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935" w:rsidRPr="009C362B" w:rsidRDefault="00E77935" w:rsidP="00E77935">
      <w:pPr>
        <w:pStyle w:val="Heading3"/>
        <w:numPr>
          <w:ilvl w:val="2"/>
          <w:numId w:val="4"/>
        </w:numPr>
      </w:pPr>
      <w:bookmarkStart w:id="0" w:name="_Ref406678835"/>
      <w:bookmarkStart w:id="1" w:name="_Toc411593488"/>
      <w:r w:rsidRPr="00790B31">
        <w:t>Notched V Belts for HVAC Systems</w:t>
      </w:r>
      <w:bookmarkEnd w:id="0"/>
      <w:bookmarkEnd w:id="1"/>
    </w:p>
    <w:p w:rsidR="00E77935" w:rsidRPr="000A0E11" w:rsidRDefault="00E77935" w:rsidP="00E77935">
      <w:pPr>
        <w:keepNext/>
        <w:keepLines/>
        <w:spacing w:before="200" w:after="240" w:line="276" w:lineRule="auto"/>
        <w:outlineLvl w:val="5"/>
        <w:rPr>
          <w:rFonts w:ascii="Calibri" w:hAnsi="Calibri" w:cs="Calibri"/>
          <w:b/>
          <w:bCs/>
          <w:caps/>
          <w:szCs w:val="20"/>
        </w:rPr>
      </w:pPr>
      <w:r w:rsidRPr="000A0E11">
        <w:rPr>
          <w:rFonts w:ascii="Calibri" w:hAnsi="Calibri" w:cs="Calibri"/>
          <w:b/>
          <w:bCs/>
          <w:caps/>
          <w:szCs w:val="20"/>
        </w:rPr>
        <w:t>Measure Description</w:t>
      </w:r>
    </w:p>
    <w:p w:rsidR="00E77935" w:rsidRPr="000A0E11" w:rsidRDefault="00E77935" w:rsidP="00E77935">
      <w:pPr>
        <w:spacing w:after="240"/>
        <w:rPr>
          <w:rFonts w:ascii="Calibri" w:hAnsi="Calibri" w:cs="Calibri"/>
          <w:szCs w:val="20"/>
        </w:rPr>
      </w:pPr>
      <w:r w:rsidRPr="000A0E11">
        <w:rPr>
          <w:rFonts w:ascii="Calibri" w:hAnsi="Calibri" w:cs="Calibri"/>
          <w:szCs w:val="20"/>
        </w:rPr>
        <w:t xml:space="preserve">This measure is for replacement of smooth v-belts in non-residential package and split HVAC systems with notched v-belts.  Typically there is a v-belt between the motor and the supply air fan and/or return air fan in larger package and split HVAC systems (RTU).  </w:t>
      </w:r>
    </w:p>
    <w:p w:rsidR="00E77935" w:rsidRPr="000A0E11" w:rsidRDefault="00E77935" w:rsidP="00E77935">
      <w:pPr>
        <w:spacing w:after="240"/>
        <w:rPr>
          <w:rFonts w:ascii="Calibri" w:hAnsi="Calibri" w:cs="Calibri"/>
          <w:szCs w:val="20"/>
        </w:rPr>
      </w:pPr>
      <w:r w:rsidRPr="000A0E11">
        <w:rPr>
          <w:rFonts w:ascii="Calibri" w:hAnsi="Calibri" w:cs="Calibri"/>
          <w:szCs w:val="20"/>
        </w:rPr>
        <w:t>In general there are two styles of grooved v-belts, notched and synchronous.  The DOE defines each as follows;</w:t>
      </w:r>
    </w:p>
    <w:p w:rsidR="00E77935" w:rsidRPr="000A0E11" w:rsidRDefault="00E77935" w:rsidP="00E77935">
      <w:pPr>
        <w:spacing w:after="240"/>
        <w:rPr>
          <w:rFonts w:ascii="Calibri" w:hAnsi="Calibri" w:cs="Calibri"/>
          <w:szCs w:val="20"/>
        </w:rPr>
      </w:pPr>
      <w:r w:rsidRPr="000A0E11">
        <w:rPr>
          <w:rFonts w:ascii="Calibri" w:hAnsi="Calibri" w:cs="Calibri"/>
          <w:b/>
          <w:szCs w:val="20"/>
        </w:rPr>
        <w:t>Notched V-Belts</w:t>
      </w:r>
      <w:r w:rsidRPr="000A0E11">
        <w:rPr>
          <w:rFonts w:ascii="Calibri" w:hAnsi="Calibri" w:cs="Calibri"/>
          <w:szCs w:val="20"/>
        </w:rPr>
        <w:t xml:space="preserve"> - A notched belt has grooves or notches that run perpendicular to the belt’s length, which reduces the bending resistance of the belt. Notched belts can use the same pulleys as cross-section standard V-belts. They run cooler, last longer, and are about 2% more efficient than standard V-belts.</w:t>
      </w:r>
    </w:p>
    <w:p w:rsidR="00E77935" w:rsidRPr="000A0E11" w:rsidRDefault="00E77935" w:rsidP="00E77935">
      <w:pPr>
        <w:spacing w:after="240"/>
        <w:rPr>
          <w:rFonts w:ascii="Calibri" w:hAnsi="Calibri" w:cs="Calibri"/>
          <w:szCs w:val="20"/>
        </w:rPr>
      </w:pPr>
      <w:r w:rsidRPr="000A0E11">
        <w:rPr>
          <w:rFonts w:ascii="Calibri" w:hAnsi="Calibri" w:cs="Calibri"/>
          <w:b/>
          <w:szCs w:val="20"/>
        </w:rPr>
        <w:t>Synchronous Belts</w:t>
      </w:r>
      <w:r w:rsidRPr="000A0E11">
        <w:rPr>
          <w:rFonts w:ascii="Calibri" w:hAnsi="Calibri" w:cs="Calibri"/>
          <w:szCs w:val="20"/>
        </w:rPr>
        <w:t xml:space="preserve"> - Synchronous belts (also called cogged, timing, positive-drive, or high-torque drive belts) are toothed and require the installation of mating grooved sprockets. These belts operate with a consistent efficiency of 98% and maintain their efficiency over a wide load range.</w:t>
      </w:r>
    </w:p>
    <w:p w:rsidR="00E77935" w:rsidRPr="000A0E11" w:rsidRDefault="00E77935" w:rsidP="00E77935">
      <w:pPr>
        <w:spacing w:after="240"/>
        <w:rPr>
          <w:rFonts w:ascii="Calibri" w:hAnsi="Calibri" w:cs="Calibri"/>
          <w:szCs w:val="20"/>
        </w:rPr>
      </w:pPr>
      <w:r w:rsidRPr="000A0E11">
        <w:rPr>
          <w:rFonts w:ascii="Calibri" w:hAnsi="Calibri" w:cs="Calibri"/>
          <w:szCs w:val="20"/>
        </w:rPr>
        <w:t xml:space="preserve">Smooth v-belts are usually referred to in five basic groups:  </w:t>
      </w:r>
    </w:p>
    <w:p w:rsidR="00E77935" w:rsidRPr="000A0E11" w:rsidRDefault="00E77935" w:rsidP="00E77935">
      <w:pPr>
        <w:widowControl/>
        <w:numPr>
          <w:ilvl w:val="0"/>
          <w:numId w:val="3"/>
        </w:numPr>
        <w:spacing w:after="240"/>
        <w:contextualSpacing/>
        <w:jc w:val="left"/>
        <w:rPr>
          <w:rFonts w:ascii="Calibri" w:hAnsi="Calibri" w:cs="Calibri"/>
          <w:szCs w:val="20"/>
        </w:rPr>
      </w:pPr>
      <w:r w:rsidRPr="000A0E11">
        <w:rPr>
          <w:rFonts w:ascii="Calibri" w:hAnsi="Calibri" w:cs="Calibri"/>
          <w:szCs w:val="20"/>
        </w:rPr>
        <w:t xml:space="preserve">“L” belts are low end belts that are for small, fractional horsepower motors and these are not used in RTUs.  </w:t>
      </w:r>
    </w:p>
    <w:p w:rsidR="00E77935" w:rsidRPr="000A0E11" w:rsidRDefault="00E77935" w:rsidP="00E77935">
      <w:pPr>
        <w:widowControl/>
        <w:numPr>
          <w:ilvl w:val="0"/>
          <w:numId w:val="3"/>
        </w:numPr>
        <w:spacing w:after="240"/>
        <w:contextualSpacing/>
        <w:jc w:val="left"/>
        <w:rPr>
          <w:rFonts w:ascii="Calibri" w:hAnsi="Calibri" w:cs="Calibri"/>
          <w:szCs w:val="20"/>
        </w:rPr>
      </w:pPr>
      <w:r w:rsidRPr="000A0E11">
        <w:rPr>
          <w:rFonts w:ascii="Calibri" w:hAnsi="Calibri" w:cs="Calibri"/>
          <w:szCs w:val="20"/>
        </w:rPr>
        <w:t>“A” and “B” belts are the two types typically used in RTUs.  The “A” belt is a ½ inch width by 5/16 inch thickness and the “B” belt is larger, 21/32 inch wide and 12/32 inch thick so it can carry more power.  V-belts come in a wide variety of lengths where 20 to 100 inches is typical.</w:t>
      </w:r>
    </w:p>
    <w:p w:rsidR="00E77935" w:rsidRPr="000A0E11" w:rsidRDefault="00E77935" w:rsidP="00E77935">
      <w:pPr>
        <w:widowControl/>
        <w:numPr>
          <w:ilvl w:val="0"/>
          <w:numId w:val="3"/>
        </w:numPr>
        <w:spacing w:after="240"/>
        <w:contextualSpacing/>
        <w:jc w:val="left"/>
        <w:rPr>
          <w:rFonts w:ascii="Calibri" w:hAnsi="Calibri" w:cs="Calibri"/>
          <w:szCs w:val="20"/>
        </w:rPr>
      </w:pPr>
      <w:r w:rsidRPr="000A0E11">
        <w:rPr>
          <w:rFonts w:ascii="Calibri" w:hAnsi="Calibri" w:cs="Calibri"/>
          <w:szCs w:val="20"/>
        </w:rPr>
        <w:t>“C” and “D” belts are primarily for industrial applications with high power transmission requirements.</w:t>
      </w:r>
    </w:p>
    <w:p w:rsidR="00E77935" w:rsidRDefault="00E77935" w:rsidP="00E77935">
      <w:pPr>
        <w:widowControl/>
        <w:numPr>
          <w:ilvl w:val="0"/>
          <w:numId w:val="3"/>
        </w:numPr>
        <w:spacing w:after="240"/>
        <w:contextualSpacing/>
        <w:jc w:val="left"/>
        <w:rPr>
          <w:rFonts w:ascii="Calibri" w:hAnsi="Calibri" w:cs="Calibri"/>
          <w:szCs w:val="20"/>
        </w:rPr>
      </w:pPr>
      <w:r w:rsidRPr="000A0E11">
        <w:rPr>
          <w:rFonts w:ascii="Calibri" w:hAnsi="Calibri" w:cs="Calibri"/>
          <w:szCs w:val="20"/>
        </w:rPr>
        <w:t xml:space="preserve">V-belts are provided by various vendors.  The notched version of these belts typically have an “X” added to the designation.  For this HVAC fans notched v-belt Replacement measure, only the “A” and “B” v-belts are considered.  A typical “A” v-belt is replaced by a notched “AX” v-belt and a “B” is replaced by a “BX.”  In general, smooth v-belts have an efficiency of 90% to 98% while notched v-belts have an efficiency of 95% to 98%.  Because notched v-belts are more flexible they work with smaller diameter pulleys and they have less resistance to bending.  Lower bending resistance increases the power transmission efficiency, lowers the waste heat, and allows the belt to last longer than a smooth belt. </w:t>
      </w:r>
    </w:p>
    <w:p w:rsidR="00E77935" w:rsidRPr="000A0E11" w:rsidRDefault="00E77935" w:rsidP="00E77935">
      <w:pPr>
        <w:widowControl/>
        <w:spacing w:after="240"/>
        <w:ind w:left="720"/>
        <w:contextualSpacing/>
        <w:jc w:val="left"/>
        <w:rPr>
          <w:rFonts w:ascii="Calibri" w:hAnsi="Calibri" w:cs="Calibri"/>
          <w:szCs w:val="20"/>
        </w:rPr>
      </w:pPr>
    </w:p>
    <w:p w:rsidR="00E77935" w:rsidRPr="000A0E11" w:rsidRDefault="00E77935" w:rsidP="00E77935">
      <w:pPr>
        <w:spacing w:after="240"/>
        <w:rPr>
          <w:rFonts w:ascii="Calibri" w:hAnsi="Calibri" w:cs="Calibri"/>
          <w:szCs w:val="20"/>
        </w:rPr>
      </w:pPr>
      <w:r w:rsidRPr="000A0E11">
        <w:rPr>
          <w:rFonts w:ascii="Calibri" w:hAnsi="Calibri" w:cs="Calibri"/>
          <w:szCs w:val="20"/>
        </w:rPr>
        <w:t>Three research papers</w:t>
      </w:r>
      <w:r w:rsidRPr="000A0E11">
        <w:rPr>
          <w:rFonts w:ascii="Calibri" w:hAnsi="Calibri" w:cs="Calibri"/>
          <w:szCs w:val="20"/>
          <w:vertAlign w:val="superscript"/>
        </w:rPr>
        <w:footnoteReference w:id="1"/>
      </w:r>
      <w:r w:rsidRPr="000A0E11">
        <w:rPr>
          <w:rFonts w:ascii="Calibri" w:hAnsi="Calibri" w:cs="Calibri"/>
          <w:szCs w:val="20"/>
        </w:rPr>
        <w:t xml:space="preserve"> </w:t>
      </w:r>
      <w:r w:rsidRPr="000A0E11">
        <w:rPr>
          <w:rFonts w:ascii="Calibri" w:hAnsi="Calibri" w:cs="Calibri"/>
          <w:szCs w:val="20"/>
          <w:vertAlign w:val="superscript"/>
        </w:rPr>
        <w:footnoteReference w:id="2"/>
      </w:r>
      <w:r w:rsidRPr="000A0E11">
        <w:rPr>
          <w:rFonts w:ascii="Calibri" w:hAnsi="Calibri" w:cs="Calibri"/>
          <w:szCs w:val="20"/>
        </w:rPr>
        <w:t xml:space="preserve"> </w:t>
      </w:r>
      <w:r w:rsidRPr="000A0E11">
        <w:rPr>
          <w:rFonts w:ascii="Calibri" w:hAnsi="Calibri" w:cs="Calibri"/>
          <w:szCs w:val="20"/>
          <w:vertAlign w:val="superscript"/>
        </w:rPr>
        <w:footnoteReference w:id="3"/>
      </w:r>
      <w:r w:rsidRPr="000A0E11">
        <w:rPr>
          <w:rFonts w:ascii="Calibri" w:hAnsi="Calibri" w:cs="Calibri"/>
          <w:szCs w:val="20"/>
        </w:rPr>
        <w:t xml:space="preserve"> show that the notched v-belt efficiency is 2% to 5% better than a typical smooth v-belt.  A fourth paper by USDOE’s Energy Efficiency and Renewable Energy</w:t>
      </w:r>
      <w:r w:rsidRPr="000A0E11">
        <w:rPr>
          <w:rFonts w:ascii="Calibri" w:hAnsi="Calibri" w:cs="Calibri"/>
          <w:szCs w:val="20"/>
          <w:vertAlign w:val="superscript"/>
        </w:rPr>
        <w:footnoteReference w:id="4"/>
      </w:r>
      <w:r w:rsidRPr="000A0E11">
        <w:rPr>
          <w:rFonts w:ascii="Calibri" w:hAnsi="Calibri" w:cs="Calibri"/>
          <w:szCs w:val="20"/>
        </w:rPr>
        <w:t xml:space="preserve">  group reviewed most of the earlier literature and recommended using a conservative 2% efficiency improvement for energy savings for calculations. </w:t>
      </w:r>
    </w:p>
    <w:p w:rsidR="00E77935" w:rsidRPr="000A0E11" w:rsidRDefault="00E77935" w:rsidP="00E77935">
      <w:pPr>
        <w:spacing w:after="240"/>
        <w:rPr>
          <w:rFonts w:ascii="Calibri" w:hAnsi="Calibri" w:cs="Calibri"/>
          <w:szCs w:val="20"/>
        </w:rPr>
      </w:pPr>
      <w:r w:rsidRPr="000A0E11">
        <w:rPr>
          <w:rFonts w:ascii="Calibri" w:hAnsi="Calibri" w:cs="Calibri"/>
          <w:szCs w:val="20"/>
        </w:rPr>
        <w:t>For this measure it is assumed that upgrading a standard smooth v-belt with a new notched v-belt will result in a fan energy reduction of 2%.</w:t>
      </w:r>
    </w:p>
    <w:p w:rsidR="00E77935" w:rsidRPr="000A0E11" w:rsidRDefault="00E77935" w:rsidP="00E77935">
      <w:pPr>
        <w:keepNext/>
        <w:keepLines/>
        <w:spacing w:before="200" w:after="240" w:line="276" w:lineRule="auto"/>
        <w:outlineLvl w:val="5"/>
        <w:rPr>
          <w:rFonts w:ascii="Calibri" w:hAnsi="Calibri" w:cs="Calibri"/>
          <w:b/>
          <w:bCs/>
          <w:caps/>
          <w:szCs w:val="20"/>
        </w:rPr>
      </w:pPr>
      <w:r w:rsidRPr="000A0E11">
        <w:rPr>
          <w:rFonts w:ascii="Calibri" w:hAnsi="Calibri" w:cs="Calibri"/>
          <w:b/>
          <w:bCs/>
          <w:caps/>
          <w:szCs w:val="20"/>
        </w:rPr>
        <w:lastRenderedPageBreak/>
        <w:t>Definition of Efficient Equipment</w:t>
      </w:r>
    </w:p>
    <w:p w:rsidR="00E77935" w:rsidRPr="000A0E11" w:rsidRDefault="00E77935" w:rsidP="00E77935">
      <w:pPr>
        <w:spacing w:after="240"/>
        <w:rPr>
          <w:rFonts w:ascii="Calibri" w:hAnsi="Calibri" w:cs="Calibri"/>
          <w:szCs w:val="20"/>
        </w:rPr>
      </w:pPr>
      <w:r w:rsidRPr="000A0E11">
        <w:rPr>
          <w:rFonts w:ascii="Calibri" w:hAnsi="Calibri" w:cs="Calibri"/>
          <w:szCs w:val="20"/>
        </w:rPr>
        <w:t xml:space="preserve">The Efficient Equipment is HVAC RTUs that have notched v-belts installed on the supply and/or return air fans.  </w:t>
      </w:r>
    </w:p>
    <w:p w:rsidR="00E77935" w:rsidRPr="000A0E11" w:rsidRDefault="00E77935" w:rsidP="00E77935">
      <w:pPr>
        <w:keepNext/>
        <w:keepLines/>
        <w:spacing w:before="200" w:after="240" w:line="276" w:lineRule="auto"/>
        <w:outlineLvl w:val="5"/>
        <w:rPr>
          <w:rFonts w:ascii="Calibri" w:hAnsi="Calibri" w:cs="Calibri"/>
          <w:b/>
          <w:bCs/>
          <w:caps/>
          <w:szCs w:val="20"/>
        </w:rPr>
      </w:pPr>
      <w:r w:rsidRPr="000A0E11">
        <w:rPr>
          <w:rFonts w:ascii="Calibri" w:hAnsi="Calibri" w:cs="Calibri"/>
          <w:b/>
          <w:bCs/>
          <w:caps/>
          <w:szCs w:val="20"/>
        </w:rPr>
        <w:t>Definition of Baseline Equipment</w:t>
      </w:r>
    </w:p>
    <w:p w:rsidR="00E77935" w:rsidRPr="000A0E11" w:rsidRDefault="00E77935" w:rsidP="00E77935">
      <w:pPr>
        <w:spacing w:after="240"/>
        <w:rPr>
          <w:rFonts w:ascii="Calibri" w:hAnsi="Calibri" w:cs="Calibri"/>
          <w:szCs w:val="20"/>
        </w:rPr>
      </w:pPr>
      <w:r w:rsidRPr="000A0E11">
        <w:rPr>
          <w:rFonts w:ascii="Calibri" w:hAnsi="Calibri" w:cs="Calibri"/>
          <w:szCs w:val="20"/>
        </w:rPr>
        <w:t xml:space="preserve">The Baseline Equipment is HVAC RTUs that have smooth v-belts installed on the supply and/or return air fans (i.e. RTU does not already have a notched v-belt installed).  </w:t>
      </w:r>
    </w:p>
    <w:p w:rsidR="00E77935" w:rsidRPr="000A0E11" w:rsidRDefault="00E77935" w:rsidP="00E77935">
      <w:pPr>
        <w:keepNext/>
        <w:keepLines/>
        <w:spacing w:before="200" w:after="240" w:line="276" w:lineRule="auto"/>
        <w:outlineLvl w:val="5"/>
        <w:rPr>
          <w:rFonts w:ascii="Calibri" w:hAnsi="Calibri" w:cs="Calibri"/>
          <w:b/>
          <w:bCs/>
          <w:caps/>
          <w:szCs w:val="20"/>
        </w:rPr>
      </w:pPr>
      <w:r w:rsidRPr="000A0E11">
        <w:rPr>
          <w:rFonts w:ascii="Calibri" w:hAnsi="Calibri" w:cs="Calibri"/>
          <w:b/>
          <w:bCs/>
          <w:caps/>
          <w:szCs w:val="20"/>
        </w:rPr>
        <w:t>Deemed Lifetime of Efficient Equipment</w:t>
      </w:r>
    </w:p>
    <w:p w:rsidR="00E77935" w:rsidRPr="000A0E11" w:rsidRDefault="00E77935" w:rsidP="00E77935">
      <w:pPr>
        <w:spacing w:after="240"/>
        <w:rPr>
          <w:rFonts w:ascii="Calibri" w:hAnsi="Calibri" w:cs="Calibri"/>
          <w:szCs w:val="20"/>
        </w:rPr>
      </w:pPr>
      <w:r w:rsidRPr="000A0E11">
        <w:rPr>
          <w:rFonts w:ascii="Calibri" w:hAnsi="Calibri" w:cs="Calibri"/>
          <w:szCs w:val="20"/>
        </w:rPr>
        <w:t>A v-belt has a life based on fan run hours which varies by building type based primarily on occupancy schedule because the fans are required by code to operate continuously during occupied hours.  The supply and return fans will also run a few hours during unoccupied hours for heating and cooling as needed.  For the notched v-belt EUL calculation, the default hours</w:t>
      </w:r>
      <w:r w:rsidRPr="000A0E11">
        <w:rPr>
          <w:rFonts w:ascii="Calibri" w:hAnsi="Calibri" w:cs="Calibri"/>
          <w:szCs w:val="20"/>
          <w:vertAlign w:val="superscript"/>
        </w:rPr>
        <w:footnoteReference w:id="5"/>
      </w:r>
      <w:r w:rsidRPr="000A0E11">
        <w:rPr>
          <w:rFonts w:ascii="Calibri" w:hAnsi="Calibri" w:cs="Calibri"/>
          <w:szCs w:val="20"/>
        </w:rPr>
        <w:t xml:space="preserve">  in the following table are used for a variety of building types and HVAC applications.</w:t>
      </w:r>
    </w:p>
    <w:p w:rsidR="00E77935" w:rsidRPr="000A0E11" w:rsidRDefault="00E77935" w:rsidP="00E77935">
      <w:pPr>
        <w:spacing w:after="240"/>
        <w:ind w:left="720" w:firstLine="720"/>
        <w:rPr>
          <w:rFonts w:ascii="Calibri" w:hAnsi="Calibri" w:cs="Calibri"/>
          <w:szCs w:val="20"/>
        </w:rPr>
      </w:pPr>
      <w:r w:rsidRPr="000A0E11">
        <w:rPr>
          <w:rFonts w:ascii="Calibri" w:hAnsi="Calibri" w:cs="Calibri"/>
          <w:szCs w:val="20"/>
        </w:rPr>
        <w:t xml:space="preserve">EUL </w:t>
      </w:r>
      <w:r w:rsidRPr="000A0E11">
        <w:rPr>
          <w:rFonts w:ascii="Calibri" w:hAnsi="Calibri" w:cs="Calibri"/>
          <w:szCs w:val="20"/>
        </w:rPr>
        <w:tab/>
        <w:t>= Belt Life / Occupancy Hours per year</w:t>
      </w:r>
    </w:p>
    <w:p w:rsidR="00E77935" w:rsidRPr="000A0E11" w:rsidRDefault="00E77935" w:rsidP="00E77935">
      <w:pPr>
        <w:spacing w:after="240"/>
        <w:rPr>
          <w:rFonts w:ascii="Calibri" w:hAnsi="Calibri" w:cs="Calibri"/>
          <w:szCs w:val="20"/>
        </w:rPr>
      </w:pPr>
      <w:r w:rsidRPr="000A0E11">
        <w:rPr>
          <w:rFonts w:ascii="Calibri" w:hAnsi="Calibri" w:cs="Calibri"/>
          <w:szCs w:val="20"/>
        </w:rPr>
        <w:t xml:space="preserve">Where: </w:t>
      </w:r>
    </w:p>
    <w:p w:rsidR="00E77935" w:rsidRPr="000A0E11" w:rsidRDefault="00E77935" w:rsidP="00E77935">
      <w:pPr>
        <w:spacing w:after="240"/>
        <w:ind w:firstLine="720"/>
        <w:rPr>
          <w:rFonts w:ascii="Calibri" w:hAnsi="Calibri" w:cs="Calibri"/>
          <w:szCs w:val="20"/>
        </w:rPr>
      </w:pPr>
      <w:r w:rsidRPr="000A0E11">
        <w:rPr>
          <w:rFonts w:ascii="Calibri" w:hAnsi="Calibri" w:cs="Calibri"/>
          <w:szCs w:val="20"/>
        </w:rPr>
        <w:t xml:space="preserve">Belt Life </w:t>
      </w:r>
      <w:r w:rsidRPr="000A0E11">
        <w:rPr>
          <w:rFonts w:ascii="Calibri" w:hAnsi="Calibri" w:cs="Calibri"/>
          <w:szCs w:val="20"/>
        </w:rPr>
        <w:tab/>
      </w:r>
      <w:r w:rsidRPr="000A0E11">
        <w:rPr>
          <w:rFonts w:ascii="Calibri" w:hAnsi="Calibri" w:cs="Calibri"/>
          <w:szCs w:val="20"/>
        </w:rPr>
        <w:tab/>
      </w:r>
      <w:r w:rsidRPr="000A0E11">
        <w:rPr>
          <w:rFonts w:ascii="Calibri" w:hAnsi="Calibri" w:cs="Calibri"/>
          <w:szCs w:val="20"/>
        </w:rPr>
        <w:tab/>
      </w:r>
      <w:r w:rsidRPr="000A0E11">
        <w:rPr>
          <w:rFonts w:ascii="Calibri" w:hAnsi="Calibri" w:cs="Calibri"/>
          <w:szCs w:val="20"/>
        </w:rPr>
        <w:tab/>
        <w:t>= 24,000 hours</w:t>
      </w:r>
      <w:r w:rsidRPr="000A0E11">
        <w:rPr>
          <w:rFonts w:ascii="Calibri" w:hAnsi="Calibri" w:cs="Calibri"/>
          <w:szCs w:val="20"/>
          <w:vertAlign w:val="superscript"/>
        </w:rPr>
        <w:footnoteReference w:id="6"/>
      </w:r>
      <w:r w:rsidRPr="000A0E11">
        <w:rPr>
          <w:rFonts w:ascii="Calibri" w:hAnsi="Calibri" w:cs="Calibri"/>
          <w:szCs w:val="20"/>
          <w:vertAlign w:val="superscript"/>
        </w:rPr>
        <w:t xml:space="preserve"> </w:t>
      </w:r>
    </w:p>
    <w:p w:rsidR="00E77935" w:rsidRPr="000A0E11" w:rsidRDefault="00E77935" w:rsidP="00E77935">
      <w:pPr>
        <w:spacing w:after="240"/>
        <w:ind w:firstLine="720"/>
        <w:rPr>
          <w:rFonts w:ascii="Calibri" w:hAnsi="Calibri" w:cs="Calibri"/>
          <w:szCs w:val="20"/>
        </w:rPr>
      </w:pPr>
      <w:r w:rsidRPr="000A0E11">
        <w:rPr>
          <w:rFonts w:ascii="Calibri" w:hAnsi="Calibri" w:cs="Calibri"/>
          <w:szCs w:val="20"/>
        </w:rPr>
        <w:t xml:space="preserve">Occupancy Hours per year </w:t>
      </w:r>
      <w:r w:rsidRPr="000A0E11">
        <w:rPr>
          <w:rFonts w:ascii="Calibri" w:hAnsi="Calibri" w:cs="Calibri"/>
          <w:szCs w:val="20"/>
        </w:rPr>
        <w:tab/>
        <w:t xml:space="preserve">= values from Table below </w:t>
      </w:r>
    </w:p>
    <w:p w:rsidR="00E77935" w:rsidRPr="000A0E11" w:rsidRDefault="00E77935" w:rsidP="00E77935">
      <w:pPr>
        <w:spacing w:after="240"/>
        <w:rPr>
          <w:rFonts w:ascii="Calibri" w:hAnsi="Calibri" w:cs="Calibri"/>
          <w:b/>
          <w:bCs/>
          <w:iCs/>
          <w:szCs w:val="20"/>
        </w:rPr>
      </w:pPr>
      <w:r w:rsidRPr="000A0E11">
        <w:rPr>
          <w:rFonts w:ascii="Calibri" w:hAnsi="Calibri" w:cs="Calibri"/>
          <w:szCs w:val="20"/>
        </w:rPr>
        <w:t xml:space="preserve">The notched v-belt measure EUL is summarized by building type in the following table. </w:t>
      </w:r>
    </w:p>
    <w:p w:rsidR="00E77935" w:rsidRDefault="00E77935" w:rsidP="00E77935">
      <w:pPr>
        <w:widowControl/>
        <w:jc w:val="left"/>
        <w:rPr>
          <w:ins w:id="2" w:author="Samuel Dent" w:date="2015-11-25T11:23:00Z"/>
          <w:rFonts w:ascii="Calibri" w:hAnsi="Calibri" w:cs="Calibri"/>
          <w:b/>
          <w:bCs/>
          <w:iCs/>
          <w:szCs w:val="20"/>
        </w:rPr>
      </w:pPr>
      <w:r w:rsidRPr="000A0E11">
        <w:rPr>
          <w:rFonts w:ascii="Calibri" w:hAnsi="Calibri" w:cs="Calibri"/>
          <w:b/>
          <w:bCs/>
          <w:iCs/>
          <w:szCs w:val="20"/>
        </w:rPr>
        <w:t>Notched v-belt Effective Useful Life (EUL)</w:t>
      </w:r>
    </w:p>
    <w:tbl>
      <w:tblPr>
        <w:tblW w:w="5740" w:type="dxa"/>
        <w:jc w:val="center"/>
        <w:tblInd w:w="93" w:type="dxa"/>
        <w:tblLook w:val="04A0" w:firstRow="1" w:lastRow="0" w:firstColumn="1" w:lastColumn="0" w:noHBand="0" w:noVBand="1"/>
        <w:tblPrChange w:id="3" w:author="Samuel Dent" w:date="2015-11-25T11:23:00Z">
          <w:tblPr>
            <w:tblW w:w="4420" w:type="dxa"/>
            <w:jc w:val="center"/>
            <w:tblInd w:w="93" w:type="dxa"/>
            <w:tblLook w:val="04A0" w:firstRow="1" w:lastRow="0" w:firstColumn="1" w:lastColumn="0" w:noHBand="0" w:noVBand="1"/>
          </w:tblPr>
        </w:tblPrChange>
      </w:tblPr>
      <w:tblGrid>
        <w:gridCol w:w="3100"/>
        <w:gridCol w:w="1320"/>
        <w:gridCol w:w="1320"/>
        <w:tblGridChange w:id="4">
          <w:tblGrid>
            <w:gridCol w:w="3100"/>
            <w:gridCol w:w="1320"/>
            <w:gridCol w:w="1320"/>
          </w:tblGrid>
        </w:tblGridChange>
      </w:tblGrid>
      <w:tr w:rsidR="00E77935" w:rsidRPr="0031660E" w:rsidTr="00E77935">
        <w:trPr>
          <w:trHeight w:val="255"/>
          <w:jc w:val="center"/>
          <w:ins w:id="5" w:author="Samuel Dent" w:date="2015-11-25T11:23:00Z"/>
          <w:trPrChange w:id="6" w:author="Samuel Dent" w:date="2015-11-25T11:23:00Z">
            <w:trPr>
              <w:trHeight w:val="255"/>
              <w:jc w:val="center"/>
            </w:trPr>
          </w:trPrChange>
        </w:trPr>
        <w:tc>
          <w:tcPr>
            <w:tcW w:w="3100" w:type="dxa"/>
            <w:tcBorders>
              <w:top w:val="single" w:sz="4" w:space="0" w:color="auto"/>
              <w:left w:val="single" w:sz="4" w:space="0" w:color="auto"/>
              <w:bottom w:val="single" w:sz="4" w:space="0" w:color="auto"/>
              <w:right w:val="single" w:sz="4" w:space="0" w:color="auto"/>
            </w:tcBorders>
            <w:shd w:val="clear" w:color="000000" w:fill="808080"/>
            <w:noWrap/>
            <w:vAlign w:val="bottom"/>
            <w:hideMark/>
            <w:tcPrChange w:id="7" w:author="Samuel Dent" w:date="2015-11-25T11:23:00Z">
              <w:tcPr>
                <w:tcW w:w="3100" w:type="dxa"/>
                <w:tcBorders>
                  <w:top w:val="single" w:sz="4" w:space="0" w:color="auto"/>
                  <w:left w:val="single" w:sz="4" w:space="0" w:color="auto"/>
                  <w:bottom w:val="single" w:sz="4" w:space="0" w:color="auto"/>
                  <w:right w:val="single" w:sz="4" w:space="0" w:color="auto"/>
                </w:tcBorders>
                <w:shd w:val="clear" w:color="000000" w:fill="808080"/>
                <w:noWrap/>
                <w:vAlign w:val="bottom"/>
                <w:hideMark/>
              </w:tcPr>
            </w:tcPrChange>
          </w:tcPr>
          <w:p w:rsidR="00E77935" w:rsidRPr="00E77935" w:rsidRDefault="00E77935" w:rsidP="00B70D9A">
            <w:pPr>
              <w:spacing w:after="0"/>
              <w:rPr>
                <w:ins w:id="8" w:author="Samuel Dent" w:date="2015-11-25T11:23:00Z"/>
                <w:rFonts w:ascii="Calibri" w:hAnsi="Calibri"/>
                <w:b/>
                <w:color w:val="FFFFFF"/>
                <w:szCs w:val="20"/>
                <w:rPrChange w:id="9" w:author="Samuel Dent" w:date="2015-11-25T11:25:00Z">
                  <w:rPr>
                    <w:ins w:id="10" w:author="Samuel Dent" w:date="2015-11-25T11:23:00Z"/>
                    <w:rFonts w:ascii="Calibri" w:hAnsi="Calibri"/>
                    <w:color w:val="FFFFFF"/>
                    <w:szCs w:val="20"/>
                  </w:rPr>
                </w:rPrChange>
              </w:rPr>
            </w:pPr>
            <w:ins w:id="11" w:author="Samuel Dent" w:date="2015-11-25T11:23:00Z">
              <w:r w:rsidRPr="00E77935">
                <w:rPr>
                  <w:rFonts w:ascii="Calibri" w:hAnsi="Calibri"/>
                  <w:b/>
                  <w:color w:val="FFFFFF"/>
                  <w:szCs w:val="20"/>
                  <w:rPrChange w:id="12" w:author="Samuel Dent" w:date="2015-11-25T11:25:00Z">
                    <w:rPr>
                      <w:rFonts w:ascii="Calibri" w:hAnsi="Calibri"/>
                      <w:color w:val="FFFFFF"/>
                      <w:szCs w:val="20"/>
                    </w:rPr>
                  </w:rPrChange>
                </w:rPr>
                <w:t>Building Type</w:t>
              </w:r>
            </w:ins>
          </w:p>
        </w:tc>
        <w:tc>
          <w:tcPr>
            <w:tcW w:w="1320" w:type="dxa"/>
            <w:tcBorders>
              <w:top w:val="single" w:sz="4" w:space="0" w:color="auto"/>
              <w:left w:val="nil"/>
              <w:bottom w:val="single" w:sz="4" w:space="0" w:color="auto"/>
              <w:right w:val="single" w:sz="4" w:space="0" w:color="auto"/>
            </w:tcBorders>
            <w:shd w:val="clear" w:color="000000" w:fill="808080"/>
            <w:vAlign w:val="bottom"/>
            <w:hideMark/>
            <w:tcPrChange w:id="13" w:author="Samuel Dent" w:date="2015-11-25T11:23:00Z">
              <w:tcPr>
                <w:tcW w:w="1320" w:type="dxa"/>
                <w:tcBorders>
                  <w:top w:val="single" w:sz="4" w:space="0" w:color="auto"/>
                  <w:left w:val="nil"/>
                  <w:bottom w:val="single" w:sz="4" w:space="0" w:color="auto"/>
                  <w:right w:val="single" w:sz="4" w:space="0" w:color="auto"/>
                </w:tcBorders>
                <w:shd w:val="clear" w:color="000000" w:fill="808080"/>
                <w:vAlign w:val="bottom"/>
                <w:hideMark/>
              </w:tcPr>
            </w:tcPrChange>
          </w:tcPr>
          <w:p w:rsidR="00E77935" w:rsidRPr="0031660E" w:rsidRDefault="00E77935" w:rsidP="00B70D9A">
            <w:pPr>
              <w:spacing w:after="0"/>
              <w:jc w:val="center"/>
              <w:rPr>
                <w:ins w:id="14" w:author="Samuel Dent" w:date="2015-11-25T11:23:00Z"/>
                <w:rFonts w:ascii="Calibri" w:hAnsi="Calibri"/>
                <w:b/>
                <w:bCs/>
                <w:color w:val="FFFFFF"/>
                <w:szCs w:val="20"/>
              </w:rPr>
            </w:pPr>
            <w:ins w:id="15" w:author="Samuel Dent" w:date="2015-11-25T11:23:00Z">
              <w:r>
                <w:rPr>
                  <w:rFonts w:ascii="Calibri" w:hAnsi="Calibri"/>
                  <w:b/>
                  <w:bCs/>
                  <w:color w:val="FFFFFF"/>
                  <w:szCs w:val="20"/>
                </w:rPr>
                <w:t xml:space="preserve">Total </w:t>
              </w:r>
              <w:r w:rsidRPr="0031660E">
                <w:rPr>
                  <w:rFonts w:ascii="Calibri" w:hAnsi="Calibri"/>
                  <w:b/>
                  <w:bCs/>
                  <w:color w:val="FFFFFF"/>
                  <w:szCs w:val="20"/>
                </w:rPr>
                <w:t>Fan Run Hours</w:t>
              </w:r>
            </w:ins>
          </w:p>
        </w:tc>
        <w:tc>
          <w:tcPr>
            <w:tcW w:w="1320" w:type="dxa"/>
            <w:tcBorders>
              <w:top w:val="single" w:sz="4" w:space="0" w:color="auto"/>
              <w:left w:val="nil"/>
              <w:bottom w:val="single" w:sz="4" w:space="0" w:color="auto"/>
              <w:right w:val="single" w:sz="4" w:space="0" w:color="auto"/>
            </w:tcBorders>
            <w:shd w:val="clear" w:color="000000" w:fill="808080"/>
            <w:tcPrChange w:id="16" w:author="Samuel Dent" w:date="2015-11-25T11:23:00Z">
              <w:tcPr>
                <w:tcW w:w="1320" w:type="dxa"/>
                <w:tcBorders>
                  <w:top w:val="single" w:sz="4" w:space="0" w:color="auto"/>
                  <w:left w:val="nil"/>
                  <w:bottom w:val="single" w:sz="4" w:space="0" w:color="auto"/>
                  <w:right w:val="single" w:sz="4" w:space="0" w:color="auto"/>
                </w:tcBorders>
                <w:shd w:val="clear" w:color="000000" w:fill="808080"/>
              </w:tcPr>
            </w:tcPrChange>
          </w:tcPr>
          <w:p w:rsidR="00E77935" w:rsidRDefault="00E77935" w:rsidP="00B70D9A">
            <w:pPr>
              <w:spacing w:after="0"/>
              <w:jc w:val="center"/>
              <w:rPr>
                <w:ins w:id="17" w:author="Samuel Dent" w:date="2015-11-25T11:23:00Z"/>
                <w:rFonts w:ascii="Calibri" w:hAnsi="Calibri"/>
                <w:b/>
                <w:bCs/>
                <w:color w:val="FFFFFF"/>
                <w:szCs w:val="20"/>
              </w:rPr>
            </w:pPr>
            <w:ins w:id="18" w:author="Samuel Dent" w:date="2015-11-25T11:24:00Z">
              <w:r w:rsidRPr="000A0E11">
                <w:rPr>
                  <w:rFonts w:ascii="Calibri" w:hAnsi="Calibri" w:cs="Calibri"/>
                  <w:b/>
                  <w:bCs/>
                  <w:color w:val="FFFFFF"/>
                  <w:szCs w:val="20"/>
                </w:rPr>
                <w:t>EUL (Years)</w:t>
              </w:r>
            </w:ins>
          </w:p>
        </w:tc>
      </w:tr>
      <w:tr w:rsidR="00E77935" w:rsidRPr="0031660E" w:rsidTr="00B67372">
        <w:trPr>
          <w:trHeight w:val="255"/>
          <w:jc w:val="center"/>
          <w:ins w:id="19" w:author="Samuel Dent" w:date="2015-11-25T11:23:00Z"/>
          <w:trPrChange w:id="20"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1"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22" w:author="Samuel Dent" w:date="2015-11-25T11:23:00Z"/>
                <w:rFonts w:ascii="Calibri" w:hAnsi="Calibri"/>
                <w:color w:val="000000"/>
                <w:szCs w:val="20"/>
              </w:rPr>
            </w:pPr>
            <w:ins w:id="23" w:author="Samuel Dent" w:date="2015-11-25T11:23:00Z">
              <w:r w:rsidRPr="0031660E">
                <w:rPr>
                  <w:rFonts w:ascii="Calibri" w:hAnsi="Calibri"/>
                  <w:color w:val="000000"/>
                  <w:szCs w:val="20"/>
                </w:rPr>
                <w:t>Assembly</w:t>
              </w:r>
            </w:ins>
          </w:p>
        </w:tc>
        <w:tc>
          <w:tcPr>
            <w:tcW w:w="1320" w:type="dxa"/>
            <w:tcBorders>
              <w:top w:val="nil"/>
              <w:left w:val="nil"/>
              <w:bottom w:val="single" w:sz="4" w:space="0" w:color="auto"/>
              <w:right w:val="single" w:sz="4" w:space="0" w:color="auto"/>
            </w:tcBorders>
            <w:shd w:val="clear" w:color="auto" w:fill="auto"/>
            <w:noWrap/>
            <w:vAlign w:val="bottom"/>
            <w:hideMark/>
            <w:tcPrChange w:id="24"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25" w:author="Samuel Dent" w:date="2015-11-25T11:23:00Z"/>
                <w:rFonts w:ascii="Calibri" w:hAnsi="Calibri"/>
                <w:color w:val="000000"/>
                <w:szCs w:val="20"/>
              </w:rPr>
            </w:pPr>
            <w:ins w:id="26" w:author="Samuel Dent" w:date="2015-11-25T11:23:00Z">
              <w:r w:rsidRPr="0031660E">
                <w:rPr>
                  <w:rFonts w:ascii="Calibri" w:hAnsi="Calibri"/>
                  <w:color w:val="000000"/>
                  <w:szCs w:val="20"/>
                </w:rPr>
                <w:t>7235</w:t>
              </w:r>
            </w:ins>
          </w:p>
        </w:tc>
        <w:tc>
          <w:tcPr>
            <w:tcW w:w="1320" w:type="dxa"/>
            <w:tcBorders>
              <w:top w:val="nil"/>
              <w:left w:val="nil"/>
              <w:bottom w:val="single" w:sz="4" w:space="0" w:color="auto"/>
              <w:right w:val="single" w:sz="4" w:space="0" w:color="auto"/>
            </w:tcBorders>
            <w:vAlign w:val="bottom"/>
            <w:tcPrChange w:id="27"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28" w:author="Samuel Dent" w:date="2015-11-25T11:23:00Z"/>
                <w:rFonts w:ascii="Calibri" w:hAnsi="Calibri"/>
                <w:color w:val="000000"/>
                <w:szCs w:val="20"/>
              </w:rPr>
            </w:pPr>
            <w:ins w:id="29" w:author="Samuel Dent" w:date="2015-11-25T11:25:00Z">
              <w:r>
                <w:rPr>
                  <w:rFonts w:ascii="Calibri" w:hAnsi="Calibri"/>
                  <w:color w:val="000000"/>
                  <w:szCs w:val="20"/>
                </w:rPr>
                <w:t>3.3</w:t>
              </w:r>
            </w:ins>
          </w:p>
        </w:tc>
      </w:tr>
      <w:tr w:rsidR="00E77935" w:rsidRPr="0031660E" w:rsidTr="00B67372">
        <w:trPr>
          <w:trHeight w:val="255"/>
          <w:jc w:val="center"/>
          <w:ins w:id="30" w:author="Samuel Dent" w:date="2015-11-25T11:23:00Z"/>
          <w:trPrChange w:id="31"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32"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33" w:author="Samuel Dent" w:date="2015-11-25T11:23:00Z"/>
                <w:rFonts w:ascii="Calibri" w:hAnsi="Calibri"/>
                <w:color w:val="000000"/>
                <w:szCs w:val="20"/>
              </w:rPr>
            </w:pPr>
            <w:ins w:id="34" w:author="Samuel Dent" w:date="2015-11-25T11:23:00Z">
              <w:r w:rsidRPr="0031660E">
                <w:rPr>
                  <w:rFonts w:ascii="Calibri" w:hAnsi="Calibri"/>
                  <w:color w:val="000000"/>
                  <w:szCs w:val="20"/>
                </w:rPr>
                <w:t>Assisted Living</w:t>
              </w:r>
            </w:ins>
          </w:p>
        </w:tc>
        <w:tc>
          <w:tcPr>
            <w:tcW w:w="1320" w:type="dxa"/>
            <w:tcBorders>
              <w:top w:val="nil"/>
              <w:left w:val="nil"/>
              <w:bottom w:val="single" w:sz="4" w:space="0" w:color="auto"/>
              <w:right w:val="single" w:sz="4" w:space="0" w:color="auto"/>
            </w:tcBorders>
            <w:shd w:val="clear" w:color="auto" w:fill="auto"/>
            <w:noWrap/>
            <w:vAlign w:val="bottom"/>
            <w:hideMark/>
            <w:tcPrChange w:id="35"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36" w:author="Samuel Dent" w:date="2015-11-25T11:23:00Z"/>
                <w:rFonts w:ascii="Calibri" w:hAnsi="Calibri"/>
                <w:color w:val="000000"/>
                <w:szCs w:val="20"/>
              </w:rPr>
            </w:pPr>
            <w:ins w:id="37" w:author="Samuel Dent" w:date="2015-11-25T11:23:00Z">
              <w:r w:rsidRPr="0031660E">
                <w:rPr>
                  <w:rFonts w:ascii="Calibri" w:hAnsi="Calibri"/>
                  <w:color w:val="000000"/>
                  <w:szCs w:val="20"/>
                </w:rPr>
                <w:t>8760</w:t>
              </w:r>
            </w:ins>
          </w:p>
        </w:tc>
        <w:tc>
          <w:tcPr>
            <w:tcW w:w="1320" w:type="dxa"/>
            <w:tcBorders>
              <w:top w:val="nil"/>
              <w:left w:val="nil"/>
              <w:bottom w:val="single" w:sz="4" w:space="0" w:color="auto"/>
              <w:right w:val="single" w:sz="4" w:space="0" w:color="auto"/>
            </w:tcBorders>
            <w:vAlign w:val="bottom"/>
            <w:tcPrChange w:id="38"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39" w:author="Samuel Dent" w:date="2015-11-25T11:23:00Z"/>
                <w:rFonts w:ascii="Calibri" w:hAnsi="Calibri"/>
                <w:color w:val="000000"/>
                <w:szCs w:val="20"/>
              </w:rPr>
            </w:pPr>
            <w:ins w:id="40" w:author="Samuel Dent" w:date="2015-11-25T11:25:00Z">
              <w:r>
                <w:rPr>
                  <w:rFonts w:ascii="Calibri" w:hAnsi="Calibri"/>
                  <w:color w:val="000000"/>
                  <w:szCs w:val="20"/>
                </w:rPr>
                <w:t>2.7</w:t>
              </w:r>
            </w:ins>
          </w:p>
        </w:tc>
      </w:tr>
      <w:tr w:rsidR="00E77935" w:rsidRPr="0031660E" w:rsidTr="00B67372">
        <w:trPr>
          <w:trHeight w:val="255"/>
          <w:jc w:val="center"/>
          <w:ins w:id="41" w:author="Samuel Dent" w:date="2015-11-25T11:23:00Z"/>
          <w:trPrChange w:id="42"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43"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44" w:author="Samuel Dent" w:date="2015-11-25T11:23:00Z"/>
                <w:rFonts w:ascii="Calibri" w:hAnsi="Calibri"/>
                <w:color w:val="000000"/>
                <w:szCs w:val="20"/>
              </w:rPr>
            </w:pPr>
            <w:ins w:id="45" w:author="Samuel Dent" w:date="2015-11-25T11:23:00Z">
              <w:r w:rsidRPr="0031660E">
                <w:rPr>
                  <w:rFonts w:ascii="Calibri" w:hAnsi="Calibri"/>
                  <w:color w:val="000000"/>
                  <w:szCs w:val="20"/>
                </w:rPr>
                <w:t>College</w:t>
              </w:r>
            </w:ins>
          </w:p>
        </w:tc>
        <w:tc>
          <w:tcPr>
            <w:tcW w:w="1320" w:type="dxa"/>
            <w:tcBorders>
              <w:top w:val="nil"/>
              <w:left w:val="nil"/>
              <w:bottom w:val="single" w:sz="4" w:space="0" w:color="auto"/>
              <w:right w:val="single" w:sz="4" w:space="0" w:color="auto"/>
            </w:tcBorders>
            <w:shd w:val="clear" w:color="auto" w:fill="auto"/>
            <w:noWrap/>
            <w:vAlign w:val="bottom"/>
            <w:hideMark/>
            <w:tcPrChange w:id="46"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47" w:author="Samuel Dent" w:date="2015-11-25T11:23:00Z"/>
                <w:rFonts w:ascii="Calibri" w:hAnsi="Calibri"/>
                <w:color w:val="000000"/>
                <w:szCs w:val="20"/>
              </w:rPr>
            </w:pPr>
            <w:ins w:id="48" w:author="Samuel Dent" w:date="2015-11-25T11:23:00Z">
              <w:r w:rsidRPr="0031660E">
                <w:rPr>
                  <w:rFonts w:ascii="Calibri" w:hAnsi="Calibri"/>
                  <w:color w:val="000000"/>
                  <w:szCs w:val="20"/>
                </w:rPr>
                <w:t>6103</w:t>
              </w:r>
            </w:ins>
          </w:p>
        </w:tc>
        <w:tc>
          <w:tcPr>
            <w:tcW w:w="1320" w:type="dxa"/>
            <w:tcBorders>
              <w:top w:val="nil"/>
              <w:left w:val="nil"/>
              <w:bottom w:val="single" w:sz="4" w:space="0" w:color="auto"/>
              <w:right w:val="single" w:sz="4" w:space="0" w:color="auto"/>
            </w:tcBorders>
            <w:vAlign w:val="bottom"/>
            <w:tcPrChange w:id="49"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50" w:author="Samuel Dent" w:date="2015-11-25T11:23:00Z"/>
                <w:rFonts w:ascii="Calibri" w:hAnsi="Calibri"/>
                <w:color w:val="000000"/>
                <w:szCs w:val="20"/>
              </w:rPr>
            </w:pPr>
            <w:ins w:id="51" w:author="Samuel Dent" w:date="2015-11-25T11:25:00Z">
              <w:r>
                <w:rPr>
                  <w:rFonts w:ascii="Calibri" w:hAnsi="Calibri"/>
                  <w:color w:val="000000"/>
                  <w:szCs w:val="20"/>
                </w:rPr>
                <w:t>3.9</w:t>
              </w:r>
            </w:ins>
          </w:p>
        </w:tc>
      </w:tr>
      <w:tr w:rsidR="00E77935" w:rsidRPr="0031660E" w:rsidTr="00B67372">
        <w:trPr>
          <w:trHeight w:val="255"/>
          <w:jc w:val="center"/>
          <w:ins w:id="52" w:author="Samuel Dent" w:date="2015-11-25T11:23:00Z"/>
          <w:trPrChange w:id="53"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54"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55" w:author="Samuel Dent" w:date="2015-11-25T11:23:00Z"/>
                <w:rFonts w:ascii="Calibri" w:hAnsi="Calibri"/>
                <w:color w:val="000000"/>
                <w:szCs w:val="20"/>
              </w:rPr>
            </w:pPr>
            <w:ins w:id="56" w:author="Samuel Dent" w:date="2015-11-25T11:23:00Z">
              <w:r w:rsidRPr="0031660E">
                <w:rPr>
                  <w:rFonts w:ascii="Calibri" w:hAnsi="Calibri"/>
                  <w:color w:val="000000"/>
                  <w:szCs w:val="20"/>
                </w:rPr>
                <w:t>Convenience Store</w:t>
              </w:r>
            </w:ins>
          </w:p>
        </w:tc>
        <w:tc>
          <w:tcPr>
            <w:tcW w:w="1320" w:type="dxa"/>
            <w:tcBorders>
              <w:top w:val="nil"/>
              <w:left w:val="nil"/>
              <w:bottom w:val="single" w:sz="4" w:space="0" w:color="auto"/>
              <w:right w:val="single" w:sz="4" w:space="0" w:color="auto"/>
            </w:tcBorders>
            <w:shd w:val="clear" w:color="auto" w:fill="auto"/>
            <w:noWrap/>
            <w:vAlign w:val="bottom"/>
            <w:hideMark/>
            <w:tcPrChange w:id="57"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58" w:author="Samuel Dent" w:date="2015-11-25T11:23:00Z"/>
                <w:rFonts w:ascii="Calibri" w:hAnsi="Calibri"/>
                <w:color w:val="000000"/>
                <w:szCs w:val="20"/>
              </w:rPr>
            </w:pPr>
            <w:ins w:id="59" w:author="Samuel Dent" w:date="2015-11-25T11:23:00Z">
              <w:r w:rsidRPr="0031660E">
                <w:rPr>
                  <w:rFonts w:ascii="Calibri" w:hAnsi="Calibri"/>
                  <w:color w:val="000000"/>
                  <w:szCs w:val="20"/>
                </w:rPr>
                <w:t>7004</w:t>
              </w:r>
            </w:ins>
          </w:p>
        </w:tc>
        <w:tc>
          <w:tcPr>
            <w:tcW w:w="1320" w:type="dxa"/>
            <w:tcBorders>
              <w:top w:val="nil"/>
              <w:left w:val="nil"/>
              <w:bottom w:val="single" w:sz="4" w:space="0" w:color="auto"/>
              <w:right w:val="single" w:sz="4" w:space="0" w:color="auto"/>
            </w:tcBorders>
            <w:vAlign w:val="bottom"/>
            <w:tcPrChange w:id="60"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61" w:author="Samuel Dent" w:date="2015-11-25T11:23:00Z"/>
                <w:rFonts w:ascii="Calibri" w:hAnsi="Calibri"/>
                <w:color w:val="000000"/>
                <w:szCs w:val="20"/>
              </w:rPr>
            </w:pPr>
            <w:ins w:id="62" w:author="Samuel Dent" w:date="2015-11-25T11:25:00Z">
              <w:r>
                <w:rPr>
                  <w:rFonts w:ascii="Calibri" w:hAnsi="Calibri"/>
                  <w:color w:val="000000"/>
                  <w:szCs w:val="20"/>
                </w:rPr>
                <w:t>3.4</w:t>
              </w:r>
            </w:ins>
          </w:p>
        </w:tc>
      </w:tr>
      <w:tr w:rsidR="00E77935" w:rsidRPr="0031660E" w:rsidTr="00B67372">
        <w:trPr>
          <w:trHeight w:val="255"/>
          <w:jc w:val="center"/>
          <w:ins w:id="63" w:author="Samuel Dent" w:date="2015-11-25T11:23:00Z"/>
          <w:trPrChange w:id="64"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65"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66" w:author="Samuel Dent" w:date="2015-11-25T11:23:00Z"/>
                <w:rFonts w:ascii="Calibri" w:hAnsi="Calibri"/>
                <w:color w:val="000000"/>
                <w:szCs w:val="20"/>
              </w:rPr>
            </w:pPr>
            <w:ins w:id="67" w:author="Samuel Dent" w:date="2015-11-25T11:23:00Z">
              <w:r w:rsidRPr="0031660E">
                <w:rPr>
                  <w:rFonts w:ascii="Calibri" w:hAnsi="Calibri"/>
                  <w:color w:val="000000"/>
                  <w:szCs w:val="20"/>
                </w:rPr>
                <w:t>Elementary School</w:t>
              </w:r>
            </w:ins>
          </w:p>
        </w:tc>
        <w:tc>
          <w:tcPr>
            <w:tcW w:w="1320" w:type="dxa"/>
            <w:tcBorders>
              <w:top w:val="nil"/>
              <w:left w:val="nil"/>
              <w:bottom w:val="single" w:sz="4" w:space="0" w:color="auto"/>
              <w:right w:val="single" w:sz="4" w:space="0" w:color="auto"/>
            </w:tcBorders>
            <w:shd w:val="clear" w:color="auto" w:fill="auto"/>
            <w:noWrap/>
            <w:vAlign w:val="bottom"/>
            <w:hideMark/>
            <w:tcPrChange w:id="68"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69" w:author="Samuel Dent" w:date="2015-11-25T11:23:00Z"/>
                <w:rFonts w:ascii="Calibri" w:hAnsi="Calibri"/>
                <w:color w:val="000000"/>
                <w:szCs w:val="20"/>
              </w:rPr>
            </w:pPr>
            <w:ins w:id="70" w:author="Samuel Dent" w:date="2015-11-25T11:23:00Z">
              <w:r w:rsidRPr="0031660E">
                <w:rPr>
                  <w:rFonts w:ascii="Calibri" w:hAnsi="Calibri"/>
                  <w:color w:val="000000"/>
                  <w:szCs w:val="20"/>
                </w:rPr>
                <w:t>7522</w:t>
              </w:r>
            </w:ins>
          </w:p>
        </w:tc>
        <w:tc>
          <w:tcPr>
            <w:tcW w:w="1320" w:type="dxa"/>
            <w:tcBorders>
              <w:top w:val="nil"/>
              <w:left w:val="nil"/>
              <w:bottom w:val="single" w:sz="4" w:space="0" w:color="auto"/>
              <w:right w:val="single" w:sz="4" w:space="0" w:color="auto"/>
            </w:tcBorders>
            <w:vAlign w:val="bottom"/>
            <w:tcPrChange w:id="71"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72" w:author="Samuel Dent" w:date="2015-11-25T11:23:00Z"/>
                <w:rFonts w:ascii="Calibri" w:hAnsi="Calibri"/>
                <w:color w:val="000000"/>
                <w:szCs w:val="20"/>
              </w:rPr>
            </w:pPr>
            <w:ins w:id="73" w:author="Samuel Dent" w:date="2015-11-25T11:25:00Z">
              <w:r>
                <w:rPr>
                  <w:rFonts w:ascii="Calibri" w:hAnsi="Calibri"/>
                  <w:color w:val="000000"/>
                  <w:szCs w:val="20"/>
                </w:rPr>
                <w:t>3.2</w:t>
              </w:r>
            </w:ins>
          </w:p>
        </w:tc>
      </w:tr>
      <w:tr w:rsidR="00E77935" w:rsidRPr="0031660E" w:rsidTr="00B67372">
        <w:trPr>
          <w:trHeight w:val="255"/>
          <w:jc w:val="center"/>
          <w:ins w:id="74" w:author="Samuel Dent" w:date="2015-11-25T11:23:00Z"/>
          <w:trPrChange w:id="75"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76"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77" w:author="Samuel Dent" w:date="2015-11-25T11:23:00Z"/>
                <w:rFonts w:ascii="Calibri" w:hAnsi="Calibri"/>
                <w:color w:val="000000"/>
                <w:szCs w:val="20"/>
              </w:rPr>
            </w:pPr>
            <w:ins w:id="78" w:author="Samuel Dent" w:date="2015-11-25T11:23:00Z">
              <w:r w:rsidRPr="0031660E">
                <w:rPr>
                  <w:rFonts w:ascii="Calibri" w:hAnsi="Calibri"/>
                  <w:color w:val="000000"/>
                  <w:szCs w:val="20"/>
                </w:rPr>
                <w:t>Garage</w:t>
              </w:r>
            </w:ins>
          </w:p>
        </w:tc>
        <w:tc>
          <w:tcPr>
            <w:tcW w:w="1320" w:type="dxa"/>
            <w:tcBorders>
              <w:top w:val="nil"/>
              <w:left w:val="nil"/>
              <w:bottom w:val="single" w:sz="4" w:space="0" w:color="auto"/>
              <w:right w:val="single" w:sz="4" w:space="0" w:color="auto"/>
            </w:tcBorders>
            <w:shd w:val="clear" w:color="auto" w:fill="auto"/>
            <w:noWrap/>
            <w:vAlign w:val="bottom"/>
            <w:hideMark/>
            <w:tcPrChange w:id="79"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80" w:author="Samuel Dent" w:date="2015-11-25T11:23:00Z"/>
                <w:rFonts w:ascii="Calibri" w:hAnsi="Calibri"/>
                <w:color w:val="000000"/>
                <w:szCs w:val="20"/>
              </w:rPr>
            </w:pPr>
            <w:ins w:id="81" w:author="Samuel Dent" w:date="2015-11-25T11:23:00Z">
              <w:r w:rsidRPr="0031660E">
                <w:rPr>
                  <w:rFonts w:ascii="Calibri" w:hAnsi="Calibri"/>
                  <w:color w:val="000000"/>
                  <w:szCs w:val="20"/>
                </w:rPr>
                <w:t>7357</w:t>
              </w:r>
            </w:ins>
          </w:p>
        </w:tc>
        <w:tc>
          <w:tcPr>
            <w:tcW w:w="1320" w:type="dxa"/>
            <w:tcBorders>
              <w:top w:val="nil"/>
              <w:left w:val="nil"/>
              <w:bottom w:val="single" w:sz="4" w:space="0" w:color="auto"/>
              <w:right w:val="single" w:sz="4" w:space="0" w:color="auto"/>
            </w:tcBorders>
            <w:vAlign w:val="bottom"/>
            <w:tcPrChange w:id="82"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83" w:author="Samuel Dent" w:date="2015-11-25T11:23:00Z"/>
                <w:rFonts w:ascii="Calibri" w:hAnsi="Calibri"/>
                <w:color w:val="000000"/>
                <w:szCs w:val="20"/>
              </w:rPr>
            </w:pPr>
            <w:ins w:id="84" w:author="Samuel Dent" w:date="2015-11-25T11:25:00Z">
              <w:r>
                <w:rPr>
                  <w:rFonts w:ascii="Calibri" w:hAnsi="Calibri"/>
                  <w:color w:val="000000"/>
                  <w:szCs w:val="20"/>
                </w:rPr>
                <w:t>3.3</w:t>
              </w:r>
            </w:ins>
          </w:p>
        </w:tc>
      </w:tr>
      <w:tr w:rsidR="00E77935" w:rsidRPr="0031660E" w:rsidTr="00B67372">
        <w:trPr>
          <w:trHeight w:val="255"/>
          <w:jc w:val="center"/>
          <w:ins w:id="85" w:author="Samuel Dent" w:date="2015-11-25T11:23:00Z"/>
          <w:trPrChange w:id="86"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87"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88" w:author="Samuel Dent" w:date="2015-11-25T11:23:00Z"/>
                <w:rFonts w:ascii="Calibri" w:hAnsi="Calibri"/>
                <w:color w:val="000000"/>
                <w:szCs w:val="20"/>
              </w:rPr>
            </w:pPr>
            <w:ins w:id="89" w:author="Samuel Dent" w:date="2015-11-25T11:23:00Z">
              <w:r w:rsidRPr="0031660E">
                <w:rPr>
                  <w:rFonts w:ascii="Calibri" w:hAnsi="Calibri"/>
                  <w:color w:val="000000"/>
                  <w:szCs w:val="20"/>
                </w:rPr>
                <w:t>Grocery</w:t>
              </w:r>
            </w:ins>
          </w:p>
        </w:tc>
        <w:tc>
          <w:tcPr>
            <w:tcW w:w="1320" w:type="dxa"/>
            <w:tcBorders>
              <w:top w:val="nil"/>
              <w:left w:val="nil"/>
              <w:bottom w:val="single" w:sz="4" w:space="0" w:color="auto"/>
              <w:right w:val="single" w:sz="4" w:space="0" w:color="auto"/>
            </w:tcBorders>
            <w:shd w:val="clear" w:color="auto" w:fill="auto"/>
            <w:noWrap/>
            <w:vAlign w:val="bottom"/>
            <w:hideMark/>
            <w:tcPrChange w:id="90"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91" w:author="Samuel Dent" w:date="2015-11-25T11:23:00Z"/>
                <w:rFonts w:ascii="Calibri" w:hAnsi="Calibri"/>
                <w:color w:val="000000"/>
                <w:szCs w:val="20"/>
              </w:rPr>
            </w:pPr>
            <w:ins w:id="92" w:author="Samuel Dent" w:date="2015-11-25T11:23:00Z">
              <w:r w:rsidRPr="0031660E">
                <w:rPr>
                  <w:rFonts w:ascii="Calibri" w:hAnsi="Calibri"/>
                  <w:color w:val="000000"/>
                  <w:szCs w:val="20"/>
                </w:rPr>
                <w:t>7403</w:t>
              </w:r>
            </w:ins>
          </w:p>
        </w:tc>
        <w:tc>
          <w:tcPr>
            <w:tcW w:w="1320" w:type="dxa"/>
            <w:tcBorders>
              <w:top w:val="nil"/>
              <w:left w:val="nil"/>
              <w:bottom w:val="single" w:sz="4" w:space="0" w:color="auto"/>
              <w:right w:val="single" w:sz="4" w:space="0" w:color="auto"/>
            </w:tcBorders>
            <w:vAlign w:val="bottom"/>
            <w:tcPrChange w:id="93"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94" w:author="Samuel Dent" w:date="2015-11-25T11:23:00Z"/>
                <w:rFonts w:ascii="Calibri" w:hAnsi="Calibri"/>
                <w:color w:val="000000"/>
                <w:szCs w:val="20"/>
              </w:rPr>
            </w:pPr>
            <w:ins w:id="95" w:author="Samuel Dent" w:date="2015-11-25T11:25:00Z">
              <w:r>
                <w:rPr>
                  <w:rFonts w:ascii="Calibri" w:hAnsi="Calibri"/>
                  <w:color w:val="000000"/>
                  <w:szCs w:val="20"/>
                </w:rPr>
                <w:t>3.2</w:t>
              </w:r>
            </w:ins>
          </w:p>
        </w:tc>
      </w:tr>
      <w:tr w:rsidR="00E77935" w:rsidRPr="0031660E" w:rsidTr="00B67372">
        <w:trPr>
          <w:trHeight w:val="255"/>
          <w:jc w:val="center"/>
          <w:ins w:id="96" w:author="Samuel Dent" w:date="2015-11-25T11:23:00Z"/>
          <w:trPrChange w:id="97"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98"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99" w:author="Samuel Dent" w:date="2015-11-25T11:23:00Z"/>
                <w:rFonts w:ascii="Calibri" w:hAnsi="Calibri"/>
                <w:color w:val="000000"/>
                <w:szCs w:val="20"/>
              </w:rPr>
            </w:pPr>
            <w:ins w:id="100" w:author="Samuel Dent" w:date="2015-11-25T11:23:00Z">
              <w:r w:rsidRPr="0031660E">
                <w:rPr>
                  <w:rFonts w:ascii="Calibri" w:hAnsi="Calibri"/>
                  <w:color w:val="000000"/>
                  <w:szCs w:val="20"/>
                </w:rPr>
                <w:t>Healthcare Clinic</w:t>
              </w:r>
            </w:ins>
          </w:p>
        </w:tc>
        <w:tc>
          <w:tcPr>
            <w:tcW w:w="1320" w:type="dxa"/>
            <w:tcBorders>
              <w:top w:val="nil"/>
              <w:left w:val="nil"/>
              <w:bottom w:val="single" w:sz="4" w:space="0" w:color="auto"/>
              <w:right w:val="single" w:sz="4" w:space="0" w:color="auto"/>
            </w:tcBorders>
            <w:shd w:val="clear" w:color="auto" w:fill="auto"/>
            <w:noWrap/>
            <w:vAlign w:val="bottom"/>
            <w:hideMark/>
            <w:tcPrChange w:id="101"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102" w:author="Samuel Dent" w:date="2015-11-25T11:23:00Z"/>
                <w:rFonts w:ascii="Calibri" w:hAnsi="Calibri"/>
                <w:color w:val="000000"/>
                <w:szCs w:val="20"/>
              </w:rPr>
            </w:pPr>
            <w:ins w:id="103" w:author="Samuel Dent" w:date="2015-11-25T11:23:00Z">
              <w:r w:rsidRPr="0031660E">
                <w:rPr>
                  <w:rFonts w:ascii="Calibri" w:hAnsi="Calibri"/>
                  <w:color w:val="000000"/>
                  <w:szCs w:val="20"/>
                </w:rPr>
                <w:t>6345</w:t>
              </w:r>
            </w:ins>
          </w:p>
        </w:tc>
        <w:tc>
          <w:tcPr>
            <w:tcW w:w="1320" w:type="dxa"/>
            <w:tcBorders>
              <w:top w:val="nil"/>
              <w:left w:val="nil"/>
              <w:bottom w:val="single" w:sz="4" w:space="0" w:color="auto"/>
              <w:right w:val="single" w:sz="4" w:space="0" w:color="auto"/>
            </w:tcBorders>
            <w:vAlign w:val="bottom"/>
            <w:tcPrChange w:id="104"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105" w:author="Samuel Dent" w:date="2015-11-25T11:23:00Z"/>
                <w:rFonts w:ascii="Calibri" w:hAnsi="Calibri"/>
                <w:color w:val="000000"/>
                <w:szCs w:val="20"/>
              </w:rPr>
            </w:pPr>
            <w:ins w:id="106" w:author="Samuel Dent" w:date="2015-11-25T11:25:00Z">
              <w:r>
                <w:rPr>
                  <w:rFonts w:ascii="Calibri" w:hAnsi="Calibri"/>
                  <w:color w:val="000000"/>
                  <w:szCs w:val="20"/>
                </w:rPr>
                <w:t>3.8</w:t>
              </w:r>
            </w:ins>
          </w:p>
        </w:tc>
      </w:tr>
      <w:tr w:rsidR="00E77935" w:rsidRPr="0031660E" w:rsidTr="00B67372">
        <w:trPr>
          <w:trHeight w:val="255"/>
          <w:jc w:val="center"/>
          <w:ins w:id="107" w:author="Samuel Dent" w:date="2015-11-25T11:23:00Z"/>
          <w:trPrChange w:id="108"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09"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110" w:author="Samuel Dent" w:date="2015-11-25T11:23:00Z"/>
                <w:rFonts w:ascii="Calibri" w:hAnsi="Calibri"/>
                <w:color w:val="000000"/>
                <w:szCs w:val="20"/>
              </w:rPr>
            </w:pPr>
            <w:ins w:id="111" w:author="Samuel Dent" w:date="2015-11-25T11:23:00Z">
              <w:r w:rsidRPr="0031660E">
                <w:rPr>
                  <w:rFonts w:ascii="Calibri" w:hAnsi="Calibri"/>
                  <w:color w:val="000000"/>
                  <w:szCs w:val="20"/>
                </w:rPr>
                <w:t>High School</w:t>
              </w:r>
            </w:ins>
          </w:p>
        </w:tc>
        <w:tc>
          <w:tcPr>
            <w:tcW w:w="1320" w:type="dxa"/>
            <w:tcBorders>
              <w:top w:val="nil"/>
              <w:left w:val="nil"/>
              <w:bottom w:val="single" w:sz="4" w:space="0" w:color="auto"/>
              <w:right w:val="single" w:sz="4" w:space="0" w:color="auto"/>
            </w:tcBorders>
            <w:shd w:val="clear" w:color="auto" w:fill="auto"/>
            <w:noWrap/>
            <w:vAlign w:val="bottom"/>
            <w:hideMark/>
            <w:tcPrChange w:id="112"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113" w:author="Samuel Dent" w:date="2015-11-25T11:23:00Z"/>
                <w:rFonts w:ascii="Calibri" w:hAnsi="Calibri"/>
                <w:color w:val="000000"/>
                <w:szCs w:val="20"/>
              </w:rPr>
            </w:pPr>
            <w:ins w:id="114" w:author="Samuel Dent" w:date="2015-11-25T11:23:00Z">
              <w:r w:rsidRPr="0031660E">
                <w:rPr>
                  <w:rFonts w:ascii="Calibri" w:hAnsi="Calibri"/>
                  <w:color w:val="000000"/>
                  <w:szCs w:val="20"/>
                </w:rPr>
                <w:t>7879</w:t>
              </w:r>
            </w:ins>
          </w:p>
        </w:tc>
        <w:tc>
          <w:tcPr>
            <w:tcW w:w="1320" w:type="dxa"/>
            <w:tcBorders>
              <w:top w:val="nil"/>
              <w:left w:val="nil"/>
              <w:bottom w:val="single" w:sz="4" w:space="0" w:color="auto"/>
              <w:right w:val="single" w:sz="4" w:space="0" w:color="auto"/>
            </w:tcBorders>
            <w:vAlign w:val="bottom"/>
            <w:tcPrChange w:id="115"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116" w:author="Samuel Dent" w:date="2015-11-25T11:23:00Z"/>
                <w:rFonts w:ascii="Calibri" w:hAnsi="Calibri"/>
                <w:color w:val="000000"/>
                <w:szCs w:val="20"/>
              </w:rPr>
            </w:pPr>
            <w:ins w:id="117" w:author="Samuel Dent" w:date="2015-11-25T11:25:00Z">
              <w:r>
                <w:rPr>
                  <w:rFonts w:ascii="Calibri" w:hAnsi="Calibri"/>
                  <w:color w:val="000000"/>
                  <w:szCs w:val="20"/>
                </w:rPr>
                <w:t>3.0</w:t>
              </w:r>
            </w:ins>
          </w:p>
        </w:tc>
      </w:tr>
      <w:tr w:rsidR="00E77935" w:rsidRPr="0031660E" w:rsidTr="00B67372">
        <w:trPr>
          <w:trHeight w:val="255"/>
          <w:jc w:val="center"/>
          <w:ins w:id="118" w:author="Samuel Dent" w:date="2015-11-25T11:23:00Z"/>
          <w:trPrChange w:id="119"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20"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121" w:author="Samuel Dent" w:date="2015-11-25T11:23:00Z"/>
                <w:rFonts w:ascii="Calibri" w:hAnsi="Calibri"/>
                <w:color w:val="000000"/>
                <w:szCs w:val="20"/>
              </w:rPr>
            </w:pPr>
            <w:ins w:id="122" w:author="Samuel Dent" w:date="2015-11-25T11:23:00Z">
              <w:r w:rsidRPr="0031660E">
                <w:rPr>
                  <w:rFonts w:ascii="Calibri" w:hAnsi="Calibri"/>
                  <w:color w:val="000000"/>
                  <w:szCs w:val="20"/>
                </w:rPr>
                <w:t>Hospital - VAV econ</w:t>
              </w:r>
            </w:ins>
          </w:p>
        </w:tc>
        <w:tc>
          <w:tcPr>
            <w:tcW w:w="1320" w:type="dxa"/>
            <w:tcBorders>
              <w:top w:val="nil"/>
              <w:left w:val="nil"/>
              <w:bottom w:val="single" w:sz="4" w:space="0" w:color="auto"/>
              <w:right w:val="single" w:sz="4" w:space="0" w:color="auto"/>
            </w:tcBorders>
            <w:shd w:val="clear" w:color="auto" w:fill="auto"/>
            <w:noWrap/>
            <w:vAlign w:val="bottom"/>
            <w:hideMark/>
            <w:tcPrChange w:id="123"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124" w:author="Samuel Dent" w:date="2015-11-25T11:23:00Z"/>
                <w:rFonts w:ascii="Calibri" w:hAnsi="Calibri"/>
                <w:color w:val="000000"/>
                <w:szCs w:val="20"/>
              </w:rPr>
            </w:pPr>
            <w:ins w:id="125" w:author="Samuel Dent" w:date="2015-11-25T11:23:00Z">
              <w:r w:rsidRPr="0031660E">
                <w:rPr>
                  <w:rFonts w:ascii="Calibri" w:hAnsi="Calibri"/>
                  <w:color w:val="000000"/>
                  <w:szCs w:val="20"/>
                </w:rPr>
                <w:t>8760</w:t>
              </w:r>
            </w:ins>
          </w:p>
        </w:tc>
        <w:tc>
          <w:tcPr>
            <w:tcW w:w="1320" w:type="dxa"/>
            <w:tcBorders>
              <w:top w:val="nil"/>
              <w:left w:val="nil"/>
              <w:bottom w:val="single" w:sz="4" w:space="0" w:color="auto"/>
              <w:right w:val="single" w:sz="4" w:space="0" w:color="auto"/>
            </w:tcBorders>
            <w:vAlign w:val="bottom"/>
            <w:tcPrChange w:id="126"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127" w:author="Samuel Dent" w:date="2015-11-25T11:23:00Z"/>
                <w:rFonts w:ascii="Calibri" w:hAnsi="Calibri"/>
                <w:color w:val="000000"/>
                <w:szCs w:val="20"/>
              </w:rPr>
            </w:pPr>
            <w:ins w:id="128" w:author="Samuel Dent" w:date="2015-11-25T11:25:00Z">
              <w:r>
                <w:rPr>
                  <w:rFonts w:ascii="Calibri" w:hAnsi="Calibri"/>
                  <w:color w:val="000000"/>
                  <w:szCs w:val="20"/>
                </w:rPr>
                <w:t>2.7</w:t>
              </w:r>
            </w:ins>
          </w:p>
        </w:tc>
      </w:tr>
      <w:tr w:rsidR="00E77935" w:rsidRPr="0031660E" w:rsidTr="00B67372">
        <w:trPr>
          <w:trHeight w:val="255"/>
          <w:jc w:val="center"/>
          <w:ins w:id="129" w:author="Samuel Dent" w:date="2015-11-25T11:23:00Z"/>
          <w:trPrChange w:id="130"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31"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132" w:author="Samuel Dent" w:date="2015-11-25T11:23:00Z"/>
                <w:rFonts w:ascii="Calibri" w:hAnsi="Calibri"/>
                <w:color w:val="000000"/>
                <w:szCs w:val="20"/>
              </w:rPr>
            </w:pPr>
            <w:ins w:id="133" w:author="Samuel Dent" w:date="2015-11-25T11:23:00Z">
              <w:r w:rsidRPr="0031660E">
                <w:rPr>
                  <w:rFonts w:ascii="Calibri" w:hAnsi="Calibri"/>
                  <w:color w:val="000000"/>
                  <w:szCs w:val="20"/>
                </w:rPr>
                <w:t>Hospital - CAV econ</w:t>
              </w:r>
            </w:ins>
          </w:p>
        </w:tc>
        <w:tc>
          <w:tcPr>
            <w:tcW w:w="1320" w:type="dxa"/>
            <w:tcBorders>
              <w:top w:val="nil"/>
              <w:left w:val="nil"/>
              <w:bottom w:val="single" w:sz="4" w:space="0" w:color="auto"/>
              <w:right w:val="single" w:sz="4" w:space="0" w:color="auto"/>
            </w:tcBorders>
            <w:shd w:val="clear" w:color="auto" w:fill="auto"/>
            <w:noWrap/>
            <w:vAlign w:val="bottom"/>
            <w:hideMark/>
            <w:tcPrChange w:id="134"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135" w:author="Samuel Dent" w:date="2015-11-25T11:23:00Z"/>
                <w:rFonts w:ascii="Calibri" w:hAnsi="Calibri"/>
                <w:color w:val="000000"/>
                <w:szCs w:val="20"/>
              </w:rPr>
            </w:pPr>
            <w:ins w:id="136" w:author="Samuel Dent" w:date="2015-11-25T11:23:00Z">
              <w:r w:rsidRPr="0031660E">
                <w:rPr>
                  <w:rFonts w:ascii="Calibri" w:hAnsi="Calibri"/>
                  <w:color w:val="000000"/>
                  <w:szCs w:val="20"/>
                </w:rPr>
                <w:t>8760</w:t>
              </w:r>
            </w:ins>
          </w:p>
        </w:tc>
        <w:tc>
          <w:tcPr>
            <w:tcW w:w="1320" w:type="dxa"/>
            <w:tcBorders>
              <w:top w:val="nil"/>
              <w:left w:val="nil"/>
              <w:bottom w:val="single" w:sz="4" w:space="0" w:color="auto"/>
              <w:right w:val="single" w:sz="4" w:space="0" w:color="auto"/>
            </w:tcBorders>
            <w:vAlign w:val="bottom"/>
            <w:tcPrChange w:id="137"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138" w:author="Samuel Dent" w:date="2015-11-25T11:23:00Z"/>
                <w:rFonts w:ascii="Calibri" w:hAnsi="Calibri"/>
                <w:color w:val="000000"/>
                <w:szCs w:val="20"/>
              </w:rPr>
            </w:pPr>
            <w:ins w:id="139" w:author="Samuel Dent" w:date="2015-11-25T11:25:00Z">
              <w:r>
                <w:rPr>
                  <w:rFonts w:ascii="Calibri" w:hAnsi="Calibri"/>
                  <w:color w:val="000000"/>
                  <w:szCs w:val="20"/>
                </w:rPr>
                <w:t>2.7</w:t>
              </w:r>
            </w:ins>
          </w:p>
        </w:tc>
      </w:tr>
      <w:tr w:rsidR="00E77935" w:rsidRPr="0031660E" w:rsidTr="00B67372">
        <w:trPr>
          <w:trHeight w:val="255"/>
          <w:jc w:val="center"/>
          <w:ins w:id="140" w:author="Samuel Dent" w:date="2015-11-25T11:23:00Z"/>
          <w:trPrChange w:id="141"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42"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143" w:author="Samuel Dent" w:date="2015-11-25T11:23:00Z"/>
                <w:rFonts w:ascii="Calibri" w:hAnsi="Calibri"/>
                <w:color w:val="000000"/>
                <w:szCs w:val="20"/>
              </w:rPr>
            </w:pPr>
            <w:ins w:id="144" w:author="Samuel Dent" w:date="2015-11-25T11:23:00Z">
              <w:r w:rsidRPr="0031660E">
                <w:rPr>
                  <w:rFonts w:ascii="Calibri" w:hAnsi="Calibri"/>
                  <w:color w:val="000000"/>
                  <w:szCs w:val="20"/>
                </w:rPr>
                <w:t>Hospital - CAV no econ</w:t>
              </w:r>
            </w:ins>
          </w:p>
        </w:tc>
        <w:tc>
          <w:tcPr>
            <w:tcW w:w="1320" w:type="dxa"/>
            <w:tcBorders>
              <w:top w:val="nil"/>
              <w:left w:val="nil"/>
              <w:bottom w:val="single" w:sz="4" w:space="0" w:color="auto"/>
              <w:right w:val="single" w:sz="4" w:space="0" w:color="auto"/>
            </w:tcBorders>
            <w:shd w:val="clear" w:color="auto" w:fill="auto"/>
            <w:noWrap/>
            <w:vAlign w:val="bottom"/>
            <w:hideMark/>
            <w:tcPrChange w:id="145"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146" w:author="Samuel Dent" w:date="2015-11-25T11:23:00Z"/>
                <w:rFonts w:ascii="Calibri" w:hAnsi="Calibri"/>
                <w:color w:val="000000"/>
                <w:szCs w:val="20"/>
              </w:rPr>
            </w:pPr>
            <w:ins w:id="147" w:author="Samuel Dent" w:date="2015-11-25T11:23:00Z">
              <w:r w:rsidRPr="0031660E">
                <w:rPr>
                  <w:rFonts w:ascii="Calibri" w:hAnsi="Calibri"/>
                  <w:color w:val="000000"/>
                  <w:szCs w:val="20"/>
                </w:rPr>
                <w:t>8760</w:t>
              </w:r>
            </w:ins>
          </w:p>
        </w:tc>
        <w:tc>
          <w:tcPr>
            <w:tcW w:w="1320" w:type="dxa"/>
            <w:tcBorders>
              <w:top w:val="nil"/>
              <w:left w:val="nil"/>
              <w:bottom w:val="single" w:sz="4" w:space="0" w:color="auto"/>
              <w:right w:val="single" w:sz="4" w:space="0" w:color="auto"/>
            </w:tcBorders>
            <w:vAlign w:val="bottom"/>
            <w:tcPrChange w:id="148"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149" w:author="Samuel Dent" w:date="2015-11-25T11:23:00Z"/>
                <w:rFonts w:ascii="Calibri" w:hAnsi="Calibri"/>
                <w:color w:val="000000"/>
                <w:szCs w:val="20"/>
              </w:rPr>
            </w:pPr>
            <w:ins w:id="150" w:author="Samuel Dent" w:date="2015-11-25T11:25:00Z">
              <w:r>
                <w:rPr>
                  <w:rFonts w:ascii="Calibri" w:hAnsi="Calibri"/>
                  <w:color w:val="000000"/>
                  <w:szCs w:val="20"/>
                </w:rPr>
                <w:t>2.7</w:t>
              </w:r>
            </w:ins>
          </w:p>
        </w:tc>
      </w:tr>
      <w:tr w:rsidR="00E77935" w:rsidRPr="0031660E" w:rsidTr="00B67372">
        <w:trPr>
          <w:trHeight w:val="255"/>
          <w:jc w:val="center"/>
          <w:ins w:id="151" w:author="Samuel Dent" w:date="2015-11-25T11:23:00Z"/>
          <w:trPrChange w:id="152"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53"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154" w:author="Samuel Dent" w:date="2015-11-25T11:23:00Z"/>
                <w:rFonts w:ascii="Calibri" w:hAnsi="Calibri"/>
                <w:color w:val="000000"/>
                <w:szCs w:val="20"/>
              </w:rPr>
            </w:pPr>
            <w:ins w:id="155" w:author="Samuel Dent" w:date="2015-11-25T11:23:00Z">
              <w:r w:rsidRPr="0031660E">
                <w:rPr>
                  <w:rFonts w:ascii="Calibri" w:hAnsi="Calibri"/>
                  <w:color w:val="000000"/>
                  <w:szCs w:val="20"/>
                </w:rPr>
                <w:t>Hospital - FCU</w:t>
              </w:r>
            </w:ins>
          </w:p>
        </w:tc>
        <w:tc>
          <w:tcPr>
            <w:tcW w:w="1320" w:type="dxa"/>
            <w:tcBorders>
              <w:top w:val="nil"/>
              <w:left w:val="nil"/>
              <w:bottom w:val="single" w:sz="4" w:space="0" w:color="auto"/>
              <w:right w:val="single" w:sz="4" w:space="0" w:color="auto"/>
            </w:tcBorders>
            <w:shd w:val="clear" w:color="auto" w:fill="auto"/>
            <w:noWrap/>
            <w:vAlign w:val="bottom"/>
            <w:hideMark/>
            <w:tcPrChange w:id="156"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157" w:author="Samuel Dent" w:date="2015-11-25T11:23:00Z"/>
                <w:rFonts w:ascii="Calibri" w:hAnsi="Calibri"/>
                <w:color w:val="000000"/>
                <w:szCs w:val="20"/>
              </w:rPr>
            </w:pPr>
            <w:ins w:id="158" w:author="Samuel Dent" w:date="2015-11-25T11:23:00Z">
              <w:r w:rsidRPr="0031660E">
                <w:rPr>
                  <w:rFonts w:ascii="Calibri" w:hAnsi="Calibri"/>
                  <w:color w:val="000000"/>
                  <w:szCs w:val="20"/>
                </w:rPr>
                <w:t>8760</w:t>
              </w:r>
            </w:ins>
          </w:p>
        </w:tc>
        <w:tc>
          <w:tcPr>
            <w:tcW w:w="1320" w:type="dxa"/>
            <w:tcBorders>
              <w:top w:val="nil"/>
              <w:left w:val="nil"/>
              <w:bottom w:val="single" w:sz="4" w:space="0" w:color="auto"/>
              <w:right w:val="single" w:sz="4" w:space="0" w:color="auto"/>
            </w:tcBorders>
            <w:vAlign w:val="bottom"/>
            <w:tcPrChange w:id="159"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160" w:author="Samuel Dent" w:date="2015-11-25T11:23:00Z"/>
                <w:rFonts w:ascii="Calibri" w:hAnsi="Calibri"/>
                <w:color w:val="000000"/>
                <w:szCs w:val="20"/>
              </w:rPr>
            </w:pPr>
            <w:ins w:id="161" w:author="Samuel Dent" w:date="2015-11-25T11:25:00Z">
              <w:r>
                <w:rPr>
                  <w:rFonts w:ascii="Calibri" w:hAnsi="Calibri"/>
                  <w:color w:val="000000"/>
                  <w:szCs w:val="20"/>
                </w:rPr>
                <w:t>2.7</w:t>
              </w:r>
            </w:ins>
          </w:p>
        </w:tc>
      </w:tr>
      <w:tr w:rsidR="00E77935" w:rsidRPr="0031660E" w:rsidTr="00B67372">
        <w:trPr>
          <w:trHeight w:val="255"/>
          <w:jc w:val="center"/>
          <w:ins w:id="162" w:author="Samuel Dent" w:date="2015-11-25T11:23:00Z"/>
          <w:trPrChange w:id="163"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64"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165" w:author="Samuel Dent" w:date="2015-11-25T11:23:00Z"/>
                <w:rFonts w:ascii="Calibri" w:hAnsi="Calibri"/>
                <w:color w:val="000000"/>
                <w:szCs w:val="20"/>
              </w:rPr>
            </w:pPr>
            <w:ins w:id="166" w:author="Samuel Dent" w:date="2015-11-25T11:23:00Z">
              <w:r w:rsidRPr="0031660E">
                <w:rPr>
                  <w:rFonts w:ascii="Calibri" w:hAnsi="Calibri"/>
                  <w:color w:val="000000"/>
                  <w:szCs w:val="20"/>
                </w:rPr>
                <w:t>Manufacturing Facility</w:t>
              </w:r>
            </w:ins>
          </w:p>
        </w:tc>
        <w:tc>
          <w:tcPr>
            <w:tcW w:w="1320" w:type="dxa"/>
            <w:tcBorders>
              <w:top w:val="nil"/>
              <w:left w:val="nil"/>
              <w:bottom w:val="single" w:sz="4" w:space="0" w:color="auto"/>
              <w:right w:val="single" w:sz="4" w:space="0" w:color="auto"/>
            </w:tcBorders>
            <w:shd w:val="clear" w:color="auto" w:fill="auto"/>
            <w:noWrap/>
            <w:vAlign w:val="bottom"/>
            <w:hideMark/>
            <w:tcPrChange w:id="167"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168" w:author="Samuel Dent" w:date="2015-11-25T11:23:00Z"/>
                <w:rFonts w:ascii="Calibri" w:hAnsi="Calibri"/>
                <w:color w:val="000000"/>
                <w:szCs w:val="20"/>
              </w:rPr>
            </w:pPr>
            <w:ins w:id="169" w:author="Samuel Dent" w:date="2015-11-25T11:23:00Z">
              <w:r w:rsidRPr="0031660E">
                <w:rPr>
                  <w:rFonts w:ascii="Calibri" w:hAnsi="Calibri"/>
                  <w:color w:val="000000"/>
                  <w:szCs w:val="20"/>
                </w:rPr>
                <w:t>8706</w:t>
              </w:r>
            </w:ins>
          </w:p>
        </w:tc>
        <w:tc>
          <w:tcPr>
            <w:tcW w:w="1320" w:type="dxa"/>
            <w:tcBorders>
              <w:top w:val="nil"/>
              <w:left w:val="nil"/>
              <w:bottom w:val="single" w:sz="4" w:space="0" w:color="auto"/>
              <w:right w:val="single" w:sz="4" w:space="0" w:color="auto"/>
            </w:tcBorders>
            <w:vAlign w:val="bottom"/>
            <w:tcPrChange w:id="170"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171" w:author="Samuel Dent" w:date="2015-11-25T11:23:00Z"/>
                <w:rFonts w:ascii="Calibri" w:hAnsi="Calibri"/>
                <w:color w:val="000000"/>
                <w:szCs w:val="20"/>
              </w:rPr>
            </w:pPr>
            <w:ins w:id="172" w:author="Samuel Dent" w:date="2015-11-25T11:25:00Z">
              <w:r>
                <w:rPr>
                  <w:rFonts w:ascii="Calibri" w:hAnsi="Calibri"/>
                  <w:color w:val="000000"/>
                  <w:szCs w:val="20"/>
                </w:rPr>
                <w:t>2.8</w:t>
              </w:r>
            </w:ins>
          </w:p>
        </w:tc>
      </w:tr>
      <w:tr w:rsidR="00E77935" w:rsidRPr="0031660E" w:rsidTr="00B67372">
        <w:trPr>
          <w:trHeight w:val="255"/>
          <w:jc w:val="center"/>
          <w:ins w:id="173" w:author="Samuel Dent" w:date="2015-11-25T11:23:00Z"/>
          <w:trPrChange w:id="174"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75"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176" w:author="Samuel Dent" w:date="2015-11-25T11:23:00Z"/>
                <w:rFonts w:ascii="Calibri" w:hAnsi="Calibri"/>
                <w:color w:val="000000"/>
                <w:szCs w:val="20"/>
              </w:rPr>
            </w:pPr>
            <w:ins w:id="177" w:author="Samuel Dent" w:date="2015-11-25T11:23:00Z">
              <w:r w:rsidRPr="0031660E">
                <w:rPr>
                  <w:rFonts w:ascii="Calibri" w:hAnsi="Calibri"/>
                  <w:color w:val="000000"/>
                  <w:szCs w:val="20"/>
                </w:rPr>
                <w:t>MF - High Rise</w:t>
              </w:r>
            </w:ins>
          </w:p>
        </w:tc>
        <w:tc>
          <w:tcPr>
            <w:tcW w:w="1320" w:type="dxa"/>
            <w:tcBorders>
              <w:top w:val="nil"/>
              <w:left w:val="nil"/>
              <w:bottom w:val="single" w:sz="4" w:space="0" w:color="auto"/>
              <w:right w:val="single" w:sz="4" w:space="0" w:color="auto"/>
            </w:tcBorders>
            <w:shd w:val="clear" w:color="auto" w:fill="auto"/>
            <w:noWrap/>
            <w:vAlign w:val="bottom"/>
            <w:hideMark/>
            <w:tcPrChange w:id="178"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179" w:author="Samuel Dent" w:date="2015-11-25T11:23:00Z"/>
                <w:rFonts w:ascii="Calibri" w:hAnsi="Calibri"/>
                <w:color w:val="000000"/>
                <w:szCs w:val="20"/>
              </w:rPr>
            </w:pPr>
            <w:ins w:id="180" w:author="Samuel Dent" w:date="2015-11-25T11:23:00Z">
              <w:r w:rsidRPr="0031660E">
                <w:rPr>
                  <w:rFonts w:ascii="Calibri" w:hAnsi="Calibri"/>
                  <w:color w:val="000000"/>
                  <w:szCs w:val="20"/>
                </w:rPr>
                <w:t> </w:t>
              </w:r>
              <w:r>
                <w:rPr>
                  <w:rFonts w:ascii="Calibri" w:hAnsi="Calibri"/>
                  <w:color w:val="000000"/>
                  <w:szCs w:val="20"/>
                </w:rPr>
                <w:t>TBD</w:t>
              </w:r>
            </w:ins>
          </w:p>
        </w:tc>
        <w:tc>
          <w:tcPr>
            <w:tcW w:w="1320" w:type="dxa"/>
            <w:tcBorders>
              <w:top w:val="nil"/>
              <w:left w:val="nil"/>
              <w:bottom w:val="single" w:sz="4" w:space="0" w:color="auto"/>
              <w:right w:val="single" w:sz="4" w:space="0" w:color="auto"/>
            </w:tcBorders>
            <w:vAlign w:val="center"/>
            <w:tcPrChange w:id="181"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182" w:author="Samuel Dent" w:date="2015-11-25T11:23:00Z"/>
                <w:rFonts w:ascii="Calibri" w:hAnsi="Calibri"/>
                <w:color w:val="000000"/>
                <w:szCs w:val="20"/>
              </w:rPr>
            </w:pPr>
            <w:ins w:id="183" w:author="Samuel Dent" w:date="2015-11-25T11:25:00Z">
              <w:r>
                <w:rPr>
                  <w:rFonts w:ascii="Calibri" w:hAnsi="Calibri"/>
                  <w:color w:val="000000"/>
                  <w:szCs w:val="20"/>
                </w:rPr>
                <w:t> TBD</w:t>
              </w:r>
            </w:ins>
          </w:p>
        </w:tc>
      </w:tr>
      <w:tr w:rsidR="00E77935" w:rsidRPr="0031660E" w:rsidTr="00B67372">
        <w:trPr>
          <w:trHeight w:val="255"/>
          <w:jc w:val="center"/>
          <w:ins w:id="184" w:author="Samuel Dent" w:date="2015-11-25T11:23:00Z"/>
          <w:trPrChange w:id="185"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86"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187" w:author="Samuel Dent" w:date="2015-11-25T11:23:00Z"/>
                <w:rFonts w:ascii="Calibri" w:hAnsi="Calibri"/>
                <w:color w:val="000000"/>
                <w:szCs w:val="20"/>
              </w:rPr>
            </w:pPr>
            <w:ins w:id="188" w:author="Samuel Dent" w:date="2015-11-25T11:23:00Z">
              <w:r w:rsidRPr="0031660E">
                <w:rPr>
                  <w:rFonts w:ascii="Calibri" w:hAnsi="Calibri"/>
                  <w:color w:val="000000"/>
                  <w:szCs w:val="20"/>
                </w:rPr>
                <w:t>MF - Mid Rise</w:t>
              </w:r>
            </w:ins>
          </w:p>
        </w:tc>
        <w:tc>
          <w:tcPr>
            <w:tcW w:w="1320" w:type="dxa"/>
            <w:tcBorders>
              <w:top w:val="nil"/>
              <w:left w:val="nil"/>
              <w:bottom w:val="single" w:sz="4" w:space="0" w:color="auto"/>
              <w:right w:val="single" w:sz="4" w:space="0" w:color="auto"/>
            </w:tcBorders>
            <w:shd w:val="clear" w:color="auto" w:fill="auto"/>
            <w:noWrap/>
            <w:vAlign w:val="bottom"/>
            <w:hideMark/>
            <w:tcPrChange w:id="189"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190" w:author="Samuel Dent" w:date="2015-11-25T11:23:00Z"/>
                <w:rFonts w:ascii="Calibri" w:hAnsi="Calibri"/>
                <w:color w:val="000000"/>
                <w:szCs w:val="20"/>
              </w:rPr>
            </w:pPr>
            <w:ins w:id="191" w:author="Samuel Dent" w:date="2015-11-25T11:23:00Z">
              <w:r w:rsidRPr="0031660E">
                <w:rPr>
                  <w:rFonts w:ascii="Calibri" w:hAnsi="Calibri"/>
                  <w:color w:val="000000"/>
                  <w:szCs w:val="20"/>
                </w:rPr>
                <w:t>8760</w:t>
              </w:r>
            </w:ins>
          </w:p>
        </w:tc>
        <w:tc>
          <w:tcPr>
            <w:tcW w:w="1320" w:type="dxa"/>
            <w:tcBorders>
              <w:top w:val="nil"/>
              <w:left w:val="nil"/>
              <w:bottom w:val="single" w:sz="4" w:space="0" w:color="auto"/>
              <w:right w:val="single" w:sz="4" w:space="0" w:color="auto"/>
            </w:tcBorders>
            <w:vAlign w:val="bottom"/>
            <w:tcPrChange w:id="192"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193" w:author="Samuel Dent" w:date="2015-11-25T11:23:00Z"/>
                <w:rFonts w:ascii="Calibri" w:hAnsi="Calibri"/>
                <w:color w:val="000000"/>
                <w:szCs w:val="20"/>
              </w:rPr>
            </w:pPr>
            <w:ins w:id="194" w:author="Samuel Dent" w:date="2015-11-25T11:25:00Z">
              <w:r>
                <w:rPr>
                  <w:rFonts w:ascii="Calibri" w:hAnsi="Calibri"/>
                  <w:color w:val="000000"/>
                  <w:szCs w:val="20"/>
                </w:rPr>
                <w:t>2.7</w:t>
              </w:r>
            </w:ins>
          </w:p>
        </w:tc>
      </w:tr>
      <w:tr w:rsidR="00E77935" w:rsidRPr="0031660E" w:rsidTr="00B67372">
        <w:trPr>
          <w:trHeight w:val="255"/>
          <w:jc w:val="center"/>
          <w:ins w:id="195" w:author="Samuel Dent" w:date="2015-11-25T11:23:00Z"/>
          <w:trPrChange w:id="196"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97"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198" w:author="Samuel Dent" w:date="2015-11-25T11:23:00Z"/>
                <w:rFonts w:ascii="Calibri" w:hAnsi="Calibri"/>
                <w:color w:val="000000"/>
                <w:szCs w:val="20"/>
              </w:rPr>
            </w:pPr>
            <w:ins w:id="199" w:author="Samuel Dent" w:date="2015-11-25T11:23:00Z">
              <w:r w:rsidRPr="0031660E">
                <w:rPr>
                  <w:rFonts w:ascii="Calibri" w:hAnsi="Calibri"/>
                  <w:color w:val="000000"/>
                  <w:szCs w:val="20"/>
                </w:rPr>
                <w:lastRenderedPageBreak/>
                <w:t>Motel</w:t>
              </w:r>
            </w:ins>
          </w:p>
        </w:tc>
        <w:tc>
          <w:tcPr>
            <w:tcW w:w="1320" w:type="dxa"/>
            <w:tcBorders>
              <w:top w:val="nil"/>
              <w:left w:val="nil"/>
              <w:bottom w:val="single" w:sz="4" w:space="0" w:color="auto"/>
              <w:right w:val="single" w:sz="4" w:space="0" w:color="auto"/>
            </w:tcBorders>
            <w:shd w:val="clear" w:color="auto" w:fill="auto"/>
            <w:noWrap/>
            <w:vAlign w:val="bottom"/>
            <w:hideMark/>
            <w:tcPrChange w:id="200"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201" w:author="Samuel Dent" w:date="2015-11-25T11:23:00Z"/>
                <w:rFonts w:ascii="Calibri" w:hAnsi="Calibri"/>
                <w:color w:val="000000"/>
                <w:szCs w:val="20"/>
              </w:rPr>
            </w:pPr>
            <w:ins w:id="202" w:author="Samuel Dent" w:date="2015-11-25T11:23:00Z">
              <w:r w:rsidRPr="0031660E">
                <w:rPr>
                  <w:rFonts w:ascii="Calibri" w:hAnsi="Calibri"/>
                  <w:color w:val="000000"/>
                  <w:szCs w:val="20"/>
                </w:rPr>
                <w:t> </w:t>
              </w:r>
              <w:r>
                <w:rPr>
                  <w:rFonts w:ascii="Calibri" w:hAnsi="Calibri"/>
                  <w:color w:val="000000"/>
                  <w:szCs w:val="20"/>
                </w:rPr>
                <w:t>TBD</w:t>
              </w:r>
            </w:ins>
          </w:p>
        </w:tc>
        <w:tc>
          <w:tcPr>
            <w:tcW w:w="1320" w:type="dxa"/>
            <w:tcBorders>
              <w:top w:val="nil"/>
              <w:left w:val="nil"/>
              <w:bottom w:val="single" w:sz="4" w:space="0" w:color="auto"/>
              <w:right w:val="single" w:sz="4" w:space="0" w:color="auto"/>
            </w:tcBorders>
            <w:vAlign w:val="center"/>
            <w:tcPrChange w:id="203"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204" w:author="Samuel Dent" w:date="2015-11-25T11:23:00Z"/>
                <w:rFonts w:ascii="Calibri" w:hAnsi="Calibri"/>
                <w:color w:val="000000"/>
                <w:szCs w:val="20"/>
              </w:rPr>
            </w:pPr>
            <w:ins w:id="205" w:author="Samuel Dent" w:date="2015-11-25T11:25:00Z">
              <w:r>
                <w:rPr>
                  <w:rFonts w:ascii="Calibri" w:hAnsi="Calibri"/>
                  <w:color w:val="000000"/>
                  <w:szCs w:val="20"/>
                </w:rPr>
                <w:t> TBD</w:t>
              </w:r>
            </w:ins>
          </w:p>
        </w:tc>
      </w:tr>
      <w:tr w:rsidR="00E77935" w:rsidRPr="0031660E" w:rsidTr="00B67372">
        <w:trPr>
          <w:trHeight w:val="255"/>
          <w:jc w:val="center"/>
          <w:ins w:id="206" w:author="Samuel Dent" w:date="2015-11-25T11:23:00Z"/>
          <w:trPrChange w:id="207"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08"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209" w:author="Samuel Dent" w:date="2015-11-25T11:23:00Z"/>
                <w:rFonts w:ascii="Calibri" w:hAnsi="Calibri"/>
                <w:color w:val="000000"/>
                <w:szCs w:val="20"/>
              </w:rPr>
            </w:pPr>
            <w:ins w:id="210" w:author="Samuel Dent" w:date="2015-11-25T11:23:00Z">
              <w:r w:rsidRPr="0031660E">
                <w:rPr>
                  <w:rFonts w:ascii="Calibri" w:hAnsi="Calibri"/>
                  <w:color w:val="000000"/>
                  <w:szCs w:val="20"/>
                </w:rPr>
                <w:t>Movie Theatre</w:t>
              </w:r>
            </w:ins>
          </w:p>
        </w:tc>
        <w:tc>
          <w:tcPr>
            <w:tcW w:w="1320" w:type="dxa"/>
            <w:tcBorders>
              <w:top w:val="nil"/>
              <w:left w:val="nil"/>
              <w:bottom w:val="single" w:sz="4" w:space="0" w:color="auto"/>
              <w:right w:val="single" w:sz="4" w:space="0" w:color="auto"/>
            </w:tcBorders>
            <w:shd w:val="clear" w:color="auto" w:fill="auto"/>
            <w:noWrap/>
            <w:vAlign w:val="bottom"/>
            <w:hideMark/>
            <w:tcPrChange w:id="211"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212" w:author="Samuel Dent" w:date="2015-11-25T11:23:00Z"/>
                <w:rFonts w:ascii="Calibri" w:hAnsi="Calibri"/>
                <w:color w:val="000000"/>
                <w:szCs w:val="20"/>
              </w:rPr>
            </w:pPr>
            <w:ins w:id="213" w:author="Samuel Dent" w:date="2015-11-25T11:23:00Z">
              <w:r w:rsidRPr="0031660E">
                <w:rPr>
                  <w:rFonts w:ascii="Calibri" w:hAnsi="Calibri"/>
                  <w:color w:val="000000"/>
                  <w:szCs w:val="20"/>
                </w:rPr>
                <w:t>7505</w:t>
              </w:r>
            </w:ins>
          </w:p>
        </w:tc>
        <w:tc>
          <w:tcPr>
            <w:tcW w:w="1320" w:type="dxa"/>
            <w:tcBorders>
              <w:top w:val="nil"/>
              <w:left w:val="nil"/>
              <w:bottom w:val="single" w:sz="4" w:space="0" w:color="auto"/>
              <w:right w:val="single" w:sz="4" w:space="0" w:color="auto"/>
            </w:tcBorders>
            <w:vAlign w:val="bottom"/>
            <w:tcPrChange w:id="214"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215" w:author="Samuel Dent" w:date="2015-11-25T11:23:00Z"/>
                <w:rFonts w:ascii="Calibri" w:hAnsi="Calibri"/>
                <w:color w:val="000000"/>
                <w:szCs w:val="20"/>
              </w:rPr>
            </w:pPr>
            <w:ins w:id="216" w:author="Samuel Dent" w:date="2015-11-25T11:25:00Z">
              <w:r>
                <w:rPr>
                  <w:rFonts w:ascii="Calibri" w:hAnsi="Calibri"/>
                  <w:color w:val="000000"/>
                  <w:szCs w:val="20"/>
                </w:rPr>
                <w:t>3.2</w:t>
              </w:r>
            </w:ins>
          </w:p>
        </w:tc>
      </w:tr>
      <w:tr w:rsidR="00E77935" w:rsidRPr="0031660E" w:rsidTr="00B67372">
        <w:trPr>
          <w:trHeight w:val="255"/>
          <w:jc w:val="center"/>
          <w:ins w:id="217" w:author="Samuel Dent" w:date="2015-11-25T11:23:00Z"/>
          <w:trPrChange w:id="218"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19"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220" w:author="Samuel Dent" w:date="2015-11-25T11:23:00Z"/>
                <w:rFonts w:ascii="Calibri" w:hAnsi="Calibri"/>
                <w:color w:val="000000"/>
                <w:szCs w:val="20"/>
              </w:rPr>
            </w:pPr>
            <w:ins w:id="221" w:author="Samuel Dent" w:date="2015-11-25T11:23:00Z">
              <w:r w:rsidRPr="0031660E">
                <w:rPr>
                  <w:rFonts w:ascii="Calibri" w:hAnsi="Calibri"/>
                  <w:color w:val="000000"/>
                  <w:szCs w:val="20"/>
                </w:rPr>
                <w:t>Office - High Rise - VAV econ</w:t>
              </w:r>
            </w:ins>
          </w:p>
        </w:tc>
        <w:tc>
          <w:tcPr>
            <w:tcW w:w="1320" w:type="dxa"/>
            <w:tcBorders>
              <w:top w:val="nil"/>
              <w:left w:val="nil"/>
              <w:bottom w:val="single" w:sz="4" w:space="0" w:color="auto"/>
              <w:right w:val="single" w:sz="4" w:space="0" w:color="auto"/>
            </w:tcBorders>
            <w:shd w:val="clear" w:color="auto" w:fill="auto"/>
            <w:noWrap/>
            <w:vAlign w:val="bottom"/>
            <w:hideMark/>
            <w:tcPrChange w:id="222"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223" w:author="Samuel Dent" w:date="2015-11-25T11:23:00Z"/>
                <w:rFonts w:ascii="Calibri" w:hAnsi="Calibri"/>
                <w:color w:val="000000"/>
                <w:szCs w:val="20"/>
              </w:rPr>
            </w:pPr>
            <w:ins w:id="224" w:author="Samuel Dent" w:date="2015-11-25T11:23:00Z">
              <w:r w:rsidRPr="0031660E">
                <w:rPr>
                  <w:rFonts w:ascii="Calibri" w:hAnsi="Calibri"/>
                  <w:color w:val="000000"/>
                  <w:szCs w:val="20"/>
                </w:rPr>
                <w:t>6064</w:t>
              </w:r>
            </w:ins>
          </w:p>
        </w:tc>
        <w:tc>
          <w:tcPr>
            <w:tcW w:w="1320" w:type="dxa"/>
            <w:tcBorders>
              <w:top w:val="nil"/>
              <w:left w:val="nil"/>
              <w:bottom w:val="single" w:sz="4" w:space="0" w:color="auto"/>
              <w:right w:val="single" w:sz="4" w:space="0" w:color="auto"/>
            </w:tcBorders>
            <w:vAlign w:val="bottom"/>
            <w:tcPrChange w:id="225"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226" w:author="Samuel Dent" w:date="2015-11-25T11:23:00Z"/>
                <w:rFonts w:ascii="Calibri" w:hAnsi="Calibri"/>
                <w:color w:val="000000"/>
                <w:szCs w:val="20"/>
              </w:rPr>
            </w:pPr>
            <w:ins w:id="227" w:author="Samuel Dent" w:date="2015-11-25T11:25:00Z">
              <w:r>
                <w:rPr>
                  <w:rFonts w:ascii="Calibri" w:hAnsi="Calibri"/>
                  <w:color w:val="000000"/>
                  <w:szCs w:val="20"/>
                </w:rPr>
                <w:t>4.0</w:t>
              </w:r>
            </w:ins>
          </w:p>
        </w:tc>
      </w:tr>
      <w:tr w:rsidR="00E77935" w:rsidRPr="0031660E" w:rsidTr="00B67372">
        <w:trPr>
          <w:trHeight w:val="255"/>
          <w:jc w:val="center"/>
          <w:ins w:id="228" w:author="Samuel Dent" w:date="2015-11-25T11:23:00Z"/>
          <w:trPrChange w:id="229"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30"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231" w:author="Samuel Dent" w:date="2015-11-25T11:23:00Z"/>
                <w:rFonts w:ascii="Calibri" w:hAnsi="Calibri"/>
                <w:color w:val="000000"/>
                <w:szCs w:val="20"/>
              </w:rPr>
            </w:pPr>
            <w:ins w:id="232" w:author="Samuel Dent" w:date="2015-11-25T11:23:00Z">
              <w:r w:rsidRPr="0031660E">
                <w:rPr>
                  <w:rFonts w:ascii="Calibri" w:hAnsi="Calibri"/>
                  <w:color w:val="000000"/>
                  <w:szCs w:val="20"/>
                </w:rPr>
                <w:t>Office - High Rise - CAV econ</w:t>
              </w:r>
            </w:ins>
          </w:p>
        </w:tc>
        <w:tc>
          <w:tcPr>
            <w:tcW w:w="1320" w:type="dxa"/>
            <w:tcBorders>
              <w:top w:val="nil"/>
              <w:left w:val="nil"/>
              <w:bottom w:val="single" w:sz="4" w:space="0" w:color="auto"/>
              <w:right w:val="single" w:sz="4" w:space="0" w:color="auto"/>
            </w:tcBorders>
            <w:shd w:val="clear" w:color="auto" w:fill="auto"/>
            <w:noWrap/>
            <w:vAlign w:val="bottom"/>
            <w:hideMark/>
            <w:tcPrChange w:id="233"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234" w:author="Samuel Dent" w:date="2015-11-25T11:23:00Z"/>
                <w:rFonts w:ascii="Calibri" w:hAnsi="Calibri"/>
                <w:color w:val="000000"/>
                <w:szCs w:val="20"/>
              </w:rPr>
            </w:pPr>
            <w:ins w:id="235" w:author="Samuel Dent" w:date="2015-11-25T11:23:00Z">
              <w:r w:rsidRPr="0031660E">
                <w:rPr>
                  <w:rFonts w:ascii="Calibri" w:hAnsi="Calibri"/>
                  <w:color w:val="000000"/>
                  <w:szCs w:val="20"/>
                </w:rPr>
                <w:t>5697</w:t>
              </w:r>
            </w:ins>
          </w:p>
        </w:tc>
        <w:tc>
          <w:tcPr>
            <w:tcW w:w="1320" w:type="dxa"/>
            <w:tcBorders>
              <w:top w:val="nil"/>
              <w:left w:val="nil"/>
              <w:bottom w:val="single" w:sz="4" w:space="0" w:color="auto"/>
              <w:right w:val="single" w:sz="4" w:space="0" w:color="auto"/>
            </w:tcBorders>
            <w:vAlign w:val="bottom"/>
            <w:tcPrChange w:id="236"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237" w:author="Samuel Dent" w:date="2015-11-25T11:23:00Z"/>
                <w:rFonts w:ascii="Calibri" w:hAnsi="Calibri"/>
                <w:color w:val="000000"/>
                <w:szCs w:val="20"/>
              </w:rPr>
            </w:pPr>
            <w:ins w:id="238" w:author="Samuel Dent" w:date="2015-11-25T11:25:00Z">
              <w:r>
                <w:rPr>
                  <w:rFonts w:ascii="Calibri" w:hAnsi="Calibri"/>
                  <w:color w:val="000000"/>
                  <w:szCs w:val="20"/>
                </w:rPr>
                <w:t>4.2</w:t>
              </w:r>
            </w:ins>
          </w:p>
        </w:tc>
      </w:tr>
      <w:tr w:rsidR="00E77935" w:rsidRPr="0031660E" w:rsidTr="00B67372">
        <w:trPr>
          <w:trHeight w:val="255"/>
          <w:jc w:val="center"/>
          <w:ins w:id="239" w:author="Samuel Dent" w:date="2015-11-25T11:23:00Z"/>
          <w:trPrChange w:id="240"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41"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242" w:author="Samuel Dent" w:date="2015-11-25T11:23:00Z"/>
                <w:rFonts w:ascii="Calibri" w:hAnsi="Calibri"/>
                <w:color w:val="000000"/>
                <w:szCs w:val="20"/>
              </w:rPr>
            </w:pPr>
            <w:ins w:id="243" w:author="Samuel Dent" w:date="2015-11-25T11:23:00Z">
              <w:r w:rsidRPr="0031660E">
                <w:rPr>
                  <w:rFonts w:ascii="Calibri" w:hAnsi="Calibri"/>
                  <w:color w:val="000000"/>
                  <w:szCs w:val="20"/>
                </w:rPr>
                <w:t>Office - High Rise - CAV no econ</w:t>
              </w:r>
            </w:ins>
          </w:p>
        </w:tc>
        <w:tc>
          <w:tcPr>
            <w:tcW w:w="1320" w:type="dxa"/>
            <w:tcBorders>
              <w:top w:val="nil"/>
              <w:left w:val="nil"/>
              <w:bottom w:val="single" w:sz="4" w:space="0" w:color="auto"/>
              <w:right w:val="single" w:sz="4" w:space="0" w:color="auto"/>
            </w:tcBorders>
            <w:shd w:val="clear" w:color="auto" w:fill="auto"/>
            <w:noWrap/>
            <w:vAlign w:val="bottom"/>
            <w:hideMark/>
            <w:tcPrChange w:id="244"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245" w:author="Samuel Dent" w:date="2015-11-25T11:23:00Z"/>
                <w:rFonts w:ascii="Calibri" w:hAnsi="Calibri"/>
                <w:color w:val="000000"/>
                <w:szCs w:val="20"/>
              </w:rPr>
            </w:pPr>
            <w:ins w:id="246" w:author="Samuel Dent" w:date="2015-11-25T11:23:00Z">
              <w:r w:rsidRPr="0031660E">
                <w:rPr>
                  <w:rFonts w:ascii="Calibri" w:hAnsi="Calibri"/>
                  <w:color w:val="000000"/>
                  <w:szCs w:val="20"/>
                </w:rPr>
                <w:t>5682</w:t>
              </w:r>
            </w:ins>
          </w:p>
        </w:tc>
        <w:tc>
          <w:tcPr>
            <w:tcW w:w="1320" w:type="dxa"/>
            <w:tcBorders>
              <w:top w:val="nil"/>
              <w:left w:val="nil"/>
              <w:bottom w:val="single" w:sz="4" w:space="0" w:color="auto"/>
              <w:right w:val="single" w:sz="4" w:space="0" w:color="auto"/>
            </w:tcBorders>
            <w:vAlign w:val="bottom"/>
            <w:tcPrChange w:id="247"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248" w:author="Samuel Dent" w:date="2015-11-25T11:23:00Z"/>
                <w:rFonts w:ascii="Calibri" w:hAnsi="Calibri"/>
                <w:color w:val="000000"/>
                <w:szCs w:val="20"/>
              </w:rPr>
            </w:pPr>
            <w:ins w:id="249" w:author="Samuel Dent" w:date="2015-11-25T11:25:00Z">
              <w:r>
                <w:rPr>
                  <w:rFonts w:ascii="Calibri" w:hAnsi="Calibri"/>
                  <w:color w:val="000000"/>
                  <w:szCs w:val="20"/>
                </w:rPr>
                <w:t>4.2</w:t>
              </w:r>
            </w:ins>
          </w:p>
        </w:tc>
      </w:tr>
      <w:tr w:rsidR="00E77935" w:rsidRPr="0031660E" w:rsidTr="00B67372">
        <w:trPr>
          <w:trHeight w:val="255"/>
          <w:jc w:val="center"/>
          <w:ins w:id="250" w:author="Samuel Dent" w:date="2015-11-25T11:23:00Z"/>
          <w:trPrChange w:id="251"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52"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253" w:author="Samuel Dent" w:date="2015-11-25T11:23:00Z"/>
                <w:rFonts w:ascii="Calibri" w:hAnsi="Calibri"/>
                <w:color w:val="000000"/>
                <w:szCs w:val="20"/>
              </w:rPr>
            </w:pPr>
            <w:ins w:id="254" w:author="Samuel Dent" w:date="2015-11-25T11:23:00Z">
              <w:r w:rsidRPr="0031660E">
                <w:rPr>
                  <w:rFonts w:ascii="Calibri" w:hAnsi="Calibri"/>
                  <w:color w:val="000000"/>
                  <w:szCs w:val="20"/>
                </w:rPr>
                <w:t>Office - High Rise - FCU</w:t>
              </w:r>
            </w:ins>
          </w:p>
        </w:tc>
        <w:tc>
          <w:tcPr>
            <w:tcW w:w="1320" w:type="dxa"/>
            <w:tcBorders>
              <w:top w:val="nil"/>
              <w:left w:val="nil"/>
              <w:bottom w:val="single" w:sz="4" w:space="0" w:color="auto"/>
              <w:right w:val="single" w:sz="4" w:space="0" w:color="auto"/>
            </w:tcBorders>
            <w:shd w:val="clear" w:color="auto" w:fill="auto"/>
            <w:noWrap/>
            <w:vAlign w:val="bottom"/>
            <w:hideMark/>
            <w:tcPrChange w:id="255"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256" w:author="Samuel Dent" w:date="2015-11-25T11:23:00Z"/>
                <w:rFonts w:ascii="Calibri" w:hAnsi="Calibri"/>
                <w:color w:val="000000"/>
                <w:szCs w:val="20"/>
              </w:rPr>
            </w:pPr>
            <w:ins w:id="257" w:author="Samuel Dent" w:date="2015-11-25T11:23:00Z">
              <w:r w:rsidRPr="0031660E">
                <w:rPr>
                  <w:rFonts w:ascii="Calibri" w:hAnsi="Calibri"/>
                  <w:color w:val="000000"/>
                  <w:szCs w:val="20"/>
                </w:rPr>
                <w:t>6163</w:t>
              </w:r>
            </w:ins>
          </w:p>
        </w:tc>
        <w:tc>
          <w:tcPr>
            <w:tcW w:w="1320" w:type="dxa"/>
            <w:tcBorders>
              <w:top w:val="nil"/>
              <w:left w:val="nil"/>
              <w:bottom w:val="single" w:sz="4" w:space="0" w:color="auto"/>
              <w:right w:val="single" w:sz="4" w:space="0" w:color="auto"/>
            </w:tcBorders>
            <w:vAlign w:val="bottom"/>
            <w:tcPrChange w:id="258"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259" w:author="Samuel Dent" w:date="2015-11-25T11:23:00Z"/>
                <w:rFonts w:ascii="Calibri" w:hAnsi="Calibri"/>
                <w:color w:val="000000"/>
                <w:szCs w:val="20"/>
              </w:rPr>
            </w:pPr>
            <w:ins w:id="260" w:author="Samuel Dent" w:date="2015-11-25T11:25:00Z">
              <w:r>
                <w:rPr>
                  <w:rFonts w:ascii="Calibri" w:hAnsi="Calibri"/>
                  <w:color w:val="000000"/>
                  <w:szCs w:val="20"/>
                </w:rPr>
                <w:t>3.9</w:t>
              </w:r>
            </w:ins>
          </w:p>
        </w:tc>
      </w:tr>
      <w:tr w:rsidR="00E77935" w:rsidRPr="0031660E" w:rsidTr="00B67372">
        <w:trPr>
          <w:trHeight w:val="255"/>
          <w:jc w:val="center"/>
          <w:ins w:id="261" w:author="Samuel Dent" w:date="2015-11-25T11:23:00Z"/>
          <w:trPrChange w:id="262"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63"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264" w:author="Samuel Dent" w:date="2015-11-25T11:23:00Z"/>
                <w:rFonts w:ascii="Calibri" w:hAnsi="Calibri"/>
                <w:color w:val="000000"/>
                <w:szCs w:val="20"/>
              </w:rPr>
            </w:pPr>
            <w:ins w:id="265" w:author="Samuel Dent" w:date="2015-11-25T11:23:00Z">
              <w:r w:rsidRPr="0031660E">
                <w:rPr>
                  <w:rFonts w:ascii="Calibri" w:hAnsi="Calibri"/>
                  <w:color w:val="000000"/>
                  <w:szCs w:val="20"/>
                </w:rPr>
                <w:t>Office - Low Rise</w:t>
              </w:r>
            </w:ins>
          </w:p>
        </w:tc>
        <w:tc>
          <w:tcPr>
            <w:tcW w:w="1320" w:type="dxa"/>
            <w:tcBorders>
              <w:top w:val="nil"/>
              <w:left w:val="nil"/>
              <w:bottom w:val="single" w:sz="4" w:space="0" w:color="auto"/>
              <w:right w:val="single" w:sz="4" w:space="0" w:color="auto"/>
            </w:tcBorders>
            <w:shd w:val="clear" w:color="auto" w:fill="auto"/>
            <w:noWrap/>
            <w:vAlign w:val="bottom"/>
            <w:hideMark/>
            <w:tcPrChange w:id="266"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267" w:author="Samuel Dent" w:date="2015-11-25T11:23:00Z"/>
                <w:rFonts w:ascii="Calibri" w:hAnsi="Calibri"/>
                <w:color w:val="000000"/>
                <w:szCs w:val="20"/>
              </w:rPr>
            </w:pPr>
            <w:ins w:id="268" w:author="Samuel Dent" w:date="2015-11-25T11:23:00Z">
              <w:r w:rsidRPr="0031660E">
                <w:rPr>
                  <w:rFonts w:ascii="Calibri" w:hAnsi="Calibri"/>
                  <w:color w:val="000000"/>
                  <w:szCs w:val="20"/>
                </w:rPr>
                <w:t>6288</w:t>
              </w:r>
            </w:ins>
          </w:p>
        </w:tc>
        <w:tc>
          <w:tcPr>
            <w:tcW w:w="1320" w:type="dxa"/>
            <w:tcBorders>
              <w:top w:val="nil"/>
              <w:left w:val="nil"/>
              <w:bottom w:val="single" w:sz="4" w:space="0" w:color="auto"/>
              <w:right w:val="single" w:sz="4" w:space="0" w:color="auto"/>
            </w:tcBorders>
            <w:vAlign w:val="bottom"/>
            <w:tcPrChange w:id="269"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270" w:author="Samuel Dent" w:date="2015-11-25T11:23:00Z"/>
                <w:rFonts w:ascii="Calibri" w:hAnsi="Calibri"/>
                <w:color w:val="000000"/>
                <w:szCs w:val="20"/>
              </w:rPr>
            </w:pPr>
            <w:ins w:id="271" w:author="Samuel Dent" w:date="2015-11-25T11:25:00Z">
              <w:r>
                <w:rPr>
                  <w:rFonts w:ascii="Calibri" w:hAnsi="Calibri"/>
                  <w:color w:val="000000"/>
                  <w:szCs w:val="20"/>
                </w:rPr>
                <w:t>3.8</w:t>
              </w:r>
            </w:ins>
          </w:p>
        </w:tc>
      </w:tr>
      <w:tr w:rsidR="00E77935" w:rsidRPr="0031660E" w:rsidTr="00B67372">
        <w:trPr>
          <w:trHeight w:val="255"/>
          <w:jc w:val="center"/>
          <w:ins w:id="272" w:author="Samuel Dent" w:date="2015-11-25T11:23:00Z"/>
          <w:trPrChange w:id="273"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74"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275" w:author="Samuel Dent" w:date="2015-11-25T11:23:00Z"/>
                <w:rFonts w:ascii="Calibri" w:hAnsi="Calibri"/>
                <w:color w:val="000000"/>
                <w:szCs w:val="20"/>
              </w:rPr>
            </w:pPr>
            <w:ins w:id="276" w:author="Samuel Dent" w:date="2015-11-25T11:23:00Z">
              <w:r w:rsidRPr="0031660E">
                <w:rPr>
                  <w:rFonts w:ascii="Calibri" w:hAnsi="Calibri"/>
                  <w:color w:val="000000"/>
                  <w:szCs w:val="20"/>
                </w:rPr>
                <w:t>Office - Mid Rise</w:t>
              </w:r>
            </w:ins>
          </w:p>
        </w:tc>
        <w:tc>
          <w:tcPr>
            <w:tcW w:w="1320" w:type="dxa"/>
            <w:tcBorders>
              <w:top w:val="nil"/>
              <w:left w:val="nil"/>
              <w:bottom w:val="single" w:sz="4" w:space="0" w:color="auto"/>
              <w:right w:val="single" w:sz="4" w:space="0" w:color="auto"/>
            </w:tcBorders>
            <w:shd w:val="clear" w:color="auto" w:fill="auto"/>
            <w:noWrap/>
            <w:vAlign w:val="bottom"/>
            <w:hideMark/>
            <w:tcPrChange w:id="277"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278" w:author="Samuel Dent" w:date="2015-11-25T11:23:00Z"/>
                <w:rFonts w:ascii="Calibri" w:hAnsi="Calibri"/>
                <w:color w:val="000000"/>
                <w:szCs w:val="20"/>
              </w:rPr>
            </w:pPr>
            <w:ins w:id="279" w:author="Samuel Dent" w:date="2015-11-25T11:23:00Z">
              <w:r w:rsidRPr="0031660E">
                <w:rPr>
                  <w:rFonts w:ascii="Calibri" w:hAnsi="Calibri"/>
                  <w:color w:val="000000"/>
                  <w:szCs w:val="20"/>
                </w:rPr>
                <w:t>6125</w:t>
              </w:r>
            </w:ins>
          </w:p>
        </w:tc>
        <w:tc>
          <w:tcPr>
            <w:tcW w:w="1320" w:type="dxa"/>
            <w:tcBorders>
              <w:top w:val="nil"/>
              <w:left w:val="nil"/>
              <w:bottom w:val="single" w:sz="4" w:space="0" w:color="auto"/>
              <w:right w:val="single" w:sz="4" w:space="0" w:color="auto"/>
            </w:tcBorders>
            <w:vAlign w:val="bottom"/>
            <w:tcPrChange w:id="280"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281" w:author="Samuel Dent" w:date="2015-11-25T11:23:00Z"/>
                <w:rFonts w:ascii="Calibri" w:hAnsi="Calibri"/>
                <w:color w:val="000000"/>
                <w:szCs w:val="20"/>
              </w:rPr>
            </w:pPr>
            <w:ins w:id="282" w:author="Samuel Dent" w:date="2015-11-25T11:25:00Z">
              <w:r>
                <w:rPr>
                  <w:rFonts w:ascii="Calibri" w:hAnsi="Calibri"/>
                  <w:color w:val="000000"/>
                  <w:szCs w:val="20"/>
                </w:rPr>
                <w:t>3.9</w:t>
              </w:r>
            </w:ins>
          </w:p>
        </w:tc>
      </w:tr>
      <w:tr w:rsidR="00E77935" w:rsidRPr="0031660E" w:rsidTr="00B67372">
        <w:trPr>
          <w:trHeight w:val="255"/>
          <w:jc w:val="center"/>
          <w:ins w:id="283" w:author="Samuel Dent" w:date="2015-11-25T11:23:00Z"/>
          <w:trPrChange w:id="284"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85"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286" w:author="Samuel Dent" w:date="2015-11-25T11:23:00Z"/>
                <w:rFonts w:ascii="Calibri" w:hAnsi="Calibri"/>
                <w:color w:val="000000"/>
                <w:szCs w:val="20"/>
              </w:rPr>
            </w:pPr>
            <w:ins w:id="287" w:author="Samuel Dent" w:date="2015-11-25T11:23:00Z">
              <w:r w:rsidRPr="0031660E">
                <w:rPr>
                  <w:rFonts w:ascii="Calibri" w:hAnsi="Calibri"/>
                  <w:color w:val="000000"/>
                  <w:szCs w:val="20"/>
                </w:rPr>
                <w:t>Religious Building</w:t>
              </w:r>
            </w:ins>
          </w:p>
        </w:tc>
        <w:tc>
          <w:tcPr>
            <w:tcW w:w="1320" w:type="dxa"/>
            <w:tcBorders>
              <w:top w:val="nil"/>
              <w:left w:val="nil"/>
              <w:bottom w:val="single" w:sz="4" w:space="0" w:color="auto"/>
              <w:right w:val="single" w:sz="4" w:space="0" w:color="auto"/>
            </w:tcBorders>
            <w:shd w:val="clear" w:color="auto" w:fill="auto"/>
            <w:noWrap/>
            <w:vAlign w:val="bottom"/>
            <w:hideMark/>
            <w:tcPrChange w:id="288"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289" w:author="Samuel Dent" w:date="2015-11-25T11:23:00Z"/>
                <w:rFonts w:ascii="Calibri" w:hAnsi="Calibri"/>
                <w:color w:val="000000"/>
                <w:szCs w:val="20"/>
              </w:rPr>
            </w:pPr>
            <w:ins w:id="290" w:author="Samuel Dent" w:date="2015-11-25T11:23:00Z">
              <w:r w:rsidRPr="0031660E">
                <w:rPr>
                  <w:rFonts w:ascii="Calibri" w:hAnsi="Calibri"/>
                  <w:color w:val="000000"/>
                  <w:szCs w:val="20"/>
                </w:rPr>
                <w:t>7380</w:t>
              </w:r>
            </w:ins>
          </w:p>
        </w:tc>
        <w:tc>
          <w:tcPr>
            <w:tcW w:w="1320" w:type="dxa"/>
            <w:tcBorders>
              <w:top w:val="nil"/>
              <w:left w:val="nil"/>
              <w:bottom w:val="single" w:sz="4" w:space="0" w:color="auto"/>
              <w:right w:val="single" w:sz="4" w:space="0" w:color="auto"/>
            </w:tcBorders>
            <w:vAlign w:val="bottom"/>
            <w:tcPrChange w:id="291"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292" w:author="Samuel Dent" w:date="2015-11-25T11:23:00Z"/>
                <w:rFonts w:ascii="Calibri" w:hAnsi="Calibri"/>
                <w:color w:val="000000"/>
                <w:szCs w:val="20"/>
              </w:rPr>
            </w:pPr>
            <w:ins w:id="293" w:author="Samuel Dent" w:date="2015-11-25T11:25:00Z">
              <w:r>
                <w:rPr>
                  <w:rFonts w:ascii="Calibri" w:hAnsi="Calibri"/>
                  <w:color w:val="000000"/>
                  <w:szCs w:val="20"/>
                </w:rPr>
                <w:t>3.3</w:t>
              </w:r>
            </w:ins>
          </w:p>
        </w:tc>
      </w:tr>
      <w:tr w:rsidR="00E77935" w:rsidRPr="0031660E" w:rsidTr="00B67372">
        <w:trPr>
          <w:trHeight w:val="255"/>
          <w:jc w:val="center"/>
          <w:ins w:id="294" w:author="Samuel Dent" w:date="2015-11-25T11:23:00Z"/>
          <w:trPrChange w:id="295"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96"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297" w:author="Samuel Dent" w:date="2015-11-25T11:23:00Z"/>
                <w:rFonts w:ascii="Calibri" w:hAnsi="Calibri"/>
                <w:color w:val="000000"/>
                <w:szCs w:val="20"/>
              </w:rPr>
            </w:pPr>
            <w:ins w:id="298" w:author="Samuel Dent" w:date="2015-11-25T11:23:00Z">
              <w:r w:rsidRPr="0031660E">
                <w:rPr>
                  <w:rFonts w:ascii="Calibri" w:hAnsi="Calibri"/>
                  <w:color w:val="000000"/>
                  <w:szCs w:val="20"/>
                </w:rPr>
                <w:t>Restaurant</w:t>
              </w:r>
            </w:ins>
          </w:p>
        </w:tc>
        <w:tc>
          <w:tcPr>
            <w:tcW w:w="1320" w:type="dxa"/>
            <w:tcBorders>
              <w:top w:val="nil"/>
              <w:left w:val="nil"/>
              <w:bottom w:val="single" w:sz="4" w:space="0" w:color="auto"/>
              <w:right w:val="single" w:sz="4" w:space="0" w:color="auto"/>
            </w:tcBorders>
            <w:shd w:val="clear" w:color="auto" w:fill="auto"/>
            <w:noWrap/>
            <w:vAlign w:val="bottom"/>
            <w:hideMark/>
            <w:tcPrChange w:id="299"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300" w:author="Samuel Dent" w:date="2015-11-25T11:23:00Z"/>
                <w:rFonts w:ascii="Calibri" w:hAnsi="Calibri"/>
                <w:color w:val="000000"/>
                <w:szCs w:val="20"/>
              </w:rPr>
            </w:pPr>
            <w:ins w:id="301" w:author="Samuel Dent" w:date="2015-11-25T11:23:00Z">
              <w:r w:rsidRPr="0031660E">
                <w:rPr>
                  <w:rFonts w:ascii="Calibri" w:hAnsi="Calibri"/>
                  <w:color w:val="000000"/>
                  <w:szCs w:val="20"/>
                </w:rPr>
                <w:t>7809</w:t>
              </w:r>
            </w:ins>
          </w:p>
        </w:tc>
        <w:tc>
          <w:tcPr>
            <w:tcW w:w="1320" w:type="dxa"/>
            <w:tcBorders>
              <w:top w:val="nil"/>
              <w:left w:val="nil"/>
              <w:bottom w:val="single" w:sz="4" w:space="0" w:color="auto"/>
              <w:right w:val="single" w:sz="4" w:space="0" w:color="auto"/>
            </w:tcBorders>
            <w:vAlign w:val="bottom"/>
            <w:tcPrChange w:id="302"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303" w:author="Samuel Dent" w:date="2015-11-25T11:23:00Z"/>
                <w:rFonts w:ascii="Calibri" w:hAnsi="Calibri"/>
                <w:color w:val="000000"/>
                <w:szCs w:val="20"/>
              </w:rPr>
            </w:pPr>
            <w:ins w:id="304" w:author="Samuel Dent" w:date="2015-11-25T11:25:00Z">
              <w:r>
                <w:rPr>
                  <w:rFonts w:ascii="Calibri" w:hAnsi="Calibri"/>
                  <w:color w:val="000000"/>
                  <w:szCs w:val="20"/>
                </w:rPr>
                <w:t>3.1</w:t>
              </w:r>
            </w:ins>
          </w:p>
        </w:tc>
      </w:tr>
      <w:tr w:rsidR="00E77935" w:rsidRPr="0031660E" w:rsidTr="00B67372">
        <w:trPr>
          <w:trHeight w:val="255"/>
          <w:jc w:val="center"/>
          <w:ins w:id="305" w:author="Samuel Dent" w:date="2015-11-25T11:23:00Z"/>
          <w:trPrChange w:id="306"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307"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308" w:author="Samuel Dent" w:date="2015-11-25T11:23:00Z"/>
                <w:rFonts w:ascii="Calibri" w:hAnsi="Calibri"/>
                <w:color w:val="000000"/>
                <w:szCs w:val="20"/>
              </w:rPr>
            </w:pPr>
            <w:ins w:id="309" w:author="Samuel Dent" w:date="2015-11-25T11:23:00Z">
              <w:r w:rsidRPr="0031660E">
                <w:rPr>
                  <w:rFonts w:ascii="Calibri" w:hAnsi="Calibri"/>
                  <w:color w:val="000000"/>
                  <w:szCs w:val="20"/>
                </w:rPr>
                <w:t>Retail - Department Store</w:t>
              </w:r>
            </w:ins>
          </w:p>
        </w:tc>
        <w:tc>
          <w:tcPr>
            <w:tcW w:w="1320" w:type="dxa"/>
            <w:tcBorders>
              <w:top w:val="nil"/>
              <w:left w:val="nil"/>
              <w:bottom w:val="single" w:sz="4" w:space="0" w:color="auto"/>
              <w:right w:val="single" w:sz="4" w:space="0" w:color="auto"/>
            </w:tcBorders>
            <w:shd w:val="clear" w:color="auto" w:fill="auto"/>
            <w:noWrap/>
            <w:vAlign w:val="bottom"/>
            <w:hideMark/>
            <w:tcPrChange w:id="310"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311" w:author="Samuel Dent" w:date="2015-11-25T11:23:00Z"/>
                <w:rFonts w:ascii="Calibri" w:hAnsi="Calibri"/>
                <w:color w:val="000000"/>
                <w:szCs w:val="20"/>
              </w:rPr>
            </w:pPr>
            <w:ins w:id="312" w:author="Samuel Dent" w:date="2015-11-25T11:23:00Z">
              <w:r w:rsidRPr="0031660E">
                <w:rPr>
                  <w:rFonts w:ascii="Calibri" w:hAnsi="Calibri"/>
                  <w:color w:val="000000"/>
                  <w:szCs w:val="20"/>
                </w:rPr>
                <w:t>6890</w:t>
              </w:r>
            </w:ins>
          </w:p>
        </w:tc>
        <w:tc>
          <w:tcPr>
            <w:tcW w:w="1320" w:type="dxa"/>
            <w:tcBorders>
              <w:top w:val="nil"/>
              <w:left w:val="nil"/>
              <w:bottom w:val="single" w:sz="4" w:space="0" w:color="auto"/>
              <w:right w:val="single" w:sz="4" w:space="0" w:color="auto"/>
            </w:tcBorders>
            <w:vAlign w:val="bottom"/>
            <w:tcPrChange w:id="313"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314" w:author="Samuel Dent" w:date="2015-11-25T11:23:00Z"/>
                <w:rFonts w:ascii="Calibri" w:hAnsi="Calibri"/>
                <w:color w:val="000000"/>
                <w:szCs w:val="20"/>
              </w:rPr>
            </w:pPr>
            <w:ins w:id="315" w:author="Samuel Dent" w:date="2015-11-25T11:25:00Z">
              <w:r>
                <w:rPr>
                  <w:rFonts w:ascii="Calibri" w:hAnsi="Calibri"/>
                  <w:color w:val="000000"/>
                  <w:szCs w:val="20"/>
                </w:rPr>
                <w:t>3.5</w:t>
              </w:r>
            </w:ins>
          </w:p>
        </w:tc>
      </w:tr>
      <w:tr w:rsidR="00E77935" w:rsidRPr="0031660E" w:rsidTr="00B67372">
        <w:trPr>
          <w:trHeight w:val="255"/>
          <w:jc w:val="center"/>
          <w:ins w:id="316" w:author="Samuel Dent" w:date="2015-11-25T11:23:00Z"/>
          <w:trPrChange w:id="317"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318"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319" w:author="Samuel Dent" w:date="2015-11-25T11:23:00Z"/>
                <w:rFonts w:ascii="Calibri" w:hAnsi="Calibri"/>
                <w:color w:val="000000"/>
                <w:szCs w:val="20"/>
              </w:rPr>
            </w:pPr>
            <w:ins w:id="320" w:author="Samuel Dent" w:date="2015-11-25T11:23:00Z">
              <w:r w:rsidRPr="0031660E">
                <w:rPr>
                  <w:rFonts w:ascii="Calibri" w:hAnsi="Calibri"/>
                  <w:color w:val="000000"/>
                  <w:szCs w:val="20"/>
                </w:rPr>
                <w:t>Retail - Strip Mall</w:t>
              </w:r>
            </w:ins>
          </w:p>
        </w:tc>
        <w:tc>
          <w:tcPr>
            <w:tcW w:w="1320" w:type="dxa"/>
            <w:tcBorders>
              <w:top w:val="nil"/>
              <w:left w:val="nil"/>
              <w:bottom w:val="single" w:sz="4" w:space="0" w:color="auto"/>
              <w:right w:val="single" w:sz="4" w:space="0" w:color="auto"/>
            </w:tcBorders>
            <w:shd w:val="clear" w:color="auto" w:fill="auto"/>
            <w:noWrap/>
            <w:vAlign w:val="bottom"/>
            <w:hideMark/>
            <w:tcPrChange w:id="321"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322" w:author="Samuel Dent" w:date="2015-11-25T11:23:00Z"/>
                <w:rFonts w:ascii="Calibri" w:hAnsi="Calibri"/>
                <w:color w:val="000000"/>
                <w:szCs w:val="20"/>
              </w:rPr>
            </w:pPr>
            <w:ins w:id="323" w:author="Samuel Dent" w:date="2015-11-25T11:23:00Z">
              <w:r w:rsidRPr="0031660E">
                <w:rPr>
                  <w:rFonts w:ascii="Calibri" w:hAnsi="Calibri"/>
                  <w:color w:val="000000"/>
                  <w:szCs w:val="20"/>
                </w:rPr>
                <w:t>6846</w:t>
              </w:r>
            </w:ins>
          </w:p>
        </w:tc>
        <w:tc>
          <w:tcPr>
            <w:tcW w:w="1320" w:type="dxa"/>
            <w:tcBorders>
              <w:top w:val="nil"/>
              <w:left w:val="nil"/>
              <w:bottom w:val="single" w:sz="4" w:space="0" w:color="auto"/>
              <w:right w:val="single" w:sz="4" w:space="0" w:color="auto"/>
            </w:tcBorders>
            <w:vAlign w:val="bottom"/>
            <w:tcPrChange w:id="324"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325" w:author="Samuel Dent" w:date="2015-11-25T11:23:00Z"/>
                <w:rFonts w:ascii="Calibri" w:hAnsi="Calibri"/>
                <w:color w:val="000000"/>
                <w:szCs w:val="20"/>
              </w:rPr>
            </w:pPr>
            <w:ins w:id="326" w:author="Samuel Dent" w:date="2015-11-25T11:25:00Z">
              <w:r>
                <w:rPr>
                  <w:rFonts w:ascii="Calibri" w:hAnsi="Calibri"/>
                  <w:color w:val="000000"/>
                  <w:szCs w:val="20"/>
                </w:rPr>
                <w:t>3.5</w:t>
              </w:r>
            </w:ins>
          </w:p>
        </w:tc>
      </w:tr>
      <w:tr w:rsidR="00E77935" w:rsidRPr="0031660E" w:rsidTr="00B67372">
        <w:trPr>
          <w:trHeight w:val="255"/>
          <w:jc w:val="center"/>
          <w:ins w:id="327" w:author="Samuel Dent" w:date="2015-11-25T11:23:00Z"/>
          <w:trPrChange w:id="328" w:author="Samuel Dent" w:date="2015-11-25T11:2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329" w:author="Samuel Dent" w:date="2015-11-25T11:2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rPr>
                <w:ins w:id="330" w:author="Samuel Dent" w:date="2015-11-25T11:23:00Z"/>
                <w:rFonts w:ascii="Calibri" w:hAnsi="Calibri"/>
                <w:color w:val="000000"/>
                <w:szCs w:val="20"/>
              </w:rPr>
            </w:pPr>
            <w:ins w:id="331" w:author="Samuel Dent" w:date="2015-11-25T11:23:00Z">
              <w:r w:rsidRPr="0031660E">
                <w:rPr>
                  <w:rFonts w:ascii="Calibri" w:hAnsi="Calibri"/>
                  <w:color w:val="000000"/>
                  <w:szCs w:val="20"/>
                </w:rPr>
                <w:t>Warehouse</w:t>
              </w:r>
            </w:ins>
          </w:p>
        </w:tc>
        <w:tc>
          <w:tcPr>
            <w:tcW w:w="1320" w:type="dxa"/>
            <w:tcBorders>
              <w:top w:val="nil"/>
              <w:left w:val="nil"/>
              <w:bottom w:val="single" w:sz="4" w:space="0" w:color="auto"/>
              <w:right w:val="single" w:sz="4" w:space="0" w:color="auto"/>
            </w:tcBorders>
            <w:shd w:val="clear" w:color="auto" w:fill="auto"/>
            <w:noWrap/>
            <w:vAlign w:val="bottom"/>
            <w:hideMark/>
            <w:tcPrChange w:id="332" w:author="Samuel Dent" w:date="2015-11-25T11:25:00Z">
              <w:tcPr>
                <w:tcW w:w="1320" w:type="dxa"/>
                <w:tcBorders>
                  <w:top w:val="nil"/>
                  <w:left w:val="nil"/>
                  <w:bottom w:val="single" w:sz="4" w:space="0" w:color="auto"/>
                  <w:right w:val="single" w:sz="4" w:space="0" w:color="auto"/>
                </w:tcBorders>
                <w:shd w:val="clear" w:color="auto" w:fill="auto"/>
                <w:noWrap/>
                <w:vAlign w:val="bottom"/>
                <w:hideMark/>
              </w:tcPr>
            </w:tcPrChange>
          </w:tcPr>
          <w:p w:rsidR="00E77935" w:rsidRPr="0031660E" w:rsidRDefault="00E77935" w:rsidP="00B70D9A">
            <w:pPr>
              <w:spacing w:after="0"/>
              <w:jc w:val="center"/>
              <w:rPr>
                <w:ins w:id="333" w:author="Samuel Dent" w:date="2015-11-25T11:23:00Z"/>
                <w:rFonts w:ascii="Calibri" w:hAnsi="Calibri"/>
                <w:color w:val="000000"/>
                <w:szCs w:val="20"/>
              </w:rPr>
            </w:pPr>
            <w:ins w:id="334" w:author="Samuel Dent" w:date="2015-11-25T11:23:00Z">
              <w:r w:rsidRPr="0031660E">
                <w:rPr>
                  <w:rFonts w:ascii="Calibri" w:hAnsi="Calibri"/>
                  <w:color w:val="000000"/>
                  <w:szCs w:val="20"/>
                </w:rPr>
                <w:t>6786</w:t>
              </w:r>
            </w:ins>
          </w:p>
        </w:tc>
        <w:tc>
          <w:tcPr>
            <w:tcW w:w="1320" w:type="dxa"/>
            <w:tcBorders>
              <w:top w:val="nil"/>
              <w:left w:val="nil"/>
              <w:bottom w:val="single" w:sz="4" w:space="0" w:color="auto"/>
              <w:right w:val="single" w:sz="4" w:space="0" w:color="auto"/>
            </w:tcBorders>
            <w:vAlign w:val="bottom"/>
            <w:tcPrChange w:id="335" w:author="Samuel Dent" w:date="2015-11-25T11:25:00Z">
              <w:tcPr>
                <w:tcW w:w="1320" w:type="dxa"/>
                <w:tcBorders>
                  <w:top w:val="nil"/>
                  <w:left w:val="nil"/>
                  <w:bottom w:val="single" w:sz="4" w:space="0" w:color="auto"/>
                  <w:right w:val="single" w:sz="4" w:space="0" w:color="auto"/>
                </w:tcBorders>
              </w:tcPr>
            </w:tcPrChange>
          </w:tcPr>
          <w:p w:rsidR="00E77935" w:rsidRPr="0031660E" w:rsidRDefault="00E77935" w:rsidP="00B70D9A">
            <w:pPr>
              <w:spacing w:after="0"/>
              <w:jc w:val="center"/>
              <w:rPr>
                <w:ins w:id="336" w:author="Samuel Dent" w:date="2015-11-25T11:23:00Z"/>
                <w:rFonts w:ascii="Calibri" w:hAnsi="Calibri"/>
                <w:color w:val="000000"/>
                <w:szCs w:val="20"/>
              </w:rPr>
            </w:pPr>
            <w:ins w:id="337" w:author="Samuel Dent" w:date="2015-11-25T11:25:00Z">
              <w:r>
                <w:rPr>
                  <w:rFonts w:ascii="Calibri" w:hAnsi="Calibri"/>
                  <w:color w:val="000000"/>
                  <w:szCs w:val="20"/>
                </w:rPr>
                <w:t>3.5</w:t>
              </w:r>
            </w:ins>
          </w:p>
        </w:tc>
      </w:tr>
    </w:tbl>
    <w:p w:rsidR="00E77935" w:rsidRDefault="00E77935" w:rsidP="00E77935">
      <w:pPr>
        <w:widowControl/>
        <w:jc w:val="left"/>
        <w:rPr>
          <w:ins w:id="338" w:author="Samuel Dent" w:date="2015-11-25T11:23:00Z"/>
          <w:rFonts w:ascii="Calibri" w:hAnsi="Calibri" w:cs="Calibri"/>
          <w:b/>
          <w:bCs/>
          <w:iCs/>
          <w:szCs w:val="20"/>
        </w:rPr>
      </w:pPr>
    </w:p>
    <w:p w:rsidR="00E77935" w:rsidRPr="000A0E11" w:rsidDel="00E77935" w:rsidRDefault="00E77935" w:rsidP="00E77935">
      <w:pPr>
        <w:widowControl/>
        <w:jc w:val="left"/>
        <w:rPr>
          <w:del w:id="339" w:author="Samuel Dent" w:date="2015-11-25T11:25:00Z"/>
          <w:rFonts w:ascii="Calibri" w:hAnsi="Calibri" w:cs="Calibri"/>
          <w:b/>
          <w:bCs/>
          <w:iCs/>
          <w:szCs w:val="20"/>
        </w:rPr>
      </w:pPr>
    </w:p>
    <w:tbl>
      <w:tblPr>
        <w:tblW w:w="6039" w:type="dxa"/>
        <w:jc w:val="center"/>
        <w:tblInd w:w="98" w:type="dxa"/>
        <w:tblLook w:val="04A0" w:firstRow="1" w:lastRow="0" w:firstColumn="1" w:lastColumn="0" w:noHBand="0" w:noVBand="1"/>
      </w:tblPr>
      <w:tblGrid>
        <w:gridCol w:w="2141"/>
        <w:gridCol w:w="1747"/>
        <w:gridCol w:w="2151"/>
      </w:tblGrid>
      <w:tr w:rsidR="00E77935" w:rsidRPr="000A0E11" w:rsidDel="00E77935" w:rsidTr="00B70D9A">
        <w:trPr>
          <w:trHeight w:val="466"/>
          <w:tblHeader/>
          <w:jc w:val="center"/>
          <w:del w:id="340" w:author="Samuel Dent" w:date="2015-11-25T11:25:00Z"/>
        </w:trPr>
        <w:tc>
          <w:tcPr>
            <w:tcW w:w="2092" w:type="dxa"/>
            <w:tcBorders>
              <w:top w:val="single" w:sz="8" w:space="0" w:color="auto"/>
              <w:left w:val="single" w:sz="8" w:space="0" w:color="auto"/>
              <w:bottom w:val="single" w:sz="8" w:space="0" w:color="auto"/>
              <w:right w:val="single" w:sz="4" w:space="0" w:color="auto"/>
            </w:tcBorders>
            <w:shd w:val="clear" w:color="000000" w:fill="A6A6A6" w:themeFill="background1" w:themeFillShade="A6"/>
            <w:noWrap/>
            <w:vAlign w:val="center"/>
            <w:hideMark/>
          </w:tcPr>
          <w:p w:rsidR="00E77935" w:rsidRPr="000A0E11" w:rsidDel="00E77935" w:rsidRDefault="00E77935" w:rsidP="00B70D9A">
            <w:pPr>
              <w:widowControl/>
              <w:jc w:val="left"/>
              <w:rPr>
                <w:del w:id="341" w:author="Samuel Dent" w:date="2015-11-25T11:25:00Z"/>
                <w:rFonts w:ascii="Calibri" w:hAnsi="Calibri" w:cs="Calibri"/>
                <w:b/>
                <w:bCs/>
                <w:color w:val="FFFFFF"/>
                <w:szCs w:val="20"/>
              </w:rPr>
            </w:pPr>
            <w:del w:id="342" w:author="Samuel Dent" w:date="2015-11-25T11:25:00Z">
              <w:r w:rsidRPr="000A0E11" w:rsidDel="00E77935">
                <w:rPr>
                  <w:rFonts w:ascii="Calibri" w:hAnsi="Calibri" w:cs="Calibri"/>
                  <w:b/>
                  <w:bCs/>
                  <w:color w:val="FFFFFF"/>
                  <w:szCs w:val="20"/>
                </w:rPr>
                <w:delText>Building Type</w:delText>
              </w:r>
            </w:del>
          </w:p>
        </w:tc>
        <w:tc>
          <w:tcPr>
            <w:tcW w:w="1763" w:type="dxa"/>
            <w:tcBorders>
              <w:top w:val="single" w:sz="8" w:space="0" w:color="auto"/>
              <w:left w:val="nil"/>
              <w:bottom w:val="single" w:sz="8" w:space="0" w:color="auto"/>
              <w:right w:val="single" w:sz="4" w:space="0" w:color="auto"/>
            </w:tcBorders>
            <w:shd w:val="clear" w:color="000000" w:fill="A6A6A6" w:themeFill="background1" w:themeFillShade="A6"/>
            <w:vAlign w:val="center"/>
            <w:hideMark/>
          </w:tcPr>
          <w:p w:rsidR="00E77935" w:rsidRPr="000A0E11" w:rsidDel="00E77935" w:rsidRDefault="00E77935" w:rsidP="00B70D9A">
            <w:pPr>
              <w:widowControl/>
              <w:jc w:val="center"/>
              <w:rPr>
                <w:del w:id="343" w:author="Samuel Dent" w:date="2015-11-25T11:25:00Z"/>
                <w:rFonts w:ascii="Calibri" w:hAnsi="Calibri" w:cs="Calibri"/>
                <w:b/>
                <w:bCs/>
                <w:color w:val="FFFFFF"/>
                <w:szCs w:val="20"/>
              </w:rPr>
            </w:pPr>
            <w:del w:id="344" w:author="Samuel Dent" w:date="2015-11-25T11:25:00Z">
              <w:r w:rsidRPr="000A0E11" w:rsidDel="00E77935">
                <w:rPr>
                  <w:rFonts w:ascii="Calibri" w:hAnsi="Calibri" w:cs="Calibri"/>
                  <w:b/>
                  <w:bCs/>
                  <w:color w:val="FFFFFF"/>
                  <w:szCs w:val="20"/>
                </w:rPr>
                <w:delText>Pumps &amp; Fans (annual Hours of operation)</w:delText>
              </w:r>
            </w:del>
          </w:p>
        </w:tc>
        <w:tc>
          <w:tcPr>
            <w:tcW w:w="2184" w:type="dxa"/>
            <w:tcBorders>
              <w:top w:val="single" w:sz="8" w:space="0" w:color="auto"/>
              <w:left w:val="nil"/>
              <w:bottom w:val="single" w:sz="8" w:space="0" w:color="auto"/>
              <w:right w:val="single" w:sz="8" w:space="0" w:color="auto"/>
            </w:tcBorders>
            <w:shd w:val="clear" w:color="000000" w:fill="A6A6A6" w:themeFill="background1" w:themeFillShade="A6"/>
            <w:vAlign w:val="center"/>
            <w:hideMark/>
          </w:tcPr>
          <w:p w:rsidR="00E77935" w:rsidRPr="000A0E11" w:rsidDel="00E77935" w:rsidRDefault="00E77935" w:rsidP="00B70D9A">
            <w:pPr>
              <w:widowControl/>
              <w:jc w:val="center"/>
              <w:rPr>
                <w:del w:id="345" w:author="Samuel Dent" w:date="2015-11-25T11:25:00Z"/>
                <w:rFonts w:ascii="Calibri" w:hAnsi="Calibri" w:cs="Calibri"/>
                <w:b/>
                <w:bCs/>
                <w:color w:val="FFFFFF"/>
                <w:szCs w:val="20"/>
              </w:rPr>
            </w:pPr>
            <w:del w:id="346" w:author="Samuel Dent" w:date="2015-11-25T11:25:00Z">
              <w:r w:rsidRPr="000A0E11" w:rsidDel="00E77935">
                <w:rPr>
                  <w:rFonts w:ascii="Calibri" w:hAnsi="Calibri" w:cs="Calibri"/>
                  <w:b/>
                  <w:bCs/>
                  <w:color w:val="FFFFFF"/>
                  <w:szCs w:val="20"/>
                </w:rPr>
                <w:delText>EUL (Years)</w:delText>
              </w:r>
            </w:del>
          </w:p>
        </w:tc>
      </w:tr>
      <w:tr w:rsidR="00E77935" w:rsidRPr="000A0E11" w:rsidDel="00E77935" w:rsidTr="00B70D9A">
        <w:trPr>
          <w:trHeight w:val="82"/>
          <w:jc w:val="center"/>
          <w:del w:id="347" w:author="Samuel Dent" w:date="2015-11-25T11:25:00Z"/>
        </w:trPr>
        <w:tc>
          <w:tcPr>
            <w:tcW w:w="2092"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348" w:author="Samuel Dent" w:date="2015-11-25T11:25:00Z"/>
                <w:rFonts w:ascii="Calibri" w:hAnsi="Calibri" w:cs="Calibri"/>
                <w:color w:val="000000"/>
                <w:szCs w:val="20"/>
              </w:rPr>
            </w:pPr>
            <w:del w:id="349" w:author="Samuel Dent" w:date="2015-11-25T11:25:00Z">
              <w:r w:rsidRPr="000A0E11" w:rsidDel="00E77935">
                <w:rPr>
                  <w:rFonts w:ascii="Calibri" w:hAnsi="Calibri" w:cs="Calibri"/>
                  <w:color w:val="000000"/>
                  <w:szCs w:val="20"/>
                </w:rPr>
                <w:delText>College/University</w:delText>
              </w:r>
            </w:del>
          </w:p>
        </w:tc>
        <w:tc>
          <w:tcPr>
            <w:tcW w:w="1763"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350" w:author="Samuel Dent" w:date="2015-11-25T11:25:00Z"/>
                <w:rFonts w:ascii="Calibri" w:hAnsi="Calibri" w:cs="Calibri"/>
                <w:color w:val="000000"/>
                <w:szCs w:val="20"/>
              </w:rPr>
            </w:pPr>
            <w:del w:id="351" w:author="Samuel Dent" w:date="2015-11-25T11:25:00Z">
              <w:r w:rsidRPr="000A0E11" w:rsidDel="00E77935">
                <w:rPr>
                  <w:rFonts w:ascii="Calibri" w:hAnsi="Calibri" w:cs="Calibri"/>
                  <w:color w:val="000000"/>
                  <w:szCs w:val="20"/>
                </w:rPr>
                <w:delText>4216</w:delText>
              </w:r>
            </w:del>
          </w:p>
        </w:tc>
        <w:tc>
          <w:tcPr>
            <w:tcW w:w="218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352" w:author="Samuel Dent" w:date="2015-11-25T11:25:00Z"/>
                <w:rFonts w:ascii="Calibri" w:hAnsi="Calibri" w:cs="Calibri"/>
                <w:color w:val="000000"/>
                <w:szCs w:val="20"/>
              </w:rPr>
            </w:pPr>
            <w:del w:id="353" w:author="Samuel Dent" w:date="2015-11-25T11:25:00Z">
              <w:r w:rsidRPr="000A0E11" w:rsidDel="00E77935">
                <w:rPr>
                  <w:rFonts w:ascii="Calibri" w:hAnsi="Calibri" w:cs="Calibri"/>
                  <w:color w:val="000000"/>
                  <w:szCs w:val="20"/>
                </w:rPr>
                <w:delText>5.7</w:delText>
              </w:r>
            </w:del>
          </w:p>
        </w:tc>
      </w:tr>
      <w:tr w:rsidR="00E77935" w:rsidRPr="000A0E11" w:rsidDel="00E77935" w:rsidTr="00B70D9A">
        <w:trPr>
          <w:trHeight w:val="84"/>
          <w:jc w:val="center"/>
          <w:del w:id="354" w:author="Samuel Dent" w:date="2015-11-25T11:25:00Z"/>
        </w:trPr>
        <w:tc>
          <w:tcPr>
            <w:tcW w:w="2092"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355" w:author="Samuel Dent" w:date="2015-11-25T11:25:00Z"/>
                <w:rFonts w:ascii="Calibri" w:hAnsi="Calibri" w:cs="Calibri"/>
                <w:color w:val="000000"/>
                <w:szCs w:val="20"/>
              </w:rPr>
            </w:pPr>
            <w:del w:id="356" w:author="Samuel Dent" w:date="2015-11-25T11:25:00Z">
              <w:r w:rsidRPr="000A0E11" w:rsidDel="00E77935">
                <w:rPr>
                  <w:rFonts w:ascii="Calibri" w:hAnsi="Calibri" w:cs="Calibri"/>
                  <w:color w:val="000000"/>
                  <w:szCs w:val="20"/>
                </w:rPr>
                <w:delText>Grocery</w:delText>
              </w:r>
            </w:del>
          </w:p>
        </w:tc>
        <w:tc>
          <w:tcPr>
            <w:tcW w:w="1763"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357" w:author="Samuel Dent" w:date="2015-11-25T11:25:00Z"/>
                <w:rFonts w:ascii="Calibri" w:hAnsi="Calibri" w:cs="Calibri"/>
                <w:color w:val="000000"/>
                <w:szCs w:val="20"/>
              </w:rPr>
            </w:pPr>
            <w:del w:id="358" w:author="Samuel Dent" w:date="2015-11-25T11:25:00Z">
              <w:r w:rsidRPr="000A0E11" w:rsidDel="00E77935">
                <w:rPr>
                  <w:rFonts w:ascii="Calibri" w:hAnsi="Calibri" w:cs="Calibri"/>
                  <w:color w:val="000000"/>
                  <w:szCs w:val="20"/>
                </w:rPr>
                <w:delText>5840</w:delText>
              </w:r>
            </w:del>
          </w:p>
        </w:tc>
        <w:tc>
          <w:tcPr>
            <w:tcW w:w="218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359" w:author="Samuel Dent" w:date="2015-11-25T11:25:00Z"/>
                <w:rFonts w:ascii="Calibri" w:hAnsi="Calibri" w:cs="Calibri"/>
                <w:color w:val="000000"/>
                <w:szCs w:val="20"/>
              </w:rPr>
            </w:pPr>
            <w:del w:id="360" w:author="Samuel Dent" w:date="2015-11-25T11:25:00Z">
              <w:r w:rsidRPr="000A0E11" w:rsidDel="00E77935">
                <w:rPr>
                  <w:rFonts w:ascii="Calibri" w:hAnsi="Calibri" w:cs="Calibri"/>
                  <w:color w:val="000000"/>
                  <w:szCs w:val="20"/>
                </w:rPr>
                <w:delText>4.1</w:delText>
              </w:r>
            </w:del>
          </w:p>
        </w:tc>
      </w:tr>
      <w:tr w:rsidR="00E77935" w:rsidRPr="000A0E11" w:rsidDel="00E77935" w:rsidTr="00B70D9A">
        <w:trPr>
          <w:trHeight w:val="84"/>
          <w:jc w:val="center"/>
          <w:del w:id="361" w:author="Samuel Dent" w:date="2015-11-25T11:25:00Z"/>
        </w:trPr>
        <w:tc>
          <w:tcPr>
            <w:tcW w:w="2092"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362" w:author="Samuel Dent" w:date="2015-11-25T11:25:00Z"/>
                <w:rFonts w:ascii="Calibri" w:hAnsi="Calibri" w:cs="Calibri"/>
                <w:color w:val="000000"/>
                <w:szCs w:val="20"/>
              </w:rPr>
            </w:pPr>
            <w:del w:id="363" w:author="Samuel Dent" w:date="2015-11-25T11:25:00Z">
              <w:r w:rsidRPr="000A0E11" w:rsidDel="00E77935">
                <w:rPr>
                  <w:rFonts w:ascii="Calibri" w:hAnsi="Calibri" w:cs="Calibri"/>
                  <w:color w:val="000000"/>
                  <w:szCs w:val="20"/>
                </w:rPr>
                <w:delText>Heavy Industry</w:delText>
              </w:r>
            </w:del>
          </w:p>
        </w:tc>
        <w:tc>
          <w:tcPr>
            <w:tcW w:w="1763"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364" w:author="Samuel Dent" w:date="2015-11-25T11:25:00Z"/>
                <w:rFonts w:ascii="Calibri" w:hAnsi="Calibri" w:cs="Calibri"/>
                <w:color w:val="000000"/>
                <w:szCs w:val="20"/>
              </w:rPr>
            </w:pPr>
            <w:del w:id="365" w:author="Samuel Dent" w:date="2015-11-25T11:25:00Z">
              <w:r w:rsidRPr="000A0E11" w:rsidDel="00E77935">
                <w:rPr>
                  <w:rFonts w:ascii="Calibri" w:hAnsi="Calibri" w:cs="Calibri"/>
                  <w:color w:val="000000"/>
                  <w:szCs w:val="20"/>
                </w:rPr>
                <w:delText>3585</w:delText>
              </w:r>
            </w:del>
          </w:p>
        </w:tc>
        <w:tc>
          <w:tcPr>
            <w:tcW w:w="218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366" w:author="Samuel Dent" w:date="2015-11-25T11:25:00Z"/>
                <w:rFonts w:ascii="Calibri" w:hAnsi="Calibri" w:cs="Calibri"/>
                <w:color w:val="000000"/>
                <w:szCs w:val="20"/>
              </w:rPr>
            </w:pPr>
            <w:del w:id="367" w:author="Samuel Dent" w:date="2015-11-25T11:25:00Z">
              <w:r w:rsidRPr="000A0E11" w:rsidDel="00E77935">
                <w:rPr>
                  <w:rFonts w:ascii="Calibri" w:hAnsi="Calibri" w:cs="Calibri"/>
                  <w:color w:val="000000"/>
                  <w:szCs w:val="20"/>
                </w:rPr>
                <w:delText>6.7</w:delText>
              </w:r>
            </w:del>
          </w:p>
        </w:tc>
      </w:tr>
      <w:tr w:rsidR="00E77935" w:rsidRPr="000A0E11" w:rsidDel="00E77935" w:rsidTr="00B70D9A">
        <w:trPr>
          <w:trHeight w:val="84"/>
          <w:jc w:val="center"/>
          <w:del w:id="368" w:author="Samuel Dent" w:date="2015-11-25T11:25:00Z"/>
        </w:trPr>
        <w:tc>
          <w:tcPr>
            <w:tcW w:w="2092"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369" w:author="Samuel Dent" w:date="2015-11-25T11:25:00Z"/>
                <w:rFonts w:ascii="Calibri" w:hAnsi="Calibri" w:cs="Calibri"/>
                <w:color w:val="000000"/>
                <w:szCs w:val="20"/>
              </w:rPr>
            </w:pPr>
            <w:del w:id="370" w:author="Samuel Dent" w:date="2015-11-25T11:25:00Z">
              <w:r w:rsidRPr="000A0E11" w:rsidDel="00E77935">
                <w:rPr>
                  <w:rFonts w:ascii="Calibri" w:hAnsi="Calibri" w:cs="Calibri"/>
                  <w:color w:val="000000"/>
                  <w:szCs w:val="20"/>
                </w:rPr>
                <w:delText>Hotel/Motel</w:delText>
              </w:r>
            </w:del>
          </w:p>
        </w:tc>
        <w:tc>
          <w:tcPr>
            <w:tcW w:w="1763"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371" w:author="Samuel Dent" w:date="2015-11-25T11:25:00Z"/>
                <w:rFonts w:ascii="Calibri" w:hAnsi="Calibri" w:cs="Calibri"/>
                <w:color w:val="000000"/>
                <w:szCs w:val="20"/>
              </w:rPr>
            </w:pPr>
            <w:del w:id="372" w:author="Samuel Dent" w:date="2015-11-25T11:25:00Z">
              <w:r w:rsidRPr="000A0E11" w:rsidDel="00E77935">
                <w:rPr>
                  <w:rFonts w:ascii="Calibri" w:hAnsi="Calibri" w:cs="Calibri"/>
                  <w:color w:val="000000"/>
                  <w:szCs w:val="20"/>
                </w:rPr>
                <w:delText>6872</w:delText>
              </w:r>
            </w:del>
          </w:p>
        </w:tc>
        <w:tc>
          <w:tcPr>
            <w:tcW w:w="218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373" w:author="Samuel Dent" w:date="2015-11-25T11:25:00Z"/>
                <w:rFonts w:ascii="Calibri" w:hAnsi="Calibri" w:cs="Calibri"/>
                <w:color w:val="000000"/>
                <w:szCs w:val="20"/>
              </w:rPr>
            </w:pPr>
            <w:del w:id="374" w:author="Samuel Dent" w:date="2015-11-25T11:25:00Z">
              <w:r w:rsidRPr="000A0E11" w:rsidDel="00E77935">
                <w:rPr>
                  <w:rFonts w:ascii="Calibri" w:hAnsi="Calibri" w:cs="Calibri"/>
                  <w:color w:val="000000"/>
                  <w:szCs w:val="20"/>
                </w:rPr>
                <w:delText>3.5</w:delText>
              </w:r>
            </w:del>
          </w:p>
        </w:tc>
      </w:tr>
      <w:tr w:rsidR="00E77935" w:rsidRPr="000A0E11" w:rsidDel="00E77935" w:rsidTr="00B70D9A">
        <w:trPr>
          <w:trHeight w:val="84"/>
          <w:jc w:val="center"/>
          <w:del w:id="375" w:author="Samuel Dent" w:date="2015-11-25T11:25:00Z"/>
        </w:trPr>
        <w:tc>
          <w:tcPr>
            <w:tcW w:w="2092"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376" w:author="Samuel Dent" w:date="2015-11-25T11:25:00Z"/>
                <w:rFonts w:ascii="Calibri" w:hAnsi="Calibri" w:cs="Calibri"/>
                <w:color w:val="000000"/>
                <w:szCs w:val="20"/>
              </w:rPr>
            </w:pPr>
            <w:del w:id="377" w:author="Samuel Dent" w:date="2015-11-25T11:25:00Z">
              <w:r w:rsidRPr="000A0E11" w:rsidDel="00E77935">
                <w:rPr>
                  <w:rFonts w:ascii="Calibri" w:hAnsi="Calibri" w:cs="Calibri"/>
                  <w:color w:val="000000"/>
                  <w:szCs w:val="20"/>
                </w:rPr>
                <w:delText>Light Industry</w:delText>
              </w:r>
            </w:del>
          </w:p>
        </w:tc>
        <w:tc>
          <w:tcPr>
            <w:tcW w:w="1763"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378" w:author="Samuel Dent" w:date="2015-11-25T11:25:00Z"/>
                <w:rFonts w:ascii="Calibri" w:hAnsi="Calibri" w:cs="Calibri"/>
                <w:color w:val="000000"/>
                <w:szCs w:val="20"/>
              </w:rPr>
            </w:pPr>
            <w:del w:id="379" w:author="Samuel Dent" w:date="2015-11-25T11:25:00Z">
              <w:r w:rsidRPr="000A0E11" w:rsidDel="00E77935">
                <w:rPr>
                  <w:rFonts w:ascii="Calibri" w:hAnsi="Calibri" w:cs="Calibri"/>
                  <w:color w:val="000000"/>
                  <w:szCs w:val="20"/>
                </w:rPr>
                <w:delText>2465</w:delText>
              </w:r>
            </w:del>
          </w:p>
        </w:tc>
        <w:tc>
          <w:tcPr>
            <w:tcW w:w="218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380" w:author="Samuel Dent" w:date="2015-11-25T11:25:00Z"/>
                <w:rFonts w:ascii="Calibri" w:hAnsi="Calibri" w:cs="Calibri"/>
                <w:color w:val="000000"/>
                <w:szCs w:val="20"/>
              </w:rPr>
            </w:pPr>
            <w:del w:id="381" w:author="Samuel Dent" w:date="2015-11-25T11:25:00Z">
              <w:r w:rsidRPr="000A0E11" w:rsidDel="00E77935">
                <w:rPr>
                  <w:rFonts w:ascii="Calibri" w:hAnsi="Calibri" w:cs="Calibri"/>
                  <w:color w:val="000000"/>
                  <w:szCs w:val="20"/>
                </w:rPr>
                <w:delText>9.7</w:delText>
              </w:r>
            </w:del>
          </w:p>
        </w:tc>
      </w:tr>
      <w:tr w:rsidR="00E77935" w:rsidRPr="000A0E11" w:rsidDel="00E77935" w:rsidTr="00B70D9A">
        <w:trPr>
          <w:trHeight w:val="84"/>
          <w:jc w:val="center"/>
          <w:del w:id="382" w:author="Samuel Dent" w:date="2015-11-25T11:25:00Z"/>
        </w:trPr>
        <w:tc>
          <w:tcPr>
            <w:tcW w:w="2092"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383" w:author="Samuel Dent" w:date="2015-11-25T11:25:00Z"/>
                <w:rFonts w:ascii="Calibri" w:hAnsi="Calibri" w:cs="Calibri"/>
                <w:color w:val="000000"/>
                <w:szCs w:val="20"/>
              </w:rPr>
            </w:pPr>
            <w:del w:id="384" w:author="Samuel Dent" w:date="2015-11-25T11:25:00Z">
              <w:r w:rsidRPr="000A0E11" w:rsidDel="00E77935">
                <w:rPr>
                  <w:rFonts w:ascii="Calibri" w:hAnsi="Calibri" w:cs="Calibri"/>
                  <w:color w:val="000000"/>
                  <w:szCs w:val="20"/>
                </w:rPr>
                <w:delText>Medical</w:delText>
              </w:r>
            </w:del>
          </w:p>
        </w:tc>
        <w:tc>
          <w:tcPr>
            <w:tcW w:w="1763"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385" w:author="Samuel Dent" w:date="2015-11-25T11:25:00Z"/>
                <w:rFonts w:ascii="Calibri" w:hAnsi="Calibri" w:cs="Calibri"/>
                <w:color w:val="000000"/>
                <w:szCs w:val="20"/>
              </w:rPr>
            </w:pPr>
            <w:del w:id="386" w:author="Samuel Dent" w:date="2015-11-25T11:25:00Z">
              <w:r w:rsidRPr="000A0E11" w:rsidDel="00E77935">
                <w:rPr>
                  <w:rFonts w:ascii="Calibri" w:hAnsi="Calibri" w:cs="Calibri"/>
                  <w:color w:val="000000"/>
                  <w:szCs w:val="20"/>
                </w:rPr>
                <w:delText>6871</w:delText>
              </w:r>
            </w:del>
          </w:p>
        </w:tc>
        <w:tc>
          <w:tcPr>
            <w:tcW w:w="218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387" w:author="Samuel Dent" w:date="2015-11-25T11:25:00Z"/>
                <w:rFonts w:ascii="Calibri" w:hAnsi="Calibri" w:cs="Calibri"/>
                <w:color w:val="000000"/>
                <w:szCs w:val="20"/>
              </w:rPr>
            </w:pPr>
            <w:del w:id="388" w:author="Samuel Dent" w:date="2015-11-25T11:25:00Z">
              <w:r w:rsidRPr="000A0E11" w:rsidDel="00E77935">
                <w:rPr>
                  <w:rFonts w:ascii="Calibri" w:hAnsi="Calibri" w:cs="Calibri"/>
                  <w:color w:val="000000"/>
                  <w:szCs w:val="20"/>
                </w:rPr>
                <w:delText>3.5</w:delText>
              </w:r>
            </w:del>
          </w:p>
        </w:tc>
      </w:tr>
      <w:tr w:rsidR="00E77935" w:rsidRPr="000A0E11" w:rsidDel="00E77935" w:rsidTr="00B70D9A">
        <w:trPr>
          <w:trHeight w:val="84"/>
          <w:jc w:val="center"/>
          <w:del w:id="389" w:author="Samuel Dent" w:date="2015-11-25T11:25:00Z"/>
        </w:trPr>
        <w:tc>
          <w:tcPr>
            <w:tcW w:w="2092"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390" w:author="Samuel Dent" w:date="2015-11-25T11:25:00Z"/>
                <w:rFonts w:ascii="Calibri" w:hAnsi="Calibri" w:cs="Calibri"/>
                <w:color w:val="000000"/>
                <w:szCs w:val="20"/>
              </w:rPr>
            </w:pPr>
            <w:del w:id="391" w:author="Samuel Dent" w:date="2015-11-25T11:25:00Z">
              <w:r w:rsidRPr="000A0E11" w:rsidDel="00E77935">
                <w:rPr>
                  <w:rFonts w:ascii="Calibri" w:hAnsi="Calibri" w:cs="Calibri"/>
                  <w:color w:val="000000"/>
                  <w:szCs w:val="20"/>
                </w:rPr>
                <w:delText>Office</w:delText>
              </w:r>
            </w:del>
          </w:p>
        </w:tc>
        <w:tc>
          <w:tcPr>
            <w:tcW w:w="1763"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392" w:author="Samuel Dent" w:date="2015-11-25T11:25:00Z"/>
                <w:rFonts w:ascii="Calibri" w:hAnsi="Calibri" w:cs="Calibri"/>
                <w:color w:val="000000"/>
                <w:szCs w:val="20"/>
              </w:rPr>
            </w:pPr>
            <w:del w:id="393" w:author="Samuel Dent" w:date="2015-11-25T11:25:00Z">
              <w:r w:rsidDel="00E77935">
                <w:rPr>
                  <w:rFonts w:ascii="Calibri" w:hAnsi="Calibri" w:cs="Calibri"/>
                  <w:color w:val="000000"/>
                  <w:szCs w:val="20"/>
                </w:rPr>
                <w:delText>2301</w:delText>
              </w:r>
            </w:del>
          </w:p>
        </w:tc>
        <w:tc>
          <w:tcPr>
            <w:tcW w:w="218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394" w:author="Samuel Dent" w:date="2015-11-25T11:25:00Z"/>
                <w:rFonts w:ascii="Calibri" w:hAnsi="Calibri" w:cs="Calibri"/>
                <w:color w:val="000000"/>
                <w:szCs w:val="20"/>
              </w:rPr>
            </w:pPr>
            <w:del w:id="395" w:author="Samuel Dent" w:date="2015-11-25T11:25:00Z">
              <w:r w:rsidDel="00E77935">
                <w:rPr>
                  <w:rFonts w:ascii="Calibri" w:hAnsi="Calibri" w:cs="Calibri"/>
                  <w:color w:val="000000"/>
                  <w:szCs w:val="20"/>
                </w:rPr>
                <w:delText>10.4</w:delText>
              </w:r>
            </w:del>
          </w:p>
        </w:tc>
      </w:tr>
      <w:tr w:rsidR="00E77935" w:rsidRPr="000A0E11" w:rsidDel="00E77935" w:rsidTr="00B70D9A">
        <w:trPr>
          <w:trHeight w:val="84"/>
          <w:jc w:val="center"/>
          <w:del w:id="396" w:author="Samuel Dent" w:date="2015-11-25T11:25:00Z"/>
        </w:trPr>
        <w:tc>
          <w:tcPr>
            <w:tcW w:w="2092"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397" w:author="Samuel Dent" w:date="2015-11-25T11:25:00Z"/>
                <w:rFonts w:ascii="Calibri" w:hAnsi="Calibri" w:cs="Calibri"/>
                <w:color w:val="000000"/>
                <w:szCs w:val="20"/>
              </w:rPr>
            </w:pPr>
            <w:del w:id="398" w:author="Samuel Dent" w:date="2015-11-25T11:25:00Z">
              <w:r w:rsidRPr="000A0E11" w:rsidDel="00E77935">
                <w:rPr>
                  <w:rFonts w:ascii="Calibri" w:hAnsi="Calibri" w:cs="Calibri"/>
                  <w:color w:val="000000"/>
                  <w:szCs w:val="20"/>
                </w:rPr>
                <w:delText>Restaurant</w:delText>
              </w:r>
            </w:del>
          </w:p>
        </w:tc>
        <w:tc>
          <w:tcPr>
            <w:tcW w:w="1763"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399" w:author="Samuel Dent" w:date="2015-11-25T11:25:00Z"/>
                <w:rFonts w:ascii="Calibri" w:hAnsi="Calibri" w:cs="Calibri"/>
                <w:color w:val="000000"/>
                <w:szCs w:val="20"/>
              </w:rPr>
            </w:pPr>
            <w:del w:id="400" w:author="Samuel Dent" w:date="2015-11-25T11:25:00Z">
              <w:r w:rsidRPr="000A0E11" w:rsidDel="00E77935">
                <w:rPr>
                  <w:rFonts w:ascii="Calibri" w:hAnsi="Calibri" w:cs="Calibri"/>
                  <w:color w:val="000000"/>
                  <w:szCs w:val="20"/>
                </w:rPr>
                <w:delText>4654</w:delText>
              </w:r>
            </w:del>
          </w:p>
        </w:tc>
        <w:tc>
          <w:tcPr>
            <w:tcW w:w="218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401" w:author="Samuel Dent" w:date="2015-11-25T11:25:00Z"/>
                <w:rFonts w:ascii="Calibri" w:hAnsi="Calibri" w:cs="Calibri"/>
                <w:color w:val="000000"/>
                <w:szCs w:val="20"/>
              </w:rPr>
            </w:pPr>
            <w:del w:id="402" w:author="Samuel Dent" w:date="2015-11-25T11:25:00Z">
              <w:r w:rsidRPr="000A0E11" w:rsidDel="00E77935">
                <w:rPr>
                  <w:rFonts w:ascii="Calibri" w:hAnsi="Calibri" w:cs="Calibri"/>
                  <w:color w:val="000000"/>
                  <w:szCs w:val="20"/>
                </w:rPr>
                <w:delText>5.2</w:delText>
              </w:r>
            </w:del>
          </w:p>
        </w:tc>
      </w:tr>
      <w:tr w:rsidR="00E77935" w:rsidRPr="000A0E11" w:rsidDel="00E77935" w:rsidTr="00B70D9A">
        <w:trPr>
          <w:trHeight w:val="84"/>
          <w:jc w:val="center"/>
          <w:del w:id="403" w:author="Samuel Dent" w:date="2015-11-25T11:25:00Z"/>
        </w:trPr>
        <w:tc>
          <w:tcPr>
            <w:tcW w:w="2092"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404" w:author="Samuel Dent" w:date="2015-11-25T11:25:00Z"/>
                <w:rFonts w:ascii="Calibri" w:hAnsi="Calibri" w:cs="Calibri"/>
                <w:color w:val="000000"/>
                <w:szCs w:val="20"/>
              </w:rPr>
            </w:pPr>
            <w:del w:id="405" w:author="Samuel Dent" w:date="2015-11-25T11:25:00Z">
              <w:r w:rsidRPr="000A0E11" w:rsidDel="00E77935">
                <w:rPr>
                  <w:rFonts w:ascii="Calibri" w:hAnsi="Calibri" w:cs="Calibri"/>
                  <w:color w:val="000000"/>
                  <w:szCs w:val="20"/>
                </w:rPr>
                <w:delText>Retail/Service</w:delText>
              </w:r>
            </w:del>
          </w:p>
        </w:tc>
        <w:tc>
          <w:tcPr>
            <w:tcW w:w="1763"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406" w:author="Samuel Dent" w:date="2015-11-25T11:25:00Z"/>
                <w:rFonts w:ascii="Calibri" w:hAnsi="Calibri" w:cs="Calibri"/>
                <w:color w:val="000000"/>
                <w:szCs w:val="20"/>
              </w:rPr>
            </w:pPr>
            <w:del w:id="407" w:author="Samuel Dent" w:date="2015-11-25T11:25:00Z">
              <w:r w:rsidRPr="000A0E11" w:rsidDel="00E77935">
                <w:rPr>
                  <w:rFonts w:ascii="Calibri" w:hAnsi="Calibri" w:cs="Calibri"/>
                  <w:color w:val="000000"/>
                  <w:szCs w:val="20"/>
                </w:rPr>
                <w:delText>3438</w:delText>
              </w:r>
            </w:del>
          </w:p>
        </w:tc>
        <w:tc>
          <w:tcPr>
            <w:tcW w:w="218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408" w:author="Samuel Dent" w:date="2015-11-25T11:25:00Z"/>
                <w:rFonts w:ascii="Calibri" w:hAnsi="Calibri" w:cs="Calibri"/>
                <w:color w:val="000000"/>
                <w:szCs w:val="20"/>
              </w:rPr>
            </w:pPr>
            <w:del w:id="409" w:author="Samuel Dent" w:date="2015-11-25T11:25:00Z">
              <w:r w:rsidRPr="000A0E11" w:rsidDel="00E77935">
                <w:rPr>
                  <w:rFonts w:ascii="Calibri" w:hAnsi="Calibri" w:cs="Calibri"/>
                  <w:color w:val="000000"/>
                  <w:szCs w:val="20"/>
                </w:rPr>
                <w:delText>7.0</w:delText>
              </w:r>
            </w:del>
          </w:p>
        </w:tc>
      </w:tr>
      <w:tr w:rsidR="00E77935" w:rsidRPr="000A0E11" w:rsidDel="00E77935" w:rsidTr="00B70D9A">
        <w:trPr>
          <w:trHeight w:val="84"/>
          <w:jc w:val="center"/>
          <w:del w:id="410" w:author="Samuel Dent" w:date="2015-11-25T11:25:00Z"/>
        </w:trPr>
        <w:tc>
          <w:tcPr>
            <w:tcW w:w="2092"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411" w:author="Samuel Dent" w:date="2015-11-25T11:25:00Z"/>
                <w:rFonts w:ascii="Calibri" w:hAnsi="Calibri" w:cs="Calibri"/>
                <w:color w:val="000000"/>
                <w:szCs w:val="20"/>
              </w:rPr>
            </w:pPr>
            <w:del w:id="412" w:author="Samuel Dent" w:date="2015-11-25T11:25:00Z">
              <w:r w:rsidRPr="000A0E11" w:rsidDel="00E77935">
                <w:rPr>
                  <w:rFonts w:ascii="Calibri" w:hAnsi="Calibri" w:cs="Calibri"/>
                  <w:color w:val="000000"/>
                  <w:szCs w:val="20"/>
                </w:rPr>
                <w:delText>School(K-12)</w:delText>
              </w:r>
            </w:del>
          </w:p>
        </w:tc>
        <w:tc>
          <w:tcPr>
            <w:tcW w:w="1763"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413" w:author="Samuel Dent" w:date="2015-11-25T11:25:00Z"/>
                <w:rFonts w:ascii="Calibri" w:hAnsi="Calibri" w:cs="Calibri"/>
                <w:color w:val="000000"/>
                <w:szCs w:val="20"/>
              </w:rPr>
            </w:pPr>
            <w:del w:id="414" w:author="Samuel Dent" w:date="2015-11-25T11:25:00Z">
              <w:r w:rsidRPr="000A0E11" w:rsidDel="00E77935">
                <w:rPr>
                  <w:rFonts w:ascii="Calibri" w:hAnsi="Calibri" w:cs="Calibri"/>
                  <w:color w:val="000000"/>
                  <w:szCs w:val="20"/>
                </w:rPr>
                <w:delText>2203</w:delText>
              </w:r>
            </w:del>
          </w:p>
        </w:tc>
        <w:tc>
          <w:tcPr>
            <w:tcW w:w="218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415" w:author="Samuel Dent" w:date="2015-11-25T11:25:00Z"/>
                <w:rFonts w:ascii="Calibri" w:hAnsi="Calibri" w:cs="Calibri"/>
                <w:color w:val="000000"/>
                <w:szCs w:val="20"/>
              </w:rPr>
            </w:pPr>
            <w:del w:id="416" w:author="Samuel Dent" w:date="2015-11-25T11:25:00Z">
              <w:r w:rsidRPr="000A0E11" w:rsidDel="00E77935">
                <w:rPr>
                  <w:rFonts w:ascii="Calibri" w:hAnsi="Calibri" w:cs="Calibri"/>
                  <w:color w:val="000000"/>
                  <w:szCs w:val="20"/>
                </w:rPr>
                <w:delText>10.9</w:delText>
              </w:r>
            </w:del>
          </w:p>
        </w:tc>
      </w:tr>
      <w:tr w:rsidR="00E77935" w:rsidRPr="000A0E11" w:rsidDel="00E77935" w:rsidTr="00B70D9A">
        <w:trPr>
          <w:trHeight w:val="84"/>
          <w:jc w:val="center"/>
          <w:del w:id="417" w:author="Samuel Dent" w:date="2015-11-25T11:25:00Z"/>
        </w:trPr>
        <w:tc>
          <w:tcPr>
            <w:tcW w:w="2092"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418" w:author="Samuel Dent" w:date="2015-11-25T11:25:00Z"/>
                <w:rFonts w:ascii="Calibri" w:hAnsi="Calibri" w:cs="Calibri"/>
                <w:color w:val="000000"/>
                <w:szCs w:val="20"/>
              </w:rPr>
            </w:pPr>
            <w:del w:id="419" w:author="Samuel Dent" w:date="2015-11-25T11:25:00Z">
              <w:r w:rsidRPr="000A0E11" w:rsidDel="00E77935">
                <w:rPr>
                  <w:rFonts w:ascii="Calibri" w:hAnsi="Calibri" w:cs="Calibri"/>
                  <w:color w:val="000000"/>
                  <w:szCs w:val="20"/>
                </w:rPr>
                <w:delText>Warehouse</w:delText>
              </w:r>
            </w:del>
          </w:p>
        </w:tc>
        <w:tc>
          <w:tcPr>
            <w:tcW w:w="1763"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420" w:author="Samuel Dent" w:date="2015-11-25T11:25:00Z"/>
                <w:rFonts w:ascii="Calibri" w:hAnsi="Calibri" w:cs="Calibri"/>
                <w:color w:val="000000"/>
                <w:szCs w:val="20"/>
              </w:rPr>
            </w:pPr>
            <w:del w:id="421" w:author="Samuel Dent" w:date="2015-11-25T11:25:00Z">
              <w:r w:rsidRPr="000A0E11" w:rsidDel="00E77935">
                <w:rPr>
                  <w:rFonts w:ascii="Calibri" w:hAnsi="Calibri" w:cs="Calibri"/>
                  <w:color w:val="000000"/>
                  <w:szCs w:val="20"/>
                </w:rPr>
                <w:delText>3222</w:delText>
              </w:r>
            </w:del>
          </w:p>
        </w:tc>
        <w:tc>
          <w:tcPr>
            <w:tcW w:w="218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422" w:author="Samuel Dent" w:date="2015-11-25T11:25:00Z"/>
                <w:rFonts w:ascii="Calibri" w:hAnsi="Calibri" w:cs="Calibri"/>
                <w:color w:val="000000"/>
                <w:szCs w:val="20"/>
              </w:rPr>
            </w:pPr>
            <w:del w:id="423" w:author="Samuel Dent" w:date="2015-11-25T11:25:00Z">
              <w:r w:rsidRPr="000A0E11" w:rsidDel="00E77935">
                <w:rPr>
                  <w:rFonts w:ascii="Calibri" w:hAnsi="Calibri" w:cs="Calibri"/>
                  <w:color w:val="000000"/>
                  <w:szCs w:val="20"/>
                </w:rPr>
                <w:delText>7.4</w:delText>
              </w:r>
            </w:del>
          </w:p>
        </w:tc>
      </w:tr>
      <w:tr w:rsidR="00E77935" w:rsidRPr="000A0E11" w:rsidDel="00E77935" w:rsidTr="00B70D9A">
        <w:trPr>
          <w:trHeight w:val="47"/>
          <w:jc w:val="center"/>
          <w:del w:id="424" w:author="Samuel Dent" w:date="2015-11-25T11:25:00Z"/>
        </w:trPr>
        <w:tc>
          <w:tcPr>
            <w:tcW w:w="2092"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425" w:author="Samuel Dent" w:date="2015-11-25T11:25:00Z"/>
                <w:rFonts w:ascii="Calibri" w:hAnsi="Calibri" w:cs="Calibri"/>
                <w:color w:val="000000"/>
                <w:szCs w:val="20"/>
              </w:rPr>
            </w:pPr>
            <w:del w:id="426" w:author="Samuel Dent" w:date="2015-11-25T11:25:00Z">
              <w:r w:rsidRPr="000A0E11" w:rsidDel="00E77935">
                <w:rPr>
                  <w:rFonts w:ascii="Calibri" w:hAnsi="Calibri" w:cs="Calibri"/>
                  <w:color w:val="000000"/>
                  <w:szCs w:val="20"/>
                </w:rPr>
                <w:delText>Average=Miscellaneous</w:delText>
              </w:r>
            </w:del>
          </w:p>
        </w:tc>
        <w:tc>
          <w:tcPr>
            <w:tcW w:w="1763"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427" w:author="Samuel Dent" w:date="2015-11-25T11:25:00Z"/>
                <w:rFonts w:ascii="Calibri" w:hAnsi="Calibri" w:cs="Calibri"/>
                <w:color w:val="000000"/>
                <w:szCs w:val="20"/>
              </w:rPr>
            </w:pPr>
            <w:del w:id="428" w:author="Samuel Dent" w:date="2015-11-25T11:25:00Z">
              <w:r w:rsidRPr="000A0E11" w:rsidDel="00E77935">
                <w:rPr>
                  <w:rFonts w:ascii="Calibri" w:hAnsi="Calibri" w:cs="Calibri"/>
                  <w:color w:val="000000"/>
                  <w:szCs w:val="20"/>
                </w:rPr>
                <w:delText>4103</w:delText>
              </w:r>
            </w:del>
          </w:p>
        </w:tc>
        <w:tc>
          <w:tcPr>
            <w:tcW w:w="218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429" w:author="Samuel Dent" w:date="2015-11-25T11:25:00Z"/>
                <w:rFonts w:ascii="Calibri" w:hAnsi="Calibri" w:cs="Calibri"/>
                <w:color w:val="000000"/>
                <w:szCs w:val="20"/>
              </w:rPr>
            </w:pPr>
            <w:del w:id="430" w:author="Samuel Dent" w:date="2015-11-25T11:25:00Z">
              <w:r w:rsidRPr="000A0E11" w:rsidDel="00E77935">
                <w:rPr>
                  <w:rFonts w:ascii="Calibri" w:hAnsi="Calibri" w:cs="Calibri"/>
                  <w:color w:val="000000"/>
                  <w:szCs w:val="20"/>
                </w:rPr>
                <w:delText>5.8</w:delText>
              </w:r>
            </w:del>
          </w:p>
        </w:tc>
      </w:tr>
    </w:tbl>
    <w:p w:rsidR="00E77935" w:rsidRPr="000A0E11" w:rsidDel="00E77935" w:rsidRDefault="00E77935" w:rsidP="00E77935">
      <w:pPr>
        <w:widowControl/>
        <w:jc w:val="left"/>
        <w:rPr>
          <w:del w:id="431" w:author="Samuel Dent" w:date="2015-11-25T11:26:00Z"/>
          <w:rFonts w:ascii="Calibri" w:hAnsi="Calibri" w:cs="Calibri"/>
          <w:szCs w:val="20"/>
        </w:rPr>
      </w:pPr>
    </w:p>
    <w:p w:rsidR="00E77935" w:rsidRPr="000A0E11" w:rsidRDefault="00E77935" w:rsidP="00E77935">
      <w:pPr>
        <w:widowControl/>
        <w:spacing w:after="240"/>
        <w:jc w:val="left"/>
        <w:rPr>
          <w:rFonts w:ascii="Calibri" w:hAnsi="Calibri" w:cs="Calibri"/>
          <w:b/>
          <w:bCs/>
          <w:caps/>
          <w:szCs w:val="20"/>
        </w:rPr>
      </w:pPr>
      <w:r w:rsidRPr="000A0E11">
        <w:rPr>
          <w:rFonts w:ascii="Calibri" w:hAnsi="Calibri" w:cs="Calibri"/>
          <w:b/>
          <w:bCs/>
          <w:caps/>
          <w:szCs w:val="20"/>
        </w:rPr>
        <w:t xml:space="preserve">Deemed Measure Cost </w:t>
      </w:r>
    </w:p>
    <w:p w:rsidR="00E77935" w:rsidRPr="000A0E11" w:rsidRDefault="00E77935" w:rsidP="00E77935">
      <w:pPr>
        <w:widowControl/>
        <w:jc w:val="left"/>
        <w:rPr>
          <w:rFonts w:ascii="Calibri" w:hAnsi="Calibri" w:cs="Calibri"/>
          <w:szCs w:val="20"/>
        </w:rPr>
      </w:pPr>
      <w:r w:rsidRPr="000A0E11">
        <w:rPr>
          <w:rFonts w:ascii="Calibri" w:hAnsi="Calibri" w:cs="Calibri"/>
          <w:szCs w:val="20"/>
        </w:rPr>
        <w:t>A review of the Grainger online</w:t>
      </w:r>
      <w:r w:rsidRPr="000A0E11">
        <w:rPr>
          <w:rFonts w:ascii="Calibri" w:hAnsi="Calibri" w:cs="Calibri"/>
          <w:szCs w:val="20"/>
          <w:vertAlign w:val="superscript"/>
        </w:rPr>
        <w:footnoteReference w:id="7"/>
      </w:r>
      <w:r w:rsidRPr="000A0E11">
        <w:rPr>
          <w:rFonts w:ascii="Calibri" w:hAnsi="Calibri" w:cs="Calibri"/>
          <w:szCs w:val="20"/>
        </w:rPr>
        <w:t xml:space="preserve"> pricing for “A,” “B,” “AX,” and “BX” v-belts showed the incremental cost to upgrade to notched v-belts would result in a 28% price increase. The notched v-belt incremental cost is summarized in the table below:  </w:t>
      </w:r>
    </w:p>
    <w:p w:rsidR="00E77935" w:rsidRPr="000A0E11" w:rsidRDefault="00E77935" w:rsidP="00E77935">
      <w:pPr>
        <w:widowControl/>
        <w:jc w:val="left"/>
        <w:rPr>
          <w:rFonts w:ascii="Calibri" w:hAnsi="Calibri" w:cs="Calibri"/>
          <w:b/>
          <w:bCs/>
          <w:iCs/>
          <w:szCs w:val="20"/>
        </w:rPr>
      </w:pPr>
      <w:r w:rsidRPr="000A0E11">
        <w:rPr>
          <w:rFonts w:ascii="Calibri" w:hAnsi="Calibri" w:cs="Calibri"/>
          <w:b/>
          <w:bCs/>
          <w:iCs/>
          <w:szCs w:val="20"/>
        </w:rPr>
        <w:t>Notched V-belt Incremental Cost Summary</w:t>
      </w:r>
    </w:p>
    <w:tbl>
      <w:tblPr>
        <w:tblW w:w="9470" w:type="dxa"/>
        <w:jc w:val="center"/>
        <w:tblLook w:val="04A0" w:firstRow="1" w:lastRow="0" w:firstColumn="1" w:lastColumn="0" w:noHBand="0" w:noVBand="1"/>
      </w:tblPr>
      <w:tblGrid>
        <w:gridCol w:w="2402"/>
        <w:gridCol w:w="966"/>
        <w:gridCol w:w="966"/>
        <w:gridCol w:w="2284"/>
        <w:gridCol w:w="966"/>
        <w:gridCol w:w="974"/>
        <w:gridCol w:w="912"/>
      </w:tblGrid>
      <w:tr w:rsidR="00E77935" w:rsidRPr="000A0E11" w:rsidTr="00B70D9A">
        <w:trPr>
          <w:trHeight w:val="776"/>
          <w:jc w:val="center"/>
        </w:trPr>
        <w:tc>
          <w:tcPr>
            <w:tcW w:w="2402" w:type="dxa"/>
            <w:tcBorders>
              <w:top w:val="single" w:sz="8" w:space="0" w:color="auto"/>
              <w:left w:val="single" w:sz="8" w:space="0" w:color="auto"/>
              <w:bottom w:val="single" w:sz="4" w:space="0" w:color="auto"/>
              <w:right w:val="single" w:sz="4" w:space="0" w:color="auto"/>
            </w:tcBorders>
            <w:shd w:val="clear" w:color="auto" w:fill="A6A6A6" w:themeFill="background1" w:themeFillShade="A6"/>
            <w:vAlign w:val="bottom"/>
            <w:hideMark/>
          </w:tcPr>
          <w:p w:rsidR="00E77935" w:rsidRPr="000A0E11" w:rsidRDefault="00E77935" w:rsidP="00B70D9A">
            <w:pPr>
              <w:widowControl/>
              <w:jc w:val="left"/>
              <w:rPr>
                <w:rFonts w:ascii="Calibri" w:hAnsi="Calibri" w:cs="Calibri"/>
                <w:b/>
                <w:color w:val="FFFFFF"/>
                <w:szCs w:val="20"/>
              </w:rPr>
            </w:pPr>
            <w:r w:rsidRPr="000A0E11">
              <w:rPr>
                <w:rFonts w:ascii="Calibri" w:hAnsi="Calibri" w:cs="Calibri"/>
                <w:b/>
                <w:color w:val="FFFFFF"/>
                <w:szCs w:val="20"/>
              </w:rPr>
              <w:t>Smooth V-Belt Industry Number</w:t>
            </w:r>
          </w:p>
        </w:tc>
        <w:tc>
          <w:tcPr>
            <w:tcW w:w="966" w:type="dxa"/>
            <w:tcBorders>
              <w:top w:val="single" w:sz="8" w:space="0" w:color="auto"/>
              <w:left w:val="nil"/>
              <w:bottom w:val="single" w:sz="4" w:space="0" w:color="auto"/>
              <w:right w:val="single" w:sz="4" w:space="0" w:color="auto"/>
            </w:tcBorders>
            <w:shd w:val="clear" w:color="auto" w:fill="A6A6A6" w:themeFill="background1" w:themeFillShade="A6"/>
            <w:vAlign w:val="bottom"/>
            <w:hideMark/>
          </w:tcPr>
          <w:p w:rsidR="00E77935" w:rsidRPr="000A0E11" w:rsidRDefault="00E77935" w:rsidP="00B70D9A">
            <w:pPr>
              <w:widowControl/>
              <w:jc w:val="left"/>
              <w:rPr>
                <w:rFonts w:ascii="Calibri" w:hAnsi="Calibri" w:cs="Calibri"/>
                <w:b/>
                <w:color w:val="FFFFFF"/>
                <w:szCs w:val="20"/>
              </w:rPr>
            </w:pPr>
            <w:r w:rsidRPr="000A0E11">
              <w:rPr>
                <w:rFonts w:ascii="Calibri" w:hAnsi="Calibri" w:cs="Calibri"/>
                <w:b/>
                <w:color w:val="FFFFFF"/>
                <w:szCs w:val="20"/>
              </w:rPr>
              <w:t>Outside Length (Inches)</w:t>
            </w:r>
          </w:p>
        </w:tc>
        <w:tc>
          <w:tcPr>
            <w:tcW w:w="966" w:type="dxa"/>
            <w:tcBorders>
              <w:top w:val="single" w:sz="8" w:space="0" w:color="auto"/>
              <w:left w:val="nil"/>
              <w:bottom w:val="single" w:sz="4" w:space="0" w:color="auto"/>
              <w:right w:val="single" w:sz="4" w:space="0" w:color="auto"/>
            </w:tcBorders>
            <w:shd w:val="clear" w:color="auto" w:fill="A6A6A6" w:themeFill="background1" w:themeFillShade="A6"/>
            <w:vAlign w:val="bottom"/>
            <w:hideMark/>
          </w:tcPr>
          <w:p w:rsidR="00E77935" w:rsidRPr="000A0E11" w:rsidRDefault="00E77935" w:rsidP="00B70D9A">
            <w:pPr>
              <w:widowControl/>
              <w:jc w:val="left"/>
              <w:rPr>
                <w:rFonts w:ascii="Calibri" w:hAnsi="Calibri" w:cs="Calibri"/>
                <w:b/>
                <w:color w:val="FFFFFF"/>
                <w:szCs w:val="20"/>
              </w:rPr>
            </w:pPr>
            <w:r w:rsidRPr="000A0E11">
              <w:rPr>
                <w:rFonts w:ascii="Calibri" w:hAnsi="Calibri" w:cs="Calibri"/>
                <w:b/>
                <w:color w:val="FFFFFF"/>
                <w:szCs w:val="20"/>
              </w:rPr>
              <w:t>Dayton Smooth V-Belt*</w:t>
            </w:r>
          </w:p>
        </w:tc>
        <w:tc>
          <w:tcPr>
            <w:tcW w:w="2284" w:type="dxa"/>
            <w:tcBorders>
              <w:top w:val="single" w:sz="8" w:space="0" w:color="auto"/>
              <w:left w:val="nil"/>
              <w:bottom w:val="single" w:sz="4" w:space="0" w:color="auto"/>
              <w:right w:val="single" w:sz="4" w:space="0" w:color="auto"/>
            </w:tcBorders>
            <w:shd w:val="clear" w:color="auto" w:fill="A6A6A6" w:themeFill="background1" w:themeFillShade="A6"/>
            <w:vAlign w:val="bottom"/>
            <w:hideMark/>
          </w:tcPr>
          <w:p w:rsidR="00E77935" w:rsidRPr="000A0E11" w:rsidRDefault="00E77935" w:rsidP="00B70D9A">
            <w:pPr>
              <w:widowControl/>
              <w:jc w:val="left"/>
              <w:rPr>
                <w:rFonts w:ascii="Calibri" w:hAnsi="Calibri" w:cs="Calibri"/>
                <w:b/>
                <w:color w:val="FFFFFF"/>
                <w:szCs w:val="20"/>
              </w:rPr>
            </w:pPr>
            <w:r w:rsidRPr="000A0E11">
              <w:rPr>
                <w:rFonts w:ascii="Calibri" w:hAnsi="Calibri" w:cs="Calibri"/>
                <w:b/>
                <w:color w:val="FFFFFF"/>
                <w:szCs w:val="20"/>
              </w:rPr>
              <w:t>Notched V-belt Industry Number</w:t>
            </w:r>
          </w:p>
        </w:tc>
        <w:tc>
          <w:tcPr>
            <w:tcW w:w="966" w:type="dxa"/>
            <w:tcBorders>
              <w:top w:val="single" w:sz="8" w:space="0" w:color="auto"/>
              <w:left w:val="nil"/>
              <w:bottom w:val="single" w:sz="4" w:space="0" w:color="auto"/>
              <w:right w:val="single" w:sz="4" w:space="0" w:color="auto"/>
            </w:tcBorders>
            <w:shd w:val="clear" w:color="auto" w:fill="A6A6A6" w:themeFill="background1" w:themeFillShade="A6"/>
            <w:vAlign w:val="bottom"/>
            <w:hideMark/>
          </w:tcPr>
          <w:p w:rsidR="00E77935" w:rsidRPr="000A0E11" w:rsidRDefault="00E77935" w:rsidP="00B70D9A">
            <w:pPr>
              <w:widowControl/>
              <w:jc w:val="left"/>
              <w:rPr>
                <w:rFonts w:ascii="Calibri" w:hAnsi="Calibri" w:cs="Calibri"/>
                <w:b/>
                <w:color w:val="FFFFFF"/>
                <w:szCs w:val="20"/>
              </w:rPr>
            </w:pPr>
            <w:r w:rsidRPr="000A0E11">
              <w:rPr>
                <w:rFonts w:ascii="Calibri" w:hAnsi="Calibri" w:cs="Calibri"/>
                <w:b/>
                <w:color w:val="FFFFFF"/>
                <w:szCs w:val="20"/>
              </w:rPr>
              <w:t>Dayton Notched v-belt*</w:t>
            </w:r>
          </w:p>
        </w:tc>
        <w:tc>
          <w:tcPr>
            <w:tcW w:w="974" w:type="dxa"/>
            <w:tcBorders>
              <w:top w:val="single" w:sz="8" w:space="0" w:color="auto"/>
              <w:left w:val="nil"/>
              <w:bottom w:val="single" w:sz="4" w:space="0" w:color="auto"/>
              <w:right w:val="single" w:sz="4" w:space="0" w:color="auto"/>
            </w:tcBorders>
            <w:shd w:val="clear" w:color="auto" w:fill="A6A6A6" w:themeFill="background1" w:themeFillShade="A6"/>
            <w:vAlign w:val="bottom"/>
            <w:hideMark/>
          </w:tcPr>
          <w:p w:rsidR="00E77935" w:rsidRPr="000A0E11" w:rsidRDefault="00E77935" w:rsidP="00B70D9A">
            <w:pPr>
              <w:widowControl/>
              <w:jc w:val="left"/>
              <w:rPr>
                <w:rFonts w:ascii="Calibri" w:hAnsi="Calibri" w:cs="Calibri"/>
                <w:b/>
                <w:color w:val="FFFFFF"/>
                <w:szCs w:val="20"/>
              </w:rPr>
            </w:pPr>
            <w:r w:rsidRPr="000A0E11">
              <w:rPr>
                <w:rFonts w:ascii="Calibri" w:hAnsi="Calibri" w:cs="Calibri"/>
                <w:b/>
                <w:color w:val="FFFFFF"/>
                <w:szCs w:val="20"/>
              </w:rPr>
              <w:t>Price Increase</w:t>
            </w:r>
          </w:p>
        </w:tc>
        <w:tc>
          <w:tcPr>
            <w:tcW w:w="912" w:type="dxa"/>
            <w:tcBorders>
              <w:top w:val="single" w:sz="8" w:space="0" w:color="auto"/>
              <w:left w:val="nil"/>
              <w:bottom w:val="single" w:sz="4" w:space="0" w:color="auto"/>
              <w:right w:val="single" w:sz="8" w:space="0" w:color="auto"/>
            </w:tcBorders>
            <w:shd w:val="clear" w:color="auto" w:fill="A6A6A6" w:themeFill="background1" w:themeFillShade="A6"/>
            <w:vAlign w:val="bottom"/>
            <w:hideMark/>
          </w:tcPr>
          <w:p w:rsidR="00E77935" w:rsidRPr="000A0E11" w:rsidRDefault="00E77935" w:rsidP="00B70D9A">
            <w:pPr>
              <w:widowControl/>
              <w:jc w:val="left"/>
              <w:rPr>
                <w:rFonts w:ascii="Calibri" w:hAnsi="Calibri" w:cs="Calibri"/>
                <w:b/>
                <w:color w:val="FFFFFF"/>
                <w:szCs w:val="20"/>
              </w:rPr>
            </w:pPr>
            <w:r w:rsidRPr="000A0E11">
              <w:rPr>
                <w:rFonts w:ascii="Calibri" w:hAnsi="Calibri" w:cs="Calibri"/>
                <w:b/>
                <w:color w:val="FFFFFF"/>
                <w:szCs w:val="20"/>
              </w:rPr>
              <w:t>% Increase</w:t>
            </w:r>
          </w:p>
        </w:tc>
      </w:tr>
      <w:tr w:rsidR="00E77935" w:rsidRPr="000A0E11" w:rsidTr="00B70D9A">
        <w:trPr>
          <w:trHeight w:val="259"/>
          <w:jc w:val="center"/>
        </w:trPr>
        <w:tc>
          <w:tcPr>
            <w:tcW w:w="2402" w:type="dxa"/>
            <w:tcBorders>
              <w:top w:val="nil"/>
              <w:left w:val="single" w:sz="8" w:space="0" w:color="auto"/>
              <w:bottom w:val="single" w:sz="4" w:space="0" w:color="auto"/>
              <w:right w:val="single" w:sz="4" w:space="0" w:color="auto"/>
            </w:tcBorders>
            <w:shd w:val="clear" w:color="auto" w:fill="auto"/>
            <w:noWrap/>
            <w:vAlign w:val="bottom"/>
            <w:hideMark/>
          </w:tcPr>
          <w:p w:rsidR="00E77935" w:rsidRPr="000A0E11" w:rsidRDefault="00E77935" w:rsidP="00B70D9A">
            <w:pPr>
              <w:widowControl/>
              <w:jc w:val="left"/>
              <w:rPr>
                <w:rFonts w:ascii="Calibri" w:hAnsi="Calibri" w:cs="Calibri"/>
                <w:szCs w:val="20"/>
              </w:rPr>
            </w:pPr>
            <w:r w:rsidRPr="000A0E11">
              <w:rPr>
                <w:rFonts w:ascii="Calibri" w:hAnsi="Calibri" w:cs="Calibri"/>
                <w:szCs w:val="20"/>
              </w:rPr>
              <w:t>A30 (Item # 1A095)</w:t>
            </w:r>
          </w:p>
        </w:tc>
        <w:tc>
          <w:tcPr>
            <w:tcW w:w="966" w:type="dxa"/>
            <w:tcBorders>
              <w:top w:val="nil"/>
              <w:left w:val="nil"/>
              <w:bottom w:val="single" w:sz="4" w:space="0" w:color="auto"/>
              <w:right w:val="single" w:sz="4" w:space="0" w:color="auto"/>
            </w:tcBorders>
            <w:shd w:val="clear" w:color="auto" w:fill="auto"/>
            <w:noWrap/>
            <w:vAlign w:val="bottom"/>
            <w:hideMark/>
          </w:tcPr>
          <w:p w:rsidR="00E77935" w:rsidRPr="000A0E11" w:rsidRDefault="00E77935" w:rsidP="00B70D9A">
            <w:pPr>
              <w:widowControl/>
              <w:jc w:val="left"/>
              <w:rPr>
                <w:rFonts w:ascii="Calibri" w:hAnsi="Calibri" w:cs="Calibri"/>
                <w:szCs w:val="20"/>
              </w:rPr>
            </w:pPr>
            <w:r w:rsidRPr="000A0E11">
              <w:rPr>
                <w:rFonts w:ascii="Calibri" w:hAnsi="Calibri" w:cs="Calibri"/>
                <w:szCs w:val="20"/>
              </w:rPr>
              <w:t>32</w:t>
            </w:r>
          </w:p>
        </w:tc>
        <w:tc>
          <w:tcPr>
            <w:tcW w:w="966" w:type="dxa"/>
            <w:tcBorders>
              <w:top w:val="nil"/>
              <w:left w:val="nil"/>
              <w:bottom w:val="single" w:sz="4" w:space="0" w:color="auto"/>
              <w:right w:val="single" w:sz="4" w:space="0" w:color="auto"/>
            </w:tcBorders>
            <w:shd w:val="clear" w:color="auto" w:fill="auto"/>
            <w:noWrap/>
            <w:vAlign w:val="bottom"/>
            <w:hideMark/>
          </w:tcPr>
          <w:p w:rsidR="00E77935" w:rsidRPr="000A0E11" w:rsidRDefault="00E77935" w:rsidP="00B70D9A">
            <w:pPr>
              <w:widowControl/>
              <w:jc w:val="left"/>
              <w:rPr>
                <w:rFonts w:ascii="Calibri" w:hAnsi="Calibri" w:cs="Calibri"/>
                <w:szCs w:val="20"/>
              </w:rPr>
            </w:pPr>
            <w:r w:rsidRPr="000A0E11">
              <w:rPr>
                <w:rFonts w:ascii="Calibri" w:hAnsi="Calibri" w:cs="Calibri"/>
                <w:szCs w:val="20"/>
              </w:rPr>
              <w:t>$12.70</w:t>
            </w:r>
          </w:p>
        </w:tc>
        <w:tc>
          <w:tcPr>
            <w:tcW w:w="2284" w:type="dxa"/>
            <w:tcBorders>
              <w:top w:val="nil"/>
              <w:left w:val="nil"/>
              <w:bottom w:val="single" w:sz="4" w:space="0" w:color="auto"/>
              <w:right w:val="single" w:sz="4" w:space="0" w:color="auto"/>
            </w:tcBorders>
            <w:shd w:val="clear" w:color="auto" w:fill="auto"/>
            <w:noWrap/>
            <w:vAlign w:val="bottom"/>
            <w:hideMark/>
          </w:tcPr>
          <w:p w:rsidR="00E77935" w:rsidRPr="000A0E11" w:rsidRDefault="00E77935" w:rsidP="00B70D9A">
            <w:pPr>
              <w:widowControl/>
              <w:jc w:val="left"/>
              <w:rPr>
                <w:rFonts w:ascii="Calibri" w:hAnsi="Calibri" w:cs="Calibri"/>
                <w:szCs w:val="20"/>
              </w:rPr>
            </w:pPr>
            <w:r w:rsidRPr="000A0E11">
              <w:rPr>
                <w:rFonts w:ascii="Calibri" w:hAnsi="Calibri" w:cs="Calibri"/>
                <w:szCs w:val="20"/>
              </w:rPr>
              <w:t>AX29 (Item # 3GWU4)</w:t>
            </w:r>
          </w:p>
        </w:tc>
        <w:tc>
          <w:tcPr>
            <w:tcW w:w="966" w:type="dxa"/>
            <w:tcBorders>
              <w:top w:val="nil"/>
              <w:left w:val="nil"/>
              <w:bottom w:val="single" w:sz="4" w:space="0" w:color="auto"/>
              <w:right w:val="single" w:sz="4" w:space="0" w:color="auto"/>
            </w:tcBorders>
            <w:shd w:val="clear" w:color="auto" w:fill="auto"/>
            <w:noWrap/>
            <w:vAlign w:val="bottom"/>
            <w:hideMark/>
          </w:tcPr>
          <w:p w:rsidR="00E77935" w:rsidRPr="000A0E11" w:rsidRDefault="00E77935" w:rsidP="00B70D9A">
            <w:pPr>
              <w:widowControl/>
              <w:jc w:val="left"/>
              <w:rPr>
                <w:rFonts w:ascii="Calibri" w:hAnsi="Calibri" w:cs="Calibri"/>
                <w:szCs w:val="20"/>
              </w:rPr>
            </w:pPr>
            <w:r w:rsidRPr="000A0E11">
              <w:rPr>
                <w:rFonts w:ascii="Calibri" w:hAnsi="Calibri" w:cs="Calibri"/>
                <w:szCs w:val="20"/>
              </w:rPr>
              <w:t>$17.65</w:t>
            </w:r>
          </w:p>
        </w:tc>
        <w:tc>
          <w:tcPr>
            <w:tcW w:w="974" w:type="dxa"/>
            <w:tcBorders>
              <w:top w:val="nil"/>
              <w:left w:val="nil"/>
              <w:bottom w:val="single" w:sz="4" w:space="0" w:color="auto"/>
              <w:right w:val="single" w:sz="4" w:space="0" w:color="auto"/>
            </w:tcBorders>
            <w:shd w:val="clear" w:color="auto" w:fill="auto"/>
            <w:noWrap/>
            <w:vAlign w:val="bottom"/>
            <w:hideMark/>
          </w:tcPr>
          <w:p w:rsidR="00E77935" w:rsidRPr="000A0E11" w:rsidRDefault="00E77935" w:rsidP="00B70D9A">
            <w:pPr>
              <w:widowControl/>
              <w:jc w:val="left"/>
              <w:rPr>
                <w:rFonts w:ascii="Calibri" w:hAnsi="Calibri" w:cs="Calibri"/>
                <w:szCs w:val="20"/>
              </w:rPr>
            </w:pPr>
            <w:r w:rsidRPr="000A0E11">
              <w:rPr>
                <w:rFonts w:ascii="Calibri" w:hAnsi="Calibri" w:cs="Calibri"/>
                <w:szCs w:val="20"/>
              </w:rPr>
              <w:t>$4.95</w:t>
            </w:r>
          </w:p>
        </w:tc>
        <w:tc>
          <w:tcPr>
            <w:tcW w:w="912" w:type="dxa"/>
            <w:tcBorders>
              <w:top w:val="nil"/>
              <w:left w:val="nil"/>
              <w:bottom w:val="single" w:sz="4" w:space="0" w:color="auto"/>
              <w:right w:val="single" w:sz="8" w:space="0" w:color="auto"/>
            </w:tcBorders>
            <w:shd w:val="clear" w:color="auto" w:fill="auto"/>
            <w:noWrap/>
            <w:vAlign w:val="bottom"/>
            <w:hideMark/>
          </w:tcPr>
          <w:p w:rsidR="00E77935" w:rsidRPr="000A0E11" w:rsidRDefault="00E77935" w:rsidP="00B70D9A">
            <w:pPr>
              <w:widowControl/>
              <w:jc w:val="left"/>
              <w:rPr>
                <w:rFonts w:ascii="Calibri" w:hAnsi="Calibri" w:cs="Calibri"/>
                <w:szCs w:val="20"/>
              </w:rPr>
            </w:pPr>
            <w:r w:rsidRPr="000A0E11">
              <w:rPr>
                <w:rFonts w:ascii="Calibri" w:hAnsi="Calibri" w:cs="Calibri"/>
                <w:szCs w:val="20"/>
              </w:rPr>
              <w:t>28%</w:t>
            </w:r>
          </w:p>
        </w:tc>
      </w:tr>
      <w:tr w:rsidR="00E77935" w:rsidRPr="000A0E11" w:rsidTr="00B70D9A">
        <w:trPr>
          <w:trHeight w:val="259"/>
          <w:jc w:val="center"/>
        </w:trPr>
        <w:tc>
          <w:tcPr>
            <w:tcW w:w="2402" w:type="dxa"/>
            <w:tcBorders>
              <w:top w:val="nil"/>
              <w:left w:val="single" w:sz="8" w:space="0" w:color="auto"/>
              <w:bottom w:val="single" w:sz="4" w:space="0" w:color="auto"/>
              <w:right w:val="single" w:sz="4" w:space="0" w:color="auto"/>
            </w:tcBorders>
            <w:shd w:val="clear" w:color="auto" w:fill="auto"/>
            <w:noWrap/>
            <w:vAlign w:val="bottom"/>
            <w:hideMark/>
          </w:tcPr>
          <w:p w:rsidR="00E77935" w:rsidRPr="000A0E11" w:rsidRDefault="00E77935" w:rsidP="00B70D9A">
            <w:pPr>
              <w:widowControl/>
              <w:jc w:val="left"/>
              <w:rPr>
                <w:rFonts w:ascii="Calibri" w:hAnsi="Calibri" w:cs="Calibri"/>
                <w:szCs w:val="20"/>
              </w:rPr>
            </w:pPr>
            <w:r w:rsidRPr="000A0E11">
              <w:rPr>
                <w:rFonts w:ascii="Calibri" w:hAnsi="Calibri" w:cs="Calibri"/>
                <w:szCs w:val="20"/>
              </w:rPr>
              <w:t>B29 (Item # 6L208)</w:t>
            </w:r>
          </w:p>
        </w:tc>
        <w:tc>
          <w:tcPr>
            <w:tcW w:w="966" w:type="dxa"/>
            <w:tcBorders>
              <w:top w:val="nil"/>
              <w:left w:val="nil"/>
              <w:bottom w:val="single" w:sz="4" w:space="0" w:color="auto"/>
              <w:right w:val="single" w:sz="4" w:space="0" w:color="auto"/>
            </w:tcBorders>
            <w:shd w:val="clear" w:color="auto" w:fill="auto"/>
            <w:noWrap/>
            <w:vAlign w:val="bottom"/>
            <w:hideMark/>
          </w:tcPr>
          <w:p w:rsidR="00E77935" w:rsidRPr="000A0E11" w:rsidRDefault="00E77935" w:rsidP="00B70D9A">
            <w:pPr>
              <w:widowControl/>
              <w:jc w:val="left"/>
              <w:rPr>
                <w:rFonts w:ascii="Calibri" w:hAnsi="Calibri" w:cs="Calibri"/>
                <w:szCs w:val="20"/>
              </w:rPr>
            </w:pPr>
            <w:r w:rsidRPr="000A0E11">
              <w:rPr>
                <w:rFonts w:ascii="Calibri" w:hAnsi="Calibri" w:cs="Calibri"/>
                <w:szCs w:val="20"/>
              </w:rPr>
              <w:t>32</w:t>
            </w:r>
          </w:p>
        </w:tc>
        <w:tc>
          <w:tcPr>
            <w:tcW w:w="966" w:type="dxa"/>
            <w:tcBorders>
              <w:top w:val="nil"/>
              <w:left w:val="nil"/>
              <w:bottom w:val="single" w:sz="4" w:space="0" w:color="auto"/>
              <w:right w:val="single" w:sz="4" w:space="0" w:color="auto"/>
            </w:tcBorders>
            <w:shd w:val="clear" w:color="auto" w:fill="auto"/>
            <w:noWrap/>
            <w:vAlign w:val="bottom"/>
            <w:hideMark/>
          </w:tcPr>
          <w:p w:rsidR="00E77935" w:rsidRPr="000A0E11" w:rsidRDefault="00E77935" w:rsidP="00B70D9A">
            <w:pPr>
              <w:widowControl/>
              <w:jc w:val="left"/>
              <w:rPr>
                <w:rFonts w:ascii="Calibri" w:hAnsi="Calibri" w:cs="Calibri"/>
                <w:szCs w:val="20"/>
              </w:rPr>
            </w:pPr>
            <w:r w:rsidRPr="000A0E11">
              <w:rPr>
                <w:rFonts w:ascii="Calibri" w:hAnsi="Calibri" w:cs="Calibri"/>
                <w:szCs w:val="20"/>
              </w:rPr>
              <w:t>$16.75</w:t>
            </w:r>
          </w:p>
        </w:tc>
        <w:tc>
          <w:tcPr>
            <w:tcW w:w="2284" w:type="dxa"/>
            <w:tcBorders>
              <w:top w:val="nil"/>
              <w:left w:val="nil"/>
              <w:bottom w:val="single" w:sz="4" w:space="0" w:color="auto"/>
              <w:right w:val="single" w:sz="4" w:space="0" w:color="auto"/>
            </w:tcBorders>
            <w:shd w:val="clear" w:color="auto" w:fill="auto"/>
            <w:noWrap/>
            <w:vAlign w:val="bottom"/>
            <w:hideMark/>
          </w:tcPr>
          <w:p w:rsidR="00E77935" w:rsidRPr="000A0E11" w:rsidRDefault="00E77935" w:rsidP="00B70D9A">
            <w:pPr>
              <w:widowControl/>
              <w:jc w:val="left"/>
              <w:rPr>
                <w:rFonts w:ascii="Calibri" w:hAnsi="Calibri" w:cs="Calibri"/>
                <w:szCs w:val="20"/>
              </w:rPr>
            </w:pPr>
            <w:r w:rsidRPr="000A0E11">
              <w:rPr>
                <w:rFonts w:ascii="Calibri" w:hAnsi="Calibri" w:cs="Calibri"/>
                <w:szCs w:val="20"/>
              </w:rPr>
              <w:t>BX29 (Item # 5TXL4)</w:t>
            </w:r>
          </w:p>
        </w:tc>
        <w:tc>
          <w:tcPr>
            <w:tcW w:w="966" w:type="dxa"/>
            <w:tcBorders>
              <w:top w:val="nil"/>
              <w:left w:val="nil"/>
              <w:bottom w:val="single" w:sz="4" w:space="0" w:color="auto"/>
              <w:right w:val="single" w:sz="4" w:space="0" w:color="auto"/>
            </w:tcBorders>
            <w:shd w:val="clear" w:color="auto" w:fill="auto"/>
            <w:noWrap/>
            <w:vAlign w:val="bottom"/>
            <w:hideMark/>
          </w:tcPr>
          <w:p w:rsidR="00E77935" w:rsidRPr="000A0E11" w:rsidRDefault="00E77935" w:rsidP="00B70D9A">
            <w:pPr>
              <w:widowControl/>
              <w:jc w:val="left"/>
              <w:rPr>
                <w:rFonts w:ascii="Calibri" w:hAnsi="Calibri" w:cs="Calibri"/>
                <w:szCs w:val="20"/>
              </w:rPr>
            </w:pPr>
            <w:r w:rsidRPr="000A0E11">
              <w:rPr>
                <w:rFonts w:ascii="Calibri" w:hAnsi="Calibri" w:cs="Calibri"/>
                <w:szCs w:val="20"/>
              </w:rPr>
              <w:t>$23.23</w:t>
            </w:r>
          </w:p>
        </w:tc>
        <w:tc>
          <w:tcPr>
            <w:tcW w:w="974" w:type="dxa"/>
            <w:tcBorders>
              <w:top w:val="nil"/>
              <w:left w:val="nil"/>
              <w:bottom w:val="single" w:sz="4" w:space="0" w:color="auto"/>
              <w:right w:val="single" w:sz="4" w:space="0" w:color="auto"/>
            </w:tcBorders>
            <w:shd w:val="clear" w:color="auto" w:fill="auto"/>
            <w:noWrap/>
            <w:vAlign w:val="bottom"/>
            <w:hideMark/>
          </w:tcPr>
          <w:p w:rsidR="00E77935" w:rsidRPr="000A0E11" w:rsidRDefault="00E77935" w:rsidP="00B70D9A">
            <w:pPr>
              <w:widowControl/>
              <w:jc w:val="left"/>
              <w:rPr>
                <w:rFonts w:ascii="Calibri" w:hAnsi="Calibri" w:cs="Calibri"/>
                <w:szCs w:val="20"/>
              </w:rPr>
            </w:pPr>
            <w:r w:rsidRPr="000A0E11">
              <w:rPr>
                <w:rFonts w:ascii="Calibri" w:hAnsi="Calibri" w:cs="Calibri"/>
                <w:szCs w:val="20"/>
              </w:rPr>
              <w:t>$6.48</w:t>
            </w:r>
          </w:p>
        </w:tc>
        <w:tc>
          <w:tcPr>
            <w:tcW w:w="912" w:type="dxa"/>
            <w:tcBorders>
              <w:top w:val="nil"/>
              <w:left w:val="nil"/>
              <w:bottom w:val="single" w:sz="4" w:space="0" w:color="auto"/>
              <w:right w:val="single" w:sz="8" w:space="0" w:color="auto"/>
            </w:tcBorders>
            <w:shd w:val="clear" w:color="auto" w:fill="auto"/>
            <w:noWrap/>
            <w:vAlign w:val="bottom"/>
            <w:hideMark/>
          </w:tcPr>
          <w:p w:rsidR="00E77935" w:rsidRPr="000A0E11" w:rsidRDefault="00E77935" w:rsidP="00B70D9A">
            <w:pPr>
              <w:widowControl/>
              <w:jc w:val="left"/>
              <w:rPr>
                <w:rFonts w:ascii="Calibri" w:hAnsi="Calibri" w:cs="Calibri"/>
                <w:szCs w:val="20"/>
              </w:rPr>
            </w:pPr>
            <w:r w:rsidRPr="000A0E11">
              <w:rPr>
                <w:rFonts w:ascii="Calibri" w:hAnsi="Calibri" w:cs="Calibri"/>
                <w:szCs w:val="20"/>
              </w:rPr>
              <w:t>28%</w:t>
            </w:r>
          </w:p>
        </w:tc>
      </w:tr>
      <w:tr w:rsidR="00E77935" w:rsidRPr="000A0E11" w:rsidTr="00B70D9A">
        <w:trPr>
          <w:trHeight w:val="271"/>
          <w:jc w:val="center"/>
        </w:trPr>
        <w:tc>
          <w:tcPr>
            <w:tcW w:w="9470" w:type="dxa"/>
            <w:gridSpan w:val="7"/>
            <w:tcBorders>
              <w:top w:val="single" w:sz="4" w:space="0" w:color="auto"/>
              <w:left w:val="single" w:sz="8" w:space="0" w:color="auto"/>
              <w:bottom w:val="single" w:sz="8" w:space="0" w:color="auto"/>
              <w:right w:val="single" w:sz="8" w:space="0" w:color="000000"/>
            </w:tcBorders>
            <w:shd w:val="clear" w:color="auto" w:fill="auto"/>
            <w:noWrap/>
            <w:vAlign w:val="bottom"/>
            <w:hideMark/>
          </w:tcPr>
          <w:p w:rsidR="00E77935" w:rsidRPr="000A0E11" w:rsidRDefault="00E77935" w:rsidP="00B70D9A">
            <w:pPr>
              <w:widowControl/>
              <w:jc w:val="left"/>
              <w:rPr>
                <w:rFonts w:ascii="Calibri" w:hAnsi="Calibri" w:cs="Calibri"/>
                <w:szCs w:val="20"/>
              </w:rPr>
            </w:pPr>
            <w:r w:rsidRPr="000A0E11">
              <w:rPr>
                <w:rFonts w:ascii="Calibri" w:hAnsi="Calibri" w:cs="Calibri"/>
                <w:szCs w:val="20"/>
              </w:rPr>
              <w:t>* Pricing based on Dayton Belts as found on Grainger Website 10/30/14</w:t>
            </w:r>
          </w:p>
        </w:tc>
      </w:tr>
    </w:tbl>
    <w:p w:rsidR="00E77935" w:rsidRPr="000A0E11" w:rsidRDefault="00E77935" w:rsidP="00E77935">
      <w:pPr>
        <w:widowControl/>
        <w:spacing w:after="240"/>
        <w:jc w:val="left"/>
        <w:rPr>
          <w:rFonts w:ascii="Calibri" w:hAnsi="Calibri" w:cs="Calibri"/>
          <w:b/>
          <w:bCs/>
          <w:caps/>
          <w:szCs w:val="20"/>
        </w:rPr>
      </w:pPr>
    </w:p>
    <w:p w:rsidR="00E77935" w:rsidRPr="000A0E11" w:rsidRDefault="00E77935" w:rsidP="00E77935">
      <w:pPr>
        <w:widowControl/>
        <w:spacing w:after="240"/>
        <w:jc w:val="left"/>
        <w:rPr>
          <w:rFonts w:ascii="Calibri" w:hAnsi="Calibri" w:cs="Calibri"/>
          <w:b/>
          <w:bCs/>
          <w:caps/>
          <w:szCs w:val="20"/>
        </w:rPr>
      </w:pPr>
      <w:r w:rsidRPr="000A0E11">
        <w:rPr>
          <w:rFonts w:ascii="Calibri" w:hAnsi="Calibri" w:cs="Calibri"/>
          <w:b/>
          <w:bCs/>
          <w:caps/>
          <w:szCs w:val="20"/>
        </w:rPr>
        <w:t>Deemed O&amp;M Cost Adjustments</w:t>
      </w:r>
    </w:p>
    <w:p w:rsidR="00E77935" w:rsidRPr="000A0E11" w:rsidRDefault="00E77935" w:rsidP="00E77935">
      <w:pPr>
        <w:widowControl/>
        <w:spacing w:after="240"/>
        <w:jc w:val="left"/>
        <w:rPr>
          <w:rFonts w:ascii="Calibri" w:hAnsi="Calibri" w:cs="Calibri"/>
          <w:szCs w:val="20"/>
        </w:rPr>
      </w:pPr>
      <w:r w:rsidRPr="000A0E11">
        <w:rPr>
          <w:rFonts w:ascii="Calibri" w:hAnsi="Calibri" w:cs="Calibri"/>
          <w:szCs w:val="20"/>
        </w:rPr>
        <w:t>N/A</w:t>
      </w:r>
    </w:p>
    <w:p w:rsidR="00E77935" w:rsidRPr="000A0E11" w:rsidRDefault="00E77935" w:rsidP="00E77935">
      <w:pPr>
        <w:widowControl/>
        <w:spacing w:after="240"/>
        <w:jc w:val="left"/>
        <w:rPr>
          <w:rFonts w:ascii="Calibri" w:hAnsi="Calibri" w:cs="Calibri"/>
          <w:b/>
          <w:bCs/>
          <w:caps/>
          <w:szCs w:val="20"/>
        </w:rPr>
      </w:pPr>
      <w:r w:rsidRPr="000A0E11">
        <w:rPr>
          <w:rFonts w:ascii="Calibri" w:hAnsi="Calibri" w:cs="Calibri"/>
          <w:b/>
          <w:bCs/>
          <w:caps/>
          <w:szCs w:val="20"/>
        </w:rPr>
        <w:t>Loadshape</w:t>
      </w:r>
    </w:p>
    <w:p w:rsidR="00E77935" w:rsidRPr="000A0E11" w:rsidRDefault="00E77935" w:rsidP="00E77935">
      <w:pPr>
        <w:widowControl/>
        <w:spacing w:after="240"/>
        <w:jc w:val="left"/>
        <w:rPr>
          <w:rFonts w:ascii="Calibri" w:hAnsi="Calibri" w:cs="Calibri"/>
          <w:szCs w:val="20"/>
        </w:rPr>
      </w:pPr>
      <w:proofErr w:type="spellStart"/>
      <w:r w:rsidRPr="000A0E11">
        <w:rPr>
          <w:rFonts w:ascii="Calibri" w:hAnsi="Calibri" w:cs="Calibri"/>
          <w:szCs w:val="20"/>
        </w:rPr>
        <w:t>Loadshape</w:t>
      </w:r>
      <w:proofErr w:type="spellEnd"/>
      <w:r w:rsidRPr="000A0E11">
        <w:rPr>
          <w:rFonts w:ascii="Calibri" w:hAnsi="Calibri" w:cs="Calibri"/>
          <w:szCs w:val="20"/>
        </w:rPr>
        <w:t xml:space="preserve"> C05 - Commercial Electric Heating and Cooling</w:t>
      </w:r>
    </w:p>
    <w:p w:rsidR="00E77935" w:rsidRPr="000A0E11" w:rsidRDefault="00E77935" w:rsidP="00E77935">
      <w:pPr>
        <w:widowControl/>
        <w:spacing w:after="240"/>
        <w:jc w:val="left"/>
        <w:rPr>
          <w:rFonts w:ascii="Calibri" w:hAnsi="Calibri" w:cs="Calibri"/>
          <w:b/>
          <w:bCs/>
          <w:caps/>
          <w:szCs w:val="20"/>
        </w:rPr>
      </w:pPr>
      <w:r w:rsidRPr="000A0E11">
        <w:rPr>
          <w:rFonts w:ascii="Calibri" w:hAnsi="Calibri" w:cs="Calibri"/>
          <w:b/>
          <w:bCs/>
          <w:caps/>
          <w:szCs w:val="20"/>
        </w:rPr>
        <w:t>Coincidence Factor</w:t>
      </w:r>
    </w:p>
    <w:p w:rsidR="00E77935" w:rsidRDefault="00E77935" w:rsidP="00E77935">
      <w:pPr>
        <w:widowControl/>
        <w:spacing w:after="240"/>
        <w:jc w:val="left"/>
        <w:rPr>
          <w:rFonts w:ascii="Calibri" w:hAnsi="Calibri" w:cs="Calibri"/>
          <w:szCs w:val="20"/>
        </w:rPr>
      </w:pPr>
      <w:r w:rsidRPr="000A0E11">
        <w:rPr>
          <w:rFonts w:ascii="Calibri" w:hAnsi="Calibri" w:cs="Calibri"/>
          <w:szCs w:val="20"/>
        </w:rPr>
        <w:t>N/A</w:t>
      </w:r>
    </w:p>
    <w:p w:rsidR="00E77935" w:rsidRDefault="00E77935" w:rsidP="00E77935">
      <w:pPr>
        <w:widowControl/>
        <w:spacing w:after="240"/>
        <w:jc w:val="left"/>
        <w:rPr>
          <w:rFonts w:ascii="Calibri" w:hAnsi="Calibri" w:cs="Calibri"/>
          <w:szCs w:val="20"/>
        </w:rPr>
      </w:pPr>
    </w:p>
    <w:p w:rsidR="00E77935" w:rsidRDefault="00E77935" w:rsidP="00E77935">
      <w:pPr>
        <w:widowControl/>
        <w:spacing w:after="240"/>
        <w:jc w:val="left"/>
        <w:rPr>
          <w:rFonts w:ascii="Calibri" w:hAnsi="Calibri" w:cs="Calibri"/>
          <w:szCs w:val="20"/>
        </w:rPr>
      </w:pPr>
    </w:p>
    <w:p w:rsidR="00E77935" w:rsidRPr="000A0E11" w:rsidRDefault="00E77935" w:rsidP="00E77935">
      <w:pPr>
        <w:widowControl/>
        <w:spacing w:after="240"/>
        <w:jc w:val="left"/>
        <w:rPr>
          <w:rFonts w:ascii="Calibri" w:hAnsi="Calibri" w:cs="Calibri"/>
          <w:szCs w:val="20"/>
        </w:rPr>
      </w:pPr>
    </w:p>
    <w:p w:rsidR="00E77935" w:rsidRPr="000A0E11" w:rsidRDefault="00E77935" w:rsidP="00E77935">
      <w:pPr>
        <w:pBdr>
          <w:top w:val="double" w:sz="4" w:space="1" w:color="auto"/>
          <w:bottom w:val="double" w:sz="4" w:space="1" w:color="auto"/>
        </w:pBdr>
        <w:spacing w:after="240"/>
        <w:jc w:val="center"/>
        <w:rPr>
          <w:rFonts w:ascii="Calibri" w:hAnsi="Calibri" w:cs="Calibri"/>
          <w:b/>
          <w:szCs w:val="20"/>
        </w:rPr>
      </w:pPr>
      <w:r w:rsidRPr="000A0E11">
        <w:rPr>
          <w:rFonts w:ascii="Calibri" w:hAnsi="Calibri" w:cs="Calibri"/>
          <w:b/>
          <w:szCs w:val="20"/>
        </w:rPr>
        <w:t>Algorithm</w:t>
      </w:r>
    </w:p>
    <w:p w:rsidR="00E77935" w:rsidRPr="000A0E11" w:rsidRDefault="00E77935" w:rsidP="00E77935">
      <w:pPr>
        <w:widowControl/>
        <w:spacing w:after="240"/>
        <w:jc w:val="left"/>
        <w:rPr>
          <w:rFonts w:ascii="Calibri" w:hAnsi="Calibri" w:cs="Calibri"/>
          <w:b/>
          <w:bCs/>
          <w:caps/>
          <w:szCs w:val="20"/>
        </w:rPr>
      </w:pPr>
      <w:r w:rsidRPr="000A0E11">
        <w:rPr>
          <w:rFonts w:ascii="Calibri" w:hAnsi="Calibri" w:cs="Calibri"/>
          <w:b/>
          <w:bCs/>
          <w:caps/>
          <w:szCs w:val="20"/>
        </w:rPr>
        <w:t xml:space="preserve">Calculation of Energy Savings </w:t>
      </w:r>
    </w:p>
    <w:p w:rsidR="00E77935" w:rsidRPr="000A0E11" w:rsidRDefault="00E77935" w:rsidP="00E77935">
      <w:pPr>
        <w:widowControl/>
        <w:spacing w:after="240"/>
        <w:jc w:val="left"/>
        <w:rPr>
          <w:rFonts w:ascii="Calibri" w:hAnsi="Calibri" w:cs="Calibri"/>
          <w:b/>
          <w:bCs/>
          <w:szCs w:val="20"/>
        </w:rPr>
      </w:pPr>
      <w:r w:rsidRPr="000A0E11">
        <w:rPr>
          <w:rFonts w:ascii="Calibri" w:hAnsi="Calibri" w:cs="Calibri"/>
          <w:b/>
          <w:bCs/>
          <w:szCs w:val="20"/>
        </w:rPr>
        <w:t>Electric Energy Savings</w:t>
      </w:r>
    </w:p>
    <w:p w:rsidR="00E77935" w:rsidRPr="000A0E11" w:rsidRDefault="00E77935" w:rsidP="00E77935">
      <w:pPr>
        <w:widowControl/>
        <w:spacing w:after="240"/>
        <w:ind w:left="720" w:firstLine="720"/>
        <w:jc w:val="left"/>
        <w:rPr>
          <w:rFonts w:ascii="Calibri" w:hAnsi="Calibri" w:cs="Calibri"/>
          <w:noProof/>
          <w:szCs w:val="20"/>
        </w:rPr>
      </w:pPr>
      <w:r w:rsidRPr="000A0E11">
        <w:rPr>
          <w:rFonts w:ascii="Calibri" w:hAnsi="Calibri" w:cs="Calibri"/>
          <w:noProof/>
          <w:szCs w:val="20"/>
        </w:rPr>
        <w:t>ΔkWh  = kW</w:t>
      </w:r>
      <w:r w:rsidRPr="000A0E11">
        <w:rPr>
          <w:rFonts w:ascii="Calibri" w:hAnsi="Calibri" w:cs="Calibri"/>
          <w:noProof/>
          <w:szCs w:val="20"/>
          <w:vertAlign w:val="subscript"/>
        </w:rPr>
        <w:t>connected</w:t>
      </w:r>
      <w:r w:rsidRPr="000A0E11">
        <w:rPr>
          <w:rFonts w:ascii="Calibri" w:hAnsi="Calibri" w:cs="Calibri"/>
          <w:noProof/>
          <w:szCs w:val="20"/>
        </w:rPr>
        <w:t xml:space="preserve">* Hours * ESF </w:t>
      </w:r>
    </w:p>
    <w:p w:rsidR="00E77935" w:rsidRPr="000A0E11" w:rsidRDefault="00E77935" w:rsidP="00E77935">
      <w:pPr>
        <w:widowControl/>
        <w:spacing w:after="240"/>
        <w:jc w:val="left"/>
        <w:rPr>
          <w:rFonts w:ascii="Calibri" w:hAnsi="Calibri" w:cs="Calibri"/>
          <w:noProof/>
          <w:szCs w:val="20"/>
        </w:rPr>
      </w:pPr>
      <w:r w:rsidRPr="000A0E11">
        <w:rPr>
          <w:rFonts w:ascii="Calibri" w:hAnsi="Calibri" w:cs="Calibri"/>
          <w:noProof/>
          <w:szCs w:val="20"/>
        </w:rPr>
        <w:t>Where:</w:t>
      </w:r>
    </w:p>
    <w:p w:rsidR="00E77935" w:rsidRPr="000A0E11" w:rsidRDefault="00E77935" w:rsidP="00E77935">
      <w:pPr>
        <w:widowControl/>
        <w:spacing w:after="240"/>
        <w:ind w:firstLine="720"/>
        <w:jc w:val="left"/>
        <w:rPr>
          <w:rFonts w:ascii="Calibri" w:hAnsi="Calibri" w:cs="Calibri"/>
          <w:noProof/>
          <w:szCs w:val="20"/>
        </w:rPr>
      </w:pPr>
      <w:r w:rsidRPr="000A0E11">
        <w:rPr>
          <w:rFonts w:ascii="Calibri" w:hAnsi="Calibri" w:cs="Calibri"/>
          <w:noProof/>
          <w:szCs w:val="20"/>
        </w:rPr>
        <w:t>kW</w:t>
      </w:r>
      <w:r w:rsidRPr="000A0E11">
        <w:rPr>
          <w:rFonts w:ascii="Calibri" w:hAnsi="Calibri" w:cs="Calibri"/>
          <w:noProof/>
          <w:szCs w:val="20"/>
          <w:vertAlign w:val="subscript"/>
        </w:rPr>
        <w:t xml:space="preserve">Connected </w:t>
      </w:r>
      <w:r w:rsidRPr="000A0E11">
        <w:rPr>
          <w:rFonts w:ascii="Calibri" w:hAnsi="Calibri" w:cs="Calibri"/>
          <w:noProof/>
          <w:szCs w:val="20"/>
          <w:vertAlign w:val="subscript"/>
        </w:rPr>
        <w:tab/>
      </w:r>
      <w:r w:rsidRPr="000A0E11">
        <w:rPr>
          <w:rFonts w:ascii="Calibri" w:hAnsi="Calibri" w:cs="Calibri"/>
          <w:noProof/>
          <w:szCs w:val="20"/>
        </w:rPr>
        <w:t>=kW of equipment is calculated using motor efficiency</w:t>
      </w:r>
      <w:r>
        <w:rPr>
          <w:rStyle w:val="FootnoteReference"/>
          <w:noProof/>
          <w:szCs w:val="20"/>
        </w:rPr>
        <w:footnoteReference w:id="8"/>
      </w:r>
      <w:r w:rsidRPr="000A0E11">
        <w:rPr>
          <w:rFonts w:ascii="Calibri" w:hAnsi="Calibri" w:cs="Calibri"/>
          <w:noProof/>
          <w:szCs w:val="20"/>
        </w:rPr>
        <w:t xml:space="preserve">. </w:t>
      </w:r>
    </w:p>
    <w:p w:rsidR="00E77935" w:rsidRPr="000A0E11" w:rsidRDefault="00E77935" w:rsidP="00E77935">
      <w:pPr>
        <w:widowControl/>
        <w:spacing w:after="240"/>
        <w:ind w:left="1440" w:firstLine="720"/>
        <w:jc w:val="left"/>
        <w:rPr>
          <w:rFonts w:ascii="Calibri" w:hAnsi="Calibri" w:cs="Calibri"/>
          <w:noProof/>
          <w:szCs w:val="20"/>
        </w:rPr>
      </w:pPr>
      <w:r w:rsidRPr="000A0E11">
        <w:rPr>
          <w:rFonts w:ascii="Calibri" w:hAnsi="Calibri" w:cs="Calibri"/>
          <w:noProof/>
          <w:szCs w:val="20"/>
        </w:rPr>
        <w:t>= (HP * 0.746 kW/HP* Load Factor)/Motor Efficiency</w:t>
      </w:r>
    </w:p>
    <w:p w:rsidR="00E77935" w:rsidRPr="000A0E11" w:rsidRDefault="00E77935" w:rsidP="00E77935">
      <w:pPr>
        <w:widowControl/>
        <w:spacing w:after="240"/>
        <w:ind w:left="2880" w:hanging="1440"/>
        <w:jc w:val="left"/>
        <w:rPr>
          <w:rFonts w:ascii="Calibri" w:hAnsi="Calibri" w:cs="Calibri"/>
          <w:noProof/>
          <w:szCs w:val="20"/>
        </w:rPr>
      </w:pPr>
      <w:r w:rsidRPr="000A0E11">
        <w:rPr>
          <w:rFonts w:ascii="Calibri" w:hAnsi="Calibri" w:cs="Calibri"/>
          <w:noProof/>
          <w:szCs w:val="20"/>
        </w:rPr>
        <w:t xml:space="preserve">Load Factor </w:t>
      </w:r>
      <w:r w:rsidRPr="000A0E11">
        <w:rPr>
          <w:rFonts w:ascii="Calibri" w:hAnsi="Calibri" w:cs="Calibri"/>
          <w:noProof/>
          <w:szCs w:val="20"/>
        </w:rPr>
        <w:tab/>
        <w:t>=Motors are assumed to have a load factor of 80% for calculating KW if actual values cannot be determined</w:t>
      </w:r>
      <w:r w:rsidRPr="000A0E11">
        <w:rPr>
          <w:rFonts w:ascii="Calibri" w:hAnsi="Calibri" w:cs="Calibri"/>
          <w:noProof/>
          <w:szCs w:val="20"/>
          <w:vertAlign w:val="superscript"/>
        </w:rPr>
        <w:footnoteReference w:id="9"/>
      </w:r>
      <w:r w:rsidRPr="000A0E11">
        <w:rPr>
          <w:rFonts w:ascii="Calibri" w:hAnsi="Calibri" w:cs="Calibri"/>
          <w:noProof/>
          <w:szCs w:val="20"/>
        </w:rPr>
        <w:t xml:space="preserve">.  Custom load factor may be applied if known.  </w:t>
      </w:r>
    </w:p>
    <w:p w:rsidR="00E77935" w:rsidRPr="000A0E11" w:rsidRDefault="00E77935" w:rsidP="00E77935">
      <w:pPr>
        <w:widowControl/>
        <w:spacing w:after="240"/>
        <w:ind w:left="2880" w:hanging="1440"/>
        <w:jc w:val="left"/>
        <w:rPr>
          <w:rFonts w:ascii="Calibri" w:hAnsi="Calibri" w:cs="Calibri"/>
          <w:noProof/>
          <w:szCs w:val="20"/>
        </w:rPr>
      </w:pPr>
      <w:r w:rsidRPr="000A0E11">
        <w:rPr>
          <w:rFonts w:ascii="Calibri" w:hAnsi="Calibri" w:cs="Calibri"/>
          <w:noProof/>
          <w:szCs w:val="20"/>
        </w:rPr>
        <w:t xml:space="preserve">Motor Efficiency </w:t>
      </w:r>
      <w:r w:rsidRPr="000A0E11">
        <w:rPr>
          <w:rFonts w:ascii="Calibri" w:hAnsi="Calibri" w:cs="Calibri"/>
          <w:noProof/>
          <w:szCs w:val="20"/>
        </w:rPr>
        <w:tab/>
        <w:t>= Actual motor efficiency shall be used to calculate KW.  If not known a value from the motor efficiency refrence tables below should be used</w:t>
      </w:r>
      <w:r w:rsidRPr="000A0E11">
        <w:rPr>
          <w:rFonts w:ascii="Calibri" w:hAnsi="Calibri" w:cs="Calibri"/>
          <w:b/>
          <w:bCs/>
          <w:smallCaps/>
          <w:spacing w:val="5"/>
          <w:szCs w:val="20"/>
          <w:vertAlign w:val="superscript"/>
        </w:rPr>
        <w:footnoteReference w:id="10"/>
      </w:r>
    </w:p>
    <w:tbl>
      <w:tblPr>
        <w:tblW w:w="7504" w:type="dxa"/>
        <w:jc w:val="center"/>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1119"/>
        <w:gridCol w:w="1126"/>
        <w:gridCol w:w="1129"/>
        <w:gridCol w:w="1086"/>
        <w:gridCol w:w="1086"/>
        <w:gridCol w:w="1086"/>
      </w:tblGrid>
      <w:tr w:rsidR="00E77935" w:rsidRPr="000A0E11" w:rsidTr="00E77935">
        <w:trPr>
          <w:trHeight w:val="350"/>
          <w:tblHeader/>
          <w:jc w:val="center"/>
        </w:trPr>
        <w:tc>
          <w:tcPr>
            <w:tcW w:w="7504" w:type="dxa"/>
            <w:gridSpan w:val="7"/>
            <w:shd w:val="clear" w:color="auto" w:fill="A6A6A6" w:themeFill="background1" w:themeFillShade="A6"/>
            <w:noWrap/>
            <w:vAlign w:val="center"/>
            <w:hideMark/>
          </w:tcPr>
          <w:p w:rsidR="00E77935" w:rsidRPr="000A0E11" w:rsidRDefault="00E77935" w:rsidP="00E77935">
            <w:pPr>
              <w:widowControl/>
              <w:jc w:val="center"/>
              <w:rPr>
                <w:rFonts w:ascii="Calibri" w:hAnsi="Calibri" w:cs="Calibri"/>
                <w:b/>
                <w:color w:val="FFFFFF"/>
                <w:szCs w:val="20"/>
              </w:rPr>
            </w:pPr>
            <w:r w:rsidRPr="000A0E11">
              <w:rPr>
                <w:rFonts w:ascii="Calibri" w:hAnsi="Calibri" w:cs="Calibri"/>
                <w:b/>
                <w:bCs/>
                <w:color w:val="FFFFFF"/>
                <w:szCs w:val="20"/>
              </w:rPr>
              <w:t>Baseline Motor Efficiencies (EPACT)</w:t>
            </w:r>
          </w:p>
        </w:tc>
      </w:tr>
      <w:tr w:rsidR="00E77935" w:rsidRPr="000A0E11" w:rsidTr="00E77935">
        <w:trPr>
          <w:trHeight w:val="355"/>
          <w:jc w:val="center"/>
        </w:trPr>
        <w:tc>
          <w:tcPr>
            <w:tcW w:w="872" w:type="dxa"/>
            <w:vMerge w:val="restart"/>
            <w:shd w:val="clear" w:color="auto" w:fill="A6A6A6" w:themeFill="background1" w:themeFillShade="A6"/>
            <w:vAlign w:val="center"/>
            <w:hideMark/>
          </w:tcPr>
          <w:p w:rsidR="00E77935" w:rsidRPr="000A0E11" w:rsidRDefault="00E77935" w:rsidP="00E77935">
            <w:pPr>
              <w:widowControl/>
              <w:jc w:val="center"/>
              <w:rPr>
                <w:rFonts w:ascii="Calibri" w:hAnsi="Calibri" w:cs="Calibri"/>
                <w:b/>
                <w:bCs/>
                <w:color w:val="FFFFFF"/>
                <w:szCs w:val="20"/>
              </w:rPr>
            </w:pPr>
          </w:p>
          <w:p w:rsidR="00E77935" w:rsidRPr="000A0E11" w:rsidRDefault="00E77935" w:rsidP="00E77935">
            <w:pPr>
              <w:widowControl/>
              <w:jc w:val="center"/>
              <w:rPr>
                <w:rFonts w:ascii="Calibri" w:hAnsi="Calibri" w:cs="Calibri"/>
                <w:b/>
                <w:bCs/>
                <w:color w:val="FFFFFF"/>
                <w:szCs w:val="20"/>
              </w:rPr>
            </w:pPr>
          </w:p>
          <w:p w:rsidR="00E77935" w:rsidRPr="000A0E11" w:rsidRDefault="00E77935" w:rsidP="00E77935">
            <w:pPr>
              <w:widowControl/>
              <w:jc w:val="center"/>
              <w:rPr>
                <w:rFonts w:ascii="Calibri" w:hAnsi="Calibri" w:cs="Calibri"/>
                <w:b/>
                <w:bCs/>
                <w:color w:val="FFFFFF"/>
                <w:szCs w:val="20"/>
              </w:rPr>
            </w:pPr>
            <w:r w:rsidRPr="000A0E11">
              <w:rPr>
                <w:rFonts w:ascii="Calibri" w:hAnsi="Calibri" w:cs="Calibri"/>
                <w:b/>
                <w:bCs/>
                <w:color w:val="FFFFFF"/>
                <w:szCs w:val="20"/>
              </w:rPr>
              <w:t>Size HP</w:t>
            </w:r>
          </w:p>
          <w:p w:rsidR="00E77935" w:rsidRPr="000A0E11" w:rsidRDefault="00E77935" w:rsidP="00E77935">
            <w:pPr>
              <w:widowControl/>
              <w:jc w:val="center"/>
              <w:rPr>
                <w:rFonts w:ascii="Calibri" w:hAnsi="Calibri" w:cs="Calibri"/>
                <w:b/>
                <w:color w:val="FFFFFF"/>
                <w:szCs w:val="20"/>
              </w:rPr>
            </w:pPr>
          </w:p>
          <w:p w:rsidR="00E77935" w:rsidRPr="000A0E11" w:rsidRDefault="00E77935" w:rsidP="00E77935">
            <w:pPr>
              <w:jc w:val="center"/>
              <w:rPr>
                <w:rFonts w:ascii="Calibri" w:hAnsi="Calibri" w:cs="Calibri"/>
                <w:b/>
                <w:bCs/>
                <w:color w:val="FFFFFF"/>
                <w:szCs w:val="20"/>
              </w:rPr>
            </w:pPr>
          </w:p>
        </w:tc>
        <w:tc>
          <w:tcPr>
            <w:tcW w:w="3374" w:type="dxa"/>
            <w:gridSpan w:val="3"/>
            <w:shd w:val="clear" w:color="auto" w:fill="A6A6A6" w:themeFill="background1" w:themeFillShade="A6"/>
            <w:vAlign w:val="center"/>
            <w:hideMark/>
          </w:tcPr>
          <w:p w:rsidR="00E77935" w:rsidRPr="000A0E11" w:rsidRDefault="00E77935" w:rsidP="00E77935">
            <w:pPr>
              <w:widowControl/>
              <w:jc w:val="center"/>
              <w:rPr>
                <w:rFonts w:ascii="Calibri" w:hAnsi="Calibri" w:cs="Calibri"/>
                <w:b/>
                <w:bCs/>
                <w:color w:val="FFFFFF"/>
                <w:szCs w:val="20"/>
              </w:rPr>
            </w:pPr>
            <w:r w:rsidRPr="000A0E11">
              <w:rPr>
                <w:rFonts w:ascii="Calibri" w:hAnsi="Calibri" w:cs="Calibri"/>
                <w:b/>
                <w:bCs/>
                <w:iCs/>
                <w:color w:val="FFFFFF"/>
                <w:szCs w:val="20"/>
              </w:rPr>
              <w:t>Open Drip Proof (ODP)</w:t>
            </w:r>
          </w:p>
        </w:tc>
        <w:tc>
          <w:tcPr>
            <w:tcW w:w="3258" w:type="dxa"/>
            <w:gridSpan w:val="3"/>
            <w:shd w:val="clear" w:color="auto" w:fill="A6A6A6" w:themeFill="background1" w:themeFillShade="A6"/>
            <w:vAlign w:val="center"/>
            <w:hideMark/>
          </w:tcPr>
          <w:p w:rsidR="00E77935" w:rsidRPr="000A0E11" w:rsidRDefault="00E77935" w:rsidP="00E77935">
            <w:pPr>
              <w:widowControl/>
              <w:jc w:val="center"/>
              <w:rPr>
                <w:rFonts w:ascii="Calibri" w:hAnsi="Calibri" w:cs="Calibri"/>
                <w:b/>
                <w:bCs/>
                <w:color w:val="FFFFFF"/>
                <w:szCs w:val="20"/>
              </w:rPr>
            </w:pPr>
            <w:r w:rsidRPr="000A0E11">
              <w:rPr>
                <w:rFonts w:ascii="Calibri" w:hAnsi="Calibri" w:cs="Calibri"/>
                <w:b/>
                <w:bCs/>
                <w:iCs/>
                <w:color w:val="FFFFFF"/>
                <w:szCs w:val="20"/>
              </w:rPr>
              <w:t>Totally Enclosed Fan-Cooled (TEFC)</w:t>
            </w:r>
          </w:p>
        </w:tc>
      </w:tr>
      <w:tr w:rsidR="00E77935" w:rsidRPr="000A0E11" w:rsidTr="00E77935">
        <w:trPr>
          <w:trHeight w:val="60"/>
          <w:jc w:val="center"/>
        </w:trPr>
        <w:tc>
          <w:tcPr>
            <w:tcW w:w="872" w:type="dxa"/>
            <w:vMerge/>
            <w:shd w:val="clear" w:color="auto" w:fill="A6A6A6" w:themeFill="background1" w:themeFillShade="A6"/>
            <w:vAlign w:val="center"/>
            <w:hideMark/>
          </w:tcPr>
          <w:p w:rsidR="00E77935" w:rsidRPr="000A0E11" w:rsidRDefault="00E77935" w:rsidP="00E77935">
            <w:pPr>
              <w:jc w:val="center"/>
              <w:rPr>
                <w:rFonts w:ascii="Calibri" w:hAnsi="Calibri" w:cs="Calibri"/>
                <w:b/>
                <w:bCs/>
                <w:color w:val="FFFFFF"/>
                <w:szCs w:val="20"/>
              </w:rPr>
            </w:pPr>
          </w:p>
        </w:tc>
        <w:tc>
          <w:tcPr>
            <w:tcW w:w="6632" w:type="dxa"/>
            <w:gridSpan w:val="6"/>
            <w:shd w:val="clear" w:color="auto" w:fill="A6A6A6" w:themeFill="background1" w:themeFillShade="A6"/>
            <w:vAlign w:val="center"/>
            <w:hideMark/>
          </w:tcPr>
          <w:p w:rsidR="00E77935" w:rsidRPr="000A0E11" w:rsidRDefault="00E77935" w:rsidP="00E77935">
            <w:pPr>
              <w:widowControl/>
              <w:jc w:val="center"/>
              <w:rPr>
                <w:rFonts w:ascii="Calibri" w:hAnsi="Calibri" w:cs="Calibri"/>
                <w:b/>
                <w:bCs/>
                <w:color w:val="FFFFFF"/>
                <w:szCs w:val="20"/>
              </w:rPr>
            </w:pPr>
            <w:r w:rsidRPr="000A0E11">
              <w:rPr>
                <w:rFonts w:ascii="Calibri" w:hAnsi="Calibri" w:cs="Calibri"/>
                <w:b/>
                <w:bCs/>
                <w:color w:val="FFFFFF"/>
                <w:szCs w:val="20"/>
              </w:rPr>
              <w:t># of Poles</w:t>
            </w:r>
          </w:p>
        </w:tc>
      </w:tr>
      <w:tr w:rsidR="00E77935" w:rsidRPr="000A0E11" w:rsidTr="00E77935">
        <w:trPr>
          <w:trHeight w:val="115"/>
          <w:tblHeader/>
          <w:jc w:val="center"/>
        </w:trPr>
        <w:tc>
          <w:tcPr>
            <w:tcW w:w="872" w:type="dxa"/>
            <w:vMerge/>
            <w:shd w:val="clear" w:color="auto" w:fill="A6A6A6" w:themeFill="background1" w:themeFillShade="A6"/>
            <w:vAlign w:val="center"/>
            <w:hideMark/>
          </w:tcPr>
          <w:p w:rsidR="00E77935" w:rsidRPr="000A0E11" w:rsidRDefault="00E77935" w:rsidP="00E77935">
            <w:pPr>
              <w:jc w:val="center"/>
              <w:rPr>
                <w:rFonts w:ascii="Calibri" w:hAnsi="Calibri" w:cs="Calibri"/>
                <w:b/>
                <w:bCs/>
                <w:color w:val="FFFFFF"/>
                <w:szCs w:val="20"/>
              </w:rPr>
            </w:pPr>
          </w:p>
        </w:tc>
        <w:tc>
          <w:tcPr>
            <w:tcW w:w="1119" w:type="dxa"/>
            <w:shd w:val="clear" w:color="auto" w:fill="A6A6A6" w:themeFill="background1" w:themeFillShade="A6"/>
            <w:vAlign w:val="center"/>
            <w:hideMark/>
          </w:tcPr>
          <w:p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6</w:t>
            </w:r>
          </w:p>
        </w:tc>
        <w:tc>
          <w:tcPr>
            <w:tcW w:w="1126" w:type="dxa"/>
            <w:shd w:val="clear" w:color="auto" w:fill="A6A6A6" w:themeFill="background1" w:themeFillShade="A6"/>
            <w:vAlign w:val="center"/>
            <w:hideMark/>
          </w:tcPr>
          <w:p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4</w:t>
            </w:r>
          </w:p>
        </w:tc>
        <w:tc>
          <w:tcPr>
            <w:tcW w:w="1129" w:type="dxa"/>
            <w:shd w:val="clear" w:color="auto" w:fill="A6A6A6" w:themeFill="background1" w:themeFillShade="A6"/>
            <w:vAlign w:val="center"/>
            <w:hideMark/>
          </w:tcPr>
          <w:p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2</w:t>
            </w:r>
          </w:p>
        </w:tc>
        <w:tc>
          <w:tcPr>
            <w:tcW w:w="1086" w:type="dxa"/>
            <w:shd w:val="clear" w:color="auto" w:fill="A6A6A6" w:themeFill="background1" w:themeFillShade="A6"/>
            <w:vAlign w:val="center"/>
            <w:hideMark/>
          </w:tcPr>
          <w:p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6</w:t>
            </w:r>
          </w:p>
        </w:tc>
        <w:tc>
          <w:tcPr>
            <w:tcW w:w="1086" w:type="dxa"/>
            <w:shd w:val="clear" w:color="auto" w:fill="A6A6A6" w:themeFill="background1" w:themeFillShade="A6"/>
            <w:vAlign w:val="center"/>
            <w:hideMark/>
          </w:tcPr>
          <w:p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4</w:t>
            </w:r>
          </w:p>
        </w:tc>
        <w:tc>
          <w:tcPr>
            <w:tcW w:w="1086" w:type="dxa"/>
            <w:shd w:val="clear" w:color="auto" w:fill="A6A6A6" w:themeFill="background1" w:themeFillShade="A6"/>
            <w:vAlign w:val="center"/>
            <w:hideMark/>
          </w:tcPr>
          <w:p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2</w:t>
            </w:r>
          </w:p>
        </w:tc>
      </w:tr>
      <w:tr w:rsidR="00E77935" w:rsidRPr="000A0E11" w:rsidTr="00E77935">
        <w:trPr>
          <w:trHeight w:val="115"/>
          <w:tblHeader/>
          <w:jc w:val="center"/>
        </w:trPr>
        <w:tc>
          <w:tcPr>
            <w:tcW w:w="872" w:type="dxa"/>
            <w:vMerge/>
            <w:shd w:val="clear" w:color="auto" w:fill="A6A6A6" w:themeFill="background1" w:themeFillShade="A6"/>
            <w:vAlign w:val="center"/>
            <w:hideMark/>
          </w:tcPr>
          <w:p w:rsidR="00E77935" w:rsidRPr="000A0E11" w:rsidRDefault="00E77935" w:rsidP="00E77935">
            <w:pPr>
              <w:jc w:val="center"/>
              <w:rPr>
                <w:rFonts w:ascii="Calibri" w:hAnsi="Calibri" w:cs="Calibri"/>
                <w:b/>
                <w:color w:val="FFFFFF"/>
                <w:szCs w:val="20"/>
              </w:rPr>
            </w:pPr>
          </w:p>
        </w:tc>
        <w:tc>
          <w:tcPr>
            <w:tcW w:w="6632" w:type="dxa"/>
            <w:gridSpan w:val="6"/>
            <w:shd w:val="clear" w:color="auto" w:fill="A6A6A6" w:themeFill="background1" w:themeFillShade="A6"/>
            <w:vAlign w:val="center"/>
            <w:hideMark/>
          </w:tcPr>
          <w:p w:rsidR="00E77935" w:rsidRPr="000A0E11" w:rsidRDefault="00E77935" w:rsidP="00E77935">
            <w:pPr>
              <w:widowControl/>
              <w:jc w:val="center"/>
              <w:rPr>
                <w:rFonts w:ascii="Calibri" w:hAnsi="Calibri" w:cs="Calibri"/>
                <w:b/>
                <w:bCs/>
                <w:color w:val="FFFFFF"/>
                <w:szCs w:val="20"/>
              </w:rPr>
            </w:pPr>
            <w:r w:rsidRPr="000A0E11">
              <w:rPr>
                <w:rFonts w:ascii="Calibri" w:hAnsi="Calibri" w:cs="Calibri"/>
                <w:b/>
                <w:bCs/>
                <w:iCs/>
                <w:color w:val="FFFFFF"/>
                <w:szCs w:val="20"/>
              </w:rPr>
              <w:t>Speed (RPM)</w:t>
            </w:r>
          </w:p>
        </w:tc>
      </w:tr>
      <w:tr w:rsidR="00E77935" w:rsidRPr="000A0E11" w:rsidTr="00E77935">
        <w:trPr>
          <w:trHeight w:val="223"/>
          <w:tblHeader/>
          <w:jc w:val="center"/>
        </w:trPr>
        <w:tc>
          <w:tcPr>
            <w:tcW w:w="872" w:type="dxa"/>
            <w:vMerge/>
            <w:shd w:val="clear" w:color="auto" w:fill="A6A6A6" w:themeFill="background1" w:themeFillShade="A6"/>
            <w:vAlign w:val="center"/>
            <w:hideMark/>
          </w:tcPr>
          <w:p w:rsidR="00E77935" w:rsidRPr="000A0E11" w:rsidRDefault="00E77935" w:rsidP="00E77935">
            <w:pPr>
              <w:widowControl/>
              <w:jc w:val="center"/>
              <w:rPr>
                <w:rFonts w:ascii="Calibri" w:hAnsi="Calibri" w:cs="Calibri"/>
                <w:b/>
                <w:color w:val="FFFFFF"/>
                <w:szCs w:val="20"/>
              </w:rPr>
            </w:pPr>
          </w:p>
        </w:tc>
        <w:tc>
          <w:tcPr>
            <w:tcW w:w="1119" w:type="dxa"/>
            <w:shd w:val="clear" w:color="auto" w:fill="A6A6A6" w:themeFill="background1" w:themeFillShade="A6"/>
            <w:vAlign w:val="center"/>
            <w:hideMark/>
          </w:tcPr>
          <w:p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1200</w:t>
            </w:r>
          </w:p>
        </w:tc>
        <w:tc>
          <w:tcPr>
            <w:tcW w:w="1126" w:type="dxa"/>
            <w:shd w:val="clear" w:color="auto" w:fill="A6A6A6" w:themeFill="background1" w:themeFillShade="A6"/>
            <w:vAlign w:val="center"/>
            <w:hideMark/>
          </w:tcPr>
          <w:p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1800</w:t>
            </w:r>
          </w:p>
        </w:tc>
        <w:tc>
          <w:tcPr>
            <w:tcW w:w="1129" w:type="dxa"/>
            <w:shd w:val="clear" w:color="auto" w:fill="A6A6A6" w:themeFill="background1" w:themeFillShade="A6"/>
            <w:vAlign w:val="center"/>
            <w:hideMark/>
          </w:tcPr>
          <w:p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3600</w:t>
            </w:r>
          </w:p>
        </w:tc>
        <w:tc>
          <w:tcPr>
            <w:tcW w:w="1086" w:type="dxa"/>
            <w:shd w:val="clear" w:color="auto" w:fill="A6A6A6" w:themeFill="background1" w:themeFillShade="A6"/>
            <w:vAlign w:val="center"/>
            <w:hideMark/>
          </w:tcPr>
          <w:p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1200</w:t>
            </w:r>
          </w:p>
        </w:tc>
        <w:tc>
          <w:tcPr>
            <w:tcW w:w="1086" w:type="dxa"/>
            <w:shd w:val="clear" w:color="auto" w:fill="A6A6A6" w:themeFill="background1" w:themeFillShade="A6"/>
            <w:vAlign w:val="center"/>
            <w:hideMark/>
          </w:tcPr>
          <w:p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1800</w:t>
            </w:r>
          </w:p>
        </w:tc>
        <w:tc>
          <w:tcPr>
            <w:tcW w:w="1086" w:type="dxa"/>
            <w:shd w:val="clear" w:color="auto" w:fill="A6A6A6" w:themeFill="background1" w:themeFillShade="A6"/>
            <w:vAlign w:val="center"/>
            <w:hideMark/>
          </w:tcPr>
          <w:p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3600</w:t>
            </w:r>
          </w:p>
        </w:tc>
      </w:tr>
      <w:tr w:rsidR="00E77935" w:rsidRPr="000A0E11" w:rsidTr="00E77935">
        <w:trPr>
          <w:trHeight w:val="133"/>
          <w:jc w:val="center"/>
        </w:trPr>
        <w:tc>
          <w:tcPr>
            <w:tcW w:w="872"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1/8</w:t>
            </w:r>
          </w:p>
        </w:tc>
        <w:tc>
          <w:tcPr>
            <w:tcW w:w="111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12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44.00%</w:t>
            </w:r>
          </w:p>
        </w:tc>
        <w:tc>
          <w:tcPr>
            <w:tcW w:w="112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r>
      <w:tr w:rsidR="00E77935" w:rsidRPr="000A0E11" w:rsidTr="00E77935">
        <w:trPr>
          <w:trHeight w:val="133"/>
          <w:jc w:val="center"/>
        </w:trPr>
        <w:tc>
          <w:tcPr>
            <w:tcW w:w="872"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1/6</w:t>
            </w:r>
          </w:p>
        </w:tc>
        <w:tc>
          <w:tcPr>
            <w:tcW w:w="111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57.50%</w:t>
            </w:r>
          </w:p>
        </w:tc>
        <w:tc>
          <w:tcPr>
            <w:tcW w:w="112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62.00%</w:t>
            </w:r>
          </w:p>
        </w:tc>
        <w:tc>
          <w:tcPr>
            <w:tcW w:w="112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r>
      <w:tr w:rsidR="00E77935" w:rsidRPr="000A0E11" w:rsidTr="00E77935">
        <w:trPr>
          <w:trHeight w:val="232"/>
          <w:jc w:val="center"/>
        </w:trPr>
        <w:tc>
          <w:tcPr>
            <w:tcW w:w="872"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1/4</w:t>
            </w:r>
          </w:p>
        </w:tc>
        <w:tc>
          <w:tcPr>
            <w:tcW w:w="111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c>
          <w:tcPr>
            <w:tcW w:w="112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c>
          <w:tcPr>
            <w:tcW w:w="112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64.00%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r>
      <w:tr w:rsidR="00E77935" w:rsidRPr="000A0E11" w:rsidTr="00E77935">
        <w:trPr>
          <w:trHeight w:val="115"/>
          <w:jc w:val="center"/>
        </w:trPr>
        <w:tc>
          <w:tcPr>
            <w:tcW w:w="872"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1/3</w:t>
            </w:r>
          </w:p>
        </w:tc>
        <w:tc>
          <w:tcPr>
            <w:tcW w:w="111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70.00%</w:t>
            </w:r>
          </w:p>
        </w:tc>
        <w:tc>
          <w:tcPr>
            <w:tcW w:w="112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70.00%</w:t>
            </w:r>
          </w:p>
        </w:tc>
        <w:tc>
          <w:tcPr>
            <w:tcW w:w="112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72.00%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70.00%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72.00%</w:t>
            </w:r>
          </w:p>
        </w:tc>
      </w:tr>
      <w:tr w:rsidR="00E77935" w:rsidRPr="000A0E11" w:rsidTr="00E77935">
        <w:trPr>
          <w:trHeight w:val="250"/>
          <w:jc w:val="center"/>
        </w:trPr>
        <w:tc>
          <w:tcPr>
            <w:tcW w:w="872"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1/2</w:t>
            </w:r>
          </w:p>
        </w:tc>
        <w:tc>
          <w:tcPr>
            <w:tcW w:w="111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78.50%</w:t>
            </w:r>
          </w:p>
        </w:tc>
        <w:tc>
          <w:tcPr>
            <w:tcW w:w="112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80.00%</w:t>
            </w:r>
          </w:p>
        </w:tc>
        <w:tc>
          <w:tcPr>
            <w:tcW w:w="112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72.00%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74.00%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r>
      <w:tr w:rsidR="00E77935" w:rsidRPr="000A0E11" w:rsidTr="00E77935">
        <w:trPr>
          <w:trHeight w:val="160"/>
          <w:jc w:val="center"/>
        </w:trPr>
        <w:tc>
          <w:tcPr>
            <w:tcW w:w="872"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3/4</w:t>
            </w:r>
          </w:p>
        </w:tc>
        <w:tc>
          <w:tcPr>
            <w:tcW w:w="111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77.00%</w:t>
            </w:r>
          </w:p>
        </w:tc>
        <w:tc>
          <w:tcPr>
            <w:tcW w:w="112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78.50%</w:t>
            </w:r>
          </w:p>
        </w:tc>
        <w:tc>
          <w:tcPr>
            <w:tcW w:w="112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74.00%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77.00%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75.50%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74.00%</w:t>
            </w:r>
          </w:p>
        </w:tc>
      </w:tr>
      <w:tr w:rsidR="00E77935" w:rsidRPr="000A0E11" w:rsidTr="00E77935">
        <w:trPr>
          <w:trHeight w:val="250"/>
          <w:jc w:val="center"/>
        </w:trPr>
        <w:tc>
          <w:tcPr>
            <w:tcW w:w="872"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w:t>
            </w:r>
          </w:p>
        </w:tc>
        <w:tc>
          <w:tcPr>
            <w:tcW w:w="111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80.00%</w:t>
            </w:r>
          </w:p>
        </w:tc>
        <w:tc>
          <w:tcPr>
            <w:tcW w:w="112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82.50%</w:t>
            </w:r>
          </w:p>
        </w:tc>
        <w:tc>
          <w:tcPr>
            <w:tcW w:w="112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75.50%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80.00%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82.50%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75.50%</w:t>
            </w:r>
          </w:p>
        </w:tc>
      </w:tr>
      <w:tr w:rsidR="00E77935" w:rsidRPr="000A0E11" w:rsidTr="00E77935">
        <w:trPr>
          <w:trHeight w:val="250"/>
          <w:jc w:val="center"/>
        </w:trPr>
        <w:tc>
          <w:tcPr>
            <w:tcW w:w="872"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1.5</w:t>
            </w:r>
          </w:p>
        </w:tc>
        <w:tc>
          <w:tcPr>
            <w:tcW w:w="111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84.00%</w:t>
            </w:r>
          </w:p>
        </w:tc>
        <w:tc>
          <w:tcPr>
            <w:tcW w:w="112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84.00%</w:t>
            </w:r>
          </w:p>
        </w:tc>
        <w:tc>
          <w:tcPr>
            <w:tcW w:w="112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82.50%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85.50%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84.00%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82.50%</w:t>
            </w:r>
          </w:p>
        </w:tc>
      </w:tr>
      <w:tr w:rsidR="00E77935" w:rsidRPr="000A0E11" w:rsidTr="00E77935">
        <w:trPr>
          <w:trHeight w:val="160"/>
          <w:jc w:val="center"/>
        </w:trPr>
        <w:tc>
          <w:tcPr>
            <w:tcW w:w="872"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2</w:t>
            </w:r>
          </w:p>
        </w:tc>
        <w:tc>
          <w:tcPr>
            <w:tcW w:w="111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85.50%</w:t>
            </w:r>
          </w:p>
        </w:tc>
        <w:tc>
          <w:tcPr>
            <w:tcW w:w="112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84.00%</w:t>
            </w:r>
          </w:p>
        </w:tc>
        <w:tc>
          <w:tcPr>
            <w:tcW w:w="112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84.00%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86.50%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84.00%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84.00%</w:t>
            </w:r>
          </w:p>
        </w:tc>
      </w:tr>
      <w:tr w:rsidR="00E77935" w:rsidRPr="000A0E11" w:rsidTr="00E77935">
        <w:trPr>
          <w:trHeight w:val="160"/>
          <w:jc w:val="center"/>
        </w:trPr>
        <w:tc>
          <w:tcPr>
            <w:tcW w:w="872"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lastRenderedPageBreak/>
              <w:t>3</w:t>
            </w:r>
          </w:p>
        </w:tc>
        <w:tc>
          <w:tcPr>
            <w:tcW w:w="111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86.50%</w:t>
            </w:r>
          </w:p>
        </w:tc>
        <w:tc>
          <w:tcPr>
            <w:tcW w:w="112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86.50%</w:t>
            </w:r>
          </w:p>
        </w:tc>
        <w:tc>
          <w:tcPr>
            <w:tcW w:w="112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84.00%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87.50%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87.50%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85.50%</w:t>
            </w:r>
          </w:p>
        </w:tc>
      </w:tr>
      <w:tr w:rsidR="00E77935" w:rsidRPr="000A0E11" w:rsidTr="00E77935">
        <w:trPr>
          <w:trHeight w:val="178"/>
          <w:jc w:val="center"/>
        </w:trPr>
        <w:tc>
          <w:tcPr>
            <w:tcW w:w="872"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5</w:t>
            </w:r>
          </w:p>
        </w:tc>
        <w:tc>
          <w:tcPr>
            <w:tcW w:w="111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87.50%</w:t>
            </w:r>
          </w:p>
        </w:tc>
        <w:tc>
          <w:tcPr>
            <w:tcW w:w="112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87.50%</w:t>
            </w:r>
          </w:p>
        </w:tc>
        <w:tc>
          <w:tcPr>
            <w:tcW w:w="112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85.50%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87.50%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87.50%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87.50%</w:t>
            </w:r>
          </w:p>
        </w:tc>
      </w:tr>
      <w:tr w:rsidR="00E77935" w:rsidRPr="000A0E11" w:rsidTr="00E77935">
        <w:trPr>
          <w:trHeight w:val="178"/>
          <w:jc w:val="center"/>
        </w:trPr>
        <w:tc>
          <w:tcPr>
            <w:tcW w:w="872"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7.5</w:t>
            </w:r>
          </w:p>
        </w:tc>
        <w:tc>
          <w:tcPr>
            <w:tcW w:w="111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88.50%</w:t>
            </w:r>
          </w:p>
        </w:tc>
        <w:tc>
          <w:tcPr>
            <w:tcW w:w="112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88.50%</w:t>
            </w:r>
          </w:p>
        </w:tc>
        <w:tc>
          <w:tcPr>
            <w:tcW w:w="112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87.50%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88.50%</w:t>
            </w:r>
          </w:p>
        </w:tc>
      </w:tr>
      <w:tr w:rsidR="00E77935" w:rsidRPr="000A0E11" w:rsidTr="00E77935">
        <w:trPr>
          <w:trHeight w:val="187"/>
          <w:jc w:val="center"/>
        </w:trPr>
        <w:tc>
          <w:tcPr>
            <w:tcW w:w="872"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10</w:t>
            </w:r>
          </w:p>
        </w:tc>
        <w:tc>
          <w:tcPr>
            <w:tcW w:w="111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90.20%</w:t>
            </w:r>
          </w:p>
        </w:tc>
        <w:tc>
          <w:tcPr>
            <w:tcW w:w="112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12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88.50%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r>
      <w:tr w:rsidR="00E77935" w:rsidRPr="000A0E11" w:rsidTr="00E77935">
        <w:trPr>
          <w:trHeight w:val="187"/>
          <w:jc w:val="center"/>
        </w:trPr>
        <w:tc>
          <w:tcPr>
            <w:tcW w:w="872"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15</w:t>
            </w:r>
          </w:p>
        </w:tc>
        <w:tc>
          <w:tcPr>
            <w:tcW w:w="111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90.20%</w:t>
            </w:r>
          </w:p>
        </w:tc>
        <w:tc>
          <w:tcPr>
            <w:tcW w:w="112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c>
          <w:tcPr>
            <w:tcW w:w="112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90.20%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90.20%</w:t>
            </w:r>
          </w:p>
        </w:tc>
      </w:tr>
      <w:tr w:rsidR="00E77935" w:rsidRPr="000A0E11" w:rsidTr="00E77935">
        <w:trPr>
          <w:trHeight w:val="187"/>
          <w:jc w:val="center"/>
        </w:trPr>
        <w:tc>
          <w:tcPr>
            <w:tcW w:w="872"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20</w:t>
            </w:r>
          </w:p>
        </w:tc>
        <w:tc>
          <w:tcPr>
            <w:tcW w:w="111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c>
          <w:tcPr>
            <w:tcW w:w="112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c>
          <w:tcPr>
            <w:tcW w:w="112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90.20%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90.20%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90.20%</w:t>
            </w:r>
          </w:p>
        </w:tc>
      </w:tr>
      <w:tr w:rsidR="00E77935" w:rsidRPr="000A0E11" w:rsidTr="00E77935">
        <w:trPr>
          <w:trHeight w:val="205"/>
          <w:jc w:val="center"/>
        </w:trPr>
        <w:tc>
          <w:tcPr>
            <w:tcW w:w="872"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25</w:t>
            </w:r>
          </w:p>
        </w:tc>
        <w:tc>
          <w:tcPr>
            <w:tcW w:w="111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c>
          <w:tcPr>
            <w:tcW w:w="112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c>
          <w:tcPr>
            <w:tcW w:w="1129"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92.40%</w:t>
            </w:r>
          </w:p>
        </w:tc>
        <w:tc>
          <w:tcPr>
            <w:tcW w:w="108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r>
    </w:tbl>
    <w:p w:rsidR="00E77935" w:rsidRPr="000A0E11" w:rsidRDefault="00E77935" w:rsidP="00E77935">
      <w:pPr>
        <w:widowControl/>
        <w:jc w:val="left"/>
        <w:rPr>
          <w:rFonts w:ascii="Calibri" w:hAnsi="Calibri" w:cs="Calibri"/>
          <w:szCs w:val="20"/>
        </w:rPr>
      </w:pPr>
    </w:p>
    <w:tbl>
      <w:tblPr>
        <w:tblW w:w="7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1056"/>
        <w:gridCol w:w="1068"/>
        <w:gridCol w:w="1062"/>
        <w:gridCol w:w="1170"/>
        <w:gridCol w:w="1153"/>
        <w:gridCol w:w="1154"/>
      </w:tblGrid>
      <w:tr w:rsidR="00E77935" w:rsidRPr="000A0E11" w:rsidTr="00E77935">
        <w:trPr>
          <w:trHeight w:val="160"/>
          <w:tblHeader/>
          <w:jc w:val="center"/>
        </w:trPr>
        <w:tc>
          <w:tcPr>
            <w:tcW w:w="7614" w:type="dxa"/>
            <w:gridSpan w:val="7"/>
            <w:shd w:val="clear" w:color="auto" w:fill="A6A6A6" w:themeFill="background1" w:themeFillShade="A6"/>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b/>
                <w:bCs/>
                <w:color w:val="FFFFFF"/>
                <w:szCs w:val="20"/>
              </w:rPr>
              <w:t>Efficient Motor Efficiencies (NEMA Premium)</w:t>
            </w:r>
          </w:p>
        </w:tc>
      </w:tr>
      <w:tr w:rsidR="00E77935" w:rsidRPr="000A0E11" w:rsidTr="00E77935">
        <w:trPr>
          <w:trHeight w:val="223"/>
          <w:jc w:val="center"/>
        </w:trPr>
        <w:tc>
          <w:tcPr>
            <w:tcW w:w="951" w:type="dxa"/>
            <w:vMerge w:val="restart"/>
            <w:shd w:val="clear" w:color="000000" w:fill="A6A6A6" w:themeFill="background1" w:themeFillShade="A6"/>
            <w:vAlign w:val="center"/>
            <w:hideMark/>
          </w:tcPr>
          <w:p w:rsidR="00E77935" w:rsidRPr="000A0E11" w:rsidRDefault="00E77935" w:rsidP="00E77935">
            <w:pPr>
              <w:jc w:val="center"/>
              <w:rPr>
                <w:rFonts w:ascii="Calibri" w:hAnsi="Calibri" w:cs="Calibri"/>
                <w:b/>
                <w:color w:val="FFFFFF"/>
                <w:szCs w:val="20"/>
              </w:rPr>
            </w:pPr>
            <w:r w:rsidRPr="000A0E11">
              <w:rPr>
                <w:rFonts w:ascii="Calibri" w:hAnsi="Calibri" w:cs="Calibri"/>
                <w:b/>
                <w:bCs/>
                <w:color w:val="FFFFFF"/>
                <w:szCs w:val="20"/>
              </w:rPr>
              <w:t>Size HP</w:t>
            </w:r>
          </w:p>
        </w:tc>
        <w:tc>
          <w:tcPr>
            <w:tcW w:w="3186" w:type="dxa"/>
            <w:gridSpan w:val="3"/>
            <w:shd w:val="clear" w:color="000000" w:fill="A6A6A6" w:themeFill="background1" w:themeFillShade="A6"/>
            <w:noWrap/>
            <w:vAlign w:val="center"/>
            <w:hideMark/>
          </w:tcPr>
          <w:p w:rsidR="00E77935" w:rsidRPr="000A0E11" w:rsidRDefault="00E77935" w:rsidP="00E77935">
            <w:pPr>
              <w:widowControl/>
              <w:jc w:val="center"/>
              <w:rPr>
                <w:rFonts w:ascii="Calibri" w:hAnsi="Calibri" w:cs="Calibri"/>
                <w:b/>
                <w:bCs/>
                <w:color w:val="FFFFFF"/>
                <w:szCs w:val="20"/>
              </w:rPr>
            </w:pPr>
            <w:r w:rsidRPr="000A0E11">
              <w:rPr>
                <w:rFonts w:ascii="Calibri" w:hAnsi="Calibri" w:cs="Calibri"/>
                <w:b/>
                <w:bCs/>
                <w:color w:val="FFFFFF"/>
                <w:szCs w:val="20"/>
              </w:rPr>
              <w:t>Open Drip Proof (ODP)</w:t>
            </w:r>
          </w:p>
        </w:tc>
        <w:tc>
          <w:tcPr>
            <w:tcW w:w="3477" w:type="dxa"/>
            <w:gridSpan w:val="3"/>
            <w:shd w:val="clear" w:color="000000" w:fill="A6A6A6" w:themeFill="background1" w:themeFillShade="A6"/>
            <w:noWrap/>
            <w:vAlign w:val="center"/>
            <w:hideMark/>
          </w:tcPr>
          <w:p w:rsidR="00E77935" w:rsidRPr="000A0E11" w:rsidRDefault="00E77935" w:rsidP="00E77935">
            <w:pPr>
              <w:widowControl/>
              <w:jc w:val="center"/>
              <w:rPr>
                <w:rFonts w:ascii="Calibri" w:hAnsi="Calibri" w:cs="Calibri"/>
                <w:b/>
                <w:bCs/>
                <w:color w:val="FFFFFF"/>
                <w:szCs w:val="20"/>
              </w:rPr>
            </w:pPr>
            <w:r w:rsidRPr="000A0E11">
              <w:rPr>
                <w:rFonts w:ascii="Calibri" w:hAnsi="Calibri" w:cs="Calibri"/>
                <w:b/>
                <w:bCs/>
                <w:color w:val="FFFFFF"/>
                <w:szCs w:val="20"/>
              </w:rPr>
              <w:t>Totally Enclosed Fan-Cooled (TEFC)</w:t>
            </w:r>
          </w:p>
        </w:tc>
      </w:tr>
      <w:tr w:rsidR="00E77935" w:rsidRPr="000A0E11" w:rsidTr="00E77935">
        <w:trPr>
          <w:trHeight w:val="232"/>
          <w:jc w:val="center"/>
        </w:trPr>
        <w:tc>
          <w:tcPr>
            <w:tcW w:w="951" w:type="dxa"/>
            <w:vMerge/>
            <w:shd w:val="clear" w:color="000000" w:fill="A6A6A6" w:themeFill="background1" w:themeFillShade="A6"/>
            <w:vAlign w:val="center"/>
            <w:hideMark/>
          </w:tcPr>
          <w:p w:rsidR="00E77935" w:rsidRPr="000A0E11" w:rsidRDefault="00E77935" w:rsidP="00E77935">
            <w:pPr>
              <w:jc w:val="center"/>
              <w:rPr>
                <w:rFonts w:ascii="Calibri" w:hAnsi="Calibri" w:cs="Calibri"/>
                <w:b/>
                <w:color w:val="FFFFFF"/>
                <w:szCs w:val="20"/>
              </w:rPr>
            </w:pPr>
          </w:p>
        </w:tc>
        <w:tc>
          <w:tcPr>
            <w:tcW w:w="3186" w:type="dxa"/>
            <w:gridSpan w:val="3"/>
            <w:shd w:val="clear" w:color="000000" w:fill="A6A6A6" w:themeFill="background1" w:themeFillShade="A6"/>
            <w:noWrap/>
            <w:vAlign w:val="center"/>
            <w:hideMark/>
          </w:tcPr>
          <w:p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 of Poles</w:t>
            </w:r>
          </w:p>
        </w:tc>
        <w:tc>
          <w:tcPr>
            <w:tcW w:w="3477" w:type="dxa"/>
            <w:gridSpan w:val="3"/>
            <w:shd w:val="clear" w:color="000000" w:fill="A6A6A6" w:themeFill="background1" w:themeFillShade="A6"/>
            <w:noWrap/>
            <w:vAlign w:val="center"/>
            <w:hideMark/>
          </w:tcPr>
          <w:p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 of Poles</w:t>
            </w:r>
          </w:p>
        </w:tc>
      </w:tr>
      <w:tr w:rsidR="00E77935" w:rsidRPr="000A0E11" w:rsidTr="00E77935">
        <w:trPr>
          <w:trHeight w:val="142"/>
          <w:jc w:val="center"/>
        </w:trPr>
        <w:tc>
          <w:tcPr>
            <w:tcW w:w="951" w:type="dxa"/>
            <w:vMerge/>
            <w:shd w:val="clear" w:color="000000" w:fill="A6A6A6" w:themeFill="background1" w:themeFillShade="A6"/>
            <w:vAlign w:val="center"/>
            <w:hideMark/>
          </w:tcPr>
          <w:p w:rsidR="00E77935" w:rsidRPr="000A0E11" w:rsidRDefault="00E77935" w:rsidP="00E77935">
            <w:pPr>
              <w:jc w:val="center"/>
              <w:rPr>
                <w:rFonts w:ascii="Calibri" w:hAnsi="Calibri" w:cs="Calibri"/>
                <w:b/>
                <w:color w:val="FFFFFF"/>
                <w:szCs w:val="20"/>
              </w:rPr>
            </w:pPr>
          </w:p>
        </w:tc>
        <w:tc>
          <w:tcPr>
            <w:tcW w:w="1056" w:type="dxa"/>
            <w:shd w:val="clear" w:color="000000" w:fill="A6A6A6" w:themeFill="background1" w:themeFillShade="A6"/>
            <w:noWrap/>
            <w:vAlign w:val="center"/>
            <w:hideMark/>
          </w:tcPr>
          <w:p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2</w:t>
            </w:r>
          </w:p>
        </w:tc>
        <w:tc>
          <w:tcPr>
            <w:tcW w:w="1068" w:type="dxa"/>
            <w:shd w:val="clear" w:color="000000" w:fill="A6A6A6" w:themeFill="background1" w:themeFillShade="A6"/>
            <w:noWrap/>
            <w:vAlign w:val="center"/>
            <w:hideMark/>
          </w:tcPr>
          <w:p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4</w:t>
            </w:r>
          </w:p>
        </w:tc>
        <w:tc>
          <w:tcPr>
            <w:tcW w:w="1062" w:type="dxa"/>
            <w:shd w:val="clear" w:color="000000" w:fill="A6A6A6" w:themeFill="background1" w:themeFillShade="A6"/>
            <w:noWrap/>
            <w:vAlign w:val="center"/>
            <w:hideMark/>
          </w:tcPr>
          <w:p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6</w:t>
            </w:r>
          </w:p>
        </w:tc>
        <w:tc>
          <w:tcPr>
            <w:tcW w:w="1170" w:type="dxa"/>
            <w:shd w:val="clear" w:color="000000" w:fill="A6A6A6" w:themeFill="background1" w:themeFillShade="A6"/>
            <w:noWrap/>
            <w:vAlign w:val="center"/>
            <w:hideMark/>
          </w:tcPr>
          <w:p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2</w:t>
            </w:r>
          </w:p>
        </w:tc>
        <w:tc>
          <w:tcPr>
            <w:tcW w:w="1153" w:type="dxa"/>
            <w:shd w:val="clear" w:color="000000" w:fill="A6A6A6" w:themeFill="background1" w:themeFillShade="A6"/>
            <w:noWrap/>
            <w:vAlign w:val="center"/>
            <w:hideMark/>
          </w:tcPr>
          <w:p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4</w:t>
            </w:r>
          </w:p>
        </w:tc>
        <w:tc>
          <w:tcPr>
            <w:tcW w:w="1154" w:type="dxa"/>
            <w:shd w:val="clear" w:color="000000" w:fill="A6A6A6" w:themeFill="background1" w:themeFillShade="A6"/>
            <w:noWrap/>
            <w:vAlign w:val="center"/>
            <w:hideMark/>
          </w:tcPr>
          <w:p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6</w:t>
            </w:r>
          </w:p>
        </w:tc>
      </w:tr>
      <w:tr w:rsidR="00E77935" w:rsidRPr="000A0E11" w:rsidTr="00E77935">
        <w:trPr>
          <w:trHeight w:val="160"/>
          <w:jc w:val="center"/>
        </w:trPr>
        <w:tc>
          <w:tcPr>
            <w:tcW w:w="951" w:type="dxa"/>
            <w:vMerge/>
            <w:shd w:val="clear" w:color="000000" w:fill="A6A6A6" w:themeFill="background1" w:themeFillShade="A6"/>
            <w:vAlign w:val="center"/>
            <w:hideMark/>
          </w:tcPr>
          <w:p w:rsidR="00E77935" w:rsidRPr="000A0E11" w:rsidRDefault="00E77935" w:rsidP="00E77935">
            <w:pPr>
              <w:widowControl/>
              <w:jc w:val="center"/>
              <w:rPr>
                <w:rFonts w:ascii="Calibri" w:hAnsi="Calibri" w:cs="Calibri"/>
                <w:b/>
                <w:bCs/>
                <w:color w:val="FFFFFF"/>
                <w:szCs w:val="20"/>
              </w:rPr>
            </w:pPr>
          </w:p>
        </w:tc>
        <w:tc>
          <w:tcPr>
            <w:tcW w:w="3186" w:type="dxa"/>
            <w:gridSpan w:val="3"/>
            <w:shd w:val="clear" w:color="000000" w:fill="A6A6A6" w:themeFill="background1" w:themeFillShade="A6"/>
            <w:noWrap/>
            <w:vAlign w:val="center"/>
            <w:hideMark/>
          </w:tcPr>
          <w:p w:rsidR="00E77935" w:rsidRPr="000A0E11" w:rsidRDefault="00E77935" w:rsidP="00E77935">
            <w:pPr>
              <w:widowControl/>
              <w:jc w:val="center"/>
              <w:rPr>
                <w:rFonts w:ascii="Calibri" w:hAnsi="Calibri" w:cs="Calibri"/>
                <w:b/>
                <w:bCs/>
                <w:color w:val="FFFFFF"/>
                <w:szCs w:val="20"/>
              </w:rPr>
            </w:pPr>
            <w:r w:rsidRPr="000A0E11">
              <w:rPr>
                <w:rFonts w:ascii="Calibri" w:hAnsi="Calibri" w:cs="Calibri"/>
                <w:b/>
                <w:bCs/>
                <w:color w:val="FFFFFF"/>
                <w:szCs w:val="20"/>
              </w:rPr>
              <w:t>Speed (RPM)</w:t>
            </w:r>
          </w:p>
        </w:tc>
        <w:tc>
          <w:tcPr>
            <w:tcW w:w="3477" w:type="dxa"/>
            <w:gridSpan w:val="3"/>
            <w:shd w:val="clear" w:color="000000" w:fill="A6A6A6" w:themeFill="background1" w:themeFillShade="A6"/>
            <w:noWrap/>
            <w:vAlign w:val="center"/>
            <w:hideMark/>
          </w:tcPr>
          <w:p w:rsidR="00E77935" w:rsidRPr="000A0E11" w:rsidRDefault="00E77935" w:rsidP="00E77935">
            <w:pPr>
              <w:widowControl/>
              <w:jc w:val="center"/>
              <w:rPr>
                <w:rFonts w:ascii="Calibri" w:hAnsi="Calibri" w:cs="Calibri"/>
                <w:b/>
                <w:bCs/>
                <w:color w:val="FFFFFF"/>
                <w:szCs w:val="20"/>
              </w:rPr>
            </w:pPr>
            <w:r w:rsidRPr="000A0E11">
              <w:rPr>
                <w:rFonts w:ascii="Calibri" w:hAnsi="Calibri" w:cs="Calibri"/>
                <w:b/>
                <w:bCs/>
                <w:color w:val="FFFFFF"/>
                <w:szCs w:val="20"/>
              </w:rPr>
              <w:t>Speed (RPM)</w:t>
            </w:r>
          </w:p>
        </w:tc>
      </w:tr>
      <w:tr w:rsidR="00E77935" w:rsidRPr="000A0E11" w:rsidTr="00E77935">
        <w:trPr>
          <w:trHeight w:val="160"/>
          <w:jc w:val="center"/>
        </w:trPr>
        <w:tc>
          <w:tcPr>
            <w:tcW w:w="951" w:type="dxa"/>
            <w:vMerge/>
            <w:shd w:val="clear" w:color="000000" w:fill="A6A6A6" w:themeFill="background1" w:themeFillShade="A6"/>
            <w:vAlign w:val="center"/>
            <w:hideMark/>
          </w:tcPr>
          <w:p w:rsidR="00E77935" w:rsidRPr="000A0E11" w:rsidRDefault="00E77935" w:rsidP="00E77935">
            <w:pPr>
              <w:widowControl/>
              <w:jc w:val="center"/>
              <w:rPr>
                <w:rFonts w:ascii="Calibri" w:hAnsi="Calibri" w:cs="Calibri"/>
                <w:b/>
                <w:color w:val="FFFFFF"/>
                <w:szCs w:val="20"/>
              </w:rPr>
            </w:pPr>
          </w:p>
        </w:tc>
        <w:tc>
          <w:tcPr>
            <w:tcW w:w="1056" w:type="dxa"/>
            <w:shd w:val="clear" w:color="000000" w:fill="A6A6A6" w:themeFill="background1" w:themeFillShade="A6"/>
            <w:noWrap/>
            <w:vAlign w:val="center"/>
            <w:hideMark/>
          </w:tcPr>
          <w:p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1200</w:t>
            </w:r>
          </w:p>
        </w:tc>
        <w:tc>
          <w:tcPr>
            <w:tcW w:w="1068" w:type="dxa"/>
            <w:shd w:val="clear" w:color="000000" w:fill="A6A6A6" w:themeFill="background1" w:themeFillShade="A6"/>
            <w:noWrap/>
            <w:vAlign w:val="center"/>
            <w:hideMark/>
          </w:tcPr>
          <w:p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1800</w:t>
            </w:r>
          </w:p>
        </w:tc>
        <w:tc>
          <w:tcPr>
            <w:tcW w:w="1062" w:type="dxa"/>
            <w:shd w:val="clear" w:color="000000" w:fill="A6A6A6" w:themeFill="background1" w:themeFillShade="A6"/>
            <w:noWrap/>
            <w:vAlign w:val="center"/>
            <w:hideMark/>
          </w:tcPr>
          <w:p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3600</w:t>
            </w:r>
          </w:p>
        </w:tc>
        <w:tc>
          <w:tcPr>
            <w:tcW w:w="1170" w:type="dxa"/>
            <w:shd w:val="clear" w:color="000000" w:fill="A6A6A6" w:themeFill="background1" w:themeFillShade="A6"/>
            <w:noWrap/>
            <w:vAlign w:val="center"/>
            <w:hideMark/>
          </w:tcPr>
          <w:p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1200</w:t>
            </w:r>
          </w:p>
        </w:tc>
        <w:tc>
          <w:tcPr>
            <w:tcW w:w="1153" w:type="dxa"/>
            <w:shd w:val="clear" w:color="000000" w:fill="A6A6A6" w:themeFill="background1" w:themeFillShade="A6"/>
            <w:noWrap/>
            <w:vAlign w:val="center"/>
            <w:hideMark/>
          </w:tcPr>
          <w:p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1800</w:t>
            </w:r>
          </w:p>
        </w:tc>
        <w:tc>
          <w:tcPr>
            <w:tcW w:w="1154" w:type="dxa"/>
            <w:shd w:val="clear" w:color="000000" w:fill="A6A6A6" w:themeFill="background1" w:themeFillShade="A6"/>
            <w:noWrap/>
            <w:vAlign w:val="center"/>
            <w:hideMark/>
          </w:tcPr>
          <w:p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3600</w:t>
            </w:r>
          </w:p>
        </w:tc>
      </w:tr>
      <w:tr w:rsidR="00E77935" w:rsidRPr="000A0E11" w:rsidTr="00E77935">
        <w:trPr>
          <w:trHeight w:val="160"/>
          <w:jc w:val="center"/>
        </w:trPr>
        <w:tc>
          <w:tcPr>
            <w:tcW w:w="951"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0.125 *</w:t>
            </w:r>
          </w:p>
        </w:tc>
        <w:tc>
          <w:tcPr>
            <w:tcW w:w="105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068"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44.00%</w:t>
            </w:r>
          </w:p>
        </w:tc>
        <w:tc>
          <w:tcPr>
            <w:tcW w:w="1062"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170"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153"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154"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r>
      <w:tr w:rsidR="00E77935" w:rsidRPr="000A0E11" w:rsidTr="00E77935">
        <w:trPr>
          <w:trHeight w:val="178"/>
          <w:jc w:val="center"/>
        </w:trPr>
        <w:tc>
          <w:tcPr>
            <w:tcW w:w="951"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1/6</w:t>
            </w:r>
          </w:p>
        </w:tc>
        <w:tc>
          <w:tcPr>
            <w:tcW w:w="105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57.50%</w:t>
            </w:r>
          </w:p>
        </w:tc>
        <w:tc>
          <w:tcPr>
            <w:tcW w:w="1068"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62.00%</w:t>
            </w:r>
          </w:p>
        </w:tc>
        <w:tc>
          <w:tcPr>
            <w:tcW w:w="1062"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170"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153"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154"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r>
      <w:tr w:rsidR="00E77935" w:rsidRPr="000A0E11" w:rsidTr="00E77935">
        <w:trPr>
          <w:trHeight w:val="173"/>
          <w:jc w:val="center"/>
        </w:trPr>
        <w:tc>
          <w:tcPr>
            <w:tcW w:w="951"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1/4</w:t>
            </w:r>
          </w:p>
        </w:tc>
        <w:tc>
          <w:tcPr>
            <w:tcW w:w="105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c>
          <w:tcPr>
            <w:tcW w:w="1068"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c>
          <w:tcPr>
            <w:tcW w:w="1062"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170"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c>
          <w:tcPr>
            <w:tcW w:w="1153"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64.00%</w:t>
            </w:r>
          </w:p>
        </w:tc>
        <w:tc>
          <w:tcPr>
            <w:tcW w:w="1154"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r>
      <w:tr w:rsidR="00E77935" w:rsidRPr="000A0E11" w:rsidTr="00E77935">
        <w:trPr>
          <w:trHeight w:val="173"/>
          <w:jc w:val="center"/>
        </w:trPr>
        <w:tc>
          <w:tcPr>
            <w:tcW w:w="951"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1/3</w:t>
            </w:r>
          </w:p>
        </w:tc>
        <w:tc>
          <w:tcPr>
            <w:tcW w:w="105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70.00%</w:t>
            </w:r>
          </w:p>
        </w:tc>
        <w:tc>
          <w:tcPr>
            <w:tcW w:w="1068"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70.00%</w:t>
            </w:r>
          </w:p>
        </w:tc>
        <w:tc>
          <w:tcPr>
            <w:tcW w:w="1062"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72.00%</w:t>
            </w:r>
          </w:p>
        </w:tc>
        <w:tc>
          <w:tcPr>
            <w:tcW w:w="1170"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70.00%</w:t>
            </w:r>
          </w:p>
        </w:tc>
        <w:tc>
          <w:tcPr>
            <w:tcW w:w="1153"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c>
          <w:tcPr>
            <w:tcW w:w="1154"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72.00%</w:t>
            </w:r>
          </w:p>
        </w:tc>
      </w:tr>
      <w:tr w:rsidR="00E77935" w:rsidRPr="000A0E11" w:rsidTr="00E77935">
        <w:trPr>
          <w:trHeight w:val="173"/>
          <w:jc w:val="center"/>
        </w:trPr>
        <w:tc>
          <w:tcPr>
            <w:tcW w:w="951"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1/2</w:t>
            </w:r>
          </w:p>
        </w:tc>
        <w:tc>
          <w:tcPr>
            <w:tcW w:w="105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78.50%</w:t>
            </w:r>
          </w:p>
        </w:tc>
        <w:tc>
          <w:tcPr>
            <w:tcW w:w="1068"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80.00%</w:t>
            </w:r>
          </w:p>
        </w:tc>
        <w:tc>
          <w:tcPr>
            <w:tcW w:w="1062"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c>
          <w:tcPr>
            <w:tcW w:w="1170"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72.00%</w:t>
            </w:r>
          </w:p>
        </w:tc>
        <w:tc>
          <w:tcPr>
            <w:tcW w:w="1153"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74.00%</w:t>
            </w:r>
          </w:p>
        </w:tc>
        <w:tc>
          <w:tcPr>
            <w:tcW w:w="1154"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r>
      <w:tr w:rsidR="00E77935" w:rsidRPr="000A0E11" w:rsidTr="00E77935">
        <w:trPr>
          <w:trHeight w:val="173"/>
          <w:jc w:val="center"/>
        </w:trPr>
        <w:tc>
          <w:tcPr>
            <w:tcW w:w="951"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3/4</w:t>
            </w:r>
          </w:p>
        </w:tc>
        <w:tc>
          <w:tcPr>
            <w:tcW w:w="1056"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77.00%</w:t>
            </w:r>
          </w:p>
        </w:tc>
        <w:tc>
          <w:tcPr>
            <w:tcW w:w="1068"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78.50%</w:t>
            </w:r>
          </w:p>
        </w:tc>
        <w:tc>
          <w:tcPr>
            <w:tcW w:w="1062"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74.00%</w:t>
            </w:r>
          </w:p>
        </w:tc>
        <w:tc>
          <w:tcPr>
            <w:tcW w:w="1170"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77.00%</w:t>
            </w:r>
          </w:p>
        </w:tc>
        <w:tc>
          <w:tcPr>
            <w:tcW w:w="1153"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75.50%</w:t>
            </w:r>
          </w:p>
        </w:tc>
        <w:tc>
          <w:tcPr>
            <w:tcW w:w="1154" w:type="dxa"/>
            <w:shd w:val="clear" w:color="auto" w:fill="auto"/>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74.00%</w:t>
            </w:r>
          </w:p>
        </w:tc>
      </w:tr>
      <w:tr w:rsidR="00E77935" w:rsidRPr="000A0E11" w:rsidTr="00E77935">
        <w:trPr>
          <w:trHeight w:val="173"/>
          <w:jc w:val="center"/>
        </w:trPr>
        <w:tc>
          <w:tcPr>
            <w:tcW w:w="951"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w:t>
            </w:r>
          </w:p>
        </w:tc>
        <w:tc>
          <w:tcPr>
            <w:tcW w:w="1056"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82.50%</w:t>
            </w:r>
          </w:p>
        </w:tc>
        <w:tc>
          <w:tcPr>
            <w:tcW w:w="1068"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85.50%</w:t>
            </w:r>
          </w:p>
        </w:tc>
        <w:tc>
          <w:tcPr>
            <w:tcW w:w="1062"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77.00%</w:t>
            </w:r>
          </w:p>
        </w:tc>
        <w:tc>
          <w:tcPr>
            <w:tcW w:w="1170"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82.50%</w:t>
            </w:r>
          </w:p>
        </w:tc>
        <w:tc>
          <w:tcPr>
            <w:tcW w:w="1153"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85.50%</w:t>
            </w:r>
          </w:p>
        </w:tc>
        <w:tc>
          <w:tcPr>
            <w:tcW w:w="1154"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77.00%</w:t>
            </w:r>
          </w:p>
        </w:tc>
      </w:tr>
      <w:tr w:rsidR="00E77935" w:rsidRPr="000A0E11" w:rsidTr="00E77935">
        <w:trPr>
          <w:trHeight w:val="173"/>
          <w:jc w:val="center"/>
        </w:trPr>
        <w:tc>
          <w:tcPr>
            <w:tcW w:w="951"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1.5</w:t>
            </w:r>
          </w:p>
        </w:tc>
        <w:tc>
          <w:tcPr>
            <w:tcW w:w="1056"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86.50%</w:t>
            </w:r>
          </w:p>
        </w:tc>
        <w:tc>
          <w:tcPr>
            <w:tcW w:w="1068"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86.50%</w:t>
            </w:r>
          </w:p>
        </w:tc>
        <w:tc>
          <w:tcPr>
            <w:tcW w:w="1062"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84.00%</w:t>
            </w:r>
          </w:p>
        </w:tc>
        <w:tc>
          <w:tcPr>
            <w:tcW w:w="1170"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87.50%</w:t>
            </w:r>
          </w:p>
        </w:tc>
        <w:tc>
          <w:tcPr>
            <w:tcW w:w="1153"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86.50%</w:t>
            </w:r>
          </w:p>
        </w:tc>
        <w:tc>
          <w:tcPr>
            <w:tcW w:w="1154"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84.00%</w:t>
            </w:r>
          </w:p>
        </w:tc>
      </w:tr>
      <w:tr w:rsidR="00E77935" w:rsidRPr="000A0E11" w:rsidTr="00E77935">
        <w:trPr>
          <w:trHeight w:val="173"/>
          <w:jc w:val="center"/>
        </w:trPr>
        <w:tc>
          <w:tcPr>
            <w:tcW w:w="951"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2</w:t>
            </w:r>
          </w:p>
        </w:tc>
        <w:tc>
          <w:tcPr>
            <w:tcW w:w="1056"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87.50%</w:t>
            </w:r>
          </w:p>
        </w:tc>
        <w:tc>
          <w:tcPr>
            <w:tcW w:w="1068"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86.50%</w:t>
            </w:r>
          </w:p>
        </w:tc>
        <w:tc>
          <w:tcPr>
            <w:tcW w:w="1062"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85.50%</w:t>
            </w:r>
          </w:p>
        </w:tc>
        <w:tc>
          <w:tcPr>
            <w:tcW w:w="1170"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88.50%</w:t>
            </w:r>
          </w:p>
        </w:tc>
        <w:tc>
          <w:tcPr>
            <w:tcW w:w="1153"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86.50%</w:t>
            </w:r>
          </w:p>
        </w:tc>
        <w:tc>
          <w:tcPr>
            <w:tcW w:w="1154"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85.50%</w:t>
            </w:r>
          </w:p>
        </w:tc>
      </w:tr>
      <w:tr w:rsidR="00E77935" w:rsidRPr="000A0E11" w:rsidTr="00E77935">
        <w:trPr>
          <w:trHeight w:val="173"/>
          <w:jc w:val="center"/>
        </w:trPr>
        <w:tc>
          <w:tcPr>
            <w:tcW w:w="951"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3</w:t>
            </w:r>
          </w:p>
        </w:tc>
        <w:tc>
          <w:tcPr>
            <w:tcW w:w="1056"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88.50%</w:t>
            </w:r>
          </w:p>
        </w:tc>
        <w:tc>
          <w:tcPr>
            <w:tcW w:w="1068"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062"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85.50%</w:t>
            </w:r>
          </w:p>
        </w:tc>
        <w:tc>
          <w:tcPr>
            <w:tcW w:w="1170"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153"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154"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86.50%</w:t>
            </w:r>
          </w:p>
        </w:tc>
      </w:tr>
      <w:tr w:rsidR="00E77935" w:rsidRPr="000A0E11" w:rsidTr="00E77935">
        <w:trPr>
          <w:trHeight w:val="173"/>
          <w:jc w:val="center"/>
        </w:trPr>
        <w:tc>
          <w:tcPr>
            <w:tcW w:w="951"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5</w:t>
            </w:r>
          </w:p>
        </w:tc>
        <w:tc>
          <w:tcPr>
            <w:tcW w:w="1056"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068"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062"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86.50%</w:t>
            </w:r>
          </w:p>
        </w:tc>
        <w:tc>
          <w:tcPr>
            <w:tcW w:w="1170"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153"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154"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88.50%</w:t>
            </w:r>
          </w:p>
        </w:tc>
      </w:tr>
      <w:tr w:rsidR="00E77935" w:rsidRPr="000A0E11" w:rsidTr="00E77935">
        <w:trPr>
          <w:trHeight w:val="173"/>
          <w:jc w:val="center"/>
        </w:trPr>
        <w:tc>
          <w:tcPr>
            <w:tcW w:w="951"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7.5</w:t>
            </w:r>
          </w:p>
        </w:tc>
        <w:tc>
          <w:tcPr>
            <w:tcW w:w="1056"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90.20%</w:t>
            </w:r>
          </w:p>
        </w:tc>
        <w:tc>
          <w:tcPr>
            <w:tcW w:w="1068"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c>
          <w:tcPr>
            <w:tcW w:w="1062"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88.50%</w:t>
            </w:r>
          </w:p>
        </w:tc>
        <w:tc>
          <w:tcPr>
            <w:tcW w:w="1170"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c>
          <w:tcPr>
            <w:tcW w:w="1153"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c>
          <w:tcPr>
            <w:tcW w:w="1154"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r>
      <w:tr w:rsidR="00E77935" w:rsidRPr="000A0E11" w:rsidTr="00E77935">
        <w:trPr>
          <w:trHeight w:val="173"/>
          <w:jc w:val="center"/>
        </w:trPr>
        <w:tc>
          <w:tcPr>
            <w:tcW w:w="951"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10</w:t>
            </w:r>
          </w:p>
        </w:tc>
        <w:tc>
          <w:tcPr>
            <w:tcW w:w="1056"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c>
          <w:tcPr>
            <w:tcW w:w="1068"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c>
          <w:tcPr>
            <w:tcW w:w="1062"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170"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c>
          <w:tcPr>
            <w:tcW w:w="1153"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c>
          <w:tcPr>
            <w:tcW w:w="1154"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90.20%</w:t>
            </w:r>
          </w:p>
        </w:tc>
      </w:tr>
      <w:tr w:rsidR="00E77935" w:rsidRPr="000A0E11" w:rsidTr="00E77935">
        <w:trPr>
          <w:trHeight w:val="173"/>
          <w:jc w:val="center"/>
        </w:trPr>
        <w:tc>
          <w:tcPr>
            <w:tcW w:w="951"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15</w:t>
            </w:r>
          </w:p>
        </w:tc>
        <w:tc>
          <w:tcPr>
            <w:tcW w:w="1056"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c>
          <w:tcPr>
            <w:tcW w:w="1068"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93.00%</w:t>
            </w:r>
          </w:p>
        </w:tc>
        <w:tc>
          <w:tcPr>
            <w:tcW w:w="1062"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90.20%</w:t>
            </w:r>
          </w:p>
        </w:tc>
        <w:tc>
          <w:tcPr>
            <w:tcW w:w="1170"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c>
          <w:tcPr>
            <w:tcW w:w="1153"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92.40%</w:t>
            </w:r>
          </w:p>
        </w:tc>
        <w:tc>
          <w:tcPr>
            <w:tcW w:w="1154"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r>
      <w:tr w:rsidR="00E77935" w:rsidRPr="000A0E11" w:rsidTr="00E77935">
        <w:trPr>
          <w:trHeight w:val="173"/>
          <w:jc w:val="center"/>
        </w:trPr>
        <w:tc>
          <w:tcPr>
            <w:tcW w:w="951"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20</w:t>
            </w:r>
          </w:p>
        </w:tc>
        <w:tc>
          <w:tcPr>
            <w:tcW w:w="1056"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92.40%</w:t>
            </w:r>
          </w:p>
        </w:tc>
        <w:tc>
          <w:tcPr>
            <w:tcW w:w="1068"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93.00%</w:t>
            </w:r>
          </w:p>
        </w:tc>
        <w:tc>
          <w:tcPr>
            <w:tcW w:w="1062"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c>
          <w:tcPr>
            <w:tcW w:w="1170"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c>
          <w:tcPr>
            <w:tcW w:w="1153"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93.00%</w:t>
            </w:r>
          </w:p>
        </w:tc>
        <w:tc>
          <w:tcPr>
            <w:tcW w:w="1154"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r>
      <w:tr w:rsidR="00E77935" w:rsidRPr="000A0E11" w:rsidTr="00E77935">
        <w:trPr>
          <w:trHeight w:val="173"/>
          <w:jc w:val="center"/>
        </w:trPr>
        <w:tc>
          <w:tcPr>
            <w:tcW w:w="951"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25</w:t>
            </w:r>
          </w:p>
        </w:tc>
        <w:tc>
          <w:tcPr>
            <w:tcW w:w="1056"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93.00%</w:t>
            </w:r>
          </w:p>
        </w:tc>
        <w:tc>
          <w:tcPr>
            <w:tcW w:w="1068"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93.60%</w:t>
            </w:r>
          </w:p>
        </w:tc>
        <w:tc>
          <w:tcPr>
            <w:tcW w:w="1062"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c>
          <w:tcPr>
            <w:tcW w:w="1170"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93.00%</w:t>
            </w:r>
          </w:p>
        </w:tc>
        <w:tc>
          <w:tcPr>
            <w:tcW w:w="1153"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93.60%</w:t>
            </w:r>
          </w:p>
        </w:tc>
        <w:tc>
          <w:tcPr>
            <w:tcW w:w="1154" w:type="dxa"/>
            <w:shd w:val="clear" w:color="auto" w:fill="auto"/>
            <w:noWrap/>
            <w:vAlign w:val="center"/>
            <w:hideMark/>
          </w:tcPr>
          <w:p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r>
    </w:tbl>
    <w:p w:rsidR="00E77935" w:rsidRPr="000A0E11" w:rsidRDefault="00E77935" w:rsidP="00E77935">
      <w:pPr>
        <w:widowControl/>
        <w:jc w:val="left"/>
        <w:rPr>
          <w:rFonts w:ascii="Calibri" w:hAnsi="Calibri" w:cs="Calibri"/>
          <w:szCs w:val="20"/>
        </w:rPr>
      </w:pPr>
    </w:p>
    <w:p w:rsidR="00E77935" w:rsidRDefault="00E77935" w:rsidP="00E77935">
      <w:pPr>
        <w:widowControl/>
        <w:ind w:left="2160" w:hanging="1440"/>
        <w:jc w:val="left"/>
        <w:rPr>
          <w:ins w:id="432" w:author="Samuel Dent" w:date="2015-11-25T11:29:00Z"/>
          <w:rFonts w:ascii="Calibri" w:hAnsi="Calibri" w:cs="Calibri"/>
          <w:szCs w:val="20"/>
        </w:rPr>
      </w:pPr>
      <w:r w:rsidRPr="000A0E11">
        <w:rPr>
          <w:rFonts w:ascii="Calibri" w:hAnsi="Calibri" w:cs="Calibri"/>
          <w:szCs w:val="20"/>
        </w:rPr>
        <w:lastRenderedPageBreak/>
        <w:t xml:space="preserve">Hours </w:t>
      </w:r>
      <w:r w:rsidRPr="000A0E11">
        <w:rPr>
          <w:rFonts w:ascii="Calibri" w:hAnsi="Calibri" w:cs="Calibri"/>
          <w:szCs w:val="20"/>
        </w:rPr>
        <w:tab/>
        <w:t>= When available, actual hours should be used. If actual hours are not available default hours</w:t>
      </w:r>
      <w:r>
        <w:rPr>
          <w:rStyle w:val="FootnoteReference"/>
          <w:szCs w:val="20"/>
        </w:rPr>
        <w:footnoteReference w:id="11"/>
      </w:r>
      <w:r w:rsidRPr="000A0E11">
        <w:rPr>
          <w:rFonts w:ascii="Calibri" w:hAnsi="Calibri" w:cs="Calibri"/>
          <w:szCs w:val="20"/>
        </w:rPr>
        <w:t xml:space="preserve"> are provided in table below for HVAC fan operation which varies by building type:</w:t>
      </w:r>
    </w:p>
    <w:tbl>
      <w:tblPr>
        <w:tblW w:w="4420" w:type="dxa"/>
        <w:jc w:val="center"/>
        <w:tblInd w:w="93" w:type="dxa"/>
        <w:tblLook w:val="04A0" w:firstRow="1" w:lastRow="0" w:firstColumn="1" w:lastColumn="0" w:noHBand="0" w:noVBand="1"/>
      </w:tblPr>
      <w:tblGrid>
        <w:gridCol w:w="3100"/>
        <w:gridCol w:w="1320"/>
      </w:tblGrid>
      <w:tr w:rsidR="00E77935" w:rsidRPr="0031660E" w:rsidTr="00B70D9A">
        <w:trPr>
          <w:trHeight w:val="255"/>
          <w:jc w:val="center"/>
          <w:ins w:id="435" w:author="Samuel Dent" w:date="2015-11-25T11:29:00Z"/>
        </w:trPr>
        <w:tc>
          <w:tcPr>
            <w:tcW w:w="3100" w:type="dxa"/>
            <w:tcBorders>
              <w:top w:val="single" w:sz="4" w:space="0" w:color="auto"/>
              <w:left w:val="single" w:sz="4" w:space="0" w:color="auto"/>
              <w:bottom w:val="single" w:sz="4" w:space="0" w:color="auto"/>
              <w:right w:val="single" w:sz="4" w:space="0" w:color="auto"/>
            </w:tcBorders>
            <w:shd w:val="clear" w:color="000000" w:fill="808080"/>
            <w:noWrap/>
            <w:vAlign w:val="bottom"/>
            <w:hideMark/>
          </w:tcPr>
          <w:p w:rsidR="00E77935" w:rsidRPr="00E77935" w:rsidRDefault="00E77935" w:rsidP="00B70D9A">
            <w:pPr>
              <w:spacing w:after="0"/>
              <w:rPr>
                <w:ins w:id="436" w:author="Samuel Dent" w:date="2015-11-25T11:29:00Z"/>
                <w:rFonts w:ascii="Calibri" w:hAnsi="Calibri"/>
                <w:b/>
                <w:color w:val="FFFFFF"/>
                <w:szCs w:val="20"/>
                <w:rPrChange w:id="437" w:author="Samuel Dent" w:date="2015-11-25T11:29:00Z">
                  <w:rPr>
                    <w:ins w:id="438" w:author="Samuel Dent" w:date="2015-11-25T11:29:00Z"/>
                    <w:rFonts w:ascii="Calibri" w:hAnsi="Calibri"/>
                    <w:color w:val="FFFFFF"/>
                    <w:szCs w:val="20"/>
                  </w:rPr>
                </w:rPrChange>
              </w:rPr>
            </w:pPr>
            <w:ins w:id="439" w:author="Samuel Dent" w:date="2015-11-25T11:29:00Z">
              <w:r w:rsidRPr="00E77935">
                <w:rPr>
                  <w:rFonts w:ascii="Calibri" w:hAnsi="Calibri"/>
                  <w:b/>
                  <w:color w:val="FFFFFF"/>
                  <w:szCs w:val="20"/>
                  <w:rPrChange w:id="440" w:author="Samuel Dent" w:date="2015-11-25T11:29:00Z">
                    <w:rPr>
                      <w:rFonts w:ascii="Calibri" w:hAnsi="Calibri"/>
                      <w:color w:val="FFFFFF"/>
                      <w:szCs w:val="20"/>
                    </w:rPr>
                  </w:rPrChange>
                </w:rPr>
                <w:t>Building Type</w:t>
              </w:r>
            </w:ins>
          </w:p>
        </w:tc>
        <w:tc>
          <w:tcPr>
            <w:tcW w:w="1320" w:type="dxa"/>
            <w:tcBorders>
              <w:top w:val="single" w:sz="4" w:space="0" w:color="auto"/>
              <w:left w:val="nil"/>
              <w:bottom w:val="single" w:sz="4" w:space="0" w:color="auto"/>
              <w:right w:val="single" w:sz="4" w:space="0" w:color="auto"/>
            </w:tcBorders>
            <w:shd w:val="clear" w:color="000000" w:fill="808080"/>
            <w:vAlign w:val="bottom"/>
            <w:hideMark/>
          </w:tcPr>
          <w:p w:rsidR="00E77935" w:rsidRPr="0031660E" w:rsidRDefault="00E77935" w:rsidP="00B70D9A">
            <w:pPr>
              <w:spacing w:after="0"/>
              <w:jc w:val="center"/>
              <w:rPr>
                <w:ins w:id="441" w:author="Samuel Dent" w:date="2015-11-25T11:29:00Z"/>
                <w:rFonts w:ascii="Calibri" w:hAnsi="Calibri"/>
                <w:b/>
                <w:bCs/>
                <w:color w:val="FFFFFF"/>
                <w:szCs w:val="20"/>
              </w:rPr>
            </w:pPr>
            <w:ins w:id="442" w:author="Samuel Dent" w:date="2015-11-25T11:29:00Z">
              <w:r>
                <w:rPr>
                  <w:rFonts w:ascii="Calibri" w:hAnsi="Calibri"/>
                  <w:b/>
                  <w:bCs/>
                  <w:color w:val="FFFFFF"/>
                  <w:szCs w:val="20"/>
                </w:rPr>
                <w:t xml:space="preserve">Total </w:t>
              </w:r>
              <w:r w:rsidRPr="0031660E">
                <w:rPr>
                  <w:rFonts w:ascii="Calibri" w:hAnsi="Calibri"/>
                  <w:b/>
                  <w:bCs/>
                  <w:color w:val="FFFFFF"/>
                  <w:szCs w:val="20"/>
                </w:rPr>
                <w:t>Fan Run Hours</w:t>
              </w:r>
            </w:ins>
          </w:p>
        </w:tc>
      </w:tr>
      <w:tr w:rsidR="00E77935" w:rsidRPr="0031660E" w:rsidTr="00B70D9A">
        <w:trPr>
          <w:trHeight w:val="255"/>
          <w:jc w:val="center"/>
          <w:ins w:id="443"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444" w:author="Samuel Dent" w:date="2015-11-25T11:29:00Z"/>
                <w:rFonts w:ascii="Calibri" w:hAnsi="Calibri"/>
                <w:color w:val="000000"/>
                <w:szCs w:val="20"/>
              </w:rPr>
            </w:pPr>
            <w:ins w:id="445" w:author="Samuel Dent" w:date="2015-11-25T11:29:00Z">
              <w:r w:rsidRPr="0031660E">
                <w:rPr>
                  <w:rFonts w:ascii="Calibri" w:hAnsi="Calibri"/>
                  <w:color w:val="000000"/>
                  <w:szCs w:val="20"/>
                </w:rPr>
                <w:t>Assembly</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446" w:author="Samuel Dent" w:date="2015-11-25T11:29:00Z"/>
                <w:rFonts w:ascii="Calibri" w:hAnsi="Calibri"/>
                <w:color w:val="000000"/>
                <w:szCs w:val="20"/>
              </w:rPr>
            </w:pPr>
            <w:ins w:id="447" w:author="Samuel Dent" w:date="2015-11-25T11:29:00Z">
              <w:r w:rsidRPr="0031660E">
                <w:rPr>
                  <w:rFonts w:ascii="Calibri" w:hAnsi="Calibri"/>
                  <w:color w:val="000000"/>
                  <w:szCs w:val="20"/>
                </w:rPr>
                <w:t>7235</w:t>
              </w:r>
            </w:ins>
          </w:p>
        </w:tc>
      </w:tr>
      <w:tr w:rsidR="00E77935" w:rsidRPr="0031660E" w:rsidTr="00B70D9A">
        <w:trPr>
          <w:trHeight w:val="255"/>
          <w:jc w:val="center"/>
          <w:ins w:id="448"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449" w:author="Samuel Dent" w:date="2015-11-25T11:29:00Z"/>
                <w:rFonts w:ascii="Calibri" w:hAnsi="Calibri"/>
                <w:color w:val="000000"/>
                <w:szCs w:val="20"/>
              </w:rPr>
            </w:pPr>
            <w:ins w:id="450" w:author="Samuel Dent" w:date="2015-11-25T11:29:00Z">
              <w:r w:rsidRPr="0031660E">
                <w:rPr>
                  <w:rFonts w:ascii="Calibri" w:hAnsi="Calibri"/>
                  <w:color w:val="000000"/>
                  <w:szCs w:val="20"/>
                </w:rPr>
                <w:t>Assisted Living</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451" w:author="Samuel Dent" w:date="2015-11-25T11:29:00Z"/>
                <w:rFonts w:ascii="Calibri" w:hAnsi="Calibri"/>
                <w:color w:val="000000"/>
                <w:szCs w:val="20"/>
              </w:rPr>
            </w:pPr>
            <w:ins w:id="452" w:author="Samuel Dent" w:date="2015-11-25T11:29:00Z">
              <w:r w:rsidRPr="0031660E">
                <w:rPr>
                  <w:rFonts w:ascii="Calibri" w:hAnsi="Calibri"/>
                  <w:color w:val="000000"/>
                  <w:szCs w:val="20"/>
                </w:rPr>
                <w:t>8760</w:t>
              </w:r>
            </w:ins>
          </w:p>
        </w:tc>
      </w:tr>
      <w:tr w:rsidR="00E77935" w:rsidRPr="0031660E" w:rsidTr="00B70D9A">
        <w:trPr>
          <w:trHeight w:val="255"/>
          <w:jc w:val="center"/>
          <w:ins w:id="453"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454" w:author="Samuel Dent" w:date="2015-11-25T11:29:00Z"/>
                <w:rFonts w:ascii="Calibri" w:hAnsi="Calibri"/>
                <w:color w:val="000000"/>
                <w:szCs w:val="20"/>
              </w:rPr>
            </w:pPr>
            <w:ins w:id="455" w:author="Samuel Dent" w:date="2015-11-25T11:29:00Z">
              <w:r w:rsidRPr="0031660E">
                <w:rPr>
                  <w:rFonts w:ascii="Calibri" w:hAnsi="Calibri"/>
                  <w:color w:val="000000"/>
                  <w:szCs w:val="20"/>
                </w:rPr>
                <w:t>College</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456" w:author="Samuel Dent" w:date="2015-11-25T11:29:00Z"/>
                <w:rFonts w:ascii="Calibri" w:hAnsi="Calibri"/>
                <w:color w:val="000000"/>
                <w:szCs w:val="20"/>
              </w:rPr>
            </w:pPr>
            <w:ins w:id="457" w:author="Samuel Dent" w:date="2015-11-25T11:29:00Z">
              <w:r w:rsidRPr="0031660E">
                <w:rPr>
                  <w:rFonts w:ascii="Calibri" w:hAnsi="Calibri"/>
                  <w:color w:val="000000"/>
                  <w:szCs w:val="20"/>
                </w:rPr>
                <w:t>6103</w:t>
              </w:r>
            </w:ins>
          </w:p>
        </w:tc>
      </w:tr>
      <w:tr w:rsidR="00E77935" w:rsidRPr="0031660E" w:rsidTr="00B70D9A">
        <w:trPr>
          <w:trHeight w:val="255"/>
          <w:jc w:val="center"/>
          <w:ins w:id="458"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459" w:author="Samuel Dent" w:date="2015-11-25T11:29:00Z"/>
                <w:rFonts w:ascii="Calibri" w:hAnsi="Calibri"/>
                <w:color w:val="000000"/>
                <w:szCs w:val="20"/>
              </w:rPr>
            </w:pPr>
            <w:ins w:id="460" w:author="Samuel Dent" w:date="2015-11-25T11:29:00Z">
              <w:r w:rsidRPr="0031660E">
                <w:rPr>
                  <w:rFonts w:ascii="Calibri" w:hAnsi="Calibri"/>
                  <w:color w:val="000000"/>
                  <w:szCs w:val="20"/>
                </w:rPr>
                <w:t>Convenience Store</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461" w:author="Samuel Dent" w:date="2015-11-25T11:29:00Z"/>
                <w:rFonts w:ascii="Calibri" w:hAnsi="Calibri"/>
                <w:color w:val="000000"/>
                <w:szCs w:val="20"/>
              </w:rPr>
            </w:pPr>
            <w:ins w:id="462" w:author="Samuel Dent" w:date="2015-11-25T11:29:00Z">
              <w:r w:rsidRPr="0031660E">
                <w:rPr>
                  <w:rFonts w:ascii="Calibri" w:hAnsi="Calibri"/>
                  <w:color w:val="000000"/>
                  <w:szCs w:val="20"/>
                </w:rPr>
                <w:t>7004</w:t>
              </w:r>
            </w:ins>
          </w:p>
        </w:tc>
      </w:tr>
      <w:tr w:rsidR="00E77935" w:rsidRPr="0031660E" w:rsidTr="00B70D9A">
        <w:trPr>
          <w:trHeight w:val="255"/>
          <w:jc w:val="center"/>
          <w:ins w:id="463"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464" w:author="Samuel Dent" w:date="2015-11-25T11:29:00Z"/>
                <w:rFonts w:ascii="Calibri" w:hAnsi="Calibri"/>
                <w:color w:val="000000"/>
                <w:szCs w:val="20"/>
              </w:rPr>
            </w:pPr>
            <w:ins w:id="465" w:author="Samuel Dent" w:date="2015-11-25T11:29:00Z">
              <w:r w:rsidRPr="0031660E">
                <w:rPr>
                  <w:rFonts w:ascii="Calibri" w:hAnsi="Calibri"/>
                  <w:color w:val="000000"/>
                  <w:szCs w:val="20"/>
                </w:rPr>
                <w:t>Elementary School</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466" w:author="Samuel Dent" w:date="2015-11-25T11:29:00Z"/>
                <w:rFonts w:ascii="Calibri" w:hAnsi="Calibri"/>
                <w:color w:val="000000"/>
                <w:szCs w:val="20"/>
              </w:rPr>
            </w:pPr>
            <w:ins w:id="467" w:author="Samuel Dent" w:date="2015-11-25T11:29:00Z">
              <w:r w:rsidRPr="0031660E">
                <w:rPr>
                  <w:rFonts w:ascii="Calibri" w:hAnsi="Calibri"/>
                  <w:color w:val="000000"/>
                  <w:szCs w:val="20"/>
                </w:rPr>
                <w:t>7522</w:t>
              </w:r>
            </w:ins>
          </w:p>
        </w:tc>
      </w:tr>
      <w:tr w:rsidR="00E77935" w:rsidRPr="0031660E" w:rsidTr="00B70D9A">
        <w:trPr>
          <w:trHeight w:val="255"/>
          <w:jc w:val="center"/>
          <w:ins w:id="468"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469" w:author="Samuel Dent" w:date="2015-11-25T11:29:00Z"/>
                <w:rFonts w:ascii="Calibri" w:hAnsi="Calibri"/>
                <w:color w:val="000000"/>
                <w:szCs w:val="20"/>
              </w:rPr>
            </w:pPr>
            <w:ins w:id="470" w:author="Samuel Dent" w:date="2015-11-25T11:29:00Z">
              <w:r w:rsidRPr="0031660E">
                <w:rPr>
                  <w:rFonts w:ascii="Calibri" w:hAnsi="Calibri"/>
                  <w:color w:val="000000"/>
                  <w:szCs w:val="20"/>
                </w:rPr>
                <w:t>Garage</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471" w:author="Samuel Dent" w:date="2015-11-25T11:29:00Z"/>
                <w:rFonts w:ascii="Calibri" w:hAnsi="Calibri"/>
                <w:color w:val="000000"/>
                <w:szCs w:val="20"/>
              </w:rPr>
            </w:pPr>
            <w:ins w:id="472" w:author="Samuel Dent" w:date="2015-11-25T11:29:00Z">
              <w:r w:rsidRPr="0031660E">
                <w:rPr>
                  <w:rFonts w:ascii="Calibri" w:hAnsi="Calibri"/>
                  <w:color w:val="000000"/>
                  <w:szCs w:val="20"/>
                </w:rPr>
                <w:t>7357</w:t>
              </w:r>
            </w:ins>
          </w:p>
        </w:tc>
      </w:tr>
      <w:tr w:rsidR="00E77935" w:rsidRPr="0031660E" w:rsidTr="00B70D9A">
        <w:trPr>
          <w:trHeight w:val="255"/>
          <w:jc w:val="center"/>
          <w:ins w:id="473"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474" w:author="Samuel Dent" w:date="2015-11-25T11:29:00Z"/>
                <w:rFonts w:ascii="Calibri" w:hAnsi="Calibri"/>
                <w:color w:val="000000"/>
                <w:szCs w:val="20"/>
              </w:rPr>
            </w:pPr>
            <w:ins w:id="475" w:author="Samuel Dent" w:date="2015-11-25T11:29:00Z">
              <w:r w:rsidRPr="0031660E">
                <w:rPr>
                  <w:rFonts w:ascii="Calibri" w:hAnsi="Calibri"/>
                  <w:color w:val="000000"/>
                  <w:szCs w:val="20"/>
                </w:rPr>
                <w:t>Grocery</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476" w:author="Samuel Dent" w:date="2015-11-25T11:29:00Z"/>
                <w:rFonts w:ascii="Calibri" w:hAnsi="Calibri"/>
                <w:color w:val="000000"/>
                <w:szCs w:val="20"/>
              </w:rPr>
            </w:pPr>
            <w:ins w:id="477" w:author="Samuel Dent" w:date="2015-11-25T11:29:00Z">
              <w:r w:rsidRPr="0031660E">
                <w:rPr>
                  <w:rFonts w:ascii="Calibri" w:hAnsi="Calibri"/>
                  <w:color w:val="000000"/>
                  <w:szCs w:val="20"/>
                </w:rPr>
                <w:t>7403</w:t>
              </w:r>
            </w:ins>
          </w:p>
        </w:tc>
      </w:tr>
      <w:tr w:rsidR="00E77935" w:rsidRPr="0031660E" w:rsidTr="00B70D9A">
        <w:trPr>
          <w:trHeight w:val="255"/>
          <w:jc w:val="center"/>
          <w:ins w:id="478"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479" w:author="Samuel Dent" w:date="2015-11-25T11:29:00Z"/>
                <w:rFonts w:ascii="Calibri" w:hAnsi="Calibri"/>
                <w:color w:val="000000"/>
                <w:szCs w:val="20"/>
              </w:rPr>
            </w:pPr>
            <w:ins w:id="480" w:author="Samuel Dent" w:date="2015-11-25T11:29:00Z">
              <w:r w:rsidRPr="0031660E">
                <w:rPr>
                  <w:rFonts w:ascii="Calibri" w:hAnsi="Calibri"/>
                  <w:color w:val="000000"/>
                  <w:szCs w:val="20"/>
                </w:rPr>
                <w:t>Healthcare Clinic</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481" w:author="Samuel Dent" w:date="2015-11-25T11:29:00Z"/>
                <w:rFonts w:ascii="Calibri" w:hAnsi="Calibri"/>
                <w:color w:val="000000"/>
                <w:szCs w:val="20"/>
              </w:rPr>
            </w:pPr>
            <w:ins w:id="482" w:author="Samuel Dent" w:date="2015-11-25T11:29:00Z">
              <w:r w:rsidRPr="0031660E">
                <w:rPr>
                  <w:rFonts w:ascii="Calibri" w:hAnsi="Calibri"/>
                  <w:color w:val="000000"/>
                  <w:szCs w:val="20"/>
                </w:rPr>
                <w:t>6345</w:t>
              </w:r>
            </w:ins>
          </w:p>
        </w:tc>
      </w:tr>
      <w:tr w:rsidR="00E77935" w:rsidRPr="0031660E" w:rsidTr="00B70D9A">
        <w:trPr>
          <w:trHeight w:val="255"/>
          <w:jc w:val="center"/>
          <w:ins w:id="483"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484" w:author="Samuel Dent" w:date="2015-11-25T11:29:00Z"/>
                <w:rFonts w:ascii="Calibri" w:hAnsi="Calibri"/>
                <w:color w:val="000000"/>
                <w:szCs w:val="20"/>
              </w:rPr>
            </w:pPr>
            <w:ins w:id="485" w:author="Samuel Dent" w:date="2015-11-25T11:29:00Z">
              <w:r w:rsidRPr="0031660E">
                <w:rPr>
                  <w:rFonts w:ascii="Calibri" w:hAnsi="Calibri"/>
                  <w:color w:val="000000"/>
                  <w:szCs w:val="20"/>
                </w:rPr>
                <w:t>High School</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486" w:author="Samuel Dent" w:date="2015-11-25T11:29:00Z"/>
                <w:rFonts w:ascii="Calibri" w:hAnsi="Calibri"/>
                <w:color w:val="000000"/>
                <w:szCs w:val="20"/>
              </w:rPr>
            </w:pPr>
            <w:ins w:id="487" w:author="Samuel Dent" w:date="2015-11-25T11:29:00Z">
              <w:r w:rsidRPr="0031660E">
                <w:rPr>
                  <w:rFonts w:ascii="Calibri" w:hAnsi="Calibri"/>
                  <w:color w:val="000000"/>
                  <w:szCs w:val="20"/>
                </w:rPr>
                <w:t>7879</w:t>
              </w:r>
            </w:ins>
          </w:p>
        </w:tc>
      </w:tr>
      <w:tr w:rsidR="00E77935" w:rsidRPr="0031660E" w:rsidTr="00B70D9A">
        <w:trPr>
          <w:trHeight w:val="255"/>
          <w:jc w:val="center"/>
          <w:ins w:id="488"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489" w:author="Samuel Dent" w:date="2015-11-25T11:29:00Z"/>
                <w:rFonts w:ascii="Calibri" w:hAnsi="Calibri"/>
                <w:color w:val="000000"/>
                <w:szCs w:val="20"/>
              </w:rPr>
            </w:pPr>
            <w:ins w:id="490" w:author="Samuel Dent" w:date="2015-11-25T11:29:00Z">
              <w:r w:rsidRPr="0031660E">
                <w:rPr>
                  <w:rFonts w:ascii="Calibri" w:hAnsi="Calibri"/>
                  <w:color w:val="000000"/>
                  <w:szCs w:val="20"/>
                </w:rPr>
                <w:t>Hospital - VAV econ</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491" w:author="Samuel Dent" w:date="2015-11-25T11:29:00Z"/>
                <w:rFonts w:ascii="Calibri" w:hAnsi="Calibri"/>
                <w:color w:val="000000"/>
                <w:szCs w:val="20"/>
              </w:rPr>
            </w:pPr>
            <w:ins w:id="492" w:author="Samuel Dent" w:date="2015-11-25T11:29:00Z">
              <w:r w:rsidRPr="0031660E">
                <w:rPr>
                  <w:rFonts w:ascii="Calibri" w:hAnsi="Calibri"/>
                  <w:color w:val="000000"/>
                  <w:szCs w:val="20"/>
                </w:rPr>
                <w:t>8760</w:t>
              </w:r>
            </w:ins>
          </w:p>
        </w:tc>
      </w:tr>
      <w:tr w:rsidR="00E77935" w:rsidRPr="0031660E" w:rsidTr="00B70D9A">
        <w:trPr>
          <w:trHeight w:val="255"/>
          <w:jc w:val="center"/>
          <w:ins w:id="493"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494" w:author="Samuel Dent" w:date="2015-11-25T11:29:00Z"/>
                <w:rFonts w:ascii="Calibri" w:hAnsi="Calibri"/>
                <w:color w:val="000000"/>
                <w:szCs w:val="20"/>
              </w:rPr>
            </w:pPr>
            <w:ins w:id="495" w:author="Samuel Dent" w:date="2015-11-25T11:29:00Z">
              <w:r w:rsidRPr="0031660E">
                <w:rPr>
                  <w:rFonts w:ascii="Calibri" w:hAnsi="Calibri"/>
                  <w:color w:val="000000"/>
                  <w:szCs w:val="20"/>
                </w:rPr>
                <w:t>Hospital - CAV econ</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496" w:author="Samuel Dent" w:date="2015-11-25T11:29:00Z"/>
                <w:rFonts w:ascii="Calibri" w:hAnsi="Calibri"/>
                <w:color w:val="000000"/>
                <w:szCs w:val="20"/>
              </w:rPr>
            </w:pPr>
            <w:ins w:id="497" w:author="Samuel Dent" w:date="2015-11-25T11:29:00Z">
              <w:r w:rsidRPr="0031660E">
                <w:rPr>
                  <w:rFonts w:ascii="Calibri" w:hAnsi="Calibri"/>
                  <w:color w:val="000000"/>
                  <w:szCs w:val="20"/>
                </w:rPr>
                <w:t>8760</w:t>
              </w:r>
            </w:ins>
          </w:p>
        </w:tc>
      </w:tr>
      <w:tr w:rsidR="00E77935" w:rsidRPr="0031660E" w:rsidTr="00B70D9A">
        <w:trPr>
          <w:trHeight w:val="255"/>
          <w:jc w:val="center"/>
          <w:ins w:id="498"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499" w:author="Samuel Dent" w:date="2015-11-25T11:29:00Z"/>
                <w:rFonts w:ascii="Calibri" w:hAnsi="Calibri"/>
                <w:color w:val="000000"/>
                <w:szCs w:val="20"/>
              </w:rPr>
            </w:pPr>
            <w:ins w:id="500" w:author="Samuel Dent" w:date="2015-11-25T11:29:00Z">
              <w:r w:rsidRPr="0031660E">
                <w:rPr>
                  <w:rFonts w:ascii="Calibri" w:hAnsi="Calibri"/>
                  <w:color w:val="000000"/>
                  <w:szCs w:val="20"/>
                </w:rPr>
                <w:t>Hospital - CAV no econ</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501" w:author="Samuel Dent" w:date="2015-11-25T11:29:00Z"/>
                <w:rFonts w:ascii="Calibri" w:hAnsi="Calibri"/>
                <w:color w:val="000000"/>
                <w:szCs w:val="20"/>
              </w:rPr>
            </w:pPr>
            <w:ins w:id="502" w:author="Samuel Dent" w:date="2015-11-25T11:29:00Z">
              <w:r w:rsidRPr="0031660E">
                <w:rPr>
                  <w:rFonts w:ascii="Calibri" w:hAnsi="Calibri"/>
                  <w:color w:val="000000"/>
                  <w:szCs w:val="20"/>
                </w:rPr>
                <w:t>8760</w:t>
              </w:r>
            </w:ins>
          </w:p>
        </w:tc>
      </w:tr>
      <w:tr w:rsidR="00E77935" w:rsidRPr="0031660E" w:rsidTr="00B70D9A">
        <w:trPr>
          <w:trHeight w:val="255"/>
          <w:jc w:val="center"/>
          <w:ins w:id="503"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504" w:author="Samuel Dent" w:date="2015-11-25T11:29:00Z"/>
                <w:rFonts w:ascii="Calibri" w:hAnsi="Calibri"/>
                <w:color w:val="000000"/>
                <w:szCs w:val="20"/>
              </w:rPr>
            </w:pPr>
            <w:ins w:id="505" w:author="Samuel Dent" w:date="2015-11-25T11:29:00Z">
              <w:r w:rsidRPr="0031660E">
                <w:rPr>
                  <w:rFonts w:ascii="Calibri" w:hAnsi="Calibri"/>
                  <w:color w:val="000000"/>
                  <w:szCs w:val="20"/>
                </w:rPr>
                <w:t>Hospital - FCU</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506" w:author="Samuel Dent" w:date="2015-11-25T11:29:00Z"/>
                <w:rFonts w:ascii="Calibri" w:hAnsi="Calibri"/>
                <w:color w:val="000000"/>
                <w:szCs w:val="20"/>
              </w:rPr>
            </w:pPr>
            <w:ins w:id="507" w:author="Samuel Dent" w:date="2015-11-25T11:29:00Z">
              <w:r w:rsidRPr="0031660E">
                <w:rPr>
                  <w:rFonts w:ascii="Calibri" w:hAnsi="Calibri"/>
                  <w:color w:val="000000"/>
                  <w:szCs w:val="20"/>
                </w:rPr>
                <w:t>8760</w:t>
              </w:r>
            </w:ins>
          </w:p>
        </w:tc>
      </w:tr>
      <w:tr w:rsidR="00E77935" w:rsidRPr="0031660E" w:rsidTr="00B70D9A">
        <w:trPr>
          <w:trHeight w:val="255"/>
          <w:jc w:val="center"/>
          <w:ins w:id="508"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509" w:author="Samuel Dent" w:date="2015-11-25T11:29:00Z"/>
                <w:rFonts w:ascii="Calibri" w:hAnsi="Calibri"/>
                <w:color w:val="000000"/>
                <w:szCs w:val="20"/>
              </w:rPr>
            </w:pPr>
            <w:ins w:id="510" w:author="Samuel Dent" w:date="2015-11-25T11:29:00Z">
              <w:r w:rsidRPr="0031660E">
                <w:rPr>
                  <w:rFonts w:ascii="Calibri" w:hAnsi="Calibri"/>
                  <w:color w:val="000000"/>
                  <w:szCs w:val="20"/>
                </w:rPr>
                <w:t>Manufacturing Facility</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511" w:author="Samuel Dent" w:date="2015-11-25T11:29:00Z"/>
                <w:rFonts w:ascii="Calibri" w:hAnsi="Calibri"/>
                <w:color w:val="000000"/>
                <w:szCs w:val="20"/>
              </w:rPr>
            </w:pPr>
            <w:ins w:id="512" w:author="Samuel Dent" w:date="2015-11-25T11:29:00Z">
              <w:r w:rsidRPr="0031660E">
                <w:rPr>
                  <w:rFonts w:ascii="Calibri" w:hAnsi="Calibri"/>
                  <w:color w:val="000000"/>
                  <w:szCs w:val="20"/>
                </w:rPr>
                <w:t>8706</w:t>
              </w:r>
            </w:ins>
          </w:p>
        </w:tc>
      </w:tr>
      <w:tr w:rsidR="00E77935" w:rsidRPr="0031660E" w:rsidTr="00B70D9A">
        <w:trPr>
          <w:trHeight w:val="255"/>
          <w:jc w:val="center"/>
          <w:ins w:id="513"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514" w:author="Samuel Dent" w:date="2015-11-25T11:29:00Z"/>
                <w:rFonts w:ascii="Calibri" w:hAnsi="Calibri"/>
                <w:color w:val="000000"/>
                <w:szCs w:val="20"/>
              </w:rPr>
            </w:pPr>
            <w:ins w:id="515" w:author="Samuel Dent" w:date="2015-11-25T11:29:00Z">
              <w:r w:rsidRPr="0031660E">
                <w:rPr>
                  <w:rFonts w:ascii="Calibri" w:hAnsi="Calibri"/>
                  <w:color w:val="000000"/>
                  <w:szCs w:val="20"/>
                </w:rPr>
                <w:t>MF - High Rise</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516" w:author="Samuel Dent" w:date="2015-11-25T11:29:00Z"/>
                <w:rFonts w:ascii="Calibri" w:hAnsi="Calibri"/>
                <w:color w:val="000000"/>
                <w:szCs w:val="20"/>
              </w:rPr>
            </w:pPr>
            <w:ins w:id="517" w:author="Samuel Dent" w:date="2015-11-25T11:29:00Z">
              <w:r w:rsidRPr="0031660E">
                <w:rPr>
                  <w:rFonts w:ascii="Calibri" w:hAnsi="Calibri"/>
                  <w:color w:val="000000"/>
                  <w:szCs w:val="20"/>
                </w:rPr>
                <w:t> </w:t>
              </w:r>
              <w:r>
                <w:rPr>
                  <w:rFonts w:ascii="Calibri" w:hAnsi="Calibri"/>
                  <w:color w:val="000000"/>
                  <w:szCs w:val="20"/>
                </w:rPr>
                <w:t>TBD</w:t>
              </w:r>
            </w:ins>
          </w:p>
        </w:tc>
      </w:tr>
      <w:tr w:rsidR="00E77935" w:rsidRPr="0031660E" w:rsidTr="00B70D9A">
        <w:trPr>
          <w:trHeight w:val="255"/>
          <w:jc w:val="center"/>
          <w:ins w:id="518"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519" w:author="Samuel Dent" w:date="2015-11-25T11:29:00Z"/>
                <w:rFonts w:ascii="Calibri" w:hAnsi="Calibri"/>
                <w:color w:val="000000"/>
                <w:szCs w:val="20"/>
              </w:rPr>
            </w:pPr>
            <w:ins w:id="520" w:author="Samuel Dent" w:date="2015-11-25T11:29:00Z">
              <w:r w:rsidRPr="0031660E">
                <w:rPr>
                  <w:rFonts w:ascii="Calibri" w:hAnsi="Calibri"/>
                  <w:color w:val="000000"/>
                  <w:szCs w:val="20"/>
                </w:rPr>
                <w:t>MF - Mid Rise</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521" w:author="Samuel Dent" w:date="2015-11-25T11:29:00Z"/>
                <w:rFonts w:ascii="Calibri" w:hAnsi="Calibri"/>
                <w:color w:val="000000"/>
                <w:szCs w:val="20"/>
              </w:rPr>
            </w:pPr>
            <w:ins w:id="522" w:author="Samuel Dent" w:date="2015-11-25T11:29:00Z">
              <w:r w:rsidRPr="0031660E">
                <w:rPr>
                  <w:rFonts w:ascii="Calibri" w:hAnsi="Calibri"/>
                  <w:color w:val="000000"/>
                  <w:szCs w:val="20"/>
                </w:rPr>
                <w:t>8760</w:t>
              </w:r>
            </w:ins>
          </w:p>
        </w:tc>
      </w:tr>
      <w:tr w:rsidR="00E77935" w:rsidRPr="0031660E" w:rsidTr="00B70D9A">
        <w:trPr>
          <w:trHeight w:val="255"/>
          <w:jc w:val="center"/>
          <w:ins w:id="523"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524" w:author="Samuel Dent" w:date="2015-11-25T11:29:00Z"/>
                <w:rFonts w:ascii="Calibri" w:hAnsi="Calibri"/>
                <w:color w:val="000000"/>
                <w:szCs w:val="20"/>
              </w:rPr>
            </w:pPr>
            <w:ins w:id="525" w:author="Samuel Dent" w:date="2015-11-25T11:29:00Z">
              <w:r w:rsidRPr="0031660E">
                <w:rPr>
                  <w:rFonts w:ascii="Calibri" w:hAnsi="Calibri"/>
                  <w:color w:val="000000"/>
                  <w:szCs w:val="20"/>
                </w:rPr>
                <w:t>Motel</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526" w:author="Samuel Dent" w:date="2015-11-25T11:29:00Z"/>
                <w:rFonts w:ascii="Calibri" w:hAnsi="Calibri"/>
                <w:color w:val="000000"/>
                <w:szCs w:val="20"/>
              </w:rPr>
            </w:pPr>
            <w:ins w:id="527" w:author="Samuel Dent" w:date="2015-11-25T11:29:00Z">
              <w:r w:rsidRPr="0031660E">
                <w:rPr>
                  <w:rFonts w:ascii="Calibri" w:hAnsi="Calibri"/>
                  <w:color w:val="000000"/>
                  <w:szCs w:val="20"/>
                </w:rPr>
                <w:t> </w:t>
              </w:r>
              <w:r>
                <w:rPr>
                  <w:rFonts w:ascii="Calibri" w:hAnsi="Calibri"/>
                  <w:color w:val="000000"/>
                  <w:szCs w:val="20"/>
                </w:rPr>
                <w:t>TBD</w:t>
              </w:r>
            </w:ins>
          </w:p>
        </w:tc>
      </w:tr>
      <w:tr w:rsidR="00E77935" w:rsidRPr="0031660E" w:rsidTr="00B70D9A">
        <w:trPr>
          <w:trHeight w:val="255"/>
          <w:jc w:val="center"/>
          <w:ins w:id="528"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529" w:author="Samuel Dent" w:date="2015-11-25T11:29:00Z"/>
                <w:rFonts w:ascii="Calibri" w:hAnsi="Calibri"/>
                <w:color w:val="000000"/>
                <w:szCs w:val="20"/>
              </w:rPr>
            </w:pPr>
            <w:ins w:id="530" w:author="Samuel Dent" w:date="2015-11-25T11:29:00Z">
              <w:r w:rsidRPr="0031660E">
                <w:rPr>
                  <w:rFonts w:ascii="Calibri" w:hAnsi="Calibri"/>
                  <w:color w:val="000000"/>
                  <w:szCs w:val="20"/>
                </w:rPr>
                <w:t>Movie Theatre</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531" w:author="Samuel Dent" w:date="2015-11-25T11:29:00Z"/>
                <w:rFonts w:ascii="Calibri" w:hAnsi="Calibri"/>
                <w:color w:val="000000"/>
                <w:szCs w:val="20"/>
              </w:rPr>
            </w:pPr>
            <w:ins w:id="532" w:author="Samuel Dent" w:date="2015-11-25T11:29:00Z">
              <w:r w:rsidRPr="0031660E">
                <w:rPr>
                  <w:rFonts w:ascii="Calibri" w:hAnsi="Calibri"/>
                  <w:color w:val="000000"/>
                  <w:szCs w:val="20"/>
                </w:rPr>
                <w:t>7505</w:t>
              </w:r>
            </w:ins>
          </w:p>
        </w:tc>
      </w:tr>
      <w:tr w:rsidR="00E77935" w:rsidRPr="0031660E" w:rsidTr="00B70D9A">
        <w:trPr>
          <w:trHeight w:val="255"/>
          <w:jc w:val="center"/>
          <w:ins w:id="533"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534" w:author="Samuel Dent" w:date="2015-11-25T11:29:00Z"/>
                <w:rFonts w:ascii="Calibri" w:hAnsi="Calibri"/>
                <w:color w:val="000000"/>
                <w:szCs w:val="20"/>
              </w:rPr>
            </w:pPr>
            <w:ins w:id="535" w:author="Samuel Dent" w:date="2015-11-25T11:29:00Z">
              <w:r w:rsidRPr="0031660E">
                <w:rPr>
                  <w:rFonts w:ascii="Calibri" w:hAnsi="Calibri"/>
                  <w:color w:val="000000"/>
                  <w:szCs w:val="20"/>
                </w:rPr>
                <w:t>Office - High Rise - VAV econ</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536" w:author="Samuel Dent" w:date="2015-11-25T11:29:00Z"/>
                <w:rFonts w:ascii="Calibri" w:hAnsi="Calibri"/>
                <w:color w:val="000000"/>
                <w:szCs w:val="20"/>
              </w:rPr>
            </w:pPr>
            <w:ins w:id="537" w:author="Samuel Dent" w:date="2015-11-25T11:29:00Z">
              <w:r w:rsidRPr="0031660E">
                <w:rPr>
                  <w:rFonts w:ascii="Calibri" w:hAnsi="Calibri"/>
                  <w:color w:val="000000"/>
                  <w:szCs w:val="20"/>
                </w:rPr>
                <w:t>6064</w:t>
              </w:r>
            </w:ins>
          </w:p>
        </w:tc>
      </w:tr>
      <w:tr w:rsidR="00E77935" w:rsidRPr="0031660E" w:rsidTr="00B70D9A">
        <w:trPr>
          <w:trHeight w:val="255"/>
          <w:jc w:val="center"/>
          <w:ins w:id="538"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539" w:author="Samuel Dent" w:date="2015-11-25T11:29:00Z"/>
                <w:rFonts w:ascii="Calibri" w:hAnsi="Calibri"/>
                <w:color w:val="000000"/>
                <w:szCs w:val="20"/>
              </w:rPr>
            </w:pPr>
            <w:ins w:id="540" w:author="Samuel Dent" w:date="2015-11-25T11:29:00Z">
              <w:r w:rsidRPr="0031660E">
                <w:rPr>
                  <w:rFonts w:ascii="Calibri" w:hAnsi="Calibri"/>
                  <w:color w:val="000000"/>
                  <w:szCs w:val="20"/>
                </w:rPr>
                <w:t>Office - High Rise - CAV econ</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541" w:author="Samuel Dent" w:date="2015-11-25T11:29:00Z"/>
                <w:rFonts w:ascii="Calibri" w:hAnsi="Calibri"/>
                <w:color w:val="000000"/>
                <w:szCs w:val="20"/>
              </w:rPr>
            </w:pPr>
            <w:ins w:id="542" w:author="Samuel Dent" w:date="2015-11-25T11:29:00Z">
              <w:r w:rsidRPr="0031660E">
                <w:rPr>
                  <w:rFonts w:ascii="Calibri" w:hAnsi="Calibri"/>
                  <w:color w:val="000000"/>
                  <w:szCs w:val="20"/>
                </w:rPr>
                <w:t>5697</w:t>
              </w:r>
            </w:ins>
          </w:p>
        </w:tc>
      </w:tr>
      <w:tr w:rsidR="00E77935" w:rsidRPr="0031660E" w:rsidTr="00B70D9A">
        <w:trPr>
          <w:trHeight w:val="255"/>
          <w:jc w:val="center"/>
          <w:ins w:id="543"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544" w:author="Samuel Dent" w:date="2015-11-25T11:29:00Z"/>
                <w:rFonts w:ascii="Calibri" w:hAnsi="Calibri"/>
                <w:color w:val="000000"/>
                <w:szCs w:val="20"/>
              </w:rPr>
            </w:pPr>
            <w:ins w:id="545" w:author="Samuel Dent" w:date="2015-11-25T11:29:00Z">
              <w:r w:rsidRPr="0031660E">
                <w:rPr>
                  <w:rFonts w:ascii="Calibri" w:hAnsi="Calibri"/>
                  <w:color w:val="000000"/>
                  <w:szCs w:val="20"/>
                </w:rPr>
                <w:t>Office - High Rise - CAV no econ</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546" w:author="Samuel Dent" w:date="2015-11-25T11:29:00Z"/>
                <w:rFonts w:ascii="Calibri" w:hAnsi="Calibri"/>
                <w:color w:val="000000"/>
                <w:szCs w:val="20"/>
              </w:rPr>
            </w:pPr>
            <w:ins w:id="547" w:author="Samuel Dent" w:date="2015-11-25T11:29:00Z">
              <w:r w:rsidRPr="0031660E">
                <w:rPr>
                  <w:rFonts w:ascii="Calibri" w:hAnsi="Calibri"/>
                  <w:color w:val="000000"/>
                  <w:szCs w:val="20"/>
                </w:rPr>
                <w:t>5682</w:t>
              </w:r>
            </w:ins>
          </w:p>
        </w:tc>
      </w:tr>
      <w:tr w:rsidR="00E77935" w:rsidRPr="0031660E" w:rsidTr="00B70D9A">
        <w:trPr>
          <w:trHeight w:val="255"/>
          <w:jc w:val="center"/>
          <w:ins w:id="548"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549" w:author="Samuel Dent" w:date="2015-11-25T11:29:00Z"/>
                <w:rFonts w:ascii="Calibri" w:hAnsi="Calibri"/>
                <w:color w:val="000000"/>
                <w:szCs w:val="20"/>
              </w:rPr>
            </w:pPr>
            <w:ins w:id="550" w:author="Samuel Dent" w:date="2015-11-25T11:29:00Z">
              <w:r w:rsidRPr="0031660E">
                <w:rPr>
                  <w:rFonts w:ascii="Calibri" w:hAnsi="Calibri"/>
                  <w:color w:val="000000"/>
                  <w:szCs w:val="20"/>
                </w:rPr>
                <w:t>Office - High Rise - FCU</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551" w:author="Samuel Dent" w:date="2015-11-25T11:29:00Z"/>
                <w:rFonts w:ascii="Calibri" w:hAnsi="Calibri"/>
                <w:color w:val="000000"/>
                <w:szCs w:val="20"/>
              </w:rPr>
            </w:pPr>
            <w:ins w:id="552" w:author="Samuel Dent" w:date="2015-11-25T11:29:00Z">
              <w:r w:rsidRPr="0031660E">
                <w:rPr>
                  <w:rFonts w:ascii="Calibri" w:hAnsi="Calibri"/>
                  <w:color w:val="000000"/>
                  <w:szCs w:val="20"/>
                </w:rPr>
                <w:t>6163</w:t>
              </w:r>
            </w:ins>
          </w:p>
        </w:tc>
      </w:tr>
      <w:tr w:rsidR="00E77935" w:rsidRPr="0031660E" w:rsidTr="00B70D9A">
        <w:trPr>
          <w:trHeight w:val="255"/>
          <w:jc w:val="center"/>
          <w:ins w:id="553"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554" w:author="Samuel Dent" w:date="2015-11-25T11:29:00Z"/>
                <w:rFonts w:ascii="Calibri" w:hAnsi="Calibri"/>
                <w:color w:val="000000"/>
                <w:szCs w:val="20"/>
              </w:rPr>
            </w:pPr>
            <w:ins w:id="555" w:author="Samuel Dent" w:date="2015-11-25T11:29:00Z">
              <w:r w:rsidRPr="0031660E">
                <w:rPr>
                  <w:rFonts w:ascii="Calibri" w:hAnsi="Calibri"/>
                  <w:color w:val="000000"/>
                  <w:szCs w:val="20"/>
                </w:rPr>
                <w:t>Office - Low Rise</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556" w:author="Samuel Dent" w:date="2015-11-25T11:29:00Z"/>
                <w:rFonts w:ascii="Calibri" w:hAnsi="Calibri"/>
                <w:color w:val="000000"/>
                <w:szCs w:val="20"/>
              </w:rPr>
            </w:pPr>
            <w:ins w:id="557" w:author="Samuel Dent" w:date="2015-11-25T11:29:00Z">
              <w:r w:rsidRPr="0031660E">
                <w:rPr>
                  <w:rFonts w:ascii="Calibri" w:hAnsi="Calibri"/>
                  <w:color w:val="000000"/>
                  <w:szCs w:val="20"/>
                </w:rPr>
                <w:t>6288</w:t>
              </w:r>
            </w:ins>
          </w:p>
        </w:tc>
      </w:tr>
      <w:tr w:rsidR="00E77935" w:rsidRPr="0031660E" w:rsidTr="00B70D9A">
        <w:trPr>
          <w:trHeight w:val="255"/>
          <w:jc w:val="center"/>
          <w:ins w:id="558"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559" w:author="Samuel Dent" w:date="2015-11-25T11:29:00Z"/>
                <w:rFonts w:ascii="Calibri" w:hAnsi="Calibri"/>
                <w:color w:val="000000"/>
                <w:szCs w:val="20"/>
              </w:rPr>
            </w:pPr>
            <w:ins w:id="560" w:author="Samuel Dent" w:date="2015-11-25T11:29:00Z">
              <w:r w:rsidRPr="0031660E">
                <w:rPr>
                  <w:rFonts w:ascii="Calibri" w:hAnsi="Calibri"/>
                  <w:color w:val="000000"/>
                  <w:szCs w:val="20"/>
                </w:rPr>
                <w:t>Office - Mid Rise</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561" w:author="Samuel Dent" w:date="2015-11-25T11:29:00Z"/>
                <w:rFonts w:ascii="Calibri" w:hAnsi="Calibri"/>
                <w:color w:val="000000"/>
                <w:szCs w:val="20"/>
              </w:rPr>
            </w:pPr>
            <w:ins w:id="562" w:author="Samuel Dent" w:date="2015-11-25T11:29:00Z">
              <w:r w:rsidRPr="0031660E">
                <w:rPr>
                  <w:rFonts w:ascii="Calibri" w:hAnsi="Calibri"/>
                  <w:color w:val="000000"/>
                  <w:szCs w:val="20"/>
                </w:rPr>
                <w:t>6125</w:t>
              </w:r>
            </w:ins>
          </w:p>
        </w:tc>
      </w:tr>
      <w:tr w:rsidR="00E77935" w:rsidRPr="0031660E" w:rsidTr="00B70D9A">
        <w:trPr>
          <w:trHeight w:val="255"/>
          <w:jc w:val="center"/>
          <w:ins w:id="563"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564" w:author="Samuel Dent" w:date="2015-11-25T11:29:00Z"/>
                <w:rFonts w:ascii="Calibri" w:hAnsi="Calibri"/>
                <w:color w:val="000000"/>
                <w:szCs w:val="20"/>
              </w:rPr>
            </w:pPr>
            <w:ins w:id="565" w:author="Samuel Dent" w:date="2015-11-25T11:29:00Z">
              <w:r w:rsidRPr="0031660E">
                <w:rPr>
                  <w:rFonts w:ascii="Calibri" w:hAnsi="Calibri"/>
                  <w:color w:val="000000"/>
                  <w:szCs w:val="20"/>
                </w:rPr>
                <w:t>Religious Building</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566" w:author="Samuel Dent" w:date="2015-11-25T11:29:00Z"/>
                <w:rFonts w:ascii="Calibri" w:hAnsi="Calibri"/>
                <w:color w:val="000000"/>
                <w:szCs w:val="20"/>
              </w:rPr>
            </w:pPr>
            <w:ins w:id="567" w:author="Samuel Dent" w:date="2015-11-25T11:29:00Z">
              <w:r w:rsidRPr="0031660E">
                <w:rPr>
                  <w:rFonts w:ascii="Calibri" w:hAnsi="Calibri"/>
                  <w:color w:val="000000"/>
                  <w:szCs w:val="20"/>
                </w:rPr>
                <w:t>7380</w:t>
              </w:r>
            </w:ins>
          </w:p>
        </w:tc>
      </w:tr>
      <w:tr w:rsidR="00E77935" w:rsidRPr="0031660E" w:rsidTr="00B70D9A">
        <w:trPr>
          <w:trHeight w:val="255"/>
          <w:jc w:val="center"/>
          <w:ins w:id="568"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569" w:author="Samuel Dent" w:date="2015-11-25T11:29:00Z"/>
                <w:rFonts w:ascii="Calibri" w:hAnsi="Calibri"/>
                <w:color w:val="000000"/>
                <w:szCs w:val="20"/>
              </w:rPr>
            </w:pPr>
            <w:ins w:id="570" w:author="Samuel Dent" w:date="2015-11-25T11:29:00Z">
              <w:r w:rsidRPr="0031660E">
                <w:rPr>
                  <w:rFonts w:ascii="Calibri" w:hAnsi="Calibri"/>
                  <w:color w:val="000000"/>
                  <w:szCs w:val="20"/>
                </w:rPr>
                <w:t>Restaurant</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571" w:author="Samuel Dent" w:date="2015-11-25T11:29:00Z"/>
                <w:rFonts w:ascii="Calibri" w:hAnsi="Calibri"/>
                <w:color w:val="000000"/>
                <w:szCs w:val="20"/>
              </w:rPr>
            </w:pPr>
            <w:ins w:id="572" w:author="Samuel Dent" w:date="2015-11-25T11:29:00Z">
              <w:r w:rsidRPr="0031660E">
                <w:rPr>
                  <w:rFonts w:ascii="Calibri" w:hAnsi="Calibri"/>
                  <w:color w:val="000000"/>
                  <w:szCs w:val="20"/>
                </w:rPr>
                <w:t>7809</w:t>
              </w:r>
            </w:ins>
          </w:p>
        </w:tc>
      </w:tr>
      <w:tr w:rsidR="00E77935" w:rsidRPr="0031660E" w:rsidTr="00B70D9A">
        <w:trPr>
          <w:trHeight w:val="255"/>
          <w:jc w:val="center"/>
          <w:ins w:id="573"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574" w:author="Samuel Dent" w:date="2015-11-25T11:29:00Z"/>
                <w:rFonts w:ascii="Calibri" w:hAnsi="Calibri"/>
                <w:color w:val="000000"/>
                <w:szCs w:val="20"/>
              </w:rPr>
            </w:pPr>
            <w:ins w:id="575" w:author="Samuel Dent" w:date="2015-11-25T11:29:00Z">
              <w:r w:rsidRPr="0031660E">
                <w:rPr>
                  <w:rFonts w:ascii="Calibri" w:hAnsi="Calibri"/>
                  <w:color w:val="000000"/>
                  <w:szCs w:val="20"/>
                </w:rPr>
                <w:t>Retail - Department Store</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576" w:author="Samuel Dent" w:date="2015-11-25T11:29:00Z"/>
                <w:rFonts w:ascii="Calibri" w:hAnsi="Calibri"/>
                <w:color w:val="000000"/>
                <w:szCs w:val="20"/>
              </w:rPr>
            </w:pPr>
            <w:ins w:id="577" w:author="Samuel Dent" w:date="2015-11-25T11:29:00Z">
              <w:r w:rsidRPr="0031660E">
                <w:rPr>
                  <w:rFonts w:ascii="Calibri" w:hAnsi="Calibri"/>
                  <w:color w:val="000000"/>
                  <w:szCs w:val="20"/>
                </w:rPr>
                <w:t>6890</w:t>
              </w:r>
            </w:ins>
          </w:p>
        </w:tc>
      </w:tr>
      <w:tr w:rsidR="00E77935" w:rsidRPr="0031660E" w:rsidTr="00B70D9A">
        <w:trPr>
          <w:trHeight w:val="255"/>
          <w:jc w:val="center"/>
          <w:ins w:id="578"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579" w:author="Samuel Dent" w:date="2015-11-25T11:29:00Z"/>
                <w:rFonts w:ascii="Calibri" w:hAnsi="Calibri"/>
                <w:color w:val="000000"/>
                <w:szCs w:val="20"/>
              </w:rPr>
            </w:pPr>
            <w:ins w:id="580" w:author="Samuel Dent" w:date="2015-11-25T11:29:00Z">
              <w:r w:rsidRPr="0031660E">
                <w:rPr>
                  <w:rFonts w:ascii="Calibri" w:hAnsi="Calibri"/>
                  <w:color w:val="000000"/>
                  <w:szCs w:val="20"/>
                </w:rPr>
                <w:t>Retail - Strip Mall</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581" w:author="Samuel Dent" w:date="2015-11-25T11:29:00Z"/>
                <w:rFonts w:ascii="Calibri" w:hAnsi="Calibri"/>
                <w:color w:val="000000"/>
                <w:szCs w:val="20"/>
              </w:rPr>
            </w:pPr>
            <w:ins w:id="582" w:author="Samuel Dent" w:date="2015-11-25T11:29:00Z">
              <w:r w:rsidRPr="0031660E">
                <w:rPr>
                  <w:rFonts w:ascii="Calibri" w:hAnsi="Calibri"/>
                  <w:color w:val="000000"/>
                  <w:szCs w:val="20"/>
                </w:rPr>
                <w:t>6846</w:t>
              </w:r>
            </w:ins>
          </w:p>
        </w:tc>
      </w:tr>
      <w:tr w:rsidR="00E77935" w:rsidRPr="0031660E" w:rsidTr="00B70D9A">
        <w:trPr>
          <w:trHeight w:val="255"/>
          <w:jc w:val="center"/>
          <w:ins w:id="583" w:author="Samuel Dent" w:date="2015-11-25T11:29: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E77935" w:rsidRPr="0031660E" w:rsidRDefault="00E77935" w:rsidP="00B70D9A">
            <w:pPr>
              <w:spacing w:after="0"/>
              <w:rPr>
                <w:ins w:id="584" w:author="Samuel Dent" w:date="2015-11-25T11:29:00Z"/>
                <w:rFonts w:ascii="Calibri" w:hAnsi="Calibri"/>
                <w:color w:val="000000"/>
                <w:szCs w:val="20"/>
              </w:rPr>
            </w:pPr>
            <w:ins w:id="585" w:author="Samuel Dent" w:date="2015-11-25T11:29:00Z">
              <w:r w:rsidRPr="0031660E">
                <w:rPr>
                  <w:rFonts w:ascii="Calibri" w:hAnsi="Calibri"/>
                  <w:color w:val="000000"/>
                  <w:szCs w:val="20"/>
                </w:rPr>
                <w:t>Warehouse</w:t>
              </w:r>
            </w:ins>
          </w:p>
        </w:tc>
        <w:tc>
          <w:tcPr>
            <w:tcW w:w="1320" w:type="dxa"/>
            <w:tcBorders>
              <w:top w:val="nil"/>
              <w:left w:val="nil"/>
              <w:bottom w:val="single" w:sz="4" w:space="0" w:color="auto"/>
              <w:right w:val="single" w:sz="4" w:space="0" w:color="auto"/>
            </w:tcBorders>
            <w:shd w:val="clear" w:color="auto" w:fill="auto"/>
            <w:noWrap/>
            <w:vAlign w:val="bottom"/>
            <w:hideMark/>
          </w:tcPr>
          <w:p w:rsidR="00E77935" w:rsidRPr="0031660E" w:rsidRDefault="00E77935" w:rsidP="00B70D9A">
            <w:pPr>
              <w:spacing w:after="0"/>
              <w:jc w:val="center"/>
              <w:rPr>
                <w:ins w:id="586" w:author="Samuel Dent" w:date="2015-11-25T11:29:00Z"/>
                <w:rFonts w:ascii="Calibri" w:hAnsi="Calibri"/>
                <w:color w:val="000000"/>
                <w:szCs w:val="20"/>
              </w:rPr>
            </w:pPr>
            <w:ins w:id="587" w:author="Samuel Dent" w:date="2015-11-25T11:29:00Z">
              <w:r w:rsidRPr="0031660E">
                <w:rPr>
                  <w:rFonts w:ascii="Calibri" w:hAnsi="Calibri"/>
                  <w:color w:val="000000"/>
                  <w:szCs w:val="20"/>
                </w:rPr>
                <w:t>6786</w:t>
              </w:r>
            </w:ins>
          </w:p>
        </w:tc>
      </w:tr>
    </w:tbl>
    <w:p w:rsidR="00E77935" w:rsidRDefault="00E77935" w:rsidP="00E77935">
      <w:pPr>
        <w:widowControl/>
        <w:ind w:left="2160" w:hanging="1440"/>
        <w:jc w:val="left"/>
        <w:rPr>
          <w:ins w:id="588" w:author="Samuel Dent" w:date="2015-11-25T11:29:00Z"/>
          <w:rFonts w:ascii="Calibri" w:hAnsi="Calibri" w:cs="Calibri"/>
          <w:szCs w:val="20"/>
        </w:rPr>
      </w:pPr>
    </w:p>
    <w:p w:rsidR="00E77935" w:rsidRPr="000A0E11" w:rsidDel="00E77935" w:rsidRDefault="00E77935" w:rsidP="00E77935">
      <w:pPr>
        <w:widowControl/>
        <w:ind w:left="2160" w:hanging="1440"/>
        <w:jc w:val="left"/>
        <w:rPr>
          <w:del w:id="589" w:author="Samuel Dent" w:date="2015-11-25T11:29:00Z"/>
          <w:rFonts w:ascii="Calibri" w:hAnsi="Calibri" w:cs="Calibri"/>
          <w:szCs w:val="20"/>
        </w:rPr>
      </w:pPr>
    </w:p>
    <w:tbl>
      <w:tblPr>
        <w:tblW w:w="4375" w:type="dxa"/>
        <w:jc w:val="center"/>
        <w:tblInd w:w="98" w:type="dxa"/>
        <w:tblLook w:val="04A0" w:firstRow="1" w:lastRow="0" w:firstColumn="1" w:lastColumn="0" w:noHBand="0" w:noVBand="1"/>
      </w:tblPr>
      <w:tblGrid>
        <w:gridCol w:w="2141"/>
        <w:gridCol w:w="2234"/>
      </w:tblGrid>
      <w:tr w:rsidR="00E77935" w:rsidRPr="000A0E11" w:rsidDel="00E77935" w:rsidTr="00B70D9A">
        <w:trPr>
          <w:trHeight w:val="466"/>
          <w:jc w:val="center"/>
          <w:del w:id="590" w:author="Samuel Dent" w:date="2015-11-25T11:29:00Z"/>
        </w:trPr>
        <w:tc>
          <w:tcPr>
            <w:tcW w:w="2141" w:type="dxa"/>
            <w:tcBorders>
              <w:top w:val="single" w:sz="8" w:space="0" w:color="auto"/>
              <w:left w:val="single" w:sz="8" w:space="0" w:color="auto"/>
              <w:bottom w:val="single" w:sz="8" w:space="0" w:color="auto"/>
              <w:right w:val="single" w:sz="4" w:space="0" w:color="auto"/>
            </w:tcBorders>
            <w:shd w:val="clear" w:color="000000" w:fill="A6A6A6" w:themeFill="background1" w:themeFillShade="A6"/>
            <w:noWrap/>
            <w:vAlign w:val="center"/>
            <w:hideMark/>
          </w:tcPr>
          <w:p w:rsidR="00E77935" w:rsidRPr="000A0E11" w:rsidDel="00E77935" w:rsidRDefault="00E77935" w:rsidP="00B70D9A">
            <w:pPr>
              <w:widowControl/>
              <w:jc w:val="left"/>
              <w:rPr>
                <w:del w:id="591" w:author="Samuel Dent" w:date="2015-11-25T11:29:00Z"/>
                <w:rFonts w:ascii="Calibri" w:hAnsi="Calibri" w:cs="Calibri"/>
                <w:b/>
                <w:bCs/>
                <w:color w:val="FFFFFF"/>
                <w:szCs w:val="20"/>
              </w:rPr>
            </w:pPr>
            <w:del w:id="592" w:author="Samuel Dent" w:date="2015-11-25T11:29:00Z">
              <w:r w:rsidRPr="000A0E11" w:rsidDel="00E77935">
                <w:rPr>
                  <w:rFonts w:ascii="Calibri" w:hAnsi="Calibri" w:cs="Calibri"/>
                  <w:b/>
                  <w:bCs/>
                  <w:color w:val="FFFFFF"/>
                  <w:szCs w:val="20"/>
                </w:rPr>
                <w:delText>Building Type</w:delText>
              </w:r>
            </w:del>
          </w:p>
        </w:tc>
        <w:tc>
          <w:tcPr>
            <w:tcW w:w="2234" w:type="dxa"/>
            <w:tcBorders>
              <w:top w:val="single" w:sz="8" w:space="0" w:color="auto"/>
              <w:left w:val="nil"/>
              <w:bottom w:val="single" w:sz="8" w:space="0" w:color="auto"/>
              <w:right w:val="single" w:sz="4" w:space="0" w:color="auto"/>
            </w:tcBorders>
            <w:shd w:val="clear" w:color="000000" w:fill="A6A6A6" w:themeFill="background1" w:themeFillShade="A6"/>
            <w:vAlign w:val="center"/>
            <w:hideMark/>
          </w:tcPr>
          <w:p w:rsidR="00E77935" w:rsidRPr="000A0E11" w:rsidDel="00E77935" w:rsidRDefault="00E77935" w:rsidP="00B70D9A">
            <w:pPr>
              <w:widowControl/>
              <w:jc w:val="center"/>
              <w:rPr>
                <w:del w:id="593" w:author="Samuel Dent" w:date="2015-11-25T11:29:00Z"/>
                <w:rFonts w:ascii="Calibri" w:hAnsi="Calibri" w:cs="Calibri"/>
                <w:b/>
                <w:bCs/>
                <w:color w:val="FFFFFF"/>
                <w:szCs w:val="20"/>
              </w:rPr>
            </w:pPr>
            <w:del w:id="594" w:author="Samuel Dent" w:date="2015-11-25T11:29:00Z">
              <w:r w:rsidRPr="000A0E11" w:rsidDel="00E77935">
                <w:rPr>
                  <w:rFonts w:ascii="Calibri" w:hAnsi="Calibri" w:cs="Calibri"/>
                  <w:b/>
                  <w:bCs/>
                  <w:color w:val="FFFFFF"/>
                  <w:szCs w:val="20"/>
                </w:rPr>
                <w:delText>Pumps &amp; Fans (annual Hours of operation)</w:delText>
              </w:r>
            </w:del>
          </w:p>
        </w:tc>
      </w:tr>
      <w:tr w:rsidR="00E77935" w:rsidRPr="000A0E11" w:rsidDel="00E77935" w:rsidTr="00B70D9A">
        <w:trPr>
          <w:trHeight w:val="82"/>
          <w:jc w:val="center"/>
          <w:del w:id="595" w:author="Samuel Dent" w:date="2015-11-25T11:29:00Z"/>
        </w:trPr>
        <w:tc>
          <w:tcPr>
            <w:tcW w:w="2141"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596" w:author="Samuel Dent" w:date="2015-11-25T11:29:00Z"/>
                <w:rFonts w:ascii="Calibri" w:hAnsi="Calibri" w:cs="Calibri"/>
                <w:color w:val="000000"/>
                <w:szCs w:val="20"/>
              </w:rPr>
            </w:pPr>
            <w:del w:id="597" w:author="Samuel Dent" w:date="2015-11-25T11:29:00Z">
              <w:r w:rsidRPr="000A0E11" w:rsidDel="00E77935">
                <w:rPr>
                  <w:rFonts w:ascii="Calibri" w:hAnsi="Calibri" w:cs="Calibri"/>
                  <w:color w:val="000000"/>
                  <w:szCs w:val="20"/>
                </w:rPr>
                <w:delText>College/University</w:delText>
              </w:r>
            </w:del>
          </w:p>
        </w:tc>
        <w:tc>
          <w:tcPr>
            <w:tcW w:w="223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598" w:author="Samuel Dent" w:date="2015-11-25T11:29:00Z"/>
                <w:rFonts w:ascii="Calibri" w:hAnsi="Calibri" w:cs="Calibri"/>
                <w:color w:val="000000"/>
                <w:szCs w:val="20"/>
              </w:rPr>
            </w:pPr>
            <w:del w:id="599" w:author="Samuel Dent" w:date="2015-11-25T11:29:00Z">
              <w:r w:rsidRPr="000A0E11" w:rsidDel="00E77935">
                <w:rPr>
                  <w:rFonts w:ascii="Calibri" w:hAnsi="Calibri" w:cs="Calibri"/>
                  <w:color w:val="000000"/>
                  <w:szCs w:val="20"/>
                </w:rPr>
                <w:delText>4216</w:delText>
              </w:r>
            </w:del>
          </w:p>
        </w:tc>
      </w:tr>
      <w:tr w:rsidR="00E77935" w:rsidRPr="000A0E11" w:rsidDel="00E77935" w:rsidTr="00B70D9A">
        <w:trPr>
          <w:trHeight w:val="84"/>
          <w:jc w:val="center"/>
          <w:del w:id="600" w:author="Samuel Dent" w:date="2015-11-25T11:29:00Z"/>
        </w:trPr>
        <w:tc>
          <w:tcPr>
            <w:tcW w:w="2141"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601" w:author="Samuel Dent" w:date="2015-11-25T11:29:00Z"/>
                <w:rFonts w:ascii="Calibri" w:hAnsi="Calibri" w:cs="Calibri"/>
                <w:color w:val="000000"/>
                <w:szCs w:val="20"/>
              </w:rPr>
            </w:pPr>
            <w:del w:id="602" w:author="Samuel Dent" w:date="2015-11-25T11:29:00Z">
              <w:r w:rsidRPr="000A0E11" w:rsidDel="00E77935">
                <w:rPr>
                  <w:rFonts w:ascii="Calibri" w:hAnsi="Calibri" w:cs="Calibri"/>
                  <w:color w:val="000000"/>
                  <w:szCs w:val="20"/>
                </w:rPr>
                <w:delText>Grocery</w:delText>
              </w:r>
            </w:del>
          </w:p>
        </w:tc>
        <w:tc>
          <w:tcPr>
            <w:tcW w:w="223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603" w:author="Samuel Dent" w:date="2015-11-25T11:29:00Z"/>
                <w:rFonts w:ascii="Calibri" w:hAnsi="Calibri" w:cs="Calibri"/>
                <w:color w:val="000000"/>
                <w:szCs w:val="20"/>
              </w:rPr>
            </w:pPr>
            <w:del w:id="604" w:author="Samuel Dent" w:date="2015-11-25T11:29:00Z">
              <w:r w:rsidRPr="000A0E11" w:rsidDel="00E77935">
                <w:rPr>
                  <w:rFonts w:ascii="Calibri" w:hAnsi="Calibri" w:cs="Calibri"/>
                  <w:color w:val="000000"/>
                  <w:szCs w:val="20"/>
                </w:rPr>
                <w:delText>5840</w:delText>
              </w:r>
            </w:del>
          </w:p>
        </w:tc>
      </w:tr>
      <w:tr w:rsidR="00E77935" w:rsidRPr="000A0E11" w:rsidDel="00E77935" w:rsidTr="00B70D9A">
        <w:trPr>
          <w:trHeight w:val="84"/>
          <w:jc w:val="center"/>
          <w:del w:id="605" w:author="Samuel Dent" w:date="2015-11-25T11:29:00Z"/>
        </w:trPr>
        <w:tc>
          <w:tcPr>
            <w:tcW w:w="2141"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606" w:author="Samuel Dent" w:date="2015-11-25T11:29:00Z"/>
                <w:rFonts w:ascii="Calibri" w:hAnsi="Calibri" w:cs="Calibri"/>
                <w:color w:val="000000"/>
                <w:szCs w:val="20"/>
              </w:rPr>
            </w:pPr>
            <w:del w:id="607" w:author="Samuel Dent" w:date="2015-11-25T11:29:00Z">
              <w:r w:rsidRPr="000A0E11" w:rsidDel="00E77935">
                <w:rPr>
                  <w:rFonts w:ascii="Calibri" w:hAnsi="Calibri" w:cs="Calibri"/>
                  <w:color w:val="000000"/>
                  <w:szCs w:val="20"/>
                </w:rPr>
                <w:delText>Heavy Industry</w:delText>
              </w:r>
            </w:del>
          </w:p>
        </w:tc>
        <w:tc>
          <w:tcPr>
            <w:tcW w:w="223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608" w:author="Samuel Dent" w:date="2015-11-25T11:29:00Z"/>
                <w:rFonts w:ascii="Calibri" w:hAnsi="Calibri" w:cs="Calibri"/>
                <w:color w:val="000000"/>
                <w:szCs w:val="20"/>
              </w:rPr>
            </w:pPr>
            <w:del w:id="609" w:author="Samuel Dent" w:date="2015-11-25T11:29:00Z">
              <w:r w:rsidRPr="000A0E11" w:rsidDel="00E77935">
                <w:rPr>
                  <w:rFonts w:ascii="Calibri" w:hAnsi="Calibri" w:cs="Calibri"/>
                  <w:color w:val="000000"/>
                  <w:szCs w:val="20"/>
                </w:rPr>
                <w:delText>3585</w:delText>
              </w:r>
            </w:del>
          </w:p>
        </w:tc>
      </w:tr>
      <w:tr w:rsidR="00E77935" w:rsidRPr="000A0E11" w:rsidDel="00E77935" w:rsidTr="00B70D9A">
        <w:trPr>
          <w:trHeight w:val="84"/>
          <w:jc w:val="center"/>
          <w:del w:id="610" w:author="Samuel Dent" w:date="2015-11-25T11:29:00Z"/>
        </w:trPr>
        <w:tc>
          <w:tcPr>
            <w:tcW w:w="2141"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611" w:author="Samuel Dent" w:date="2015-11-25T11:29:00Z"/>
                <w:rFonts w:ascii="Calibri" w:hAnsi="Calibri" w:cs="Calibri"/>
                <w:color w:val="000000"/>
                <w:szCs w:val="20"/>
              </w:rPr>
            </w:pPr>
            <w:del w:id="612" w:author="Samuel Dent" w:date="2015-11-25T11:29:00Z">
              <w:r w:rsidRPr="000A0E11" w:rsidDel="00E77935">
                <w:rPr>
                  <w:rFonts w:ascii="Calibri" w:hAnsi="Calibri" w:cs="Calibri"/>
                  <w:color w:val="000000"/>
                  <w:szCs w:val="20"/>
                </w:rPr>
                <w:delText>Hotel/Motel</w:delText>
              </w:r>
            </w:del>
          </w:p>
        </w:tc>
        <w:tc>
          <w:tcPr>
            <w:tcW w:w="223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613" w:author="Samuel Dent" w:date="2015-11-25T11:29:00Z"/>
                <w:rFonts w:ascii="Calibri" w:hAnsi="Calibri" w:cs="Calibri"/>
                <w:color w:val="000000"/>
                <w:szCs w:val="20"/>
              </w:rPr>
            </w:pPr>
            <w:del w:id="614" w:author="Samuel Dent" w:date="2015-11-25T11:29:00Z">
              <w:r w:rsidRPr="000A0E11" w:rsidDel="00E77935">
                <w:rPr>
                  <w:rFonts w:ascii="Calibri" w:hAnsi="Calibri" w:cs="Calibri"/>
                  <w:color w:val="000000"/>
                  <w:szCs w:val="20"/>
                </w:rPr>
                <w:delText>6872</w:delText>
              </w:r>
            </w:del>
          </w:p>
        </w:tc>
      </w:tr>
      <w:tr w:rsidR="00E77935" w:rsidRPr="000A0E11" w:rsidDel="00E77935" w:rsidTr="00B70D9A">
        <w:trPr>
          <w:trHeight w:val="84"/>
          <w:jc w:val="center"/>
          <w:del w:id="615" w:author="Samuel Dent" w:date="2015-11-25T11:29:00Z"/>
        </w:trPr>
        <w:tc>
          <w:tcPr>
            <w:tcW w:w="2141"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616" w:author="Samuel Dent" w:date="2015-11-25T11:29:00Z"/>
                <w:rFonts w:ascii="Calibri" w:hAnsi="Calibri" w:cs="Calibri"/>
                <w:color w:val="000000"/>
                <w:szCs w:val="20"/>
              </w:rPr>
            </w:pPr>
            <w:del w:id="617" w:author="Samuel Dent" w:date="2015-11-25T11:29:00Z">
              <w:r w:rsidRPr="000A0E11" w:rsidDel="00E77935">
                <w:rPr>
                  <w:rFonts w:ascii="Calibri" w:hAnsi="Calibri" w:cs="Calibri"/>
                  <w:color w:val="000000"/>
                  <w:szCs w:val="20"/>
                </w:rPr>
                <w:delText>Light Industry</w:delText>
              </w:r>
            </w:del>
          </w:p>
        </w:tc>
        <w:tc>
          <w:tcPr>
            <w:tcW w:w="223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618" w:author="Samuel Dent" w:date="2015-11-25T11:29:00Z"/>
                <w:rFonts w:ascii="Calibri" w:hAnsi="Calibri" w:cs="Calibri"/>
                <w:color w:val="000000"/>
                <w:szCs w:val="20"/>
              </w:rPr>
            </w:pPr>
            <w:del w:id="619" w:author="Samuel Dent" w:date="2015-11-25T11:29:00Z">
              <w:r w:rsidRPr="000A0E11" w:rsidDel="00E77935">
                <w:rPr>
                  <w:rFonts w:ascii="Calibri" w:hAnsi="Calibri" w:cs="Calibri"/>
                  <w:color w:val="000000"/>
                  <w:szCs w:val="20"/>
                </w:rPr>
                <w:delText>2465</w:delText>
              </w:r>
            </w:del>
          </w:p>
        </w:tc>
      </w:tr>
      <w:tr w:rsidR="00E77935" w:rsidRPr="000A0E11" w:rsidDel="00E77935" w:rsidTr="00B70D9A">
        <w:trPr>
          <w:trHeight w:val="84"/>
          <w:jc w:val="center"/>
          <w:del w:id="620" w:author="Samuel Dent" w:date="2015-11-25T11:29:00Z"/>
        </w:trPr>
        <w:tc>
          <w:tcPr>
            <w:tcW w:w="2141"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621" w:author="Samuel Dent" w:date="2015-11-25T11:29:00Z"/>
                <w:rFonts w:ascii="Calibri" w:hAnsi="Calibri" w:cs="Calibri"/>
                <w:color w:val="000000"/>
                <w:szCs w:val="20"/>
              </w:rPr>
            </w:pPr>
            <w:del w:id="622" w:author="Samuel Dent" w:date="2015-11-25T11:29:00Z">
              <w:r w:rsidRPr="000A0E11" w:rsidDel="00E77935">
                <w:rPr>
                  <w:rFonts w:ascii="Calibri" w:hAnsi="Calibri" w:cs="Calibri"/>
                  <w:color w:val="000000"/>
                  <w:szCs w:val="20"/>
                </w:rPr>
                <w:delText>Medical</w:delText>
              </w:r>
            </w:del>
          </w:p>
        </w:tc>
        <w:tc>
          <w:tcPr>
            <w:tcW w:w="223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623" w:author="Samuel Dent" w:date="2015-11-25T11:29:00Z"/>
                <w:rFonts w:ascii="Calibri" w:hAnsi="Calibri" w:cs="Calibri"/>
                <w:color w:val="000000"/>
                <w:szCs w:val="20"/>
              </w:rPr>
            </w:pPr>
            <w:del w:id="624" w:author="Samuel Dent" w:date="2015-11-25T11:29:00Z">
              <w:r w:rsidRPr="000A0E11" w:rsidDel="00E77935">
                <w:rPr>
                  <w:rFonts w:ascii="Calibri" w:hAnsi="Calibri" w:cs="Calibri"/>
                  <w:color w:val="000000"/>
                  <w:szCs w:val="20"/>
                </w:rPr>
                <w:delText>6871</w:delText>
              </w:r>
            </w:del>
          </w:p>
        </w:tc>
      </w:tr>
      <w:tr w:rsidR="00E77935" w:rsidRPr="000A0E11" w:rsidDel="00E77935" w:rsidTr="00B70D9A">
        <w:trPr>
          <w:trHeight w:val="84"/>
          <w:jc w:val="center"/>
          <w:del w:id="625" w:author="Samuel Dent" w:date="2015-11-25T11:29:00Z"/>
        </w:trPr>
        <w:tc>
          <w:tcPr>
            <w:tcW w:w="2141"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626" w:author="Samuel Dent" w:date="2015-11-25T11:29:00Z"/>
                <w:rFonts w:ascii="Calibri" w:hAnsi="Calibri" w:cs="Calibri"/>
                <w:color w:val="000000"/>
                <w:szCs w:val="20"/>
              </w:rPr>
            </w:pPr>
            <w:del w:id="627" w:author="Samuel Dent" w:date="2015-11-25T11:29:00Z">
              <w:r w:rsidRPr="000A0E11" w:rsidDel="00E77935">
                <w:rPr>
                  <w:rFonts w:ascii="Calibri" w:hAnsi="Calibri" w:cs="Calibri"/>
                  <w:color w:val="000000"/>
                  <w:szCs w:val="20"/>
                </w:rPr>
                <w:delText>Office</w:delText>
              </w:r>
            </w:del>
          </w:p>
        </w:tc>
        <w:tc>
          <w:tcPr>
            <w:tcW w:w="223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628" w:author="Samuel Dent" w:date="2015-11-25T11:29:00Z"/>
                <w:rFonts w:ascii="Calibri" w:hAnsi="Calibri" w:cs="Calibri"/>
                <w:color w:val="000000"/>
                <w:szCs w:val="20"/>
              </w:rPr>
            </w:pPr>
            <w:del w:id="629" w:author="Samuel Dent" w:date="2015-11-25T11:29:00Z">
              <w:r w:rsidDel="00E77935">
                <w:rPr>
                  <w:rFonts w:ascii="Calibri" w:hAnsi="Calibri" w:cs="Calibri"/>
                  <w:color w:val="000000"/>
                  <w:szCs w:val="20"/>
                </w:rPr>
                <w:delText>2301</w:delText>
              </w:r>
            </w:del>
          </w:p>
        </w:tc>
      </w:tr>
      <w:tr w:rsidR="00E77935" w:rsidRPr="000A0E11" w:rsidDel="00E77935" w:rsidTr="00B70D9A">
        <w:trPr>
          <w:trHeight w:val="84"/>
          <w:jc w:val="center"/>
          <w:del w:id="630" w:author="Samuel Dent" w:date="2015-11-25T11:29:00Z"/>
        </w:trPr>
        <w:tc>
          <w:tcPr>
            <w:tcW w:w="2141"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631" w:author="Samuel Dent" w:date="2015-11-25T11:29:00Z"/>
                <w:rFonts w:ascii="Calibri" w:hAnsi="Calibri" w:cs="Calibri"/>
                <w:color w:val="000000"/>
                <w:szCs w:val="20"/>
              </w:rPr>
            </w:pPr>
            <w:del w:id="632" w:author="Samuel Dent" w:date="2015-11-25T11:29:00Z">
              <w:r w:rsidRPr="000A0E11" w:rsidDel="00E77935">
                <w:rPr>
                  <w:rFonts w:ascii="Calibri" w:hAnsi="Calibri" w:cs="Calibri"/>
                  <w:color w:val="000000"/>
                  <w:szCs w:val="20"/>
                </w:rPr>
                <w:delText>Restaurant</w:delText>
              </w:r>
            </w:del>
          </w:p>
        </w:tc>
        <w:tc>
          <w:tcPr>
            <w:tcW w:w="223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633" w:author="Samuel Dent" w:date="2015-11-25T11:29:00Z"/>
                <w:rFonts w:ascii="Calibri" w:hAnsi="Calibri" w:cs="Calibri"/>
                <w:color w:val="000000"/>
                <w:szCs w:val="20"/>
              </w:rPr>
            </w:pPr>
            <w:del w:id="634" w:author="Samuel Dent" w:date="2015-11-25T11:29:00Z">
              <w:r w:rsidRPr="000A0E11" w:rsidDel="00E77935">
                <w:rPr>
                  <w:rFonts w:ascii="Calibri" w:hAnsi="Calibri" w:cs="Calibri"/>
                  <w:color w:val="000000"/>
                  <w:szCs w:val="20"/>
                </w:rPr>
                <w:delText>4654</w:delText>
              </w:r>
            </w:del>
          </w:p>
        </w:tc>
      </w:tr>
      <w:tr w:rsidR="00E77935" w:rsidRPr="000A0E11" w:rsidDel="00E77935" w:rsidTr="00B70D9A">
        <w:trPr>
          <w:trHeight w:val="84"/>
          <w:jc w:val="center"/>
          <w:del w:id="635" w:author="Samuel Dent" w:date="2015-11-25T11:29:00Z"/>
        </w:trPr>
        <w:tc>
          <w:tcPr>
            <w:tcW w:w="2141"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636" w:author="Samuel Dent" w:date="2015-11-25T11:29:00Z"/>
                <w:rFonts w:ascii="Calibri" w:hAnsi="Calibri" w:cs="Calibri"/>
                <w:color w:val="000000"/>
                <w:szCs w:val="20"/>
              </w:rPr>
            </w:pPr>
            <w:del w:id="637" w:author="Samuel Dent" w:date="2015-11-25T11:29:00Z">
              <w:r w:rsidRPr="000A0E11" w:rsidDel="00E77935">
                <w:rPr>
                  <w:rFonts w:ascii="Calibri" w:hAnsi="Calibri" w:cs="Calibri"/>
                  <w:color w:val="000000"/>
                  <w:szCs w:val="20"/>
                </w:rPr>
                <w:delText>Retail/Service</w:delText>
              </w:r>
            </w:del>
          </w:p>
        </w:tc>
        <w:tc>
          <w:tcPr>
            <w:tcW w:w="223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638" w:author="Samuel Dent" w:date="2015-11-25T11:29:00Z"/>
                <w:rFonts w:ascii="Calibri" w:hAnsi="Calibri" w:cs="Calibri"/>
                <w:color w:val="000000"/>
                <w:szCs w:val="20"/>
              </w:rPr>
            </w:pPr>
            <w:del w:id="639" w:author="Samuel Dent" w:date="2015-11-25T11:29:00Z">
              <w:r w:rsidRPr="000A0E11" w:rsidDel="00E77935">
                <w:rPr>
                  <w:rFonts w:ascii="Calibri" w:hAnsi="Calibri" w:cs="Calibri"/>
                  <w:color w:val="000000"/>
                  <w:szCs w:val="20"/>
                </w:rPr>
                <w:delText>3438</w:delText>
              </w:r>
            </w:del>
          </w:p>
        </w:tc>
      </w:tr>
      <w:tr w:rsidR="00E77935" w:rsidRPr="000A0E11" w:rsidDel="00E77935" w:rsidTr="00B70D9A">
        <w:trPr>
          <w:trHeight w:val="84"/>
          <w:jc w:val="center"/>
          <w:del w:id="640" w:author="Samuel Dent" w:date="2015-11-25T11:29:00Z"/>
        </w:trPr>
        <w:tc>
          <w:tcPr>
            <w:tcW w:w="2141"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641" w:author="Samuel Dent" w:date="2015-11-25T11:29:00Z"/>
                <w:rFonts w:ascii="Calibri" w:hAnsi="Calibri" w:cs="Calibri"/>
                <w:color w:val="000000"/>
                <w:szCs w:val="20"/>
              </w:rPr>
            </w:pPr>
            <w:del w:id="642" w:author="Samuel Dent" w:date="2015-11-25T11:29:00Z">
              <w:r w:rsidRPr="000A0E11" w:rsidDel="00E77935">
                <w:rPr>
                  <w:rFonts w:ascii="Calibri" w:hAnsi="Calibri" w:cs="Calibri"/>
                  <w:color w:val="000000"/>
                  <w:szCs w:val="20"/>
                </w:rPr>
                <w:delText>School(K-12)</w:delText>
              </w:r>
            </w:del>
          </w:p>
        </w:tc>
        <w:tc>
          <w:tcPr>
            <w:tcW w:w="223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643" w:author="Samuel Dent" w:date="2015-11-25T11:29:00Z"/>
                <w:rFonts w:ascii="Calibri" w:hAnsi="Calibri" w:cs="Calibri"/>
                <w:color w:val="000000"/>
                <w:szCs w:val="20"/>
              </w:rPr>
            </w:pPr>
            <w:del w:id="644" w:author="Samuel Dent" w:date="2015-11-25T11:29:00Z">
              <w:r w:rsidRPr="000A0E11" w:rsidDel="00E77935">
                <w:rPr>
                  <w:rFonts w:ascii="Calibri" w:hAnsi="Calibri" w:cs="Calibri"/>
                  <w:color w:val="000000"/>
                  <w:szCs w:val="20"/>
                </w:rPr>
                <w:delText>2203</w:delText>
              </w:r>
            </w:del>
          </w:p>
        </w:tc>
      </w:tr>
      <w:tr w:rsidR="00E77935" w:rsidRPr="000A0E11" w:rsidDel="00E77935" w:rsidTr="00B70D9A">
        <w:trPr>
          <w:trHeight w:val="84"/>
          <w:jc w:val="center"/>
          <w:del w:id="645" w:author="Samuel Dent" w:date="2015-11-25T11:29:00Z"/>
        </w:trPr>
        <w:tc>
          <w:tcPr>
            <w:tcW w:w="2141"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646" w:author="Samuel Dent" w:date="2015-11-25T11:29:00Z"/>
                <w:rFonts w:ascii="Calibri" w:hAnsi="Calibri" w:cs="Calibri"/>
                <w:color w:val="000000"/>
                <w:szCs w:val="20"/>
              </w:rPr>
            </w:pPr>
            <w:del w:id="647" w:author="Samuel Dent" w:date="2015-11-25T11:29:00Z">
              <w:r w:rsidRPr="000A0E11" w:rsidDel="00E77935">
                <w:rPr>
                  <w:rFonts w:ascii="Calibri" w:hAnsi="Calibri" w:cs="Calibri"/>
                  <w:color w:val="000000"/>
                  <w:szCs w:val="20"/>
                </w:rPr>
                <w:delText>Warehouse</w:delText>
              </w:r>
            </w:del>
          </w:p>
        </w:tc>
        <w:tc>
          <w:tcPr>
            <w:tcW w:w="223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648" w:author="Samuel Dent" w:date="2015-11-25T11:29:00Z"/>
                <w:rFonts w:ascii="Calibri" w:hAnsi="Calibri" w:cs="Calibri"/>
                <w:color w:val="000000"/>
                <w:szCs w:val="20"/>
              </w:rPr>
            </w:pPr>
            <w:del w:id="649" w:author="Samuel Dent" w:date="2015-11-25T11:29:00Z">
              <w:r w:rsidRPr="000A0E11" w:rsidDel="00E77935">
                <w:rPr>
                  <w:rFonts w:ascii="Calibri" w:hAnsi="Calibri" w:cs="Calibri"/>
                  <w:color w:val="000000"/>
                  <w:szCs w:val="20"/>
                </w:rPr>
                <w:delText>3222</w:delText>
              </w:r>
            </w:del>
          </w:p>
        </w:tc>
      </w:tr>
      <w:tr w:rsidR="00E77935" w:rsidRPr="000A0E11" w:rsidDel="00E77935" w:rsidTr="00B70D9A">
        <w:trPr>
          <w:trHeight w:val="47"/>
          <w:jc w:val="center"/>
          <w:del w:id="650" w:author="Samuel Dent" w:date="2015-11-25T11:29:00Z"/>
        </w:trPr>
        <w:tc>
          <w:tcPr>
            <w:tcW w:w="2141" w:type="dxa"/>
            <w:tcBorders>
              <w:top w:val="nil"/>
              <w:left w:val="single" w:sz="8" w:space="0" w:color="auto"/>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left"/>
              <w:rPr>
                <w:del w:id="651" w:author="Samuel Dent" w:date="2015-11-25T11:29:00Z"/>
                <w:rFonts w:ascii="Calibri" w:hAnsi="Calibri" w:cs="Calibri"/>
                <w:color w:val="000000"/>
                <w:szCs w:val="20"/>
              </w:rPr>
            </w:pPr>
            <w:del w:id="652" w:author="Samuel Dent" w:date="2015-11-25T11:29:00Z">
              <w:r w:rsidRPr="000A0E11" w:rsidDel="00E77935">
                <w:rPr>
                  <w:rFonts w:ascii="Calibri" w:hAnsi="Calibri" w:cs="Calibri"/>
                  <w:color w:val="000000"/>
                  <w:szCs w:val="20"/>
                </w:rPr>
                <w:delText>Average=Miscellaneous</w:delText>
              </w:r>
            </w:del>
          </w:p>
        </w:tc>
        <w:tc>
          <w:tcPr>
            <w:tcW w:w="2234" w:type="dxa"/>
            <w:tcBorders>
              <w:top w:val="nil"/>
              <w:left w:val="nil"/>
              <w:bottom w:val="single" w:sz="8" w:space="0" w:color="auto"/>
              <w:right w:val="single" w:sz="8" w:space="0" w:color="auto"/>
            </w:tcBorders>
            <w:shd w:val="clear" w:color="auto" w:fill="auto"/>
            <w:vAlign w:val="center"/>
            <w:hideMark/>
          </w:tcPr>
          <w:p w:rsidR="00E77935" w:rsidRPr="000A0E11" w:rsidDel="00E77935" w:rsidRDefault="00E77935" w:rsidP="00B70D9A">
            <w:pPr>
              <w:widowControl/>
              <w:jc w:val="center"/>
              <w:rPr>
                <w:del w:id="653" w:author="Samuel Dent" w:date="2015-11-25T11:29:00Z"/>
                <w:rFonts w:ascii="Calibri" w:hAnsi="Calibri" w:cs="Calibri"/>
                <w:color w:val="000000"/>
                <w:szCs w:val="20"/>
              </w:rPr>
            </w:pPr>
            <w:del w:id="654" w:author="Samuel Dent" w:date="2015-11-25T11:29:00Z">
              <w:r w:rsidRPr="000A0E11" w:rsidDel="00E77935">
                <w:rPr>
                  <w:rFonts w:ascii="Calibri" w:hAnsi="Calibri" w:cs="Calibri"/>
                  <w:color w:val="000000"/>
                  <w:szCs w:val="20"/>
                </w:rPr>
                <w:delText>4103</w:delText>
              </w:r>
            </w:del>
          </w:p>
        </w:tc>
      </w:tr>
    </w:tbl>
    <w:p w:rsidR="00E77935" w:rsidRPr="000A0E11" w:rsidDel="00E77935" w:rsidRDefault="00E77935" w:rsidP="00E77935">
      <w:pPr>
        <w:widowControl/>
        <w:jc w:val="left"/>
        <w:rPr>
          <w:del w:id="655" w:author="Samuel Dent" w:date="2015-11-25T11:29:00Z"/>
          <w:rFonts w:ascii="Calibri" w:hAnsi="Calibri" w:cs="Calibri"/>
          <w:szCs w:val="20"/>
        </w:rPr>
      </w:pPr>
    </w:p>
    <w:p w:rsidR="00E77935" w:rsidRPr="000A0E11" w:rsidRDefault="00E77935" w:rsidP="00E77935">
      <w:pPr>
        <w:widowControl/>
        <w:ind w:left="720"/>
        <w:jc w:val="left"/>
        <w:rPr>
          <w:rFonts w:ascii="Calibri" w:hAnsi="Calibri" w:cs="Calibri"/>
          <w:szCs w:val="20"/>
        </w:rPr>
      </w:pPr>
      <w:r w:rsidRPr="000A0E11">
        <w:rPr>
          <w:rFonts w:ascii="Calibri" w:hAnsi="Calibri" w:cs="Calibri"/>
          <w:szCs w:val="20"/>
        </w:rPr>
        <w:t xml:space="preserve">ESF </w:t>
      </w:r>
      <w:r w:rsidRPr="000A0E11">
        <w:rPr>
          <w:rFonts w:ascii="Calibri" w:hAnsi="Calibri" w:cs="Calibri"/>
          <w:szCs w:val="20"/>
        </w:rPr>
        <w:tab/>
      </w:r>
      <w:r w:rsidRPr="000A0E11">
        <w:rPr>
          <w:rFonts w:ascii="Calibri" w:hAnsi="Calibri" w:cs="Calibri"/>
          <w:szCs w:val="20"/>
        </w:rPr>
        <w:tab/>
        <w:t xml:space="preserve">= Energy Savings Factor, the ESF for notched v-belt Installation is assumed to be 2%  </w:t>
      </w:r>
    </w:p>
    <w:p w:rsidR="00E77935" w:rsidRPr="000A0E11" w:rsidRDefault="00E77935" w:rsidP="00E77935">
      <w:pPr>
        <w:widowControl/>
        <w:ind w:left="720"/>
        <w:jc w:val="left"/>
        <w:rPr>
          <w:rFonts w:ascii="Calibri" w:hAnsi="Calibri" w:cs="Calibri"/>
          <w:szCs w:val="20"/>
        </w:rPr>
      </w:pPr>
    </w:p>
    <w:p w:rsidR="00E77935" w:rsidRPr="000A0E11" w:rsidRDefault="00E77935" w:rsidP="00E77935">
      <w:pPr>
        <w:widowControl/>
        <w:ind w:left="720"/>
        <w:jc w:val="left"/>
        <w:rPr>
          <w:rFonts w:ascii="Calibri" w:hAnsi="Calibri" w:cs="Calibri"/>
          <w:szCs w:val="20"/>
        </w:rPr>
      </w:pPr>
    </w:p>
    <w:p w:rsidR="00E77935" w:rsidRPr="000A0E11" w:rsidRDefault="00E77935" w:rsidP="00E77935">
      <w:pPr>
        <w:widowControl/>
        <w:jc w:val="left"/>
        <w:rPr>
          <w:rFonts w:ascii="Calibri" w:hAnsi="Calibri" w:cs="Calibri"/>
          <w:szCs w:val="20"/>
        </w:rPr>
      </w:pPr>
    </w:p>
    <w:p w:rsidR="00E77935" w:rsidRDefault="00E77935" w:rsidP="00E77935">
      <w:pPr>
        <w:widowControl/>
        <w:jc w:val="left"/>
        <w:rPr>
          <w:rFonts w:ascii="Calibri" w:hAnsi="Calibri" w:cs="Calibri"/>
          <w:b/>
          <w:bCs/>
          <w:caps/>
          <w:szCs w:val="20"/>
        </w:rPr>
      </w:pPr>
      <w:r w:rsidRPr="009C362B">
        <w:rPr>
          <w:rFonts w:ascii="Calibri" w:hAnsi="Calibri" w:cs="Calibri"/>
          <w:b/>
          <w:bCs/>
          <w:smallCaps/>
          <w:noProof/>
          <w:spacing w:val="5"/>
          <w:szCs w:val="20"/>
        </w:rPr>
        <w:lastRenderedPageBreak/>
        <mc:AlternateContent>
          <mc:Choice Requires="wps">
            <w:drawing>
              <wp:anchor distT="0" distB="0" distL="114300" distR="114300" simplePos="0" relativeHeight="251659264" behindDoc="0" locked="0" layoutInCell="1" allowOverlap="1" wp14:anchorId="16AE713E" wp14:editId="3D3B18B6">
                <wp:simplePos x="0" y="0"/>
                <wp:positionH relativeFrom="column">
                  <wp:align>center</wp:align>
                </wp:positionH>
                <wp:positionV relativeFrom="paragraph">
                  <wp:posOffset>0</wp:posOffset>
                </wp:positionV>
                <wp:extent cx="6410325" cy="2030730"/>
                <wp:effectExtent l="0" t="0" r="28575" b="2667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2030819"/>
                        </a:xfrm>
                        <a:prstGeom prst="rect">
                          <a:avLst/>
                        </a:prstGeom>
                        <a:solidFill>
                          <a:srgbClr val="FFFFFF"/>
                        </a:solidFill>
                        <a:ln w="9525">
                          <a:solidFill>
                            <a:srgbClr val="000000"/>
                          </a:solidFill>
                          <a:miter lim="800000"/>
                          <a:headEnd/>
                          <a:tailEnd/>
                        </a:ln>
                      </wps:spPr>
                      <wps:txbx>
                        <w:txbxContent>
                          <w:p w:rsidR="00E77935" w:rsidRPr="000E2411" w:rsidRDefault="00E77935" w:rsidP="00E77935">
                            <w:pPr>
                              <w:spacing w:after="240"/>
                              <w:rPr>
                                <w:rFonts w:cstheme="minorHAnsi"/>
                                <w:b/>
                                <w:bCs/>
                                <w:smallCaps/>
                                <w:spacing w:val="5"/>
                              </w:rPr>
                            </w:pPr>
                            <w:r w:rsidRPr="000E2411">
                              <w:rPr>
                                <w:rFonts w:cstheme="minorHAnsi"/>
                                <w:b/>
                                <w:bCs/>
                                <w:smallCaps/>
                                <w:spacing w:val="5"/>
                              </w:rPr>
                              <w:t>EXAMPLE</w:t>
                            </w:r>
                          </w:p>
                          <w:p w:rsidR="00E77935" w:rsidRPr="000E2411" w:rsidRDefault="00E77935" w:rsidP="00E77935">
                            <w:pPr>
                              <w:tabs>
                                <w:tab w:val="left" w:pos="990"/>
                              </w:tabs>
                              <w:spacing w:after="240"/>
                              <w:rPr>
                                <w:rFonts w:cstheme="minorHAnsi"/>
                              </w:rPr>
                            </w:pPr>
                            <w:r w:rsidRPr="000E2411">
                              <w:rPr>
                                <w:rFonts w:cstheme="minorHAnsi"/>
                              </w:rPr>
                              <w:t xml:space="preserve">For example, an </w:t>
                            </w:r>
                            <w:ins w:id="656" w:author="Samuel Dent" w:date="2015-11-25T11:30:00Z">
                              <w:r>
                                <w:rPr>
                                  <w:rFonts w:cstheme="minorHAnsi"/>
                                </w:rPr>
                                <w:t xml:space="preserve">low rise </w:t>
                              </w:r>
                            </w:ins>
                            <w:r w:rsidRPr="000E2411">
                              <w:rPr>
                                <w:rFonts w:cstheme="minorHAnsi"/>
                              </w:rPr>
                              <w:t>office building RTU with a 5 HP NEMA premium efficiency motor  using the default hours of operation, motor load and 89.5% motor efficiency;</w:t>
                            </w:r>
                          </w:p>
                          <w:p w:rsidR="00E77935" w:rsidRPr="000E2411" w:rsidRDefault="00E77935" w:rsidP="00E77935">
                            <w:pPr>
                              <w:spacing w:after="240"/>
                              <w:ind w:left="720" w:firstLine="720"/>
                              <w:rPr>
                                <w:rFonts w:cstheme="minorHAnsi"/>
                                <w:noProof/>
                              </w:rPr>
                            </w:pPr>
                            <w:r w:rsidRPr="000E2411">
                              <w:rPr>
                                <w:rFonts w:cstheme="minorHAnsi"/>
                                <w:noProof/>
                              </w:rPr>
                              <w:t>ΔkWh</w:t>
                            </w:r>
                            <w:r w:rsidRPr="000E2411">
                              <w:rPr>
                                <w:rFonts w:cstheme="minorHAnsi"/>
                                <w:noProof/>
                              </w:rPr>
                              <w:tab/>
                              <w:t>= kW</w:t>
                            </w:r>
                            <w:r w:rsidRPr="000E2411">
                              <w:rPr>
                                <w:rFonts w:cstheme="minorHAnsi"/>
                                <w:noProof/>
                                <w:vertAlign w:val="subscript"/>
                              </w:rPr>
                              <w:t>connected</w:t>
                            </w:r>
                            <w:r w:rsidRPr="000E2411">
                              <w:rPr>
                                <w:rFonts w:cstheme="minorHAnsi"/>
                                <w:noProof/>
                              </w:rPr>
                              <w:t>* Hours * ESF</w:t>
                            </w:r>
                          </w:p>
                          <w:p w:rsidR="00E77935" w:rsidRPr="000E2411" w:rsidRDefault="00E77935" w:rsidP="00E77935">
                            <w:pPr>
                              <w:spacing w:after="240"/>
                              <w:ind w:left="720" w:firstLine="720"/>
                              <w:rPr>
                                <w:rFonts w:cstheme="minorHAnsi"/>
                                <w:noProof/>
                              </w:rPr>
                            </w:pPr>
                            <w:r w:rsidRPr="000E2411">
                              <w:rPr>
                                <w:rFonts w:cstheme="minorHAnsi"/>
                                <w:noProof/>
                              </w:rPr>
                              <w:tab/>
                              <w:t>= ((HP * 0.746 kW/HP* Load Factor)/Motor Efficiency) * Hours * ESF</w:t>
                            </w:r>
                          </w:p>
                          <w:p w:rsidR="00E77935" w:rsidRPr="000E2411" w:rsidRDefault="00E77935" w:rsidP="00E77935">
                            <w:pPr>
                              <w:spacing w:after="240"/>
                              <w:ind w:left="720" w:firstLine="720"/>
                              <w:rPr>
                                <w:rFonts w:cstheme="minorHAnsi"/>
                                <w:noProof/>
                              </w:rPr>
                            </w:pPr>
                            <w:r w:rsidRPr="000E2411">
                              <w:rPr>
                                <w:rFonts w:cstheme="minorHAnsi"/>
                                <w:noProof/>
                              </w:rPr>
                              <w:tab/>
                              <w:t xml:space="preserve">= ((5 HP * 0.746 kW/HP* 80%) / 89.5%) * </w:t>
                            </w:r>
                            <w:del w:id="657" w:author="Samuel Dent" w:date="2015-11-25T11:30:00Z">
                              <w:r w:rsidRPr="000E2411" w:rsidDel="00E77935">
                                <w:rPr>
                                  <w:rFonts w:cstheme="minorHAnsi"/>
                                  <w:noProof/>
                                </w:rPr>
                                <w:delText>1766 Hours</w:delText>
                              </w:r>
                            </w:del>
                            <w:ins w:id="658" w:author="Samuel Dent" w:date="2015-11-25T11:30:00Z">
                              <w:r>
                                <w:rPr>
                                  <w:rFonts w:cstheme="minorHAnsi"/>
                                  <w:noProof/>
                                </w:rPr>
                                <w:t>6288</w:t>
                              </w:r>
                            </w:ins>
                            <w:r w:rsidRPr="000E2411">
                              <w:rPr>
                                <w:rFonts w:cstheme="minorHAnsi"/>
                                <w:noProof/>
                              </w:rPr>
                              <w:t xml:space="preserve"> * 2%</w:t>
                            </w:r>
                          </w:p>
                          <w:p w:rsidR="00E77935" w:rsidRPr="000E2411" w:rsidRDefault="00E77935" w:rsidP="00E77935">
                            <w:pPr>
                              <w:spacing w:after="240"/>
                              <w:ind w:left="720" w:firstLine="720"/>
                              <w:rPr>
                                <w:rFonts w:cstheme="minorHAnsi"/>
                                <w:noProof/>
                              </w:rPr>
                            </w:pPr>
                            <w:r w:rsidRPr="000E2411">
                              <w:rPr>
                                <w:rFonts w:cstheme="minorHAnsi"/>
                                <w:noProof/>
                              </w:rPr>
                              <w:tab/>
                              <w:t xml:space="preserve">= </w:t>
                            </w:r>
                            <w:del w:id="659" w:author="Samuel Dent" w:date="2015-11-25T11:31:00Z">
                              <w:r w:rsidRPr="000E2411" w:rsidDel="00E77935">
                                <w:rPr>
                                  <w:rFonts w:cstheme="minorHAnsi"/>
                                  <w:noProof/>
                                </w:rPr>
                                <w:delText>117.8</w:delText>
                              </w:r>
                            </w:del>
                            <w:ins w:id="660" w:author="Samuel Dent" w:date="2015-11-25T11:31:00Z">
                              <w:r>
                                <w:rPr>
                                  <w:rFonts w:cstheme="minorHAnsi"/>
                                  <w:noProof/>
                                </w:rPr>
                                <w:t>419</w:t>
                              </w:r>
                            </w:ins>
                            <w:r w:rsidRPr="000E2411">
                              <w:rPr>
                                <w:rFonts w:cstheme="minorHAnsi"/>
                                <w:noProof/>
                              </w:rPr>
                              <w:t xml:space="preserve"> kWh Savings</w:t>
                            </w:r>
                          </w:p>
                          <w:p w:rsidR="00E77935" w:rsidRDefault="00E77935" w:rsidP="00E7793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6" type="#_x0000_t202" style="position:absolute;margin-left:0;margin-top:0;width:504.75pt;height:159.9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">
                <v:textbox>
                  <w:txbxContent>
                    <w:p w:rsidR="00E77935" w:rsidRPr="000E2411" w:rsidRDefault="00E77935" w:rsidP="00E77935">
                      <w:pPr>
                        <w:spacing w:after="240"/>
                        <w:rPr>
                          <w:rFonts w:cstheme="minorHAnsi"/>
                          <w:b/>
                          <w:bCs/>
                          <w:smallCaps/>
                          <w:spacing w:val="5"/>
                        </w:rPr>
                      </w:pPr>
                      <w:r w:rsidRPr="000E2411">
                        <w:rPr>
                          <w:rFonts w:cstheme="minorHAnsi"/>
                          <w:b/>
                          <w:bCs/>
                          <w:smallCaps/>
                          <w:spacing w:val="5"/>
                        </w:rPr>
                        <w:t>EXAMPLE</w:t>
                      </w:r>
                    </w:p>
                    <w:p w:rsidR="00E77935" w:rsidRPr="000E2411" w:rsidRDefault="00E77935" w:rsidP="00E77935">
                      <w:pPr>
                        <w:tabs>
                          <w:tab w:val="left" w:pos="990"/>
                        </w:tabs>
                        <w:spacing w:after="240"/>
                        <w:rPr>
                          <w:rFonts w:cstheme="minorHAnsi"/>
                        </w:rPr>
                      </w:pPr>
                      <w:r w:rsidRPr="000E2411">
                        <w:rPr>
                          <w:rFonts w:cstheme="minorHAnsi"/>
                        </w:rPr>
                        <w:t xml:space="preserve">For example, an </w:t>
                      </w:r>
                      <w:ins w:id="661" w:author="Samuel Dent" w:date="2015-11-25T11:30:00Z">
                        <w:r>
                          <w:rPr>
                            <w:rFonts w:cstheme="minorHAnsi"/>
                          </w:rPr>
                          <w:t xml:space="preserve">low rise </w:t>
                        </w:r>
                      </w:ins>
                      <w:r w:rsidRPr="000E2411">
                        <w:rPr>
                          <w:rFonts w:cstheme="minorHAnsi"/>
                        </w:rPr>
                        <w:t>office building RTU with a 5 HP NEMA premium efficiency motor  using the default hours of operation, motor load and 89.5% motor efficiency;</w:t>
                      </w:r>
                    </w:p>
                    <w:p w:rsidR="00E77935" w:rsidRPr="000E2411" w:rsidRDefault="00E77935" w:rsidP="00E77935">
                      <w:pPr>
                        <w:spacing w:after="240"/>
                        <w:ind w:left="720" w:firstLine="720"/>
                        <w:rPr>
                          <w:rFonts w:cstheme="minorHAnsi"/>
                          <w:noProof/>
                        </w:rPr>
                      </w:pPr>
                      <w:r w:rsidRPr="000E2411">
                        <w:rPr>
                          <w:rFonts w:cstheme="minorHAnsi"/>
                          <w:noProof/>
                        </w:rPr>
                        <w:t>ΔkWh</w:t>
                      </w:r>
                      <w:r w:rsidRPr="000E2411">
                        <w:rPr>
                          <w:rFonts w:cstheme="minorHAnsi"/>
                          <w:noProof/>
                        </w:rPr>
                        <w:tab/>
                        <w:t>= kW</w:t>
                      </w:r>
                      <w:r w:rsidRPr="000E2411">
                        <w:rPr>
                          <w:rFonts w:cstheme="minorHAnsi"/>
                          <w:noProof/>
                          <w:vertAlign w:val="subscript"/>
                        </w:rPr>
                        <w:t>connected</w:t>
                      </w:r>
                      <w:r w:rsidRPr="000E2411">
                        <w:rPr>
                          <w:rFonts w:cstheme="minorHAnsi"/>
                          <w:noProof/>
                        </w:rPr>
                        <w:t>* Hours * ESF</w:t>
                      </w:r>
                    </w:p>
                    <w:p w:rsidR="00E77935" w:rsidRPr="000E2411" w:rsidRDefault="00E77935" w:rsidP="00E77935">
                      <w:pPr>
                        <w:spacing w:after="240"/>
                        <w:ind w:left="720" w:firstLine="720"/>
                        <w:rPr>
                          <w:rFonts w:cstheme="minorHAnsi"/>
                          <w:noProof/>
                        </w:rPr>
                      </w:pPr>
                      <w:r w:rsidRPr="000E2411">
                        <w:rPr>
                          <w:rFonts w:cstheme="minorHAnsi"/>
                          <w:noProof/>
                        </w:rPr>
                        <w:tab/>
                        <w:t>= ((HP * 0.746 kW/HP* Load Factor)/Motor Efficiency) * Hours * ESF</w:t>
                      </w:r>
                    </w:p>
                    <w:p w:rsidR="00E77935" w:rsidRPr="000E2411" w:rsidRDefault="00E77935" w:rsidP="00E77935">
                      <w:pPr>
                        <w:spacing w:after="240"/>
                        <w:ind w:left="720" w:firstLine="720"/>
                        <w:rPr>
                          <w:rFonts w:cstheme="minorHAnsi"/>
                          <w:noProof/>
                        </w:rPr>
                      </w:pPr>
                      <w:r w:rsidRPr="000E2411">
                        <w:rPr>
                          <w:rFonts w:cstheme="minorHAnsi"/>
                          <w:noProof/>
                        </w:rPr>
                        <w:tab/>
                        <w:t xml:space="preserve">= ((5 HP * 0.746 kW/HP* 80%) / 89.5%) * </w:t>
                      </w:r>
                      <w:del w:id="662" w:author="Samuel Dent" w:date="2015-11-25T11:30:00Z">
                        <w:r w:rsidRPr="000E2411" w:rsidDel="00E77935">
                          <w:rPr>
                            <w:rFonts w:cstheme="minorHAnsi"/>
                            <w:noProof/>
                          </w:rPr>
                          <w:delText>1766 Hours</w:delText>
                        </w:r>
                      </w:del>
                      <w:ins w:id="663" w:author="Samuel Dent" w:date="2015-11-25T11:30:00Z">
                        <w:r>
                          <w:rPr>
                            <w:rFonts w:cstheme="minorHAnsi"/>
                            <w:noProof/>
                          </w:rPr>
                          <w:t>6288</w:t>
                        </w:r>
                      </w:ins>
                      <w:r w:rsidRPr="000E2411">
                        <w:rPr>
                          <w:rFonts w:cstheme="minorHAnsi"/>
                          <w:noProof/>
                        </w:rPr>
                        <w:t xml:space="preserve"> * 2%</w:t>
                      </w:r>
                    </w:p>
                    <w:p w:rsidR="00E77935" w:rsidRPr="000E2411" w:rsidRDefault="00E77935" w:rsidP="00E77935">
                      <w:pPr>
                        <w:spacing w:after="240"/>
                        <w:ind w:left="720" w:firstLine="720"/>
                        <w:rPr>
                          <w:rFonts w:cstheme="minorHAnsi"/>
                          <w:noProof/>
                        </w:rPr>
                      </w:pPr>
                      <w:r w:rsidRPr="000E2411">
                        <w:rPr>
                          <w:rFonts w:cstheme="minorHAnsi"/>
                          <w:noProof/>
                        </w:rPr>
                        <w:tab/>
                        <w:t xml:space="preserve">= </w:t>
                      </w:r>
                      <w:del w:id="664" w:author="Samuel Dent" w:date="2015-11-25T11:31:00Z">
                        <w:r w:rsidRPr="000E2411" w:rsidDel="00E77935">
                          <w:rPr>
                            <w:rFonts w:cstheme="minorHAnsi"/>
                            <w:noProof/>
                          </w:rPr>
                          <w:delText>117.8</w:delText>
                        </w:r>
                      </w:del>
                      <w:ins w:id="665" w:author="Samuel Dent" w:date="2015-11-25T11:31:00Z">
                        <w:r>
                          <w:rPr>
                            <w:rFonts w:cstheme="minorHAnsi"/>
                            <w:noProof/>
                          </w:rPr>
                          <w:t>419</w:t>
                        </w:r>
                      </w:ins>
                      <w:r w:rsidRPr="000E2411">
                        <w:rPr>
                          <w:rFonts w:cstheme="minorHAnsi"/>
                          <w:noProof/>
                        </w:rPr>
                        <w:t xml:space="preserve"> kWh Savings</w:t>
                      </w:r>
                    </w:p>
                    <w:p w:rsidR="00E77935" w:rsidRDefault="00E77935" w:rsidP="00E77935"/>
                  </w:txbxContent>
                </v:textbox>
                <w10:wrap type="square"/>
              </v:shape>
            </w:pict>
          </mc:Fallback>
        </mc:AlternateContent>
      </w:r>
    </w:p>
    <w:p w:rsidR="00E77935" w:rsidRPr="000A0E11" w:rsidRDefault="00E77935" w:rsidP="00E77935">
      <w:pPr>
        <w:widowControl/>
        <w:jc w:val="left"/>
        <w:rPr>
          <w:rFonts w:ascii="Calibri" w:hAnsi="Calibri" w:cs="Calibri"/>
          <w:b/>
          <w:bCs/>
          <w:caps/>
          <w:szCs w:val="20"/>
        </w:rPr>
      </w:pPr>
      <w:r w:rsidRPr="000A0E11">
        <w:rPr>
          <w:rFonts w:ascii="Calibri" w:hAnsi="Calibri" w:cs="Calibri"/>
          <w:b/>
          <w:bCs/>
          <w:caps/>
          <w:szCs w:val="20"/>
        </w:rPr>
        <w:t>Summer Coincident Peak Demand Savings</w:t>
      </w:r>
    </w:p>
    <w:p w:rsidR="00E77935" w:rsidRPr="000A0E11" w:rsidRDefault="00E77935" w:rsidP="00E77935">
      <w:pPr>
        <w:widowControl/>
        <w:spacing w:after="240"/>
        <w:ind w:left="1440" w:firstLine="720"/>
        <w:jc w:val="left"/>
        <w:rPr>
          <w:rFonts w:ascii="Calibri" w:hAnsi="Calibri" w:cs="Calibri"/>
          <w:noProof/>
          <w:szCs w:val="20"/>
        </w:rPr>
      </w:pPr>
      <w:r w:rsidRPr="000A0E11">
        <w:rPr>
          <w:rFonts w:ascii="Calibri" w:hAnsi="Calibri" w:cs="Calibri"/>
          <w:noProof/>
          <w:szCs w:val="20"/>
        </w:rPr>
        <w:t>ΔkW  = kW</w:t>
      </w:r>
      <w:r w:rsidRPr="000A0E11">
        <w:rPr>
          <w:rFonts w:ascii="Calibri" w:hAnsi="Calibri" w:cs="Calibri"/>
          <w:noProof/>
          <w:szCs w:val="20"/>
          <w:vertAlign w:val="subscript"/>
        </w:rPr>
        <w:t>connected</w:t>
      </w:r>
      <w:r w:rsidRPr="000A0E11">
        <w:rPr>
          <w:rFonts w:ascii="Calibri" w:hAnsi="Calibri" w:cs="Calibri"/>
          <w:noProof/>
          <w:szCs w:val="20"/>
        </w:rPr>
        <w:t xml:space="preserve">* ESF </w:t>
      </w:r>
    </w:p>
    <w:p w:rsidR="00E77935" w:rsidRPr="000A0E11" w:rsidRDefault="00E77935" w:rsidP="00E77935">
      <w:pPr>
        <w:widowControl/>
        <w:spacing w:after="240"/>
        <w:jc w:val="left"/>
        <w:rPr>
          <w:rFonts w:ascii="Calibri" w:hAnsi="Calibri" w:cs="Calibri"/>
          <w:noProof/>
          <w:szCs w:val="20"/>
        </w:rPr>
      </w:pPr>
      <w:r w:rsidRPr="000A0E11">
        <w:rPr>
          <w:rFonts w:ascii="Calibri" w:hAnsi="Calibri" w:cs="Calibri"/>
          <w:noProof/>
          <w:szCs w:val="20"/>
        </w:rPr>
        <w:t>Where:</w:t>
      </w:r>
    </w:p>
    <w:p w:rsidR="00E77935" w:rsidRPr="000A0E11" w:rsidRDefault="00E77935" w:rsidP="00E77935">
      <w:pPr>
        <w:widowControl/>
        <w:spacing w:after="240"/>
        <w:ind w:firstLine="720"/>
        <w:jc w:val="left"/>
        <w:rPr>
          <w:rFonts w:ascii="Calibri" w:hAnsi="Calibri" w:cs="Calibri"/>
          <w:noProof/>
          <w:szCs w:val="20"/>
        </w:rPr>
      </w:pPr>
      <w:r w:rsidRPr="000A0E11">
        <w:rPr>
          <w:rFonts w:ascii="Calibri" w:hAnsi="Calibri" w:cs="Calibri"/>
          <w:noProof/>
          <w:szCs w:val="20"/>
        </w:rPr>
        <w:t>kW</w:t>
      </w:r>
      <w:r w:rsidRPr="000A0E11">
        <w:rPr>
          <w:rFonts w:ascii="Calibri" w:hAnsi="Calibri" w:cs="Calibri"/>
          <w:noProof/>
          <w:szCs w:val="20"/>
          <w:vertAlign w:val="subscript"/>
        </w:rPr>
        <w:t xml:space="preserve">Connected  </w:t>
      </w:r>
      <w:r w:rsidRPr="000A0E11">
        <w:rPr>
          <w:rFonts w:ascii="Calibri" w:hAnsi="Calibri" w:cs="Calibri"/>
          <w:noProof/>
          <w:szCs w:val="20"/>
          <w:vertAlign w:val="subscript"/>
        </w:rPr>
        <w:tab/>
      </w:r>
      <w:r w:rsidRPr="000A0E11">
        <w:rPr>
          <w:rFonts w:ascii="Calibri" w:hAnsi="Calibri" w:cs="Calibri"/>
          <w:noProof/>
          <w:szCs w:val="20"/>
          <w:vertAlign w:val="subscript"/>
        </w:rPr>
        <w:tab/>
      </w:r>
      <w:r w:rsidRPr="000A0E11">
        <w:rPr>
          <w:rFonts w:ascii="Calibri" w:hAnsi="Calibri" w:cs="Calibri"/>
          <w:noProof/>
          <w:szCs w:val="20"/>
        </w:rPr>
        <w:t xml:space="preserve">= kW of equipment is calculated using motor efficiency.  </w:t>
      </w:r>
    </w:p>
    <w:p w:rsidR="00E77935" w:rsidRPr="000A0E11" w:rsidRDefault="00E77935" w:rsidP="00E77935">
      <w:pPr>
        <w:widowControl/>
        <w:spacing w:after="240"/>
        <w:ind w:left="2160" w:firstLine="720"/>
        <w:jc w:val="left"/>
        <w:rPr>
          <w:rFonts w:ascii="Calibri" w:hAnsi="Calibri" w:cs="Calibri"/>
          <w:noProof/>
          <w:szCs w:val="20"/>
        </w:rPr>
      </w:pPr>
      <w:r w:rsidRPr="000A0E11">
        <w:rPr>
          <w:rFonts w:ascii="Calibri" w:hAnsi="Calibri" w:cs="Calibri"/>
          <w:noProof/>
          <w:szCs w:val="20"/>
        </w:rPr>
        <w:t>= (HP *0 .746 kW/HP* Load Factor)/Motor Efficiency</w:t>
      </w:r>
    </w:p>
    <w:p w:rsidR="00E77935" w:rsidRPr="000A0E11" w:rsidRDefault="00E77935" w:rsidP="00E77935">
      <w:pPr>
        <w:widowControl/>
        <w:ind w:left="2160" w:firstLine="720"/>
        <w:jc w:val="left"/>
        <w:rPr>
          <w:rFonts w:ascii="Calibri" w:hAnsi="Calibri" w:cs="Calibri"/>
          <w:szCs w:val="20"/>
        </w:rPr>
      </w:pPr>
      <w:r w:rsidRPr="000A0E11">
        <w:rPr>
          <w:rFonts w:ascii="Calibri" w:hAnsi="Calibri" w:cs="Calibri"/>
          <w:noProof/>
          <w:szCs w:val="20"/>
        </w:rPr>
        <w:t>Variables as provided above</w:t>
      </w:r>
    </w:p>
    <w:p w:rsidR="00E77935" w:rsidRPr="000A0E11" w:rsidRDefault="00E77935" w:rsidP="00E77935">
      <w:pPr>
        <w:widowControl/>
        <w:jc w:val="left"/>
        <w:rPr>
          <w:rFonts w:ascii="Calibri" w:hAnsi="Calibri" w:cs="Calibri"/>
          <w:i/>
          <w:szCs w:val="20"/>
        </w:rPr>
      </w:pPr>
      <w:r w:rsidRPr="009C362B">
        <w:rPr>
          <w:rFonts w:ascii="Calibri" w:hAnsi="Calibri" w:cs="Calibri"/>
          <w:noProof/>
          <w:szCs w:val="20"/>
        </w:rPr>
        <mc:AlternateContent>
          <mc:Choice Requires="wps">
            <w:drawing>
              <wp:inline distT="0" distB="0" distL="0" distR="0" wp14:anchorId="25480C4F" wp14:editId="580CFEAD">
                <wp:extent cx="6400800" cy="1934845"/>
                <wp:effectExtent l="0" t="0" r="19050" b="27305"/>
                <wp:docPr id="4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934845"/>
                        </a:xfrm>
                        <a:prstGeom prst="rect">
                          <a:avLst/>
                        </a:prstGeom>
                        <a:solidFill>
                          <a:srgbClr val="FFFFFF"/>
                        </a:solidFill>
                        <a:ln w="9525">
                          <a:solidFill>
                            <a:srgbClr val="000000"/>
                          </a:solidFill>
                          <a:miter lim="800000"/>
                          <a:headEnd/>
                          <a:tailEnd/>
                        </a:ln>
                      </wps:spPr>
                      <wps:txbx>
                        <w:txbxContent>
                          <w:p w:rsidR="00E77935" w:rsidRPr="000E2411" w:rsidRDefault="00E77935" w:rsidP="00E77935">
                            <w:pPr>
                              <w:spacing w:after="240"/>
                              <w:rPr>
                                <w:rFonts w:cstheme="minorHAnsi"/>
                                <w:b/>
                                <w:bCs/>
                                <w:smallCaps/>
                                <w:spacing w:val="5"/>
                              </w:rPr>
                            </w:pPr>
                            <w:r w:rsidRPr="000E2411">
                              <w:rPr>
                                <w:rFonts w:cstheme="minorHAnsi"/>
                                <w:b/>
                                <w:bCs/>
                                <w:smallCaps/>
                                <w:spacing w:val="5"/>
                              </w:rPr>
                              <w:t>EXAMPLE</w:t>
                            </w:r>
                          </w:p>
                          <w:p w:rsidR="00E77935" w:rsidRPr="000E2411" w:rsidRDefault="00E77935" w:rsidP="00E77935">
                            <w:pPr>
                              <w:tabs>
                                <w:tab w:val="left" w:pos="990"/>
                              </w:tabs>
                              <w:spacing w:after="240"/>
                              <w:rPr>
                                <w:rFonts w:cstheme="minorHAnsi"/>
                                <w:noProof/>
                              </w:rPr>
                            </w:pPr>
                            <w:r w:rsidRPr="000E2411">
                              <w:rPr>
                                <w:rFonts w:cstheme="minorHAnsi"/>
                              </w:rPr>
                              <w:t xml:space="preserve">For example, an office building RTU with </w:t>
                            </w:r>
                            <w:proofErr w:type="gramStart"/>
                            <w:r w:rsidRPr="000E2411">
                              <w:rPr>
                                <w:rFonts w:cstheme="minorHAnsi"/>
                              </w:rPr>
                              <w:t>a 5</w:t>
                            </w:r>
                            <w:proofErr w:type="gramEnd"/>
                            <w:r w:rsidRPr="000E2411">
                              <w:rPr>
                                <w:rFonts w:cstheme="minorHAnsi"/>
                              </w:rPr>
                              <w:t xml:space="preserve"> HP NEMA premium efficiency motor using the default motor load and 89.5% motor efficiency;</w:t>
                            </w:r>
                          </w:p>
                          <w:p w:rsidR="00E77935" w:rsidRPr="000E2411" w:rsidRDefault="00E77935" w:rsidP="00E77935">
                            <w:pPr>
                              <w:spacing w:after="240"/>
                              <w:ind w:left="720" w:firstLine="720"/>
                              <w:rPr>
                                <w:rFonts w:cstheme="minorHAnsi"/>
                                <w:noProof/>
                              </w:rPr>
                            </w:pPr>
                            <w:r w:rsidRPr="000E2411">
                              <w:rPr>
                                <w:rFonts w:cstheme="minorHAnsi"/>
                                <w:noProof/>
                              </w:rPr>
                              <w:t>ΔkW</w:t>
                            </w:r>
                            <w:r w:rsidRPr="000E2411">
                              <w:rPr>
                                <w:rFonts w:cstheme="minorHAnsi"/>
                                <w:noProof/>
                              </w:rPr>
                              <w:tab/>
                              <w:t>= kW</w:t>
                            </w:r>
                            <w:r w:rsidRPr="000E2411">
                              <w:rPr>
                                <w:rFonts w:cstheme="minorHAnsi"/>
                                <w:noProof/>
                                <w:vertAlign w:val="subscript"/>
                              </w:rPr>
                              <w:t>connected</w:t>
                            </w:r>
                            <w:r w:rsidRPr="000E2411">
                              <w:rPr>
                                <w:rFonts w:cstheme="minorHAnsi"/>
                                <w:noProof/>
                              </w:rPr>
                              <w:t>* ESF</w:t>
                            </w:r>
                          </w:p>
                          <w:p w:rsidR="00E77935" w:rsidRPr="000E2411" w:rsidRDefault="00E77935" w:rsidP="00E77935">
                            <w:pPr>
                              <w:spacing w:after="240"/>
                              <w:ind w:left="720" w:firstLine="720"/>
                              <w:rPr>
                                <w:rFonts w:cstheme="minorHAnsi"/>
                                <w:noProof/>
                              </w:rPr>
                            </w:pPr>
                            <w:r w:rsidRPr="000E2411">
                              <w:rPr>
                                <w:rFonts w:cstheme="minorHAnsi"/>
                                <w:noProof/>
                              </w:rPr>
                              <w:tab/>
                              <w:t>= ((HP * 0.746 kW/HP* Load Factor)/Motor Efficiency) * ESF</w:t>
                            </w:r>
                          </w:p>
                          <w:p w:rsidR="00E77935" w:rsidRPr="000E2411" w:rsidRDefault="00E77935" w:rsidP="00E77935">
                            <w:pPr>
                              <w:spacing w:after="240"/>
                              <w:ind w:left="720" w:firstLine="720"/>
                              <w:rPr>
                                <w:rFonts w:cstheme="minorHAnsi"/>
                                <w:noProof/>
                              </w:rPr>
                            </w:pPr>
                            <w:r w:rsidRPr="000E2411">
                              <w:rPr>
                                <w:rFonts w:cstheme="minorHAnsi"/>
                                <w:noProof/>
                              </w:rPr>
                              <w:tab/>
                              <w:t>= ((5 HP * 0.746 kW/HP* 80%) / 89.5%) * 2%</w:t>
                            </w:r>
                          </w:p>
                          <w:p w:rsidR="00E77935" w:rsidRPr="000E2411" w:rsidRDefault="00E77935" w:rsidP="00E77935">
                            <w:pPr>
                              <w:spacing w:after="240"/>
                              <w:ind w:left="720" w:firstLine="720"/>
                              <w:rPr>
                                <w:rFonts w:cstheme="minorHAnsi"/>
                                <w:noProof/>
                              </w:rPr>
                            </w:pPr>
                            <w:r w:rsidRPr="000E2411">
                              <w:rPr>
                                <w:rFonts w:cstheme="minorHAnsi"/>
                                <w:noProof/>
                              </w:rPr>
                              <w:tab/>
                              <w:t xml:space="preserve">= </w:t>
                            </w:r>
                            <w:r>
                              <w:rPr>
                                <w:rFonts w:cstheme="minorHAnsi"/>
                                <w:noProof/>
                              </w:rPr>
                              <w:t>0</w:t>
                            </w:r>
                            <w:r w:rsidRPr="000E2411">
                              <w:rPr>
                                <w:rFonts w:cstheme="minorHAnsi"/>
                                <w:noProof/>
                              </w:rPr>
                              <w:t>.0667 kW Savings</w:t>
                            </w:r>
                          </w:p>
                          <w:p w:rsidR="00E77935" w:rsidRDefault="00E77935" w:rsidP="00E77935"/>
                        </w:txbxContent>
                      </wps:txbx>
                      <wps:bodyPr rot="0" vert="horz" wrap="square" lIns="91440" tIns="45720" rIns="91440" bIns="45720" anchor="t" anchorCtr="0">
                        <a:noAutofit/>
                      </wps:bodyPr>
                    </wps:wsp>
                  </a:graphicData>
                </a:graphic>
              </wp:inline>
            </w:drawing>
          </mc:Choice>
          <mc:Fallback>
            <w:pict>
              <v:shape id="Text Box 2" o:spid="_x0000_s1027" type="#_x0000_t202" style="width:7in;height:152.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">
                <v:textbox>
                  <w:txbxContent>
                    <w:p w:rsidR="00E77935" w:rsidRPr="000E2411" w:rsidRDefault="00E77935" w:rsidP="00E77935">
                      <w:pPr>
                        <w:spacing w:after="240"/>
                        <w:rPr>
                          <w:rFonts w:cstheme="minorHAnsi"/>
                          <w:b/>
                          <w:bCs/>
                          <w:smallCaps/>
                          <w:spacing w:val="5"/>
                        </w:rPr>
                      </w:pPr>
                      <w:r w:rsidRPr="000E2411">
                        <w:rPr>
                          <w:rFonts w:cstheme="minorHAnsi"/>
                          <w:b/>
                          <w:bCs/>
                          <w:smallCaps/>
                          <w:spacing w:val="5"/>
                        </w:rPr>
                        <w:t>EXAMPLE</w:t>
                      </w:r>
                    </w:p>
                    <w:p w:rsidR="00E77935" w:rsidRPr="000E2411" w:rsidRDefault="00E77935" w:rsidP="00E77935">
                      <w:pPr>
                        <w:tabs>
                          <w:tab w:val="left" w:pos="990"/>
                        </w:tabs>
                        <w:spacing w:after="240"/>
                        <w:rPr>
                          <w:rFonts w:cstheme="minorHAnsi"/>
                          <w:noProof/>
                        </w:rPr>
                      </w:pPr>
                      <w:r w:rsidRPr="000E2411">
                        <w:rPr>
                          <w:rFonts w:cstheme="minorHAnsi"/>
                        </w:rPr>
                        <w:t xml:space="preserve">For example, an office building RTU with </w:t>
                      </w:r>
                      <w:proofErr w:type="gramStart"/>
                      <w:r w:rsidRPr="000E2411">
                        <w:rPr>
                          <w:rFonts w:cstheme="minorHAnsi"/>
                        </w:rPr>
                        <w:t>a 5</w:t>
                      </w:r>
                      <w:proofErr w:type="gramEnd"/>
                      <w:r w:rsidRPr="000E2411">
                        <w:rPr>
                          <w:rFonts w:cstheme="minorHAnsi"/>
                        </w:rPr>
                        <w:t xml:space="preserve"> HP NEMA premium efficiency motor using the default motor load and 89.5% motor efficiency;</w:t>
                      </w:r>
                    </w:p>
                    <w:p w:rsidR="00E77935" w:rsidRPr="000E2411" w:rsidRDefault="00E77935" w:rsidP="00E77935">
                      <w:pPr>
                        <w:spacing w:after="240"/>
                        <w:ind w:left="720" w:firstLine="720"/>
                        <w:rPr>
                          <w:rFonts w:cstheme="minorHAnsi"/>
                          <w:noProof/>
                        </w:rPr>
                      </w:pPr>
                      <w:r w:rsidRPr="000E2411">
                        <w:rPr>
                          <w:rFonts w:cstheme="minorHAnsi"/>
                          <w:noProof/>
                        </w:rPr>
                        <w:t>ΔkW</w:t>
                      </w:r>
                      <w:r w:rsidRPr="000E2411">
                        <w:rPr>
                          <w:rFonts w:cstheme="minorHAnsi"/>
                          <w:noProof/>
                        </w:rPr>
                        <w:tab/>
                        <w:t>= kW</w:t>
                      </w:r>
                      <w:r w:rsidRPr="000E2411">
                        <w:rPr>
                          <w:rFonts w:cstheme="minorHAnsi"/>
                          <w:noProof/>
                          <w:vertAlign w:val="subscript"/>
                        </w:rPr>
                        <w:t>connected</w:t>
                      </w:r>
                      <w:r w:rsidRPr="000E2411">
                        <w:rPr>
                          <w:rFonts w:cstheme="minorHAnsi"/>
                          <w:noProof/>
                        </w:rPr>
                        <w:t>* ESF</w:t>
                      </w:r>
                    </w:p>
                    <w:p w:rsidR="00E77935" w:rsidRPr="000E2411" w:rsidRDefault="00E77935" w:rsidP="00E77935">
                      <w:pPr>
                        <w:spacing w:after="240"/>
                        <w:ind w:left="720" w:firstLine="720"/>
                        <w:rPr>
                          <w:rFonts w:cstheme="minorHAnsi"/>
                          <w:noProof/>
                        </w:rPr>
                      </w:pPr>
                      <w:r w:rsidRPr="000E2411">
                        <w:rPr>
                          <w:rFonts w:cstheme="minorHAnsi"/>
                          <w:noProof/>
                        </w:rPr>
                        <w:tab/>
                        <w:t>= ((HP * 0.746 kW/HP* Load Factor)/Motor Efficiency) * ESF</w:t>
                      </w:r>
                    </w:p>
                    <w:p w:rsidR="00E77935" w:rsidRPr="000E2411" w:rsidRDefault="00E77935" w:rsidP="00E77935">
                      <w:pPr>
                        <w:spacing w:after="240"/>
                        <w:ind w:left="720" w:firstLine="720"/>
                        <w:rPr>
                          <w:rFonts w:cstheme="minorHAnsi"/>
                          <w:noProof/>
                        </w:rPr>
                      </w:pPr>
                      <w:r w:rsidRPr="000E2411">
                        <w:rPr>
                          <w:rFonts w:cstheme="minorHAnsi"/>
                          <w:noProof/>
                        </w:rPr>
                        <w:tab/>
                        <w:t>= ((5 HP * 0.746 kW/HP* 80%) / 89.5%) * 2%</w:t>
                      </w:r>
                    </w:p>
                    <w:p w:rsidR="00E77935" w:rsidRPr="000E2411" w:rsidRDefault="00E77935" w:rsidP="00E77935">
                      <w:pPr>
                        <w:spacing w:after="240"/>
                        <w:ind w:left="720" w:firstLine="720"/>
                        <w:rPr>
                          <w:rFonts w:cstheme="minorHAnsi"/>
                          <w:noProof/>
                        </w:rPr>
                      </w:pPr>
                      <w:r w:rsidRPr="000E2411">
                        <w:rPr>
                          <w:rFonts w:cstheme="minorHAnsi"/>
                          <w:noProof/>
                        </w:rPr>
                        <w:tab/>
                        <w:t xml:space="preserve">= </w:t>
                      </w:r>
                      <w:r>
                        <w:rPr>
                          <w:rFonts w:cstheme="minorHAnsi"/>
                          <w:noProof/>
                        </w:rPr>
                        <w:t>0</w:t>
                      </w:r>
                      <w:r w:rsidRPr="000E2411">
                        <w:rPr>
                          <w:rFonts w:cstheme="minorHAnsi"/>
                          <w:noProof/>
                        </w:rPr>
                        <w:t>.0667 kW Savings</w:t>
                      </w:r>
                    </w:p>
                    <w:p w:rsidR="00E77935" w:rsidRDefault="00E77935" w:rsidP="00E77935"/>
                  </w:txbxContent>
                </v:textbox>
                <w10:anchorlock/>
              </v:shape>
            </w:pict>
          </mc:Fallback>
        </mc:AlternateContent>
      </w:r>
    </w:p>
    <w:p w:rsidR="00E77935" w:rsidRPr="000A0E11" w:rsidRDefault="00E77935" w:rsidP="00E77935">
      <w:pPr>
        <w:widowControl/>
        <w:spacing w:after="240"/>
        <w:jc w:val="left"/>
        <w:rPr>
          <w:rFonts w:ascii="Calibri" w:hAnsi="Calibri" w:cs="Calibri"/>
          <w:b/>
          <w:bCs/>
          <w:caps/>
          <w:szCs w:val="20"/>
        </w:rPr>
      </w:pPr>
      <w:r w:rsidRPr="000A0E11">
        <w:rPr>
          <w:rFonts w:ascii="Calibri" w:hAnsi="Calibri" w:cs="Calibri"/>
          <w:b/>
          <w:bCs/>
          <w:caps/>
          <w:szCs w:val="20"/>
        </w:rPr>
        <w:t>Natural Gas Savings</w:t>
      </w:r>
    </w:p>
    <w:p w:rsidR="00E77935" w:rsidRPr="000A0E11" w:rsidRDefault="00E77935" w:rsidP="00E77935">
      <w:pPr>
        <w:widowControl/>
        <w:spacing w:after="240"/>
        <w:jc w:val="left"/>
        <w:rPr>
          <w:rFonts w:ascii="Calibri" w:hAnsi="Calibri" w:cs="Calibri"/>
          <w:szCs w:val="20"/>
        </w:rPr>
      </w:pPr>
      <w:r w:rsidRPr="000A0E11">
        <w:rPr>
          <w:rFonts w:ascii="Calibri" w:hAnsi="Calibri" w:cs="Calibri"/>
          <w:szCs w:val="20"/>
        </w:rPr>
        <w:t xml:space="preserve">N/A </w:t>
      </w:r>
    </w:p>
    <w:p w:rsidR="00E77935" w:rsidRPr="000A0E11" w:rsidRDefault="00E77935" w:rsidP="00E77935">
      <w:pPr>
        <w:widowControl/>
        <w:spacing w:after="240"/>
        <w:jc w:val="left"/>
        <w:rPr>
          <w:rFonts w:ascii="Calibri" w:hAnsi="Calibri" w:cs="Calibri"/>
          <w:b/>
          <w:bCs/>
          <w:caps/>
          <w:szCs w:val="20"/>
        </w:rPr>
      </w:pPr>
      <w:r w:rsidRPr="000A0E11">
        <w:rPr>
          <w:rFonts w:ascii="Calibri" w:hAnsi="Calibri" w:cs="Calibri"/>
          <w:b/>
          <w:bCs/>
          <w:caps/>
          <w:szCs w:val="20"/>
        </w:rPr>
        <w:t xml:space="preserve">Water Impact Descriptions and Calculation  </w:t>
      </w:r>
    </w:p>
    <w:p w:rsidR="00E77935" w:rsidRPr="000A0E11" w:rsidRDefault="00E77935" w:rsidP="00E77935">
      <w:pPr>
        <w:widowControl/>
        <w:spacing w:after="240"/>
        <w:jc w:val="left"/>
        <w:rPr>
          <w:rFonts w:ascii="Calibri" w:hAnsi="Calibri" w:cs="Calibri"/>
          <w:szCs w:val="20"/>
        </w:rPr>
      </w:pPr>
      <w:r w:rsidRPr="000A0E11">
        <w:rPr>
          <w:rFonts w:ascii="Calibri" w:hAnsi="Calibri" w:cs="Calibri"/>
          <w:szCs w:val="20"/>
        </w:rPr>
        <w:t>N/A</w:t>
      </w:r>
    </w:p>
    <w:p w:rsidR="00E77935" w:rsidRPr="000A0E11" w:rsidRDefault="00E77935" w:rsidP="00E77935">
      <w:pPr>
        <w:widowControl/>
        <w:spacing w:after="240"/>
        <w:jc w:val="left"/>
        <w:rPr>
          <w:rFonts w:ascii="Calibri" w:hAnsi="Calibri" w:cs="Calibri"/>
          <w:b/>
          <w:bCs/>
          <w:caps/>
          <w:szCs w:val="20"/>
        </w:rPr>
      </w:pPr>
      <w:r w:rsidRPr="000A0E11">
        <w:rPr>
          <w:rFonts w:ascii="Calibri" w:hAnsi="Calibri" w:cs="Calibri"/>
          <w:b/>
          <w:bCs/>
          <w:caps/>
          <w:szCs w:val="20"/>
        </w:rPr>
        <w:t>Deemed O&amp;M Cost Adjustment Calculation</w:t>
      </w:r>
    </w:p>
    <w:p w:rsidR="00E77935" w:rsidRPr="000A0E11" w:rsidRDefault="00E77935" w:rsidP="00E77935">
      <w:pPr>
        <w:widowControl/>
        <w:spacing w:after="240"/>
        <w:jc w:val="left"/>
        <w:rPr>
          <w:rFonts w:ascii="Calibri" w:hAnsi="Calibri" w:cs="Calibri"/>
          <w:smallCaps/>
          <w:szCs w:val="20"/>
        </w:rPr>
      </w:pPr>
      <w:r w:rsidRPr="000A0E11">
        <w:rPr>
          <w:rFonts w:ascii="Calibri" w:hAnsi="Calibri" w:cs="Calibri"/>
          <w:smallCaps/>
          <w:szCs w:val="20"/>
        </w:rPr>
        <w:t>N/A</w:t>
      </w:r>
    </w:p>
    <w:p w:rsidR="00E77935" w:rsidRDefault="00E77935" w:rsidP="00E77935">
      <w:pPr>
        <w:widowControl/>
        <w:spacing w:after="200" w:line="276" w:lineRule="auto"/>
        <w:jc w:val="left"/>
        <w:rPr>
          <w:rFonts w:ascii="Calibri" w:hAnsi="Calibri" w:cs="Calibri"/>
          <w:b/>
          <w:bCs/>
          <w:caps/>
          <w:szCs w:val="20"/>
        </w:rPr>
        <w:sectPr w:rsidR="00E77935" w:rsidSect="00B64B6A">
          <w:headerReference w:type="default" r:id="rId8"/>
          <w:pgSz w:w="12240" w:h="15840" w:code="1"/>
          <w:pgMar w:top="1440" w:right="1440" w:bottom="1440" w:left="1440" w:header="720" w:footer="720" w:gutter="0"/>
          <w:cols w:space="720"/>
          <w:docGrid w:linePitch="272"/>
        </w:sectPr>
      </w:pPr>
      <w:r w:rsidRPr="000A0E11">
        <w:rPr>
          <w:rFonts w:ascii="Calibri" w:hAnsi="Calibri" w:cs="Calibri"/>
          <w:b/>
          <w:bCs/>
          <w:caps/>
          <w:szCs w:val="20"/>
        </w:rPr>
        <w:t>Measure Code: CI-MSC-NVBE-</w:t>
      </w:r>
      <w:del w:id="666" w:author="Samuel Dent" w:date="2015-11-25T11:31:00Z">
        <w:r w:rsidRPr="000A0E11" w:rsidDel="00E77935">
          <w:rPr>
            <w:rFonts w:ascii="Calibri" w:hAnsi="Calibri" w:cs="Calibri"/>
            <w:b/>
            <w:bCs/>
            <w:caps/>
            <w:szCs w:val="20"/>
          </w:rPr>
          <w:delText>V01</w:delText>
        </w:r>
      </w:del>
      <w:ins w:id="667" w:author="Samuel Dent" w:date="2015-11-25T11:31:00Z">
        <w:r w:rsidRPr="000A0E11">
          <w:rPr>
            <w:rFonts w:ascii="Calibri" w:hAnsi="Calibri" w:cs="Calibri"/>
            <w:b/>
            <w:bCs/>
            <w:caps/>
            <w:szCs w:val="20"/>
          </w:rPr>
          <w:t>V0</w:t>
        </w:r>
        <w:r>
          <w:rPr>
            <w:rFonts w:ascii="Calibri" w:hAnsi="Calibri" w:cs="Calibri"/>
            <w:b/>
            <w:bCs/>
            <w:caps/>
            <w:szCs w:val="20"/>
          </w:rPr>
          <w:t>2</w:t>
        </w:r>
      </w:ins>
      <w:r w:rsidRPr="000A0E11">
        <w:rPr>
          <w:rFonts w:ascii="Calibri" w:hAnsi="Calibri" w:cs="Calibri"/>
          <w:b/>
          <w:bCs/>
          <w:caps/>
          <w:szCs w:val="20"/>
        </w:rPr>
        <w:t>-</w:t>
      </w:r>
      <w:del w:id="668" w:author="Samuel Dent" w:date="2015-11-25T11:31:00Z">
        <w:r w:rsidRPr="000A0E11" w:rsidDel="00E77935">
          <w:rPr>
            <w:rFonts w:ascii="Calibri" w:hAnsi="Calibri" w:cs="Calibri"/>
            <w:b/>
            <w:bCs/>
            <w:caps/>
            <w:szCs w:val="20"/>
          </w:rPr>
          <w:delText>150601</w:delText>
        </w:r>
      </w:del>
      <w:ins w:id="669" w:author="Samuel Dent" w:date="2015-11-25T11:31:00Z">
        <w:r w:rsidRPr="000A0E11">
          <w:rPr>
            <w:rFonts w:ascii="Calibri" w:hAnsi="Calibri" w:cs="Calibri"/>
            <w:b/>
            <w:bCs/>
            <w:caps/>
            <w:szCs w:val="20"/>
          </w:rPr>
          <w:t>1</w:t>
        </w:r>
        <w:r>
          <w:rPr>
            <w:rFonts w:ascii="Calibri" w:hAnsi="Calibri" w:cs="Calibri"/>
            <w:b/>
            <w:bCs/>
            <w:caps/>
            <w:szCs w:val="20"/>
          </w:rPr>
          <w:t>6</w:t>
        </w:r>
        <w:bookmarkStart w:id="670" w:name="_GoBack"/>
        <w:bookmarkEnd w:id="670"/>
        <w:r w:rsidRPr="000A0E11">
          <w:rPr>
            <w:rFonts w:ascii="Calibri" w:hAnsi="Calibri" w:cs="Calibri"/>
            <w:b/>
            <w:bCs/>
            <w:caps/>
            <w:szCs w:val="20"/>
          </w:rPr>
          <w:t>0601</w:t>
        </w:r>
      </w:ins>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935" w:rsidRDefault="00E77935" w:rsidP="00E77935">
      <w:pPr>
        <w:spacing w:after="0"/>
      </w:pPr>
      <w:r>
        <w:separator/>
      </w:r>
    </w:p>
  </w:endnote>
  <w:endnote w:type="continuationSeparator" w:id="0">
    <w:p w:rsidR="00E77935" w:rsidRDefault="00E77935" w:rsidP="00E7793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935" w:rsidRDefault="00E77935" w:rsidP="00E77935">
      <w:pPr>
        <w:spacing w:after="0"/>
      </w:pPr>
      <w:r>
        <w:separator/>
      </w:r>
    </w:p>
  </w:footnote>
  <w:footnote w:type="continuationSeparator" w:id="0">
    <w:p w:rsidR="00E77935" w:rsidRDefault="00E77935" w:rsidP="00E77935">
      <w:pPr>
        <w:spacing w:after="0"/>
      </w:pPr>
      <w:r>
        <w:continuationSeparator/>
      </w:r>
    </w:p>
  </w:footnote>
  <w:footnote w:id="1">
    <w:p w:rsidR="00E77935" w:rsidRPr="009C362B" w:rsidRDefault="00E77935" w:rsidP="00E77935">
      <w:pPr>
        <w:pStyle w:val="Footnote"/>
        <w:rPr>
          <w:szCs w:val="18"/>
        </w:rPr>
      </w:pPr>
      <w:r w:rsidRPr="009C362B">
        <w:rPr>
          <w:rStyle w:val="FootnoteReference"/>
          <w:szCs w:val="18"/>
        </w:rPr>
        <w:footnoteRef/>
      </w:r>
      <w:r w:rsidRPr="009C362B">
        <w:rPr>
          <w:szCs w:val="18"/>
        </w:rPr>
        <w:t xml:space="preserve">"Gates Corporation Announces New EPDM Molded Notch V-Belts,” The Gates Rubber Co., June 2010 (Assumed 3% efficiency improvement)  </w:t>
      </w:r>
      <w:hyperlink r:id="rId1" w:history="1">
        <w:r w:rsidRPr="009C362B">
          <w:rPr>
            <w:rStyle w:val="Hyperlink"/>
            <w:szCs w:val="18"/>
          </w:rPr>
          <w:t>https://ww2.gates.com/news/index.cfm?id=11296&amp;show=newsitem&amp;location_id=753&amp;view=Gates</w:t>
        </w:r>
      </w:hyperlink>
    </w:p>
  </w:footnote>
  <w:footnote w:id="2">
    <w:p w:rsidR="00E77935" w:rsidRPr="009C362B" w:rsidRDefault="00E77935" w:rsidP="00E77935">
      <w:pPr>
        <w:pStyle w:val="Footnote"/>
        <w:rPr>
          <w:szCs w:val="18"/>
        </w:rPr>
      </w:pPr>
      <w:r w:rsidRPr="009C362B">
        <w:rPr>
          <w:rStyle w:val="FootnoteReference"/>
          <w:szCs w:val="18"/>
        </w:rPr>
        <w:footnoteRef/>
      </w:r>
      <w:r w:rsidRPr="009C362B">
        <w:rPr>
          <w:szCs w:val="18"/>
        </w:rPr>
        <w:t xml:space="preserve"> “</w:t>
      </w:r>
      <w:hyperlink w:anchor="3.5 Synchronous Belt Drives Offer Low Cost Energy Savings" w:history="1">
        <w:r w:rsidRPr="009C362B">
          <w:rPr>
            <w:rStyle w:val="Hyperlink"/>
            <w:szCs w:val="18"/>
          </w:rPr>
          <w:t>Synchronous Belt Drives Offer Low Cost Energy Savings</w:t>
        </w:r>
      </w:hyperlink>
      <w:r w:rsidRPr="009C362B">
        <w:rPr>
          <w:szCs w:val="18"/>
        </w:rPr>
        <w:t>,</w:t>
      </w:r>
      <w:proofErr w:type="gramStart"/>
      <w:r w:rsidRPr="009C362B">
        <w:rPr>
          <w:szCs w:val="18"/>
        </w:rPr>
        <w:t xml:space="preserve">” </w:t>
      </w:r>
      <w:proofErr w:type="spellStart"/>
      <w:r w:rsidRPr="009C362B">
        <w:rPr>
          <w:szCs w:val="18"/>
        </w:rPr>
        <w:t>Baldor</w:t>
      </w:r>
      <w:proofErr w:type="spellEnd"/>
      <w:r w:rsidRPr="009C362B">
        <w:rPr>
          <w:szCs w:val="18"/>
        </w:rPr>
        <w:t>.,</w:t>
      </w:r>
      <w:proofErr w:type="gramEnd"/>
      <w:r w:rsidRPr="009C362B">
        <w:rPr>
          <w:szCs w:val="18"/>
        </w:rPr>
        <w:t xml:space="preserve"> February 2009. (attached in Reference Documents)</w:t>
      </w:r>
    </w:p>
  </w:footnote>
  <w:footnote w:id="3">
    <w:p w:rsidR="00E77935" w:rsidRPr="009C362B" w:rsidRDefault="00E77935" w:rsidP="00E77935">
      <w:pPr>
        <w:pStyle w:val="Footnote"/>
        <w:rPr>
          <w:szCs w:val="18"/>
        </w:rPr>
      </w:pPr>
      <w:r w:rsidRPr="009C362B">
        <w:rPr>
          <w:rStyle w:val="FootnoteReference"/>
          <w:szCs w:val="18"/>
        </w:rPr>
        <w:footnoteRef/>
      </w:r>
      <w:r w:rsidRPr="009C362B">
        <w:rPr>
          <w:szCs w:val="18"/>
        </w:rPr>
        <w:t xml:space="preserve"> "Energy Savings from Synchronous Belts," The Gates Rubber Co., February 2014. (Assumed 5% efficiency improvement) </w:t>
      </w:r>
      <w:hyperlink r:id="rId2" w:history="1">
        <w:r w:rsidRPr="009C362B">
          <w:rPr>
            <w:rStyle w:val="Hyperlink"/>
            <w:szCs w:val="18"/>
          </w:rPr>
          <w:t>http://www.gates.com/~/media/Files/Gates/Industrial/Power%20Transmission/White%20Papers/Energy%20Savings%20from%20Synchronous%20Belt%20Drives.pdf</w:t>
        </w:r>
      </w:hyperlink>
    </w:p>
  </w:footnote>
  <w:footnote w:id="4">
    <w:p w:rsidR="00E77935" w:rsidRPr="009C362B" w:rsidRDefault="00E77935" w:rsidP="00E77935">
      <w:pPr>
        <w:pStyle w:val="Footnote"/>
        <w:rPr>
          <w:szCs w:val="18"/>
        </w:rPr>
      </w:pPr>
      <w:r w:rsidRPr="009C362B">
        <w:rPr>
          <w:rStyle w:val="FootnoteReference"/>
          <w:szCs w:val="18"/>
        </w:rPr>
        <w:footnoteRef/>
      </w:r>
      <w:r w:rsidRPr="009C362B">
        <w:rPr>
          <w:szCs w:val="18"/>
        </w:rPr>
        <w:t xml:space="preserve"> “Motor System Tip Sheet #5, Replace V-Belts with Cogged or Synchronous Belt Drives,” USDOE-EERE, September 2005. (Assumed 2% efficiency improvement) </w:t>
      </w:r>
      <w:hyperlink r:id="rId3" w:history="1">
        <w:r w:rsidRPr="009C362B">
          <w:rPr>
            <w:rStyle w:val="Hyperlink"/>
            <w:szCs w:val="18"/>
          </w:rPr>
          <w:t>http://www1.eere.energy.gov/industry/bestpractices/pdfs/replace_vbelts_motor_systemts5.pdf</w:t>
        </w:r>
      </w:hyperlink>
    </w:p>
  </w:footnote>
  <w:footnote w:id="5">
    <w:p w:rsidR="00E77935" w:rsidRPr="009C362B" w:rsidRDefault="00E77935" w:rsidP="00E77935">
      <w:pPr>
        <w:pStyle w:val="Footnote"/>
        <w:rPr>
          <w:szCs w:val="18"/>
        </w:rPr>
      </w:pPr>
      <w:r w:rsidRPr="009C362B">
        <w:rPr>
          <w:rStyle w:val="FootnoteReference"/>
          <w:szCs w:val="18"/>
        </w:rPr>
        <w:footnoteRef/>
      </w:r>
      <w:r w:rsidRPr="009C362B">
        <w:rPr>
          <w:szCs w:val="18"/>
        </w:rPr>
        <w:t xml:space="preserve"> ComEd </w:t>
      </w:r>
      <w:proofErr w:type="spellStart"/>
      <w:r w:rsidRPr="009C362B">
        <w:rPr>
          <w:szCs w:val="18"/>
        </w:rPr>
        <w:t>Trm</w:t>
      </w:r>
      <w:proofErr w:type="spellEnd"/>
      <w:r w:rsidRPr="009C362B">
        <w:rPr>
          <w:szCs w:val="18"/>
        </w:rPr>
        <w:t xml:space="preserve"> June 1, 2010 page 139. The Office hours is based upon occupancy from the </w:t>
      </w:r>
      <w:proofErr w:type="spellStart"/>
      <w:r w:rsidRPr="009C362B">
        <w:rPr>
          <w:szCs w:val="18"/>
        </w:rPr>
        <w:t>eQuest</w:t>
      </w:r>
      <w:proofErr w:type="spellEnd"/>
      <w:r w:rsidRPr="009C362B">
        <w:rPr>
          <w:szCs w:val="18"/>
        </w:rPr>
        <w:t xml:space="preserve"> model developed for EFLH, since it was agreed the ComEd value was too low.</w:t>
      </w:r>
    </w:p>
  </w:footnote>
  <w:footnote w:id="6">
    <w:p w:rsidR="00E77935" w:rsidRPr="009C362B" w:rsidRDefault="00E77935" w:rsidP="00E77935">
      <w:pPr>
        <w:pStyle w:val="Footnote"/>
        <w:rPr>
          <w:szCs w:val="18"/>
        </w:rPr>
      </w:pPr>
      <w:r w:rsidRPr="009C362B">
        <w:rPr>
          <w:rStyle w:val="FootnoteReference"/>
          <w:szCs w:val="18"/>
        </w:rPr>
        <w:footnoteRef/>
      </w:r>
      <w:r w:rsidRPr="009C362B">
        <w:rPr>
          <w:szCs w:val="18"/>
        </w:rPr>
        <w:t xml:space="preserve">  “</w:t>
      </w:r>
      <w:hyperlink w:anchor="3.4 DEER2014-EUL-table-update_2014-02-05.xlsx" w:history="1">
        <w:r w:rsidRPr="009C362B">
          <w:rPr>
            <w:rStyle w:val="Hyperlink"/>
            <w:szCs w:val="18"/>
          </w:rPr>
          <w:t>DEER2014-EUL-table-update_2014-02-05.xlsx</w:t>
        </w:r>
      </w:hyperlink>
      <w:r w:rsidRPr="009C362B">
        <w:rPr>
          <w:szCs w:val="18"/>
        </w:rPr>
        <w:t xml:space="preserve">,” Database for Energy Efficiency Resources (DEER), Deer 2014. </w:t>
      </w:r>
      <w:hyperlink r:id="rId4" w:history="1">
        <w:r w:rsidRPr="009C362B">
          <w:rPr>
            <w:rStyle w:val="Hyperlink"/>
            <w:szCs w:val="18"/>
          </w:rPr>
          <w:t>www.deerresources.com</w:t>
        </w:r>
      </w:hyperlink>
      <w:r w:rsidRPr="009C362B">
        <w:rPr>
          <w:szCs w:val="18"/>
        </w:rPr>
        <w:t xml:space="preserve"> (attached in Reference Documents)</w:t>
      </w:r>
    </w:p>
    <w:p w:rsidR="00E77935" w:rsidRPr="009C362B" w:rsidRDefault="00E77935" w:rsidP="00E77935">
      <w:pPr>
        <w:pStyle w:val="Footnote"/>
        <w:rPr>
          <w:szCs w:val="18"/>
        </w:rPr>
      </w:pPr>
    </w:p>
  </w:footnote>
  <w:footnote w:id="7">
    <w:p w:rsidR="00E77935" w:rsidRPr="009C362B" w:rsidRDefault="00E77935" w:rsidP="00E77935">
      <w:pPr>
        <w:pStyle w:val="Footnote"/>
        <w:rPr>
          <w:szCs w:val="18"/>
        </w:rPr>
      </w:pPr>
      <w:r w:rsidRPr="009C362B">
        <w:rPr>
          <w:rStyle w:val="FootnoteReference"/>
          <w:szCs w:val="18"/>
        </w:rPr>
        <w:footnoteRef/>
      </w:r>
      <w:r w:rsidRPr="009C362B">
        <w:rPr>
          <w:szCs w:val="18"/>
        </w:rPr>
        <w:t xml:space="preserve"> Grainger catalog on-line web-site for Dayton v-belt pricing </w:t>
      </w:r>
    </w:p>
    <w:p w:rsidR="00E77935" w:rsidRPr="009C362B" w:rsidRDefault="00E77935" w:rsidP="00E77935">
      <w:pPr>
        <w:pStyle w:val="Footnote"/>
        <w:rPr>
          <w:szCs w:val="18"/>
          <w:u w:val="single"/>
        </w:rPr>
      </w:pPr>
      <w:hyperlink r:id="rId5" w:history="1">
        <w:r w:rsidRPr="009C362B">
          <w:rPr>
            <w:rStyle w:val="Hyperlink"/>
            <w:szCs w:val="18"/>
          </w:rPr>
          <w:t>http://www.grainger.com/Grainger/ecatalog/N-1z0r596/Ntt-v-belts</w:t>
        </w:r>
      </w:hyperlink>
    </w:p>
    <w:p w:rsidR="00E77935" w:rsidRPr="009C362B" w:rsidRDefault="00E77935" w:rsidP="00E77935">
      <w:pPr>
        <w:pStyle w:val="Footnote"/>
        <w:rPr>
          <w:szCs w:val="18"/>
        </w:rPr>
      </w:pPr>
    </w:p>
  </w:footnote>
  <w:footnote w:id="8">
    <w:p w:rsidR="00E77935" w:rsidRPr="009C362B" w:rsidRDefault="00E77935" w:rsidP="00E77935">
      <w:pPr>
        <w:widowControl/>
        <w:spacing w:after="0"/>
        <w:jc w:val="left"/>
        <w:rPr>
          <w:rFonts w:cstheme="minorHAnsi"/>
          <w:i/>
          <w:sz w:val="18"/>
          <w:szCs w:val="18"/>
        </w:rPr>
      </w:pPr>
      <w:r w:rsidRPr="009C362B">
        <w:rPr>
          <w:rStyle w:val="FootnoteReference"/>
          <w:sz w:val="18"/>
          <w:szCs w:val="18"/>
        </w:rPr>
        <w:footnoteRef/>
      </w:r>
      <w:r w:rsidRPr="009C362B">
        <w:rPr>
          <w:sz w:val="18"/>
          <w:szCs w:val="18"/>
        </w:rPr>
        <w:t xml:space="preserve"> </w:t>
      </w:r>
      <w:r w:rsidRPr="009C362B">
        <w:rPr>
          <w:rFonts w:eastAsiaTheme="minorEastAsia" w:cstheme="minorHAnsi"/>
          <w:sz w:val="18"/>
          <w:szCs w:val="18"/>
          <w:lang w:val="en"/>
        </w:rPr>
        <w:t xml:space="preserve">Note that </w:t>
      </w:r>
      <w:proofErr w:type="spellStart"/>
      <w:r w:rsidRPr="009C362B">
        <w:rPr>
          <w:rFonts w:eastAsiaTheme="minorEastAsia" w:cstheme="minorHAnsi"/>
          <w:sz w:val="18"/>
          <w:szCs w:val="18"/>
          <w:lang w:val="en"/>
        </w:rPr>
        <w:t>kWConnected</w:t>
      </w:r>
      <w:proofErr w:type="spellEnd"/>
      <w:r w:rsidRPr="009C362B">
        <w:rPr>
          <w:rFonts w:eastAsiaTheme="minorEastAsia" w:cstheme="minorHAnsi"/>
          <w:sz w:val="18"/>
          <w:szCs w:val="18"/>
          <w:lang w:val="en"/>
        </w:rPr>
        <w:t xml:space="preserve"> may be determined using various methodologies. The examples provided use rated HP and assumed load factor. Other methodologies include rated voltage and full load current with assumed load factor, or actual measured voltage and current.</w:t>
      </w:r>
      <w:r w:rsidRPr="009C362B">
        <w:rPr>
          <w:rFonts w:cstheme="minorHAnsi"/>
          <w:i/>
          <w:sz w:val="18"/>
          <w:szCs w:val="18"/>
        </w:rPr>
        <w:t xml:space="preserve"> </w:t>
      </w:r>
    </w:p>
  </w:footnote>
  <w:footnote w:id="9">
    <w:p w:rsidR="00E77935" w:rsidRPr="005D0D50" w:rsidRDefault="00E77935" w:rsidP="00E77935">
      <w:pPr>
        <w:pStyle w:val="Footnote"/>
        <w:rPr>
          <w:szCs w:val="18"/>
        </w:rPr>
      </w:pPr>
      <w:r w:rsidRPr="00225B09">
        <w:rPr>
          <w:rStyle w:val="FootnoteReference"/>
          <w:szCs w:val="18"/>
        </w:rPr>
        <w:footnoteRef/>
      </w:r>
      <w:r w:rsidRPr="007A07C8">
        <w:rPr>
          <w:szCs w:val="18"/>
          <w:lang w:val="en"/>
        </w:rPr>
        <w:t xml:space="preserve"> Com Ed TRM June 1, 2010</w:t>
      </w:r>
    </w:p>
  </w:footnote>
  <w:footnote w:id="10">
    <w:p w:rsidR="00E77935" w:rsidRPr="009C362B" w:rsidRDefault="00E77935" w:rsidP="00E77935">
      <w:pPr>
        <w:pStyle w:val="Footnote"/>
        <w:rPr>
          <w:szCs w:val="18"/>
        </w:rPr>
      </w:pPr>
      <w:r w:rsidRPr="0075793C">
        <w:rPr>
          <w:rStyle w:val="FootnoteReference"/>
          <w:szCs w:val="18"/>
        </w:rPr>
        <w:footnoteRef/>
      </w:r>
      <w:r w:rsidRPr="003B1236">
        <w:rPr>
          <w:szCs w:val="18"/>
        </w:rPr>
        <w:t xml:space="preserve"> </w:t>
      </w:r>
      <w:r w:rsidRPr="009C362B">
        <w:rPr>
          <w:rFonts w:eastAsiaTheme="majorEastAsia"/>
          <w:szCs w:val="18"/>
          <w:lang w:val="en"/>
        </w:rPr>
        <w:t xml:space="preserve">Efficiency values for motors less than one HP taken from </w:t>
      </w:r>
      <w:proofErr w:type="spellStart"/>
      <w:r w:rsidRPr="009C362B">
        <w:rPr>
          <w:rFonts w:eastAsiaTheme="majorEastAsia"/>
          <w:szCs w:val="18"/>
          <w:lang w:val="en"/>
        </w:rPr>
        <w:t>Baldor</w:t>
      </w:r>
      <w:proofErr w:type="spellEnd"/>
      <w:r w:rsidRPr="009C362B">
        <w:rPr>
          <w:rFonts w:eastAsiaTheme="majorEastAsia"/>
          <w:szCs w:val="18"/>
          <w:lang w:val="en"/>
        </w:rPr>
        <w:t xml:space="preserve"> Electric Catalog 501: </w:t>
      </w:r>
      <w:hyperlink r:id="rId6" w:history="1">
        <w:r w:rsidRPr="009C362B">
          <w:rPr>
            <w:color w:val="0000FF"/>
            <w:szCs w:val="18"/>
            <w:u w:val="single"/>
          </w:rPr>
          <w:t>http://www.baldor.com/pdf/501_Catalog/CA501.pdf</w:t>
        </w:r>
      </w:hyperlink>
    </w:p>
  </w:footnote>
  <w:footnote w:id="11">
    <w:p w:rsidR="00E77935" w:rsidRPr="009C362B" w:rsidRDefault="00E77935" w:rsidP="00E77935">
      <w:pPr>
        <w:pStyle w:val="Footnote"/>
        <w:rPr>
          <w:szCs w:val="18"/>
        </w:rPr>
      </w:pPr>
      <w:r w:rsidRPr="009C362B">
        <w:rPr>
          <w:rStyle w:val="FootnoteReference"/>
          <w:szCs w:val="18"/>
        </w:rPr>
        <w:footnoteRef/>
      </w:r>
      <w:r w:rsidRPr="009C362B">
        <w:rPr>
          <w:szCs w:val="18"/>
        </w:rPr>
        <w:t xml:space="preserve"> </w:t>
      </w:r>
      <w:ins w:id="433" w:author="Samuel Dent" w:date="2015-11-25T11:29:00Z">
        <w:r>
          <w:rPr>
            <w:szCs w:val="18"/>
          </w:rPr>
          <w:t xml:space="preserve">Hours per year are estimated using the </w:t>
        </w:r>
        <w:proofErr w:type="spellStart"/>
        <w:r>
          <w:rPr>
            <w:szCs w:val="18"/>
          </w:rPr>
          <w:t>eQuest</w:t>
        </w:r>
        <w:proofErr w:type="spellEnd"/>
        <w:r>
          <w:rPr>
            <w:szCs w:val="18"/>
          </w:rPr>
          <w:t xml:space="preserve"> models as the total number of hours the fans are operating for heating, cooling and ventilation for each building type.</w:t>
        </w:r>
      </w:ins>
      <w:del w:id="434" w:author="Samuel Dent" w:date="2015-11-25T11:29:00Z">
        <w:r w:rsidRPr="009C362B" w:rsidDel="00E77935">
          <w:rPr>
            <w:szCs w:val="18"/>
          </w:rPr>
          <w:delText>ComEd Trm June 1, 2010 page 139. The Office hours is based upon occupancy from the eQuest model developed for EFLH, since it was agreed the ComEd value was too low.</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935" w:rsidRPr="0084244F" w:rsidRDefault="00E77935" w:rsidP="00281191">
    <w:pPr>
      <w:pStyle w:val="Header"/>
      <w:pBdr>
        <w:bottom w:val="single" w:sz="4" w:space="0" w:color="auto"/>
      </w:pBdr>
      <w:rPr>
        <w:sz w:val="24"/>
      </w:rPr>
    </w:pPr>
    <w:r w:rsidRPr="0084244F">
      <w:rPr>
        <w:sz w:val="22"/>
      </w:rPr>
      <w:t>Illinois Statewide Technical Reference Manual -</w:t>
    </w:r>
    <w:r>
      <w:rPr>
        <w:sz w:val="22"/>
      </w:rPr>
      <w:t xml:space="preserve"> </w:t>
    </w:r>
    <w:r>
      <w:rPr>
        <w:sz w:val="22"/>
      </w:rPr>
      <w:fldChar w:fldCharType="begin"/>
    </w:r>
    <w:r>
      <w:rPr>
        <w:sz w:val="22"/>
      </w:rPr>
      <w:instrText xml:space="preserve"> REF _Ref406678835 \r \h </w:instrText>
    </w:r>
    <w:r>
      <w:rPr>
        <w:sz w:val="22"/>
      </w:rPr>
    </w:r>
    <w:r>
      <w:rPr>
        <w:sz w:val="22"/>
      </w:rPr>
      <w:fldChar w:fldCharType="separate"/>
    </w:r>
    <w:r>
      <w:rPr>
        <w:sz w:val="22"/>
      </w:rPr>
      <w:t>4.4.30</w:t>
    </w:r>
    <w:r>
      <w:rPr>
        <w:sz w:val="22"/>
      </w:rPr>
      <w:fldChar w:fldCharType="end"/>
    </w:r>
    <w:r w:rsidRPr="009C362B">
      <w:t xml:space="preserve"> </w:t>
    </w:r>
    <w:r w:rsidRPr="009C362B">
      <w:fldChar w:fldCharType="begin"/>
    </w:r>
    <w:r w:rsidRPr="009C362B">
      <w:instrText xml:space="preserve"> REF _Ref406678835 \h </w:instrText>
    </w:r>
    <w:r>
      <w:instrText xml:space="preserve"> \* MERGEFORMAT </w:instrText>
    </w:r>
    <w:r w:rsidRPr="009C362B">
      <w:fldChar w:fldCharType="separate"/>
    </w:r>
    <w:r w:rsidRPr="00F679EC">
      <w:rPr>
        <w:rFonts w:ascii="Calibri" w:hAnsi="Calibri"/>
        <w:bCs/>
        <w:sz w:val="22"/>
        <w:szCs w:val="24"/>
      </w:rPr>
      <w:t>Notched V Belts for HVAC Systems</w:t>
    </w:r>
    <w:r w:rsidRPr="009C362B">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148B3F81"/>
    <w:multiLevelType w:val="hybridMultilevel"/>
    <w:tmpl w:val="02D27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DD238E"/>
    <w:multiLevelType w:val="multilevel"/>
    <w:tmpl w:val="90D01E7A"/>
    <w:lvl w:ilvl="0">
      <w:start w:val="4"/>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935"/>
    <w:rsid w:val="00D5281E"/>
    <w:rsid w:val="00E77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935"/>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E77935"/>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E77935"/>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77935"/>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E77935"/>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E77935"/>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E77935"/>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E77935"/>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E77935"/>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77935"/>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77935"/>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E77935"/>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E77935"/>
    <w:rPr>
      <w:rFonts w:ascii="Calibri" w:eastAsiaTheme="minorEastAsia" w:hAnsi="Calibri" w:cs="Arial"/>
      <w:bCs/>
      <w:i/>
      <w:noProof/>
    </w:rPr>
  </w:style>
  <w:style w:type="character" w:customStyle="1" w:styleId="Heading5Char">
    <w:name w:val="Heading 5 Char"/>
    <w:basedOn w:val="DefaultParagraphFont"/>
    <w:link w:val="Heading5"/>
    <w:uiPriority w:val="99"/>
    <w:rsid w:val="00E77935"/>
    <w:rPr>
      <w:rFonts w:ascii="Calibri" w:eastAsia="Times New Roman" w:hAnsi="Calibri" w:cs="Times New Roman"/>
      <w:sz w:val="20"/>
    </w:rPr>
  </w:style>
  <w:style w:type="character" w:customStyle="1" w:styleId="Heading7Char">
    <w:name w:val="Heading 7 Char"/>
    <w:basedOn w:val="DefaultParagraphFont"/>
    <w:link w:val="Heading7"/>
    <w:uiPriority w:val="99"/>
    <w:rsid w:val="00E77935"/>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77935"/>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77935"/>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E77935"/>
    <w:rPr>
      <w:rFonts w:ascii="Calibri" w:eastAsiaTheme="minorEastAsia" w:hAnsi="Calibri" w:cs="Times New Roman"/>
      <w:bCs/>
      <w:sz w:val="24"/>
      <w:szCs w:val="24"/>
    </w:rPr>
  </w:style>
  <w:style w:type="paragraph" w:styleId="Header">
    <w:name w:val="header"/>
    <w:basedOn w:val="Normal"/>
    <w:link w:val="HeaderChar"/>
    <w:uiPriority w:val="99"/>
    <w:rsid w:val="00E77935"/>
    <w:pPr>
      <w:tabs>
        <w:tab w:val="center" w:pos="4320"/>
        <w:tab w:val="right" w:pos="8640"/>
      </w:tabs>
    </w:pPr>
  </w:style>
  <w:style w:type="character" w:customStyle="1" w:styleId="HeaderChar">
    <w:name w:val="Header Char"/>
    <w:basedOn w:val="DefaultParagraphFont"/>
    <w:link w:val="Header"/>
    <w:uiPriority w:val="99"/>
    <w:rsid w:val="00E77935"/>
    <w:rPr>
      <w:rFonts w:eastAsia="Times New Roman" w:cs="Times New Roman"/>
      <w:sz w:val="20"/>
    </w:rPr>
  </w:style>
  <w:style w:type="character" w:styleId="FootnoteReference">
    <w:name w:val="footnote reference"/>
    <w:aliases w:val="Footnote_Reference,o,fr"/>
    <w:uiPriority w:val="99"/>
    <w:qFormat/>
    <w:rsid w:val="00E77935"/>
    <w:rPr>
      <w:rFonts w:ascii="Arial" w:hAnsi="Arial" w:cs="Times New Roman"/>
      <w:sz w:val="20"/>
      <w:vertAlign w:val="superscript"/>
    </w:rPr>
  </w:style>
  <w:style w:type="character" w:styleId="Hyperlink">
    <w:name w:val="Hyperlink"/>
    <w:uiPriority w:val="99"/>
    <w:rsid w:val="00E77935"/>
    <w:rPr>
      <w:rFonts w:cs="Times New Roman"/>
      <w:color w:val="0000FF"/>
      <w:u w:val="single"/>
    </w:rPr>
  </w:style>
  <w:style w:type="character" w:customStyle="1" w:styleId="FootnoteChar">
    <w:name w:val="Footnote Char"/>
    <w:basedOn w:val="DefaultParagraphFont"/>
    <w:link w:val="Footnote"/>
    <w:rsid w:val="00E77935"/>
    <w:rPr>
      <w:rFonts w:eastAsiaTheme="minorEastAsia" w:cstheme="minorHAnsi"/>
      <w:sz w:val="18"/>
      <w:szCs w:val="20"/>
    </w:rPr>
  </w:style>
  <w:style w:type="paragraph" w:customStyle="1" w:styleId="Footnote">
    <w:name w:val="Footnote"/>
    <w:basedOn w:val="FootnoteText"/>
    <w:link w:val="FootnoteChar"/>
    <w:autoRedefine/>
    <w:qFormat/>
    <w:rsid w:val="00E77935"/>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E77935"/>
    <w:pPr>
      <w:spacing w:after="0"/>
    </w:pPr>
    <w:rPr>
      <w:szCs w:val="20"/>
    </w:rPr>
  </w:style>
  <w:style w:type="character" w:customStyle="1" w:styleId="FootnoteTextChar">
    <w:name w:val="Footnote Text Char"/>
    <w:basedOn w:val="DefaultParagraphFont"/>
    <w:link w:val="FootnoteText"/>
    <w:uiPriority w:val="99"/>
    <w:semiHidden/>
    <w:rsid w:val="00E77935"/>
    <w:rPr>
      <w:rFonts w:eastAsia="Times New Roman" w:cs="Times New Roman"/>
      <w:sz w:val="20"/>
      <w:szCs w:val="20"/>
    </w:rPr>
  </w:style>
  <w:style w:type="paragraph" w:styleId="BalloonText">
    <w:name w:val="Balloon Text"/>
    <w:basedOn w:val="Normal"/>
    <w:link w:val="BalloonTextChar"/>
    <w:uiPriority w:val="99"/>
    <w:semiHidden/>
    <w:unhideWhenUsed/>
    <w:rsid w:val="00E7793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93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935"/>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E77935"/>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E77935"/>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77935"/>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E77935"/>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E77935"/>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E77935"/>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E77935"/>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E77935"/>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77935"/>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77935"/>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E77935"/>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E77935"/>
    <w:rPr>
      <w:rFonts w:ascii="Calibri" w:eastAsiaTheme="minorEastAsia" w:hAnsi="Calibri" w:cs="Arial"/>
      <w:bCs/>
      <w:i/>
      <w:noProof/>
    </w:rPr>
  </w:style>
  <w:style w:type="character" w:customStyle="1" w:styleId="Heading5Char">
    <w:name w:val="Heading 5 Char"/>
    <w:basedOn w:val="DefaultParagraphFont"/>
    <w:link w:val="Heading5"/>
    <w:uiPriority w:val="99"/>
    <w:rsid w:val="00E77935"/>
    <w:rPr>
      <w:rFonts w:ascii="Calibri" w:eastAsia="Times New Roman" w:hAnsi="Calibri" w:cs="Times New Roman"/>
      <w:sz w:val="20"/>
    </w:rPr>
  </w:style>
  <w:style w:type="character" w:customStyle="1" w:styleId="Heading7Char">
    <w:name w:val="Heading 7 Char"/>
    <w:basedOn w:val="DefaultParagraphFont"/>
    <w:link w:val="Heading7"/>
    <w:uiPriority w:val="99"/>
    <w:rsid w:val="00E77935"/>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77935"/>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77935"/>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E77935"/>
    <w:rPr>
      <w:rFonts w:ascii="Calibri" w:eastAsiaTheme="minorEastAsia" w:hAnsi="Calibri" w:cs="Times New Roman"/>
      <w:bCs/>
      <w:sz w:val="24"/>
      <w:szCs w:val="24"/>
    </w:rPr>
  </w:style>
  <w:style w:type="paragraph" w:styleId="Header">
    <w:name w:val="header"/>
    <w:basedOn w:val="Normal"/>
    <w:link w:val="HeaderChar"/>
    <w:uiPriority w:val="99"/>
    <w:rsid w:val="00E77935"/>
    <w:pPr>
      <w:tabs>
        <w:tab w:val="center" w:pos="4320"/>
        <w:tab w:val="right" w:pos="8640"/>
      </w:tabs>
    </w:pPr>
  </w:style>
  <w:style w:type="character" w:customStyle="1" w:styleId="HeaderChar">
    <w:name w:val="Header Char"/>
    <w:basedOn w:val="DefaultParagraphFont"/>
    <w:link w:val="Header"/>
    <w:uiPriority w:val="99"/>
    <w:rsid w:val="00E77935"/>
    <w:rPr>
      <w:rFonts w:eastAsia="Times New Roman" w:cs="Times New Roman"/>
      <w:sz w:val="20"/>
    </w:rPr>
  </w:style>
  <w:style w:type="character" w:styleId="FootnoteReference">
    <w:name w:val="footnote reference"/>
    <w:aliases w:val="Footnote_Reference,o,fr"/>
    <w:uiPriority w:val="99"/>
    <w:qFormat/>
    <w:rsid w:val="00E77935"/>
    <w:rPr>
      <w:rFonts w:ascii="Arial" w:hAnsi="Arial" w:cs="Times New Roman"/>
      <w:sz w:val="20"/>
      <w:vertAlign w:val="superscript"/>
    </w:rPr>
  </w:style>
  <w:style w:type="character" w:styleId="Hyperlink">
    <w:name w:val="Hyperlink"/>
    <w:uiPriority w:val="99"/>
    <w:rsid w:val="00E77935"/>
    <w:rPr>
      <w:rFonts w:cs="Times New Roman"/>
      <w:color w:val="0000FF"/>
      <w:u w:val="single"/>
    </w:rPr>
  </w:style>
  <w:style w:type="character" w:customStyle="1" w:styleId="FootnoteChar">
    <w:name w:val="Footnote Char"/>
    <w:basedOn w:val="DefaultParagraphFont"/>
    <w:link w:val="Footnote"/>
    <w:rsid w:val="00E77935"/>
    <w:rPr>
      <w:rFonts w:eastAsiaTheme="minorEastAsia" w:cstheme="minorHAnsi"/>
      <w:sz w:val="18"/>
      <w:szCs w:val="20"/>
    </w:rPr>
  </w:style>
  <w:style w:type="paragraph" w:customStyle="1" w:styleId="Footnote">
    <w:name w:val="Footnote"/>
    <w:basedOn w:val="FootnoteText"/>
    <w:link w:val="FootnoteChar"/>
    <w:autoRedefine/>
    <w:qFormat/>
    <w:rsid w:val="00E77935"/>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E77935"/>
    <w:pPr>
      <w:spacing w:after="0"/>
    </w:pPr>
    <w:rPr>
      <w:szCs w:val="20"/>
    </w:rPr>
  </w:style>
  <w:style w:type="character" w:customStyle="1" w:styleId="FootnoteTextChar">
    <w:name w:val="Footnote Text Char"/>
    <w:basedOn w:val="DefaultParagraphFont"/>
    <w:link w:val="FootnoteText"/>
    <w:uiPriority w:val="99"/>
    <w:semiHidden/>
    <w:rsid w:val="00E77935"/>
    <w:rPr>
      <w:rFonts w:eastAsia="Times New Roman" w:cs="Times New Roman"/>
      <w:sz w:val="20"/>
      <w:szCs w:val="20"/>
    </w:rPr>
  </w:style>
  <w:style w:type="paragraph" w:styleId="BalloonText">
    <w:name w:val="Balloon Text"/>
    <w:basedOn w:val="Normal"/>
    <w:link w:val="BalloonTextChar"/>
    <w:uiPriority w:val="99"/>
    <w:semiHidden/>
    <w:unhideWhenUsed/>
    <w:rsid w:val="00E7793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93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74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1.eere.energy.gov/industry/bestpractices/pdfs/replace_vbelts_motor_systemts5.pdf" TargetMode="External"/><Relationship Id="rId2" Type="http://schemas.openxmlformats.org/officeDocument/2006/relationships/hyperlink" Target="http://www.gates.com/~/media/Files/Gates/Industrial/Power%20Transmission/White%20Papers/Energy%20Savings%20from%20Synchronous%20Belt%20Drives.pdf" TargetMode="External"/><Relationship Id="rId1" Type="http://schemas.openxmlformats.org/officeDocument/2006/relationships/hyperlink" Target="https://ww2.gates.com/news/index.cfm?id=11296&amp;show=newsitem&amp;location_id=753&amp;view=Gates" TargetMode="External"/><Relationship Id="rId6" Type="http://schemas.openxmlformats.org/officeDocument/2006/relationships/hyperlink" Target="http://www.baldor.com/pdf/501_Catalog/CA501.pdf" TargetMode="External"/><Relationship Id="rId5" Type="http://schemas.openxmlformats.org/officeDocument/2006/relationships/hyperlink" Target="http://www.grainger.com/Grainger/ecatalog/N-1z0r596/Ntt-v-belts" TargetMode="External"/><Relationship Id="rId4" Type="http://schemas.openxmlformats.org/officeDocument/2006/relationships/hyperlink" Target="file:///\\peci.org\files\Secure\Programs\14984%20-%20ComEd%20AirCare%20Plus\Engineering\Cogged%20v-belt\Work%20Paper\www.deerresour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802EEFC9</Template>
  <TotalTime>9</TotalTime>
  <Pages>8</Pages>
  <Words>1471</Words>
  <Characters>8391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9843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2015-11-25T16:23:00Z</dcterms:created>
  <dcterms:modified xsi:type="dcterms:W3CDTF">2015-11-25T16:32:00Z</dcterms:modified>
</cp:coreProperties>
</file>