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D24AC" w14:textId="77777777" w:rsidR="00454C82" w:rsidRPr="006051E3" w:rsidRDefault="002D68C8">
      <w:pPr>
        <w:pStyle w:val="DocumentLabel"/>
        <w:rPr>
          <w:rFonts w:ascii="Times" w:hAnsi="Times"/>
          <w:sz w:val="20"/>
        </w:rPr>
      </w:pPr>
      <w:r w:rsidRPr="006051E3">
        <w:rPr>
          <w:rFonts w:ascii="Times" w:hAnsi="Times"/>
          <w:sz w:val="20"/>
        </w:rPr>
        <w:t>Memorandum</w:t>
      </w:r>
    </w:p>
    <w:p w14:paraId="4D9D24AD" w14:textId="77777777" w:rsidR="00E161D0" w:rsidRPr="006051E3" w:rsidRDefault="00E161D0" w:rsidP="00ED237A">
      <w:pPr>
        <w:ind w:left="1080" w:hanging="1080"/>
        <w:rPr>
          <w:rStyle w:val="MessageHeaderLabel"/>
          <w:rFonts w:ascii="Times" w:hAnsi="Times"/>
          <w:sz w:val="20"/>
        </w:rPr>
      </w:pPr>
    </w:p>
    <w:p w14:paraId="4D9D24AE" w14:textId="096A27B5" w:rsidR="002D68C8" w:rsidRPr="006051E3" w:rsidRDefault="002D68C8" w:rsidP="001726BD">
      <w:pPr>
        <w:pStyle w:val="MessageHeader"/>
        <w:spacing w:after="0" w:line="240" w:lineRule="auto"/>
        <w:ind w:left="1440" w:hanging="1440"/>
        <w:rPr>
          <w:rStyle w:val="MessageHeaderLabel"/>
          <w:rFonts w:ascii="Times" w:hAnsi="Times"/>
          <w:b w:val="0"/>
          <w:sz w:val="20"/>
        </w:rPr>
      </w:pPr>
      <w:r w:rsidRPr="006051E3">
        <w:rPr>
          <w:rStyle w:val="MessageHeaderLabel"/>
          <w:rFonts w:ascii="Times" w:hAnsi="Times"/>
          <w:sz w:val="20"/>
        </w:rPr>
        <w:t>To:</w:t>
      </w:r>
      <w:r w:rsidRPr="006051E3">
        <w:rPr>
          <w:rStyle w:val="MessageHeaderLabel"/>
          <w:rFonts w:ascii="Times" w:hAnsi="Times"/>
          <w:sz w:val="20"/>
        </w:rPr>
        <w:tab/>
      </w:r>
      <w:r w:rsidR="00393336" w:rsidRPr="006051E3">
        <w:rPr>
          <w:rStyle w:val="MessageHeaderLabel"/>
          <w:rFonts w:ascii="Times" w:hAnsi="Times"/>
          <w:b w:val="0"/>
          <w:sz w:val="20"/>
        </w:rPr>
        <w:t>Technical Advisory Committee</w:t>
      </w:r>
    </w:p>
    <w:p w14:paraId="4D9D24AF" w14:textId="77777777" w:rsidR="002D68C8" w:rsidRPr="006051E3" w:rsidRDefault="002D68C8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0" w14:textId="049505B8" w:rsidR="00D97CB8" w:rsidRPr="006051E3" w:rsidRDefault="00D97CB8" w:rsidP="001726BD">
      <w:pPr>
        <w:ind w:left="1440" w:hanging="1440"/>
        <w:rPr>
          <w:rFonts w:ascii="Times" w:hAnsi="Times"/>
          <w:sz w:val="20"/>
        </w:rPr>
      </w:pPr>
      <w:r w:rsidRPr="006051E3">
        <w:rPr>
          <w:rFonts w:ascii="Times" w:hAnsi="Times"/>
          <w:b/>
          <w:sz w:val="20"/>
        </w:rPr>
        <w:t>FROM:</w:t>
      </w:r>
      <w:r w:rsidRPr="006051E3">
        <w:rPr>
          <w:rFonts w:ascii="Times" w:hAnsi="Times"/>
          <w:b/>
          <w:sz w:val="20"/>
        </w:rPr>
        <w:tab/>
      </w:r>
      <w:r w:rsidR="001726BD" w:rsidRPr="006051E3">
        <w:rPr>
          <w:rFonts w:ascii="Times" w:hAnsi="Times"/>
          <w:sz w:val="20"/>
        </w:rPr>
        <w:t>CHERYL JENKINS</w:t>
      </w:r>
      <w:r w:rsidR="00DF468B" w:rsidRPr="006051E3">
        <w:rPr>
          <w:rFonts w:ascii="Times" w:hAnsi="Times"/>
          <w:sz w:val="20"/>
        </w:rPr>
        <w:t xml:space="preserve">, </w:t>
      </w:r>
      <w:r w:rsidR="00A11AC3" w:rsidRPr="006051E3">
        <w:rPr>
          <w:rFonts w:ascii="Times" w:hAnsi="Times"/>
          <w:sz w:val="20"/>
        </w:rPr>
        <w:t>PROJECT MANAGER</w:t>
      </w:r>
      <w:r w:rsidR="001726BD" w:rsidRPr="006051E3">
        <w:rPr>
          <w:rFonts w:ascii="Times" w:hAnsi="Times"/>
          <w:sz w:val="20"/>
        </w:rPr>
        <w:t xml:space="preserve"> and SAM DENT, TECHNICAL LEAD</w:t>
      </w:r>
      <w:r w:rsidR="00A11AC3" w:rsidRPr="006051E3">
        <w:rPr>
          <w:rFonts w:ascii="Times" w:hAnsi="Times"/>
          <w:sz w:val="20"/>
        </w:rPr>
        <w:t xml:space="preserve"> - </w:t>
      </w:r>
      <w:r w:rsidR="00DF468B" w:rsidRPr="006051E3">
        <w:rPr>
          <w:rFonts w:ascii="Times" w:hAnsi="Times"/>
          <w:sz w:val="20"/>
        </w:rPr>
        <w:t>VEIC</w:t>
      </w:r>
    </w:p>
    <w:p w14:paraId="4D9D24B1" w14:textId="77777777" w:rsidR="00D97CB8" w:rsidRPr="006051E3" w:rsidRDefault="00D97CB8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2" w14:textId="3F8B6A30" w:rsidR="005F6E83" w:rsidRPr="006051E3" w:rsidRDefault="00454C82" w:rsidP="001726BD">
      <w:pPr>
        <w:pStyle w:val="MessageHeader"/>
        <w:spacing w:after="0" w:line="240" w:lineRule="auto"/>
        <w:ind w:left="1440" w:hanging="1440"/>
        <w:rPr>
          <w:rFonts w:ascii="Times" w:hAnsi="Times"/>
          <w:sz w:val="20"/>
        </w:rPr>
      </w:pPr>
      <w:r w:rsidRPr="006051E3">
        <w:rPr>
          <w:rStyle w:val="MessageHeaderLabel"/>
          <w:rFonts w:ascii="Times" w:hAnsi="Times"/>
          <w:sz w:val="20"/>
        </w:rPr>
        <w:t>subject:</w:t>
      </w:r>
      <w:r w:rsidRPr="006051E3">
        <w:rPr>
          <w:rFonts w:ascii="Times" w:hAnsi="Times"/>
          <w:sz w:val="20"/>
        </w:rPr>
        <w:tab/>
      </w:r>
      <w:r w:rsidR="00B439A5" w:rsidRPr="006051E3">
        <w:rPr>
          <w:rFonts w:ascii="Times" w:hAnsi="Times"/>
          <w:sz w:val="20"/>
        </w:rPr>
        <w:t>TRM Version 5</w:t>
      </w:r>
      <w:r w:rsidR="00A74DCC" w:rsidRPr="006051E3">
        <w:rPr>
          <w:rFonts w:ascii="Times" w:hAnsi="Times"/>
          <w:sz w:val="20"/>
        </w:rPr>
        <w:t xml:space="preserve"> </w:t>
      </w:r>
      <w:r w:rsidR="00264CB2">
        <w:rPr>
          <w:rFonts w:ascii="Times" w:hAnsi="Times"/>
          <w:sz w:val="20"/>
        </w:rPr>
        <w:t>– First full draft</w:t>
      </w:r>
    </w:p>
    <w:p w14:paraId="4D9D24B3" w14:textId="77777777" w:rsidR="00A11AC3" w:rsidRPr="006051E3" w:rsidRDefault="00A11AC3" w:rsidP="001726BD">
      <w:pPr>
        <w:pStyle w:val="MessageHeader"/>
        <w:spacing w:after="0" w:line="240" w:lineRule="auto"/>
        <w:ind w:left="1620" w:hanging="1620"/>
        <w:rPr>
          <w:rStyle w:val="MessageHeaderLabel"/>
          <w:rFonts w:ascii="Times" w:hAnsi="Times"/>
          <w:sz w:val="20"/>
        </w:rPr>
      </w:pPr>
    </w:p>
    <w:p w14:paraId="4D9D24B4" w14:textId="439D4DF4" w:rsidR="00454C82" w:rsidRPr="006051E3" w:rsidRDefault="00454C82" w:rsidP="001726BD">
      <w:pPr>
        <w:pStyle w:val="MessageHeader"/>
        <w:spacing w:after="0" w:line="240" w:lineRule="auto"/>
        <w:ind w:left="1436" w:hangingChars="715" w:hanging="1436"/>
        <w:rPr>
          <w:rFonts w:ascii="Times" w:hAnsi="Times"/>
          <w:sz w:val="20"/>
        </w:rPr>
      </w:pPr>
      <w:r w:rsidRPr="006051E3">
        <w:rPr>
          <w:rStyle w:val="MessageHeaderLabel"/>
          <w:rFonts w:ascii="Times" w:hAnsi="Times"/>
          <w:sz w:val="20"/>
        </w:rPr>
        <w:t>date:</w:t>
      </w:r>
      <w:r w:rsidR="00353D04" w:rsidRPr="006051E3">
        <w:rPr>
          <w:rStyle w:val="MessageHeaderLabel"/>
          <w:rFonts w:ascii="Times" w:hAnsi="Times"/>
          <w:sz w:val="20"/>
        </w:rPr>
        <w:t xml:space="preserve">         </w:t>
      </w:r>
      <w:r w:rsidR="00ED237A" w:rsidRPr="006051E3">
        <w:rPr>
          <w:rStyle w:val="MessageHeaderLabel"/>
          <w:rFonts w:ascii="Times" w:hAnsi="Times"/>
          <w:sz w:val="20"/>
        </w:rPr>
        <w:tab/>
      </w:r>
      <w:r w:rsidR="00264CB2">
        <w:rPr>
          <w:rFonts w:ascii="Times" w:hAnsi="Times"/>
          <w:sz w:val="20"/>
        </w:rPr>
        <w:t>12/18/2015</w:t>
      </w:r>
    </w:p>
    <w:p w14:paraId="4D9D24B5" w14:textId="77777777" w:rsidR="00F56A00" w:rsidRPr="006051E3" w:rsidRDefault="00F56A00" w:rsidP="001726BD">
      <w:pPr>
        <w:ind w:left="1620" w:hanging="1620"/>
        <w:rPr>
          <w:rFonts w:ascii="Times" w:hAnsi="Times"/>
          <w:sz w:val="20"/>
        </w:rPr>
      </w:pPr>
    </w:p>
    <w:p w14:paraId="4D9D24B6" w14:textId="18BB7706" w:rsidR="00F56A00" w:rsidRPr="006051E3" w:rsidRDefault="00F56A00" w:rsidP="001726BD">
      <w:pPr>
        <w:ind w:left="1440" w:hanging="1440"/>
        <w:rPr>
          <w:rFonts w:ascii="Times" w:hAnsi="Times"/>
        </w:rPr>
      </w:pPr>
      <w:r w:rsidRPr="006051E3">
        <w:rPr>
          <w:rFonts w:ascii="Times" w:hAnsi="Times"/>
          <w:b/>
          <w:sz w:val="20"/>
        </w:rPr>
        <w:t>Cc:</w:t>
      </w:r>
      <w:r w:rsidRPr="006051E3">
        <w:rPr>
          <w:rFonts w:ascii="Times" w:hAnsi="Times"/>
          <w:b/>
          <w:sz w:val="20"/>
        </w:rPr>
        <w:tab/>
      </w:r>
      <w:r w:rsidRPr="006051E3">
        <w:rPr>
          <w:rFonts w:ascii="Times" w:hAnsi="Times"/>
          <w:sz w:val="20"/>
        </w:rPr>
        <w:t>ANNETTE BEITEL</w:t>
      </w:r>
      <w:r w:rsidR="00393336" w:rsidRPr="006051E3">
        <w:rPr>
          <w:rFonts w:ascii="Times" w:hAnsi="Times"/>
          <w:sz w:val="20"/>
        </w:rPr>
        <w:t>, SAG</w:t>
      </w:r>
    </w:p>
    <w:p w14:paraId="4D9D24B7" w14:textId="77777777" w:rsidR="00ED237A" w:rsidRDefault="00ED237A" w:rsidP="006A6C6E">
      <w:pPr>
        <w:rPr>
          <w:b/>
          <w:caps/>
          <w:sz w:val="20"/>
        </w:rPr>
      </w:pPr>
    </w:p>
    <w:p w14:paraId="4D9D24B8" w14:textId="77777777" w:rsidR="00454C82" w:rsidRDefault="00EA7C9B" w:rsidP="006A6C6E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D9D24E9" wp14:editId="4D9D24EA">
                <wp:simplePos x="0" y="0"/>
                <wp:positionH relativeFrom="column">
                  <wp:posOffset>-15240</wp:posOffset>
                </wp:positionH>
                <wp:positionV relativeFrom="paragraph">
                  <wp:posOffset>-2540</wp:posOffset>
                </wp:positionV>
                <wp:extent cx="6400800" cy="0"/>
                <wp:effectExtent l="0" t="0" r="1905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2pt;margin-top:-.2pt;width:7in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YXZ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"/>
            </w:pict>
          </mc:Fallback>
        </mc:AlternateContent>
      </w:r>
    </w:p>
    <w:p w14:paraId="64D8EFC1" w14:textId="07FD2F75" w:rsidR="00A74DCC" w:rsidRDefault="001726BD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VEIC has submitted the </w:t>
      </w:r>
      <w:r w:rsidR="00264CB2">
        <w:rPr>
          <w:rFonts w:asciiTheme="minorHAnsi" w:hAnsiTheme="minorHAnsi"/>
          <w:sz w:val="20"/>
        </w:rPr>
        <w:t xml:space="preserve">first full draft of Version 5.0 of the Illinois TRM including all the measure edits and new measures proposed, discussed and </w:t>
      </w:r>
      <w:r>
        <w:rPr>
          <w:rFonts w:asciiTheme="minorHAnsi" w:hAnsiTheme="minorHAnsi"/>
          <w:sz w:val="20"/>
        </w:rPr>
        <w:t xml:space="preserve">review by the Technical Advisory Committee. </w:t>
      </w:r>
    </w:p>
    <w:p w14:paraId="0C63E96E" w14:textId="77777777" w:rsidR="001726BD" w:rsidRDefault="001726BD" w:rsidP="006A6C6E">
      <w:pPr>
        <w:rPr>
          <w:rFonts w:asciiTheme="minorHAnsi" w:hAnsiTheme="minorHAnsi"/>
          <w:sz w:val="20"/>
        </w:rPr>
      </w:pPr>
    </w:p>
    <w:p w14:paraId="6FFED914" w14:textId="50A1DCD8" w:rsidR="001726BD" w:rsidRDefault="001726BD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Presented below </w:t>
      </w:r>
      <w:r w:rsidR="00264CB2">
        <w:rPr>
          <w:rFonts w:asciiTheme="minorHAnsi" w:hAnsiTheme="minorHAnsi"/>
          <w:sz w:val="20"/>
        </w:rPr>
        <w:t xml:space="preserve">is a summary table that </w:t>
      </w:r>
      <w:r w:rsidR="00602599">
        <w:rPr>
          <w:rFonts w:asciiTheme="minorHAnsi" w:hAnsiTheme="minorHAnsi"/>
          <w:sz w:val="20"/>
        </w:rPr>
        <w:t>provides</w:t>
      </w:r>
      <w:r>
        <w:rPr>
          <w:rFonts w:asciiTheme="minorHAnsi" w:hAnsiTheme="minorHAnsi"/>
          <w:sz w:val="20"/>
        </w:rPr>
        <w:t xml:space="preserve"> </w:t>
      </w:r>
      <w:r w:rsidR="00264CB2">
        <w:rPr>
          <w:rFonts w:asciiTheme="minorHAnsi" w:hAnsiTheme="minorHAnsi"/>
          <w:sz w:val="20"/>
        </w:rPr>
        <w:t>all</w:t>
      </w:r>
      <w:r>
        <w:rPr>
          <w:rFonts w:asciiTheme="minorHAnsi" w:hAnsiTheme="minorHAnsi"/>
          <w:sz w:val="20"/>
        </w:rPr>
        <w:t xml:space="preserve"> measures </w:t>
      </w:r>
      <w:r w:rsidR="00264CB2">
        <w:rPr>
          <w:rFonts w:asciiTheme="minorHAnsi" w:hAnsiTheme="minorHAnsi"/>
          <w:sz w:val="20"/>
        </w:rPr>
        <w:t>that have undergone edits i</w:t>
      </w:r>
      <w:r>
        <w:rPr>
          <w:rFonts w:asciiTheme="minorHAnsi" w:hAnsiTheme="minorHAnsi"/>
          <w:sz w:val="20"/>
        </w:rPr>
        <w:t xml:space="preserve">n this </w:t>
      </w:r>
      <w:r w:rsidR="00264CB2">
        <w:rPr>
          <w:rFonts w:asciiTheme="minorHAnsi" w:hAnsiTheme="minorHAnsi"/>
          <w:sz w:val="20"/>
        </w:rPr>
        <w:t xml:space="preserve">round of updates </w:t>
      </w:r>
      <w:r w:rsidR="00602599">
        <w:rPr>
          <w:rFonts w:asciiTheme="minorHAnsi" w:hAnsiTheme="minorHAnsi"/>
          <w:sz w:val="20"/>
        </w:rPr>
        <w:t>with</w:t>
      </w:r>
      <w:r>
        <w:rPr>
          <w:rFonts w:asciiTheme="minorHAnsi" w:hAnsiTheme="minorHAnsi"/>
          <w:sz w:val="20"/>
        </w:rPr>
        <w:t xml:space="preserve"> a brief description of what has changed</w:t>
      </w:r>
      <w:r w:rsidR="00195EA0">
        <w:rPr>
          <w:rFonts w:asciiTheme="minorHAnsi" w:hAnsiTheme="minorHAnsi"/>
          <w:sz w:val="20"/>
        </w:rPr>
        <w:t xml:space="preserve">, whether it is being considered </w:t>
      </w:r>
      <w:proofErr w:type="gramStart"/>
      <w:r w:rsidR="00195EA0">
        <w:rPr>
          <w:rFonts w:asciiTheme="minorHAnsi" w:hAnsiTheme="minorHAnsi"/>
          <w:sz w:val="20"/>
        </w:rPr>
        <w:t>an errata</w:t>
      </w:r>
      <w:proofErr w:type="gramEnd"/>
      <w:r w:rsidR="00195EA0">
        <w:rPr>
          <w:rFonts w:asciiTheme="minorHAnsi" w:hAnsiTheme="minorHAnsi"/>
          <w:sz w:val="20"/>
        </w:rPr>
        <w:t>,</w:t>
      </w:r>
      <w:r>
        <w:rPr>
          <w:rFonts w:asciiTheme="minorHAnsi" w:hAnsiTheme="minorHAnsi"/>
          <w:sz w:val="20"/>
        </w:rPr>
        <w:t xml:space="preserve"> and a link to the correspondi</w:t>
      </w:r>
      <w:r w:rsidR="009A2C97">
        <w:rPr>
          <w:rFonts w:asciiTheme="minorHAnsi" w:hAnsiTheme="minorHAnsi"/>
          <w:sz w:val="20"/>
        </w:rPr>
        <w:t>ng SharePoint Tracker Item(s).</w:t>
      </w:r>
      <w:r w:rsidR="00264CB2">
        <w:rPr>
          <w:rFonts w:asciiTheme="minorHAnsi" w:hAnsiTheme="minorHAnsi"/>
          <w:sz w:val="20"/>
        </w:rPr>
        <w:t xml:space="preserve"> Note that additional changes following the individual measure review are highlighted in red.</w:t>
      </w:r>
    </w:p>
    <w:p w14:paraId="54A8E6D2" w14:textId="77777777" w:rsidR="008714DF" w:rsidRPr="008714DF" w:rsidRDefault="008714DF" w:rsidP="006A6C6E">
      <w:pPr>
        <w:rPr>
          <w:rFonts w:asciiTheme="minorHAnsi" w:hAnsiTheme="minorHAnsi"/>
          <w:sz w:val="20"/>
        </w:rPr>
      </w:pPr>
    </w:p>
    <w:tbl>
      <w:tblPr>
        <w:tblW w:w="11355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75"/>
        <w:gridCol w:w="465"/>
        <w:gridCol w:w="3705"/>
        <w:gridCol w:w="4230"/>
      </w:tblGrid>
      <w:tr w:rsidR="00E465C5" w:rsidRPr="001726BD" w14:paraId="2C7F4F98" w14:textId="77777777" w:rsidTr="00472D32">
        <w:trPr>
          <w:cantSplit/>
          <w:trHeight w:val="908"/>
          <w:tblHeader/>
        </w:trPr>
        <w:tc>
          <w:tcPr>
            <w:tcW w:w="2955" w:type="dxa"/>
            <w:gridSpan w:val="2"/>
            <w:shd w:val="clear" w:color="000000" w:fill="808080"/>
            <w:vAlign w:val="center"/>
            <w:hideMark/>
          </w:tcPr>
          <w:p w14:paraId="77BA1616" w14:textId="0854E802" w:rsidR="00E465C5" w:rsidRPr="001726BD" w:rsidRDefault="00E465C5" w:rsidP="00E465C5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Measure #</w:t>
            </w:r>
            <w:r>
              <w:rPr>
                <w:rFonts w:asciiTheme="minorHAnsi" w:hAnsiTheme="minorHAnsi"/>
                <w:b/>
                <w:bCs/>
                <w:color w:val="FFFFFF"/>
                <w:sz w:val="20"/>
              </w:rPr>
              <w:t xml:space="preserve"> and </w:t>
            </w: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Name</w:t>
            </w:r>
          </w:p>
        </w:tc>
        <w:tc>
          <w:tcPr>
            <w:tcW w:w="465" w:type="dxa"/>
            <w:shd w:val="clear" w:color="000000" w:fill="808080"/>
            <w:textDirection w:val="btLr"/>
            <w:vAlign w:val="center"/>
            <w:hideMark/>
          </w:tcPr>
          <w:p w14:paraId="38EE4A92" w14:textId="77777777" w:rsidR="00E465C5" w:rsidRPr="001726BD" w:rsidRDefault="00E465C5" w:rsidP="00E465C5">
            <w:pPr>
              <w:ind w:left="113" w:right="113"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Errata?</w:t>
            </w:r>
          </w:p>
        </w:tc>
        <w:tc>
          <w:tcPr>
            <w:tcW w:w="3705" w:type="dxa"/>
            <w:shd w:val="clear" w:color="000000" w:fill="808080"/>
            <w:vAlign w:val="center"/>
            <w:hideMark/>
          </w:tcPr>
          <w:p w14:paraId="28AF9131" w14:textId="77777777" w:rsidR="00E465C5" w:rsidRPr="001726BD" w:rsidRDefault="00E465C5" w:rsidP="00CD2D4E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Brief description of what changed</w:t>
            </w:r>
          </w:p>
        </w:tc>
        <w:tc>
          <w:tcPr>
            <w:tcW w:w="4230" w:type="dxa"/>
            <w:shd w:val="clear" w:color="000000" w:fill="808080"/>
            <w:vAlign w:val="center"/>
            <w:hideMark/>
          </w:tcPr>
          <w:p w14:paraId="7261C995" w14:textId="77777777" w:rsidR="00E465C5" w:rsidRPr="001726BD" w:rsidRDefault="00E465C5" w:rsidP="00CD2D4E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</w:rPr>
            </w:pPr>
            <w:r w:rsidRPr="001726BD">
              <w:rPr>
                <w:rFonts w:asciiTheme="minorHAnsi" w:hAnsiTheme="minorHAnsi"/>
                <w:b/>
                <w:bCs/>
                <w:color w:val="FFFFFF"/>
                <w:sz w:val="20"/>
              </w:rPr>
              <w:t>Tracker Item(s)</w:t>
            </w:r>
          </w:p>
        </w:tc>
      </w:tr>
      <w:tr w:rsidR="00C310C2" w:rsidRPr="001726BD" w14:paraId="049A8166" w14:textId="77777777" w:rsidTr="00F2048C">
        <w:trPr>
          <w:trHeight w:val="692"/>
        </w:trPr>
        <w:tc>
          <w:tcPr>
            <w:tcW w:w="2955" w:type="dxa"/>
            <w:gridSpan w:val="2"/>
            <w:vMerge w:val="restart"/>
            <w:shd w:val="clear" w:color="auto" w:fill="auto"/>
            <w:vAlign w:val="center"/>
          </w:tcPr>
          <w:p w14:paraId="2B331C22" w14:textId="0B433D12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Sections 1-3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62CB0EFA" w14:textId="2D8A9503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30A89BA" w14:textId="0ECC2F76" w:rsidR="00C310C2" w:rsidRDefault="00C310C2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Hotel and Motel and Low-use Small Business Definitions.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652768A" w14:textId="4A4574F8" w:rsidR="00C310C2" w:rsidRDefault="00105B1C" w:rsidP="00CD2D4E">
            <w:hyperlink r:id="rId11" w:history="1">
              <w:r w:rsidR="00C310C2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Building Types and Definitions in Glossary to be consistent with Building Types used in the IL-TRM Measures</w:t>
              </w:r>
            </w:hyperlink>
          </w:p>
        </w:tc>
      </w:tr>
      <w:tr w:rsidR="00C310C2" w:rsidRPr="001726BD" w14:paraId="77179348" w14:textId="77777777" w:rsidTr="00F2048C">
        <w:trPr>
          <w:trHeight w:val="692"/>
        </w:trPr>
        <w:tc>
          <w:tcPr>
            <w:tcW w:w="2955" w:type="dxa"/>
            <w:gridSpan w:val="2"/>
            <w:vMerge/>
            <w:shd w:val="clear" w:color="auto" w:fill="auto"/>
            <w:vAlign w:val="center"/>
          </w:tcPr>
          <w:p w14:paraId="40C37E9F" w14:textId="77777777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26DD75B3" w14:textId="77777777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18F92900" w14:textId="65A52349" w:rsidR="00C310C2" w:rsidRDefault="00C310C2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Proposed new section 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t>3.8 Measure Incremental Cost Definition.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9A697BA" w14:textId="0B479585" w:rsidR="00C310C2" w:rsidRDefault="00105B1C" w:rsidP="00CD2D4E">
            <w:hyperlink r:id="rId12" w:history="1">
              <w:r w:rsidR="00C310C2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Deemed Measure Cost Descriptions</w:t>
              </w:r>
            </w:hyperlink>
          </w:p>
        </w:tc>
      </w:tr>
      <w:tr w:rsidR="00C310C2" w:rsidRPr="001726BD" w14:paraId="6784CE1C" w14:textId="77777777" w:rsidTr="00F2048C">
        <w:trPr>
          <w:trHeight w:val="692"/>
        </w:trPr>
        <w:tc>
          <w:tcPr>
            <w:tcW w:w="2955" w:type="dxa"/>
            <w:gridSpan w:val="2"/>
            <w:vMerge/>
            <w:shd w:val="clear" w:color="auto" w:fill="auto"/>
            <w:vAlign w:val="center"/>
          </w:tcPr>
          <w:p w14:paraId="5C1A8D15" w14:textId="77777777" w:rsidR="00C310C2" w:rsidRDefault="00C310C2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01A34EE0" w14:textId="77777777" w:rsidR="00C310C2" w:rsidRDefault="00C310C2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64D8826C" w14:textId="2CBAA48D" w:rsidR="00AF3803" w:rsidRPr="0021678A" w:rsidRDefault="00AF3803" w:rsidP="00AF3803">
            <w:pPr>
              <w:rPr>
                <w:rFonts w:asciiTheme="minorHAnsi" w:hAnsiTheme="minorHAnsi"/>
                <w:color w:val="FF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 xml:space="preserve">Updates to </w:t>
            </w:r>
            <w:r w:rsidR="0021678A" w:rsidRPr="0021678A">
              <w:rPr>
                <w:rFonts w:asciiTheme="minorHAnsi" w:hAnsiTheme="minorHAnsi"/>
                <w:color w:val="FF0000"/>
                <w:sz w:val="20"/>
              </w:rPr>
              <w:t>dates,</w:t>
            </w:r>
            <w:r w:rsidR="0021678A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  <w:r w:rsidR="00D255C2" w:rsidRPr="0021678A">
              <w:rPr>
                <w:rFonts w:asciiTheme="minorHAnsi" w:hAnsiTheme="minorHAnsi"/>
                <w:color w:val="FF0000"/>
                <w:sz w:val="20"/>
              </w:rPr>
              <w:t>references,</w:t>
            </w:r>
            <w:r w:rsidRPr="0021678A">
              <w:rPr>
                <w:rFonts w:asciiTheme="minorHAnsi" w:hAnsiTheme="minorHAnsi"/>
                <w:color w:val="FF0000"/>
                <w:sz w:val="20"/>
              </w:rPr>
              <w:t xml:space="preserve"> “Summary of Measure Revisions” and Early Replacement section.</w:t>
            </w:r>
          </w:p>
          <w:p w14:paraId="71159E98" w14:textId="61106850" w:rsidR="00C310C2" w:rsidRDefault="00AF3803" w:rsidP="00AF3803">
            <w:pPr>
              <w:rPr>
                <w:rFonts w:asciiTheme="minorHAnsi" w:hAnsiTheme="minorHAnsi"/>
                <w:color w:val="00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>Removal of proposed additions to Section 3.2 for business closures (TAC decision to continue discussion in Policy Manual).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B1B4EB3" w14:textId="77777777" w:rsidR="00C310C2" w:rsidRPr="0021678A" w:rsidRDefault="00C310C2" w:rsidP="00F2048C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21678A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65722866" w14:textId="47AB71CF" w:rsidR="00C310C2" w:rsidRDefault="00AF3803" w:rsidP="00CD2D4E">
            <w:r w:rsidRPr="0021678A">
              <w:rPr>
                <w:rFonts w:asciiTheme="minorHAnsi" w:hAnsiTheme="minorHAnsi" w:cs="Arial"/>
                <w:vanish/>
                <w:sz w:val="20"/>
              </w:rPr>
              <w:t>N</w:t>
            </w:r>
            <w:r w:rsidR="0021678A" w:rsidRPr="0021678A">
              <w:rPr>
                <w:rFonts w:asciiTheme="minorHAnsi" w:hAnsiTheme="minorHAnsi"/>
                <w:sz w:val="20"/>
              </w:rPr>
              <w:t>N/A</w:t>
            </w:r>
            <w:r w:rsidR="00C310C2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F2048C" w:rsidRPr="001726BD" w14:paraId="78C4ED5E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7D922184" w14:textId="2DB24C30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A1CC142" w14:textId="2C219E10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Combination Oven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6C2EE800" w14:textId="43348AED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B5EA7E3" w14:textId="77777777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Re-write using algorithms rather than deemed savings. </w:t>
            </w:r>
          </w:p>
          <w:p w14:paraId="4F763B0C" w14:textId="77777777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Standard updates.</w:t>
            </w:r>
          </w:p>
          <w:p w14:paraId="5E873ED6" w14:textId="4C93CC8A" w:rsidR="00F2048C" w:rsidRPr="001726BD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electric combination ovens.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058274BB" w14:textId="379B5129" w:rsidR="00F2048C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13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Update Deemed values from Nicor 2011-2014 plan</w:t>
              </w:r>
            </w:hyperlink>
          </w:p>
        </w:tc>
      </w:tr>
      <w:tr w:rsidR="00F2048C" w:rsidRPr="001726BD" w14:paraId="7ECA7E9F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5339F8A5" w14:textId="21523DF5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204A6D5" w14:textId="6B1FA576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Commercial Steam Cooker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78131DD" w14:textId="381B8851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262C81E" w14:textId="13496D36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Formatting edits to algorithm for clarity and 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52A4291F" w14:textId="02EF65AC" w:rsidR="00F2048C" w:rsidRDefault="00105B1C" w:rsidP="00CD2D4E">
            <w:hyperlink r:id="rId14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Commercial Steam Cooker</w:t>
              </w:r>
            </w:hyperlink>
          </w:p>
        </w:tc>
      </w:tr>
      <w:tr w:rsidR="00F2048C" w:rsidRPr="001726BD" w14:paraId="7AED454E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5A98E795" w14:textId="351C1BA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4.2.6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6F92B7A" w14:textId="125E8B6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dishwasher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005B3D3" w14:textId="50179B54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AED157" w14:textId="77777777" w:rsidR="00F2048C" w:rsidRDefault="00F2048C" w:rsidP="00F2048C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standard update.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Reworked measure to more accurately reflect calculation</w:t>
            </w:r>
            <w:r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45D06A96" w14:textId="31A1B8B2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795DA86" w14:textId="24374016" w:rsidR="00F2048C" w:rsidRDefault="00105B1C" w:rsidP="00CD2D4E">
            <w:hyperlink r:id="rId15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Standard update for commercial dishwashers</w:t>
              </w:r>
            </w:hyperlink>
          </w:p>
        </w:tc>
      </w:tr>
      <w:tr w:rsidR="00F2048C" w:rsidRPr="001726BD" w14:paraId="232B3FD4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08B3BC1" w14:textId="76A2410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4.2.8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8802F09" w14:textId="49A60D8D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Griddle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8993088" w14:textId="0262A9E0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7E79716" w14:textId="7AE3DF6F" w:rsidR="00F2048C" w:rsidRDefault="00F2048C" w:rsidP="00D255C2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Fixed error in Daily Idle Energy Calculation.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</w:r>
            <w:r>
              <w:rPr>
                <w:rFonts w:asciiTheme="minorHAnsi" w:hAnsiTheme="minorHAnsi"/>
                <w:color w:val="000000"/>
                <w:sz w:val="20"/>
              </w:rPr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0A9C245A" w14:textId="676CBB56" w:rsidR="00F2048C" w:rsidRDefault="00105B1C" w:rsidP="00CD2D4E">
            <w:hyperlink r:id="rId16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Error in Griddle Algorithm</w:t>
              </w:r>
            </w:hyperlink>
          </w:p>
        </w:tc>
      </w:tr>
      <w:tr w:rsidR="00F2048C" w:rsidRPr="001726BD" w14:paraId="37FCF896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1DEFEC4" w14:textId="515BCDE0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4.2.9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2E06965" w14:textId="49F5D8F9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0" w:name="_Ref325528235"/>
            <w:bookmarkStart w:id="1" w:name="_Ref325528242"/>
            <w:bookmarkStart w:id="2" w:name="_Toc325918693"/>
            <w:bookmarkStart w:id="3" w:name="_Toc333219016"/>
            <w:bookmarkStart w:id="4" w:name="_Toc380062812"/>
            <w:r w:rsidRPr="00DB05B3">
              <w:rPr>
                <w:rFonts w:asciiTheme="minorHAnsi" w:hAnsiTheme="minorHAnsi"/>
                <w:color w:val="000000"/>
                <w:sz w:val="20"/>
              </w:rPr>
              <w:t>ENERGY STAR Hot Food Holding Cabinets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465" w:type="dxa"/>
            <w:shd w:val="clear" w:color="auto" w:fill="auto"/>
            <w:vAlign w:val="center"/>
          </w:tcPr>
          <w:p w14:paraId="7637F70B" w14:textId="7791B70C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C0D5968" w14:textId="2C284B76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Improved reference.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20E3AA56" w14:textId="77777777" w:rsidR="00F2048C" w:rsidRPr="00DB05B3" w:rsidRDefault="00F2048C" w:rsidP="00F2048C">
            <w:pPr>
              <w:rPr>
                <w:rFonts w:asciiTheme="minorHAnsi" w:hAnsiTheme="minorHAnsi"/>
                <w:color w:val="000000"/>
                <w:sz w:val="20"/>
              </w:rPr>
            </w:pPr>
            <w:r w:rsidRPr="00DB05B3">
              <w:rPr>
                <w:rFonts w:asciiTheme="minorHAnsi" w:hAnsiTheme="minorHAnsi"/>
                <w:color w:val="000000"/>
                <w:sz w:val="20"/>
              </w:rPr>
              <w:t>None</w:t>
            </w:r>
          </w:p>
          <w:p w14:paraId="072BD7A8" w14:textId="77777777" w:rsidR="00F2048C" w:rsidRDefault="00F2048C" w:rsidP="00CD2D4E"/>
        </w:tc>
      </w:tr>
      <w:tr w:rsidR="00F2048C" w:rsidRPr="001726BD" w14:paraId="4553ACAF" w14:textId="77777777" w:rsidTr="00472D32">
        <w:trPr>
          <w:trHeight w:val="692"/>
        </w:trPr>
        <w:tc>
          <w:tcPr>
            <w:tcW w:w="1080" w:type="dxa"/>
            <w:shd w:val="clear" w:color="auto" w:fill="auto"/>
            <w:vAlign w:val="center"/>
          </w:tcPr>
          <w:p w14:paraId="26A29EB5" w14:textId="05C408D7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4.2.11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47AF3D0D" w14:textId="09E46E12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Efficiency Pre-Rinse Spray Valve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8C5F783" w14:textId="51C286D4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1BF5517" w14:textId="77777777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  <w:p w14:paraId="4DB5239F" w14:textId="54304E16" w:rsidR="00570316" w:rsidRPr="001726BD" w:rsidRDefault="00570316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570316">
              <w:rPr>
                <w:rFonts w:asciiTheme="minorHAnsi" w:hAnsiTheme="minorHAnsi"/>
                <w:color w:val="FF0000"/>
                <w:sz w:val="20"/>
              </w:rPr>
              <w:t>Minor edits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39246C18" w14:textId="3744C958" w:rsidR="00F2048C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17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F2048C" w:rsidRPr="001726BD" w14:paraId="3A6739D0" w14:textId="77777777" w:rsidTr="00472D32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14783A31" w14:textId="524367D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4.3.1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35D3780" w14:textId="7EF3F474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Storage Water Heater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A271134" w14:textId="6FF5F34F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056C23A" w14:textId="77777777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Changed methodology from deemed approach to algorithm.</w:t>
            </w:r>
          </w:p>
          <w:p w14:paraId="17CBBA5B" w14:textId="2351D617" w:rsidR="0021678A" w:rsidRDefault="0021678A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>Minor clarifying edits. Removal of distinction between rated and measured volume in Standby calculation. Addition of gas baseline efficiency standards.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7DB8ECF4" w14:textId="6A7C4FAF" w:rsidR="00F2048C" w:rsidRDefault="00105B1C" w:rsidP="00CD2D4E">
            <w:hyperlink r:id="rId18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4.3.1 Storage Water Heater Tank Sizes</w:t>
              </w:r>
            </w:hyperlink>
          </w:p>
        </w:tc>
      </w:tr>
      <w:tr w:rsidR="00F2048C" w:rsidRPr="001726BD" w14:paraId="0A18F8D9" w14:textId="77777777" w:rsidTr="00472D32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7BBC63AB" w14:textId="3E09D194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4.3.2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548A184" w14:textId="19B9EEEA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Faucet Aerators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E690B4F" w14:textId="0D0F39D0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EE3C50B" w14:textId="1C2999E3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Fixed EPG factor dependent on water temperature.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730B0DAF" w14:textId="03014B39" w:rsidR="00F2048C" w:rsidRDefault="00105B1C" w:rsidP="00CD2D4E">
            <w:hyperlink r:id="rId19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Error in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EPG_elec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and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EPG_gas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values for Low Flow faucet aerators</w:t>
              </w:r>
            </w:hyperlink>
          </w:p>
        </w:tc>
      </w:tr>
      <w:tr w:rsidR="00F2048C" w:rsidRPr="001726BD" w14:paraId="0E17805A" w14:textId="77777777" w:rsidTr="00472D32">
        <w:trPr>
          <w:trHeight w:val="575"/>
        </w:trPr>
        <w:tc>
          <w:tcPr>
            <w:tcW w:w="1080" w:type="dxa"/>
            <w:shd w:val="clear" w:color="auto" w:fill="auto"/>
            <w:vAlign w:val="center"/>
          </w:tcPr>
          <w:p w14:paraId="361498DB" w14:textId="1B5F6F0D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4.3.5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4F38D6E2" w14:textId="3733F647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Tankless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Water Heater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2988753" w14:textId="2EBB5FF6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08C5238" w14:textId="473BDB8D" w:rsidR="00F2048C" w:rsidRPr="001726BD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623B0ABB" w14:textId="5E628DCE" w:rsidR="00F2048C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0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F2048C" w:rsidRPr="001726BD" w14:paraId="57A34AE5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053467A" w14:textId="36DFA952" w:rsidR="00F2048C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4.3.7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45C3993A" w14:textId="6917A05D" w:rsidR="00F2048C" w:rsidRDefault="00F2048C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Multifamily Central Domestic Hot Water Plants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BDA16EA" w14:textId="4BA259B6" w:rsidR="00F2048C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8AE0ED5" w14:textId="2E588511" w:rsidR="00F2048C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Updated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DeOreo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87BFCEF" w14:textId="308F30BB" w:rsidR="00F2048C" w:rsidRDefault="00105B1C" w:rsidP="00CD2D4E">
            <w:hyperlink r:id="rId21" w:history="1"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F2048C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F2048C" w:rsidRPr="001726BD" w14:paraId="07FB9647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64088C8" w14:textId="355C741F" w:rsidR="00F2048C" w:rsidRPr="001726BD" w:rsidRDefault="00F2048C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74CC2630" w14:textId="6DFEF55B" w:rsidR="00F2048C" w:rsidRPr="001726BD" w:rsidRDefault="00F2048C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56E1EEDB" w14:textId="655D3E40" w:rsidR="00F2048C" w:rsidRPr="001726BD" w:rsidRDefault="00F2048C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95254B" w14:textId="2EE1F170" w:rsidR="00F2048C" w:rsidRPr="001726BD" w:rsidRDefault="00F2048C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8C49100" w14:textId="2CF82BEE" w:rsidR="00F2048C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2" w:tgtFrame="_self" w:history="1">
              <w:r w:rsidR="00F2048C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60376989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2B43CAA" w14:textId="00514380" w:rsidR="00210794" w:rsidRPr="001726BD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New </w:t>
            </w:r>
            <w:r>
              <w:rPr>
                <w:rFonts w:asciiTheme="minorHAnsi" w:hAnsiTheme="minorHAnsi"/>
                <w:color w:val="000000"/>
                <w:sz w:val="20"/>
              </w:rPr>
              <w:t>– 4.3.9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78831A9" w14:textId="21996E87" w:rsidR="00210794" w:rsidRPr="001726BD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Heat Recovery Grease Trap Filter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EE5C317" w14:textId="1631ECD7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7A00A8" w14:textId="1457A5A3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New Measure 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17A142B" w14:textId="77777777" w:rsidR="00210794" w:rsidRPr="001726BD" w:rsidRDefault="00210794" w:rsidP="00794004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1726BD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2677E275" w14:textId="436460B4" w:rsidR="00210794" w:rsidRDefault="00105B1C" w:rsidP="00CD2D4E">
            <w:hyperlink r:id="rId23" w:tgtFrame="_self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Grease trap filter</w:t>
              </w:r>
            </w:hyperlink>
            <w:r w:rsidR="00210794" w:rsidRPr="001726BD">
              <w:rPr>
                <w:rFonts w:asciiTheme="minorHAnsi" w:hAnsiTheme="minorHAnsi"/>
                <w:color w:val="0000FF"/>
                <w:sz w:val="20"/>
                <w:u w:val="single"/>
              </w:rPr>
              <w:t xml:space="preserve"> </w:t>
            </w:r>
            <w:r w:rsidR="00210794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210794" w:rsidRPr="001726BD" w14:paraId="1AF85F52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F6F40E" w14:textId="2AD20FF4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8FD9A00" w14:textId="57BAD10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Air Conditioner Tune 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409AE79" w14:textId="34F25ED3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276FB7A" w14:textId="512C9799" w:rsidR="00210794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Removed SEER test for &lt;65kBtu - now EER test for all.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Added explanation of test methodology.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99A2E8B" w14:textId="36C0A558" w:rsidR="00210794" w:rsidRDefault="00105B1C" w:rsidP="00CD2D4E">
            <w:hyperlink r:id="rId24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C&amp;I Central AC Tune Up</w:t>
              </w:r>
            </w:hyperlink>
          </w:p>
        </w:tc>
      </w:tr>
      <w:tr w:rsidR="00210794" w:rsidRPr="001726BD" w14:paraId="24CEA3A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9918363" w14:textId="68CB7612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E6A2409" w14:textId="607D716B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Space Heating Boiler Tune 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8F55A84" w14:textId="452A0DF1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79E4D5A" w14:textId="2FD83A4F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F0A2F8A" w14:textId="566A737D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5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210794" w:rsidRPr="001726BD" w14:paraId="6B3956A3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6AE8C7B" w14:textId="33D291DA" w:rsidR="00210794" w:rsidRDefault="00210794" w:rsidP="008D7569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1502CE9" w14:textId="036163BF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Process Boiler Tune 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BD78FDA" w14:textId="7965B794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7B69AA8" w14:textId="4D2EE69D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57D2A8" w14:textId="1B51FA6A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6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210794" w:rsidRPr="001726BD" w14:paraId="5244A28F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9DAC148" w14:textId="4A3C40F2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835E6AF" w14:textId="0494645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Electric Chiller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6DFA742" w14:textId="4E40B196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0F34A4A" w14:textId="77777777" w:rsidR="00210794" w:rsidRDefault="00210794" w:rsidP="00F2422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  <w:p w14:paraId="6D206717" w14:textId="6075A2B1" w:rsidR="00210794" w:rsidRPr="001726BD" w:rsidRDefault="00210794" w:rsidP="00F2422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Updated cost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F1FCE93" w14:textId="47E1A7B9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7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73FF541D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24239AC" w14:textId="4BDA7B67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4.4.7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1AB6102" w14:textId="17BD0CCA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Lighting Power Density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6B58EB9" w14:textId="22E994E5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E3138EF" w14:textId="419A8A38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161E79E" w14:textId="2149F660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8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7CDB235D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BB2191D" w14:textId="4AA06A36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4.4.9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A7A4C9F" w14:textId="071788BD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Heat Pump Systems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0DA3680" w14:textId="7601E104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E696B98" w14:textId="7D09E036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D518EAC" w14:textId="7EEB6708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29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3C295EB0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7EE68F0" w14:textId="1A226254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03C85FE" w14:textId="3422E292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Efficiency Furnace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CED5410" w14:textId="395ABB67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D81C799" w14:textId="486424E1" w:rsidR="00210794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Update of </w:t>
            </w:r>
            <w:r>
              <w:rPr>
                <w:rFonts w:asciiTheme="minorHAnsi" w:hAnsiTheme="minorHAnsi"/>
                <w:color w:val="000000"/>
                <w:sz w:val="20"/>
              </w:rPr>
              <w:t>Heating Fan</w:t>
            </w: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 hour assumptions</w:t>
            </w:r>
          </w:p>
          <w:p w14:paraId="5AFF4F79" w14:textId="5E88AF17" w:rsidR="00210794" w:rsidRPr="00104A90" w:rsidRDefault="00104A9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Fix typo in example calculation</w:t>
            </w:r>
          </w:p>
          <w:p w14:paraId="3CB1F72C" w14:textId="1ADD23D0" w:rsidR="00104A90" w:rsidRPr="00104A90" w:rsidRDefault="00104A9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Added remaining HOURS assumptions</w:t>
            </w:r>
          </w:p>
          <w:p w14:paraId="77BECE23" w14:textId="2A847492" w:rsidR="00104A90" w:rsidRPr="00177FE3" w:rsidRDefault="00104A90" w:rsidP="00104A90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Added building specific coincidence factors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DF71D3B" w14:textId="562497EE" w:rsidR="00210794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0" w:tgtFrame="_self" w:history="1">
              <w:r w:rsidR="00210794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210794" w:rsidRPr="001726BD" w14:paraId="69C2BB59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CE906D8" w14:textId="12642974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2B873F2" w14:textId="7AE40DAF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PTAC and PTHP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944DED6" w14:textId="41224FC3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2257C01" w14:textId="0C7EFB64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12F80B" w14:textId="7E7EEDA3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1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1078F73E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ADFEAE4" w14:textId="4A52BD21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4.4.14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B430C23" w14:textId="632E76D9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Pipe Insulation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635765B" w14:textId="08925733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ED6D218" w14:textId="77777777" w:rsidR="00210794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Allow for custom 3E Plus derived entry.</w:t>
            </w:r>
          </w:p>
          <w:p w14:paraId="1C0A3A28" w14:textId="6246A4CE" w:rsidR="00794004" w:rsidRDefault="0079400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794004">
              <w:rPr>
                <w:rFonts w:asciiTheme="minorHAnsi" w:hAnsiTheme="minorHAnsi"/>
                <w:color w:val="FF0000"/>
                <w:sz w:val="20"/>
              </w:rPr>
              <w:t>Added ability to use actual boiler efficiency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F65D3BE" w14:textId="25239938" w:rsidR="00210794" w:rsidRDefault="00105B1C" w:rsidP="00CD2D4E">
            <w:hyperlink r:id="rId32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Use 3E Plus for Heat Loss</w:t>
              </w:r>
            </w:hyperlink>
          </w:p>
        </w:tc>
      </w:tr>
      <w:tr w:rsidR="00210794" w:rsidRPr="001726BD" w14:paraId="3A30805F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D17D5A2" w14:textId="19EDDE79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lastRenderedPageBreak/>
              <w:t>4.4.15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466B90C0" w14:textId="557C9103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Single-Package and Split System Unitary AC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79CFAFB" w14:textId="5C5AC8AD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5531DF" w14:textId="0BAE66B5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B6704CF" w14:textId="3CA6E0EE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3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76279098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685D9F8" w14:textId="66E31E50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807AE73" w14:textId="320ED016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Steam Trap Replacement or Repair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9BC43D3" w14:textId="7D519A7B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A04D41" w14:textId="6122D61A" w:rsidR="00210794" w:rsidRPr="00A031A8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A031A8">
              <w:rPr>
                <w:rFonts w:asciiTheme="minorHAnsi" w:hAnsiTheme="minorHAnsi"/>
                <w:color w:val="000000"/>
                <w:sz w:val="20"/>
              </w:rPr>
              <w:t>Providing clarifying edits and secondary equations to calculate maximum steam loss.</w:t>
            </w:r>
          </w:p>
          <w:p w14:paraId="4597B69F" w14:textId="0A3EB90B" w:rsidR="00210794" w:rsidRPr="00A031A8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A031A8">
              <w:rPr>
                <w:rFonts w:asciiTheme="minorHAnsi" w:hAnsiTheme="minorHAnsi"/>
                <w:color w:val="000000"/>
                <w:sz w:val="20"/>
              </w:rPr>
              <w:t>Allowing actual steam pressure and HOU entry.</w:t>
            </w:r>
          </w:p>
          <w:p w14:paraId="5609B63D" w14:textId="77777777" w:rsidR="00210794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A031A8">
              <w:rPr>
                <w:rFonts w:asciiTheme="minorHAnsi" w:hAnsiTheme="minorHAnsi"/>
                <w:color w:val="000000"/>
                <w:sz w:val="20"/>
              </w:rPr>
              <w:t>Update values for deemed average pressure and operating hours based on program data.</w:t>
            </w:r>
          </w:p>
          <w:p w14:paraId="0682CB86" w14:textId="4DA12A4F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Minor updates to table format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C68D4C" w14:textId="39DCDF4D" w:rsidR="00210794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4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Update Deemed values from Nicor 2011-2014 plan</w:t>
              </w:r>
            </w:hyperlink>
          </w:p>
        </w:tc>
      </w:tr>
      <w:tr w:rsidR="00EB0469" w:rsidRPr="001726BD" w14:paraId="702BABB0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888AB6F" w14:textId="6845CCCC" w:rsidR="00EB0469" w:rsidRDefault="00EB0469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4.4.17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7E2577CB" w14:textId="2DBA8A8A" w:rsidR="00EB0469" w:rsidRDefault="00EB0469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Variable Speed Drives for HVAC Pumps and Cooling Tower Fans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7E71A8F8" w14:textId="21D170B6" w:rsidR="00EB0469" w:rsidRPr="001726BD" w:rsidRDefault="00EB0469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74211E0" w14:textId="77777777" w:rsidR="00EB0469" w:rsidRDefault="00EB0469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  <w:p w14:paraId="696C2675" w14:textId="3AF7A280" w:rsidR="00EB0469" w:rsidRPr="001726BD" w:rsidRDefault="00EB0469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50C33C9" w14:textId="08D56F0C" w:rsidR="00EB0469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5" w:tgtFrame="_self" w:history="1">
              <w:r w:rsidR="00EB0469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EB0469" w:rsidRPr="001726BD" w14:paraId="182C043A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75BF809" w14:textId="77777777" w:rsidR="00EB0469" w:rsidRDefault="00EB0469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E473B00" w14:textId="77777777" w:rsidR="00EB0469" w:rsidRDefault="00EB0469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7DAF3EA5" w14:textId="77777777" w:rsidR="00EB0469" w:rsidRDefault="00EB0469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4703435E" w14:textId="1F91FB9E" w:rsidR="00EB0469" w:rsidRDefault="00EB0469" w:rsidP="0098288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sz w:val="20"/>
              </w:rPr>
              <w:t>Updated Heating and Cooling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3C378D" w14:textId="6BAADD0A" w:rsidR="00EB0469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36" w:tgtFrame="_self" w:history="1">
              <w:r w:rsidR="00EB0469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EB0469" w:rsidRPr="001726BD" w14:paraId="289EEBB4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1A7082A" w14:textId="77777777" w:rsidR="00EB0469" w:rsidRDefault="00EB0469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5FF12359" w14:textId="77777777" w:rsidR="00EB0469" w:rsidRDefault="00EB0469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40E60358" w14:textId="77777777" w:rsidR="00EB0469" w:rsidRDefault="00EB0469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153C32F6" w14:textId="77777777" w:rsidR="00104A90" w:rsidRPr="00104A90" w:rsidRDefault="00104A90" w:rsidP="00104A90">
            <w:pPr>
              <w:rPr>
                <w:rFonts w:asciiTheme="minorHAnsi" w:hAnsiTheme="minorHAnsi"/>
                <w:color w:val="FF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Added remaining HOURS assumptions</w:t>
            </w:r>
          </w:p>
          <w:p w14:paraId="531B2407" w14:textId="73C5105C" w:rsidR="00EB0469" w:rsidRPr="0098288E" w:rsidRDefault="00EB0469" w:rsidP="0098288E">
            <w:pPr>
              <w:rPr>
                <w:rFonts w:asciiTheme="minorHAnsi" w:hAnsiTheme="minorHAnsi"/>
                <w:sz w:val="20"/>
              </w:rPr>
            </w:pPr>
            <w:r w:rsidRPr="00EB0469">
              <w:rPr>
                <w:rFonts w:asciiTheme="minorHAnsi" w:hAnsiTheme="minorHAnsi"/>
                <w:color w:val="FF0000"/>
                <w:sz w:val="20"/>
              </w:rPr>
              <w:t>Fixed reference to CT methodology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42114F" w14:textId="0028B31B" w:rsidR="00EB0469" w:rsidRDefault="00EB0469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210794" w:rsidRPr="001726BD" w14:paraId="2B925376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9DC13F0" w14:textId="2EA75CD5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4.4.19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F5951D" w14:textId="65A124ED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Demand Control Ventilation 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A66327B" w14:textId="72129839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DAB7453" w14:textId="4E66B3C6" w:rsidR="00210794" w:rsidRDefault="00210794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Added heating savings for electrically heated buildings (resistance and heat pump).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59A4D40" w14:textId="550B9084" w:rsidR="00210794" w:rsidRDefault="00105B1C" w:rsidP="00CD2D4E">
            <w:hyperlink r:id="rId37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4.4.19 DCV Heating and Cooling Equipment Types</w:t>
              </w:r>
            </w:hyperlink>
          </w:p>
        </w:tc>
      </w:tr>
      <w:tr w:rsidR="00794004" w:rsidRPr="001726BD" w14:paraId="416F006E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42FF28" w14:textId="5A706396" w:rsidR="00794004" w:rsidRPr="001726BD" w:rsidRDefault="0079400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1439227" w14:textId="7F23EAB9" w:rsidR="00794004" w:rsidRPr="001726BD" w:rsidRDefault="00794004" w:rsidP="00794004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5" w:name="_Ref376521087"/>
            <w:bookmarkStart w:id="6" w:name="_Toc411593479"/>
            <w:proofErr w:type="spellStart"/>
            <w:r w:rsidRPr="00794004">
              <w:rPr>
                <w:rFonts w:asciiTheme="minorHAnsi" w:hAnsiTheme="minorHAnsi"/>
                <w:color w:val="000000"/>
                <w:sz w:val="20"/>
              </w:rPr>
              <w:t>Linkageless</w:t>
            </w:r>
            <w:proofErr w:type="spellEnd"/>
            <w:r w:rsidRPr="00794004">
              <w:rPr>
                <w:rFonts w:asciiTheme="minorHAnsi" w:hAnsiTheme="minorHAnsi"/>
                <w:color w:val="000000"/>
                <w:sz w:val="20"/>
              </w:rPr>
              <w:t xml:space="preserve"> Boiler Controls for Space Heating</w:t>
            </w:r>
            <w:bookmarkEnd w:id="5"/>
            <w:bookmarkEnd w:id="6"/>
          </w:p>
        </w:tc>
        <w:tc>
          <w:tcPr>
            <w:tcW w:w="465" w:type="dxa"/>
            <w:shd w:val="clear" w:color="auto" w:fill="auto"/>
            <w:vAlign w:val="center"/>
          </w:tcPr>
          <w:p w14:paraId="684A95DE" w14:textId="7E340692" w:rsidR="00794004" w:rsidRPr="001726BD" w:rsidRDefault="0079400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0644C3A" w14:textId="2CED15B0" w:rsidR="00794004" w:rsidRPr="001726BD" w:rsidRDefault="00794004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 w:rsidRPr="00794004">
              <w:rPr>
                <w:rFonts w:asciiTheme="minorHAnsi" w:hAnsiTheme="minorHAnsi"/>
                <w:color w:val="FF0000"/>
                <w:sz w:val="20"/>
              </w:rPr>
              <w:t>Clarity on VSD measure referred to for electric savings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2CD1A18" w14:textId="43145C40" w:rsidR="00794004" w:rsidRDefault="00794004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210794" w:rsidRPr="001726BD" w14:paraId="152C68DE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A80667E" w14:textId="37B3ECC6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4.4.24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AE8D633" w14:textId="0C8F3316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Small Pipe Insulation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16E47FB" w14:textId="6CA78D95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ECC3FC6" w14:textId="72EF8EFA" w:rsidR="00210794" w:rsidRDefault="00210794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Allow for custom 3E Plus derived entry.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B775BC" w14:textId="6B4D04C7" w:rsidR="00210794" w:rsidRDefault="00105B1C" w:rsidP="00CD2D4E">
            <w:hyperlink r:id="rId38" w:history="1">
              <w:r w:rsidR="00210794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Use 3E Plus for Heat Loss</w:t>
              </w:r>
            </w:hyperlink>
          </w:p>
        </w:tc>
      </w:tr>
      <w:tr w:rsidR="00104A90" w:rsidRPr="001726BD" w14:paraId="0FB20AFD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E4D3674" w14:textId="37602F5E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4.4.26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732EF95F" w14:textId="470C986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Variable Speed Drives for Supply and Return Fans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6C21ADAA" w14:textId="7ADDC41D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3216DF1" w14:textId="77777777" w:rsidR="00104A90" w:rsidRDefault="00104A90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  <w:p w14:paraId="63105236" w14:textId="5585B7B2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42EBA69" w14:textId="187A84A8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39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104A90" w:rsidRPr="001726BD" w14:paraId="2E2307A8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73B605F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0BECCE0B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16A931F3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3EDE25C" w14:textId="3875B307" w:rsidR="00104A90" w:rsidRDefault="00104A90" w:rsidP="0098288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sz w:val="20"/>
              </w:rPr>
              <w:t>Updated Heating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98288E">
              <w:rPr>
                <w:rFonts w:asciiTheme="minorHAnsi" w:hAnsiTheme="minorHAnsi"/>
                <w:sz w:val="20"/>
              </w:rPr>
              <w:t xml:space="preserve"> Cooling</w:t>
            </w:r>
            <w:r>
              <w:rPr>
                <w:rFonts w:asciiTheme="minorHAnsi" w:hAnsiTheme="minorHAnsi"/>
                <w:sz w:val="20"/>
              </w:rPr>
              <w:t xml:space="preserve"> and Ventilation</w:t>
            </w:r>
            <w:r w:rsidRPr="0098288E">
              <w:rPr>
                <w:rFonts w:asciiTheme="minorHAnsi" w:hAnsiTheme="minorHAnsi"/>
                <w:sz w:val="20"/>
              </w:rPr>
              <w:t xml:space="preserve">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811CE46" w14:textId="6761AE9E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0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104A90" w:rsidRPr="001726BD" w14:paraId="75222AA2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55741F9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F8AD16A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7B908ED2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3C3FAC8" w14:textId="7E637B75" w:rsidR="00104A90" w:rsidRPr="00104A90" w:rsidRDefault="00104A90" w:rsidP="0098288E">
            <w:pPr>
              <w:rPr>
                <w:rFonts w:asciiTheme="minorHAnsi" w:hAnsiTheme="minorHAnsi"/>
                <w:color w:val="FF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Added remaining HOURS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078CB75" w14:textId="71C9F2DF" w:rsidR="00104A90" w:rsidRDefault="00104A9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210794" w:rsidRPr="001726BD" w14:paraId="1E8A9B16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7A433414" w14:textId="493EC6B4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4.4.27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7F31CFD5" w14:textId="0859CC9F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Energy Recovery Ventilator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4FF263A" w14:textId="28B9901C" w:rsidR="00210794" w:rsidRPr="001726BD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B6A3EAF" w14:textId="27A02733" w:rsidR="00210794" w:rsidRPr="001726BD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5F3A194" w14:textId="758BC847" w:rsidR="00210794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1" w:tgtFrame="_self" w:history="1">
              <w:r w:rsidR="00210794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210794" w:rsidRPr="001726BD" w14:paraId="3ECB7BE0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928B71E" w14:textId="77777777" w:rsidR="00210794" w:rsidRDefault="00210794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A05CE6A" w14:textId="77777777" w:rsidR="00210794" w:rsidRDefault="00210794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7BCCB483" w14:textId="541B8A3A" w:rsidR="00210794" w:rsidRDefault="00210794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735F707" w14:textId="3F92C543" w:rsidR="00210794" w:rsidRDefault="00210794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Removed reference to previously deleted table of building characteristics and replaced with table showing occupied hours.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C52C7E5" w14:textId="7CA66E48" w:rsidR="00210794" w:rsidRDefault="00210794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57D3AF02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CCC19E2" w14:textId="6EEDBBB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4.4.30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6D09E01F" w14:textId="31481D99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Notched V Belts for HVAC Systems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2EE7EA31" w14:textId="36A44BA0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210270E" w14:textId="78B48539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sz w:val="20"/>
              </w:rPr>
              <w:t>Updated Heating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98288E">
              <w:rPr>
                <w:rFonts w:asciiTheme="minorHAnsi" w:hAnsiTheme="minorHAnsi"/>
                <w:sz w:val="20"/>
              </w:rPr>
              <w:t xml:space="preserve"> Cooling</w:t>
            </w:r>
            <w:r>
              <w:rPr>
                <w:rFonts w:asciiTheme="minorHAnsi" w:hAnsiTheme="minorHAnsi"/>
                <w:sz w:val="20"/>
              </w:rPr>
              <w:t xml:space="preserve"> and Ventilation</w:t>
            </w:r>
            <w:r w:rsidRPr="0098288E">
              <w:rPr>
                <w:rFonts w:asciiTheme="minorHAnsi" w:hAnsiTheme="minorHAnsi"/>
                <w:sz w:val="20"/>
              </w:rPr>
              <w:t xml:space="preserve"> HOU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0B701FB" w14:textId="0BC0B419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2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Pump and Fan Hours assumption</w:t>
              </w:r>
            </w:hyperlink>
          </w:p>
        </w:tc>
      </w:tr>
      <w:tr w:rsidR="00104A90" w:rsidRPr="001726BD" w14:paraId="5F26984F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1213E955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0EB1C53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76AA69B3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02A5F829" w14:textId="71080529" w:rsidR="00104A90" w:rsidRPr="0098288E" w:rsidRDefault="00104A90" w:rsidP="00CD2D4E">
            <w:pPr>
              <w:rPr>
                <w:rFonts w:asciiTheme="minorHAnsi" w:hAnsiTheme="minorHAnsi"/>
                <w:sz w:val="20"/>
              </w:rPr>
            </w:pPr>
            <w:r w:rsidRPr="00104A90">
              <w:rPr>
                <w:rFonts w:asciiTheme="minorHAnsi" w:hAnsiTheme="minorHAnsi"/>
                <w:color w:val="FF0000"/>
                <w:sz w:val="20"/>
              </w:rPr>
              <w:t>Added remaining HOURS assumptions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42DE13C" w14:textId="2EDBEAB1" w:rsidR="00104A90" w:rsidRDefault="00104A9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4C4FAF37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05673A2" w14:textId="780BB272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4.4.31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F9EC081" w14:textId="73C9B29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Small Business Furnace Tune-Up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84BE69B" w14:textId="71DA5A82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2DACF08" w14:textId="1D66D9F9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F453002" w14:textId="0DC4F3E9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3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104A90" w:rsidRPr="001726BD" w14:paraId="0EEB85E3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45E15CF5" w14:textId="6E5AF572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New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 – 4.4.33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1B7EF34" w14:textId="1D2F75FC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Industrial Air Curtains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86093AE" w14:textId="40CE01FD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C0E425D" w14:textId="3A2F1EA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New Measure 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A14E6EA" w14:textId="3CB7BB0B" w:rsidR="00104A90" w:rsidRDefault="00105B1C" w:rsidP="00CD2D4E">
            <w:hyperlink r:id="rId44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Industrial Air Curtains</w:t>
              </w:r>
            </w:hyperlink>
          </w:p>
        </w:tc>
      </w:tr>
      <w:tr w:rsidR="00104A90" w:rsidRPr="001726BD" w14:paraId="05F2296B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D612B1A" w14:textId="6569CC7B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3BF5FF0" w14:textId="41D410C6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Destratification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Fans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FD02558" w14:textId="60CF3359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F3592C9" w14:textId="4BD292F9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54CFF7C" w14:textId="313AB296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5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Thermal Equalizer </w:t>
              </w:r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Destratification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Fans</w:t>
              </w:r>
            </w:hyperlink>
          </w:p>
        </w:tc>
      </w:tr>
      <w:tr w:rsidR="00104A90" w:rsidRPr="001726BD" w14:paraId="490F8F12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8080B8B" w14:textId="00F01D73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4.4.35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7AF925D" w14:textId="774F67E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Economizer Repair and Optimization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58EBC79" w14:textId="07F1BC6B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E13AC3" w14:textId="244FC8DE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E980549" w14:textId="72810FE1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6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HVAC Optimization (Economizer Repair &amp; Optimization)</w:t>
              </w:r>
            </w:hyperlink>
          </w:p>
        </w:tc>
      </w:tr>
      <w:tr w:rsidR="00104A90" w:rsidRPr="001726BD" w14:paraId="5001979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172A1D8" w14:textId="34FC9D05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5B7B7DC" w14:textId="738C877F" w:rsidR="00104A90" w:rsidRDefault="00104A90" w:rsidP="00C74EFF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Multi-Family Space Heating Steam Boiler Averaging Controls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41524F9" w14:textId="5FD61B9A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A384B2E" w14:textId="7136F883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CA9251E" w14:textId="3CDD986E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47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Averaging Controls for Steam Pipe Systems without Thermostat Radiator Valves</w:t>
              </w:r>
            </w:hyperlink>
          </w:p>
        </w:tc>
      </w:tr>
      <w:tr w:rsidR="00104A90" w:rsidRPr="001726BD" w14:paraId="56972FB4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93ADEDE" w14:textId="673D137F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4.4.37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284B4D4" w14:textId="1FEF8919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Unitary HVAC Condensing Furnace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819FC1C" w14:textId="267701F0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7E9A8DE" w14:textId="3E92162A" w:rsidR="00104A90" w:rsidRPr="00177FE3" w:rsidRDefault="00104A90" w:rsidP="00CD2D4E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 w:rsidRPr="00041025"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A003FA9" w14:textId="71E1851A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8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High Efficiency Condensing RTUs</w:t>
              </w:r>
            </w:hyperlink>
          </w:p>
        </w:tc>
      </w:tr>
      <w:tr w:rsidR="00104A90" w:rsidRPr="001726BD" w14:paraId="193975F4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3B0B45C" w14:textId="4263D4C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6D03FD38" w14:textId="7FE8DEE0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Lighting End Use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4D163857" w14:textId="7BC40DF5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D4556C9" w14:textId="352209F8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Updated 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hours of use</w:t>
            </w: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and 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coincidence factors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98288E">
              <w:rPr>
                <w:rFonts w:asciiTheme="minorHAnsi" w:hAnsiTheme="minorHAnsi"/>
                <w:color w:val="000000"/>
                <w:sz w:val="20"/>
              </w:rPr>
              <w:t>assumptions for select building types based on IL evaluation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0FC8F9C3" w14:textId="77777777" w:rsidR="00AD2F13" w:rsidRPr="00AD2F13" w:rsidRDefault="00104A90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 xml:space="preserve">Updated hours of use </w:t>
            </w:r>
            <w:r w:rsidR="00AD2F13" w:rsidRPr="00AD2F13">
              <w:rPr>
                <w:rFonts w:asciiTheme="minorHAnsi" w:hAnsiTheme="minorHAnsi"/>
                <w:color w:val="FF0000"/>
                <w:sz w:val="20"/>
              </w:rPr>
              <w:t xml:space="preserve">for remaining building types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based on eQuest modeling</w:t>
            </w:r>
            <w:r w:rsidR="00AD2F13" w:rsidRPr="00AD2F13"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2BC7BC76" w14:textId="77777777" w:rsidR="00104A90" w:rsidRDefault="00AD2F13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Provide updated “Unknown” assumptions based on weighted averages.</w:t>
            </w:r>
            <w:r w:rsidR="00104A90" w:rsidRPr="00AD2F13"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  <w:p w14:paraId="687C4A21" w14:textId="769B621C" w:rsidR="00105B1C" w:rsidRPr="00177FE3" w:rsidRDefault="00105B1C" w:rsidP="00AD2F13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Recalculated </w:t>
            </w:r>
            <w:proofErr w:type="spellStart"/>
            <w:r>
              <w:rPr>
                <w:rFonts w:asciiTheme="minorHAnsi" w:hAnsiTheme="minorHAnsi"/>
                <w:color w:val="FF0000"/>
                <w:sz w:val="20"/>
              </w:rPr>
              <w:t>WHFd</w:t>
            </w:r>
            <w:proofErr w:type="spellEnd"/>
            <w:r>
              <w:rPr>
                <w:rFonts w:asciiTheme="minorHAnsi" w:hAnsiTheme="minorHAnsi"/>
                <w:color w:val="FF0000"/>
                <w:sz w:val="20"/>
              </w:rPr>
              <w:t xml:space="preserve"> factor to be based on peak period average rather than peak hour.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334BCBE" w14:textId="3A02F64A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49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Non-Residential Lighting Operating Hours Data Aggregation</w:t>
              </w:r>
            </w:hyperlink>
          </w:p>
        </w:tc>
      </w:tr>
      <w:tr w:rsidR="00104A90" w:rsidRPr="001726BD" w14:paraId="4D834DB3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0FDB1FDD" w14:textId="2C22764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4621D73" w14:textId="377E35F6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2310BF83" w14:textId="397294D2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 w:val="restart"/>
            <w:shd w:val="clear" w:color="auto" w:fill="auto"/>
            <w:vAlign w:val="center"/>
          </w:tcPr>
          <w:p w14:paraId="67B1F653" w14:textId="77777777" w:rsidR="00104A90" w:rsidRPr="0098288E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Updated lighting waste heat factors (fixing </w:t>
            </w:r>
            <w:proofErr w:type="spellStart"/>
            <w:r w:rsidRPr="0098288E">
              <w:rPr>
                <w:rFonts w:asciiTheme="minorHAnsi" w:hAnsiTheme="minorHAnsi"/>
                <w:color w:val="000000"/>
                <w:sz w:val="20"/>
              </w:rPr>
              <w:t>autosizing</w:t>
            </w:r>
            <w:proofErr w:type="spellEnd"/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 issues).</w:t>
            </w:r>
          </w:p>
          <w:p w14:paraId="548FCC4C" w14:textId="23068C69" w:rsidR="00104A90" w:rsidRPr="00177FE3" w:rsidRDefault="00104A90" w:rsidP="00104A90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Updated remaining building type CFs based on </w:t>
            </w:r>
            <w:proofErr w:type="spellStart"/>
            <w:r w:rsidRPr="0098288E">
              <w:rPr>
                <w:rFonts w:asciiTheme="minorHAnsi" w:hAnsiTheme="minorHAnsi"/>
                <w:color w:val="000000"/>
                <w:sz w:val="20"/>
              </w:rPr>
              <w:t>eQuest</w:t>
            </w:r>
            <w:proofErr w:type="spellEnd"/>
            <w:r w:rsidRPr="0098288E">
              <w:rPr>
                <w:rFonts w:asciiTheme="minorHAnsi" w:hAnsiTheme="minorHAnsi"/>
                <w:color w:val="000000"/>
                <w:sz w:val="20"/>
              </w:rPr>
              <w:t xml:space="preserve"> models.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B9D52EE" w14:textId="0AAEAD19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0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Error in Lighting </w:t>
              </w:r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IFkWh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interaction factors</w:t>
              </w:r>
            </w:hyperlink>
          </w:p>
        </w:tc>
      </w:tr>
      <w:tr w:rsidR="00104A90" w:rsidRPr="001726BD" w14:paraId="4542F795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D5C3F8B" w14:textId="3143C7FD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56FEB945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05167CFD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/>
            <w:shd w:val="clear" w:color="auto" w:fill="auto"/>
            <w:vAlign w:val="center"/>
          </w:tcPr>
          <w:p w14:paraId="4AC59F1F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A763E5B" w14:textId="577686F6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1" w:tgtFrame="_self" w:history="1"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WHFd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- fix </w:t>
              </w:r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EQuest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modeling </w:t>
              </w:r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autosizing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issue</w:t>
              </w:r>
            </w:hyperlink>
          </w:p>
        </w:tc>
      </w:tr>
      <w:tr w:rsidR="00104A90" w:rsidRPr="001726BD" w14:paraId="31B318CC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09E3610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008CF57C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3AB2384A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vMerge/>
            <w:shd w:val="clear" w:color="auto" w:fill="auto"/>
            <w:vAlign w:val="center"/>
          </w:tcPr>
          <w:p w14:paraId="62264919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CF1DB2" w14:textId="76BBD0D4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2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Discuss if eQuest models should be used to develop C&amp;I Lighting CFs</w:t>
              </w:r>
            </w:hyperlink>
          </w:p>
        </w:tc>
      </w:tr>
      <w:tr w:rsidR="00104A90" w:rsidRPr="001726BD" w14:paraId="5A0848FB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E01F563" w14:textId="0074319B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4.5.3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5C2FDA9D" w14:textId="3EE5BE44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High Performance and Reduced Wattage T8 Fixtures and Lamps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2E2986C" w14:textId="3BAFCDE2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9FE237A" w14:textId="7E5D021C" w:rsidR="00104A90" w:rsidRPr="00867B70" w:rsidRDefault="00104A90" w:rsidP="00F2048C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Adjustment of T12 baseline.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46CD1F" w14:textId="77777777" w:rsidR="00104A90" w:rsidRPr="001726BD" w:rsidRDefault="00104A90" w:rsidP="00F2048C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1726BD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65A3DAA8" w14:textId="6537CFCA" w:rsidR="00104A90" w:rsidRDefault="00105B1C" w:rsidP="00CD2D4E">
            <w:hyperlink r:id="rId53" w:tgtFrame="_self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T-12 Baseline</w:t>
              </w:r>
            </w:hyperlink>
            <w:r w:rsidR="00104A90" w:rsidRPr="001726BD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</w:tr>
      <w:tr w:rsidR="00104A90" w:rsidRPr="001726BD" w14:paraId="07A6DCBC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4736F327" w14:textId="0362CD8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21AFE7B" w14:textId="0FC976F8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0A169F6" w14:textId="32168111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9DD70BB" w14:textId="77777777" w:rsidR="00104A90" w:rsidRDefault="00104A90" w:rsidP="00867B70">
            <w:pPr>
              <w:rPr>
                <w:rFonts w:asciiTheme="minorHAnsi" w:hAnsiTheme="minorHAnsi"/>
                <w:color w:val="000000"/>
                <w:sz w:val="20"/>
              </w:rPr>
            </w:pPr>
            <w:r w:rsidRPr="00867B70">
              <w:rPr>
                <w:rFonts w:asciiTheme="minorHAnsi" w:hAnsiTheme="minorHAnsi"/>
                <w:color w:val="000000"/>
                <w:sz w:val="20"/>
              </w:rPr>
              <w:t>Table review – providing nominal and ballast factor assumptions</w:t>
            </w:r>
            <w:r>
              <w:rPr>
                <w:rFonts w:asciiTheme="minorHAnsi" w:hAnsiTheme="minorHAnsi"/>
                <w:color w:val="000000"/>
                <w:sz w:val="20"/>
              </w:rPr>
              <w:t>.</w:t>
            </w:r>
            <w:r w:rsidRPr="00867B70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  <w:p w14:paraId="4B6ABB76" w14:textId="7F3A8AE6" w:rsidR="00104A90" w:rsidRPr="00177FE3" w:rsidRDefault="00104A90" w:rsidP="00867B70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 w:rsidRPr="00867B70">
              <w:rPr>
                <w:rFonts w:asciiTheme="minorHAnsi" w:hAnsiTheme="minorHAnsi"/>
                <w:color w:val="000000"/>
                <w:sz w:val="20"/>
              </w:rPr>
              <w:t>Adding significant digits to show difference in values.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8A68771" w14:textId="5818D589" w:rsidR="00104A90" w:rsidRDefault="00105B1C" w:rsidP="00CD2D4E">
            <w:hyperlink r:id="rId54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HP and RW T8 Fixtures</w:t>
              </w:r>
            </w:hyperlink>
          </w:p>
        </w:tc>
      </w:tr>
      <w:tr w:rsidR="00104A90" w:rsidRPr="001726BD" w14:paraId="26D35159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F255982" w14:textId="005F50D0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4.5.4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26E78C2C" w14:textId="2E8657BA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LED Bulbs and Fixtures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BF93373" w14:textId="32B1383A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23796D9" w14:textId="2105097C" w:rsidR="00104A90" w:rsidRDefault="00104A90" w:rsidP="00F2048C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9A2D507" w14:textId="318ABE3F" w:rsidR="00104A90" w:rsidRDefault="00105B1C" w:rsidP="00CD2D4E">
            <w:hyperlink r:id="rId55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104A90" w:rsidRPr="001726BD" w14:paraId="632A375F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C288662" w14:textId="21DB97E8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19B856FD" w14:textId="1855CC2B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FEDE547" w14:textId="14BC4982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8C8838B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Adding incremental cost to reference tables.</w:t>
            </w:r>
          </w:p>
          <w:p w14:paraId="76B3CF34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Updating O&amp;M for Standard Omnidirectional lamps.</w:t>
            </w:r>
          </w:p>
          <w:p w14:paraId="7481A590" w14:textId="69B2A80E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EC0A62">
              <w:rPr>
                <w:rFonts w:asciiTheme="minorHAnsi" w:hAnsiTheme="minorHAnsi"/>
                <w:color w:val="000000"/>
                <w:sz w:val="20"/>
              </w:rPr>
              <w:t>Updating and consolidating reference tables.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B97E2C" w14:textId="75C2D13F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56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LED Bulbs and Fixtures</w:t>
              </w:r>
            </w:hyperlink>
          </w:p>
        </w:tc>
      </w:tr>
      <w:tr w:rsidR="00104A90" w:rsidRPr="001726BD" w14:paraId="45510AB0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CEE7F39" w14:textId="6B20F061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4.5.9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4938201" w14:textId="4ABC8CE6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Multi-Level Lighting Switch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9EF211A" w14:textId="33EDCEC5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5D5B9E2" w14:textId="27D7CF7E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491255" w14:textId="1D3FE16D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57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104A90" w:rsidRPr="001726BD" w14:paraId="282B3901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B35EDBB" w14:textId="36A7B348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4.5.10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EEDD2EF" w14:textId="5A9598A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Occupancy Sensor Lighting Controls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4C1F6E8" w14:textId="380D89FF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72B01A5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Update to costs, kW connected and % savings.</w:t>
            </w:r>
          </w:p>
          <w:p w14:paraId="502A2B8D" w14:textId="67EADC66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>Minor edits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CD59111" w14:textId="44D508E7" w:rsidR="00104A90" w:rsidRDefault="00105B1C" w:rsidP="00CD2D4E">
            <w:hyperlink r:id="rId58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Occupancy Sensor Lighting Controls - </w:t>
              </w:r>
              <w:proofErr w:type="spellStart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addl</w:t>
              </w:r>
              <w:proofErr w:type="spellEnd"/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 xml:space="preserve"> Energy Savings Factor</w:t>
              </w:r>
            </w:hyperlink>
          </w:p>
        </w:tc>
      </w:tr>
      <w:tr w:rsidR="00104A90" w:rsidRPr="001726BD" w14:paraId="67B2AA09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1180CCE" w14:textId="3E76302B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4.5.13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2B00D2F" w14:textId="5722A894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Occupancy Controlled Bi-Level Lighting Fixtures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6F68F74" w14:textId="45221DA7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BEA24A3" w14:textId="303DDF85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reference to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408C76B4" w14:textId="50B4C90F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59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104A90" w:rsidRPr="001726BD" w14:paraId="1CA2861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6AAE39A" w14:textId="523426D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4.5.14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44EA84EE" w14:textId="35C3AF59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Commercial ENERGY STAR Specialty Compact Fluorescent Lamp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3FA7B98" w14:textId="2F2AB29D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B646DF4" w14:textId="1412FD3E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DB0D86" w14:textId="3789DC96" w:rsidR="00104A90" w:rsidRDefault="00105B1C" w:rsidP="00CD2D4E">
            <w:hyperlink r:id="rId60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104A90" w:rsidRPr="001726BD" w14:paraId="6852FE46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318076F" w14:textId="044C29C9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4.7.5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BE21194" w14:textId="388BEE6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Cycling Compressed Air Dryer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AC935F5" w14:textId="6B45226E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427ADA7" w14:textId="5646C754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A031A8"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3DBB9A" w14:textId="7459B49C" w:rsidR="00104A90" w:rsidRDefault="00105B1C" w:rsidP="00CD2D4E">
            <w:hyperlink r:id="rId61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New Measure - Cycling Refrigerated Compressed Air Dryers</w:t>
              </w:r>
            </w:hyperlink>
          </w:p>
        </w:tc>
      </w:tr>
      <w:tr w:rsidR="00104A90" w:rsidRPr="001726BD" w14:paraId="6C980D4F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C25382D" w14:textId="678B76B8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4.7.6 – Changed to: 4.8.2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AE913A0" w14:textId="02399E14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Roof Insulation for C&amp;I Facilities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AA2D5F1" w14:textId="48D87173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3F638EC" w14:textId="75498009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specifications for IECC 2015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7F27C51" w14:textId="1FC1DEA5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2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Incorporate IECC2015 Code Changes</w:t>
              </w:r>
            </w:hyperlink>
          </w:p>
        </w:tc>
      </w:tr>
      <w:tr w:rsidR="00104A90" w:rsidRPr="001726BD" w14:paraId="092A283D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FF0F56C" w14:textId="28204094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4.8.4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A03F89E" w14:textId="5863901D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Modulating Commercial Gas Clothes Dryer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5658AB6" w14:textId="38CA365B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3871C44" w14:textId="2FF7B143" w:rsidR="00104A90" w:rsidRPr="00797097" w:rsidRDefault="00104A90" w:rsidP="00CD2D4E">
            <w:pPr>
              <w:rPr>
                <w:rFonts w:asciiTheme="minorHAnsi" w:hAnsiTheme="minorHAnsi"/>
                <w:color w:val="000000"/>
                <w:sz w:val="20"/>
                <w:highlight w:val="red"/>
              </w:rPr>
            </w:pPr>
            <w:r w:rsidRPr="00A031A8"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15446BA" w14:textId="37739972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3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Modulating Dryers</w:t>
              </w:r>
            </w:hyperlink>
          </w:p>
        </w:tc>
      </w:tr>
      <w:tr w:rsidR="00104A90" w:rsidRPr="001726BD" w14:paraId="3540D497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DC68A95" w14:textId="5A2F9768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4BF34D8" w14:textId="6ED045BF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Air Purifier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65B1D96" w14:textId="4710AFD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08AB22C" w14:textId="6636A3E5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Updated using more recent ENERGY STAR calculator.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E2220B" w14:textId="593A6B65" w:rsidR="00104A90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4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5.1.1 Air Purifier - update ESTAR calculation</w:t>
              </w:r>
            </w:hyperlink>
          </w:p>
        </w:tc>
      </w:tr>
      <w:tr w:rsidR="00104A90" w:rsidRPr="001726BD" w14:paraId="7D98C223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8F858D3" w14:textId="3E78C4D1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A745B4A" w14:textId="3A236755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and CEE Tier 2 and 3 Clothes Washers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CDEE80C" w14:textId="7B4006CF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E78D6BF" w14:textId="625238B8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Added unknown DHW/ known Dryer and known DHW/unknown Dryer to tables.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Added decimal place to % of combustion table to bring calculated and algorithm derived values closer.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Fixed parentheses issue.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CD334AD" w14:textId="0756DEE9" w:rsidR="00104A90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5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Few edits to RES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CLothes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Washer</w:t>
              </w:r>
            </w:hyperlink>
          </w:p>
        </w:tc>
      </w:tr>
      <w:tr w:rsidR="00104A90" w:rsidRPr="001726BD" w14:paraId="45D10B2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976EE56" w14:textId="2AB251F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2A21F74" w14:textId="15FFF30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Dehumidifier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09D602F" w14:textId="171A71FD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07FCA01" w14:textId="6C93BDB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Removed old ENERGY STAR spec values.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Fixed hour assumption listing - calculated deemed values correct.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1758DE2" w14:textId="7AE20844" w:rsidR="00104A90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66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Dehumidifier calculation hours</w:t>
              </w:r>
            </w:hyperlink>
          </w:p>
        </w:tc>
      </w:tr>
      <w:tr w:rsidR="00104A90" w:rsidRPr="001726BD" w14:paraId="5689088F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45B0DEE6" w14:textId="011A0DE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5.1.6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D6409C1" w14:textId="059A33B1" w:rsidR="00104A90" w:rsidRDefault="00104A90" w:rsidP="00794004">
            <w:pPr>
              <w:rPr>
                <w:rFonts w:asciiTheme="minorHAnsi" w:hAnsiTheme="minorHAnsi"/>
                <w:color w:val="000000"/>
                <w:sz w:val="20"/>
              </w:rPr>
            </w:pPr>
            <w:bookmarkStart w:id="7" w:name="_Toc319489360"/>
            <w:bookmarkStart w:id="8" w:name="_Toc319662631"/>
            <w:bookmarkStart w:id="9" w:name="_Ref325436781"/>
            <w:bookmarkStart w:id="10" w:name="_Ref325436785"/>
            <w:bookmarkStart w:id="11" w:name="_Toc333219073"/>
            <w:bookmarkStart w:id="12" w:name="_Toc411593531"/>
            <w:r w:rsidRPr="00794004">
              <w:rPr>
                <w:rFonts w:asciiTheme="minorHAnsi" w:hAnsiTheme="minorHAnsi"/>
                <w:color w:val="000000"/>
                <w:sz w:val="20"/>
              </w:rPr>
              <w:t>ENERGY STAR and CEE Tier 2 Refrigerator</w:t>
            </w:r>
            <w:bookmarkEnd w:id="7"/>
            <w:bookmarkEnd w:id="8"/>
            <w:bookmarkEnd w:id="9"/>
            <w:bookmarkEnd w:id="10"/>
            <w:bookmarkEnd w:id="11"/>
            <w:bookmarkEnd w:id="12"/>
            <w:r w:rsidRPr="00794004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1D6EFAD" w14:textId="5D19D6AD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DB5B363" w14:textId="44062C81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Fix typo in algorithm table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EAFBA41" w14:textId="14C7AD7C" w:rsidR="00104A90" w:rsidRDefault="00104A90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19949D50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44E7B83A" w14:textId="777221CE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5.1.7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89365D6" w14:textId="7087D30C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ENERGY STAR Room AC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9B67146" w14:textId="79220A0B" w:rsidR="00104A90" w:rsidRPr="001726BD" w:rsidRDefault="00104A90" w:rsidP="00AD2F13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4924BB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Update of Federal Standard and ENERGY STAR specifications</w:t>
            </w:r>
          </w:p>
          <w:p w14:paraId="4285A1DE" w14:textId="77777777" w:rsidR="00AD2F13" w:rsidRDefault="00AD2F13" w:rsidP="00AD2F13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Changed to EER (not CEER) for existing units since they will not be rated in CEER.</w:t>
            </w:r>
          </w:p>
          <w:p w14:paraId="07245C8E" w14:textId="1B9FA1EF" w:rsidR="00AD2F13" w:rsidRPr="001726BD" w:rsidRDefault="00AD2F13" w:rsidP="00AD2F13">
            <w:pPr>
              <w:rPr>
                <w:rFonts w:asciiTheme="minorHAnsi" w:hAnsiTheme="minorHAnsi"/>
                <w:color w:val="00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Added adjustment from EER to CEER to allow appropriate comparison.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8FF6A10" w14:textId="6A9DAED6" w:rsidR="00104A90" w:rsidRPr="001726BD" w:rsidRDefault="00104A90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>
              <w:rPr>
                <w:rFonts w:asciiTheme="minorHAnsi" w:hAnsiTheme="minorHAnsi"/>
                <w:color w:val="0000FF"/>
                <w:sz w:val="20"/>
                <w:u w:val="single"/>
              </w:rPr>
              <w:t>None</w:t>
            </w:r>
          </w:p>
        </w:tc>
      </w:tr>
      <w:tr w:rsidR="00104A90" w:rsidRPr="001726BD" w14:paraId="724F6C1F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CE4D0B3" w14:textId="35A3145F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5.1.8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1275824" w14:textId="4C515EB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Refrigerator and Freezer Recycling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6D6D333E" w14:textId="68AAB8DD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153CD62" w14:textId="7882ED31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Added customers value on lost amenity to measure cost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FAE5D1" w14:textId="51D27B1E" w:rsidR="00104A90" w:rsidRDefault="00105B1C" w:rsidP="00CD2D4E">
            <w:hyperlink r:id="rId67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Deemed Measure Cost Descriptions</w:t>
              </w:r>
            </w:hyperlink>
          </w:p>
        </w:tc>
      </w:tr>
      <w:tr w:rsidR="00104A90" w:rsidRPr="001726BD" w14:paraId="6B063353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C8ED20F" w14:textId="1C45CCB0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5.2.1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E1D4F6E" w14:textId="3CCA2AFE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Advanced Power Strip Tier 1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57D21D4" w14:textId="32E02ED0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8786F3" w14:textId="5D70A18D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Changed name of existing measure (Smart Strip) as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propriertary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name by single manufacturer.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50F651" w14:textId="44F27CB5" w:rsidR="00104A90" w:rsidRDefault="00105B1C" w:rsidP="00CD2D4E">
            <w:hyperlink r:id="rId68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Optimize measure name to industry-standard term</w:t>
              </w:r>
            </w:hyperlink>
          </w:p>
        </w:tc>
      </w:tr>
      <w:tr w:rsidR="00104A90" w:rsidRPr="001726BD" w14:paraId="60DC22F4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1C4F658" w14:textId="3802DC9B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5.2.2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C2B60C5" w14:textId="0E786A7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Tier 2 Advanced Power Strips – Residential AV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72C0E06" w14:textId="3C984F89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3DC04BE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  <w:p w14:paraId="7022FFAD" w14:textId="2B32206A" w:rsidR="00AD2F13" w:rsidRDefault="005A1696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5A1696">
              <w:rPr>
                <w:rFonts w:asciiTheme="minorHAnsi" w:hAnsiTheme="minorHAnsi"/>
                <w:color w:val="FF0000"/>
                <w:sz w:val="20"/>
              </w:rPr>
              <w:t>Minor text additions and clarifications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9B787A9" w14:textId="61DB531C" w:rsidR="00104A90" w:rsidRDefault="00105B1C" w:rsidP="00CD2D4E">
            <w:hyperlink r:id="rId69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Advanced Power Strip - Tier 2</w:t>
              </w:r>
            </w:hyperlink>
          </w:p>
        </w:tc>
      </w:tr>
      <w:tr w:rsidR="00104A90" w:rsidRPr="001726BD" w14:paraId="78FFB984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0A2496B9" w14:textId="25B863D4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38B6DD45" w14:textId="2DDA8838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Air Source Heat Pump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A538465" w14:textId="1BB5F0C5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7244E1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Clarification of Early Replacement determination</w:t>
            </w:r>
          </w:p>
          <w:p w14:paraId="510AF8D9" w14:textId="06D7934F" w:rsidR="00AD2F13" w:rsidRPr="001726BD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Clarifying that if status is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unknown, use time of sale assumptions.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CF974B9" w14:textId="455B7348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0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104A90" w:rsidRPr="001726BD" w14:paraId="6C61E249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970D98D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956EBC9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6A057A3" w14:textId="2DE27196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04EC4FB" w14:textId="62884E3F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Measure cost update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8E7B6EF" w14:textId="69526ADD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1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104A90" w:rsidRPr="001726BD" w14:paraId="133D3646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79A6227D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7585FE28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30744230" w14:textId="632C4DEC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2FD8AC0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Update to CF and ELFH for multifamily homes</w:t>
            </w:r>
          </w:p>
          <w:p w14:paraId="771BF670" w14:textId="6886B709" w:rsidR="00AD2F13" w:rsidRPr="001726BD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CF and EFLH updated using TRM defined efficiency assumptions rather than those from metering study.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6CA2013" w14:textId="5169C640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2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Metered data for ASHP, Mini-split algorithm</w:t>
              </w:r>
            </w:hyperlink>
          </w:p>
        </w:tc>
      </w:tr>
      <w:tr w:rsidR="00104A90" w:rsidRPr="001726BD" w14:paraId="3CF5689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DD03444" w14:textId="2DBB0E6D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771E925" w14:textId="7C2538B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Boiler Pipe Insulation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680A257A" w14:textId="3AFD0158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84CAEE1" w14:textId="1729706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662F1F">
              <w:rPr>
                <w:rFonts w:asciiTheme="minorHAnsi" w:hAnsiTheme="minorHAnsi"/>
                <w:color w:val="FF0000"/>
                <w:sz w:val="20"/>
              </w:rPr>
              <w:t>Clarity in algorithm for pipe circumference with insulation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0DDEDB7" w14:textId="59039AAA" w:rsidR="00104A90" w:rsidRDefault="00104A9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2CFCAB46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F0F44E2" w14:textId="33A89BC5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5.3.3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17D272D6" w14:textId="666C9CB8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Central AC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F8C4252" w14:textId="35B64D0C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3C0693E" w14:textId="38E059C2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Clarification of Early Replacement determination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42D9480A" w14:textId="47925B0C" w:rsidR="00AD2F13" w:rsidRPr="001726BD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Clarifying that if status is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unknown, use time of sale assumptions.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4AD720A" w14:textId="41DA71B5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3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104A90" w:rsidRPr="001726BD" w14:paraId="24B6D902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10958A3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E9A3DA1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2E3B3037" w14:textId="2DB697EF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FB58905" w14:textId="7448FA9A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Measure cost update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5652E4" w14:textId="2EC2DB96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4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104A90" w:rsidRPr="001726BD" w14:paraId="1A2F76C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9F23B03" w14:textId="5E4FFDA3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5.3.4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CCEC646" w14:textId="3DC22D48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Duct Insulation and Sealing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3991948" w14:textId="5D4FFF8B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36BE5A7" w14:textId="610B4FE9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Added semi-conditioned space savings by use of Thermal Regain Factor.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D56134E" w14:textId="0A058460" w:rsidR="00104A90" w:rsidRDefault="00105B1C" w:rsidP="00CD2D4E">
            <w:hyperlink r:id="rId75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5.3.4. Duct Insulation and Sealing</w:t>
              </w:r>
            </w:hyperlink>
          </w:p>
        </w:tc>
      </w:tr>
      <w:tr w:rsidR="00104A90" w:rsidRPr="001726BD" w14:paraId="6AE1255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1E02FD2D" w14:textId="6FC53BF9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3B75F2B" w14:textId="7C9AA655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Gas High Efficiency Boiler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CCADAD2" w14:textId="50EF65BE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131CDBD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Clarification of Early Replacement determination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47BC4F58" w14:textId="1A974936" w:rsidR="00AD2F13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Clarifying that if status is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unknown, use time of sale assumptions.</w:t>
            </w:r>
          </w:p>
          <w:p w14:paraId="6D39A133" w14:textId="4EAEC7AA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F04CE">
              <w:rPr>
                <w:rFonts w:asciiTheme="minorHAnsi" w:hAnsiTheme="minorHAnsi"/>
                <w:color w:val="FF0000"/>
                <w:sz w:val="20"/>
              </w:rPr>
              <w:t>Addition of HF in algorithm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EA057B" w14:textId="4E3EE421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6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104A90" w:rsidRPr="001726BD" w14:paraId="47ACC248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1F7FEBD" w14:textId="1E3CB924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5.3.7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1F45940" w14:textId="22C16721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Gas High Efficiency Furnace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610B5C2" w14:textId="0B1F1387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D56823E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Clarification of Early Replacement determination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11E049B6" w14:textId="7E5DF639" w:rsidR="00AD2F13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Clarifying that if status is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unknown, use time of sale assumptions.</w:t>
            </w:r>
          </w:p>
          <w:p w14:paraId="3A19A539" w14:textId="222EB634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9F04CE">
              <w:rPr>
                <w:rFonts w:asciiTheme="minorHAnsi" w:hAnsiTheme="minorHAnsi"/>
                <w:color w:val="FF0000"/>
                <w:sz w:val="20"/>
              </w:rPr>
              <w:t>Addition of HF in algorithm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 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4E45C12" w14:textId="3BA72251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7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104A90" w:rsidRPr="001726BD" w14:paraId="6A620636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2CCD8DEC" w14:textId="6478839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5.3.8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64CA6D6D" w14:textId="463B641E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Ground Source Heat Pump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4D4CE82" w14:textId="52E3D84A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30317E3" w14:textId="09ED75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Updated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DeOreo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8B81DF5" w14:textId="75BFFCE4" w:rsidR="00104A90" w:rsidRDefault="00105B1C" w:rsidP="00CD2D4E">
            <w:hyperlink r:id="rId78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104A90" w:rsidRPr="001726BD" w14:paraId="657063BE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ED7A27F" w14:textId="4A4767C0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181C651" w14:textId="1A9AF87C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A1F11C" w14:textId="423CCBEE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D3AB8C4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Clarification of Early Replacement determination</w:t>
            </w:r>
            <w:r w:rsidR="00AD2F13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41AB974A" w14:textId="72354B85" w:rsidR="00AD2F13" w:rsidRPr="001726BD" w:rsidRDefault="00AD2F13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 xml:space="preserve">Clarifying that if status is </w:t>
            </w:r>
            <w:r w:rsidRPr="00AD2F13">
              <w:rPr>
                <w:rFonts w:asciiTheme="minorHAnsi" w:hAnsiTheme="minorHAnsi"/>
                <w:color w:val="FF0000"/>
                <w:sz w:val="20"/>
              </w:rPr>
              <w:t>unknown, use time of sale assumptions.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ED7BCBC" w14:textId="3B7497B5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79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Residential Air Conditioner Decision Tree</w:t>
              </w:r>
            </w:hyperlink>
          </w:p>
        </w:tc>
      </w:tr>
      <w:tr w:rsidR="00104A90" w:rsidRPr="001726BD" w14:paraId="416AD5E7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01D79E3" w14:textId="10CF0D13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5D9D300" w14:textId="2CFB0A3F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HVAC Tune 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080A986" w14:textId="35C4E11D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DCBE621" w14:textId="77777777" w:rsidR="00104A90" w:rsidRDefault="00104A9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662F1F">
              <w:rPr>
                <w:rFonts w:asciiTheme="minorHAnsi" w:hAnsiTheme="minorHAnsi"/>
                <w:color w:val="FF0000"/>
                <w:sz w:val="20"/>
              </w:rPr>
              <w:t>Fix typo of variable name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22F4638E" w14:textId="4AA2A318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Adding CF</w:t>
            </w:r>
            <w:r w:rsidRPr="00662F1F">
              <w:rPr>
                <w:rFonts w:asciiTheme="minorHAnsi" w:hAnsiTheme="minorHAnsi"/>
                <w:color w:val="FF0000"/>
                <w:sz w:val="20"/>
                <w:vertAlign w:val="subscript"/>
              </w:rPr>
              <w:t>PJM</w:t>
            </w:r>
            <w:r>
              <w:rPr>
                <w:rFonts w:asciiTheme="minorHAnsi" w:hAnsiTheme="minorHAnsi"/>
                <w:color w:val="FF0000"/>
                <w:sz w:val="20"/>
              </w:rPr>
              <w:t xml:space="preserve"> for Heat Pumps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49C0B51" w14:textId="12109BCF" w:rsidR="00104A90" w:rsidRDefault="00104A90" w:rsidP="00CD2D4E">
            <w:r w:rsidRPr="001726BD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0F0A9379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22C95F2" w14:textId="22484C44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5.3.12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43814BCA" w14:textId="00584B9E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Ductless Heat Pumps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2456D48" w14:textId="218FA1F6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C7E4862" w14:textId="0BF99C8F" w:rsidR="00104A90" w:rsidRDefault="00104A90" w:rsidP="00AD2F1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Removed /1000 from kW calculation since capacity is already in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kBtu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3ABC0A7" w14:textId="5F3E6EF1" w:rsidR="00104A90" w:rsidRDefault="00105B1C" w:rsidP="00CD2D4E">
            <w:hyperlink r:id="rId80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Ductless Heat Pump - kW units error</w:t>
              </w:r>
            </w:hyperlink>
          </w:p>
        </w:tc>
      </w:tr>
      <w:tr w:rsidR="00104A90" w:rsidRPr="001726BD" w14:paraId="476780F8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2C2E1F6" w14:textId="1A6DEF86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9637434" w14:textId="5F8EB23A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276DE6ED" w14:textId="3168318B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3E40EB7D" w14:textId="0E252B9F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Measure cost update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B96E8A2" w14:textId="43073D77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1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Update incremental measure costs - ASHP, CAC, ductless mini-splits</w:t>
              </w:r>
            </w:hyperlink>
          </w:p>
        </w:tc>
      </w:tr>
      <w:tr w:rsidR="00104A90" w:rsidRPr="001726BD" w14:paraId="76A2B3CF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5A25AE13" w14:textId="77777777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7293E8F7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2F5D324F" w14:textId="0541714C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15A2C79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Change of algorithm to be based on Capacity and EFLH as opposed to %displaced and annual load.</w:t>
            </w:r>
          </w:p>
          <w:p w14:paraId="24C6EEE6" w14:textId="77777777" w:rsidR="00104A90" w:rsidRDefault="00104A90" w:rsidP="00E05E71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Update to CF and ELFH.</w:t>
            </w:r>
          </w:p>
          <w:p w14:paraId="01F7BFF1" w14:textId="77777777" w:rsidR="00104A90" w:rsidRDefault="00104A90" w:rsidP="00E05E71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Fixing existing efficiency assumptions. </w:t>
            </w:r>
          </w:p>
          <w:p w14:paraId="255FCDCD" w14:textId="188B378D" w:rsidR="00AD2F13" w:rsidRPr="001726BD" w:rsidRDefault="00AD2F13" w:rsidP="00E05E71">
            <w:pPr>
              <w:rPr>
                <w:rFonts w:asciiTheme="minorHAnsi" w:hAnsiTheme="minorHAnsi"/>
                <w:color w:val="00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Additional minor edits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76707CA" w14:textId="7F73D5DF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2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Metered data for ASHP, Mini-split algorithm</w:t>
              </w:r>
            </w:hyperlink>
          </w:p>
        </w:tc>
      </w:tr>
      <w:tr w:rsidR="00104A90" w:rsidRPr="001726BD" w14:paraId="5136638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3684C14" w14:textId="7EC7BACD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5.3.13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33B552F" w14:textId="73554855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Residential Furnace Tune-Up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63FD593" w14:textId="3AA4353F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9F138A7" w14:textId="45FD9E9E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Added clarifying language on appropriate firing rates for combustion efficiency testing.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1726BF" w14:textId="2DBAE945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83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Clarification of Boiler Tune-Up Combustion Efficiency</w:t>
              </w:r>
            </w:hyperlink>
          </w:p>
        </w:tc>
      </w:tr>
      <w:tr w:rsidR="00104A90" w:rsidRPr="001726BD" w14:paraId="170AE89E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CA6F070" w14:textId="7B16A85E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5.3.16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B62C064" w14:textId="62DE8974" w:rsidR="00104A90" w:rsidRPr="0098288E" w:rsidRDefault="008D26BB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Advanced</w:t>
            </w:r>
            <w:r w:rsidR="00104A90" w:rsidRPr="0098288E">
              <w:rPr>
                <w:rFonts w:asciiTheme="minorHAnsi" w:hAnsiTheme="minorHAnsi"/>
                <w:color w:val="000000"/>
                <w:sz w:val="20"/>
              </w:rPr>
              <w:t xml:space="preserve"> Thermostat</w:t>
            </w:r>
            <w:r>
              <w:rPr>
                <w:rFonts w:asciiTheme="minorHAnsi" w:hAnsiTheme="minorHAnsi"/>
                <w:color w:val="000000"/>
                <w:sz w:val="20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67BB604" w14:textId="6AF0D840" w:rsidR="00104A90" w:rsidRPr="0098288E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98288E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EF456D6" w14:textId="77777777" w:rsidR="00104A90" w:rsidRPr="00105B1C" w:rsidRDefault="00104A90" w:rsidP="00CD2D4E">
            <w:pPr>
              <w:rPr>
                <w:rFonts w:asciiTheme="minorHAnsi" w:hAnsiTheme="minorHAnsi"/>
                <w:sz w:val="20"/>
              </w:rPr>
            </w:pPr>
            <w:r w:rsidRPr="00105B1C">
              <w:rPr>
                <w:rFonts w:asciiTheme="minorHAnsi" w:hAnsiTheme="minorHAnsi"/>
                <w:sz w:val="20"/>
              </w:rPr>
              <w:t>New Measure</w:t>
            </w:r>
          </w:p>
          <w:p w14:paraId="42BC89B0" w14:textId="77777777" w:rsidR="00105B1C" w:rsidRDefault="00105B1C" w:rsidP="00105B1C">
            <w:pPr>
              <w:rPr>
                <w:rFonts w:asciiTheme="minorHAnsi" w:hAnsiTheme="minorHAnsi"/>
                <w:color w:val="FF0000"/>
                <w:sz w:val="20"/>
              </w:rPr>
            </w:pPr>
            <w:r w:rsidRPr="00105B1C">
              <w:rPr>
                <w:rFonts w:asciiTheme="minorHAnsi" w:hAnsiTheme="minorHAnsi"/>
                <w:color w:val="FF0000"/>
                <w:sz w:val="20"/>
              </w:rPr>
              <w:t xml:space="preserve">Updated heating savings factor and provided </w:t>
            </w:r>
            <w:proofErr w:type="spellStart"/>
            <w:r w:rsidRPr="00105B1C">
              <w:rPr>
                <w:rFonts w:asciiTheme="minorHAnsi" w:hAnsiTheme="minorHAnsi"/>
                <w:color w:val="FF0000"/>
                <w:sz w:val="20"/>
              </w:rPr>
              <w:t>strawman</w:t>
            </w:r>
            <w:proofErr w:type="spellEnd"/>
            <w:r w:rsidRPr="00105B1C">
              <w:rPr>
                <w:rFonts w:asciiTheme="minorHAnsi" w:hAnsiTheme="minorHAnsi"/>
                <w:color w:val="FF0000"/>
                <w:sz w:val="20"/>
              </w:rPr>
              <w:t xml:space="preserve"> for cooling pending further data.</w:t>
            </w:r>
          </w:p>
          <w:p w14:paraId="23026A55" w14:textId="7C959687" w:rsidR="00105B1C" w:rsidRPr="00105B1C" w:rsidRDefault="00105B1C" w:rsidP="00105B1C">
            <w:pPr>
              <w:rPr>
                <w:rFonts w:asciiTheme="minorHAnsi" w:hAnsiTheme="minorHAnsi"/>
                <w:color w:val="FF0000"/>
                <w:sz w:val="20"/>
              </w:rPr>
            </w:pPr>
            <w:r w:rsidRPr="00105B1C">
              <w:rPr>
                <w:rFonts w:asciiTheme="minorHAnsi" w:hAnsiTheme="minorHAnsi"/>
                <w:color w:val="FF0000"/>
                <w:sz w:val="20"/>
              </w:rPr>
              <w:t>Added additional input received on eligibility criteria.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2EB5FF2B" w14:textId="188AC0A1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84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Differentiate the Residential Programmable Thermostat Measure based on Thermostat Capabilities</w:t>
              </w:r>
            </w:hyperlink>
          </w:p>
        </w:tc>
      </w:tr>
      <w:tr w:rsidR="00104A90" w:rsidRPr="001726BD" w14:paraId="6C63112C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076D142" w14:textId="3A5279A7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946814E" w14:textId="0911BD9C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Gas Water Heater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0DB6D3F" w14:textId="08A3B728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0CFADC03" w14:textId="0BB636D3" w:rsidR="00104A90" w:rsidRPr="00105B1C" w:rsidRDefault="00104A9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 w:rsidRPr="00105B1C">
              <w:rPr>
                <w:rFonts w:asciiTheme="minorHAnsi" w:hAnsiTheme="minorHAnsi"/>
                <w:color w:val="FF0000"/>
                <w:sz w:val="20"/>
              </w:rPr>
              <w:t xml:space="preserve">Updated </w:t>
            </w:r>
            <w:proofErr w:type="spellStart"/>
            <w:r w:rsidRPr="00105B1C">
              <w:rPr>
                <w:rFonts w:asciiTheme="minorHAnsi" w:hAnsiTheme="minorHAnsi"/>
                <w:color w:val="FF0000"/>
                <w:sz w:val="20"/>
              </w:rPr>
              <w:t>DeOreo</w:t>
            </w:r>
            <w:proofErr w:type="spellEnd"/>
            <w:r w:rsidRPr="00105B1C">
              <w:rPr>
                <w:rFonts w:asciiTheme="minorHAnsi" w:hAnsiTheme="minorHAnsi"/>
                <w:color w:val="FF0000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ED71591" w14:textId="68620674" w:rsidR="00104A90" w:rsidRDefault="00105B1C" w:rsidP="00CD2D4E">
            <w:hyperlink r:id="rId85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104A90" w:rsidRPr="001726BD" w14:paraId="5B39A819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3056085" w14:textId="139E8D20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5.4.3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054AD06" w14:textId="4498B734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Heat Pump Water Heater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B7EAFCB" w14:textId="31B910AC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62AFF40" w14:textId="23C1549A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Updated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DeOreo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A8F0181" w14:textId="4AD761AD" w:rsidR="00104A90" w:rsidRDefault="00105B1C" w:rsidP="00CD2D4E">
            <w:hyperlink r:id="rId86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104A90" w:rsidRPr="001726BD" w14:paraId="2C052071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35BADB3C" w14:textId="43CAF97F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5.4.4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5C796489" w14:textId="5CD25A32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Faucet Aerators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3812D082" w14:textId="0CDB20EF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44D5E4EA" w14:textId="4D8B3276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Updated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DeOreo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 reference.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CBBCF1B" w14:textId="701BB733" w:rsidR="00104A90" w:rsidRDefault="00105B1C" w:rsidP="00CD2D4E">
            <w:hyperlink r:id="rId87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Update reference to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DeOreo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</w:t>
              </w:r>
              <w:proofErr w:type="spellStart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Aquacraft</w:t>
              </w:r>
              <w:proofErr w:type="spellEnd"/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evaluation, to final version</w:t>
              </w:r>
            </w:hyperlink>
          </w:p>
        </w:tc>
      </w:tr>
      <w:tr w:rsidR="00104A90" w:rsidRPr="001726BD" w14:paraId="6500E227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27B023A8" w14:textId="77777777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B54B747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6C07F110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D6D6D84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Adding ISR assumptions for Efficiency Kits</w:t>
            </w:r>
          </w:p>
          <w:p w14:paraId="07B7DD97" w14:textId="2A0F279D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>Distinction added for School Efficiency kits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3BC9730" w14:textId="050F4F6E" w:rsidR="00104A90" w:rsidRDefault="00105B1C" w:rsidP="00CD2D4E">
            <w:hyperlink r:id="rId88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ISR for Efficiency Kits</w:t>
              </w:r>
            </w:hyperlink>
          </w:p>
        </w:tc>
      </w:tr>
      <w:tr w:rsidR="00104A90" w:rsidRPr="001726BD" w14:paraId="2E9A184B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64C68C57" w14:textId="3766ED61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5.4.5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002D374" w14:textId="02AD617B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Low Flow Showerheads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7776C78E" w14:textId="50816AD9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83CB141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Adding ISR assumptions for Efficiency Kits</w:t>
            </w:r>
          </w:p>
          <w:p w14:paraId="22D27831" w14:textId="3B68C5A8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21678A">
              <w:rPr>
                <w:rFonts w:asciiTheme="minorHAnsi" w:hAnsiTheme="minorHAnsi"/>
                <w:color w:val="FF0000"/>
                <w:sz w:val="20"/>
              </w:rPr>
              <w:t>Distinction added for School Efficiency kits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7F59AEF6" w14:textId="0E292704" w:rsidR="00104A90" w:rsidRDefault="00105B1C" w:rsidP="00CD2D4E">
            <w:hyperlink r:id="rId89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ISR for Efficiency Kits</w:t>
              </w:r>
            </w:hyperlink>
          </w:p>
        </w:tc>
      </w:tr>
      <w:tr w:rsidR="00104A90" w:rsidRPr="001726BD" w14:paraId="31E427A9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3A2D4940" w14:textId="3FAC27A4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5.5.2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65FFA35" w14:textId="4A799319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ENERGY STAR Specialty CFL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5B0EBAEA" w14:textId="350CFBBA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 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F257FFE" w14:textId="4E21D9A6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CAC1D13" w14:textId="03A78F4C" w:rsidR="00104A90" w:rsidRDefault="00105B1C" w:rsidP="00CD2D4E">
            <w:hyperlink r:id="rId90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104A90" w:rsidRPr="001726BD" w14:paraId="3F5EB3A7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66C0FF97" w14:textId="4E310FDB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5.5.6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151A302B" w14:textId="4B3A15B5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LED Specialty Lamps</w:t>
            </w:r>
          </w:p>
        </w:tc>
        <w:tc>
          <w:tcPr>
            <w:tcW w:w="465" w:type="dxa"/>
            <w:vMerge w:val="restart"/>
            <w:shd w:val="clear" w:color="auto" w:fill="auto"/>
            <w:vAlign w:val="center"/>
          </w:tcPr>
          <w:p w14:paraId="28B6977F" w14:textId="0E5F8FBB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FDEAD9D" w14:textId="0319BDA6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 xml:space="preserve">Changed name of existing measure (LED </w:t>
            </w:r>
            <w:proofErr w:type="spellStart"/>
            <w:r w:rsidRPr="001726BD">
              <w:rPr>
                <w:rFonts w:asciiTheme="minorHAnsi" w:hAnsiTheme="minorHAnsi"/>
                <w:color w:val="000000"/>
                <w:sz w:val="20"/>
              </w:rPr>
              <w:t>Downlight</w:t>
            </w:r>
            <w:proofErr w:type="spellEnd"/>
            <w:r w:rsidRPr="001726BD">
              <w:rPr>
                <w:rFonts w:asciiTheme="minorHAnsi" w:hAnsiTheme="minorHAnsi"/>
                <w:color w:val="000000"/>
                <w:sz w:val="20"/>
              </w:rPr>
              <w:t>) to LED Specialty Lamps.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Made consistent with CFL Specialty assumptions.</w:t>
            </w:r>
            <w:r w:rsidRPr="001726BD">
              <w:rPr>
                <w:rFonts w:asciiTheme="minorHAnsi" w:hAnsiTheme="minorHAnsi"/>
                <w:color w:val="000000"/>
                <w:sz w:val="20"/>
              </w:rPr>
              <w:br/>
              <w:t>Removed default efficient wattages as always actuals used.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CB74F02" w14:textId="0D8D2C13" w:rsidR="00104A90" w:rsidRDefault="00105B1C" w:rsidP="00CD2D4E">
            <w:hyperlink r:id="rId91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Update LED Savings Parameters for non-standard, non-direction LED projects</w:t>
              </w:r>
            </w:hyperlink>
          </w:p>
        </w:tc>
      </w:tr>
      <w:tr w:rsidR="00104A90" w:rsidRPr="001726BD" w14:paraId="574EF1FD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3CC85639" w14:textId="77777777" w:rsidR="00104A90" w:rsidRDefault="00104A90" w:rsidP="00BF00B8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6CA0A910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6A82BB47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457855C" w14:textId="7BE0932B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1726BD">
              <w:rPr>
                <w:rFonts w:asciiTheme="minorHAnsi" w:hAnsiTheme="minorHAnsi"/>
                <w:color w:val="000000"/>
                <w:sz w:val="20"/>
              </w:rPr>
              <w:t>Adjusted language for PAR, MR, and MRX Lamps.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CA3E9D9" w14:textId="717AC74A" w:rsidR="00104A90" w:rsidRDefault="00105B1C" w:rsidP="00CD2D4E">
            <w:hyperlink r:id="rId92" w:history="1">
              <w:r w:rsidR="00104A90" w:rsidRPr="001726BD">
                <w:rPr>
                  <w:rFonts w:asciiTheme="minorHAnsi" w:hAnsiTheme="minorHAnsi"/>
                  <w:color w:val="0000FF"/>
                  <w:sz w:val="20"/>
                  <w:u w:val="single"/>
                </w:rPr>
                <w:t>Refine PAR, MR and MRX Base Watt Algorithm (LEDs and CFLs)</w:t>
              </w:r>
            </w:hyperlink>
          </w:p>
        </w:tc>
      </w:tr>
      <w:tr w:rsidR="00104A90" w:rsidRPr="001726BD" w14:paraId="0F98B100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7A46904A" w14:textId="5831CD43" w:rsidR="00104A90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5.5.8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01A5ABA" w14:textId="099C5D08" w:rsidR="00104A90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LED Screw Based Omnidirectional Bulbs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E173E02" w14:textId="4EA9BFA4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CB27B31" w14:textId="2FDEDC24" w:rsidR="00104A90" w:rsidRPr="00041025" w:rsidRDefault="00104A90" w:rsidP="00041025">
            <w:pPr>
              <w:rPr>
                <w:rFonts w:asciiTheme="minorHAnsi" w:hAnsiTheme="minorHAnsi"/>
                <w:color w:val="000000"/>
                <w:sz w:val="20"/>
              </w:rPr>
            </w:pPr>
            <w:r w:rsidRPr="009F04CE">
              <w:rPr>
                <w:rFonts w:asciiTheme="minorHAnsi" w:hAnsiTheme="minorHAnsi"/>
                <w:color w:val="FF0000"/>
                <w:sz w:val="20"/>
              </w:rPr>
              <w:t xml:space="preserve">Addition of </w:t>
            </w:r>
            <w:r w:rsidR="00AD2F13">
              <w:rPr>
                <w:rFonts w:asciiTheme="minorHAnsi" w:hAnsiTheme="minorHAnsi"/>
                <w:color w:val="FF0000"/>
                <w:sz w:val="20"/>
              </w:rPr>
              <w:t xml:space="preserve">missing </w:t>
            </w:r>
            <w:r w:rsidRPr="009F04CE">
              <w:rPr>
                <w:rFonts w:asciiTheme="minorHAnsi" w:hAnsiTheme="minorHAnsi"/>
                <w:color w:val="FF0000"/>
                <w:sz w:val="20"/>
              </w:rPr>
              <w:t>Natural Gas penalty section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2CCBF1" w14:textId="61F83483" w:rsidR="00104A90" w:rsidRPr="00B739C9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t>None</w:t>
            </w:r>
          </w:p>
        </w:tc>
      </w:tr>
      <w:tr w:rsidR="00104A90" w:rsidRPr="001726BD" w14:paraId="7CACE46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E835F36" w14:textId="15CEA911" w:rsidR="00104A90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5.6.1 ERRATA 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14:paraId="60E84327" w14:textId="1AFC4F97" w:rsidR="00104A90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Air Sealing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9651346" w14:textId="35A09DAB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Y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3B0193D" w14:textId="77777777" w:rsidR="00104A90" w:rsidRDefault="00104A90" w:rsidP="00041025">
            <w:pPr>
              <w:rPr>
                <w:rFonts w:asciiTheme="minorHAnsi" w:hAnsiTheme="minorHAnsi"/>
                <w:color w:val="000000"/>
                <w:sz w:val="20"/>
              </w:rPr>
            </w:pPr>
            <w:r w:rsidRPr="00041025">
              <w:rPr>
                <w:rFonts w:asciiTheme="minorHAnsi" w:hAnsiTheme="minorHAnsi"/>
                <w:color w:val="000000"/>
                <w:sz w:val="20"/>
              </w:rPr>
              <w:t>Changing Latent Multiplier assumption to be based on calculation of hours sensible and total loads.</w:t>
            </w:r>
          </w:p>
          <w:p w14:paraId="45A131AE" w14:textId="65C4E990" w:rsidR="00AD2F13" w:rsidRPr="001726BD" w:rsidRDefault="00AD2F13" w:rsidP="00041025">
            <w:pPr>
              <w:rPr>
                <w:rFonts w:asciiTheme="minorHAnsi" w:hAnsiTheme="minorHAnsi"/>
                <w:color w:val="00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Latent Multiplier values updated slightly based on minor mistake in calculation (as per Bruce Harley)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FBC477" w14:textId="7FB1E290" w:rsidR="00104A90" w:rsidRPr="001726BD" w:rsidRDefault="00104A90" w:rsidP="00210794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t xml:space="preserve">None – recommendations from Bruce Harley, </w:t>
            </w:r>
            <w:proofErr w:type="spellStart"/>
            <w:r w:rsidRPr="00B739C9">
              <w:rPr>
                <w:rFonts w:asciiTheme="minorHAnsi" w:hAnsiTheme="minorHAnsi"/>
                <w:color w:val="000000"/>
                <w:sz w:val="20"/>
              </w:rPr>
              <w:t>CLEAResult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104A90" w:rsidRPr="001726BD" w14:paraId="213912AA" w14:textId="77777777" w:rsidTr="00472D32">
        <w:trPr>
          <w:trHeight w:val="377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490357C9" w14:textId="3438BCDB" w:rsidR="00104A90" w:rsidRDefault="00104A90" w:rsidP="00210794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5.6.1 </w:t>
            </w: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204B8480" w14:textId="78ADFA9B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C26EB1C" w14:textId="783352BF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44407EA" w14:textId="77777777" w:rsidR="00104A90" w:rsidRDefault="00104A90" w:rsidP="00A031A8">
            <w:pPr>
              <w:rPr>
                <w:rFonts w:asciiTheme="minorHAnsi" w:hAnsiTheme="minorHAnsi"/>
                <w:color w:val="000000"/>
                <w:sz w:val="20"/>
              </w:rPr>
            </w:pPr>
            <w:r w:rsidRPr="00041025">
              <w:rPr>
                <w:rFonts w:asciiTheme="minorHAnsi" w:hAnsiTheme="minorHAnsi"/>
                <w:color w:val="000000"/>
                <w:sz w:val="20"/>
              </w:rPr>
              <w:t>Changing Latent Multiplier as above.</w:t>
            </w:r>
          </w:p>
          <w:p w14:paraId="53055A78" w14:textId="0F6C96A6" w:rsidR="00AD2F13" w:rsidRPr="00041025" w:rsidRDefault="00AD2F13" w:rsidP="00A031A8">
            <w:pPr>
              <w:rPr>
                <w:rFonts w:asciiTheme="minorHAnsi" w:hAnsiTheme="minorHAnsi"/>
                <w:color w:val="000000"/>
                <w:sz w:val="20"/>
              </w:rPr>
            </w:pPr>
            <w:r w:rsidRPr="00AD2F13">
              <w:rPr>
                <w:rFonts w:asciiTheme="minorHAnsi" w:hAnsiTheme="minorHAnsi"/>
                <w:color w:val="FF0000"/>
                <w:sz w:val="20"/>
              </w:rPr>
              <w:t>Latent Multiplier values updated slightly based on minor mistake in calculation (as per Bruce Harley)</w:t>
            </w:r>
          </w:p>
          <w:p w14:paraId="73958CAE" w14:textId="6731B8FA" w:rsidR="00104A90" w:rsidRPr="00041025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041025">
              <w:rPr>
                <w:rFonts w:asciiTheme="minorHAnsi" w:hAnsiTheme="minorHAnsi"/>
                <w:color w:val="000000"/>
                <w:sz w:val="20"/>
              </w:rPr>
              <w:t>Change cooling and heating n-factor values based on applying LBNL infiltration model.</w:t>
            </w:r>
          </w:p>
          <w:p w14:paraId="73FA4B68" w14:textId="5A459B8E" w:rsidR="00104A90" w:rsidRPr="00041025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proofErr w:type="gramStart"/>
            <w:r w:rsidRPr="00041025">
              <w:rPr>
                <w:rFonts w:asciiTheme="minorHAnsi" w:hAnsiTheme="minorHAnsi"/>
                <w:color w:val="000000"/>
                <w:sz w:val="20"/>
              </w:rPr>
              <w:t>Revert</w:t>
            </w:r>
            <w:proofErr w:type="gramEnd"/>
            <w:r w:rsidRPr="00041025">
              <w:rPr>
                <w:rFonts w:asciiTheme="minorHAnsi" w:hAnsiTheme="minorHAnsi"/>
                <w:color w:val="000000"/>
                <w:sz w:val="20"/>
              </w:rPr>
              <w:t xml:space="preserve"> HDD 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assumption back to base temperature </w:t>
            </w:r>
            <w:r w:rsidRPr="00041025">
              <w:rPr>
                <w:rFonts w:asciiTheme="minorHAnsi" w:hAnsiTheme="minorHAnsi"/>
                <w:color w:val="000000"/>
                <w:sz w:val="20"/>
              </w:rPr>
              <w:t>60</w:t>
            </w:r>
            <w:r>
              <w:rPr>
                <w:rFonts w:asciiTheme="minorHAnsi" w:hAnsiTheme="minorHAnsi"/>
                <w:color w:val="000000"/>
                <w:sz w:val="20"/>
              </w:rPr>
              <w:t>F</w:t>
            </w:r>
            <w:r w:rsidRPr="00041025">
              <w:rPr>
                <w:rFonts w:asciiTheme="minorHAnsi" w:hAnsiTheme="minorHAnsi"/>
                <w:color w:val="000000"/>
                <w:sz w:val="20"/>
              </w:rPr>
              <w:t>.</w:t>
            </w:r>
          </w:p>
          <w:p w14:paraId="4C164506" w14:textId="642BD761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041025">
              <w:rPr>
                <w:rFonts w:asciiTheme="minorHAnsi" w:hAnsiTheme="minorHAnsi"/>
                <w:color w:val="000000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0D62C555" w14:textId="664DB9AD" w:rsidR="00104A90" w:rsidRPr="001726BD" w:rsidRDefault="00104A90" w:rsidP="00210794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r w:rsidRPr="00B739C9">
              <w:rPr>
                <w:rFonts w:asciiTheme="minorHAnsi" w:hAnsiTheme="minorHAnsi"/>
                <w:color w:val="000000"/>
                <w:sz w:val="20"/>
              </w:rPr>
              <w:t xml:space="preserve">None – recommendations from Bruce Harley, </w:t>
            </w:r>
            <w:proofErr w:type="spellStart"/>
            <w:r w:rsidRPr="00B739C9">
              <w:rPr>
                <w:rFonts w:asciiTheme="minorHAnsi" w:hAnsiTheme="minorHAnsi"/>
                <w:color w:val="000000"/>
                <w:sz w:val="20"/>
              </w:rPr>
              <w:t>CLEAResult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</w:p>
        </w:tc>
      </w:tr>
      <w:tr w:rsidR="00104A90" w:rsidRPr="001726BD" w14:paraId="0CC5DA99" w14:textId="77777777" w:rsidTr="00472D32">
        <w:trPr>
          <w:trHeight w:val="377"/>
        </w:trPr>
        <w:tc>
          <w:tcPr>
            <w:tcW w:w="1080" w:type="dxa"/>
            <w:vMerge/>
            <w:shd w:val="clear" w:color="auto" w:fill="auto"/>
            <w:vAlign w:val="center"/>
          </w:tcPr>
          <w:p w14:paraId="6A085C29" w14:textId="4B42DC3B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vMerge/>
            <w:shd w:val="clear" w:color="auto" w:fill="auto"/>
            <w:vAlign w:val="center"/>
          </w:tcPr>
          <w:p w14:paraId="5DC484CF" w14:textId="77777777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5727D2F6" w14:textId="31DCA1AE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2DD5186F" w14:textId="3607FEEF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Adding prescriptive air sealing savings for when blower door testing is not possible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31737D5" w14:textId="338805F1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93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Include prescriptive residential air sealing measures</w:t>
              </w:r>
            </w:hyperlink>
          </w:p>
        </w:tc>
      </w:tr>
      <w:tr w:rsidR="00104A90" w:rsidRPr="001726BD" w14:paraId="7C5E65F3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2DBFB65" w14:textId="1F7D6079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5.6.2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C481CEB" w14:textId="27EACCE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Basement Sidewall Insulation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58A56CD" w14:textId="4E3DBF31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75164F2D" w14:textId="33372F90" w:rsidR="00104A90" w:rsidRDefault="00104A90" w:rsidP="00AB1C29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4730B616" w14:textId="73E855F9" w:rsidR="00104A90" w:rsidRDefault="00104A90" w:rsidP="00AB1C29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32C64C00" w14:textId="31F53F28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4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104A90" w:rsidRPr="001726BD" w14:paraId="5A255F24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B28B5DC" w14:textId="75C2EC84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5.6.3 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3D57F81" w14:textId="51F86BCE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Floor Insulation above Crawlspace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408955C0" w14:textId="55418951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8002474" w14:textId="77777777" w:rsidR="00104A90" w:rsidRDefault="00104A90" w:rsidP="00A031A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6FAB7114" w14:textId="68836FE6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1F1DED4D" w14:textId="2884ACC3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5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104A90" w:rsidRPr="001726BD" w14:paraId="4BD7233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58B29C3A" w14:textId="424C8E3C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5.6.4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7203C74" w14:textId="0DF969D1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Wall and Ceiling Insulation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ABC10C0" w14:textId="4F46413C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1F6EAA86" w14:textId="77777777" w:rsidR="00104A90" w:rsidRDefault="00104A90" w:rsidP="00A031A8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Applying 80% adjustment factor to cooling savings and 60% adjustment factor to heating savings as discussed in 11/17 TAC meeting.</w:t>
            </w:r>
          </w:p>
          <w:p w14:paraId="6BDB4AB9" w14:textId="7390898E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Adjusting default gas efficiency to 72%.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6CE8528" w14:textId="04E47668" w:rsidR="00104A90" w:rsidRDefault="00105B1C" w:rsidP="00CD2D4E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96" w:tgtFrame="_self" w:history="1">
              <w:r w:rsidR="00104A90">
                <w:rPr>
                  <w:rStyle w:val="Hyperlink"/>
                  <w:rFonts w:ascii="Verdana" w:hAnsi="Verdana"/>
                  <w:sz w:val="16"/>
                  <w:szCs w:val="16"/>
                </w:rPr>
                <w:t>Air Sealing and Insulation Measures Adjustment Factor Update. Review TRM v metering / billing study results</w:t>
              </w:r>
            </w:hyperlink>
          </w:p>
        </w:tc>
      </w:tr>
      <w:tr w:rsidR="00104A90" w:rsidRPr="001726BD" w14:paraId="76F036CA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037E7DD1" w14:textId="21AF480D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6AD681C" w14:textId="2D5B4693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657FC1F4" w14:textId="07499810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714087ED" w14:textId="31FE63DB" w:rsidR="00104A90" w:rsidRPr="001726BD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3AB8A94" w14:textId="73E84DD2" w:rsidR="00104A90" w:rsidRPr="001726BD" w:rsidRDefault="00104A90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</w:p>
        </w:tc>
      </w:tr>
      <w:tr w:rsidR="00104A90" w:rsidRPr="001726BD" w14:paraId="57D12230" w14:textId="77777777" w:rsidTr="00472D32">
        <w:trPr>
          <w:trHeight w:val="377"/>
        </w:trPr>
        <w:tc>
          <w:tcPr>
            <w:tcW w:w="1080" w:type="dxa"/>
            <w:shd w:val="clear" w:color="auto" w:fill="auto"/>
            <w:vAlign w:val="center"/>
          </w:tcPr>
          <w:p w14:paraId="2E2C73D9" w14:textId="270AC4D1" w:rsidR="00104A90" w:rsidRDefault="00104A90" w:rsidP="00E465C5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– 6.1.1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A6505D3" w14:textId="560BD09C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Residential Behavior Change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109D601F" w14:textId="1E4EDEF8" w:rsidR="00104A90" w:rsidRPr="001726BD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5AAC4515" w14:textId="77777777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New Measure</w:t>
            </w:r>
          </w:p>
          <w:p w14:paraId="1BBA6A0A" w14:textId="77777777" w:rsidR="00FF21BA" w:rsidRDefault="00FF21B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</w:t>
            </w:r>
            <w:r w:rsidRPr="00FF21BA">
              <w:rPr>
                <w:rFonts w:asciiTheme="minorHAnsi" w:hAnsiTheme="minorHAnsi"/>
                <w:color w:val="FF0000"/>
                <w:sz w:val="20"/>
              </w:rPr>
              <w:t xml:space="preserve"> multi-year persistence assumptions based on industry evidence</w:t>
            </w:r>
            <w:r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1DE32A9F" w14:textId="1D3F5DBB" w:rsidR="00FF21BA" w:rsidRDefault="00FF21B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Updated savings adjustment algorithm to reflect effects of multiple years of persistence</w:t>
            </w:r>
            <w:r w:rsidRPr="00FF21BA">
              <w:rPr>
                <w:rFonts w:asciiTheme="minorHAnsi" w:hAnsiTheme="minorHAnsi"/>
                <w:color w:val="FF0000"/>
                <w:sz w:val="20"/>
              </w:rPr>
              <w:t>.</w:t>
            </w:r>
          </w:p>
          <w:p w14:paraId="67CB6EEF" w14:textId="77777777" w:rsidR="00FF21BA" w:rsidRDefault="00FF21B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Adjusted load shape to reflect industry information.</w:t>
            </w:r>
          </w:p>
          <w:p w14:paraId="22FBA33B" w14:textId="194F0596" w:rsidR="00FF21BA" w:rsidRDefault="00FF21B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Updated kW adjustment algorithm to reflect effects of multiple years of persistence; added CF approach to use if not measured directly.</w:t>
            </w:r>
          </w:p>
          <w:p w14:paraId="007D5178" w14:textId="36EE2BC2" w:rsidR="00FF21BA" w:rsidRPr="00FF21BA" w:rsidRDefault="00FF21BA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Minor clarifying edits.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2AB11A7" w14:textId="26592183" w:rsidR="00104A90" w:rsidRPr="001726BD" w:rsidRDefault="00105B1C" w:rsidP="00CD2D4E">
            <w:pPr>
              <w:rPr>
                <w:rFonts w:asciiTheme="minorHAnsi" w:hAnsiTheme="minorHAnsi"/>
                <w:color w:val="0000FF"/>
                <w:sz w:val="20"/>
                <w:u w:val="single"/>
              </w:rPr>
            </w:pPr>
            <w:hyperlink r:id="rId97" w:tgtFrame="_self" w:history="1"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Residential </w:t>
              </w:r>
              <w:proofErr w:type="spellStart"/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Behaviour</w:t>
              </w:r>
              <w:proofErr w:type="spellEnd"/>
              <w:r w:rsidR="00104A90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 xml:space="preserve"> Change</w:t>
              </w:r>
            </w:hyperlink>
          </w:p>
        </w:tc>
      </w:tr>
      <w:tr w:rsidR="00104A90" w:rsidRPr="001726BD" w14:paraId="29ADEDCE" w14:textId="77777777" w:rsidTr="00104A90">
        <w:trPr>
          <w:trHeight w:val="377"/>
        </w:trPr>
        <w:tc>
          <w:tcPr>
            <w:tcW w:w="2955" w:type="dxa"/>
            <w:gridSpan w:val="2"/>
            <w:shd w:val="clear" w:color="auto" w:fill="auto"/>
            <w:vAlign w:val="center"/>
          </w:tcPr>
          <w:p w14:paraId="6AF8BD6A" w14:textId="2268AA7D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Section 4.7 and 4.8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63878B1C" w14:textId="69110913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</w:t>
            </w:r>
          </w:p>
        </w:tc>
        <w:tc>
          <w:tcPr>
            <w:tcW w:w="3705" w:type="dxa"/>
            <w:shd w:val="clear" w:color="auto" w:fill="auto"/>
            <w:vAlign w:val="center"/>
          </w:tcPr>
          <w:p w14:paraId="61F0A349" w14:textId="4D961B1B" w:rsidR="00104A90" w:rsidRDefault="00104A90" w:rsidP="00CD2D4E">
            <w:pPr>
              <w:rPr>
                <w:rFonts w:asciiTheme="minorHAnsi" w:hAnsiTheme="minorHAnsi"/>
                <w:color w:val="000000"/>
                <w:sz w:val="20"/>
              </w:rPr>
            </w:pPr>
            <w:r w:rsidRPr="00DD5599">
              <w:rPr>
                <w:rFonts w:asciiTheme="minorHAnsi" w:hAnsiTheme="minorHAnsi"/>
                <w:color w:val="FF0000"/>
                <w:sz w:val="20"/>
              </w:rPr>
              <w:t>Section 4.7 has become Compressed Air and Section 4.8 has become Miscellaneous. Measure numbers have been updated accordingly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67B519DC" w14:textId="10153D96" w:rsidR="00104A90" w:rsidRDefault="00105B1C" w:rsidP="00CD2D4E">
            <w:hyperlink r:id="rId98" w:tgtFrame="_self" w:history="1">
              <w:r w:rsidR="00104A9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Compressed Air</w:t>
              </w:r>
            </w:hyperlink>
          </w:p>
        </w:tc>
      </w:tr>
      <w:tr w:rsidR="00104A90" w:rsidRPr="001726BD" w14:paraId="68A286BB" w14:textId="77777777" w:rsidTr="00104A90">
        <w:trPr>
          <w:trHeight w:val="377"/>
        </w:trPr>
        <w:tc>
          <w:tcPr>
            <w:tcW w:w="2955" w:type="dxa"/>
            <w:gridSpan w:val="2"/>
            <w:shd w:val="clear" w:color="auto" w:fill="auto"/>
            <w:vAlign w:val="center"/>
          </w:tcPr>
          <w:p w14:paraId="70D133BE" w14:textId="6E4DB49D" w:rsidR="00104A90" w:rsidRDefault="00104A90" w:rsidP="00DB05B3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All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24BAE2B5" w14:textId="77777777" w:rsidR="00104A90" w:rsidRDefault="00104A90" w:rsidP="00E465C5">
            <w:pPr>
              <w:jc w:val="center"/>
              <w:rPr>
                <w:rFonts w:asciiTheme="minorHAnsi" w:hAnsiTheme="minorHAnsi"/>
                <w:color w:val="000000"/>
                <w:sz w:val="20"/>
              </w:rPr>
            </w:pPr>
          </w:p>
        </w:tc>
        <w:tc>
          <w:tcPr>
            <w:tcW w:w="3705" w:type="dxa"/>
            <w:shd w:val="clear" w:color="auto" w:fill="auto"/>
            <w:vAlign w:val="center"/>
          </w:tcPr>
          <w:p w14:paraId="3097F5C6" w14:textId="0DD3F6A6" w:rsidR="00104A90" w:rsidRPr="00DD5599" w:rsidRDefault="00104A90" w:rsidP="00CD2D4E">
            <w:pPr>
              <w:rPr>
                <w:rFonts w:asciiTheme="minorHAnsi" w:hAnsiTheme="minorHAnsi"/>
                <w:color w:val="FF0000"/>
                <w:sz w:val="20"/>
              </w:rPr>
            </w:pPr>
            <w:r>
              <w:rPr>
                <w:rFonts w:asciiTheme="minorHAnsi" w:hAnsiTheme="minorHAnsi"/>
                <w:color w:val="FF0000"/>
                <w:sz w:val="20"/>
              </w:rPr>
              <w:t>Added Footnote to all pages showing “Version 5.0 DRAFT 12/18/2015”</w:t>
            </w:r>
          </w:p>
        </w:tc>
        <w:tc>
          <w:tcPr>
            <w:tcW w:w="4230" w:type="dxa"/>
            <w:shd w:val="clear" w:color="auto" w:fill="auto"/>
            <w:noWrap/>
            <w:vAlign w:val="center"/>
          </w:tcPr>
          <w:p w14:paraId="50BC735D" w14:textId="62DDB3F5" w:rsidR="00104A90" w:rsidRDefault="00105B1C" w:rsidP="00CD2D4E">
            <w:hyperlink r:id="rId99" w:tgtFrame="_self" w:history="1">
              <w:r w:rsidR="00104A9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Footnote Formatting</w:t>
              </w:r>
            </w:hyperlink>
          </w:p>
        </w:tc>
      </w:tr>
    </w:tbl>
    <w:p w14:paraId="2A9B2281" w14:textId="77777777" w:rsidR="00897B31" w:rsidRPr="008714DF" w:rsidRDefault="00897B31" w:rsidP="00897B31">
      <w:pPr>
        <w:rPr>
          <w:sz w:val="20"/>
        </w:rPr>
      </w:pPr>
    </w:p>
    <w:p w14:paraId="7226FE64" w14:textId="77777777" w:rsidR="003A0FF9" w:rsidRDefault="003A0FF9" w:rsidP="006A6C6E">
      <w:pPr>
        <w:rPr>
          <w:rFonts w:asciiTheme="minorHAnsi" w:hAnsiTheme="minorHAnsi"/>
          <w:sz w:val="20"/>
        </w:rPr>
      </w:pPr>
    </w:p>
    <w:p w14:paraId="7969964D" w14:textId="77777777" w:rsidR="005A1696" w:rsidRDefault="005A1696" w:rsidP="006A6C6E">
      <w:pPr>
        <w:rPr>
          <w:rFonts w:asciiTheme="minorHAnsi" w:hAnsiTheme="minorHAnsi"/>
          <w:sz w:val="20"/>
        </w:rPr>
      </w:pPr>
    </w:p>
    <w:p w14:paraId="62B7FB49" w14:textId="77777777" w:rsidR="005A1696" w:rsidRDefault="005A1696" w:rsidP="006A6C6E">
      <w:pPr>
        <w:rPr>
          <w:rFonts w:asciiTheme="minorHAnsi" w:hAnsiTheme="minorHAnsi"/>
          <w:sz w:val="20"/>
        </w:rPr>
      </w:pPr>
    </w:p>
    <w:p w14:paraId="47300E57" w14:textId="77777777" w:rsidR="005A1696" w:rsidRDefault="005A1696" w:rsidP="006A6C6E">
      <w:pPr>
        <w:rPr>
          <w:rFonts w:asciiTheme="minorHAnsi" w:hAnsiTheme="minorHAnsi"/>
          <w:sz w:val="20"/>
        </w:rPr>
      </w:pPr>
    </w:p>
    <w:p w14:paraId="19A2EBE3" w14:textId="77777777" w:rsidR="005A1696" w:rsidRDefault="005A1696" w:rsidP="006A6C6E">
      <w:pPr>
        <w:rPr>
          <w:rFonts w:asciiTheme="minorHAnsi" w:hAnsiTheme="minorHAnsi"/>
          <w:sz w:val="20"/>
        </w:rPr>
      </w:pPr>
    </w:p>
    <w:p w14:paraId="69488ABD" w14:textId="4EDE1091" w:rsidR="0040582D" w:rsidRDefault="00602599" w:rsidP="006A6C6E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Th</w:t>
      </w:r>
      <w:r w:rsidR="003A0FF9">
        <w:rPr>
          <w:rFonts w:asciiTheme="minorHAnsi" w:hAnsiTheme="minorHAnsi"/>
          <w:sz w:val="20"/>
        </w:rPr>
        <w:t>e</w:t>
      </w:r>
      <w:r>
        <w:rPr>
          <w:rFonts w:asciiTheme="minorHAnsi" w:hAnsiTheme="minorHAnsi"/>
          <w:sz w:val="20"/>
        </w:rPr>
        <w:t xml:space="preserve"> </w:t>
      </w:r>
      <w:r w:rsidR="00C04E3C">
        <w:rPr>
          <w:rFonts w:asciiTheme="minorHAnsi" w:hAnsiTheme="minorHAnsi"/>
          <w:sz w:val="20"/>
        </w:rPr>
        <w:t>second</w:t>
      </w:r>
      <w:r>
        <w:rPr>
          <w:rFonts w:asciiTheme="minorHAnsi" w:hAnsiTheme="minorHAnsi"/>
          <w:sz w:val="20"/>
        </w:rPr>
        <w:t xml:space="preserve"> table </w:t>
      </w:r>
      <w:r w:rsidR="006C0B99">
        <w:rPr>
          <w:rFonts w:asciiTheme="minorHAnsi" w:hAnsiTheme="minorHAnsi"/>
          <w:sz w:val="20"/>
        </w:rPr>
        <w:t xml:space="preserve">below </w:t>
      </w:r>
      <w:r>
        <w:rPr>
          <w:rFonts w:asciiTheme="minorHAnsi" w:hAnsiTheme="minorHAnsi"/>
          <w:sz w:val="20"/>
        </w:rPr>
        <w:t>provides tracker</w:t>
      </w:r>
      <w:r w:rsidR="0040582D">
        <w:rPr>
          <w:rFonts w:asciiTheme="minorHAnsi" w:hAnsiTheme="minorHAnsi"/>
          <w:sz w:val="20"/>
        </w:rPr>
        <w:t xml:space="preserve"> items</w:t>
      </w:r>
      <w:r>
        <w:rPr>
          <w:rFonts w:asciiTheme="minorHAnsi" w:hAnsiTheme="minorHAnsi"/>
          <w:sz w:val="20"/>
        </w:rPr>
        <w:t xml:space="preserve"> that</w:t>
      </w:r>
      <w:r w:rsidR="0040582D">
        <w:rPr>
          <w:rFonts w:asciiTheme="minorHAnsi" w:hAnsiTheme="minorHAnsi"/>
          <w:sz w:val="20"/>
        </w:rPr>
        <w:t xml:space="preserve"> </w:t>
      </w:r>
      <w:r w:rsidR="00C04E3C">
        <w:rPr>
          <w:rFonts w:asciiTheme="minorHAnsi" w:hAnsiTheme="minorHAnsi"/>
          <w:sz w:val="20"/>
        </w:rPr>
        <w:t xml:space="preserve">have not been part of the </w:t>
      </w:r>
      <w:r w:rsidR="0040582D">
        <w:rPr>
          <w:rFonts w:asciiTheme="minorHAnsi" w:hAnsiTheme="minorHAnsi"/>
          <w:sz w:val="20"/>
        </w:rPr>
        <w:t>deliverable</w:t>
      </w:r>
      <w:r w:rsidR="00C04E3C">
        <w:rPr>
          <w:rFonts w:asciiTheme="minorHAnsi" w:hAnsiTheme="minorHAnsi"/>
          <w:sz w:val="20"/>
        </w:rPr>
        <w:t>s to date</w:t>
      </w:r>
      <w:r w:rsidR="0040582D">
        <w:rPr>
          <w:rFonts w:asciiTheme="minorHAnsi" w:hAnsiTheme="minorHAnsi"/>
          <w:sz w:val="20"/>
        </w:rPr>
        <w:t xml:space="preserve"> as they have either been closed, </w:t>
      </w:r>
      <w:r w:rsidR="00172A82">
        <w:rPr>
          <w:rFonts w:asciiTheme="minorHAnsi" w:hAnsiTheme="minorHAnsi"/>
          <w:sz w:val="20"/>
        </w:rPr>
        <w:t xml:space="preserve">are </w:t>
      </w:r>
      <w:r w:rsidR="0040582D">
        <w:rPr>
          <w:rFonts w:asciiTheme="minorHAnsi" w:hAnsiTheme="minorHAnsi"/>
          <w:sz w:val="20"/>
        </w:rPr>
        <w:t xml:space="preserve">repeats of other tracker items, are more general in nature, or will be tackled in the </w:t>
      </w:r>
      <w:r w:rsidR="003A0FF9">
        <w:rPr>
          <w:rFonts w:asciiTheme="minorHAnsi" w:hAnsiTheme="minorHAnsi"/>
          <w:sz w:val="20"/>
        </w:rPr>
        <w:t>next Full</w:t>
      </w:r>
      <w:r w:rsidR="0040582D">
        <w:rPr>
          <w:rFonts w:asciiTheme="minorHAnsi" w:hAnsiTheme="minorHAnsi"/>
          <w:sz w:val="20"/>
        </w:rPr>
        <w:t xml:space="preserve"> v5.0 Draft.</w:t>
      </w:r>
    </w:p>
    <w:p w14:paraId="1A40137F" w14:textId="77777777" w:rsidR="005A1696" w:rsidRDefault="005A1696" w:rsidP="006A6C6E">
      <w:pPr>
        <w:rPr>
          <w:rFonts w:asciiTheme="minorHAnsi" w:hAnsiTheme="minorHAnsi"/>
          <w:sz w:val="20"/>
        </w:rPr>
      </w:pPr>
    </w:p>
    <w:tbl>
      <w:tblPr>
        <w:tblW w:w="10980" w:type="dxa"/>
        <w:tblInd w:w="-702" w:type="dxa"/>
        <w:tblLook w:val="04A0" w:firstRow="1" w:lastRow="0" w:firstColumn="1" w:lastColumn="0" w:noHBand="0" w:noVBand="1"/>
      </w:tblPr>
      <w:tblGrid>
        <w:gridCol w:w="4590"/>
        <w:gridCol w:w="6390"/>
      </w:tblGrid>
      <w:tr w:rsidR="0040582D" w:rsidRPr="0040582D" w14:paraId="55A55E79" w14:textId="77777777" w:rsidTr="001C30A8">
        <w:trPr>
          <w:trHeight w:val="300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482CD18" w14:textId="6A0348E5" w:rsidR="0040582D" w:rsidRPr="0040582D" w:rsidRDefault="003A0FF9" w:rsidP="003A0FF9">
            <w:pPr>
              <w:rPr>
                <w:rFonts w:ascii="Calibri" w:hAnsi="Calibri"/>
                <w:b/>
                <w:bCs/>
                <w:color w:val="FFFFFF"/>
                <w:sz w:val="20"/>
              </w:rPr>
            </w:pPr>
            <w:r>
              <w:rPr>
                <w:rFonts w:ascii="Calibri" w:hAnsi="Calibri"/>
                <w:b/>
                <w:bCs/>
                <w:color w:val="FFFFFF"/>
                <w:sz w:val="20"/>
              </w:rPr>
              <w:t xml:space="preserve">Tracker </w:t>
            </w:r>
            <w:r w:rsidR="0040582D" w:rsidRPr="0040582D">
              <w:rPr>
                <w:rFonts w:ascii="Calibri" w:hAnsi="Calibri"/>
                <w:b/>
                <w:bCs/>
                <w:color w:val="FFFFFF"/>
                <w:sz w:val="20"/>
              </w:rPr>
              <w:t>Items:</w:t>
            </w:r>
          </w:p>
        </w:tc>
        <w:tc>
          <w:tcPr>
            <w:tcW w:w="63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90310BA" w14:textId="77777777" w:rsidR="0040582D" w:rsidRPr="0040582D" w:rsidRDefault="0040582D" w:rsidP="0040582D">
            <w:pPr>
              <w:rPr>
                <w:rFonts w:ascii="Calibri" w:hAnsi="Calibri"/>
                <w:b/>
                <w:bCs/>
                <w:color w:val="FFFFFF"/>
                <w:sz w:val="20"/>
              </w:rPr>
            </w:pPr>
            <w:r w:rsidRPr="0040582D">
              <w:rPr>
                <w:rFonts w:ascii="Calibri" w:hAnsi="Calibri"/>
                <w:b/>
                <w:bCs/>
                <w:color w:val="FFFFFF"/>
                <w:sz w:val="20"/>
              </w:rPr>
              <w:t>Comments</w:t>
            </w:r>
          </w:p>
        </w:tc>
      </w:tr>
      <w:tr w:rsidR="00C04E3C" w:rsidRPr="0040582D" w14:paraId="61C6F459" w14:textId="77777777" w:rsidTr="002225B0">
        <w:trPr>
          <w:trHeight w:val="510"/>
          <w:hidden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FAB13B7" w14:textId="77777777" w:rsidR="00C04E3C" w:rsidRPr="00E465C5" w:rsidRDefault="00C04E3C" w:rsidP="002225B0">
            <w:pPr>
              <w:pBdr>
                <w:bottom w:val="single" w:sz="6" w:space="1" w:color="auto"/>
              </w:pBdr>
              <w:rPr>
                <w:rFonts w:asciiTheme="minorHAnsi" w:hAnsiTheme="minorHAnsi" w:cs="Arial"/>
                <w:vanish/>
                <w:sz w:val="20"/>
              </w:rPr>
            </w:pPr>
            <w:r w:rsidRPr="00E465C5">
              <w:rPr>
                <w:rFonts w:asciiTheme="minorHAnsi" w:hAnsiTheme="minorHAnsi" w:cs="Arial"/>
                <w:vanish/>
                <w:sz w:val="20"/>
              </w:rPr>
              <w:t>Top of Form</w:t>
            </w:r>
          </w:p>
          <w:p w14:paraId="0E6958ED" w14:textId="11203664" w:rsidR="00C04E3C" w:rsidRPr="0040582D" w:rsidRDefault="00105B1C" w:rsidP="002225B0">
            <w:pPr>
              <w:pBdr>
                <w:bottom w:val="single" w:sz="6" w:space="1" w:color="auto"/>
              </w:pBdr>
              <w:rPr>
                <w:rFonts w:ascii="Arial" w:hAnsi="Arial" w:cs="Arial"/>
                <w:vanish/>
                <w:sz w:val="16"/>
                <w:szCs w:val="16"/>
              </w:rPr>
            </w:pPr>
            <w:hyperlink r:id="rId100" w:tgtFrame="_self" w:history="1">
              <w:r w:rsidR="00C04E3C" w:rsidRPr="00E465C5">
                <w:rPr>
                  <w:rFonts w:asciiTheme="minorHAnsi" w:hAnsiTheme="minorHAnsi"/>
                  <w:color w:val="0000FF"/>
                  <w:sz w:val="20"/>
                  <w:u w:val="single"/>
                </w:rPr>
                <w:t>Updating Incremental Cost for Small Commercial Programmable Thermostats and Gas High Efficiency Furnace</w:t>
              </w:r>
            </w:hyperlink>
            <w:r w:rsidR="00C04E3C" w:rsidRPr="00E465C5">
              <w:rPr>
                <w:rFonts w:asciiTheme="minorHAnsi" w:hAnsiTheme="minorHAnsi"/>
                <w:color w:val="0000FF"/>
                <w:sz w:val="20"/>
                <w:u w:val="single"/>
              </w:rPr>
              <w:t xml:space="preserve"> </w:t>
            </w:r>
            <w:r w:rsidR="00C04E3C" w:rsidRPr="00E465C5">
              <w:rPr>
                <w:rFonts w:asciiTheme="minorHAnsi" w:hAnsiTheme="minorHAnsi" w:cs="Arial"/>
                <w:vanish/>
                <w:sz w:val="20"/>
              </w:rPr>
              <w:t>Bottom of Form</w:t>
            </w:r>
          </w:p>
        </w:tc>
        <w:tc>
          <w:tcPr>
            <w:tcW w:w="6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852AC6" w14:textId="331B184B" w:rsidR="00C04E3C" w:rsidRPr="0040582D" w:rsidRDefault="00C04E3C" w:rsidP="0040582D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Tracker item removed as per request from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Bridgid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 xml:space="preserve"> Lutz,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</w:rPr>
              <w:t>Nicor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</w:rPr>
              <w:t>.</w:t>
            </w:r>
          </w:p>
        </w:tc>
      </w:tr>
      <w:tr w:rsidR="0040582D" w:rsidRPr="0040582D" w14:paraId="39FF85D2" w14:textId="77777777" w:rsidTr="001C30A8">
        <w:trPr>
          <w:trHeight w:val="510"/>
          <w:hidden/>
        </w:trPr>
        <w:tc>
          <w:tcPr>
            <w:tcW w:w="45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63CEC" w14:textId="77777777" w:rsidR="0040582D" w:rsidRPr="0040582D" w:rsidRDefault="0040582D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217E6E78" w14:textId="7224E2FC" w:rsidR="0040582D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1" w:tgtFrame="_self" w:history="1">
              <w:r w:rsidR="0040582D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Res Thermostats - add furnace fan savings for homes with heat pumps</w:t>
              </w:r>
            </w:hyperlink>
            <w:r w:rsidR="0040582D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40582D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0ADFD" w14:textId="15777526" w:rsidR="0040582D" w:rsidRPr="0040582D" w:rsidRDefault="0040582D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 xml:space="preserve">Decided to put on hold as </w:t>
            </w:r>
            <w:r w:rsidR="002E1594">
              <w:rPr>
                <w:rFonts w:ascii="Calibri" w:hAnsi="Calibri"/>
                <w:color w:val="000000"/>
                <w:sz w:val="20"/>
              </w:rPr>
              <w:t xml:space="preserve">there are </w:t>
            </w:r>
            <w:r w:rsidRPr="0040582D">
              <w:rPr>
                <w:rFonts w:ascii="Calibri" w:hAnsi="Calibri"/>
                <w:color w:val="000000"/>
                <w:sz w:val="20"/>
              </w:rPr>
              <w:t>concerns around programmable thermostats and heat pumps</w:t>
            </w:r>
          </w:p>
        </w:tc>
      </w:tr>
      <w:tr w:rsidR="0040582D" w:rsidRPr="0040582D" w14:paraId="06611976" w14:textId="77777777" w:rsidTr="0040582D">
        <w:trPr>
          <w:trHeight w:val="51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DAB00" w14:textId="77777777" w:rsidR="0040582D" w:rsidRPr="0040582D" w:rsidRDefault="0040582D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6BA96D4D" w14:textId="0C24CD32" w:rsidR="0040582D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2" w:tgtFrame="_self" w:history="1">
              <w:r w:rsidR="0040582D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Missing and Broken Links in TRM Sections</w:t>
              </w:r>
            </w:hyperlink>
            <w:r w:rsidR="0040582D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40582D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1889" w14:textId="73CF9158" w:rsidR="0040582D" w:rsidRPr="002225B0" w:rsidRDefault="0040582D" w:rsidP="0040582D">
            <w:pPr>
              <w:rPr>
                <w:rFonts w:ascii="Calibri" w:hAnsi="Calibri"/>
                <w:color w:val="000000"/>
                <w:sz w:val="20"/>
                <w:u w:val="single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Improved format of reference folders. Direct li</w:t>
            </w:r>
            <w:r w:rsidR="002E1594">
              <w:rPr>
                <w:rFonts w:ascii="Calibri" w:hAnsi="Calibri"/>
                <w:color w:val="000000"/>
                <w:sz w:val="20"/>
              </w:rPr>
              <w:t>nking possible by moving to web-</w:t>
            </w:r>
            <w:r w:rsidRPr="0040582D">
              <w:rPr>
                <w:rFonts w:ascii="Calibri" w:hAnsi="Calibri"/>
                <w:color w:val="000000"/>
                <w:sz w:val="20"/>
              </w:rPr>
              <w:t xml:space="preserve">based database. </w:t>
            </w:r>
          </w:p>
        </w:tc>
      </w:tr>
      <w:tr w:rsidR="002225B0" w:rsidRPr="0040582D" w14:paraId="65B92953" w14:textId="77777777" w:rsidTr="0040582D">
        <w:trPr>
          <w:trHeight w:val="51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A2E8D" w14:textId="59451DB0" w:rsidR="002225B0" w:rsidRPr="002225B0" w:rsidRDefault="00105B1C" w:rsidP="002225B0">
            <w:pPr>
              <w:rPr>
                <w:rFonts w:ascii="Arial" w:hAnsi="Arial" w:cs="Arial"/>
                <w:vanish/>
                <w:sz w:val="16"/>
                <w:szCs w:val="16"/>
                <w:u w:val="single"/>
              </w:rPr>
            </w:pPr>
            <w:hyperlink r:id="rId103" w:tgtFrame="_self" w:history="1">
              <w:r w:rsidR="002225B0" w:rsidRPr="002225B0">
                <w:rPr>
                  <w:rFonts w:asciiTheme="minorHAnsi" w:hAnsiTheme="minorHAnsi"/>
                  <w:color w:val="0000FF"/>
                  <w:sz w:val="20"/>
                  <w:u w:val="single"/>
                </w:rPr>
                <w:t>Default Fixture Wattage Reference Table</w:t>
              </w:r>
            </w:hyperlink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8C0CB" w14:textId="3A44CC82" w:rsidR="002225B0" w:rsidRDefault="002225B0" w:rsidP="00DD5599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ComEd proposed pulling all fixture wattage assumptions out of the measures and in to a master table. VEIC reviewed this request and have </w:t>
            </w:r>
            <w:r w:rsidR="00DD5599">
              <w:rPr>
                <w:rFonts w:asciiTheme="minorHAnsi" w:hAnsiTheme="minorHAnsi"/>
                <w:color w:val="000000"/>
                <w:sz w:val="20"/>
              </w:rPr>
              <w:t>determined it requires a more lengthy effort that could be attempted in a future round.</w:t>
            </w:r>
          </w:p>
        </w:tc>
      </w:tr>
      <w:tr w:rsidR="002225B0" w:rsidRPr="0040582D" w14:paraId="074AB49E" w14:textId="77777777" w:rsidTr="0040582D">
        <w:trPr>
          <w:trHeight w:val="51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A879A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370FFB3E" w14:textId="7AE09D00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4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Revise minimum R-value of residential insulation measures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64C51" w14:textId="39AA4BF5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Not</w:t>
            </w:r>
            <w:r w:rsidRPr="0040582D">
              <w:rPr>
                <w:rFonts w:ascii="Calibri" w:hAnsi="Calibri"/>
                <w:color w:val="000000"/>
                <w:sz w:val="20"/>
              </w:rPr>
              <w:t xml:space="preserve"> implemented as algorithms already over claiming as per ODC evaluations</w:t>
            </w:r>
          </w:p>
        </w:tc>
      </w:tr>
      <w:tr w:rsidR="002225B0" w:rsidRPr="0040582D" w14:paraId="0FFF2DD0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FC82B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7939B3EF" w14:textId="15F3FECA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5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Standardization of Algorithm Terms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8DCE6" w14:textId="5284FC28" w:rsidR="002225B0" w:rsidRPr="0040582D" w:rsidRDefault="002225B0" w:rsidP="00DD5599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 xml:space="preserve">Will attempt to fix some in </w:t>
            </w:r>
            <w:r w:rsidR="00DD5599">
              <w:rPr>
                <w:rFonts w:ascii="Calibri" w:hAnsi="Calibri"/>
                <w:color w:val="000000"/>
                <w:sz w:val="20"/>
              </w:rPr>
              <w:t>next</w:t>
            </w:r>
            <w:r w:rsidRPr="0040582D">
              <w:rPr>
                <w:rFonts w:ascii="Calibri" w:hAnsi="Calibri"/>
                <w:color w:val="000000"/>
                <w:sz w:val="20"/>
              </w:rPr>
              <w:t xml:space="preserve"> full draft. Possible reliability review process.</w:t>
            </w:r>
          </w:p>
        </w:tc>
      </w:tr>
      <w:tr w:rsidR="002225B0" w:rsidRPr="0040582D" w14:paraId="2A4D9AF8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D3843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365E2C66" w14:textId="4C82538A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6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Update ISR for aerators, showerheads, CFLs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1467" w14:textId="042F1122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 xml:space="preserve">Repeat of Tracker entry from </w:t>
            </w:r>
            <w:proofErr w:type="spellStart"/>
            <w:r w:rsidRPr="0040582D">
              <w:rPr>
                <w:rFonts w:ascii="Calibri" w:hAnsi="Calibri"/>
                <w:color w:val="000000"/>
                <w:sz w:val="20"/>
              </w:rPr>
              <w:t>Hammad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Chaudhry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Nicor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)</w:t>
            </w:r>
            <w:r w:rsidRPr="0040582D">
              <w:rPr>
                <w:rFonts w:ascii="Calibri" w:hAnsi="Calibri"/>
                <w:color w:val="000000"/>
                <w:sz w:val="20"/>
              </w:rPr>
              <w:t>.</w:t>
            </w:r>
          </w:p>
        </w:tc>
      </w:tr>
      <w:tr w:rsidR="002225B0" w:rsidRPr="0040582D" w14:paraId="4E81CA4D" w14:textId="77777777" w:rsidTr="003A0FF9">
        <w:trPr>
          <w:trHeight w:val="300"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05E06" w14:textId="36C4CB67" w:rsidR="002225B0" w:rsidRDefault="00105B1C" w:rsidP="0040582D">
            <w:pPr>
              <w:rPr>
                <w:rFonts w:ascii="Verdana" w:hAnsi="Verdana"/>
                <w:color w:val="6D6F72"/>
                <w:sz w:val="16"/>
                <w:szCs w:val="16"/>
              </w:rPr>
            </w:pPr>
            <w:hyperlink r:id="rId107" w:tgtFrame="_self" w:history="1"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Adding non-energy benefits to residential "whole house" measures and multi-family measures</w:t>
              </w:r>
            </w:hyperlink>
          </w:p>
          <w:p w14:paraId="73C3BA08" w14:textId="66DA9A8B" w:rsidR="003A0FF9" w:rsidRPr="00105B1C" w:rsidRDefault="003A0FF9" w:rsidP="0040582D">
            <w:pPr>
              <w:rPr>
                <w:rFonts w:ascii="Verdana" w:hAnsi="Verdana"/>
                <w:sz w:val="16"/>
                <w:szCs w:val="16"/>
              </w:rPr>
            </w:pPr>
            <w:r w:rsidRPr="00105B1C">
              <w:rPr>
                <w:rFonts w:ascii="Verdana" w:hAnsi="Verdana"/>
                <w:sz w:val="16"/>
                <w:szCs w:val="16"/>
              </w:rPr>
              <w:t>And</w:t>
            </w:r>
          </w:p>
          <w:p w14:paraId="7C5A9B65" w14:textId="48D55693" w:rsidR="003A0FF9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8" w:tgtFrame="_self" w:history="1"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Adding non-energy benefits to C&amp;</w:t>
              </w:r>
              <w:proofErr w:type="gramStart"/>
              <w:r w:rsidR="003A0FF9">
                <w:rPr>
                  <w:rStyle w:val="Hyperlink"/>
                  <w:rFonts w:ascii="Verdana" w:hAnsi="Verdana"/>
                  <w:sz w:val="16"/>
                  <w:szCs w:val="16"/>
                </w:rPr>
                <w:t>I .</w:t>
              </w:r>
              <w:proofErr w:type="gramEnd"/>
            </w:hyperlink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8751E" w14:textId="73C7091E" w:rsidR="002225B0" w:rsidRPr="0040582D" w:rsidRDefault="003A0FF9" w:rsidP="00105B1C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After multiple discussions and proposals provided, there </w:t>
            </w:r>
            <w:r w:rsidR="00105B1C">
              <w:rPr>
                <w:rFonts w:ascii="Calibri" w:hAnsi="Calibri"/>
                <w:color w:val="000000"/>
                <w:sz w:val="20"/>
              </w:rPr>
              <w:t>i</w:t>
            </w:r>
            <w:bookmarkStart w:id="13" w:name="_GoBack"/>
            <w:bookmarkEnd w:id="13"/>
            <w:r>
              <w:rPr>
                <w:rFonts w:ascii="Calibri" w:hAnsi="Calibri"/>
                <w:color w:val="000000"/>
                <w:sz w:val="20"/>
              </w:rPr>
              <w:t>s not consensus in the TAC to move forward with the inclusion of NEBs. Many policy issues remain and they will need to be discussed in a different forum. VEIC will provide early next year a memo pulling together the comments received.</w:t>
            </w:r>
          </w:p>
        </w:tc>
      </w:tr>
      <w:tr w:rsidR="002225B0" w:rsidRPr="0040582D" w14:paraId="20A57E54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D3F9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7C309A85" w14:textId="436ECDDC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09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 xml:space="preserve">Improving TRM documentation, quality, transparency, and </w:t>
              </w:r>
              <w:proofErr w:type="spellStart"/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replicability</w:t>
              </w:r>
              <w:proofErr w:type="spellEnd"/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4CEFC" w14:textId="1569F8F5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Reliability reviews will improve</w:t>
            </w:r>
            <w:r>
              <w:rPr>
                <w:rFonts w:ascii="Calibri" w:hAnsi="Calibri"/>
                <w:color w:val="000000"/>
                <w:sz w:val="20"/>
              </w:rPr>
              <w:t>. Process still to be defined.</w:t>
            </w:r>
          </w:p>
        </w:tc>
      </w:tr>
      <w:tr w:rsidR="002225B0" w:rsidRPr="0040582D" w14:paraId="78817B5D" w14:textId="77777777" w:rsidTr="0040582D">
        <w:trPr>
          <w:trHeight w:val="300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C1BD5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49F2FC07" w14:textId="0CDC5627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0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New measure request for Tier 1 commercial Advanced Power Strip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B7B9A" w14:textId="1938866D" w:rsidR="002225B0" w:rsidRPr="0040582D" w:rsidRDefault="003A0FF9" w:rsidP="003A0FF9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VEIC did not receive a workpaper for this measure.</w:t>
            </w:r>
          </w:p>
        </w:tc>
      </w:tr>
      <w:tr w:rsidR="002225B0" w:rsidRPr="0040582D" w14:paraId="13F326D1" w14:textId="77777777" w:rsidTr="003A0FF9">
        <w:trPr>
          <w:trHeight w:val="503"/>
          <w:hidden/>
        </w:trPr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69660" w14:textId="77777777" w:rsidR="002225B0" w:rsidRPr="0040582D" w:rsidRDefault="002225B0" w:rsidP="0040582D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vanish/>
                <w:sz w:val="16"/>
                <w:szCs w:val="16"/>
              </w:rPr>
            </w:pPr>
            <w:r w:rsidRPr="0040582D">
              <w:rPr>
                <w:rFonts w:ascii="Arial" w:hAnsi="Arial" w:cs="Arial"/>
                <w:vanish/>
                <w:sz w:val="16"/>
                <w:szCs w:val="16"/>
              </w:rPr>
              <w:t>Top of Form</w:t>
            </w:r>
          </w:p>
          <w:p w14:paraId="59E99917" w14:textId="7BE1D8DA" w:rsidR="002225B0" w:rsidRPr="0040582D" w:rsidRDefault="00105B1C" w:rsidP="0040582D">
            <w:pPr>
              <w:rPr>
                <w:rFonts w:ascii="Arial" w:hAnsi="Arial" w:cs="Arial"/>
                <w:vanish/>
                <w:sz w:val="16"/>
                <w:szCs w:val="16"/>
              </w:rPr>
            </w:pPr>
            <w:hyperlink r:id="rId111" w:tgtFrame="_self" w:history="1">
              <w:r w:rsidR="002225B0" w:rsidRPr="0040582D">
                <w:rPr>
                  <w:rFonts w:ascii="Calibri" w:hAnsi="Calibri"/>
                  <w:color w:val="0000FF"/>
                  <w:sz w:val="20"/>
                  <w:u w:val="single"/>
                </w:rPr>
                <w:t>New measure request for RES Advanced Power Strip - Tier 2</w:t>
              </w:r>
            </w:hyperlink>
            <w:r w:rsidR="002225B0" w:rsidRPr="0040582D">
              <w:rPr>
                <w:rFonts w:ascii="Calibri" w:hAnsi="Calibri"/>
                <w:color w:val="0000FF"/>
                <w:sz w:val="20"/>
                <w:u w:val="single"/>
              </w:rPr>
              <w:t xml:space="preserve"> </w:t>
            </w:r>
            <w:r w:rsidR="002225B0" w:rsidRPr="0040582D">
              <w:rPr>
                <w:rFonts w:ascii="Arial" w:hAnsi="Arial" w:cs="Arial"/>
                <w:vanish/>
                <w:sz w:val="16"/>
                <w:szCs w:val="16"/>
              </w:rPr>
              <w:t>Bottom of Form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2F738" w14:textId="77777777" w:rsidR="002225B0" w:rsidRPr="0040582D" w:rsidRDefault="002225B0" w:rsidP="0040582D">
            <w:pPr>
              <w:rPr>
                <w:rFonts w:ascii="Calibri" w:hAnsi="Calibri"/>
                <w:color w:val="000000"/>
                <w:sz w:val="20"/>
              </w:rPr>
            </w:pPr>
            <w:r w:rsidRPr="0040582D">
              <w:rPr>
                <w:rFonts w:ascii="Calibri" w:hAnsi="Calibri"/>
                <w:color w:val="000000"/>
                <w:sz w:val="20"/>
              </w:rPr>
              <w:t>Repeat tracker entry</w:t>
            </w:r>
          </w:p>
        </w:tc>
      </w:tr>
    </w:tbl>
    <w:p w14:paraId="1C7B632F" w14:textId="77777777" w:rsidR="002225B0" w:rsidRDefault="002225B0" w:rsidP="006A6C6E">
      <w:pPr>
        <w:rPr>
          <w:rFonts w:asciiTheme="minorHAnsi" w:hAnsiTheme="minorHAnsi"/>
          <w:sz w:val="20"/>
        </w:rPr>
      </w:pPr>
    </w:p>
    <w:sectPr w:rsidR="002225B0" w:rsidSect="004962FE">
      <w:headerReference w:type="default" r:id="rId112"/>
      <w:footerReference w:type="even" r:id="rId113"/>
      <w:footerReference w:type="default" r:id="rId114"/>
      <w:footerReference w:type="first" r:id="rId115"/>
      <w:pgSz w:w="12240" w:h="15840" w:code="1"/>
      <w:pgMar w:top="720" w:right="1440" w:bottom="1152" w:left="1440" w:header="965" w:footer="96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D24ED" w14:textId="77777777" w:rsidR="00104A90" w:rsidRDefault="00104A90">
      <w:r>
        <w:separator/>
      </w:r>
    </w:p>
  </w:endnote>
  <w:endnote w:type="continuationSeparator" w:id="0">
    <w:p w14:paraId="4D9D24EE" w14:textId="77777777" w:rsidR="00104A90" w:rsidRDefault="0010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0" w14:textId="77777777" w:rsidR="00104A90" w:rsidRDefault="00104A9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4D9D24F1" w14:textId="77777777" w:rsidR="00104A90" w:rsidRDefault="00104A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2" w14:textId="77777777" w:rsidR="00104A90" w:rsidRPr="006051E3" w:rsidRDefault="00104A90" w:rsidP="00831E68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>Illinois Statewide Technical Reference Manual</w:t>
    </w:r>
  </w:p>
  <w:p w14:paraId="4D9D24F3" w14:textId="77777777" w:rsidR="00104A90" w:rsidRPr="006051E3" w:rsidRDefault="00104A90" w:rsidP="00831E68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 xml:space="preserve">Page </w:t>
    </w:r>
    <w:r w:rsidRPr="006051E3">
      <w:rPr>
        <w:rStyle w:val="PageNumber"/>
        <w:rFonts w:ascii="Times" w:hAnsi="Times"/>
        <w:sz w:val="20"/>
      </w:rPr>
      <w:fldChar w:fldCharType="begin"/>
    </w:r>
    <w:r w:rsidRPr="006051E3">
      <w:rPr>
        <w:rStyle w:val="PageNumber"/>
        <w:rFonts w:ascii="Times" w:hAnsi="Times"/>
        <w:sz w:val="20"/>
      </w:rPr>
      <w:instrText xml:space="preserve"> PAGE </w:instrText>
    </w:r>
    <w:r w:rsidRPr="006051E3">
      <w:rPr>
        <w:rStyle w:val="PageNumber"/>
        <w:rFonts w:ascii="Times" w:hAnsi="Times"/>
        <w:sz w:val="20"/>
      </w:rPr>
      <w:fldChar w:fldCharType="separate"/>
    </w:r>
    <w:r w:rsidR="00105B1C">
      <w:rPr>
        <w:rStyle w:val="PageNumber"/>
        <w:rFonts w:ascii="Times" w:hAnsi="Times"/>
        <w:noProof/>
        <w:sz w:val="20"/>
      </w:rPr>
      <w:t>8</w:t>
    </w:r>
    <w:r w:rsidRPr="006051E3">
      <w:rPr>
        <w:rStyle w:val="PageNumber"/>
        <w:rFonts w:ascii="Times" w:hAnsi="Times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F4" w14:textId="77777777" w:rsidR="00104A90" w:rsidRPr="006051E3" w:rsidRDefault="00104A90" w:rsidP="00F94239">
    <w:pPr>
      <w:pStyle w:val="Footer"/>
      <w:pBdr>
        <w:top w:val="single" w:sz="6" w:space="2" w:color="auto"/>
      </w:pBdr>
      <w:spacing w:before="0"/>
      <w:ind w:left="1440" w:right="1440"/>
      <w:rPr>
        <w:rStyle w:val="PageNumber"/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>Illinois Statewide Technical Reference Manual</w:t>
    </w:r>
  </w:p>
  <w:p w14:paraId="4D9D24F5" w14:textId="77777777" w:rsidR="00104A90" w:rsidRPr="006051E3" w:rsidRDefault="00104A90" w:rsidP="00F94239">
    <w:pPr>
      <w:pStyle w:val="Footer"/>
      <w:pBdr>
        <w:top w:val="single" w:sz="6" w:space="2" w:color="auto"/>
      </w:pBdr>
      <w:spacing w:before="0"/>
      <w:ind w:left="1440" w:right="1440"/>
      <w:rPr>
        <w:rFonts w:ascii="Times" w:hAnsi="Times"/>
        <w:sz w:val="20"/>
      </w:rPr>
    </w:pPr>
    <w:r w:rsidRPr="006051E3">
      <w:rPr>
        <w:rStyle w:val="PageNumber"/>
        <w:rFonts w:ascii="Times" w:hAnsi="Times"/>
        <w:sz w:val="20"/>
      </w:rPr>
      <w:t xml:space="preserve">Page </w:t>
    </w:r>
    <w:r w:rsidRPr="006051E3">
      <w:rPr>
        <w:rStyle w:val="PageNumber"/>
        <w:rFonts w:ascii="Times" w:hAnsi="Times"/>
        <w:sz w:val="20"/>
      </w:rPr>
      <w:fldChar w:fldCharType="begin"/>
    </w:r>
    <w:r w:rsidRPr="006051E3">
      <w:rPr>
        <w:rStyle w:val="PageNumber"/>
        <w:rFonts w:ascii="Times" w:hAnsi="Times"/>
        <w:sz w:val="20"/>
      </w:rPr>
      <w:instrText xml:space="preserve"> PAGE </w:instrText>
    </w:r>
    <w:r w:rsidRPr="006051E3">
      <w:rPr>
        <w:rStyle w:val="PageNumber"/>
        <w:rFonts w:ascii="Times" w:hAnsi="Times"/>
        <w:sz w:val="20"/>
      </w:rPr>
      <w:fldChar w:fldCharType="separate"/>
    </w:r>
    <w:r w:rsidR="00105B1C">
      <w:rPr>
        <w:rStyle w:val="PageNumber"/>
        <w:rFonts w:ascii="Times" w:hAnsi="Times"/>
        <w:noProof/>
        <w:sz w:val="20"/>
      </w:rPr>
      <w:t>1</w:t>
    </w:r>
    <w:r w:rsidRPr="006051E3">
      <w:rPr>
        <w:rStyle w:val="PageNumber"/>
        <w:rFonts w:ascii="Times" w:hAnsi="Times"/>
        <w:sz w:val="20"/>
      </w:rPr>
      <w:fldChar w:fldCharType="end"/>
    </w:r>
  </w:p>
  <w:p w14:paraId="4D9D24F6" w14:textId="77777777" w:rsidR="00104A90" w:rsidRDefault="00104A90" w:rsidP="00490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D24EB" w14:textId="77777777" w:rsidR="00104A90" w:rsidRDefault="00104A90">
      <w:r>
        <w:separator/>
      </w:r>
    </w:p>
  </w:footnote>
  <w:footnote w:type="continuationSeparator" w:id="0">
    <w:p w14:paraId="4D9D24EC" w14:textId="77777777" w:rsidR="00104A90" w:rsidRDefault="00104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24EF" w14:textId="77777777" w:rsidR="00104A90" w:rsidRDefault="00104A90" w:rsidP="004962FE">
    <w:pPr>
      <w:pStyle w:val="Header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9D24F7" wp14:editId="4D9D24F8">
              <wp:simplePos x="0" y="0"/>
              <wp:positionH relativeFrom="column">
                <wp:posOffset>16510</wp:posOffset>
              </wp:positionH>
              <wp:positionV relativeFrom="paragraph">
                <wp:posOffset>55245</wp:posOffset>
              </wp:positionV>
              <wp:extent cx="5951855" cy="635"/>
              <wp:effectExtent l="0" t="0" r="10795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85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3pt;margin-top:4.35pt;width:468.6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OdiIAIAAD0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55E"/>
    <w:multiLevelType w:val="hybridMultilevel"/>
    <w:tmpl w:val="53A8B7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E61CD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E71F6"/>
    <w:multiLevelType w:val="hybridMultilevel"/>
    <w:tmpl w:val="D5B03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35B51"/>
    <w:multiLevelType w:val="hybridMultilevel"/>
    <w:tmpl w:val="08120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F5DD5"/>
    <w:multiLevelType w:val="hybridMultilevel"/>
    <w:tmpl w:val="C1DE1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E1AB3"/>
    <w:multiLevelType w:val="hybridMultilevel"/>
    <w:tmpl w:val="0A2E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1288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7">
    <w:nsid w:val="18774943"/>
    <w:multiLevelType w:val="hybridMultilevel"/>
    <w:tmpl w:val="88B6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B1456"/>
    <w:multiLevelType w:val="hybridMultilevel"/>
    <w:tmpl w:val="91284D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A46040"/>
    <w:multiLevelType w:val="hybridMultilevel"/>
    <w:tmpl w:val="741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A354C"/>
    <w:multiLevelType w:val="hybridMultilevel"/>
    <w:tmpl w:val="04E625B8"/>
    <w:lvl w:ilvl="0" w:tplc="58D42E9C">
      <w:start w:val="1"/>
      <w:numFmt w:val="lowerRoman"/>
      <w:lvlText w:val="%1.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2922022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05450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DD09E2"/>
    <w:multiLevelType w:val="hybridMultilevel"/>
    <w:tmpl w:val="C99AC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A71B1"/>
    <w:multiLevelType w:val="hybridMultilevel"/>
    <w:tmpl w:val="E35E1B04"/>
    <w:lvl w:ilvl="0" w:tplc="04090001">
      <w:start w:val="1"/>
      <w:numFmt w:val="bullet"/>
      <w:lvlText w:val=""/>
      <w:lvlJc w:val="left"/>
      <w:pPr>
        <w:ind w:left="-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9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-2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</w:abstractNum>
  <w:abstractNum w:abstractNumId="15">
    <w:nsid w:val="5D456CDF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20D0D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F2A9F"/>
    <w:multiLevelType w:val="hybridMultilevel"/>
    <w:tmpl w:val="766688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62468"/>
    <w:multiLevelType w:val="hybridMultilevel"/>
    <w:tmpl w:val="ADB0E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E35D1"/>
    <w:multiLevelType w:val="hybridMultilevel"/>
    <w:tmpl w:val="AE906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154C76"/>
    <w:multiLevelType w:val="hybridMultilevel"/>
    <w:tmpl w:val="013CD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F1A80"/>
    <w:multiLevelType w:val="hybridMultilevel"/>
    <w:tmpl w:val="B308B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8"/>
  </w:num>
  <w:num w:numId="4">
    <w:abstractNumId w:val="21"/>
  </w:num>
  <w:num w:numId="5">
    <w:abstractNumId w:val="14"/>
  </w:num>
  <w:num w:numId="6">
    <w:abstractNumId w:val="3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3"/>
  </w:num>
  <w:num w:numId="11">
    <w:abstractNumId w:val="15"/>
  </w:num>
  <w:num w:numId="12">
    <w:abstractNumId w:val="16"/>
  </w:num>
  <w:num w:numId="13">
    <w:abstractNumId w:val="12"/>
  </w:num>
  <w:num w:numId="14">
    <w:abstractNumId w:val="11"/>
  </w:num>
  <w:num w:numId="15">
    <w:abstractNumId w:val="1"/>
  </w:num>
  <w:num w:numId="16">
    <w:abstractNumId w:val="17"/>
  </w:num>
  <w:num w:numId="17">
    <w:abstractNumId w:val="2"/>
  </w:num>
  <w:num w:numId="18">
    <w:abstractNumId w:val="20"/>
  </w:num>
  <w:num w:numId="19">
    <w:abstractNumId w:val="5"/>
  </w:num>
  <w:num w:numId="20">
    <w:abstractNumId w:val="7"/>
  </w:num>
  <w:num w:numId="21">
    <w:abstractNumId w:val="9"/>
  </w:num>
  <w:num w:numId="22">
    <w:abstractNumId w:val="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D1"/>
    <w:rsid w:val="00001075"/>
    <w:rsid w:val="00005CAD"/>
    <w:rsid w:val="00011A69"/>
    <w:rsid w:val="00020E8A"/>
    <w:rsid w:val="00021DC2"/>
    <w:rsid w:val="00037552"/>
    <w:rsid w:val="00041025"/>
    <w:rsid w:val="000474D5"/>
    <w:rsid w:val="000522F7"/>
    <w:rsid w:val="00067487"/>
    <w:rsid w:val="00080056"/>
    <w:rsid w:val="00080B20"/>
    <w:rsid w:val="000876D3"/>
    <w:rsid w:val="000909AF"/>
    <w:rsid w:val="000935F4"/>
    <w:rsid w:val="000A2A98"/>
    <w:rsid w:val="000A3756"/>
    <w:rsid w:val="000A5421"/>
    <w:rsid w:val="000C685B"/>
    <w:rsid w:val="000C7BE7"/>
    <w:rsid w:val="000D3C15"/>
    <w:rsid w:val="000E013F"/>
    <w:rsid w:val="000F5783"/>
    <w:rsid w:val="001008D6"/>
    <w:rsid w:val="00104A90"/>
    <w:rsid w:val="00105B1C"/>
    <w:rsid w:val="00112EE3"/>
    <w:rsid w:val="001169D1"/>
    <w:rsid w:val="001237C8"/>
    <w:rsid w:val="0012730F"/>
    <w:rsid w:val="00127729"/>
    <w:rsid w:val="00131AC5"/>
    <w:rsid w:val="001351FF"/>
    <w:rsid w:val="001359EC"/>
    <w:rsid w:val="00137F57"/>
    <w:rsid w:val="00140C88"/>
    <w:rsid w:val="00141DB2"/>
    <w:rsid w:val="00145C30"/>
    <w:rsid w:val="001530D2"/>
    <w:rsid w:val="001726BD"/>
    <w:rsid w:val="00172A82"/>
    <w:rsid w:val="001746D3"/>
    <w:rsid w:val="00177FE3"/>
    <w:rsid w:val="00182167"/>
    <w:rsid w:val="001909F4"/>
    <w:rsid w:val="0019323F"/>
    <w:rsid w:val="00193BA2"/>
    <w:rsid w:val="00195819"/>
    <w:rsid w:val="00195EA0"/>
    <w:rsid w:val="001B4A5D"/>
    <w:rsid w:val="001B5A61"/>
    <w:rsid w:val="001C0B54"/>
    <w:rsid w:val="001C30A8"/>
    <w:rsid w:val="001D423E"/>
    <w:rsid w:val="001D5D2B"/>
    <w:rsid w:val="00202ABA"/>
    <w:rsid w:val="00210794"/>
    <w:rsid w:val="0021678A"/>
    <w:rsid w:val="002218E7"/>
    <w:rsid w:val="002225B0"/>
    <w:rsid w:val="00234CA6"/>
    <w:rsid w:val="00252E9B"/>
    <w:rsid w:val="00261C07"/>
    <w:rsid w:val="002644B7"/>
    <w:rsid w:val="00264CB2"/>
    <w:rsid w:val="002876B0"/>
    <w:rsid w:val="00291FD9"/>
    <w:rsid w:val="00296DAB"/>
    <w:rsid w:val="002A66BD"/>
    <w:rsid w:val="002A7699"/>
    <w:rsid w:val="002B0933"/>
    <w:rsid w:val="002C0353"/>
    <w:rsid w:val="002C6ED3"/>
    <w:rsid w:val="002D066F"/>
    <w:rsid w:val="002D68C8"/>
    <w:rsid w:val="002E1594"/>
    <w:rsid w:val="002E1FC5"/>
    <w:rsid w:val="002E2E87"/>
    <w:rsid w:val="002F7C7D"/>
    <w:rsid w:val="00311490"/>
    <w:rsid w:val="0031235D"/>
    <w:rsid w:val="00353D04"/>
    <w:rsid w:val="00364D2C"/>
    <w:rsid w:val="00365679"/>
    <w:rsid w:val="003738B6"/>
    <w:rsid w:val="00386B41"/>
    <w:rsid w:val="00393336"/>
    <w:rsid w:val="00394AB1"/>
    <w:rsid w:val="003A0124"/>
    <w:rsid w:val="003A0DB9"/>
    <w:rsid w:val="003A0FF9"/>
    <w:rsid w:val="003A6F6B"/>
    <w:rsid w:val="003A7E27"/>
    <w:rsid w:val="003B213D"/>
    <w:rsid w:val="003B2661"/>
    <w:rsid w:val="003C1F4C"/>
    <w:rsid w:val="003C3226"/>
    <w:rsid w:val="003C3D7D"/>
    <w:rsid w:val="003C474D"/>
    <w:rsid w:val="003C60AF"/>
    <w:rsid w:val="003D3E30"/>
    <w:rsid w:val="003D4746"/>
    <w:rsid w:val="003D667B"/>
    <w:rsid w:val="003D76BF"/>
    <w:rsid w:val="003F147B"/>
    <w:rsid w:val="0040582D"/>
    <w:rsid w:val="00414545"/>
    <w:rsid w:val="00426A25"/>
    <w:rsid w:val="00430905"/>
    <w:rsid w:val="00430AF1"/>
    <w:rsid w:val="00431917"/>
    <w:rsid w:val="004362A9"/>
    <w:rsid w:val="004520B7"/>
    <w:rsid w:val="00454C82"/>
    <w:rsid w:val="004627EE"/>
    <w:rsid w:val="00472275"/>
    <w:rsid w:val="00472D32"/>
    <w:rsid w:val="004808F9"/>
    <w:rsid w:val="00490FCB"/>
    <w:rsid w:val="004962F8"/>
    <w:rsid w:val="004962FE"/>
    <w:rsid w:val="004B015A"/>
    <w:rsid w:val="004B149F"/>
    <w:rsid w:val="004B19E8"/>
    <w:rsid w:val="004B3510"/>
    <w:rsid w:val="004D07CD"/>
    <w:rsid w:val="004D4304"/>
    <w:rsid w:val="004D4FF2"/>
    <w:rsid w:val="004E3A44"/>
    <w:rsid w:val="004E3F4B"/>
    <w:rsid w:val="004E6234"/>
    <w:rsid w:val="004F6E29"/>
    <w:rsid w:val="00500877"/>
    <w:rsid w:val="00506E9F"/>
    <w:rsid w:val="00507402"/>
    <w:rsid w:val="005271AB"/>
    <w:rsid w:val="00531A48"/>
    <w:rsid w:val="00534D3C"/>
    <w:rsid w:val="0054189C"/>
    <w:rsid w:val="005452DF"/>
    <w:rsid w:val="00562552"/>
    <w:rsid w:val="0056485F"/>
    <w:rsid w:val="00570316"/>
    <w:rsid w:val="00571680"/>
    <w:rsid w:val="00573C83"/>
    <w:rsid w:val="00576E83"/>
    <w:rsid w:val="005770B3"/>
    <w:rsid w:val="00582CAD"/>
    <w:rsid w:val="00582D6B"/>
    <w:rsid w:val="00587A04"/>
    <w:rsid w:val="00596C9F"/>
    <w:rsid w:val="005A1696"/>
    <w:rsid w:val="005C58EF"/>
    <w:rsid w:val="005D1C09"/>
    <w:rsid w:val="005E187B"/>
    <w:rsid w:val="005E7BFA"/>
    <w:rsid w:val="005F3E4B"/>
    <w:rsid w:val="005F65C0"/>
    <w:rsid w:val="005F6E83"/>
    <w:rsid w:val="005F7305"/>
    <w:rsid w:val="00602599"/>
    <w:rsid w:val="006051E3"/>
    <w:rsid w:val="00624EFC"/>
    <w:rsid w:val="006565B2"/>
    <w:rsid w:val="00657ACD"/>
    <w:rsid w:val="00662F1F"/>
    <w:rsid w:val="0066400D"/>
    <w:rsid w:val="006640F1"/>
    <w:rsid w:val="00671620"/>
    <w:rsid w:val="006819E2"/>
    <w:rsid w:val="006828ED"/>
    <w:rsid w:val="006A6C6E"/>
    <w:rsid w:val="006C0B99"/>
    <w:rsid w:val="006C7145"/>
    <w:rsid w:val="006D596E"/>
    <w:rsid w:val="006D7523"/>
    <w:rsid w:val="006F075D"/>
    <w:rsid w:val="006F4F7E"/>
    <w:rsid w:val="006F5878"/>
    <w:rsid w:val="007072E4"/>
    <w:rsid w:val="00712864"/>
    <w:rsid w:val="00713752"/>
    <w:rsid w:val="00714B93"/>
    <w:rsid w:val="00722F60"/>
    <w:rsid w:val="00732CDB"/>
    <w:rsid w:val="00735E16"/>
    <w:rsid w:val="00747935"/>
    <w:rsid w:val="007617D1"/>
    <w:rsid w:val="00766183"/>
    <w:rsid w:val="00784C63"/>
    <w:rsid w:val="00793A7D"/>
    <w:rsid w:val="00794004"/>
    <w:rsid w:val="00797097"/>
    <w:rsid w:val="00797EC2"/>
    <w:rsid w:val="007A19C5"/>
    <w:rsid w:val="007A70F2"/>
    <w:rsid w:val="007B6941"/>
    <w:rsid w:val="007C6DAF"/>
    <w:rsid w:val="007D3AD0"/>
    <w:rsid w:val="007D522C"/>
    <w:rsid w:val="007E357C"/>
    <w:rsid w:val="007E4CE6"/>
    <w:rsid w:val="007F0D8F"/>
    <w:rsid w:val="007F73E0"/>
    <w:rsid w:val="00800771"/>
    <w:rsid w:val="00801CBA"/>
    <w:rsid w:val="00831E68"/>
    <w:rsid w:val="00835CEA"/>
    <w:rsid w:val="00836A65"/>
    <w:rsid w:val="008405A0"/>
    <w:rsid w:val="00841B5A"/>
    <w:rsid w:val="00861742"/>
    <w:rsid w:val="008631C2"/>
    <w:rsid w:val="00867B70"/>
    <w:rsid w:val="008714DF"/>
    <w:rsid w:val="00877275"/>
    <w:rsid w:val="008863C8"/>
    <w:rsid w:val="008923D4"/>
    <w:rsid w:val="00897B31"/>
    <w:rsid w:val="008A7366"/>
    <w:rsid w:val="008C1489"/>
    <w:rsid w:val="008D26BB"/>
    <w:rsid w:val="008D2926"/>
    <w:rsid w:val="008D2FF0"/>
    <w:rsid w:val="008D724B"/>
    <w:rsid w:val="008D7569"/>
    <w:rsid w:val="008E32DC"/>
    <w:rsid w:val="008F0E23"/>
    <w:rsid w:val="00900048"/>
    <w:rsid w:val="00914BF5"/>
    <w:rsid w:val="00916971"/>
    <w:rsid w:val="00932B8A"/>
    <w:rsid w:val="009353A5"/>
    <w:rsid w:val="00944C72"/>
    <w:rsid w:val="009500FB"/>
    <w:rsid w:val="0095398E"/>
    <w:rsid w:val="00963271"/>
    <w:rsid w:val="0098288E"/>
    <w:rsid w:val="009843BB"/>
    <w:rsid w:val="0099422C"/>
    <w:rsid w:val="009A2C97"/>
    <w:rsid w:val="009A3BC5"/>
    <w:rsid w:val="009B6096"/>
    <w:rsid w:val="009C1561"/>
    <w:rsid w:val="009D15A7"/>
    <w:rsid w:val="009E3BD6"/>
    <w:rsid w:val="009E7F7F"/>
    <w:rsid w:val="009F04CE"/>
    <w:rsid w:val="009F28AD"/>
    <w:rsid w:val="009F5259"/>
    <w:rsid w:val="00A031A8"/>
    <w:rsid w:val="00A07186"/>
    <w:rsid w:val="00A07E57"/>
    <w:rsid w:val="00A11AC3"/>
    <w:rsid w:val="00A21BFB"/>
    <w:rsid w:val="00A26AC3"/>
    <w:rsid w:val="00A6088C"/>
    <w:rsid w:val="00A74DCC"/>
    <w:rsid w:val="00A753B2"/>
    <w:rsid w:val="00A75A97"/>
    <w:rsid w:val="00A77DB9"/>
    <w:rsid w:val="00A92686"/>
    <w:rsid w:val="00A93717"/>
    <w:rsid w:val="00AA3372"/>
    <w:rsid w:val="00AB0FCD"/>
    <w:rsid w:val="00AB1C29"/>
    <w:rsid w:val="00AC3E23"/>
    <w:rsid w:val="00AC7655"/>
    <w:rsid w:val="00AD2F13"/>
    <w:rsid w:val="00AD32A0"/>
    <w:rsid w:val="00AF3803"/>
    <w:rsid w:val="00B028F4"/>
    <w:rsid w:val="00B07275"/>
    <w:rsid w:val="00B100D2"/>
    <w:rsid w:val="00B14BB5"/>
    <w:rsid w:val="00B201E4"/>
    <w:rsid w:val="00B3677C"/>
    <w:rsid w:val="00B439A5"/>
    <w:rsid w:val="00B54ABB"/>
    <w:rsid w:val="00B71B61"/>
    <w:rsid w:val="00B739C9"/>
    <w:rsid w:val="00B91707"/>
    <w:rsid w:val="00B91F4C"/>
    <w:rsid w:val="00B947B9"/>
    <w:rsid w:val="00B967F8"/>
    <w:rsid w:val="00BA12FD"/>
    <w:rsid w:val="00BB09C4"/>
    <w:rsid w:val="00BB3589"/>
    <w:rsid w:val="00BB7300"/>
    <w:rsid w:val="00BD242F"/>
    <w:rsid w:val="00BE4708"/>
    <w:rsid w:val="00BE4B9A"/>
    <w:rsid w:val="00BF00B8"/>
    <w:rsid w:val="00BF109A"/>
    <w:rsid w:val="00BF2544"/>
    <w:rsid w:val="00BF35B4"/>
    <w:rsid w:val="00BF670B"/>
    <w:rsid w:val="00BF7471"/>
    <w:rsid w:val="00C04E3C"/>
    <w:rsid w:val="00C057D9"/>
    <w:rsid w:val="00C1051A"/>
    <w:rsid w:val="00C14609"/>
    <w:rsid w:val="00C16E4B"/>
    <w:rsid w:val="00C278C1"/>
    <w:rsid w:val="00C27FE5"/>
    <w:rsid w:val="00C310C2"/>
    <w:rsid w:val="00C33B30"/>
    <w:rsid w:val="00C41B6C"/>
    <w:rsid w:val="00C41FD0"/>
    <w:rsid w:val="00C43F20"/>
    <w:rsid w:val="00C45D20"/>
    <w:rsid w:val="00C523AD"/>
    <w:rsid w:val="00C53B10"/>
    <w:rsid w:val="00C67D5B"/>
    <w:rsid w:val="00C74EFF"/>
    <w:rsid w:val="00C80C24"/>
    <w:rsid w:val="00C84B9C"/>
    <w:rsid w:val="00C86D79"/>
    <w:rsid w:val="00C87E22"/>
    <w:rsid w:val="00C91CB2"/>
    <w:rsid w:val="00CA1F8F"/>
    <w:rsid w:val="00CA6041"/>
    <w:rsid w:val="00CA6807"/>
    <w:rsid w:val="00CA684B"/>
    <w:rsid w:val="00CD2D4E"/>
    <w:rsid w:val="00CE2FC3"/>
    <w:rsid w:val="00CF317E"/>
    <w:rsid w:val="00D21C3F"/>
    <w:rsid w:val="00D2238C"/>
    <w:rsid w:val="00D2557E"/>
    <w:rsid w:val="00D255C2"/>
    <w:rsid w:val="00D36E1E"/>
    <w:rsid w:val="00D44131"/>
    <w:rsid w:val="00D6607A"/>
    <w:rsid w:val="00D83157"/>
    <w:rsid w:val="00D84753"/>
    <w:rsid w:val="00D8536C"/>
    <w:rsid w:val="00D91433"/>
    <w:rsid w:val="00D914B7"/>
    <w:rsid w:val="00D97CB8"/>
    <w:rsid w:val="00DA0CA1"/>
    <w:rsid w:val="00DA0EFD"/>
    <w:rsid w:val="00DA2725"/>
    <w:rsid w:val="00DB05B3"/>
    <w:rsid w:val="00DB2900"/>
    <w:rsid w:val="00DC6BC2"/>
    <w:rsid w:val="00DD5599"/>
    <w:rsid w:val="00DE0AE8"/>
    <w:rsid w:val="00DE0DD9"/>
    <w:rsid w:val="00DE425B"/>
    <w:rsid w:val="00DE4395"/>
    <w:rsid w:val="00DE7198"/>
    <w:rsid w:val="00DF0E49"/>
    <w:rsid w:val="00DF468B"/>
    <w:rsid w:val="00E05BCD"/>
    <w:rsid w:val="00E05E71"/>
    <w:rsid w:val="00E12675"/>
    <w:rsid w:val="00E14F47"/>
    <w:rsid w:val="00E161D0"/>
    <w:rsid w:val="00E30E8D"/>
    <w:rsid w:val="00E465C5"/>
    <w:rsid w:val="00E47636"/>
    <w:rsid w:val="00E51C5D"/>
    <w:rsid w:val="00E534D5"/>
    <w:rsid w:val="00E6023D"/>
    <w:rsid w:val="00E637F9"/>
    <w:rsid w:val="00E65980"/>
    <w:rsid w:val="00E73F6F"/>
    <w:rsid w:val="00E769C2"/>
    <w:rsid w:val="00E82396"/>
    <w:rsid w:val="00E91DD9"/>
    <w:rsid w:val="00E968D3"/>
    <w:rsid w:val="00EA0C25"/>
    <w:rsid w:val="00EA3993"/>
    <w:rsid w:val="00EA7C9B"/>
    <w:rsid w:val="00EB0469"/>
    <w:rsid w:val="00EB7033"/>
    <w:rsid w:val="00EC0A62"/>
    <w:rsid w:val="00EC4F69"/>
    <w:rsid w:val="00EC7462"/>
    <w:rsid w:val="00ED1951"/>
    <w:rsid w:val="00ED237A"/>
    <w:rsid w:val="00EE19D0"/>
    <w:rsid w:val="00EE3BC9"/>
    <w:rsid w:val="00EF10A2"/>
    <w:rsid w:val="00EF1EE3"/>
    <w:rsid w:val="00EF6137"/>
    <w:rsid w:val="00EF7E50"/>
    <w:rsid w:val="00F03730"/>
    <w:rsid w:val="00F073B2"/>
    <w:rsid w:val="00F12488"/>
    <w:rsid w:val="00F2048C"/>
    <w:rsid w:val="00F224ED"/>
    <w:rsid w:val="00F24228"/>
    <w:rsid w:val="00F2669F"/>
    <w:rsid w:val="00F27013"/>
    <w:rsid w:val="00F30C6E"/>
    <w:rsid w:val="00F319E8"/>
    <w:rsid w:val="00F37C6F"/>
    <w:rsid w:val="00F55666"/>
    <w:rsid w:val="00F5645A"/>
    <w:rsid w:val="00F56A00"/>
    <w:rsid w:val="00F571A4"/>
    <w:rsid w:val="00F64271"/>
    <w:rsid w:val="00F94239"/>
    <w:rsid w:val="00FB1874"/>
    <w:rsid w:val="00FB39CE"/>
    <w:rsid w:val="00FB7E1C"/>
    <w:rsid w:val="00FC1970"/>
    <w:rsid w:val="00FC3734"/>
    <w:rsid w:val="00FC3D11"/>
    <w:rsid w:val="00FC7B23"/>
    <w:rsid w:val="00FE08A0"/>
    <w:rsid w:val="00FE1C0E"/>
    <w:rsid w:val="00FE3DF1"/>
    <w:rsid w:val="00FF105F"/>
    <w:rsid w:val="00FF21BA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."/>
  <w:listSeparator w:val=","/>
  <w14:docId w14:val="4D9D2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B"/>
    <w:rPr>
      <w:rFonts w:ascii="Garamond" w:hAnsi="Garamond"/>
      <w:szCs w:val="20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A684B"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A684B"/>
    <w:pPr>
      <w:keepNext/>
      <w:keepLines/>
      <w:numPr>
        <w:ilvl w:val="1"/>
        <w:numId w:val="9"/>
      </w:numPr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CA684B"/>
    <w:pPr>
      <w:keepNext/>
      <w:keepLines/>
      <w:numPr>
        <w:ilvl w:val="2"/>
        <w:numId w:val="9"/>
      </w:numPr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CA684B"/>
    <w:pPr>
      <w:keepNext/>
      <w:keepLines/>
      <w:numPr>
        <w:ilvl w:val="3"/>
        <w:numId w:val="9"/>
      </w:numPr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CA684B"/>
    <w:pPr>
      <w:keepNext/>
      <w:keepLines/>
      <w:numPr>
        <w:ilvl w:val="4"/>
        <w:numId w:val="9"/>
      </w:numPr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2F7C7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2F7C7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2F7C7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2F7C7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2B41"/>
    <w:rPr>
      <w:rFonts w:ascii="Garamond" w:hAnsi="Garamond"/>
      <w:caps/>
      <w:spacing w:val="20"/>
      <w:kern w:val="2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FD2B41"/>
    <w:rPr>
      <w:rFonts w:ascii="Garamond" w:hAnsi="Garamond"/>
      <w:caps/>
      <w:kern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FD2B41"/>
    <w:rPr>
      <w:rFonts w:ascii="Garamond" w:hAnsi="Garamond"/>
      <w:i/>
      <w:kern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D2B41"/>
    <w:rPr>
      <w:rFonts w:ascii="Garamond" w:hAnsi="Garamond"/>
      <w:caps/>
      <w:kern w:val="20"/>
      <w:sz w:val="1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FD2B41"/>
    <w:rPr>
      <w:rFonts w:ascii="Garamond" w:hAnsi="Garamond"/>
      <w:kern w:val="20"/>
      <w:szCs w:val="20"/>
    </w:rPr>
  </w:style>
  <w:style w:type="paragraph" w:styleId="BodyText">
    <w:name w:val="Body Text"/>
    <w:basedOn w:val="Normal"/>
    <w:link w:val="BodyTextChar"/>
    <w:uiPriority w:val="99"/>
    <w:rsid w:val="00CA684B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2B41"/>
    <w:rPr>
      <w:rFonts w:ascii="Garamond" w:hAnsi="Garamond"/>
      <w:szCs w:val="20"/>
    </w:rPr>
  </w:style>
  <w:style w:type="paragraph" w:styleId="Closing">
    <w:name w:val="Closing"/>
    <w:basedOn w:val="Normal"/>
    <w:next w:val="Normal"/>
    <w:link w:val="ClosingChar"/>
    <w:uiPriority w:val="99"/>
    <w:rsid w:val="00CA684B"/>
    <w:pPr>
      <w:spacing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2B41"/>
    <w:rPr>
      <w:rFonts w:ascii="Garamond" w:hAnsi="Garamond"/>
      <w:szCs w:val="20"/>
    </w:rPr>
  </w:style>
  <w:style w:type="paragraph" w:customStyle="1" w:styleId="CompanyName">
    <w:name w:val="Company Name"/>
    <w:basedOn w:val="BodyText"/>
    <w:uiPriority w:val="99"/>
    <w:rsid w:val="00CA684B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uiPriority w:val="99"/>
    <w:rsid w:val="00CA684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paragraph" w:customStyle="1" w:styleId="Enclosure">
    <w:name w:val="Enclosure"/>
    <w:basedOn w:val="BodyText"/>
    <w:next w:val="Normal"/>
    <w:uiPriority w:val="99"/>
    <w:rsid w:val="00CA684B"/>
    <w:pPr>
      <w:keepLines/>
      <w:spacing w:before="220"/>
      <w:ind w:firstLine="0"/>
    </w:pPr>
  </w:style>
  <w:style w:type="paragraph" w:customStyle="1" w:styleId="HeaderBase">
    <w:name w:val="Header Base"/>
    <w:basedOn w:val="BodyText"/>
    <w:uiPriority w:val="99"/>
    <w:rsid w:val="00CA684B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link w:val="FooterChar"/>
    <w:uiPriority w:val="99"/>
    <w:rsid w:val="00CA684B"/>
    <w:pPr>
      <w:spacing w:before="600"/>
      <w:ind w:right="-240" w:firstLine="0"/>
      <w:jc w:val="center"/>
    </w:pPr>
    <w:rPr>
      <w:kern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FCB"/>
    <w:rPr>
      <w:rFonts w:ascii="Garamond" w:hAnsi="Garamond"/>
      <w:kern w:val="18"/>
      <w:sz w:val="22"/>
    </w:rPr>
  </w:style>
  <w:style w:type="paragraph" w:styleId="Header">
    <w:name w:val="header"/>
    <w:basedOn w:val="HeaderBase"/>
    <w:link w:val="HeaderChar"/>
    <w:uiPriority w:val="99"/>
    <w:rsid w:val="00CA684B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2B41"/>
    <w:rPr>
      <w:rFonts w:ascii="Garamond" w:hAnsi="Garamond"/>
      <w:szCs w:val="20"/>
    </w:rPr>
  </w:style>
  <w:style w:type="paragraph" w:customStyle="1" w:styleId="HeadingBase">
    <w:name w:val="Heading Base"/>
    <w:basedOn w:val="BodyText"/>
    <w:next w:val="BodyText"/>
    <w:uiPriority w:val="99"/>
    <w:rsid w:val="00CA684B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link w:val="MessageHeaderChar"/>
    <w:uiPriority w:val="99"/>
    <w:rsid w:val="00CA684B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2B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MessageHeaderFirst">
    <w:name w:val="Message Header First"/>
    <w:basedOn w:val="MessageHeader"/>
    <w:next w:val="MessageHeader"/>
    <w:uiPriority w:val="99"/>
    <w:rsid w:val="00CA684B"/>
    <w:pPr>
      <w:spacing w:before="360"/>
    </w:pPr>
  </w:style>
  <w:style w:type="character" w:customStyle="1" w:styleId="MessageHeaderLabel">
    <w:name w:val="Message Header Label"/>
    <w:uiPriority w:val="99"/>
    <w:rsid w:val="00CA684B"/>
    <w:rPr>
      <w:b/>
      <w:sz w:val="18"/>
    </w:rPr>
  </w:style>
  <w:style w:type="paragraph" w:customStyle="1" w:styleId="MessageHeaderLast">
    <w:name w:val="Message Header Last"/>
    <w:basedOn w:val="MessageHeader"/>
    <w:next w:val="BodyText"/>
    <w:uiPriority w:val="99"/>
    <w:rsid w:val="00CA684B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uiPriority w:val="99"/>
    <w:rsid w:val="00CA684B"/>
    <w:pPr>
      <w:ind w:left="720"/>
    </w:pPr>
  </w:style>
  <w:style w:type="character" w:styleId="PageNumber">
    <w:name w:val="page number"/>
    <w:basedOn w:val="DefaultParagraphFont"/>
    <w:uiPriority w:val="99"/>
    <w:rsid w:val="00CA684B"/>
    <w:rPr>
      <w:rFonts w:cs="Times New Roman"/>
    </w:rPr>
  </w:style>
  <w:style w:type="paragraph" w:customStyle="1" w:styleId="ReturnAddress">
    <w:name w:val="Return Address"/>
    <w:uiPriority w:val="99"/>
    <w:rsid w:val="00CA684B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szCs w:val="20"/>
    </w:rPr>
  </w:style>
  <w:style w:type="paragraph" w:styleId="Signature">
    <w:name w:val="Signature"/>
    <w:basedOn w:val="BodyText"/>
    <w:next w:val="Normal"/>
    <w:link w:val="SignatureChar"/>
    <w:uiPriority w:val="99"/>
    <w:rsid w:val="00CA684B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2B41"/>
    <w:rPr>
      <w:rFonts w:ascii="Garamond" w:hAnsi="Garamond"/>
      <w:szCs w:val="20"/>
    </w:rPr>
  </w:style>
  <w:style w:type="paragraph" w:customStyle="1" w:styleId="SignatureJobTitle">
    <w:name w:val="Signature Job Title"/>
    <w:basedOn w:val="Signature"/>
    <w:next w:val="Normal"/>
    <w:uiPriority w:val="99"/>
    <w:rsid w:val="00CA684B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uiPriority w:val="99"/>
    <w:rsid w:val="00CA684B"/>
    <w:pPr>
      <w:ind w:firstLine="0"/>
    </w:pPr>
  </w:style>
  <w:style w:type="character" w:customStyle="1" w:styleId="Slogan">
    <w:name w:val="Slogan"/>
    <w:uiPriority w:val="99"/>
    <w:rsid w:val="00CA684B"/>
    <w:rPr>
      <w:i/>
      <w:spacing w:val="70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43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41"/>
    <w:rPr>
      <w:sz w:val="0"/>
      <w:szCs w:val="0"/>
    </w:rPr>
  </w:style>
  <w:style w:type="table" w:styleId="TableGrid">
    <w:name w:val="Table Grid"/>
    <w:basedOn w:val="TableNormal"/>
    <w:uiPriority w:val="99"/>
    <w:rsid w:val="00145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4753"/>
    <w:pPr>
      <w:ind w:left="720"/>
    </w:pPr>
    <w:rPr>
      <w:rFonts w:ascii="Calibri" w:hAnsi="Calibri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2F7C7D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2F7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27013"/>
    <w:rPr>
      <w:color w:val="0000FF" w:themeColor="hyperlink"/>
      <w:u w:val="single"/>
    </w:rPr>
  </w:style>
  <w:style w:type="paragraph" w:customStyle="1" w:styleId="Tablecentered">
    <w:name w:val="Table centered"/>
    <w:basedOn w:val="Normal"/>
    <w:autoRedefine/>
    <w:uiPriority w:val="99"/>
    <w:qFormat/>
    <w:rsid w:val="00BB3589"/>
    <w:pPr>
      <w:keepLines/>
      <w:spacing w:before="80" w:after="80"/>
      <w:jc w:val="center"/>
    </w:pPr>
    <w:rPr>
      <w:rFonts w:asciiTheme="minorHAnsi" w:hAnsiTheme="minorHAnsi"/>
      <w:b/>
      <w:noProof/>
      <w:szCs w:val="22"/>
    </w:rPr>
  </w:style>
  <w:style w:type="paragraph" w:styleId="Caption">
    <w:name w:val="caption"/>
    <w:aliases w:val="Table Caption"/>
    <w:basedOn w:val="Normal"/>
    <w:next w:val="Normal"/>
    <w:link w:val="CaptionChar"/>
    <w:uiPriority w:val="99"/>
    <w:qFormat/>
    <w:locked/>
    <w:rsid w:val="004962FE"/>
    <w:pPr>
      <w:keepNext/>
      <w:tabs>
        <w:tab w:val="left" w:pos="1152"/>
      </w:tabs>
      <w:spacing w:before="360" w:after="240"/>
      <w:ind w:left="1152" w:hanging="1152"/>
      <w:jc w:val="center"/>
    </w:pPr>
    <w:rPr>
      <w:rFonts w:asciiTheme="minorHAnsi" w:hAnsiTheme="minorHAnsi"/>
      <w:b/>
      <w:szCs w:val="22"/>
    </w:rPr>
  </w:style>
  <w:style w:type="character" w:customStyle="1" w:styleId="CaptionChar">
    <w:name w:val="Caption Char"/>
    <w:aliases w:val="Table Caption Char"/>
    <w:link w:val="Caption"/>
    <w:uiPriority w:val="99"/>
    <w:locked/>
    <w:rsid w:val="004962FE"/>
    <w:rPr>
      <w:rFonts w:asciiTheme="minorHAnsi" w:hAnsiTheme="minorHAnsi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221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E7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E7"/>
    <w:rPr>
      <w:rFonts w:ascii="Garamond" w:hAnsi="Garamond"/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26B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26B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726B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726BD"/>
    <w:rPr>
      <w:rFonts w:ascii="Arial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D3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D32"/>
    <w:rPr>
      <w:rFonts w:ascii="Garamond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D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B"/>
    <w:rPr>
      <w:rFonts w:ascii="Garamond" w:hAnsi="Garamond"/>
      <w:szCs w:val="20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CA684B"/>
    <w:pPr>
      <w:keepNext/>
      <w:keepLines/>
      <w:numPr>
        <w:numId w:val="9"/>
      </w:numPr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CA684B"/>
    <w:pPr>
      <w:keepNext/>
      <w:keepLines/>
      <w:numPr>
        <w:ilvl w:val="1"/>
        <w:numId w:val="9"/>
      </w:numPr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CA684B"/>
    <w:pPr>
      <w:keepNext/>
      <w:keepLines/>
      <w:numPr>
        <w:ilvl w:val="2"/>
        <w:numId w:val="9"/>
      </w:numPr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CA684B"/>
    <w:pPr>
      <w:keepNext/>
      <w:keepLines/>
      <w:numPr>
        <w:ilvl w:val="3"/>
        <w:numId w:val="9"/>
      </w:numPr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CA684B"/>
    <w:pPr>
      <w:keepNext/>
      <w:keepLines/>
      <w:numPr>
        <w:ilvl w:val="4"/>
        <w:numId w:val="9"/>
      </w:numPr>
      <w:spacing w:line="240" w:lineRule="atLeast"/>
      <w:outlineLvl w:val="4"/>
    </w:pPr>
    <w:rPr>
      <w:kern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2F7C7D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2F7C7D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2F7C7D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2F7C7D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D2B41"/>
    <w:rPr>
      <w:rFonts w:ascii="Garamond" w:hAnsi="Garamond"/>
      <w:caps/>
      <w:spacing w:val="20"/>
      <w:kern w:val="20"/>
      <w:sz w:val="1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FD2B41"/>
    <w:rPr>
      <w:rFonts w:ascii="Garamond" w:hAnsi="Garamond"/>
      <w:caps/>
      <w:kern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FD2B41"/>
    <w:rPr>
      <w:rFonts w:ascii="Garamond" w:hAnsi="Garamond"/>
      <w:i/>
      <w:kern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FD2B41"/>
    <w:rPr>
      <w:rFonts w:ascii="Garamond" w:hAnsi="Garamond"/>
      <w:caps/>
      <w:kern w:val="20"/>
      <w:sz w:val="1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FD2B41"/>
    <w:rPr>
      <w:rFonts w:ascii="Garamond" w:hAnsi="Garamond"/>
      <w:kern w:val="20"/>
      <w:szCs w:val="20"/>
    </w:rPr>
  </w:style>
  <w:style w:type="paragraph" w:styleId="BodyText">
    <w:name w:val="Body Text"/>
    <w:basedOn w:val="Normal"/>
    <w:link w:val="BodyTextChar"/>
    <w:uiPriority w:val="99"/>
    <w:rsid w:val="00CA684B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2B41"/>
    <w:rPr>
      <w:rFonts w:ascii="Garamond" w:hAnsi="Garamond"/>
      <w:szCs w:val="20"/>
    </w:rPr>
  </w:style>
  <w:style w:type="paragraph" w:styleId="Closing">
    <w:name w:val="Closing"/>
    <w:basedOn w:val="Normal"/>
    <w:next w:val="Normal"/>
    <w:link w:val="ClosingChar"/>
    <w:uiPriority w:val="99"/>
    <w:rsid w:val="00CA684B"/>
    <w:pPr>
      <w:spacing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D2B41"/>
    <w:rPr>
      <w:rFonts w:ascii="Garamond" w:hAnsi="Garamond"/>
      <w:szCs w:val="20"/>
    </w:rPr>
  </w:style>
  <w:style w:type="paragraph" w:customStyle="1" w:styleId="CompanyName">
    <w:name w:val="Company Name"/>
    <w:basedOn w:val="BodyText"/>
    <w:uiPriority w:val="99"/>
    <w:rsid w:val="00CA684B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uiPriority w:val="99"/>
    <w:rsid w:val="00CA684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paragraph" w:customStyle="1" w:styleId="Enclosure">
    <w:name w:val="Enclosure"/>
    <w:basedOn w:val="BodyText"/>
    <w:next w:val="Normal"/>
    <w:uiPriority w:val="99"/>
    <w:rsid w:val="00CA684B"/>
    <w:pPr>
      <w:keepLines/>
      <w:spacing w:before="220"/>
      <w:ind w:firstLine="0"/>
    </w:pPr>
  </w:style>
  <w:style w:type="paragraph" w:customStyle="1" w:styleId="HeaderBase">
    <w:name w:val="Header Base"/>
    <w:basedOn w:val="BodyText"/>
    <w:uiPriority w:val="99"/>
    <w:rsid w:val="00CA684B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link w:val="FooterChar"/>
    <w:uiPriority w:val="99"/>
    <w:rsid w:val="00CA684B"/>
    <w:pPr>
      <w:spacing w:before="600"/>
      <w:ind w:right="-240" w:firstLine="0"/>
      <w:jc w:val="center"/>
    </w:pPr>
    <w:rPr>
      <w:kern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0FCB"/>
    <w:rPr>
      <w:rFonts w:ascii="Garamond" w:hAnsi="Garamond"/>
      <w:kern w:val="18"/>
      <w:sz w:val="22"/>
    </w:rPr>
  </w:style>
  <w:style w:type="paragraph" w:styleId="Header">
    <w:name w:val="header"/>
    <w:basedOn w:val="HeaderBase"/>
    <w:link w:val="HeaderChar"/>
    <w:uiPriority w:val="99"/>
    <w:rsid w:val="00CA684B"/>
    <w:pPr>
      <w:spacing w:after="660"/>
      <w:ind w:firstLine="0"/>
      <w:jc w:val="center"/>
    </w:pPr>
    <w:rPr>
      <w:caps/>
      <w:kern w:val="18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2B41"/>
    <w:rPr>
      <w:rFonts w:ascii="Garamond" w:hAnsi="Garamond"/>
      <w:szCs w:val="20"/>
    </w:rPr>
  </w:style>
  <w:style w:type="paragraph" w:customStyle="1" w:styleId="HeadingBase">
    <w:name w:val="Heading Base"/>
    <w:basedOn w:val="BodyText"/>
    <w:next w:val="BodyText"/>
    <w:uiPriority w:val="99"/>
    <w:rsid w:val="00CA684B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link w:val="MessageHeaderChar"/>
    <w:uiPriority w:val="99"/>
    <w:rsid w:val="00CA684B"/>
    <w:pPr>
      <w:keepLines/>
      <w:spacing w:after="120"/>
      <w:ind w:left="1080" w:hanging="1080"/>
      <w:jc w:val="left"/>
    </w:pPr>
    <w:rPr>
      <w:caps/>
      <w:sz w:val="18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D2B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MessageHeaderFirst">
    <w:name w:val="Message Header First"/>
    <w:basedOn w:val="MessageHeader"/>
    <w:next w:val="MessageHeader"/>
    <w:uiPriority w:val="99"/>
    <w:rsid w:val="00CA684B"/>
    <w:pPr>
      <w:spacing w:before="360"/>
    </w:pPr>
  </w:style>
  <w:style w:type="character" w:customStyle="1" w:styleId="MessageHeaderLabel">
    <w:name w:val="Message Header Label"/>
    <w:uiPriority w:val="99"/>
    <w:rsid w:val="00CA684B"/>
    <w:rPr>
      <w:b/>
      <w:sz w:val="18"/>
    </w:rPr>
  </w:style>
  <w:style w:type="paragraph" w:customStyle="1" w:styleId="MessageHeaderLast">
    <w:name w:val="Message Header Last"/>
    <w:basedOn w:val="MessageHeader"/>
    <w:next w:val="BodyText"/>
    <w:uiPriority w:val="99"/>
    <w:rsid w:val="00CA684B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uiPriority w:val="99"/>
    <w:rsid w:val="00CA684B"/>
    <w:pPr>
      <w:ind w:left="720"/>
    </w:pPr>
  </w:style>
  <w:style w:type="character" w:styleId="PageNumber">
    <w:name w:val="page number"/>
    <w:basedOn w:val="DefaultParagraphFont"/>
    <w:uiPriority w:val="99"/>
    <w:rsid w:val="00CA684B"/>
    <w:rPr>
      <w:rFonts w:cs="Times New Roman"/>
    </w:rPr>
  </w:style>
  <w:style w:type="paragraph" w:customStyle="1" w:styleId="ReturnAddress">
    <w:name w:val="Return Address"/>
    <w:uiPriority w:val="99"/>
    <w:rsid w:val="00CA684B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szCs w:val="20"/>
    </w:rPr>
  </w:style>
  <w:style w:type="paragraph" w:styleId="Signature">
    <w:name w:val="Signature"/>
    <w:basedOn w:val="BodyText"/>
    <w:next w:val="Normal"/>
    <w:link w:val="SignatureChar"/>
    <w:uiPriority w:val="99"/>
    <w:rsid w:val="00CA684B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D2B41"/>
    <w:rPr>
      <w:rFonts w:ascii="Garamond" w:hAnsi="Garamond"/>
      <w:szCs w:val="20"/>
    </w:rPr>
  </w:style>
  <w:style w:type="paragraph" w:customStyle="1" w:styleId="SignatureJobTitle">
    <w:name w:val="Signature Job Title"/>
    <w:basedOn w:val="Signature"/>
    <w:next w:val="Normal"/>
    <w:uiPriority w:val="99"/>
    <w:rsid w:val="00CA684B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uiPriority w:val="99"/>
    <w:rsid w:val="00CA684B"/>
    <w:pPr>
      <w:ind w:firstLine="0"/>
    </w:pPr>
  </w:style>
  <w:style w:type="character" w:customStyle="1" w:styleId="Slogan">
    <w:name w:val="Slogan"/>
    <w:uiPriority w:val="99"/>
    <w:rsid w:val="00CA684B"/>
    <w:rPr>
      <w:i/>
      <w:spacing w:val="70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43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B41"/>
    <w:rPr>
      <w:sz w:val="0"/>
      <w:szCs w:val="0"/>
    </w:rPr>
  </w:style>
  <w:style w:type="table" w:styleId="TableGrid">
    <w:name w:val="Table Grid"/>
    <w:basedOn w:val="TableNormal"/>
    <w:uiPriority w:val="99"/>
    <w:rsid w:val="00145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4753"/>
    <w:pPr>
      <w:ind w:left="720"/>
    </w:pPr>
    <w:rPr>
      <w:rFonts w:ascii="Calibri" w:hAnsi="Calibri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2F7C7D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2F7C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2F7C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27013"/>
    <w:rPr>
      <w:color w:val="0000FF" w:themeColor="hyperlink"/>
      <w:u w:val="single"/>
    </w:rPr>
  </w:style>
  <w:style w:type="paragraph" w:customStyle="1" w:styleId="Tablecentered">
    <w:name w:val="Table centered"/>
    <w:basedOn w:val="Normal"/>
    <w:autoRedefine/>
    <w:uiPriority w:val="99"/>
    <w:qFormat/>
    <w:rsid w:val="00BB3589"/>
    <w:pPr>
      <w:keepLines/>
      <w:spacing w:before="80" w:after="80"/>
      <w:jc w:val="center"/>
    </w:pPr>
    <w:rPr>
      <w:rFonts w:asciiTheme="minorHAnsi" w:hAnsiTheme="minorHAnsi"/>
      <w:b/>
      <w:noProof/>
      <w:szCs w:val="22"/>
    </w:rPr>
  </w:style>
  <w:style w:type="paragraph" w:styleId="Caption">
    <w:name w:val="caption"/>
    <w:aliases w:val="Table Caption"/>
    <w:basedOn w:val="Normal"/>
    <w:next w:val="Normal"/>
    <w:link w:val="CaptionChar"/>
    <w:uiPriority w:val="99"/>
    <w:qFormat/>
    <w:locked/>
    <w:rsid w:val="004962FE"/>
    <w:pPr>
      <w:keepNext/>
      <w:tabs>
        <w:tab w:val="left" w:pos="1152"/>
      </w:tabs>
      <w:spacing w:before="360" w:after="240"/>
      <w:ind w:left="1152" w:hanging="1152"/>
      <w:jc w:val="center"/>
    </w:pPr>
    <w:rPr>
      <w:rFonts w:asciiTheme="minorHAnsi" w:hAnsiTheme="minorHAnsi"/>
      <w:b/>
      <w:szCs w:val="22"/>
    </w:rPr>
  </w:style>
  <w:style w:type="character" w:customStyle="1" w:styleId="CaptionChar">
    <w:name w:val="Caption Char"/>
    <w:aliases w:val="Table Caption Char"/>
    <w:link w:val="Caption"/>
    <w:uiPriority w:val="99"/>
    <w:locked/>
    <w:rsid w:val="004962FE"/>
    <w:rPr>
      <w:rFonts w:asciiTheme="minorHAnsi" w:hAnsiTheme="minorHAnsi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221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E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E7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E7"/>
    <w:rPr>
      <w:rFonts w:ascii="Garamond" w:hAnsi="Garamond"/>
      <w:b/>
      <w:bCs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26B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26B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1726B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1726BD"/>
    <w:rPr>
      <w:rFonts w:ascii="Arial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2D3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D32"/>
    <w:rPr>
      <w:rFonts w:ascii="Garamond" w:hAnsi="Garamon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2D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4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9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2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9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1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0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8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76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0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2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8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9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42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7" Type="http://schemas.openxmlformats.org/officeDocument/2006/relationships/hyperlink" Target="http://portal.veic.org/projects/illinoistrm/_layouts/listform.aspx?PageType=4&amp;ListId=%7b79849E28-9AFD-4B3C-853F-E5AB4C6EFFDC%7d&amp;ID=319&amp;ContentTypeID=0x01006E8072940DC21C438869CEF567E36425" TargetMode="External"/><Relationship Id="rId63" Type="http://schemas.openxmlformats.org/officeDocument/2006/relationships/hyperlink" Target="http://portal.veic.org/projects/illinoistrm/_layouts/listform.aspx?PageType=4&amp;ListId=%7b79849E28-9AFD-4B3C-853F-E5AB4C6EFFDC%7d&amp;ID=328&amp;ContentTypeID=0x01006E8072940DC21C438869CEF567E36425" TargetMode="External"/><Relationship Id="rId68" Type="http://schemas.openxmlformats.org/officeDocument/2006/relationships/hyperlink" Target="http://portal.veic.org/projects/illinoistrm/_layouts/listform.aspx?PageType=4&amp;ListId=%7b79849E28-9AFD-4B3C-853F-E5AB4C6EFFDC%7d&amp;ID=307&amp;ContentTypeID=0x01006E8072940DC21C438869CEF567E36425" TargetMode="External"/><Relationship Id="rId84" Type="http://schemas.openxmlformats.org/officeDocument/2006/relationships/hyperlink" Target="http://portal.veic.org/projects/illinoistrm/_layouts/listform.aspx?PageType=4&amp;ListId=%7b79849E28-9AFD-4B3C-853F-E5AB4C6EFFDC%7d&amp;ID=294&amp;ContentTypeID=0x01006E8072940DC21C438869CEF567E36425" TargetMode="External"/><Relationship Id="rId89" Type="http://schemas.openxmlformats.org/officeDocument/2006/relationships/hyperlink" Target="http://portal.veic.org/projects/illinoistrm/_layouts/listform.aspx?PageType=4&amp;ListId=%7b79849E28-9AFD-4B3C-853F-E5AB4C6EFFDC%7d&amp;ID=350&amp;ContentTypeID=0x01006E8072940DC21C438869CEF567E36425" TargetMode="External"/><Relationship Id="rId112" Type="http://schemas.openxmlformats.org/officeDocument/2006/relationships/header" Target="header1.xml"/><Relationship Id="rId16" Type="http://schemas.openxmlformats.org/officeDocument/2006/relationships/hyperlink" Target="http://portal.veic.org/projects/illinoistrm/_layouts/listform.aspx?PageType=4&amp;ListId=%7b79849E28-9AFD-4B3C-853F-E5AB4C6EFFDC%7d&amp;ID=295&amp;ContentTypeID=0x01006E8072940DC21C438869CEF567E36425" TargetMode="External"/><Relationship Id="rId107" Type="http://schemas.openxmlformats.org/officeDocument/2006/relationships/hyperlink" Target="http://portal.veic.org/projects/illinoistrm/_layouts/listform.aspx?PageType=4&amp;ListId=%7b79849E28-9AFD-4B3C-853F-E5AB4C6EFFDC%7d&amp;ID=317&amp;ContentTypeID=0x01006E8072940DC21C438869CEF567E36425" TargetMode="External"/><Relationship Id="rId11" Type="http://schemas.openxmlformats.org/officeDocument/2006/relationships/hyperlink" Target="http://portal.veic.org/projects/illinoistrm/_layouts/listform.aspx?PageType=4&amp;ListId=%7b79849E28-9AFD-4B3C-853F-E5AB4C6EFFDC%7d&amp;ID=339&amp;ContentTypeID=0x01006E8072940DC21C438869CEF567E36425" TargetMode="External"/><Relationship Id="rId24" Type="http://schemas.openxmlformats.org/officeDocument/2006/relationships/hyperlink" Target="http://portal.veic.org/projects/illinoistrm/_layouts/listform.aspx?PageType=4&amp;ListId=%7b79849E28-9AFD-4B3C-853F-E5AB4C6EFFDC%7d&amp;ID=298&amp;ContentTypeID=0x01006E8072940DC21C438869CEF567E36425" TargetMode="External"/><Relationship Id="rId32" Type="http://schemas.openxmlformats.org/officeDocument/2006/relationships/hyperlink" Target="http://portal.veic.org/projects/illinoistrm/_layouts/listform.aspx?PageType=4&amp;ListId=%7b79849E28-9AFD-4B3C-853F-E5AB4C6EFFDC%7d&amp;ID=360&amp;ContentTypeID=0x01006E8072940DC21C438869CEF567E36425" TargetMode="External"/><Relationship Id="rId37" Type="http://schemas.openxmlformats.org/officeDocument/2006/relationships/hyperlink" Target="http://portal.veic.org/projects/illinoistrm/_layouts/listform.aspx?PageType=4&amp;ListId=%7b79849E28-9AFD-4B3C-853F-E5AB4C6EFFDC%7d&amp;ID=311&amp;ContentTypeID=0x01006E8072940DC21C438869CEF567E36425" TargetMode="External"/><Relationship Id="rId40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5" Type="http://schemas.openxmlformats.org/officeDocument/2006/relationships/hyperlink" Target="http://portal.veic.org/projects/illinoistrm/_layouts/listform.aspx?PageType=4&amp;ListId=%7b79849E28-9AFD-4B3C-853F-E5AB4C6EFFDC%7d&amp;ID=331&amp;ContentTypeID=0x01006E8072940DC21C438869CEF567E36425" TargetMode="External"/><Relationship Id="rId53" Type="http://schemas.openxmlformats.org/officeDocument/2006/relationships/hyperlink" Target="http://portal.veic.org/projects/illinoistrm/_layouts/listform.aspx?PageType=4&amp;ListId=%7b79849E28-9AFD-4B3C-853F-E5AB4C6EFFDC%7d&amp;ID=341&amp;ContentTypeID=0x01006E8072940DC21C438869CEF567E36425" TargetMode="External"/><Relationship Id="rId58" Type="http://schemas.openxmlformats.org/officeDocument/2006/relationships/hyperlink" Target="http://portal.veic.org/projects/illinoistrm/_layouts/listform.aspx?PageType=4&amp;ListId=%7b79849E28-9AFD-4B3C-853F-E5AB4C6EFFDC%7d&amp;ID=344&amp;ContentTypeID=0x01006E8072940DC21C438869CEF567E36425" TargetMode="External"/><Relationship Id="rId66" Type="http://schemas.openxmlformats.org/officeDocument/2006/relationships/hyperlink" Target="http://portal.veic.org/projects/illinoistrm/_layouts/listform.aspx?PageType=4&amp;ListId=%7b79849E28-9AFD-4B3C-853F-E5AB4C6EFFDC%7d&amp;ID=296&amp;ContentTypeID=0x01006E8072940DC21C438869CEF567E36425" TargetMode="External"/><Relationship Id="rId74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79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87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102" Type="http://schemas.openxmlformats.org/officeDocument/2006/relationships/hyperlink" Target="http://portal.veic.org/projects/illinoistrm/_layouts/listform.aspx?PageType=4&amp;ListId=%7b79849E28-9AFD-4B3C-853F-E5AB4C6EFFDC%7d&amp;ID=310&amp;ContentTypeID=0x01006E8072940DC21C438869CEF567E36425" TargetMode="External"/><Relationship Id="rId110" Type="http://schemas.openxmlformats.org/officeDocument/2006/relationships/hyperlink" Target="http://portal.veic.org/projects/illinoistrm/_layouts/listform.aspx?PageType=4&amp;ListId=%7b79849E28-9AFD-4B3C-853F-E5AB4C6EFFDC%7d&amp;ID=308&amp;ContentTypeID=0x01006E8072940DC21C438869CEF567E36425" TargetMode="External"/><Relationship Id="rId115" Type="http://schemas.openxmlformats.org/officeDocument/2006/relationships/footer" Target="footer3.xml"/><Relationship Id="rId5" Type="http://schemas.openxmlformats.org/officeDocument/2006/relationships/styles" Target="styles.xml"/><Relationship Id="rId61" Type="http://schemas.openxmlformats.org/officeDocument/2006/relationships/hyperlink" Target="http://portal.veic.org/projects/illinoistrm/_layouts/listform.aspx?PageType=4&amp;ListId=%7b79849E28-9AFD-4B3C-853F-E5AB4C6EFFDC%7d&amp;ID=338&amp;ContentTypeID=0x01006E8072940DC21C438869CEF567E36425" TargetMode="External"/><Relationship Id="rId82" Type="http://schemas.openxmlformats.org/officeDocument/2006/relationships/hyperlink" Target="http://portal.veic.org/projects/illinoistrm/_layouts/listform.aspx?PageType=4&amp;ListId=%7b79849E28-9AFD-4B3C-853F-E5AB4C6EFFDC%7d&amp;ID=324&amp;ContentTypeID=0x01006E8072940DC21C438869CEF567E36425" TargetMode="External"/><Relationship Id="rId90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95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19" Type="http://schemas.openxmlformats.org/officeDocument/2006/relationships/hyperlink" Target="http://portal.veic.org/projects/illinoistrm/_layouts/listform.aspx?PageType=4&amp;ListId=%7b79849E28-9AFD-4B3C-853F-E5AB4C6EFFDC%7d&amp;ID=321&amp;ContentTypeID=0x01006E8072940DC21C438869CEF567E36425" TargetMode="External"/><Relationship Id="rId14" Type="http://schemas.openxmlformats.org/officeDocument/2006/relationships/hyperlink" Target="http://portal.veic.org/projects/illinoistrm/_layouts/listform.aspx?PageType=4&amp;ListId=%7b79849E28-9AFD-4B3C-853F-E5AB4C6EFFDC%7d&amp;ID=320&amp;ContentTypeID=0x01006E8072940DC21C438869CEF567E36425" TargetMode="External"/><Relationship Id="rId22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27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0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35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3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48" Type="http://schemas.openxmlformats.org/officeDocument/2006/relationships/hyperlink" Target="http://portal.veic.org/projects/illinoistrm/_layouts/listform.aspx?PageType=4&amp;ListId=%7b79849E28-9AFD-4B3C-853F-E5AB4C6EFFDC%7d&amp;ID=330&amp;ContentTypeID=0x01006E8072940DC21C438869CEF567E36425" TargetMode="External"/><Relationship Id="rId56" Type="http://schemas.openxmlformats.org/officeDocument/2006/relationships/hyperlink" Target="http://portal.veic.org/projects/illinoistrm/_layouts/listform.aspx?PageType=4&amp;ListId=%7b79849E28-9AFD-4B3C-853F-E5AB4C6EFFDC%7d&amp;ID=347&amp;ContentTypeID=0x01006E8072940DC21C438869CEF567E36425" TargetMode="External"/><Relationship Id="rId64" Type="http://schemas.openxmlformats.org/officeDocument/2006/relationships/hyperlink" Target="http://portal.veic.org/projects/illinoistrm/_layouts/listform.aspx?PageType=4&amp;ListId=%7b79849E28-9AFD-4B3C-853F-E5AB4C6EFFDC%7d&amp;ID=299&amp;ContentTypeID=0x01006E8072940DC21C438869CEF567E36425" TargetMode="External"/><Relationship Id="rId69" Type="http://schemas.openxmlformats.org/officeDocument/2006/relationships/hyperlink" Target="http://portal.veic.org/projects/illinoistrm/_layouts/listform.aspx?PageType=4&amp;ListId=%7b79849E28-9AFD-4B3C-853F-E5AB4C6EFFDC%7d&amp;ID=348&amp;ContentTypeID=0x01006E8072940DC21C438869CEF567E36425" TargetMode="External"/><Relationship Id="rId77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100" Type="http://schemas.openxmlformats.org/officeDocument/2006/relationships/hyperlink" Target="http://portal.veic.org/projects/illinoistrm/_layouts/listform.aspx?PageType=4&amp;ListId=%7b79849E28-9AFD-4B3C-853F-E5AB4C6EFFDC%7d&amp;ID=362&amp;ContentTypeID=0x01006E8072940DC21C438869CEF567E36425" TargetMode="External"/><Relationship Id="rId105" Type="http://schemas.openxmlformats.org/officeDocument/2006/relationships/hyperlink" Target="http://portal.veic.org/projects/illinoistrm/_layouts/listform.aspx?PageType=4&amp;ListId=%7b79849E28-9AFD-4B3C-853F-E5AB4C6EFFDC%7d&amp;ID=335&amp;ContentTypeID=0x01006E8072940DC21C438869CEF567E36425" TargetMode="External"/><Relationship Id="rId113" Type="http://schemas.openxmlformats.org/officeDocument/2006/relationships/footer" Target="footer1.xml"/><Relationship Id="rId8" Type="http://schemas.openxmlformats.org/officeDocument/2006/relationships/webSettings" Target="webSettings.xml"/><Relationship Id="rId51" Type="http://schemas.openxmlformats.org/officeDocument/2006/relationships/hyperlink" Target="http://portal.veic.org/projects/illinoistrm/_layouts/listform.aspx?PageType=4&amp;ListId=%7b79849E28-9AFD-4B3C-853F-E5AB4C6EFFDC%7d&amp;ID=300&amp;ContentTypeID=0x01006E8072940DC21C438869CEF567E36425" TargetMode="External"/><Relationship Id="rId72" Type="http://schemas.openxmlformats.org/officeDocument/2006/relationships/hyperlink" Target="http://portal.veic.org/projects/illinoistrm/_layouts/listform.aspx?PageType=4&amp;ListId=%7b79849E28-9AFD-4B3C-853F-E5AB4C6EFFDC%7d&amp;ID=324&amp;ContentTypeID=0x01006E8072940DC21C438869CEF567E36425" TargetMode="External"/><Relationship Id="rId80" Type="http://schemas.openxmlformats.org/officeDocument/2006/relationships/hyperlink" Target="http://portal.veic.org/projects/illinoistrm/_layouts/listform.aspx?PageType=4&amp;ListId=%7b79849E28-9AFD-4B3C-853F-E5AB4C6EFFDC%7d&amp;ID=297&amp;ContentTypeID=0x01006E8072940DC21C438869CEF567E36425" TargetMode="External"/><Relationship Id="rId85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93" Type="http://schemas.openxmlformats.org/officeDocument/2006/relationships/hyperlink" Target="http://portal.veic.org/projects/illinoistrm/_layouts/listform.aspx?PageType=4&amp;ListId=%7b79849E28-9AFD-4B3C-853F-E5AB4C6EFFDC%7d&amp;ID=333&amp;ContentTypeID=0x01006E8072940DC21C438869CEF567E36425" TargetMode="External"/><Relationship Id="rId98" Type="http://schemas.openxmlformats.org/officeDocument/2006/relationships/hyperlink" Target="http://portal.veic.org/projects/illinoistrm/_layouts/listform.aspx?PageType=4&amp;ListId=%7b79849E28-9AFD-4B3C-853F-E5AB4C6EFFDC%7d&amp;ID=342&amp;ContentTypeID=0x01006E8072940DC21C438869CEF567E36425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portal.veic.org/projects/illinoistrm/_layouts/listform.aspx?PageType=4&amp;ListId=%7b79849E28-9AFD-4B3C-853F-E5AB4C6EFFDC%7d&amp;ID=326&amp;ContentTypeID=0x01006E8072940DC21C438869CEF567E36425" TargetMode="External"/><Relationship Id="rId17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25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33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8" Type="http://schemas.openxmlformats.org/officeDocument/2006/relationships/hyperlink" Target="http://portal.veic.org/projects/illinoistrm/_layouts/listform.aspx?PageType=4&amp;ListId=%7b79849E28-9AFD-4B3C-853F-E5AB4C6EFFDC%7d&amp;ID=360&amp;ContentTypeID=0x01006E8072940DC21C438869CEF567E36425" TargetMode="External"/><Relationship Id="rId46" Type="http://schemas.openxmlformats.org/officeDocument/2006/relationships/hyperlink" Target="http://portal.veic.org/projects/illinoistrm/_layouts/listform.aspx?PageType=4&amp;ListId=%7b79849E28-9AFD-4B3C-853F-E5AB4C6EFFDC%7d&amp;ID=354&amp;ContentTypeID=0x01006E8072940DC21C438869CEF567E36425" TargetMode="External"/><Relationship Id="rId59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67" Type="http://schemas.openxmlformats.org/officeDocument/2006/relationships/hyperlink" Target="http://portal.veic.org/projects/illinoistrm/_layouts/listform.aspx?PageType=4&amp;ListId=%7b79849E28-9AFD-4B3C-853F-E5AB4C6EFFDC%7d&amp;ID=326&amp;ContentTypeID=0x01006E8072940DC21C438869CEF567E36425" TargetMode="External"/><Relationship Id="rId103" Type="http://schemas.openxmlformats.org/officeDocument/2006/relationships/hyperlink" Target="http://portal.veic.org/projects/illinoistrm/_layouts/listform.aspx?PageType=4&amp;ListId=%7b79849E28-9AFD-4B3C-853F-E5AB4C6EFFDC%7d&amp;ID=345&amp;ContentTypeID=0x01006E8072940DC21C438869CEF567E36425" TargetMode="External"/><Relationship Id="rId108" Type="http://schemas.openxmlformats.org/officeDocument/2006/relationships/hyperlink" Target="http://portal.veic.org/projects/illinoistrm/_layouts/listform.aspx?PageType=4&amp;ListId=%7b79849E28-9AFD-4B3C-853F-E5AB4C6EFFDC%7d&amp;ID=352&amp;ContentTypeID=0x01006E8072940DC21C438869CEF567E36425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1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54" Type="http://schemas.openxmlformats.org/officeDocument/2006/relationships/hyperlink" Target="http://portal.veic.org/projects/illinoistrm/_layouts/listform.aspx?PageType=4&amp;ListId=%7b79849E28-9AFD-4B3C-853F-E5AB4C6EFFDC%7d&amp;ID=316&amp;ContentTypeID=0x01006E8072940DC21C438869CEF567E36425" TargetMode="External"/><Relationship Id="rId62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70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75" Type="http://schemas.openxmlformats.org/officeDocument/2006/relationships/hyperlink" Target="http://portal.veic.org/projects/illinoistrm/_layouts/listform.aspx?PageType=4&amp;ListId=%7b79849E28-9AFD-4B3C-853F-E5AB4C6EFFDC%7d&amp;ID=318&amp;ContentTypeID=0x01006E8072940DC21C438869CEF567E36425" TargetMode="External"/><Relationship Id="rId83" Type="http://schemas.openxmlformats.org/officeDocument/2006/relationships/hyperlink" Target="http://portal.veic.org/projects/illinoistrm/_layouts/listform.aspx?PageType=4&amp;ListId=%7b79849E28-9AFD-4B3C-853F-E5AB4C6EFFDC%7d&amp;ID=313&amp;ContentTypeID=0x01006E8072940DC21C438869CEF567E36425" TargetMode="External"/><Relationship Id="rId88" Type="http://schemas.openxmlformats.org/officeDocument/2006/relationships/hyperlink" Target="http://portal.veic.org/projects/illinoistrm/_layouts/listform.aspx?PageType=4&amp;ListId=%7b79849E28-9AFD-4B3C-853F-E5AB4C6EFFDC%7d&amp;ID=350&amp;ContentTypeID=0x01006E8072940DC21C438869CEF567E36425" TargetMode="External"/><Relationship Id="rId91" Type="http://schemas.openxmlformats.org/officeDocument/2006/relationships/hyperlink" Target="http://portal.veic.org/projects/illinoistrm/_layouts/listform.aspx?PageType=4&amp;ListId=%7b79849E28-9AFD-4B3C-853F-E5AB4C6EFFDC%7d&amp;ID=314&amp;ContentTypeID=0x01006E8072940DC21C438869CEF567E36425" TargetMode="External"/><Relationship Id="rId96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111" Type="http://schemas.openxmlformats.org/officeDocument/2006/relationships/hyperlink" Target="http://portal.veic.org/projects/illinoistrm/_layouts/listform.aspx?PageType=4&amp;ListId=%7b79849E28-9AFD-4B3C-853F-E5AB4C6EFFDC%7d&amp;ID=309&amp;ContentTypeID=0x01006E8072940DC21C438869CEF567E36425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hyperlink" Target="http://portal.veic.org/projects/illinoistrm/_layouts/listform.aspx?PageType=4&amp;ListId=%7b79849E28-9AFD-4B3C-853F-E5AB4C6EFFDC%7d&amp;ID=304&amp;ContentTypeID=0x01006E8072940DC21C438869CEF567E36425" TargetMode="External"/><Relationship Id="rId23" Type="http://schemas.openxmlformats.org/officeDocument/2006/relationships/hyperlink" Target="http://portal.veic.org/projects/illinoistrm/_layouts/listform.aspx?PageType=4&amp;ListId=%7b79849E28-9AFD-4B3C-853F-E5AB4C6EFFDC%7d&amp;ID=272&amp;ContentTypeID=0x01006E8072940DC21C438869CEF567E36425" TargetMode="External"/><Relationship Id="rId28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36" Type="http://schemas.openxmlformats.org/officeDocument/2006/relationships/hyperlink" Target="http://portal.veic.org/projects/illinoistrm/_layouts/listform.aspx?PageType=4&amp;ListId=%7b79849E28-9AFD-4B3C-853F-E5AB4C6EFFDC%7d&amp;ID=303&amp;ContentTypeID=0x01006E8072940DC21C438869CEF567E36425" TargetMode="External"/><Relationship Id="rId49" Type="http://schemas.openxmlformats.org/officeDocument/2006/relationships/hyperlink" Target="http://portal.veic.org/projects/illinoistrm/_layouts/listform.aspx?PageType=4&amp;ListId=%7b79849E28-9AFD-4B3C-853F-E5AB4C6EFFDC%7d&amp;ID=355&amp;ContentTypeID=0x01006E8072940DC21C438869CEF567E36425" TargetMode="External"/><Relationship Id="rId57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106" Type="http://schemas.openxmlformats.org/officeDocument/2006/relationships/hyperlink" Target="http://portal.veic.org/projects/illinoistrm/_layouts/listform.aspx?PageType=4&amp;ListId=%7b79849E28-9AFD-4B3C-853F-E5AB4C6EFFDC%7d&amp;ID=325&amp;ContentTypeID=0x01006E8072940DC21C438869CEF567E36425" TargetMode="External"/><Relationship Id="rId114" Type="http://schemas.openxmlformats.org/officeDocument/2006/relationships/footer" Target="footer2.xml"/><Relationship Id="rId10" Type="http://schemas.openxmlformats.org/officeDocument/2006/relationships/endnotes" Target="endnotes.xml"/><Relationship Id="rId31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44" Type="http://schemas.openxmlformats.org/officeDocument/2006/relationships/hyperlink" Target="http://portal.veic.org/projects/illinoistrm/_layouts/listform.aspx?PageType=4&amp;ListId=%7b79849E28-9AFD-4B3C-853F-E5AB4C6EFFDC%7d&amp;ID=332&amp;ContentTypeID=0x01006E8072940DC21C438869CEF567E36425" TargetMode="External"/><Relationship Id="rId52" Type="http://schemas.openxmlformats.org/officeDocument/2006/relationships/hyperlink" Target="http://portal.veic.org/projects/illinoistrm/_layouts/listform.aspx?PageType=4&amp;ListId=%7b79849E28-9AFD-4B3C-853F-E5AB4C6EFFDC%7d&amp;ID=301&amp;ContentTypeID=0x01006E8072940DC21C438869CEF567E36425" TargetMode="External"/><Relationship Id="rId60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65" Type="http://schemas.openxmlformats.org/officeDocument/2006/relationships/hyperlink" Target="http://portal.veic.org/projects/illinoistrm/_layouts/listform.aspx?PageType=4&amp;ListId=%7b79849E28-9AFD-4B3C-853F-E5AB4C6EFFDC%7d&amp;ID=305&amp;ContentTypeID=0x01006E8072940DC21C438869CEF567E36425" TargetMode="External"/><Relationship Id="rId73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78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81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86" Type="http://schemas.openxmlformats.org/officeDocument/2006/relationships/hyperlink" Target="http://portal.veic.org/projects/illinoistrm/_layouts/listform.aspx?PageType=4&amp;ListId=%7b79849E28-9AFD-4B3C-853F-E5AB4C6EFFDC%7d&amp;ID=287&amp;ContentTypeID=0x01006E8072940DC21C438869CEF567E36425" TargetMode="External"/><Relationship Id="rId94" Type="http://schemas.openxmlformats.org/officeDocument/2006/relationships/hyperlink" Target="http://portal.veic.org/projects/illinoistrm/_layouts/listform.aspx?PageType=4&amp;ListId=%7b79849E28-9AFD-4B3C-853F-E5AB4C6EFFDC%7d&amp;ID=336&amp;ContentTypeID=0x01006E8072940DC21C438869CEF567E36425" TargetMode="External"/><Relationship Id="rId99" Type="http://schemas.openxmlformats.org/officeDocument/2006/relationships/hyperlink" Target="http://portal.veic.org/projects/illinoistrm/_layouts/listform.aspx?PageType=4&amp;ListId=%7b79849E28-9AFD-4B3C-853F-E5AB4C6EFFDC%7d&amp;ID=349&amp;ContentTypeID=0x01006E8072940DC21C438869CEF567E36425" TargetMode="External"/><Relationship Id="rId101" Type="http://schemas.openxmlformats.org/officeDocument/2006/relationships/hyperlink" Target="http://portal.veic.org/projects/illinoistrm/_layouts/listform.aspx?PageType=4&amp;ListId=%7b79849E28-9AFD-4B3C-853F-E5AB4C6EFFDC%7d&amp;ID=343&amp;ContentTypeID=0x01006E8072940DC21C438869CEF567E36425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3" Type="http://schemas.openxmlformats.org/officeDocument/2006/relationships/hyperlink" Target="http://portal.veic.org/projects/illinoistrm/_layouts/listform.aspx?PageType=4&amp;ListId=%7b79849E28-9AFD-4B3C-853F-E5AB4C6EFFDC%7d&amp;ID=315&amp;ContentTypeID=0x01006E8072940DC21C438869CEF567E36425" TargetMode="External"/><Relationship Id="rId18" Type="http://schemas.openxmlformats.org/officeDocument/2006/relationships/hyperlink" Target="http://portal.veic.org/projects/illinoistrm/_layouts/listform.aspx?PageType=4&amp;ListId=%7b79849E28-9AFD-4B3C-853F-E5AB4C6EFFDC%7d&amp;ID=312&amp;ContentTypeID=0x01006E8072940DC21C438869CEF567E36425" TargetMode="External"/><Relationship Id="rId39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Relationship Id="rId109" Type="http://schemas.openxmlformats.org/officeDocument/2006/relationships/hyperlink" Target="http://portal.veic.org/projects/illinoistrm/_layouts/listform.aspx?PageType=4&amp;ListId=%7b79849E28-9AFD-4B3C-853F-E5AB4C6EFFDC%7d&amp;ID=358&amp;ContentTypeID=0x01006E8072940DC21C438869CEF567E36425" TargetMode="External"/><Relationship Id="rId34" Type="http://schemas.openxmlformats.org/officeDocument/2006/relationships/hyperlink" Target="http://portal.veic.org/projects/illinoistrm/_layouts/listform.aspx?PageType=4&amp;ListId=%7b79849E28-9AFD-4B3C-853F-E5AB4C6EFFDC%7d&amp;ID=315&amp;ContentTypeID=0x01006E8072940DC21C438869CEF567E36425" TargetMode="External"/><Relationship Id="rId50" Type="http://schemas.openxmlformats.org/officeDocument/2006/relationships/hyperlink" Target="http://portal.veic.org/projects/illinoistrm/_layouts/listform.aspx?PageType=4&amp;ListId=%7b79849E28-9AFD-4B3C-853F-E5AB4C6EFFDC%7d&amp;ID=306&amp;ContentTypeID=0x01006E8072940DC21C438869CEF567E36425" TargetMode="External"/><Relationship Id="rId55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76" Type="http://schemas.openxmlformats.org/officeDocument/2006/relationships/hyperlink" Target="http://portal.veic.org/projects/illinoistrm/_layouts/listform.aspx?PageType=4&amp;ListId=%7b79849E28-9AFD-4B3C-853F-E5AB4C6EFFDC%7d&amp;ID=356&amp;ContentTypeID=0x01006E8072940DC21C438869CEF567E36425" TargetMode="External"/><Relationship Id="rId97" Type="http://schemas.openxmlformats.org/officeDocument/2006/relationships/hyperlink" Target="http://portal.veic.org/projects/illinoistrm/_layouts/listform.aspx?PageType=4&amp;ListId=%7b79849E28-9AFD-4B3C-853F-E5AB4C6EFFDC%7d&amp;ID=361&amp;ContentTypeID=0x01006E8072940DC21C438869CEF567E36425" TargetMode="External"/><Relationship Id="rId104" Type="http://schemas.openxmlformats.org/officeDocument/2006/relationships/hyperlink" Target="http://portal.veic.org/projects/illinoistrm/_layouts/listform.aspx?PageType=4&amp;ListId=%7b79849E28-9AFD-4B3C-853F-E5AB4C6EFFDC%7d&amp;ID=322&amp;ContentTypeID=0x01006E8072940DC21C438869CEF567E36425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portal.veic.org/projects/illinoistrm/_layouts/listform.aspx?PageType=4&amp;ListId=%7b79849E28-9AFD-4B3C-853F-E5AB4C6EFFDC%7d&amp;ID=323&amp;ContentTypeID=0x01006E8072940DC21C438869CEF567E36425" TargetMode="External"/><Relationship Id="rId92" Type="http://schemas.openxmlformats.org/officeDocument/2006/relationships/hyperlink" Target="http://portal.veic.org/projects/illinoistrm/_layouts/listform.aspx?PageType=4&amp;ListId=%7b79849E28-9AFD-4B3C-853F-E5AB4C6EFFDC%7d&amp;ID=357&amp;ContentTypeID=0x01006E8072940DC21C438869CEF567E36425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portal.veic.org/projects/illinoistrm/_layouts/listform.aspx?PageType=4&amp;ListId=%7b79849E28-9AFD-4B3C-853F-E5AB4C6EFFDC%7d&amp;ID=359&amp;ContentTypeID=0x01006E8072940DC21C438869CEF567E3642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7B319AB822E4A9207DC7F31971FB9" ma:contentTypeVersion="0" ma:contentTypeDescription="Create a new document." ma:contentTypeScope="" ma:versionID="b0fef99e30053e2e7706bd2fa2d921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796D7-5B7C-46EA-AA61-39C46138C9B7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CA531E-F9E5-45BE-BAB5-5045BC29E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C9E25-5B83-4D1B-87BB-5B196131D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 Memo</Template>
  <TotalTime>422</TotalTime>
  <Pages>9</Pages>
  <Words>2779</Words>
  <Characters>37851</Characters>
  <Application>Microsoft Office Word</Application>
  <DocSecurity>0</DocSecurity>
  <Lines>315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Elegant Memo</vt:lpstr>
    </vt:vector>
  </TitlesOfParts>
  <Company>VEIC</Company>
  <LinksUpToDate>false</LinksUpToDate>
  <CharactersWithSpaces>40549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 Memo</dc:title>
  <dc:creator>SEnterline</dc:creator>
  <cp:lastModifiedBy>Samuel Dent</cp:lastModifiedBy>
  <cp:revision>12</cp:revision>
  <cp:lastPrinted>2011-11-14T12:34:00Z</cp:lastPrinted>
  <dcterms:created xsi:type="dcterms:W3CDTF">2015-12-16T11:18:00Z</dcterms:created>
  <dcterms:modified xsi:type="dcterms:W3CDTF">2015-12-18T15:39:00Z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  <property fmtid="{D5CDD505-2E9C-101B-9397-08002B2CF9AE}" pid="5" name="ContentTypeId">
    <vt:lpwstr>0x010100AD57B319AB822E4A9207DC7F31971FB9</vt:lpwstr>
  </property>
</Properties>
</file>