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2.xml" ContentType="application/vnd.openxmlformats-officedocument.wordprocessingml.foot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B6F71" w14:textId="77777777" w:rsidR="00902B4D" w:rsidRDefault="00902B4D" w:rsidP="0046018E">
      <w:bookmarkStart w:id="0" w:name="_GoBack"/>
      <w:bookmarkEnd w:id="0"/>
    </w:p>
    <w:p w14:paraId="7B0B6F72" w14:textId="77777777" w:rsidR="00902B4D" w:rsidRDefault="00902B4D" w:rsidP="00902B4D">
      <w:pPr>
        <w:jc w:val="center"/>
      </w:pPr>
    </w:p>
    <w:p w14:paraId="7B0B6F73" w14:textId="77777777" w:rsidR="00C73494" w:rsidRDefault="00C73494" w:rsidP="00902B4D">
      <w:pPr>
        <w:jc w:val="center"/>
      </w:pPr>
    </w:p>
    <w:p w14:paraId="7B0B6F74" w14:textId="77777777" w:rsidR="00C73494" w:rsidRDefault="00C73494" w:rsidP="00902B4D">
      <w:pPr>
        <w:jc w:val="center"/>
      </w:pPr>
    </w:p>
    <w:p w14:paraId="7B0B6F75" w14:textId="77777777" w:rsidR="00902B4D" w:rsidRDefault="00902B4D" w:rsidP="00902B4D">
      <w:pPr>
        <w:jc w:val="center"/>
      </w:pPr>
    </w:p>
    <w:p w14:paraId="7B0B6F76" w14:textId="77777777" w:rsidR="00902B4D" w:rsidRDefault="00902B4D" w:rsidP="00902B4D">
      <w:pPr>
        <w:jc w:val="center"/>
      </w:pPr>
    </w:p>
    <w:p w14:paraId="7B0B6F77" w14:textId="77777777" w:rsidR="00902B4D" w:rsidRDefault="00902B4D" w:rsidP="00902B4D">
      <w:pPr>
        <w:jc w:val="center"/>
      </w:pPr>
    </w:p>
    <w:p w14:paraId="7B0B6F78" w14:textId="77777777" w:rsidR="00902B4D" w:rsidRDefault="00902B4D" w:rsidP="00902B4D">
      <w:pPr>
        <w:jc w:val="center"/>
      </w:pPr>
    </w:p>
    <w:p w14:paraId="7B0B6F79" w14:textId="77777777" w:rsidR="00902B4D" w:rsidRDefault="00902B4D" w:rsidP="00902B4D">
      <w:pPr>
        <w:jc w:val="center"/>
      </w:pPr>
    </w:p>
    <w:p w14:paraId="7B0B6F7A" w14:textId="77777777" w:rsidR="00902B4D" w:rsidRDefault="00902B4D" w:rsidP="00902B4D">
      <w:pPr>
        <w:jc w:val="center"/>
      </w:pPr>
    </w:p>
    <w:p w14:paraId="7B0B6F7B" w14:textId="77777777" w:rsidR="00902B4D" w:rsidRDefault="00902B4D" w:rsidP="00902B4D">
      <w:pPr>
        <w:jc w:val="center"/>
      </w:pPr>
    </w:p>
    <w:p w14:paraId="7B0B6F7C" w14:textId="77777777" w:rsidR="00902B4D" w:rsidRDefault="00CF2B62" w:rsidP="00902B4D">
      <w:pPr>
        <w:jc w:val="center"/>
      </w:pPr>
      <w:r>
        <w:rPr>
          <w:noProof/>
        </w:rPr>
        <w:drawing>
          <wp:inline distT="0" distB="0" distL="0" distR="0" wp14:anchorId="7B0BA98A" wp14:editId="7B0BA98B">
            <wp:extent cx="5822950" cy="82804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822950" cy="828040"/>
                    </a:xfrm>
                    <a:prstGeom prst="rect">
                      <a:avLst/>
                    </a:prstGeom>
                    <a:noFill/>
                    <a:ln w="9525">
                      <a:noFill/>
                      <a:miter lim="800000"/>
                      <a:headEnd/>
                      <a:tailEnd/>
                    </a:ln>
                  </pic:spPr>
                </pic:pic>
              </a:graphicData>
            </a:graphic>
          </wp:inline>
        </w:drawing>
      </w:r>
    </w:p>
    <w:tbl>
      <w:tblPr>
        <w:tblW w:w="9216" w:type="dxa"/>
        <w:jc w:val="center"/>
        <w:tblLayout w:type="fixed"/>
        <w:tblCellMar>
          <w:top w:w="58" w:type="dxa"/>
          <w:left w:w="115" w:type="dxa"/>
          <w:bottom w:w="58" w:type="dxa"/>
          <w:right w:w="115" w:type="dxa"/>
        </w:tblCellMar>
        <w:tblLook w:val="04A0" w:firstRow="1" w:lastRow="0" w:firstColumn="1" w:lastColumn="0" w:noHBand="0" w:noVBand="1"/>
      </w:tblPr>
      <w:tblGrid>
        <w:gridCol w:w="4158"/>
        <w:gridCol w:w="5040"/>
        <w:gridCol w:w="18"/>
      </w:tblGrid>
      <w:tr w:rsidR="00902B4D" w:rsidRPr="00D032EF" w14:paraId="7B0B6F80" w14:textId="77777777" w:rsidTr="00777662">
        <w:trPr>
          <w:trHeight w:val="1365"/>
          <w:jc w:val="center"/>
        </w:trPr>
        <w:tc>
          <w:tcPr>
            <w:tcW w:w="9216" w:type="dxa"/>
            <w:gridSpan w:val="3"/>
            <w:tcBorders>
              <w:top w:val="single" w:sz="12" w:space="0" w:color="003E74"/>
              <w:bottom w:val="single" w:sz="6" w:space="0" w:color="4C789D"/>
            </w:tcBorders>
          </w:tcPr>
          <w:p w14:paraId="7B0B6F7D" w14:textId="77777777" w:rsidR="00902B4D" w:rsidRPr="00B11554" w:rsidRDefault="002A64E6" w:rsidP="00902B4D">
            <w:pPr>
              <w:pStyle w:val="ReportTitle"/>
              <w:rPr>
                <w:b/>
                <w:sz w:val="36"/>
              </w:rPr>
            </w:pPr>
            <w:r w:rsidRPr="00B11554">
              <w:rPr>
                <w:b/>
                <w:sz w:val="36"/>
              </w:rPr>
              <w:t>Ameren Illinois</w:t>
            </w:r>
            <w:r w:rsidR="00902B4D" w:rsidRPr="00B11554">
              <w:rPr>
                <w:b/>
                <w:sz w:val="36"/>
              </w:rPr>
              <w:t xml:space="preserve"> Energy Efficiency </w:t>
            </w:r>
            <w:r w:rsidR="00F7231A">
              <w:rPr>
                <w:b/>
                <w:sz w:val="36"/>
              </w:rPr>
              <w:br/>
            </w:r>
            <w:r w:rsidR="00902B4D" w:rsidRPr="00B11554">
              <w:rPr>
                <w:b/>
                <w:sz w:val="36"/>
              </w:rPr>
              <w:t>Market Potential Assessment</w:t>
            </w:r>
          </w:p>
          <w:p w14:paraId="7B0B6F7E" w14:textId="77777777" w:rsidR="00902B4D" w:rsidRDefault="002A64E6" w:rsidP="008D7810">
            <w:pPr>
              <w:pStyle w:val="ReportData"/>
              <w:spacing w:before="60" w:after="60"/>
              <w:rPr>
                <w:sz w:val="22"/>
              </w:rPr>
            </w:pPr>
            <w:r>
              <w:rPr>
                <w:sz w:val="22"/>
              </w:rPr>
              <w:t>Report Number 1404</w:t>
            </w:r>
          </w:p>
          <w:p w14:paraId="7B0B6F7F" w14:textId="77777777" w:rsidR="008D7810" w:rsidRPr="00777662" w:rsidRDefault="008D7810" w:rsidP="00095703">
            <w:pPr>
              <w:pStyle w:val="ReportData"/>
              <w:spacing w:before="60" w:after="60"/>
              <w:rPr>
                <w:highlight w:val="green"/>
              </w:rPr>
            </w:pPr>
            <w:r>
              <w:rPr>
                <w:sz w:val="22"/>
              </w:rPr>
              <w:t xml:space="preserve">Volume </w:t>
            </w:r>
            <w:r w:rsidR="00095703">
              <w:rPr>
                <w:sz w:val="22"/>
              </w:rPr>
              <w:t>2</w:t>
            </w:r>
            <w:r>
              <w:rPr>
                <w:sz w:val="22"/>
              </w:rPr>
              <w:t xml:space="preserve">: </w:t>
            </w:r>
            <w:r w:rsidR="00095703">
              <w:rPr>
                <w:sz w:val="22"/>
              </w:rPr>
              <w:t>Market Research</w:t>
            </w:r>
          </w:p>
        </w:tc>
      </w:tr>
      <w:tr w:rsidR="00902B4D" w:rsidRPr="00B500AE" w14:paraId="7B0B6F83" w14:textId="77777777" w:rsidTr="00777662">
        <w:trPr>
          <w:jc w:val="center"/>
        </w:trPr>
        <w:tc>
          <w:tcPr>
            <w:tcW w:w="4158" w:type="dxa"/>
            <w:tcBorders>
              <w:top w:val="single" w:sz="6" w:space="0" w:color="4C789D"/>
            </w:tcBorders>
            <w:vAlign w:val="center"/>
          </w:tcPr>
          <w:p w14:paraId="7B0B6F81" w14:textId="77777777" w:rsidR="00902B4D" w:rsidRPr="00B500AE" w:rsidRDefault="00902B4D" w:rsidP="00902B4D">
            <w:pPr>
              <w:pStyle w:val="ReportData"/>
            </w:pPr>
          </w:p>
        </w:tc>
        <w:tc>
          <w:tcPr>
            <w:tcW w:w="5058" w:type="dxa"/>
            <w:gridSpan w:val="2"/>
            <w:tcBorders>
              <w:top w:val="single" w:sz="6" w:space="0" w:color="4C789D"/>
            </w:tcBorders>
            <w:vAlign w:val="center"/>
          </w:tcPr>
          <w:p w14:paraId="7B0B6F82" w14:textId="77777777" w:rsidR="00902B4D" w:rsidRPr="00B500AE" w:rsidRDefault="00902B4D" w:rsidP="00902B4D">
            <w:pPr>
              <w:pStyle w:val="ReportData"/>
            </w:pPr>
          </w:p>
        </w:tc>
      </w:tr>
      <w:tr w:rsidR="00902B4D" w:rsidRPr="00D032EF" w14:paraId="7B0B6F8C" w14:textId="77777777" w:rsidTr="00777662">
        <w:trPr>
          <w:gridAfter w:val="1"/>
          <w:wAfter w:w="18" w:type="dxa"/>
          <w:trHeight w:val="793"/>
          <w:jc w:val="center"/>
        </w:trPr>
        <w:tc>
          <w:tcPr>
            <w:tcW w:w="4158" w:type="dxa"/>
            <w:vMerge w:val="restart"/>
          </w:tcPr>
          <w:p w14:paraId="7B0B6F84" w14:textId="77777777" w:rsidR="00902B4D" w:rsidRPr="006B72CD" w:rsidRDefault="00902B4D" w:rsidP="00902B4D">
            <w:pPr>
              <w:pStyle w:val="ReportData"/>
            </w:pPr>
            <w:r w:rsidRPr="006B72CD">
              <w:t>EnerNOC Utility Solutions Consulting</w:t>
            </w:r>
          </w:p>
          <w:p w14:paraId="7B0B6F85" w14:textId="77777777" w:rsidR="00902B4D" w:rsidRPr="006B72CD" w:rsidRDefault="00902B4D" w:rsidP="00902B4D">
            <w:pPr>
              <w:pStyle w:val="ReportData"/>
            </w:pPr>
            <w:r w:rsidRPr="006B72CD">
              <w:t>500 Ygnacio Valley Road</w:t>
            </w:r>
          </w:p>
          <w:p w14:paraId="7B0B6F86" w14:textId="77777777" w:rsidR="00902B4D" w:rsidRPr="006B72CD" w:rsidRDefault="00902B4D" w:rsidP="00902B4D">
            <w:pPr>
              <w:pStyle w:val="ReportData"/>
            </w:pPr>
            <w:r w:rsidRPr="006B72CD">
              <w:t>Suite 450</w:t>
            </w:r>
          </w:p>
          <w:p w14:paraId="7B0B6F87" w14:textId="77777777" w:rsidR="00902B4D" w:rsidRPr="006B72CD" w:rsidRDefault="00902B4D" w:rsidP="00902B4D">
            <w:pPr>
              <w:pStyle w:val="ReportData"/>
            </w:pPr>
            <w:r w:rsidRPr="006B72CD">
              <w:t>Walnut Creek, CA 94596</w:t>
            </w:r>
          </w:p>
          <w:p w14:paraId="7B0B6F88" w14:textId="77777777" w:rsidR="00902B4D" w:rsidRPr="006B72CD" w:rsidRDefault="00902B4D" w:rsidP="00902B4D">
            <w:pPr>
              <w:pStyle w:val="ReportData"/>
            </w:pPr>
            <w:r w:rsidRPr="006B72CD">
              <w:t>925.482.2000</w:t>
            </w:r>
          </w:p>
          <w:p w14:paraId="7B0B6F89" w14:textId="77777777" w:rsidR="00902B4D" w:rsidRPr="00777662" w:rsidRDefault="00902B4D" w:rsidP="00902B4D">
            <w:pPr>
              <w:pStyle w:val="ReportData"/>
              <w:rPr>
                <w:rFonts w:cs="Arial"/>
              </w:rPr>
            </w:pPr>
            <w:r w:rsidRPr="00C06829">
              <w:t>www.enernoc.com</w:t>
            </w:r>
          </w:p>
        </w:tc>
        <w:tc>
          <w:tcPr>
            <w:tcW w:w="5040" w:type="dxa"/>
          </w:tcPr>
          <w:p w14:paraId="7B0B6F8A" w14:textId="77777777" w:rsidR="00902B4D" w:rsidRPr="00777662" w:rsidRDefault="00902B4D" w:rsidP="00902B4D">
            <w:pPr>
              <w:pStyle w:val="ReportData"/>
              <w:rPr>
                <w:i/>
              </w:rPr>
            </w:pPr>
            <w:r w:rsidRPr="00777662">
              <w:rPr>
                <w:i/>
              </w:rPr>
              <w:t>Prepared for:</w:t>
            </w:r>
          </w:p>
          <w:p w14:paraId="7B0B6F8B" w14:textId="77777777" w:rsidR="00902B4D" w:rsidRPr="00777662" w:rsidRDefault="002A64E6" w:rsidP="00777662">
            <w:pPr>
              <w:pStyle w:val="ReportData"/>
              <w:spacing w:after="120"/>
              <w:rPr>
                <w:rFonts w:cs="Arial"/>
              </w:rPr>
            </w:pPr>
            <w:r>
              <w:t>Ameren Illinois</w:t>
            </w:r>
          </w:p>
        </w:tc>
      </w:tr>
      <w:tr w:rsidR="00902B4D" w:rsidRPr="00D032EF" w14:paraId="7B0B6F8F" w14:textId="77777777" w:rsidTr="00777662">
        <w:trPr>
          <w:gridAfter w:val="1"/>
          <w:wAfter w:w="18" w:type="dxa"/>
          <w:trHeight w:val="720"/>
          <w:jc w:val="center"/>
        </w:trPr>
        <w:tc>
          <w:tcPr>
            <w:tcW w:w="4158" w:type="dxa"/>
            <w:vMerge/>
            <w:tcBorders>
              <w:bottom w:val="single" w:sz="12" w:space="0" w:color="003E74"/>
            </w:tcBorders>
          </w:tcPr>
          <w:p w14:paraId="7B0B6F8D" w14:textId="77777777" w:rsidR="00902B4D" w:rsidRPr="006B72CD" w:rsidRDefault="00902B4D" w:rsidP="00902B4D">
            <w:pPr>
              <w:pStyle w:val="ReportData"/>
            </w:pPr>
          </w:p>
        </w:tc>
        <w:tc>
          <w:tcPr>
            <w:tcW w:w="5040" w:type="dxa"/>
            <w:tcBorders>
              <w:bottom w:val="single" w:sz="12" w:space="0" w:color="003E74"/>
            </w:tcBorders>
          </w:tcPr>
          <w:p w14:paraId="7B0B6F8E" w14:textId="77777777" w:rsidR="00902B4D" w:rsidRPr="00777662" w:rsidRDefault="00B87F84" w:rsidP="003D79BC">
            <w:pPr>
              <w:pStyle w:val="ReportData"/>
              <w:rPr>
                <w:i/>
              </w:rPr>
            </w:pPr>
            <w:r>
              <w:br/>
            </w:r>
            <w:r w:rsidR="003D79BC">
              <w:t>June 10</w:t>
            </w:r>
            <w:r w:rsidR="00223A9C">
              <w:t>, 2013</w:t>
            </w:r>
          </w:p>
        </w:tc>
      </w:tr>
    </w:tbl>
    <w:p w14:paraId="7B0B6F90" w14:textId="77777777" w:rsidR="00084E5A" w:rsidRDefault="00084E5A" w:rsidP="005D54E3">
      <w:pPr>
        <w:pStyle w:val="BodyText"/>
        <w:spacing w:before="1920"/>
      </w:pPr>
    </w:p>
    <w:p w14:paraId="7B0B6F91" w14:textId="77777777" w:rsidR="00475575" w:rsidRDefault="00475575" w:rsidP="005D54E3">
      <w:pPr>
        <w:pStyle w:val="BodyText"/>
        <w:spacing w:before="1920"/>
        <w:sectPr w:rsidR="00475575" w:rsidSect="00475575">
          <w:headerReference w:type="even" r:id="rId13"/>
          <w:headerReference w:type="default" r:id="rId14"/>
          <w:footerReference w:type="even" r:id="rId15"/>
          <w:footerReference w:type="default" r:id="rId16"/>
          <w:headerReference w:type="first" r:id="rId17"/>
          <w:footerReference w:type="first" r:id="rId18"/>
          <w:pgSz w:w="12240" w:h="15840" w:code="1"/>
          <w:pgMar w:top="1152" w:right="1440" w:bottom="1152" w:left="1440" w:header="720" w:footer="720" w:gutter="0"/>
          <w:pgNumType w:fmt="lowerRoman"/>
          <w:cols w:space="720"/>
          <w:titlePg/>
          <w:docGrid w:linePitch="272"/>
        </w:sectPr>
      </w:pPr>
    </w:p>
    <w:p w14:paraId="7B0B6F92" w14:textId="77777777" w:rsidR="00084E5A" w:rsidRDefault="00084E5A" w:rsidP="005D54E3">
      <w:pPr>
        <w:pStyle w:val="BodyText"/>
        <w:spacing w:before="1920"/>
      </w:pPr>
    </w:p>
    <w:p w14:paraId="7B0B6F93" w14:textId="77777777" w:rsidR="00D26803" w:rsidRDefault="00D26803" w:rsidP="005D54E3">
      <w:pPr>
        <w:pStyle w:val="BodyText"/>
        <w:spacing w:before="1920"/>
      </w:pPr>
    </w:p>
    <w:p w14:paraId="7B0B6F94" w14:textId="77777777" w:rsidR="00084E5A" w:rsidRDefault="00084E5A" w:rsidP="005D54E3">
      <w:pPr>
        <w:pStyle w:val="BodyText"/>
        <w:spacing w:before="1920"/>
      </w:pPr>
    </w:p>
    <w:p w14:paraId="7B0B6F95" w14:textId="77777777" w:rsidR="00475575" w:rsidRDefault="00475575" w:rsidP="005D54E3">
      <w:pPr>
        <w:pStyle w:val="BodyText"/>
        <w:spacing w:before="1920"/>
      </w:pPr>
    </w:p>
    <w:p w14:paraId="7B0B6F96" w14:textId="77777777" w:rsidR="00265004" w:rsidRPr="005D54E3" w:rsidRDefault="00C61D7A" w:rsidP="005D54E3">
      <w:pPr>
        <w:pStyle w:val="BodyText"/>
      </w:pPr>
      <w:r w:rsidRPr="005D54E3">
        <w:t>This report was prepared by</w:t>
      </w:r>
    </w:p>
    <w:p w14:paraId="7B0B6F97" w14:textId="77777777" w:rsidR="005D54E3" w:rsidRDefault="003C2E02" w:rsidP="005D54E3">
      <w:pPr>
        <w:pStyle w:val="BodyText"/>
      </w:pPr>
      <w:r w:rsidRPr="006B72CD">
        <w:t>EnerNOC Utility Solutions</w:t>
      </w:r>
      <w:r w:rsidR="006B72CD" w:rsidRPr="006B72CD">
        <w:t xml:space="preserve"> Consulting</w:t>
      </w:r>
      <w:r w:rsidR="00D97C75" w:rsidRPr="006B72CD">
        <w:br/>
      </w:r>
      <w:r w:rsidR="00E25B79" w:rsidRPr="006B72CD">
        <w:t>500 Ygnacio Valley</w:t>
      </w:r>
      <w:r w:rsidR="00C61D7A" w:rsidRPr="006B72CD">
        <w:t xml:space="preserve"> Blvd., Suite </w:t>
      </w:r>
      <w:r w:rsidR="00E25B79" w:rsidRPr="006B72CD">
        <w:t>450</w:t>
      </w:r>
      <w:r w:rsidR="00C61D7A" w:rsidRPr="006B72CD">
        <w:br/>
      </w:r>
      <w:r w:rsidR="00E25B79" w:rsidRPr="006B72CD">
        <w:t>Walnut Creek</w:t>
      </w:r>
      <w:r w:rsidR="006B72CD" w:rsidRPr="006B72CD">
        <w:t xml:space="preserve">, CA </w:t>
      </w:r>
      <w:r w:rsidR="00C61D7A" w:rsidRPr="006B72CD">
        <w:t>945</w:t>
      </w:r>
      <w:r w:rsidR="00E25B79" w:rsidRPr="006B72CD">
        <w:t>96</w:t>
      </w:r>
    </w:p>
    <w:p w14:paraId="7B0B6F98" w14:textId="77777777" w:rsidR="00B11554" w:rsidRDefault="00C61D7A" w:rsidP="00D97C75">
      <w:pPr>
        <w:pStyle w:val="BodyText"/>
        <w:spacing w:after="0"/>
      </w:pPr>
      <w:r w:rsidRPr="00D70EC0">
        <w:br/>
      </w:r>
      <w:r w:rsidR="00402176" w:rsidRPr="00402176">
        <w:t>I. Rohmund</w:t>
      </w:r>
      <w:r w:rsidR="00E663E5">
        <w:t>, Project Director</w:t>
      </w:r>
      <w:r w:rsidR="00DF6803" w:rsidRPr="00402176">
        <w:br/>
      </w:r>
      <w:r w:rsidR="002600FD">
        <w:t>B. Kester</w:t>
      </w:r>
      <w:r w:rsidR="00E663E5">
        <w:t>, Project Manager</w:t>
      </w:r>
    </w:p>
    <w:p w14:paraId="7B0B6F99" w14:textId="77777777" w:rsidR="00674C0E" w:rsidRDefault="00674C0E" w:rsidP="00D97C75">
      <w:pPr>
        <w:pStyle w:val="BodyText"/>
        <w:spacing w:after="0"/>
      </w:pPr>
    </w:p>
    <w:p w14:paraId="7B0B6F9A" w14:textId="77777777" w:rsidR="00674C0E" w:rsidRDefault="00674C0E" w:rsidP="00D97C75">
      <w:pPr>
        <w:pStyle w:val="BodyText"/>
        <w:spacing w:after="0"/>
      </w:pPr>
      <w:r>
        <w:t>Subcontractor</w:t>
      </w:r>
    </w:p>
    <w:p w14:paraId="7B0B6F9B" w14:textId="77777777" w:rsidR="00674C0E" w:rsidRDefault="00674C0E" w:rsidP="00D97C75">
      <w:pPr>
        <w:pStyle w:val="BodyText"/>
        <w:spacing w:after="0"/>
      </w:pPr>
      <w:r>
        <w:t>YouGov</w:t>
      </w:r>
      <w:r w:rsidR="00931F8D">
        <w:t>|Definitive Insights</w:t>
      </w:r>
    </w:p>
    <w:p w14:paraId="7B0B6F9C" w14:textId="77777777" w:rsidR="00674C0E" w:rsidRDefault="00674C0E" w:rsidP="00D97C75">
      <w:pPr>
        <w:pStyle w:val="BodyText"/>
        <w:spacing w:after="0"/>
      </w:pPr>
      <w:r>
        <w:t>Washington University in St. Louis</w:t>
      </w:r>
    </w:p>
    <w:p w14:paraId="7B0B6F9D" w14:textId="77777777" w:rsidR="00B11554" w:rsidRDefault="00B11554" w:rsidP="00D97C75">
      <w:pPr>
        <w:pStyle w:val="BodyText"/>
        <w:spacing w:after="0"/>
      </w:pPr>
    </w:p>
    <w:p w14:paraId="7B0B6F9E" w14:textId="77777777" w:rsidR="00B87F84" w:rsidRDefault="00B87F84" w:rsidP="00D97C75">
      <w:pPr>
        <w:pStyle w:val="BodyText"/>
        <w:spacing w:after="0"/>
      </w:pPr>
    </w:p>
    <w:p w14:paraId="7B0B6F9F" w14:textId="77777777" w:rsidR="00B11554" w:rsidRDefault="00B11554" w:rsidP="00D97C75">
      <w:pPr>
        <w:pStyle w:val="BodyText"/>
        <w:spacing w:after="0"/>
      </w:pPr>
      <w:r>
        <w:t>In cooperation with</w:t>
      </w:r>
    </w:p>
    <w:p w14:paraId="7B0B6FA0" w14:textId="77777777" w:rsidR="00B11554" w:rsidRDefault="00B11554" w:rsidP="00D97C75">
      <w:pPr>
        <w:pStyle w:val="BodyText"/>
        <w:spacing w:after="0"/>
      </w:pPr>
      <w:r>
        <w:t>Applied Energy Group</w:t>
      </w:r>
    </w:p>
    <w:p w14:paraId="7B0B6FA1" w14:textId="77777777" w:rsidR="00475575" w:rsidRDefault="00475575" w:rsidP="00D97C75">
      <w:pPr>
        <w:pStyle w:val="BodyText"/>
        <w:spacing w:after="0"/>
      </w:pPr>
    </w:p>
    <w:p w14:paraId="7B0B6FA2" w14:textId="77777777" w:rsidR="00475575" w:rsidRDefault="00475575" w:rsidP="00D97C75">
      <w:pPr>
        <w:pStyle w:val="BodyText"/>
        <w:spacing w:after="0"/>
        <w:sectPr w:rsidR="00475575" w:rsidSect="00475575">
          <w:headerReference w:type="even" r:id="rId19"/>
          <w:footerReference w:type="first" r:id="rId20"/>
          <w:type w:val="oddPage"/>
          <w:pgSz w:w="12240" w:h="15840" w:code="1"/>
          <w:pgMar w:top="1152" w:right="1440" w:bottom="1152" w:left="1440" w:header="720" w:footer="720" w:gutter="0"/>
          <w:pgNumType w:fmt="lowerRoman"/>
          <w:cols w:space="720"/>
          <w:titlePg/>
          <w:docGrid w:linePitch="272"/>
        </w:sectPr>
      </w:pPr>
    </w:p>
    <w:p w14:paraId="7B0B6FA3" w14:textId="77777777" w:rsidR="00B11554" w:rsidRDefault="00B11554" w:rsidP="00D97C75">
      <w:pPr>
        <w:pStyle w:val="BodyText"/>
        <w:spacing w:after="0"/>
      </w:pPr>
    </w:p>
    <w:tbl>
      <w:tblPr>
        <w:tblW w:w="5000" w:type="pct"/>
        <w:tblCellMar>
          <w:left w:w="58" w:type="dxa"/>
          <w:right w:w="29" w:type="dxa"/>
        </w:tblCellMar>
        <w:tblLook w:val="0000" w:firstRow="0" w:lastRow="0" w:firstColumn="0" w:lastColumn="0" w:noHBand="0" w:noVBand="0"/>
      </w:tblPr>
      <w:tblGrid>
        <w:gridCol w:w="7260"/>
        <w:gridCol w:w="2187"/>
      </w:tblGrid>
      <w:tr w:rsidR="00475575" w:rsidRPr="00500201" w14:paraId="7B0B6FA7" w14:textId="77777777" w:rsidTr="00475575">
        <w:trPr>
          <w:cantSplit/>
          <w:trHeight w:hRule="exact" w:val="288"/>
        </w:trPr>
        <w:tc>
          <w:tcPr>
            <w:tcW w:w="7260" w:type="dxa"/>
            <w:shd w:val="clear" w:color="auto" w:fill="auto"/>
            <w:vAlign w:val="center"/>
          </w:tcPr>
          <w:p w14:paraId="7B0B6FA4" w14:textId="77777777" w:rsidR="00475575" w:rsidRPr="00433CA8" w:rsidRDefault="00475575" w:rsidP="00475575">
            <w:pPr>
              <w:pStyle w:val="ContentsTitle"/>
            </w:pPr>
            <w:r>
              <w:t>Contents</w:t>
            </w:r>
          </w:p>
          <w:p w14:paraId="7B0B6FA5" w14:textId="77777777" w:rsidR="00475575" w:rsidRPr="00500201" w:rsidRDefault="00475575" w:rsidP="00475575">
            <w:pPr>
              <w:pStyle w:val="Chapter"/>
              <w:framePr w:hSpace="0" w:wrap="auto" w:vAnchor="margin" w:hAnchor="text" w:yAlign="inline"/>
            </w:pPr>
          </w:p>
        </w:tc>
        <w:tc>
          <w:tcPr>
            <w:tcW w:w="2187" w:type="dxa"/>
            <w:shd w:val="clear" w:color="auto" w:fill="auto"/>
            <w:vAlign w:val="center"/>
          </w:tcPr>
          <w:p w14:paraId="7B0B6FA6" w14:textId="77777777" w:rsidR="00475575" w:rsidRPr="00132BB4" w:rsidRDefault="00475575" w:rsidP="00475575">
            <w:pPr>
              <w:pStyle w:val="Chapter"/>
              <w:framePr w:wrap="around"/>
            </w:pPr>
          </w:p>
        </w:tc>
      </w:tr>
    </w:tbl>
    <w:p w14:paraId="7B0B6FA8" w14:textId="77777777" w:rsidR="00B3398E" w:rsidRPr="00475575" w:rsidRDefault="00B3398E" w:rsidP="00475575">
      <w:pPr>
        <w:pStyle w:val="ContentsTitle"/>
        <w:spacing w:after="1200"/>
        <w:rPr>
          <w:sz w:val="32"/>
        </w:rPr>
      </w:pPr>
      <w:r w:rsidRPr="00475575">
        <w:rPr>
          <w:sz w:val="32"/>
        </w:rPr>
        <w:t>Contents</w:t>
      </w:r>
    </w:p>
    <w:p w14:paraId="7B0B6FA9" w14:textId="77777777" w:rsidR="007C6F86" w:rsidRDefault="00090DC1">
      <w:pPr>
        <w:pStyle w:val="TOC1"/>
        <w:rPr>
          <w:rFonts w:asciiTheme="minorHAnsi" w:eastAsiaTheme="minorEastAsia" w:hAnsiTheme="minorHAnsi" w:cstheme="minorBidi"/>
          <w:b w:val="0"/>
          <w:caps w:val="0"/>
          <w:noProof/>
          <w:sz w:val="22"/>
          <w:szCs w:val="22"/>
        </w:rPr>
      </w:pPr>
      <w:r>
        <w:fldChar w:fldCharType="begin"/>
      </w:r>
      <w:r w:rsidR="00765034">
        <w:instrText xml:space="preserve"> TOC \o "3-3" \h \z \t "Heading 2,2,Chapter Title,1,Appendix Title,6,ES Title,7" </w:instrText>
      </w:r>
      <w:r>
        <w:fldChar w:fldCharType="separate"/>
      </w:r>
      <w:hyperlink w:anchor="_Toc358668109" w:history="1">
        <w:r w:rsidR="007C6F86" w:rsidRPr="00E56209">
          <w:rPr>
            <w:rStyle w:val="Hyperlink"/>
            <w:noProof/>
          </w:rPr>
          <w:t>Introduction</w:t>
        </w:r>
        <w:r w:rsidR="007C6F86">
          <w:rPr>
            <w:noProof/>
            <w:webHidden/>
          </w:rPr>
          <w:tab/>
        </w:r>
        <w:r w:rsidR="007C6F86">
          <w:rPr>
            <w:noProof/>
            <w:webHidden/>
          </w:rPr>
          <w:fldChar w:fldCharType="begin"/>
        </w:r>
        <w:r w:rsidR="007C6F86">
          <w:rPr>
            <w:noProof/>
            <w:webHidden/>
          </w:rPr>
          <w:instrText xml:space="preserve"> PAGEREF _Toc358668109 \h </w:instrText>
        </w:r>
        <w:r w:rsidR="007C6F86">
          <w:rPr>
            <w:noProof/>
            <w:webHidden/>
          </w:rPr>
        </w:r>
        <w:r w:rsidR="007C6F86">
          <w:rPr>
            <w:noProof/>
            <w:webHidden/>
          </w:rPr>
          <w:fldChar w:fldCharType="separate"/>
        </w:r>
        <w:r w:rsidR="007C6F86">
          <w:rPr>
            <w:noProof/>
            <w:webHidden/>
          </w:rPr>
          <w:t>1-1</w:t>
        </w:r>
        <w:r w:rsidR="007C6F86">
          <w:rPr>
            <w:noProof/>
            <w:webHidden/>
          </w:rPr>
          <w:fldChar w:fldCharType="end"/>
        </w:r>
      </w:hyperlink>
    </w:p>
    <w:p w14:paraId="7B0B6FAA" w14:textId="77777777" w:rsidR="007C6F86" w:rsidRDefault="006129A1">
      <w:pPr>
        <w:pStyle w:val="TOC2"/>
        <w:rPr>
          <w:rFonts w:asciiTheme="minorHAnsi" w:eastAsiaTheme="minorEastAsia" w:hAnsiTheme="minorHAnsi" w:cstheme="minorBidi"/>
          <w:noProof/>
          <w:sz w:val="22"/>
          <w:szCs w:val="22"/>
        </w:rPr>
      </w:pPr>
      <w:hyperlink w:anchor="_Toc358668110" w:history="1">
        <w:r w:rsidR="007C6F86" w:rsidRPr="00E56209">
          <w:rPr>
            <w:rStyle w:val="Hyperlink"/>
            <w:noProof/>
          </w:rPr>
          <w:t>Background</w:t>
        </w:r>
        <w:r w:rsidR="007C6F86">
          <w:rPr>
            <w:noProof/>
            <w:webHidden/>
          </w:rPr>
          <w:tab/>
        </w:r>
        <w:r w:rsidR="007C6F86">
          <w:rPr>
            <w:noProof/>
            <w:webHidden/>
          </w:rPr>
          <w:fldChar w:fldCharType="begin"/>
        </w:r>
        <w:r w:rsidR="007C6F86">
          <w:rPr>
            <w:noProof/>
            <w:webHidden/>
          </w:rPr>
          <w:instrText xml:space="preserve"> PAGEREF _Toc358668110 \h </w:instrText>
        </w:r>
        <w:r w:rsidR="007C6F86">
          <w:rPr>
            <w:noProof/>
            <w:webHidden/>
          </w:rPr>
        </w:r>
        <w:r w:rsidR="007C6F86">
          <w:rPr>
            <w:noProof/>
            <w:webHidden/>
          </w:rPr>
          <w:fldChar w:fldCharType="separate"/>
        </w:r>
        <w:r w:rsidR="007C6F86">
          <w:rPr>
            <w:noProof/>
            <w:webHidden/>
          </w:rPr>
          <w:t>1-1</w:t>
        </w:r>
        <w:r w:rsidR="007C6F86">
          <w:rPr>
            <w:noProof/>
            <w:webHidden/>
          </w:rPr>
          <w:fldChar w:fldCharType="end"/>
        </w:r>
      </w:hyperlink>
    </w:p>
    <w:p w14:paraId="7B0B6FAB" w14:textId="77777777" w:rsidR="007C6F86" w:rsidRDefault="006129A1">
      <w:pPr>
        <w:pStyle w:val="TOC2"/>
        <w:rPr>
          <w:rFonts w:asciiTheme="minorHAnsi" w:eastAsiaTheme="minorEastAsia" w:hAnsiTheme="minorHAnsi" w:cstheme="minorBidi"/>
          <w:noProof/>
          <w:sz w:val="22"/>
          <w:szCs w:val="22"/>
        </w:rPr>
      </w:pPr>
      <w:hyperlink w:anchor="_Toc358668111" w:history="1">
        <w:r w:rsidR="007C6F86" w:rsidRPr="00E56209">
          <w:rPr>
            <w:rStyle w:val="Hyperlink"/>
            <w:noProof/>
          </w:rPr>
          <w:t>Objectives</w:t>
        </w:r>
        <w:r w:rsidR="007C6F86">
          <w:rPr>
            <w:noProof/>
            <w:webHidden/>
          </w:rPr>
          <w:tab/>
        </w:r>
        <w:r w:rsidR="007C6F86">
          <w:rPr>
            <w:noProof/>
            <w:webHidden/>
          </w:rPr>
          <w:fldChar w:fldCharType="begin"/>
        </w:r>
        <w:r w:rsidR="007C6F86">
          <w:rPr>
            <w:noProof/>
            <w:webHidden/>
          </w:rPr>
          <w:instrText xml:space="preserve"> PAGEREF _Toc358668111 \h </w:instrText>
        </w:r>
        <w:r w:rsidR="007C6F86">
          <w:rPr>
            <w:noProof/>
            <w:webHidden/>
          </w:rPr>
        </w:r>
        <w:r w:rsidR="007C6F86">
          <w:rPr>
            <w:noProof/>
            <w:webHidden/>
          </w:rPr>
          <w:fldChar w:fldCharType="separate"/>
        </w:r>
        <w:r w:rsidR="007C6F86">
          <w:rPr>
            <w:noProof/>
            <w:webHidden/>
          </w:rPr>
          <w:t>1-1</w:t>
        </w:r>
        <w:r w:rsidR="007C6F86">
          <w:rPr>
            <w:noProof/>
            <w:webHidden/>
          </w:rPr>
          <w:fldChar w:fldCharType="end"/>
        </w:r>
      </w:hyperlink>
    </w:p>
    <w:p w14:paraId="7B0B6FAC" w14:textId="77777777" w:rsidR="007C6F86" w:rsidRDefault="006129A1">
      <w:pPr>
        <w:pStyle w:val="TOC2"/>
        <w:rPr>
          <w:rFonts w:asciiTheme="minorHAnsi" w:eastAsiaTheme="minorEastAsia" w:hAnsiTheme="minorHAnsi" w:cstheme="minorBidi"/>
          <w:noProof/>
          <w:sz w:val="22"/>
          <w:szCs w:val="22"/>
        </w:rPr>
      </w:pPr>
      <w:hyperlink w:anchor="_Toc358668112" w:history="1">
        <w:r w:rsidR="007C6F86" w:rsidRPr="00E56209">
          <w:rPr>
            <w:rStyle w:val="Hyperlink"/>
            <w:noProof/>
          </w:rPr>
          <w:t>Report Organization</w:t>
        </w:r>
        <w:r w:rsidR="007C6F86">
          <w:rPr>
            <w:noProof/>
            <w:webHidden/>
          </w:rPr>
          <w:tab/>
        </w:r>
        <w:r w:rsidR="007C6F86">
          <w:rPr>
            <w:noProof/>
            <w:webHidden/>
          </w:rPr>
          <w:fldChar w:fldCharType="begin"/>
        </w:r>
        <w:r w:rsidR="007C6F86">
          <w:rPr>
            <w:noProof/>
            <w:webHidden/>
          </w:rPr>
          <w:instrText xml:space="preserve"> PAGEREF _Toc358668112 \h </w:instrText>
        </w:r>
        <w:r w:rsidR="007C6F86">
          <w:rPr>
            <w:noProof/>
            <w:webHidden/>
          </w:rPr>
        </w:r>
        <w:r w:rsidR="007C6F86">
          <w:rPr>
            <w:noProof/>
            <w:webHidden/>
          </w:rPr>
          <w:fldChar w:fldCharType="separate"/>
        </w:r>
        <w:r w:rsidR="007C6F86">
          <w:rPr>
            <w:noProof/>
            <w:webHidden/>
          </w:rPr>
          <w:t>1-2</w:t>
        </w:r>
        <w:r w:rsidR="007C6F86">
          <w:rPr>
            <w:noProof/>
            <w:webHidden/>
          </w:rPr>
          <w:fldChar w:fldCharType="end"/>
        </w:r>
      </w:hyperlink>
    </w:p>
    <w:p w14:paraId="7B0B6FAD" w14:textId="77777777" w:rsidR="007C6F86" w:rsidRDefault="006129A1">
      <w:pPr>
        <w:pStyle w:val="TOC1"/>
        <w:rPr>
          <w:rFonts w:asciiTheme="minorHAnsi" w:eastAsiaTheme="minorEastAsia" w:hAnsiTheme="minorHAnsi" w:cstheme="minorBidi"/>
          <w:b w:val="0"/>
          <w:caps w:val="0"/>
          <w:noProof/>
          <w:sz w:val="22"/>
          <w:szCs w:val="22"/>
        </w:rPr>
      </w:pPr>
      <w:hyperlink w:anchor="_Toc358668113" w:history="1">
        <w:r w:rsidR="007C6F86" w:rsidRPr="00E56209">
          <w:rPr>
            <w:rStyle w:val="Hyperlink"/>
            <w:noProof/>
          </w:rPr>
          <w:t>Residential Methodology</w:t>
        </w:r>
        <w:r w:rsidR="007C6F86">
          <w:rPr>
            <w:noProof/>
            <w:webHidden/>
          </w:rPr>
          <w:tab/>
        </w:r>
        <w:r w:rsidR="007C6F86">
          <w:rPr>
            <w:noProof/>
            <w:webHidden/>
          </w:rPr>
          <w:fldChar w:fldCharType="begin"/>
        </w:r>
        <w:r w:rsidR="007C6F86">
          <w:rPr>
            <w:noProof/>
            <w:webHidden/>
          </w:rPr>
          <w:instrText xml:space="preserve"> PAGEREF _Toc358668113 \h </w:instrText>
        </w:r>
        <w:r w:rsidR="007C6F86">
          <w:rPr>
            <w:noProof/>
            <w:webHidden/>
          </w:rPr>
        </w:r>
        <w:r w:rsidR="007C6F86">
          <w:rPr>
            <w:noProof/>
            <w:webHidden/>
          </w:rPr>
          <w:fldChar w:fldCharType="separate"/>
        </w:r>
        <w:r w:rsidR="007C6F86">
          <w:rPr>
            <w:noProof/>
            <w:webHidden/>
          </w:rPr>
          <w:t>2-1</w:t>
        </w:r>
        <w:r w:rsidR="007C6F86">
          <w:rPr>
            <w:noProof/>
            <w:webHidden/>
          </w:rPr>
          <w:fldChar w:fldCharType="end"/>
        </w:r>
      </w:hyperlink>
    </w:p>
    <w:p w14:paraId="7B0B6FAE" w14:textId="77777777" w:rsidR="007C6F86" w:rsidRDefault="006129A1">
      <w:pPr>
        <w:pStyle w:val="TOC2"/>
        <w:rPr>
          <w:rFonts w:asciiTheme="minorHAnsi" w:eastAsiaTheme="minorEastAsia" w:hAnsiTheme="minorHAnsi" w:cstheme="minorBidi"/>
          <w:noProof/>
          <w:sz w:val="22"/>
          <w:szCs w:val="22"/>
        </w:rPr>
      </w:pPr>
      <w:hyperlink w:anchor="_Toc358668114" w:history="1">
        <w:r w:rsidR="007C6F86" w:rsidRPr="00E56209">
          <w:rPr>
            <w:rStyle w:val="Hyperlink"/>
            <w:noProof/>
          </w:rPr>
          <w:t>Sample Design</w:t>
        </w:r>
        <w:r w:rsidR="007C6F86">
          <w:rPr>
            <w:noProof/>
            <w:webHidden/>
          </w:rPr>
          <w:tab/>
        </w:r>
        <w:r w:rsidR="007C6F86">
          <w:rPr>
            <w:noProof/>
            <w:webHidden/>
          </w:rPr>
          <w:fldChar w:fldCharType="begin"/>
        </w:r>
        <w:r w:rsidR="007C6F86">
          <w:rPr>
            <w:noProof/>
            <w:webHidden/>
          </w:rPr>
          <w:instrText xml:space="preserve"> PAGEREF _Toc358668114 \h </w:instrText>
        </w:r>
        <w:r w:rsidR="007C6F86">
          <w:rPr>
            <w:noProof/>
            <w:webHidden/>
          </w:rPr>
        </w:r>
        <w:r w:rsidR="007C6F86">
          <w:rPr>
            <w:noProof/>
            <w:webHidden/>
          </w:rPr>
          <w:fldChar w:fldCharType="separate"/>
        </w:r>
        <w:r w:rsidR="007C6F86">
          <w:rPr>
            <w:noProof/>
            <w:webHidden/>
          </w:rPr>
          <w:t>2-1</w:t>
        </w:r>
        <w:r w:rsidR="007C6F86">
          <w:rPr>
            <w:noProof/>
            <w:webHidden/>
          </w:rPr>
          <w:fldChar w:fldCharType="end"/>
        </w:r>
      </w:hyperlink>
    </w:p>
    <w:p w14:paraId="7B0B6FAF" w14:textId="77777777" w:rsidR="007C6F86" w:rsidRDefault="006129A1">
      <w:pPr>
        <w:pStyle w:val="TOC2"/>
        <w:rPr>
          <w:rFonts w:asciiTheme="minorHAnsi" w:eastAsiaTheme="minorEastAsia" w:hAnsiTheme="minorHAnsi" w:cstheme="minorBidi"/>
          <w:noProof/>
          <w:sz w:val="22"/>
          <w:szCs w:val="22"/>
        </w:rPr>
      </w:pPr>
      <w:hyperlink w:anchor="_Toc358668115" w:history="1">
        <w:r w:rsidR="007C6F86" w:rsidRPr="00E56209">
          <w:rPr>
            <w:rStyle w:val="Hyperlink"/>
            <w:noProof/>
          </w:rPr>
          <w:t>Questionnaires</w:t>
        </w:r>
        <w:r w:rsidR="007C6F86">
          <w:rPr>
            <w:noProof/>
            <w:webHidden/>
          </w:rPr>
          <w:tab/>
        </w:r>
        <w:r w:rsidR="007C6F86">
          <w:rPr>
            <w:noProof/>
            <w:webHidden/>
          </w:rPr>
          <w:fldChar w:fldCharType="begin"/>
        </w:r>
        <w:r w:rsidR="007C6F86">
          <w:rPr>
            <w:noProof/>
            <w:webHidden/>
          </w:rPr>
          <w:instrText xml:space="preserve"> PAGEREF _Toc358668115 \h </w:instrText>
        </w:r>
        <w:r w:rsidR="007C6F86">
          <w:rPr>
            <w:noProof/>
            <w:webHidden/>
          </w:rPr>
        </w:r>
        <w:r w:rsidR="007C6F86">
          <w:rPr>
            <w:noProof/>
            <w:webHidden/>
          </w:rPr>
          <w:fldChar w:fldCharType="separate"/>
        </w:r>
        <w:r w:rsidR="007C6F86">
          <w:rPr>
            <w:noProof/>
            <w:webHidden/>
          </w:rPr>
          <w:t>2-2</w:t>
        </w:r>
        <w:r w:rsidR="007C6F86">
          <w:rPr>
            <w:noProof/>
            <w:webHidden/>
          </w:rPr>
          <w:fldChar w:fldCharType="end"/>
        </w:r>
      </w:hyperlink>
    </w:p>
    <w:p w14:paraId="7B0B6FB0" w14:textId="77777777" w:rsidR="007C6F86" w:rsidRDefault="006129A1">
      <w:pPr>
        <w:pStyle w:val="TOC2"/>
        <w:rPr>
          <w:rFonts w:asciiTheme="minorHAnsi" w:eastAsiaTheme="minorEastAsia" w:hAnsiTheme="minorHAnsi" w:cstheme="minorBidi"/>
          <w:noProof/>
          <w:sz w:val="22"/>
          <w:szCs w:val="22"/>
        </w:rPr>
      </w:pPr>
      <w:hyperlink w:anchor="_Toc358668116" w:history="1">
        <w:r w:rsidR="007C6F86" w:rsidRPr="00E56209">
          <w:rPr>
            <w:rStyle w:val="Hyperlink"/>
            <w:noProof/>
          </w:rPr>
          <w:t>Data Analysis</w:t>
        </w:r>
        <w:r w:rsidR="007C6F86">
          <w:rPr>
            <w:noProof/>
            <w:webHidden/>
          </w:rPr>
          <w:tab/>
        </w:r>
        <w:r w:rsidR="007C6F86">
          <w:rPr>
            <w:noProof/>
            <w:webHidden/>
          </w:rPr>
          <w:fldChar w:fldCharType="begin"/>
        </w:r>
        <w:r w:rsidR="007C6F86">
          <w:rPr>
            <w:noProof/>
            <w:webHidden/>
          </w:rPr>
          <w:instrText xml:space="preserve"> PAGEREF _Toc358668116 \h </w:instrText>
        </w:r>
        <w:r w:rsidR="007C6F86">
          <w:rPr>
            <w:noProof/>
            <w:webHidden/>
          </w:rPr>
        </w:r>
        <w:r w:rsidR="007C6F86">
          <w:rPr>
            <w:noProof/>
            <w:webHidden/>
          </w:rPr>
          <w:fldChar w:fldCharType="separate"/>
        </w:r>
        <w:r w:rsidR="007C6F86">
          <w:rPr>
            <w:noProof/>
            <w:webHidden/>
          </w:rPr>
          <w:t>2-2</w:t>
        </w:r>
        <w:r w:rsidR="007C6F86">
          <w:rPr>
            <w:noProof/>
            <w:webHidden/>
          </w:rPr>
          <w:fldChar w:fldCharType="end"/>
        </w:r>
      </w:hyperlink>
    </w:p>
    <w:p w14:paraId="7B0B6FB1" w14:textId="77777777" w:rsidR="007C6F86" w:rsidRDefault="006129A1">
      <w:pPr>
        <w:pStyle w:val="TOC3"/>
        <w:rPr>
          <w:rFonts w:asciiTheme="minorHAnsi" w:eastAsiaTheme="minorEastAsia" w:hAnsiTheme="minorHAnsi" w:cstheme="minorBidi"/>
          <w:noProof/>
          <w:sz w:val="22"/>
          <w:szCs w:val="22"/>
        </w:rPr>
      </w:pPr>
      <w:hyperlink w:anchor="_Toc358668117" w:history="1">
        <w:r w:rsidR="007C6F86" w:rsidRPr="00E56209">
          <w:rPr>
            <w:rStyle w:val="Hyperlink"/>
            <w:noProof/>
          </w:rPr>
          <w:t>Estimating Take Rates</w:t>
        </w:r>
        <w:r w:rsidR="007C6F86">
          <w:rPr>
            <w:noProof/>
            <w:webHidden/>
          </w:rPr>
          <w:tab/>
        </w:r>
        <w:r w:rsidR="007C6F86">
          <w:rPr>
            <w:noProof/>
            <w:webHidden/>
          </w:rPr>
          <w:fldChar w:fldCharType="begin"/>
        </w:r>
        <w:r w:rsidR="007C6F86">
          <w:rPr>
            <w:noProof/>
            <w:webHidden/>
          </w:rPr>
          <w:instrText xml:space="preserve"> PAGEREF _Toc358668117 \h </w:instrText>
        </w:r>
        <w:r w:rsidR="007C6F86">
          <w:rPr>
            <w:noProof/>
            <w:webHidden/>
          </w:rPr>
        </w:r>
        <w:r w:rsidR="007C6F86">
          <w:rPr>
            <w:noProof/>
            <w:webHidden/>
          </w:rPr>
          <w:fldChar w:fldCharType="separate"/>
        </w:r>
        <w:r w:rsidR="007C6F86">
          <w:rPr>
            <w:noProof/>
            <w:webHidden/>
          </w:rPr>
          <w:t>2-2</w:t>
        </w:r>
        <w:r w:rsidR="007C6F86">
          <w:rPr>
            <w:noProof/>
            <w:webHidden/>
          </w:rPr>
          <w:fldChar w:fldCharType="end"/>
        </w:r>
      </w:hyperlink>
    </w:p>
    <w:p w14:paraId="7B0B6FB2" w14:textId="77777777" w:rsidR="007C6F86" w:rsidRDefault="006129A1">
      <w:pPr>
        <w:pStyle w:val="TOC3"/>
        <w:rPr>
          <w:rFonts w:asciiTheme="minorHAnsi" w:eastAsiaTheme="minorEastAsia" w:hAnsiTheme="minorHAnsi" w:cstheme="minorBidi"/>
          <w:noProof/>
          <w:sz w:val="22"/>
          <w:szCs w:val="22"/>
        </w:rPr>
      </w:pPr>
      <w:hyperlink w:anchor="_Toc358668118" w:history="1">
        <w:r w:rsidR="007C6F86" w:rsidRPr="00E56209">
          <w:rPr>
            <w:rStyle w:val="Hyperlink"/>
            <w:noProof/>
          </w:rPr>
          <w:t>Testing Programs at Different Payback Levels</w:t>
        </w:r>
        <w:r w:rsidR="007C6F86">
          <w:rPr>
            <w:noProof/>
            <w:webHidden/>
          </w:rPr>
          <w:tab/>
        </w:r>
        <w:r w:rsidR="007C6F86">
          <w:rPr>
            <w:noProof/>
            <w:webHidden/>
          </w:rPr>
          <w:fldChar w:fldCharType="begin"/>
        </w:r>
        <w:r w:rsidR="007C6F86">
          <w:rPr>
            <w:noProof/>
            <w:webHidden/>
          </w:rPr>
          <w:instrText xml:space="preserve"> PAGEREF _Toc358668118 \h </w:instrText>
        </w:r>
        <w:r w:rsidR="007C6F86">
          <w:rPr>
            <w:noProof/>
            <w:webHidden/>
          </w:rPr>
        </w:r>
        <w:r w:rsidR="007C6F86">
          <w:rPr>
            <w:noProof/>
            <w:webHidden/>
          </w:rPr>
          <w:fldChar w:fldCharType="separate"/>
        </w:r>
        <w:r w:rsidR="007C6F86">
          <w:rPr>
            <w:noProof/>
            <w:webHidden/>
          </w:rPr>
          <w:t>2-4</w:t>
        </w:r>
        <w:r w:rsidR="007C6F86">
          <w:rPr>
            <w:noProof/>
            <w:webHidden/>
          </w:rPr>
          <w:fldChar w:fldCharType="end"/>
        </w:r>
      </w:hyperlink>
    </w:p>
    <w:p w14:paraId="7B0B6FB3" w14:textId="77777777" w:rsidR="007C6F86" w:rsidRDefault="006129A1">
      <w:pPr>
        <w:pStyle w:val="TOC3"/>
        <w:rPr>
          <w:rFonts w:asciiTheme="minorHAnsi" w:eastAsiaTheme="minorEastAsia" w:hAnsiTheme="minorHAnsi" w:cstheme="minorBidi"/>
          <w:noProof/>
          <w:sz w:val="22"/>
          <w:szCs w:val="22"/>
        </w:rPr>
      </w:pPr>
      <w:hyperlink w:anchor="_Toc358668119" w:history="1">
        <w:r w:rsidR="007C6F86" w:rsidRPr="00E56209">
          <w:rPr>
            <w:rStyle w:val="Hyperlink"/>
            <w:noProof/>
          </w:rPr>
          <w:t>Weighting</w:t>
        </w:r>
        <w:r w:rsidR="007C6F86">
          <w:rPr>
            <w:noProof/>
            <w:webHidden/>
          </w:rPr>
          <w:tab/>
        </w:r>
        <w:r w:rsidR="007C6F86">
          <w:rPr>
            <w:noProof/>
            <w:webHidden/>
          </w:rPr>
          <w:fldChar w:fldCharType="begin"/>
        </w:r>
        <w:r w:rsidR="007C6F86">
          <w:rPr>
            <w:noProof/>
            <w:webHidden/>
          </w:rPr>
          <w:instrText xml:space="preserve"> PAGEREF _Toc358668119 \h </w:instrText>
        </w:r>
        <w:r w:rsidR="007C6F86">
          <w:rPr>
            <w:noProof/>
            <w:webHidden/>
          </w:rPr>
        </w:r>
        <w:r w:rsidR="007C6F86">
          <w:rPr>
            <w:noProof/>
            <w:webHidden/>
          </w:rPr>
          <w:fldChar w:fldCharType="separate"/>
        </w:r>
        <w:r w:rsidR="007C6F86">
          <w:rPr>
            <w:noProof/>
            <w:webHidden/>
          </w:rPr>
          <w:t>2-4</w:t>
        </w:r>
        <w:r w:rsidR="007C6F86">
          <w:rPr>
            <w:noProof/>
            <w:webHidden/>
          </w:rPr>
          <w:fldChar w:fldCharType="end"/>
        </w:r>
      </w:hyperlink>
    </w:p>
    <w:p w14:paraId="7B0B6FB4" w14:textId="77777777" w:rsidR="007C6F86" w:rsidRDefault="006129A1">
      <w:pPr>
        <w:pStyle w:val="TOC3"/>
        <w:rPr>
          <w:rFonts w:asciiTheme="minorHAnsi" w:eastAsiaTheme="minorEastAsia" w:hAnsiTheme="minorHAnsi" w:cstheme="minorBidi"/>
          <w:noProof/>
          <w:sz w:val="22"/>
          <w:szCs w:val="22"/>
        </w:rPr>
      </w:pPr>
      <w:hyperlink w:anchor="_Toc358668120" w:history="1">
        <w:r w:rsidR="007C6F86" w:rsidRPr="00E56209">
          <w:rPr>
            <w:rStyle w:val="Hyperlink"/>
            <w:noProof/>
          </w:rPr>
          <w:t>Psychographic Segmentation Analysis</w:t>
        </w:r>
        <w:r w:rsidR="007C6F86">
          <w:rPr>
            <w:noProof/>
            <w:webHidden/>
          </w:rPr>
          <w:tab/>
        </w:r>
        <w:r w:rsidR="007C6F86">
          <w:rPr>
            <w:noProof/>
            <w:webHidden/>
          </w:rPr>
          <w:fldChar w:fldCharType="begin"/>
        </w:r>
        <w:r w:rsidR="007C6F86">
          <w:rPr>
            <w:noProof/>
            <w:webHidden/>
          </w:rPr>
          <w:instrText xml:space="preserve"> PAGEREF _Toc358668120 \h </w:instrText>
        </w:r>
        <w:r w:rsidR="007C6F86">
          <w:rPr>
            <w:noProof/>
            <w:webHidden/>
          </w:rPr>
        </w:r>
        <w:r w:rsidR="007C6F86">
          <w:rPr>
            <w:noProof/>
            <w:webHidden/>
          </w:rPr>
          <w:fldChar w:fldCharType="separate"/>
        </w:r>
        <w:r w:rsidR="007C6F86">
          <w:rPr>
            <w:noProof/>
            <w:webHidden/>
          </w:rPr>
          <w:t>2-4</w:t>
        </w:r>
        <w:r w:rsidR="007C6F86">
          <w:rPr>
            <w:noProof/>
            <w:webHidden/>
          </w:rPr>
          <w:fldChar w:fldCharType="end"/>
        </w:r>
      </w:hyperlink>
    </w:p>
    <w:p w14:paraId="7B0B6FB5" w14:textId="77777777" w:rsidR="007C6F86" w:rsidRDefault="006129A1">
      <w:pPr>
        <w:pStyle w:val="TOC1"/>
        <w:rPr>
          <w:rFonts w:asciiTheme="minorHAnsi" w:eastAsiaTheme="minorEastAsia" w:hAnsiTheme="minorHAnsi" w:cstheme="minorBidi"/>
          <w:b w:val="0"/>
          <w:caps w:val="0"/>
          <w:noProof/>
          <w:sz w:val="22"/>
          <w:szCs w:val="22"/>
        </w:rPr>
      </w:pPr>
      <w:hyperlink w:anchor="_Toc358668121" w:history="1">
        <w:r w:rsidR="007C6F86" w:rsidRPr="00E56209">
          <w:rPr>
            <w:rStyle w:val="Hyperlink"/>
            <w:noProof/>
          </w:rPr>
          <w:t>Residential Program Interest Survey Results</w:t>
        </w:r>
        <w:r w:rsidR="007C6F86">
          <w:rPr>
            <w:noProof/>
            <w:webHidden/>
          </w:rPr>
          <w:tab/>
        </w:r>
        <w:r w:rsidR="007C6F86">
          <w:rPr>
            <w:noProof/>
            <w:webHidden/>
          </w:rPr>
          <w:fldChar w:fldCharType="begin"/>
        </w:r>
        <w:r w:rsidR="007C6F86">
          <w:rPr>
            <w:noProof/>
            <w:webHidden/>
          </w:rPr>
          <w:instrText xml:space="preserve"> PAGEREF _Toc358668121 \h </w:instrText>
        </w:r>
        <w:r w:rsidR="007C6F86">
          <w:rPr>
            <w:noProof/>
            <w:webHidden/>
          </w:rPr>
        </w:r>
        <w:r w:rsidR="007C6F86">
          <w:rPr>
            <w:noProof/>
            <w:webHidden/>
          </w:rPr>
          <w:fldChar w:fldCharType="separate"/>
        </w:r>
        <w:r w:rsidR="007C6F86">
          <w:rPr>
            <w:noProof/>
            <w:webHidden/>
          </w:rPr>
          <w:t>3-1</w:t>
        </w:r>
        <w:r w:rsidR="007C6F86">
          <w:rPr>
            <w:noProof/>
            <w:webHidden/>
          </w:rPr>
          <w:fldChar w:fldCharType="end"/>
        </w:r>
      </w:hyperlink>
    </w:p>
    <w:p w14:paraId="7B0B6FB6" w14:textId="77777777" w:rsidR="007C6F86" w:rsidRDefault="006129A1">
      <w:pPr>
        <w:pStyle w:val="TOC2"/>
        <w:rPr>
          <w:rFonts w:asciiTheme="minorHAnsi" w:eastAsiaTheme="minorEastAsia" w:hAnsiTheme="minorHAnsi" w:cstheme="minorBidi"/>
          <w:noProof/>
          <w:sz w:val="22"/>
          <w:szCs w:val="22"/>
        </w:rPr>
      </w:pPr>
      <w:hyperlink w:anchor="_Toc358668122" w:history="1">
        <w:r w:rsidR="007C6F86" w:rsidRPr="00E56209">
          <w:rPr>
            <w:rStyle w:val="Hyperlink"/>
            <w:noProof/>
          </w:rPr>
          <w:t>Summary: Overall Response to EE Programs by Ameren Illinois Customers</w:t>
        </w:r>
        <w:r w:rsidR="007C6F86">
          <w:rPr>
            <w:noProof/>
            <w:webHidden/>
          </w:rPr>
          <w:tab/>
        </w:r>
        <w:r w:rsidR="007C6F86">
          <w:rPr>
            <w:noProof/>
            <w:webHidden/>
          </w:rPr>
          <w:fldChar w:fldCharType="begin"/>
        </w:r>
        <w:r w:rsidR="007C6F86">
          <w:rPr>
            <w:noProof/>
            <w:webHidden/>
          </w:rPr>
          <w:instrText xml:space="preserve"> PAGEREF _Toc358668122 \h </w:instrText>
        </w:r>
        <w:r w:rsidR="007C6F86">
          <w:rPr>
            <w:noProof/>
            <w:webHidden/>
          </w:rPr>
        </w:r>
        <w:r w:rsidR="007C6F86">
          <w:rPr>
            <w:noProof/>
            <w:webHidden/>
          </w:rPr>
          <w:fldChar w:fldCharType="separate"/>
        </w:r>
        <w:r w:rsidR="007C6F86">
          <w:rPr>
            <w:noProof/>
            <w:webHidden/>
          </w:rPr>
          <w:t>3-7</w:t>
        </w:r>
        <w:r w:rsidR="007C6F86">
          <w:rPr>
            <w:noProof/>
            <w:webHidden/>
          </w:rPr>
          <w:fldChar w:fldCharType="end"/>
        </w:r>
      </w:hyperlink>
    </w:p>
    <w:p w14:paraId="7B0B6FB7" w14:textId="77777777" w:rsidR="007C6F86" w:rsidRDefault="006129A1">
      <w:pPr>
        <w:pStyle w:val="TOC1"/>
        <w:rPr>
          <w:rFonts w:asciiTheme="minorHAnsi" w:eastAsiaTheme="minorEastAsia" w:hAnsiTheme="minorHAnsi" w:cstheme="minorBidi"/>
          <w:b w:val="0"/>
          <w:caps w:val="0"/>
          <w:noProof/>
          <w:sz w:val="22"/>
          <w:szCs w:val="22"/>
        </w:rPr>
      </w:pPr>
      <w:hyperlink w:anchor="_Toc358668123" w:history="1">
        <w:r w:rsidR="007C6F86" w:rsidRPr="00E56209">
          <w:rPr>
            <w:rStyle w:val="Hyperlink"/>
            <w:noProof/>
          </w:rPr>
          <w:t>Understanding Residential Customer Perspectives on Energy Issues</w:t>
        </w:r>
        <w:r w:rsidR="007C6F86">
          <w:rPr>
            <w:noProof/>
            <w:webHidden/>
          </w:rPr>
          <w:tab/>
        </w:r>
        <w:r w:rsidR="007C6F86">
          <w:rPr>
            <w:noProof/>
            <w:webHidden/>
          </w:rPr>
          <w:fldChar w:fldCharType="begin"/>
        </w:r>
        <w:r w:rsidR="007C6F86">
          <w:rPr>
            <w:noProof/>
            <w:webHidden/>
          </w:rPr>
          <w:instrText xml:space="preserve"> PAGEREF _Toc358668123 \h </w:instrText>
        </w:r>
        <w:r w:rsidR="007C6F86">
          <w:rPr>
            <w:noProof/>
            <w:webHidden/>
          </w:rPr>
        </w:r>
        <w:r w:rsidR="007C6F86">
          <w:rPr>
            <w:noProof/>
            <w:webHidden/>
          </w:rPr>
          <w:fldChar w:fldCharType="separate"/>
        </w:r>
        <w:r w:rsidR="007C6F86">
          <w:rPr>
            <w:noProof/>
            <w:webHidden/>
          </w:rPr>
          <w:t>4-1</w:t>
        </w:r>
        <w:r w:rsidR="007C6F86">
          <w:rPr>
            <w:noProof/>
            <w:webHidden/>
          </w:rPr>
          <w:fldChar w:fldCharType="end"/>
        </w:r>
      </w:hyperlink>
    </w:p>
    <w:p w14:paraId="7B0B6FB8" w14:textId="77777777" w:rsidR="007C6F86" w:rsidRDefault="006129A1">
      <w:pPr>
        <w:pStyle w:val="TOC2"/>
        <w:rPr>
          <w:rFonts w:asciiTheme="minorHAnsi" w:eastAsiaTheme="minorEastAsia" w:hAnsiTheme="minorHAnsi" w:cstheme="minorBidi"/>
          <w:noProof/>
          <w:sz w:val="22"/>
          <w:szCs w:val="22"/>
        </w:rPr>
      </w:pPr>
      <w:hyperlink w:anchor="_Toc358668124" w:history="1">
        <w:r w:rsidR="007C6F86" w:rsidRPr="00E56209">
          <w:rPr>
            <w:rStyle w:val="Hyperlink"/>
            <w:noProof/>
          </w:rPr>
          <w:t>Understanding Overall Customer Opinions of Ameren Illinois</w:t>
        </w:r>
        <w:r w:rsidR="007C6F86">
          <w:rPr>
            <w:noProof/>
            <w:webHidden/>
          </w:rPr>
          <w:tab/>
        </w:r>
        <w:r w:rsidR="007C6F86">
          <w:rPr>
            <w:noProof/>
            <w:webHidden/>
          </w:rPr>
          <w:fldChar w:fldCharType="begin"/>
        </w:r>
        <w:r w:rsidR="007C6F86">
          <w:rPr>
            <w:noProof/>
            <w:webHidden/>
          </w:rPr>
          <w:instrText xml:space="preserve"> PAGEREF _Toc358668124 \h </w:instrText>
        </w:r>
        <w:r w:rsidR="007C6F86">
          <w:rPr>
            <w:noProof/>
            <w:webHidden/>
          </w:rPr>
        </w:r>
        <w:r w:rsidR="007C6F86">
          <w:rPr>
            <w:noProof/>
            <w:webHidden/>
          </w:rPr>
          <w:fldChar w:fldCharType="separate"/>
        </w:r>
        <w:r w:rsidR="007C6F86">
          <w:rPr>
            <w:noProof/>
            <w:webHidden/>
          </w:rPr>
          <w:t>4-1</w:t>
        </w:r>
        <w:r w:rsidR="007C6F86">
          <w:rPr>
            <w:noProof/>
            <w:webHidden/>
          </w:rPr>
          <w:fldChar w:fldCharType="end"/>
        </w:r>
      </w:hyperlink>
    </w:p>
    <w:p w14:paraId="7B0B6FB9" w14:textId="77777777" w:rsidR="007C6F86" w:rsidRDefault="006129A1">
      <w:pPr>
        <w:pStyle w:val="TOC2"/>
        <w:rPr>
          <w:rFonts w:asciiTheme="minorHAnsi" w:eastAsiaTheme="minorEastAsia" w:hAnsiTheme="minorHAnsi" w:cstheme="minorBidi"/>
          <w:noProof/>
          <w:sz w:val="22"/>
          <w:szCs w:val="22"/>
        </w:rPr>
      </w:pPr>
      <w:hyperlink w:anchor="_Toc358668125" w:history="1">
        <w:r w:rsidR="007C6F86" w:rsidRPr="00E56209">
          <w:rPr>
            <w:rStyle w:val="Hyperlink"/>
            <w:noProof/>
          </w:rPr>
          <w:t>Understanding Customer Perspectives on Energy Issues</w:t>
        </w:r>
        <w:r w:rsidR="007C6F86">
          <w:rPr>
            <w:noProof/>
            <w:webHidden/>
          </w:rPr>
          <w:tab/>
        </w:r>
        <w:r w:rsidR="007C6F86">
          <w:rPr>
            <w:noProof/>
            <w:webHidden/>
          </w:rPr>
          <w:fldChar w:fldCharType="begin"/>
        </w:r>
        <w:r w:rsidR="007C6F86">
          <w:rPr>
            <w:noProof/>
            <w:webHidden/>
          </w:rPr>
          <w:instrText xml:space="preserve"> PAGEREF _Toc358668125 \h </w:instrText>
        </w:r>
        <w:r w:rsidR="007C6F86">
          <w:rPr>
            <w:noProof/>
            <w:webHidden/>
          </w:rPr>
        </w:r>
        <w:r w:rsidR="007C6F86">
          <w:rPr>
            <w:noProof/>
            <w:webHidden/>
          </w:rPr>
          <w:fldChar w:fldCharType="separate"/>
        </w:r>
        <w:r w:rsidR="007C6F86">
          <w:rPr>
            <w:noProof/>
            <w:webHidden/>
          </w:rPr>
          <w:t>4-3</w:t>
        </w:r>
        <w:r w:rsidR="007C6F86">
          <w:rPr>
            <w:noProof/>
            <w:webHidden/>
          </w:rPr>
          <w:fldChar w:fldCharType="end"/>
        </w:r>
      </w:hyperlink>
    </w:p>
    <w:p w14:paraId="7B0B6FBA" w14:textId="77777777" w:rsidR="007C6F86" w:rsidRDefault="006129A1">
      <w:pPr>
        <w:pStyle w:val="TOC2"/>
        <w:rPr>
          <w:rFonts w:asciiTheme="minorHAnsi" w:eastAsiaTheme="minorEastAsia" w:hAnsiTheme="minorHAnsi" w:cstheme="minorBidi"/>
          <w:noProof/>
          <w:sz w:val="22"/>
          <w:szCs w:val="22"/>
        </w:rPr>
      </w:pPr>
      <w:hyperlink w:anchor="_Toc358668126" w:history="1">
        <w:r w:rsidR="007C6F86" w:rsidRPr="00E56209">
          <w:rPr>
            <w:rStyle w:val="Hyperlink"/>
            <w:noProof/>
          </w:rPr>
          <w:t>Exploring Customer Segments</w:t>
        </w:r>
        <w:r w:rsidR="007C6F86">
          <w:rPr>
            <w:noProof/>
            <w:webHidden/>
          </w:rPr>
          <w:tab/>
        </w:r>
        <w:r w:rsidR="007C6F86">
          <w:rPr>
            <w:noProof/>
            <w:webHidden/>
          </w:rPr>
          <w:fldChar w:fldCharType="begin"/>
        </w:r>
        <w:r w:rsidR="007C6F86">
          <w:rPr>
            <w:noProof/>
            <w:webHidden/>
          </w:rPr>
          <w:instrText xml:space="preserve"> PAGEREF _Toc358668126 \h </w:instrText>
        </w:r>
        <w:r w:rsidR="007C6F86">
          <w:rPr>
            <w:noProof/>
            <w:webHidden/>
          </w:rPr>
        </w:r>
        <w:r w:rsidR="007C6F86">
          <w:rPr>
            <w:noProof/>
            <w:webHidden/>
          </w:rPr>
          <w:fldChar w:fldCharType="separate"/>
        </w:r>
        <w:r w:rsidR="007C6F86">
          <w:rPr>
            <w:noProof/>
            <w:webHidden/>
          </w:rPr>
          <w:t>4-4</w:t>
        </w:r>
        <w:r w:rsidR="007C6F86">
          <w:rPr>
            <w:noProof/>
            <w:webHidden/>
          </w:rPr>
          <w:fldChar w:fldCharType="end"/>
        </w:r>
      </w:hyperlink>
    </w:p>
    <w:p w14:paraId="7B0B6FBB" w14:textId="77777777" w:rsidR="007C6F86" w:rsidRDefault="006129A1">
      <w:pPr>
        <w:pStyle w:val="TOC2"/>
        <w:rPr>
          <w:rFonts w:asciiTheme="minorHAnsi" w:eastAsiaTheme="minorEastAsia" w:hAnsiTheme="minorHAnsi" w:cstheme="minorBidi"/>
          <w:noProof/>
          <w:sz w:val="22"/>
          <w:szCs w:val="22"/>
        </w:rPr>
      </w:pPr>
      <w:hyperlink w:anchor="_Toc358668127" w:history="1">
        <w:r w:rsidR="007C6F86" w:rsidRPr="00E56209">
          <w:rPr>
            <w:rStyle w:val="Hyperlink"/>
            <w:noProof/>
          </w:rPr>
          <w:t>Base Segment Descriptions</w:t>
        </w:r>
        <w:r w:rsidR="007C6F86">
          <w:rPr>
            <w:noProof/>
            <w:webHidden/>
          </w:rPr>
          <w:tab/>
        </w:r>
        <w:r w:rsidR="007C6F86">
          <w:rPr>
            <w:noProof/>
            <w:webHidden/>
          </w:rPr>
          <w:fldChar w:fldCharType="begin"/>
        </w:r>
        <w:r w:rsidR="007C6F86">
          <w:rPr>
            <w:noProof/>
            <w:webHidden/>
          </w:rPr>
          <w:instrText xml:space="preserve"> PAGEREF _Toc358668127 \h </w:instrText>
        </w:r>
        <w:r w:rsidR="007C6F86">
          <w:rPr>
            <w:noProof/>
            <w:webHidden/>
          </w:rPr>
        </w:r>
        <w:r w:rsidR="007C6F86">
          <w:rPr>
            <w:noProof/>
            <w:webHidden/>
          </w:rPr>
          <w:fldChar w:fldCharType="separate"/>
        </w:r>
        <w:r w:rsidR="007C6F86">
          <w:rPr>
            <w:noProof/>
            <w:webHidden/>
          </w:rPr>
          <w:t>4-5</w:t>
        </w:r>
        <w:r w:rsidR="007C6F86">
          <w:rPr>
            <w:noProof/>
            <w:webHidden/>
          </w:rPr>
          <w:fldChar w:fldCharType="end"/>
        </w:r>
      </w:hyperlink>
    </w:p>
    <w:p w14:paraId="7B0B6FBC" w14:textId="77777777" w:rsidR="007C6F86" w:rsidRDefault="006129A1">
      <w:pPr>
        <w:pStyle w:val="TOC3"/>
        <w:rPr>
          <w:rFonts w:asciiTheme="minorHAnsi" w:eastAsiaTheme="minorEastAsia" w:hAnsiTheme="minorHAnsi" w:cstheme="minorBidi"/>
          <w:noProof/>
          <w:sz w:val="22"/>
          <w:szCs w:val="22"/>
        </w:rPr>
      </w:pPr>
      <w:hyperlink w:anchor="_Toc358668128" w:history="1">
        <w:r w:rsidR="007C6F86" w:rsidRPr="00E56209">
          <w:rPr>
            <w:rStyle w:val="Hyperlink"/>
            <w:noProof/>
          </w:rPr>
          <w:t>Practical Idealists (30%)</w:t>
        </w:r>
        <w:r w:rsidR="007C6F86">
          <w:rPr>
            <w:noProof/>
            <w:webHidden/>
          </w:rPr>
          <w:tab/>
        </w:r>
        <w:r w:rsidR="007C6F86">
          <w:rPr>
            <w:noProof/>
            <w:webHidden/>
          </w:rPr>
          <w:fldChar w:fldCharType="begin"/>
        </w:r>
        <w:r w:rsidR="007C6F86">
          <w:rPr>
            <w:noProof/>
            <w:webHidden/>
          </w:rPr>
          <w:instrText xml:space="preserve"> PAGEREF _Toc358668128 \h </w:instrText>
        </w:r>
        <w:r w:rsidR="007C6F86">
          <w:rPr>
            <w:noProof/>
            <w:webHidden/>
          </w:rPr>
        </w:r>
        <w:r w:rsidR="007C6F86">
          <w:rPr>
            <w:noProof/>
            <w:webHidden/>
          </w:rPr>
          <w:fldChar w:fldCharType="separate"/>
        </w:r>
        <w:r w:rsidR="007C6F86">
          <w:rPr>
            <w:noProof/>
            <w:webHidden/>
          </w:rPr>
          <w:t>4-5</w:t>
        </w:r>
        <w:r w:rsidR="007C6F86">
          <w:rPr>
            <w:noProof/>
            <w:webHidden/>
          </w:rPr>
          <w:fldChar w:fldCharType="end"/>
        </w:r>
      </w:hyperlink>
    </w:p>
    <w:p w14:paraId="7B0B6FBD" w14:textId="77777777" w:rsidR="007C6F86" w:rsidRDefault="006129A1">
      <w:pPr>
        <w:pStyle w:val="TOC3"/>
        <w:rPr>
          <w:rFonts w:asciiTheme="minorHAnsi" w:eastAsiaTheme="minorEastAsia" w:hAnsiTheme="minorHAnsi" w:cstheme="minorBidi"/>
          <w:noProof/>
          <w:sz w:val="22"/>
          <w:szCs w:val="22"/>
        </w:rPr>
      </w:pPr>
      <w:hyperlink w:anchor="_Toc358668129" w:history="1">
        <w:r w:rsidR="007C6F86" w:rsidRPr="00E56209">
          <w:rPr>
            <w:rStyle w:val="Hyperlink"/>
            <w:noProof/>
          </w:rPr>
          <w:t>Cost-Focused Conservers (15%)</w:t>
        </w:r>
        <w:r w:rsidR="007C6F86">
          <w:rPr>
            <w:noProof/>
            <w:webHidden/>
          </w:rPr>
          <w:tab/>
        </w:r>
        <w:r w:rsidR="007C6F86">
          <w:rPr>
            <w:noProof/>
            <w:webHidden/>
          </w:rPr>
          <w:fldChar w:fldCharType="begin"/>
        </w:r>
        <w:r w:rsidR="007C6F86">
          <w:rPr>
            <w:noProof/>
            <w:webHidden/>
          </w:rPr>
          <w:instrText xml:space="preserve"> PAGEREF _Toc358668129 \h </w:instrText>
        </w:r>
        <w:r w:rsidR="007C6F86">
          <w:rPr>
            <w:noProof/>
            <w:webHidden/>
          </w:rPr>
        </w:r>
        <w:r w:rsidR="007C6F86">
          <w:rPr>
            <w:noProof/>
            <w:webHidden/>
          </w:rPr>
          <w:fldChar w:fldCharType="separate"/>
        </w:r>
        <w:r w:rsidR="007C6F86">
          <w:rPr>
            <w:noProof/>
            <w:webHidden/>
          </w:rPr>
          <w:t>4-5</w:t>
        </w:r>
        <w:r w:rsidR="007C6F86">
          <w:rPr>
            <w:noProof/>
            <w:webHidden/>
          </w:rPr>
          <w:fldChar w:fldCharType="end"/>
        </w:r>
      </w:hyperlink>
    </w:p>
    <w:p w14:paraId="7B0B6FBE" w14:textId="77777777" w:rsidR="007C6F86" w:rsidRDefault="006129A1">
      <w:pPr>
        <w:pStyle w:val="TOC3"/>
        <w:rPr>
          <w:rFonts w:asciiTheme="minorHAnsi" w:eastAsiaTheme="minorEastAsia" w:hAnsiTheme="minorHAnsi" w:cstheme="minorBidi"/>
          <w:noProof/>
          <w:sz w:val="22"/>
          <w:szCs w:val="22"/>
        </w:rPr>
      </w:pPr>
      <w:hyperlink w:anchor="_Toc358668130" w:history="1">
        <w:r w:rsidR="007C6F86" w:rsidRPr="00E56209">
          <w:rPr>
            <w:rStyle w:val="Hyperlink"/>
            <w:noProof/>
          </w:rPr>
          <w:t>Willing, But Uninformed (15%)</w:t>
        </w:r>
        <w:r w:rsidR="007C6F86">
          <w:rPr>
            <w:noProof/>
            <w:webHidden/>
          </w:rPr>
          <w:tab/>
        </w:r>
        <w:r w:rsidR="007C6F86">
          <w:rPr>
            <w:noProof/>
            <w:webHidden/>
          </w:rPr>
          <w:fldChar w:fldCharType="begin"/>
        </w:r>
        <w:r w:rsidR="007C6F86">
          <w:rPr>
            <w:noProof/>
            <w:webHidden/>
          </w:rPr>
          <w:instrText xml:space="preserve"> PAGEREF _Toc358668130 \h </w:instrText>
        </w:r>
        <w:r w:rsidR="007C6F86">
          <w:rPr>
            <w:noProof/>
            <w:webHidden/>
          </w:rPr>
        </w:r>
        <w:r w:rsidR="007C6F86">
          <w:rPr>
            <w:noProof/>
            <w:webHidden/>
          </w:rPr>
          <w:fldChar w:fldCharType="separate"/>
        </w:r>
        <w:r w:rsidR="007C6F86">
          <w:rPr>
            <w:noProof/>
            <w:webHidden/>
          </w:rPr>
          <w:t>4-5</w:t>
        </w:r>
        <w:r w:rsidR="007C6F86">
          <w:rPr>
            <w:noProof/>
            <w:webHidden/>
          </w:rPr>
          <w:fldChar w:fldCharType="end"/>
        </w:r>
      </w:hyperlink>
    </w:p>
    <w:p w14:paraId="7B0B6FBF" w14:textId="77777777" w:rsidR="007C6F86" w:rsidRDefault="006129A1">
      <w:pPr>
        <w:pStyle w:val="TOC3"/>
        <w:rPr>
          <w:rFonts w:asciiTheme="minorHAnsi" w:eastAsiaTheme="minorEastAsia" w:hAnsiTheme="minorHAnsi" w:cstheme="minorBidi"/>
          <w:noProof/>
          <w:sz w:val="22"/>
          <w:szCs w:val="22"/>
        </w:rPr>
      </w:pPr>
      <w:hyperlink w:anchor="_Toc358668131" w:history="1">
        <w:r w:rsidR="007C6F86" w:rsidRPr="00E56209">
          <w:rPr>
            <w:rStyle w:val="Hyperlink"/>
            <w:noProof/>
          </w:rPr>
          <w:t>Willing, But Challenged (15%)</w:t>
        </w:r>
        <w:r w:rsidR="007C6F86">
          <w:rPr>
            <w:noProof/>
            <w:webHidden/>
          </w:rPr>
          <w:tab/>
        </w:r>
        <w:r w:rsidR="007C6F86">
          <w:rPr>
            <w:noProof/>
            <w:webHidden/>
          </w:rPr>
          <w:fldChar w:fldCharType="begin"/>
        </w:r>
        <w:r w:rsidR="007C6F86">
          <w:rPr>
            <w:noProof/>
            <w:webHidden/>
          </w:rPr>
          <w:instrText xml:space="preserve"> PAGEREF _Toc358668131 \h </w:instrText>
        </w:r>
        <w:r w:rsidR="007C6F86">
          <w:rPr>
            <w:noProof/>
            <w:webHidden/>
          </w:rPr>
        </w:r>
        <w:r w:rsidR="007C6F86">
          <w:rPr>
            <w:noProof/>
            <w:webHidden/>
          </w:rPr>
          <w:fldChar w:fldCharType="separate"/>
        </w:r>
        <w:r w:rsidR="007C6F86">
          <w:rPr>
            <w:noProof/>
            <w:webHidden/>
          </w:rPr>
          <w:t>4-6</w:t>
        </w:r>
        <w:r w:rsidR="007C6F86">
          <w:rPr>
            <w:noProof/>
            <w:webHidden/>
          </w:rPr>
          <w:fldChar w:fldCharType="end"/>
        </w:r>
      </w:hyperlink>
    </w:p>
    <w:p w14:paraId="7B0B6FC0" w14:textId="77777777" w:rsidR="007C6F86" w:rsidRDefault="006129A1">
      <w:pPr>
        <w:pStyle w:val="TOC3"/>
        <w:rPr>
          <w:rFonts w:asciiTheme="minorHAnsi" w:eastAsiaTheme="minorEastAsia" w:hAnsiTheme="minorHAnsi" w:cstheme="minorBidi"/>
          <w:noProof/>
          <w:sz w:val="22"/>
          <w:szCs w:val="22"/>
        </w:rPr>
      </w:pPr>
      <w:hyperlink w:anchor="_Toc358668132" w:history="1">
        <w:r w:rsidR="007C6F86" w:rsidRPr="00E56209">
          <w:rPr>
            <w:rStyle w:val="Hyperlink"/>
            <w:noProof/>
          </w:rPr>
          <w:t>Comfort Focused (10%)</w:t>
        </w:r>
        <w:r w:rsidR="007C6F86">
          <w:rPr>
            <w:noProof/>
            <w:webHidden/>
          </w:rPr>
          <w:tab/>
        </w:r>
        <w:r w:rsidR="007C6F86">
          <w:rPr>
            <w:noProof/>
            <w:webHidden/>
          </w:rPr>
          <w:fldChar w:fldCharType="begin"/>
        </w:r>
        <w:r w:rsidR="007C6F86">
          <w:rPr>
            <w:noProof/>
            <w:webHidden/>
          </w:rPr>
          <w:instrText xml:space="preserve"> PAGEREF _Toc358668132 \h </w:instrText>
        </w:r>
        <w:r w:rsidR="007C6F86">
          <w:rPr>
            <w:noProof/>
            <w:webHidden/>
          </w:rPr>
        </w:r>
        <w:r w:rsidR="007C6F86">
          <w:rPr>
            <w:noProof/>
            <w:webHidden/>
          </w:rPr>
          <w:fldChar w:fldCharType="separate"/>
        </w:r>
        <w:r w:rsidR="007C6F86">
          <w:rPr>
            <w:noProof/>
            <w:webHidden/>
          </w:rPr>
          <w:t>4-6</w:t>
        </w:r>
        <w:r w:rsidR="007C6F86">
          <w:rPr>
            <w:noProof/>
            <w:webHidden/>
          </w:rPr>
          <w:fldChar w:fldCharType="end"/>
        </w:r>
      </w:hyperlink>
    </w:p>
    <w:p w14:paraId="7B0B6FC1" w14:textId="77777777" w:rsidR="007C6F86" w:rsidRDefault="006129A1">
      <w:pPr>
        <w:pStyle w:val="TOC3"/>
        <w:rPr>
          <w:rFonts w:asciiTheme="minorHAnsi" w:eastAsiaTheme="minorEastAsia" w:hAnsiTheme="minorHAnsi" w:cstheme="minorBidi"/>
          <w:noProof/>
          <w:sz w:val="22"/>
          <w:szCs w:val="22"/>
        </w:rPr>
      </w:pPr>
      <w:hyperlink w:anchor="_Toc358668133" w:history="1">
        <w:r w:rsidR="007C6F86" w:rsidRPr="00E56209">
          <w:rPr>
            <w:rStyle w:val="Hyperlink"/>
            <w:noProof/>
          </w:rPr>
          <w:t>Low Interest, Little Action (16%)</w:t>
        </w:r>
        <w:r w:rsidR="007C6F86">
          <w:rPr>
            <w:noProof/>
            <w:webHidden/>
          </w:rPr>
          <w:tab/>
        </w:r>
        <w:r w:rsidR="007C6F86">
          <w:rPr>
            <w:noProof/>
            <w:webHidden/>
          </w:rPr>
          <w:fldChar w:fldCharType="begin"/>
        </w:r>
        <w:r w:rsidR="007C6F86">
          <w:rPr>
            <w:noProof/>
            <w:webHidden/>
          </w:rPr>
          <w:instrText xml:space="preserve"> PAGEREF _Toc358668133 \h </w:instrText>
        </w:r>
        <w:r w:rsidR="007C6F86">
          <w:rPr>
            <w:noProof/>
            <w:webHidden/>
          </w:rPr>
        </w:r>
        <w:r w:rsidR="007C6F86">
          <w:rPr>
            <w:noProof/>
            <w:webHidden/>
          </w:rPr>
          <w:fldChar w:fldCharType="separate"/>
        </w:r>
        <w:r w:rsidR="007C6F86">
          <w:rPr>
            <w:noProof/>
            <w:webHidden/>
          </w:rPr>
          <w:t>4-6</w:t>
        </w:r>
        <w:r w:rsidR="007C6F86">
          <w:rPr>
            <w:noProof/>
            <w:webHidden/>
          </w:rPr>
          <w:fldChar w:fldCharType="end"/>
        </w:r>
      </w:hyperlink>
    </w:p>
    <w:p w14:paraId="7B0B6FC2" w14:textId="77777777" w:rsidR="007C6F86" w:rsidRDefault="006129A1">
      <w:pPr>
        <w:pStyle w:val="TOC2"/>
        <w:rPr>
          <w:rFonts w:asciiTheme="minorHAnsi" w:eastAsiaTheme="minorEastAsia" w:hAnsiTheme="minorHAnsi" w:cstheme="minorBidi"/>
          <w:noProof/>
          <w:sz w:val="22"/>
          <w:szCs w:val="22"/>
        </w:rPr>
      </w:pPr>
      <w:hyperlink w:anchor="_Toc358668134" w:history="1">
        <w:r w:rsidR="007C6F86" w:rsidRPr="00E56209">
          <w:rPr>
            <w:rStyle w:val="Hyperlink"/>
            <w:noProof/>
          </w:rPr>
          <w:t>Segment Marketing</w:t>
        </w:r>
        <w:r w:rsidR="007C6F86">
          <w:rPr>
            <w:noProof/>
            <w:webHidden/>
          </w:rPr>
          <w:tab/>
        </w:r>
        <w:r w:rsidR="007C6F86">
          <w:rPr>
            <w:noProof/>
            <w:webHidden/>
          </w:rPr>
          <w:fldChar w:fldCharType="begin"/>
        </w:r>
        <w:r w:rsidR="007C6F86">
          <w:rPr>
            <w:noProof/>
            <w:webHidden/>
          </w:rPr>
          <w:instrText xml:space="preserve"> PAGEREF _Toc358668134 \h </w:instrText>
        </w:r>
        <w:r w:rsidR="007C6F86">
          <w:rPr>
            <w:noProof/>
            <w:webHidden/>
          </w:rPr>
        </w:r>
        <w:r w:rsidR="007C6F86">
          <w:rPr>
            <w:noProof/>
            <w:webHidden/>
          </w:rPr>
          <w:fldChar w:fldCharType="separate"/>
        </w:r>
        <w:r w:rsidR="007C6F86">
          <w:rPr>
            <w:noProof/>
            <w:webHidden/>
          </w:rPr>
          <w:t>4-7</w:t>
        </w:r>
        <w:r w:rsidR="007C6F86">
          <w:rPr>
            <w:noProof/>
            <w:webHidden/>
          </w:rPr>
          <w:fldChar w:fldCharType="end"/>
        </w:r>
      </w:hyperlink>
    </w:p>
    <w:p w14:paraId="7B0B6FC3" w14:textId="77777777" w:rsidR="007C6F86" w:rsidRDefault="006129A1">
      <w:pPr>
        <w:pStyle w:val="TOC2"/>
        <w:rPr>
          <w:rFonts w:asciiTheme="minorHAnsi" w:eastAsiaTheme="minorEastAsia" w:hAnsiTheme="minorHAnsi" w:cstheme="minorBidi"/>
          <w:noProof/>
          <w:sz w:val="22"/>
          <w:szCs w:val="22"/>
        </w:rPr>
      </w:pPr>
      <w:hyperlink w:anchor="_Toc358668135" w:history="1">
        <w:r w:rsidR="007C6F86" w:rsidRPr="00E56209">
          <w:rPr>
            <w:rStyle w:val="Hyperlink"/>
            <w:noProof/>
          </w:rPr>
          <w:t>Residential Segments – At a Glance</w:t>
        </w:r>
        <w:r w:rsidR="007C6F86">
          <w:rPr>
            <w:noProof/>
            <w:webHidden/>
          </w:rPr>
          <w:tab/>
        </w:r>
        <w:r w:rsidR="007C6F86">
          <w:rPr>
            <w:noProof/>
            <w:webHidden/>
          </w:rPr>
          <w:fldChar w:fldCharType="begin"/>
        </w:r>
        <w:r w:rsidR="007C6F86">
          <w:rPr>
            <w:noProof/>
            <w:webHidden/>
          </w:rPr>
          <w:instrText xml:space="preserve"> PAGEREF _Toc358668135 \h </w:instrText>
        </w:r>
        <w:r w:rsidR="007C6F86">
          <w:rPr>
            <w:noProof/>
            <w:webHidden/>
          </w:rPr>
        </w:r>
        <w:r w:rsidR="007C6F86">
          <w:rPr>
            <w:noProof/>
            <w:webHidden/>
          </w:rPr>
          <w:fldChar w:fldCharType="separate"/>
        </w:r>
        <w:r w:rsidR="007C6F86">
          <w:rPr>
            <w:noProof/>
            <w:webHidden/>
          </w:rPr>
          <w:t>4-10</w:t>
        </w:r>
        <w:r w:rsidR="007C6F86">
          <w:rPr>
            <w:noProof/>
            <w:webHidden/>
          </w:rPr>
          <w:fldChar w:fldCharType="end"/>
        </w:r>
      </w:hyperlink>
    </w:p>
    <w:p w14:paraId="7B0B6FC4" w14:textId="77777777" w:rsidR="007C6F86" w:rsidRDefault="006129A1">
      <w:pPr>
        <w:pStyle w:val="TOC1"/>
        <w:rPr>
          <w:rFonts w:asciiTheme="minorHAnsi" w:eastAsiaTheme="minorEastAsia" w:hAnsiTheme="minorHAnsi" w:cstheme="minorBidi"/>
          <w:b w:val="0"/>
          <w:caps w:val="0"/>
          <w:noProof/>
          <w:sz w:val="22"/>
          <w:szCs w:val="22"/>
        </w:rPr>
      </w:pPr>
      <w:hyperlink w:anchor="_Toc358668136" w:history="1">
        <w:r w:rsidR="007C6F86" w:rsidRPr="00E56209">
          <w:rPr>
            <w:rStyle w:val="Hyperlink"/>
            <w:noProof/>
          </w:rPr>
          <w:t>Residential Saturation Survey Results</w:t>
        </w:r>
        <w:r w:rsidR="007C6F86">
          <w:rPr>
            <w:noProof/>
            <w:webHidden/>
          </w:rPr>
          <w:tab/>
        </w:r>
        <w:r w:rsidR="007C6F86">
          <w:rPr>
            <w:noProof/>
            <w:webHidden/>
          </w:rPr>
          <w:fldChar w:fldCharType="begin"/>
        </w:r>
        <w:r w:rsidR="007C6F86">
          <w:rPr>
            <w:noProof/>
            <w:webHidden/>
          </w:rPr>
          <w:instrText xml:space="preserve"> PAGEREF _Toc358668136 \h </w:instrText>
        </w:r>
        <w:r w:rsidR="007C6F86">
          <w:rPr>
            <w:noProof/>
            <w:webHidden/>
          </w:rPr>
        </w:r>
        <w:r w:rsidR="007C6F86">
          <w:rPr>
            <w:noProof/>
            <w:webHidden/>
          </w:rPr>
          <w:fldChar w:fldCharType="separate"/>
        </w:r>
        <w:r w:rsidR="007C6F86">
          <w:rPr>
            <w:noProof/>
            <w:webHidden/>
          </w:rPr>
          <w:t>5-1</w:t>
        </w:r>
        <w:r w:rsidR="007C6F86">
          <w:rPr>
            <w:noProof/>
            <w:webHidden/>
          </w:rPr>
          <w:fldChar w:fldCharType="end"/>
        </w:r>
      </w:hyperlink>
    </w:p>
    <w:p w14:paraId="7B0B6FC5" w14:textId="77777777" w:rsidR="007C6F86" w:rsidRDefault="006129A1">
      <w:pPr>
        <w:pStyle w:val="TOC2"/>
        <w:rPr>
          <w:rFonts w:asciiTheme="minorHAnsi" w:eastAsiaTheme="minorEastAsia" w:hAnsiTheme="minorHAnsi" w:cstheme="minorBidi"/>
          <w:noProof/>
          <w:sz w:val="22"/>
          <w:szCs w:val="22"/>
        </w:rPr>
      </w:pPr>
      <w:hyperlink w:anchor="_Toc358668137" w:history="1">
        <w:r w:rsidR="007C6F86" w:rsidRPr="00E56209">
          <w:rPr>
            <w:rStyle w:val="Hyperlink"/>
            <w:noProof/>
          </w:rPr>
          <w:t>Household Demographics</w:t>
        </w:r>
        <w:r w:rsidR="007C6F86">
          <w:rPr>
            <w:noProof/>
            <w:webHidden/>
          </w:rPr>
          <w:tab/>
        </w:r>
        <w:r w:rsidR="007C6F86">
          <w:rPr>
            <w:noProof/>
            <w:webHidden/>
          </w:rPr>
          <w:fldChar w:fldCharType="begin"/>
        </w:r>
        <w:r w:rsidR="007C6F86">
          <w:rPr>
            <w:noProof/>
            <w:webHidden/>
          </w:rPr>
          <w:instrText xml:space="preserve"> PAGEREF _Toc358668137 \h </w:instrText>
        </w:r>
        <w:r w:rsidR="007C6F86">
          <w:rPr>
            <w:noProof/>
            <w:webHidden/>
          </w:rPr>
        </w:r>
        <w:r w:rsidR="007C6F86">
          <w:rPr>
            <w:noProof/>
            <w:webHidden/>
          </w:rPr>
          <w:fldChar w:fldCharType="separate"/>
        </w:r>
        <w:r w:rsidR="007C6F86">
          <w:rPr>
            <w:noProof/>
            <w:webHidden/>
          </w:rPr>
          <w:t>5-1</w:t>
        </w:r>
        <w:r w:rsidR="007C6F86">
          <w:rPr>
            <w:noProof/>
            <w:webHidden/>
          </w:rPr>
          <w:fldChar w:fldCharType="end"/>
        </w:r>
      </w:hyperlink>
    </w:p>
    <w:p w14:paraId="7B0B6FC6" w14:textId="77777777" w:rsidR="007C6F86" w:rsidRDefault="006129A1">
      <w:pPr>
        <w:pStyle w:val="TOC3"/>
        <w:rPr>
          <w:rFonts w:asciiTheme="minorHAnsi" w:eastAsiaTheme="minorEastAsia" w:hAnsiTheme="minorHAnsi" w:cstheme="minorBidi"/>
          <w:noProof/>
          <w:sz w:val="22"/>
          <w:szCs w:val="22"/>
        </w:rPr>
      </w:pPr>
      <w:hyperlink w:anchor="_Toc358668138" w:history="1">
        <w:r w:rsidR="007C6F86" w:rsidRPr="00E56209">
          <w:rPr>
            <w:rStyle w:val="Hyperlink"/>
            <w:noProof/>
          </w:rPr>
          <w:t>Age and Size of Home</w:t>
        </w:r>
        <w:r w:rsidR="007C6F86">
          <w:rPr>
            <w:noProof/>
            <w:webHidden/>
          </w:rPr>
          <w:tab/>
        </w:r>
        <w:r w:rsidR="007C6F86">
          <w:rPr>
            <w:noProof/>
            <w:webHidden/>
          </w:rPr>
          <w:fldChar w:fldCharType="begin"/>
        </w:r>
        <w:r w:rsidR="007C6F86">
          <w:rPr>
            <w:noProof/>
            <w:webHidden/>
          </w:rPr>
          <w:instrText xml:space="preserve"> PAGEREF _Toc358668138 \h </w:instrText>
        </w:r>
        <w:r w:rsidR="007C6F86">
          <w:rPr>
            <w:noProof/>
            <w:webHidden/>
          </w:rPr>
        </w:r>
        <w:r w:rsidR="007C6F86">
          <w:rPr>
            <w:noProof/>
            <w:webHidden/>
          </w:rPr>
          <w:fldChar w:fldCharType="separate"/>
        </w:r>
        <w:r w:rsidR="007C6F86">
          <w:rPr>
            <w:noProof/>
            <w:webHidden/>
          </w:rPr>
          <w:t>5-1</w:t>
        </w:r>
        <w:r w:rsidR="007C6F86">
          <w:rPr>
            <w:noProof/>
            <w:webHidden/>
          </w:rPr>
          <w:fldChar w:fldCharType="end"/>
        </w:r>
      </w:hyperlink>
    </w:p>
    <w:p w14:paraId="7B0B6FC7" w14:textId="77777777" w:rsidR="007C6F86" w:rsidRDefault="006129A1">
      <w:pPr>
        <w:pStyle w:val="TOC3"/>
        <w:rPr>
          <w:rFonts w:asciiTheme="minorHAnsi" w:eastAsiaTheme="minorEastAsia" w:hAnsiTheme="minorHAnsi" w:cstheme="minorBidi"/>
          <w:noProof/>
          <w:sz w:val="22"/>
          <w:szCs w:val="22"/>
        </w:rPr>
      </w:pPr>
      <w:hyperlink w:anchor="_Toc358668139" w:history="1">
        <w:r w:rsidR="007C6F86" w:rsidRPr="00E56209">
          <w:rPr>
            <w:rStyle w:val="Hyperlink"/>
            <w:noProof/>
          </w:rPr>
          <w:t>Individuals Home During the Weekday</w:t>
        </w:r>
        <w:r w:rsidR="007C6F86">
          <w:rPr>
            <w:noProof/>
            <w:webHidden/>
          </w:rPr>
          <w:tab/>
        </w:r>
        <w:r w:rsidR="007C6F86">
          <w:rPr>
            <w:noProof/>
            <w:webHidden/>
          </w:rPr>
          <w:fldChar w:fldCharType="begin"/>
        </w:r>
        <w:r w:rsidR="007C6F86">
          <w:rPr>
            <w:noProof/>
            <w:webHidden/>
          </w:rPr>
          <w:instrText xml:space="preserve"> PAGEREF _Toc358668139 \h </w:instrText>
        </w:r>
        <w:r w:rsidR="007C6F86">
          <w:rPr>
            <w:noProof/>
            <w:webHidden/>
          </w:rPr>
        </w:r>
        <w:r w:rsidR="007C6F86">
          <w:rPr>
            <w:noProof/>
            <w:webHidden/>
          </w:rPr>
          <w:fldChar w:fldCharType="separate"/>
        </w:r>
        <w:r w:rsidR="007C6F86">
          <w:rPr>
            <w:noProof/>
            <w:webHidden/>
          </w:rPr>
          <w:t>5-2</w:t>
        </w:r>
        <w:r w:rsidR="007C6F86">
          <w:rPr>
            <w:noProof/>
            <w:webHidden/>
          </w:rPr>
          <w:fldChar w:fldCharType="end"/>
        </w:r>
      </w:hyperlink>
    </w:p>
    <w:p w14:paraId="7B0B6FC8" w14:textId="77777777" w:rsidR="007C6F86" w:rsidRDefault="006129A1">
      <w:pPr>
        <w:pStyle w:val="TOC2"/>
        <w:rPr>
          <w:rFonts w:asciiTheme="minorHAnsi" w:eastAsiaTheme="minorEastAsia" w:hAnsiTheme="minorHAnsi" w:cstheme="minorBidi"/>
          <w:noProof/>
          <w:sz w:val="22"/>
          <w:szCs w:val="22"/>
        </w:rPr>
      </w:pPr>
      <w:hyperlink w:anchor="_Toc358668140" w:history="1">
        <w:r w:rsidR="007C6F86" w:rsidRPr="00E56209">
          <w:rPr>
            <w:rStyle w:val="Hyperlink"/>
            <w:noProof/>
          </w:rPr>
          <w:t>Household Equipment and Appliances</w:t>
        </w:r>
        <w:r w:rsidR="007C6F86">
          <w:rPr>
            <w:noProof/>
            <w:webHidden/>
          </w:rPr>
          <w:tab/>
        </w:r>
        <w:r w:rsidR="007C6F86">
          <w:rPr>
            <w:noProof/>
            <w:webHidden/>
          </w:rPr>
          <w:fldChar w:fldCharType="begin"/>
        </w:r>
        <w:r w:rsidR="007C6F86">
          <w:rPr>
            <w:noProof/>
            <w:webHidden/>
          </w:rPr>
          <w:instrText xml:space="preserve"> PAGEREF _Toc358668140 \h </w:instrText>
        </w:r>
        <w:r w:rsidR="007C6F86">
          <w:rPr>
            <w:noProof/>
            <w:webHidden/>
          </w:rPr>
        </w:r>
        <w:r w:rsidR="007C6F86">
          <w:rPr>
            <w:noProof/>
            <w:webHidden/>
          </w:rPr>
          <w:fldChar w:fldCharType="separate"/>
        </w:r>
        <w:r w:rsidR="007C6F86">
          <w:rPr>
            <w:noProof/>
            <w:webHidden/>
          </w:rPr>
          <w:t>5-3</w:t>
        </w:r>
        <w:r w:rsidR="007C6F86">
          <w:rPr>
            <w:noProof/>
            <w:webHidden/>
          </w:rPr>
          <w:fldChar w:fldCharType="end"/>
        </w:r>
      </w:hyperlink>
    </w:p>
    <w:p w14:paraId="7B0B6FC9" w14:textId="77777777" w:rsidR="007C6F86" w:rsidRDefault="006129A1">
      <w:pPr>
        <w:pStyle w:val="TOC3"/>
        <w:rPr>
          <w:rFonts w:asciiTheme="minorHAnsi" w:eastAsiaTheme="minorEastAsia" w:hAnsiTheme="minorHAnsi" w:cstheme="minorBidi"/>
          <w:noProof/>
          <w:sz w:val="22"/>
          <w:szCs w:val="22"/>
        </w:rPr>
      </w:pPr>
      <w:hyperlink w:anchor="_Toc358668141" w:history="1">
        <w:r w:rsidR="007C6F86" w:rsidRPr="00E56209">
          <w:rPr>
            <w:rStyle w:val="Hyperlink"/>
            <w:noProof/>
          </w:rPr>
          <w:t>Heating, Cooling and Water Heating</w:t>
        </w:r>
        <w:r w:rsidR="007C6F86">
          <w:rPr>
            <w:noProof/>
            <w:webHidden/>
          </w:rPr>
          <w:tab/>
        </w:r>
        <w:r w:rsidR="007C6F86">
          <w:rPr>
            <w:noProof/>
            <w:webHidden/>
          </w:rPr>
          <w:fldChar w:fldCharType="begin"/>
        </w:r>
        <w:r w:rsidR="007C6F86">
          <w:rPr>
            <w:noProof/>
            <w:webHidden/>
          </w:rPr>
          <w:instrText xml:space="preserve"> PAGEREF _Toc358668141 \h </w:instrText>
        </w:r>
        <w:r w:rsidR="007C6F86">
          <w:rPr>
            <w:noProof/>
            <w:webHidden/>
          </w:rPr>
        </w:r>
        <w:r w:rsidR="007C6F86">
          <w:rPr>
            <w:noProof/>
            <w:webHidden/>
          </w:rPr>
          <w:fldChar w:fldCharType="separate"/>
        </w:r>
        <w:r w:rsidR="007C6F86">
          <w:rPr>
            <w:noProof/>
            <w:webHidden/>
          </w:rPr>
          <w:t>5-3</w:t>
        </w:r>
        <w:r w:rsidR="007C6F86">
          <w:rPr>
            <w:noProof/>
            <w:webHidden/>
          </w:rPr>
          <w:fldChar w:fldCharType="end"/>
        </w:r>
      </w:hyperlink>
    </w:p>
    <w:p w14:paraId="7B0B6FCA" w14:textId="77777777" w:rsidR="007C6F86" w:rsidRDefault="006129A1">
      <w:pPr>
        <w:pStyle w:val="TOC3"/>
        <w:rPr>
          <w:rFonts w:asciiTheme="minorHAnsi" w:eastAsiaTheme="minorEastAsia" w:hAnsiTheme="minorHAnsi" w:cstheme="minorBidi"/>
          <w:noProof/>
          <w:sz w:val="22"/>
          <w:szCs w:val="22"/>
        </w:rPr>
      </w:pPr>
      <w:hyperlink w:anchor="_Toc358668142" w:history="1">
        <w:r w:rsidR="007C6F86" w:rsidRPr="00E56209">
          <w:rPr>
            <w:rStyle w:val="Hyperlink"/>
            <w:noProof/>
          </w:rPr>
          <w:t>Appliances</w:t>
        </w:r>
        <w:r w:rsidR="007C6F86">
          <w:rPr>
            <w:noProof/>
            <w:webHidden/>
          </w:rPr>
          <w:tab/>
        </w:r>
        <w:r w:rsidR="007C6F86">
          <w:rPr>
            <w:noProof/>
            <w:webHidden/>
          </w:rPr>
          <w:fldChar w:fldCharType="begin"/>
        </w:r>
        <w:r w:rsidR="007C6F86">
          <w:rPr>
            <w:noProof/>
            <w:webHidden/>
          </w:rPr>
          <w:instrText xml:space="preserve"> PAGEREF _Toc358668142 \h </w:instrText>
        </w:r>
        <w:r w:rsidR="007C6F86">
          <w:rPr>
            <w:noProof/>
            <w:webHidden/>
          </w:rPr>
        </w:r>
        <w:r w:rsidR="007C6F86">
          <w:rPr>
            <w:noProof/>
            <w:webHidden/>
          </w:rPr>
          <w:fldChar w:fldCharType="separate"/>
        </w:r>
        <w:r w:rsidR="007C6F86">
          <w:rPr>
            <w:noProof/>
            <w:webHidden/>
          </w:rPr>
          <w:t>5-5</w:t>
        </w:r>
        <w:r w:rsidR="007C6F86">
          <w:rPr>
            <w:noProof/>
            <w:webHidden/>
          </w:rPr>
          <w:fldChar w:fldCharType="end"/>
        </w:r>
      </w:hyperlink>
    </w:p>
    <w:p w14:paraId="7B0B6FCB" w14:textId="77777777" w:rsidR="007C6F86" w:rsidRDefault="006129A1">
      <w:pPr>
        <w:pStyle w:val="TOC3"/>
        <w:rPr>
          <w:rFonts w:asciiTheme="minorHAnsi" w:eastAsiaTheme="minorEastAsia" w:hAnsiTheme="minorHAnsi" w:cstheme="minorBidi"/>
          <w:noProof/>
          <w:sz w:val="22"/>
          <w:szCs w:val="22"/>
        </w:rPr>
      </w:pPr>
      <w:hyperlink w:anchor="_Toc358668143" w:history="1">
        <w:r w:rsidR="007C6F86" w:rsidRPr="00E56209">
          <w:rPr>
            <w:rStyle w:val="Hyperlink"/>
            <w:noProof/>
          </w:rPr>
          <w:t>Lighting</w:t>
        </w:r>
        <w:r w:rsidR="007C6F86">
          <w:rPr>
            <w:noProof/>
            <w:webHidden/>
          </w:rPr>
          <w:tab/>
        </w:r>
        <w:r w:rsidR="007C6F86">
          <w:rPr>
            <w:noProof/>
            <w:webHidden/>
          </w:rPr>
          <w:fldChar w:fldCharType="begin"/>
        </w:r>
        <w:r w:rsidR="007C6F86">
          <w:rPr>
            <w:noProof/>
            <w:webHidden/>
          </w:rPr>
          <w:instrText xml:space="preserve"> PAGEREF _Toc358668143 \h </w:instrText>
        </w:r>
        <w:r w:rsidR="007C6F86">
          <w:rPr>
            <w:noProof/>
            <w:webHidden/>
          </w:rPr>
        </w:r>
        <w:r w:rsidR="007C6F86">
          <w:rPr>
            <w:noProof/>
            <w:webHidden/>
          </w:rPr>
          <w:fldChar w:fldCharType="separate"/>
        </w:r>
        <w:r w:rsidR="007C6F86">
          <w:rPr>
            <w:noProof/>
            <w:webHidden/>
          </w:rPr>
          <w:t>5-6</w:t>
        </w:r>
        <w:r w:rsidR="007C6F86">
          <w:rPr>
            <w:noProof/>
            <w:webHidden/>
          </w:rPr>
          <w:fldChar w:fldCharType="end"/>
        </w:r>
      </w:hyperlink>
    </w:p>
    <w:p w14:paraId="7B0B6FCC" w14:textId="77777777" w:rsidR="007C6F86" w:rsidRDefault="006129A1">
      <w:pPr>
        <w:pStyle w:val="TOC3"/>
        <w:rPr>
          <w:rFonts w:asciiTheme="minorHAnsi" w:eastAsiaTheme="minorEastAsia" w:hAnsiTheme="minorHAnsi" w:cstheme="minorBidi"/>
          <w:noProof/>
          <w:sz w:val="22"/>
          <w:szCs w:val="22"/>
        </w:rPr>
      </w:pPr>
      <w:hyperlink w:anchor="_Toc358668144" w:history="1">
        <w:r w:rsidR="007C6F86" w:rsidRPr="00E56209">
          <w:rPr>
            <w:rStyle w:val="Hyperlink"/>
            <w:noProof/>
          </w:rPr>
          <w:t>Electronics</w:t>
        </w:r>
        <w:r w:rsidR="007C6F86">
          <w:rPr>
            <w:noProof/>
            <w:webHidden/>
          </w:rPr>
          <w:tab/>
        </w:r>
        <w:r w:rsidR="007C6F86">
          <w:rPr>
            <w:noProof/>
            <w:webHidden/>
          </w:rPr>
          <w:fldChar w:fldCharType="begin"/>
        </w:r>
        <w:r w:rsidR="007C6F86">
          <w:rPr>
            <w:noProof/>
            <w:webHidden/>
          </w:rPr>
          <w:instrText xml:space="preserve"> PAGEREF _Toc358668144 \h </w:instrText>
        </w:r>
        <w:r w:rsidR="007C6F86">
          <w:rPr>
            <w:noProof/>
            <w:webHidden/>
          </w:rPr>
        </w:r>
        <w:r w:rsidR="007C6F86">
          <w:rPr>
            <w:noProof/>
            <w:webHidden/>
          </w:rPr>
          <w:fldChar w:fldCharType="separate"/>
        </w:r>
        <w:r w:rsidR="007C6F86">
          <w:rPr>
            <w:noProof/>
            <w:webHidden/>
          </w:rPr>
          <w:t>5-6</w:t>
        </w:r>
        <w:r w:rsidR="007C6F86">
          <w:rPr>
            <w:noProof/>
            <w:webHidden/>
          </w:rPr>
          <w:fldChar w:fldCharType="end"/>
        </w:r>
      </w:hyperlink>
    </w:p>
    <w:p w14:paraId="7B0B6FCD" w14:textId="77777777" w:rsidR="007C6F86" w:rsidRDefault="006129A1">
      <w:pPr>
        <w:pStyle w:val="TOC2"/>
        <w:rPr>
          <w:rFonts w:asciiTheme="minorHAnsi" w:eastAsiaTheme="minorEastAsia" w:hAnsiTheme="minorHAnsi" w:cstheme="minorBidi"/>
          <w:noProof/>
          <w:sz w:val="22"/>
          <w:szCs w:val="22"/>
        </w:rPr>
      </w:pPr>
      <w:hyperlink w:anchor="_Toc358668145" w:history="1">
        <w:r w:rsidR="007C6F86" w:rsidRPr="00E56209">
          <w:rPr>
            <w:rStyle w:val="Hyperlink"/>
            <w:noProof/>
          </w:rPr>
          <w:t>Energy Actions</w:t>
        </w:r>
        <w:r w:rsidR="007C6F86">
          <w:rPr>
            <w:noProof/>
            <w:webHidden/>
          </w:rPr>
          <w:tab/>
        </w:r>
        <w:r w:rsidR="007C6F86">
          <w:rPr>
            <w:noProof/>
            <w:webHidden/>
          </w:rPr>
          <w:fldChar w:fldCharType="begin"/>
        </w:r>
        <w:r w:rsidR="007C6F86">
          <w:rPr>
            <w:noProof/>
            <w:webHidden/>
          </w:rPr>
          <w:instrText xml:space="preserve"> PAGEREF _Toc358668145 \h </w:instrText>
        </w:r>
        <w:r w:rsidR="007C6F86">
          <w:rPr>
            <w:noProof/>
            <w:webHidden/>
          </w:rPr>
        </w:r>
        <w:r w:rsidR="007C6F86">
          <w:rPr>
            <w:noProof/>
            <w:webHidden/>
          </w:rPr>
          <w:fldChar w:fldCharType="separate"/>
        </w:r>
        <w:r w:rsidR="007C6F86">
          <w:rPr>
            <w:noProof/>
            <w:webHidden/>
          </w:rPr>
          <w:t>5-7</w:t>
        </w:r>
        <w:r w:rsidR="007C6F86">
          <w:rPr>
            <w:noProof/>
            <w:webHidden/>
          </w:rPr>
          <w:fldChar w:fldCharType="end"/>
        </w:r>
      </w:hyperlink>
    </w:p>
    <w:p w14:paraId="7B0B6FCE" w14:textId="77777777" w:rsidR="007C6F86" w:rsidRDefault="006129A1">
      <w:pPr>
        <w:pStyle w:val="TOC3"/>
        <w:rPr>
          <w:rFonts w:asciiTheme="minorHAnsi" w:eastAsiaTheme="minorEastAsia" w:hAnsiTheme="minorHAnsi" w:cstheme="minorBidi"/>
          <w:noProof/>
          <w:sz w:val="22"/>
          <w:szCs w:val="22"/>
        </w:rPr>
      </w:pPr>
      <w:hyperlink w:anchor="_Toc358668146" w:history="1">
        <w:r w:rsidR="007C6F86" w:rsidRPr="00E56209">
          <w:rPr>
            <w:rStyle w:val="Hyperlink"/>
            <w:noProof/>
          </w:rPr>
          <w:t>Home Improvements</w:t>
        </w:r>
        <w:r w:rsidR="007C6F86">
          <w:rPr>
            <w:noProof/>
            <w:webHidden/>
          </w:rPr>
          <w:tab/>
        </w:r>
        <w:r w:rsidR="007C6F86">
          <w:rPr>
            <w:noProof/>
            <w:webHidden/>
          </w:rPr>
          <w:fldChar w:fldCharType="begin"/>
        </w:r>
        <w:r w:rsidR="007C6F86">
          <w:rPr>
            <w:noProof/>
            <w:webHidden/>
          </w:rPr>
          <w:instrText xml:space="preserve"> PAGEREF _Toc358668146 \h </w:instrText>
        </w:r>
        <w:r w:rsidR="007C6F86">
          <w:rPr>
            <w:noProof/>
            <w:webHidden/>
          </w:rPr>
        </w:r>
        <w:r w:rsidR="007C6F86">
          <w:rPr>
            <w:noProof/>
            <w:webHidden/>
          </w:rPr>
          <w:fldChar w:fldCharType="separate"/>
        </w:r>
        <w:r w:rsidR="007C6F86">
          <w:rPr>
            <w:noProof/>
            <w:webHidden/>
          </w:rPr>
          <w:t>5-7</w:t>
        </w:r>
        <w:r w:rsidR="007C6F86">
          <w:rPr>
            <w:noProof/>
            <w:webHidden/>
          </w:rPr>
          <w:fldChar w:fldCharType="end"/>
        </w:r>
      </w:hyperlink>
    </w:p>
    <w:p w14:paraId="7B0B6FCF" w14:textId="77777777" w:rsidR="007C6F86" w:rsidRDefault="006129A1">
      <w:pPr>
        <w:pStyle w:val="TOC3"/>
        <w:rPr>
          <w:rFonts w:asciiTheme="minorHAnsi" w:eastAsiaTheme="minorEastAsia" w:hAnsiTheme="minorHAnsi" w:cstheme="minorBidi"/>
          <w:noProof/>
          <w:sz w:val="22"/>
          <w:szCs w:val="22"/>
        </w:rPr>
      </w:pPr>
      <w:hyperlink w:anchor="_Toc358668147" w:history="1">
        <w:r w:rsidR="007C6F86" w:rsidRPr="00E56209">
          <w:rPr>
            <w:rStyle w:val="Hyperlink"/>
            <w:noProof/>
          </w:rPr>
          <w:t>Program Awareness and Participation</w:t>
        </w:r>
        <w:r w:rsidR="007C6F86">
          <w:rPr>
            <w:noProof/>
            <w:webHidden/>
          </w:rPr>
          <w:tab/>
        </w:r>
        <w:r w:rsidR="007C6F86">
          <w:rPr>
            <w:noProof/>
            <w:webHidden/>
          </w:rPr>
          <w:fldChar w:fldCharType="begin"/>
        </w:r>
        <w:r w:rsidR="007C6F86">
          <w:rPr>
            <w:noProof/>
            <w:webHidden/>
          </w:rPr>
          <w:instrText xml:space="preserve"> PAGEREF _Toc358668147 \h </w:instrText>
        </w:r>
        <w:r w:rsidR="007C6F86">
          <w:rPr>
            <w:noProof/>
            <w:webHidden/>
          </w:rPr>
        </w:r>
        <w:r w:rsidR="007C6F86">
          <w:rPr>
            <w:noProof/>
            <w:webHidden/>
          </w:rPr>
          <w:fldChar w:fldCharType="separate"/>
        </w:r>
        <w:r w:rsidR="007C6F86">
          <w:rPr>
            <w:noProof/>
            <w:webHidden/>
          </w:rPr>
          <w:t>5-8</w:t>
        </w:r>
        <w:r w:rsidR="007C6F86">
          <w:rPr>
            <w:noProof/>
            <w:webHidden/>
          </w:rPr>
          <w:fldChar w:fldCharType="end"/>
        </w:r>
      </w:hyperlink>
    </w:p>
    <w:p w14:paraId="7B0B6FD0" w14:textId="77777777" w:rsidR="007C6F86" w:rsidRDefault="006129A1">
      <w:pPr>
        <w:pStyle w:val="TOC1"/>
        <w:rPr>
          <w:rFonts w:asciiTheme="minorHAnsi" w:eastAsiaTheme="minorEastAsia" w:hAnsiTheme="minorHAnsi" w:cstheme="minorBidi"/>
          <w:b w:val="0"/>
          <w:caps w:val="0"/>
          <w:noProof/>
          <w:sz w:val="22"/>
          <w:szCs w:val="22"/>
        </w:rPr>
      </w:pPr>
      <w:hyperlink w:anchor="_Toc358668148" w:history="1">
        <w:r w:rsidR="007C6F86" w:rsidRPr="00E56209">
          <w:rPr>
            <w:rStyle w:val="Hyperlink"/>
            <w:noProof/>
          </w:rPr>
          <w:t>C&amp;I Methodology</w:t>
        </w:r>
        <w:r w:rsidR="007C6F86">
          <w:rPr>
            <w:noProof/>
            <w:webHidden/>
          </w:rPr>
          <w:tab/>
        </w:r>
        <w:r w:rsidR="007C6F86">
          <w:rPr>
            <w:noProof/>
            <w:webHidden/>
          </w:rPr>
          <w:fldChar w:fldCharType="begin"/>
        </w:r>
        <w:r w:rsidR="007C6F86">
          <w:rPr>
            <w:noProof/>
            <w:webHidden/>
          </w:rPr>
          <w:instrText xml:space="preserve"> PAGEREF _Toc358668148 \h </w:instrText>
        </w:r>
        <w:r w:rsidR="007C6F86">
          <w:rPr>
            <w:noProof/>
            <w:webHidden/>
          </w:rPr>
        </w:r>
        <w:r w:rsidR="007C6F86">
          <w:rPr>
            <w:noProof/>
            <w:webHidden/>
          </w:rPr>
          <w:fldChar w:fldCharType="separate"/>
        </w:r>
        <w:r w:rsidR="007C6F86">
          <w:rPr>
            <w:noProof/>
            <w:webHidden/>
          </w:rPr>
          <w:t>6-1</w:t>
        </w:r>
        <w:r w:rsidR="007C6F86">
          <w:rPr>
            <w:noProof/>
            <w:webHidden/>
          </w:rPr>
          <w:fldChar w:fldCharType="end"/>
        </w:r>
      </w:hyperlink>
    </w:p>
    <w:p w14:paraId="7B0B6FD1" w14:textId="77777777" w:rsidR="007C6F86" w:rsidRDefault="006129A1">
      <w:pPr>
        <w:pStyle w:val="TOC2"/>
        <w:rPr>
          <w:rFonts w:asciiTheme="minorHAnsi" w:eastAsiaTheme="minorEastAsia" w:hAnsiTheme="minorHAnsi" w:cstheme="minorBidi"/>
          <w:noProof/>
          <w:sz w:val="22"/>
          <w:szCs w:val="22"/>
        </w:rPr>
      </w:pPr>
      <w:hyperlink w:anchor="_Toc358668149" w:history="1">
        <w:r w:rsidR="007C6F86" w:rsidRPr="00E56209">
          <w:rPr>
            <w:rStyle w:val="Hyperlink"/>
            <w:noProof/>
          </w:rPr>
          <w:t>Sample Design</w:t>
        </w:r>
        <w:r w:rsidR="007C6F86">
          <w:rPr>
            <w:noProof/>
            <w:webHidden/>
          </w:rPr>
          <w:tab/>
        </w:r>
        <w:r w:rsidR="007C6F86">
          <w:rPr>
            <w:noProof/>
            <w:webHidden/>
          </w:rPr>
          <w:fldChar w:fldCharType="begin"/>
        </w:r>
        <w:r w:rsidR="007C6F86">
          <w:rPr>
            <w:noProof/>
            <w:webHidden/>
          </w:rPr>
          <w:instrText xml:space="preserve"> PAGEREF _Toc358668149 \h </w:instrText>
        </w:r>
        <w:r w:rsidR="007C6F86">
          <w:rPr>
            <w:noProof/>
            <w:webHidden/>
          </w:rPr>
        </w:r>
        <w:r w:rsidR="007C6F86">
          <w:rPr>
            <w:noProof/>
            <w:webHidden/>
          </w:rPr>
          <w:fldChar w:fldCharType="separate"/>
        </w:r>
        <w:r w:rsidR="007C6F86">
          <w:rPr>
            <w:noProof/>
            <w:webHidden/>
          </w:rPr>
          <w:t>6-1</w:t>
        </w:r>
        <w:r w:rsidR="007C6F86">
          <w:rPr>
            <w:noProof/>
            <w:webHidden/>
          </w:rPr>
          <w:fldChar w:fldCharType="end"/>
        </w:r>
      </w:hyperlink>
    </w:p>
    <w:p w14:paraId="7B0B6FD2" w14:textId="77777777" w:rsidR="007C6F86" w:rsidRDefault="006129A1">
      <w:pPr>
        <w:pStyle w:val="TOC2"/>
        <w:rPr>
          <w:rFonts w:asciiTheme="minorHAnsi" w:eastAsiaTheme="minorEastAsia" w:hAnsiTheme="minorHAnsi" w:cstheme="minorBidi"/>
          <w:noProof/>
          <w:sz w:val="22"/>
          <w:szCs w:val="22"/>
        </w:rPr>
      </w:pPr>
      <w:hyperlink w:anchor="_Toc358668150" w:history="1">
        <w:r w:rsidR="007C6F86" w:rsidRPr="00E56209">
          <w:rPr>
            <w:rStyle w:val="Hyperlink"/>
            <w:noProof/>
          </w:rPr>
          <w:t>Questionnaires</w:t>
        </w:r>
        <w:r w:rsidR="007C6F86">
          <w:rPr>
            <w:noProof/>
            <w:webHidden/>
          </w:rPr>
          <w:tab/>
        </w:r>
        <w:r w:rsidR="007C6F86">
          <w:rPr>
            <w:noProof/>
            <w:webHidden/>
          </w:rPr>
          <w:fldChar w:fldCharType="begin"/>
        </w:r>
        <w:r w:rsidR="007C6F86">
          <w:rPr>
            <w:noProof/>
            <w:webHidden/>
          </w:rPr>
          <w:instrText xml:space="preserve"> PAGEREF _Toc358668150 \h </w:instrText>
        </w:r>
        <w:r w:rsidR="007C6F86">
          <w:rPr>
            <w:noProof/>
            <w:webHidden/>
          </w:rPr>
        </w:r>
        <w:r w:rsidR="007C6F86">
          <w:rPr>
            <w:noProof/>
            <w:webHidden/>
          </w:rPr>
          <w:fldChar w:fldCharType="separate"/>
        </w:r>
        <w:r w:rsidR="007C6F86">
          <w:rPr>
            <w:noProof/>
            <w:webHidden/>
          </w:rPr>
          <w:t>6-1</w:t>
        </w:r>
        <w:r w:rsidR="007C6F86">
          <w:rPr>
            <w:noProof/>
            <w:webHidden/>
          </w:rPr>
          <w:fldChar w:fldCharType="end"/>
        </w:r>
      </w:hyperlink>
    </w:p>
    <w:p w14:paraId="7B0B6FD3" w14:textId="77777777" w:rsidR="007C6F86" w:rsidRDefault="006129A1">
      <w:pPr>
        <w:pStyle w:val="TOC2"/>
        <w:rPr>
          <w:rFonts w:asciiTheme="minorHAnsi" w:eastAsiaTheme="minorEastAsia" w:hAnsiTheme="minorHAnsi" w:cstheme="minorBidi"/>
          <w:noProof/>
          <w:sz w:val="22"/>
          <w:szCs w:val="22"/>
        </w:rPr>
      </w:pPr>
      <w:hyperlink w:anchor="_Toc358668151" w:history="1">
        <w:r w:rsidR="007C6F86" w:rsidRPr="00E56209">
          <w:rPr>
            <w:rStyle w:val="Hyperlink"/>
            <w:noProof/>
          </w:rPr>
          <w:t>Data Analysis</w:t>
        </w:r>
        <w:r w:rsidR="007C6F86">
          <w:rPr>
            <w:noProof/>
            <w:webHidden/>
          </w:rPr>
          <w:tab/>
        </w:r>
        <w:r w:rsidR="007C6F86">
          <w:rPr>
            <w:noProof/>
            <w:webHidden/>
          </w:rPr>
          <w:fldChar w:fldCharType="begin"/>
        </w:r>
        <w:r w:rsidR="007C6F86">
          <w:rPr>
            <w:noProof/>
            <w:webHidden/>
          </w:rPr>
          <w:instrText xml:space="preserve"> PAGEREF _Toc358668151 \h </w:instrText>
        </w:r>
        <w:r w:rsidR="007C6F86">
          <w:rPr>
            <w:noProof/>
            <w:webHidden/>
          </w:rPr>
        </w:r>
        <w:r w:rsidR="007C6F86">
          <w:rPr>
            <w:noProof/>
            <w:webHidden/>
          </w:rPr>
          <w:fldChar w:fldCharType="separate"/>
        </w:r>
        <w:r w:rsidR="007C6F86">
          <w:rPr>
            <w:noProof/>
            <w:webHidden/>
          </w:rPr>
          <w:t>6-2</w:t>
        </w:r>
        <w:r w:rsidR="007C6F86">
          <w:rPr>
            <w:noProof/>
            <w:webHidden/>
          </w:rPr>
          <w:fldChar w:fldCharType="end"/>
        </w:r>
      </w:hyperlink>
    </w:p>
    <w:p w14:paraId="7B0B6FD4" w14:textId="77777777" w:rsidR="007C6F86" w:rsidRDefault="006129A1">
      <w:pPr>
        <w:pStyle w:val="TOC3"/>
        <w:rPr>
          <w:rFonts w:asciiTheme="minorHAnsi" w:eastAsiaTheme="minorEastAsia" w:hAnsiTheme="minorHAnsi" w:cstheme="minorBidi"/>
          <w:noProof/>
          <w:sz w:val="22"/>
          <w:szCs w:val="22"/>
        </w:rPr>
      </w:pPr>
      <w:hyperlink w:anchor="_Toc358668152" w:history="1">
        <w:r w:rsidR="007C6F86" w:rsidRPr="00E56209">
          <w:rPr>
            <w:rStyle w:val="Hyperlink"/>
            <w:noProof/>
          </w:rPr>
          <w:t>Estimating Take Rates</w:t>
        </w:r>
        <w:r w:rsidR="007C6F86">
          <w:rPr>
            <w:noProof/>
            <w:webHidden/>
          </w:rPr>
          <w:tab/>
        </w:r>
        <w:r w:rsidR="007C6F86">
          <w:rPr>
            <w:noProof/>
            <w:webHidden/>
          </w:rPr>
          <w:fldChar w:fldCharType="begin"/>
        </w:r>
        <w:r w:rsidR="007C6F86">
          <w:rPr>
            <w:noProof/>
            <w:webHidden/>
          </w:rPr>
          <w:instrText xml:space="preserve"> PAGEREF _Toc358668152 \h </w:instrText>
        </w:r>
        <w:r w:rsidR="007C6F86">
          <w:rPr>
            <w:noProof/>
            <w:webHidden/>
          </w:rPr>
        </w:r>
        <w:r w:rsidR="007C6F86">
          <w:rPr>
            <w:noProof/>
            <w:webHidden/>
          </w:rPr>
          <w:fldChar w:fldCharType="separate"/>
        </w:r>
        <w:r w:rsidR="007C6F86">
          <w:rPr>
            <w:noProof/>
            <w:webHidden/>
          </w:rPr>
          <w:t>6-2</w:t>
        </w:r>
        <w:r w:rsidR="007C6F86">
          <w:rPr>
            <w:noProof/>
            <w:webHidden/>
          </w:rPr>
          <w:fldChar w:fldCharType="end"/>
        </w:r>
      </w:hyperlink>
    </w:p>
    <w:p w14:paraId="7B0B6FD5" w14:textId="77777777" w:rsidR="007C6F86" w:rsidRDefault="006129A1">
      <w:pPr>
        <w:pStyle w:val="TOC3"/>
        <w:rPr>
          <w:rFonts w:asciiTheme="minorHAnsi" w:eastAsiaTheme="minorEastAsia" w:hAnsiTheme="minorHAnsi" w:cstheme="minorBidi"/>
          <w:noProof/>
          <w:sz w:val="22"/>
          <w:szCs w:val="22"/>
        </w:rPr>
      </w:pPr>
      <w:hyperlink w:anchor="_Toc358668153" w:history="1">
        <w:r w:rsidR="007C6F86" w:rsidRPr="00E56209">
          <w:rPr>
            <w:rStyle w:val="Hyperlink"/>
            <w:noProof/>
          </w:rPr>
          <w:t>Testing Programs at Different Payback Levels</w:t>
        </w:r>
        <w:r w:rsidR="007C6F86">
          <w:rPr>
            <w:noProof/>
            <w:webHidden/>
          </w:rPr>
          <w:tab/>
        </w:r>
        <w:r w:rsidR="007C6F86">
          <w:rPr>
            <w:noProof/>
            <w:webHidden/>
          </w:rPr>
          <w:fldChar w:fldCharType="begin"/>
        </w:r>
        <w:r w:rsidR="007C6F86">
          <w:rPr>
            <w:noProof/>
            <w:webHidden/>
          </w:rPr>
          <w:instrText xml:space="preserve"> PAGEREF _Toc358668153 \h </w:instrText>
        </w:r>
        <w:r w:rsidR="007C6F86">
          <w:rPr>
            <w:noProof/>
            <w:webHidden/>
          </w:rPr>
        </w:r>
        <w:r w:rsidR="007C6F86">
          <w:rPr>
            <w:noProof/>
            <w:webHidden/>
          </w:rPr>
          <w:fldChar w:fldCharType="separate"/>
        </w:r>
        <w:r w:rsidR="007C6F86">
          <w:rPr>
            <w:noProof/>
            <w:webHidden/>
          </w:rPr>
          <w:t>6-3</w:t>
        </w:r>
        <w:r w:rsidR="007C6F86">
          <w:rPr>
            <w:noProof/>
            <w:webHidden/>
          </w:rPr>
          <w:fldChar w:fldCharType="end"/>
        </w:r>
      </w:hyperlink>
    </w:p>
    <w:p w14:paraId="7B0B6FD6" w14:textId="77777777" w:rsidR="007C6F86" w:rsidRDefault="006129A1">
      <w:pPr>
        <w:pStyle w:val="TOC3"/>
        <w:rPr>
          <w:rFonts w:asciiTheme="minorHAnsi" w:eastAsiaTheme="minorEastAsia" w:hAnsiTheme="minorHAnsi" w:cstheme="minorBidi"/>
          <w:noProof/>
          <w:sz w:val="22"/>
          <w:szCs w:val="22"/>
        </w:rPr>
      </w:pPr>
      <w:hyperlink w:anchor="_Toc358668154" w:history="1">
        <w:r w:rsidR="007C6F86" w:rsidRPr="00E56209">
          <w:rPr>
            <w:rStyle w:val="Hyperlink"/>
            <w:noProof/>
          </w:rPr>
          <w:t>Weighting</w:t>
        </w:r>
        <w:r w:rsidR="007C6F86">
          <w:rPr>
            <w:noProof/>
            <w:webHidden/>
          </w:rPr>
          <w:tab/>
        </w:r>
        <w:r w:rsidR="007C6F86">
          <w:rPr>
            <w:noProof/>
            <w:webHidden/>
          </w:rPr>
          <w:fldChar w:fldCharType="begin"/>
        </w:r>
        <w:r w:rsidR="007C6F86">
          <w:rPr>
            <w:noProof/>
            <w:webHidden/>
          </w:rPr>
          <w:instrText xml:space="preserve"> PAGEREF _Toc358668154 \h </w:instrText>
        </w:r>
        <w:r w:rsidR="007C6F86">
          <w:rPr>
            <w:noProof/>
            <w:webHidden/>
          </w:rPr>
        </w:r>
        <w:r w:rsidR="007C6F86">
          <w:rPr>
            <w:noProof/>
            <w:webHidden/>
          </w:rPr>
          <w:fldChar w:fldCharType="separate"/>
        </w:r>
        <w:r w:rsidR="007C6F86">
          <w:rPr>
            <w:noProof/>
            <w:webHidden/>
          </w:rPr>
          <w:t>6-4</w:t>
        </w:r>
        <w:r w:rsidR="007C6F86">
          <w:rPr>
            <w:noProof/>
            <w:webHidden/>
          </w:rPr>
          <w:fldChar w:fldCharType="end"/>
        </w:r>
      </w:hyperlink>
    </w:p>
    <w:p w14:paraId="7B0B6FD7" w14:textId="77777777" w:rsidR="007C6F86" w:rsidRDefault="006129A1">
      <w:pPr>
        <w:pStyle w:val="TOC3"/>
        <w:rPr>
          <w:rFonts w:asciiTheme="minorHAnsi" w:eastAsiaTheme="minorEastAsia" w:hAnsiTheme="minorHAnsi" w:cstheme="minorBidi"/>
          <w:noProof/>
          <w:sz w:val="22"/>
          <w:szCs w:val="22"/>
        </w:rPr>
      </w:pPr>
      <w:hyperlink w:anchor="_Toc358668155" w:history="1">
        <w:r w:rsidR="007C6F86" w:rsidRPr="00E56209">
          <w:rPr>
            <w:rStyle w:val="Hyperlink"/>
            <w:noProof/>
          </w:rPr>
          <w:t>Psychographic Segmentation Analysis</w:t>
        </w:r>
        <w:r w:rsidR="007C6F86">
          <w:rPr>
            <w:noProof/>
            <w:webHidden/>
          </w:rPr>
          <w:tab/>
        </w:r>
        <w:r w:rsidR="007C6F86">
          <w:rPr>
            <w:noProof/>
            <w:webHidden/>
          </w:rPr>
          <w:fldChar w:fldCharType="begin"/>
        </w:r>
        <w:r w:rsidR="007C6F86">
          <w:rPr>
            <w:noProof/>
            <w:webHidden/>
          </w:rPr>
          <w:instrText xml:space="preserve"> PAGEREF _Toc358668155 \h </w:instrText>
        </w:r>
        <w:r w:rsidR="007C6F86">
          <w:rPr>
            <w:noProof/>
            <w:webHidden/>
          </w:rPr>
        </w:r>
        <w:r w:rsidR="007C6F86">
          <w:rPr>
            <w:noProof/>
            <w:webHidden/>
          </w:rPr>
          <w:fldChar w:fldCharType="separate"/>
        </w:r>
        <w:r w:rsidR="007C6F86">
          <w:rPr>
            <w:noProof/>
            <w:webHidden/>
          </w:rPr>
          <w:t>6-4</w:t>
        </w:r>
        <w:r w:rsidR="007C6F86">
          <w:rPr>
            <w:noProof/>
            <w:webHidden/>
          </w:rPr>
          <w:fldChar w:fldCharType="end"/>
        </w:r>
      </w:hyperlink>
    </w:p>
    <w:p w14:paraId="7B0B6FD8" w14:textId="77777777" w:rsidR="007C6F86" w:rsidRDefault="006129A1">
      <w:pPr>
        <w:pStyle w:val="TOC1"/>
        <w:rPr>
          <w:rFonts w:asciiTheme="minorHAnsi" w:eastAsiaTheme="minorEastAsia" w:hAnsiTheme="minorHAnsi" w:cstheme="minorBidi"/>
          <w:b w:val="0"/>
          <w:caps w:val="0"/>
          <w:noProof/>
          <w:sz w:val="22"/>
          <w:szCs w:val="22"/>
        </w:rPr>
      </w:pPr>
      <w:hyperlink w:anchor="_Toc358668156" w:history="1">
        <w:r w:rsidR="007C6F86" w:rsidRPr="00E56209">
          <w:rPr>
            <w:rStyle w:val="Hyperlink"/>
            <w:noProof/>
          </w:rPr>
          <w:t>C&amp;I Program Interest Survey Results</w:t>
        </w:r>
        <w:r w:rsidR="007C6F86">
          <w:rPr>
            <w:noProof/>
            <w:webHidden/>
          </w:rPr>
          <w:tab/>
        </w:r>
        <w:r w:rsidR="007C6F86">
          <w:rPr>
            <w:noProof/>
            <w:webHidden/>
          </w:rPr>
          <w:fldChar w:fldCharType="begin"/>
        </w:r>
        <w:r w:rsidR="007C6F86">
          <w:rPr>
            <w:noProof/>
            <w:webHidden/>
          </w:rPr>
          <w:instrText xml:space="preserve"> PAGEREF _Toc358668156 \h </w:instrText>
        </w:r>
        <w:r w:rsidR="007C6F86">
          <w:rPr>
            <w:noProof/>
            <w:webHidden/>
          </w:rPr>
        </w:r>
        <w:r w:rsidR="007C6F86">
          <w:rPr>
            <w:noProof/>
            <w:webHidden/>
          </w:rPr>
          <w:fldChar w:fldCharType="separate"/>
        </w:r>
        <w:r w:rsidR="007C6F86">
          <w:rPr>
            <w:noProof/>
            <w:webHidden/>
          </w:rPr>
          <w:t>7-1</w:t>
        </w:r>
        <w:r w:rsidR="007C6F86">
          <w:rPr>
            <w:noProof/>
            <w:webHidden/>
          </w:rPr>
          <w:fldChar w:fldCharType="end"/>
        </w:r>
      </w:hyperlink>
    </w:p>
    <w:p w14:paraId="7B0B6FD9" w14:textId="77777777" w:rsidR="007C6F86" w:rsidRDefault="006129A1">
      <w:pPr>
        <w:pStyle w:val="TOC2"/>
        <w:rPr>
          <w:rFonts w:asciiTheme="minorHAnsi" w:eastAsiaTheme="minorEastAsia" w:hAnsiTheme="minorHAnsi" w:cstheme="minorBidi"/>
          <w:noProof/>
          <w:sz w:val="22"/>
          <w:szCs w:val="22"/>
        </w:rPr>
      </w:pPr>
      <w:hyperlink w:anchor="_Toc358668157" w:history="1">
        <w:r w:rsidR="007C6F86" w:rsidRPr="00E56209">
          <w:rPr>
            <w:rStyle w:val="Hyperlink"/>
            <w:noProof/>
          </w:rPr>
          <w:t>Summary: Overall Response to EE Programs by Ameren Illinois Customers</w:t>
        </w:r>
        <w:r w:rsidR="007C6F86">
          <w:rPr>
            <w:noProof/>
            <w:webHidden/>
          </w:rPr>
          <w:tab/>
        </w:r>
        <w:r w:rsidR="007C6F86">
          <w:rPr>
            <w:noProof/>
            <w:webHidden/>
          </w:rPr>
          <w:fldChar w:fldCharType="begin"/>
        </w:r>
        <w:r w:rsidR="007C6F86">
          <w:rPr>
            <w:noProof/>
            <w:webHidden/>
          </w:rPr>
          <w:instrText xml:space="preserve"> PAGEREF _Toc358668157 \h </w:instrText>
        </w:r>
        <w:r w:rsidR="007C6F86">
          <w:rPr>
            <w:noProof/>
            <w:webHidden/>
          </w:rPr>
        </w:r>
        <w:r w:rsidR="007C6F86">
          <w:rPr>
            <w:noProof/>
            <w:webHidden/>
          </w:rPr>
          <w:fldChar w:fldCharType="separate"/>
        </w:r>
        <w:r w:rsidR="007C6F86">
          <w:rPr>
            <w:noProof/>
            <w:webHidden/>
          </w:rPr>
          <w:t>7-7</w:t>
        </w:r>
        <w:r w:rsidR="007C6F86">
          <w:rPr>
            <w:noProof/>
            <w:webHidden/>
          </w:rPr>
          <w:fldChar w:fldCharType="end"/>
        </w:r>
      </w:hyperlink>
    </w:p>
    <w:p w14:paraId="7B0B6FDA" w14:textId="77777777" w:rsidR="007C6F86" w:rsidRDefault="006129A1">
      <w:pPr>
        <w:pStyle w:val="TOC1"/>
        <w:rPr>
          <w:rFonts w:asciiTheme="minorHAnsi" w:eastAsiaTheme="minorEastAsia" w:hAnsiTheme="minorHAnsi" w:cstheme="minorBidi"/>
          <w:b w:val="0"/>
          <w:caps w:val="0"/>
          <w:noProof/>
          <w:sz w:val="22"/>
          <w:szCs w:val="22"/>
        </w:rPr>
      </w:pPr>
      <w:hyperlink w:anchor="_Toc358668158" w:history="1">
        <w:r w:rsidR="007C6F86" w:rsidRPr="00E56209">
          <w:rPr>
            <w:rStyle w:val="Hyperlink"/>
            <w:noProof/>
          </w:rPr>
          <w:t>Understanding Business Customer Perspectives on Energy Issues</w:t>
        </w:r>
        <w:r w:rsidR="007C6F86">
          <w:rPr>
            <w:noProof/>
            <w:webHidden/>
          </w:rPr>
          <w:tab/>
        </w:r>
        <w:r w:rsidR="007C6F86">
          <w:rPr>
            <w:noProof/>
            <w:webHidden/>
          </w:rPr>
          <w:fldChar w:fldCharType="begin"/>
        </w:r>
        <w:r w:rsidR="007C6F86">
          <w:rPr>
            <w:noProof/>
            <w:webHidden/>
          </w:rPr>
          <w:instrText xml:space="preserve"> PAGEREF _Toc358668158 \h </w:instrText>
        </w:r>
        <w:r w:rsidR="007C6F86">
          <w:rPr>
            <w:noProof/>
            <w:webHidden/>
          </w:rPr>
        </w:r>
        <w:r w:rsidR="007C6F86">
          <w:rPr>
            <w:noProof/>
            <w:webHidden/>
          </w:rPr>
          <w:fldChar w:fldCharType="separate"/>
        </w:r>
        <w:r w:rsidR="007C6F86">
          <w:rPr>
            <w:noProof/>
            <w:webHidden/>
          </w:rPr>
          <w:t>8-1</w:t>
        </w:r>
        <w:r w:rsidR="007C6F86">
          <w:rPr>
            <w:noProof/>
            <w:webHidden/>
          </w:rPr>
          <w:fldChar w:fldCharType="end"/>
        </w:r>
      </w:hyperlink>
    </w:p>
    <w:p w14:paraId="7B0B6FDB" w14:textId="77777777" w:rsidR="007C6F86" w:rsidRDefault="006129A1">
      <w:pPr>
        <w:pStyle w:val="TOC2"/>
        <w:rPr>
          <w:rFonts w:asciiTheme="minorHAnsi" w:eastAsiaTheme="minorEastAsia" w:hAnsiTheme="minorHAnsi" w:cstheme="minorBidi"/>
          <w:noProof/>
          <w:sz w:val="22"/>
          <w:szCs w:val="22"/>
        </w:rPr>
      </w:pPr>
      <w:hyperlink w:anchor="_Toc358668159" w:history="1">
        <w:r w:rsidR="007C6F86" w:rsidRPr="00E56209">
          <w:rPr>
            <w:rStyle w:val="Hyperlink"/>
            <w:noProof/>
          </w:rPr>
          <w:t>Understanding Overall Customer Opinions of Ameren Illinois</w:t>
        </w:r>
        <w:r w:rsidR="007C6F86">
          <w:rPr>
            <w:noProof/>
            <w:webHidden/>
          </w:rPr>
          <w:tab/>
        </w:r>
        <w:r w:rsidR="007C6F86">
          <w:rPr>
            <w:noProof/>
            <w:webHidden/>
          </w:rPr>
          <w:fldChar w:fldCharType="begin"/>
        </w:r>
        <w:r w:rsidR="007C6F86">
          <w:rPr>
            <w:noProof/>
            <w:webHidden/>
          </w:rPr>
          <w:instrText xml:space="preserve"> PAGEREF _Toc358668159 \h </w:instrText>
        </w:r>
        <w:r w:rsidR="007C6F86">
          <w:rPr>
            <w:noProof/>
            <w:webHidden/>
          </w:rPr>
        </w:r>
        <w:r w:rsidR="007C6F86">
          <w:rPr>
            <w:noProof/>
            <w:webHidden/>
          </w:rPr>
          <w:fldChar w:fldCharType="separate"/>
        </w:r>
        <w:r w:rsidR="007C6F86">
          <w:rPr>
            <w:noProof/>
            <w:webHidden/>
          </w:rPr>
          <w:t>8-1</w:t>
        </w:r>
        <w:r w:rsidR="007C6F86">
          <w:rPr>
            <w:noProof/>
            <w:webHidden/>
          </w:rPr>
          <w:fldChar w:fldCharType="end"/>
        </w:r>
      </w:hyperlink>
    </w:p>
    <w:p w14:paraId="7B0B6FDC" w14:textId="77777777" w:rsidR="007C6F86" w:rsidRDefault="006129A1">
      <w:pPr>
        <w:pStyle w:val="TOC2"/>
        <w:rPr>
          <w:rFonts w:asciiTheme="minorHAnsi" w:eastAsiaTheme="minorEastAsia" w:hAnsiTheme="minorHAnsi" w:cstheme="minorBidi"/>
          <w:noProof/>
          <w:sz w:val="22"/>
          <w:szCs w:val="22"/>
        </w:rPr>
      </w:pPr>
      <w:hyperlink w:anchor="_Toc358668160" w:history="1">
        <w:r w:rsidR="007C6F86" w:rsidRPr="00E56209">
          <w:rPr>
            <w:rStyle w:val="Hyperlink"/>
            <w:noProof/>
          </w:rPr>
          <w:t>Exploring Customer Segments</w:t>
        </w:r>
        <w:r w:rsidR="007C6F86">
          <w:rPr>
            <w:noProof/>
            <w:webHidden/>
          </w:rPr>
          <w:tab/>
        </w:r>
        <w:r w:rsidR="007C6F86">
          <w:rPr>
            <w:noProof/>
            <w:webHidden/>
          </w:rPr>
          <w:fldChar w:fldCharType="begin"/>
        </w:r>
        <w:r w:rsidR="007C6F86">
          <w:rPr>
            <w:noProof/>
            <w:webHidden/>
          </w:rPr>
          <w:instrText xml:space="preserve"> PAGEREF _Toc358668160 \h </w:instrText>
        </w:r>
        <w:r w:rsidR="007C6F86">
          <w:rPr>
            <w:noProof/>
            <w:webHidden/>
          </w:rPr>
        </w:r>
        <w:r w:rsidR="007C6F86">
          <w:rPr>
            <w:noProof/>
            <w:webHidden/>
          </w:rPr>
          <w:fldChar w:fldCharType="separate"/>
        </w:r>
        <w:r w:rsidR="007C6F86">
          <w:rPr>
            <w:noProof/>
            <w:webHidden/>
          </w:rPr>
          <w:t>8-2</w:t>
        </w:r>
        <w:r w:rsidR="007C6F86">
          <w:rPr>
            <w:noProof/>
            <w:webHidden/>
          </w:rPr>
          <w:fldChar w:fldCharType="end"/>
        </w:r>
      </w:hyperlink>
    </w:p>
    <w:p w14:paraId="7B0B6FDD" w14:textId="77777777" w:rsidR="007C6F86" w:rsidRDefault="006129A1">
      <w:pPr>
        <w:pStyle w:val="TOC2"/>
        <w:rPr>
          <w:rFonts w:asciiTheme="minorHAnsi" w:eastAsiaTheme="minorEastAsia" w:hAnsiTheme="minorHAnsi" w:cstheme="minorBidi"/>
          <w:noProof/>
          <w:sz w:val="22"/>
          <w:szCs w:val="22"/>
        </w:rPr>
      </w:pPr>
      <w:hyperlink w:anchor="_Toc358668161" w:history="1">
        <w:r w:rsidR="007C6F86" w:rsidRPr="00E56209">
          <w:rPr>
            <w:rStyle w:val="Hyperlink"/>
            <w:noProof/>
          </w:rPr>
          <w:t>Base Segment Descriptions</w:t>
        </w:r>
        <w:r w:rsidR="007C6F86">
          <w:rPr>
            <w:noProof/>
            <w:webHidden/>
          </w:rPr>
          <w:tab/>
        </w:r>
        <w:r w:rsidR="007C6F86">
          <w:rPr>
            <w:noProof/>
            <w:webHidden/>
          </w:rPr>
          <w:fldChar w:fldCharType="begin"/>
        </w:r>
        <w:r w:rsidR="007C6F86">
          <w:rPr>
            <w:noProof/>
            <w:webHidden/>
          </w:rPr>
          <w:instrText xml:space="preserve"> PAGEREF _Toc358668161 \h </w:instrText>
        </w:r>
        <w:r w:rsidR="007C6F86">
          <w:rPr>
            <w:noProof/>
            <w:webHidden/>
          </w:rPr>
        </w:r>
        <w:r w:rsidR="007C6F86">
          <w:rPr>
            <w:noProof/>
            <w:webHidden/>
          </w:rPr>
          <w:fldChar w:fldCharType="separate"/>
        </w:r>
        <w:r w:rsidR="007C6F86">
          <w:rPr>
            <w:noProof/>
            <w:webHidden/>
          </w:rPr>
          <w:t>8-3</w:t>
        </w:r>
        <w:r w:rsidR="007C6F86">
          <w:rPr>
            <w:noProof/>
            <w:webHidden/>
          </w:rPr>
          <w:fldChar w:fldCharType="end"/>
        </w:r>
      </w:hyperlink>
    </w:p>
    <w:p w14:paraId="7B0B6FDE" w14:textId="77777777" w:rsidR="007C6F86" w:rsidRDefault="006129A1">
      <w:pPr>
        <w:pStyle w:val="TOC3"/>
        <w:rPr>
          <w:rFonts w:asciiTheme="minorHAnsi" w:eastAsiaTheme="minorEastAsia" w:hAnsiTheme="minorHAnsi" w:cstheme="minorBidi"/>
          <w:noProof/>
          <w:sz w:val="22"/>
          <w:szCs w:val="22"/>
        </w:rPr>
      </w:pPr>
      <w:hyperlink w:anchor="_Toc358668162" w:history="1">
        <w:r w:rsidR="007C6F86" w:rsidRPr="00E56209">
          <w:rPr>
            <w:rStyle w:val="Hyperlink"/>
            <w:noProof/>
          </w:rPr>
          <w:t>Practical Idealists (21%)</w:t>
        </w:r>
        <w:r w:rsidR="007C6F86">
          <w:rPr>
            <w:noProof/>
            <w:webHidden/>
          </w:rPr>
          <w:tab/>
        </w:r>
        <w:r w:rsidR="007C6F86">
          <w:rPr>
            <w:noProof/>
            <w:webHidden/>
          </w:rPr>
          <w:fldChar w:fldCharType="begin"/>
        </w:r>
        <w:r w:rsidR="007C6F86">
          <w:rPr>
            <w:noProof/>
            <w:webHidden/>
          </w:rPr>
          <w:instrText xml:space="preserve"> PAGEREF _Toc358668162 \h </w:instrText>
        </w:r>
        <w:r w:rsidR="007C6F86">
          <w:rPr>
            <w:noProof/>
            <w:webHidden/>
          </w:rPr>
        </w:r>
        <w:r w:rsidR="007C6F86">
          <w:rPr>
            <w:noProof/>
            <w:webHidden/>
          </w:rPr>
          <w:fldChar w:fldCharType="separate"/>
        </w:r>
        <w:r w:rsidR="007C6F86">
          <w:rPr>
            <w:noProof/>
            <w:webHidden/>
          </w:rPr>
          <w:t>8-3</w:t>
        </w:r>
        <w:r w:rsidR="007C6F86">
          <w:rPr>
            <w:noProof/>
            <w:webHidden/>
          </w:rPr>
          <w:fldChar w:fldCharType="end"/>
        </w:r>
      </w:hyperlink>
    </w:p>
    <w:p w14:paraId="7B0B6FDF" w14:textId="77777777" w:rsidR="007C6F86" w:rsidRDefault="006129A1">
      <w:pPr>
        <w:pStyle w:val="TOC3"/>
        <w:rPr>
          <w:rFonts w:asciiTheme="minorHAnsi" w:eastAsiaTheme="minorEastAsia" w:hAnsiTheme="minorHAnsi" w:cstheme="minorBidi"/>
          <w:noProof/>
          <w:sz w:val="22"/>
          <w:szCs w:val="22"/>
        </w:rPr>
      </w:pPr>
      <w:hyperlink w:anchor="_Toc358668163" w:history="1">
        <w:r w:rsidR="007C6F86" w:rsidRPr="00E56209">
          <w:rPr>
            <w:rStyle w:val="Hyperlink"/>
            <w:noProof/>
          </w:rPr>
          <w:t>Cost-Focused Conservers (6%)</w:t>
        </w:r>
        <w:r w:rsidR="007C6F86">
          <w:rPr>
            <w:noProof/>
            <w:webHidden/>
          </w:rPr>
          <w:tab/>
        </w:r>
        <w:r w:rsidR="007C6F86">
          <w:rPr>
            <w:noProof/>
            <w:webHidden/>
          </w:rPr>
          <w:fldChar w:fldCharType="begin"/>
        </w:r>
        <w:r w:rsidR="007C6F86">
          <w:rPr>
            <w:noProof/>
            <w:webHidden/>
          </w:rPr>
          <w:instrText xml:space="preserve"> PAGEREF _Toc358668163 \h </w:instrText>
        </w:r>
        <w:r w:rsidR="007C6F86">
          <w:rPr>
            <w:noProof/>
            <w:webHidden/>
          </w:rPr>
        </w:r>
        <w:r w:rsidR="007C6F86">
          <w:rPr>
            <w:noProof/>
            <w:webHidden/>
          </w:rPr>
          <w:fldChar w:fldCharType="separate"/>
        </w:r>
        <w:r w:rsidR="007C6F86">
          <w:rPr>
            <w:noProof/>
            <w:webHidden/>
          </w:rPr>
          <w:t>8-3</w:t>
        </w:r>
        <w:r w:rsidR="007C6F86">
          <w:rPr>
            <w:noProof/>
            <w:webHidden/>
          </w:rPr>
          <w:fldChar w:fldCharType="end"/>
        </w:r>
      </w:hyperlink>
    </w:p>
    <w:p w14:paraId="7B0B6FE0" w14:textId="77777777" w:rsidR="007C6F86" w:rsidRDefault="006129A1">
      <w:pPr>
        <w:pStyle w:val="TOC3"/>
        <w:rPr>
          <w:rFonts w:asciiTheme="minorHAnsi" w:eastAsiaTheme="minorEastAsia" w:hAnsiTheme="minorHAnsi" w:cstheme="minorBidi"/>
          <w:noProof/>
          <w:sz w:val="22"/>
          <w:szCs w:val="22"/>
        </w:rPr>
      </w:pPr>
      <w:hyperlink w:anchor="_Toc358668164" w:history="1">
        <w:r w:rsidR="007C6F86" w:rsidRPr="00E56209">
          <w:rPr>
            <w:rStyle w:val="Hyperlink"/>
            <w:noProof/>
          </w:rPr>
          <w:t>Willing, But Unmotivated (21%)</w:t>
        </w:r>
        <w:r w:rsidR="007C6F86">
          <w:rPr>
            <w:noProof/>
            <w:webHidden/>
          </w:rPr>
          <w:tab/>
        </w:r>
        <w:r w:rsidR="007C6F86">
          <w:rPr>
            <w:noProof/>
            <w:webHidden/>
          </w:rPr>
          <w:fldChar w:fldCharType="begin"/>
        </w:r>
        <w:r w:rsidR="007C6F86">
          <w:rPr>
            <w:noProof/>
            <w:webHidden/>
          </w:rPr>
          <w:instrText xml:space="preserve"> PAGEREF _Toc358668164 \h </w:instrText>
        </w:r>
        <w:r w:rsidR="007C6F86">
          <w:rPr>
            <w:noProof/>
            <w:webHidden/>
          </w:rPr>
        </w:r>
        <w:r w:rsidR="007C6F86">
          <w:rPr>
            <w:noProof/>
            <w:webHidden/>
          </w:rPr>
          <w:fldChar w:fldCharType="separate"/>
        </w:r>
        <w:r w:rsidR="007C6F86">
          <w:rPr>
            <w:noProof/>
            <w:webHidden/>
          </w:rPr>
          <w:t>8-4</w:t>
        </w:r>
        <w:r w:rsidR="007C6F86">
          <w:rPr>
            <w:noProof/>
            <w:webHidden/>
          </w:rPr>
          <w:fldChar w:fldCharType="end"/>
        </w:r>
      </w:hyperlink>
    </w:p>
    <w:p w14:paraId="7B0B6FE1" w14:textId="77777777" w:rsidR="007C6F86" w:rsidRDefault="006129A1">
      <w:pPr>
        <w:pStyle w:val="TOC3"/>
        <w:rPr>
          <w:rFonts w:asciiTheme="minorHAnsi" w:eastAsiaTheme="minorEastAsia" w:hAnsiTheme="minorHAnsi" w:cstheme="minorBidi"/>
          <w:noProof/>
          <w:sz w:val="22"/>
          <w:szCs w:val="22"/>
        </w:rPr>
      </w:pPr>
      <w:hyperlink w:anchor="_Toc358668165" w:history="1">
        <w:r w:rsidR="007C6F86" w:rsidRPr="00E56209">
          <w:rPr>
            <w:rStyle w:val="Hyperlink"/>
            <w:noProof/>
          </w:rPr>
          <w:t>Cost-Focused Skeptics (15%)</w:t>
        </w:r>
        <w:r w:rsidR="007C6F86">
          <w:rPr>
            <w:noProof/>
            <w:webHidden/>
          </w:rPr>
          <w:tab/>
        </w:r>
        <w:r w:rsidR="007C6F86">
          <w:rPr>
            <w:noProof/>
            <w:webHidden/>
          </w:rPr>
          <w:fldChar w:fldCharType="begin"/>
        </w:r>
        <w:r w:rsidR="007C6F86">
          <w:rPr>
            <w:noProof/>
            <w:webHidden/>
          </w:rPr>
          <w:instrText xml:space="preserve"> PAGEREF _Toc358668165 \h </w:instrText>
        </w:r>
        <w:r w:rsidR="007C6F86">
          <w:rPr>
            <w:noProof/>
            <w:webHidden/>
          </w:rPr>
        </w:r>
        <w:r w:rsidR="007C6F86">
          <w:rPr>
            <w:noProof/>
            <w:webHidden/>
          </w:rPr>
          <w:fldChar w:fldCharType="separate"/>
        </w:r>
        <w:r w:rsidR="007C6F86">
          <w:rPr>
            <w:noProof/>
            <w:webHidden/>
          </w:rPr>
          <w:t>8-4</w:t>
        </w:r>
        <w:r w:rsidR="007C6F86">
          <w:rPr>
            <w:noProof/>
            <w:webHidden/>
          </w:rPr>
          <w:fldChar w:fldCharType="end"/>
        </w:r>
      </w:hyperlink>
    </w:p>
    <w:p w14:paraId="7B0B6FE2" w14:textId="77777777" w:rsidR="007C6F86" w:rsidRDefault="006129A1">
      <w:pPr>
        <w:pStyle w:val="TOC3"/>
        <w:rPr>
          <w:rFonts w:asciiTheme="minorHAnsi" w:eastAsiaTheme="minorEastAsia" w:hAnsiTheme="minorHAnsi" w:cstheme="minorBidi"/>
          <w:noProof/>
          <w:sz w:val="22"/>
          <w:szCs w:val="22"/>
        </w:rPr>
      </w:pPr>
      <w:hyperlink w:anchor="_Toc358668166" w:history="1">
        <w:r w:rsidR="007C6F86" w:rsidRPr="00E56209">
          <w:rPr>
            <w:rStyle w:val="Hyperlink"/>
            <w:noProof/>
          </w:rPr>
          <w:t>Willing, But Uninformed (14%)</w:t>
        </w:r>
        <w:r w:rsidR="007C6F86">
          <w:rPr>
            <w:noProof/>
            <w:webHidden/>
          </w:rPr>
          <w:tab/>
        </w:r>
        <w:r w:rsidR="007C6F86">
          <w:rPr>
            <w:noProof/>
            <w:webHidden/>
          </w:rPr>
          <w:fldChar w:fldCharType="begin"/>
        </w:r>
        <w:r w:rsidR="007C6F86">
          <w:rPr>
            <w:noProof/>
            <w:webHidden/>
          </w:rPr>
          <w:instrText xml:space="preserve"> PAGEREF _Toc358668166 \h </w:instrText>
        </w:r>
        <w:r w:rsidR="007C6F86">
          <w:rPr>
            <w:noProof/>
            <w:webHidden/>
          </w:rPr>
        </w:r>
        <w:r w:rsidR="007C6F86">
          <w:rPr>
            <w:noProof/>
            <w:webHidden/>
          </w:rPr>
          <w:fldChar w:fldCharType="separate"/>
        </w:r>
        <w:r w:rsidR="007C6F86">
          <w:rPr>
            <w:noProof/>
            <w:webHidden/>
          </w:rPr>
          <w:t>8-4</w:t>
        </w:r>
        <w:r w:rsidR="007C6F86">
          <w:rPr>
            <w:noProof/>
            <w:webHidden/>
          </w:rPr>
          <w:fldChar w:fldCharType="end"/>
        </w:r>
      </w:hyperlink>
    </w:p>
    <w:p w14:paraId="7B0B6FE3" w14:textId="77777777" w:rsidR="007C6F86" w:rsidRDefault="006129A1">
      <w:pPr>
        <w:pStyle w:val="TOC3"/>
        <w:rPr>
          <w:rFonts w:asciiTheme="minorHAnsi" w:eastAsiaTheme="minorEastAsia" w:hAnsiTheme="minorHAnsi" w:cstheme="minorBidi"/>
          <w:noProof/>
          <w:sz w:val="22"/>
          <w:szCs w:val="22"/>
        </w:rPr>
      </w:pPr>
      <w:hyperlink w:anchor="_Toc358668167" w:history="1">
        <w:r w:rsidR="007C6F86" w:rsidRPr="00E56209">
          <w:rPr>
            <w:rStyle w:val="Hyperlink"/>
            <w:noProof/>
          </w:rPr>
          <w:t>Low Interest, Little Action (23%)</w:t>
        </w:r>
        <w:r w:rsidR="007C6F86">
          <w:rPr>
            <w:noProof/>
            <w:webHidden/>
          </w:rPr>
          <w:tab/>
        </w:r>
        <w:r w:rsidR="007C6F86">
          <w:rPr>
            <w:noProof/>
            <w:webHidden/>
          </w:rPr>
          <w:fldChar w:fldCharType="begin"/>
        </w:r>
        <w:r w:rsidR="007C6F86">
          <w:rPr>
            <w:noProof/>
            <w:webHidden/>
          </w:rPr>
          <w:instrText xml:space="preserve"> PAGEREF _Toc358668167 \h </w:instrText>
        </w:r>
        <w:r w:rsidR="007C6F86">
          <w:rPr>
            <w:noProof/>
            <w:webHidden/>
          </w:rPr>
        </w:r>
        <w:r w:rsidR="007C6F86">
          <w:rPr>
            <w:noProof/>
            <w:webHidden/>
          </w:rPr>
          <w:fldChar w:fldCharType="separate"/>
        </w:r>
        <w:r w:rsidR="007C6F86">
          <w:rPr>
            <w:noProof/>
            <w:webHidden/>
          </w:rPr>
          <w:t>8-4</w:t>
        </w:r>
        <w:r w:rsidR="007C6F86">
          <w:rPr>
            <w:noProof/>
            <w:webHidden/>
          </w:rPr>
          <w:fldChar w:fldCharType="end"/>
        </w:r>
      </w:hyperlink>
    </w:p>
    <w:p w14:paraId="7B0B6FE4" w14:textId="77777777" w:rsidR="007C6F86" w:rsidRDefault="006129A1">
      <w:pPr>
        <w:pStyle w:val="TOC2"/>
        <w:rPr>
          <w:rFonts w:asciiTheme="minorHAnsi" w:eastAsiaTheme="minorEastAsia" w:hAnsiTheme="minorHAnsi" w:cstheme="minorBidi"/>
          <w:noProof/>
          <w:sz w:val="22"/>
          <w:szCs w:val="22"/>
        </w:rPr>
      </w:pPr>
      <w:hyperlink w:anchor="_Toc358668168" w:history="1">
        <w:r w:rsidR="007C6F86" w:rsidRPr="00E56209">
          <w:rPr>
            <w:rStyle w:val="Hyperlink"/>
            <w:noProof/>
          </w:rPr>
          <w:t>Segment Marketing</w:t>
        </w:r>
        <w:r w:rsidR="007C6F86">
          <w:rPr>
            <w:noProof/>
            <w:webHidden/>
          </w:rPr>
          <w:tab/>
        </w:r>
        <w:r w:rsidR="007C6F86">
          <w:rPr>
            <w:noProof/>
            <w:webHidden/>
          </w:rPr>
          <w:fldChar w:fldCharType="begin"/>
        </w:r>
        <w:r w:rsidR="007C6F86">
          <w:rPr>
            <w:noProof/>
            <w:webHidden/>
          </w:rPr>
          <w:instrText xml:space="preserve"> PAGEREF _Toc358668168 \h </w:instrText>
        </w:r>
        <w:r w:rsidR="007C6F86">
          <w:rPr>
            <w:noProof/>
            <w:webHidden/>
          </w:rPr>
        </w:r>
        <w:r w:rsidR="007C6F86">
          <w:rPr>
            <w:noProof/>
            <w:webHidden/>
          </w:rPr>
          <w:fldChar w:fldCharType="separate"/>
        </w:r>
        <w:r w:rsidR="007C6F86">
          <w:rPr>
            <w:noProof/>
            <w:webHidden/>
          </w:rPr>
          <w:t>8-5</w:t>
        </w:r>
        <w:r w:rsidR="007C6F86">
          <w:rPr>
            <w:noProof/>
            <w:webHidden/>
          </w:rPr>
          <w:fldChar w:fldCharType="end"/>
        </w:r>
      </w:hyperlink>
    </w:p>
    <w:p w14:paraId="7B0B6FE5" w14:textId="77777777" w:rsidR="007C6F86" w:rsidRDefault="006129A1">
      <w:pPr>
        <w:pStyle w:val="TOC2"/>
        <w:rPr>
          <w:rFonts w:asciiTheme="minorHAnsi" w:eastAsiaTheme="minorEastAsia" w:hAnsiTheme="minorHAnsi" w:cstheme="minorBidi"/>
          <w:noProof/>
          <w:sz w:val="22"/>
          <w:szCs w:val="22"/>
        </w:rPr>
      </w:pPr>
      <w:hyperlink w:anchor="_Toc358668169" w:history="1">
        <w:r w:rsidR="007C6F86" w:rsidRPr="00E56209">
          <w:rPr>
            <w:rStyle w:val="Hyperlink"/>
            <w:noProof/>
          </w:rPr>
          <w:t>Business Segments – At a Glance</w:t>
        </w:r>
        <w:r w:rsidR="007C6F86">
          <w:rPr>
            <w:noProof/>
            <w:webHidden/>
          </w:rPr>
          <w:tab/>
        </w:r>
        <w:r w:rsidR="007C6F86">
          <w:rPr>
            <w:noProof/>
            <w:webHidden/>
          </w:rPr>
          <w:fldChar w:fldCharType="begin"/>
        </w:r>
        <w:r w:rsidR="007C6F86">
          <w:rPr>
            <w:noProof/>
            <w:webHidden/>
          </w:rPr>
          <w:instrText xml:space="preserve"> PAGEREF _Toc358668169 \h </w:instrText>
        </w:r>
        <w:r w:rsidR="007C6F86">
          <w:rPr>
            <w:noProof/>
            <w:webHidden/>
          </w:rPr>
        </w:r>
        <w:r w:rsidR="007C6F86">
          <w:rPr>
            <w:noProof/>
            <w:webHidden/>
          </w:rPr>
          <w:fldChar w:fldCharType="separate"/>
        </w:r>
        <w:r w:rsidR="007C6F86">
          <w:rPr>
            <w:noProof/>
            <w:webHidden/>
          </w:rPr>
          <w:t>8-8</w:t>
        </w:r>
        <w:r w:rsidR="007C6F86">
          <w:rPr>
            <w:noProof/>
            <w:webHidden/>
          </w:rPr>
          <w:fldChar w:fldCharType="end"/>
        </w:r>
      </w:hyperlink>
    </w:p>
    <w:p w14:paraId="7B0B6FE6" w14:textId="77777777" w:rsidR="007C6F86" w:rsidRDefault="006129A1">
      <w:pPr>
        <w:pStyle w:val="TOC1"/>
        <w:rPr>
          <w:rFonts w:asciiTheme="minorHAnsi" w:eastAsiaTheme="minorEastAsia" w:hAnsiTheme="minorHAnsi" w:cstheme="minorBidi"/>
          <w:b w:val="0"/>
          <w:caps w:val="0"/>
          <w:noProof/>
          <w:sz w:val="22"/>
          <w:szCs w:val="22"/>
        </w:rPr>
      </w:pPr>
      <w:hyperlink w:anchor="_Toc358668170" w:history="1">
        <w:r w:rsidR="007C6F86" w:rsidRPr="00E56209">
          <w:rPr>
            <w:rStyle w:val="Hyperlink"/>
            <w:noProof/>
          </w:rPr>
          <w:t>C&amp;I Saturation Survey Results</w:t>
        </w:r>
        <w:r w:rsidR="007C6F86">
          <w:rPr>
            <w:noProof/>
            <w:webHidden/>
          </w:rPr>
          <w:tab/>
        </w:r>
        <w:r w:rsidR="007C6F86">
          <w:rPr>
            <w:noProof/>
            <w:webHidden/>
          </w:rPr>
          <w:fldChar w:fldCharType="begin"/>
        </w:r>
        <w:r w:rsidR="007C6F86">
          <w:rPr>
            <w:noProof/>
            <w:webHidden/>
          </w:rPr>
          <w:instrText xml:space="preserve"> PAGEREF _Toc358668170 \h </w:instrText>
        </w:r>
        <w:r w:rsidR="007C6F86">
          <w:rPr>
            <w:noProof/>
            <w:webHidden/>
          </w:rPr>
        </w:r>
        <w:r w:rsidR="007C6F86">
          <w:rPr>
            <w:noProof/>
            <w:webHidden/>
          </w:rPr>
          <w:fldChar w:fldCharType="separate"/>
        </w:r>
        <w:r w:rsidR="007C6F86">
          <w:rPr>
            <w:noProof/>
            <w:webHidden/>
          </w:rPr>
          <w:t>9-1</w:t>
        </w:r>
        <w:r w:rsidR="007C6F86">
          <w:rPr>
            <w:noProof/>
            <w:webHidden/>
          </w:rPr>
          <w:fldChar w:fldCharType="end"/>
        </w:r>
      </w:hyperlink>
    </w:p>
    <w:p w14:paraId="7B0B6FE7" w14:textId="77777777" w:rsidR="007C6F86" w:rsidRDefault="006129A1">
      <w:pPr>
        <w:pStyle w:val="TOC2"/>
        <w:rPr>
          <w:rFonts w:asciiTheme="minorHAnsi" w:eastAsiaTheme="minorEastAsia" w:hAnsiTheme="minorHAnsi" w:cstheme="minorBidi"/>
          <w:noProof/>
          <w:sz w:val="22"/>
          <w:szCs w:val="22"/>
        </w:rPr>
      </w:pPr>
      <w:hyperlink w:anchor="_Toc358668171" w:history="1">
        <w:r w:rsidR="007C6F86" w:rsidRPr="00E56209">
          <w:rPr>
            <w:rStyle w:val="Hyperlink"/>
            <w:noProof/>
          </w:rPr>
          <w:t>Building Characteristics</w:t>
        </w:r>
        <w:r w:rsidR="007C6F86">
          <w:rPr>
            <w:noProof/>
            <w:webHidden/>
          </w:rPr>
          <w:tab/>
        </w:r>
        <w:r w:rsidR="007C6F86">
          <w:rPr>
            <w:noProof/>
            <w:webHidden/>
          </w:rPr>
          <w:fldChar w:fldCharType="begin"/>
        </w:r>
        <w:r w:rsidR="007C6F86">
          <w:rPr>
            <w:noProof/>
            <w:webHidden/>
          </w:rPr>
          <w:instrText xml:space="preserve"> PAGEREF _Toc358668171 \h </w:instrText>
        </w:r>
        <w:r w:rsidR="007C6F86">
          <w:rPr>
            <w:noProof/>
            <w:webHidden/>
          </w:rPr>
        </w:r>
        <w:r w:rsidR="007C6F86">
          <w:rPr>
            <w:noProof/>
            <w:webHidden/>
          </w:rPr>
          <w:fldChar w:fldCharType="separate"/>
        </w:r>
        <w:r w:rsidR="007C6F86">
          <w:rPr>
            <w:noProof/>
            <w:webHidden/>
          </w:rPr>
          <w:t>9-1</w:t>
        </w:r>
        <w:r w:rsidR="007C6F86">
          <w:rPr>
            <w:noProof/>
            <w:webHidden/>
          </w:rPr>
          <w:fldChar w:fldCharType="end"/>
        </w:r>
      </w:hyperlink>
    </w:p>
    <w:p w14:paraId="7B0B6FE8" w14:textId="77777777" w:rsidR="007C6F86" w:rsidRDefault="006129A1">
      <w:pPr>
        <w:pStyle w:val="TOC3"/>
        <w:rPr>
          <w:rFonts w:asciiTheme="minorHAnsi" w:eastAsiaTheme="minorEastAsia" w:hAnsiTheme="minorHAnsi" w:cstheme="minorBidi"/>
          <w:noProof/>
          <w:sz w:val="22"/>
          <w:szCs w:val="22"/>
        </w:rPr>
      </w:pPr>
      <w:hyperlink w:anchor="_Toc358668172" w:history="1">
        <w:r w:rsidR="007C6F86" w:rsidRPr="00E56209">
          <w:rPr>
            <w:rStyle w:val="Hyperlink"/>
            <w:noProof/>
          </w:rPr>
          <w:t>Size and Age of Segment Floor Space</w:t>
        </w:r>
        <w:r w:rsidR="007C6F86">
          <w:rPr>
            <w:noProof/>
            <w:webHidden/>
          </w:rPr>
          <w:tab/>
        </w:r>
        <w:r w:rsidR="007C6F86">
          <w:rPr>
            <w:noProof/>
            <w:webHidden/>
          </w:rPr>
          <w:fldChar w:fldCharType="begin"/>
        </w:r>
        <w:r w:rsidR="007C6F86">
          <w:rPr>
            <w:noProof/>
            <w:webHidden/>
          </w:rPr>
          <w:instrText xml:space="preserve"> PAGEREF _Toc358668172 \h </w:instrText>
        </w:r>
        <w:r w:rsidR="007C6F86">
          <w:rPr>
            <w:noProof/>
            <w:webHidden/>
          </w:rPr>
        </w:r>
        <w:r w:rsidR="007C6F86">
          <w:rPr>
            <w:noProof/>
            <w:webHidden/>
          </w:rPr>
          <w:fldChar w:fldCharType="separate"/>
        </w:r>
        <w:r w:rsidR="007C6F86">
          <w:rPr>
            <w:noProof/>
            <w:webHidden/>
          </w:rPr>
          <w:t>9-1</w:t>
        </w:r>
        <w:r w:rsidR="007C6F86">
          <w:rPr>
            <w:noProof/>
            <w:webHidden/>
          </w:rPr>
          <w:fldChar w:fldCharType="end"/>
        </w:r>
      </w:hyperlink>
    </w:p>
    <w:p w14:paraId="7B0B6FE9" w14:textId="77777777" w:rsidR="007C6F86" w:rsidRDefault="006129A1">
      <w:pPr>
        <w:pStyle w:val="TOC2"/>
        <w:rPr>
          <w:rFonts w:asciiTheme="minorHAnsi" w:eastAsiaTheme="minorEastAsia" w:hAnsiTheme="minorHAnsi" w:cstheme="minorBidi"/>
          <w:noProof/>
          <w:sz w:val="22"/>
          <w:szCs w:val="22"/>
        </w:rPr>
      </w:pPr>
      <w:hyperlink w:anchor="_Toc358668173" w:history="1">
        <w:r w:rsidR="007C6F86" w:rsidRPr="00E56209">
          <w:rPr>
            <w:rStyle w:val="Hyperlink"/>
            <w:noProof/>
          </w:rPr>
          <w:t>Building Equipment</w:t>
        </w:r>
        <w:r w:rsidR="007C6F86">
          <w:rPr>
            <w:noProof/>
            <w:webHidden/>
          </w:rPr>
          <w:tab/>
        </w:r>
        <w:r w:rsidR="007C6F86">
          <w:rPr>
            <w:noProof/>
            <w:webHidden/>
          </w:rPr>
          <w:fldChar w:fldCharType="begin"/>
        </w:r>
        <w:r w:rsidR="007C6F86">
          <w:rPr>
            <w:noProof/>
            <w:webHidden/>
          </w:rPr>
          <w:instrText xml:space="preserve"> PAGEREF _Toc358668173 \h </w:instrText>
        </w:r>
        <w:r w:rsidR="007C6F86">
          <w:rPr>
            <w:noProof/>
            <w:webHidden/>
          </w:rPr>
        </w:r>
        <w:r w:rsidR="007C6F86">
          <w:rPr>
            <w:noProof/>
            <w:webHidden/>
          </w:rPr>
          <w:fldChar w:fldCharType="separate"/>
        </w:r>
        <w:r w:rsidR="007C6F86">
          <w:rPr>
            <w:noProof/>
            <w:webHidden/>
          </w:rPr>
          <w:t>9-2</w:t>
        </w:r>
        <w:r w:rsidR="007C6F86">
          <w:rPr>
            <w:noProof/>
            <w:webHidden/>
          </w:rPr>
          <w:fldChar w:fldCharType="end"/>
        </w:r>
      </w:hyperlink>
    </w:p>
    <w:p w14:paraId="7B0B6FEA" w14:textId="77777777" w:rsidR="007C6F86" w:rsidRDefault="006129A1">
      <w:pPr>
        <w:pStyle w:val="TOC3"/>
        <w:rPr>
          <w:rFonts w:asciiTheme="minorHAnsi" w:eastAsiaTheme="minorEastAsia" w:hAnsiTheme="minorHAnsi" w:cstheme="minorBidi"/>
          <w:noProof/>
          <w:sz w:val="22"/>
          <w:szCs w:val="22"/>
        </w:rPr>
      </w:pPr>
      <w:hyperlink w:anchor="_Toc358668174" w:history="1">
        <w:r w:rsidR="007C6F86" w:rsidRPr="00E56209">
          <w:rPr>
            <w:rStyle w:val="Hyperlink"/>
            <w:noProof/>
          </w:rPr>
          <w:t>Heating and Cooling</w:t>
        </w:r>
        <w:r w:rsidR="007C6F86">
          <w:rPr>
            <w:noProof/>
            <w:webHidden/>
          </w:rPr>
          <w:tab/>
        </w:r>
        <w:r w:rsidR="007C6F86">
          <w:rPr>
            <w:noProof/>
            <w:webHidden/>
          </w:rPr>
          <w:fldChar w:fldCharType="begin"/>
        </w:r>
        <w:r w:rsidR="007C6F86">
          <w:rPr>
            <w:noProof/>
            <w:webHidden/>
          </w:rPr>
          <w:instrText xml:space="preserve"> PAGEREF _Toc358668174 \h </w:instrText>
        </w:r>
        <w:r w:rsidR="007C6F86">
          <w:rPr>
            <w:noProof/>
            <w:webHidden/>
          </w:rPr>
        </w:r>
        <w:r w:rsidR="007C6F86">
          <w:rPr>
            <w:noProof/>
            <w:webHidden/>
          </w:rPr>
          <w:fldChar w:fldCharType="separate"/>
        </w:r>
        <w:r w:rsidR="007C6F86">
          <w:rPr>
            <w:noProof/>
            <w:webHidden/>
          </w:rPr>
          <w:t>9-2</w:t>
        </w:r>
        <w:r w:rsidR="007C6F86">
          <w:rPr>
            <w:noProof/>
            <w:webHidden/>
          </w:rPr>
          <w:fldChar w:fldCharType="end"/>
        </w:r>
      </w:hyperlink>
    </w:p>
    <w:p w14:paraId="7B0B6FEB" w14:textId="77777777" w:rsidR="007C6F86" w:rsidRDefault="006129A1">
      <w:pPr>
        <w:pStyle w:val="TOC3"/>
        <w:rPr>
          <w:rFonts w:asciiTheme="minorHAnsi" w:eastAsiaTheme="minorEastAsia" w:hAnsiTheme="minorHAnsi" w:cstheme="minorBidi"/>
          <w:noProof/>
          <w:sz w:val="22"/>
          <w:szCs w:val="22"/>
        </w:rPr>
      </w:pPr>
      <w:hyperlink w:anchor="_Toc358668175" w:history="1">
        <w:r w:rsidR="007C6F86" w:rsidRPr="00E56209">
          <w:rPr>
            <w:rStyle w:val="Hyperlink"/>
            <w:noProof/>
          </w:rPr>
          <w:t>Water Heating</w:t>
        </w:r>
        <w:r w:rsidR="007C6F86">
          <w:rPr>
            <w:noProof/>
            <w:webHidden/>
          </w:rPr>
          <w:tab/>
        </w:r>
        <w:r w:rsidR="007C6F86">
          <w:rPr>
            <w:noProof/>
            <w:webHidden/>
          </w:rPr>
          <w:fldChar w:fldCharType="begin"/>
        </w:r>
        <w:r w:rsidR="007C6F86">
          <w:rPr>
            <w:noProof/>
            <w:webHidden/>
          </w:rPr>
          <w:instrText xml:space="preserve"> PAGEREF _Toc358668175 \h </w:instrText>
        </w:r>
        <w:r w:rsidR="007C6F86">
          <w:rPr>
            <w:noProof/>
            <w:webHidden/>
          </w:rPr>
        </w:r>
        <w:r w:rsidR="007C6F86">
          <w:rPr>
            <w:noProof/>
            <w:webHidden/>
          </w:rPr>
          <w:fldChar w:fldCharType="separate"/>
        </w:r>
        <w:r w:rsidR="007C6F86">
          <w:rPr>
            <w:noProof/>
            <w:webHidden/>
          </w:rPr>
          <w:t>9-4</w:t>
        </w:r>
        <w:r w:rsidR="007C6F86">
          <w:rPr>
            <w:noProof/>
            <w:webHidden/>
          </w:rPr>
          <w:fldChar w:fldCharType="end"/>
        </w:r>
      </w:hyperlink>
    </w:p>
    <w:p w14:paraId="7B0B6FEC" w14:textId="77777777" w:rsidR="007C6F86" w:rsidRDefault="006129A1">
      <w:pPr>
        <w:pStyle w:val="TOC3"/>
        <w:rPr>
          <w:rFonts w:asciiTheme="minorHAnsi" w:eastAsiaTheme="minorEastAsia" w:hAnsiTheme="minorHAnsi" w:cstheme="minorBidi"/>
          <w:noProof/>
          <w:sz w:val="22"/>
          <w:szCs w:val="22"/>
        </w:rPr>
      </w:pPr>
      <w:hyperlink w:anchor="_Toc358668176" w:history="1">
        <w:r w:rsidR="007C6F86" w:rsidRPr="00E56209">
          <w:rPr>
            <w:rStyle w:val="Hyperlink"/>
            <w:noProof/>
          </w:rPr>
          <w:t>Lighting</w:t>
        </w:r>
        <w:r w:rsidR="007C6F86">
          <w:rPr>
            <w:noProof/>
            <w:webHidden/>
          </w:rPr>
          <w:tab/>
        </w:r>
        <w:r w:rsidR="007C6F86">
          <w:rPr>
            <w:noProof/>
            <w:webHidden/>
          </w:rPr>
          <w:fldChar w:fldCharType="begin"/>
        </w:r>
        <w:r w:rsidR="007C6F86">
          <w:rPr>
            <w:noProof/>
            <w:webHidden/>
          </w:rPr>
          <w:instrText xml:space="preserve"> PAGEREF _Toc358668176 \h </w:instrText>
        </w:r>
        <w:r w:rsidR="007C6F86">
          <w:rPr>
            <w:noProof/>
            <w:webHidden/>
          </w:rPr>
        </w:r>
        <w:r w:rsidR="007C6F86">
          <w:rPr>
            <w:noProof/>
            <w:webHidden/>
          </w:rPr>
          <w:fldChar w:fldCharType="separate"/>
        </w:r>
        <w:r w:rsidR="007C6F86">
          <w:rPr>
            <w:noProof/>
            <w:webHidden/>
          </w:rPr>
          <w:t>9-6</w:t>
        </w:r>
        <w:r w:rsidR="007C6F86">
          <w:rPr>
            <w:noProof/>
            <w:webHidden/>
          </w:rPr>
          <w:fldChar w:fldCharType="end"/>
        </w:r>
      </w:hyperlink>
    </w:p>
    <w:p w14:paraId="7B0B6FED" w14:textId="77777777" w:rsidR="007C6F86" w:rsidRDefault="006129A1">
      <w:pPr>
        <w:pStyle w:val="TOC3"/>
        <w:rPr>
          <w:rFonts w:asciiTheme="minorHAnsi" w:eastAsiaTheme="minorEastAsia" w:hAnsiTheme="minorHAnsi" w:cstheme="minorBidi"/>
          <w:noProof/>
          <w:sz w:val="22"/>
          <w:szCs w:val="22"/>
        </w:rPr>
      </w:pPr>
      <w:hyperlink w:anchor="_Toc358668177" w:history="1">
        <w:r w:rsidR="007C6F86" w:rsidRPr="00E56209">
          <w:rPr>
            <w:rStyle w:val="Hyperlink"/>
            <w:noProof/>
          </w:rPr>
          <w:t>Energy Efficiency Measures</w:t>
        </w:r>
        <w:r w:rsidR="007C6F86">
          <w:rPr>
            <w:noProof/>
            <w:webHidden/>
          </w:rPr>
          <w:tab/>
        </w:r>
        <w:r w:rsidR="007C6F86">
          <w:rPr>
            <w:noProof/>
            <w:webHidden/>
          </w:rPr>
          <w:fldChar w:fldCharType="begin"/>
        </w:r>
        <w:r w:rsidR="007C6F86">
          <w:rPr>
            <w:noProof/>
            <w:webHidden/>
          </w:rPr>
          <w:instrText xml:space="preserve"> PAGEREF _Toc358668177 \h </w:instrText>
        </w:r>
        <w:r w:rsidR="007C6F86">
          <w:rPr>
            <w:noProof/>
            <w:webHidden/>
          </w:rPr>
        </w:r>
        <w:r w:rsidR="007C6F86">
          <w:rPr>
            <w:noProof/>
            <w:webHidden/>
          </w:rPr>
          <w:fldChar w:fldCharType="separate"/>
        </w:r>
        <w:r w:rsidR="007C6F86">
          <w:rPr>
            <w:noProof/>
            <w:webHidden/>
          </w:rPr>
          <w:t>9-7</w:t>
        </w:r>
        <w:r w:rsidR="007C6F86">
          <w:rPr>
            <w:noProof/>
            <w:webHidden/>
          </w:rPr>
          <w:fldChar w:fldCharType="end"/>
        </w:r>
      </w:hyperlink>
    </w:p>
    <w:p w14:paraId="7B0B6FEE" w14:textId="77777777" w:rsidR="007C6F86" w:rsidRDefault="006129A1">
      <w:pPr>
        <w:pStyle w:val="TOC1"/>
        <w:rPr>
          <w:rFonts w:asciiTheme="minorHAnsi" w:eastAsiaTheme="minorEastAsia" w:hAnsiTheme="minorHAnsi" w:cstheme="minorBidi"/>
          <w:b w:val="0"/>
          <w:caps w:val="0"/>
          <w:noProof/>
          <w:sz w:val="22"/>
          <w:szCs w:val="22"/>
        </w:rPr>
      </w:pPr>
      <w:hyperlink w:anchor="_Toc358668178" w:history="1">
        <w:r w:rsidR="007C6F86" w:rsidRPr="00E56209">
          <w:rPr>
            <w:rStyle w:val="Hyperlink"/>
            <w:noProof/>
          </w:rPr>
          <w:t>Comparison to 2009 Study</w:t>
        </w:r>
        <w:r w:rsidR="007C6F86">
          <w:rPr>
            <w:noProof/>
            <w:webHidden/>
          </w:rPr>
          <w:tab/>
        </w:r>
        <w:r w:rsidR="007C6F86">
          <w:rPr>
            <w:noProof/>
            <w:webHidden/>
          </w:rPr>
          <w:fldChar w:fldCharType="begin"/>
        </w:r>
        <w:r w:rsidR="007C6F86">
          <w:rPr>
            <w:noProof/>
            <w:webHidden/>
          </w:rPr>
          <w:instrText xml:space="preserve"> PAGEREF _Toc358668178 \h </w:instrText>
        </w:r>
        <w:r w:rsidR="007C6F86">
          <w:rPr>
            <w:noProof/>
            <w:webHidden/>
          </w:rPr>
        </w:r>
        <w:r w:rsidR="007C6F86">
          <w:rPr>
            <w:noProof/>
            <w:webHidden/>
          </w:rPr>
          <w:fldChar w:fldCharType="separate"/>
        </w:r>
        <w:r w:rsidR="007C6F86">
          <w:rPr>
            <w:noProof/>
            <w:webHidden/>
          </w:rPr>
          <w:t>10-1</w:t>
        </w:r>
        <w:r w:rsidR="007C6F86">
          <w:rPr>
            <w:noProof/>
            <w:webHidden/>
          </w:rPr>
          <w:fldChar w:fldCharType="end"/>
        </w:r>
      </w:hyperlink>
    </w:p>
    <w:p w14:paraId="7B0B6FEF" w14:textId="77777777" w:rsidR="007C6F86" w:rsidRDefault="006129A1">
      <w:pPr>
        <w:pStyle w:val="TOC2"/>
        <w:rPr>
          <w:rFonts w:asciiTheme="minorHAnsi" w:eastAsiaTheme="minorEastAsia" w:hAnsiTheme="minorHAnsi" w:cstheme="minorBidi"/>
          <w:noProof/>
          <w:sz w:val="22"/>
          <w:szCs w:val="22"/>
        </w:rPr>
      </w:pPr>
      <w:hyperlink w:anchor="_Toc358668179" w:history="1">
        <w:r w:rsidR="007C6F86" w:rsidRPr="00E56209">
          <w:rPr>
            <w:rStyle w:val="Hyperlink"/>
            <w:noProof/>
          </w:rPr>
          <w:t>Residential Sector</w:t>
        </w:r>
        <w:r w:rsidR="007C6F86">
          <w:rPr>
            <w:noProof/>
            <w:webHidden/>
          </w:rPr>
          <w:tab/>
        </w:r>
        <w:r w:rsidR="007C6F86">
          <w:rPr>
            <w:noProof/>
            <w:webHidden/>
          </w:rPr>
          <w:fldChar w:fldCharType="begin"/>
        </w:r>
        <w:r w:rsidR="007C6F86">
          <w:rPr>
            <w:noProof/>
            <w:webHidden/>
          </w:rPr>
          <w:instrText xml:space="preserve"> PAGEREF _Toc358668179 \h </w:instrText>
        </w:r>
        <w:r w:rsidR="007C6F86">
          <w:rPr>
            <w:noProof/>
            <w:webHidden/>
          </w:rPr>
        </w:r>
        <w:r w:rsidR="007C6F86">
          <w:rPr>
            <w:noProof/>
            <w:webHidden/>
          </w:rPr>
          <w:fldChar w:fldCharType="separate"/>
        </w:r>
        <w:r w:rsidR="007C6F86">
          <w:rPr>
            <w:noProof/>
            <w:webHidden/>
          </w:rPr>
          <w:t>10-1</w:t>
        </w:r>
        <w:r w:rsidR="007C6F86">
          <w:rPr>
            <w:noProof/>
            <w:webHidden/>
          </w:rPr>
          <w:fldChar w:fldCharType="end"/>
        </w:r>
      </w:hyperlink>
    </w:p>
    <w:p w14:paraId="7B0B6FF0" w14:textId="77777777" w:rsidR="007C6F86" w:rsidRDefault="006129A1">
      <w:pPr>
        <w:pStyle w:val="TOC2"/>
        <w:rPr>
          <w:rFonts w:asciiTheme="minorHAnsi" w:eastAsiaTheme="minorEastAsia" w:hAnsiTheme="minorHAnsi" w:cstheme="minorBidi"/>
          <w:noProof/>
          <w:sz w:val="22"/>
          <w:szCs w:val="22"/>
        </w:rPr>
      </w:pPr>
      <w:hyperlink w:anchor="_Toc358668180" w:history="1">
        <w:r w:rsidR="007C6F86" w:rsidRPr="00E56209">
          <w:rPr>
            <w:rStyle w:val="Hyperlink"/>
            <w:noProof/>
          </w:rPr>
          <w:t>Commercial Sector</w:t>
        </w:r>
        <w:r w:rsidR="007C6F86">
          <w:rPr>
            <w:noProof/>
            <w:webHidden/>
          </w:rPr>
          <w:tab/>
        </w:r>
        <w:r w:rsidR="007C6F86">
          <w:rPr>
            <w:noProof/>
            <w:webHidden/>
          </w:rPr>
          <w:fldChar w:fldCharType="begin"/>
        </w:r>
        <w:r w:rsidR="007C6F86">
          <w:rPr>
            <w:noProof/>
            <w:webHidden/>
          </w:rPr>
          <w:instrText xml:space="preserve"> PAGEREF _Toc358668180 \h </w:instrText>
        </w:r>
        <w:r w:rsidR="007C6F86">
          <w:rPr>
            <w:noProof/>
            <w:webHidden/>
          </w:rPr>
        </w:r>
        <w:r w:rsidR="007C6F86">
          <w:rPr>
            <w:noProof/>
            <w:webHidden/>
          </w:rPr>
          <w:fldChar w:fldCharType="separate"/>
        </w:r>
        <w:r w:rsidR="007C6F86">
          <w:rPr>
            <w:noProof/>
            <w:webHidden/>
          </w:rPr>
          <w:t>10-5</w:t>
        </w:r>
        <w:r w:rsidR="007C6F86">
          <w:rPr>
            <w:noProof/>
            <w:webHidden/>
          </w:rPr>
          <w:fldChar w:fldCharType="end"/>
        </w:r>
      </w:hyperlink>
    </w:p>
    <w:p w14:paraId="7B0B6FF1" w14:textId="77777777" w:rsidR="007C6F86" w:rsidRDefault="006129A1">
      <w:pPr>
        <w:pStyle w:val="TOC2"/>
        <w:rPr>
          <w:rFonts w:asciiTheme="minorHAnsi" w:eastAsiaTheme="minorEastAsia" w:hAnsiTheme="minorHAnsi" w:cstheme="minorBidi"/>
          <w:noProof/>
          <w:sz w:val="22"/>
          <w:szCs w:val="22"/>
        </w:rPr>
      </w:pPr>
      <w:hyperlink w:anchor="_Toc358668181" w:history="1">
        <w:r w:rsidR="007C6F86" w:rsidRPr="00E56209">
          <w:rPr>
            <w:rStyle w:val="Hyperlink"/>
            <w:noProof/>
          </w:rPr>
          <w:t>Industrial Sector</w:t>
        </w:r>
        <w:r w:rsidR="007C6F86">
          <w:rPr>
            <w:noProof/>
            <w:webHidden/>
          </w:rPr>
          <w:tab/>
        </w:r>
        <w:r w:rsidR="007C6F86">
          <w:rPr>
            <w:noProof/>
            <w:webHidden/>
          </w:rPr>
          <w:fldChar w:fldCharType="begin"/>
        </w:r>
        <w:r w:rsidR="007C6F86">
          <w:rPr>
            <w:noProof/>
            <w:webHidden/>
          </w:rPr>
          <w:instrText xml:space="preserve"> PAGEREF _Toc358668181 \h </w:instrText>
        </w:r>
        <w:r w:rsidR="007C6F86">
          <w:rPr>
            <w:noProof/>
            <w:webHidden/>
          </w:rPr>
        </w:r>
        <w:r w:rsidR="007C6F86">
          <w:rPr>
            <w:noProof/>
            <w:webHidden/>
          </w:rPr>
          <w:fldChar w:fldCharType="separate"/>
        </w:r>
        <w:r w:rsidR="007C6F86">
          <w:rPr>
            <w:noProof/>
            <w:webHidden/>
          </w:rPr>
          <w:t>10-8</w:t>
        </w:r>
        <w:r w:rsidR="007C6F86">
          <w:rPr>
            <w:noProof/>
            <w:webHidden/>
          </w:rPr>
          <w:fldChar w:fldCharType="end"/>
        </w:r>
      </w:hyperlink>
    </w:p>
    <w:p w14:paraId="7B0B6FF2" w14:textId="77777777" w:rsidR="007C6F86" w:rsidRDefault="006129A1">
      <w:pPr>
        <w:pStyle w:val="TOC6"/>
        <w:rPr>
          <w:rFonts w:asciiTheme="minorHAnsi" w:eastAsiaTheme="minorEastAsia" w:hAnsiTheme="minorHAnsi" w:cstheme="minorBidi"/>
          <w:b w:val="0"/>
          <w:caps w:val="0"/>
          <w:noProof/>
          <w:sz w:val="22"/>
          <w:szCs w:val="22"/>
        </w:rPr>
      </w:pPr>
      <w:hyperlink w:anchor="_Toc358668182" w:history="1">
        <w:r w:rsidR="007C6F86" w:rsidRPr="00E56209">
          <w:rPr>
            <w:rStyle w:val="Hyperlink"/>
            <w:noProof/>
          </w:rPr>
          <w:t>Residential Sample Design</w:t>
        </w:r>
        <w:r w:rsidR="007C6F86">
          <w:rPr>
            <w:noProof/>
            <w:webHidden/>
          </w:rPr>
          <w:tab/>
        </w:r>
        <w:r w:rsidR="007C6F86">
          <w:rPr>
            <w:noProof/>
            <w:webHidden/>
          </w:rPr>
          <w:fldChar w:fldCharType="begin"/>
        </w:r>
        <w:r w:rsidR="007C6F86">
          <w:rPr>
            <w:noProof/>
            <w:webHidden/>
          </w:rPr>
          <w:instrText xml:space="preserve"> PAGEREF _Toc358668182 \h </w:instrText>
        </w:r>
        <w:r w:rsidR="007C6F86">
          <w:rPr>
            <w:noProof/>
            <w:webHidden/>
          </w:rPr>
        </w:r>
        <w:r w:rsidR="007C6F86">
          <w:rPr>
            <w:noProof/>
            <w:webHidden/>
          </w:rPr>
          <w:fldChar w:fldCharType="separate"/>
        </w:r>
        <w:r w:rsidR="007C6F86">
          <w:rPr>
            <w:noProof/>
            <w:webHidden/>
          </w:rPr>
          <w:t>A-1</w:t>
        </w:r>
        <w:r w:rsidR="007C6F86">
          <w:rPr>
            <w:noProof/>
            <w:webHidden/>
          </w:rPr>
          <w:fldChar w:fldCharType="end"/>
        </w:r>
      </w:hyperlink>
    </w:p>
    <w:p w14:paraId="7B0B6FF3" w14:textId="77777777" w:rsidR="007C6F86" w:rsidRDefault="006129A1">
      <w:pPr>
        <w:pStyle w:val="TOC6"/>
        <w:rPr>
          <w:rFonts w:asciiTheme="minorHAnsi" w:eastAsiaTheme="minorEastAsia" w:hAnsiTheme="minorHAnsi" w:cstheme="minorBidi"/>
          <w:b w:val="0"/>
          <w:caps w:val="0"/>
          <w:noProof/>
          <w:sz w:val="22"/>
          <w:szCs w:val="22"/>
        </w:rPr>
      </w:pPr>
      <w:hyperlink w:anchor="_Toc358668183" w:history="1">
        <w:r w:rsidR="007C6F86" w:rsidRPr="00E56209">
          <w:rPr>
            <w:rStyle w:val="Hyperlink"/>
            <w:noProof/>
          </w:rPr>
          <w:t>Business Sample Design</w:t>
        </w:r>
        <w:r w:rsidR="007C6F86">
          <w:rPr>
            <w:noProof/>
            <w:webHidden/>
          </w:rPr>
          <w:tab/>
        </w:r>
        <w:r w:rsidR="007C6F86">
          <w:rPr>
            <w:noProof/>
            <w:webHidden/>
          </w:rPr>
          <w:fldChar w:fldCharType="begin"/>
        </w:r>
        <w:r w:rsidR="007C6F86">
          <w:rPr>
            <w:noProof/>
            <w:webHidden/>
          </w:rPr>
          <w:instrText xml:space="preserve"> PAGEREF _Toc358668183 \h </w:instrText>
        </w:r>
        <w:r w:rsidR="007C6F86">
          <w:rPr>
            <w:noProof/>
            <w:webHidden/>
          </w:rPr>
        </w:r>
        <w:r w:rsidR="007C6F86">
          <w:rPr>
            <w:noProof/>
            <w:webHidden/>
          </w:rPr>
          <w:fldChar w:fldCharType="separate"/>
        </w:r>
        <w:r w:rsidR="007C6F86">
          <w:rPr>
            <w:noProof/>
            <w:webHidden/>
          </w:rPr>
          <w:t>B-4</w:t>
        </w:r>
        <w:r w:rsidR="007C6F86">
          <w:rPr>
            <w:noProof/>
            <w:webHidden/>
          </w:rPr>
          <w:fldChar w:fldCharType="end"/>
        </w:r>
      </w:hyperlink>
    </w:p>
    <w:p w14:paraId="7B0B6FF4" w14:textId="77777777" w:rsidR="007C6F86" w:rsidRDefault="006129A1">
      <w:pPr>
        <w:pStyle w:val="TOC6"/>
        <w:rPr>
          <w:rFonts w:asciiTheme="minorHAnsi" w:eastAsiaTheme="minorEastAsia" w:hAnsiTheme="minorHAnsi" w:cstheme="minorBidi"/>
          <w:b w:val="0"/>
          <w:caps w:val="0"/>
          <w:noProof/>
          <w:sz w:val="22"/>
          <w:szCs w:val="22"/>
        </w:rPr>
      </w:pPr>
      <w:hyperlink w:anchor="_Toc358668184" w:history="1">
        <w:r w:rsidR="007C6F86" w:rsidRPr="00E56209">
          <w:rPr>
            <w:rStyle w:val="Hyperlink"/>
            <w:noProof/>
          </w:rPr>
          <w:t>Residential Program Interest Survey Questionnaire</w:t>
        </w:r>
        <w:r w:rsidR="007C6F86">
          <w:rPr>
            <w:noProof/>
            <w:webHidden/>
          </w:rPr>
          <w:tab/>
        </w:r>
        <w:r w:rsidR="007C6F86">
          <w:rPr>
            <w:noProof/>
            <w:webHidden/>
          </w:rPr>
          <w:fldChar w:fldCharType="begin"/>
        </w:r>
        <w:r w:rsidR="007C6F86">
          <w:rPr>
            <w:noProof/>
            <w:webHidden/>
          </w:rPr>
          <w:instrText xml:space="preserve"> PAGEREF _Toc358668184 \h </w:instrText>
        </w:r>
        <w:r w:rsidR="007C6F86">
          <w:rPr>
            <w:noProof/>
            <w:webHidden/>
          </w:rPr>
        </w:r>
        <w:r w:rsidR="007C6F86">
          <w:rPr>
            <w:noProof/>
            <w:webHidden/>
          </w:rPr>
          <w:fldChar w:fldCharType="separate"/>
        </w:r>
        <w:r w:rsidR="007C6F86">
          <w:rPr>
            <w:noProof/>
            <w:webHidden/>
          </w:rPr>
          <w:t>C-1</w:t>
        </w:r>
        <w:r w:rsidR="007C6F86">
          <w:rPr>
            <w:noProof/>
            <w:webHidden/>
          </w:rPr>
          <w:fldChar w:fldCharType="end"/>
        </w:r>
      </w:hyperlink>
    </w:p>
    <w:p w14:paraId="7B0B6FF5" w14:textId="77777777" w:rsidR="007C6F86" w:rsidRDefault="006129A1">
      <w:pPr>
        <w:pStyle w:val="TOC6"/>
        <w:rPr>
          <w:rFonts w:asciiTheme="minorHAnsi" w:eastAsiaTheme="minorEastAsia" w:hAnsiTheme="minorHAnsi" w:cstheme="minorBidi"/>
          <w:b w:val="0"/>
          <w:caps w:val="0"/>
          <w:noProof/>
          <w:sz w:val="22"/>
          <w:szCs w:val="22"/>
        </w:rPr>
      </w:pPr>
      <w:hyperlink w:anchor="_Toc358668185" w:history="1">
        <w:r w:rsidR="007C6F86" w:rsidRPr="00E56209">
          <w:rPr>
            <w:rStyle w:val="Hyperlink"/>
            <w:noProof/>
          </w:rPr>
          <w:t>Residential Saturation Survey Questionnaire</w:t>
        </w:r>
        <w:r w:rsidR="007C6F86">
          <w:rPr>
            <w:noProof/>
            <w:webHidden/>
          </w:rPr>
          <w:tab/>
        </w:r>
        <w:r w:rsidR="007C6F86">
          <w:rPr>
            <w:noProof/>
            <w:webHidden/>
          </w:rPr>
          <w:fldChar w:fldCharType="begin"/>
        </w:r>
        <w:r w:rsidR="007C6F86">
          <w:rPr>
            <w:noProof/>
            <w:webHidden/>
          </w:rPr>
          <w:instrText xml:space="preserve"> PAGEREF _Toc358668185 \h </w:instrText>
        </w:r>
        <w:r w:rsidR="007C6F86">
          <w:rPr>
            <w:noProof/>
            <w:webHidden/>
          </w:rPr>
        </w:r>
        <w:r w:rsidR="007C6F86">
          <w:rPr>
            <w:noProof/>
            <w:webHidden/>
          </w:rPr>
          <w:fldChar w:fldCharType="separate"/>
        </w:r>
        <w:r w:rsidR="007C6F86">
          <w:rPr>
            <w:noProof/>
            <w:webHidden/>
          </w:rPr>
          <w:t>D-1</w:t>
        </w:r>
        <w:r w:rsidR="007C6F86">
          <w:rPr>
            <w:noProof/>
            <w:webHidden/>
          </w:rPr>
          <w:fldChar w:fldCharType="end"/>
        </w:r>
      </w:hyperlink>
    </w:p>
    <w:p w14:paraId="7B0B6FF6" w14:textId="77777777" w:rsidR="007C6F86" w:rsidRDefault="006129A1">
      <w:pPr>
        <w:pStyle w:val="TOC6"/>
        <w:rPr>
          <w:rFonts w:asciiTheme="minorHAnsi" w:eastAsiaTheme="minorEastAsia" w:hAnsiTheme="minorHAnsi" w:cstheme="minorBidi"/>
          <w:b w:val="0"/>
          <w:caps w:val="0"/>
          <w:noProof/>
          <w:sz w:val="22"/>
          <w:szCs w:val="22"/>
        </w:rPr>
      </w:pPr>
      <w:hyperlink w:anchor="_Toc358668186" w:history="1">
        <w:r w:rsidR="007C6F86" w:rsidRPr="00E56209">
          <w:rPr>
            <w:rStyle w:val="Hyperlink"/>
            <w:noProof/>
          </w:rPr>
          <w:t>Business Program Interest Survey Questionnaire</w:t>
        </w:r>
        <w:r w:rsidR="007C6F86">
          <w:rPr>
            <w:noProof/>
            <w:webHidden/>
          </w:rPr>
          <w:tab/>
        </w:r>
        <w:r w:rsidR="007C6F86">
          <w:rPr>
            <w:noProof/>
            <w:webHidden/>
          </w:rPr>
          <w:fldChar w:fldCharType="begin"/>
        </w:r>
        <w:r w:rsidR="007C6F86">
          <w:rPr>
            <w:noProof/>
            <w:webHidden/>
          </w:rPr>
          <w:instrText xml:space="preserve"> PAGEREF _Toc358668186 \h </w:instrText>
        </w:r>
        <w:r w:rsidR="007C6F86">
          <w:rPr>
            <w:noProof/>
            <w:webHidden/>
          </w:rPr>
        </w:r>
        <w:r w:rsidR="007C6F86">
          <w:rPr>
            <w:noProof/>
            <w:webHidden/>
          </w:rPr>
          <w:fldChar w:fldCharType="separate"/>
        </w:r>
        <w:r w:rsidR="007C6F86">
          <w:rPr>
            <w:noProof/>
            <w:webHidden/>
          </w:rPr>
          <w:t>E-1</w:t>
        </w:r>
        <w:r w:rsidR="007C6F86">
          <w:rPr>
            <w:noProof/>
            <w:webHidden/>
          </w:rPr>
          <w:fldChar w:fldCharType="end"/>
        </w:r>
      </w:hyperlink>
    </w:p>
    <w:p w14:paraId="7B0B6FF7" w14:textId="77777777" w:rsidR="007C6F86" w:rsidRDefault="006129A1">
      <w:pPr>
        <w:pStyle w:val="TOC6"/>
        <w:rPr>
          <w:rFonts w:asciiTheme="minorHAnsi" w:eastAsiaTheme="minorEastAsia" w:hAnsiTheme="minorHAnsi" w:cstheme="minorBidi"/>
          <w:b w:val="0"/>
          <w:caps w:val="0"/>
          <w:noProof/>
          <w:sz w:val="22"/>
          <w:szCs w:val="22"/>
        </w:rPr>
      </w:pPr>
      <w:hyperlink w:anchor="_Toc358668187" w:history="1">
        <w:r w:rsidR="007C6F86" w:rsidRPr="00E56209">
          <w:rPr>
            <w:rStyle w:val="Hyperlink"/>
            <w:noProof/>
          </w:rPr>
          <w:t>Business Saturation Survey Questionnaire</w:t>
        </w:r>
        <w:r w:rsidR="007C6F86">
          <w:rPr>
            <w:noProof/>
            <w:webHidden/>
          </w:rPr>
          <w:tab/>
        </w:r>
        <w:r w:rsidR="007C6F86">
          <w:rPr>
            <w:noProof/>
            <w:webHidden/>
          </w:rPr>
          <w:fldChar w:fldCharType="begin"/>
        </w:r>
        <w:r w:rsidR="007C6F86">
          <w:rPr>
            <w:noProof/>
            <w:webHidden/>
          </w:rPr>
          <w:instrText xml:space="preserve"> PAGEREF _Toc358668187 \h </w:instrText>
        </w:r>
        <w:r w:rsidR="007C6F86">
          <w:rPr>
            <w:noProof/>
            <w:webHidden/>
          </w:rPr>
        </w:r>
        <w:r w:rsidR="007C6F86">
          <w:rPr>
            <w:noProof/>
            <w:webHidden/>
          </w:rPr>
          <w:fldChar w:fldCharType="separate"/>
        </w:r>
        <w:r w:rsidR="007C6F86">
          <w:rPr>
            <w:noProof/>
            <w:webHidden/>
          </w:rPr>
          <w:t>F-1</w:t>
        </w:r>
        <w:r w:rsidR="007C6F86">
          <w:rPr>
            <w:noProof/>
            <w:webHidden/>
          </w:rPr>
          <w:fldChar w:fldCharType="end"/>
        </w:r>
      </w:hyperlink>
    </w:p>
    <w:p w14:paraId="7B0B6FF8" w14:textId="77777777" w:rsidR="00FD21FC" w:rsidRDefault="00090DC1" w:rsidP="00D97C75">
      <w:pPr>
        <w:pStyle w:val="BodyText"/>
        <w:rPr>
          <w:spacing w:val="0"/>
          <w:szCs w:val="20"/>
        </w:rPr>
        <w:sectPr w:rsidR="00FD21FC" w:rsidSect="00475575">
          <w:type w:val="oddPage"/>
          <w:pgSz w:w="12240" w:h="15840" w:code="1"/>
          <w:pgMar w:top="1152" w:right="1440" w:bottom="1152" w:left="1440" w:header="720" w:footer="720" w:gutter="0"/>
          <w:pgNumType w:fmt="lowerRoman"/>
          <w:cols w:space="720"/>
          <w:titlePg/>
          <w:docGrid w:linePitch="272"/>
        </w:sectPr>
      </w:pPr>
      <w:r>
        <w:rPr>
          <w:spacing w:val="0"/>
          <w:szCs w:val="20"/>
        </w:rPr>
        <w:fldChar w:fldCharType="end"/>
      </w:r>
    </w:p>
    <w:tbl>
      <w:tblPr>
        <w:tblW w:w="5000" w:type="pct"/>
        <w:tblCellMar>
          <w:left w:w="58" w:type="dxa"/>
          <w:right w:w="29" w:type="dxa"/>
        </w:tblCellMar>
        <w:tblLook w:val="0000" w:firstRow="0" w:lastRow="0" w:firstColumn="0" w:lastColumn="0" w:noHBand="0" w:noVBand="0"/>
      </w:tblPr>
      <w:tblGrid>
        <w:gridCol w:w="7260"/>
        <w:gridCol w:w="2187"/>
      </w:tblGrid>
      <w:tr w:rsidR="00283424" w:rsidRPr="00500201" w14:paraId="7B0B6FFC" w14:textId="77777777" w:rsidTr="00FD21FC">
        <w:trPr>
          <w:cantSplit/>
          <w:trHeight w:hRule="exact" w:val="288"/>
        </w:trPr>
        <w:tc>
          <w:tcPr>
            <w:tcW w:w="7260" w:type="dxa"/>
            <w:shd w:val="clear" w:color="auto" w:fill="auto"/>
            <w:vAlign w:val="center"/>
          </w:tcPr>
          <w:p w14:paraId="7B0B6FF9" w14:textId="77777777" w:rsidR="00B3398E" w:rsidRPr="00433CA8" w:rsidRDefault="00B3398E" w:rsidP="00B3398E">
            <w:pPr>
              <w:pStyle w:val="ContentsTitle"/>
            </w:pPr>
            <w:r>
              <w:lastRenderedPageBreak/>
              <w:t>Contents</w:t>
            </w:r>
          </w:p>
          <w:p w14:paraId="7B0B6FFA" w14:textId="77777777" w:rsidR="00283424" w:rsidRPr="00500201" w:rsidRDefault="00283424" w:rsidP="00B3398E">
            <w:pPr>
              <w:pStyle w:val="Chapter"/>
              <w:framePr w:hSpace="0" w:wrap="auto" w:vAnchor="margin" w:hAnchor="text" w:yAlign="inline"/>
            </w:pPr>
          </w:p>
        </w:tc>
        <w:tc>
          <w:tcPr>
            <w:tcW w:w="2187" w:type="dxa"/>
            <w:shd w:val="clear" w:color="auto" w:fill="auto"/>
            <w:vAlign w:val="center"/>
          </w:tcPr>
          <w:p w14:paraId="7B0B6FFB" w14:textId="77777777" w:rsidR="00283424" w:rsidRPr="00132BB4" w:rsidRDefault="00283424" w:rsidP="00477A53">
            <w:pPr>
              <w:pStyle w:val="Chapter"/>
              <w:framePr w:wrap="around"/>
            </w:pPr>
          </w:p>
        </w:tc>
      </w:tr>
    </w:tbl>
    <w:p w14:paraId="7B0B6FFD" w14:textId="77777777" w:rsidR="00283424" w:rsidRDefault="00283424" w:rsidP="00283424">
      <w:pPr>
        <w:pStyle w:val="ContentsTitle"/>
      </w:pPr>
      <w:r>
        <w:t>List of Figures</w:t>
      </w:r>
    </w:p>
    <w:p w14:paraId="7B0B6FFE" w14:textId="77777777" w:rsidR="007C6F86" w:rsidRDefault="00090DC1">
      <w:pPr>
        <w:pStyle w:val="TableofFigures"/>
        <w:rPr>
          <w:rFonts w:asciiTheme="minorHAnsi" w:eastAsiaTheme="minorEastAsia" w:hAnsiTheme="minorHAnsi" w:cstheme="minorBidi"/>
          <w:noProof/>
          <w:sz w:val="22"/>
          <w:szCs w:val="22"/>
        </w:rPr>
      </w:pPr>
      <w:r>
        <w:rPr>
          <w:rFonts w:ascii="Verdana" w:hAnsi="Verdana"/>
          <w:noProof/>
        </w:rPr>
        <w:fldChar w:fldCharType="begin"/>
      </w:r>
      <w:r w:rsidR="00280628">
        <w:instrText xml:space="preserve"> TOC \c "Figure" </w:instrText>
      </w:r>
      <w:r>
        <w:rPr>
          <w:rFonts w:ascii="Verdana" w:hAnsi="Verdana"/>
          <w:noProof/>
        </w:rPr>
        <w:fldChar w:fldCharType="separate"/>
      </w:r>
      <w:r w:rsidR="007C6F86">
        <w:rPr>
          <w:noProof/>
        </w:rPr>
        <w:t>Figure 3-1</w:t>
      </w:r>
      <w:r w:rsidR="007C6F86">
        <w:rPr>
          <w:rFonts w:asciiTheme="minorHAnsi" w:eastAsiaTheme="minorEastAsia" w:hAnsiTheme="minorHAnsi" w:cstheme="minorBidi"/>
          <w:noProof/>
          <w:sz w:val="22"/>
          <w:szCs w:val="22"/>
        </w:rPr>
        <w:tab/>
      </w:r>
      <w:r w:rsidR="007C6F86">
        <w:rPr>
          <w:noProof/>
        </w:rPr>
        <w:t>Maximum and Minimum Take Rates for Residential Customers</w:t>
      </w:r>
      <w:r w:rsidR="007C6F86">
        <w:rPr>
          <w:noProof/>
        </w:rPr>
        <w:tab/>
      </w:r>
      <w:r w:rsidR="007C6F86">
        <w:rPr>
          <w:noProof/>
        </w:rPr>
        <w:fldChar w:fldCharType="begin"/>
      </w:r>
      <w:r w:rsidR="007C6F86">
        <w:rPr>
          <w:noProof/>
        </w:rPr>
        <w:instrText xml:space="preserve"> PAGEREF _Toc358668188 \h </w:instrText>
      </w:r>
      <w:r w:rsidR="007C6F86">
        <w:rPr>
          <w:noProof/>
        </w:rPr>
      </w:r>
      <w:r w:rsidR="007C6F86">
        <w:rPr>
          <w:noProof/>
        </w:rPr>
        <w:fldChar w:fldCharType="separate"/>
      </w:r>
      <w:r w:rsidR="007C6F86">
        <w:rPr>
          <w:noProof/>
        </w:rPr>
        <w:t>3-1</w:t>
      </w:r>
      <w:r w:rsidR="007C6F86">
        <w:rPr>
          <w:noProof/>
        </w:rPr>
        <w:fldChar w:fldCharType="end"/>
      </w:r>
    </w:p>
    <w:p w14:paraId="7B0B6FFF" w14:textId="77777777" w:rsidR="007C6F86" w:rsidRDefault="007C6F86">
      <w:pPr>
        <w:pStyle w:val="TableofFigures"/>
        <w:rPr>
          <w:rFonts w:asciiTheme="minorHAnsi" w:eastAsiaTheme="minorEastAsia" w:hAnsiTheme="minorHAnsi" w:cstheme="minorBidi"/>
          <w:noProof/>
          <w:sz w:val="22"/>
          <w:szCs w:val="22"/>
        </w:rPr>
      </w:pPr>
      <w:r>
        <w:rPr>
          <w:noProof/>
        </w:rPr>
        <w:t>Figure 3-2</w:t>
      </w:r>
      <w:r>
        <w:rPr>
          <w:rFonts w:asciiTheme="minorHAnsi" w:eastAsiaTheme="minorEastAsia" w:hAnsiTheme="minorHAnsi" w:cstheme="minorBidi"/>
          <w:noProof/>
          <w:sz w:val="22"/>
          <w:szCs w:val="22"/>
        </w:rPr>
        <w:tab/>
      </w:r>
      <w:r>
        <w:rPr>
          <w:noProof/>
        </w:rPr>
        <w:t>Measures for Purchasing / Installing Energy Efficient Equipment*</w:t>
      </w:r>
      <w:r>
        <w:rPr>
          <w:noProof/>
        </w:rPr>
        <w:tab/>
      </w:r>
      <w:r>
        <w:rPr>
          <w:noProof/>
        </w:rPr>
        <w:fldChar w:fldCharType="begin"/>
      </w:r>
      <w:r>
        <w:rPr>
          <w:noProof/>
        </w:rPr>
        <w:instrText xml:space="preserve"> PAGEREF _Toc358668189 \h </w:instrText>
      </w:r>
      <w:r>
        <w:rPr>
          <w:noProof/>
        </w:rPr>
      </w:r>
      <w:r>
        <w:rPr>
          <w:noProof/>
        </w:rPr>
        <w:fldChar w:fldCharType="separate"/>
      </w:r>
      <w:r>
        <w:rPr>
          <w:noProof/>
        </w:rPr>
        <w:t>3-2</w:t>
      </w:r>
      <w:r>
        <w:rPr>
          <w:noProof/>
        </w:rPr>
        <w:fldChar w:fldCharType="end"/>
      </w:r>
    </w:p>
    <w:p w14:paraId="7B0B7000" w14:textId="77777777" w:rsidR="007C6F86" w:rsidRDefault="007C6F86">
      <w:pPr>
        <w:pStyle w:val="TableofFigures"/>
        <w:rPr>
          <w:rFonts w:asciiTheme="minorHAnsi" w:eastAsiaTheme="minorEastAsia" w:hAnsiTheme="minorHAnsi" w:cstheme="minorBidi"/>
          <w:noProof/>
          <w:sz w:val="22"/>
          <w:szCs w:val="22"/>
        </w:rPr>
      </w:pPr>
      <w:r>
        <w:rPr>
          <w:noProof/>
        </w:rPr>
        <w:t>Figure 3-3</w:t>
      </w:r>
      <w:r>
        <w:rPr>
          <w:rFonts w:asciiTheme="minorHAnsi" w:eastAsiaTheme="minorEastAsia" w:hAnsiTheme="minorHAnsi" w:cstheme="minorBidi"/>
          <w:noProof/>
          <w:sz w:val="22"/>
          <w:szCs w:val="22"/>
        </w:rPr>
        <w:tab/>
      </w:r>
      <w:r>
        <w:rPr>
          <w:noProof/>
        </w:rPr>
        <w:t>Measures for Improving Energy Efficiency of Existing Systems</w:t>
      </w:r>
      <w:r>
        <w:rPr>
          <w:noProof/>
        </w:rPr>
        <w:tab/>
      </w:r>
      <w:r>
        <w:rPr>
          <w:noProof/>
        </w:rPr>
        <w:fldChar w:fldCharType="begin"/>
      </w:r>
      <w:r>
        <w:rPr>
          <w:noProof/>
        </w:rPr>
        <w:instrText xml:space="preserve"> PAGEREF _Toc358668190 \h </w:instrText>
      </w:r>
      <w:r>
        <w:rPr>
          <w:noProof/>
        </w:rPr>
      </w:r>
      <w:r>
        <w:rPr>
          <w:noProof/>
        </w:rPr>
        <w:fldChar w:fldCharType="separate"/>
      </w:r>
      <w:r>
        <w:rPr>
          <w:noProof/>
        </w:rPr>
        <w:t>3-2</w:t>
      </w:r>
      <w:r>
        <w:rPr>
          <w:noProof/>
        </w:rPr>
        <w:fldChar w:fldCharType="end"/>
      </w:r>
    </w:p>
    <w:p w14:paraId="7B0B7001" w14:textId="77777777" w:rsidR="007C6F86" w:rsidRDefault="007C6F86">
      <w:pPr>
        <w:pStyle w:val="TableofFigures"/>
        <w:rPr>
          <w:rFonts w:asciiTheme="minorHAnsi" w:eastAsiaTheme="minorEastAsia" w:hAnsiTheme="minorHAnsi" w:cstheme="minorBidi"/>
          <w:noProof/>
          <w:sz w:val="22"/>
          <w:szCs w:val="22"/>
        </w:rPr>
      </w:pPr>
      <w:r>
        <w:rPr>
          <w:noProof/>
        </w:rPr>
        <w:t>Figure 3-4</w:t>
      </w:r>
      <w:r>
        <w:rPr>
          <w:rFonts w:asciiTheme="minorHAnsi" w:eastAsiaTheme="minorEastAsia" w:hAnsiTheme="minorHAnsi" w:cstheme="minorBidi"/>
          <w:noProof/>
          <w:sz w:val="22"/>
          <w:szCs w:val="22"/>
        </w:rPr>
        <w:tab/>
      </w:r>
      <w:r>
        <w:rPr>
          <w:noProof/>
        </w:rPr>
        <w:t>Measures Not Requiring an Investment by the Customer (and not involving a payback period)</w:t>
      </w:r>
      <w:r>
        <w:rPr>
          <w:noProof/>
        </w:rPr>
        <w:tab/>
      </w:r>
      <w:r>
        <w:rPr>
          <w:noProof/>
        </w:rPr>
        <w:fldChar w:fldCharType="begin"/>
      </w:r>
      <w:r>
        <w:rPr>
          <w:noProof/>
        </w:rPr>
        <w:instrText xml:space="preserve"> PAGEREF _Toc358668191 \h </w:instrText>
      </w:r>
      <w:r>
        <w:rPr>
          <w:noProof/>
        </w:rPr>
      </w:r>
      <w:r>
        <w:rPr>
          <w:noProof/>
        </w:rPr>
        <w:fldChar w:fldCharType="separate"/>
      </w:r>
      <w:r>
        <w:rPr>
          <w:noProof/>
        </w:rPr>
        <w:t>3-3</w:t>
      </w:r>
      <w:r>
        <w:rPr>
          <w:noProof/>
        </w:rPr>
        <w:fldChar w:fldCharType="end"/>
      </w:r>
    </w:p>
    <w:p w14:paraId="7B0B7002" w14:textId="77777777" w:rsidR="007C6F86" w:rsidRDefault="007C6F86">
      <w:pPr>
        <w:pStyle w:val="TableofFigures"/>
        <w:rPr>
          <w:rFonts w:asciiTheme="minorHAnsi" w:eastAsiaTheme="minorEastAsia" w:hAnsiTheme="minorHAnsi" w:cstheme="minorBidi"/>
          <w:noProof/>
          <w:sz w:val="22"/>
          <w:szCs w:val="22"/>
        </w:rPr>
      </w:pPr>
      <w:r>
        <w:rPr>
          <w:noProof/>
        </w:rPr>
        <w:t>Figure 3-5</w:t>
      </w:r>
      <w:r>
        <w:rPr>
          <w:rFonts w:asciiTheme="minorHAnsi" w:eastAsiaTheme="minorEastAsia" w:hAnsiTheme="minorHAnsi" w:cstheme="minorBidi"/>
          <w:noProof/>
          <w:sz w:val="22"/>
          <w:szCs w:val="22"/>
        </w:rPr>
        <w:tab/>
      </w:r>
      <w:r>
        <w:rPr>
          <w:noProof/>
        </w:rPr>
        <w:t>Likely Takers by Demographic Differences</w:t>
      </w:r>
      <w:r>
        <w:rPr>
          <w:noProof/>
        </w:rPr>
        <w:tab/>
      </w:r>
      <w:r>
        <w:rPr>
          <w:noProof/>
        </w:rPr>
        <w:fldChar w:fldCharType="begin"/>
      </w:r>
      <w:r>
        <w:rPr>
          <w:noProof/>
        </w:rPr>
        <w:instrText xml:space="preserve"> PAGEREF _Toc358668192 \h </w:instrText>
      </w:r>
      <w:r>
        <w:rPr>
          <w:noProof/>
        </w:rPr>
      </w:r>
      <w:r>
        <w:rPr>
          <w:noProof/>
        </w:rPr>
        <w:fldChar w:fldCharType="separate"/>
      </w:r>
      <w:r>
        <w:rPr>
          <w:noProof/>
        </w:rPr>
        <w:t>3-5</w:t>
      </w:r>
      <w:r>
        <w:rPr>
          <w:noProof/>
        </w:rPr>
        <w:fldChar w:fldCharType="end"/>
      </w:r>
    </w:p>
    <w:p w14:paraId="7B0B7003" w14:textId="77777777" w:rsidR="007C6F86" w:rsidRDefault="007C6F86">
      <w:pPr>
        <w:pStyle w:val="TableofFigures"/>
        <w:rPr>
          <w:rFonts w:asciiTheme="minorHAnsi" w:eastAsiaTheme="minorEastAsia" w:hAnsiTheme="minorHAnsi" w:cstheme="minorBidi"/>
          <w:noProof/>
          <w:sz w:val="22"/>
          <w:szCs w:val="22"/>
        </w:rPr>
      </w:pPr>
      <w:r>
        <w:rPr>
          <w:noProof/>
        </w:rPr>
        <w:t>Figure 3-6</w:t>
      </w:r>
      <w:r>
        <w:rPr>
          <w:rFonts w:asciiTheme="minorHAnsi" w:eastAsiaTheme="minorEastAsia" w:hAnsiTheme="minorHAnsi" w:cstheme="minorBidi"/>
          <w:noProof/>
          <w:sz w:val="22"/>
          <w:szCs w:val="22"/>
        </w:rPr>
        <w:tab/>
      </w:r>
      <w:r>
        <w:rPr>
          <w:noProof/>
        </w:rPr>
        <w:t>Likely Takers by General Attitudinal Differences (% Top Box, 8-10)</w:t>
      </w:r>
      <w:r>
        <w:rPr>
          <w:noProof/>
        </w:rPr>
        <w:tab/>
      </w:r>
      <w:r>
        <w:rPr>
          <w:noProof/>
        </w:rPr>
        <w:fldChar w:fldCharType="begin"/>
      </w:r>
      <w:r>
        <w:rPr>
          <w:noProof/>
        </w:rPr>
        <w:instrText xml:space="preserve"> PAGEREF _Toc358668193 \h </w:instrText>
      </w:r>
      <w:r>
        <w:rPr>
          <w:noProof/>
        </w:rPr>
      </w:r>
      <w:r>
        <w:rPr>
          <w:noProof/>
        </w:rPr>
        <w:fldChar w:fldCharType="separate"/>
      </w:r>
      <w:r>
        <w:rPr>
          <w:noProof/>
        </w:rPr>
        <w:t>3-6</w:t>
      </w:r>
      <w:r>
        <w:rPr>
          <w:noProof/>
        </w:rPr>
        <w:fldChar w:fldCharType="end"/>
      </w:r>
    </w:p>
    <w:p w14:paraId="7B0B7004" w14:textId="77777777" w:rsidR="007C6F86" w:rsidRDefault="007C6F86">
      <w:pPr>
        <w:pStyle w:val="TableofFigures"/>
        <w:rPr>
          <w:rFonts w:asciiTheme="minorHAnsi" w:eastAsiaTheme="minorEastAsia" w:hAnsiTheme="minorHAnsi" w:cstheme="minorBidi"/>
          <w:noProof/>
          <w:sz w:val="22"/>
          <w:szCs w:val="22"/>
        </w:rPr>
      </w:pPr>
      <w:r>
        <w:rPr>
          <w:noProof/>
        </w:rPr>
        <w:t>Figure 3-7</w:t>
      </w:r>
      <w:r>
        <w:rPr>
          <w:rFonts w:asciiTheme="minorHAnsi" w:eastAsiaTheme="minorEastAsia" w:hAnsiTheme="minorHAnsi" w:cstheme="minorBidi"/>
          <w:noProof/>
          <w:sz w:val="22"/>
          <w:szCs w:val="22"/>
        </w:rPr>
        <w:tab/>
      </w:r>
      <w:r>
        <w:rPr>
          <w:noProof/>
        </w:rPr>
        <w:t>Likely Takers by Attitudinal Differences about Ameren Illinois</w:t>
      </w:r>
      <w:r>
        <w:rPr>
          <w:noProof/>
        </w:rPr>
        <w:tab/>
      </w:r>
      <w:r>
        <w:rPr>
          <w:noProof/>
        </w:rPr>
        <w:fldChar w:fldCharType="begin"/>
      </w:r>
      <w:r>
        <w:rPr>
          <w:noProof/>
        </w:rPr>
        <w:instrText xml:space="preserve"> PAGEREF _Toc358668194 \h </w:instrText>
      </w:r>
      <w:r>
        <w:rPr>
          <w:noProof/>
        </w:rPr>
      </w:r>
      <w:r>
        <w:rPr>
          <w:noProof/>
        </w:rPr>
        <w:fldChar w:fldCharType="separate"/>
      </w:r>
      <w:r>
        <w:rPr>
          <w:noProof/>
        </w:rPr>
        <w:t>3-7</w:t>
      </w:r>
      <w:r>
        <w:rPr>
          <w:noProof/>
        </w:rPr>
        <w:fldChar w:fldCharType="end"/>
      </w:r>
    </w:p>
    <w:p w14:paraId="7B0B7005" w14:textId="77777777" w:rsidR="007C6F86" w:rsidRDefault="007C6F86">
      <w:pPr>
        <w:pStyle w:val="TableofFigures"/>
        <w:rPr>
          <w:rFonts w:asciiTheme="minorHAnsi" w:eastAsiaTheme="minorEastAsia" w:hAnsiTheme="minorHAnsi" w:cstheme="minorBidi"/>
          <w:noProof/>
          <w:sz w:val="22"/>
          <w:szCs w:val="22"/>
        </w:rPr>
      </w:pPr>
      <w:r>
        <w:rPr>
          <w:noProof/>
        </w:rPr>
        <w:t>Figure 4-1</w:t>
      </w:r>
      <w:r>
        <w:rPr>
          <w:rFonts w:asciiTheme="minorHAnsi" w:eastAsiaTheme="minorEastAsia" w:hAnsiTheme="minorHAnsi" w:cstheme="minorBidi"/>
          <w:noProof/>
          <w:sz w:val="22"/>
          <w:szCs w:val="22"/>
        </w:rPr>
        <w:tab/>
      </w:r>
      <w:r>
        <w:rPr>
          <w:noProof/>
        </w:rPr>
        <w:t>Overall Ratings of Ameren Illinois (ratings of 8-10 on 10 pt. scale)</w:t>
      </w:r>
      <w:r>
        <w:rPr>
          <w:noProof/>
        </w:rPr>
        <w:tab/>
      </w:r>
      <w:r>
        <w:rPr>
          <w:noProof/>
        </w:rPr>
        <w:fldChar w:fldCharType="begin"/>
      </w:r>
      <w:r>
        <w:rPr>
          <w:noProof/>
        </w:rPr>
        <w:instrText xml:space="preserve"> PAGEREF _Toc358668195 \h </w:instrText>
      </w:r>
      <w:r>
        <w:rPr>
          <w:noProof/>
        </w:rPr>
      </w:r>
      <w:r>
        <w:rPr>
          <w:noProof/>
        </w:rPr>
        <w:fldChar w:fldCharType="separate"/>
      </w:r>
      <w:r>
        <w:rPr>
          <w:noProof/>
        </w:rPr>
        <w:t>4-1</w:t>
      </w:r>
      <w:r>
        <w:rPr>
          <w:noProof/>
        </w:rPr>
        <w:fldChar w:fldCharType="end"/>
      </w:r>
    </w:p>
    <w:p w14:paraId="7B0B7006" w14:textId="77777777" w:rsidR="007C6F86" w:rsidRDefault="007C6F86">
      <w:pPr>
        <w:pStyle w:val="TableofFigures"/>
        <w:rPr>
          <w:rFonts w:asciiTheme="minorHAnsi" w:eastAsiaTheme="minorEastAsia" w:hAnsiTheme="minorHAnsi" w:cstheme="minorBidi"/>
          <w:noProof/>
          <w:sz w:val="22"/>
          <w:szCs w:val="22"/>
        </w:rPr>
      </w:pPr>
      <w:r>
        <w:rPr>
          <w:noProof/>
        </w:rPr>
        <w:t>Figure 4-2</w:t>
      </w:r>
      <w:r>
        <w:rPr>
          <w:rFonts w:asciiTheme="minorHAnsi" w:eastAsiaTheme="minorEastAsia" w:hAnsiTheme="minorHAnsi" w:cstheme="minorBidi"/>
          <w:noProof/>
          <w:sz w:val="22"/>
          <w:szCs w:val="22"/>
        </w:rPr>
        <w:tab/>
      </w:r>
      <w:r>
        <w:rPr>
          <w:noProof/>
        </w:rPr>
        <w:t>Ratings of Ameren Illinois on EE-Specific Issues (ratings of 8-10 on 10 pt. scale)</w:t>
      </w:r>
      <w:r>
        <w:rPr>
          <w:noProof/>
        </w:rPr>
        <w:tab/>
      </w:r>
      <w:r>
        <w:rPr>
          <w:noProof/>
        </w:rPr>
        <w:fldChar w:fldCharType="begin"/>
      </w:r>
      <w:r>
        <w:rPr>
          <w:noProof/>
        </w:rPr>
        <w:instrText xml:space="preserve"> PAGEREF _Toc358668196 \h </w:instrText>
      </w:r>
      <w:r>
        <w:rPr>
          <w:noProof/>
        </w:rPr>
      </w:r>
      <w:r>
        <w:rPr>
          <w:noProof/>
        </w:rPr>
        <w:fldChar w:fldCharType="separate"/>
      </w:r>
      <w:r>
        <w:rPr>
          <w:noProof/>
        </w:rPr>
        <w:t>4-2</w:t>
      </w:r>
      <w:r>
        <w:rPr>
          <w:noProof/>
        </w:rPr>
        <w:fldChar w:fldCharType="end"/>
      </w:r>
    </w:p>
    <w:p w14:paraId="7B0B7007" w14:textId="77777777" w:rsidR="007C6F86" w:rsidRDefault="007C6F86">
      <w:pPr>
        <w:pStyle w:val="TableofFigures"/>
        <w:rPr>
          <w:rFonts w:asciiTheme="minorHAnsi" w:eastAsiaTheme="minorEastAsia" w:hAnsiTheme="minorHAnsi" w:cstheme="minorBidi"/>
          <w:noProof/>
          <w:sz w:val="22"/>
          <w:szCs w:val="22"/>
        </w:rPr>
      </w:pPr>
      <w:r>
        <w:rPr>
          <w:noProof/>
        </w:rPr>
        <w:t>Figure 4-3</w:t>
      </w:r>
      <w:r>
        <w:rPr>
          <w:rFonts w:asciiTheme="minorHAnsi" w:eastAsiaTheme="minorEastAsia" w:hAnsiTheme="minorHAnsi" w:cstheme="minorBidi"/>
          <w:noProof/>
          <w:sz w:val="22"/>
          <w:szCs w:val="22"/>
        </w:rPr>
        <w:tab/>
      </w:r>
      <w:r>
        <w:rPr>
          <w:noProof/>
        </w:rPr>
        <w:t>Responses to forced choice question on EE / Green vs. Cost Options</w:t>
      </w:r>
      <w:r>
        <w:rPr>
          <w:noProof/>
        </w:rPr>
        <w:tab/>
      </w:r>
      <w:r>
        <w:rPr>
          <w:noProof/>
        </w:rPr>
        <w:fldChar w:fldCharType="begin"/>
      </w:r>
      <w:r>
        <w:rPr>
          <w:noProof/>
        </w:rPr>
        <w:instrText xml:space="preserve"> PAGEREF _Toc358668197 \h </w:instrText>
      </w:r>
      <w:r>
        <w:rPr>
          <w:noProof/>
        </w:rPr>
      </w:r>
      <w:r>
        <w:rPr>
          <w:noProof/>
        </w:rPr>
        <w:fldChar w:fldCharType="separate"/>
      </w:r>
      <w:r>
        <w:rPr>
          <w:noProof/>
        </w:rPr>
        <w:t>4-2</w:t>
      </w:r>
      <w:r>
        <w:rPr>
          <w:noProof/>
        </w:rPr>
        <w:fldChar w:fldCharType="end"/>
      </w:r>
    </w:p>
    <w:p w14:paraId="7B0B7008" w14:textId="77777777" w:rsidR="007C6F86" w:rsidRDefault="007C6F86">
      <w:pPr>
        <w:pStyle w:val="TableofFigures"/>
        <w:rPr>
          <w:rFonts w:asciiTheme="minorHAnsi" w:eastAsiaTheme="minorEastAsia" w:hAnsiTheme="minorHAnsi" w:cstheme="minorBidi"/>
          <w:noProof/>
          <w:sz w:val="22"/>
          <w:szCs w:val="22"/>
        </w:rPr>
      </w:pPr>
      <w:r>
        <w:rPr>
          <w:noProof/>
        </w:rPr>
        <w:t>Figure 4-4</w:t>
      </w:r>
      <w:r>
        <w:rPr>
          <w:rFonts w:asciiTheme="minorHAnsi" w:eastAsiaTheme="minorEastAsia" w:hAnsiTheme="minorHAnsi" w:cstheme="minorBidi"/>
          <w:noProof/>
          <w:sz w:val="22"/>
          <w:szCs w:val="22"/>
        </w:rPr>
        <w:tab/>
      </w:r>
      <w:r>
        <w:rPr>
          <w:noProof/>
        </w:rPr>
        <w:t>Average importance / agreement for top items in each attitude bundle</w:t>
      </w:r>
      <w:r>
        <w:rPr>
          <w:noProof/>
        </w:rPr>
        <w:tab/>
      </w:r>
      <w:r>
        <w:rPr>
          <w:noProof/>
        </w:rPr>
        <w:fldChar w:fldCharType="begin"/>
      </w:r>
      <w:r>
        <w:rPr>
          <w:noProof/>
        </w:rPr>
        <w:instrText xml:space="preserve"> PAGEREF _Toc358668198 \h </w:instrText>
      </w:r>
      <w:r>
        <w:rPr>
          <w:noProof/>
        </w:rPr>
      </w:r>
      <w:r>
        <w:rPr>
          <w:noProof/>
        </w:rPr>
        <w:fldChar w:fldCharType="separate"/>
      </w:r>
      <w:r>
        <w:rPr>
          <w:noProof/>
        </w:rPr>
        <w:t>4-4</w:t>
      </w:r>
      <w:r>
        <w:rPr>
          <w:noProof/>
        </w:rPr>
        <w:fldChar w:fldCharType="end"/>
      </w:r>
    </w:p>
    <w:p w14:paraId="7B0B7009" w14:textId="77777777" w:rsidR="007C6F86" w:rsidRDefault="007C6F86">
      <w:pPr>
        <w:pStyle w:val="TableofFigures"/>
        <w:rPr>
          <w:rFonts w:asciiTheme="minorHAnsi" w:eastAsiaTheme="minorEastAsia" w:hAnsiTheme="minorHAnsi" w:cstheme="minorBidi"/>
          <w:noProof/>
          <w:sz w:val="22"/>
          <w:szCs w:val="22"/>
        </w:rPr>
      </w:pPr>
      <w:r>
        <w:rPr>
          <w:noProof/>
        </w:rPr>
        <w:t>Figure 4-5</w:t>
      </w:r>
      <w:r>
        <w:rPr>
          <w:rFonts w:asciiTheme="minorHAnsi" w:eastAsiaTheme="minorEastAsia" w:hAnsiTheme="minorHAnsi" w:cstheme="minorBidi"/>
          <w:noProof/>
          <w:sz w:val="22"/>
          <w:szCs w:val="22"/>
        </w:rPr>
        <w:tab/>
      </w:r>
      <w:r>
        <w:rPr>
          <w:noProof/>
        </w:rPr>
        <w:t>Residential Segment Distribution</w:t>
      </w:r>
      <w:r>
        <w:rPr>
          <w:noProof/>
        </w:rPr>
        <w:tab/>
      </w:r>
      <w:r>
        <w:rPr>
          <w:noProof/>
        </w:rPr>
        <w:fldChar w:fldCharType="begin"/>
      </w:r>
      <w:r>
        <w:rPr>
          <w:noProof/>
        </w:rPr>
        <w:instrText xml:space="preserve"> PAGEREF _Toc358668199 \h </w:instrText>
      </w:r>
      <w:r>
        <w:rPr>
          <w:noProof/>
        </w:rPr>
      </w:r>
      <w:r>
        <w:rPr>
          <w:noProof/>
        </w:rPr>
        <w:fldChar w:fldCharType="separate"/>
      </w:r>
      <w:r>
        <w:rPr>
          <w:noProof/>
        </w:rPr>
        <w:t>4-5</w:t>
      </w:r>
      <w:r>
        <w:rPr>
          <w:noProof/>
        </w:rPr>
        <w:fldChar w:fldCharType="end"/>
      </w:r>
    </w:p>
    <w:p w14:paraId="7B0B700A" w14:textId="77777777" w:rsidR="007C6F86" w:rsidRDefault="007C6F86">
      <w:pPr>
        <w:pStyle w:val="TableofFigures"/>
        <w:rPr>
          <w:rFonts w:asciiTheme="minorHAnsi" w:eastAsiaTheme="minorEastAsia" w:hAnsiTheme="minorHAnsi" w:cstheme="minorBidi"/>
          <w:noProof/>
          <w:sz w:val="22"/>
          <w:szCs w:val="22"/>
        </w:rPr>
      </w:pPr>
      <w:r>
        <w:rPr>
          <w:noProof/>
        </w:rPr>
        <w:t>Figure 5-1</w:t>
      </w:r>
      <w:r>
        <w:rPr>
          <w:rFonts w:asciiTheme="minorHAnsi" w:eastAsiaTheme="minorEastAsia" w:hAnsiTheme="minorHAnsi" w:cstheme="minorBidi"/>
          <w:noProof/>
          <w:sz w:val="22"/>
          <w:szCs w:val="22"/>
        </w:rPr>
        <w:tab/>
      </w:r>
      <w:r>
        <w:rPr>
          <w:noProof/>
        </w:rPr>
        <w:t>Year Home was Built</w:t>
      </w:r>
      <w:r>
        <w:rPr>
          <w:noProof/>
        </w:rPr>
        <w:tab/>
      </w:r>
      <w:r>
        <w:rPr>
          <w:noProof/>
        </w:rPr>
        <w:fldChar w:fldCharType="begin"/>
      </w:r>
      <w:r>
        <w:rPr>
          <w:noProof/>
        </w:rPr>
        <w:instrText xml:space="preserve"> PAGEREF _Toc358668200 \h </w:instrText>
      </w:r>
      <w:r>
        <w:rPr>
          <w:noProof/>
        </w:rPr>
      </w:r>
      <w:r>
        <w:rPr>
          <w:noProof/>
        </w:rPr>
        <w:fldChar w:fldCharType="separate"/>
      </w:r>
      <w:r>
        <w:rPr>
          <w:noProof/>
        </w:rPr>
        <w:t>5-1</w:t>
      </w:r>
      <w:r>
        <w:rPr>
          <w:noProof/>
        </w:rPr>
        <w:fldChar w:fldCharType="end"/>
      </w:r>
    </w:p>
    <w:p w14:paraId="7B0B700B" w14:textId="77777777" w:rsidR="007C6F86" w:rsidRDefault="007C6F86">
      <w:pPr>
        <w:pStyle w:val="TableofFigures"/>
        <w:rPr>
          <w:rFonts w:asciiTheme="minorHAnsi" w:eastAsiaTheme="minorEastAsia" w:hAnsiTheme="minorHAnsi" w:cstheme="minorBidi"/>
          <w:noProof/>
          <w:sz w:val="22"/>
          <w:szCs w:val="22"/>
        </w:rPr>
      </w:pPr>
      <w:r>
        <w:rPr>
          <w:noProof/>
        </w:rPr>
        <w:t>Figure 5-2</w:t>
      </w:r>
      <w:r>
        <w:rPr>
          <w:rFonts w:asciiTheme="minorHAnsi" w:eastAsiaTheme="minorEastAsia" w:hAnsiTheme="minorHAnsi" w:cstheme="minorBidi"/>
          <w:noProof/>
          <w:sz w:val="22"/>
          <w:szCs w:val="22"/>
        </w:rPr>
        <w:tab/>
      </w:r>
      <w:r>
        <w:rPr>
          <w:noProof/>
        </w:rPr>
        <w:t>Square Footage of Home</w:t>
      </w:r>
      <w:r>
        <w:rPr>
          <w:noProof/>
        </w:rPr>
        <w:tab/>
      </w:r>
      <w:r>
        <w:rPr>
          <w:noProof/>
        </w:rPr>
        <w:fldChar w:fldCharType="begin"/>
      </w:r>
      <w:r>
        <w:rPr>
          <w:noProof/>
        </w:rPr>
        <w:instrText xml:space="preserve"> PAGEREF _Toc358668201 \h </w:instrText>
      </w:r>
      <w:r>
        <w:rPr>
          <w:noProof/>
        </w:rPr>
      </w:r>
      <w:r>
        <w:rPr>
          <w:noProof/>
        </w:rPr>
        <w:fldChar w:fldCharType="separate"/>
      </w:r>
      <w:r>
        <w:rPr>
          <w:noProof/>
        </w:rPr>
        <w:t>5-2</w:t>
      </w:r>
      <w:r>
        <w:rPr>
          <w:noProof/>
        </w:rPr>
        <w:fldChar w:fldCharType="end"/>
      </w:r>
    </w:p>
    <w:p w14:paraId="7B0B700C" w14:textId="77777777" w:rsidR="007C6F86" w:rsidRDefault="007C6F86">
      <w:pPr>
        <w:pStyle w:val="TableofFigures"/>
        <w:rPr>
          <w:rFonts w:asciiTheme="minorHAnsi" w:eastAsiaTheme="minorEastAsia" w:hAnsiTheme="minorHAnsi" w:cstheme="minorBidi"/>
          <w:noProof/>
          <w:sz w:val="22"/>
          <w:szCs w:val="22"/>
        </w:rPr>
      </w:pPr>
      <w:r>
        <w:rPr>
          <w:noProof/>
        </w:rPr>
        <w:t>Figure 5-3</w:t>
      </w:r>
      <w:r>
        <w:rPr>
          <w:rFonts w:asciiTheme="minorHAnsi" w:eastAsiaTheme="minorEastAsia" w:hAnsiTheme="minorHAnsi" w:cstheme="minorBidi"/>
          <w:noProof/>
          <w:sz w:val="22"/>
          <w:szCs w:val="22"/>
        </w:rPr>
        <w:tab/>
      </w:r>
      <w:r>
        <w:rPr>
          <w:noProof/>
        </w:rPr>
        <w:t>Customers with Someone Home All or Most Weekdays</w:t>
      </w:r>
      <w:r>
        <w:rPr>
          <w:noProof/>
        </w:rPr>
        <w:tab/>
      </w:r>
      <w:r>
        <w:rPr>
          <w:noProof/>
        </w:rPr>
        <w:fldChar w:fldCharType="begin"/>
      </w:r>
      <w:r>
        <w:rPr>
          <w:noProof/>
        </w:rPr>
        <w:instrText xml:space="preserve"> PAGEREF _Toc358668202 \h </w:instrText>
      </w:r>
      <w:r>
        <w:rPr>
          <w:noProof/>
        </w:rPr>
      </w:r>
      <w:r>
        <w:rPr>
          <w:noProof/>
        </w:rPr>
        <w:fldChar w:fldCharType="separate"/>
      </w:r>
      <w:r>
        <w:rPr>
          <w:noProof/>
        </w:rPr>
        <w:t>5-2</w:t>
      </w:r>
      <w:r>
        <w:rPr>
          <w:noProof/>
        </w:rPr>
        <w:fldChar w:fldCharType="end"/>
      </w:r>
    </w:p>
    <w:p w14:paraId="7B0B700D" w14:textId="77777777" w:rsidR="007C6F86" w:rsidRDefault="007C6F86">
      <w:pPr>
        <w:pStyle w:val="TableofFigures"/>
        <w:rPr>
          <w:rFonts w:asciiTheme="minorHAnsi" w:eastAsiaTheme="minorEastAsia" w:hAnsiTheme="minorHAnsi" w:cstheme="minorBidi"/>
          <w:noProof/>
          <w:sz w:val="22"/>
          <w:szCs w:val="22"/>
        </w:rPr>
      </w:pPr>
      <w:r>
        <w:rPr>
          <w:noProof/>
        </w:rPr>
        <w:t>Figure 5-4</w:t>
      </w:r>
      <w:r>
        <w:rPr>
          <w:rFonts w:asciiTheme="minorHAnsi" w:eastAsiaTheme="minorEastAsia" w:hAnsiTheme="minorHAnsi" w:cstheme="minorBidi"/>
          <w:noProof/>
          <w:sz w:val="22"/>
          <w:szCs w:val="22"/>
        </w:rPr>
        <w:tab/>
      </w:r>
      <w:r>
        <w:rPr>
          <w:noProof/>
        </w:rPr>
        <w:t>Number of Weekdays Spent Working at Home</w:t>
      </w:r>
      <w:r>
        <w:rPr>
          <w:noProof/>
        </w:rPr>
        <w:tab/>
      </w:r>
      <w:r>
        <w:rPr>
          <w:noProof/>
        </w:rPr>
        <w:fldChar w:fldCharType="begin"/>
      </w:r>
      <w:r>
        <w:rPr>
          <w:noProof/>
        </w:rPr>
        <w:instrText xml:space="preserve"> PAGEREF _Toc358668203 \h </w:instrText>
      </w:r>
      <w:r>
        <w:rPr>
          <w:noProof/>
        </w:rPr>
      </w:r>
      <w:r>
        <w:rPr>
          <w:noProof/>
        </w:rPr>
        <w:fldChar w:fldCharType="separate"/>
      </w:r>
      <w:r>
        <w:rPr>
          <w:noProof/>
        </w:rPr>
        <w:t>5-3</w:t>
      </w:r>
      <w:r>
        <w:rPr>
          <w:noProof/>
        </w:rPr>
        <w:fldChar w:fldCharType="end"/>
      </w:r>
    </w:p>
    <w:p w14:paraId="7B0B700E" w14:textId="77777777" w:rsidR="007C6F86" w:rsidRDefault="007C6F86">
      <w:pPr>
        <w:pStyle w:val="TableofFigures"/>
        <w:rPr>
          <w:rFonts w:asciiTheme="minorHAnsi" w:eastAsiaTheme="minorEastAsia" w:hAnsiTheme="minorHAnsi" w:cstheme="minorBidi"/>
          <w:noProof/>
          <w:sz w:val="22"/>
          <w:szCs w:val="22"/>
        </w:rPr>
      </w:pPr>
      <w:r>
        <w:rPr>
          <w:noProof/>
        </w:rPr>
        <w:t>Figure 5-5</w:t>
      </w:r>
      <w:r>
        <w:rPr>
          <w:rFonts w:asciiTheme="minorHAnsi" w:eastAsiaTheme="minorEastAsia" w:hAnsiTheme="minorHAnsi" w:cstheme="minorBidi"/>
          <w:noProof/>
          <w:sz w:val="22"/>
          <w:szCs w:val="22"/>
        </w:rPr>
        <w:tab/>
      </w:r>
      <w:r>
        <w:rPr>
          <w:noProof/>
        </w:rPr>
        <w:t>Type of Primary Cooling by Segment</w:t>
      </w:r>
      <w:r>
        <w:rPr>
          <w:noProof/>
        </w:rPr>
        <w:tab/>
      </w:r>
      <w:r>
        <w:rPr>
          <w:noProof/>
        </w:rPr>
        <w:fldChar w:fldCharType="begin"/>
      </w:r>
      <w:r>
        <w:rPr>
          <w:noProof/>
        </w:rPr>
        <w:instrText xml:space="preserve"> PAGEREF _Toc358668204 \h </w:instrText>
      </w:r>
      <w:r>
        <w:rPr>
          <w:noProof/>
        </w:rPr>
      </w:r>
      <w:r>
        <w:rPr>
          <w:noProof/>
        </w:rPr>
        <w:fldChar w:fldCharType="separate"/>
      </w:r>
      <w:r>
        <w:rPr>
          <w:noProof/>
        </w:rPr>
        <w:t>5-4</w:t>
      </w:r>
      <w:r>
        <w:rPr>
          <w:noProof/>
        </w:rPr>
        <w:fldChar w:fldCharType="end"/>
      </w:r>
    </w:p>
    <w:p w14:paraId="7B0B700F" w14:textId="77777777" w:rsidR="007C6F86" w:rsidRDefault="007C6F86">
      <w:pPr>
        <w:pStyle w:val="TableofFigures"/>
        <w:rPr>
          <w:rFonts w:asciiTheme="minorHAnsi" w:eastAsiaTheme="minorEastAsia" w:hAnsiTheme="minorHAnsi" w:cstheme="minorBidi"/>
          <w:noProof/>
          <w:sz w:val="22"/>
          <w:szCs w:val="22"/>
        </w:rPr>
      </w:pPr>
      <w:r>
        <w:rPr>
          <w:noProof/>
        </w:rPr>
        <w:t>Figure 5-6</w:t>
      </w:r>
      <w:r>
        <w:rPr>
          <w:rFonts w:asciiTheme="minorHAnsi" w:eastAsiaTheme="minorEastAsia" w:hAnsiTheme="minorHAnsi" w:cstheme="minorBidi"/>
          <w:noProof/>
          <w:sz w:val="22"/>
          <w:szCs w:val="22"/>
        </w:rPr>
        <w:tab/>
      </w:r>
      <w:r>
        <w:rPr>
          <w:noProof/>
        </w:rPr>
        <w:t>Type of Space Heating</w:t>
      </w:r>
      <w:r>
        <w:rPr>
          <w:noProof/>
        </w:rPr>
        <w:tab/>
      </w:r>
      <w:r>
        <w:rPr>
          <w:noProof/>
        </w:rPr>
        <w:fldChar w:fldCharType="begin"/>
      </w:r>
      <w:r>
        <w:rPr>
          <w:noProof/>
        </w:rPr>
        <w:instrText xml:space="preserve"> PAGEREF _Toc358668205 \h </w:instrText>
      </w:r>
      <w:r>
        <w:rPr>
          <w:noProof/>
        </w:rPr>
      </w:r>
      <w:r>
        <w:rPr>
          <w:noProof/>
        </w:rPr>
        <w:fldChar w:fldCharType="separate"/>
      </w:r>
      <w:r>
        <w:rPr>
          <w:noProof/>
        </w:rPr>
        <w:t>5-4</w:t>
      </w:r>
      <w:r>
        <w:rPr>
          <w:noProof/>
        </w:rPr>
        <w:fldChar w:fldCharType="end"/>
      </w:r>
    </w:p>
    <w:p w14:paraId="7B0B7010" w14:textId="77777777" w:rsidR="007C6F86" w:rsidRDefault="007C6F86">
      <w:pPr>
        <w:pStyle w:val="TableofFigures"/>
        <w:rPr>
          <w:rFonts w:asciiTheme="minorHAnsi" w:eastAsiaTheme="minorEastAsia" w:hAnsiTheme="minorHAnsi" w:cstheme="minorBidi"/>
          <w:noProof/>
          <w:sz w:val="22"/>
          <w:szCs w:val="22"/>
        </w:rPr>
      </w:pPr>
      <w:r>
        <w:rPr>
          <w:noProof/>
        </w:rPr>
        <w:t>Figure 5-7</w:t>
      </w:r>
      <w:r>
        <w:rPr>
          <w:rFonts w:asciiTheme="minorHAnsi" w:eastAsiaTheme="minorEastAsia" w:hAnsiTheme="minorHAnsi" w:cstheme="minorBidi"/>
          <w:noProof/>
          <w:sz w:val="22"/>
          <w:szCs w:val="22"/>
        </w:rPr>
        <w:tab/>
      </w:r>
      <w:r>
        <w:rPr>
          <w:noProof/>
        </w:rPr>
        <w:t>Water Heating Fuel</w:t>
      </w:r>
      <w:r>
        <w:rPr>
          <w:noProof/>
        </w:rPr>
        <w:tab/>
      </w:r>
      <w:r>
        <w:rPr>
          <w:noProof/>
        </w:rPr>
        <w:fldChar w:fldCharType="begin"/>
      </w:r>
      <w:r>
        <w:rPr>
          <w:noProof/>
        </w:rPr>
        <w:instrText xml:space="preserve"> PAGEREF _Toc358668206 \h </w:instrText>
      </w:r>
      <w:r>
        <w:rPr>
          <w:noProof/>
        </w:rPr>
      </w:r>
      <w:r>
        <w:rPr>
          <w:noProof/>
        </w:rPr>
        <w:fldChar w:fldCharType="separate"/>
      </w:r>
      <w:r>
        <w:rPr>
          <w:noProof/>
        </w:rPr>
        <w:t>5-5</w:t>
      </w:r>
      <w:r>
        <w:rPr>
          <w:noProof/>
        </w:rPr>
        <w:fldChar w:fldCharType="end"/>
      </w:r>
    </w:p>
    <w:p w14:paraId="7B0B7011" w14:textId="77777777" w:rsidR="007C6F86" w:rsidRDefault="007C6F86">
      <w:pPr>
        <w:pStyle w:val="TableofFigures"/>
        <w:rPr>
          <w:rFonts w:asciiTheme="minorHAnsi" w:eastAsiaTheme="minorEastAsia" w:hAnsiTheme="minorHAnsi" w:cstheme="minorBidi"/>
          <w:noProof/>
          <w:sz w:val="22"/>
          <w:szCs w:val="22"/>
        </w:rPr>
      </w:pPr>
      <w:r>
        <w:rPr>
          <w:noProof/>
        </w:rPr>
        <w:t>Figure 5-8</w:t>
      </w:r>
      <w:r>
        <w:rPr>
          <w:rFonts w:asciiTheme="minorHAnsi" w:eastAsiaTheme="minorEastAsia" w:hAnsiTheme="minorHAnsi" w:cstheme="minorBidi"/>
          <w:noProof/>
          <w:sz w:val="22"/>
          <w:szCs w:val="22"/>
        </w:rPr>
        <w:tab/>
      </w:r>
      <w:r>
        <w:rPr>
          <w:noProof/>
        </w:rPr>
        <w:t>Appliance Saturation – Single-Family Segment</w:t>
      </w:r>
      <w:r>
        <w:rPr>
          <w:noProof/>
        </w:rPr>
        <w:tab/>
      </w:r>
      <w:r>
        <w:rPr>
          <w:noProof/>
        </w:rPr>
        <w:fldChar w:fldCharType="begin"/>
      </w:r>
      <w:r>
        <w:rPr>
          <w:noProof/>
        </w:rPr>
        <w:instrText xml:space="preserve"> PAGEREF _Toc358668207 \h </w:instrText>
      </w:r>
      <w:r>
        <w:rPr>
          <w:noProof/>
        </w:rPr>
      </w:r>
      <w:r>
        <w:rPr>
          <w:noProof/>
        </w:rPr>
        <w:fldChar w:fldCharType="separate"/>
      </w:r>
      <w:r>
        <w:rPr>
          <w:noProof/>
        </w:rPr>
        <w:t>5-5</w:t>
      </w:r>
      <w:r>
        <w:rPr>
          <w:noProof/>
        </w:rPr>
        <w:fldChar w:fldCharType="end"/>
      </w:r>
    </w:p>
    <w:p w14:paraId="7B0B7012" w14:textId="77777777" w:rsidR="007C6F86" w:rsidRDefault="007C6F86">
      <w:pPr>
        <w:pStyle w:val="TableofFigures"/>
        <w:rPr>
          <w:rFonts w:asciiTheme="minorHAnsi" w:eastAsiaTheme="minorEastAsia" w:hAnsiTheme="minorHAnsi" w:cstheme="minorBidi"/>
          <w:noProof/>
          <w:sz w:val="22"/>
          <w:szCs w:val="22"/>
        </w:rPr>
      </w:pPr>
      <w:r>
        <w:rPr>
          <w:noProof/>
        </w:rPr>
        <w:t>Figure 5-9</w:t>
      </w:r>
      <w:r>
        <w:rPr>
          <w:rFonts w:asciiTheme="minorHAnsi" w:eastAsiaTheme="minorEastAsia" w:hAnsiTheme="minorHAnsi" w:cstheme="minorBidi"/>
          <w:noProof/>
          <w:sz w:val="22"/>
          <w:szCs w:val="22"/>
        </w:rPr>
        <w:tab/>
      </w:r>
      <w:r>
        <w:rPr>
          <w:noProof/>
        </w:rPr>
        <w:t>Type of TV by Segment</w:t>
      </w:r>
      <w:r>
        <w:rPr>
          <w:noProof/>
        </w:rPr>
        <w:tab/>
      </w:r>
      <w:r>
        <w:rPr>
          <w:noProof/>
        </w:rPr>
        <w:fldChar w:fldCharType="begin"/>
      </w:r>
      <w:r>
        <w:rPr>
          <w:noProof/>
        </w:rPr>
        <w:instrText xml:space="preserve"> PAGEREF _Toc358668208 \h </w:instrText>
      </w:r>
      <w:r>
        <w:rPr>
          <w:noProof/>
        </w:rPr>
      </w:r>
      <w:r>
        <w:rPr>
          <w:noProof/>
        </w:rPr>
        <w:fldChar w:fldCharType="separate"/>
      </w:r>
      <w:r>
        <w:rPr>
          <w:noProof/>
        </w:rPr>
        <w:t>5-6</w:t>
      </w:r>
      <w:r>
        <w:rPr>
          <w:noProof/>
        </w:rPr>
        <w:fldChar w:fldCharType="end"/>
      </w:r>
    </w:p>
    <w:p w14:paraId="7B0B7013" w14:textId="77777777" w:rsidR="007C6F86" w:rsidRDefault="007C6F86">
      <w:pPr>
        <w:pStyle w:val="TableofFigures"/>
        <w:rPr>
          <w:rFonts w:asciiTheme="minorHAnsi" w:eastAsiaTheme="minorEastAsia" w:hAnsiTheme="minorHAnsi" w:cstheme="minorBidi"/>
          <w:noProof/>
          <w:sz w:val="22"/>
          <w:szCs w:val="22"/>
        </w:rPr>
      </w:pPr>
      <w:r>
        <w:rPr>
          <w:noProof/>
        </w:rPr>
        <w:t>Figure 5-10</w:t>
      </w:r>
      <w:r>
        <w:rPr>
          <w:rFonts w:asciiTheme="minorHAnsi" w:eastAsiaTheme="minorEastAsia" w:hAnsiTheme="minorHAnsi" w:cstheme="minorBidi"/>
          <w:noProof/>
          <w:sz w:val="22"/>
          <w:szCs w:val="22"/>
        </w:rPr>
        <w:tab/>
      </w:r>
      <w:r>
        <w:rPr>
          <w:noProof/>
        </w:rPr>
        <w:t>Home Improvements</w:t>
      </w:r>
      <w:r>
        <w:rPr>
          <w:noProof/>
        </w:rPr>
        <w:tab/>
      </w:r>
      <w:r>
        <w:rPr>
          <w:noProof/>
        </w:rPr>
        <w:fldChar w:fldCharType="begin"/>
      </w:r>
      <w:r>
        <w:rPr>
          <w:noProof/>
        </w:rPr>
        <w:instrText xml:space="preserve"> PAGEREF _Toc358668209 \h </w:instrText>
      </w:r>
      <w:r>
        <w:rPr>
          <w:noProof/>
        </w:rPr>
      </w:r>
      <w:r>
        <w:rPr>
          <w:noProof/>
        </w:rPr>
        <w:fldChar w:fldCharType="separate"/>
      </w:r>
      <w:r>
        <w:rPr>
          <w:noProof/>
        </w:rPr>
        <w:t>5-7</w:t>
      </w:r>
      <w:r>
        <w:rPr>
          <w:noProof/>
        </w:rPr>
        <w:fldChar w:fldCharType="end"/>
      </w:r>
    </w:p>
    <w:p w14:paraId="7B0B7014" w14:textId="77777777" w:rsidR="007C6F86" w:rsidRDefault="007C6F86">
      <w:pPr>
        <w:pStyle w:val="TableofFigures"/>
        <w:rPr>
          <w:rFonts w:asciiTheme="minorHAnsi" w:eastAsiaTheme="minorEastAsia" w:hAnsiTheme="minorHAnsi" w:cstheme="minorBidi"/>
          <w:noProof/>
          <w:sz w:val="22"/>
          <w:szCs w:val="22"/>
        </w:rPr>
      </w:pPr>
      <w:r>
        <w:rPr>
          <w:noProof/>
        </w:rPr>
        <w:t>Figure 5-11</w:t>
      </w:r>
      <w:r>
        <w:rPr>
          <w:rFonts w:asciiTheme="minorHAnsi" w:eastAsiaTheme="minorEastAsia" w:hAnsiTheme="minorHAnsi" w:cstheme="minorBidi"/>
          <w:noProof/>
          <w:sz w:val="22"/>
          <w:szCs w:val="22"/>
        </w:rPr>
        <w:tab/>
      </w:r>
      <w:r>
        <w:rPr>
          <w:noProof/>
        </w:rPr>
        <w:t>Awareness of Ameren Illinois Programs</w:t>
      </w:r>
      <w:r>
        <w:rPr>
          <w:noProof/>
        </w:rPr>
        <w:tab/>
      </w:r>
      <w:r>
        <w:rPr>
          <w:noProof/>
        </w:rPr>
        <w:fldChar w:fldCharType="begin"/>
      </w:r>
      <w:r>
        <w:rPr>
          <w:noProof/>
        </w:rPr>
        <w:instrText xml:space="preserve"> PAGEREF _Toc358668210 \h </w:instrText>
      </w:r>
      <w:r>
        <w:rPr>
          <w:noProof/>
        </w:rPr>
      </w:r>
      <w:r>
        <w:rPr>
          <w:noProof/>
        </w:rPr>
        <w:fldChar w:fldCharType="separate"/>
      </w:r>
      <w:r>
        <w:rPr>
          <w:noProof/>
        </w:rPr>
        <w:t>5-8</w:t>
      </w:r>
      <w:r>
        <w:rPr>
          <w:noProof/>
        </w:rPr>
        <w:fldChar w:fldCharType="end"/>
      </w:r>
    </w:p>
    <w:p w14:paraId="7B0B7015" w14:textId="77777777" w:rsidR="007C6F86" w:rsidRDefault="007C6F86">
      <w:pPr>
        <w:pStyle w:val="TableofFigures"/>
        <w:rPr>
          <w:rFonts w:asciiTheme="minorHAnsi" w:eastAsiaTheme="minorEastAsia" w:hAnsiTheme="minorHAnsi" w:cstheme="minorBidi"/>
          <w:noProof/>
          <w:sz w:val="22"/>
          <w:szCs w:val="22"/>
        </w:rPr>
      </w:pPr>
      <w:r>
        <w:rPr>
          <w:noProof/>
        </w:rPr>
        <w:t>Figure 5-12</w:t>
      </w:r>
      <w:r>
        <w:rPr>
          <w:rFonts w:asciiTheme="minorHAnsi" w:eastAsiaTheme="minorEastAsia" w:hAnsiTheme="minorHAnsi" w:cstheme="minorBidi"/>
          <w:noProof/>
          <w:sz w:val="22"/>
          <w:szCs w:val="22"/>
        </w:rPr>
        <w:tab/>
      </w:r>
      <w:r>
        <w:rPr>
          <w:noProof/>
        </w:rPr>
        <w:t>Participation in Ameren Illinois Programs</w:t>
      </w:r>
      <w:r>
        <w:rPr>
          <w:noProof/>
        </w:rPr>
        <w:tab/>
      </w:r>
      <w:r>
        <w:rPr>
          <w:noProof/>
        </w:rPr>
        <w:fldChar w:fldCharType="begin"/>
      </w:r>
      <w:r>
        <w:rPr>
          <w:noProof/>
        </w:rPr>
        <w:instrText xml:space="preserve"> PAGEREF _Toc358668211 \h </w:instrText>
      </w:r>
      <w:r>
        <w:rPr>
          <w:noProof/>
        </w:rPr>
      </w:r>
      <w:r>
        <w:rPr>
          <w:noProof/>
        </w:rPr>
        <w:fldChar w:fldCharType="separate"/>
      </w:r>
      <w:r>
        <w:rPr>
          <w:noProof/>
        </w:rPr>
        <w:t>5-8</w:t>
      </w:r>
      <w:r>
        <w:rPr>
          <w:noProof/>
        </w:rPr>
        <w:fldChar w:fldCharType="end"/>
      </w:r>
    </w:p>
    <w:p w14:paraId="7B0B7016" w14:textId="77777777" w:rsidR="007C6F86" w:rsidRDefault="007C6F86">
      <w:pPr>
        <w:pStyle w:val="TableofFigures"/>
        <w:rPr>
          <w:rFonts w:asciiTheme="minorHAnsi" w:eastAsiaTheme="minorEastAsia" w:hAnsiTheme="minorHAnsi" w:cstheme="minorBidi"/>
          <w:noProof/>
          <w:sz w:val="22"/>
          <w:szCs w:val="22"/>
        </w:rPr>
      </w:pPr>
      <w:r>
        <w:rPr>
          <w:noProof/>
        </w:rPr>
        <w:t>Figure 7-1</w:t>
      </w:r>
      <w:r>
        <w:rPr>
          <w:rFonts w:asciiTheme="minorHAnsi" w:eastAsiaTheme="minorEastAsia" w:hAnsiTheme="minorHAnsi" w:cstheme="minorBidi"/>
          <w:noProof/>
          <w:sz w:val="22"/>
          <w:szCs w:val="22"/>
        </w:rPr>
        <w:tab/>
      </w:r>
      <w:r>
        <w:rPr>
          <w:noProof/>
        </w:rPr>
        <w:t>Maximum and Minimum Take Rates for Business Customers</w:t>
      </w:r>
      <w:r>
        <w:rPr>
          <w:noProof/>
        </w:rPr>
        <w:tab/>
      </w:r>
      <w:r>
        <w:rPr>
          <w:noProof/>
        </w:rPr>
        <w:fldChar w:fldCharType="begin"/>
      </w:r>
      <w:r>
        <w:rPr>
          <w:noProof/>
        </w:rPr>
        <w:instrText xml:space="preserve"> PAGEREF _Toc358668212 \h </w:instrText>
      </w:r>
      <w:r>
        <w:rPr>
          <w:noProof/>
        </w:rPr>
      </w:r>
      <w:r>
        <w:rPr>
          <w:noProof/>
        </w:rPr>
        <w:fldChar w:fldCharType="separate"/>
      </w:r>
      <w:r>
        <w:rPr>
          <w:noProof/>
        </w:rPr>
        <w:t>7-1</w:t>
      </w:r>
      <w:r>
        <w:rPr>
          <w:noProof/>
        </w:rPr>
        <w:fldChar w:fldCharType="end"/>
      </w:r>
    </w:p>
    <w:p w14:paraId="7B0B7017" w14:textId="77777777" w:rsidR="007C6F86" w:rsidRDefault="007C6F86">
      <w:pPr>
        <w:pStyle w:val="TableofFigures"/>
        <w:rPr>
          <w:rFonts w:asciiTheme="minorHAnsi" w:eastAsiaTheme="minorEastAsia" w:hAnsiTheme="minorHAnsi" w:cstheme="minorBidi"/>
          <w:noProof/>
          <w:sz w:val="22"/>
          <w:szCs w:val="22"/>
        </w:rPr>
      </w:pPr>
      <w:r>
        <w:rPr>
          <w:noProof/>
        </w:rPr>
        <w:t>Figure 7-2</w:t>
      </w:r>
      <w:r>
        <w:rPr>
          <w:rFonts w:asciiTheme="minorHAnsi" w:eastAsiaTheme="minorEastAsia" w:hAnsiTheme="minorHAnsi" w:cstheme="minorBidi"/>
          <w:noProof/>
          <w:sz w:val="22"/>
          <w:szCs w:val="22"/>
        </w:rPr>
        <w:tab/>
      </w:r>
      <w:r>
        <w:rPr>
          <w:noProof/>
        </w:rPr>
        <w:t>Measures for Purchasing / Installing Energy Efficient Equipment*</w:t>
      </w:r>
      <w:r>
        <w:rPr>
          <w:noProof/>
        </w:rPr>
        <w:tab/>
      </w:r>
      <w:r>
        <w:rPr>
          <w:noProof/>
        </w:rPr>
        <w:fldChar w:fldCharType="begin"/>
      </w:r>
      <w:r>
        <w:rPr>
          <w:noProof/>
        </w:rPr>
        <w:instrText xml:space="preserve"> PAGEREF _Toc358668213 \h </w:instrText>
      </w:r>
      <w:r>
        <w:rPr>
          <w:noProof/>
        </w:rPr>
      </w:r>
      <w:r>
        <w:rPr>
          <w:noProof/>
        </w:rPr>
        <w:fldChar w:fldCharType="separate"/>
      </w:r>
      <w:r>
        <w:rPr>
          <w:noProof/>
        </w:rPr>
        <w:t>7-2</w:t>
      </w:r>
      <w:r>
        <w:rPr>
          <w:noProof/>
        </w:rPr>
        <w:fldChar w:fldCharType="end"/>
      </w:r>
    </w:p>
    <w:p w14:paraId="7B0B7018" w14:textId="77777777" w:rsidR="007C6F86" w:rsidRDefault="007C6F86">
      <w:pPr>
        <w:pStyle w:val="TableofFigures"/>
        <w:rPr>
          <w:rFonts w:asciiTheme="minorHAnsi" w:eastAsiaTheme="minorEastAsia" w:hAnsiTheme="minorHAnsi" w:cstheme="minorBidi"/>
          <w:noProof/>
          <w:sz w:val="22"/>
          <w:szCs w:val="22"/>
        </w:rPr>
      </w:pPr>
      <w:r>
        <w:rPr>
          <w:noProof/>
        </w:rPr>
        <w:t>Figure 7-3</w:t>
      </w:r>
      <w:r>
        <w:rPr>
          <w:rFonts w:asciiTheme="minorHAnsi" w:eastAsiaTheme="minorEastAsia" w:hAnsiTheme="minorHAnsi" w:cstheme="minorBidi"/>
          <w:noProof/>
          <w:sz w:val="22"/>
          <w:szCs w:val="22"/>
        </w:rPr>
        <w:tab/>
      </w:r>
      <w:r>
        <w:rPr>
          <w:noProof/>
        </w:rPr>
        <w:t>Measures for Improving Energy Efficiency of Existing Systems</w:t>
      </w:r>
      <w:r>
        <w:rPr>
          <w:noProof/>
        </w:rPr>
        <w:tab/>
      </w:r>
      <w:r>
        <w:rPr>
          <w:noProof/>
        </w:rPr>
        <w:fldChar w:fldCharType="begin"/>
      </w:r>
      <w:r>
        <w:rPr>
          <w:noProof/>
        </w:rPr>
        <w:instrText xml:space="preserve"> PAGEREF _Toc358668214 \h </w:instrText>
      </w:r>
      <w:r>
        <w:rPr>
          <w:noProof/>
        </w:rPr>
      </w:r>
      <w:r>
        <w:rPr>
          <w:noProof/>
        </w:rPr>
        <w:fldChar w:fldCharType="separate"/>
      </w:r>
      <w:r>
        <w:rPr>
          <w:noProof/>
        </w:rPr>
        <w:t>7-3</w:t>
      </w:r>
      <w:r>
        <w:rPr>
          <w:noProof/>
        </w:rPr>
        <w:fldChar w:fldCharType="end"/>
      </w:r>
    </w:p>
    <w:p w14:paraId="7B0B7019" w14:textId="77777777" w:rsidR="007C6F86" w:rsidRDefault="007C6F86">
      <w:pPr>
        <w:pStyle w:val="TableofFigures"/>
        <w:rPr>
          <w:rFonts w:asciiTheme="minorHAnsi" w:eastAsiaTheme="minorEastAsia" w:hAnsiTheme="minorHAnsi" w:cstheme="minorBidi"/>
          <w:noProof/>
          <w:sz w:val="22"/>
          <w:szCs w:val="22"/>
        </w:rPr>
      </w:pPr>
      <w:r>
        <w:rPr>
          <w:noProof/>
        </w:rPr>
        <w:t>Figure 7-4</w:t>
      </w:r>
      <w:r>
        <w:rPr>
          <w:rFonts w:asciiTheme="minorHAnsi" w:eastAsiaTheme="minorEastAsia" w:hAnsiTheme="minorHAnsi" w:cstheme="minorBidi"/>
          <w:noProof/>
          <w:sz w:val="22"/>
          <w:szCs w:val="22"/>
        </w:rPr>
        <w:tab/>
      </w:r>
      <w:r>
        <w:rPr>
          <w:noProof/>
        </w:rPr>
        <w:t>Likely Takers by Demographics</w:t>
      </w:r>
      <w:r>
        <w:rPr>
          <w:noProof/>
        </w:rPr>
        <w:tab/>
      </w:r>
      <w:r>
        <w:rPr>
          <w:noProof/>
        </w:rPr>
        <w:fldChar w:fldCharType="begin"/>
      </w:r>
      <w:r>
        <w:rPr>
          <w:noProof/>
        </w:rPr>
        <w:instrText xml:space="preserve"> PAGEREF _Toc358668215 \h </w:instrText>
      </w:r>
      <w:r>
        <w:rPr>
          <w:noProof/>
        </w:rPr>
      </w:r>
      <w:r>
        <w:rPr>
          <w:noProof/>
        </w:rPr>
        <w:fldChar w:fldCharType="separate"/>
      </w:r>
      <w:r>
        <w:rPr>
          <w:noProof/>
        </w:rPr>
        <w:t>7-5</w:t>
      </w:r>
      <w:r>
        <w:rPr>
          <w:noProof/>
        </w:rPr>
        <w:fldChar w:fldCharType="end"/>
      </w:r>
    </w:p>
    <w:p w14:paraId="7B0B701A" w14:textId="77777777" w:rsidR="007C6F86" w:rsidRDefault="007C6F86">
      <w:pPr>
        <w:pStyle w:val="TableofFigures"/>
        <w:rPr>
          <w:rFonts w:asciiTheme="minorHAnsi" w:eastAsiaTheme="minorEastAsia" w:hAnsiTheme="minorHAnsi" w:cstheme="minorBidi"/>
          <w:noProof/>
          <w:sz w:val="22"/>
          <w:szCs w:val="22"/>
        </w:rPr>
      </w:pPr>
      <w:r>
        <w:rPr>
          <w:noProof/>
        </w:rPr>
        <w:t>Figure 7-5</w:t>
      </w:r>
      <w:r>
        <w:rPr>
          <w:rFonts w:asciiTheme="minorHAnsi" w:eastAsiaTheme="minorEastAsia" w:hAnsiTheme="minorHAnsi" w:cstheme="minorBidi"/>
          <w:noProof/>
          <w:sz w:val="22"/>
          <w:szCs w:val="22"/>
        </w:rPr>
        <w:tab/>
      </w:r>
      <w:r>
        <w:rPr>
          <w:noProof/>
        </w:rPr>
        <w:t>Likely Takers by General Attitudinal Differences (% Top Box, 8-10)</w:t>
      </w:r>
      <w:r>
        <w:rPr>
          <w:noProof/>
        </w:rPr>
        <w:tab/>
      </w:r>
      <w:r>
        <w:rPr>
          <w:noProof/>
        </w:rPr>
        <w:fldChar w:fldCharType="begin"/>
      </w:r>
      <w:r>
        <w:rPr>
          <w:noProof/>
        </w:rPr>
        <w:instrText xml:space="preserve"> PAGEREF _Toc358668216 \h </w:instrText>
      </w:r>
      <w:r>
        <w:rPr>
          <w:noProof/>
        </w:rPr>
      </w:r>
      <w:r>
        <w:rPr>
          <w:noProof/>
        </w:rPr>
        <w:fldChar w:fldCharType="separate"/>
      </w:r>
      <w:r>
        <w:rPr>
          <w:noProof/>
        </w:rPr>
        <w:t>7-6</w:t>
      </w:r>
      <w:r>
        <w:rPr>
          <w:noProof/>
        </w:rPr>
        <w:fldChar w:fldCharType="end"/>
      </w:r>
    </w:p>
    <w:p w14:paraId="7B0B701B" w14:textId="77777777" w:rsidR="007C6F86" w:rsidRDefault="007C6F86">
      <w:pPr>
        <w:pStyle w:val="TableofFigures"/>
        <w:rPr>
          <w:rFonts w:asciiTheme="minorHAnsi" w:eastAsiaTheme="minorEastAsia" w:hAnsiTheme="minorHAnsi" w:cstheme="minorBidi"/>
          <w:noProof/>
          <w:sz w:val="22"/>
          <w:szCs w:val="22"/>
        </w:rPr>
      </w:pPr>
      <w:r>
        <w:rPr>
          <w:noProof/>
        </w:rPr>
        <w:t>Figure 7-6</w:t>
      </w:r>
      <w:r>
        <w:rPr>
          <w:rFonts w:asciiTheme="minorHAnsi" w:eastAsiaTheme="minorEastAsia" w:hAnsiTheme="minorHAnsi" w:cstheme="minorBidi"/>
          <w:noProof/>
          <w:sz w:val="22"/>
          <w:szCs w:val="22"/>
        </w:rPr>
        <w:tab/>
      </w:r>
      <w:r>
        <w:rPr>
          <w:noProof/>
        </w:rPr>
        <w:t>Likely Takers by Attitudinal Differences about Ameren Illinois</w:t>
      </w:r>
      <w:r>
        <w:rPr>
          <w:noProof/>
        </w:rPr>
        <w:tab/>
      </w:r>
      <w:r>
        <w:rPr>
          <w:noProof/>
        </w:rPr>
        <w:fldChar w:fldCharType="begin"/>
      </w:r>
      <w:r>
        <w:rPr>
          <w:noProof/>
        </w:rPr>
        <w:instrText xml:space="preserve"> PAGEREF _Toc358668217 \h </w:instrText>
      </w:r>
      <w:r>
        <w:rPr>
          <w:noProof/>
        </w:rPr>
      </w:r>
      <w:r>
        <w:rPr>
          <w:noProof/>
        </w:rPr>
        <w:fldChar w:fldCharType="separate"/>
      </w:r>
      <w:r>
        <w:rPr>
          <w:noProof/>
        </w:rPr>
        <w:t>7-7</w:t>
      </w:r>
      <w:r>
        <w:rPr>
          <w:noProof/>
        </w:rPr>
        <w:fldChar w:fldCharType="end"/>
      </w:r>
    </w:p>
    <w:p w14:paraId="7B0B701C" w14:textId="77777777" w:rsidR="007C6F86" w:rsidRDefault="007C6F86">
      <w:pPr>
        <w:pStyle w:val="TableofFigures"/>
        <w:rPr>
          <w:rFonts w:asciiTheme="minorHAnsi" w:eastAsiaTheme="minorEastAsia" w:hAnsiTheme="minorHAnsi" w:cstheme="minorBidi"/>
          <w:noProof/>
          <w:sz w:val="22"/>
          <w:szCs w:val="22"/>
        </w:rPr>
      </w:pPr>
      <w:r>
        <w:rPr>
          <w:noProof/>
        </w:rPr>
        <w:t>Figure 8-1</w:t>
      </w:r>
      <w:r>
        <w:rPr>
          <w:rFonts w:asciiTheme="minorHAnsi" w:eastAsiaTheme="minorEastAsia" w:hAnsiTheme="minorHAnsi" w:cstheme="minorBidi"/>
          <w:noProof/>
          <w:sz w:val="22"/>
          <w:szCs w:val="22"/>
        </w:rPr>
        <w:tab/>
      </w:r>
      <w:r>
        <w:rPr>
          <w:noProof/>
        </w:rPr>
        <w:t>Overall Ratings of Ameren Illinois (ratings of 8-10 on 10 pt. scale)</w:t>
      </w:r>
      <w:r>
        <w:rPr>
          <w:noProof/>
        </w:rPr>
        <w:tab/>
      </w:r>
      <w:r>
        <w:rPr>
          <w:noProof/>
        </w:rPr>
        <w:fldChar w:fldCharType="begin"/>
      </w:r>
      <w:r>
        <w:rPr>
          <w:noProof/>
        </w:rPr>
        <w:instrText xml:space="preserve"> PAGEREF _Toc358668218 \h </w:instrText>
      </w:r>
      <w:r>
        <w:rPr>
          <w:noProof/>
        </w:rPr>
      </w:r>
      <w:r>
        <w:rPr>
          <w:noProof/>
        </w:rPr>
        <w:fldChar w:fldCharType="separate"/>
      </w:r>
      <w:r>
        <w:rPr>
          <w:noProof/>
        </w:rPr>
        <w:t>8-1</w:t>
      </w:r>
      <w:r>
        <w:rPr>
          <w:noProof/>
        </w:rPr>
        <w:fldChar w:fldCharType="end"/>
      </w:r>
    </w:p>
    <w:p w14:paraId="7B0B701D" w14:textId="77777777" w:rsidR="007C6F86" w:rsidRDefault="007C6F86">
      <w:pPr>
        <w:pStyle w:val="TableofFigures"/>
        <w:rPr>
          <w:rFonts w:asciiTheme="minorHAnsi" w:eastAsiaTheme="minorEastAsia" w:hAnsiTheme="minorHAnsi" w:cstheme="minorBidi"/>
          <w:noProof/>
          <w:sz w:val="22"/>
          <w:szCs w:val="22"/>
        </w:rPr>
      </w:pPr>
      <w:r>
        <w:rPr>
          <w:noProof/>
        </w:rPr>
        <w:t>Figure 8-2</w:t>
      </w:r>
      <w:r>
        <w:rPr>
          <w:rFonts w:asciiTheme="minorHAnsi" w:eastAsiaTheme="minorEastAsia" w:hAnsiTheme="minorHAnsi" w:cstheme="minorBidi"/>
          <w:noProof/>
          <w:sz w:val="22"/>
          <w:szCs w:val="22"/>
        </w:rPr>
        <w:tab/>
      </w:r>
      <w:r>
        <w:rPr>
          <w:noProof/>
        </w:rPr>
        <w:t>Ratings of Ameren Illinois on EE-Specific Issues (ratings of 8-10 on 10 pt. scale)</w:t>
      </w:r>
      <w:r>
        <w:rPr>
          <w:noProof/>
        </w:rPr>
        <w:tab/>
      </w:r>
      <w:r>
        <w:rPr>
          <w:noProof/>
        </w:rPr>
        <w:fldChar w:fldCharType="begin"/>
      </w:r>
      <w:r>
        <w:rPr>
          <w:noProof/>
        </w:rPr>
        <w:instrText xml:space="preserve"> PAGEREF _Toc358668219 \h </w:instrText>
      </w:r>
      <w:r>
        <w:rPr>
          <w:noProof/>
        </w:rPr>
      </w:r>
      <w:r>
        <w:rPr>
          <w:noProof/>
        </w:rPr>
        <w:fldChar w:fldCharType="separate"/>
      </w:r>
      <w:r>
        <w:rPr>
          <w:noProof/>
        </w:rPr>
        <w:t>8-2</w:t>
      </w:r>
      <w:r>
        <w:rPr>
          <w:noProof/>
        </w:rPr>
        <w:fldChar w:fldCharType="end"/>
      </w:r>
    </w:p>
    <w:p w14:paraId="7B0B701E" w14:textId="77777777" w:rsidR="007C6F86" w:rsidRDefault="007C6F86">
      <w:pPr>
        <w:pStyle w:val="TableofFigures"/>
        <w:rPr>
          <w:rFonts w:asciiTheme="minorHAnsi" w:eastAsiaTheme="minorEastAsia" w:hAnsiTheme="minorHAnsi" w:cstheme="minorBidi"/>
          <w:noProof/>
          <w:sz w:val="22"/>
          <w:szCs w:val="22"/>
        </w:rPr>
      </w:pPr>
      <w:r>
        <w:rPr>
          <w:noProof/>
        </w:rPr>
        <w:t>Figure 8-3</w:t>
      </w:r>
      <w:r>
        <w:rPr>
          <w:rFonts w:asciiTheme="minorHAnsi" w:eastAsiaTheme="minorEastAsia" w:hAnsiTheme="minorHAnsi" w:cstheme="minorBidi"/>
          <w:noProof/>
          <w:sz w:val="22"/>
          <w:szCs w:val="22"/>
        </w:rPr>
        <w:tab/>
      </w:r>
      <w:r>
        <w:rPr>
          <w:noProof/>
        </w:rPr>
        <w:t>Responses to forced choice question on EE / Green vs. Cost Options</w:t>
      </w:r>
      <w:r>
        <w:rPr>
          <w:noProof/>
        </w:rPr>
        <w:tab/>
      </w:r>
      <w:r>
        <w:rPr>
          <w:noProof/>
        </w:rPr>
        <w:fldChar w:fldCharType="begin"/>
      </w:r>
      <w:r>
        <w:rPr>
          <w:noProof/>
        </w:rPr>
        <w:instrText xml:space="preserve"> PAGEREF _Toc358668220 \h </w:instrText>
      </w:r>
      <w:r>
        <w:rPr>
          <w:noProof/>
        </w:rPr>
      </w:r>
      <w:r>
        <w:rPr>
          <w:noProof/>
        </w:rPr>
        <w:fldChar w:fldCharType="separate"/>
      </w:r>
      <w:r>
        <w:rPr>
          <w:noProof/>
        </w:rPr>
        <w:t>8-2</w:t>
      </w:r>
      <w:r>
        <w:rPr>
          <w:noProof/>
        </w:rPr>
        <w:fldChar w:fldCharType="end"/>
      </w:r>
    </w:p>
    <w:p w14:paraId="7B0B701F" w14:textId="77777777" w:rsidR="007C6F86" w:rsidRDefault="007C6F86">
      <w:pPr>
        <w:pStyle w:val="TableofFigures"/>
        <w:rPr>
          <w:rFonts w:asciiTheme="minorHAnsi" w:eastAsiaTheme="minorEastAsia" w:hAnsiTheme="minorHAnsi" w:cstheme="minorBidi"/>
          <w:noProof/>
          <w:sz w:val="22"/>
          <w:szCs w:val="22"/>
        </w:rPr>
      </w:pPr>
      <w:r>
        <w:rPr>
          <w:noProof/>
        </w:rPr>
        <w:t>Figure 8-4</w:t>
      </w:r>
      <w:r>
        <w:rPr>
          <w:rFonts w:asciiTheme="minorHAnsi" w:eastAsiaTheme="minorEastAsia" w:hAnsiTheme="minorHAnsi" w:cstheme="minorBidi"/>
          <w:noProof/>
          <w:sz w:val="22"/>
          <w:szCs w:val="22"/>
        </w:rPr>
        <w:tab/>
      </w:r>
      <w:r>
        <w:rPr>
          <w:noProof/>
        </w:rPr>
        <w:t>Business Segment Distribution</w:t>
      </w:r>
      <w:r>
        <w:rPr>
          <w:noProof/>
        </w:rPr>
        <w:tab/>
      </w:r>
      <w:r>
        <w:rPr>
          <w:noProof/>
        </w:rPr>
        <w:fldChar w:fldCharType="begin"/>
      </w:r>
      <w:r>
        <w:rPr>
          <w:noProof/>
        </w:rPr>
        <w:instrText xml:space="preserve"> PAGEREF _Toc358668221 \h </w:instrText>
      </w:r>
      <w:r>
        <w:rPr>
          <w:noProof/>
        </w:rPr>
      </w:r>
      <w:r>
        <w:rPr>
          <w:noProof/>
        </w:rPr>
        <w:fldChar w:fldCharType="separate"/>
      </w:r>
      <w:r>
        <w:rPr>
          <w:noProof/>
        </w:rPr>
        <w:t>8-3</w:t>
      </w:r>
      <w:r>
        <w:rPr>
          <w:noProof/>
        </w:rPr>
        <w:fldChar w:fldCharType="end"/>
      </w:r>
    </w:p>
    <w:p w14:paraId="7B0B7020" w14:textId="77777777" w:rsidR="007C6F86" w:rsidRDefault="007C6F86">
      <w:pPr>
        <w:pStyle w:val="TableofFigures"/>
        <w:rPr>
          <w:rFonts w:asciiTheme="minorHAnsi" w:eastAsiaTheme="minorEastAsia" w:hAnsiTheme="minorHAnsi" w:cstheme="minorBidi"/>
          <w:noProof/>
          <w:sz w:val="22"/>
          <w:szCs w:val="22"/>
        </w:rPr>
      </w:pPr>
      <w:r>
        <w:rPr>
          <w:noProof/>
        </w:rPr>
        <w:t>Figure 9-1</w:t>
      </w:r>
      <w:r>
        <w:rPr>
          <w:rFonts w:asciiTheme="minorHAnsi" w:eastAsiaTheme="minorEastAsia" w:hAnsiTheme="minorHAnsi" w:cstheme="minorBidi"/>
          <w:noProof/>
          <w:sz w:val="22"/>
          <w:szCs w:val="22"/>
        </w:rPr>
        <w:tab/>
      </w:r>
      <w:r>
        <w:rPr>
          <w:noProof/>
        </w:rPr>
        <w:t>Total Square Footage by Segment</w:t>
      </w:r>
      <w:r>
        <w:rPr>
          <w:noProof/>
        </w:rPr>
        <w:tab/>
      </w:r>
      <w:r>
        <w:rPr>
          <w:noProof/>
        </w:rPr>
        <w:fldChar w:fldCharType="begin"/>
      </w:r>
      <w:r>
        <w:rPr>
          <w:noProof/>
        </w:rPr>
        <w:instrText xml:space="preserve"> PAGEREF _Toc358668222 \h </w:instrText>
      </w:r>
      <w:r>
        <w:rPr>
          <w:noProof/>
        </w:rPr>
      </w:r>
      <w:r>
        <w:rPr>
          <w:noProof/>
        </w:rPr>
        <w:fldChar w:fldCharType="separate"/>
      </w:r>
      <w:r>
        <w:rPr>
          <w:noProof/>
        </w:rPr>
        <w:t>9-1</w:t>
      </w:r>
      <w:r>
        <w:rPr>
          <w:noProof/>
        </w:rPr>
        <w:fldChar w:fldCharType="end"/>
      </w:r>
    </w:p>
    <w:p w14:paraId="7B0B7021" w14:textId="77777777" w:rsidR="007C6F86" w:rsidRDefault="007C6F86">
      <w:pPr>
        <w:pStyle w:val="TableofFigures"/>
        <w:rPr>
          <w:rFonts w:asciiTheme="minorHAnsi" w:eastAsiaTheme="minorEastAsia" w:hAnsiTheme="minorHAnsi" w:cstheme="minorBidi"/>
          <w:noProof/>
          <w:sz w:val="22"/>
          <w:szCs w:val="22"/>
        </w:rPr>
      </w:pPr>
      <w:r>
        <w:rPr>
          <w:noProof/>
        </w:rPr>
        <w:t>Figure 9-2</w:t>
      </w:r>
      <w:r>
        <w:rPr>
          <w:rFonts w:asciiTheme="minorHAnsi" w:eastAsiaTheme="minorEastAsia" w:hAnsiTheme="minorHAnsi" w:cstheme="minorBidi"/>
          <w:noProof/>
          <w:sz w:val="22"/>
          <w:szCs w:val="22"/>
        </w:rPr>
        <w:tab/>
      </w:r>
      <w:r>
        <w:rPr>
          <w:noProof/>
        </w:rPr>
        <w:t>Age of Floorspace by Segment</w:t>
      </w:r>
      <w:r>
        <w:rPr>
          <w:noProof/>
        </w:rPr>
        <w:tab/>
      </w:r>
      <w:r>
        <w:rPr>
          <w:noProof/>
        </w:rPr>
        <w:fldChar w:fldCharType="begin"/>
      </w:r>
      <w:r>
        <w:rPr>
          <w:noProof/>
        </w:rPr>
        <w:instrText xml:space="preserve"> PAGEREF _Toc358668223 \h </w:instrText>
      </w:r>
      <w:r>
        <w:rPr>
          <w:noProof/>
        </w:rPr>
      </w:r>
      <w:r>
        <w:rPr>
          <w:noProof/>
        </w:rPr>
        <w:fldChar w:fldCharType="separate"/>
      </w:r>
      <w:r>
        <w:rPr>
          <w:noProof/>
        </w:rPr>
        <w:t>9-2</w:t>
      </w:r>
      <w:r>
        <w:rPr>
          <w:noProof/>
        </w:rPr>
        <w:fldChar w:fldCharType="end"/>
      </w:r>
    </w:p>
    <w:p w14:paraId="7B0B7022" w14:textId="77777777" w:rsidR="007C6F86" w:rsidRDefault="007C6F86">
      <w:pPr>
        <w:pStyle w:val="TableofFigures"/>
        <w:rPr>
          <w:rFonts w:asciiTheme="minorHAnsi" w:eastAsiaTheme="minorEastAsia" w:hAnsiTheme="minorHAnsi" w:cstheme="minorBidi"/>
          <w:noProof/>
          <w:sz w:val="22"/>
          <w:szCs w:val="22"/>
        </w:rPr>
      </w:pPr>
      <w:r>
        <w:rPr>
          <w:noProof/>
        </w:rPr>
        <w:t>Figure 9-3</w:t>
      </w:r>
      <w:r>
        <w:rPr>
          <w:rFonts w:asciiTheme="minorHAnsi" w:eastAsiaTheme="minorEastAsia" w:hAnsiTheme="minorHAnsi" w:cstheme="minorBidi"/>
          <w:noProof/>
          <w:sz w:val="22"/>
          <w:szCs w:val="22"/>
        </w:rPr>
        <w:tab/>
      </w:r>
      <w:r>
        <w:rPr>
          <w:noProof/>
        </w:rPr>
        <w:t>Percent of Floor Space Heated and Cooled by Segment</w:t>
      </w:r>
      <w:r>
        <w:rPr>
          <w:noProof/>
        </w:rPr>
        <w:tab/>
      </w:r>
      <w:r>
        <w:rPr>
          <w:noProof/>
        </w:rPr>
        <w:fldChar w:fldCharType="begin"/>
      </w:r>
      <w:r>
        <w:rPr>
          <w:noProof/>
        </w:rPr>
        <w:instrText xml:space="preserve"> PAGEREF _Toc358668224 \h </w:instrText>
      </w:r>
      <w:r>
        <w:rPr>
          <w:noProof/>
        </w:rPr>
      </w:r>
      <w:r>
        <w:rPr>
          <w:noProof/>
        </w:rPr>
        <w:fldChar w:fldCharType="separate"/>
      </w:r>
      <w:r>
        <w:rPr>
          <w:noProof/>
        </w:rPr>
        <w:t>9-2</w:t>
      </w:r>
      <w:r>
        <w:rPr>
          <w:noProof/>
        </w:rPr>
        <w:fldChar w:fldCharType="end"/>
      </w:r>
    </w:p>
    <w:p w14:paraId="7B0B7023" w14:textId="77777777" w:rsidR="007C6F86" w:rsidRDefault="007C6F86">
      <w:pPr>
        <w:pStyle w:val="TableofFigures"/>
        <w:rPr>
          <w:rFonts w:asciiTheme="minorHAnsi" w:eastAsiaTheme="minorEastAsia" w:hAnsiTheme="minorHAnsi" w:cstheme="minorBidi"/>
          <w:noProof/>
          <w:sz w:val="22"/>
          <w:szCs w:val="22"/>
        </w:rPr>
      </w:pPr>
      <w:r>
        <w:rPr>
          <w:noProof/>
        </w:rPr>
        <w:t>Figure 9-4</w:t>
      </w:r>
      <w:r>
        <w:rPr>
          <w:rFonts w:asciiTheme="minorHAnsi" w:eastAsiaTheme="minorEastAsia" w:hAnsiTheme="minorHAnsi" w:cstheme="minorBidi"/>
          <w:noProof/>
          <w:sz w:val="22"/>
          <w:szCs w:val="22"/>
        </w:rPr>
        <w:tab/>
      </w:r>
      <w:r>
        <w:rPr>
          <w:noProof/>
        </w:rPr>
        <w:t>Type of Primary Cooling Equipment by Segment</w:t>
      </w:r>
      <w:r>
        <w:rPr>
          <w:noProof/>
        </w:rPr>
        <w:tab/>
      </w:r>
      <w:r>
        <w:rPr>
          <w:noProof/>
        </w:rPr>
        <w:fldChar w:fldCharType="begin"/>
      </w:r>
      <w:r>
        <w:rPr>
          <w:noProof/>
        </w:rPr>
        <w:instrText xml:space="preserve"> PAGEREF _Toc358668225 \h </w:instrText>
      </w:r>
      <w:r>
        <w:rPr>
          <w:noProof/>
        </w:rPr>
      </w:r>
      <w:r>
        <w:rPr>
          <w:noProof/>
        </w:rPr>
        <w:fldChar w:fldCharType="separate"/>
      </w:r>
      <w:r>
        <w:rPr>
          <w:noProof/>
        </w:rPr>
        <w:t>9-3</w:t>
      </w:r>
      <w:r>
        <w:rPr>
          <w:noProof/>
        </w:rPr>
        <w:fldChar w:fldCharType="end"/>
      </w:r>
    </w:p>
    <w:p w14:paraId="7B0B7024" w14:textId="77777777" w:rsidR="007C6F86" w:rsidRDefault="007C6F86">
      <w:pPr>
        <w:pStyle w:val="TableofFigures"/>
        <w:rPr>
          <w:rFonts w:asciiTheme="minorHAnsi" w:eastAsiaTheme="minorEastAsia" w:hAnsiTheme="minorHAnsi" w:cstheme="minorBidi"/>
          <w:noProof/>
          <w:sz w:val="22"/>
          <w:szCs w:val="22"/>
        </w:rPr>
      </w:pPr>
      <w:r>
        <w:rPr>
          <w:noProof/>
        </w:rPr>
        <w:lastRenderedPageBreak/>
        <w:t>Figure 9-5</w:t>
      </w:r>
      <w:r>
        <w:rPr>
          <w:rFonts w:asciiTheme="minorHAnsi" w:eastAsiaTheme="minorEastAsia" w:hAnsiTheme="minorHAnsi" w:cstheme="minorBidi"/>
          <w:noProof/>
          <w:sz w:val="22"/>
          <w:szCs w:val="22"/>
        </w:rPr>
        <w:tab/>
      </w:r>
      <w:r>
        <w:rPr>
          <w:noProof/>
        </w:rPr>
        <w:t>Type of Primary Space Heating Equipment and Fuel</w:t>
      </w:r>
      <w:r>
        <w:rPr>
          <w:noProof/>
        </w:rPr>
        <w:tab/>
      </w:r>
      <w:r>
        <w:rPr>
          <w:noProof/>
        </w:rPr>
        <w:fldChar w:fldCharType="begin"/>
      </w:r>
      <w:r>
        <w:rPr>
          <w:noProof/>
        </w:rPr>
        <w:instrText xml:space="preserve"> PAGEREF _Toc358668226 \h </w:instrText>
      </w:r>
      <w:r>
        <w:rPr>
          <w:noProof/>
        </w:rPr>
      </w:r>
      <w:r>
        <w:rPr>
          <w:noProof/>
        </w:rPr>
        <w:fldChar w:fldCharType="separate"/>
      </w:r>
      <w:r>
        <w:rPr>
          <w:noProof/>
        </w:rPr>
        <w:t>9-4</w:t>
      </w:r>
      <w:r>
        <w:rPr>
          <w:noProof/>
        </w:rPr>
        <w:fldChar w:fldCharType="end"/>
      </w:r>
    </w:p>
    <w:p w14:paraId="7B0B7025" w14:textId="77777777" w:rsidR="007C6F86" w:rsidRDefault="007C6F86">
      <w:pPr>
        <w:pStyle w:val="TableofFigures"/>
        <w:rPr>
          <w:rFonts w:asciiTheme="minorHAnsi" w:eastAsiaTheme="minorEastAsia" w:hAnsiTheme="minorHAnsi" w:cstheme="minorBidi"/>
          <w:noProof/>
          <w:sz w:val="22"/>
          <w:szCs w:val="22"/>
        </w:rPr>
      </w:pPr>
      <w:r>
        <w:rPr>
          <w:noProof/>
        </w:rPr>
        <w:t>Figure 9-6</w:t>
      </w:r>
      <w:r>
        <w:rPr>
          <w:rFonts w:asciiTheme="minorHAnsi" w:eastAsiaTheme="minorEastAsia" w:hAnsiTheme="minorHAnsi" w:cstheme="minorBidi"/>
          <w:noProof/>
          <w:sz w:val="22"/>
          <w:szCs w:val="22"/>
        </w:rPr>
        <w:tab/>
      </w:r>
      <w:r>
        <w:rPr>
          <w:noProof/>
        </w:rPr>
        <w:t>Type of Water Heating</w:t>
      </w:r>
      <w:r>
        <w:rPr>
          <w:noProof/>
        </w:rPr>
        <w:tab/>
      </w:r>
      <w:r>
        <w:rPr>
          <w:noProof/>
        </w:rPr>
        <w:fldChar w:fldCharType="begin"/>
      </w:r>
      <w:r>
        <w:rPr>
          <w:noProof/>
        </w:rPr>
        <w:instrText xml:space="preserve"> PAGEREF _Toc358668227 \h </w:instrText>
      </w:r>
      <w:r>
        <w:rPr>
          <w:noProof/>
        </w:rPr>
      </w:r>
      <w:r>
        <w:rPr>
          <w:noProof/>
        </w:rPr>
        <w:fldChar w:fldCharType="separate"/>
      </w:r>
      <w:r>
        <w:rPr>
          <w:noProof/>
        </w:rPr>
        <w:t>9-5</w:t>
      </w:r>
      <w:r>
        <w:rPr>
          <w:noProof/>
        </w:rPr>
        <w:fldChar w:fldCharType="end"/>
      </w:r>
    </w:p>
    <w:p w14:paraId="7B0B7026" w14:textId="77777777" w:rsidR="007C6F86" w:rsidRDefault="007C6F86">
      <w:pPr>
        <w:pStyle w:val="TableofFigures"/>
        <w:rPr>
          <w:rFonts w:asciiTheme="minorHAnsi" w:eastAsiaTheme="minorEastAsia" w:hAnsiTheme="minorHAnsi" w:cstheme="minorBidi"/>
          <w:noProof/>
          <w:sz w:val="22"/>
          <w:szCs w:val="22"/>
        </w:rPr>
      </w:pPr>
      <w:r>
        <w:rPr>
          <w:noProof/>
        </w:rPr>
        <w:t>Figure 10-1</w:t>
      </w:r>
      <w:r>
        <w:rPr>
          <w:rFonts w:asciiTheme="minorHAnsi" w:eastAsiaTheme="minorEastAsia" w:hAnsiTheme="minorHAnsi" w:cstheme="minorBidi"/>
          <w:noProof/>
          <w:sz w:val="22"/>
          <w:szCs w:val="22"/>
        </w:rPr>
        <w:tab/>
      </w:r>
      <w:r>
        <w:rPr>
          <w:noProof/>
        </w:rPr>
        <w:t>Electric Residential Market Segmentation by Housing Type – % of Energy Use</w:t>
      </w:r>
      <w:r>
        <w:rPr>
          <w:noProof/>
        </w:rPr>
        <w:tab/>
      </w:r>
      <w:r>
        <w:rPr>
          <w:noProof/>
        </w:rPr>
        <w:fldChar w:fldCharType="begin"/>
      </w:r>
      <w:r>
        <w:rPr>
          <w:noProof/>
        </w:rPr>
        <w:instrText xml:space="preserve"> PAGEREF _Toc358668228 \h </w:instrText>
      </w:r>
      <w:r>
        <w:rPr>
          <w:noProof/>
        </w:rPr>
      </w:r>
      <w:r>
        <w:rPr>
          <w:noProof/>
        </w:rPr>
        <w:fldChar w:fldCharType="separate"/>
      </w:r>
      <w:r>
        <w:rPr>
          <w:noProof/>
        </w:rPr>
        <w:t>10-1</w:t>
      </w:r>
      <w:r>
        <w:rPr>
          <w:noProof/>
        </w:rPr>
        <w:fldChar w:fldCharType="end"/>
      </w:r>
    </w:p>
    <w:p w14:paraId="7B0B7027" w14:textId="77777777" w:rsidR="007C6F86" w:rsidRDefault="007C6F86">
      <w:pPr>
        <w:pStyle w:val="TableofFigures"/>
        <w:rPr>
          <w:rFonts w:asciiTheme="minorHAnsi" w:eastAsiaTheme="minorEastAsia" w:hAnsiTheme="minorHAnsi" w:cstheme="minorBidi"/>
          <w:noProof/>
          <w:sz w:val="22"/>
          <w:szCs w:val="22"/>
        </w:rPr>
      </w:pPr>
      <w:r>
        <w:rPr>
          <w:noProof/>
        </w:rPr>
        <w:t>Figure 10-2</w:t>
      </w:r>
      <w:r>
        <w:rPr>
          <w:rFonts w:asciiTheme="minorHAnsi" w:eastAsiaTheme="minorEastAsia" w:hAnsiTheme="minorHAnsi" w:cstheme="minorBidi"/>
          <w:noProof/>
          <w:sz w:val="22"/>
          <w:szCs w:val="22"/>
        </w:rPr>
        <w:tab/>
      </w:r>
      <w:r>
        <w:rPr>
          <w:noProof/>
        </w:rPr>
        <w:t>Natural Gas Residential Market Segmentation by Housing Type – % of Energy Use</w:t>
      </w:r>
      <w:r>
        <w:rPr>
          <w:noProof/>
        </w:rPr>
        <w:tab/>
      </w:r>
      <w:r>
        <w:rPr>
          <w:noProof/>
        </w:rPr>
        <w:fldChar w:fldCharType="begin"/>
      </w:r>
      <w:r>
        <w:rPr>
          <w:noProof/>
        </w:rPr>
        <w:instrText xml:space="preserve"> PAGEREF _Toc358668229 \h </w:instrText>
      </w:r>
      <w:r>
        <w:rPr>
          <w:noProof/>
        </w:rPr>
      </w:r>
      <w:r>
        <w:rPr>
          <w:noProof/>
        </w:rPr>
        <w:fldChar w:fldCharType="separate"/>
      </w:r>
      <w:r>
        <w:rPr>
          <w:noProof/>
        </w:rPr>
        <w:t>10-1</w:t>
      </w:r>
      <w:r>
        <w:rPr>
          <w:noProof/>
        </w:rPr>
        <w:fldChar w:fldCharType="end"/>
      </w:r>
    </w:p>
    <w:p w14:paraId="7B0B7028" w14:textId="77777777" w:rsidR="007C6F86" w:rsidRDefault="007C6F86">
      <w:pPr>
        <w:pStyle w:val="TableofFigures"/>
        <w:rPr>
          <w:rFonts w:asciiTheme="minorHAnsi" w:eastAsiaTheme="minorEastAsia" w:hAnsiTheme="minorHAnsi" w:cstheme="minorBidi"/>
          <w:noProof/>
          <w:sz w:val="22"/>
          <w:szCs w:val="22"/>
        </w:rPr>
      </w:pPr>
      <w:r>
        <w:rPr>
          <w:noProof/>
        </w:rPr>
        <w:t>Figure 10-3</w:t>
      </w:r>
      <w:r>
        <w:rPr>
          <w:rFonts w:asciiTheme="minorHAnsi" w:eastAsiaTheme="minorEastAsia" w:hAnsiTheme="minorHAnsi" w:cstheme="minorBidi"/>
          <w:noProof/>
          <w:sz w:val="22"/>
          <w:szCs w:val="22"/>
        </w:rPr>
        <w:tab/>
      </w:r>
      <w:r>
        <w:rPr>
          <w:noProof/>
        </w:rPr>
        <w:t>Residential Electricity Use by End Use (2011), All Homes</w:t>
      </w:r>
      <w:r>
        <w:rPr>
          <w:noProof/>
        </w:rPr>
        <w:tab/>
      </w:r>
      <w:r>
        <w:rPr>
          <w:noProof/>
        </w:rPr>
        <w:fldChar w:fldCharType="begin"/>
      </w:r>
      <w:r>
        <w:rPr>
          <w:noProof/>
        </w:rPr>
        <w:instrText xml:space="preserve"> PAGEREF _Toc358668230 \h </w:instrText>
      </w:r>
      <w:r>
        <w:rPr>
          <w:noProof/>
        </w:rPr>
      </w:r>
      <w:r>
        <w:rPr>
          <w:noProof/>
        </w:rPr>
        <w:fldChar w:fldCharType="separate"/>
      </w:r>
      <w:r>
        <w:rPr>
          <w:noProof/>
        </w:rPr>
        <w:t>10-2</w:t>
      </w:r>
      <w:r>
        <w:rPr>
          <w:noProof/>
        </w:rPr>
        <w:fldChar w:fldCharType="end"/>
      </w:r>
    </w:p>
    <w:p w14:paraId="7B0B7029" w14:textId="77777777" w:rsidR="007C6F86" w:rsidRDefault="007C6F86">
      <w:pPr>
        <w:pStyle w:val="TableofFigures"/>
        <w:rPr>
          <w:rFonts w:asciiTheme="minorHAnsi" w:eastAsiaTheme="minorEastAsia" w:hAnsiTheme="minorHAnsi" w:cstheme="minorBidi"/>
          <w:noProof/>
          <w:sz w:val="22"/>
          <w:szCs w:val="22"/>
        </w:rPr>
      </w:pPr>
      <w:r>
        <w:rPr>
          <w:noProof/>
        </w:rPr>
        <w:t>Figure 10-4</w:t>
      </w:r>
      <w:r>
        <w:rPr>
          <w:rFonts w:asciiTheme="minorHAnsi" w:eastAsiaTheme="minorEastAsia" w:hAnsiTheme="minorHAnsi" w:cstheme="minorBidi"/>
          <w:noProof/>
          <w:sz w:val="22"/>
          <w:szCs w:val="22"/>
        </w:rPr>
        <w:tab/>
      </w:r>
      <w:r>
        <w:rPr>
          <w:noProof/>
        </w:rPr>
        <w:t>Residential Natural Gas Use by End Use (2011), All Homes</w:t>
      </w:r>
      <w:r>
        <w:rPr>
          <w:noProof/>
        </w:rPr>
        <w:tab/>
      </w:r>
      <w:r>
        <w:rPr>
          <w:noProof/>
        </w:rPr>
        <w:fldChar w:fldCharType="begin"/>
      </w:r>
      <w:r>
        <w:rPr>
          <w:noProof/>
        </w:rPr>
        <w:instrText xml:space="preserve"> PAGEREF _Toc358668231 \h </w:instrText>
      </w:r>
      <w:r>
        <w:rPr>
          <w:noProof/>
        </w:rPr>
      </w:r>
      <w:r>
        <w:rPr>
          <w:noProof/>
        </w:rPr>
        <w:fldChar w:fldCharType="separate"/>
      </w:r>
      <w:r>
        <w:rPr>
          <w:noProof/>
        </w:rPr>
        <w:t>10-2</w:t>
      </w:r>
      <w:r>
        <w:rPr>
          <w:noProof/>
        </w:rPr>
        <w:fldChar w:fldCharType="end"/>
      </w:r>
    </w:p>
    <w:p w14:paraId="7B0B702A" w14:textId="77777777" w:rsidR="007C6F86" w:rsidRDefault="007C6F86">
      <w:pPr>
        <w:pStyle w:val="TableofFigures"/>
        <w:rPr>
          <w:rFonts w:asciiTheme="minorHAnsi" w:eastAsiaTheme="minorEastAsia" w:hAnsiTheme="minorHAnsi" w:cstheme="minorBidi"/>
          <w:noProof/>
          <w:sz w:val="22"/>
          <w:szCs w:val="22"/>
        </w:rPr>
      </w:pPr>
      <w:r>
        <w:rPr>
          <w:noProof/>
        </w:rPr>
        <w:t>Figure 10-5</w:t>
      </w:r>
      <w:r>
        <w:rPr>
          <w:rFonts w:asciiTheme="minorHAnsi" w:eastAsiaTheme="minorEastAsia" w:hAnsiTheme="minorHAnsi" w:cstheme="minorBidi"/>
          <w:noProof/>
          <w:sz w:val="22"/>
          <w:szCs w:val="22"/>
        </w:rPr>
        <w:tab/>
      </w:r>
      <w:r>
        <w:rPr>
          <w:noProof/>
        </w:rPr>
        <w:t>Age of the home</w:t>
      </w:r>
      <w:r>
        <w:rPr>
          <w:noProof/>
        </w:rPr>
        <w:tab/>
      </w:r>
      <w:r>
        <w:rPr>
          <w:noProof/>
        </w:rPr>
        <w:fldChar w:fldCharType="begin"/>
      </w:r>
      <w:r>
        <w:rPr>
          <w:noProof/>
        </w:rPr>
        <w:instrText xml:space="preserve"> PAGEREF _Toc358668232 \h </w:instrText>
      </w:r>
      <w:r>
        <w:rPr>
          <w:noProof/>
        </w:rPr>
      </w:r>
      <w:r>
        <w:rPr>
          <w:noProof/>
        </w:rPr>
        <w:fldChar w:fldCharType="separate"/>
      </w:r>
      <w:r>
        <w:rPr>
          <w:noProof/>
        </w:rPr>
        <w:t>10-3</w:t>
      </w:r>
      <w:r>
        <w:rPr>
          <w:noProof/>
        </w:rPr>
        <w:fldChar w:fldCharType="end"/>
      </w:r>
    </w:p>
    <w:p w14:paraId="7B0B702B" w14:textId="77777777" w:rsidR="007C6F86" w:rsidRDefault="007C6F86">
      <w:pPr>
        <w:pStyle w:val="TableofFigures"/>
        <w:rPr>
          <w:rFonts w:asciiTheme="minorHAnsi" w:eastAsiaTheme="minorEastAsia" w:hAnsiTheme="minorHAnsi" w:cstheme="minorBidi"/>
          <w:noProof/>
          <w:sz w:val="22"/>
          <w:szCs w:val="22"/>
        </w:rPr>
      </w:pPr>
      <w:r>
        <w:rPr>
          <w:noProof/>
        </w:rPr>
        <w:t>Figure 10-6</w:t>
      </w:r>
      <w:r>
        <w:rPr>
          <w:rFonts w:asciiTheme="minorHAnsi" w:eastAsiaTheme="minorEastAsia" w:hAnsiTheme="minorHAnsi" w:cstheme="minorBidi"/>
          <w:noProof/>
          <w:sz w:val="22"/>
          <w:szCs w:val="22"/>
        </w:rPr>
        <w:tab/>
      </w:r>
      <w:r>
        <w:rPr>
          <w:noProof/>
        </w:rPr>
        <w:t>Distribution of Cooling Technologies</w:t>
      </w:r>
      <w:r>
        <w:rPr>
          <w:noProof/>
        </w:rPr>
        <w:tab/>
      </w:r>
      <w:r>
        <w:rPr>
          <w:noProof/>
        </w:rPr>
        <w:fldChar w:fldCharType="begin"/>
      </w:r>
      <w:r>
        <w:rPr>
          <w:noProof/>
        </w:rPr>
        <w:instrText xml:space="preserve"> PAGEREF _Toc358668233 \h </w:instrText>
      </w:r>
      <w:r>
        <w:rPr>
          <w:noProof/>
        </w:rPr>
      </w:r>
      <w:r>
        <w:rPr>
          <w:noProof/>
        </w:rPr>
        <w:fldChar w:fldCharType="separate"/>
      </w:r>
      <w:r>
        <w:rPr>
          <w:noProof/>
        </w:rPr>
        <w:t>10-3</w:t>
      </w:r>
      <w:r>
        <w:rPr>
          <w:noProof/>
        </w:rPr>
        <w:fldChar w:fldCharType="end"/>
      </w:r>
    </w:p>
    <w:p w14:paraId="7B0B702C" w14:textId="77777777" w:rsidR="007C6F86" w:rsidRDefault="007C6F86">
      <w:pPr>
        <w:pStyle w:val="TableofFigures"/>
        <w:rPr>
          <w:rFonts w:asciiTheme="minorHAnsi" w:eastAsiaTheme="minorEastAsia" w:hAnsiTheme="minorHAnsi" w:cstheme="minorBidi"/>
          <w:noProof/>
          <w:sz w:val="22"/>
          <w:szCs w:val="22"/>
        </w:rPr>
      </w:pPr>
      <w:r>
        <w:rPr>
          <w:noProof/>
        </w:rPr>
        <w:t>Figure 10-7</w:t>
      </w:r>
      <w:r>
        <w:rPr>
          <w:rFonts w:asciiTheme="minorHAnsi" w:eastAsiaTheme="minorEastAsia" w:hAnsiTheme="minorHAnsi" w:cstheme="minorBidi"/>
          <w:noProof/>
          <w:sz w:val="22"/>
          <w:szCs w:val="22"/>
        </w:rPr>
        <w:tab/>
      </w:r>
      <w:r>
        <w:rPr>
          <w:noProof/>
        </w:rPr>
        <w:t>Distribution of Heating Technologies</w:t>
      </w:r>
      <w:r>
        <w:rPr>
          <w:noProof/>
        </w:rPr>
        <w:tab/>
      </w:r>
      <w:r>
        <w:rPr>
          <w:noProof/>
        </w:rPr>
        <w:fldChar w:fldCharType="begin"/>
      </w:r>
      <w:r>
        <w:rPr>
          <w:noProof/>
        </w:rPr>
        <w:instrText xml:space="preserve"> PAGEREF _Toc358668234 \h </w:instrText>
      </w:r>
      <w:r>
        <w:rPr>
          <w:noProof/>
        </w:rPr>
      </w:r>
      <w:r>
        <w:rPr>
          <w:noProof/>
        </w:rPr>
        <w:fldChar w:fldCharType="separate"/>
      </w:r>
      <w:r>
        <w:rPr>
          <w:noProof/>
        </w:rPr>
        <w:t>10-4</w:t>
      </w:r>
      <w:r>
        <w:rPr>
          <w:noProof/>
        </w:rPr>
        <w:fldChar w:fldCharType="end"/>
      </w:r>
    </w:p>
    <w:p w14:paraId="7B0B702D" w14:textId="77777777" w:rsidR="007C6F86" w:rsidRDefault="007C6F86">
      <w:pPr>
        <w:pStyle w:val="TableofFigures"/>
        <w:rPr>
          <w:rFonts w:asciiTheme="minorHAnsi" w:eastAsiaTheme="minorEastAsia" w:hAnsiTheme="minorHAnsi" w:cstheme="minorBidi"/>
          <w:noProof/>
          <w:sz w:val="22"/>
          <w:szCs w:val="22"/>
        </w:rPr>
      </w:pPr>
      <w:r>
        <w:rPr>
          <w:noProof/>
        </w:rPr>
        <w:t>Figure 10-8</w:t>
      </w:r>
      <w:r>
        <w:rPr>
          <w:rFonts w:asciiTheme="minorHAnsi" w:eastAsiaTheme="minorEastAsia" w:hAnsiTheme="minorHAnsi" w:cstheme="minorBidi"/>
          <w:noProof/>
          <w:sz w:val="22"/>
          <w:szCs w:val="22"/>
        </w:rPr>
        <w:tab/>
      </w:r>
      <w:r>
        <w:rPr>
          <w:noProof/>
        </w:rPr>
        <w:t>Distribution of Water Heating Fuel</w:t>
      </w:r>
      <w:r>
        <w:rPr>
          <w:noProof/>
        </w:rPr>
        <w:tab/>
      </w:r>
      <w:r>
        <w:rPr>
          <w:noProof/>
        </w:rPr>
        <w:fldChar w:fldCharType="begin"/>
      </w:r>
      <w:r>
        <w:rPr>
          <w:noProof/>
        </w:rPr>
        <w:instrText xml:space="preserve"> PAGEREF _Toc358668235 \h </w:instrText>
      </w:r>
      <w:r>
        <w:rPr>
          <w:noProof/>
        </w:rPr>
      </w:r>
      <w:r>
        <w:rPr>
          <w:noProof/>
        </w:rPr>
        <w:fldChar w:fldCharType="separate"/>
      </w:r>
      <w:r>
        <w:rPr>
          <w:noProof/>
        </w:rPr>
        <w:t>10-4</w:t>
      </w:r>
      <w:r>
        <w:rPr>
          <w:noProof/>
        </w:rPr>
        <w:fldChar w:fldCharType="end"/>
      </w:r>
    </w:p>
    <w:p w14:paraId="7B0B702E" w14:textId="77777777" w:rsidR="007C6F86" w:rsidRDefault="007C6F86">
      <w:pPr>
        <w:pStyle w:val="TableofFigures"/>
        <w:rPr>
          <w:rFonts w:asciiTheme="minorHAnsi" w:eastAsiaTheme="minorEastAsia" w:hAnsiTheme="minorHAnsi" w:cstheme="minorBidi"/>
          <w:noProof/>
          <w:sz w:val="22"/>
          <w:szCs w:val="22"/>
        </w:rPr>
      </w:pPr>
      <w:r>
        <w:rPr>
          <w:noProof/>
        </w:rPr>
        <w:t>Figure 10-9</w:t>
      </w:r>
      <w:r>
        <w:rPr>
          <w:rFonts w:asciiTheme="minorHAnsi" w:eastAsiaTheme="minorEastAsia" w:hAnsiTheme="minorHAnsi" w:cstheme="minorBidi"/>
          <w:noProof/>
          <w:sz w:val="22"/>
          <w:szCs w:val="22"/>
        </w:rPr>
        <w:tab/>
      </w:r>
      <w:r>
        <w:rPr>
          <w:noProof/>
        </w:rPr>
        <w:t>Saturation of Appliances and Miscellaneous</w:t>
      </w:r>
      <w:r>
        <w:rPr>
          <w:noProof/>
        </w:rPr>
        <w:tab/>
      </w:r>
      <w:r>
        <w:rPr>
          <w:noProof/>
        </w:rPr>
        <w:fldChar w:fldCharType="begin"/>
      </w:r>
      <w:r>
        <w:rPr>
          <w:noProof/>
        </w:rPr>
        <w:instrText xml:space="preserve"> PAGEREF _Toc358668236 \h </w:instrText>
      </w:r>
      <w:r>
        <w:rPr>
          <w:noProof/>
        </w:rPr>
      </w:r>
      <w:r>
        <w:rPr>
          <w:noProof/>
        </w:rPr>
        <w:fldChar w:fldCharType="separate"/>
      </w:r>
      <w:r>
        <w:rPr>
          <w:noProof/>
        </w:rPr>
        <w:t>10-5</w:t>
      </w:r>
      <w:r>
        <w:rPr>
          <w:noProof/>
        </w:rPr>
        <w:fldChar w:fldCharType="end"/>
      </w:r>
    </w:p>
    <w:p w14:paraId="7B0B702F" w14:textId="77777777" w:rsidR="007C6F86" w:rsidRDefault="007C6F86">
      <w:pPr>
        <w:pStyle w:val="TableofFigures"/>
        <w:rPr>
          <w:rFonts w:asciiTheme="minorHAnsi" w:eastAsiaTheme="minorEastAsia" w:hAnsiTheme="minorHAnsi" w:cstheme="minorBidi"/>
          <w:noProof/>
          <w:sz w:val="22"/>
          <w:szCs w:val="22"/>
        </w:rPr>
      </w:pPr>
      <w:r>
        <w:rPr>
          <w:noProof/>
        </w:rPr>
        <w:t>Figure 10-10</w:t>
      </w:r>
      <w:r>
        <w:rPr>
          <w:rFonts w:asciiTheme="minorHAnsi" w:eastAsiaTheme="minorEastAsia" w:hAnsiTheme="minorHAnsi" w:cstheme="minorBidi"/>
          <w:noProof/>
          <w:sz w:val="22"/>
          <w:szCs w:val="22"/>
        </w:rPr>
        <w:tab/>
      </w:r>
      <w:r>
        <w:rPr>
          <w:noProof/>
        </w:rPr>
        <w:t>Saturation of Electronics</w:t>
      </w:r>
      <w:r>
        <w:rPr>
          <w:noProof/>
        </w:rPr>
        <w:tab/>
      </w:r>
      <w:r>
        <w:rPr>
          <w:noProof/>
        </w:rPr>
        <w:fldChar w:fldCharType="begin"/>
      </w:r>
      <w:r>
        <w:rPr>
          <w:noProof/>
        </w:rPr>
        <w:instrText xml:space="preserve"> PAGEREF _Toc358668237 \h </w:instrText>
      </w:r>
      <w:r>
        <w:rPr>
          <w:noProof/>
        </w:rPr>
      </w:r>
      <w:r>
        <w:rPr>
          <w:noProof/>
        </w:rPr>
        <w:fldChar w:fldCharType="separate"/>
      </w:r>
      <w:r>
        <w:rPr>
          <w:noProof/>
        </w:rPr>
        <w:t>10-5</w:t>
      </w:r>
      <w:r>
        <w:rPr>
          <w:noProof/>
        </w:rPr>
        <w:fldChar w:fldCharType="end"/>
      </w:r>
    </w:p>
    <w:p w14:paraId="7B0B7030" w14:textId="77777777" w:rsidR="007C6F86" w:rsidRDefault="007C6F86">
      <w:pPr>
        <w:pStyle w:val="TableofFigures"/>
        <w:rPr>
          <w:rFonts w:asciiTheme="minorHAnsi" w:eastAsiaTheme="minorEastAsia" w:hAnsiTheme="minorHAnsi" w:cstheme="minorBidi"/>
          <w:noProof/>
          <w:sz w:val="22"/>
          <w:szCs w:val="22"/>
        </w:rPr>
      </w:pPr>
      <w:r>
        <w:rPr>
          <w:noProof/>
        </w:rPr>
        <w:t>Figure 10-11</w:t>
      </w:r>
      <w:r>
        <w:rPr>
          <w:rFonts w:asciiTheme="minorHAnsi" w:eastAsiaTheme="minorEastAsia" w:hAnsiTheme="minorHAnsi" w:cstheme="minorBidi"/>
          <w:noProof/>
          <w:sz w:val="22"/>
          <w:szCs w:val="22"/>
        </w:rPr>
        <w:tab/>
      </w:r>
      <w:r>
        <w:rPr>
          <w:noProof/>
        </w:rPr>
        <w:t>Commercial Market Segmentation by Building Type – Percent of Electricity Use</w:t>
      </w:r>
      <w:r>
        <w:rPr>
          <w:noProof/>
        </w:rPr>
        <w:tab/>
      </w:r>
      <w:r>
        <w:rPr>
          <w:noProof/>
        </w:rPr>
        <w:fldChar w:fldCharType="begin"/>
      </w:r>
      <w:r>
        <w:rPr>
          <w:noProof/>
        </w:rPr>
        <w:instrText xml:space="preserve"> PAGEREF _Toc358668238 \h </w:instrText>
      </w:r>
      <w:r>
        <w:rPr>
          <w:noProof/>
        </w:rPr>
      </w:r>
      <w:r>
        <w:rPr>
          <w:noProof/>
        </w:rPr>
        <w:fldChar w:fldCharType="separate"/>
      </w:r>
      <w:r>
        <w:rPr>
          <w:noProof/>
        </w:rPr>
        <w:t>10-6</w:t>
      </w:r>
      <w:r>
        <w:rPr>
          <w:noProof/>
        </w:rPr>
        <w:fldChar w:fldCharType="end"/>
      </w:r>
    </w:p>
    <w:p w14:paraId="7B0B7031" w14:textId="77777777" w:rsidR="007C6F86" w:rsidRDefault="007C6F86">
      <w:pPr>
        <w:pStyle w:val="TableofFigures"/>
        <w:rPr>
          <w:rFonts w:asciiTheme="minorHAnsi" w:eastAsiaTheme="minorEastAsia" w:hAnsiTheme="minorHAnsi" w:cstheme="minorBidi"/>
          <w:noProof/>
          <w:sz w:val="22"/>
          <w:szCs w:val="22"/>
        </w:rPr>
      </w:pPr>
      <w:r>
        <w:rPr>
          <w:noProof/>
        </w:rPr>
        <w:t>Figure 10-12</w:t>
      </w:r>
      <w:r>
        <w:rPr>
          <w:rFonts w:asciiTheme="minorHAnsi" w:eastAsiaTheme="minorEastAsia" w:hAnsiTheme="minorHAnsi" w:cstheme="minorBidi"/>
          <w:noProof/>
          <w:sz w:val="22"/>
          <w:szCs w:val="22"/>
        </w:rPr>
        <w:tab/>
      </w:r>
      <w:r>
        <w:rPr>
          <w:noProof/>
        </w:rPr>
        <w:t>Commercial Market Segmentation by Building Type – Percent of Natural Gas Use</w:t>
      </w:r>
      <w:r>
        <w:rPr>
          <w:noProof/>
        </w:rPr>
        <w:tab/>
      </w:r>
      <w:r>
        <w:rPr>
          <w:noProof/>
        </w:rPr>
        <w:fldChar w:fldCharType="begin"/>
      </w:r>
      <w:r>
        <w:rPr>
          <w:noProof/>
        </w:rPr>
        <w:instrText xml:space="preserve"> PAGEREF _Toc358668239 \h </w:instrText>
      </w:r>
      <w:r>
        <w:rPr>
          <w:noProof/>
        </w:rPr>
      </w:r>
      <w:r>
        <w:rPr>
          <w:noProof/>
        </w:rPr>
        <w:fldChar w:fldCharType="separate"/>
      </w:r>
      <w:r>
        <w:rPr>
          <w:noProof/>
        </w:rPr>
        <w:t>10-6</w:t>
      </w:r>
      <w:r>
        <w:rPr>
          <w:noProof/>
        </w:rPr>
        <w:fldChar w:fldCharType="end"/>
      </w:r>
    </w:p>
    <w:p w14:paraId="7B0B7032" w14:textId="77777777" w:rsidR="007C6F86" w:rsidRDefault="007C6F86">
      <w:pPr>
        <w:pStyle w:val="TableofFigures"/>
        <w:rPr>
          <w:rFonts w:asciiTheme="minorHAnsi" w:eastAsiaTheme="minorEastAsia" w:hAnsiTheme="minorHAnsi" w:cstheme="minorBidi"/>
          <w:noProof/>
          <w:sz w:val="22"/>
          <w:szCs w:val="22"/>
        </w:rPr>
      </w:pPr>
      <w:r>
        <w:rPr>
          <w:noProof/>
        </w:rPr>
        <w:t>Figure 10-13</w:t>
      </w:r>
      <w:r>
        <w:rPr>
          <w:rFonts w:asciiTheme="minorHAnsi" w:eastAsiaTheme="minorEastAsia" w:hAnsiTheme="minorHAnsi" w:cstheme="minorBidi"/>
          <w:noProof/>
          <w:sz w:val="22"/>
          <w:szCs w:val="22"/>
        </w:rPr>
        <w:tab/>
      </w:r>
      <w:r>
        <w:rPr>
          <w:noProof/>
        </w:rPr>
        <w:t>Commercial Electricity Use by End Use (2011), All Buildings</w:t>
      </w:r>
      <w:r>
        <w:rPr>
          <w:noProof/>
        </w:rPr>
        <w:tab/>
      </w:r>
      <w:r>
        <w:rPr>
          <w:noProof/>
        </w:rPr>
        <w:fldChar w:fldCharType="begin"/>
      </w:r>
      <w:r>
        <w:rPr>
          <w:noProof/>
        </w:rPr>
        <w:instrText xml:space="preserve"> PAGEREF _Toc358668240 \h </w:instrText>
      </w:r>
      <w:r>
        <w:rPr>
          <w:noProof/>
        </w:rPr>
      </w:r>
      <w:r>
        <w:rPr>
          <w:noProof/>
        </w:rPr>
        <w:fldChar w:fldCharType="separate"/>
      </w:r>
      <w:r>
        <w:rPr>
          <w:noProof/>
        </w:rPr>
        <w:t>10-6</w:t>
      </w:r>
      <w:r>
        <w:rPr>
          <w:noProof/>
        </w:rPr>
        <w:fldChar w:fldCharType="end"/>
      </w:r>
    </w:p>
    <w:p w14:paraId="7B0B7033" w14:textId="77777777" w:rsidR="007C6F86" w:rsidRDefault="007C6F86">
      <w:pPr>
        <w:pStyle w:val="TableofFigures"/>
        <w:rPr>
          <w:rFonts w:asciiTheme="minorHAnsi" w:eastAsiaTheme="minorEastAsia" w:hAnsiTheme="minorHAnsi" w:cstheme="minorBidi"/>
          <w:noProof/>
          <w:sz w:val="22"/>
          <w:szCs w:val="22"/>
        </w:rPr>
      </w:pPr>
      <w:r>
        <w:rPr>
          <w:noProof/>
        </w:rPr>
        <w:t>Figure 10-14</w:t>
      </w:r>
      <w:r>
        <w:rPr>
          <w:rFonts w:asciiTheme="minorHAnsi" w:eastAsiaTheme="minorEastAsia" w:hAnsiTheme="minorHAnsi" w:cstheme="minorBidi"/>
          <w:noProof/>
          <w:sz w:val="22"/>
          <w:szCs w:val="22"/>
        </w:rPr>
        <w:tab/>
      </w:r>
      <w:r>
        <w:rPr>
          <w:noProof/>
        </w:rPr>
        <w:t>Commercial Natural Gas Use by End Use (2011), All Buildings</w:t>
      </w:r>
      <w:r>
        <w:rPr>
          <w:noProof/>
        </w:rPr>
        <w:tab/>
      </w:r>
      <w:r>
        <w:rPr>
          <w:noProof/>
        </w:rPr>
        <w:fldChar w:fldCharType="begin"/>
      </w:r>
      <w:r>
        <w:rPr>
          <w:noProof/>
        </w:rPr>
        <w:instrText xml:space="preserve"> PAGEREF _Toc358668241 \h </w:instrText>
      </w:r>
      <w:r>
        <w:rPr>
          <w:noProof/>
        </w:rPr>
      </w:r>
      <w:r>
        <w:rPr>
          <w:noProof/>
        </w:rPr>
        <w:fldChar w:fldCharType="separate"/>
      </w:r>
      <w:r>
        <w:rPr>
          <w:noProof/>
        </w:rPr>
        <w:t>10-7</w:t>
      </w:r>
      <w:r>
        <w:rPr>
          <w:noProof/>
        </w:rPr>
        <w:fldChar w:fldCharType="end"/>
      </w:r>
    </w:p>
    <w:p w14:paraId="7B0B7034" w14:textId="77777777" w:rsidR="007C6F86" w:rsidRDefault="007C6F86">
      <w:pPr>
        <w:pStyle w:val="TableofFigures"/>
        <w:rPr>
          <w:rFonts w:asciiTheme="minorHAnsi" w:eastAsiaTheme="minorEastAsia" w:hAnsiTheme="minorHAnsi" w:cstheme="minorBidi"/>
          <w:noProof/>
          <w:sz w:val="22"/>
          <w:szCs w:val="22"/>
        </w:rPr>
      </w:pPr>
      <w:r>
        <w:rPr>
          <w:noProof/>
        </w:rPr>
        <w:t>Figure 10-15</w:t>
      </w:r>
      <w:r>
        <w:rPr>
          <w:rFonts w:asciiTheme="minorHAnsi" w:eastAsiaTheme="minorEastAsia" w:hAnsiTheme="minorHAnsi" w:cstheme="minorBidi"/>
          <w:noProof/>
          <w:sz w:val="22"/>
          <w:szCs w:val="22"/>
        </w:rPr>
        <w:tab/>
      </w:r>
      <w:r>
        <w:rPr>
          <w:noProof/>
        </w:rPr>
        <w:t>Types of Commercial Heating Equipment</w:t>
      </w:r>
      <w:r>
        <w:rPr>
          <w:noProof/>
        </w:rPr>
        <w:tab/>
      </w:r>
      <w:r>
        <w:rPr>
          <w:noProof/>
        </w:rPr>
        <w:fldChar w:fldCharType="begin"/>
      </w:r>
      <w:r>
        <w:rPr>
          <w:noProof/>
        </w:rPr>
        <w:instrText xml:space="preserve"> PAGEREF _Toc358668242 \h </w:instrText>
      </w:r>
      <w:r>
        <w:rPr>
          <w:noProof/>
        </w:rPr>
      </w:r>
      <w:r>
        <w:rPr>
          <w:noProof/>
        </w:rPr>
        <w:fldChar w:fldCharType="separate"/>
      </w:r>
      <w:r>
        <w:rPr>
          <w:noProof/>
        </w:rPr>
        <w:t>10-7</w:t>
      </w:r>
      <w:r>
        <w:rPr>
          <w:noProof/>
        </w:rPr>
        <w:fldChar w:fldCharType="end"/>
      </w:r>
    </w:p>
    <w:p w14:paraId="7B0B7035" w14:textId="77777777" w:rsidR="007C6F86" w:rsidRDefault="007C6F86">
      <w:pPr>
        <w:pStyle w:val="TableofFigures"/>
        <w:rPr>
          <w:rFonts w:asciiTheme="minorHAnsi" w:eastAsiaTheme="minorEastAsia" w:hAnsiTheme="minorHAnsi" w:cstheme="minorBidi"/>
          <w:noProof/>
          <w:sz w:val="22"/>
          <w:szCs w:val="22"/>
        </w:rPr>
      </w:pPr>
      <w:r>
        <w:rPr>
          <w:noProof/>
        </w:rPr>
        <w:t>Figure 10-16</w:t>
      </w:r>
      <w:r>
        <w:rPr>
          <w:rFonts w:asciiTheme="minorHAnsi" w:eastAsiaTheme="minorEastAsia" w:hAnsiTheme="minorHAnsi" w:cstheme="minorBidi"/>
          <w:noProof/>
          <w:sz w:val="22"/>
          <w:szCs w:val="22"/>
        </w:rPr>
        <w:tab/>
      </w:r>
      <w:r>
        <w:rPr>
          <w:noProof/>
        </w:rPr>
        <w:t>Types of Commercial Cooling Equipment</w:t>
      </w:r>
      <w:r>
        <w:rPr>
          <w:noProof/>
        </w:rPr>
        <w:tab/>
      </w:r>
      <w:r>
        <w:rPr>
          <w:noProof/>
        </w:rPr>
        <w:fldChar w:fldCharType="begin"/>
      </w:r>
      <w:r>
        <w:rPr>
          <w:noProof/>
        </w:rPr>
        <w:instrText xml:space="preserve"> PAGEREF _Toc358668243 \h </w:instrText>
      </w:r>
      <w:r>
        <w:rPr>
          <w:noProof/>
        </w:rPr>
      </w:r>
      <w:r>
        <w:rPr>
          <w:noProof/>
        </w:rPr>
        <w:fldChar w:fldCharType="separate"/>
      </w:r>
      <w:r>
        <w:rPr>
          <w:noProof/>
        </w:rPr>
        <w:t>10-8</w:t>
      </w:r>
      <w:r>
        <w:rPr>
          <w:noProof/>
        </w:rPr>
        <w:fldChar w:fldCharType="end"/>
      </w:r>
    </w:p>
    <w:p w14:paraId="7B0B7036" w14:textId="77777777" w:rsidR="007C6F86" w:rsidRDefault="007C6F86">
      <w:pPr>
        <w:pStyle w:val="TableofFigures"/>
        <w:rPr>
          <w:rFonts w:asciiTheme="minorHAnsi" w:eastAsiaTheme="minorEastAsia" w:hAnsiTheme="minorHAnsi" w:cstheme="minorBidi"/>
          <w:noProof/>
          <w:sz w:val="22"/>
          <w:szCs w:val="22"/>
        </w:rPr>
      </w:pPr>
      <w:r>
        <w:rPr>
          <w:noProof/>
        </w:rPr>
        <w:t>Figure 10-17</w:t>
      </w:r>
      <w:r>
        <w:rPr>
          <w:rFonts w:asciiTheme="minorHAnsi" w:eastAsiaTheme="minorEastAsia" w:hAnsiTheme="minorHAnsi" w:cstheme="minorBidi"/>
          <w:noProof/>
          <w:sz w:val="22"/>
          <w:szCs w:val="22"/>
        </w:rPr>
        <w:tab/>
      </w:r>
      <w:r>
        <w:rPr>
          <w:noProof/>
        </w:rPr>
        <w:t>Industrial Market Segmentation – Percentage of Electricity Use</w:t>
      </w:r>
      <w:r>
        <w:rPr>
          <w:noProof/>
        </w:rPr>
        <w:tab/>
      </w:r>
      <w:r>
        <w:rPr>
          <w:noProof/>
        </w:rPr>
        <w:fldChar w:fldCharType="begin"/>
      </w:r>
      <w:r>
        <w:rPr>
          <w:noProof/>
        </w:rPr>
        <w:instrText xml:space="preserve"> PAGEREF _Toc358668244 \h </w:instrText>
      </w:r>
      <w:r>
        <w:rPr>
          <w:noProof/>
        </w:rPr>
      </w:r>
      <w:r>
        <w:rPr>
          <w:noProof/>
        </w:rPr>
        <w:fldChar w:fldCharType="separate"/>
      </w:r>
      <w:r>
        <w:rPr>
          <w:noProof/>
        </w:rPr>
        <w:t>10-8</w:t>
      </w:r>
      <w:r>
        <w:rPr>
          <w:noProof/>
        </w:rPr>
        <w:fldChar w:fldCharType="end"/>
      </w:r>
    </w:p>
    <w:p w14:paraId="7B0B7037" w14:textId="77777777" w:rsidR="007C6F86" w:rsidRDefault="007C6F86">
      <w:pPr>
        <w:pStyle w:val="TableofFigures"/>
        <w:rPr>
          <w:rFonts w:asciiTheme="minorHAnsi" w:eastAsiaTheme="minorEastAsia" w:hAnsiTheme="minorHAnsi" w:cstheme="minorBidi"/>
          <w:noProof/>
          <w:sz w:val="22"/>
          <w:szCs w:val="22"/>
        </w:rPr>
      </w:pPr>
      <w:r>
        <w:rPr>
          <w:noProof/>
        </w:rPr>
        <w:t>Figure 10-18</w:t>
      </w:r>
      <w:r>
        <w:rPr>
          <w:rFonts w:asciiTheme="minorHAnsi" w:eastAsiaTheme="minorEastAsia" w:hAnsiTheme="minorHAnsi" w:cstheme="minorBidi"/>
          <w:noProof/>
          <w:sz w:val="22"/>
          <w:szCs w:val="22"/>
        </w:rPr>
        <w:tab/>
      </w:r>
      <w:r>
        <w:rPr>
          <w:noProof/>
        </w:rPr>
        <w:t>Industrial Market Segmentation – Percentage of Natural Gas Use</w:t>
      </w:r>
      <w:r>
        <w:rPr>
          <w:noProof/>
        </w:rPr>
        <w:tab/>
      </w:r>
      <w:r>
        <w:rPr>
          <w:noProof/>
        </w:rPr>
        <w:fldChar w:fldCharType="begin"/>
      </w:r>
      <w:r>
        <w:rPr>
          <w:noProof/>
        </w:rPr>
        <w:instrText xml:space="preserve"> PAGEREF _Toc358668245 \h </w:instrText>
      </w:r>
      <w:r>
        <w:rPr>
          <w:noProof/>
        </w:rPr>
      </w:r>
      <w:r>
        <w:rPr>
          <w:noProof/>
        </w:rPr>
        <w:fldChar w:fldCharType="separate"/>
      </w:r>
      <w:r>
        <w:rPr>
          <w:noProof/>
        </w:rPr>
        <w:t>10-9</w:t>
      </w:r>
      <w:r>
        <w:rPr>
          <w:noProof/>
        </w:rPr>
        <w:fldChar w:fldCharType="end"/>
      </w:r>
    </w:p>
    <w:p w14:paraId="7B0B7038" w14:textId="77777777" w:rsidR="007C6F86" w:rsidRDefault="007C6F86">
      <w:pPr>
        <w:pStyle w:val="TableofFigures"/>
        <w:rPr>
          <w:rFonts w:asciiTheme="minorHAnsi" w:eastAsiaTheme="minorEastAsia" w:hAnsiTheme="minorHAnsi" w:cstheme="minorBidi"/>
          <w:noProof/>
          <w:sz w:val="22"/>
          <w:szCs w:val="22"/>
        </w:rPr>
      </w:pPr>
      <w:r>
        <w:rPr>
          <w:noProof/>
        </w:rPr>
        <w:t>Figure 10-19</w:t>
      </w:r>
      <w:r>
        <w:rPr>
          <w:rFonts w:asciiTheme="minorHAnsi" w:eastAsiaTheme="minorEastAsia" w:hAnsiTheme="minorHAnsi" w:cstheme="minorBidi"/>
          <w:noProof/>
          <w:sz w:val="22"/>
          <w:szCs w:val="22"/>
        </w:rPr>
        <w:tab/>
      </w:r>
      <w:r>
        <w:rPr>
          <w:noProof/>
        </w:rPr>
        <w:t>Industrial Electricity Use by End Use (2009, 2011), All Industries</w:t>
      </w:r>
      <w:r>
        <w:rPr>
          <w:noProof/>
        </w:rPr>
        <w:tab/>
      </w:r>
      <w:r>
        <w:rPr>
          <w:noProof/>
        </w:rPr>
        <w:fldChar w:fldCharType="begin"/>
      </w:r>
      <w:r>
        <w:rPr>
          <w:noProof/>
        </w:rPr>
        <w:instrText xml:space="preserve"> PAGEREF _Toc358668246 \h </w:instrText>
      </w:r>
      <w:r>
        <w:rPr>
          <w:noProof/>
        </w:rPr>
      </w:r>
      <w:r>
        <w:rPr>
          <w:noProof/>
        </w:rPr>
        <w:fldChar w:fldCharType="separate"/>
      </w:r>
      <w:r>
        <w:rPr>
          <w:noProof/>
        </w:rPr>
        <w:t>10-9</w:t>
      </w:r>
      <w:r>
        <w:rPr>
          <w:noProof/>
        </w:rPr>
        <w:fldChar w:fldCharType="end"/>
      </w:r>
    </w:p>
    <w:p w14:paraId="7B0B7039" w14:textId="77777777" w:rsidR="007C6F86" w:rsidRDefault="007C6F86">
      <w:pPr>
        <w:pStyle w:val="TableofFigures"/>
        <w:rPr>
          <w:rFonts w:asciiTheme="minorHAnsi" w:eastAsiaTheme="minorEastAsia" w:hAnsiTheme="minorHAnsi" w:cstheme="minorBidi"/>
          <w:noProof/>
          <w:sz w:val="22"/>
          <w:szCs w:val="22"/>
        </w:rPr>
      </w:pPr>
      <w:r>
        <w:rPr>
          <w:noProof/>
        </w:rPr>
        <w:t>Figure 10-20</w:t>
      </w:r>
      <w:r>
        <w:rPr>
          <w:rFonts w:asciiTheme="minorHAnsi" w:eastAsiaTheme="minorEastAsia" w:hAnsiTheme="minorHAnsi" w:cstheme="minorBidi"/>
          <w:noProof/>
          <w:sz w:val="22"/>
          <w:szCs w:val="22"/>
        </w:rPr>
        <w:tab/>
      </w:r>
      <w:r>
        <w:rPr>
          <w:noProof/>
        </w:rPr>
        <w:t>Industrial Natural Gas Use by End Use (2009, 2011), All Industries</w:t>
      </w:r>
      <w:r>
        <w:rPr>
          <w:noProof/>
        </w:rPr>
        <w:tab/>
      </w:r>
      <w:r>
        <w:rPr>
          <w:noProof/>
        </w:rPr>
        <w:fldChar w:fldCharType="begin"/>
      </w:r>
      <w:r>
        <w:rPr>
          <w:noProof/>
        </w:rPr>
        <w:instrText xml:space="preserve"> PAGEREF _Toc358668247 \h </w:instrText>
      </w:r>
      <w:r>
        <w:rPr>
          <w:noProof/>
        </w:rPr>
      </w:r>
      <w:r>
        <w:rPr>
          <w:noProof/>
        </w:rPr>
        <w:fldChar w:fldCharType="separate"/>
      </w:r>
      <w:r>
        <w:rPr>
          <w:noProof/>
        </w:rPr>
        <w:t>10-9</w:t>
      </w:r>
      <w:r>
        <w:rPr>
          <w:noProof/>
        </w:rPr>
        <w:fldChar w:fldCharType="end"/>
      </w:r>
    </w:p>
    <w:p w14:paraId="7B0B703A" w14:textId="77777777" w:rsidR="00FD21FC" w:rsidRDefault="00090DC1" w:rsidP="00283424">
      <w:pPr>
        <w:pStyle w:val="BodyText"/>
        <w:sectPr w:rsidR="00FD21FC" w:rsidSect="00FD21FC">
          <w:footerReference w:type="first" r:id="rId21"/>
          <w:type w:val="oddPage"/>
          <w:pgSz w:w="12240" w:h="15840" w:code="1"/>
          <w:pgMar w:top="1152" w:right="1440" w:bottom="1152" w:left="1440" w:header="720" w:footer="720" w:gutter="0"/>
          <w:pgNumType w:fmt="lowerRoman"/>
          <w:cols w:space="720"/>
          <w:titlePg/>
          <w:docGrid w:linePitch="272"/>
        </w:sectPr>
      </w:pPr>
      <w:r>
        <w:fldChar w:fldCharType="end"/>
      </w:r>
    </w:p>
    <w:p w14:paraId="7B0B703B" w14:textId="77777777" w:rsidR="00283424" w:rsidRPr="00433CA8" w:rsidRDefault="00283424" w:rsidP="00283424">
      <w:pPr>
        <w:pStyle w:val="ContentsTitle"/>
      </w:pPr>
      <w:r>
        <w:lastRenderedPageBreak/>
        <w:t>List of Tables</w:t>
      </w:r>
    </w:p>
    <w:p w14:paraId="7B0B703C" w14:textId="77777777" w:rsidR="007C6F86" w:rsidRDefault="00090DC1">
      <w:pPr>
        <w:pStyle w:val="TableofFigures"/>
        <w:rPr>
          <w:rFonts w:asciiTheme="minorHAnsi" w:eastAsiaTheme="minorEastAsia" w:hAnsiTheme="minorHAnsi" w:cstheme="minorBidi"/>
          <w:noProof/>
          <w:sz w:val="22"/>
          <w:szCs w:val="22"/>
        </w:rPr>
      </w:pPr>
      <w:r>
        <w:rPr>
          <w:rFonts w:ascii="Times New Roman" w:hAnsi="Times New Roman"/>
          <w:noProof/>
          <w:sz w:val="24"/>
          <w:szCs w:val="24"/>
        </w:rPr>
        <w:fldChar w:fldCharType="begin"/>
      </w:r>
      <w:r w:rsidR="00F47F23">
        <w:rPr>
          <w:rFonts w:ascii="Times New Roman" w:hAnsi="Times New Roman"/>
          <w:sz w:val="24"/>
          <w:szCs w:val="24"/>
        </w:rPr>
        <w:instrText xml:space="preserve"> TOC \c "Table" </w:instrText>
      </w:r>
      <w:r>
        <w:rPr>
          <w:rFonts w:ascii="Times New Roman" w:hAnsi="Times New Roman"/>
          <w:noProof/>
          <w:sz w:val="24"/>
          <w:szCs w:val="24"/>
        </w:rPr>
        <w:fldChar w:fldCharType="separate"/>
      </w:r>
      <w:r w:rsidR="007C6F86">
        <w:rPr>
          <w:noProof/>
        </w:rPr>
        <w:t>Table 2-1</w:t>
      </w:r>
      <w:r w:rsidR="007C6F86">
        <w:rPr>
          <w:rFonts w:asciiTheme="minorHAnsi" w:eastAsiaTheme="minorEastAsia" w:hAnsiTheme="minorHAnsi" w:cstheme="minorBidi"/>
          <w:noProof/>
          <w:sz w:val="22"/>
          <w:szCs w:val="22"/>
        </w:rPr>
        <w:tab/>
      </w:r>
      <w:r w:rsidR="007C6F86">
        <w:rPr>
          <w:noProof/>
        </w:rPr>
        <w:t>Translating Stated Intent into Take Rates for Irregular Purchases</w:t>
      </w:r>
      <w:r w:rsidR="007C6F86">
        <w:rPr>
          <w:noProof/>
        </w:rPr>
        <w:tab/>
      </w:r>
      <w:r w:rsidR="007C6F86">
        <w:rPr>
          <w:noProof/>
        </w:rPr>
        <w:fldChar w:fldCharType="begin"/>
      </w:r>
      <w:r w:rsidR="007C6F86">
        <w:rPr>
          <w:noProof/>
        </w:rPr>
        <w:instrText xml:space="preserve"> PAGEREF _Toc358668248 \h </w:instrText>
      </w:r>
      <w:r w:rsidR="007C6F86">
        <w:rPr>
          <w:noProof/>
        </w:rPr>
      </w:r>
      <w:r w:rsidR="007C6F86">
        <w:rPr>
          <w:noProof/>
        </w:rPr>
        <w:fldChar w:fldCharType="separate"/>
      </w:r>
      <w:r w:rsidR="007C6F86">
        <w:rPr>
          <w:noProof/>
        </w:rPr>
        <w:t>2-3</w:t>
      </w:r>
      <w:r w:rsidR="007C6F86">
        <w:rPr>
          <w:noProof/>
        </w:rPr>
        <w:fldChar w:fldCharType="end"/>
      </w:r>
    </w:p>
    <w:p w14:paraId="7B0B703D" w14:textId="77777777" w:rsidR="007C6F86" w:rsidRDefault="007C6F86">
      <w:pPr>
        <w:pStyle w:val="TableofFigures"/>
        <w:rPr>
          <w:rFonts w:asciiTheme="minorHAnsi" w:eastAsiaTheme="minorEastAsia" w:hAnsiTheme="minorHAnsi" w:cstheme="minorBidi"/>
          <w:noProof/>
          <w:sz w:val="22"/>
          <w:szCs w:val="22"/>
        </w:rPr>
      </w:pPr>
      <w:r>
        <w:rPr>
          <w:noProof/>
        </w:rPr>
        <w:t>Table 2-2</w:t>
      </w:r>
      <w:r>
        <w:rPr>
          <w:rFonts w:asciiTheme="minorHAnsi" w:eastAsiaTheme="minorEastAsia" w:hAnsiTheme="minorHAnsi" w:cstheme="minorBidi"/>
          <w:noProof/>
          <w:sz w:val="22"/>
          <w:szCs w:val="22"/>
        </w:rPr>
        <w:tab/>
      </w:r>
      <w:r>
        <w:rPr>
          <w:noProof/>
        </w:rPr>
        <w:t>Translating Stated Intent into Take Rates for REGULAR Purchases</w:t>
      </w:r>
      <w:r>
        <w:rPr>
          <w:noProof/>
        </w:rPr>
        <w:tab/>
      </w:r>
      <w:r>
        <w:rPr>
          <w:noProof/>
        </w:rPr>
        <w:fldChar w:fldCharType="begin"/>
      </w:r>
      <w:r>
        <w:rPr>
          <w:noProof/>
        </w:rPr>
        <w:instrText xml:space="preserve"> PAGEREF _Toc358668249 \h </w:instrText>
      </w:r>
      <w:r>
        <w:rPr>
          <w:noProof/>
        </w:rPr>
      </w:r>
      <w:r>
        <w:rPr>
          <w:noProof/>
        </w:rPr>
        <w:fldChar w:fldCharType="separate"/>
      </w:r>
      <w:r>
        <w:rPr>
          <w:noProof/>
        </w:rPr>
        <w:t>2-4</w:t>
      </w:r>
      <w:r>
        <w:rPr>
          <w:noProof/>
        </w:rPr>
        <w:fldChar w:fldCharType="end"/>
      </w:r>
    </w:p>
    <w:p w14:paraId="7B0B703E" w14:textId="77777777" w:rsidR="007C6F86" w:rsidRDefault="007C6F86">
      <w:pPr>
        <w:pStyle w:val="TableofFigures"/>
        <w:rPr>
          <w:rFonts w:asciiTheme="minorHAnsi" w:eastAsiaTheme="minorEastAsia" w:hAnsiTheme="minorHAnsi" w:cstheme="minorBidi"/>
          <w:noProof/>
          <w:sz w:val="22"/>
          <w:szCs w:val="22"/>
        </w:rPr>
      </w:pPr>
      <w:r>
        <w:rPr>
          <w:noProof/>
        </w:rPr>
        <w:t>Table 3-1</w:t>
      </w:r>
      <w:r>
        <w:rPr>
          <w:rFonts w:asciiTheme="minorHAnsi" w:eastAsiaTheme="minorEastAsia" w:hAnsiTheme="minorHAnsi" w:cstheme="minorBidi"/>
          <w:noProof/>
          <w:sz w:val="22"/>
          <w:szCs w:val="22"/>
        </w:rPr>
        <w:tab/>
      </w:r>
      <w:r>
        <w:rPr>
          <w:noProof/>
        </w:rPr>
        <w:t>Opportunities for Measures, High to Low</w:t>
      </w:r>
      <w:r>
        <w:rPr>
          <w:noProof/>
        </w:rPr>
        <w:tab/>
      </w:r>
      <w:r>
        <w:rPr>
          <w:noProof/>
        </w:rPr>
        <w:fldChar w:fldCharType="begin"/>
      </w:r>
      <w:r>
        <w:rPr>
          <w:noProof/>
        </w:rPr>
        <w:instrText xml:space="preserve"> PAGEREF _Toc358668250 \h </w:instrText>
      </w:r>
      <w:r>
        <w:rPr>
          <w:noProof/>
        </w:rPr>
      </w:r>
      <w:r>
        <w:rPr>
          <w:noProof/>
        </w:rPr>
        <w:fldChar w:fldCharType="separate"/>
      </w:r>
      <w:r>
        <w:rPr>
          <w:noProof/>
        </w:rPr>
        <w:t>3-4</w:t>
      </w:r>
      <w:r>
        <w:rPr>
          <w:noProof/>
        </w:rPr>
        <w:fldChar w:fldCharType="end"/>
      </w:r>
    </w:p>
    <w:p w14:paraId="7B0B703F" w14:textId="77777777" w:rsidR="007C6F86" w:rsidRDefault="007C6F86">
      <w:pPr>
        <w:pStyle w:val="TableofFigures"/>
        <w:rPr>
          <w:rFonts w:asciiTheme="minorHAnsi" w:eastAsiaTheme="minorEastAsia" w:hAnsiTheme="minorHAnsi" w:cstheme="minorBidi"/>
          <w:noProof/>
          <w:sz w:val="22"/>
          <w:szCs w:val="22"/>
        </w:rPr>
      </w:pPr>
      <w:r>
        <w:rPr>
          <w:noProof/>
        </w:rPr>
        <w:t>Table 4-1</w:t>
      </w:r>
      <w:r>
        <w:rPr>
          <w:rFonts w:asciiTheme="minorHAnsi" w:eastAsiaTheme="minorEastAsia" w:hAnsiTheme="minorHAnsi" w:cstheme="minorBidi"/>
          <w:noProof/>
          <w:sz w:val="22"/>
          <w:szCs w:val="22"/>
        </w:rPr>
        <w:tab/>
      </w:r>
      <w:r>
        <w:rPr>
          <w:noProof/>
        </w:rPr>
        <w:t>Segment Marketing</w:t>
      </w:r>
      <w:r>
        <w:rPr>
          <w:noProof/>
        </w:rPr>
        <w:tab/>
      </w:r>
      <w:r>
        <w:rPr>
          <w:noProof/>
        </w:rPr>
        <w:fldChar w:fldCharType="begin"/>
      </w:r>
      <w:r>
        <w:rPr>
          <w:noProof/>
        </w:rPr>
        <w:instrText xml:space="preserve"> PAGEREF _Toc358668251 \h </w:instrText>
      </w:r>
      <w:r>
        <w:rPr>
          <w:noProof/>
        </w:rPr>
      </w:r>
      <w:r>
        <w:rPr>
          <w:noProof/>
        </w:rPr>
        <w:fldChar w:fldCharType="separate"/>
      </w:r>
      <w:r>
        <w:rPr>
          <w:noProof/>
        </w:rPr>
        <w:t>4-7</w:t>
      </w:r>
      <w:r>
        <w:rPr>
          <w:noProof/>
        </w:rPr>
        <w:fldChar w:fldCharType="end"/>
      </w:r>
    </w:p>
    <w:p w14:paraId="7B0B7040" w14:textId="77777777" w:rsidR="007C6F86" w:rsidRDefault="007C6F86">
      <w:pPr>
        <w:pStyle w:val="TableofFigures"/>
        <w:rPr>
          <w:rFonts w:asciiTheme="minorHAnsi" w:eastAsiaTheme="minorEastAsia" w:hAnsiTheme="minorHAnsi" w:cstheme="minorBidi"/>
          <w:noProof/>
          <w:sz w:val="22"/>
          <w:szCs w:val="22"/>
        </w:rPr>
      </w:pPr>
      <w:r>
        <w:rPr>
          <w:noProof/>
        </w:rPr>
        <w:t>Table 4-2</w:t>
      </w:r>
      <w:r>
        <w:rPr>
          <w:rFonts w:asciiTheme="minorHAnsi" w:eastAsiaTheme="minorEastAsia" w:hAnsiTheme="minorHAnsi" w:cstheme="minorBidi"/>
          <w:noProof/>
          <w:sz w:val="22"/>
          <w:szCs w:val="22"/>
        </w:rPr>
        <w:tab/>
      </w:r>
      <w:r>
        <w:rPr>
          <w:noProof/>
        </w:rPr>
        <w:t>Segment Prioritization</w:t>
      </w:r>
      <w:r>
        <w:rPr>
          <w:noProof/>
        </w:rPr>
        <w:tab/>
      </w:r>
      <w:r>
        <w:rPr>
          <w:noProof/>
        </w:rPr>
        <w:fldChar w:fldCharType="begin"/>
      </w:r>
      <w:r>
        <w:rPr>
          <w:noProof/>
        </w:rPr>
        <w:instrText xml:space="preserve"> PAGEREF _Toc358668252 \h </w:instrText>
      </w:r>
      <w:r>
        <w:rPr>
          <w:noProof/>
        </w:rPr>
      </w:r>
      <w:r>
        <w:rPr>
          <w:noProof/>
        </w:rPr>
        <w:fldChar w:fldCharType="separate"/>
      </w:r>
      <w:r>
        <w:rPr>
          <w:noProof/>
        </w:rPr>
        <w:t>4-10</w:t>
      </w:r>
      <w:r>
        <w:rPr>
          <w:noProof/>
        </w:rPr>
        <w:fldChar w:fldCharType="end"/>
      </w:r>
    </w:p>
    <w:p w14:paraId="7B0B7041" w14:textId="77777777" w:rsidR="007C6F86" w:rsidRDefault="007C6F86">
      <w:pPr>
        <w:pStyle w:val="TableofFigures"/>
        <w:rPr>
          <w:rFonts w:asciiTheme="minorHAnsi" w:eastAsiaTheme="minorEastAsia" w:hAnsiTheme="minorHAnsi" w:cstheme="minorBidi"/>
          <w:noProof/>
          <w:sz w:val="22"/>
          <w:szCs w:val="22"/>
        </w:rPr>
      </w:pPr>
      <w:r>
        <w:rPr>
          <w:noProof/>
        </w:rPr>
        <w:t>Table 4-3</w:t>
      </w:r>
      <w:r>
        <w:rPr>
          <w:rFonts w:asciiTheme="minorHAnsi" w:eastAsiaTheme="minorEastAsia" w:hAnsiTheme="minorHAnsi" w:cstheme="minorBidi"/>
          <w:noProof/>
          <w:sz w:val="22"/>
          <w:szCs w:val="22"/>
        </w:rPr>
        <w:tab/>
      </w:r>
      <w:r>
        <w:rPr>
          <w:noProof/>
        </w:rPr>
        <w:t>Likely Takers given a 3 year payback period</w:t>
      </w:r>
      <w:r>
        <w:rPr>
          <w:noProof/>
        </w:rPr>
        <w:tab/>
      </w:r>
      <w:r>
        <w:rPr>
          <w:noProof/>
        </w:rPr>
        <w:fldChar w:fldCharType="begin"/>
      </w:r>
      <w:r>
        <w:rPr>
          <w:noProof/>
        </w:rPr>
        <w:instrText xml:space="preserve"> PAGEREF _Toc358668253 \h </w:instrText>
      </w:r>
      <w:r>
        <w:rPr>
          <w:noProof/>
        </w:rPr>
      </w:r>
      <w:r>
        <w:rPr>
          <w:noProof/>
        </w:rPr>
        <w:fldChar w:fldCharType="separate"/>
      </w:r>
      <w:r>
        <w:rPr>
          <w:noProof/>
        </w:rPr>
        <w:t>4-11</w:t>
      </w:r>
      <w:r>
        <w:rPr>
          <w:noProof/>
        </w:rPr>
        <w:fldChar w:fldCharType="end"/>
      </w:r>
    </w:p>
    <w:p w14:paraId="7B0B7042" w14:textId="77777777" w:rsidR="007C6F86" w:rsidRDefault="007C6F86">
      <w:pPr>
        <w:pStyle w:val="TableofFigures"/>
        <w:rPr>
          <w:rFonts w:asciiTheme="minorHAnsi" w:eastAsiaTheme="minorEastAsia" w:hAnsiTheme="minorHAnsi" w:cstheme="minorBidi"/>
          <w:noProof/>
          <w:sz w:val="22"/>
          <w:szCs w:val="22"/>
        </w:rPr>
      </w:pPr>
      <w:r>
        <w:rPr>
          <w:noProof/>
        </w:rPr>
        <w:t>Table 5-1</w:t>
      </w:r>
      <w:r>
        <w:rPr>
          <w:rFonts w:asciiTheme="minorHAnsi" w:eastAsiaTheme="minorEastAsia" w:hAnsiTheme="minorHAnsi" w:cstheme="minorBidi"/>
          <w:noProof/>
          <w:sz w:val="22"/>
          <w:szCs w:val="22"/>
        </w:rPr>
        <w:tab/>
      </w:r>
      <w:r>
        <w:rPr>
          <w:noProof/>
        </w:rPr>
        <w:t>Average Number of Light Bulbs by Segment and Type</w:t>
      </w:r>
      <w:r>
        <w:rPr>
          <w:noProof/>
        </w:rPr>
        <w:tab/>
      </w:r>
      <w:r>
        <w:rPr>
          <w:noProof/>
        </w:rPr>
        <w:fldChar w:fldCharType="begin"/>
      </w:r>
      <w:r>
        <w:rPr>
          <w:noProof/>
        </w:rPr>
        <w:instrText xml:space="preserve"> PAGEREF _Toc358668254 \h </w:instrText>
      </w:r>
      <w:r>
        <w:rPr>
          <w:noProof/>
        </w:rPr>
      </w:r>
      <w:r>
        <w:rPr>
          <w:noProof/>
        </w:rPr>
        <w:fldChar w:fldCharType="separate"/>
      </w:r>
      <w:r>
        <w:rPr>
          <w:noProof/>
        </w:rPr>
        <w:t>5-6</w:t>
      </w:r>
      <w:r>
        <w:rPr>
          <w:noProof/>
        </w:rPr>
        <w:fldChar w:fldCharType="end"/>
      </w:r>
    </w:p>
    <w:p w14:paraId="7B0B7043" w14:textId="77777777" w:rsidR="007C6F86" w:rsidRDefault="007C6F86">
      <w:pPr>
        <w:pStyle w:val="TableofFigures"/>
        <w:rPr>
          <w:rFonts w:asciiTheme="minorHAnsi" w:eastAsiaTheme="minorEastAsia" w:hAnsiTheme="minorHAnsi" w:cstheme="minorBidi"/>
          <w:noProof/>
          <w:sz w:val="22"/>
          <w:szCs w:val="22"/>
        </w:rPr>
      </w:pPr>
      <w:r>
        <w:rPr>
          <w:noProof/>
        </w:rPr>
        <w:t>Table 6-1</w:t>
      </w:r>
      <w:r>
        <w:rPr>
          <w:rFonts w:asciiTheme="minorHAnsi" w:eastAsiaTheme="minorEastAsia" w:hAnsiTheme="minorHAnsi" w:cstheme="minorBidi"/>
          <w:noProof/>
          <w:sz w:val="22"/>
          <w:szCs w:val="22"/>
        </w:rPr>
        <w:tab/>
      </w:r>
      <w:r>
        <w:rPr>
          <w:noProof/>
        </w:rPr>
        <w:t>Translating Stated Intent into Take Rates for Irregular Purchases</w:t>
      </w:r>
      <w:r>
        <w:rPr>
          <w:noProof/>
        </w:rPr>
        <w:tab/>
      </w:r>
      <w:r>
        <w:rPr>
          <w:noProof/>
        </w:rPr>
        <w:fldChar w:fldCharType="begin"/>
      </w:r>
      <w:r>
        <w:rPr>
          <w:noProof/>
        </w:rPr>
        <w:instrText xml:space="preserve"> PAGEREF _Toc358668255 \h </w:instrText>
      </w:r>
      <w:r>
        <w:rPr>
          <w:noProof/>
        </w:rPr>
      </w:r>
      <w:r>
        <w:rPr>
          <w:noProof/>
        </w:rPr>
        <w:fldChar w:fldCharType="separate"/>
      </w:r>
      <w:r>
        <w:rPr>
          <w:noProof/>
        </w:rPr>
        <w:t>6-3</w:t>
      </w:r>
      <w:r>
        <w:rPr>
          <w:noProof/>
        </w:rPr>
        <w:fldChar w:fldCharType="end"/>
      </w:r>
    </w:p>
    <w:p w14:paraId="7B0B7044" w14:textId="77777777" w:rsidR="007C6F86" w:rsidRDefault="007C6F86">
      <w:pPr>
        <w:pStyle w:val="TableofFigures"/>
        <w:rPr>
          <w:rFonts w:asciiTheme="minorHAnsi" w:eastAsiaTheme="minorEastAsia" w:hAnsiTheme="minorHAnsi" w:cstheme="minorBidi"/>
          <w:noProof/>
          <w:sz w:val="22"/>
          <w:szCs w:val="22"/>
        </w:rPr>
      </w:pPr>
      <w:r>
        <w:rPr>
          <w:noProof/>
        </w:rPr>
        <w:t>Table 7-1</w:t>
      </w:r>
      <w:r>
        <w:rPr>
          <w:rFonts w:asciiTheme="minorHAnsi" w:eastAsiaTheme="minorEastAsia" w:hAnsiTheme="minorHAnsi" w:cstheme="minorBidi"/>
          <w:noProof/>
          <w:sz w:val="22"/>
          <w:szCs w:val="22"/>
        </w:rPr>
        <w:tab/>
      </w:r>
      <w:r>
        <w:rPr>
          <w:noProof/>
        </w:rPr>
        <w:t>Opportunities for Measures, High to Low</w:t>
      </w:r>
      <w:r>
        <w:rPr>
          <w:noProof/>
        </w:rPr>
        <w:tab/>
      </w:r>
      <w:r>
        <w:rPr>
          <w:noProof/>
        </w:rPr>
        <w:fldChar w:fldCharType="begin"/>
      </w:r>
      <w:r>
        <w:rPr>
          <w:noProof/>
        </w:rPr>
        <w:instrText xml:space="preserve"> PAGEREF _Toc358668256 \h </w:instrText>
      </w:r>
      <w:r>
        <w:rPr>
          <w:noProof/>
        </w:rPr>
      </w:r>
      <w:r>
        <w:rPr>
          <w:noProof/>
        </w:rPr>
        <w:fldChar w:fldCharType="separate"/>
      </w:r>
      <w:r>
        <w:rPr>
          <w:noProof/>
        </w:rPr>
        <w:t>7-4</w:t>
      </w:r>
      <w:r>
        <w:rPr>
          <w:noProof/>
        </w:rPr>
        <w:fldChar w:fldCharType="end"/>
      </w:r>
    </w:p>
    <w:p w14:paraId="7B0B7045" w14:textId="77777777" w:rsidR="007C6F86" w:rsidRDefault="007C6F86">
      <w:pPr>
        <w:pStyle w:val="TableofFigures"/>
        <w:rPr>
          <w:rFonts w:asciiTheme="minorHAnsi" w:eastAsiaTheme="minorEastAsia" w:hAnsiTheme="minorHAnsi" w:cstheme="minorBidi"/>
          <w:noProof/>
          <w:sz w:val="22"/>
          <w:szCs w:val="22"/>
        </w:rPr>
      </w:pPr>
      <w:r>
        <w:rPr>
          <w:noProof/>
        </w:rPr>
        <w:t>Table 8-1</w:t>
      </w:r>
      <w:r>
        <w:rPr>
          <w:rFonts w:asciiTheme="minorHAnsi" w:eastAsiaTheme="minorEastAsia" w:hAnsiTheme="minorHAnsi" w:cstheme="minorBidi"/>
          <w:noProof/>
          <w:sz w:val="22"/>
          <w:szCs w:val="22"/>
        </w:rPr>
        <w:tab/>
      </w:r>
      <w:r>
        <w:rPr>
          <w:noProof/>
        </w:rPr>
        <w:t>Segment Marketing</w:t>
      </w:r>
      <w:r>
        <w:rPr>
          <w:noProof/>
        </w:rPr>
        <w:tab/>
      </w:r>
      <w:r>
        <w:rPr>
          <w:noProof/>
        </w:rPr>
        <w:fldChar w:fldCharType="begin"/>
      </w:r>
      <w:r>
        <w:rPr>
          <w:noProof/>
        </w:rPr>
        <w:instrText xml:space="preserve"> PAGEREF _Toc358668257 \h </w:instrText>
      </w:r>
      <w:r>
        <w:rPr>
          <w:noProof/>
        </w:rPr>
      </w:r>
      <w:r>
        <w:rPr>
          <w:noProof/>
        </w:rPr>
        <w:fldChar w:fldCharType="separate"/>
      </w:r>
      <w:r>
        <w:rPr>
          <w:noProof/>
        </w:rPr>
        <w:t>8-5</w:t>
      </w:r>
      <w:r>
        <w:rPr>
          <w:noProof/>
        </w:rPr>
        <w:fldChar w:fldCharType="end"/>
      </w:r>
    </w:p>
    <w:p w14:paraId="7B0B7046" w14:textId="77777777" w:rsidR="007C6F86" w:rsidRDefault="007C6F86">
      <w:pPr>
        <w:pStyle w:val="TableofFigures"/>
        <w:rPr>
          <w:rFonts w:asciiTheme="minorHAnsi" w:eastAsiaTheme="minorEastAsia" w:hAnsiTheme="minorHAnsi" w:cstheme="minorBidi"/>
          <w:noProof/>
          <w:sz w:val="22"/>
          <w:szCs w:val="22"/>
        </w:rPr>
      </w:pPr>
      <w:r>
        <w:rPr>
          <w:noProof/>
        </w:rPr>
        <w:t>Table 8-2</w:t>
      </w:r>
      <w:r>
        <w:rPr>
          <w:rFonts w:asciiTheme="minorHAnsi" w:eastAsiaTheme="minorEastAsia" w:hAnsiTheme="minorHAnsi" w:cstheme="minorBidi"/>
          <w:noProof/>
          <w:sz w:val="22"/>
          <w:szCs w:val="22"/>
        </w:rPr>
        <w:tab/>
      </w:r>
      <w:r>
        <w:rPr>
          <w:noProof/>
        </w:rPr>
        <w:t>Segment Prioritization</w:t>
      </w:r>
      <w:r>
        <w:rPr>
          <w:noProof/>
        </w:rPr>
        <w:tab/>
      </w:r>
      <w:r>
        <w:rPr>
          <w:noProof/>
        </w:rPr>
        <w:fldChar w:fldCharType="begin"/>
      </w:r>
      <w:r>
        <w:rPr>
          <w:noProof/>
        </w:rPr>
        <w:instrText xml:space="preserve"> PAGEREF _Toc358668258 \h </w:instrText>
      </w:r>
      <w:r>
        <w:rPr>
          <w:noProof/>
        </w:rPr>
      </w:r>
      <w:r>
        <w:rPr>
          <w:noProof/>
        </w:rPr>
        <w:fldChar w:fldCharType="separate"/>
      </w:r>
      <w:r>
        <w:rPr>
          <w:noProof/>
        </w:rPr>
        <w:t>8-8</w:t>
      </w:r>
      <w:r>
        <w:rPr>
          <w:noProof/>
        </w:rPr>
        <w:fldChar w:fldCharType="end"/>
      </w:r>
    </w:p>
    <w:p w14:paraId="7B0B7047" w14:textId="77777777" w:rsidR="007C6F86" w:rsidRDefault="007C6F86">
      <w:pPr>
        <w:pStyle w:val="TableofFigures"/>
        <w:rPr>
          <w:rFonts w:asciiTheme="minorHAnsi" w:eastAsiaTheme="minorEastAsia" w:hAnsiTheme="minorHAnsi" w:cstheme="minorBidi"/>
          <w:noProof/>
          <w:sz w:val="22"/>
          <w:szCs w:val="22"/>
        </w:rPr>
      </w:pPr>
      <w:r>
        <w:rPr>
          <w:noProof/>
        </w:rPr>
        <w:t>Table 8-3</w:t>
      </w:r>
      <w:r>
        <w:rPr>
          <w:rFonts w:asciiTheme="minorHAnsi" w:eastAsiaTheme="minorEastAsia" w:hAnsiTheme="minorHAnsi" w:cstheme="minorBidi"/>
          <w:noProof/>
          <w:sz w:val="22"/>
          <w:szCs w:val="22"/>
        </w:rPr>
        <w:tab/>
      </w:r>
      <w:r>
        <w:rPr>
          <w:noProof/>
        </w:rPr>
        <w:t>Likely Takers given a 3 year payback period</w:t>
      </w:r>
      <w:r>
        <w:rPr>
          <w:noProof/>
        </w:rPr>
        <w:tab/>
      </w:r>
      <w:r>
        <w:rPr>
          <w:noProof/>
        </w:rPr>
        <w:fldChar w:fldCharType="begin"/>
      </w:r>
      <w:r>
        <w:rPr>
          <w:noProof/>
        </w:rPr>
        <w:instrText xml:space="preserve"> PAGEREF _Toc358668259 \h </w:instrText>
      </w:r>
      <w:r>
        <w:rPr>
          <w:noProof/>
        </w:rPr>
      </w:r>
      <w:r>
        <w:rPr>
          <w:noProof/>
        </w:rPr>
        <w:fldChar w:fldCharType="separate"/>
      </w:r>
      <w:r>
        <w:rPr>
          <w:noProof/>
        </w:rPr>
        <w:t>8-9</w:t>
      </w:r>
      <w:r>
        <w:rPr>
          <w:noProof/>
        </w:rPr>
        <w:fldChar w:fldCharType="end"/>
      </w:r>
    </w:p>
    <w:p w14:paraId="7B0B7048" w14:textId="77777777" w:rsidR="007C6F86" w:rsidRDefault="007C6F86">
      <w:pPr>
        <w:pStyle w:val="TableofFigures"/>
        <w:rPr>
          <w:rFonts w:asciiTheme="minorHAnsi" w:eastAsiaTheme="minorEastAsia" w:hAnsiTheme="minorHAnsi" w:cstheme="minorBidi"/>
          <w:noProof/>
          <w:sz w:val="22"/>
          <w:szCs w:val="22"/>
        </w:rPr>
      </w:pPr>
      <w:r>
        <w:rPr>
          <w:noProof/>
        </w:rPr>
        <w:t>Table 9-1</w:t>
      </w:r>
      <w:r>
        <w:rPr>
          <w:rFonts w:asciiTheme="minorHAnsi" w:eastAsiaTheme="minorEastAsia" w:hAnsiTheme="minorHAnsi" w:cstheme="minorBidi"/>
          <w:noProof/>
          <w:sz w:val="22"/>
          <w:szCs w:val="22"/>
        </w:rPr>
        <w:tab/>
      </w:r>
      <w:r>
        <w:rPr>
          <w:noProof/>
        </w:rPr>
        <w:t>Primary Cooling Equipment by Segment</w:t>
      </w:r>
      <w:r>
        <w:rPr>
          <w:noProof/>
        </w:rPr>
        <w:tab/>
      </w:r>
      <w:r>
        <w:rPr>
          <w:noProof/>
        </w:rPr>
        <w:fldChar w:fldCharType="begin"/>
      </w:r>
      <w:r>
        <w:rPr>
          <w:noProof/>
        </w:rPr>
        <w:instrText xml:space="preserve"> PAGEREF _Toc358668260 \h </w:instrText>
      </w:r>
      <w:r>
        <w:rPr>
          <w:noProof/>
        </w:rPr>
      </w:r>
      <w:r>
        <w:rPr>
          <w:noProof/>
        </w:rPr>
        <w:fldChar w:fldCharType="separate"/>
      </w:r>
      <w:r>
        <w:rPr>
          <w:noProof/>
        </w:rPr>
        <w:t>9-3</w:t>
      </w:r>
      <w:r>
        <w:rPr>
          <w:noProof/>
        </w:rPr>
        <w:fldChar w:fldCharType="end"/>
      </w:r>
    </w:p>
    <w:p w14:paraId="7B0B7049" w14:textId="77777777" w:rsidR="007C6F86" w:rsidRDefault="007C6F86">
      <w:pPr>
        <w:pStyle w:val="TableofFigures"/>
        <w:rPr>
          <w:rFonts w:asciiTheme="minorHAnsi" w:eastAsiaTheme="minorEastAsia" w:hAnsiTheme="minorHAnsi" w:cstheme="minorBidi"/>
          <w:noProof/>
          <w:sz w:val="22"/>
          <w:szCs w:val="22"/>
        </w:rPr>
      </w:pPr>
      <w:r>
        <w:rPr>
          <w:noProof/>
        </w:rPr>
        <w:t>Table 9-2</w:t>
      </w:r>
      <w:r>
        <w:rPr>
          <w:rFonts w:asciiTheme="minorHAnsi" w:eastAsiaTheme="minorEastAsia" w:hAnsiTheme="minorHAnsi" w:cstheme="minorBidi"/>
          <w:noProof/>
          <w:sz w:val="22"/>
          <w:szCs w:val="22"/>
        </w:rPr>
        <w:tab/>
      </w:r>
      <w:r>
        <w:rPr>
          <w:noProof/>
        </w:rPr>
        <w:t>Primary Space Heating Equipment by Segment</w:t>
      </w:r>
      <w:r>
        <w:rPr>
          <w:noProof/>
        </w:rPr>
        <w:tab/>
      </w:r>
      <w:r>
        <w:rPr>
          <w:noProof/>
        </w:rPr>
        <w:fldChar w:fldCharType="begin"/>
      </w:r>
      <w:r>
        <w:rPr>
          <w:noProof/>
        </w:rPr>
        <w:instrText xml:space="preserve"> PAGEREF _Toc358668261 \h </w:instrText>
      </w:r>
      <w:r>
        <w:rPr>
          <w:noProof/>
        </w:rPr>
      </w:r>
      <w:r>
        <w:rPr>
          <w:noProof/>
        </w:rPr>
        <w:fldChar w:fldCharType="separate"/>
      </w:r>
      <w:r>
        <w:rPr>
          <w:noProof/>
        </w:rPr>
        <w:t>9-4</w:t>
      </w:r>
      <w:r>
        <w:rPr>
          <w:noProof/>
        </w:rPr>
        <w:fldChar w:fldCharType="end"/>
      </w:r>
    </w:p>
    <w:p w14:paraId="7B0B704A" w14:textId="77777777" w:rsidR="007C6F86" w:rsidRDefault="007C6F86">
      <w:pPr>
        <w:pStyle w:val="TableofFigures"/>
        <w:rPr>
          <w:rFonts w:asciiTheme="minorHAnsi" w:eastAsiaTheme="minorEastAsia" w:hAnsiTheme="minorHAnsi" w:cstheme="minorBidi"/>
          <w:noProof/>
          <w:sz w:val="22"/>
          <w:szCs w:val="22"/>
        </w:rPr>
      </w:pPr>
      <w:r>
        <w:rPr>
          <w:noProof/>
        </w:rPr>
        <w:t>Table 9-3</w:t>
      </w:r>
      <w:r>
        <w:rPr>
          <w:rFonts w:asciiTheme="minorHAnsi" w:eastAsiaTheme="minorEastAsia" w:hAnsiTheme="minorHAnsi" w:cstheme="minorBidi"/>
          <w:noProof/>
          <w:sz w:val="22"/>
          <w:szCs w:val="22"/>
        </w:rPr>
        <w:tab/>
      </w:r>
      <w:r>
        <w:rPr>
          <w:noProof/>
        </w:rPr>
        <w:t>Water Heating by Segment</w:t>
      </w:r>
      <w:r>
        <w:rPr>
          <w:noProof/>
        </w:rPr>
        <w:tab/>
      </w:r>
      <w:r>
        <w:rPr>
          <w:noProof/>
        </w:rPr>
        <w:fldChar w:fldCharType="begin"/>
      </w:r>
      <w:r>
        <w:rPr>
          <w:noProof/>
        </w:rPr>
        <w:instrText xml:space="preserve"> PAGEREF _Toc358668262 \h </w:instrText>
      </w:r>
      <w:r>
        <w:rPr>
          <w:noProof/>
        </w:rPr>
      </w:r>
      <w:r>
        <w:rPr>
          <w:noProof/>
        </w:rPr>
        <w:fldChar w:fldCharType="separate"/>
      </w:r>
      <w:r>
        <w:rPr>
          <w:noProof/>
        </w:rPr>
        <w:t>9-5</w:t>
      </w:r>
      <w:r>
        <w:rPr>
          <w:noProof/>
        </w:rPr>
        <w:fldChar w:fldCharType="end"/>
      </w:r>
    </w:p>
    <w:p w14:paraId="7B0B704B" w14:textId="77777777" w:rsidR="007C6F86" w:rsidRDefault="007C6F86">
      <w:pPr>
        <w:pStyle w:val="TableofFigures"/>
        <w:rPr>
          <w:rFonts w:asciiTheme="minorHAnsi" w:eastAsiaTheme="minorEastAsia" w:hAnsiTheme="minorHAnsi" w:cstheme="minorBidi"/>
          <w:noProof/>
          <w:sz w:val="22"/>
          <w:szCs w:val="22"/>
        </w:rPr>
      </w:pPr>
      <w:r>
        <w:rPr>
          <w:noProof/>
        </w:rPr>
        <w:t>Table 9-4</w:t>
      </w:r>
      <w:r>
        <w:rPr>
          <w:rFonts w:asciiTheme="minorHAnsi" w:eastAsiaTheme="minorEastAsia" w:hAnsiTheme="minorHAnsi" w:cstheme="minorBidi"/>
          <w:noProof/>
          <w:sz w:val="22"/>
          <w:szCs w:val="22"/>
        </w:rPr>
        <w:tab/>
      </w:r>
      <w:r>
        <w:rPr>
          <w:noProof/>
        </w:rPr>
        <w:t>Average Number of Lamps by Type– All Indoor</w:t>
      </w:r>
      <w:r>
        <w:rPr>
          <w:noProof/>
        </w:rPr>
        <w:tab/>
      </w:r>
      <w:r>
        <w:rPr>
          <w:noProof/>
        </w:rPr>
        <w:fldChar w:fldCharType="begin"/>
      </w:r>
      <w:r>
        <w:rPr>
          <w:noProof/>
        </w:rPr>
        <w:instrText xml:space="preserve"> PAGEREF _Toc358668263 \h </w:instrText>
      </w:r>
      <w:r>
        <w:rPr>
          <w:noProof/>
        </w:rPr>
      </w:r>
      <w:r>
        <w:rPr>
          <w:noProof/>
        </w:rPr>
        <w:fldChar w:fldCharType="separate"/>
      </w:r>
      <w:r>
        <w:rPr>
          <w:noProof/>
        </w:rPr>
        <w:t>9-6</w:t>
      </w:r>
      <w:r>
        <w:rPr>
          <w:noProof/>
        </w:rPr>
        <w:fldChar w:fldCharType="end"/>
      </w:r>
    </w:p>
    <w:p w14:paraId="7B0B704C" w14:textId="77777777" w:rsidR="007C6F86" w:rsidRDefault="007C6F86">
      <w:pPr>
        <w:pStyle w:val="TableofFigures"/>
        <w:rPr>
          <w:rFonts w:asciiTheme="minorHAnsi" w:eastAsiaTheme="minorEastAsia" w:hAnsiTheme="minorHAnsi" w:cstheme="minorBidi"/>
          <w:noProof/>
          <w:sz w:val="22"/>
          <w:szCs w:val="22"/>
        </w:rPr>
      </w:pPr>
      <w:r>
        <w:rPr>
          <w:noProof/>
        </w:rPr>
        <w:t>Table 9-5</w:t>
      </w:r>
      <w:r>
        <w:rPr>
          <w:rFonts w:asciiTheme="minorHAnsi" w:eastAsiaTheme="minorEastAsia" w:hAnsiTheme="minorHAnsi" w:cstheme="minorBidi"/>
          <w:noProof/>
          <w:sz w:val="22"/>
          <w:szCs w:val="22"/>
        </w:rPr>
        <w:tab/>
      </w:r>
      <w:r>
        <w:rPr>
          <w:noProof/>
        </w:rPr>
        <w:t>Indoor Fluorescent Tubes by Type</w:t>
      </w:r>
      <w:r>
        <w:rPr>
          <w:noProof/>
        </w:rPr>
        <w:tab/>
      </w:r>
      <w:r>
        <w:rPr>
          <w:noProof/>
        </w:rPr>
        <w:fldChar w:fldCharType="begin"/>
      </w:r>
      <w:r>
        <w:rPr>
          <w:noProof/>
        </w:rPr>
        <w:instrText xml:space="preserve"> PAGEREF _Toc358668264 \h </w:instrText>
      </w:r>
      <w:r>
        <w:rPr>
          <w:noProof/>
        </w:rPr>
      </w:r>
      <w:r>
        <w:rPr>
          <w:noProof/>
        </w:rPr>
        <w:fldChar w:fldCharType="separate"/>
      </w:r>
      <w:r>
        <w:rPr>
          <w:noProof/>
        </w:rPr>
        <w:t>9-6</w:t>
      </w:r>
      <w:r>
        <w:rPr>
          <w:noProof/>
        </w:rPr>
        <w:fldChar w:fldCharType="end"/>
      </w:r>
    </w:p>
    <w:p w14:paraId="7B0B704D" w14:textId="77777777" w:rsidR="007C6F86" w:rsidRDefault="007C6F86">
      <w:pPr>
        <w:pStyle w:val="TableofFigures"/>
        <w:rPr>
          <w:rFonts w:asciiTheme="minorHAnsi" w:eastAsiaTheme="minorEastAsia" w:hAnsiTheme="minorHAnsi" w:cstheme="minorBidi"/>
          <w:noProof/>
          <w:sz w:val="22"/>
          <w:szCs w:val="22"/>
        </w:rPr>
      </w:pPr>
      <w:r>
        <w:rPr>
          <w:noProof/>
        </w:rPr>
        <w:t>Table 9-6</w:t>
      </w:r>
      <w:r>
        <w:rPr>
          <w:rFonts w:asciiTheme="minorHAnsi" w:eastAsiaTheme="minorEastAsia" w:hAnsiTheme="minorHAnsi" w:cstheme="minorBidi"/>
          <w:noProof/>
          <w:sz w:val="22"/>
          <w:szCs w:val="22"/>
        </w:rPr>
        <w:tab/>
      </w:r>
      <w:r>
        <w:rPr>
          <w:noProof/>
        </w:rPr>
        <w:t>Average Percent of Hours Lamps are On– All Indoor</w:t>
      </w:r>
      <w:r>
        <w:rPr>
          <w:noProof/>
        </w:rPr>
        <w:tab/>
      </w:r>
      <w:r>
        <w:rPr>
          <w:noProof/>
        </w:rPr>
        <w:fldChar w:fldCharType="begin"/>
      </w:r>
      <w:r>
        <w:rPr>
          <w:noProof/>
        </w:rPr>
        <w:instrText xml:space="preserve"> PAGEREF _Toc358668265 \h </w:instrText>
      </w:r>
      <w:r>
        <w:rPr>
          <w:noProof/>
        </w:rPr>
      </w:r>
      <w:r>
        <w:rPr>
          <w:noProof/>
        </w:rPr>
        <w:fldChar w:fldCharType="separate"/>
      </w:r>
      <w:r>
        <w:rPr>
          <w:noProof/>
        </w:rPr>
        <w:t>9-7</w:t>
      </w:r>
      <w:r>
        <w:rPr>
          <w:noProof/>
        </w:rPr>
        <w:fldChar w:fldCharType="end"/>
      </w:r>
    </w:p>
    <w:p w14:paraId="7B0B704E" w14:textId="77777777" w:rsidR="007C6F86" w:rsidRDefault="007C6F86">
      <w:pPr>
        <w:pStyle w:val="TableofFigures"/>
        <w:rPr>
          <w:rFonts w:asciiTheme="minorHAnsi" w:eastAsiaTheme="minorEastAsia" w:hAnsiTheme="minorHAnsi" w:cstheme="minorBidi"/>
          <w:noProof/>
          <w:sz w:val="22"/>
          <w:szCs w:val="22"/>
        </w:rPr>
      </w:pPr>
      <w:r>
        <w:rPr>
          <w:noProof/>
        </w:rPr>
        <w:t>Table 9-7</w:t>
      </w:r>
      <w:r>
        <w:rPr>
          <w:rFonts w:asciiTheme="minorHAnsi" w:eastAsiaTheme="minorEastAsia" w:hAnsiTheme="minorHAnsi" w:cstheme="minorBidi"/>
          <w:noProof/>
          <w:sz w:val="22"/>
          <w:szCs w:val="22"/>
        </w:rPr>
        <w:tab/>
      </w:r>
      <w:r>
        <w:rPr>
          <w:noProof/>
        </w:rPr>
        <w:t>HVAC Measures Implemented in Last 3 years</w:t>
      </w:r>
      <w:r>
        <w:rPr>
          <w:noProof/>
        </w:rPr>
        <w:tab/>
      </w:r>
      <w:r>
        <w:rPr>
          <w:noProof/>
        </w:rPr>
        <w:fldChar w:fldCharType="begin"/>
      </w:r>
      <w:r>
        <w:rPr>
          <w:noProof/>
        </w:rPr>
        <w:instrText xml:space="preserve"> PAGEREF _Toc358668266 \h </w:instrText>
      </w:r>
      <w:r>
        <w:rPr>
          <w:noProof/>
        </w:rPr>
      </w:r>
      <w:r>
        <w:rPr>
          <w:noProof/>
        </w:rPr>
        <w:fldChar w:fldCharType="separate"/>
      </w:r>
      <w:r>
        <w:rPr>
          <w:noProof/>
        </w:rPr>
        <w:t>9-7</w:t>
      </w:r>
      <w:r>
        <w:rPr>
          <w:noProof/>
        </w:rPr>
        <w:fldChar w:fldCharType="end"/>
      </w:r>
    </w:p>
    <w:p w14:paraId="7B0B704F" w14:textId="77777777" w:rsidR="007C6F86" w:rsidRDefault="007C6F86">
      <w:pPr>
        <w:pStyle w:val="TableofFigures"/>
        <w:rPr>
          <w:rFonts w:asciiTheme="minorHAnsi" w:eastAsiaTheme="minorEastAsia" w:hAnsiTheme="minorHAnsi" w:cstheme="minorBidi"/>
          <w:noProof/>
          <w:sz w:val="22"/>
          <w:szCs w:val="22"/>
        </w:rPr>
      </w:pPr>
      <w:r>
        <w:rPr>
          <w:noProof/>
        </w:rPr>
        <w:t>Table 9-8</w:t>
      </w:r>
      <w:r>
        <w:rPr>
          <w:rFonts w:asciiTheme="minorHAnsi" w:eastAsiaTheme="minorEastAsia" w:hAnsiTheme="minorHAnsi" w:cstheme="minorBidi"/>
          <w:noProof/>
          <w:sz w:val="22"/>
          <w:szCs w:val="22"/>
        </w:rPr>
        <w:tab/>
      </w:r>
      <w:r>
        <w:rPr>
          <w:noProof/>
        </w:rPr>
        <w:t>Water Heating Measures Implemented in Last 3 years</w:t>
      </w:r>
      <w:r>
        <w:rPr>
          <w:noProof/>
        </w:rPr>
        <w:tab/>
      </w:r>
      <w:r>
        <w:rPr>
          <w:noProof/>
        </w:rPr>
        <w:fldChar w:fldCharType="begin"/>
      </w:r>
      <w:r>
        <w:rPr>
          <w:noProof/>
        </w:rPr>
        <w:instrText xml:space="preserve"> PAGEREF _Toc358668267 \h </w:instrText>
      </w:r>
      <w:r>
        <w:rPr>
          <w:noProof/>
        </w:rPr>
      </w:r>
      <w:r>
        <w:rPr>
          <w:noProof/>
        </w:rPr>
        <w:fldChar w:fldCharType="separate"/>
      </w:r>
      <w:r>
        <w:rPr>
          <w:noProof/>
        </w:rPr>
        <w:t>9-8</w:t>
      </w:r>
      <w:r>
        <w:rPr>
          <w:noProof/>
        </w:rPr>
        <w:fldChar w:fldCharType="end"/>
      </w:r>
    </w:p>
    <w:p w14:paraId="7B0B7050" w14:textId="77777777" w:rsidR="007C6F86" w:rsidRDefault="007C6F86">
      <w:pPr>
        <w:pStyle w:val="TableofFigures"/>
        <w:rPr>
          <w:rFonts w:asciiTheme="minorHAnsi" w:eastAsiaTheme="minorEastAsia" w:hAnsiTheme="minorHAnsi" w:cstheme="minorBidi"/>
          <w:noProof/>
          <w:sz w:val="22"/>
          <w:szCs w:val="22"/>
        </w:rPr>
      </w:pPr>
      <w:r>
        <w:rPr>
          <w:noProof/>
        </w:rPr>
        <w:t>Table 9-9</w:t>
      </w:r>
      <w:r>
        <w:rPr>
          <w:rFonts w:asciiTheme="minorHAnsi" w:eastAsiaTheme="minorEastAsia" w:hAnsiTheme="minorHAnsi" w:cstheme="minorBidi"/>
          <w:noProof/>
          <w:sz w:val="22"/>
          <w:szCs w:val="22"/>
        </w:rPr>
        <w:tab/>
      </w:r>
      <w:r>
        <w:rPr>
          <w:noProof/>
        </w:rPr>
        <w:t>Lighting Measures Implemented in Last 3 years</w:t>
      </w:r>
      <w:r>
        <w:rPr>
          <w:noProof/>
        </w:rPr>
        <w:tab/>
      </w:r>
      <w:r>
        <w:rPr>
          <w:noProof/>
        </w:rPr>
        <w:fldChar w:fldCharType="begin"/>
      </w:r>
      <w:r>
        <w:rPr>
          <w:noProof/>
        </w:rPr>
        <w:instrText xml:space="preserve"> PAGEREF _Toc358668268 \h </w:instrText>
      </w:r>
      <w:r>
        <w:rPr>
          <w:noProof/>
        </w:rPr>
      </w:r>
      <w:r>
        <w:rPr>
          <w:noProof/>
        </w:rPr>
        <w:fldChar w:fldCharType="separate"/>
      </w:r>
      <w:r>
        <w:rPr>
          <w:noProof/>
        </w:rPr>
        <w:t>9-8</w:t>
      </w:r>
      <w:r>
        <w:rPr>
          <w:noProof/>
        </w:rPr>
        <w:fldChar w:fldCharType="end"/>
      </w:r>
    </w:p>
    <w:p w14:paraId="7B0B7051" w14:textId="77777777" w:rsidR="007C6F86" w:rsidRDefault="007C6F86">
      <w:pPr>
        <w:pStyle w:val="TableofFigures"/>
        <w:rPr>
          <w:rFonts w:asciiTheme="minorHAnsi" w:eastAsiaTheme="minorEastAsia" w:hAnsiTheme="minorHAnsi" w:cstheme="minorBidi"/>
          <w:noProof/>
          <w:sz w:val="22"/>
          <w:szCs w:val="22"/>
        </w:rPr>
      </w:pPr>
      <w:r>
        <w:rPr>
          <w:noProof/>
        </w:rPr>
        <w:t>Table 9-10</w:t>
      </w:r>
      <w:r>
        <w:rPr>
          <w:rFonts w:asciiTheme="minorHAnsi" w:eastAsiaTheme="minorEastAsia" w:hAnsiTheme="minorHAnsi" w:cstheme="minorBidi"/>
          <w:noProof/>
          <w:sz w:val="22"/>
          <w:szCs w:val="22"/>
        </w:rPr>
        <w:tab/>
      </w:r>
      <w:r>
        <w:rPr>
          <w:noProof/>
        </w:rPr>
        <w:t>Building Structure Measures Implemented in Last 3 years</w:t>
      </w:r>
      <w:r>
        <w:rPr>
          <w:noProof/>
        </w:rPr>
        <w:tab/>
      </w:r>
      <w:r>
        <w:rPr>
          <w:noProof/>
        </w:rPr>
        <w:fldChar w:fldCharType="begin"/>
      </w:r>
      <w:r>
        <w:rPr>
          <w:noProof/>
        </w:rPr>
        <w:instrText xml:space="preserve"> PAGEREF _Toc358668269 \h </w:instrText>
      </w:r>
      <w:r>
        <w:rPr>
          <w:noProof/>
        </w:rPr>
      </w:r>
      <w:r>
        <w:rPr>
          <w:noProof/>
        </w:rPr>
        <w:fldChar w:fldCharType="separate"/>
      </w:r>
      <w:r>
        <w:rPr>
          <w:noProof/>
        </w:rPr>
        <w:t>9-9</w:t>
      </w:r>
      <w:r>
        <w:rPr>
          <w:noProof/>
        </w:rPr>
        <w:fldChar w:fldCharType="end"/>
      </w:r>
    </w:p>
    <w:p w14:paraId="7B0B7052" w14:textId="77777777" w:rsidR="007C6F86" w:rsidRDefault="007C6F86">
      <w:pPr>
        <w:pStyle w:val="TableofFigures"/>
        <w:rPr>
          <w:rFonts w:asciiTheme="minorHAnsi" w:eastAsiaTheme="minorEastAsia" w:hAnsiTheme="minorHAnsi" w:cstheme="minorBidi"/>
          <w:noProof/>
          <w:sz w:val="22"/>
          <w:szCs w:val="22"/>
        </w:rPr>
      </w:pPr>
      <w:r>
        <w:rPr>
          <w:noProof/>
        </w:rPr>
        <w:t>Table 9-11</w:t>
      </w:r>
      <w:r>
        <w:rPr>
          <w:rFonts w:asciiTheme="minorHAnsi" w:eastAsiaTheme="minorEastAsia" w:hAnsiTheme="minorHAnsi" w:cstheme="minorBidi"/>
          <w:noProof/>
          <w:sz w:val="22"/>
          <w:szCs w:val="22"/>
        </w:rPr>
        <w:tab/>
      </w:r>
      <w:r>
        <w:rPr>
          <w:noProof/>
        </w:rPr>
        <w:t>Equipment Upgrades Implemented in Last 3 years</w:t>
      </w:r>
      <w:r>
        <w:rPr>
          <w:noProof/>
        </w:rPr>
        <w:tab/>
      </w:r>
      <w:r>
        <w:rPr>
          <w:noProof/>
        </w:rPr>
        <w:fldChar w:fldCharType="begin"/>
      </w:r>
      <w:r>
        <w:rPr>
          <w:noProof/>
        </w:rPr>
        <w:instrText xml:space="preserve"> PAGEREF _Toc358668270 \h </w:instrText>
      </w:r>
      <w:r>
        <w:rPr>
          <w:noProof/>
        </w:rPr>
      </w:r>
      <w:r>
        <w:rPr>
          <w:noProof/>
        </w:rPr>
        <w:fldChar w:fldCharType="separate"/>
      </w:r>
      <w:r>
        <w:rPr>
          <w:noProof/>
        </w:rPr>
        <w:t>9-9</w:t>
      </w:r>
      <w:r>
        <w:rPr>
          <w:noProof/>
        </w:rPr>
        <w:fldChar w:fldCharType="end"/>
      </w:r>
    </w:p>
    <w:p w14:paraId="7B0B7053" w14:textId="77777777" w:rsidR="008A29D9" w:rsidRDefault="00090DC1" w:rsidP="00C61D7A">
      <w:pPr>
        <w:pStyle w:val="BodyText"/>
        <w:rPr>
          <w:rFonts w:ascii="Times New Roman" w:hAnsi="Times New Roman"/>
          <w:spacing w:val="0"/>
          <w:sz w:val="24"/>
          <w:szCs w:val="24"/>
        </w:rPr>
        <w:sectPr w:rsidR="008A29D9" w:rsidSect="00FD21FC">
          <w:type w:val="oddPage"/>
          <w:pgSz w:w="12240" w:h="15840" w:code="1"/>
          <w:pgMar w:top="1152" w:right="1440" w:bottom="1152" w:left="1440" w:header="720" w:footer="720" w:gutter="0"/>
          <w:pgNumType w:fmt="lowerRoman"/>
          <w:cols w:space="720"/>
          <w:titlePg/>
          <w:docGrid w:linePitch="272"/>
        </w:sectPr>
      </w:pPr>
      <w:r>
        <w:rPr>
          <w:rFonts w:ascii="Times New Roman" w:hAnsi="Times New Roman"/>
          <w:spacing w:val="0"/>
          <w:sz w:val="24"/>
          <w:szCs w:val="24"/>
        </w:rPr>
        <w:fldChar w:fldCharType="end"/>
      </w: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8A29D9" w:rsidRPr="000B169A" w14:paraId="7B0B7056" w14:textId="77777777" w:rsidTr="00F514E1">
        <w:trPr>
          <w:cantSplit/>
          <w:trHeight w:hRule="exact" w:val="288"/>
        </w:trPr>
        <w:tc>
          <w:tcPr>
            <w:tcW w:w="1297" w:type="dxa"/>
            <w:shd w:val="clear" w:color="auto" w:fill="auto"/>
            <w:vAlign w:val="center"/>
          </w:tcPr>
          <w:p w14:paraId="7B0B7054" w14:textId="77777777" w:rsidR="008A29D9" w:rsidRPr="000B169A" w:rsidRDefault="008A29D9" w:rsidP="00F514E1">
            <w:pPr>
              <w:pStyle w:val="Chapter"/>
              <w:framePr w:hSpace="0" w:wrap="auto" w:vAnchor="margin" w:hAnchor="text" w:yAlign="inline"/>
            </w:pPr>
            <w:r>
              <w:lastRenderedPageBreak/>
              <w:t>chapter</w:t>
            </w:r>
          </w:p>
        </w:tc>
        <w:tc>
          <w:tcPr>
            <w:tcW w:w="7790" w:type="dxa"/>
            <w:shd w:val="clear" w:color="auto" w:fill="auto"/>
            <w:tcMar>
              <w:left w:w="173" w:type="dxa"/>
            </w:tcMar>
            <w:vAlign w:val="center"/>
          </w:tcPr>
          <w:p w14:paraId="7B0B7055" w14:textId="77777777" w:rsidR="008A29D9" w:rsidRPr="000B169A" w:rsidRDefault="008A29D9" w:rsidP="00F514E1">
            <w:pPr>
              <w:pStyle w:val="Heading1"/>
            </w:pPr>
          </w:p>
        </w:tc>
      </w:tr>
    </w:tbl>
    <w:p w14:paraId="7B0B7057" w14:textId="77777777" w:rsidR="00794BD9" w:rsidRDefault="001B6F2D" w:rsidP="00D031CB">
      <w:pPr>
        <w:pStyle w:val="ChapterTitle"/>
      </w:pPr>
      <w:bookmarkStart w:id="1" w:name="_Toc358668109"/>
      <w:r>
        <w:t>Introduction</w:t>
      </w:r>
      <w:bookmarkEnd w:id="1"/>
    </w:p>
    <w:p w14:paraId="7B0B7058" w14:textId="77777777" w:rsidR="004E50D4" w:rsidRDefault="001B6F2D" w:rsidP="004E50D4">
      <w:pPr>
        <w:pStyle w:val="Heading2"/>
      </w:pPr>
      <w:bookmarkStart w:id="2" w:name="_Toc358668110"/>
      <w:r>
        <w:t>Background</w:t>
      </w:r>
      <w:bookmarkEnd w:id="2"/>
    </w:p>
    <w:p w14:paraId="7B0B7059" w14:textId="77777777" w:rsidR="00A0413C" w:rsidRDefault="00D74A3A" w:rsidP="001B6F2D">
      <w:pPr>
        <w:pStyle w:val="BodyText"/>
      </w:pPr>
      <w:r>
        <w:t>Ameren Illinois contracted with EnerNOC to conduct an electricity and natural gas Energy Efficiency</w:t>
      </w:r>
      <w:r w:rsidR="001549FF">
        <w:t xml:space="preserve"> (EE)</w:t>
      </w:r>
      <w:r>
        <w:t xml:space="preserve"> Market Potential study covering the period of performance from June 1, 2014 through May 31, 2017 to aid the development of a three</w:t>
      </w:r>
      <w:r w:rsidR="00D26803">
        <w:t>-</w:t>
      </w:r>
      <w:r>
        <w:t>year plan for programs implemented by Ameren Illinois in Cycle 3. In addition, the analysis also included the period of performance from June 1, 2017 through May 31, 2024 to aid in benchmarking and other tasks related to future analyses.</w:t>
      </w:r>
      <w:r w:rsidR="001B6F2D" w:rsidRPr="00A0413C">
        <w:t xml:space="preserve"> </w:t>
      </w:r>
      <w:r>
        <w:t>This study identifies the potential to achieve the kWh and therm annual load reduction targets within the rated caps identified in Sections 8-103 and 8-104 of the Illinois Public Utilities Act. In addition, the electric component of the study identifies the potential to achieve additional kWh savings per Section 5/16-111.5Bnew of the Act absent rate cap limitations. This comprehensive study includes primary market research, a full demand side management (DSM) potential analysis for electricity and natural gas, en</w:t>
      </w:r>
      <w:r w:rsidR="00D64DF8">
        <w:t>ergy efficiency program design, supply curve development, and analysis of wasted energy.</w:t>
      </w:r>
    </w:p>
    <w:p w14:paraId="7B0B705A" w14:textId="77777777" w:rsidR="006C71E0" w:rsidRDefault="006C71E0" w:rsidP="001B6F2D">
      <w:pPr>
        <w:pStyle w:val="BodyText"/>
      </w:pPr>
      <w:r>
        <w:t>EnerNOC teamed with YouGov|Definitive Insights and Washington University in St. Louis to perform saturation surveys and program</w:t>
      </w:r>
      <w:r w:rsidR="005051D2">
        <w:t>-</w:t>
      </w:r>
      <w:r>
        <w:t xml:space="preserve">interest research with Ameren Illinois customers. </w:t>
      </w:r>
      <w:r w:rsidR="008D222D">
        <w:t xml:space="preserve">The EnerNOC team worked in collaboration with </w:t>
      </w:r>
      <w:r>
        <w:t>Applied Energy Group</w:t>
      </w:r>
      <w:r w:rsidR="008D222D">
        <w:t xml:space="preserve"> who, under separate contract with Ameren Illinois, performed </w:t>
      </w:r>
      <w:r>
        <w:t>the program analysis. This report represents the combined effort of these four organizations.</w:t>
      </w:r>
      <w:r w:rsidR="005A7385">
        <w:t xml:space="preserve"> This volume focuses on the results of the primary market research conducted with YouGov|Definitive Insights.</w:t>
      </w:r>
    </w:p>
    <w:p w14:paraId="7B0B705B" w14:textId="77777777" w:rsidR="00B524FA" w:rsidRDefault="001B6F2D" w:rsidP="006E439C">
      <w:pPr>
        <w:pStyle w:val="Heading2"/>
      </w:pPr>
      <w:bookmarkStart w:id="3" w:name="_Toc358668111"/>
      <w:bookmarkStart w:id="4" w:name="_Toc319670865"/>
      <w:bookmarkStart w:id="5" w:name="_Toc319670921"/>
      <w:bookmarkStart w:id="6" w:name="_Toc319671868"/>
      <w:bookmarkStart w:id="7" w:name="_Toc319671968"/>
      <w:bookmarkStart w:id="8" w:name="_Toc319673035"/>
      <w:bookmarkStart w:id="9" w:name="_Toc319674534"/>
      <w:bookmarkStart w:id="10" w:name="_Toc329701176"/>
      <w:r>
        <w:t>Objectives</w:t>
      </w:r>
      <w:bookmarkEnd w:id="3"/>
    </w:p>
    <w:p w14:paraId="7B0B705C" w14:textId="77777777" w:rsidR="00095703" w:rsidRDefault="00095703" w:rsidP="00D26803">
      <w:pPr>
        <w:pStyle w:val="BodyText"/>
      </w:pPr>
      <w:bookmarkStart w:id="11" w:name="_Toc334017282"/>
      <w:bookmarkStart w:id="12" w:name="_Toc335995836"/>
      <w:r w:rsidRPr="007161C4">
        <w:t>Ameren</w:t>
      </w:r>
      <w:r>
        <w:t xml:space="preserve"> Illinois is </w:t>
      </w:r>
      <w:r w:rsidRPr="007161C4">
        <w:t xml:space="preserve">investigating </w:t>
      </w:r>
      <w:r>
        <w:t xml:space="preserve">the </w:t>
      </w:r>
      <w:r w:rsidRPr="007161C4">
        <w:t>market potential for a wide variety of Demand Side Management (DSM) options</w:t>
      </w:r>
      <w:r>
        <w:t xml:space="preserve"> by completing a comprehensive </w:t>
      </w:r>
      <w:r>
        <w:rPr>
          <w:rFonts w:ascii="Arial" w:hAnsi="Arial"/>
        </w:rPr>
        <w:t xml:space="preserve">DSM </w:t>
      </w:r>
      <w:r w:rsidRPr="001B0FD6">
        <w:rPr>
          <w:rFonts w:ascii="Arial" w:hAnsi="Arial"/>
        </w:rPr>
        <w:t xml:space="preserve">Study </w:t>
      </w:r>
      <w:r>
        <w:rPr>
          <w:rFonts w:ascii="Arial" w:hAnsi="Arial"/>
        </w:rPr>
        <w:t xml:space="preserve">which </w:t>
      </w:r>
      <w:r w:rsidRPr="001B0FD6">
        <w:rPr>
          <w:rFonts w:ascii="Arial" w:hAnsi="Arial"/>
        </w:rPr>
        <w:t>consist</w:t>
      </w:r>
      <w:r>
        <w:rPr>
          <w:rFonts w:ascii="Arial" w:hAnsi="Arial"/>
        </w:rPr>
        <w:t>s</w:t>
      </w:r>
      <w:r w:rsidRPr="001B0FD6">
        <w:rPr>
          <w:rFonts w:ascii="Arial" w:hAnsi="Arial"/>
        </w:rPr>
        <w:t xml:space="preserve"> of three primary components: </w:t>
      </w:r>
      <w:r w:rsidRPr="00DB1D91">
        <w:rPr>
          <w:rStyle w:val="Emphasis"/>
        </w:rPr>
        <w:t>market research</w:t>
      </w:r>
      <w:r w:rsidRPr="001B0FD6">
        <w:rPr>
          <w:rFonts w:ascii="Arial" w:hAnsi="Arial"/>
        </w:rPr>
        <w:t xml:space="preserve">, a full </w:t>
      </w:r>
      <w:r w:rsidRPr="00DB1D91">
        <w:rPr>
          <w:rStyle w:val="Emphasis"/>
        </w:rPr>
        <w:t>DSM potential analysis</w:t>
      </w:r>
      <w:r w:rsidRPr="001B0FD6">
        <w:rPr>
          <w:rFonts w:ascii="Arial" w:hAnsi="Arial"/>
          <w:b/>
        </w:rPr>
        <w:t xml:space="preserve">, </w:t>
      </w:r>
      <w:r w:rsidRPr="001B0FD6">
        <w:rPr>
          <w:rFonts w:ascii="Arial" w:hAnsi="Arial"/>
        </w:rPr>
        <w:t>and</w:t>
      </w:r>
      <w:r w:rsidRPr="001B0FD6">
        <w:rPr>
          <w:rFonts w:ascii="Arial" w:hAnsi="Arial"/>
          <w:b/>
        </w:rPr>
        <w:t xml:space="preserve"> </w:t>
      </w:r>
      <w:r w:rsidRPr="00DB1D91">
        <w:rPr>
          <w:rStyle w:val="Emphasis"/>
        </w:rPr>
        <w:t>quantification of wasted energy due to customer behavior</w:t>
      </w:r>
      <w:r w:rsidRPr="001B0FD6">
        <w:rPr>
          <w:rFonts w:ascii="Arial" w:hAnsi="Arial"/>
        </w:rPr>
        <w:t>. The</w:t>
      </w:r>
      <w:r>
        <w:rPr>
          <w:rFonts w:ascii="Arial" w:hAnsi="Arial"/>
        </w:rPr>
        <w:t xml:space="preserve"> </w:t>
      </w:r>
      <w:r w:rsidRPr="001B0FD6">
        <w:rPr>
          <w:rFonts w:ascii="Arial" w:hAnsi="Arial"/>
        </w:rPr>
        <w:t xml:space="preserve">market research </w:t>
      </w:r>
      <w:r>
        <w:rPr>
          <w:rFonts w:ascii="Arial" w:hAnsi="Arial"/>
        </w:rPr>
        <w:t xml:space="preserve">component has </w:t>
      </w:r>
      <w:r w:rsidRPr="001B0FD6">
        <w:rPr>
          <w:rFonts w:ascii="Arial" w:hAnsi="Arial"/>
        </w:rPr>
        <w:t>collect</w:t>
      </w:r>
      <w:r>
        <w:rPr>
          <w:rFonts w:ascii="Arial" w:hAnsi="Arial"/>
        </w:rPr>
        <w:t>ed</w:t>
      </w:r>
      <w:r w:rsidRPr="001B0FD6">
        <w:rPr>
          <w:rFonts w:ascii="Arial" w:hAnsi="Arial"/>
        </w:rPr>
        <w:t xml:space="preserve"> electricity </w:t>
      </w:r>
      <w:r>
        <w:rPr>
          <w:rFonts w:ascii="Arial" w:hAnsi="Arial"/>
        </w:rPr>
        <w:t xml:space="preserve">and natural gas </w:t>
      </w:r>
      <w:r w:rsidRPr="001B0FD6">
        <w:rPr>
          <w:rFonts w:ascii="Arial" w:hAnsi="Arial"/>
        </w:rPr>
        <w:t>end-use data, end-use saturation data, customer demographics and psychographic</w:t>
      </w:r>
      <w:r>
        <w:rPr>
          <w:rFonts w:ascii="Arial" w:hAnsi="Arial"/>
        </w:rPr>
        <w:t xml:space="preserve"> information that will provide insight on how Ameren Illinois customers make</w:t>
      </w:r>
      <w:r w:rsidRPr="001B0FD6">
        <w:rPr>
          <w:rFonts w:ascii="Arial" w:hAnsi="Arial"/>
        </w:rPr>
        <w:t xml:space="preserve"> decisions related to electric and natural gas usage and energy efficiency investment decisions.</w:t>
      </w:r>
      <w:r>
        <w:rPr>
          <w:rFonts w:ascii="Arial" w:hAnsi="Arial"/>
        </w:rPr>
        <w:t xml:space="preserve"> This report describes the outcomes of that market research effort</w:t>
      </w:r>
      <w:r w:rsidR="00D26803">
        <w:rPr>
          <w:rFonts w:ascii="Arial" w:hAnsi="Arial"/>
        </w:rPr>
        <w:t>.</w:t>
      </w:r>
      <w:bookmarkEnd w:id="11"/>
      <w:bookmarkEnd w:id="12"/>
    </w:p>
    <w:p w14:paraId="7B0B705D" w14:textId="77777777" w:rsidR="00095703" w:rsidRPr="007161C4" w:rsidRDefault="00095703" w:rsidP="00095703">
      <w:pPr>
        <w:pStyle w:val="BodyText"/>
      </w:pPr>
      <w:bookmarkStart w:id="13" w:name="_Toc334017285"/>
      <w:bookmarkStart w:id="14" w:name="_Toc335995839"/>
      <w:r w:rsidRPr="007161C4">
        <w:t>Broad questions embedded in this phase of this research that will help Ameren</w:t>
      </w:r>
      <w:r>
        <w:t xml:space="preserve"> Illinois</w:t>
      </w:r>
      <w:r w:rsidRPr="007161C4">
        <w:t xml:space="preserve"> better understand </w:t>
      </w:r>
      <w:r w:rsidR="00D26803">
        <w:t xml:space="preserve">energy-efficiency potential </w:t>
      </w:r>
      <w:r w:rsidRPr="007161C4">
        <w:t>include:</w:t>
      </w:r>
      <w:bookmarkEnd w:id="13"/>
      <w:bookmarkEnd w:id="14"/>
    </w:p>
    <w:p w14:paraId="7B0B705E" w14:textId="77777777" w:rsidR="00095703" w:rsidRPr="007161C4" w:rsidRDefault="00095703" w:rsidP="00095703">
      <w:pPr>
        <w:pStyle w:val="BulletedList"/>
      </w:pPr>
      <w:r w:rsidRPr="007161C4">
        <w:t xml:space="preserve">How likely are customers to participate in various </w:t>
      </w:r>
      <w:r>
        <w:t xml:space="preserve">electric- or natural gas-related </w:t>
      </w:r>
      <w:r w:rsidRPr="007161C4">
        <w:t>energy efficiency programs Ameren</w:t>
      </w:r>
      <w:r>
        <w:t xml:space="preserve"> Illinois</w:t>
      </w:r>
      <w:r w:rsidRPr="007161C4">
        <w:t xml:space="preserve"> is considering offering? </w:t>
      </w:r>
    </w:p>
    <w:p w14:paraId="7B0B705F" w14:textId="77777777" w:rsidR="00095703" w:rsidRDefault="00095703" w:rsidP="00095703">
      <w:pPr>
        <w:pStyle w:val="BulletedList"/>
      </w:pPr>
      <w:r w:rsidRPr="007161C4">
        <w:t>Which of these energy efficiency measures offer the highest likely participation rates?</w:t>
      </w:r>
    </w:p>
    <w:p w14:paraId="7B0B7060" w14:textId="77777777" w:rsidR="00095703" w:rsidRDefault="00095703" w:rsidP="00095703">
      <w:pPr>
        <w:pStyle w:val="BulletedList"/>
      </w:pPr>
      <w:r w:rsidRPr="007161C4">
        <w:t>How does likelihood to participate differ by payback period for customer</w:t>
      </w:r>
      <w:r>
        <w:t>s</w:t>
      </w:r>
      <w:r w:rsidRPr="007161C4">
        <w:t>?</w:t>
      </w:r>
    </w:p>
    <w:p w14:paraId="7B0B7061" w14:textId="77777777" w:rsidR="00095703" w:rsidRDefault="00095703" w:rsidP="00095703">
      <w:pPr>
        <w:pStyle w:val="BulletedList"/>
      </w:pPr>
      <w:r w:rsidRPr="007161C4">
        <w:t>What overall demographic</w:t>
      </w:r>
      <w:r w:rsidR="00D64AF1">
        <w:t>/firmographic</w:t>
      </w:r>
      <w:r w:rsidRPr="007161C4">
        <w:t xml:space="preserve"> and psychographic characteristics correspond to a higher likelihood to participat</w:t>
      </w:r>
      <w:r>
        <w:t>e in energy efficiency programs?</w:t>
      </w:r>
    </w:p>
    <w:p w14:paraId="7B0B7062" w14:textId="77777777" w:rsidR="00095703" w:rsidRDefault="00095703" w:rsidP="00095703">
      <w:pPr>
        <w:pStyle w:val="BulletedList"/>
      </w:pPr>
      <w:r w:rsidRPr="007161C4">
        <w:t xml:space="preserve">What segments can be derived within </w:t>
      </w:r>
      <w:r w:rsidR="00D64AF1">
        <w:t>each</w:t>
      </w:r>
      <w:r w:rsidRPr="007161C4">
        <w:t xml:space="preserve"> sector, and how do these segments differ in terms of </w:t>
      </w:r>
      <w:r>
        <w:t xml:space="preserve">their impact on the </w:t>
      </w:r>
      <w:r w:rsidRPr="007161C4">
        <w:t>likelihood to participat</w:t>
      </w:r>
      <w:r>
        <w:t xml:space="preserve">e, as well as </w:t>
      </w:r>
      <w:r w:rsidRPr="007161C4">
        <w:t xml:space="preserve">on </w:t>
      </w:r>
      <w:r>
        <w:t xml:space="preserve">customer </w:t>
      </w:r>
      <w:r w:rsidRPr="007161C4">
        <w:t>demographic</w:t>
      </w:r>
      <w:r w:rsidR="00D64AF1">
        <w:t>/firmographic</w:t>
      </w:r>
      <w:r w:rsidRPr="007161C4">
        <w:t xml:space="preserve"> and psychographic characteristics?</w:t>
      </w:r>
    </w:p>
    <w:p w14:paraId="7B0B7063" w14:textId="77777777" w:rsidR="00095703" w:rsidRDefault="00095703" w:rsidP="00095703">
      <w:pPr>
        <w:pStyle w:val="BulletedList"/>
      </w:pPr>
      <w:r w:rsidRPr="007161C4">
        <w:t>Which of these segments represent the best opportunities for Ameren</w:t>
      </w:r>
      <w:r>
        <w:t xml:space="preserve"> Illinois</w:t>
      </w:r>
      <w:r w:rsidRPr="007161C4">
        <w:t xml:space="preserve"> to focus their marketing on?</w:t>
      </w:r>
    </w:p>
    <w:p w14:paraId="7B0B7064" w14:textId="77777777" w:rsidR="00095703" w:rsidRPr="007161C4" w:rsidRDefault="00095703" w:rsidP="00095703">
      <w:pPr>
        <w:pStyle w:val="BulletedList"/>
      </w:pPr>
      <w:r w:rsidRPr="007161C4">
        <w:t>What messaging strategies would likely be useful to help foster participation among these high opportunity segments?</w:t>
      </w:r>
    </w:p>
    <w:p w14:paraId="7B0B7065" w14:textId="77777777" w:rsidR="001B6F2D" w:rsidRDefault="001B6F2D" w:rsidP="001B6F2D">
      <w:pPr>
        <w:pStyle w:val="Heading2"/>
      </w:pPr>
      <w:bookmarkStart w:id="15" w:name="_Toc358668112"/>
      <w:r>
        <w:lastRenderedPageBreak/>
        <w:t>Report Organization</w:t>
      </w:r>
      <w:bookmarkEnd w:id="15"/>
    </w:p>
    <w:p w14:paraId="7B0B7066" w14:textId="77777777" w:rsidR="001B6F2D" w:rsidRPr="00816E7F" w:rsidRDefault="001B6F2D" w:rsidP="001B6F2D">
      <w:pPr>
        <w:pStyle w:val="BodyText"/>
        <w:rPr>
          <w:b/>
        </w:rPr>
      </w:pPr>
      <w:r w:rsidRPr="00862FF0">
        <w:t xml:space="preserve">This report is presented in </w:t>
      </w:r>
      <w:r w:rsidR="00CF2B62">
        <w:t>6</w:t>
      </w:r>
      <w:r w:rsidRPr="00862FF0">
        <w:t xml:space="preserve"> volumes</w:t>
      </w:r>
      <w:r>
        <w:t xml:space="preserve"> as outlined below</w:t>
      </w:r>
      <w:r w:rsidR="008C2A60">
        <w:t xml:space="preserve">. </w:t>
      </w:r>
      <w:r>
        <w:t xml:space="preserve">This document is </w:t>
      </w:r>
      <w:r>
        <w:rPr>
          <w:b/>
        </w:rPr>
        <w:t xml:space="preserve">Volume </w:t>
      </w:r>
      <w:r w:rsidR="00095703">
        <w:rPr>
          <w:b/>
        </w:rPr>
        <w:t>2</w:t>
      </w:r>
      <w:r w:rsidRPr="00862FF0">
        <w:rPr>
          <w:b/>
        </w:rPr>
        <w:t xml:space="preserve">: </w:t>
      </w:r>
      <w:r w:rsidR="00095703">
        <w:rPr>
          <w:b/>
        </w:rPr>
        <w:t>Market Research Report</w:t>
      </w:r>
      <w:r w:rsidRPr="00862FF0">
        <w:t>.</w:t>
      </w:r>
      <w:r w:rsidRPr="00862FF0">
        <w:rPr>
          <w:b/>
        </w:rPr>
        <w:t xml:space="preserve"> </w:t>
      </w:r>
    </w:p>
    <w:p w14:paraId="7B0B7067" w14:textId="77777777" w:rsidR="001B6F2D" w:rsidRPr="00862FF0" w:rsidRDefault="001B6F2D" w:rsidP="001B6F2D">
      <w:pPr>
        <w:pStyle w:val="BulletedList"/>
      </w:pPr>
      <w:r w:rsidRPr="00862FF0">
        <w:t>Volume 1, Executive Summary</w:t>
      </w:r>
    </w:p>
    <w:p w14:paraId="7B0B7068" w14:textId="77777777" w:rsidR="001B6F2D" w:rsidRPr="00862FF0" w:rsidRDefault="001B6F2D" w:rsidP="001B6F2D">
      <w:pPr>
        <w:pStyle w:val="BulletedList"/>
      </w:pPr>
      <w:r>
        <w:t>Volume 2</w:t>
      </w:r>
      <w:r w:rsidRPr="00862FF0">
        <w:t xml:space="preserve">, </w:t>
      </w:r>
      <w:r w:rsidR="00D64DF8">
        <w:t xml:space="preserve">Market Research </w:t>
      </w:r>
      <w:r w:rsidR="00DB184B">
        <w:t>Report</w:t>
      </w:r>
    </w:p>
    <w:p w14:paraId="7B0B7069" w14:textId="77777777" w:rsidR="00385459" w:rsidRDefault="001B6F2D" w:rsidP="001B6F2D">
      <w:pPr>
        <w:pStyle w:val="BulletedList"/>
      </w:pPr>
      <w:r w:rsidRPr="00862FF0">
        <w:t xml:space="preserve">Volume </w:t>
      </w:r>
      <w:r>
        <w:t>3</w:t>
      </w:r>
      <w:r w:rsidRPr="00862FF0">
        <w:t xml:space="preserve">, </w:t>
      </w:r>
      <w:r w:rsidR="00D64DF8">
        <w:t xml:space="preserve">Energy Efficiency Potential </w:t>
      </w:r>
      <w:r w:rsidR="00385459">
        <w:t>Analysis</w:t>
      </w:r>
    </w:p>
    <w:p w14:paraId="7B0B706A" w14:textId="77777777" w:rsidR="001B6F2D" w:rsidRDefault="00931F8D" w:rsidP="001B6F2D">
      <w:pPr>
        <w:pStyle w:val="BulletedList"/>
      </w:pPr>
      <w:r>
        <w:t>Volume 4,</w:t>
      </w:r>
      <w:r w:rsidR="00385459">
        <w:t xml:space="preserve"> Program Analys</w:t>
      </w:r>
      <w:r w:rsidR="00CF2B62">
        <w:t>is</w:t>
      </w:r>
      <w:r w:rsidR="00385459">
        <w:t xml:space="preserve"> </w:t>
      </w:r>
    </w:p>
    <w:p w14:paraId="7B0B706B" w14:textId="77777777" w:rsidR="00CF2B62" w:rsidRDefault="00931F8D" w:rsidP="001B6F2D">
      <w:pPr>
        <w:pStyle w:val="BulletedList"/>
      </w:pPr>
      <w:r>
        <w:t>Volume 5,</w:t>
      </w:r>
      <w:r w:rsidR="00CF2B62">
        <w:t xml:space="preserve"> Supply Curves</w:t>
      </w:r>
    </w:p>
    <w:p w14:paraId="7B0B706C" w14:textId="77777777" w:rsidR="00D64DF8" w:rsidRPr="00862FF0" w:rsidRDefault="00D64DF8" w:rsidP="00D64DF8">
      <w:pPr>
        <w:pStyle w:val="BulletedList"/>
      </w:pPr>
      <w:r w:rsidRPr="00862FF0">
        <w:t xml:space="preserve">Volume </w:t>
      </w:r>
      <w:r w:rsidR="00CF2B62">
        <w:t>6</w:t>
      </w:r>
      <w:r w:rsidRPr="00862FF0">
        <w:t xml:space="preserve">, </w:t>
      </w:r>
      <w:r w:rsidR="00385459">
        <w:t xml:space="preserve">EE Potential Analysis </w:t>
      </w:r>
      <w:r>
        <w:t xml:space="preserve">Appendices </w:t>
      </w:r>
    </w:p>
    <w:p w14:paraId="7B0B706D" w14:textId="77777777" w:rsidR="00D64DF8" w:rsidRPr="00B87F84" w:rsidRDefault="00D64DF8" w:rsidP="00B87F84">
      <w:pPr>
        <w:pStyle w:val="BodyText"/>
      </w:pPr>
    </w:p>
    <w:p w14:paraId="7B0B706E" w14:textId="77777777" w:rsidR="00DD4899" w:rsidRDefault="00DD4899" w:rsidP="00B87F84">
      <w:pPr>
        <w:pStyle w:val="BodyText"/>
        <w:sectPr w:rsidR="00DD4899" w:rsidSect="008A29D9">
          <w:headerReference w:type="even" r:id="rId22"/>
          <w:type w:val="oddPage"/>
          <w:pgSz w:w="12240" w:h="15840" w:code="1"/>
          <w:pgMar w:top="1152" w:right="1440" w:bottom="1152" w:left="1440" w:header="720" w:footer="720" w:gutter="0"/>
          <w:pgNumType w:start="1" w:chapStyle="1"/>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DD4899" w:rsidRPr="000B169A" w14:paraId="7B0B7071" w14:textId="77777777" w:rsidTr="00F514E1">
        <w:trPr>
          <w:cantSplit/>
          <w:trHeight w:hRule="exact" w:val="288"/>
        </w:trPr>
        <w:tc>
          <w:tcPr>
            <w:tcW w:w="1297" w:type="dxa"/>
            <w:shd w:val="clear" w:color="auto" w:fill="auto"/>
            <w:vAlign w:val="center"/>
          </w:tcPr>
          <w:bookmarkEnd w:id="4"/>
          <w:bookmarkEnd w:id="5"/>
          <w:bookmarkEnd w:id="6"/>
          <w:bookmarkEnd w:id="7"/>
          <w:bookmarkEnd w:id="8"/>
          <w:bookmarkEnd w:id="9"/>
          <w:bookmarkEnd w:id="10"/>
          <w:p w14:paraId="7B0B706F" w14:textId="77777777" w:rsidR="00DD4899" w:rsidRPr="000B169A" w:rsidRDefault="008A29D9" w:rsidP="00F514E1">
            <w:pPr>
              <w:pStyle w:val="Chapter"/>
              <w:framePr w:hSpace="0" w:wrap="auto" w:vAnchor="margin" w:hAnchor="text" w:yAlign="inline"/>
            </w:pPr>
            <w:r>
              <w:lastRenderedPageBreak/>
              <w:t>chapter</w:t>
            </w:r>
          </w:p>
        </w:tc>
        <w:tc>
          <w:tcPr>
            <w:tcW w:w="7790" w:type="dxa"/>
            <w:shd w:val="clear" w:color="auto" w:fill="auto"/>
            <w:tcMar>
              <w:left w:w="173" w:type="dxa"/>
            </w:tcMar>
            <w:vAlign w:val="center"/>
          </w:tcPr>
          <w:p w14:paraId="7B0B7070" w14:textId="77777777" w:rsidR="00DD4899" w:rsidRPr="000B169A" w:rsidRDefault="00DD4899" w:rsidP="00F514E1">
            <w:pPr>
              <w:pStyle w:val="Heading1"/>
            </w:pPr>
          </w:p>
        </w:tc>
      </w:tr>
    </w:tbl>
    <w:p w14:paraId="7B0B7072" w14:textId="77777777" w:rsidR="00095703" w:rsidRDefault="005A7385" w:rsidP="00095703">
      <w:pPr>
        <w:pStyle w:val="ChapterTitle"/>
      </w:pPr>
      <w:bookmarkStart w:id="16" w:name="_Toc358668113"/>
      <w:r>
        <w:t xml:space="preserve">Residential </w:t>
      </w:r>
      <w:r w:rsidR="00095703">
        <w:t>Methodology</w:t>
      </w:r>
      <w:bookmarkEnd w:id="16"/>
    </w:p>
    <w:p w14:paraId="7B0B7073" w14:textId="77777777" w:rsidR="00095703" w:rsidRDefault="00095703" w:rsidP="00095703">
      <w:pPr>
        <w:pStyle w:val="BodyText"/>
      </w:pPr>
      <w:bookmarkStart w:id="17" w:name="_Toc335995841"/>
      <w:r>
        <w:t>This section covers sample design, questionnaire development and data analysis</w:t>
      </w:r>
      <w:r w:rsidR="00C5774D">
        <w:t xml:space="preserve"> for the residential sector</w:t>
      </w:r>
      <w:r>
        <w:t xml:space="preserve">. </w:t>
      </w:r>
    </w:p>
    <w:p w14:paraId="7B0B7074" w14:textId="77777777" w:rsidR="00095703" w:rsidRPr="00944CC5" w:rsidRDefault="00095703" w:rsidP="00095703">
      <w:pPr>
        <w:pStyle w:val="Heading2"/>
      </w:pPr>
      <w:bookmarkStart w:id="18" w:name="_Toc338614556"/>
      <w:bookmarkStart w:id="19" w:name="_Toc358668114"/>
      <w:r w:rsidRPr="00944CC5">
        <w:t>Sample Design</w:t>
      </w:r>
      <w:bookmarkEnd w:id="17"/>
      <w:bookmarkEnd w:id="18"/>
      <w:bookmarkEnd w:id="19"/>
    </w:p>
    <w:p w14:paraId="7B0B7075" w14:textId="77777777" w:rsidR="00095703" w:rsidRPr="008D1A75" w:rsidRDefault="00DE5342" w:rsidP="00C5774D">
      <w:pPr>
        <w:pStyle w:val="BodyText"/>
      </w:pPr>
      <w:bookmarkStart w:id="20" w:name="_Toc335995842"/>
      <w:bookmarkStart w:id="21" w:name="_Toc334017288"/>
      <w:r>
        <w:t xml:space="preserve">Ameren Illinois provided the EnerNOC team with billing data for all residential and business customers. </w:t>
      </w:r>
      <w:bookmarkEnd w:id="20"/>
      <w:bookmarkEnd w:id="21"/>
      <w:r w:rsidR="00095703">
        <w:t>This</w:t>
      </w:r>
      <w:r w:rsidR="00095703" w:rsidRPr="007161C4">
        <w:t xml:space="preserve"> </w:t>
      </w:r>
      <w:r w:rsidR="00095703" w:rsidRPr="002D7A91">
        <w:t xml:space="preserve">customer </w:t>
      </w:r>
      <w:r>
        <w:t>data</w:t>
      </w:r>
      <w:r w:rsidR="00095703" w:rsidRPr="002D7A91">
        <w:t xml:space="preserve"> included a variety of information for each customer, including name, address, annual kWh usage, </w:t>
      </w:r>
      <w:r w:rsidR="00095703">
        <w:t xml:space="preserve">annual therm usage, </w:t>
      </w:r>
      <w:r w:rsidR="00095703" w:rsidRPr="002D7A91">
        <w:t>division, account number, etc.</w:t>
      </w:r>
      <w:r w:rsidR="00C5774D">
        <w:t xml:space="preserve"> </w:t>
      </w:r>
      <w:r w:rsidR="00095703" w:rsidRPr="008D1A75">
        <w:t>The EnerNOC team created a sample design with 48 separate sample cells – against which survey respon</w:t>
      </w:r>
      <w:r w:rsidR="00095703">
        <w:t xml:space="preserve">ses were targeted and monitored, and </w:t>
      </w:r>
      <w:r w:rsidR="00095703" w:rsidRPr="008D1A75">
        <w:t xml:space="preserve">which took into account gas usage, electric usage and region / climate zone – </w:t>
      </w:r>
      <w:r w:rsidR="00095703">
        <w:t xml:space="preserve">which was implemented separately and independently </w:t>
      </w:r>
      <w:r w:rsidR="00095703" w:rsidRPr="008D1A75">
        <w:t>for each of the two surveys (the Program Interest survey and the Saturation survey)</w:t>
      </w:r>
      <w:r w:rsidR="00C5774D">
        <w:t xml:space="preserve">. </w:t>
      </w:r>
    </w:p>
    <w:p w14:paraId="7B0B7076" w14:textId="77777777" w:rsidR="00095703" w:rsidRPr="008D1A75" w:rsidRDefault="00DE5342" w:rsidP="00C5774D">
      <w:pPr>
        <w:pStyle w:val="BodyText"/>
      </w:pPr>
      <w:bookmarkStart w:id="22" w:name="_Toc335995843"/>
      <w:bookmarkStart w:id="23" w:name="_Toc334017289"/>
      <w:r>
        <w:t xml:space="preserve">The EnerNOC team </w:t>
      </w:r>
      <w:r w:rsidR="00095703" w:rsidRPr="008D1A75">
        <w:t>generated a total of approximately 42,000 randomly selected households distributed across six separate and independent sample tranches (three per survey)</w:t>
      </w:r>
      <w:bookmarkEnd w:id="22"/>
      <w:r w:rsidR="00095703">
        <w:t>.</w:t>
      </w:r>
      <w:bookmarkStart w:id="24" w:name="_Toc335995844"/>
      <w:r w:rsidR="00095703">
        <w:t xml:space="preserve"> </w:t>
      </w:r>
      <w:r w:rsidR="00095703" w:rsidRPr="008D1A75">
        <w:t>In total, postcard invitations were mailed to the households included in sample tranches one and two for the Program Interest survey and tranches one and two for the Saturation survey (with approximately 13,000 postcards mailed for each of the two survey</w:t>
      </w:r>
      <w:r w:rsidR="00095703">
        <w:t>s</w:t>
      </w:r>
      <w:r w:rsidR="00095703" w:rsidRPr="008D1A75">
        <w:t>)</w:t>
      </w:r>
      <w:r w:rsidR="00095703">
        <w:t>. P</w:t>
      </w:r>
      <w:r w:rsidR="00095703" w:rsidRPr="008D1A75">
        <w:t>ostcards invited respondents to go online and complete the survey.</w:t>
      </w:r>
      <w:bookmarkEnd w:id="23"/>
      <w:bookmarkEnd w:id="24"/>
      <w:r w:rsidR="00095703" w:rsidRPr="008D1A75">
        <w:rPr>
          <w:rFonts w:asciiTheme="minorHAnsi" w:hAnsi="Verdana"/>
          <w:caps/>
          <w:color w:val="000000"/>
          <w:szCs w:val="20"/>
          <w:lang w:eastAsia="zh-CN"/>
        </w:rPr>
        <w:t xml:space="preserve"> </w:t>
      </w:r>
      <w:r w:rsidR="00095703" w:rsidRPr="008D1A75">
        <w:t>Customers were offered a $10</w:t>
      </w:r>
      <w:r w:rsidR="00095703">
        <w:t xml:space="preserve"> check</w:t>
      </w:r>
      <w:r w:rsidR="00095703" w:rsidRPr="008D1A75">
        <w:t xml:space="preserve"> for completing the survey</w:t>
      </w:r>
      <w:r w:rsidR="00C5774D">
        <w:t xml:space="preserve">. </w:t>
      </w:r>
      <w:r>
        <w:t xml:space="preserve">Although the team prepared for three tranches, the </w:t>
      </w:r>
      <w:r w:rsidR="00095703" w:rsidRPr="008D1A75">
        <w:t>sample targets were hit with tranche 2 respondents</w:t>
      </w:r>
      <w:r w:rsidR="00C5774D">
        <w:t>.</w:t>
      </w:r>
    </w:p>
    <w:p w14:paraId="7B0B7077" w14:textId="77777777" w:rsidR="00095703" w:rsidRPr="008D1A75" w:rsidRDefault="00095703" w:rsidP="00095703">
      <w:pPr>
        <w:pStyle w:val="BodyText"/>
      </w:pPr>
      <w:bookmarkStart w:id="25" w:name="_Toc334017290"/>
      <w:bookmarkStart w:id="26" w:name="_Toc335995845"/>
      <w:r w:rsidRPr="008D1A75">
        <w:t>In order to qualify to complete the survey, respondents had to meet the following criteria:</w:t>
      </w:r>
      <w:bookmarkEnd w:id="25"/>
      <w:bookmarkEnd w:id="26"/>
    </w:p>
    <w:p w14:paraId="7B0B7078" w14:textId="77777777" w:rsidR="00095703" w:rsidRPr="00B87F84" w:rsidRDefault="00095703" w:rsidP="00B87F84">
      <w:pPr>
        <w:pStyle w:val="BulletedList"/>
      </w:pPr>
      <w:r w:rsidRPr="008D1A75">
        <w:t xml:space="preserve">Must </w:t>
      </w:r>
      <w:r w:rsidRPr="00B87F84">
        <w:t xml:space="preserve">have primary or shared responsibility for making energy-related decisions </w:t>
      </w:r>
    </w:p>
    <w:p w14:paraId="7B0B7079" w14:textId="77777777" w:rsidR="00095703" w:rsidRPr="00B87F84" w:rsidRDefault="00095703" w:rsidP="00B87F84">
      <w:pPr>
        <w:pStyle w:val="BulletedList"/>
      </w:pPr>
      <w:r w:rsidRPr="00B87F84">
        <w:t>Must be at least 18 years old</w:t>
      </w:r>
    </w:p>
    <w:p w14:paraId="7B0B707A" w14:textId="77777777" w:rsidR="00095703" w:rsidRPr="00B87F84" w:rsidRDefault="00095703" w:rsidP="00B87F84">
      <w:pPr>
        <w:pStyle w:val="BulletedList"/>
      </w:pPr>
      <w:r w:rsidRPr="00B87F84">
        <w:t xml:space="preserve">Must not work for a gas or electric utility company and must not have a household member that works for a gas or electric utility company </w:t>
      </w:r>
    </w:p>
    <w:p w14:paraId="7B0B707B" w14:textId="77777777" w:rsidR="00095703" w:rsidRPr="008D1A75" w:rsidRDefault="00095703" w:rsidP="00B87F84">
      <w:pPr>
        <w:pStyle w:val="BulletedList"/>
      </w:pPr>
      <w:r w:rsidRPr="00B87F84">
        <w:t>Must be</w:t>
      </w:r>
      <w:r w:rsidRPr="008D1A75">
        <w:t xml:space="preserve"> billed for electricity or natural gas directly by Ameren Illinois</w:t>
      </w:r>
    </w:p>
    <w:p w14:paraId="7B0B707C" w14:textId="77777777" w:rsidR="00095703" w:rsidRPr="008D1A75" w:rsidRDefault="00095703" w:rsidP="00095703">
      <w:pPr>
        <w:pStyle w:val="BodyText"/>
      </w:pPr>
      <w:bookmarkStart w:id="27" w:name="_Toc335995846"/>
      <w:bookmarkStart w:id="28" w:name="_Toc334017291"/>
      <w:r w:rsidRPr="008D1A75">
        <w:t>A total of 749 Ameren Illinois Residential customers completed the Program Interest survey, while 726 completed the Saturation survey.</w:t>
      </w:r>
      <w:bookmarkEnd w:id="27"/>
    </w:p>
    <w:bookmarkEnd w:id="28"/>
    <w:p w14:paraId="7B0B707D" w14:textId="77777777" w:rsidR="00095703" w:rsidRPr="00B87F84" w:rsidRDefault="00095703" w:rsidP="00B87F84">
      <w:pPr>
        <w:pStyle w:val="BulletedList"/>
      </w:pPr>
      <w:r w:rsidRPr="00B87F84">
        <w:t>Approximately 88% of those who attempted to complete the survey qualified based on applying the criteria above.</w:t>
      </w:r>
    </w:p>
    <w:p w14:paraId="7B0B707E" w14:textId="77777777" w:rsidR="00095703" w:rsidRPr="00B87F84" w:rsidRDefault="00095703" w:rsidP="00B87F84">
      <w:pPr>
        <w:pStyle w:val="BulletedList"/>
      </w:pPr>
      <w:r w:rsidRPr="00B87F84">
        <w:t>The overall net response rate was approximately 8%</w:t>
      </w:r>
    </w:p>
    <w:p w14:paraId="7B0B707F" w14:textId="77777777" w:rsidR="00095703" w:rsidRPr="00B87F84" w:rsidRDefault="00095703" w:rsidP="00B87F84">
      <w:pPr>
        <w:pStyle w:val="BulletedList"/>
      </w:pPr>
      <w:r w:rsidRPr="00B87F84">
        <w:t>Approximately 14% of those who started the surveys abandoned them before completing the survey.</w:t>
      </w:r>
    </w:p>
    <w:p w14:paraId="7B0B7080" w14:textId="77777777" w:rsidR="00095703" w:rsidRPr="002D7A91" w:rsidRDefault="00095703" w:rsidP="00B87F84">
      <w:pPr>
        <w:pStyle w:val="BulletedList"/>
      </w:pPr>
      <w:r w:rsidRPr="00B87F84">
        <w:t>Average</w:t>
      </w:r>
      <w:r w:rsidRPr="002D7A91">
        <w:t xml:space="preserve"> online survey length was about 2</w:t>
      </w:r>
      <w:r>
        <w:t>5-30 minutes depending on the survey</w:t>
      </w:r>
    </w:p>
    <w:p w14:paraId="7B0B7081" w14:textId="77777777" w:rsidR="00095703" w:rsidRDefault="00095703" w:rsidP="00DE5342">
      <w:pPr>
        <w:pStyle w:val="BodyText"/>
      </w:pPr>
      <w:r>
        <w:br w:type="page"/>
      </w:r>
    </w:p>
    <w:p w14:paraId="7B0B7082" w14:textId="77777777" w:rsidR="00095703" w:rsidRPr="002D7A91" w:rsidRDefault="00095703" w:rsidP="005A7385">
      <w:pPr>
        <w:pStyle w:val="Heading2"/>
      </w:pPr>
      <w:bookmarkStart w:id="29" w:name="_Toc335995847"/>
      <w:bookmarkStart w:id="30" w:name="_Toc338614557"/>
      <w:bookmarkStart w:id="31" w:name="_Toc358668115"/>
      <w:r>
        <w:lastRenderedPageBreak/>
        <w:t>Questionnaires</w:t>
      </w:r>
      <w:bookmarkEnd w:id="29"/>
      <w:bookmarkEnd w:id="30"/>
      <w:bookmarkEnd w:id="31"/>
    </w:p>
    <w:p w14:paraId="7B0B7083" w14:textId="77777777" w:rsidR="00095703" w:rsidRPr="008D1A75" w:rsidRDefault="00095703" w:rsidP="00095703">
      <w:pPr>
        <w:pStyle w:val="BodyText"/>
      </w:pPr>
      <w:bookmarkStart w:id="32" w:name="_Toc335995848"/>
      <w:r w:rsidRPr="008D1A75">
        <w:t xml:space="preserve">The </w:t>
      </w:r>
      <w:r w:rsidRPr="00DB1D91">
        <w:rPr>
          <w:rStyle w:val="Emphasis"/>
        </w:rPr>
        <w:t>Program Interest</w:t>
      </w:r>
      <w:r w:rsidRPr="008D1A75">
        <w:t xml:space="preserve"> questionnaire was designed to cover multiple content areas, including:</w:t>
      </w:r>
      <w:bookmarkEnd w:id="32"/>
    </w:p>
    <w:p w14:paraId="7B0B7084" w14:textId="77777777" w:rsidR="00095703" w:rsidRPr="008D1A75" w:rsidRDefault="00095703" w:rsidP="00095703">
      <w:pPr>
        <w:pStyle w:val="NumberedList"/>
      </w:pPr>
      <w:r w:rsidRPr="008D1A75">
        <w:t xml:space="preserve">Screening </w:t>
      </w:r>
      <w:r>
        <w:t>q</w:t>
      </w:r>
      <w:r w:rsidRPr="008D1A75">
        <w:t>uestions</w:t>
      </w:r>
    </w:p>
    <w:p w14:paraId="7B0B7085" w14:textId="77777777" w:rsidR="00095703" w:rsidRPr="008D1A75" w:rsidRDefault="00095703" w:rsidP="00095703">
      <w:pPr>
        <w:pStyle w:val="NumberedList"/>
      </w:pPr>
      <w:r w:rsidRPr="008D1A75">
        <w:t xml:space="preserve">Description of </w:t>
      </w:r>
      <w:r>
        <w:t>m</w:t>
      </w:r>
      <w:r w:rsidRPr="008D1A75">
        <w:t xml:space="preserve">ajor </w:t>
      </w:r>
      <w:r>
        <w:t>e</w:t>
      </w:r>
      <w:r w:rsidRPr="008D1A75">
        <w:t xml:space="preserve">nd </w:t>
      </w:r>
      <w:r>
        <w:t>u</w:t>
      </w:r>
      <w:r w:rsidRPr="008D1A75">
        <w:t xml:space="preserve">ses in the </w:t>
      </w:r>
      <w:r>
        <w:t>h</w:t>
      </w:r>
      <w:r w:rsidRPr="008D1A75">
        <w:t>ousehold</w:t>
      </w:r>
    </w:p>
    <w:p w14:paraId="7B0B7086" w14:textId="77777777" w:rsidR="00095703" w:rsidRPr="008D1A75" w:rsidRDefault="00095703" w:rsidP="00095703">
      <w:pPr>
        <w:pStyle w:val="NumberedList"/>
      </w:pPr>
      <w:r w:rsidRPr="008D1A75">
        <w:t xml:space="preserve">Attitudes </w:t>
      </w:r>
      <w:r>
        <w:t>t</w:t>
      </w:r>
      <w:r w:rsidRPr="008D1A75">
        <w:t>oward Ameren Illinois</w:t>
      </w:r>
    </w:p>
    <w:p w14:paraId="7B0B7087" w14:textId="77777777" w:rsidR="00095703" w:rsidRPr="008D1A75" w:rsidRDefault="00095703" w:rsidP="00095703">
      <w:pPr>
        <w:pStyle w:val="NumberedList"/>
      </w:pPr>
      <w:r w:rsidRPr="008D1A75">
        <w:t xml:space="preserve">Attitudes </w:t>
      </w:r>
      <w:r>
        <w:t>t</w:t>
      </w:r>
      <w:r w:rsidRPr="008D1A75">
        <w:t xml:space="preserve">oward </w:t>
      </w:r>
      <w:r>
        <w:t>u</w:t>
      </w:r>
      <w:r w:rsidRPr="008D1A75">
        <w:t xml:space="preserve">sing </w:t>
      </w:r>
      <w:r>
        <w:t>e</w:t>
      </w:r>
      <w:r w:rsidRPr="008D1A75">
        <w:t>nergy</w:t>
      </w:r>
    </w:p>
    <w:p w14:paraId="7B0B7088" w14:textId="77777777" w:rsidR="00095703" w:rsidRPr="008D1A75" w:rsidRDefault="00095703" w:rsidP="00095703">
      <w:pPr>
        <w:pStyle w:val="NumberedList"/>
      </w:pPr>
      <w:r w:rsidRPr="008D1A75">
        <w:t xml:space="preserve">Energy </w:t>
      </w:r>
      <w:r>
        <w:t>e</w:t>
      </w:r>
      <w:r w:rsidRPr="008D1A75">
        <w:t xml:space="preserve">fficiency </w:t>
      </w:r>
      <w:r>
        <w:t>m</w:t>
      </w:r>
      <w:r w:rsidRPr="008D1A75">
        <w:t xml:space="preserve">easures </w:t>
      </w:r>
      <w:r>
        <w:t>i</w:t>
      </w:r>
      <w:r w:rsidRPr="008D1A75">
        <w:t xml:space="preserve">mplemented </w:t>
      </w:r>
      <w:r>
        <w:t>t</w:t>
      </w:r>
      <w:r w:rsidRPr="008D1A75">
        <w:t>o-</w:t>
      </w:r>
      <w:r>
        <w:t>d</w:t>
      </w:r>
      <w:r w:rsidRPr="008D1A75">
        <w:t>ate (with a focus on lighting)</w:t>
      </w:r>
    </w:p>
    <w:p w14:paraId="7B0B7089" w14:textId="77777777" w:rsidR="00095703" w:rsidRPr="008D1A75" w:rsidRDefault="00095703" w:rsidP="00095703">
      <w:pPr>
        <w:pStyle w:val="NumberedList"/>
      </w:pPr>
      <w:r w:rsidRPr="008D1A75">
        <w:t xml:space="preserve">Attitudes </w:t>
      </w:r>
      <w:r>
        <w:t>t</w:t>
      </w:r>
      <w:r w:rsidRPr="008D1A75">
        <w:t xml:space="preserve">oward </w:t>
      </w:r>
      <w:r>
        <w:t>a</w:t>
      </w:r>
      <w:r w:rsidRPr="008D1A75">
        <w:t xml:space="preserve">ppliance </w:t>
      </w:r>
      <w:r>
        <w:t>p</w:t>
      </w:r>
      <w:r w:rsidRPr="008D1A75">
        <w:t>urchasing</w:t>
      </w:r>
    </w:p>
    <w:p w14:paraId="7B0B708A" w14:textId="77777777" w:rsidR="00095703" w:rsidRPr="008D1A75" w:rsidRDefault="00095703" w:rsidP="00095703">
      <w:pPr>
        <w:pStyle w:val="NumberedList"/>
      </w:pPr>
      <w:r w:rsidRPr="008D1A75">
        <w:t xml:space="preserve">Interest in </w:t>
      </w:r>
      <w:r>
        <w:t>p</w:t>
      </w:r>
      <w:r w:rsidRPr="008D1A75">
        <w:t xml:space="preserve">otential EE </w:t>
      </w:r>
      <w:r>
        <w:t>p</w:t>
      </w:r>
      <w:r w:rsidRPr="008D1A75">
        <w:t xml:space="preserve">rograms </w:t>
      </w:r>
      <w:r>
        <w:t>t</w:t>
      </w:r>
      <w:r w:rsidRPr="008D1A75">
        <w:t xml:space="preserve">hat </w:t>
      </w:r>
      <w:r>
        <w:t>c</w:t>
      </w:r>
      <w:r w:rsidRPr="008D1A75">
        <w:t xml:space="preserve">ould </w:t>
      </w:r>
      <w:r>
        <w:t>b</w:t>
      </w:r>
      <w:r w:rsidRPr="008D1A75">
        <w:t xml:space="preserve">e </w:t>
      </w:r>
      <w:r>
        <w:t>o</w:t>
      </w:r>
      <w:r w:rsidRPr="008D1A75">
        <w:t>ffered by Ameren Illinois</w:t>
      </w:r>
    </w:p>
    <w:p w14:paraId="7B0B708B" w14:textId="77777777" w:rsidR="00095703" w:rsidRPr="008D1A75" w:rsidRDefault="00095703" w:rsidP="00095703">
      <w:pPr>
        <w:pStyle w:val="NumberedList"/>
      </w:pPr>
      <w:r w:rsidRPr="008D1A75">
        <w:t xml:space="preserve">Attitudes </w:t>
      </w:r>
      <w:r>
        <w:t>t</w:t>
      </w:r>
      <w:r w:rsidRPr="008D1A75">
        <w:t xml:space="preserve">oward </w:t>
      </w:r>
      <w:r>
        <w:t>s</w:t>
      </w:r>
      <w:r w:rsidRPr="008D1A75">
        <w:t>hopping</w:t>
      </w:r>
    </w:p>
    <w:p w14:paraId="7B0B708C" w14:textId="77777777" w:rsidR="00095703" w:rsidRPr="008D1A75" w:rsidRDefault="00095703" w:rsidP="00095703">
      <w:pPr>
        <w:pStyle w:val="NumberedList"/>
      </w:pPr>
      <w:r w:rsidRPr="008D1A75">
        <w:t>Demographics</w:t>
      </w:r>
    </w:p>
    <w:p w14:paraId="7B0B708D" w14:textId="77777777" w:rsidR="00095703" w:rsidRPr="008D1A75" w:rsidRDefault="00095703" w:rsidP="00095703">
      <w:pPr>
        <w:pStyle w:val="BodyText"/>
      </w:pPr>
      <w:bookmarkStart w:id="33" w:name="_Toc335995849"/>
      <w:bookmarkStart w:id="34" w:name="_Toc334017293"/>
      <w:r w:rsidRPr="008D1A75">
        <w:t xml:space="preserve">The </w:t>
      </w:r>
      <w:r w:rsidRPr="00DB1D91">
        <w:rPr>
          <w:rStyle w:val="Emphasis"/>
        </w:rPr>
        <w:t xml:space="preserve">Saturation </w:t>
      </w:r>
      <w:r w:rsidRPr="008D1A75">
        <w:t>questionnaire was designed to cover multiple content areas, including:</w:t>
      </w:r>
      <w:bookmarkEnd w:id="33"/>
    </w:p>
    <w:p w14:paraId="7B0B708E" w14:textId="77777777" w:rsidR="00095703" w:rsidRPr="00BF11F3" w:rsidRDefault="00095703" w:rsidP="001C2054">
      <w:pPr>
        <w:pStyle w:val="NumberedList"/>
        <w:numPr>
          <w:ilvl w:val="0"/>
          <w:numId w:val="24"/>
        </w:numPr>
      </w:pPr>
      <w:r w:rsidRPr="00BF11F3">
        <w:t xml:space="preserve">Screening </w:t>
      </w:r>
      <w:r>
        <w:t>q</w:t>
      </w:r>
      <w:r w:rsidRPr="00BF11F3">
        <w:t>uestions</w:t>
      </w:r>
    </w:p>
    <w:p w14:paraId="7B0B708F" w14:textId="77777777" w:rsidR="00095703" w:rsidRPr="00BF11F3" w:rsidRDefault="00095703" w:rsidP="00095703">
      <w:pPr>
        <w:pStyle w:val="NumberedList"/>
      </w:pPr>
      <w:r w:rsidRPr="00BF11F3">
        <w:t xml:space="preserve">Description of </w:t>
      </w:r>
      <w:r>
        <w:t>h</w:t>
      </w:r>
      <w:r w:rsidRPr="00BF11F3">
        <w:t xml:space="preserve">ousehold </w:t>
      </w:r>
      <w:r>
        <w:t>s</w:t>
      </w:r>
      <w:r w:rsidRPr="00BF11F3">
        <w:t>tructure (including windows)</w:t>
      </w:r>
    </w:p>
    <w:p w14:paraId="7B0B7090" w14:textId="77777777" w:rsidR="00095703" w:rsidRPr="00BF11F3" w:rsidRDefault="00095703" w:rsidP="00095703">
      <w:pPr>
        <w:pStyle w:val="NumberedList"/>
      </w:pPr>
      <w:r w:rsidRPr="00BF11F3">
        <w:t xml:space="preserve">Description of </w:t>
      </w:r>
      <w:r>
        <w:t>h</w:t>
      </w:r>
      <w:r w:rsidRPr="00BF11F3">
        <w:t xml:space="preserve">eating and </w:t>
      </w:r>
      <w:r>
        <w:t>c</w:t>
      </w:r>
      <w:r w:rsidRPr="00BF11F3">
        <w:t xml:space="preserve">ooling </w:t>
      </w:r>
      <w:r>
        <w:t>e</w:t>
      </w:r>
      <w:r w:rsidRPr="00BF11F3">
        <w:t>quipment</w:t>
      </w:r>
    </w:p>
    <w:p w14:paraId="7B0B7091" w14:textId="77777777" w:rsidR="00095703" w:rsidRPr="00BF11F3" w:rsidRDefault="00095703" w:rsidP="00095703">
      <w:pPr>
        <w:pStyle w:val="NumberedList"/>
      </w:pPr>
      <w:r w:rsidRPr="00BF11F3">
        <w:t xml:space="preserve">Description of </w:t>
      </w:r>
      <w:r>
        <w:t>l</w:t>
      </w:r>
      <w:r w:rsidRPr="00BF11F3">
        <w:t>ighting (</w:t>
      </w:r>
      <w:r>
        <w:t>b</w:t>
      </w:r>
      <w:r w:rsidRPr="00BF11F3">
        <w:t xml:space="preserve">ulbs and </w:t>
      </w:r>
      <w:r>
        <w:t>f</w:t>
      </w:r>
      <w:r w:rsidRPr="00BF11F3">
        <w:t xml:space="preserve">ixtures / </w:t>
      </w:r>
      <w:r>
        <w:t>interior</w:t>
      </w:r>
      <w:r w:rsidRPr="00BF11F3">
        <w:t xml:space="preserve"> and </w:t>
      </w:r>
      <w:r>
        <w:t>exterior</w:t>
      </w:r>
      <w:r w:rsidRPr="00BF11F3">
        <w:t>)</w:t>
      </w:r>
    </w:p>
    <w:p w14:paraId="7B0B7092" w14:textId="77777777" w:rsidR="00095703" w:rsidRPr="00BF11F3" w:rsidRDefault="00095703" w:rsidP="00095703">
      <w:pPr>
        <w:pStyle w:val="NumberedList"/>
      </w:pPr>
      <w:r w:rsidRPr="00BF11F3">
        <w:t xml:space="preserve">Description of </w:t>
      </w:r>
      <w:r>
        <w:t>m</w:t>
      </w:r>
      <w:r w:rsidRPr="00BF11F3">
        <w:t xml:space="preserve">ajor </w:t>
      </w:r>
      <w:r>
        <w:t>a</w:t>
      </w:r>
      <w:r w:rsidRPr="00BF11F3">
        <w:t>ppliances</w:t>
      </w:r>
    </w:p>
    <w:p w14:paraId="7B0B7093" w14:textId="77777777" w:rsidR="00095703" w:rsidRPr="00BF11F3" w:rsidRDefault="00095703" w:rsidP="00095703">
      <w:pPr>
        <w:pStyle w:val="NumberedList"/>
      </w:pPr>
      <w:r w:rsidRPr="00BF11F3">
        <w:t xml:space="preserve">Description of </w:t>
      </w:r>
      <w:r>
        <w:t>e</w:t>
      </w:r>
      <w:r w:rsidRPr="00BF11F3">
        <w:t xml:space="preserve">nergy </w:t>
      </w:r>
      <w:r>
        <w:t>r</w:t>
      </w:r>
      <w:r w:rsidRPr="00BF11F3">
        <w:t xml:space="preserve">elated </w:t>
      </w:r>
      <w:r>
        <w:t>a</w:t>
      </w:r>
      <w:r w:rsidRPr="00BF11F3">
        <w:t>ctions</w:t>
      </w:r>
    </w:p>
    <w:p w14:paraId="7B0B7094" w14:textId="77777777" w:rsidR="00095703" w:rsidRPr="00BF11F3" w:rsidRDefault="00095703" w:rsidP="00095703">
      <w:pPr>
        <w:pStyle w:val="NumberedList"/>
      </w:pPr>
      <w:r w:rsidRPr="00BF11F3">
        <w:t>Awareness of EE-</w:t>
      </w:r>
      <w:r>
        <w:t>r</w:t>
      </w:r>
      <w:r w:rsidRPr="00BF11F3">
        <w:t xml:space="preserve">elated </w:t>
      </w:r>
      <w:r>
        <w:t>e</w:t>
      </w:r>
      <w:r w:rsidRPr="00BF11F3">
        <w:t xml:space="preserve">nergy </w:t>
      </w:r>
      <w:r>
        <w:t>p</w:t>
      </w:r>
      <w:r w:rsidRPr="00BF11F3">
        <w:t>rograms</w:t>
      </w:r>
    </w:p>
    <w:p w14:paraId="7B0B7095" w14:textId="77777777" w:rsidR="00095703" w:rsidRPr="00BF11F3" w:rsidRDefault="00095703" w:rsidP="00095703">
      <w:pPr>
        <w:pStyle w:val="NumberedList"/>
      </w:pPr>
      <w:r w:rsidRPr="00BF11F3">
        <w:t>Demographics</w:t>
      </w:r>
    </w:p>
    <w:p w14:paraId="7B0B7096" w14:textId="77777777" w:rsidR="00095703" w:rsidRDefault="00095703" w:rsidP="00095703">
      <w:pPr>
        <w:pStyle w:val="Heading2"/>
      </w:pPr>
      <w:bookmarkStart w:id="35" w:name="_Toc335995850"/>
      <w:bookmarkStart w:id="36" w:name="_Toc338614558"/>
      <w:bookmarkStart w:id="37" w:name="_Toc358668116"/>
      <w:bookmarkEnd w:id="34"/>
      <w:r>
        <w:t>Data Analysis</w:t>
      </w:r>
      <w:bookmarkEnd w:id="35"/>
      <w:bookmarkEnd w:id="36"/>
      <w:bookmarkEnd w:id="37"/>
    </w:p>
    <w:p w14:paraId="7B0B7097" w14:textId="77777777" w:rsidR="00095703" w:rsidRPr="00B84313" w:rsidRDefault="00095703" w:rsidP="00B87F84">
      <w:pPr>
        <w:pStyle w:val="Heading3"/>
      </w:pPr>
      <w:bookmarkStart w:id="38" w:name="_Toc358668117"/>
      <w:r w:rsidRPr="00B87F84">
        <w:t>Estimating</w:t>
      </w:r>
      <w:r>
        <w:t xml:space="preserve"> Take Rates</w:t>
      </w:r>
      <w:bookmarkEnd w:id="38"/>
    </w:p>
    <w:p w14:paraId="7B0B7098" w14:textId="77777777" w:rsidR="00095703" w:rsidRPr="00B34276" w:rsidRDefault="00095703" w:rsidP="00095703">
      <w:pPr>
        <w:pStyle w:val="BodyText"/>
      </w:pPr>
      <w:r w:rsidRPr="00B34276">
        <w:t>Market researchers have long recognized that customers tend to over-estimate their likelihood to participate in new programs and services within the context of a market research study</w:t>
      </w:r>
      <w:r w:rsidR="005A7385">
        <w:t>:</w:t>
      </w:r>
    </w:p>
    <w:p w14:paraId="7B0B7099" w14:textId="77777777" w:rsidR="00095703" w:rsidRPr="00B87F84" w:rsidRDefault="00095703" w:rsidP="00B87F84">
      <w:pPr>
        <w:pStyle w:val="BulletedList"/>
      </w:pPr>
      <w:r w:rsidRPr="00B34276">
        <w:t xml:space="preserve">This </w:t>
      </w:r>
      <w:r w:rsidRPr="00B87F84">
        <w:t>means that it has been long recognized that some customers who say that they would be “certain” to participate in a given program in a survey would, in reality, not participate</w:t>
      </w:r>
    </w:p>
    <w:p w14:paraId="7B0B709A" w14:textId="77777777" w:rsidR="00095703" w:rsidRPr="00B87F84" w:rsidRDefault="00095703" w:rsidP="00B87F84">
      <w:pPr>
        <w:pStyle w:val="BulletedList"/>
      </w:pPr>
      <w:r w:rsidRPr="00B87F84">
        <w:t>This is often referred to as the “say-do” problem; the problem that survey respondents are typically more likely to say they would do something than actually end up doing it</w:t>
      </w:r>
    </w:p>
    <w:p w14:paraId="7B0B709B" w14:textId="77777777" w:rsidR="00095703" w:rsidRPr="00B87F84" w:rsidRDefault="00095703" w:rsidP="00B87F84">
      <w:pPr>
        <w:pStyle w:val="BulletedList"/>
      </w:pPr>
      <w:r w:rsidRPr="00B87F84">
        <w:t>The analytic challenge, as a result, is to appropriately adjust stated likelihood-to-participate ratings into more realistic estimates of likely customer response</w:t>
      </w:r>
    </w:p>
    <w:p w14:paraId="7B0B709C" w14:textId="77777777" w:rsidR="00095703" w:rsidRPr="00B87F84" w:rsidRDefault="00095703" w:rsidP="00B87F84">
      <w:pPr>
        <w:pStyle w:val="BulletedList"/>
      </w:pPr>
      <w:r w:rsidRPr="00B87F84">
        <w:t>Different options are available for making these adjustments, and the best option depends in part on the nature of the product, service, or program being evaluated. For example, reactions to socially desirable (including “green”) options need to be adjusted down more aggressively, while those for certain new technologies need to be adjusted less.</w:t>
      </w:r>
    </w:p>
    <w:p w14:paraId="7B0B709D" w14:textId="77777777" w:rsidR="00095703" w:rsidRPr="00B87F84" w:rsidRDefault="00095703" w:rsidP="00B87F84">
      <w:pPr>
        <w:pStyle w:val="BulletedList"/>
      </w:pPr>
      <w:r w:rsidRPr="00B87F84">
        <w:t xml:space="preserve">The method used by the YGDI / EnerNOC team is based on proprietary research conducted by YGDI during 2010. This research captured stated likelihood to adopt / purchase a variety of new products / services, at one point in time, and then tracked actual product / service adoption / </w:t>
      </w:r>
      <w:r w:rsidRPr="00B87F84">
        <w:lastRenderedPageBreak/>
        <w:t>purchase over 6 -12 months. As we expected, people were less likely to actually purchase products / services than they estimated they would at an earlier point in time</w:t>
      </w:r>
      <w:r w:rsidR="008B4FF2" w:rsidRPr="00B87F84">
        <w:rPr>
          <w:rStyle w:val="FootnoteReference"/>
          <w:sz w:val="20"/>
          <w:vertAlign w:val="baseline"/>
        </w:rPr>
        <w:footnoteReference w:id="1"/>
      </w:r>
      <w:r w:rsidRPr="00B87F84">
        <w:t xml:space="preserve">. </w:t>
      </w:r>
    </w:p>
    <w:p w14:paraId="7B0B709E" w14:textId="77777777" w:rsidR="00095703" w:rsidRPr="00B87F84" w:rsidRDefault="00095703" w:rsidP="00B87F84">
      <w:pPr>
        <w:pStyle w:val="BulletedList"/>
      </w:pPr>
      <w:r w:rsidRPr="00B87F84">
        <w:t>The primary adjustment factors that were observed in that research were used here to translate “stated intent” to realistic estimates of likely behavior, and they are outlined in the table below. The adjustment factors depend on how the respondent answered each of the “likelihood to acquire” questions, AND on their level of information about, and familiarity with,</w:t>
      </w:r>
      <w:r w:rsidR="0037227A" w:rsidRPr="00B87F84">
        <w:t xml:space="preserve"> </w:t>
      </w:r>
      <w:r w:rsidRPr="00B87F84">
        <w:t>EE issues</w:t>
      </w:r>
    </w:p>
    <w:p w14:paraId="7B0B709F" w14:textId="77777777" w:rsidR="00095703" w:rsidRPr="00B87F84" w:rsidRDefault="00095703" w:rsidP="00B87F84">
      <w:pPr>
        <w:pStyle w:val="BulletedList"/>
      </w:pPr>
      <w:r w:rsidRPr="00B87F84">
        <w:t>Note that these primary adjustment factors are intended to apply to relatively infrequent purchases (no more often than once a year or so). For more regular purchases – those that occur several times a year – YGDI uses a somewhat different formula, and information about this “regular purchase adjustment” is provided later in this section.</w:t>
      </w:r>
    </w:p>
    <w:p w14:paraId="7B0B70A0" w14:textId="77777777" w:rsidR="00095703" w:rsidRDefault="00095703" w:rsidP="00B87F84">
      <w:pPr>
        <w:pStyle w:val="BulletedList"/>
      </w:pPr>
      <w:r w:rsidRPr="00B87F84">
        <w:t>Essentially, the primary adjustment for irregular purchases says that among those respondents who rate a given program as a “10” (“extremely likely to participate”) AND if who are rated as “high” on EE information / familiarity, then realistically, about 41% of those people will ultimately sign up for the program. At the other end of the scale, it says that among the respondents who rate their likelihood to participate as</w:t>
      </w:r>
      <w:r w:rsidR="0037227A" w:rsidRPr="00B87F84">
        <w:t xml:space="preserve"> </w:t>
      </w:r>
      <w:r w:rsidRPr="00B87F84">
        <w:t>a “1” on the scale (“extremely</w:t>
      </w:r>
      <w:r>
        <w:t xml:space="preserve"> unlikely to participate”), only 5% of those households will ultimately sign up for the program. For purposes of this analysis, the team assumed that Ameren Illinois could potentially achieve “high” information levels for all customers, and so used those adjustment rates for all respondents.</w:t>
      </w:r>
    </w:p>
    <w:p w14:paraId="7B0B70A1" w14:textId="77777777" w:rsidR="00095703" w:rsidRPr="00AC5CAB" w:rsidRDefault="00095703" w:rsidP="00592826">
      <w:pPr>
        <w:pStyle w:val="TableCaption"/>
        <w:spacing w:after="240"/>
      </w:pPr>
      <w:bookmarkStart w:id="39" w:name="_Ref128471079"/>
      <w:bookmarkStart w:id="40" w:name="_Toc330221021"/>
      <w:bookmarkStart w:id="41" w:name="_Toc338614612"/>
      <w:bookmarkStart w:id="42" w:name="_Toc358668248"/>
      <w:r w:rsidRPr="00711A6B">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2</w:t>
        </w:r>
      </w:fldSimple>
      <w:r w:rsidRPr="00F36BD8">
        <w:t>-</w:t>
      </w:r>
      <w:fldSimple w:instr=" SEQ Table\s 1 \* MERGEFORMAT ">
        <w:r w:rsidR="007C6F86">
          <w:rPr>
            <w:noProof/>
          </w:rPr>
          <w:t>1</w:t>
        </w:r>
      </w:fldSimple>
      <w:bookmarkEnd w:id="39"/>
      <w:r>
        <w:tab/>
      </w:r>
      <w:bookmarkEnd w:id="40"/>
      <w:r w:rsidRPr="00870E4E">
        <w:t xml:space="preserve">Translating Stated Intent into </w:t>
      </w:r>
      <w:r>
        <w:t>Take Rates for Irregular Purchases</w:t>
      </w:r>
      <w:bookmarkEnd w:id="41"/>
      <w:bookmarkEnd w:id="42"/>
    </w:p>
    <w:tbl>
      <w:tblPr>
        <w:tblW w:w="4812" w:type="dxa"/>
        <w:jc w:val="center"/>
        <w:tblInd w:w="1056" w:type="dxa"/>
        <w:tblLook w:val="04A0" w:firstRow="1" w:lastRow="0" w:firstColumn="1" w:lastColumn="0" w:noHBand="0" w:noVBand="1"/>
      </w:tblPr>
      <w:tblGrid>
        <w:gridCol w:w="1842"/>
        <w:gridCol w:w="2970"/>
      </w:tblGrid>
      <w:tr w:rsidR="00095703" w:rsidRPr="00B84313" w14:paraId="7B0B70A4" w14:textId="77777777" w:rsidTr="005A7385">
        <w:trPr>
          <w:trHeight w:val="312"/>
          <w:jc w:val="center"/>
        </w:trPr>
        <w:tc>
          <w:tcPr>
            <w:tcW w:w="1842"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B0B70A2" w14:textId="77777777" w:rsidR="00095703" w:rsidRPr="00B84313" w:rsidRDefault="00095703" w:rsidP="00095703">
            <w:pPr>
              <w:pStyle w:val="TableHeadings"/>
            </w:pPr>
            <w:r>
              <w:t>Scale Rating</w:t>
            </w:r>
          </w:p>
        </w:tc>
        <w:tc>
          <w:tcPr>
            <w:tcW w:w="2970" w:type="dxa"/>
            <w:tcBorders>
              <w:top w:val="single" w:sz="4" w:space="0" w:color="auto"/>
              <w:left w:val="nil"/>
              <w:bottom w:val="single" w:sz="4" w:space="0" w:color="auto"/>
              <w:right w:val="single" w:sz="4" w:space="0" w:color="auto"/>
            </w:tcBorders>
            <w:shd w:val="clear" w:color="auto" w:fill="1F497D" w:themeFill="text2"/>
            <w:vAlign w:val="center"/>
            <w:hideMark/>
          </w:tcPr>
          <w:p w14:paraId="7B0B70A3" w14:textId="77777777" w:rsidR="00095703" w:rsidRPr="00B84313" w:rsidRDefault="00095703" w:rsidP="00095703">
            <w:pPr>
              <w:pStyle w:val="TableHeadings"/>
            </w:pPr>
            <w:r>
              <w:t xml:space="preserve">Adjustment Value for Those </w:t>
            </w:r>
            <w:r w:rsidRPr="00B84313">
              <w:t>High on Information</w:t>
            </w:r>
          </w:p>
        </w:tc>
      </w:tr>
      <w:tr w:rsidR="00095703" w:rsidRPr="00870E4E" w14:paraId="7B0B70A7" w14:textId="77777777" w:rsidTr="005A7385">
        <w:trPr>
          <w:trHeight w:val="312"/>
          <w:jc w:val="center"/>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B70A5" w14:textId="77777777" w:rsidR="00095703" w:rsidRPr="00B84313" w:rsidRDefault="00095703" w:rsidP="00095703">
            <w:pPr>
              <w:pStyle w:val="TableText"/>
            </w:pPr>
            <w:r w:rsidRPr="00B84313">
              <w:t>1</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7B0B70A6" w14:textId="77777777" w:rsidR="00095703" w:rsidRDefault="00095703" w:rsidP="00095703">
            <w:pPr>
              <w:jc w:val="center"/>
              <w:rPr>
                <w:rFonts w:ascii="Calibri" w:hAnsi="Calibri" w:cs="Calibri"/>
                <w:sz w:val="24"/>
              </w:rPr>
            </w:pPr>
            <w:r>
              <w:rPr>
                <w:rFonts w:ascii="Calibri" w:hAnsi="Calibri" w:cs="Calibri"/>
              </w:rPr>
              <w:t>5%</w:t>
            </w:r>
          </w:p>
        </w:tc>
      </w:tr>
      <w:tr w:rsidR="00095703" w:rsidRPr="00870E4E" w14:paraId="7B0B70AA" w14:textId="77777777" w:rsidTr="005A7385">
        <w:trPr>
          <w:trHeight w:val="312"/>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B0B70A8" w14:textId="77777777" w:rsidR="00095703" w:rsidRPr="00B84313" w:rsidRDefault="00095703" w:rsidP="00095703">
            <w:pPr>
              <w:pStyle w:val="TableText"/>
            </w:pPr>
            <w:r w:rsidRPr="00B84313">
              <w:t>2</w:t>
            </w:r>
          </w:p>
        </w:tc>
        <w:tc>
          <w:tcPr>
            <w:tcW w:w="2970" w:type="dxa"/>
            <w:tcBorders>
              <w:top w:val="nil"/>
              <w:left w:val="nil"/>
              <w:bottom w:val="single" w:sz="4" w:space="0" w:color="auto"/>
              <w:right w:val="single" w:sz="4" w:space="0" w:color="auto"/>
            </w:tcBorders>
            <w:shd w:val="clear" w:color="auto" w:fill="auto"/>
            <w:vAlign w:val="center"/>
            <w:hideMark/>
          </w:tcPr>
          <w:p w14:paraId="7B0B70A9" w14:textId="77777777" w:rsidR="00095703" w:rsidRDefault="00095703" w:rsidP="00095703">
            <w:pPr>
              <w:jc w:val="center"/>
              <w:rPr>
                <w:rFonts w:ascii="Calibri" w:hAnsi="Calibri" w:cs="Calibri"/>
                <w:sz w:val="24"/>
              </w:rPr>
            </w:pPr>
            <w:r>
              <w:rPr>
                <w:rFonts w:ascii="Calibri" w:hAnsi="Calibri" w:cs="Calibri"/>
              </w:rPr>
              <w:t>5%</w:t>
            </w:r>
          </w:p>
        </w:tc>
      </w:tr>
      <w:tr w:rsidR="00095703" w:rsidRPr="00870E4E" w14:paraId="7B0B70AD" w14:textId="77777777" w:rsidTr="005A7385">
        <w:trPr>
          <w:trHeight w:val="312"/>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B0B70AB" w14:textId="77777777" w:rsidR="00095703" w:rsidRPr="00B84313" w:rsidRDefault="00095703" w:rsidP="00095703">
            <w:pPr>
              <w:pStyle w:val="TableText"/>
            </w:pPr>
            <w:r w:rsidRPr="00B84313">
              <w:t>3</w:t>
            </w:r>
          </w:p>
        </w:tc>
        <w:tc>
          <w:tcPr>
            <w:tcW w:w="2970" w:type="dxa"/>
            <w:tcBorders>
              <w:top w:val="nil"/>
              <w:left w:val="nil"/>
              <w:bottom w:val="single" w:sz="4" w:space="0" w:color="auto"/>
              <w:right w:val="single" w:sz="4" w:space="0" w:color="auto"/>
            </w:tcBorders>
            <w:shd w:val="clear" w:color="auto" w:fill="auto"/>
            <w:vAlign w:val="center"/>
            <w:hideMark/>
          </w:tcPr>
          <w:p w14:paraId="7B0B70AC" w14:textId="77777777" w:rsidR="00095703" w:rsidRDefault="00095703" w:rsidP="00095703">
            <w:pPr>
              <w:jc w:val="center"/>
              <w:rPr>
                <w:rFonts w:ascii="Calibri" w:hAnsi="Calibri" w:cs="Calibri"/>
                <w:sz w:val="24"/>
              </w:rPr>
            </w:pPr>
            <w:r>
              <w:rPr>
                <w:rFonts w:ascii="Calibri" w:hAnsi="Calibri" w:cs="Calibri"/>
              </w:rPr>
              <w:t>6%</w:t>
            </w:r>
          </w:p>
        </w:tc>
      </w:tr>
      <w:tr w:rsidR="00095703" w:rsidRPr="00870E4E" w14:paraId="7B0B70B0" w14:textId="77777777" w:rsidTr="005A7385">
        <w:trPr>
          <w:trHeight w:val="312"/>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B0B70AE" w14:textId="77777777" w:rsidR="00095703" w:rsidRPr="00B84313" w:rsidRDefault="00095703" w:rsidP="00095703">
            <w:pPr>
              <w:pStyle w:val="TableText"/>
            </w:pPr>
            <w:r w:rsidRPr="00B84313">
              <w:t>4</w:t>
            </w:r>
          </w:p>
        </w:tc>
        <w:tc>
          <w:tcPr>
            <w:tcW w:w="2970" w:type="dxa"/>
            <w:tcBorders>
              <w:top w:val="nil"/>
              <w:left w:val="nil"/>
              <w:bottom w:val="single" w:sz="4" w:space="0" w:color="auto"/>
              <w:right w:val="single" w:sz="4" w:space="0" w:color="auto"/>
            </w:tcBorders>
            <w:shd w:val="clear" w:color="auto" w:fill="auto"/>
            <w:vAlign w:val="center"/>
            <w:hideMark/>
          </w:tcPr>
          <w:p w14:paraId="7B0B70AF" w14:textId="77777777" w:rsidR="00095703" w:rsidRDefault="00095703" w:rsidP="00095703">
            <w:pPr>
              <w:jc w:val="center"/>
              <w:rPr>
                <w:rFonts w:ascii="Calibri" w:hAnsi="Calibri" w:cs="Calibri"/>
                <w:sz w:val="24"/>
              </w:rPr>
            </w:pPr>
            <w:r>
              <w:rPr>
                <w:rFonts w:ascii="Calibri" w:hAnsi="Calibri" w:cs="Calibri"/>
              </w:rPr>
              <w:t>6%</w:t>
            </w:r>
          </w:p>
        </w:tc>
      </w:tr>
      <w:tr w:rsidR="00095703" w:rsidRPr="00870E4E" w14:paraId="7B0B70B3" w14:textId="77777777" w:rsidTr="005A7385">
        <w:trPr>
          <w:trHeight w:val="312"/>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B0B70B1" w14:textId="77777777" w:rsidR="00095703" w:rsidRPr="00B84313" w:rsidRDefault="00095703" w:rsidP="00095703">
            <w:pPr>
              <w:pStyle w:val="TableText"/>
            </w:pPr>
            <w:r w:rsidRPr="00B84313">
              <w:t>5</w:t>
            </w:r>
          </w:p>
        </w:tc>
        <w:tc>
          <w:tcPr>
            <w:tcW w:w="2970" w:type="dxa"/>
            <w:tcBorders>
              <w:top w:val="nil"/>
              <w:left w:val="nil"/>
              <w:bottom w:val="single" w:sz="4" w:space="0" w:color="auto"/>
              <w:right w:val="single" w:sz="4" w:space="0" w:color="auto"/>
            </w:tcBorders>
            <w:shd w:val="clear" w:color="auto" w:fill="auto"/>
            <w:vAlign w:val="center"/>
            <w:hideMark/>
          </w:tcPr>
          <w:p w14:paraId="7B0B70B2" w14:textId="77777777" w:rsidR="00095703" w:rsidRDefault="00095703" w:rsidP="00095703">
            <w:pPr>
              <w:jc w:val="center"/>
              <w:rPr>
                <w:rFonts w:ascii="Calibri" w:hAnsi="Calibri" w:cs="Calibri"/>
                <w:sz w:val="24"/>
              </w:rPr>
            </w:pPr>
            <w:r>
              <w:rPr>
                <w:rFonts w:ascii="Calibri" w:hAnsi="Calibri" w:cs="Calibri"/>
              </w:rPr>
              <w:t>18%</w:t>
            </w:r>
          </w:p>
        </w:tc>
      </w:tr>
      <w:tr w:rsidR="00095703" w:rsidRPr="00870E4E" w14:paraId="7B0B70B6" w14:textId="77777777" w:rsidTr="005A7385">
        <w:trPr>
          <w:trHeight w:val="312"/>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B0B70B4" w14:textId="77777777" w:rsidR="00095703" w:rsidRPr="00B84313" w:rsidRDefault="00095703" w:rsidP="00095703">
            <w:pPr>
              <w:pStyle w:val="TableText"/>
            </w:pPr>
            <w:r w:rsidRPr="00B84313">
              <w:t>6</w:t>
            </w:r>
          </w:p>
        </w:tc>
        <w:tc>
          <w:tcPr>
            <w:tcW w:w="2970" w:type="dxa"/>
            <w:tcBorders>
              <w:top w:val="nil"/>
              <w:left w:val="nil"/>
              <w:bottom w:val="single" w:sz="4" w:space="0" w:color="auto"/>
              <w:right w:val="single" w:sz="4" w:space="0" w:color="auto"/>
            </w:tcBorders>
            <w:shd w:val="clear" w:color="auto" w:fill="auto"/>
            <w:vAlign w:val="center"/>
            <w:hideMark/>
          </w:tcPr>
          <w:p w14:paraId="7B0B70B5" w14:textId="77777777" w:rsidR="00095703" w:rsidRDefault="00095703" w:rsidP="00095703">
            <w:pPr>
              <w:jc w:val="center"/>
              <w:rPr>
                <w:rFonts w:ascii="Calibri" w:hAnsi="Calibri" w:cs="Calibri"/>
                <w:sz w:val="24"/>
              </w:rPr>
            </w:pPr>
            <w:r>
              <w:rPr>
                <w:rFonts w:ascii="Calibri" w:hAnsi="Calibri" w:cs="Calibri"/>
              </w:rPr>
              <w:t>20%</w:t>
            </w:r>
          </w:p>
        </w:tc>
      </w:tr>
      <w:tr w:rsidR="00095703" w:rsidRPr="00870E4E" w14:paraId="7B0B70B9" w14:textId="77777777" w:rsidTr="005A7385">
        <w:trPr>
          <w:trHeight w:val="312"/>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B0B70B7" w14:textId="77777777" w:rsidR="00095703" w:rsidRPr="00B84313" w:rsidRDefault="00095703" w:rsidP="00095703">
            <w:pPr>
              <w:pStyle w:val="TableText"/>
            </w:pPr>
            <w:r w:rsidRPr="00B84313">
              <w:t>7</w:t>
            </w:r>
          </w:p>
        </w:tc>
        <w:tc>
          <w:tcPr>
            <w:tcW w:w="2970" w:type="dxa"/>
            <w:tcBorders>
              <w:top w:val="nil"/>
              <w:left w:val="nil"/>
              <w:bottom w:val="single" w:sz="4" w:space="0" w:color="auto"/>
              <w:right w:val="single" w:sz="4" w:space="0" w:color="auto"/>
            </w:tcBorders>
            <w:shd w:val="clear" w:color="auto" w:fill="auto"/>
            <w:vAlign w:val="center"/>
            <w:hideMark/>
          </w:tcPr>
          <w:p w14:paraId="7B0B70B8" w14:textId="77777777" w:rsidR="00095703" w:rsidRDefault="00095703" w:rsidP="00095703">
            <w:pPr>
              <w:jc w:val="center"/>
              <w:rPr>
                <w:rFonts w:ascii="Calibri" w:hAnsi="Calibri" w:cs="Calibri"/>
                <w:sz w:val="24"/>
              </w:rPr>
            </w:pPr>
            <w:r>
              <w:rPr>
                <w:rFonts w:ascii="Calibri" w:hAnsi="Calibri" w:cs="Calibri"/>
              </w:rPr>
              <w:t>31%</w:t>
            </w:r>
          </w:p>
        </w:tc>
      </w:tr>
      <w:tr w:rsidR="00095703" w:rsidRPr="00870E4E" w14:paraId="7B0B70BC" w14:textId="77777777" w:rsidTr="005A7385">
        <w:trPr>
          <w:trHeight w:val="312"/>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B0B70BA" w14:textId="77777777" w:rsidR="00095703" w:rsidRPr="00B84313" w:rsidRDefault="00095703" w:rsidP="00095703">
            <w:pPr>
              <w:pStyle w:val="TableText"/>
            </w:pPr>
            <w:r w:rsidRPr="00B84313">
              <w:t>8</w:t>
            </w:r>
          </w:p>
        </w:tc>
        <w:tc>
          <w:tcPr>
            <w:tcW w:w="2970" w:type="dxa"/>
            <w:tcBorders>
              <w:top w:val="nil"/>
              <w:left w:val="nil"/>
              <w:bottom w:val="single" w:sz="4" w:space="0" w:color="auto"/>
              <w:right w:val="single" w:sz="4" w:space="0" w:color="auto"/>
            </w:tcBorders>
            <w:shd w:val="clear" w:color="auto" w:fill="auto"/>
            <w:vAlign w:val="center"/>
            <w:hideMark/>
          </w:tcPr>
          <w:p w14:paraId="7B0B70BB" w14:textId="77777777" w:rsidR="00095703" w:rsidRDefault="00095703" w:rsidP="00095703">
            <w:pPr>
              <w:jc w:val="center"/>
              <w:rPr>
                <w:rFonts w:ascii="Calibri" w:hAnsi="Calibri" w:cs="Calibri"/>
                <w:sz w:val="24"/>
              </w:rPr>
            </w:pPr>
            <w:r>
              <w:rPr>
                <w:rFonts w:ascii="Calibri" w:hAnsi="Calibri" w:cs="Calibri"/>
              </w:rPr>
              <w:t>38%</w:t>
            </w:r>
          </w:p>
        </w:tc>
      </w:tr>
      <w:tr w:rsidR="00095703" w:rsidRPr="00870E4E" w14:paraId="7B0B70BF" w14:textId="77777777" w:rsidTr="005A7385">
        <w:trPr>
          <w:trHeight w:val="312"/>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B0B70BD" w14:textId="77777777" w:rsidR="00095703" w:rsidRPr="00B84313" w:rsidRDefault="00095703" w:rsidP="00095703">
            <w:pPr>
              <w:pStyle w:val="TableText"/>
            </w:pPr>
            <w:r w:rsidRPr="00B84313">
              <w:t>9</w:t>
            </w:r>
          </w:p>
        </w:tc>
        <w:tc>
          <w:tcPr>
            <w:tcW w:w="2970" w:type="dxa"/>
            <w:tcBorders>
              <w:top w:val="nil"/>
              <w:left w:val="nil"/>
              <w:bottom w:val="single" w:sz="4" w:space="0" w:color="auto"/>
              <w:right w:val="single" w:sz="4" w:space="0" w:color="auto"/>
            </w:tcBorders>
            <w:shd w:val="clear" w:color="auto" w:fill="auto"/>
            <w:vAlign w:val="center"/>
            <w:hideMark/>
          </w:tcPr>
          <w:p w14:paraId="7B0B70BE" w14:textId="77777777" w:rsidR="00095703" w:rsidRDefault="00095703" w:rsidP="00095703">
            <w:pPr>
              <w:jc w:val="center"/>
              <w:rPr>
                <w:rFonts w:ascii="Calibri" w:hAnsi="Calibri" w:cs="Calibri"/>
                <w:sz w:val="24"/>
              </w:rPr>
            </w:pPr>
            <w:r>
              <w:rPr>
                <w:rFonts w:ascii="Calibri" w:hAnsi="Calibri" w:cs="Calibri"/>
              </w:rPr>
              <w:t>44%</w:t>
            </w:r>
          </w:p>
        </w:tc>
      </w:tr>
      <w:tr w:rsidR="00095703" w:rsidRPr="00870E4E" w14:paraId="7B0B70C2" w14:textId="77777777" w:rsidTr="005A7385">
        <w:trPr>
          <w:trHeight w:val="312"/>
          <w:jc w:val="center"/>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7B0B70C0" w14:textId="77777777" w:rsidR="00095703" w:rsidRPr="00B84313" w:rsidRDefault="00095703" w:rsidP="00095703">
            <w:pPr>
              <w:pStyle w:val="TableText"/>
            </w:pPr>
            <w:r w:rsidRPr="00B84313">
              <w:t>10</w:t>
            </w:r>
          </w:p>
        </w:tc>
        <w:tc>
          <w:tcPr>
            <w:tcW w:w="2970" w:type="dxa"/>
            <w:tcBorders>
              <w:top w:val="nil"/>
              <w:left w:val="nil"/>
              <w:bottom w:val="single" w:sz="4" w:space="0" w:color="auto"/>
              <w:right w:val="single" w:sz="4" w:space="0" w:color="auto"/>
            </w:tcBorders>
            <w:shd w:val="clear" w:color="auto" w:fill="auto"/>
            <w:vAlign w:val="center"/>
            <w:hideMark/>
          </w:tcPr>
          <w:p w14:paraId="7B0B70C1" w14:textId="77777777" w:rsidR="00095703" w:rsidRDefault="00095703" w:rsidP="00095703">
            <w:pPr>
              <w:jc w:val="center"/>
              <w:rPr>
                <w:rFonts w:ascii="Calibri" w:hAnsi="Calibri" w:cs="Calibri"/>
                <w:sz w:val="24"/>
              </w:rPr>
            </w:pPr>
            <w:r>
              <w:rPr>
                <w:rFonts w:ascii="Calibri" w:hAnsi="Calibri" w:cs="Calibri"/>
              </w:rPr>
              <w:t>56%</w:t>
            </w:r>
          </w:p>
        </w:tc>
      </w:tr>
    </w:tbl>
    <w:p w14:paraId="7B0B70C3" w14:textId="77777777" w:rsidR="00095703" w:rsidRDefault="00095703" w:rsidP="00095703">
      <w:pPr>
        <w:pStyle w:val="BodyText"/>
      </w:pPr>
    </w:p>
    <w:p w14:paraId="7B0B70C4" w14:textId="77777777" w:rsidR="00095703" w:rsidRDefault="00095703" w:rsidP="005A7385">
      <w:pPr>
        <w:pStyle w:val="BodyText"/>
      </w:pPr>
      <w:r>
        <w:t>As noted above, YGDI uses a different adjustment for products that are purchased more frequently, since customers are more familiar with their “choice set” and have typical purchases that they tend to make in a given category. Lighting is the only measure tested in this survey which falls into this “regular purchase” category, and the adjustment values outlined below were used for this option and applied them the same way that was outlined above. Note that Information level (familiarity with the category) is not used as a differentiator in adjustments for this category since – by definition – all “buyers” are more familiar with regular purchases.</w:t>
      </w:r>
    </w:p>
    <w:p w14:paraId="7B0B70C5" w14:textId="77777777" w:rsidR="00095703" w:rsidRDefault="00095703" w:rsidP="00B87F84">
      <w:pPr>
        <w:pStyle w:val="BodyText"/>
        <w:rPr>
          <w:sz w:val="18"/>
          <w:szCs w:val="16"/>
        </w:rPr>
      </w:pPr>
      <w:bookmarkStart w:id="43" w:name="_Toc338614613"/>
      <w:r>
        <w:br w:type="page"/>
      </w:r>
    </w:p>
    <w:p w14:paraId="7B0B70C6" w14:textId="77777777" w:rsidR="00AE703D" w:rsidRPr="00607C2E" w:rsidRDefault="00AE703D" w:rsidP="00592826">
      <w:pPr>
        <w:pStyle w:val="TableCaption"/>
        <w:spacing w:after="240"/>
      </w:pPr>
      <w:bookmarkStart w:id="44" w:name="_Toc358668249"/>
      <w:bookmarkEnd w:id="43"/>
      <w:r w:rsidRPr="00711A6B">
        <w:lastRenderedPageBreak/>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2</w:t>
        </w:r>
      </w:fldSimple>
      <w:r w:rsidRPr="00F36BD8">
        <w:t>-</w:t>
      </w:r>
      <w:fldSimple w:instr=" SEQ Table\s 1 \* MERGEFORMAT ">
        <w:r w:rsidR="007C6F86">
          <w:rPr>
            <w:noProof/>
          </w:rPr>
          <w:t>2</w:t>
        </w:r>
      </w:fldSimple>
      <w:r>
        <w:tab/>
      </w:r>
      <w:r w:rsidRPr="00870E4E">
        <w:t xml:space="preserve">Translating Stated Intent into </w:t>
      </w:r>
      <w:r w:rsidRPr="00607C2E">
        <w:t>Take Rates</w:t>
      </w:r>
      <w:r>
        <w:t xml:space="preserve"> for REGULAR Purchases</w:t>
      </w:r>
      <w:bookmarkEnd w:id="44"/>
    </w:p>
    <w:tbl>
      <w:tblPr>
        <w:tblW w:w="4496" w:type="dxa"/>
        <w:jc w:val="center"/>
        <w:tblInd w:w="1056" w:type="dxa"/>
        <w:tblLook w:val="04A0" w:firstRow="1" w:lastRow="0" w:firstColumn="1" w:lastColumn="0" w:noHBand="0" w:noVBand="1"/>
      </w:tblPr>
      <w:tblGrid>
        <w:gridCol w:w="1526"/>
        <w:gridCol w:w="2970"/>
      </w:tblGrid>
      <w:tr w:rsidR="00095703" w:rsidRPr="00870E4E" w14:paraId="7B0B70C9" w14:textId="77777777" w:rsidTr="00AE703D">
        <w:trPr>
          <w:trHeight w:val="624"/>
          <w:jc w:val="center"/>
        </w:trPr>
        <w:tc>
          <w:tcPr>
            <w:tcW w:w="1526"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B0B70C7" w14:textId="77777777" w:rsidR="00095703" w:rsidRPr="00607C2E" w:rsidRDefault="00095703" w:rsidP="00095703">
            <w:pPr>
              <w:pStyle w:val="TableHeadings"/>
            </w:pPr>
            <w:r>
              <w:t>Scale Rating</w:t>
            </w:r>
            <w:r w:rsidRPr="00870E4E">
              <w:t> </w:t>
            </w:r>
          </w:p>
        </w:tc>
        <w:tc>
          <w:tcPr>
            <w:tcW w:w="2970"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B0B70C8" w14:textId="77777777" w:rsidR="00095703" w:rsidRPr="00607C2E" w:rsidRDefault="00095703" w:rsidP="00095703">
            <w:pPr>
              <w:pStyle w:val="TableHeadings"/>
            </w:pPr>
            <w:r>
              <w:t>Adjustment Value for Regular Purchases</w:t>
            </w:r>
          </w:p>
        </w:tc>
      </w:tr>
      <w:tr w:rsidR="00095703" w:rsidRPr="00870E4E" w14:paraId="7B0B70CC" w14:textId="77777777" w:rsidTr="00095703">
        <w:trPr>
          <w:trHeight w:val="312"/>
          <w:jc w:val="cent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B70CA" w14:textId="77777777" w:rsidR="00095703" w:rsidRPr="00870E4E" w:rsidRDefault="00095703" w:rsidP="00095703">
            <w:pPr>
              <w:pStyle w:val="TableText"/>
            </w:pPr>
            <w:r w:rsidRPr="00870E4E">
              <w:t>1</w:t>
            </w:r>
          </w:p>
        </w:tc>
        <w:tc>
          <w:tcPr>
            <w:tcW w:w="2970" w:type="dxa"/>
            <w:tcBorders>
              <w:top w:val="single" w:sz="4" w:space="0" w:color="auto"/>
              <w:left w:val="nil"/>
              <w:bottom w:val="single" w:sz="4" w:space="0" w:color="auto"/>
              <w:right w:val="single" w:sz="4" w:space="0" w:color="auto"/>
            </w:tcBorders>
            <w:shd w:val="clear" w:color="auto" w:fill="auto"/>
            <w:vAlign w:val="center"/>
            <w:hideMark/>
          </w:tcPr>
          <w:p w14:paraId="7B0B70CB" w14:textId="77777777" w:rsidR="00095703" w:rsidRPr="00870E4E" w:rsidRDefault="00095703" w:rsidP="00095703">
            <w:pPr>
              <w:pStyle w:val="TableText"/>
            </w:pPr>
            <w:r>
              <w:t>3</w:t>
            </w:r>
            <w:r w:rsidRPr="00870E4E">
              <w:t>%</w:t>
            </w:r>
          </w:p>
        </w:tc>
      </w:tr>
      <w:tr w:rsidR="00095703" w:rsidRPr="00870E4E" w14:paraId="7B0B70CF" w14:textId="77777777" w:rsidTr="00095703">
        <w:trPr>
          <w:trHeight w:val="312"/>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B0B70CD" w14:textId="77777777" w:rsidR="00095703" w:rsidRPr="00870E4E" w:rsidRDefault="00095703" w:rsidP="00095703">
            <w:pPr>
              <w:pStyle w:val="TableText"/>
            </w:pPr>
            <w:r w:rsidRPr="00870E4E">
              <w:t>2</w:t>
            </w:r>
          </w:p>
        </w:tc>
        <w:tc>
          <w:tcPr>
            <w:tcW w:w="2970" w:type="dxa"/>
            <w:tcBorders>
              <w:top w:val="nil"/>
              <w:left w:val="nil"/>
              <w:bottom w:val="single" w:sz="4" w:space="0" w:color="auto"/>
              <w:right w:val="single" w:sz="4" w:space="0" w:color="auto"/>
            </w:tcBorders>
            <w:shd w:val="clear" w:color="auto" w:fill="auto"/>
            <w:vAlign w:val="center"/>
            <w:hideMark/>
          </w:tcPr>
          <w:p w14:paraId="7B0B70CE" w14:textId="77777777" w:rsidR="00095703" w:rsidRPr="00870E4E" w:rsidRDefault="00095703" w:rsidP="00095703">
            <w:pPr>
              <w:pStyle w:val="TableText"/>
            </w:pPr>
            <w:r>
              <w:t>3</w:t>
            </w:r>
            <w:r w:rsidRPr="00870E4E">
              <w:t>%</w:t>
            </w:r>
          </w:p>
        </w:tc>
      </w:tr>
      <w:tr w:rsidR="00095703" w:rsidRPr="00870E4E" w14:paraId="7B0B70D2" w14:textId="77777777" w:rsidTr="00095703">
        <w:trPr>
          <w:trHeight w:val="312"/>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B0B70D0" w14:textId="77777777" w:rsidR="00095703" w:rsidRPr="00870E4E" w:rsidRDefault="00095703" w:rsidP="00095703">
            <w:pPr>
              <w:pStyle w:val="TableText"/>
            </w:pPr>
            <w:r w:rsidRPr="00870E4E">
              <w:t>3</w:t>
            </w:r>
          </w:p>
        </w:tc>
        <w:tc>
          <w:tcPr>
            <w:tcW w:w="2970" w:type="dxa"/>
            <w:tcBorders>
              <w:top w:val="nil"/>
              <w:left w:val="nil"/>
              <w:bottom w:val="single" w:sz="4" w:space="0" w:color="auto"/>
              <w:right w:val="single" w:sz="4" w:space="0" w:color="auto"/>
            </w:tcBorders>
            <w:shd w:val="clear" w:color="auto" w:fill="auto"/>
            <w:vAlign w:val="center"/>
            <w:hideMark/>
          </w:tcPr>
          <w:p w14:paraId="7B0B70D1" w14:textId="77777777" w:rsidR="00095703" w:rsidRPr="00870E4E" w:rsidRDefault="00095703" w:rsidP="00095703">
            <w:pPr>
              <w:pStyle w:val="TableText"/>
            </w:pPr>
            <w:r>
              <w:t>3</w:t>
            </w:r>
            <w:r w:rsidRPr="00870E4E">
              <w:t>%</w:t>
            </w:r>
          </w:p>
        </w:tc>
      </w:tr>
      <w:tr w:rsidR="00095703" w:rsidRPr="00870E4E" w14:paraId="7B0B70D5" w14:textId="77777777" w:rsidTr="00095703">
        <w:trPr>
          <w:trHeight w:val="312"/>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B0B70D3" w14:textId="77777777" w:rsidR="00095703" w:rsidRPr="00870E4E" w:rsidRDefault="00095703" w:rsidP="00095703">
            <w:pPr>
              <w:pStyle w:val="TableText"/>
            </w:pPr>
            <w:r w:rsidRPr="00870E4E">
              <w:t>4</w:t>
            </w:r>
          </w:p>
        </w:tc>
        <w:tc>
          <w:tcPr>
            <w:tcW w:w="2970" w:type="dxa"/>
            <w:tcBorders>
              <w:top w:val="nil"/>
              <w:left w:val="nil"/>
              <w:bottom w:val="single" w:sz="4" w:space="0" w:color="auto"/>
              <w:right w:val="single" w:sz="4" w:space="0" w:color="auto"/>
            </w:tcBorders>
            <w:shd w:val="clear" w:color="auto" w:fill="auto"/>
            <w:vAlign w:val="center"/>
            <w:hideMark/>
          </w:tcPr>
          <w:p w14:paraId="7B0B70D4" w14:textId="77777777" w:rsidR="00095703" w:rsidRPr="00870E4E" w:rsidRDefault="00095703" w:rsidP="00095703">
            <w:pPr>
              <w:pStyle w:val="TableText"/>
            </w:pPr>
            <w:r>
              <w:t>8</w:t>
            </w:r>
            <w:r w:rsidRPr="00870E4E">
              <w:t>%</w:t>
            </w:r>
          </w:p>
        </w:tc>
      </w:tr>
      <w:tr w:rsidR="00095703" w:rsidRPr="00870E4E" w14:paraId="7B0B70D8" w14:textId="77777777" w:rsidTr="00095703">
        <w:trPr>
          <w:trHeight w:val="312"/>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B0B70D6" w14:textId="77777777" w:rsidR="00095703" w:rsidRPr="00870E4E" w:rsidRDefault="00095703" w:rsidP="00095703">
            <w:pPr>
              <w:pStyle w:val="TableText"/>
            </w:pPr>
            <w:r w:rsidRPr="00870E4E">
              <w:t>5</w:t>
            </w:r>
          </w:p>
        </w:tc>
        <w:tc>
          <w:tcPr>
            <w:tcW w:w="2970" w:type="dxa"/>
            <w:tcBorders>
              <w:top w:val="nil"/>
              <w:left w:val="nil"/>
              <w:bottom w:val="single" w:sz="4" w:space="0" w:color="auto"/>
              <w:right w:val="single" w:sz="4" w:space="0" w:color="auto"/>
            </w:tcBorders>
            <w:shd w:val="clear" w:color="auto" w:fill="auto"/>
            <w:vAlign w:val="center"/>
            <w:hideMark/>
          </w:tcPr>
          <w:p w14:paraId="7B0B70D7" w14:textId="77777777" w:rsidR="00095703" w:rsidRPr="00870E4E" w:rsidRDefault="00095703" w:rsidP="00095703">
            <w:pPr>
              <w:pStyle w:val="TableText"/>
            </w:pPr>
            <w:r w:rsidRPr="00870E4E">
              <w:t>1</w:t>
            </w:r>
            <w:r>
              <w:t>5</w:t>
            </w:r>
            <w:r w:rsidRPr="00870E4E">
              <w:t>%</w:t>
            </w:r>
          </w:p>
        </w:tc>
      </w:tr>
      <w:tr w:rsidR="00095703" w:rsidRPr="00870E4E" w14:paraId="7B0B70DB" w14:textId="77777777" w:rsidTr="00095703">
        <w:trPr>
          <w:trHeight w:val="312"/>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B0B70D9" w14:textId="77777777" w:rsidR="00095703" w:rsidRPr="00870E4E" w:rsidRDefault="00095703" w:rsidP="00095703">
            <w:pPr>
              <w:pStyle w:val="TableText"/>
            </w:pPr>
            <w:r w:rsidRPr="00870E4E">
              <w:t>6</w:t>
            </w:r>
          </w:p>
        </w:tc>
        <w:tc>
          <w:tcPr>
            <w:tcW w:w="2970" w:type="dxa"/>
            <w:tcBorders>
              <w:top w:val="nil"/>
              <w:left w:val="nil"/>
              <w:bottom w:val="single" w:sz="4" w:space="0" w:color="auto"/>
              <w:right w:val="single" w:sz="4" w:space="0" w:color="auto"/>
            </w:tcBorders>
            <w:shd w:val="clear" w:color="auto" w:fill="auto"/>
            <w:vAlign w:val="center"/>
            <w:hideMark/>
          </w:tcPr>
          <w:p w14:paraId="7B0B70DA" w14:textId="77777777" w:rsidR="00095703" w:rsidRPr="00870E4E" w:rsidRDefault="00095703" w:rsidP="00095703">
            <w:pPr>
              <w:pStyle w:val="TableText"/>
            </w:pPr>
            <w:r>
              <w:t>22</w:t>
            </w:r>
            <w:r w:rsidRPr="00870E4E">
              <w:t>%</w:t>
            </w:r>
          </w:p>
        </w:tc>
      </w:tr>
      <w:tr w:rsidR="00095703" w:rsidRPr="00870E4E" w14:paraId="7B0B70DE" w14:textId="77777777" w:rsidTr="00095703">
        <w:trPr>
          <w:trHeight w:val="312"/>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B0B70DC" w14:textId="77777777" w:rsidR="00095703" w:rsidRPr="00870E4E" w:rsidRDefault="00095703" w:rsidP="00095703">
            <w:pPr>
              <w:pStyle w:val="TableText"/>
            </w:pPr>
            <w:r w:rsidRPr="00870E4E">
              <w:t>7</w:t>
            </w:r>
          </w:p>
        </w:tc>
        <w:tc>
          <w:tcPr>
            <w:tcW w:w="2970" w:type="dxa"/>
            <w:tcBorders>
              <w:top w:val="nil"/>
              <w:left w:val="nil"/>
              <w:bottom w:val="single" w:sz="4" w:space="0" w:color="auto"/>
              <w:right w:val="single" w:sz="4" w:space="0" w:color="auto"/>
            </w:tcBorders>
            <w:shd w:val="clear" w:color="auto" w:fill="auto"/>
            <w:vAlign w:val="center"/>
            <w:hideMark/>
          </w:tcPr>
          <w:p w14:paraId="7B0B70DD" w14:textId="77777777" w:rsidR="00095703" w:rsidRPr="00870E4E" w:rsidRDefault="00095703" w:rsidP="00095703">
            <w:pPr>
              <w:pStyle w:val="TableText"/>
            </w:pPr>
            <w:r>
              <w:t>35</w:t>
            </w:r>
            <w:r w:rsidRPr="00870E4E">
              <w:t>%</w:t>
            </w:r>
          </w:p>
        </w:tc>
      </w:tr>
      <w:tr w:rsidR="00095703" w:rsidRPr="00870E4E" w14:paraId="7B0B70E1" w14:textId="77777777" w:rsidTr="00095703">
        <w:trPr>
          <w:trHeight w:val="312"/>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B0B70DF" w14:textId="77777777" w:rsidR="00095703" w:rsidRPr="00870E4E" w:rsidRDefault="00095703" w:rsidP="00095703">
            <w:pPr>
              <w:pStyle w:val="TableText"/>
            </w:pPr>
            <w:r w:rsidRPr="00870E4E">
              <w:t>8</w:t>
            </w:r>
          </w:p>
        </w:tc>
        <w:tc>
          <w:tcPr>
            <w:tcW w:w="2970" w:type="dxa"/>
            <w:tcBorders>
              <w:top w:val="nil"/>
              <w:left w:val="nil"/>
              <w:bottom w:val="single" w:sz="4" w:space="0" w:color="auto"/>
              <w:right w:val="single" w:sz="4" w:space="0" w:color="auto"/>
            </w:tcBorders>
            <w:shd w:val="clear" w:color="auto" w:fill="auto"/>
            <w:vAlign w:val="center"/>
            <w:hideMark/>
          </w:tcPr>
          <w:p w14:paraId="7B0B70E0" w14:textId="77777777" w:rsidR="00095703" w:rsidRPr="00870E4E" w:rsidRDefault="00095703" w:rsidP="00095703">
            <w:pPr>
              <w:pStyle w:val="TableText"/>
            </w:pPr>
            <w:r>
              <w:t>40</w:t>
            </w:r>
            <w:r w:rsidRPr="00870E4E">
              <w:t>%</w:t>
            </w:r>
          </w:p>
        </w:tc>
      </w:tr>
      <w:tr w:rsidR="00095703" w:rsidRPr="00870E4E" w14:paraId="7B0B70E4" w14:textId="77777777" w:rsidTr="00095703">
        <w:trPr>
          <w:trHeight w:val="312"/>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B0B70E2" w14:textId="77777777" w:rsidR="00095703" w:rsidRPr="00870E4E" w:rsidRDefault="00095703" w:rsidP="00095703">
            <w:pPr>
              <w:pStyle w:val="TableText"/>
            </w:pPr>
            <w:r w:rsidRPr="00870E4E">
              <w:t>9</w:t>
            </w:r>
          </w:p>
        </w:tc>
        <w:tc>
          <w:tcPr>
            <w:tcW w:w="2970" w:type="dxa"/>
            <w:tcBorders>
              <w:top w:val="nil"/>
              <w:left w:val="nil"/>
              <w:bottom w:val="single" w:sz="4" w:space="0" w:color="auto"/>
              <w:right w:val="single" w:sz="4" w:space="0" w:color="auto"/>
            </w:tcBorders>
            <w:shd w:val="clear" w:color="auto" w:fill="auto"/>
            <w:vAlign w:val="center"/>
            <w:hideMark/>
          </w:tcPr>
          <w:p w14:paraId="7B0B70E3" w14:textId="77777777" w:rsidR="00095703" w:rsidRPr="00870E4E" w:rsidRDefault="00095703" w:rsidP="00095703">
            <w:pPr>
              <w:pStyle w:val="TableText"/>
            </w:pPr>
            <w:r>
              <w:t>44</w:t>
            </w:r>
            <w:r w:rsidRPr="00870E4E">
              <w:t>%</w:t>
            </w:r>
          </w:p>
        </w:tc>
      </w:tr>
      <w:tr w:rsidR="00095703" w:rsidRPr="00870E4E" w14:paraId="7B0B70E7" w14:textId="77777777" w:rsidTr="00095703">
        <w:trPr>
          <w:trHeight w:val="312"/>
          <w:jc w:val="center"/>
        </w:trPr>
        <w:tc>
          <w:tcPr>
            <w:tcW w:w="1526" w:type="dxa"/>
            <w:tcBorders>
              <w:top w:val="nil"/>
              <w:left w:val="single" w:sz="4" w:space="0" w:color="auto"/>
              <w:bottom w:val="single" w:sz="4" w:space="0" w:color="auto"/>
              <w:right w:val="single" w:sz="4" w:space="0" w:color="auto"/>
            </w:tcBorders>
            <w:shd w:val="clear" w:color="auto" w:fill="auto"/>
            <w:vAlign w:val="center"/>
            <w:hideMark/>
          </w:tcPr>
          <w:p w14:paraId="7B0B70E5" w14:textId="77777777" w:rsidR="00095703" w:rsidRPr="00870E4E" w:rsidRDefault="00095703" w:rsidP="00095703">
            <w:pPr>
              <w:pStyle w:val="TableText"/>
            </w:pPr>
            <w:r w:rsidRPr="00870E4E">
              <w:t>10</w:t>
            </w:r>
          </w:p>
        </w:tc>
        <w:tc>
          <w:tcPr>
            <w:tcW w:w="2970" w:type="dxa"/>
            <w:tcBorders>
              <w:top w:val="nil"/>
              <w:left w:val="nil"/>
              <w:bottom w:val="single" w:sz="4" w:space="0" w:color="auto"/>
              <w:right w:val="single" w:sz="4" w:space="0" w:color="auto"/>
            </w:tcBorders>
            <w:shd w:val="clear" w:color="auto" w:fill="auto"/>
            <w:vAlign w:val="center"/>
            <w:hideMark/>
          </w:tcPr>
          <w:p w14:paraId="7B0B70E6" w14:textId="77777777" w:rsidR="00095703" w:rsidRPr="00870E4E" w:rsidRDefault="00095703" w:rsidP="00095703">
            <w:pPr>
              <w:pStyle w:val="TableText"/>
            </w:pPr>
            <w:r>
              <w:t>62</w:t>
            </w:r>
            <w:r w:rsidRPr="00870E4E">
              <w:t>%</w:t>
            </w:r>
          </w:p>
        </w:tc>
      </w:tr>
    </w:tbl>
    <w:p w14:paraId="7B0B70E8" w14:textId="77777777" w:rsidR="00095703" w:rsidRPr="00B41F7B" w:rsidRDefault="00095703" w:rsidP="00095703">
      <w:pPr>
        <w:pStyle w:val="Heading3"/>
      </w:pPr>
      <w:bookmarkStart w:id="45" w:name="_Toc334017298"/>
      <w:bookmarkStart w:id="46" w:name="_Toc335995852"/>
      <w:bookmarkStart w:id="47" w:name="_Toc358668118"/>
      <w:r w:rsidRPr="00B41F7B">
        <w:t xml:space="preserve">Testing </w:t>
      </w:r>
      <w:r w:rsidR="00B87F84">
        <w:t>P</w:t>
      </w:r>
      <w:r w:rsidRPr="00B41F7B">
        <w:t xml:space="preserve">rograms at </w:t>
      </w:r>
      <w:r w:rsidR="00B87F84">
        <w:t>D</w:t>
      </w:r>
      <w:r w:rsidRPr="00B41F7B">
        <w:t xml:space="preserve">ifferent </w:t>
      </w:r>
      <w:r w:rsidR="00B87F84">
        <w:t>P</w:t>
      </w:r>
      <w:r w:rsidRPr="00B41F7B">
        <w:t xml:space="preserve">ayback </w:t>
      </w:r>
      <w:r w:rsidR="00B87F84">
        <w:t>L</w:t>
      </w:r>
      <w:r w:rsidRPr="00B41F7B">
        <w:t>evels</w:t>
      </w:r>
      <w:bookmarkEnd w:id="45"/>
      <w:bookmarkEnd w:id="46"/>
      <w:bookmarkEnd w:id="47"/>
    </w:p>
    <w:p w14:paraId="7B0B70E9" w14:textId="77777777" w:rsidR="00095703" w:rsidRDefault="00095703" w:rsidP="00095703">
      <w:pPr>
        <w:pStyle w:val="BodyText"/>
      </w:pPr>
      <w:r w:rsidRPr="00B41F7B">
        <w:t>In order to provide insight about the impact that varying payback periods might have on customer response to the programs tested, the survey explored response to each program for which payback period was relevant, at 1, 3, and 5 year payback levels</w:t>
      </w:r>
      <w:r>
        <w:t xml:space="preserve">. </w:t>
      </w:r>
      <w:r w:rsidRPr="00B41F7B">
        <w:t>The survey used a method developed by an economist by the name of von Westendorp to capture this information; this technique begins by asking respondents to asse</w:t>
      </w:r>
      <w:r>
        <w:t>s</w:t>
      </w:r>
      <w:r w:rsidRPr="00B41F7B">
        <w:t>s their likelihood to adopt a program at a 3 year payback, and then (a) if they respond positively to this option, asks them to respond to a 5 year payback, or (b) if they respond negatively to this option, asks them to respond to a 1 year payback period</w:t>
      </w:r>
      <w:r>
        <w:t xml:space="preserve">. </w:t>
      </w:r>
      <w:r w:rsidRPr="00B41F7B">
        <w:t>In order to deal with issues of survey length, the tested program measures were sorted into different categories that were similar in terms of scale of investment and type of measure</w:t>
      </w:r>
      <w:r>
        <w:t xml:space="preserve">. </w:t>
      </w:r>
      <w:r w:rsidRPr="00B41F7B">
        <w:t>The full 1, 3, and 5 year payback assessment were then conducted for a single program within each category</w:t>
      </w:r>
      <w:r>
        <w:t xml:space="preserve">. </w:t>
      </w:r>
      <w:r w:rsidRPr="00B41F7B">
        <w:t>The remaining programs within each category were evaluated at the 3 year payback level only</w:t>
      </w:r>
      <w:r>
        <w:t xml:space="preserve">. </w:t>
      </w:r>
      <w:r w:rsidRPr="00B41F7B">
        <w:t>Regression analysis was then used to develop the 1 and 5 year payback values for each measure, using the slopes observed for the example program in each category</w:t>
      </w:r>
      <w:r>
        <w:t>.</w:t>
      </w:r>
    </w:p>
    <w:p w14:paraId="7B0B70EA" w14:textId="77777777" w:rsidR="00095703" w:rsidRPr="00B41F7B" w:rsidRDefault="00095703" w:rsidP="00095703">
      <w:pPr>
        <w:pStyle w:val="Heading3"/>
      </w:pPr>
      <w:bookmarkStart w:id="48" w:name="_Toc334017299"/>
      <w:bookmarkStart w:id="49" w:name="_Toc335995853"/>
      <w:bookmarkStart w:id="50" w:name="_Toc358668119"/>
      <w:r>
        <w:t>Weighting</w:t>
      </w:r>
      <w:bookmarkEnd w:id="48"/>
      <w:bookmarkEnd w:id="49"/>
      <w:bookmarkEnd w:id="50"/>
    </w:p>
    <w:p w14:paraId="7B0B70EB" w14:textId="77777777" w:rsidR="00095703" w:rsidRDefault="00095703" w:rsidP="00095703">
      <w:pPr>
        <w:pStyle w:val="BodyText"/>
      </w:pPr>
      <w:r w:rsidRPr="00B41F7B">
        <w:t xml:space="preserve">In order to better mirror the </w:t>
      </w:r>
      <w:r w:rsidR="00EB1DC1">
        <w:t>r</w:t>
      </w:r>
      <w:r w:rsidRPr="00B41F7B">
        <w:t>esidential market in Ameren</w:t>
      </w:r>
      <w:r>
        <w:t xml:space="preserve"> Illinois</w:t>
      </w:r>
      <w:r w:rsidRPr="00B41F7B">
        <w:t>’s service t</w:t>
      </w:r>
      <w:r>
        <w:t>erritory, data were weighted on the basis of the 48 sample cells, in order to ensure that the weighted sample mapped back to the underlying population on electric usage, gas usage, and region / zone.</w:t>
      </w:r>
    </w:p>
    <w:p w14:paraId="7B0B70EC" w14:textId="77777777" w:rsidR="00095703" w:rsidRPr="00081A19" w:rsidRDefault="00095703" w:rsidP="00095703">
      <w:pPr>
        <w:pStyle w:val="Heading3"/>
      </w:pPr>
      <w:bookmarkStart w:id="51" w:name="_Toc334017300"/>
      <w:bookmarkStart w:id="52" w:name="_Toc335995854"/>
      <w:bookmarkStart w:id="53" w:name="_Toc358668120"/>
      <w:r w:rsidRPr="00081A19">
        <w:t>Psyc</w:t>
      </w:r>
      <w:r>
        <w:t>hographic Segmentation Analysis</w:t>
      </w:r>
      <w:bookmarkEnd w:id="51"/>
      <w:bookmarkEnd w:id="52"/>
      <w:bookmarkEnd w:id="53"/>
    </w:p>
    <w:p w14:paraId="7B0B70ED" w14:textId="77777777" w:rsidR="00095703" w:rsidRPr="00081A19" w:rsidRDefault="00095703" w:rsidP="00095703">
      <w:pPr>
        <w:pStyle w:val="BodyText"/>
      </w:pPr>
      <w:r w:rsidRPr="00081A19">
        <w:rPr>
          <w:rFonts w:eastAsiaTheme="minorEastAsia"/>
        </w:rPr>
        <w:t>One of the goals of the analysis was to explore whether or not there were psychographic customer segments that could be helpful in providing an understanding of why customers responded as they did to the programs tested, and to support initial thinking about how to prioritize marketing efforts and marketing communications</w:t>
      </w:r>
      <w:r>
        <w:rPr>
          <w:rFonts w:eastAsiaTheme="minorEastAsia"/>
        </w:rPr>
        <w:t xml:space="preserve">. </w:t>
      </w:r>
      <w:r w:rsidRPr="00081A19">
        <w:rPr>
          <w:rFonts w:eastAsiaTheme="minorEastAsia"/>
        </w:rPr>
        <w:t>Several steps were involved in developing this psychographic segmentation:</w:t>
      </w:r>
    </w:p>
    <w:p w14:paraId="7B0B70EE" w14:textId="77777777" w:rsidR="00095703" w:rsidRDefault="00095703" w:rsidP="00C5774D">
      <w:pPr>
        <w:pStyle w:val="BodyText"/>
      </w:pPr>
      <w:r w:rsidRPr="00081A19">
        <w:t>First, the team analyzed the groups of items that were included in the questionnaire which were designed to generate psychographic insights (these included Q</w:t>
      </w:r>
      <w:r>
        <w:t xml:space="preserve">1-5 (questions addressing opinions toward Ameren Illinois), Q6 (questions exploring how customers think about using energy in their home), Q22-Q24 (questions about appliance purchasing attitudes), and Q41 (questions about how people shop for appliances)). </w:t>
      </w:r>
    </w:p>
    <w:p w14:paraId="7B0B70EF" w14:textId="77777777" w:rsidR="00095703" w:rsidRPr="00081A19" w:rsidRDefault="00095703" w:rsidP="00C5774D">
      <w:pPr>
        <w:pStyle w:val="BodyText"/>
      </w:pPr>
      <w:r>
        <w:t xml:space="preserve">Second, the team conducted analyses that were intended to </w:t>
      </w:r>
      <w:r w:rsidRPr="00081A19">
        <w:t>identify groups of items that respondents tended to evaluate similarly. This process is called “factor analysis,” and refers to the process of finding and interpreting these groups of items that people think of as similar.</w:t>
      </w:r>
      <w:r w:rsidR="0037227A">
        <w:t xml:space="preserve"> </w:t>
      </w:r>
      <w:r>
        <w:t xml:space="preserve">The results of the factor analyses conducted in this work are described in Chapter 3, section 2: Understanding </w:t>
      </w:r>
      <w:r>
        <w:lastRenderedPageBreak/>
        <w:t xml:space="preserve">Customer Perspectives on Energy Issues in which we outline the six separate attitude bundles that appeared to best describe the way that residential customers think about energy issues. </w:t>
      </w:r>
    </w:p>
    <w:p w14:paraId="7B0B70F0" w14:textId="77777777" w:rsidR="00095703" w:rsidRDefault="00095703" w:rsidP="00C5774D">
      <w:pPr>
        <w:pStyle w:val="BodyText"/>
      </w:pPr>
      <w:r>
        <w:t>Third</w:t>
      </w:r>
      <w:r w:rsidRPr="00081A19">
        <w:t xml:space="preserve">, the team considered all of the attitudinal factors that were identified in step </w:t>
      </w:r>
      <w:r>
        <w:t>two</w:t>
      </w:r>
      <w:r w:rsidRPr="00081A19">
        <w:t>, along with a variety of other variables to find the ones that generated the most useful segmentation model. This was partly a trial and error process, but ultimately, the variables selected to be included in the segmentation model included:</w:t>
      </w:r>
    </w:p>
    <w:p w14:paraId="7B0B70F1" w14:textId="77777777" w:rsidR="00095703" w:rsidRPr="00B84313" w:rsidRDefault="00095703" w:rsidP="00C5774D">
      <w:pPr>
        <w:pStyle w:val="BulletedList"/>
      </w:pPr>
      <w:r w:rsidRPr="00B84313">
        <w:t>Overall satisfaction with Ameren Illinois (Q3)</w:t>
      </w:r>
    </w:p>
    <w:p w14:paraId="7B0B70F2" w14:textId="77777777" w:rsidR="00095703" w:rsidRPr="00B84313" w:rsidRDefault="00095703" w:rsidP="00C5774D">
      <w:pPr>
        <w:pStyle w:val="BulletedList"/>
      </w:pPr>
      <w:r w:rsidRPr="00B84313">
        <w:t>Overall importance rating given to the question of how important they believe it is for Ameren Illinois to actively encourage its customers to participate in energy saving, and cost saving programs (Q4-1)</w:t>
      </w:r>
    </w:p>
    <w:p w14:paraId="7B0B70F3" w14:textId="77777777" w:rsidR="00095703" w:rsidRPr="00B84313" w:rsidRDefault="00095703" w:rsidP="00C5774D">
      <w:pPr>
        <w:pStyle w:val="BulletedList"/>
      </w:pPr>
      <w:r w:rsidRPr="00B84313">
        <w:t>Agreement / disagreement with the item “You are very concerned about the environmental effect of electric power plants” (Q6-5)</w:t>
      </w:r>
    </w:p>
    <w:p w14:paraId="7B0B70F4" w14:textId="77777777" w:rsidR="00095703" w:rsidRPr="00B84313" w:rsidRDefault="00095703" w:rsidP="00C5774D">
      <w:pPr>
        <w:pStyle w:val="BulletedList"/>
      </w:pPr>
      <w:r w:rsidRPr="00B84313">
        <w:t>Agreement / disagreement with the item “Conserving energy at your home will make no difference to the quality of the environment overall” (Q6-6)</w:t>
      </w:r>
    </w:p>
    <w:p w14:paraId="7B0B70F5" w14:textId="77777777" w:rsidR="00095703" w:rsidRPr="00B84313" w:rsidRDefault="00095703" w:rsidP="00C5774D">
      <w:pPr>
        <w:pStyle w:val="BulletedList"/>
      </w:pPr>
      <w:r w:rsidRPr="00B84313">
        <w:t>Agreement / disagreement with the item “You would do more to make your home more energy efficient, but you don’t know where to start” (Q6-7)</w:t>
      </w:r>
    </w:p>
    <w:p w14:paraId="7B0B70F6" w14:textId="77777777" w:rsidR="00095703" w:rsidRPr="00B84313" w:rsidRDefault="00095703" w:rsidP="00C5774D">
      <w:pPr>
        <w:pStyle w:val="BulletedList"/>
      </w:pPr>
      <w:r w:rsidRPr="00B84313">
        <w:t>Agreement / disagreement with the item “It’s worth spending more money to get the highest quality product available” (Q24-6)</w:t>
      </w:r>
    </w:p>
    <w:p w14:paraId="7B0B70F7" w14:textId="77777777" w:rsidR="00095703" w:rsidRPr="00B84313" w:rsidRDefault="00095703" w:rsidP="00C5774D">
      <w:pPr>
        <w:pStyle w:val="BulletedList"/>
      </w:pPr>
      <w:r w:rsidRPr="00B84313">
        <w:t xml:space="preserve">A calculated variable that was called “EE Informed Level” and was based on indicators of experience with / awareness of EE end use options to-date, and awareness and use of existing Ameren EE programs </w:t>
      </w:r>
    </w:p>
    <w:p w14:paraId="7B0B70F8" w14:textId="77777777" w:rsidR="00095703" w:rsidRPr="00B84313" w:rsidRDefault="00095703" w:rsidP="00C5774D">
      <w:pPr>
        <w:pStyle w:val="BulletedList"/>
      </w:pPr>
      <w:r w:rsidRPr="00B84313">
        <w:t>A calculated variable that was called “Likely Taker Level” and was based on a count of the frequency that a given respondent rated themselves as “8” or higher on the “1” to “10” likelihood to participate scale for each of the 25 EE programs tested</w:t>
      </w:r>
    </w:p>
    <w:p w14:paraId="7B0B70F9" w14:textId="77777777" w:rsidR="00095703" w:rsidRPr="00B84313" w:rsidRDefault="00095703" w:rsidP="00095703">
      <w:pPr>
        <w:pStyle w:val="BodyText"/>
      </w:pPr>
      <w:r w:rsidRPr="00081A19">
        <w:t xml:space="preserve">Once these inputs were identified, the team tested a wide variety of segmentation solutions, ultimately selecting a solution that optimized relative segment size, absolute segment sample size, and overall meaningfulness of segment profiles. </w:t>
      </w:r>
      <w:r w:rsidRPr="00B84313">
        <w:t>The solution selected as most appropriate was a solution containing 6 segments with different response patterns to the final set of selected segmentation inputs.</w:t>
      </w:r>
    </w:p>
    <w:p w14:paraId="7B0B70FA" w14:textId="77777777" w:rsidR="00095703" w:rsidRDefault="00095703" w:rsidP="00C642CF">
      <w:pPr>
        <w:pStyle w:val="BodyText"/>
      </w:pPr>
    </w:p>
    <w:p w14:paraId="7B0B70FB" w14:textId="77777777" w:rsidR="00095703" w:rsidRDefault="00095703" w:rsidP="00095703">
      <w:pPr>
        <w:pStyle w:val="BodyText"/>
      </w:pPr>
    </w:p>
    <w:p w14:paraId="7B0B70FC" w14:textId="77777777" w:rsidR="00DD4899" w:rsidRDefault="00DD4899" w:rsidP="005A7385">
      <w:pPr>
        <w:pStyle w:val="BodyText"/>
        <w:sectPr w:rsidR="00DD4899" w:rsidSect="00DD4899">
          <w:headerReference w:type="default" r:id="rId23"/>
          <w:type w:val="oddPage"/>
          <w:pgSz w:w="12240" w:h="15840" w:code="1"/>
          <w:pgMar w:top="1152" w:right="1440" w:bottom="1152" w:left="1440" w:header="720" w:footer="720" w:gutter="0"/>
          <w:pgNumType w:start="1" w:chapStyle="1"/>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B91992" w:rsidRPr="00351A80" w14:paraId="7B0B70FF" w14:textId="77777777" w:rsidTr="00DD4899">
        <w:trPr>
          <w:cantSplit/>
          <w:trHeight w:hRule="exact" w:val="288"/>
        </w:trPr>
        <w:tc>
          <w:tcPr>
            <w:tcW w:w="1348" w:type="dxa"/>
            <w:shd w:val="clear" w:color="auto" w:fill="auto"/>
            <w:vAlign w:val="center"/>
          </w:tcPr>
          <w:p w14:paraId="7B0B70FD" w14:textId="77777777" w:rsidR="00B91992" w:rsidRPr="00351A80" w:rsidRDefault="00B91992" w:rsidP="00B91992">
            <w:pPr>
              <w:pStyle w:val="Chapter"/>
              <w:framePr w:hSpace="0" w:wrap="auto" w:vAnchor="margin" w:hAnchor="text" w:yAlign="inline"/>
            </w:pPr>
            <w:r w:rsidRPr="00351A80">
              <w:lastRenderedPageBreak/>
              <w:t>Chapter</w:t>
            </w:r>
          </w:p>
        </w:tc>
        <w:tc>
          <w:tcPr>
            <w:tcW w:w="8099" w:type="dxa"/>
            <w:shd w:val="clear" w:color="auto" w:fill="auto"/>
            <w:tcMar>
              <w:left w:w="173" w:type="dxa"/>
            </w:tcMar>
            <w:vAlign w:val="center"/>
          </w:tcPr>
          <w:p w14:paraId="7B0B70FE" w14:textId="77777777" w:rsidR="00B91992" w:rsidRPr="00351A80" w:rsidRDefault="00B91992" w:rsidP="00B91992">
            <w:pPr>
              <w:pStyle w:val="Heading1"/>
            </w:pPr>
          </w:p>
        </w:tc>
      </w:tr>
    </w:tbl>
    <w:p w14:paraId="7B0B7100" w14:textId="77777777" w:rsidR="007E4681" w:rsidRDefault="007E4681" w:rsidP="007E4681">
      <w:pPr>
        <w:pStyle w:val="ChapterTitle"/>
      </w:pPr>
      <w:bookmarkStart w:id="54" w:name="_Toc252007206"/>
      <w:bookmarkStart w:id="55" w:name="_Toc358668121"/>
      <w:r>
        <w:t>Residential Program Interest Survey</w:t>
      </w:r>
      <w:bookmarkEnd w:id="54"/>
      <w:r>
        <w:t xml:space="preserve"> </w:t>
      </w:r>
      <w:r w:rsidR="004A1595">
        <w:t>Results</w:t>
      </w:r>
      <w:bookmarkEnd w:id="55"/>
    </w:p>
    <w:p w14:paraId="7B0B7101" w14:textId="77777777" w:rsidR="00B91992" w:rsidRPr="00711D82" w:rsidRDefault="00B91992" w:rsidP="00B91992">
      <w:pPr>
        <w:pStyle w:val="BodyText"/>
      </w:pPr>
      <w:r w:rsidRPr="00711D82">
        <w:t>Note that the “</w:t>
      </w:r>
      <w:r>
        <w:t>t</w:t>
      </w:r>
      <w:r w:rsidRPr="00711D82">
        <w:t xml:space="preserve">ake </w:t>
      </w:r>
      <w:r>
        <w:t>r</w:t>
      </w:r>
      <w:r w:rsidRPr="00711D82">
        <w:t xml:space="preserve">ates” that are reported in this chapter have been adjusted using the say / do adjustment model referenced in </w:t>
      </w:r>
      <w:r w:rsidR="00592826">
        <w:t>Chapter 2</w:t>
      </w:r>
      <w:r w:rsidRPr="00711D82">
        <w:t xml:space="preserve">. As such, they represent the team’s best estimate of the most likely proportion of customers who would actively sign up for each program, given that they were eligible to do so, and were fully aware of the program and its potential benefits for them. </w:t>
      </w:r>
    </w:p>
    <w:p w14:paraId="7B0B7102" w14:textId="77777777" w:rsidR="00B91992" w:rsidRDefault="00B91992" w:rsidP="00B91992">
      <w:pPr>
        <w:pStyle w:val="BodyText"/>
      </w:pPr>
      <w:r w:rsidRPr="00711D82">
        <w:t xml:space="preserve">The range of </w:t>
      </w:r>
      <w:r>
        <w:t>t</w:t>
      </w:r>
      <w:r w:rsidRPr="00711D82">
        <w:t xml:space="preserve">ake </w:t>
      </w:r>
      <w:r>
        <w:t>r</w:t>
      </w:r>
      <w:r w:rsidRPr="00711D82">
        <w:t>ates across the full range of programs / measures tested spans from a low of around one-</w:t>
      </w:r>
      <w:r>
        <w:t>fifth</w:t>
      </w:r>
      <w:r w:rsidRPr="00711D82">
        <w:t xml:space="preserve"> of all eligible customers to a high of </w:t>
      </w:r>
      <w:r>
        <w:t>just under one-half</w:t>
      </w:r>
      <w:r w:rsidRPr="00711D82">
        <w:t xml:space="preserve"> of all eligible customers</w:t>
      </w:r>
      <w:r w:rsidR="00DD695B">
        <w:t xml:space="preserve"> (</w:t>
      </w:r>
      <w:r w:rsidR="00090DC1">
        <w:fldChar w:fldCharType="begin"/>
      </w:r>
      <w:r w:rsidR="00DD695B">
        <w:instrText xml:space="preserve"> REF _Ref357350125 \h </w:instrText>
      </w:r>
      <w:r w:rsidR="00090DC1">
        <w:fldChar w:fldCharType="separate"/>
      </w:r>
      <w:r w:rsidR="007C6F86" w:rsidRPr="007B20DE">
        <w:t xml:space="preserve">Figure </w:t>
      </w:r>
      <w:r w:rsidR="007C6F86">
        <w:rPr>
          <w:noProof/>
        </w:rPr>
        <w:t>3</w:t>
      </w:r>
      <w:r w:rsidR="007C6F86" w:rsidRPr="007B20DE">
        <w:t>-</w:t>
      </w:r>
      <w:r w:rsidR="007C6F86">
        <w:rPr>
          <w:noProof/>
        </w:rPr>
        <w:t>1</w:t>
      </w:r>
      <w:r w:rsidR="00090DC1">
        <w:fldChar w:fldCharType="end"/>
      </w:r>
      <w:r w:rsidR="00DD695B">
        <w:t>)</w:t>
      </w:r>
      <w:r w:rsidRPr="00711D82">
        <w:t>.</w:t>
      </w:r>
    </w:p>
    <w:p w14:paraId="7B0B7103" w14:textId="77777777" w:rsidR="00B91992" w:rsidRDefault="00B91992" w:rsidP="00B91992">
      <w:pPr>
        <w:pStyle w:val="FigureCaption"/>
      </w:pPr>
      <w:bookmarkStart w:id="56" w:name="_Ref357350125"/>
      <w:bookmarkStart w:id="57" w:name="_Toc338614691"/>
      <w:bookmarkStart w:id="58" w:name="_Toc358668188"/>
      <w:r w:rsidRPr="007B20DE">
        <w:t xml:space="preserve">Figure </w:t>
      </w:r>
      <w:fldSimple w:instr=" STYLEREF  &quot;Heading 1,Chap Num&quot; \n  \* MERGEFORMAT ">
        <w:r w:rsidR="007C6F86">
          <w:rPr>
            <w:noProof/>
          </w:rPr>
          <w:t>3</w:t>
        </w:r>
      </w:fldSimple>
      <w:r w:rsidRPr="007B20DE">
        <w:t>-</w:t>
      </w:r>
      <w:fldSimple w:instr=" SEQ Figure\s 1 \* MERGEFORMAT ">
        <w:r w:rsidR="007C6F86">
          <w:rPr>
            <w:noProof/>
          </w:rPr>
          <w:t>1</w:t>
        </w:r>
      </w:fldSimple>
      <w:bookmarkEnd w:id="56"/>
      <w:r>
        <w:tab/>
        <w:t>Maximum and Minimum Take Rates</w:t>
      </w:r>
      <w:bookmarkEnd w:id="57"/>
      <w:r w:rsidR="00592826">
        <w:t xml:space="preserve"> for Residential Customers</w:t>
      </w:r>
      <w:bookmarkEnd w:id="58"/>
    </w:p>
    <w:p w14:paraId="7B0B7104" w14:textId="77777777" w:rsidR="00B91992" w:rsidRPr="00F91CE2" w:rsidRDefault="00B91992" w:rsidP="00B91992">
      <w:pPr>
        <w:pStyle w:val="BodyText"/>
        <w:rPr>
          <w:spacing w:val="0"/>
          <w:szCs w:val="24"/>
        </w:rPr>
      </w:pPr>
      <w:r>
        <w:rPr>
          <w:noProof/>
          <w:spacing w:val="0"/>
          <w:szCs w:val="24"/>
        </w:rPr>
        <w:drawing>
          <wp:inline distT="0" distB="0" distL="0" distR="0" wp14:anchorId="7B0BA98C" wp14:editId="7B0BA98D">
            <wp:extent cx="5781966" cy="4322618"/>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5782879" cy="4323300"/>
                    </a:xfrm>
                    <a:prstGeom prst="rect">
                      <a:avLst/>
                    </a:prstGeom>
                    <a:noFill/>
                  </pic:spPr>
                </pic:pic>
              </a:graphicData>
            </a:graphic>
          </wp:inline>
        </w:drawing>
      </w:r>
    </w:p>
    <w:p w14:paraId="7B0B7105" w14:textId="77777777" w:rsidR="00B91992" w:rsidRDefault="00B91992" w:rsidP="00B91992">
      <w:pPr>
        <w:pStyle w:val="BodyText"/>
      </w:pPr>
      <w:r w:rsidRPr="00711D82">
        <w:t xml:space="preserve">The first full category of EE measures that were explored considered the idea of purchasing higher than standard efficiency appliances within the context of a normal replacement cycle. </w:t>
      </w:r>
      <w:r w:rsidR="00DD695B">
        <w:t xml:space="preserve">As shown in </w:t>
      </w:r>
      <w:r w:rsidR="00090DC1">
        <w:fldChar w:fldCharType="begin"/>
      </w:r>
      <w:r w:rsidR="00DD695B">
        <w:instrText xml:space="preserve"> REF _Ref357350148 \h </w:instrText>
      </w:r>
      <w:r w:rsidR="00090DC1">
        <w:fldChar w:fldCharType="separate"/>
      </w:r>
      <w:r w:rsidR="007C6F86" w:rsidRPr="00C5774D">
        <w:t xml:space="preserve">Figure </w:t>
      </w:r>
      <w:r w:rsidR="007C6F86">
        <w:rPr>
          <w:noProof/>
        </w:rPr>
        <w:t>3</w:t>
      </w:r>
      <w:r w:rsidR="007C6F86" w:rsidRPr="00C5774D">
        <w:t>-</w:t>
      </w:r>
      <w:r w:rsidR="007C6F86">
        <w:rPr>
          <w:noProof/>
        </w:rPr>
        <w:t>2</w:t>
      </w:r>
      <w:r w:rsidR="00090DC1">
        <w:fldChar w:fldCharType="end"/>
      </w:r>
      <w:r w:rsidR="00DD695B">
        <w:t>, w</w:t>
      </w:r>
      <w:r w:rsidRPr="00711D82">
        <w:t xml:space="preserve">ithin the ten appliances or end uses considered, </w:t>
      </w:r>
      <w:r>
        <w:t xml:space="preserve">refrigerators and light bulbs </w:t>
      </w:r>
      <w:r w:rsidRPr="00711D82">
        <w:t xml:space="preserve">were the </w:t>
      </w:r>
      <w:r>
        <w:t>technologies</w:t>
      </w:r>
      <w:r w:rsidRPr="00711D82">
        <w:t xml:space="preserve"> that residential customers </w:t>
      </w:r>
      <w:r>
        <w:t>are estimated to be the</w:t>
      </w:r>
      <w:r w:rsidRPr="00711D82">
        <w:t xml:space="preserve"> most likely to upgrade to an EE option at each payback period level</w:t>
      </w:r>
      <w:r>
        <w:t xml:space="preserve"> (for light bulbs,</w:t>
      </w:r>
      <w:r w:rsidR="0037227A">
        <w:t xml:space="preserve"> </w:t>
      </w:r>
      <w:r>
        <w:t>this is largely due to the use of the “regular purchase” adjustment for this product category)</w:t>
      </w:r>
      <w:r w:rsidRPr="00711D82">
        <w:t xml:space="preserve">. </w:t>
      </w:r>
      <w:r>
        <w:t>Across the other technologies, the</w:t>
      </w:r>
      <w:r w:rsidRPr="00711D82">
        <w:t xml:space="preserve"> take rates </w:t>
      </w:r>
      <w:r>
        <w:t>don’t differ greatly</w:t>
      </w:r>
      <w:r w:rsidRPr="00711D82">
        <w:t xml:space="preserve"> (ranging from a high of </w:t>
      </w:r>
      <w:r>
        <w:t>41</w:t>
      </w:r>
      <w:r w:rsidRPr="00711D82">
        <w:t xml:space="preserve">% to a low of </w:t>
      </w:r>
      <w:r>
        <w:t>32</w:t>
      </w:r>
      <w:r w:rsidRPr="00711D82">
        <w:t xml:space="preserve">% at a one year payback level). </w:t>
      </w:r>
      <w:r>
        <w:t>As expected,</w:t>
      </w:r>
      <w:r w:rsidRPr="00711D82">
        <w:t xml:space="preserve"> take rates are h</w:t>
      </w:r>
      <w:r>
        <w:t>igher for lower payback periods.</w:t>
      </w:r>
    </w:p>
    <w:p w14:paraId="7B0B7106" w14:textId="77777777" w:rsidR="00B91992" w:rsidRPr="00C5774D" w:rsidRDefault="00B91992" w:rsidP="00C5774D">
      <w:pPr>
        <w:pStyle w:val="FigureCaption"/>
      </w:pPr>
      <w:bookmarkStart w:id="59" w:name="_Ref357350148"/>
      <w:bookmarkStart w:id="60" w:name="_Toc338614692"/>
      <w:bookmarkStart w:id="61" w:name="_Toc358668189"/>
      <w:r w:rsidRPr="00C5774D">
        <w:lastRenderedPageBreak/>
        <w:t xml:space="preserve">Figure </w:t>
      </w:r>
      <w:fldSimple w:instr=" STYLEREF  &quot;Heading 1,Chap Num&quot; \n  \* MERGEFORMAT ">
        <w:r w:rsidR="007C6F86">
          <w:rPr>
            <w:noProof/>
          </w:rPr>
          <w:t>3</w:t>
        </w:r>
      </w:fldSimple>
      <w:r w:rsidRPr="00C5774D">
        <w:t>-</w:t>
      </w:r>
      <w:fldSimple w:instr=" SEQ Figure\s 1 \* MERGEFORMAT ">
        <w:r w:rsidR="007C6F86">
          <w:rPr>
            <w:noProof/>
          </w:rPr>
          <w:t>2</w:t>
        </w:r>
      </w:fldSimple>
      <w:bookmarkEnd w:id="59"/>
      <w:r w:rsidRPr="00C5774D">
        <w:tab/>
        <w:t>Measures for Purchasing / Installing Energy Efficient Equipment*</w:t>
      </w:r>
      <w:bookmarkEnd w:id="60"/>
      <w:bookmarkEnd w:id="61"/>
    </w:p>
    <w:p w14:paraId="7B0B7107" w14:textId="77777777" w:rsidR="00B91992" w:rsidRDefault="00B91992" w:rsidP="00B91992">
      <w:pPr>
        <w:rPr>
          <w:b/>
          <w:spacing w:val="4"/>
          <w:szCs w:val="18"/>
        </w:rPr>
      </w:pPr>
      <w:r>
        <w:rPr>
          <w:b/>
          <w:noProof/>
        </w:rPr>
        <w:drawing>
          <wp:inline distT="0" distB="0" distL="0" distR="0" wp14:anchorId="7B0BA98E" wp14:editId="7B0BA98F">
            <wp:extent cx="6207573" cy="357187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214830" cy="3576050"/>
                    </a:xfrm>
                    <a:prstGeom prst="rect">
                      <a:avLst/>
                    </a:prstGeom>
                    <a:noFill/>
                  </pic:spPr>
                </pic:pic>
              </a:graphicData>
            </a:graphic>
          </wp:inline>
        </w:drawing>
      </w:r>
    </w:p>
    <w:p w14:paraId="7B0B7108" w14:textId="77777777" w:rsidR="00B91992" w:rsidRDefault="00B91992" w:rsidP="00DD695B">
      <w:pPr>
        <w:pStyle w:val="BodyText"/>
        <w:spacing w:before="120"/>
      </w:pPr>
      <w:r w:rsidRPr="00711D82">
        <w:t xml:space="preserve">Among a dozen options having to do with housing envelope upgrades, or improved maintenance, </w:t>
      </w:r>
      <w:r w:rsidR="00090DC1">
        <w:fldChar w:fldCharType="begin"/>
      </w:r>
      <w:r w:rsidR="00DD695B">
        <w:instrText xml:space="preserve"> REF _Ref357350169 \h </w:instrText>
      </w:r>
      <w:r w:rsidR="00090DC1">
        <w:fldChar w:fldCharType="separate"/>
      </w:r>
      <w:r w:rsidR="007C6F86" w:rsidRPr="007B20DE">
        <w:t xml:space="preserve">Figure </w:t>
      </w:r>
      <w:r w:rsidR="007C6F86">
        <w:rPr>
          <w:noProof/>
        </w:rPr>
        <w:t>3</w:t>
      </w:r>
      <w:r w:rsidR="007C6F86" w:rsidRPr="007B20DE">
        <w:t>-</w:t>
      </w:r>
      <w:r w:rsidR="007C6F86">
        <w:rPr>
          <w:noProof/>
        </w:rPr>
        <w:t>3</w:t>
      </w:r>
      <w:r w:rsidR="00090DC1">
        <w:fldChar w:fldCharType="end"/>
      </w:r>
      <w:r w:rsidR="00DD695B">
        <w:t xml:space="preserve"> shows that </w:t>
      </w:r>
      <w:r w:rsidRPr="00711D82">
        <w:t xml:space="preserve">residential customers indicate a slightly higher likelihood to maintain heating or cooling systems. Once again, the take rates </w:t>
      </w:r>
      <w:r>
        <w:t>only differ somewhat</w:t>
      </w:r>
      <w:r w:rsidRPr="00711D82">
        <w:t xml:space="preserve"> across these options (going from a high of </w:t>
      </w:r>
      <w:r>
        <w:t>38</w:t>
      </w:r>
      <w:r w:rsidRPr="00711D82">
        <w:t xml:space="preserve">% for regularly maintaining the home’s heating system at a one year payback to a low of </w:t>
      </w:r>
      <w:r>
        <w:t>26</w:t>
      </w:r>
      <w:r w:rsidRPr="00711D82">
        <w:t>% at the same payback level for installing a whole house fan).</w:t>
      </w:r>
    </w:p>
    <w:p w14:paraId="7B0B7109" w14:textId="77777777" w:rsidR="00B91992" w:rsidRDefault="00B91992" w:rsidP="00DD695B">
      <w:pPr>
        <w:pStyle w:val="FigureCaption"/>
        <w:spacing w:after="120"/>
      </w:pPr>
      <w:bookmarkStart w:id="62" w:name="_Ref357350169"/>
      <w:bookmarkStart w:id="63" w:name="_Toc338614693"/>
      <w:bookmarkStart w:id="64" w:name="_Toc358668190"/>
      <w:r w:rsidRPr="007B20DE">
        <w:t xml:space="preserve">Figure </w:t>
      </w:r>
      <w:fldSimple w:instr=" STYLEREF  &quot;Heading 1,Chap Num&quot; \n  \* MERGEFORMAT ">
        <w:r w:rsidR="007C6F86">
          <w:rPr>
            <w:noProof/>
          </w:rPr>
          <w:t>3</w:t>
        </w:r>
      </w:fldSimple>
      <w:r w:rsidRPr="007B20DE">
        <w:t>-</w:t>
      </w:r>
      <w:fldSimple w:instr=" SEQ Figure\s 1 \* MERGEFORMAT ">
        <w:r w:rsidR="007C6F86">
          <w:rPr>
            <w:noProof/>
          </w:rPr>
          <w:t>3</w:t>
        </w:r>
      </w:fldSimple>
      <w:bookmarkEnd w:id="62"/>
      <w:r>
        <w:tab/>
      </w:r>
      <w:r w:rsidRPr="00567104">
        <w:t xml:space="preserve">Measures </w:t>
      </w:r>
      <w:r w:rsidRPr="003B62D9">
        <w:t>for Improving Energy Efficiency of Existing Systems</w:t>
      </w:r>
      <w:bookmarkEnd w:id="63"/>
      <w:bookmarkEnd w:id="64"/>
    </w:p>
    <w:p w14:paraId="7B0B710A" w14:textId="77777777" w:rsidR="00B91992" w:rsidRDefault="00B91992" w:rsidP="00B91992">
      <w:pPr>
        <w:pStyle w:val="BodyText"/>
        <w:rPr>
          <w:b/>
          <w:bCs/>
          <w:i/>
          <w:spacing w:val="0"/>
          <w:sz w:val="18"/>
          <w:szCs w:val="16"/>
        </w:rPr>
      </w:pPr>
      <w:r>
        <w:rPr>
          <w:b/>
          <w:bCs/>
          <w:i/>
          <w:noProof/>
          <w:spacing w:val="0"/>
          <w:sz w:val="18"/>
          <w:szCs w:val="16"/>
        </w:rPr>
        <w:drawing>
          <wp:inline distT="0" distB="0" distL="0" distR="0" wp14:anchorId="7B0BA990" wp14:editId="7B0BA991">
            <wp:extent cx="6425174" cy="3581400"/>
            <wp:effectExtent l="0" t="0" r="0"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6423341" cy="3580378"/>
                    </a:xfrm>
                    <a:prstGeom prst="rect">
                      <a:avLst/>
                    </a:prstGeom>
                    <a:noFill/>
                  </pic:spPr>
                </pic:pic>
              </a:graphicData>
            </a:graphic>
          </wp:inline>
        </w:drawing>
      </w:r>
    </w:p>
    <w:p w14:paraId="7B0B710B" w14:textId="77777777" w:rsidR="00B91992" w:rsidRDefault="00B91992" w:rsidP="00B91992">
      <w:pPr>
        <w:pStyle w:val="BodyText"/>
      </w:pPr>
      <w:r w:rsidRPr="00711D82">
        <w:lastRenderedPageBreak/>
        <w:t xml:space="preserve">The last group of measures tested </w:t>
      </w:r>
      <w:r>
        <w:t>includes</w:t>
      </w:r>
      <w:r w:rsidRPr="00711D82">
        <w:t xml:space="preserve"> more traditional energy conservation measures that do not require any up-front investment on the part of the customer. As such, these measures are not associated with different payback periods</w:t>
      </w:r>
      <w:r w:rsidR="00DD695B">
        <w:t xml:space="preserve"> (</w:t>
      </w:r>
      <w:r w:rsidR="00090DC1">
        <w:fldChar w:fldCharType="begin"/>
      </w:r>
      <w:r w:rsidR="00DD695B">
        <w:instrText xml:space="preserve"> REF _Ref357350190 \h </w:instrText>
      </w:r>
      <w:r w:rsidR="00090DC1">
        <w:fldChar w:fldCharType="separate"/>
      </w:r>
      <w:r w:rsidR="007C6F86" w:rsidRPr="007B20DE">
        <w:t xml:space="preserve">Figure </w:t>
      </w:r>
      <w:r w:rsidR="007C6F86">
        <w:rPr>
          <w:noProof/>
        </w:rPr>
        <w:t>3</w:t>
      </w:r>
      <w:r w:rsidR="007C6F86" w:rsidRPr="007B20DE">
        <w:t>-</w:t>
      </w:r>
      <w:r w:rsidR="007C6F86">
        <w:rPr>
          <w:noProof/>
        </w:rPr>
        <w:t>4</w:t>
      </w:r>
      <w:r w:rsidR="00090DC1">
        <w:fldChar w:fldCharType="end"/>
      </w:r>
      <w:r w:rsidR="00DD695B">
        <w:t>)</w:t>
      </w:r>
      <w:r w:rsidRPr="00711D82">
        <w:t>.</w:t>
      </w:r>
    </w:p>
    <w:p w14:paraId="7B0B710C" w14:textId="77777777" w:rsidR="00B87F84" w:rsidRPr="00711D82" w:rsidRDefault="00B87F84" w:rsidP="00B91992">
      <w:pPr>
        <w:pStyle w:val="BodyText"/>
        <w:rPr>
          <w:szCs w:val="16"/>
        </w:rPr>
      </w:pPr>
    </w:p>
    <w:p w14:paraId="7B0B710D" w14:textId="77777777" w:rsidR="00B91992" w:rsidRDefault="00B91992" w:rsidP="004723E8">
      <w:pPr>
        <w:pStyle w:val="FigureCaption"/>
      </w:pPr>
      <w:bookmarkStart w:id="65" w:name="_Ref357350190"/>
      <w:bookmarkStart w:id="66" w:name="_Toc338614694"/>
      <w:bookmarkStart w:id="67" w:name="_Toc358668191"/>
      <w:r w:rsidRPr="007B20DE">
        <w:t xml:space="preserve">Figure </w:t>
      </w:r>
      <w:fldSimple w:instr=" STYLEREF  &quot;Heading 1,Chap Num&quot; \n  \* MERGEFORMAT ">
        <w:r w:rsidR="007C6F86">
          <w:rPr>
            <w:noProof/>
          </w:rPr>
          <w:t>3</w:t>
        </w:r>
      </w:fldSimple>
      <w:r w:rsidRPr="007B20DE">
        <w:t>-</w:t>
      </w:r>
      <w:fldSimple w:instr=" SEQ Figure\s 1 \* MERGEFORMAT ">
        <w:r w:rsidR="007C6F86">
          <w:rPr>
            <w:noProof/>
          </w:rPr>
          <w:t>4</w:t>
        </w:r>
      </w:fldSimple>
      <w:bookmarkEnd w:id="65"/>
      <w:r>
        <w:tab/>
      </w:r>
      <w:r w:rsidRPr="005A2ACA">
        <w:t>Measures Not Requiring an Investment by the Customer</w:t>
      </w:r>
      <w:r>
        <w:t xml:space="preserve"> (and not involving a payback period)</w:t>
      </w:r>
      <w:bookmarkEnd w:id="66"/>
      <w:bookmarkEnd w:id="67"/>
    </w:p>
    <w:p w14:paraId="7B0B710E" w14:textId="77777777" w:rsidR="00B91992" w:rsidRDefault="00B91992" w:rsidP="00B91992">
      <w:pPr>
        <w:pStyle w:val="BodyText"/>
      </w:pPr>
      <w:r>
        <w:rPr>
          <w:noProof/>
        </w:rPr>
        <w:drawing>
          <wp:inline distT="0" distB="0" distL="0" distR="0" wp14:anchorId="7B0BA992" wp14:editId="7B0BA993">
            <wp:extent cx="6134100" cy="3997165"/>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6132692" cy="3996248"/>
                    </a:xfrm>
                    <a:prstGeom prst="rect">
                      <a:avLst/>
                    </a:prstGeom>
                    <a:noFill/>
                  </pic:spPr>
                </pic:pic>
              </a:graphicData>
            </a:graphic>
          </wp:inline>
        </w:drawing>
      </w:r>
    </w:p>
    <w:p w14:paraId="7B0B710F" w14:textId="77777777" w:rsidR="00B91992" w:rsidRPr="003B62D9" w:rsidRDefault="00B91992" w:rsidP="00C5774D">
      <w:pPr>
        <w:pStyle w:val="BodyText"/>
      </w:pPr>
      <w:r w:rsidRPr="00711D82">
        <w:t xml:space="preserve">Considering all of the measures tested, </w:t>
      </w:r>
      <w:r w:rsidR="00DD695B">
        <w:t xml:space="preserve">as shown in </w:t>
      </w:r>
      <w:r w:rsidR="00090DC1">
        <w:fldChar w:fldCharType="begin"/>
      </w:r>
      <w:r w:rsidR="00DD695B">
        <w:instrText xml:space="preserve"> REF _Ref357350213 \h </w:instrText>
      </w:r>
      <w:r w:rsidR="00090DC1">
        <w:fldChar w:fldCharType="separate"/>
      </w:r>
      <w:r w:rsidR="007C6F86" w:rsidRPr="00711A6B">
        <w:t xml:space="preserve">Table </w:t>
      </w:r>
      <w:r w:rsidR="007C6F86">
        <w:rPr>
          <w:noProof/>
        </w:rPr>
        <w:t>3</w:t>
      </w:r>
      <w:r w:rsidR="007C6F86" w:rsidRPr="00F36BD8">
        <w:t>-</w:t>
      </w:r>
      <w:r w:rsidR="007C6F86">
        <w:rPr>
          <w:noProof/>
        </w:rPr>
        <w:t>1</w:t>
      </w:r>
      <w:r w:rsidR="00090DC1">
        <w:fldChar w:fldCharType="end"/>
      </w:r>
      <w:r w:rsidRPr="00711D82">
        <w:t xml:space="preserve">the group of measures with the highest adoption rates is comprised almost entirely of measures associated with </w:t>
      </w:r>
      <w:r>
        <w:t>p</w:t>
      </w:r>
      <w:r w:rsidRPr="00711D82">
        <w:t xml:space="preserve">urchasing </w:t>
      </w:r>
      <w:r>
        <w:t>or i</w:t>
      </w:r>
      <w:r w:rsidRPr="00711D82">
        <w:t xml:space="preserve">nstalling </w:t>
      </w:r>
      <w:r>
        <w:t>e</w:t>
      </w:r>
      <w:r w:rsidRPr="00711D82">
        <w:t xml:space="preserve">nergy </w:t>
      </w:r>
      <w:r>
        <w:t>e</w:t>
      </w:r>
      <w:r w:rsidRPr="00711D82">
        <w:t xml:space="preserve">fficient </w:t>
      </w:r>
      <w:r>
        <w:t>e</w:t>
      </w:r>
      <w:r w:rsidRPr="00711D82">
        <w:t>quipment”.</w:t>
      </w:r>
      <w:r w:rsidR="00C5774D">
        <w:t xml:space="preserve"> </w:t>
      </w:r>
      <w:r w:rsidRPr="003B62D9">
        <w:t xml:space="preserve">It is interesting to note that, because they are based on a normal replacement cycle, the measures in the “Purchasing / Installing Energy Efficient Equipment” group are among those that take the least amount of additional effort to implement, especially in comparison to the measures with the lowest take rates. </w:t>
      </w:r>
    </w:p>
    <w:p w14:paraId="7B0B7110" w14:textId="77777777" w:rsidR="004A1595" w:rsidRDefault="004A1595" w:rsidP="00B87F84">
      <w:pPr>
        <w:pStyle w:val="BodyText"/>
        <w:rPr>
          <w:sz w:val="18"/>
          <w:szCs w:val="16"/>
        </w:rPr>
      </w:pPr>
      <w:bookmarkStart w:id="68" w:name="_Toc338614620"/>
      <w:r>
        <w:br w:type="page"/>
      </w:r>
    </w:p>
    <w:p w14:paraId="7B0B7111" w14:textId="77777777" w:rsidR="00B91992" w:rsidRDefault="00B91992" w:rsidP="00B91992">
      <w:pPr>
        <w:pStyle w:val="TableCaption"/>
        <w:ind w:left="0" w:firstLine="0"/>
      </w:pPr>
      <w:bookmarkStart w:id="69" w:name="_Ref357350213"/>
      <w:bookmarkStart w:id="70" w:name="_Toc358668250"/>
      <w:r w:rsidRPr="00711A6B">
        <w:lastRenderedPageBreak/>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3</w:t>
        </w:r>
      </w:fldSimple>
      <w:r w:rsidRPr="00F36BD8">
        <w:t>-</w:t>
      </w:r>
      <w:fldSimple w:instr=" SEQ Table\s 1 \* MERGEFORMAT ">
        <w:r w:rsidR="007C6F86">
          <w:rPr>
            <w:noProof/>
          </w:rPr>
          <w:t>1</w:t>
        </w:r>
      </w:fldSimple>
      <w:bookmarkEnd w:id="69"/>
      <w:r>
        <w:tab/>
      </w:r>
      <w:r w:rsidRPr="007C7893">
        <w:t xml:space="preserve">Opportunities </w:t>
      </w:r>
      <w:r>
        <w:t xml:space="preserve">for </w:t>
      </w:r>
      <w:r w:rsidRPr="007C7893">
        <w:t>Measures, High to Low</w:t>
      </w:r>
      <w:bookmarkEnd w:id="68"/>
      <w:bookmarkEnd w:id="70"/>
    </w:p>
    <w:tbl>
      <w:tblPr>
        <w:tblStyle w:val="TableGrid"/>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3536"/>
        <w:gridCol w:w="2524"/>
        <w:gridCol w:w="3516"/>
      </w:tblGrid>
      <w:tr w:rsidR="00B91992" w:rsidRPr="00531EC8" w14:paraId="7B0B7117" w14:textId="77777777" w:rsidTr="00B87F84">
        <w:trPr>
          <w:trHeight w:val="288"/>
        </w:trPr>
        <w:tc>
          <w:tcPr>
            <w:tcW w:w="1846" w:type="pct"/>
            <w:shd w:val="clear" w:color="auto" w:fill="1F497D" w:themeFill="text2"/>
            <w:vAlign w:val="center"/>
          </w:tcPr>
          <w:p w14:paraId="7B0B7112" w14:textId="77777777" w:rsidR="00B91992" w:rsidRPr="00531EC8" w:rsidRDefault="00B91992" w:rsidP="00B91992">
            <w:pPr>
              <w:pStyle w:val="TableHeadings"/>
              <w:jc w:val="left"/>
            </w:pPr>
            <w:r w:rsidRPr="00531EC8">
              <w:rPr>
                <w:rFonts w:eastAsia="MS PGothic"/>
                <w:kern w:val="24"/>
                <w:lang w:val="de-DE"/>
              </w:rPr>
              <w:t>Measures: Highest Opportunity</w:t>
            </w:r>
          </w:p>
        </w:tc>
        <w:tc>
          <w:tcPr>
            <w:tcW w:w="1318" w:type="pct"/>
            <w:shd w:val="clear" w:color="auto" w:fill="1F497D" w:themeFill="text2"/>
            <w:vAlign w:val="center"/>
          </w:tcPr>
          <w:p w14:paraId="7B0B7113" w14:textId="77777777" w:rsidR="00B91992" w:rsidRPr="00531EC8" w:rsidRDefault="00B91992" w:rsidP="00B91992">
            <w:pPr>
              <w:pStyle w:val="TableHeadings"/>
            </w:pPr>
            <w:r w:rsidRPr="00531EC8">
              <w:rPr>
                <w:rFonts w:eastAsia="MS PGothic"/>
                <w:kern w:val="24"/>
                <w:lang w:val="de-DE"/>
              </w:rPr>
              <w:t>Likely Takers</w:t>
            </w:r>
          </w:p>
          <w:p w14:paraId="7B0B7114" w14:textId="77777777" w:rsidR="00B91992" w:rsidRPr="00531EC8" w:rsidRDefault="00B91992" w:rsidP="00B91992">
            <w:pPr>
              <w:pStyle w:val="TableHeadings"/>
              <w:rPr>
                <w:rFonts w:eastAsia="MS PGothic"/>
                <w:kern w:val="24"/>
                <w:lang w:val="de-DE"/>
              </w:rPr>
            </w:pPr>
            <w:r w:rsidRPr="00531EC8">
              <w:rPr>
                <w:rFonts w:eastAsia="MS PGothic"/>
                <w:kern w:val="24"/>
                <w:lang w:val="de-DE"/>
              </w:rPr>
              <w:t xml:space="preserve">@ 3yr Payback (or payback irrelevant for </w:t>
            </w:r>
            <w:r w:rsidRPr="00531EC8">
              <w:rPr>
                <w:rFonts w:eastAsia="MS PGothic"/>
                <w:i/>
                <w:kern w:val="24"/>
                <w:lang w:val="de-DE"/>
              </w:rPr>
              <w:t>No Upfront Investment Measures)</w:t>
            </w:r>
          </w:p>
          <w:p w14:paraId="7B0B7115" w14:textId="77777777" w:rsidR="00B91992" w:rsidRPr="00531EC8" w:rsidRDefault="00B91992" w:rsidP="00B91992">
            <w:pPr>
              <w:pStyle w:val="TableHeadings"/>
            </w:pPr>
            <w:r w:rsidRPr="00531EC8">
              <w:rPr>
                <w:rFonts w:eastAsia="MS PGothic"/>
                <w:kern w:val="24"/>
                <w:sz w:val="18"/>
                <w:lang w:val="de-DE"/>
              </w:rPr>
              <w:t>(n range=134-749)</w:t>
            </w:r>
          </w:p>
        </w:tc>
        <w:tc>
          <w:tcPr>
            <w:tcW w:w="1836" w:type="pct"/>
            <w:shd w:val="clear" w:color="auto" w:fill="1F497D" w:themeFill="text2"/>
            <w:vAlign w:val="center"/>
          </w:tcPr>
          <w:p w14:paraId="7B0B7116" w14:textId="77777777" w:rsidR="00B91992" w:rsidRPr="00531EC8" w:rsidRDefault="00B91992" w:rsidP="00B91992">
            <w:pPr>
              <w:pStyle w:val="TableHeadings"/>
              <w:rPr>
                <w:rFonts w:eastAsia="MS PGothic"/>
                <w:kern w:val="24"/>
                <w:lang w:val="de-DE"/>
              </w:rPr>
            </w:pPr>
            <w:r w:rsidRPr="00531EC8">
              <w:rPr>
                <w:rFonts w:eastAsia="MS PGothic"/>
                <w:kern w:val="24"/>
                <w:lang w:val="de-DE"/>
              </w:rPr>
              <w:t>Measures for:</w:t>
            </w:r>
          </w:p>
        </w:tc>
      </w:tr>
      <w:tr w:rsidR="00B91992" w:rsidRPr="003B62D9" w14:paraId="7B0B711B" w14:textId="77777777" w:rsidTr="00B87F84">
        <w:trPr>
          <w:trHeight w:val="288"/>
        </w:trPr>
        <w:tc>
          <w:tcPr>
            <w:tcW w:w="1846" w:type="pct"/>
            <w:vAlign w:val="center"/>
          </w:tcPr>
          <w:p w14:paraId="7B0B7118" w14:textId="77777777" w:rsidR="00B91992" w:rsidRPr="00E3544D" w:rsidRDefault="00B91992" w:rsidP="00B91992">
            <w:pPr>
              <w:pStyle w:val="TableText"/>
              <w:jc w:val="left"/>
              <w:rPr>
                <w:color w:val="000000"/>
              </w:rPr>
            </w:pPr>
            <w:r w:rsidRPr="00E3544D">
              <w:rPr>
                <w:color w:val="000000"/>
              </w:rPr>
              <w:t>Turn down the heating or cooling while sleeping/away from home</w:t>
            </w:r>
            <w:r>
              <w:rPr>
                <w:rStyle w:val="FootnoteReference"/>
                <w:color w:val="000000"/>
              </w:rPr>
              <w:footnoteReference w:id="2"/>
            </w:r>
          </w:p>
        </w:tc>
        <w:tc>
          <w:tcPr>
            <w:tcW w:w="1318" w:type="pct"/>
            <w:vAlign w:val="center"/>
          </w:tcPr>
          <w:p w14:paraId="7B0B7119"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42%</w:t>
            </w:r>
          </w:p>
        </w:tc>
        <w:tc>
          <w:tcPr>
            <w:tcW w:w="1836" w:type="pct"/>
            <w:vAlign w:val="center"/>
          </w:tcPr>
          <w:p w14:paraId="7B0B711A" w14:textId="77777777" w:rsidR="00B91992" w:rsidRPr="00857593" w:rsidRDefault="00B91992" w:rsidP="00B91992">
            <w:pPr>
              <w:pStyle w:val="TableText"/>
              <w:rPr>
                <w:color w:val="000000"/>
              </w:rPr>
            </w:pPr>
            <w:r w:rsidRPr="00857593">
              <w:rPr>
                <w:color w:val="000000"/>
              </w:rPr>
              <w:t>No Upfront Investment</w:t>
            </w:r>
          </w:p>
        </w:tc>
      </w:tr>
      <w:tr w:rsidR="00B91992" w:rsidRPr="003B62D9" w14:paraId="7B0B711F" w14:textId="77777777" w:rsidTr="00B87F84">
        <w:trPr>
          <w:trHeight w:val="288"/>
        </w:trPr>
        <w:tc>
          <w:tcPr>
            <w:tcW w:w="1846" w:type="pct"/>
            <w:vAlign w:val="center"/>
          </w:tcPr>
          <w:p w14:paraId="7B0B711C" w14:textId="77777777" w:rsidR="00B91992" w:rsidRPr="00E3544D" w:rsidRDefault="00B91992" w:rsidP="00B91992">
            <w:pPr>
              <w:pStyle w:val="TableText"/>
              <w:jc w:val="left"/>
              <w:rPr>
                <w:color w:val="000000"/>
              </w:rPr>
            </w:pPr>
            <w:r w:rsidRPr="00E3544D">
              <w:rPr>
                <w:color w:val="000000"/>
              </w:rPr>
              <w:t>Purchase an EE refrigerator</w:t>
            </w:r>
            <w:r>
              <w:rPr>
                <w:rStyle w:val="FootnoteReference"/>
                <w:color w:val="000000"/>
              </w:rPr>
              <w:footnoteReference w:id="3"/>
            </w:r>
          </w:p>
        </w:tc>
        <w:tc>
          <w:tcPr>
            <w:tcW w:w="1318" w:type="pct"/>
            <w:vAlign w:val="center"/>
          </w:tcPr>
          <w:p w14:paraId="7B0B711D"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39%</w:t>
            </w:r>
          </w:p>
        </w:tc>
        <w:tc>
          <w:tcPr>
            <w:tcW w:w="1836" w:type="pct"/>
            <w:vAlign w:val="center"/>
          </w:tcPr>
          <w:p w14:paraId="7B0B711E" w14:textId="77777777" w:rsidR="00B91992" w:rsidRPr="00857593" w:rsidRDefault="00B91992" w:rsidP="00B91992">
            <w:pPr>
              <w:pStyle w:val="TableText"/>
              <w:rPr>
                <w:color w:val="000000"/>
              </w:rPr>
            </w:pPr>
            <w:r w:rsidRPr="00857593">
              <w:rPr>
                <w:color w:val="000000"/>
              </w:rPr>
              <w:t>Purchasing / Installing EE Equipment</w:t>
            </w:r>
          </w:p>
        </w:tc>
      </w:tr>
      <w:tr w:rsidR="00B91992" w:rsidRPr="003B62D9" w14:paraId="7B0B7123" w14:textId="77777777" w:rsidTr="00B87F84">
        <w:trPr>
          <w:trHeight w:val="288"/>
        </w:trPr>
        <w:tc>
          <w:tcPr>
            <w:tcW w:w="1846" w:type="pct"/>
            <w:vAlign w:val="center"/>
          </w:tcPr>
          <w:p w14:paraId="7B0B7120" w14:textId="77777777" w:rsidR="00B91992" w:rsidRPr="00E3544D" w:rsidRDefault="00B91992" w:rsidP="00B91992">
            <w:pPr>
              <w:pStyle w:val="TableText"/>
              <w:jc w:val="left"/>
              <w:rPr>
                <w:color w:val="000000"/>
              </w:rPr>
            </w:pPr>
            <w:r w:rsidRPr="00E3544D">
              <w:rPr>
                <w:color w:val="000000"/>
              </w:rPr>
              <w:t>Purchase EE light bulbs</w:t>
            </w:r>
            <w:r>
              <w:rPr>
                <w:color w:val="000000"/>
                <w:vertAlign w:val="superscript"/>
              </w:rPr>
              <w:t>2</w:t>
            </w:r>
          </w:p>
        </w:tc>
        <w:tc>
          <w:tcPr>
            <w:tcW w:w="1318" w:type="pct"/>
            <w:vAlign w:val="center"/>
          </w:tcPr>
          <w:p w14:paraId="7B0B7121"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39%</w:t>
            </w:r>
          </w:p>
        </w:tc>
        <w:tc>
          <w:tcPr>
            <w:tcW w:w="1836" w:type="pct"/>
            <w:vAlign w:val="center"/>
          </w:tcPr>
          <w:p w14:paraId="7B0B7122" w14:textId="77777777" w:rsidR="00B91992" w:rsidRPr="00857593" w:rsidRDefault="00B91992" w:rsidP="00B91992">
            <w:pPr>
              <w:pStyle w:val="TableText"/>
              <w:rPr>
                <w:color w:val="000000"/>
              </w:rPr>
            </w:pPr>
            <w:r w:rsidRPr="00857593">
              <w:rPr>
                <w:color w:val="000000"/>
              </w:rPr>
              <w:t>Purchasing / Installing EE Equipment</w:t>
            </w:r>
          </w:p>
        </w:tc>
      </w:tr>
      <w:tr w:rsidR="00B91992" w:rsidRPr="003B62D9" w14:paraId="7B0B7127" w14:textId="77777777" w:rsidTr="00B87F84">
        <w:trPr>
          <w:trHeight w:val="288"/>
        </w:trPr>
        <w:tc>
          <w:tcPr>
            <w:tcW w:w="1846" w:type="pct"/>
            <w:vAlign w:val="center"/>
          </w:tcPr>
          <w:p w14:paraId="7B0B7124" w14:textId="77777777" w:rsidR="00B91992" w:rsidRPr="00E3544D" w:rsidRDefault="00B91992" w:rsidP="00B91992">
            <w:pPr>
              <w:pStyle w:val="TableText"/>
              <w:jc w:val="left"/>
              <w:rPr>
                <w:color w:val="000000"/>
              </w:rPr>
            </w:pPr>
            <w:r w:rsidRPr="00E3544D">
              <w:rPr>
                <w:color w:val="000000"/>
              </w:rPr>
              <w:t>Purchase an EE water heater</w:t>
            </w:r>
            <w:r>
              <w:rPr>
                <w:color w:val="000000"/>
                <w:vertAlign w:val="superscript"/>
              </w:rPr>
              <w:t>2</w:t>
            </w:r>
          </w:p>
        </w:tc>
        <w:tc>
          <w:tcPr>
            <w:tcW w:w="1318" w:type="pct"/>
            <w:vAlign w:val="center"/>
          </w:tcPr>
          <w:p w14:paraId="7B0B7125"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37%</w:t>
            </w:r>
          </w:p>
        </w:tc>
        <w:tc>
          <w:tcPr>
            <w:tcW w:w="1836" w:type="pct"/>
            <w:vAlign w:val="center"/>
          </w:tcPr>
          <w:p w14:paraId="7B0B7126" w14:textId="77777777" w:rsidR="00B91992" w:rsidRPr="00857593" w:rsidRDefault="00B91992" w:rsidP="00B91992">
            <w:pPr>
              <w:pStyle w:val="TableText"/>
              <w:rPr>
                <w:color w:val="000000"/>
              </w:rPr>
            </w:pPr>
            <w:r w:rsidRPr="00857593">
              <w:rPr>
                <w:color w:val="000000"/>
              </w:rPr>
              <w:t>Purchasing / Installing EE Equipment</w:t>
            </w:r>
          </w:p>
        </w:tc>
      </w:tr>
      <w:tr w:rsidR="00B91992" w:rsidRPr="003B62D9" w14:paraId="7B0B712B" w14:textId="77777777" w:rsidTr="00B87F84">
        <w:trPr>
          <w:trHeight w:val="288"/>
        </w:trPr>
        <w:tc>
          <w:tcPr>
            <w:tcW w:w="1846" w:type="pct"/>
            <w:vAlign w:val="center"/>
          </w:tcPr>
          <w:p w14:paraId="7B0B7128" w14:textId="77777777" w:rsidR="00B91992" w:rsidRPr="00E3544D" w:rsidRDefault="00B91992" w:rsidP="00B91992">
            <w:pPr>
              <w:pStyle w:val="TableText"/>
              <w:jc w:val="left"/>
              <w:rPr>
                <w:color w:val="000000"/>
              </w:rPr>
            </w:pPr>
            <w:r w:rsidRPr="00E3544D">
              <w:rPr>
                <w:color w:val="000000"/>
              </w:rPr>
              <w:t>Purchase an EE clothes dryer</w:t>
            </w:r>
            <w:r>
              <w:rPr>
                <w:color w:val="000000"/>
                <w:vertAlign w:val="superscript"/>
              </w:rPr>
              <w:t>2</w:t>
            </w:r>
          </w:p>
        </w:tc>
        <w:tc>
          <w:tcPr>
            <w:tcW w:w="1318" w:type="pct"/>
            <w:vAlign w:val="center"/>
          </w:tcPr>
          <w:p w14:paraId="7B0B7129"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37%</w:t>
            </w:r>
          </w:p>
        </w:tc>
        <w:tc>
          <w:tcPr>
            <w:tcW w:w="1836" w:type="pct"/>
            <w:vAlign w:val="center"/>
          </w:tcPr>
          <w:p w14:paraId="7B0B712A" w14:textId="77777777" w:rsidR="00B91992" w:rsidRPr="00857593" w:rsidRDefault="00B91992" w:rsidP="00B91992">
            <w:pPr>
              <w:pStyle w:val="TableText"/>
              <w:rPr>
                <w:color w:val="000000"/>
              </w:rPr>
            </w:pPr>
            <w:r w:rsidRPr="00857593">
              <w:rPr>
                <w:color w:val="000000"/>
              </w:rPr>
              <w:t>Purchasing / Installing EE Equipment</w:t>
            </w:r>
          </w:p>
        </w:tc>
      </w:tr>
      <w:tr w:rsidR="00B91992" w:rsidRPr="003B62D9" w14:paraId="7B0B712F" w14:textId="77777777" w:rsidTr="00B87F84">
        <w:trPr>
          <w:trHeight w:val="288"/>
        </w:trPr>
        <w:tc>
          <w:tcPr>
            <w:tcW w:w="1846" w:type="pct"/>
            <w:vAlign w:val="center"/>
          </w:tcPr>
          <w:p w14:paraId="7B0B712C" w14:textId="77777777" w:rsidR="00B91992" w:rsidRPr="00E3544D" w:rsidRDefault="00B91992" w:rsidP="00B91992">
            <w:pPr>
              <w:pStyle w:val="TableText"/>
              <w:jc w:val="left"/>
              <w:rPr>
                <w:color w:val="000000"/>
              </w:rPr>
            </w:pPr>
            <w:r w:rsidRPr="00E3544D">
              <w:rPr>
                <w:color w:val="000000"/>
              </w:rPr>
              <w:t>Purchase an EE air conditioner</w:t>
            </w:r>
            <w:r>
              <w:rPr>
                <w:color w:val="000000"/>
                <w:vertAlign w:val="superscript"/>
              </w:rPr>
              <w:t>2</w:t>
            </w:r>
          </w:p>
        </w:tc>
        <w:tc>
          <w:tcPr>
            <w:tcW w:w="1318" w:type="pct"/>
            <w:vAlign w:val="center"/>
          </w:tcPr>
          <w:p w14:paraId="7B0B712D"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37%</w:t>
            </w:r>
          </w:p>
        </w:tc>
        <w:tc>
          <w:tcPr>
            <w:tcW w:w="1836" w:type="pct"/>
            <w:vAlign w:val="center"/>
          </w:tcPr>
          <w:p w14:paraId="7B0B712E" w14:textId="77777777" w:rsidR="00B91992" w:rsidRPr="00857593" w:rsidRDefault="00B91992" w:rsidP="00B91992">
            <w:pPr>
              <w:pStyle w:val="TableText"/>
              <w:rPr>
                <w:color w:val="000000"/>
              </w:rPr>
            </w:pPr>
            <w:r w:rsidRPr="00857593">
              <w:rPr>
                <w:color w:val="000000"/>
              </w:rPr>
              <w:t>Purchasing / Installing EE Equipment</w:t>
            </w:r>
          </w:p>
        </w:tc>
      </w:tr>
      <w:tr w:rsidR="00B91992" w:rsidRPr="003B62D9" w14:paraId="7B0B7133" w14:textId="77777777" w:rsidTr="00B87F84">
        <w:trPr>
          <w:trHeight w:val="288"/>
        </w:trPr>
        <w:tc>
          <w:tcPr>
            <w:tcW w:w="1846" w:type="pct"/>
            <w:vAlign w:val="center"/>
          </w:tcPr>
          <w:p w14:paraId="7B0B7130" w14:textId="77777777" w:rsidR="00B91992" w:rsidRPr="00E3544D" w:rsidRDefault="00B91992" w:rsidP="00B91992">
            <w:pPr>
              <w:pStyle w:val="TableText"/>
              <w:jc w:val="left"/>
              <w:rPr>
                <w:color w:val="000000"/>
              </w:rPr>
            </w:pPr>
            <w:r w:rsidRPr="00E3544D">
              <w:rPr>
                <w:color w:val="000000"/>
              </w:rPr>
              <w:t>Purchase an EE furnace / boiler</w:t>
            </w:r>
            <w:r>
              <w:rPr>
                <w:color w:val="000000"/>
                <w:vertAlign w:val="superscript"/>
              </w:rPr>
              <w:t>2</w:t>
            </w:r>
          </w:p>
        </w:tc>
        <w:tc>
          <w:tcPr>
            <w:tcW w:w="1318" w:type="pct"/>
            <w:vAlign w:val="center"/>
          </w:tcPr>
          <w:p w14:paraId="7B0B7131"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36%</w:t>
            </w:r>
          </w:p>
        </w:tc>
        <w:tc>
          <w:tcPr>
            <w:tcW w:w="1836" w:type="pct"/>
            <w:vAlign w:val="center"/>
          </w:tcPr>
          <w:p w14:paraId="7B0B7132" w14:textId="77777777" w:rsidR="00B91992" w:rsidRPr="00857593" w:rsidRDefault="00B91992" w:rsidP="00B91992">
            <w:pPr>
              <w:pStyle w:val="TableText"/>
              <w:rPr>
                <w:color w:val="000000"/>
              </w:rPr>
            </w:pPr>
            <w:r w:rsidRPr="00857593">
              <w:rPr>
                <w:color w:val="000000"/>
              </w:rPr>
              <w:t>Purchasing / Installing EE Equipment</w:t>
            </w:r>
          </w:p>
        </w:tc>
      </w:tr>
      <w:tr w:rsidR="00B91992" w:rsidRPr="00531EC8" w14:paraId="7B0B7139" w14:textId="77777777" w:rsidTr="00B87F84">
        <w:trPr>
          <w:trHeight w:val="288"/>
        </w:trPr>
        <w:tc>
          <w:tcPr>
            <w:tcW w:w="1846" w:type="pct"/>
            <w:shd w:val="clear" w:color="auto" w:fill="1F497D" w:themeFill="text2"/>
            <w:vAlign w:val="center"/>
          </w:tcPr>
          <w:p w14:paraId="7B0B7134" w14:textId="77777777" w:rsidR="00B91992" w:rsidRPr="00531EC8" w:rsidRDefault="00B91992" w:rsidP="00B91992">
            <w:pPr>
              <w:pStyle w:val="TableHeadings"/>
              <w:jc w:val="left"/>
            </w:pPr>
            <w:r w:rsidRPr="00531EC8">
              <w:rPr>
                <w:rFonts w:eastAsia="MS PGothic"/>
                <w:kern w:val="24"/>
                <w:lang w:val="de-DE"/>
              </w:rPr>
              <w:t>Measures: Middle Opportunity</w:t>
            </w:r>
          </w:p>
        </w:tc>
        <w:tc>
          <w:tcPr>
            <w:tcW w:w="1318" w:type="pct"/>
            <w:shd w:val="clear" w:color="auto" w:fill="1F497D" w:themeFill="text2"/>
            <w:vAlign w:val="center"/>
          </w:tcPr>
          <w:p w14:paraId="7B0B7135" w14:textId="77777777" w:rsidR="00B91992" w:rsidRPr="00531EC8" w:rsidRDefault="00B91992" w:rsidP="00B91992">
            <w:pPr>
              <w:pStyle w:val="TableHeadings"/>
            </w:pPr>
            <w:r w:rsidRPr="00531EC8">
              <w:rPr>
                <w:rFonts w:eastAsia="MS PGothic"/>
                <w:kern w:val="24"/>
                <w:lang w:val="de-DE"/>
              </w:rPr>
              <w:t>Likely Takers</w:t>
            </w:r>
          </w:p>
          <w:p w14:paraId="7B0B7136" w14:textId="77777777" w:rsidR="00B91992" w:rsidRPr="00531EC8" w:rsidRDefault="00B91992" w:rsidP="00B91992">
            <w:pPr>
              <w:pStyle w:val="TableHeadings"/>
              <w:rPr>
                <w:rFonts w:eastAsia="MS PGothic"/>
                <w:kern w:val="24"/>
                <w:lang w:val="de-DE"/>
              </w:rPr>
            </w:pPr>
            <w:r w:rsidRPr="00531EC8">
              <w:rPr>
                <w:rFonts w:eastAsia="MS PGothic"/>
                <w:kern w:val="24"/>
                <w:lang w:val="de-DE"/>
              </w:rPr>
              <w:t>@ 3yr Payback</w:t>
            </w:r>
          </w:p>
          <w:p w14:paraId="7B0B7137" w14:textId="77777777" w:rsidR="00B91992" w:rsidRPr="00531EC8" w:rsidRDefault="00B91992" w:rsidP="00B91992">
            <w:pPr>
              <w:pStyle w:val="TableHeadings"/>
            </w:pPr>
            <w:r w:rsidRPr="00531EC8">
              <w:rPr>
                <w:rFonts w:eastAsia="MS PGothic"/>
                <w:kern w:val="24"/>
                <w:sz w:val="18"/>
                <w:lang w:val="de-DE"/>
              </w:rPr>
              <w:t>(n range=134-749)</w:t>
            </w:r>
          </w:p>
        </w:tc>
        <w:tc>
          <w:tcPr>
            <w:tcW w:w="1836" w:type="pct"/>
            <w:shd w:val="clear" w:color="auto" w:fill="1F497D" w:themeFill="text2"/>
            <w:vAlign w:val="center"/>
          </w:tcPr>
          <w:p w14:paraId="7B0B7138" w14:textId="77777777" w:rsidR="00B91992" w:rsidRPr="00531EC8" w:rsidRDefault="00B91992" w:rsidP="00B91992">
            <w:pPr>
              <w:pStyle w:val="TableHeadings"/>
              <w:rPr>
                <w:rFonts w:eastAsia="MS PGothic"/>
                <w:kern w:val="24"/>
                <w:lang w:val="de-DE"/>
              </w:rPr>
            </w:pPr>
            <w:r w:rsidRPr="00531EC8">
              <w:rPr>
                <w:rFonts w:eastAsia="MS PGothic"/>
                <w:kern w:val="24"/>
                <w:lang w:val="de-DE"/>
              </w:rPr>
              <w:t>Measures for:</w:t>
            </w:r>
          </w:p>
        </w:tc>
      </w:tr>
      <w:tr w:rsidR="00B91992" w:rsidRPr="003B62D9" w14:paraId="7B0B713D" w14:textId="77777777" w:rsidTr="00B87F84">
        <w:trPr>
          <w:trHeight w:val="288"/>
        </w:trPr>
        <w:tc>
          <w:tcPr>
            <w:tcW w:w="1846" w:type="pct"/>
            <w:vAlign w:val="center"/>
          </w:tcPr>
          <w:p w14:paraId="7B0B713A" w14:textId="77777777" w:rsidR="00B91992" w:rsidRPr="00E3544D" w:rsidRDefault="00B91992" w:rsidP="00B91992">
            <w:pPr>
              <w:pStyle w:val="TableText"/>
              <w:jc w:val="left"/>
              <w:rPr>
                <w:color w:val="000000"/>
              </w:rPr>
            </w:pPr>
            <w:r w:rsidRPr="00E3544D">
              <w:rPr>
                <w:color w:val="000000"/>
              </w:rPr>
              <w:t>Purchase an EE stovetop or range</w:t>
            </w:r>
            <w:r>
              <w:rPr>
                <w:color w:val="000000"/>
                <w:vertAlign w:val="superscript"/>
              </w:rPr>
              <w:t>2</w:t>
            </w:r>
          </w:p>
        </w:tc>
        <w:tc>
          <w:tcPr>
            <w:tcW w:w="1318" w:type="pct"/>
            <w:vAlign w:val="center"/>
          </w:tcPr>
          <w:p w14:paraId="7B0B713B"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34%</w:t>
            </w:r>
          </w:p>
        </w:tc>
        <w:tc>
          <w:tcPr>
            <w:tcW w:w="1836" w:type="pct"/>
            <w:vAlign w:val="center"/>
          </w:tcPr>
          <w:p w14:paraId="7B0B713C" w14:textId="77777777" w:rsidR="00B91992" w:rsidRPr="00857593" w:rsidRDefault="00B91992" w:rsidP="00B91992">
            <w:pPr>
              <w:pStyle w:val="TableText"/>
              <w:rPr>
                <w:color w:val="000000"/>
              </w:rPr>
            </w:pPr>
            <w:r w:rsidRPr="00857593">
              <w:rPr>
                <w:color w:val="000000"/>
              </w:rPr>
              <w:t>Purchasing / Installing EE Equipment</w:t>
            </w:r>
          </w:p>
        </w:tc>
      </w:tr>
      <w:tr w:rsidR="00B91992" w:rsidRPr="003B62D9" w14:paraId="7B0B7141" w14:textId="77777777" w:rsidTr="00B87F84">
        <w:trPr>
          <w:trHeight w:val="288"/>
        </w:trPr>
        <w:tc>
          <w:tcPr>
            <w:tcW w:w="1846" w:type="pct"/>
            <w:vAlign w:val="center"/>
          </w:tcPr>
          <w:p w14:paraId="7B0B713E" w14:textId="77777777" w:rsidR="00B91992" w:rsidRPr="00E3544D" w:rsidRDefault="00B91992" w:rsidP="00B91992">
            <w:pPr>
              <w:pStyle w:val="TableText"/>
              <w:jc w:val="left"/>
              <w:rPr>
                <w:color w:val="000000"/>
              </w:rPr>
            </w:pPr>
            <w:r w:rsidRPr="00E3544D">
              <w:rPr>
                <w:color w:val="000000"/>
              </w:rPr>
              <w:t>Purchase an EE color TV</w:t>
            </w:r>
            <w:r>
              <w:rPr>
                <w:color w:val="000000"/>
                <w:vertAlign w:val="superscript"/>
              </w:rPr>
              <w:t>2</w:t>
            </w:r>
          </w:p>
        </w:tc>
        <w:tc>
          <w:tcPr>
            <w:tcW w:w="1318" w:type="pct"/>
            <w:vAlign w:val="center"/>
          </w:tcPr>
          <w:p w14:paraId="7B0B713F"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33%</w:t>
            </w:r>
          </w:p>
        </w:tc>
        <w:tc>
          <w:tcPr>
            <w:tcW w:w="1836" w:type="pct"/>
            <w:vAlign w:val="center"/>
          </w:tcPr>
          <w:p w14:paraId="7B0B7140" w14:textId="77777777" w:rsidR="00B91992" w:rsidRPr="00857593" w:rsidRDefault="00B91992" w:rsidP="00B91992">
            <w:pPr>
              <w:pStyle w:val="TableText"/>
              <w:rPr>
                <w:color w:val="000000"/>
              </w:rPr>
            </w:pPr>
            <w:r w:rsidRPr="00857593">
              <w:rPr>
                <w:color w:val="000000"/>
              </w:rPr>
              <w:t>Purchasing / Installing EE Equipment</w:t>
            </w:r>
          </w:p>
        </w:tc>
      </w:tr>
      <w:tr w:rsidR="00B91992" w:rsidRPr="003B62D9" w14:paraId="7B0B7145" w14:textId="77777777" w:rsidTr="00B87F84">
        <w:trPr>
          <w:trHeight w:val="288"/>
        </w:trPr>
        <w:tc>
          <w:tcPr>
            <w:tcW w:w="1846" w:type="pct"/>
            <w:vAlign w:val="center"/>
          </w:tcPr>
          <w:p w14:paraId="7B0B7142" w14:textId="77777777" w:rsidR="00B91992" w:rsidRPr="00E3544D" w:rsidRDefault="00B91992" w:rsidP="00B91992">
            <w:pPr>
              <w:pStyle w:val="TableText"/>
              <w:jc w:val="left"/>
              <w:rPr>
                <w:color w:val="000000"/>
              </w:rPr>
            </w:pPr>
            <w:r w:rsidRPr="00E3544D">
              <w:rPr>
                <w:color w:val="000000"/>
              </w:rPr>
              <w:t>Reduce water heater temperature</w:t>
            </w:r>
            <w:r>
              <w:rPr>
                <w:color w:val="000000"/>
                <w:vertAlign w:val="superscript"/>
              </w:rPr>
              <w:t>1</w:t>
            </w:r>
          </w:p>
        </w:tc>
        <w:tc>
          <w:tcPr>
            <w:tcW w:w="1318" w:type="pct"/>
            <w:vAlign w:val="center"/>
          </w:tcPr>
          <w:p w14:paraId="7B0B7143"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33%</w:t>
            </w:r>
          </w:p>
        </w:tc>
        <w:tc>
          <w:tcPr>
            <w:tcW w:w="1836" w:type="pct"/>
            <w:vAlign w:val="center"/>
          </w:tcPr>
          <w:p w14:paraId="7B0B7144" w14:textId="77777777" w:rsidR="00B91992" w:rsidRPr="00857593" w:rsidRDefault="00B91992" w:rsidP="00B91992">
            <w:pPr>
              <w:pStyle w:val="TableText"/>
              <w:rPr>
                <w:color w:val="000000"/>
              </w:rPr>
            </w:pPr>
            <w:r w:rsidRPr="00857593">
              <w:rPr>
                <w:color w:val="000000"/>
              </w:rPr>
              <w:t>No Upfront Investment</w:t>
            </w:r>
          </w:p>
        </w:tc>
      </w:tr>
      <w:tr w:rsidR="00B91992" w:rsidRPr="003B62D9" w14:paraId="7B0B7149" w14:textId="77777777" w:rsidTr="00B87F84">
        <w:trPr>
          <w:trHeight w:val="288"/>
        </w:trPr>
        <w:tc>
          <w:tcPr>
            <w:tcW w:w="1846" w:type="pct"/>
            <w:vAlign w:val="center"/>
          </w:tcPr>
          <w:p w14:paraId="7B0B7146" w14:textId="77777777" w:rsidR="00B91992" w:rsidRPr="00E3544D" w:rsidRDefault="00B91992" w:rsidP="00B91992">
            <w:pPr>
              <w:pStyle w:val="TableText"/>
              <w:jc w:val="left"/>
              <w:rPr>
                <w:color w:val="000000"/>
              </w:rPr>
            </w:pPr>
            <w:r w:rsidRPr="00E3544D">
              <w:rPr>
                <w:color w:val="000000"/>
              </w:rPr>
              <w:t>Maintain heating system regularly</w:t>
            </w:r>
          </w:p>
        </w:tc>
        <w:tc>
          <w:tcPr>
            <w:tcW w:w="1318" w:type="pct"/>
            <w:vAlign w:val="center"/>
          </w:tcPr>
          <w:p w14:paraId="7B0B7147"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33%</w:t>
            </w:r>
          </w:p>
        </w:tc>
        <w:tc>
          <w:tcPr>
            <w:tcW w:w="1836" w:type="pct"/>
            <w:vAlign w:val="center"/>
          </w:tcPr>
          <w:p w14:paraId="7B0B7148"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4D" w14:textId="77777777" w:rsidTr="00B87F84">
        <w:trPr>
          <w:trHeight w:val="288"/>
        </w:trPr>
        <w:tc>
          <w:tcPr>
            <w:tcW w:w="1846" w:type="pct"/>
            <w:vAlign w:val="center"/>
          </w:tcPr>
          <w:p w14:paraId="7B0B714A" w14:textId="77777777" w:rsidR="00B91992" w:rsidRPr="00E3544D" w:rsidRDefault="00B91992" w:rsidP="00B91992">
            <w:pPr>
              <w:pStyle w:val="TableText"/>
              <w:jc w:val="left"/>
              <w:rPr>
                <w:color w:val="000000"/>
              </w:rPr>
            </w:pPr>
            <w:r w:rsidRPr="00E3544D">
              <w:rPr>
                <w:color w:val="000000"/>
              </w:rPr>
              <w:t>Maintain cooling system regularly</w:t>
            </w:r>
          </w:p>
        </w:tc>
        <w:tc>
          <w:tcPr>
            <w:tcW w:w="1318" w:type="pct"/>
            <w:vAlign w:val="center"/>
          </w:tcPr>
          <w:p w14:paraId="7B0B714B"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32%</w:t>
            </w:r>
          </w:p>
        </w:tc>
        <w:tc>
          <w:tcPr>
            <w:tcW w:w="1836" w:type="pct"/>
            <w:vAlign w:val="center"/>
          </w:tcPr>
          <w:p w14:paraId="7B0B714C"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51" w14:textId="77777777" w:rsidTr="00B87F84">
        <w:trPr>
          <w:trHeight w:val="288"/>
        </w:trPr>
        <w:tc>
          <w:tcPr>
            <w:tcW w:w="1846" w:type="pct"/>
            <w:vAlign w:val="center"/>
          </w:tcPr>
          <w:p w14:paraId="7B0B714E" w14:textId="77777777" w:rsidR="00B91992" w:rsidRPr="00E3544D" w:rsidRDefault="00B91992" w:rsidP="00B91992">
            <w:pPr>
              <w:pStyle w:val="TableText"/>
              <w:jc w:val="left"/>
              <w:rPr>
                <w:color w:val="000000"/>
              </w:rPr>
            </w:pPr>
            <w:r w:rsidRPr="00E3544D">
              <w:rPr>
                <w:color w:val="000000"/>
              </w:rPr>
              <w:t>Install more EE exterior windows</w:t>
            </w:r>
          </w:p>
        </w:tc>
        <w:tc>
          <w:tcPr>
            <w:tcW w:w="1318" w:type="pct"/>
            <w:vAlign w:val="center"/>
          </w:tcPr>
          <w:p w14:paraId="7B0B714F"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31%</w:t>
            </w:r>
          </w:p>
        </w:tc>
        <w:tc>
          <w:tcPr>
            <w:tcW w:w="1836" w:type="pct"/>
            <w:vAlign w:val="center"/>
          </w:tcPr>
          <w:p w14:paraId="7B0B7150"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55" w14:textId="77777777" w:rsidTr="00B87F84">
        <w:trPr>
          <w:trHeight w:val="288"/>
        </w:trPr>
        <w:tc>
          <w:tcPr>
            <w:tcW w:w="1846" w:type="pct"/>
            <w:vAlign w:val="center"/>
          </w:tcPr>
          <w:p w14:paraId="7B0B7152" w14:textId="77777777" w:rsidR="00B91992" w:rsidRPr="00E3544D" w:rsidRDefault="00B91992" w:rsidP="00B91992">
            <w:pPr>
              <w:pStyle w:val="TableText"/>
              <w:jc w:val="left"/>
              <w:rPr>
                <w:color w:val="000000"/>
              </w:rPr>
            </w:pPr>
            <w:r w:rsidRPr="00E3544D">
              <w:rPr>
                <w:color w:val="000000"/>
              </w:rPr>
              <w:t>Install 'Smart' power strips</w:t>
            </w:r>
          </w:p>
        </w:tc>
        <w:tc>
          <w:tcPr>
            <w:tcW w:w="1318" w:type="pct"/>
            <w:vAlign w:val="center"/>
          </w:tcPr>
          <w:p w14:paraId="7B0B7153"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31%</w:t>
            </w:r>
          </w:p>
        </w:tc>
        <w:tc>
          <w:tcPr>
            <w:tcW w:w="1836" w:type="pct"/>
            <w:vAlign w:val="center"/>
          </w:tcPr>
          <w:p w14:paraId="7B0B7154" w14:textId="77777777" w:rsidR="00B91992" w:rsidRPr="00857593" w:rsidRDefault="00B91992" w:rsidP="00B91992">
            <w:pPr>
              <w:pStyle w:val="TableText"/>
              <w:rPr>
                <w:color w:val="000000"/>
              </w:rPr>
            </w:pPr>
            <w:r w:rsidRPr="00857593">
              <w:rPr>
                <w:color w:val="000000"/>
              </w:rPr>
              <w:t>Purchasing / Installing EE Equipment</w:t>
            </w:r>
          </w:p>
        </w:tc>
      </w:tr>
      <w:tr w:rsidR="00B91992" w:rsidRPr="003B62D9" w14:paraId="7B0B7159" w14:textId="77777777" w:rsidTr="00B87F84">
        <w:trPr>
          <w:trHeight w:val="288"/>
        </w:trPr>
        <w:tc>
          <w:tcPr>
            <w:tcW w:w="1846" w:type="pct"/>
            <w:vAlign w:val="center"/>
          </w:tcPr>
          <w:p w14:paraId="7B0B7156" w14:textId="77777777" w:rsidR="00B91992" w:rsidRPr="00E3544D" w:rsidRDefault="00B91992" w:rsidP="00B91992">
            <w:pPr>
              <w:pStyle w:val="TableText"/>
              <w:jc w:val="left"/>
              <w:rPr>
                <w:color w:val="000000"/>
              </w:rPr>
            </w:pPr>
            <w:r w:rsidRPr="00E3544D">
              <w:rPr>
                <w:color w:val="000000"/>
              </w:rPr>
              <w:t>Get rid of a secondary refrigerator</w:t>
            </w:r>
            <w:r>
              <w:rPr>
                <w:color w:val="000000"/>
                <w:vertAlign w:val="superscript"/>
              </w:rPr>
              <w:t>1</w:t>
            </w:r>
          </w:p>
        </w:tc>
        <w:tc>
          <w:tcPr>
            <w:tcW w:w="1318" w:type="pct"/>
            <w:vAlign w:val="center"/>
          </w:tcPr>
          <w:p w14:paraId="7B0B7157"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31%</w:t>
            </w:r>
          </w:p>
        </w:tc>
        <w:tc>
          <w:tcPr>
            <w:tcW w:w="1836" w:type="pct"/>
            <w:vAlign w:val="center"/>
          </w:tcPr>
          <w:p w14:paraId="7B0B7158" w14:textId="77777777" w:rsidR="00B91992" w:rsidRPr="00857593" w:rsidRDefault="00B91992" w:rsidP="00B91992">
            <w:pPr>
              <w:pStyle w:val="TableText"/>
              <w:rPr>
                <w:color w:val="000000"/>
              </w:rPr>
            </w:pPr>
            <w:r w:rsidRPr="00857593">
              <w:rPr>
                <w:color w:val="000000"/>
              </w:rPr>
              <w:t>No Upfront Investment</w:t>
            </w:r>
          </w:p>
        </w:tc>
      </w:tr>
      <w:tr w:rsidR="00B91992" w:rsidRPr="003B62D9" w14:paraId="7B0B715D" w14:textId="77777777" w:rsidTr="00B87F84">
        <w:trPr>
          <w:trHeight w:val="288"/>
        </w:trPr>
        <w:tc>
          <w:tcPr>
            <w:tcW w:w="1846" w:type="pct"/>
            <w:vAlign w:val="center"/>
          </w:tcPr>
          <w:p w14:paraId="7B0B715A" w14:textId="77777777" w:rsidR="00B91992" w:rsidRPr="00E3544D" w:rsidRDefault="00B91992" w:rsidP="00B91992">
            <w:pPr>
              <w:pStyle w:val="TableText"/>
              <w:jc w:val="left"/>
              <w:rPr>
                <w:color w:val="000000"/>
              </w:rPr>
            </w:pPr>
            <w:r w:rsidRPr="00E3544D">
              <w:rPr>
                <w:color w:val="000000"/>
              </w:rPr>
              <w:t>Purchase an EE personal computer</w:t>
            </w:r>
            <w:r>
              <w:rPr>
                <w:color w:val="000000"/>
                <w:vertAlign w:val="superscript"/>
              </w:rPr>
              <w:t>2</w:t>
            </w:r>
          </w:p>
        </w:tc>
        <w:tc>
          <w:tcPr>
            <w:tcW w:w="1318" w:type="pct"/>
            <w:vAlign w:val="center"/>
          </w:tcPr>
          <w:p w14:paraId="7B0B715B"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31%</w:t>
            </w:r>
          </w:p>
        </w:tc>
        <w:tc>
          <w:tcPr>
            <w:tcW w:w="1836" w:type="pct"/>
            <w:vAlign w:val="center"/>
          </w:tcPr>
          <w:p w14:paraId="7B0B715C" w14:textId="77777777" w:rsidR="00B91992" w:rsidRPr="00857593" w:rsidRDefault="00B91992" w:rsidP="00B91992">
            <w:pPr>
              <w:pStyle w:val="TableText"/>
              <w:rPr>
                <w:color w:val="000000"/>
              </w:rPr>
            </w:pPr>
            <w:r w:rsidRPr="00857593">
              <w:rPr>
                <w:color w:val="000000"/>
              </w:rPr>
              <w:t>Purchasing / Installing EE Equipment</w:t>
            </w:r>
          </w:p>
        </w:tc>
      </w:tr>
      <w:tr w:rsidR="00B91992" w:rsidRPr="003B62D9" w14:paraId="7B0B7161" w14:textId="77777777" w:rsidTr="00B87F84">
        <w:trPr>
          <w:trHeight w:val="288"/>
        </w:trPr>
        <w:tc>
          <w:tcPr>
            <w:tcW w:w="1846" w:type="pct"/>
            <w:vAlign w:val="center"/>
          </w:tcPr>
          <w:p w14:paraId="7B0B715E" w14:textId="77777777" w:rsidR="00B91992" w:rsidRPr="00E3544D" w:rsidRDefault="00B91992" w:rsidP="00B91992">
            <w:pPr>
              <w:pStyle w:val="TableText"/>
              <w:jc w:val="left"/>
              <w:rPr>
                <w:color w:val="000000"/>
              </w:rPr>
            </w:pPr>
            <w:r w:rsidRPr="00E3544D">
              <w:rPr>
                <w:color w:val="000000"/>
              </w:rPr>
              <w:t>Inspect / repair HVAC ductwork</w:t>
            </w:r>
          </w:p>
        </w:tc>
        <w:tc>
          <w:tcPr>
            <w:tcW w:w="1318" w:type="pct"/>
            <w:vAlign w:val="center"/>
          </w:tcPr>
          <w:p w14:paraId="7B0B715F"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30%</w:t>
            </w:r>
          </w:p>
        </w:tc>
        <w:tc>
          <w:tcPr>
            <w:tcW w:w="1836" w:type="pct"/>
            <w:vAlign w:val="center"/>
          </w:tcPr>
          <w:p w14:paraId="7B0B7160" w14:textId="77777777" w:rsidR="00B91992" w:rsidRPr="00857593" w:rsidRDefault="00B91992" w:rsidP="00B91992">
            <w:pPr>
              <w:pStyle w:val="TableText"/>
              <w:rPr>
                <w:color w:val="000000"/>
              </w:rPr>
            </w:pPr>
            <w:r>
              <w:rPr>
                <w:color w:val="000000"/>
              </w:rPr>
              <w:t>Improving EE of Existing Systems</w:t>
            </w:r>
          </w:p>
        </w:tc>
      </w:tr>
      <w:tr w:rsidR="00B91992" w:rsidRPr="003B62D9" w14:paraId="7B0B7165" w14:textId="77777777" w:rsidTr="00B87F84">
        <w:trPr>
          <w:trHeight w:val="288"/>
        </w:trPr>
        <w:tc>
          <w:tcPr>
            <w:tcW w:w="1846" w:type="pct"/>
            <w:vAlign w:val="center"/>
          </w:tcPr>
          <w:p w14:paraId="7B0B7162" w14:textId="77777777" w:rsidR="00B91992" w:rsidRPr="00E3544D" w:rsidRDefault="00B91992" w:rsidP="00B91992">
            <w:pPr>
              <w:pStyle w:val="TableText"/>
              <w:jc w:val="left"/>
              <w:rPr>
                <w:color w:val="000000"/>
              </w:rPr>
            </w:pPr>
            <w:r w:rsidRPr="00E3544D">
              <w:rPr>
                <w:color w:val="000000"/>
              </w:rPr>
              <w:t>Install a programmable thermostat</w:t>
            </w:r>
          </w:p>
        </w:tc>
        <w:tc>
          <w:tcPr>
            <w:tcW w:w="1318" w:type="pct"/>
            <w:vAlign w:val="center"/>
          </w:tcPr>
          <w:p w14:paraId="7B0B7163"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30%</w:t>
            </w:r>
          </w:p>
        </w:tc>
        <w:tc>
          <w:tcPr>
            <w:tcW w:w="1836" w:type="pct"/>
            <w:vAlign w:val="center"/>
          </w:tcPr>
          <w:p w14:paraId="7B0B7164"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6B" w14:textId="77777777" w:rsidTr="00B87F84">
        <w:trPr>
          <w:trHeight w:val="288"/>
        </w:trPr>
        <w:tc>
          <w:tcPr>
            <w:tcW w:w="1846" w:type="pct"/>
            <w:shd w:val="clear" w:color="auto" w:fill="1F497D" w:themeFill="text2"/>
            <w:vAlign w:val="center"/>
          </w:tcPr>
          <w:p w14:paraId="7B0B7166" w14:textId="77777777" w:rsidR="00B91992" w:rsidRPr="00137B9B" w:rsidRDefault="00B91992" w:rsidP="00B91992">
            <w:pPr>
              <w:pStyle w:val="TableHeadings"/>
              <w:jc w:val="left"/>
            </w:pPr>
            <w:r w:rsidRPr="00137B9B">
              <w:rPr>
                <w:rFonts w:eastAsia="MS PGothic"/>
                <w:kern w:val="24"/>
                <w:lang w:val="de-DE"/>
              </w:rPr>
              <w:t>Measures: Lowest Opportunity</w:t>
            </w:r>
          </w:p>
        </w:tc>
        <w:tc>
          <w:tcPr>
            <w:tcW w:w="1318" w:type="pct"/>
            <w:shd w:val="clear" w:color="auto" w:fill="1F497D" w:themeFill="text2"/>
            <w:vAlign w:val="center"/>
          </w:tcPr>
          <w:p w14:paraId="7B0B7167" w14:textId="77777777" w:rsidR="00B91992" w:rsidRPr="00137B9B" w:rsidRDefault="00B91992" w:rsidP="00B91992">
            <w:pPr>
              <w:pStyle w:val="TableHeadings"/>
            </w:pPr>
            <w:r w:rsidRPr="00137B9B">
              <w:rPr>
                <w:rFonts w:eastAsia="MS PGothic"/>
                <w:kern w:val="24"/>
                <w:lang w:val="de-DE"/>
              </w:rPr>
              <w:t>Likely Takers</w:t>
            </w:r>
          </w:p>
          <w:p w14:paraId="7B0B7168" w14:textId="77777777" w:rsidR="00B91992" w:rsidRDefault="00B91992" w:rsidP="00B91992">
            <w:pPr>
              <w:pStyle w:val="TableHeadings"/>
              <w:rPr>
                <w:rFonts w:eastAsia="MS PGothic"/>
                <w:kern w:val="24"/>
                <w:lang w:val="de-DE"/>
              </w:rPr>
            </w:pPr>
            <w:r w:rsidRPr="00137B9B">
              <w:rPr>
                <w:rFonts w:eastAsia="MS PGothic"/>
                <w:kern w:val="24"/>
                <w:lang w:val="de-DE"/>
              </w:rPr>
              <w:t>@ 3yr Payback</w:t>
            </w:r>
          </w:p>
          <w:p w14:paraId="7B0B7169" w14:textId="77777777" w:rsidR="00B91992" w:rsidRPr="00137B9B" w:rsidRDefault="00B91992" w:rsidP="00B91992">
            <w:pPr>
              <w:pStyle w:val="TableHeadings"/>
            </w:pPr>
            <w:r w:rsidRPr="005A2ACA">
              <w:rPr>
                <w:rFonts w:eastAsia="MS PGothic"/>
                <w:kern w:val="24"/>
                <w:sz w:val="18"/>
                <w:lang w:val="de-DE"/>
              </w:rPr>
              <w:t>(n range=</w:t>
            </w:r>
            <w:r w:rsidRPr="000A6E48">
              <w:rPr>
                <w:rFonts w:eastAsia="MS PGothic"/>
                <w:kern w:val="24"/>
                <w:sz w:val="18"/>
                <w:lang w:val="de-DE"/>
              </w:rPr>
              <w:t>134-749</w:t>
            </w:r>
            <w:r w:rsidRPr="005A2ACA">
              <w:rPr>
                <w:rFonts w:eastAsia="MS PGothic"/>
                <w:kern w:val="24"/>
                <w:sz w:val="18"/>
                <w:lang w:val="de-DE"/>
              </w:rPr>
              <w:t>)</w:t>
            </w:r>
          </w:p>
        </w:tc>
        <w:tc>
          <w:tcPr>
            <w:tcW w:w="1836" w:type="pct"/>
            <w:shd w:val="clear" w:color="auto" w:fill="1F497D" w:themeFill="text2"/>
            <w:vAlign w:val="center"/>
          </w:tcPr>
          <w:p w14:paraId="7B0B716A" w14:textId="77777777" w:rsidR="00B91992" w:rsidRPr="00137B9B" w:rsidRDefault="00B91992" w:rsidP="00B91992">
            <w:pPr>
              <w:pStyle w:val="TableHeadings"/>
              <w:rPr>
                <w:rFonts w:eastAsia="MS PGothic"/>
                <w:kern w:val="24"/>
                <w:lang w:val="de-DE"/>
              </w:rPr>
            </w:pPr>
            <w:r>
              <w:rPr>
                <w:rFonts w:eastAsia="MS PGothic"/>
                <w:kern w:val="24"/>
                <w:lang w:val="de-DE"/>
              </w:rPr>
              <w:t>Measures for:</w:t>
            </w:r>
          </w:p>
        </w:tc>
      </w:tr>
      <w:tr w:rsidR="00B91992" w:rsidRPr="003B62D9" w14:paraId="7B0B716F" w14:textId="77777777" w:rsidTr="00B87F84">
        <w:trPr>
          <w:trHeight w:val="288"/>
        </w:trPr>
        <w:tc>
          <w:tcPr>
            <w:tcW w:w="1846" w:type="pct"/>
            <w:vAlign w:val="center"/>
          </w:tcPr>
          <w:p w14:paraId="7B0B716C" w14:textId="77777777" w:rsidR="00B91992" w:rsidRPr="00E3544D" w:rsidRDefault="00B91992" w:rsidP="00B91992">
            <w:pPr>
              <w:pStyle w:val="TableText"/>
              <w:jc w:val="left"/>
              <w:rPr>
                <w:color w:val="000000"/>
              </w:rPr>
            </w:pPr>
            <w:r w:rsidRPr="00E3544D">
              <w:rPr>
                <w:color w:val="000000"/>
              </w:rPr>
              <w:t>Swimming pool pump</w:t>
            </w:r>
          </w:p>
        </w:tc>
        <w:tc>
          <w:tcPr>
            <w:tcW w:w="1318" w:type="pct"/>
            <w:vAlign w:val="center"/>
          </w:tcPr>
          <w:p w14:paraId="7B0B716D"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29%</w:t>
            </w:r>
          </w:p>
        </w:tc>
        <w:tc>
          <w:tcPr>
            <w:tcW w:w="1836" w:type="pct"/>
            <w:vAlign w:val="center"/>
          </w:tcPr>
          <w:p w14:paraId="7B0B716E"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73" w14:textId="77777777" w:rsidTr="00B87F84">
        <w:trPr>
          <w:trHeight w:val="288"/>
        </w:trPr>
        <w:tc>
          <w:tcPr>
            <w:tcW w:w="1846" w:type="pct"/>
            <w:vAlign w:val="center"/>
          </w:tcPr>
          <w:p w14:paraId="7B0B7170" w14:textId="77777777" w:rsidR="00B91992" w:rsidRPr="00E3544D" w:rsidRDefault="00B91992" w:rsidP="00B91992">
            <w:pPr>
              <w:pStyle w:val="TableText"/>
              <w:jc w:val="left"/>
              <w:rPr>
                <w:color w:val="000000"/>
              </w:rPr>
            </w:pPr>
            <w:r w:rsidRPr="00E3544D">
              <w:rPr>
                <w:color w:val="000000"/>
              </w:rPr>
              <w:t>Add / upgrade home insulation</w:t>
            </w:r>
          </w:p>
        </w:tc>
        <w:tc>
          <w:tcPr>
            <w:tcW w:w="1318" w:type="pct"/>
            <w:vAlign w:val="center"/>
          </w:tcPr>
          <w:p w14:paraId="7B0B7171"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28%</w:t>
            </w:r>
          </w:p>
        </w:tc>
        <w:tc>
          <w:tcPr>
            <w:tcW w:w="1836" w:type="pct"/>
            <w:vAlign w:val="center"/>
          </w:tcPr>
          <w:p w14:paraId="7B0B7172"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77" w14:textId="77777777" w:rsidTr="00B87F84">
        <w:trPr>
          <w:trHeight w:val="288"/>
        </w:trPr>
        <w:tc>
          <w:tcPr>
            <w:tcW w:w="1846" w:type="pct"/>
            <w:vAlign w:val="center"/>
          </w:tcPr>
          <w:p w14:paraId="7B0B7174" w14:textId="77777777" w:rsidR="00B91992" w:rsidRPr="00E3544D" w:rsidRDefault="00B91992" w:rsidP="00B91992">
            <w:pPr>
              <w:pStyle w:val="TableText"/>
              <w:jc w:val="left"/>
              <w:rPr>
                <w:color w:val="000000"/>
              </w:rPr>
            </w:pPr>
            <w:r w:rsidRPr="00E3544D">
              <w:rPr>
                <w:color w:val="000000"/>
              </w:rPr>
              <w:t>Add HVAC ductwork insulation</w:t>
            </w:r>
          </w:p>
        </w:tc>
        <w:tc>
          <w:tcPr>
            <w:tcW w:w="1318" w:type="pct"/>
            <w:vAlign w:val="center"/>
          </w:tcPr>
          <w:p w14:paraId="7B0B7175"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28%</w:t>
            </w:r>
          </w:p>
        </w:tc>
        <w:tc>
          <w:tcPr>
            <w:tcW w:w="1836" w:type="pct"/>
            <w:vAlign w:val="center"/>
          </w:tcPr>
          <w:p w14:paraId="7B0B7176"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7B" w14:textId="77777777" w:rsidTr="00B87F84">
        <w:trPr>
          <w:trHeight w:val="288"/>
        </w:trPr>
        <w:tc>
          <w:tcPr>
            <w:tcW w:w="1846" w:type="pct"/>
            <w:vAlign w:val="center"/>
          </w:tcPr>
          <w:p w14:paraId="7B0B7178" w14:textId="77777777" w:rsidR="00B91992" w:rsidRPr="00E3544D" w:rsidRDefault="00B91992" w:rsidP="00B91992">
            <w:pPr>
              <w:pStyle w:val="TableText"/>
              <w:jc w:val="left"/>
              <w:rPr>
                <w:color w:val="000000"/>
              </w:rPr>
            </w:pPr>
            <w:r w:rsidRPr="00E3544D">
              <w:rPr>
                <w:color w:val="000000"/>
              </w:rPr>
              <w:t>Install exterior lighting controls</w:t>
            </w:r>
          </w:p>
        </w:tc>
        <w:tc>
          <w:tcPr>
            <w:tcW w:w="1318" w:type="pct"/>
            <w:vAlign w:val="center"/>
          </w:tcPr>
          <w:p w14:paraId="7B0B7179"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28%</w:t>
            </w:r>
          </w:p>
        </w:tc>
        <w:tc>
          <w:tcPr>
            <w:tcW w:w="1836" w:type="pct"/>
            <w:vAlign w:val="center"/>
          </w:tcPr>
          <w:p w14:paraId="7B0B717A"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7F" w14:textId="77777777" w:rsidTr="00B87F84">
        <w:trPr>
          <w:trHeight w:val="288"/>
        </w:trPr>
        <w:tc>
          <w:tcPr>
            <w:tcW w:w="1846" w:type="pct"/>
            <w:vAlign w:val="center"/>
          </w:tcPr>
          <w:p w14:paraId="7B0B717C" w14:textId="77777777" w:rsidR="00B91992" w:rsidRPr="00E3544D" w:rsidRDefault="00B91992" w:rsidP="00B91992">
            <w:pPr>
              <w:pStyle w:val="TableText"/>
              <w:jc w:val="left"/>
              <w:rPr>
                <w:color w:val="000000"/>
              </w:rPr>
            </w:pPr>
            <w:r w:rsidRPr="00E3544D">
              <w:rPr>
                <w:color w:val="000000"/>
              </w:rPr>
              <w:t>Install 'low flow' showerheads</w:t>
            </w:r>
          </w:p>
        </w:tc>
        <w:tc>
          <w:tcPr>
            <w:tcW w:w="1318" w:type="pct"/>
            <w:vAlign w:val="center"/>
          </w:tcPr>
          <w:p w14:paraId="7B0B717D"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27%</w:t>
            </w:r>
          </w:p>
        </w:tc>
        <w:tc>
          <w:tcPr>
            <w:tcW w:w="1836" w:type="pct"/>
            <w:vAlign w:val="center"/>
          </w:tcPr>
          <w:p w14:paraId="7B0B717E"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83" w14:textId="77777777" w:rsidTr="00B87F84">
        <w:trPr>
          <w:trHeight w:val="288"/>
        </w:trPr>
        <w:tc>
          <w:tcPr>
            <w:tcW w:w="1846" w:type="pct"/>
            <w:vAlign w:val="center"/>
          </w:tcPr>
          <w:p w14:paraId="7B0B7180" w14:textId="77777777" w:rsidR="00B91992" w:rsidRPr="00E3544D" w:rsidRDefault="00B91992" w:rsidP="00B91992">
            <w:pPr>
              <w:pStyle w:val="TableText"/>
              <w:jc w:val="left"/>
              <w:rPr>
                <w:color w:val="000000"/>
              </w:rPr>
            </w:pPr>
            <w:r w:rsidRPr="00E3544D">
              <w:rPr>
                <w:color w:val="000000"/>
              </w:rPr>
              <w:t>Install a dehumidifier</w:t>
            </w:r>
          </w:p>
        </w:tc>
        <w:tc>
          <w:tcPr>
            <w:tcW w:w="1318" w:type="pct"/>
            <w:vAlign w:val="center"/>
          </w:tcPr>
          <w:p w14:paraId="7B0B7181"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26%</w:t>
            </w:r>
          </w:p>
        </w:tc>
        <w:tc>
          <w:tcPr>
            <w:tcW w:w="1836" w:type="pct"/>
            <w:vAlign w:val="center"/>
          </w:tcPr>
          <w:p w14:paraId="7B0B7182" w14:textId="77777777" w:rsidR="00B91992" w:rsidRPr="00857593" w:rsidRDefault="00B91992" w:rsidP="00B91992">
            <w:pPr>
              <w:pStyle w:val="TableText"/>
              <w:rPr>
                <w:color w:val="000000"/>
              </w:rPr>
            </w:pPr>
            <w:r w:rsidRPr="00857593">
              <w:rPr>
                <w:color w:val="000000"/>
              </w:rPr>
              <w:t>Improving EE of Existing Systems</w:t>
            </w:r>
          </w:p>
        </w:tc>
      </w:tr>
      <w:tr w:rsidR="00B91992" w:rsidRPr="003B62D9" w14:paraId="7B0B7187" w14:textId="77777777" w:rsidTr="00B87F84">
        <w:trPr>
          <w:trHeight w:val="288"/>
        </w:trPr>
        <w:tc>
          <w:tcPr>
            <w:tcW w:w="1846" w:type="pct"/>
            <w:vAlign w:val="center"/>
          </w:tcPr>
          <w:p w14:paraId="7B0B7184" w14:textId="77777777" w:rsidR="00B91992" w:rsidRPr="00E3544D" w:rsidRDefault="00B91992" w:rsidP="00B91992">
            <w:pPr>
              <w:pStyle w:val="TableText"/>
              <w:jc w:val="left"/>
              <w:rPr>
                <w:color w:val="000000"/>
              </w:rPr>
            </w:pPr>
            <w:r w:rsidRPr="00E3544D">
              <w:rPr>
                <w:color w:val="000000"/>
              </w:rPr>
              <w:t>Install a whole house / attic fan</w:t>
            </w:r>
          </w:p>
        </w:tc>
        <w:tc>
          <w:tcPr>
            <w:tcW w:w="1318" w:type="pct"/>
            <w:vAlign w:val="center"/>
          </w:tcPr>
          <w:p w14:paraId="7B0B7185" w14:textId="77777777" w:rsidR="00B91992" w:rsidRPr="002438F9" w:rsidRDefault="00B91992" w:rsidP="00B91992">
            <w:pPr>
              <w:jc w:val="center"/>
              <w:rPr>
                <w:rFonts w:ascii="Calibri" w:hAnsi="Calibri" w:cs="Calibri"/>
                <w:color w:val="000000"/>
                <w:szCs w:val="20"/>
              </w:rPr>
            </w:pPr>
            <w:r w:rsidRPr="002438F9">
              <w:rPr>
                <w:rFonts w:ascii="Calibri" w:hAnsi="Calibri" w:cs="Calibri"/>
                <w:color w:val="000000"/>
                <w:szCs w:val="20"/>
              </w:rPr>
              <w:t>23%</w:t>
            </w:r>
          </w:p>
        </w:tc>
        <w:tc>
          <w:tcPr>
            <w:tcW w:w="1836" w:type="pct"/>
            <w:vAlign w:val="center"/>
          </w:tcPr>
          <w:p w14:paraId="7B0B7186" w14:textId="77777777" w:rsidR="00B91992" w:rsidRPr="00857593" w:rsidRDefault="00B91992" w:rsidP="00B91992">
            <w:pPr>
              <w:pStyle w:val="TableText"/>
              <w:rPr>
                <w:color w:val="000000"/>
              </w:rPr>
            </w:pPr>
            <w:r w:rsidRPr="00857593">
              <w:rPr>
                <w:color w:val="000000"/>
              </w:rPr>
              <w:t>Improving EE of Existing Systems</w:t>
            </w:r>
          </w:p>
        </w:tc>
      </w:tr>
    </w:tbl>
    <w:p w14:paraId="7B0B7188" w14:textId="77777777" w:rsidR="00B91992" w:rsidRDefault="00B91992" w:rsidP="00B91992">
      <w:pPr>
        <w:rPr>
          <w:spacing w:val="4"/>
          <w:szCs w:val="18"/>
        </w:rPr>
      </w:pPr>
    </w:p>
    <w:p w14:paraId="7B0B7189" w14:textId="77777777" w:rsidR="00B91992" w:rsidRPr="0088461D" w:rsidRDefault="00B91992" w:rsidP="00B87F84">
      <w:pPr>
        <w:pStyle w:val="BodyText"/>
      </w:pPr>
      <w:r w:rsidRPr="0088461D">
        <w:t xml:space="preserve">Some </w:t>
      </w:r>
      <w:r w:rsidRPr="00B87F84">
        <w:t>subtle</w:t>
      </w:r>
      <w:r w:rsidRPr="0088461D">
        <w:t xml:space="preserve"> differences exist in the mean take rates among various demographic groups</w:t>
      </w:r>
      <w:r w:rsidR="00DD695B">
        <w:t xml:space="preserve"> (</w:t>
      </w:r>
      <w:r w:rsidR="00090DC1">
        <w:fldChar w:fldCharType="begin"/>
      </w:r>
      <w:r w:rsidR="00DD695B">
        <w:instrText xml:space="preserve"> REF _Ref357350100 \h </w:instrText>
      </w:r>
      <w:r w:rsidR="00090DC1">
        <w:fldChar w:fldCharType="separate"/>
      </w:r>
      <w:r w:rsidR="007C6F86" w:rsidRPr="007B20DE">
        <w:t xml:space="preserve">Figure </w:t>
      </w:r>
      <w:r w:rsidR="007C6F86">
        <w:rPr>
          <w:noProof/>
        </w:rPr>
        <w:t>3</w:t>
      </w:r>
      <w:r w:rsidR="007C6F86" w:rsidRPr="007B20DE">
        <w:t>-</w:t>
      </w:r>
      <w:r w:rsidR="007C6F86">
        <w:rPr>
          <w:noProof/>
        </w:rPr>
        <w:t>5</w:t>
      </w:r>
      <w:r w:rsidR="00090DC1">
        <w:fldChar w:fldCharType="end"/>
      </w:r>
      <w:r w:rsidR="00DD695B">
        <w:t>)</w:t>
      </w:r>
      <w:r w:rsidRPr="0088461D">
        <w:t xml:space="preserve">. Groups exhibiting the higher opportunity than their counterparts include: </w:t>
      </w:r>
    </w:p>
    <w:p w14:paraId="7B0B718A" w14:textId="77777777" w:rsidR="00B91992" w:rsidRPr="00727FC0" w:rsidRDefault="00B91992" w:rsidP="00B87F84">
      <w:pPr>
        <w:pStyle w:val="BulletedList"/>
        <w:rPr>
          <w:b/>
          <w:bCs/>
        </w:rPr>
      </w:pPr>
      <w:r>
        <w:t>Individuals</w:t>
      </w:r>
      <w:r w:rsidRPr="00727FC0">
        <w:t xml:space="preserve"> </w:t>
      </w:r>
      <w:r>
        <w:t>who own their own home</w:t>
      </w:r>
    </w:p>
    <w:p w14:paraId="7B0B718B" w14:textId="77777777" w:rsidR="00B91992" w:rsidRPr="00727FC0" w:rsidRDefault="00B91992" w:rsidP="00B87F84">
      <w:pPr>
        <w:pStyle w:val="BulletedList"/>
        <w:rPr>
          <w:b/>
          <w:bCs/>
        </w:rPr>
      </w:pPr>
      <w:r>
        <w:t>Individuals</w:t>
      </w:r>
      <w:r w:rsidRPr="00727FC0">
        <w:t xml:space="preserve"> </w:t>
      </w:r>
      <w:r>
        <w:t>living in suburban areas</w:t>
      </w:r>
    </w:p>
    <w:p w14:paraId="7B0B718C" w14:textId="77777777" w:rsidR="00B91992" w:rsidRPr="008F2F50" w:rsidRDefault="00B91992" w:rsidP="00B87F84">
      <w:pPr>
        <w:pStyle w:val="BulletedList"/>
        <w:rPr>
          <w:bCs/>
        </w:rPr>
      </w:pPr>
      <w:r w:rsidRPr="008F2F50">
        <w:rPr>
          <w:bCs/>
        </w:rPr>
        <w:lastRenderedPageBreak/>
        <w:t xml:space="preserve">Households with greater than $30,000 in annual income </w:t>
      </w:r>
    </w:p>
    <w:p w14:paraId="7B0B718D" w14:textId="77777777" w:rsidR="00B91992" w:rsidRPr="00727FC0" w:rsidRDefault="00B91992" w:rsidP="00B87F84">
      <w:pPr>
        <w:pStyle w:val="BulletedList"/>
        <w:rPr>
          <w:b/>
          <w:bCs/>
        </w:rPr>
      </w:pPr>
      <w:r>
        <w:t>Individuals</w:t>
      </w:r>
      <w:r w:rsidRPr="00727FC0">
        <w:t xml:space="preserve"> having achieved some college/trade school or graduate/professional school</w:t>
      </w:r>
    </w:p>
    <w:p w14:paraId="7B0B718E" w14:textId="77777777" w:rsidR="00B91992" w:rsidRPr="00B87F84" w:rsidRDefault="00B91992" w:rsidP="00B87F84">
      <w:pPr>
        <w:pStyle w:val="BulletedList"/>
        <w:rPr>
          <w:b/>
          <w:bCs/>
        </w:rPr>
      </w:pPr>
      <w:r>
        <w:t>F</w:t>
      </w:r>
      <w:r w:rsidRPr="00727FC0">
        <w:t>emales</w:t>
      </w:r>
    </w:p>
    <w:p w14:paraId="7B0B718F" w14:textId="77777777" w:rsidR="00B91992" w:rsidRDefault="00B91992" w:rsidP="004723E8">
      <w:pPr>
        <w:pStyle w:val="FigureCaption"/>
      </w:pPr>
      <w:bookmarkStart w:id="71" w:name="_Ref357350100"/>
      <w:bookmarkStart w:id="72" w:name="_Toc338614695"/>
      <w:bookmarkStart w:id="73" w:name="_Toc358668192"/>
      <w:r w:rsidRPr="007B20DE">
        <w:t xml:space="preserve">Figure </w:t>
      </w:r>
      <w:fldSimple w:instr=" STYLEREF  &quot;Heading 1,Chap Num&quot; \n  \* MERGEFORMAT ">
        <w:r w:rsidR="007C6F86">
          <w:rPr>
            <w:noProof/>
          </w:rPr>
          <w:t>3</w:t>
        </w:r>
      </w:fldSimple>
      <w:r w:rsidRPr="007B20DE">
        <w:t>-</w:t>
      </w:r>
      <w:fldSimple w:instr=" SEQ Figure\s 1 \* MERGEFORMAT ">
        <w:r w:rsidR="007C6F86">
          <w:rPr>
            <w:noProof/>
          </w:rPr>
          <w:t>5</w:t>
        </w:r>
      </w:fldSimple>
      <w:bookmarkEnd w:id="71"/>
      <w:r>
        <w:tab/>
      </w:r>
      <w:r w:rsidRPr="004D0060">
        <w:t>Likely Takers by Demographic</w:t>
      </w:r>
      <w:r w:rsidR="00B87F84">
        <w:t xml:space="preserve"> Differences</w:t>
      </w:r>
      <w:bookmarkEnd w:id="72"/>
      <w:bookmarkEnd w:id="73"/>
    </w:p>
    <w:p w14:paraId="7B0B7190" w14:textId="77777777" w:rsidR="00B91992" w:rsidRDefault="00B91992" w:rsidP="00B91992">
      <w:pPr>
        <w:pStyle w:val="BodyText"/>
        <w:rPr>
          <w:b/>
          <w:bCs/>
        </w:rPr>
      </w:pPr>
      <w:r>
        <w:rPr>
          <w:b/>
          <w:bCs/>
          <w:noProof/>
        </w:rPr>
        <w:drawing>
          <wp:inline distT="0" distB="0" distL="0" distR="0" wp14:anchorId="7B0BA994" wp14:editId="7B0BA995">
            <wp:extent cx="6343650" cy="4000500"/>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745" t="6250"/>
                    <a:stretch>
                      <a:fillRect/>
                    </a:stretch>
                  </pic:blipFill>
                  <pic:spPr bwMode="auto">
                    <a:xfrm>
                      <a:off x="0" y="0"/>
                      <a:ext cx="6343650" cy="4000500"/>
                    </a:xfrm>
                    <a:prstGeom prst="rect">
                      <a:avLst/>
                    </a:prstGeom>
                    <a:noFill/>
                  </pic:spPr>
                </pic:pic>
              </a:graphicData>
            </a:graphic>
          </wp:inline>
        </w:drawing>
      </w:r>
    </w:p>
    <w:p w14:paraId="7B0B7191" w14:textId="77777777" w:rsidR="00DD695B" w:rsidRDefault="00DD695B" w:rsidP="004A1595">
      <w:pPr>
        <w:pStyle w:val="BodyText"/>
      </w:pPr>
    </w:p>
    <w:p w14:paraId="7B0B7192" w14:textId="77777777" w:rsidR="00B91992" w:rsidRPr="004A1595" w:rsidRDefault="00B91992" w:rsidP="004A1595">
      <w:pPr>
        <w:pStyle w:val="BodyText"/>
      </w:pPr>
      <w:r w:rsidRPr="004A1595">
        <w:t>More striking differences in the mean take rate, however, relate to attitudinal differences</w:t>
      </w:r>
      <w:r w:rsidR="00DD695B">
        <w:t xml:space="preserve"> as shown in </w:t>
      </w:r>
      <w:r w:rsidR="00090DC1">
        <w:fldChar w:fldCharType="begin"/>
      </w:r>
      <w:r w:rsidR="00DD695B">
        <w:instrText xml:space="preserve"> REF _Ref357350083 \h </w:instrText>
      </w:r>
      <w:r w:rsidR="00090DC1">
        <w:fldChar w:fldCharType="separate"/>
      </w:r>
      <w:r w:rsidR="007C6F86" w:rsidRPr="004723E8">
        <w:t xml:space="preserve">Figure </w:t>
      </w:r>
      <w:r w:rsidR="007C6F86">
        <w:rPr>
          <w:noProof/>
        </w:rPr>
        <w:t>3</w:t>
      </w:r>
      <w:r w:rsidR="007C6F86" w:rsidRPr="004723E8">
        <w:t>-</w:t>
      </w:r>
      <w:r w:rsidR="007C6F86">
        <w:rPr>
          <w:noProof/>
        </w:rPr>
        <w:t>6</w:t>
      </w:r>
      <w:r w:rsidR="00090DC1">
        <w:fldChar w:fldCharType="end"/>
      </w:r>
      <w:r w:rsidRPr="004A1595">
        <w:t>.</w:t>
      </w:r>
      <w:r w:rsidR="004A1595" w:rsidRPr="004A1595">
        <w:t xml:space="preserve"> </w:t>
      </w:r>
      <w:r w:rsidRPr="004A1595">
        <w:t>Unsurprisingly, customers who have highly “green” and/or highly cost-savings-focused attitudes consistently show much higher likelihoods to adopt energy efficiency measures.</w:t>
      </w:r>
    </w:p>
    <w:p w14:paraId="7B0B7193" w14:textId="77777777" w:rsidR="00B91992" w:rsidRPr="00DD695B" w:rsidRDefault="00B91992" w:rsidP="00DD695B">
      <w:pPr>
        <w:pStyle w:val="BodyText"/>
      </w:pPr>
    </w:p>
    <w:p w14:paraId="7B0B7194" w14:textId="77777777" w:rsidR="00B91992" w:rsidRPr="004723E8" w:rsidRDefault="00B91992" w:rsidP="004723E8">
      <w:pPr>
        <w:pStyle w:val="FigureCaption"/>
      </w:pPr>
      <w:bookmarkStart w:id="74" w:name="_Ref357350083"/>
      <w:bookmarkStart w:id="75" w:name="_Toc338614696"/>
      <w:bookmarkStart w:id="76" w:name="_Toc358668193"/>
      <w:r w:rsidRPr="004723E8">
        <w:lastRenderedPageBreak/>
        <w:t xml:space="preserve">Figure </w:t>
      </w:r>
      <w:fldSimple w:instr=" STYLEREF  &quot;Heading 1,Chap Num&quot; \n  \* MERGEFORMAT ">
        <w:r w:rsidR="007C6F86">
          <w:rPr>
            <w:noProof/>
          </w:rPr>
          <w:t>3</w:t>
        </w:r>
      </w:fldSimple>
      <w:r w:rsidRPr="004723E8">
        <w:t>-</w:t>
      </w:r>
      <w:fldSimple w:instr=" SEQ Figure\s 1 \* MERGEFORMAT ">
        <w:r w:rsidR="007C6F86">
          <w:rPr>
            <w:noProof/>
          </w:rPr>
          <w:t>6</w:t>
        </w:r>
      </w:fldSimple>
      <w:bookmarkEnd w:id="74"/>
      <w:r w:rsidRPr="004723E8">
        <w:tab/>
        <w:t>Likely Takers by General Attitudinal Differences</w:t>
      </w:r>
      <w:bookmarkEnd w:id="75"/>
      <w:r w:rsidR="00B87F84">
        <w:t xml:space="preserve"> (% Top Box, 8-10)</w:t>
      </w:r>
      <w:bookmarkEnd w:id="76"/>
    </w:p>
    <w:p w14:paraId="7B0B7195" w14:textId="77777777" w:rsidR="00B91992" w:rsidRDefault="00B91992" w:rsidP="00B91992">
      <w:pPr>
        <w:pStyle w:val="BodyText"/>
      </w:pPr>
      <w:r>
        <w:rPr>
          <w:noProof/>
        </w:rPr>
        <w:drawing>
          <wp:inline distT="0" distB="0" distL="0" distR="0" wp14:anchorId="7B0BA996" wp14:editId="7B0BA997">
            <wp:extent cx="5706126" cy="4533900"/>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l="4072" t="6024"/>
                    <a:stretch>
                      <a:fillRect/>
                    </a:stretch>
                  </pic:blipFill>
                  <pic:spPr bwMode="auto">
                    <a:xfrm>
                      <a:off x="0" y="0"/>
                      <a:ext cx="5706126" cy="4533900"/>
                    </a:xfrm>
                    <a:prstGeom prst="rect">
                      <a:avLst/>
                    </a:prstGeom>
                    <a:noFill/>
                  </pic:spPr>
                </pic:pic>
              </a:graphicData>
            </a:graphic>
          </wp:inline>
        </w:drawing>
      </w:r>
    </w:p>
    <w:p w14:paraId="7B0B7196" w14:textId="77777777" w:rsidR="00B91992" w:rsidRPr="004A1595" w:rsidRDefault="00B91992" w:rsidP="004A1595">
      <w:pPr>
        <w:pStyle w:val="BodyText"/>
      </w:pPr>
      <w:r w:rsidRPr="0088461D">
        <w:t>Another key factor in likelihood to adopt energy efficiency measures appears to be the degree to which customers have favorable opinions of Ameren Illinois</w:t>
      </w:r>
      <w:r w:rsidR="00DD695B">
        <w:t xml:space="preserve"> (</w:t>
      </w:r>
      <w:r w:rsidR="00090DC1">
        <w:fldChar w:fldCharType="begin"/>
      </w:r>
      <w:r w:rsidR="00DD695B">
        <w:instrText xml:space="preserve"> REF _Ref357350062 \h </w:instrText>
      </w:r>
      <w:r w:rsidR="00090DC1">
        <w:fldChar w:fldCharType="separate"/>
      </w:r>
      <w:r w:rsidR="007C6F86" w:rsidRPr="006D7841">
        <w:t xml:space="preserve">Figure </w:t>
      </w:r>
      <w:r w:rsidR="007C6F86">
        <w:rPr>
          <w:noProof/>
        </w:rPr>
        <w:t>3</w:t>
      </w:r>
      <w:r w:rsidR="007C6F86" w:rsidRPr="006D7841">
        <w:t>-</w:t>
      </w:r>
      <w:r w:rsidR="007C6F86">
        <w:rPr>
          <w:noProof/>
        </w:rPr>
        <w:t>7</w:t>
      </w:r>
      <w:r w:rsidR="00090DC1">
        <w:fldChar w:fldCharType="end"/>
      </w:r>
      <w:r w:rsidR="00DD695B">
        <w:t>)</w:t>
      </w:r>
      <w:r w:rsidRPr="0088461D">
        <w:t>.</w:t>
      </w:r>
      <w:r w:rsidR="004A1595">
        <w:t xml:space="preserve"> </w:t>
      </w:r>
      <w:r w:rsidRPr="00E00714">
        <w:t>Customers who have more favorable opinions about Ameren</w:t>
      </w:r>
      <w:r>
        <w:t xml:space="preserve"> Illinois</w:t>
      </w:r>
      <w:r w:rsidRPr="00E00714">
        <w:t xml:space="preserve"> (are extremely satisfied with Ameren</w:t>
      </w:r>
      <w:r>
        <w:t xml:space="preserve"> Illinois</w:t>
      </w:r>
      <w:r w:rsidRPr="00E00714">
        <w:t>, perceive Ameren</w:t>
      </w:r>
      <w:r>
        <w:t xml:space="preserve"> Illinois as a leader in energy efficiency</w:t>
      </w:r>
      <w:r w:rsidRPr="00E00714">
        <w:t>, strongly agree that Ameren</w:t>
      </w:r>
      <w:r>
        <w:t xml:space="preserve"> Illinois</w:t>
      </w:r>
      <w:r w:rsidRPr="00E00714">
        <w:t xml:space="preserve"> is extremely trustworthy) consistently show much higher likelihoods to adopt energy efficiency measures.</w:t>
      </w:r>
    </w:p>
    <w:p w14:paraId="7B0B7197" w14:textId="77777777" w:rsidR="00B91992" w:rsidRPr="006D7841" w:rsidRDefault="00B91992" w:rsidP="00B91992">
      <w:pPr>
        <w:pStyle w:val="TableCaption"/>
      </w:pPr>
      <w:bookmarkStart w:id="77" w:name="_Ref357350062"/>
      <w:bookmarkStart w:id="78" w:name="_Toc338614621"/>
      <w:bookmarkStart w:id="79" w:name="_Toc358668194"/>
      <w:r w:rsidRPr="006D7841">
        <w:lastRenderedPageBreak/>
        <w:t xml:space="preserve">Figure </w:t>
      </w:r>
      <w:fldSimple w:instr=" STYLEREF  &quot;Heading 1,Chap Num&quot; \n  \* MERGEFORMAT ">
        <w:r w:rsidR="007C6F86">
          <w:rPr>
            <w:noProof/>
          </w:rPr>
          <w:t>3</w:t>
        </w:r>
      </w:fldSimple>
      <w:r w:rsidRPr="006D7841">
        <w:t>-</w:t>
      </w:r>
      <w:fldSimple w:instr=" SEQ Figure\s 1 \* MERGEFORMAT ">
        <w:r w:rsidR="007C6F86">
          <w:rPr>
            <w:noProof/>
          </w:rPr>
          <w:t>7</w:t>
        </w:r>
      </w:fldSimple>
      <w:bookmarkEnd w:id="77"/>
      <w:r w:rsidRPr="006D7841">
        <w:tab/>
        <w:t>Likely Takers by Attitudinal Differences about Ameren Illinois</w:t>
      </w:r>
      <w:bookmarkEnd w:id="78"/>
      <w:bookmarkEnd w:id="79"/>
    </w:p>
    <w:p w14:paraId="7B0B7198" w14:textId="77777777" w:rsidR="00B91992" w:rsidRDefault="00B91992" w:rsidP="00B91992">
      <w:pPr>
        <w:pStyle w:val="BodyText"/>
      </w:pPr>
      <w:r>
        <w:rPr>
          <w:noProof/>
        </w:rPr>
        <w:drawing>
          <wp:inline distT="0" distB="0" distL="0" distR="0" wp14:anchorId="7B0BA998" wp14:editId="7B0BA999">
            <wp:extent cx="6048375" cy="3841831"/>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t="6061"/>
                    <a:stretch>
                      <a:fillRect/>
                    </a:stretch>
                  </pic:blipFill>
                  <pic:spPr bwMode="auto">
                    <a:xfrm>
                      <a:off x="0" y="0"/>
                      <a:ext cx="6048375" cy="3841831"/>
                    </a:xfrm>
                    <a:prstGeom prst="rect">
                      <a:avLst/>
                    </a:prstGeom>
                    <a:noFill/>
                  </pic:spPr>
                </pic:pic>
              </a:graphicData>
            </a:graphic>
          </wp:inline>
        </w:drawing>
      </w:r>
    </w:p>
    <w:p w14:paraId="7B0B7199" w14:textId="77777777" w:rsidR="00B91992" w:rsidRPr="0088461D" w:rsidRDefault="00B91992" w:rsidP="00B91992">
      <w:pPr>
        <w:pStyle w:val="Heading2"/>
      </w:pPr>
      <w:bookmarkStart w:id="80" w:name="_Toc338614562"/>
      <w:bookmarkStart w:id="81" w:name="_Toc358668122"/>
      <w:r w:rsidRPr="0088461D">
        <w:t>Summary: Overall Response to EE Programs by Ameren Illinois Customers</w:t>
      </w:r>
      <w:bookmarkEnd w:id="80"/>
      <w:bookmarkEnd w:id="81"/>
    </w:p>
    <w:p w14:paraId="7B0B719A" w14:textId="77777777" w:rsidR="00B91992" w:rsidRPr="00AD48B4" w:rsidRDefault="00B91992" w:rsidP="00B91992">
      <w:pPr>
        <w:pStyle w:val="BodyText"/>
      </w:pPr>
      <w:r w:rsidRPr="00AD48B4">
        <w:t>As the preceding pages have suggested, it appears that psychographic factors (attitudes) have a larger impact on customer response to tested EE programs than do demographic differences</w:t>
      </w:r>
      <w:r>
        <w:t xml:space="preserve">. </w:t>
      </w:r>
      <w:r w:rsidRPr="00AD48B4">
        <w:t>This means that how customers think about Ameren</w:t>
      </w:r>
      <w:r>
        <w:t xml:space="preserve"> Illinois</w:t>
      </w:r>
      <w:r w:rsidRPr="00AD48B4">
        <w:t xml:space="preserve"> is likely to be much more important in predicting how they will respond to new EE programs offered by the company, than will differences in how they are situated (where they live or how large is their income)</w:t>
      </w:r>
      <w:r>
        <w:t>.</w:t>
      </w:r>
    </w:p>
    <w:p w14:paraId="7B0B719B" w14:textId="77777777" w:rsidR="00B91992" w:rsidRPr="00AD48B4" w:rsidRDefault="00B91992" w:rsidP="00B91992">
      <w:pPr>
        <w:pStyle w:val="BodyText"/>
      </w:pPr>
      <w:r w:rsidRPr="00AD48B4">
        <w:t>This is important for two reasons:</w:t>
      </w:r>
    </w:p>
    <w:p w14:paraId="7B0B719C" w14:textId="77777777" w:rsidR="00B91992" w:rsidRPr="00AD48B4" w:rsidRDefault="00B91992" w:rsidP="006150E9">
      <w:pPr>
        <w:pStyle w:val="BulletedList"/>
      </w:pPr>
      <w:r w:rsidRPr="00AD48B4">
        <w:t>It may explain why the overall take rates for Ameren</w:t>
      </w:r>
      <w:r>
        <w:t xml:space="preserve"> Illinois</w:t>
      </w:r>
      <w:r w:rsidRPr="00AD48B4">
        <w:t>’s programs are lower than they are for those observed at many other US utilities</w:t>
      </w:r>
      <w:r>
        <w:t>.</w:t>
      </w:r>
    </w:p>
    <w:p w14:paraId="7B0B719D" w14:textId="77777777" w:rsidR="00B91992" w:rsidRPr="00AD48B4" w:rsidRDefault="00B91992" w:rsidP="006150E9">
      <w:pPr>
        <w:pStyle w:val="BulletedList"/>
      </w:pPr>
      <w:r w:rsidRPr="00AD48B4">
        <w:t>It is even more important to understand the impact of customer attitudes by understanding psychographic segments</w:t>
      </w:r>
      <w:r>
        <w:t>.</w:t>
      </w:r>
    </w:p>
    <w:p w14:paraId="7B0B719E" w14:textId="77777777" w:rsidR="00B91992" w:rsidRPr="0088461D" w:rsidRDefault="00B91992" w:rsidP="006150E9">
      <w:pPr>
        <w:pStyle w:val="BulletedListIndent"/>
      </w:pPr>
      <w:r w:rsidRPr="0088461D">
        <w:t>These segments may identify the confluence of attitudes and concerns that map to differences in overall reaction to potential Ameren Illinois EE programs</w:t>
      </w:r>
      <w:r>
        <w:t>.</w:t>
      </w:r>
    </w:p>
    <w:p w14:paraId="7B0B719F" w14:textId="77777777" w:rsidR="00B91992" w:rsidRDefault="00B91992" w:rsidP="006150E9">
      <w:pPr>
        <w:pStyle w:val="BulletedListIndent"/>
      </w:pPr>
      <w:r w:rsidRPr="0088461D">
        <w:t>In fact, the segmentation analysis reported in the following section focuses on just these issues, focusing in particular, on the role of customer attitudes and perceptions in contributing to likely response to EE programs</w:t>
      </w:r>
      <w:r>
        <w:t>.</w:t>
      </w:r>
    </w:p>
    <w:p w14:paraId="7B0B71A0" w14:textId="77777777" w:rsidR="00E31D1E" w:rsidRDefault="00E31D1E" w:rsidP="000D4D4E">
      <w:pPr>
        <w:pStyle w:val="BodyText"/>
        <w:sectPr w:rsidR="00E31D1E" w:rsidSect="00DD4899">
          <w:type w:val="oddPage"/>
          <w:pgSz w:w="12240" w:h="15840" w:code="1"/>
          <w:pgMar w:top="1152" w:right="1440" w:bottom="1152" w:left="1440" w:header="720" w:footer="720" w:gutter="0"/>
          <w:pgNumType w:start="1" w:chapStyle="1"/>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E31D1E" w:rsidRPr="000B169A" w14:paraId="7B0B71A3" w14:textId="77777777" w:rsidTr="00E31D1E">
        <w:trPr>
          <w:cantSplit/>
          <w:trHeight w:hRule="exact" w:val="288"/>
        </w:trPr>
        <w:tc>
          <w:tcPr>
            <w:tcW w:w="1297" w:type="dxa"/>
            <w:shd w:val="clear" w:color="auto" w:fill="auto"/>
            <w:vAlign w:val="center"/>
          </w:tcPr>
          <w:p w14:paraId="7B0B71A1" w14:textId="77777777" w:rsidR="00E31D1E" w:rsidRPr="000B169A" w:rsidRDefault="00E31D1E" w:rsidP="00E31D1E">
            <w:pPr>
              <w:pStyle w:val="Chapter"/>
              <w:framePr w:hSpace="0" w:wrap="auto" w:vAnchor="margin" w:hAnchor="text" w:yAlign="inline"/>
            </w:pPr>
            <w:r>
              <w:lastRenderedPageBreak/>
              <w:t>sECTION</w:t>
            </w:r>
          </w:p>
        </w:tc>
        <w:tc>
          <w:tcPr>
            <w:tcW w:w="7790" w:type="dxa"/>
            <w:shd w:val="clear" w:color="auto" w:fill="auto"/>
            <w:tcMar>
              <w:left w:w="173" w:type="dxa"/>
            </w:tcMar>
            <w:vAlign w:val="center"/>
          </w:tcPr>
          <w:p w14:paraId="7B0B71A2" w14:textId="77777777" w:rsidR="00E31D1E" w:rsidRPr="000B169A" w:rsidRDefault="00E31D1E" w:rsidP="00E31D1E">
            <w:pPr>
              <w:pStyle w:val="Heading1"/>
            </w:pPr>
          </w:p>
        </w:tc>
      </w:tr>
    </w:tbl>
    <w:p w14:paraId="7B0B71A4" w14:textId="77777777" w:rsidR="000D4D4E" w:rsidRDefault="000D4D4E" w:rsidP="000D4D4E">
      <w:pPr>
        <w:pStyle w:val="ChapterTitle"/>
      </w:pPr>
      <w:bookmarkStart w:id="82" w:name="_Toc358668123"/>
      <w:r>
        <w:t>Understanding Residential Customer Perspectives on Energy Issues</w:t>
      </w:r>
      <w:bookmarkEnd w:id="82"/>
    </w:p>
    <w:p w14:paraId="7B0B71A5" w14:textId="77777777" w:rsidR="000D4D4E" w:rsidRPr="0088461D" w:rsidRDefault="000D4D4E" w:rsidP="000D4D4E">
      <w:pPr>
        <w:pStyle w:val="Heading2"/>
      </w:pPr>
      <w:bookmarkStart w:id="83" w:name="_Toc338614563"/>
      <w:bookmarkStart w:id="84" w:name="_Toc358668124"/>
      <w:r w:rsidRPr="0088461D">
        <w:t>Understanding Overall Customer Opinions of Ameren Illinois</w:t>
      </w:r>
      <w:bookmarkEnd w:id="83"/>
      <w:bookmarkEnd w:id="84"/>
    </w:p>
    <w:p w14:paraId="7B0B71A6" w14:textId="77777777" w:rsidR="000D4D4E" w:rsidRDefault="000D4D4E" w:rsidP="000D4D4E">
      <w:pPr>
        <w:pStyle w:val="BodyText"/>
      </w:pPr>
      <w:r>
        <w:t>In order to understand what lies beneath customer reaction to new EE options that might be offered by Ameren Illinois, it is worth exploring overall customer perspectives, both toward the company, and toward energy issues as a whole.</w:t>
      </w:r>
    </w:p>
    <w:p w14:paraId="7B0B71A7" w14:textId="77777777" w:rsidR="000D4D4E" w:rsidRPr="0088461D" w:rsidRDefault="000D4D4E" w:rsidP="000D4D4E">
      <w:pPr>
        <w:pStyle w:val="BodyText"/>
      </w:pPr>
      <w:r w:rsidRPr="0088461D">
        <w:t xml:space="preserve">We begin this section by exploring overall customer perspectives toward Ameren Illinois and these findings are reported in </w:t>
      </w:r>
      <w:r w:rsidR="00090DC1">
        <w:fldChar w:fldCharType="begin"/>
      </w:r>
      <w:r w:rsidR="00DD695B">
        <w:instrText xml:space="preserve"> REF _Ref357349925 \h </w:instrText>
      </w:r>
      <w:r w:rsidR="00090DC1">
        <w:fldChar w:fldCharType="separate"/>
      </w:r>
      <w:r w:rsidR="007C6F86" w:rsidRPr="007B20DE">
        <w:t xml:space="preserve">Figure </w:t>
      </w:r>
      <w:r w:rsidR="007C6F86">
        <w:rPr>
          <w:noProof/>
        </w:rPr>
        <w:t>4</w:t>
      </w:r>
      <w:r w:rsidR="007C6F86" w:rsidRPr="007B20DE">
        <w:t>-</w:t>
      </w:r>
      <w:r w:rsidR="007C6F86">
        <w:rPr>
          <w:noProof/>
        </w:rPr>
        <w:t>1</w:t>
      </w:r>
      <w:r w:rsidR="00090DC1">
        <w:fldChar w:fldCharType="end"/>
      </w:r>
      <w:r w:rsidR="00DD695B">
        <w:t xml:space="preserve"> </w:t>
      </w:r>
      <w:r w:rsidRPr="0088461D">
        <w:t>below. In terms of their overall opinion toward the company, nearly two-thirds (63%)</w:t>
      </w:r>
      <w:r w:rsidRPr="0088461D">
        <w:rPr>
          <w:rStyle w:val="FootnoteReference"/>
        </w:rPr>
        <w:footnoteReference w:id="4"/>
      </w:r>
      <w:r w:rsidRPr="0088461D">
        <w:t xml:space="preserve"> give the company a top-three box rating (8-10 on a 10-point scale) on overall satisfaction. On the more specific attributes relating to the company’s activity and credibility in promoting, and providing information about energy efficiency, fewer people (and less than half) give the company top three box ratings.</w:t>
      </w:r>
    </w:p>
    <w:p w14:paraId="7B0B71A8" w14:textId="77777777" w:rsidR="000D4D4E" w:rsidRDefault="000D4D4E" w:rsidP="000D4D4E">
      <w:pPr>
        <w:pStyle w:val="TableCaption"/>
      </w:pPr>
      <w:bookmarkStart w:id="85" w:name="_Ref357349925"/>
      <w:bookmarkStart w:id="86" w:name="_Toc338614622"/>
      <w:bookmarkStart w:id="87" w:name="_Toc358668195"/>
      <w:r w:rsidRPr="007B20DE">
        <w:t xml:space="preserve">Figure </w:t>
      </w:r>
      <w:fldSimple w:instr=" STYLEREF  &quot;Heading 1,Chap Num&quot; \n  \* MERGEFORMAT ">
        <w:r w:rsidR="007C6F86">
          <w:rPr>
            <w:noProof/>
          </w:rPr>
          <w:t>4</w:t>
        </w:r>
      </w:fldSimple>
      <w:r w:rsidRPr="007B20DE">
        <w:t>-</w:t>
      </w:r>
      <w:fldSimple w:instr=" SEQ Figure\s 1 \* MERGEFORMAT ">
        <w:r w:rsidR="007C6F86">
          <w:rPr>
            <w:noProof/>
          </w:rPr>
          <w:t>1</w:t>
        </w:r>
      </w:fldSimple>
      <w:bookmarkEnd w:id="85"/>
      <w:r>
        <w:tab/>
        <w:t>Overall Ratings of Ameren Illinois (ratings of 8-10 on 10 pt. scale)</w:t>
      </w:r>
      <w:bookmarkEnd w:id="86"/>
      <w:bookmarkEnd w:id="87"/>
    </w:p>
    <w:p w14:paraId="7B0B71A9" w14:textId="77777777" w:rsidR="000D4D4E" w:rsidRDefault="000D4D4E" w:rsidP="000D4D4E">
      <w:pPr>
        <w:pStyle w:val="BodyText"/>
        <w:rPr>
          <w:bCs/>
          <w:sz w:val="22"/>
        </w:rPr>
      </w:pPr>
      <w:r>
        <w:rPr>
          <w:bCs/>
          <w:noProof/>
          <w:sz w:val="22"/>
        </w:rPr>
        <w:drawing>
          <wp:inline distT="0" distB="0" distL="0" distR="0" wp14:anchorId="7B0BA99A" wp14:editId="7B0BA99B">
            <wp:extent cx="5486400" cy="3200400"/>
            <wp:effectExtent l="0" t="0" r="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B0B71AA" w14:textId="77777777" w:rsidR="000D4D4E" w:rsidRPr="0088461D" w:rsidRDefault="000D4D4E" w:rsidP="000D4D4E">
      <w:pPr>
        <w:pStyle w:val="BodyText"/>
      </w:pPr>
      <w:r w:rsidRPr="0088461D">
        <w:t xml:space="preserve">Turning to the question of whether or not Ameren Illinois </w:t>
      </w:r>
      <w:r w:rsidRPr="000F3B6A">
        <w:rPr>
          <w:rStyle w:val="Emphasis"/>
        </w:rPr>
        <w:t>should</w:t>
      </w:r>
      <w:r w:rsidRPr="0088461D">
        <w:t xml:space="preserve"> promote energy efficiency, and/or, greener energy options, the results suggest that a majority of customers do support this activity</w:t>
      </w:r>
      <w:r w:rsidR="00DD695B">
        <w:t xml:space="preserve"> (</w:t>
      </w:r>
      <w:r w:rsidR="00090DC1">
        <w:fldChar w:fldCharType="begin"/>
      </w:r>
      <w:r w:rsidR="00DD695B">
        <w:instrText xml:space="preserve"> REF _Ref357350033 \h </w:instrText>
      </w:r>
      <w:r w:rsidR="00090DC1">
        <w:fldChar w:fldCharType="separate"/>
      </w:r>
      <w:r w:rsidR="007C6F86" w:rsidRPr="007B20DE">
        <w:t xml:space="preserve">Figure </w:t>
      </w:r>
      <w:r w:rsidR="007C6F86">
        <w:rPr>
          <w:noProof/>
        </w:rPr>
        <w:t>4</w:t>
      </w:r>
      <w:r w:rsidR="007C6F86" w:rsidRPr="007B20DE">
        <w:t>-</w:t>
      </w:r>
      <w:r w:rsidR="007C6F86">
        <w:rPr>
          <w:noProof/>
        </w:rPr>
        <w:t>2</w:t>
      </w:r>
      <w:r w:rsidR="00090DC1">
        <w:fldChar w:fldCharType="end"/>
      </w:r>
      <w:r w:rsidR="00DD695B">
        <w:t>)</w:t>
      </w:r>
      <w:r w:rsidRPr="0088461D">
        <w:t xml:space="preserve">. A total of 60% or more believe the company should “actively encourage” customers to participate in energy / cost savings programs, while just slightly fewer (56%) say the company should operate in a “completely environmentally friendly way.” </w:t>
      </w:r>
    </w:p>
    <w:p w14:paraId="7B0B71AB" w14:textId="77777777" w:rsidR="000D4D4E" w:rsidRDefault="000D4D4E" w:rsidP="000D4D4E">
      <w:pPr>
        <w:pStyle w:val="TableCaption"/>
      </w:pPr>
      <w:bookmarkStart w:id="88" w:name="_Ref357350033"/>
      <w:bookmarkStart w:id="89" w:name="_Toc338614623"/>
      <w:bookmarkStart w:id="90" w:name="_Toc358668196"/>
      <w:r w:rsidRPr="007B20DE">
        <w:lastRenderedPageBreak/>
        <w:t xml:space="preserve">Figure </w:t>
      </w:r>
      <w:fldSimple w:instr=" STYLEREF  &quot;Heading 1,Chap Num&quot; \n  \* MERGEFORMAT ">
        <w:r w:rsidR="007C6F86">
          <w:rPr>
            <w:noProof/>
          </w:rPr>
          <w:t>4</w:t>
        </w:r>
      </w:fldSimple>
      <w:r w:rsidRPr="007B20DE">
        <w:t>-</w:t>
      </w:r>
      <w:fldSimple w:instr=" SEQ Figure\s 1 \* MERGEFORMAT ">
        <w:r w:rsidR="007C6F86">
          <w:rPr>
            <w:noProof/>
          </w:rPr>
          <w:t>2</w:t>
        </w:r>
      </w:fldSimple>
      <w:bookmarkEnd w:id="88"/>
      <w:r>
        <w:tab/>
        <w:t>Ratings of Ameren Illinois on EE-Specific Issues (ratings of 8-10 on 10 pt. scale)</w:t>
      </w:r>
      <w:bookmarkEnd w:id="89"/>
      <w:bookmarkEnd w:id="90"/>
    </w:p>
    <w:p w14:paraId="7B0B71AC" w14:textId="77777777" w:rsidR="000D4D4E" w:rsidRDefault="000D4D4E" w:rsidP="000D4D4E">
      <w:pPr>
        <w:pStyle w:val="BodyText"/>
        <w:rPr>
          <w:bCs/>
          <w:sz w:val="22"/>
        </w:rPr>
      </w:pPr>
      <w:r>
        <w:rPr>
          <w:bCs/>
          <w:noProof/>
          <w:sz w:val="22"/>
        </w:rPr>
        <w:drawing>
          <wp:inline distT="0" distB="0" distL="0" distR="0" wp14:anchorId="7B0BA99C" wp14:editId="7B0BA99D">
            <wp:extent cx="5486400" cy="3200400"/>
            <wp:effectExtent l="0" t="0" r="0"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0B71AD" w14:textId="77777777" w:rsidR="000D4D4E" w:rsidRPr="0088461D" w:rsidRDefault="000D4D4E" w:rsidP="000D4D4E">
      <w:pPr>
        <w:pStyle w:val="BodyText"/>
      </w:pPr>
      <w:r w:rsidRPr="0088461D">
        <w:t xml:space="preserve">It is interesting – and important – to note, however, that while Ameren Illinois customers appear to support EE and green-focused activities by the company in the abstract, </w:t>
      </w:r>
      <w:r w:rsidRPr="0088461D">
        <w:rPr>
          <w:rStyle w:val="Emphasis"/>
        </w:rPr>
        <w:t>they do not want</w:t>
      </w:r>
      <w:r w:rsidRPr="0088461D">
        <w:t xml:space="preserve"> these activities to cost them more. </w:t>
      </w:r>
      <w:r w:rsidR="00DD695B">
        <w:t xml:space="preserve">As shown in </w:t>
      </w:r>
      <w:r w:rsidR="00090DC1">
        <w:fldChar w:fldCharType="begin"/>
      </w:r>
      <w:r w:rsidR="00DD695B">
        <w:instrText xml:space="preserve"> REF _Ref357350298 \h </w:instrText>
      </w:r>
      <w:r w:rsidR="00090DC1">
        <w:fldChar w:fldCharType="separate"/>
      </w:r>
      <w:r w:rsidR="007C6F86" w:rsidRPr="007B20DE">
        <w:t xml:space="preserve">Figure </w:t>
      </w:r>
      <w:r w:rsidR="007C6F86">
        <w:rPr>
          <w:noProof/>
        </w:rPr>
        <w:t>4</w:t>
      </w:r>
      <w:r w:rsidR="007C6F86" w:rsidRPr="007B20DE">
        <w:t>-</w:t>
      </w:r>
      <w:r w:rsidR="007C6F86">
        <w:rPr>
          <w:noProof/>
        </w:rPr>
        <w:t>3</w:t>
      </w:r>
      <w:r w:rsidR="00090DC1">
        <w:fldChar w:fldCharType="end"/>
      </w:r>
      <w:r w:rsidR="00DD695B">
        <w:t>, w</w:t>
      </w:r>
      <w:r w:rsidRPr="0088461D">
        <w:t xml:space="preserve">hen customers are asked a forced choice question, half say that the company should do everything possible to keep costs as low as possible, while only 4% say the company should pursue EE or green options if doing so would mean they would have to pay a little more. The remainder of the population wants both things at the same time (to keep costs as low as possible </w:t>
      </w:r>
      <w:r w:rsidRPr="0088461D">
        <w:rPr>
          <w:rStyle w:val="Emphasis"/>
        </w:rPr>
        <w:t>and</w:t>
      </w:r>
      <w:r w:rsidRPr="0088461D">
        <w:t xml:space="preserve"> pursue these other initiatives).</w:t>
      </w:r>
    </w:p>
    <w:p w14:paraId="7B0B71AE" w14:textId="77777777" w:rsidR="000D4D4E" w:rsidRDefault="000D4D4E" w:rsidP="000D4D4E">
      <w:pPr>
        <w:pStyle w:val="TableCaption"/>
      </w:pPr>
      <w:bookmarkStart w:id="91" w:name="_Ref357350298"/>
      <w:bookmarkStart w:id="92" w:name="_Toc338614624"/>
      <w:bookmarkStart w:id="93" w:name="_Toc358668197"/>
      <w:r w:rsidRPr="007B20DE">
        <w:t xml:space="preserve">Figure </w:t>
      </w:r>
      <w:fldSimple w:instr=" STYLEREF  &quot;Heading 1,Chap Num&quot; \n  \* MERGEFORMAT ">
        <w:r w:rsidR="007C6F86">
          <w:rPr>
            <w:noProof/>
          </w:rPr>
          <w:t>4</w:t>
        </w:r>
      </w:fldSimple>
      <w:r w:rsidRPr="007B20DE">
        <w:t>-</w:t>
      </w:r>
      <w:fldSimple w:instr=" SEQ Figure\s 1 \* MERGEFORMAT ">
        <w:r w:rsidR="007C6F86">
          <w:rPr>
            <w:noProof/>
          </w:rPr>
          <w:t>3</w:t>
        </w:r>
      </w:fldSimple>
      <w:bookmarkEnd w:id="91"/>
      <w:r>
        <w:tab/>
        <w:t>Responses to forced choice question on EE / Green vs. Cost Options</w:t>
      </w:r>
      <w:bookmarkEnd w:id="92"/>
      <w:bookmarkEnd w:id="93"/>
    </w:p>
    <w:p w14:paraId="7B0B71AF" w14:textId="77777777" w:rsidR="000D4D4E" w:rsidRDefault="000D4D4E" w:rsidP="006150E9">
      <w:pPr>
        <w:pStyle w:val="BodyText"/>
      </w:pPr>
      <w:r>
        <w:rPr>
          <w:noProof/>
        </w:rPr>
        <w:drawing>
          <wp:inline distT="0" distB="0" distL="0" distR="0" wp14:anchorId="7B0BA99E" wp14:editId="7B0BA99F">
            <wp:extent cx="5486400" cy="3200400"/>
            <wp:effectExtent l="0" t="0" r="0" b="0"/>
            <wp:docPr id="2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0B71B0" w14:textId="77777777" w:rsidR="000D4D4E" w:rsidRDefault="000D4D4E" w:rsidP="000D4D4E">
      <w:pPr>
        <w:pStyle w:val="BodyText"/>
        <w:rPr>
          <w:bCs/>
          <w:sz w:val="22"/>
        </w:rPr>
      </w:pPr>
    </w:p>
    <w:p w14:paraId="7B0B71B1" w14:textId="77777777" w:rsidR="000D4D4E" w:rsidRPr="0088461D" w:rsidRDefault="000D4D4E" w:rsidP="000D4D4E">
      <w:pPr>
        <w:pStyle w:val="Heading2"/>
      </w:pPr>
      <w:bookmarkStart w:id="94" w:name="_Toc335995881"/>
      <w:bookmarkStart w:id="95" w:name="_Toc338614564"/>
      <w:bookmarkStart w:id="96" w:name="_Toc358668125"/>
      <w:r w:rsidRPr="0088461D">
        <w:lastRenderedPageBreak/>
        <w:t>Understanding Customer Perspectives on Energy Issues</w:t>
      </w:r>
      <w:bookmarkEnd w:id="94"/>
      <w:bookmarkEnd w:id="95"/>
      <w:bookmarkEnd w:id="96"/>
    </w:p>
    <w:p w14:paraId="7B0B71B2" w14:textId="77777777" w:rsidR="000D4D4E" w:rsidRPr="00F9328B" w:rsidRDefault="000D4D4E" w:rsidP="000D4D4E">
      <w:pPr>
        <w:pStyle w:val="BodyText"/>
      </w:pPr>
      <w:bookmarkStart w:id="97" w:name="_Toc335995882"/>
      <w:r w:rsidRPr="00F9328B">
        <w:t>In order to provide additional context and understanding concerning why customers, are – or are not – interested in implementing a variety of EE measures, the research team explored customer thinking across a variety of background energy issues. These specific questions covered the following issues:</w:t>
      </w:r>
      <w:bookmarkEnd w:id="97"/>
    </w:p>
    <w:p w14:paraId="7B0B71B3" w14:textId="77777777" w:rsidR="000D4D4E" w:rsidRPr="00400F99" w:rsidRDefault="000D4D4E" w:rsidP="00400F99">
      <w:pPr>
        <w:pStyle w:val="BulletedList"/>
      </w:pPr>
      <w:r w:rsidRPr="00F9328B">
        <w:t xml:space="preserve">How customers think about using energy in their homes (how much they think about energy costs, for </w:t>
      </w:r>
      <w:r w:rsidRPr="00400F99">
        <w:t>example, or the relative importance of comfort vs. cost)</w:t>
      </w:r>
    </w:p>
    <w:p w14:paraId="7B0B71B4" w14:textId="77777777" w:rsidR="000D4D4E" w:rsidRPr="00F9328B" w:rsidRDefault="000D4D4E" w:rsidP="00400F99">
      <w:pPr>
        <w:pStyle w:val="BulletedList"/>
      </w:pPr>
      <w:r w:rsidRPr="00400F99">
        <w:t>What is important to them as they evaluate new appliances (initial cost vs. operating cost savings, for example</w:t>
      </w:r>
      <w:r w:rsidRPr="00F9328B">
        <w:t>)</w:t>
      </w:r>
    </w:p>
    <w:p w14:paraId="7B0B71B5" w14:textId="77777777" w:rsidR="000D4D4E" w:rsidRDefault="000D4D4E" w:rsidP="00400F99">
      <w:pPr>
        <w:pStyle w:val="BulletedList"/>
      </w:pPr>
      <w:r w:rsidRPr="00F9328B">
        <w:t>How they shop for new appliances</w:t>
      </w:r>
    </w:p>
    <w:p w14:paraId="7B0B71B6" w14:textId="77777777" w:rsidR="000D4D4E" w:rsidRPr="0088461D" w:rsidRDefault="000D4D4E" w:rsidP="000D4D4E">
      <w:pPr>
        <w:pStyle w:val="BodyText"/>
      </w:pPr>
      <w:r w:rsidRPr="0088461D">
        <w:t>In order to understand how customers think about these issues, we conducted what is called a factor analysis of all of the attitudinal items included in these different sections of the questionnaire. What factor analysis allows us to do is to understand how customers organize their thinking about energy issues by grouping together the questionnaire items that customers evaluate similarly.</w:t>
      </w:r>
    </w:p>
    <w:p w14:paraId="7B0B71B7" w14:textId="77777777" w:rsidR="000D4D4E" w:rsidRPr="0088461D" w:rsidRDefault="000D4D4E" w:rsidP="000D4D4E">
      <w:pPr>
        <w:pStyle w:val="BodyText"/>
      </w:pPr>
      <w:r w:rsidRPr="0088461D">
        <w:t>The first block of items that customers tend to rate similarly – suggesting that they see these items as addressing the same – or at least very similar issues – are questions that asked them to rate the importance of:</w:t>
      </w:r>
    </w:p>
    <w:p w14:paraId="7B0B71B8" w14:textId="77777777" w:rsidR="000D4D4E" w:rsidRPr="00400F99" w:rsidRDefault="000D4D4E" w:rsidP="00400F99">
      <w:pPr>
        <w:pStyle w:val="BulletedList"/>
      </w:pPr>
      <w:r>
        <w:t xml:space="preserve">The </w:t>
      </w:r>
      <w:r w:rsidRPr="00400F99">
        <w:t>total amount of money that a product or service would cost</w:t>
      </w:r>
    </w:p>
    <w:p w14:paraId="7B0B71B9" w14:textId="77777777" w:rsidR="000D4D4E" w:rsidRPr="00400F99" w:rsidRDefault="000D4D4E" w:rsidP="00400F99">
      <w:pPr>
        <w:pStyle w:val="BulletedList"/>
      </w:pPr>
      <w:r w:rsidRPr="00400F99">
        <w:t>Any cost savings you might see from using the product</w:t>
      </w:r>
    </w:p>
    <w:p w14:paraId="7B0B71BA" w14:textId="77777777" w:rsidR="000D4D4E" w:rsidRPr="00400F99" w:rsidRDefault="000D4D4E" w:rsidP="00400F99">
      <w:pPr>
        <w:pStyle w:val="BulletedList"/>
      </w:pPr>
      <w:r w:rsidRPr="00400F99">
        <w:t>Any rebates or purchase discounts that might be offered</w:t>
      </w:r>
    </w:p>
    <w:p w14:paraId="7B0B71BB" w14:textId="77777777" w:rsidR="000D4D4E" w:rsidRDefault="000D4D4E" w:rsidP="00400F99">
      <w:pPr>
        <w:pStyle w:val="BulletedList"/>
      </w:pPr>
      <w:r w:rsidRPr="00400F99">
        <w:t>The features</w:t>
      </w:r>
      <w:r>
        <w:t xml:space="preserve"> and functions included with the product</w:t>
      </w:r>
    </w:p>
    <w:p w14:paraId="7B0B71BC" w14:textId="77777777" w:rsidR="000D4D4E" w:rsidRPr="0088461D" w:rsidRDefault="000D4D4E" w:rsidP="000D4D4E">
      <w:pPr>
        <w:pStyle w:val="BodyText"/>
      </w:pPr>
      <w:r w:rsidRPr="0088461D">
        <w:t>This finding suggests that customers tend to aggregate together all of the cost related issues as similarly important, and further, they tend to link in feature functionality as tied to cost.</w:t>
      </w:r>
    </w:p>
    <w:p w14:paraId="7B0B71BD" w14:textId="77777777" w:rsidR="000D4D4E" w:rsidRPr="0088461D" w:rsidRDefault="000D4D4E" w:rsidP="000D4D4E">
      <w:pPr>
        <w:pStyle w:val="BodyText"/>
      </w:pPr>
      <w:r w:rsidRPr="0088461D">
        <w:t>Besides this first bundle of customer perspectives on energy issues – which we might label as “cost focus,” the findings suggest that there are there are five other factors – or bundles – of customer opinions on these issues. These include:</w:t>
      </w:r>
    </w:p>
    <w:p w14:paraId="7B0B71BE" w14:textId="77777777" w:rsidR="000D4D4E" w:rsidRPr="00400F99" w:rsidRDefault="000D4D4E" w:rsidP="00400F99">
      <w:pPr>
        <w:pStyle w:val="BulletedList"/>
      </w:pPr>
      <w:r w:rsidRPr="0088461D">
        <w:rPr>
          <w:rStyle w:val="Emphasis"/>
        </w:rPr>
        <w:t>High quality / tech products</w:t>
      </w:r>
      <w:r w:rsidR="00400F99">
        <w:rPr>
          <w:rStyle w:val="Emphasis"/>
        </w:rPr>
        <w:t xml:space="preserve">. </w:t>
      </w:r>
      <w:r w:rsidRPr="0088461D">
        <w:t xml:space="preserve">The items aggregated here include expressed preferences for </w:t>
      </w:r>
      <w:r w:rsidRPr="00400F99">
        <w:t>high quality and innovative products that help customers to save time and money. What is perhaps most interesting here is having a product labeled as EE or ENERGY STAR is viewed as fitting in with this bundle of attributes.</w:t>
      </w:r>
    </w:p>
    <w:p w14:paraId="7B0B71BF" w14:textId="77777777" w:rsidR="000D4D4E" w:rsidRPr="00400F99" w:rsidRDefault="000D4D4E" w:rsidP="00400F99">
      <w:pPr>
        <w:pStyle w:val="BulletedList"/>
      </w:pPr>
      <w:r w:rsidRPr="00400F99">
        <w:rPr>
          <w:rStyle w:val="Emphasis"/>
        </w:rPr>
        <w:t>Environmental focus</w:t>
      </w:r>
      <w:r w:rsidR="00400F99" w:rsidRPr="00400F99">
        <w:rPr>
          <w:rStyle w:val="Emphasis"/>
          <w:b w:val="0"/>
          <w:iCs w:val="0"/>
          <w:color w:val="auto"/>
        </w:rPr>
        <w:t xml:space="preserve">. </w:t>
      </w:r>
      <w:r w:rsidRPr="00400F99">
        <w:t>The questionnaire items that were aggregated together in this bundle of opinions included those that had to do with being concerned about the environmental effects of electric power plants; the effects of global warming, and any environmental effects from using products. Also interesting here was that being an “early adopter” of new products was connected with these “green” attitudes.</w:t>
      </w:r>
    </w:p>
    <w:p w14:paraId="7B0B71C0" w14:textId="77777777" w:rsidR="000D4D4E" w:rsidRPr="00400F99" w:rsidRDefault="000D4D4E" w:rsidP="00400F99">
      <w:pPr>
        <w:pStyle w:val="BulletedList"/>
      </w:pPr>
      <w:r w:rsidRPr="00400F99">
        <w:rPr>
          <w:rStyle w:val="Emphasis"/>
        </w:rPr>
        <w:t>Product researching</w:t>
      </w:r>
      <w:r w:rsidR="00400F99" w:rsidRPr="00400F99">
        <w:rPr>
          <w:rStyle w:val="Emphasis"/>
          <w:b w:val="0"/>
          <w:iCs w:val="0"/>
          <w:color w:val="auto"/>
        </w:rPr>
        <w:t xml:space="preserve">. </w:t>
      </w:r>
      <w:r w:rsidRPr="00400F99">
        <w:t>Customers also reacted similarly to items that had to do with descriptions of themselves as taking the time to research and shop carefully for products. Also included in this grouping were items that described the respondent as living in a do-it-yourself sort of household, and in a household that tended to only buy things when they were on sale.</w:t>
      </w:r>
    </w:p>
    <w:p w14:paraId="7B0B71C1" w14:textId="77777777" w:rsidR="000D4D4E" w:rsidRPr="00400F99" w:rsidRDefault="000D4D4E" w:rsidP="00400F99">
      <w:pPr>
        <w:pStyle w:val="BulletedList"/>
      </w:pPr>
      <w:r w:rsidRPr="00400F99">
        <w:rPr>
          <w:rStyle w:val="Emphasis"/>
        </w:rPr>
        <w:t>Conservation doesn’t matter</w:t>
      </w:r>
      <w:r w:rsidR="00400F99" w:rsidRPr="00400F99">
        <w:rPr>
          <w:rStyle w:val="Emphasis"/>
          <w:b w:val="0"/>
          <w:iCs w:val="0"/>
          <w:color w:val="auto"/>
        </w:rPr>
        <w:t xml:space="preserve">. </w:t>
      </w:r>
      <w:r w:rsidRPr="00400F99">
        <w:t>Respondents did also rate similarly the questionnaire items that indicated a lack of confidence in the impact of energy efficiency / conservation: that conserving energy will make no difference to the economy, that there isn’t much they can do to save money on energy costs, and that they just want to be left alone to use energy however they want in their homes</w:t>
      </w:r>
      <w:r w:rsidR="00DD695B">
        <w:t>.</w:t>
      </w:r>
    </w:p>
    <w:p w14:paraId="7B0B71C2" w14:textId="77777777" w:rsidR="000D4D4E" w:rsidRPr="00400F99" w:rsidRDefault="000D4D4E" w:rsidP="00400F99">
      <w:pPr>
        <w:pStyle w:val="BulletedList"/>
      </w:pPr>
      <w:r w:rsidRPr="00400F99">
        <w:rPr>
          <w:rStyle w:val="Emphasis"/>
        </w:rPr>
        <w:t>Simple appliances</w:t>
      </w:r>
      <w:r w:rsidR="00400F99" w:rsidRPr="00400F99">
        <w:rPr>
          <w:rStyle w:val="Emphasis"/>
          <w:b w:val="0"/>
          <w:iCs w:val="0"/>
          <w:color w:val="auto"/>
        </w:rPr>
        <w:t xml:space="preserve">. </w:t>
      </w:r>
      <w:r w:rsidRPr="00400F99">
        <w:t>Customers also rated similarly statements that focused on using appliances that are simple and functional, but also included in this grouping, the desire to purchase products in a physical store, rather than on the internet</w:t>
      </w:r>
      <w:r w:rsidR="00DD695B">
        <w:t>.</w:t>
      </w:r>
    </w:p>
    <w:p w14:paraId="7B0B71C3" w14:textId="77777777" w:rsidR="000D4D4E" w:rsidRPr="00294C10" w:rsidRDefault="000D4D4E" w:rsidP="00400F99">
      <w:pPr>
        <w:pStyle w:val="BulletedList"/>
      </w:pPr>
      <w:r w:rsidRPr="00400F99">
        <w:rPr>
          <w:rStyle w:val="Emphasis"/>
        </w:rPr>
        <w:lastRenderedPageBreak/>
        <w:t>Lack of knowledge</w:t>
      </w:r>
      <w:r w:rsidR="00400F99" w:rsidRPr="00400F99">
        <w:rPr>
          <w:rStyle w:val="Emphasis"/>
          <w:b w:val="0"/>
          <w:iCs w:val="0"/>
          <w:color w:val="auto"/>
        </w:rPr>
        <w:t xml:space="preserve">. </w:t>
      </w:r>
      <w:r w:rsidRPr="00400F99">
        <w:t>Finally, customers rated a questionnaire item that described the respondent as</w:t>
      </w:r>
      <w:r w:rsidRPr="00294C10">
        <w:t xml:space="preserve"> willing to do more to make their home more efficient, but not knowing where to start, by itself – not grouping it together with other items.</w:t>
      </w:r>
    </w:p>
    <w:p w14:paraId="7B0B71C4" w14:textId="77777777" w:rsidR="000D4D4E" w:rsidRPr="00294C10" w:rsidRDefault="000D4D4E" w:rsidP="000D4D4E">
      <w:pPr>
        <w:pStyle w:val="BodyText"/>
      </w:pPr>
      <w:r w:rsidRPr="00294C10">
        <w:t xml:space="preserve">Saying that customers organized their responses into these bundles of items does not, of course, tell us which of these bundles of items was rated as most important or descriptive of Ameren Illinois customers as a whole. </w:t>
      </w:r>
      <w:r w:rsidR="00090DC1">
        <w:fldChar w:fldCharType="begin"/>
      </w:r>
      <w:r>
        <w:instrText xml:space="preserve"> REF _Ref338610653 \h </w:instrText>
      </w:r>
      <w:r w:rsidR="00090DC1">
        <w:fldChar w:fldCharType="separate"/>
      </w:r>
      <w:r w:rsidR="007C6F86" w:rsidRPr="007B20DE">
        <w:t xml:space="preserve">Figure </w:t>
      </w:r>
      <w:r w:rsidR="007C6F86">
        <w:rPr>
          <w:noProof/>
        </w:rPr>
        <w:t>4</w:t>
      </w:r>
      <w:r w:rsidR="007C6F86" w:rsidRPr="007B20DE">
        <w:t>-</w:t>
      </w:r>
      <w:r w:rsidR="007C6F86">
        <w:rPr>
          <w:noProof/>
        </w:rPr>
        <w:t>4</w:t>
      </w:r>
      <w:r w:rsidR="00090DC1">
        <w:fldChar w:fldCharType="end"/>
      </w:r>
      <w:r>
        <w:t xml:space="preserve"> </w:t>
      </w:r>
      <w:r w:rsidRPr="00294C10">
        <w:t>below indicates that customers most commonly rated the items in the “cost focus” bundle as most important to them, followed by the “product researching” bundle. The question bundles having to do with not valuing energy conservation or having a lack of knowledge about what to do to conserve energy were rated as least important or descriptive of them.</w:t>
      </w:r>
    </w:p>
    <w:p w14:paraId="7B0B71C5" w14:textId="77777777" w:rsidR="000D4D4E" w:rsidRDefault="000D4D4E" w:rsidP="000D4D4E">
      <w:pPr>
        <w:pStyle w:val="TableCaption"/>
      </w:pPr>
      <w:bookmarkStart w:id="98" w:name="_Ref338610653"/>
      <w:bookmarkStart w:id="99" w:name="_Toc338614625"/>
      <w:bookmarkStart w:id="100" w:name="_Toc358668198"/>
      <w:r w:rsidRPr="007B20DE">
        <w:t xml:space="preserve">Figure </w:t>
      </w:r>
      <w:fldSimple w:instr=" STYLEREF  &quot;Heading 1,Chap Num&quot; \n  \* MERGEFORMAT ">
        <w:r w:rsidR="007C6F86">
          <w:rPr>
            <w:noProof/>
          </w:rPr>
          <w:t>4</w:t>
        </w:r>
      </w:fldSimple>
      <w:r w:rsidRPr="007B20DE">
        <w:t>-</w:t>
      </w:r>
      <w:fldSimple w:instr=" SEQ Figure\s 1 \* MERGEFORMAT ">
        <w:r w:rsidR="007C6F86">
          <w:rPr>
            <w:noProof/>
          </w:rPr>
          <w:t>4</w:t>
        </w:r>
      </w:fldSimple>
      <w:bookmarkEnd w:id="98"/>
      <w:r>
        <w:tab/>
        <w:t>Average importance / agreement for top items in each attitude bundle</w:t>
      </w:r>
      <w:bookmarkEnd w:id="99"/>
      <w:bookmarkEnd w:id="100"/>
    </w:p>
    <w:p w14:paraId="7B0B71C6" w14:textId="77777777" w:rsidR="000D4D4E" w:rsidRPr="00F9328B" w:rsidRDefault="000D4D4E" w:rsidP="000D4D4E">
      <w:pPr>
        <w:pStyle w:val="BodyText"/>
        <w:rPr>
          <w:sz w:val="22"/>
          <w:szCs w:val="22"/>
        </w:rPr>
      </w:pPr>
      <w:r>
        <w:rPr>
          <w:noProof/>
          <w:sz w:val="22"/>
          <w:szCs w:val="22"/>
        </w:rPr>
        <w:drawing>
          <wp:inline distT="0" distB="0" distL="0" distR="0" wp14:anchorId="7B0BA9A0" wp14:editId="7B0BA9A1">
            <wp:extent cx="5486400" cy="3200400"/>
            <wp:effectExtent l="0" t="0" r="0" b="0"/>
            <wp:docPr id="2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B0B71C7" w14:textId="77777777" w:rsidR="000D4D4E" w:rsidRPr="00294C10" w:rsidRDefault="000D4D4E" w:rsidP="000D4D4E">
      <w:pPr>
        <w:pStyle w:val="Heading2"/>
      </w:pPr>
      <w:bookmarkStart w:id="101" w:name="_Toc338614565"/>
      <w:bookmarkStart w:id="102" w:name="_Toc358668126"/>
      <w:r w:rsidRPr="00294C10">
        <w:t>Exploring Customer Segments</w:t>
      </w:r>
      <w:bookmarkEnd w:id="101"/>
      <w:bookmarkEnd w:id="102"/>
    </w:p>
    <w:p w14:paraId="7B0B71C8" w14:textId="77777777" w:rsidR="000D4D4E" w:rsidRPr="00294C10" w:rsidRDefault="000D4D4E" w:rsidP="000D4D4E">
      <w:pPr>
        <w:pStyle w:val="BodyText"/>
      </w:pPr>
      <w:r w:rsidRPr="00294C10">
        <w:t>So far, our analysis of customer perspectives on energy issues has only considered customers as a whole. Customers differ, however, and this section of the report explores some of the key divisions that exist within the residential customer base. Specifically, the team developed a segmentation model that disaggregated residential customers into groups that differ in terms of whether, and why, they might be interested in pursuing energy efficiency options. The goal of the segmentation analysis was to define groups of customers that were different in ways that would allow Ameren Illinois to prioritize customer targets for EE program marketing, and to develop targeted messages for each of those segments.</w:t>
      </w:r>
    </w:p>
    <w:p w14:paraId="7B0B71C9" w14:textId="77777777" w:rsidR="000D4D4E" w:rsidRPr="00294C10" w:rsidRDefault="000D4D4E" w:rsidP="000D4D4E">
      <w:pPr>
        <w:pStyle w:val="BodyText"/>
        <w:rPr>
          <w:szCs w:val="22"/>
        </w:rPr>
      </w:pPr>
      <w:r w:rsidRPr="00294C10">
        <w:rPr>
          <w:szCs w:val="22"/>
        </w:rPr>
        <w:t xml:space="preserve">Using a variety of attitudinal and behavioral inputs (see the discussion earlier in this report), the team identified a set of six residential customer segments that seemed to best represent the differences in this population on these issues. The segment sizes are outlined in </w:t>
      </w:r>
      <w:r w:rsidR="00090DC1">
        <w:rPr>
          <w:szCs w:val="22"/>
        </w:rPr>
        <w:fldChar w:fldCharType="begin"/>
      </w:r>
      <w:r w:rsidR="00DD695B">
        <w:rPr>
          <w:szCs w:val="22"/>
        </w:rPr>
        <w:instrText xml:space="preserve"> REF _Ref357350373 \h </w:instrText>
      </w:r>
      <w:r w:rsidR="00090DC1">
        <w:rPr>
          <w:szCs w:val="22"/>
        </w:rPr>
      </w:r>
      <w:r w:rsidR="00090DC1">
        <w:rPr>
          <w:szCs w:val="22"/>
        </w:rPr>
        <w:fldChar w:fldCharType="separate"/>
      </w:r>
      <w:r w:rsidR="007C6F86" w:rsidRPr="007B20DE">
        <w:t xml:space="preserve">Figure </w:t>
      </w:r>
      <w:r w:rsidR="007C6F86">
        <w:rPr>
          <w:noProof/>
        </w:rPr>
        <w:t>4</w:t>
      </w:r>
      <w:r w:rsidR="007C6F86" w:rsidRPr="007B20DE">
        <w:t>-</w:t>
      </w:r>
      <w:r w:rsidR="007C6F86">
        <w:rPr>
          <w:noProof/>
        </w:rPr>
        <w:t>5</w:t>
      </w:r>
      <w:r w:rsidR="00090DC1">
        <w:rPr>
          <w:szCs w:val="22"/>
        </w:rPr>
        <w:fldChar w:fldCharType="end"/>
      </w:r>
      <w:r w:rsidR="00DD695B">
        <w:rPr>
          <w:szCs w:val="22"/>
        </w:rPr>
        <w:t xml:space="preserve"> </w:t>
      </w:r>
      <w:r w:rsidRPr="00294C10">
        <w:rPr>
          <w:szCs w:val="22"/>
        </w:rPr>
        <w:t>below.</w:t>
      </w:r>
    </w:p>
    <w:p w14:paraId="7B0B71CA" w14:textId="77777777" w:rsidR="000D4D4E" w:rsidRPr="00294C10" w:rsidRDefault="000D4D4E" w:rsidP="000D4D4E">
      <w:pPr>
        <w:pStyle w:val="BodyText"/>
      </w:pPr>
    </w:p>
    <w:p w14:paraId="7B0B71CB" w14:textId="77777777" w:rsidR="000D4D4E" w:rsidRDefault="000D4D4E" w:rsidP="000D4D4E">
      <w:pPr>
        <w:pStyle w:val="TableCaption"/>
      </w:pPr>
      <w:bookmarkStart w:id="103" w:name="_Ref357350373"/>
      <w:bookmarkStart w:id="104" w:name="_Toc338614626"/>
      <w:bookmarkStart w:id="105" w:name="_Toc358668199"/>
      <w:r w:rsidRPr="007B20DE">
        <w:lastRenderedPageBreak/>
        <w:t xml:space="preserve">Figure </w:t>
      </w:r>
      <w:fldSimple w:instr=" STYLEREF  &quot;Heading 1,Chap Num&quot; \n  \* MERGEFORMAT ">
        <w:r w:rsidR="007C6F86">
          <w:rPr>
            <w:noProof/>
          </w:rPr>
          <w:t>4</w:t>
        </w:r>
      </w:fldSimple>
      <w:r w:rsidRPr="007B20DE">
        <w:t>-</w:t>
      </w:r>
      <w:fldSimple w:instr=" SEQ Figure\s 1 \* MERGEFORMAT ">
        <w:r w:rsidR="007C6F86">
          <w:rPr>
            <w:noProof/>
          </w:rPr>
          <w:t>5</w:t>
        </w:r>
      </w:fldSimple>
      <w:bookmarkEnd w:id="103"/>
      <w:r>
        <w:tab/>
        <w:t xml:space="preserve">Residential </w:t>
      </w:r>
      <w:r w:rsidRPr="00BA4E38">
        <w:t>Segment Distribution</w:t>
      </w:r>
      <w:bookmarkEnd w:id="104"/>
      <w:bookmarkEnd w:id="105"/>
    </w:p>
    <w:p w14:paraId="7B0B71CC" w14:textId="77777777" w:rsidR="003C5FEE" w:rsidRDefault="003C5FEE" w:rsidP="003C5FEE">
      <w:pPr>
        <w:pStyle w:val="BodyText"/>
      </w:pPr>
      <w:r w:rsidRPr="003C5FEE">
        <w:rPr>
          <w:noProof/>
        </w:rPr>
        <w:drawing>
          <wp:inline distT="0" distB="0" distL="0" distR="0" wp14:anchorId="7B0BA9A2" wp14:editId="7B0BA9A3">
            <wp:extent cx="5509260" cy="3718560"/>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509260" cy="3718560"/>
                    </a:xfrm>
                    <a:prstGeom prst="rect">
                      <a:avLst/>
                    </a:prstGeom>
                    <a:noFill/>
                    <a:ln w="9525">
                      <a:noFill/>
                      <a:miter lim="800000"/>
                      <a:headEnd/>
                      <a:tailEnd/>
                    </a:ln>
                  </pic:spPr>
                </pic:pic>
              </a:graphicData>
            </a:graphic>
          </wp:inline>
        </w:drawing>
      </w:r>
    </w:p>
    <w:p w14:paraId="7B0B71CD" w14:textId="77777777" w:rsidR="000D4D4E" w:rsidRDefault="000D4D4E" w:rsidP="000D4D4E">
      <w:pPr>
        <w:rPr>
          <w:b/>
          <w:bCs/>
          <w:spacing w:val="4"/>
          <w:szCs w:val="18"/>
        </w:rPr>
      </w:pPr>
    </w:p>
    <w:p w14:paraId="7B0B71CE" w14:textId="77777777" w:rsidR="000D4D4E" w:rsidRPr="00294C10" w:rsidRDefault="000D4D4E" w:rsidP="000D4D4E">
      <w:pPr>
        <w:pStyle w:val="Heading2"/>
      </w:pPr>
      <w:bookmarkStart w:id="106" w:name="_Toc338614566"/>
      <w:bookmarkStart w:id="107" w:name="_Toc358668127"/>
      <w:r w:rsidRPr="00294C10">
        <w:t>Base Segment Descriptions</w:t>
      </w:r>
      <w:bookmarkEnd w:id="106"/>
      <w:bookmarkEnd w:id="107"/>
    </w:p>
    <w:p w14:paraId="7B0B71CF" w14:textId="77777777" w:rsidR="000D4D4E" w:rsidRDefault="000D4D4E" w:rsidP="000D4D4E">
      <w:pPr>
        <w:pStyle w:val="BodyText"/>
      </w:pPr>
      <w:r>
        <w:t>Summary descriptions for each of the segments follow:</w:t>
      </w:r>
    </w:p>
    <w:p w14:paraId="7B0B71D0" w14:textId="77777777" w:rsidR="000D4D4E" w:rsidRPr="00294C10" w:rsidRDefault="000D4D4E" w:rsidP="000D4D4E">
      <w:pPr>
        <w:pStyle w:val="Heading3"/>
      </w:pPr>
      <w:bookmarkStart w:id="108" w:name="_Toc358668128"/>
      <w:r w:rsidRPr="00294C10">
        <w:t>Practical Idealists (30%)</w:t>
      </w:r>
      <w:bookmarkEnd w:id="108"/>
    </w:p>
    <w:p w14:paraId="7B0B71D1" w14:textId="77777777" w:rsidR="000D4D4E" w:rsidRPr="00294C10" w:rsidRDefault="000D4D4E" w:rsidP="000D4D4E">
      <w:pPr>
        <w:pStyle w:val="BodyText"/>
      </w:pPr>
      <w:r w:rsidRPr="00294C10">
        <w:t>Concerned with conserving energy, both from a cost-focus and an environmental perspective (they are the “greenest” segment). They are tech and feature oriented when considering appliances, but they also say they research options and compare prices. Higher education and income, and with the largest homes (though with only average total annual kWh usage), but tend to say their economic situation is worse than it was a year ago. Tend to be high on familiarity, and experience, with EE / conservation measures to date, and are very likely to say that they would adopt new EE / conservation measures.</w:t>
      </w:r>
    </w:p>
    <w:p w14:paraId="7B0B71D2" w14:textId="77777777" w:rsidR="000D4D4E" w:rsidRDefault="000D4D4E" w:rsidP="000D4D4E">
      <w:pPr>
        <w:pStyle w:val="Heading3"/>
      </w:pPr>
      <w:bookmarkStart w:id="109" w:name="_Toc334017305"/>
      <w:bookmarkStart w:id="110" w:name="_Toc358668129"/>
      <w:r w:rsidRPr="002E6ABC">
        <w:t>Cost-Focused Conservers</w:t>
      </w:r>
      <w:bookmarkEnd w:id="109"/>
      <w:r w:rsidRPr="00750F1C">
        <w:t xml:space="preserve"> </w:t>
      </w:r>
      <w:r>
        <w:t>(15%)</w:t>
      </w:r>
      <w:bookmarkEnd w:id="110"/>
    </w:p>
    <w:p w14:paraId="7B0B71D3" w14:textId="77777777" w:rsidR="000D4D4E" w:rsidRPr="00294C10" w:rsidRDefault="000D4D4E" w:rsidP="000D4D4E">
      <w:pPr>
        <w:pStyle w:val="BodyText"/>
      </w:pPr>
      <w:r w:rsidRPr="00294C10">
        <w:t>Informed about, and interested in, conservation / EE measures, but for cost reasons rather than environmental reasons. This group believes in the value of EE as a way to save money, and has taken many prior EE actions. They do not trust Ameren Illinois very highly, however, and do not see it as the job of the company to encourage customers to save energy or money. They would prefer the company reduce rates than spend money on EE or green options. They have higher than average education and income levels, and the second largest homes on average, and the second highest average kWh. They have the second highest program take rate.</w:t>
      </w:r>
    </w:p>
    <w:p w14:paraId="7B0B71D4" w14:textId="77777777" w:rsidR="000D4D4E" w:rsidRDefault="000D4D4E" w:rsidP="000D4D4E">
      <w:pPr>
        <w:pStyle w:val="Heading3"/>
      </w:pPr>
      <w:bookmarkStart w:id="111" w:name="_Toc358668130"/>
      <w:r w:rsidRPr="002E6ABC">
        <w:t>Willing, But Uninformed</w:t>
      </w:r>
      <w:r>
        <w:t xml:space="preserve"> (15%)</w:t>
      </w:r>
      <w:bookmarkEnd w:id="111"/>
      <w:r>
        <w:t xml:space="preserve"> </w:t>
      </w:r>
    </w:p>
    <w:p w14:paraId="7B0B71D5" w14:textId="77777777" w:rsidR="000D4D4E" w:rsidRPr="00294C10" w:rsidRDefault="000D4D4E" w:rsidP="000D4D4E">
      <w:pPr>
        <w:pStyle w:val="BodyText"/>
      </w:pPr>
      <w:r w:rsidRPr="00294C10">
        <w:t xml:space="preserve">This group is positive in its assessment of Ameren Illinois, and green in their environmental perspectives (though this is not a daily, top-of-mind issue). They are relatively less experienced with EE / conservation measures to-date, however, and unsure of what they could be doing in this area, or if any of their actions would actually lead them to save money. They prefer simple, functional </w:t>
      </w:r>
      <w:r w:rsidRPr="00294C10">
        <w:lastRenderedPageBreak/>
        <w:t>appliances that are on sale, and which they can purchase locally, rather than online. They have average sized homes and average annual kWh usage, as well as have lower than average income and education levels. They are moderate on take rates across programs, but are the lowest on familiarity / experience with EE conservation measures currently.</w:t>
      </w:r>
    </w:p>
    <w:p w14:paraId="7B0B71D6" w14:textId="77777777" w:rsidR="000D4D4E" w:rsidRPr="00483EA1" w:rsidRDefault="000D4D4E" w:rsidP="000D4D4E">
      <w:pPr>
        <w:pStyle w:val="Heading3"/>
      </w:pPr>
      <w:bookmarkStart w:id="112" w:name="_Toc358668131"/>
      <w:r w:rsidRPr="002E6ABC">
        <w:t>Willing, But Challenged</w:t>
      </w:r>
      <w:r w:rsidRPr="00483EA1">
        <w:t xml:space="preserve"> </w:t>
      </w:r>
      <w:r w:rsidRPr="00CA443A">
        <w:t>(15%)</w:t>
      </w:r>
      <w:bookmarkEnd w:id="112"/>
    </w:p>
    <w:p w14:paraId="7B0B71D7" w14:textId="77777777" w:rsidR="000D4D4E" w:rsidRPr="00294C10" w:rsidRDefault="000D4D4E" w:rsidP="000D4D4E">
      <w:pPr>
        <w:pStyle w:val="BodyText"/>
      </w:pPr>
      <w:r w:rsidRPr="00294C10">
        <w:t>This group has relatively h</w:t>
      </w:r>
      <w:r>
        <w:t xml:space="preserve">igh opinions of Ameren Illinois </w:t>
      </w:r>
      <w:r w:rsidRPr="00294C10">
        <w:t>and believe</w:t>
      </w:r>
      <w:r>
        <w:t>s</w:t>
      </w:r>
      <w:r w:rsidRPr="00294C10">
        <w:t xml:space="preserve"> that the company should be pursuing EE options for its customers, while also supporting green initiatives. They are relatively low on EE / conservation information currently, however, and have implemented fewer such measures than others to-date. Appliance cost is critical to them and it appears that they do not think that they can afford to purchase higher quality / higher EE appliances. They live in the smallest homes, and have lower than average income and education levels, as well as the lowest annual kWh usage. They are moderate to low in their interest in participating in new EE / conservation options. </w:t>
      </w:r>
    </w:p>
    <w:p w14:paraId="7B0B71D8" w14:textId="77777777" w:rsidR="000D4D4E" w:rsidRDefault="000D4D4E" w:rsidP="000D4D4E">
      <w:pPr>
        <w:pStyle w:val="Heading3"/>
      </w:pPr>
      <w:bookmarkStart w:id="113" w:name="_Toc358668132"/>
      <w:r w:rsidRPr="002E6ABC">
        <w:t>Comfort Focused</w:t>
      </w:r>
      <w:r>
        <w:t xml:space="preserve"> (10%)</w:t>
      </w:r>
      <w:bookmarkEnd w:id="113"/>
      <w:r>
        <w:t xml:space="preserve"> </w:t>
      </w:r>
    </w:p>
    <w:p w14:paraId="7B0B71D9" w14:textId="77777777" w:rsidR="000D4D4E" w:rsidRPr="00294C10" w:rsidRDefault="000D4D4E" w:rsidP="000D4D4E">
      <w:pPr>
        <w:pStyle w:val="BodyText"/>
      </w:pPr>
      <w:r w:rsidRPr="00294C10">
        <w:t>This group is quite positive in its overall assessment of Ameren Illinois, but does not see the company as a leader in energy efficiency, nor do they think the company should be a leader in this area (i.e., in encouraging customers to be more efficient), or in green energy. Rather, the company should just focus on keeping costs low. Comfort is important to them, and they just want to be left alone to use energy as they please. They are concerned about appliance cost, but worry more about functionality (particularly as this relates to comfort) than about environmental / energy saving considerations. They tend to live in average sized homes, but have the highest annual kWh levels, along with higher than average incomes and educations. They are moderate on both familiarity with EE programs / options to-date, and their likelihood to participate in new programs.</w:t>
      </w:r>
    </w:p>
    <w:p w14:paraId="7B0B71DA" w14:textId="77777777" w:rsidR="000D4D4E" w:rsidRDefault="000D4D4E" w:rsidP="000D4D4E">
      <w:pPr>
        <w:pStyle w:val="Heading3"/>
      </w:pPr>
      <w:bookmarkStart w:id="114" w:name="_Toc358668133"/>
      <w:r w:rsidRPr="002E6ABC">
        <w:t>Low Interest, Little Action</w:t>
      </w:r>
      <w:r>
        <w:t xml:space="preserve"> (16%)</w:t>
      </w:r>
      <w:bookmarkEnd w:id="114"/>
    </w:p>
    <w:p w14:paraId="7B0B71DB" w14:textId="77777777" w:rsidR="00E31D1E" w:rsidRDefault="000D4D4E" w:rsidP="000D4D4E">
      <w:pPr>
        <w:pStyle w:val="BodyText"/>
        <w:sectPr w:rsidR="00E31D1E" w:rsidSect="00E31D1E">
          <w:headerReference w:type="first" r:id="rId36"/>
          <w:pgSz w:w="12240" w:h="15840" w:code="1"/>
          <w:pgMar w:top="1152" w:right="1440" w:bottom="1152" w:left="1440" w:header="720" w:footer="720" w:gutter="0"/>
          <w:pgNumType w:start="1" w:chapStyle="1"/>
          <w:cols w:space="720"/>
          <w:titlePg/>
          <w:docGrid w:linePitch="272"/>
        </w:sectPr>
      </w:pPr>
      <w:r>
        <w:t>This group has v</w:t>
      </w:r>
      <w:r w:rsidRPr="00294C10">
        <w:t xml:space="preserve">ery little interest in conservation or EE. This group actively dislikes Ameren Illinois, particularly on the dimensions of trust and being a leader in EE. They do not want the company to encourage customers to save energy, nor do they want it to pursue green options. They do want the company to keep costs low as its sole focus. They have smaller than average homes, but average kWh levels, and are more likely to live in multi-family structures and to have somewhat lower levels of education and income. They are the lowest on likelihood to adopt new EE programs and one of the lowest on existing familiarity / experience with EE / conservation options. </w:t>
      </w:r>
    </w:p>
    <w:p w14:paraId="7B0B71DC" w14:textId="77777777" w:rsidR="000D4D4E" w:rsidRPr="006150E9" w:rsidRDefault="000D4D4E" w:rsidP="006150E9">
      <w:pPr>
        <w:pStyle w:val="Heading2"/>
      </w:pPr>
      <w:bookmarkStart w:id="115" w:name="_Toc338614567"/>
      <w:bookmarkStart w:id="116" w:name="_Toc358668134"/>
      <w:r w:rsidRPr="006150E9">
        <w:lastRenderedPageBreak/>
        <w:t>Segment Marketing</w:t>
      </w:r>
      <w:bookmarkEnd w:id="115"/>
      <w:bookmarkEnd w:id="116"/>
      <w:r w:rsidRPr="006150E9">
        <w:t xml:space="preserve"> </w:t>
      </w:r>
    </w:p>
    <w:p w14:paraId="7B0B71DD" w14:textId="77777777" w:rsidR="000D4D4E" w:rsidRDefault="000D4D4E" w:rsidP="000D4D4E">
      <w:pPr>
        <w:pStyle w:val="TableCaption"/>
        <w:ind w:left="0" w:firstLine="0"/>
      </w:pPr>
      <w:bookmarkStart w:id="117" w:name="_Toc338614627"/>
      <w:bookmarkStart w:id="118" w:name="_Toc358668251"/>
      <w:r w:rsidRPr="00711A6B">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4</w:t>
        </w:r>
      </w:fldSimple>
      <w:r w:rsidRPr="00F36BD8">
        <w:t>-</w:t>
      </w:r>
      <w:fldSimple w:instr=" SEQ Table\s 1 \* MERGEFORMAT ">
        <w:r w:rsidR="007C6F86">
          <w:rPr>
            <w:noProof/>
          </w:rPr>
          <w:t>1</w:t>
        </w:r>
      </w:fldSimple>
      <w:r>
        <w:tab/>
      </w:r>
      <w:r w:rsidRPr="00750F1C">
        <w:t xml:space="preserve">Segment </w:t>
      </w:r>
      <w:r>
        <w:t>Marketing</w:t>
      </w:r>
      <w:bookmarkEnd w:id="117"/>
      <w:bookmarkEnd w:id="118"/>
    </w:p>
    <w:tbl>
      <w:tblPr>
        <w:tblStyle w:val="TableGrid"/>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776"/>
        <w:gridCol w:w="2715"/>
        <w:gridCol w:w="3342"/>
        <w:gridCol w:w="2385"/>
        <w:gridCol w:w="3534"/>
      </w:tblGrid>
      <w:tr w:rsidR="000D4D4E" w:rsidRPr="003B62D9" w14:paraId="7B0B71E3" w14:textId="77777777" w:rsidTr="000D4D4E">
        <w:trPr>
          <w:trHeight w:val="20"/>
        </w:trPr>
        <w:tc>
          <w:tcPr>
            <w:tcW w:w="646" w:type="pct"/>
            <w:shd w:val="clear" w:color="auto" w:fill="1F497D" w:themeFill="text2"/>
            <w:vAlign w:val="center"/>
          </w:tcPr>
          <w:p w14:paraId="7B0B71DE" w14:textId="77777777" w:rsidR="000D4D4E" w:rsidRPr="003131A1" w:rsidRDefault="000D4D4E" w:rsidP="000D4D4E">
            <w:pPr>
              <w:pStyle w:val="TableHeadings"/>
            </w:pPr>
            <w:r w:rsidRPr="003131A1">
              <w:t>Segment</w:t>
            </w:r>
          </w:p>
        </w:tc>
        <w:tc>
          <w:tcPr>
            <w:tcW w:w="987" w:type="pct"/>
            <w:shd w:val="clear" w:color="auto" w:fill="1F497D" w:themeFill="text2"/>
            <w:vAlign w:val="center"/>
          </w:tcPr>
          <w:p w14:paraId="7B0B71DF" w14:textId="77777777" w:rsidR="000D4D4E" w:rsidRPr="00750F1C" w:rsidRDefault="000D4D4E" w:rsidP="000D4D4E">
            <w:pPr>
              <w:pStyle w:val="TableHeadings"/>
            </w:pPr>
            <w:r w:rsidRPr="00750F1C">
              <w:rPr>
                <w:bCs/>
                <w:kern w:val="24"/>
              </w:rPr>
              <w:t>Marketing Effort</w:t>
            </w:r>
          </w:p>
        </w:tc>
        <w:tc>
          <w:tcPr>
            <w:tcW w:w="1215" w:type="pct"/>
            <w:shd w:val="clear" w:color="auto" w:fill="1F497D" w:themeFill="text2"/>
            <w:vAlign w:val="center"/>
          </w:tcPr>
          <w:p w14:paraId="7B0B71E0" w14:textId="77777777" w:rsidR="000D4D4E" w:rsidRPr="00750F1C" w:rsidRDefault="000D4D4E" w:rsidP="000D4D4E">
            <w:pPr>
              <w:pStyle w:val="TableHeadings"/>
            </w:pPr>
            <w:r w:rsidRPr="00750F1C">
              <w:rPr>
                <w:bCs/>
                <w:kern w:val="24"/>
              </w:rPr>
              <w:t>Potential Load Impact</w:t>
            </w:r>
          </w:p>
        </w:tc>
        <w:tc>
          <w:tcPr>
            <w:tcW w:w="867" w:type="pct"/>
            <w:shd w:val="clear" w:color="auto" w:fill="1F497D" w:themeFill="text2"/>
            <w:vAlign w:val="center"/>
          </w:tcPr>
          <w:p w14:paraId="7B0B71E1" w14:textId="77777777" w:rsidR="000D4D4E" w:rsidRPr="00750F1C" w:rsidRDefault="000D4D4E" w:rsidP="000D4D4E">
            <w:pPr>
              <w:pStyle w:val="TableHeadings"/>
            </w:pPr>
            <w:r w:rsidRPr="00750F1C">
              <w:rPr>
                <w:bCs/>
                <w:kern w:val="24"/>
              </w:rPr>
              <w:t>Receptivity to Future Conservation Programs</w:t>
            </w:r>
          </w:p>
        </w:tc>
        <w:tc>
          <w:tcPr>
            <w:tcW w:w="1286" w:type="pct"/>
            <w:shd w:val="clear" w:color="auto" w:fill="1F497D" w:themeFill="text2"/>
            <w:vAlign w:val="center"/>
          </w:tcPr>
          <w:p w14:paraId="7B0B71E2" w14:textId="77777777" w:rsidR="000D4D4E" w:rsidRPr="00750F1C" w:rsidRDefault="000D4D4E" w:rsidP="000D4D4E">
            <w:pPr>
              <w:pStyle w:val="TableHeadings"/>
            </w:pPr>
            <w:r w:rsidRPr="00750F1C">
              <w:rPr>
                <w:bCs/>
                <w:kern w:val="24"/>
              </w:rPr>
              <w:t>Going Forward</w:t>
            </w:r>
          </w:p>
        </w:tc>
      </w:tr>
      <w:tr w:rsidR="000D4D4E" w:rsidRPr="006150E9" w14:paraId="7B0B71EA" w14:textId="77777777" w:rsidTr="000D4D4E">
        <w:trPr>
          <w:trHeight w:val="20"/>
        </w:trPr>
        <w:tc>
          <w:tcPr>
            <w:tcW w:w="646" w:type="pct"/>
            <w:vAlign w:val="center"/>
          </w:tcPr>
          <w:p w14:paraId="7B0B71E4" w14:textId="77777777" w:rsidR="000D4D4E" w:rsidRPr="003C5FEE" w:rsidRDefault="000D4D4E" w:rsidP="006150E9">
            <w:pPr>
              <w:pStyle w:val="TableText"/>
              <w:rPr>
                <w:b/>
              </w:rPr>
            </w:pPr>
            <w:r w:rsidRPr="003C5FEE">
              <w:rPr>
                <w:b/>
              </w:rPr>
              <w:t>Practical Idealists</w:t>
            </w:r>
          </w:p>
          <w:p w14:paraId="7B0B71E5" w14:textId="77777777" w:rsidR="000D4D4E" w:rsidRPr="006150E9" w:rsidRDefault="000D4D4E" w:rsidP="006150E9">
            <w:pPr>
              <w:pStyle w:val="TableText"/>
            </w:pPr>
            <w:r w:rsidRPr="003C5FEE">
              <w:rPr>
                <w:b/>
              </w:rPr>
              <w:t>(30%)</w:t>
            </w:r>
          </w:p>
        </w:tc>
        <w:tc>
          <w:tcPr>
            <w:tcW w:w="987" w:type="pct"/>
          </w:tcPr>
          <w:p w14:paraId="7B0B71E6" w14:textId="77777777" w:rsidR="000D4D4E" w:rsidRPr="006150E9" w:rsidRDefault="000D4D4E" w:rsidP="006150E9">
            <w:pPr>
              <w:pStyle w:val="TableText"/>
            </w:pPr>
            <w:r w:rsidRPr="006150E9">
              <w:t>Receptive to messages on both the positive environmental impact of EE / conservation, as well as cost-savings – plus satisfaction with Ameren Illinois is high, making them likely to trust their utility as a reliable source for energy efficiency suggestions.</w:t>
            </w:r>
          </w:p>
        </w:tc>
        <w:tc>
          <w:tcPr>
            <w:tcW w:w="1215" w:type="pct"/>
          </w:tcPr>
          <w:p w14:paraId="7B0B71E7" w14:textId="77777777" w:rsidR="000D4D4E" w:rsidRPr="006150E9" w:rsidRDefault="000D4D4E" w:rsidP="006150E9">
            <w:pPr>
              <w:pStyle w:val="TableText"/>
            </w:pPr>
            <w:r w:rsidRPr="006150E9">
              <w:t>Home size is large, but annual kWh usage is average, suggesting that this segment is probably already relatively efficient in its use of energy. Having said that, given a large number of end uses that could be impacted, there is still likely to be opportunity for additional efficiency gains. As one of the wealthier segments they also may have the income to invest more aggressively in EE</w:t>
            </w:r>
          </w:p>
        </w:tc>
        <w:tc>
          <w:tcPr>
            <w:tcW w:w="867" w:type="pct"/>
          </w:tcPr>
          <w:p w14:paraId="7B0B71E8" w14:textId="77777777" w:rsidR="000D4D4E" w:rsidRPr="006150E9" w:rsidRDefault="000D4D4E" w:rsidP="006150E9">
            <w:pPr>
              <w:pStyle w:val="TableText"/>
            </w:pPr>
            <w:r w:rsidRPr="006150E9">
              <w:t>Projected take rates are the highest here of any of the other segments. Also note that high opinions of Ameren Illinois would likely make them more receptive to further education/ encouragement on the benefits of participating in new EE options.</w:t>
            </w:r>
          </w:p>
        </w:tc>
        <w:tc>
          <w:tcPr>
            <w:tcW w:w="1286" w:type="pct"/>
          </w:tcPr>
          <w:p w14:paraId="7B0B71E9" w14:textId="77777777" w:rsidR="000D4D4E" w:rsidRPr="006150E9" w:rsidRDefault="000D4D4E" w:rsidP="006150E9">
            <w:pPr>
              <w:pStyle w:val="TableText"/>
            </w:pPr>
            <w:r w:rsidRPr="006150E9">
              <w:t>As they are the most likely to have purchased/plan on purchasing EE appliances, there is potential ground to be gained in terms of future EE appliance rebate participation. They are already inclined to take EE actions – and they have already made some EE changes. Encouraging them to do more may just mean helping them to find the opportunity.</w:t>
            </w:r>
          </w:p>
        </w:tc>
      </w:tr>
      <w:tr w:rsidR="000D4D4E" w:rsidRPr="006150E9" w14:paraId="7B0B71F1" w14:textId="77777777" w:rsidTr="000D4D4E">
        <w:trPr>
          <w:trHeight w:val="20"/>
        </w:trPr>
        <w:tc>
          <w:tcPr>
            <w:tcW w:w="646" w:type="pct"/>
            <w:vAlign w:val="center"/>
          </w:tcPr>
          <w:p w14:paraId="7B0B71EB" w14:textId="77777777" w:rsidR="000D4D4E" w:rsidRPr="003C5FEE" w:rsidRDefault="000D4D4E" w:rsidP="006150E9">
            <w:pPr>
              <w:pStyle w:val="TableText"/>
              <w:rPr>
                <w:b/>
              </w:rPr>
            </w:pPr>
            <w:r w:rsidRPr="003C5FEE">
              <w:rPr>
                <w:b/>
              </w:rPr>
              <w:t>Cost-Focused Conservers</w:t>
            </w:r>
          </w:p>
          <w:p w14:paraId="7B0B71EC" w14:textId="77777777" w:rsidR="000D4D4E" w:rsidRPr="006150E9" w:rsidRDefault="000D4D4E" w:rsidP="006150E9">
            <w:pPr>
              <w:pStyle w:val="TableText"/>
            </w:pPr>
            <w:r w:rsidRPr="003C5FEE">
              <w:rPr>
                <w:b/>
              </w:rPr>
              <w:t>(15%)</w:t>
            </w:r>
          </w:p>
        </w:tc>
        <w:tc>
          <w:tcPr>
            <w:tcW w:w="987" w:type="pct"/>
          </w:tcPr>
          <w:p w14:paraId="7B0B71ED" w14:textId="77777777" w:rsidR="000D4D4E" w:rsidRPr="006150E9" w:rsidRDefault="000D4D4E" w:rsidP="006150E9">
            <w:pPr>
              <w:pStyle w:val="TableText"/>
            </w:pPr>
            <w:r w:rsidRPr="006150E9">
              <w:t xml:space="preserve">This segment would be the most receptive to messages focused on the cost savings they can get from EE investments. They are not overly concerned with functionality, environmental impacts, or how much it improves their lives. They just want things (including Ameren Illinois) to be cheap. </w:t>
            </w:r>
          </w:p>
        </w:tc>
        <w:tc>
          <w:tcPr>
            <w:tcW w:w="1215" w:type="pct"/>
          </w:tcPr>
          <w:p w14:paraId="7B0B71EE" w14:textId="77777777" w:rsidR="000D4D4E" w:rsidRPr="006150E9" w:rsidRDefault="000D4D4E" w:rsidP="006150E9">
            <w:pPr>
              <w:pStyle w:val="TableText"/>
            </w:pPr>
            <w:r w:rsidRPr="006150E9">
              <w:t>Homes tend to be larger than average and their average kWh usage is the second highest of any segment. Having said that, they are quite familiar with EE and conservation actions and programs, so while there may be opportunity for load reduction, the simple (and low cost) things have probably been done already.</w:t>
            </w:r>
          </w:p>
        </w:tc>
        <w:tc>
          <w:tcPr>
            <w:tcW w:w="867" w:type="pct"/>
          </w:tcPr>
          <w:p w14:paraId="7B0B71EF" w14:textId="77777777" w:rsidR="000D4D4E" w:rsidRPr="006150E9" w:rsidRDefault="000D4D4E" w:rsidP="006150E9">
            <w:pPr>
              <w:pStyle w:val="TableText"/>
            </w:pPr>
            <w:r w:rsidRPr="006150E9">
              <w:t>They are not fans of Ameren Illinois, but are fans of saving money (they have the second highest average new program take rate). Environmental messages will not have much effect on them, nor will messages that feel like “education” (since they already think they are pretty knowledgeable).</w:t>
            </w:r>
          </w:p>
        </w:tc>
        <w:tc>
          <w:tcPr>
            <w:tcW w:w="1286" w:type="pct"/>
          </w:tcPr>
          <w:p w14:paraId="7B0B71F0" w14:textId="77777777" w:rsidR="000D4D4E" w:rsidRPr="006150E9" w:rsidRDefault="000D4D4E" w:rsidP="006150E9">
            <w:pPr>
              <w:pStyle w:val="TableText"/>
            </w:pPr>
            <w:r w:rsidRPr="006150E9">
              <w:t>This group will represent a difficult balance for Ameren Illinois. On the one hand, they seek out information about ways to save money on energy and should be responsive to new opportunities to do so. On the other hand, they do not want Ameren Illinois to spend “their” money on helping other customers to save money or to invest in green initiatives that do not benefit them directly.</w:t>
            </w:r>
          </w:p>
        </w:tc>
      </w:tr>
    </w:tbl>
    <w:p w14:paraId="7B0B71F2" w14:textId="77777777" w:rsidR="000D4D4E" w:rsidRDefault="000D4D4E" w:rsidP="000D4D4E">
      <w:pPr>
        <w:rPr>
          <w:rFonts w:ascii="Calibri" w:hAnsi="Calibri" w:cs="Calibri"/>
          <w:szCs w:val="20"/>
        </w:rPr>
      </w:pPr>
    </w:p>
    <w:p w14:paraId="7B0B71F3" w14:textId="77777777" w:rsidR="000D4D4E" w:rsidRDefault="000D4D4E" w:rsidP="000D4D4E">
      <w:pPr>
        <w:rPr>
          <w:rFonts w:ascii="Calibri" w:hAnsi="Calibri" w:cs="Calibri"/>
          <w:szCs w:val="20"/>
        </w:rPr>
      </w:pPr>
      <w:r>
        <w:rPr>
          <w:rFonts w:ascii="Calibri" w:hAnsi="Calibri" w:cs="Calibri"/>
          <w:szCs w:val="20"/>
        </w:rPr>
        <w:br w:type="page"/>
      </w:r>
    </w:p>
    <w:p w14:paraId="7B0B71F4" w14:textId="77777777" w:rsidR="000D4D4E" w:rsidRDefault="000D4D4E" w:rsidP="000D4D4E">
      <w:pPr>
        <w:rPr>
          <w:rFonts w:ascii="Calibri" w:hAnsi="Calibri" w:cs="Calibri"/>
          <w:szCs w:val="20"/>
        </w:rPr>
      </w:pPr>
    </w:p>
    <w:tbl>
      <w:tblPr>
        <w:tblStyle w:val="TableGrid"/>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990"/>
        <w:gridCol w:w="2685"/>
        <w:gridCol w:w="2979"/>
        <w:gridCol w:w="2979"/>
        <w:gridCol w:w="3119"/>
      </w:tblGrid>
      <w:tr w:rsidR="000D4D4E" w:rsidRPr="003B62D9" w14:paraId="7B0B71FA" w14:textId="77777777" w:rsidTr="000D4D4E">
        <w:trPr>
          <w:trHeight w:val="20"/>
        </w:trPr>
        <w:tc>
          <w:tcPr>
            <w:tcW w:w="723" w:type="pct"/>
            <w:shd w:val="clear" w:color="auto" w:fill="1F497D" w:themeFill="text2"/>
            <w:vAlign w:val="center"/>
          </w:tcPr>
          <w:p w14:paraId="7B0B71F5" w14:textId="77777777" w:rsidR="000D4D4E" w:rsidRPr="003131A1" w:rsidRDefault="000D4D4E" w:rsidP="000D4D4E">
            <w:pPr>
              <w:pStyle w:val="TableHeadings"/>
            </w:pPr>
            <w:r w:rsidRPr="003131A1">
              <w:t>Segment</w:t>
            </w:r>
          </w:p>
        </w:tc>
        <w:tc>
          <w:tcPr>
            <w:tcW w:w="976" w:type="pct"/>
            <w:shd w:val="clear" w:color="auto" w:fill="1F497D" w:themeFill="text2"/>
            <w:vAlign w:val="center"/>
          </w:tcPr>
          <w:p w14:paraId="7B0B71F6" w14:textId="77777777" w:rsidR="000D4D4E" w:rsidRPr="00750F1C" w:rsidRDefault="000D4D4E" w:rsidP="000D4D4E">
            <w:pPr>
              <w:pStyle w:val="TableHeadings"/>
            </w:pPr>
            <w:r w:rsidRPr="00750F1C">
              <w:rPr>
                <w:bCs/>
                <w:kern w:val="24"/>
              </w:rPr>
              <w:t>Marketing Effort</w:t>
            </w:r>
          </w:p>
        </w:tc>
        <w:tc>
          <w:tcPr>
            <w:tcW w:w="1083" w:type="pct"/>
            <w:shd w:val="clear" w:color="auto" w:fill="1F497D" w:themeFill="text2"/>
            <w:vAlign w:val="center"/>
          </w:tcPr>
          <w:p w14:paraId="7B0B71F7" w14:textId="77777777" w:rsidR="000D4D4E" w:rsidRPr="00750F1C" w:rsidRDefault="000D4D4E" w:rsidP="000D4D4E">
            <w:pPr>
              <w:pStyle w:val="TableHeadings"/>
            </w:pPr>
            <w:r w:rsidRPr="00750F1C">
              <w:rPr>
                <w:bCs/>
                <w:kern w:val="24"/>
              </w:rPr>
              <w:t>Potential Load Impact</w:t>
            </w:r>
          </w:p>
        </w:tc>
        <w:tc>
          <w:tcPr>
            <w:tcW w:w="1083" w:type="pct"/>
            <w:shd w:val="clear" w:color="auto" w:fill="1F497D" w:themeFill="text2"/>
            <w:vAlign w:val="center"/>
          </w:tcPr>
          <w:p w14:paraId="7B0B71F8" w14:textId="77777777" w:rsidR="000D4D4E" w:rsidRPr="00750F1C" w:rsidRDefault="000D4D4E" w:rsidP="000D4D4E">
            <w:pPr>
              <w:pStyle w:val="TableHeadings"/>
            </w:pPr>
            <w:r w:rsidRPr="00750F1C">
              <w:rPr>
                <w:bCs/>
                <w:kern w:val="24"/>
              </w:rPr>
              <w:t>Receptivity to Future Conservation Programs</w:t>
            </w:r>
          </w:p>
        </w:tc>
        <w:tc>
          <w:tcPr>
            <w:tcW w:w="1134" w:type="pct"/>
            <w:shd w:val="clear" w:color="auto" w:fill="1F497D" w:themeFill="text2"/>
            <w:vAlign w:val="center"/>
          </w:tcPr>
          <w:p w14:paraId="7B0B71F9" w14:textId="77777777" w:rsidR="000D4D4E" w:rsidRPr="00750F1C" w:rsidRDefault="000D4D4E" w:rsidP="000D4D4E">
            <w:pPr>
              <w:pStyle w:val="TableHeadings"/>
            </w:pPr>
            <w:r w:rsidRPr="00750F1C">
              <w:rPr>
                <w:bCs/>
                <w:kern w:val="24"/>
              </w:rPr>
              <w:t>Going Forward</w:t>
            </w:r>
          </w:p>
        </w:tc>
      </w:tr>
      <w:tr w:rsidR="000D4D4E" w:rsidRPr="003B62D9" w14:paraId="7B0B7201" w14:textId="77777777" w:rsidTr="000D4D4E">
        <w:trPr>
          <w:trHeight w:val="20"/>
        </w:trPr>
        <w:tc>
          <w:tcPr>
            <w:tcW w:w="723" w:type="pct"/>
            <w:vAlign w:val="center"/>
          </w:tcPr>
          <w:p w14:paraId="7B0B71FB" w14:textId="77777777" w:rsidR="000D4D4E" w:rsidRPr="003131A1" w:rsidRDefault="000D4D4E" w:rsidP="000D4D4E">
            <w:pPr>
              <w:pStyle w:val="TableText"/>
              <w:rPr>
                <w:b/>
              </w:rPr>
            </w:pPr>
            <w:r w:rsidRPr="003131A1">
              <w:rPr>
                <w:b/>
                <w:bCs/>
                <w:color w:val="000000"/>
                <w:kern w:val="24"/>
              </w:rPr>
              <w:t>Willing But Uninformed</w:t>
            </w:r>
          </w:p>
          <w:p w14:paraId="7B0B71FC" w14:textId="77777777" w:rsidR="000D4D4E" w:rsidRPr="003131A1" w:rsidRDefault="000D4D4E" w:rsidP="000D4D4E">
            <w:pPr>
              <w:pStyle w:val="TableText"/>
              <w:rPr>
                <w:b/>
              </w:rPr>
            </w:pPr>
            <w:r w:rsidRPr="003131A1">
              <w:rPr>
                <w:b/>
                <w:bCs/>
                <w:color w:val="000000"/>
                <w:kern w:val="24"/>
              </w:rPr>
              <w:t>(15%)</w:t>
            </w:r>
          </w:p>
        </w:tc>
        <w:tc>
          <w:tcPr>
            <w:tcW w:w="976" w:type="pct"/>
          </w:tcPr>
          <w:p w14:paraId="7B0B71FD" w14:textId="77777777" w:rsidR="000D4D4E" w:rsidRPr="00750F1C" w:rsidRDefault="000D4D4E" w:rsidP="000D4D4E">
            <w:pPr>
              <w:pStyle w:val="TableText"/>
            </w:pPr>
            <w:r>
              <w:rPr>
                <w:color w:val="000000"/>
                <w:kern w:val="24"/>
              </w:rPr>
              <w:t>This is a challenging segment because they appear to be green, but are not deeply so. They agree with overall statements of environmental concern, but when pushed, admit that they do not typically worry about the environmental effects of their day-to-day actions. Even more importantly, they say they don’t know how to conserve energy or if doing so would have any impact</w:t>
            </w:r>
            <w:r w:rsidRPr="00750F1C">
              <w:rPr>
                <w:color w:val="000000"/>
                <w:kern w:val="24"/>
              </w:rPr>
              <w:t>.</w:t>
            </w:r>
          </w:p>
        </w:tc>
        <w:tc>
          <w:tcPr>
            <w:tcW w:w="1083" w:type="pct"/>
          </w:tcPr>
          <w:p w14:paraId="7B0B71FE" w14:textId="77777777" w:rsidR="000D4D4E" w:rsidRPr="00750F1C" w:rsidRDefault="000D4D4E" w:rsidP="000D4D4E">
            <w:pPr>
              <w:pStyle w:val="TableText"/>
            </w:pPr>
            <w:r>
              <w:rPr>
                <w:color w:val="000000"/>
                <w:kern w:val="24"/>
              </w:rPr>
              <w:t>This group has average size homes and average annual kWh use, but relatively little experience with EE / conservation to-date (and a lack of confidence in the potential benefit of these activities)</w:t>
            </w:r>
            <w:r w:rsidRPr="00750F1C">
              <w:rPr>
                <w:color w:val="000000"/>
                <w:kern w:val="24"/>
              </w:rPr>
              <w:t>.</w:t>
            </w:r>
            <w:r>
              <w:rPr>
                <w:color w:val="000000"/>
                <w:kern w:val="24"/>
              </w:rPr>
              <w:t xml:space="preserve"> Given their lack of action so far, there should be substantial opportunity to improve the EE of these homes. Getting the attention of these homeowners will be the challenge.</w:t>
            </w:r>
          </w:p>
        </w:tc>
        <w:tc>
          <w:tcPr>
            <w:tcW w:w="1083" w:type="pct"/>
          </w:tcPr>
          <w:p w14:paraId="7B0B71FF" w14:textId="77777777" w:rsidR="000D4D4E" w:rsidRPr="00750F1C" w:rsidRDefault="000D4D4E" w:rsidP="000D4D4E">
            <w:pPr>
              <w:pStyle w:val="TableText"/>
            </w:pPr>
            <w:r w:rsidRPr="00750F1C">
              <w:rPr>
                <w:color w:val="000000"/>
                <w:kern w:val="24"/>
              </w:rPr>
              <w:t xml:space="preserve">This segment </w:t>
            </w:r>
            <w:r>
              <w:rPr>
                <w:color w:val="000000"/>
                <w:kern w:val="24"/>
              </w:rPr>
              <w:t>expresses moderate take rates across the new EE / load control options, though as was just noted; getting them to act on those opportunities will be a real challenge</w:t>
            </w:r>
            <w:r w:rsidRPr="00750F1C">
              <w:rPr>
                <w:color w:val="000000"/>
                <w:kern w:val="24"/>
              </w:rPr>
              <w:t>.</w:t>
            </w:r>
            <w:r>
              <w:rPr>
                <w:color w:val="000000"/>
                <w:kern w:val="24"/>
              </w:rPr>
              <w:t xml:space="preserve"> Green messages are unlikely to be compelling, as are cost savings messages (since they will likely not believe them). This group will likely need a “do-it-for-me” approach.</w:t>
            </w:r>
          </w:p>
        </w:tc>
        <w:tc>
          <w:tcPr>
            <w:tcW w:w="1134" w:type="pct"/>
          </w:tcPr>
          <w:p w14:paraId="7B0B7200" w14:textId="77777777" w:rsidR="000D4D4E" w:rsidRPr="00750F1C" w:rsidRDefault="000D4D4E" w:rsidP="000D4D4E">
            <w:pPr>
              <w:pStyle w:val="TableText"/>
            </w:pPr>
            <w:r>
              <w:rPr>
                <w:color w:val="000000"/>
                <w:kern w:val="24"/>
              </w:rPr>
              <w:t>Since this group tends to like and trust Ameren Illinois, they should be open and receptive to messages from the company about reasons to consider EE / conservation actions. The challenge with this group will be convincing them to “trust” that they should invest the time and energy to do so because they will actually see a benefit. Starting simple, with easily demonstrable savings would be a help.</w:t>
            </w:r>
          </w:p>
        </w:tc>
      </w:tr>
      <w:tr w:rsidR="000D4D4E" w:rsidRPr="003B62D9" w14:paraId="7B0B7208" w14:textId="77777777" w:rsidTr="000D4D4E">
        <w:trPr>
          <w:trHeight w:val="20"/>
        </w:trPr>
        <w:tc>
          <w:tcPr>
            <w:tcW w:w="723" w:type="pct"/>
            <w:vAlign w:val="center"/>
          </w:tcPr>
          <w:p w14:paraId="7B0B7202" w14:textId="77777777" w:rsidR="000D4D4E" w:rsidRPr="003131A1" w:rsidRDefault="000D4D4E" w:rsidP="000D4D4E">
            <w:pPr>
              <w:pStyle w:val="TableText"/>
              <w:rPr>
                <w:b/>
              </w:rPr>
            </w:pPr>
            <w:r w:rsidRPr="003131A1">
              <w:rPr>
                <w:b/>
              </w:rPr>
              <w:t>Willing, But Challenged</w:t>
            </w:r>
          </w:p>
          <w:p w14:paraId="7B0B7203" w14:textId="77777777" w:rsidR="000D4D4E" w:rsidRPr="003131A1" w:rsidRDefault="000D4D4E" w:rsidP="000D4D4E">
            <w:pPr>
              <w:pStyle w:val="TableText"/>
              <w:rPr>
                <w:b/>
              </w:rPr>
            </w:pPr>
            <w:r w:rsidRPr="003131A1">
              <w:rPr>
                <w:b/>
              </w:rPr>
              <w:t>(15%)</w:t>
            </w:r>
          </w:p>
        </w:tc>
        <w:tc>
          <w:tcPr>
            <w:tcW w:w="976" w:type="pct"/>
          </w:tcPr>
          <w:p w14:paraId="7B0B7204" w14:textId="77777777" w:rsidR="000D4D4E" w:rsidRPr="00E47E4D" w:rsidRDefault="000D4D4E" w:rsidP="000D4D4E">
            <w:pPr>
              <w:pStyle w:val="TableText"/>
            </w:pPr>
            <w:r>
              <w:t>This is also a challenging segment for Ameren Illinois. While they have some interest in EE, they have not done much so far, and they appear to think that they cannot afford “higher end” solutions. They are broadly favorable to the company and its efforts to help customers save energy (and to green efforts), but they do feel confident in their abilities to save on their own.</w:t>
            </w:r>
          </w:p>
        </w:tc>
        <w:tc>
          <w:tcPr>
            <w:tcW w:w="1083" w:type="pct"/>
          </w:tcPr>
          <w:p w14:paraId="7B0B7205" w14:textId="77777777" w:rsidR="000D4D4E" w:rsidRPr="00E47E4D" w:rsidRDefault="000D4D4E" w:rsidP="000D4D4E">
            <w:pPr>
              <w:pStyle w:val="TableText"/>
            </w:pPr>
            <w:r>
              <w:t>This group has the lowest annual kWh use and the smallest homes, along with lower than average levels of education and income. They are also among the groups least likely to have purchased a variety of new appliances in the last year. Beyond this, they are (along with the other “willing” group) less informed about, or experienced with EE measures to-date. All of this means that opportunities for energy savings are likely to exist, of course.</w:t>
            </w:r>
          </w:p>
        </w:tc>
        <w:tc>
          <w:tcPr>
            <w:tcW w:w="1083" w:type="pct"/>
          </w:tcPr>
          <w:p w14:paraId="7B0B7206" w14:textId="77777777" w:rsidR="000D4D4E" w:rsidRPr="00E47E4D" w:rsidRDefault="000D4D4E" w:rsidP="000D4D4E">
            <w:pPr>
              <w:pStyle w:val="TableText"/>
            </w:pPr>
            <w:r>
              <w:t>This group is also somewhat responsive to the EE measures tested, though obviously, there are huge barriers to implementation for them. On the one hand, they lack the upfront financial resources that might be necessary to implement some changes, and lack the experience with, or confidence in, EE measures that would make it easy for them to justify any expense on this front.</w:t>
            </w:r>
          </w:p>
        </w:tc>
        <w:tc>
          <w:tcPr>
            <w:tcW w:w="1134" w:type="pct"/>
          </w:tcPr>
          <w:p w14:paraId="7B0B7207" w14:textId="77777777" w:rsidR="000D4D4E" w:rsidRPr="00E47E4D" w:rsidRDefault="000D4D4E" w:rsidP="000D4D4E">
            <w:pPr>
              <w:pStyle w:val="TableText"/>
            </w:pPr>
            <w:r>
              <w:t>This group also likes and trusts Ameren Illinois, and looks to the company to help customers save money on energy. Having said that, they lack the resources to do much on their own (at least they think so). Zero upfront cost solutions would likely be an important starting point for this population.</w:t>
            </w:r>
          </w:p>
        </w:tc>
      </w:tr>
    </w:tbl>
    <w:p w14:paraId="7B0B7209" w14:textId="77777777" w:rsidR="000D4D4E" w:rsidRDefault="000D4D4E" w:rsidP="00400F99">
      <w:pPr>
        <w:pStyle w:val="BodyText"/>
      </w:pPr>
      <w:r>
        <w:br w:type="page"/>
      </w:r>
    </w:p>
    <w:tbl>
      <w:tblPr>
        <w:tblStyle w:val="TableGrid"/>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695"/>
        <w:gridCol w:w="2980"/>
        <w:gridCol w:w="2979"/>
        <w:gridCol w:w="2979"/>
        <w:gridCol w:w="3119"/>
      </w:tblGrid>
      <w:tr w:rsidR="000D4D4E" w:rsidRPr="003B62D9" w14:paraId="7B0B720F" w14:textId="77777777" w:rsidTr="000D4D4E">
        <w:trPr>
          <w:trHeight w:val="20"/>
        </w:trPr>
        <w:tc>
          <w:tcPr>
            <w:tcW w:w="616" w:type="pct"/>
            <w:shd w:val="clear" w:color="auto" w:fill="1F497D" w:themeFill="text2"/>
            <w:vAlign w:val="center"/>
          </w:tcPr>
          <w:p w14:paraId="7B0B720A" w14:textId="77777777" w:rsidR="000D4D4E" w:rsidRPr="003131A1" w:rsidRDefault="000D4D4E" w:rsidP="000D4D4E">
            <w:pPr>
              <w:pStyle w:val="TableHeadings"/>
            </w:pPr>
            <w:r w:rsidRPr="003131A1">
              <w:lastRenderedPageBreak/>
              <w:t>Segment</w:t>
            </w:r>
          </w:p>
        </w:tc>
        <w:tc>
          <w:tcPr>
            <w:tcW w:w="1083" w:type="pct"/>
            <w:shd w:val="clear" w:color="auto" w:fill="1F497D" w:themeFill="text2"/>
            <w:vAlign w:val="center"/>
          </w:tcPr>
          <w:p w14:paraId="7B0B720B" w14:textId="77777777" w:rsidR="000D4D4E" w:rsidRPr="00750F1C" w:rsidRDefault="000D4D4E" w:rsidP="000D4D4E">
            <w:pPr>
              <w:pStyle w:val="TableHeadings"/>
            </w:pPr>
            <w:r w:rsidRPr="00750F1C">
              <w:rPr>
                <w:bCs/>
                <w:kern w:val="24"/>
              </w:rPr>
              <w:t>Marketing Effort</w:t>
            </w:r>
          </w:p>
        </w:tc>
        <w:tc>
          <w:tcPr>
            <w:tcW w:w="1083" w:type="pct"/>
            <w:shd w:val="clear" w:color="auto" w:fill="1F497D" w:themeFill="text2"/>
            <w:vAlign w:val="center"/>
          </w:tcPr>
          <w:p w14:paraId="7B0B720C" w14:textId="77777777" w:rsidR="000D4D4E" w:rsidRPr="00750F1C" w:rsidRDefault="000D4D4E" w:rsidP="000D4D4E">
            <w:pPr>
              <w:pStyle w:val="TableHeadings"/>
            </w:pPr>
            <w:r w:rsidRPr="00750F1C">
              <w:rPr>
                <w:bCs/>
                <w:kern w:val="24"/>
              </w:rPr>
              <w:t>Potential Load Impact</w:t>
            </w:r>
          </w:p>
        </w:tc>
        <w:tc>
          <w:tcPr>
            <w:tcW w:w="1083" w:type="pct"/>
            <w:shd w:val="clear" w:color="auto" w:fill="1F497D" w:themeFill="text2"/>
            <w:vAlign w:val="center"/>
          </w:tcPr>
          <w:p w14:paraId="7B0B720D" w14:textId="77777777" w:rsidR="000D4D4E" w:rsidRPr="00750F1C" w:rsidRDefault="000D4D4E" w:rsidP="000D4D4E">
            <w:pPr>
              <w:pStyle w:val="TableHeadings"/>
            </w:pPr>
            <w:r w:rsidRPr="00750F1C">
              <w:rPr>
                <w:bCs/>
                <w:kern w:val="24"/>
              </w:rPr>
              <w:t>Receptivity to Future Conservation Programs</w:t>
            </w:r>
          </w:p>
        </w:tc>
        <w:tc>
          <w:tcPr>
            <w:tcW w:w="1134" w:type="pct"/>
            <w:shd w:val="clear" w:color="auto" w:fill="1F497D" w:themeFill="text2"/>
            <w:vAlign w:val="center"/>
          </w:tcPr>
          <w:p w14:paraId="7B0B720E" w14:textId="77777777" w:rsidR="000D4D4E" w:rsidRPr="00750F1C" w:rsidRDefault="000D4D4E" w:rsidP="000D4D4E">
            <w:pPr>
              <w:pStyle w:val="TableHeadings"/>
            </w:pPr>
            <w:r w:rsidRPr="00750F1C">
              <w:rPr>
                <w:bCs/>
                <w:kern w:val="24"/>
              </w:rPr>
              <w:t>Going Forward</w:t>
            </w:r>
          </w:p>
        </w:tc>
      </w:tr>
      <w:tr w:rsidR="000D4D4E" w:rsidRPr="003B62D9" w14:paraId="7B0B7216" w14:textId="77777777" w:rsidTr="000D4D4E">
        <w:trPr>
          <w:trHeight w:val="20"/>
        </w:trPr>
        <w:tc>
          <w:tcPr>
            <w:tcW w:w="616" w:type="pct"/>
            <w:vAlign w:val="center"/>
          </w:tcPr>
          <w:p w14:paraId="7B0B7210" w14:textId="77777777" w:rsidR="000D4D4E" w:rsidRPr="003131A1" w:rsidRDefault="000D4D4E" w:rsidP="000D4D4E">
            <w:pPr>
              <w:pStyle w:val="TableText"/>
              <w:rPr>
                <w:b/>
              </w:rPr>
            </w:pPr>
            <w:r w:rsidRPr="003131A1">
              <w:rPr>
                <w:b/>
              </w:rPr>
              <w:t>Comfort Focused</w:t>
            </w:r>
          </w:p>
          <w:p w14:paraId="7B0B7211" w14:textId="77777777" w:rsidR="000D4D4E" w:rsidRPr="003131A1" w:rsidRDefault="000D4D4E" w:rsidP="000D4D4E">
            <w:pPr>
              <w:pStyle w:val="TableText"/>
              <w:rPr>
                <w:b/>
              </w:rPr>
            </w:pPr>
            <w:r w:rsidRPr="003131A1">
              <w:rPr>
                <w:b/>
              </w:rPr>
              <w:t>(10%)</w:t>
            </w:r>
          </w:p>
        </w:tc>
        <w:tc>
          <w:tcPr>
            <w:tcW w:w="1083" w:type="pct"/>
          </w:tcPr>
          <w:p w14:paraId="7B0B7212" w14:textId="77777777" w:rsidR="000D4D4E" w:rsidRPr="00E47E4D" w:rsidRDefault="000D4D4E" w:rsidP="000D4D4E">
            <w:pPr>
              <w:pStyle w:val="TableText"/>
            </w:pPr>
            <w:r w:rsidRPr="00E47E4D">
              <w:t>This segment</w:t>
            </w:r>
            <w:r>
              <w:t xml:space="preserve"> is broadly positive toward Ameren Illinois, but does not want to hear about the company spending money on helping customers to save energy or about green initiatives. Ameren Illinois job – from their perspective – is just to keep costs low and let them use energy the way they want to.</w:t>
            </w:r>
            <w:r w:rsidRPr="00E47E4D">
              <w:t xml:space="preserve"> </w:t>
            </w:r>
          </w:p>
        </w:tc>
        <w:tc>
          <w:tcPr>
            <w:tcW w:w="1083" w:type="pct"/>
          </w:tcPr>
          <w:p w14:paraId="7B0B7213" w14:textId="77777777" w:rsidR="000D4D4E" w:rsidRPr="00E47E4D" w:rsidRDefault="000D4D4E" w:rsidP="000D4D4E">
            <w:pPr>
              <w:pStyle w:val="TableText"/>
            </w:pPr>
            <w:r>
              <w:t xml:space="preserve">Houses are average in size, but average </w:t>
            </w:r>
            <w:r w:rsidRPr="00E47E4D">
              <w:t>annual kWh usage is highest</w:t>
            </w:r>
            <w:r>
              <w:t xml:space="preserve"> of all the segments. They also have higher education and income, though are only average of familiarity with EE and are less likely to have participated in prior EE programs. All of this means there is probably substantial EE opportunity here, if it can be realized.</w:t>
            </w:r>
          </w:p>
        </w:tc>
        <w:tc>
          <w:tcPr>
            <w:tcW w:w="1083" w:type="pct"/>
          </w:tcPr>
          <w:p w14:paraId="7B0B7214" w14:textId="77777777" w:rsidR="000D4D4E" w:rsidRPr="00E47E4D" w:rsidRDefault="000D4D4E" w:rsidP="000D4D4E">
            <w:pPr>
              <w:pStyle w:val="TableText"/>
            </w:pPr>
            <w:r w:rsidRPr="00E47E4D">
              <w:t xml:space="preserve">Take rates are </w:t>
            </w:r>
            <w:r>
              <w:t>low for this segment, and they have little or no interest in saving energy, whether for environmental benefits, or if it costs them any feature functionality or comfort. They are not opposed to saving money, but only if this does not “cost” them in other ways.</w:t>
            </w:r>
          </w:p>
        </w:tc>
        <w:tc>
          <w:tcPr>
            <w:tcW w:w="1134" w:type="pct"/>
          </w:tcPr>
          <w:p w14:paraId="7B0B7215" w14:textId="77777777" w:rsidR="000D4D4E" w:rsidRPr="00E47E4D" w:rsidRDefault="000D4D4E" w:rsidP="000D4D4E">
            <w:pPr>
              <w:pStyle w:val="TableText"/>
            </w:pPr>
            <w:r>
              <w:t>Attempting to sell this segment on the societal benefits of EE is probably a losing proposition. Getting their attention on implementing new EE (but not load control measures) will mean convincing them that they can save money without giving up anything in terms of time, effort, or comfort.</w:t>
            </w:r>
          </w:p>
        </w:tc>
      </w:tr>
      <w:tr w:rsidR="000D4D4E" w:rsidRPr="003B62D9" w14:paraId="7B0B721D" w14:textId="77777777" w:rsidTr="000D4D4E">
        <w:trPr>
          <w:trHeight w:val="20"/>
        </w:trPr>
        <w:tc>
          <w:tcPr>
            <w:tcW w:w="616" w:type="pct"/>
            <w:vAlign w:val="center"/>
          </w:tcPr>
          <w:p w14:paraId="7B0B7217" w14:textId="77777777" w:rsidR="000D4D4E" w:rsidRPr="003131A1" w:rsidRDefault="000D4D4E" w:rsidP="000D4D4E">
            <w:pPr>
              <w:pStyle w:val="TableText"/>
              <w:rPr>
                <w:b/>
              </w:rPr>
            </w:pPr>
            <w:r w:rsidRPr="003131A1">
              <w:rPr>
                <w:b/>
              </w:rPr>
              <w:t>Little Interest, Little Action</w:t>
            </w:r>
          </w:p>
          <w:p w14:paraId="7B0B7218" w14:textId="77777777" w:rsidR="000D4D4E" w:rsidRPr="003131A1" w:rsidRDefault="000D4D4E" w:rsidP="000D4D4E">
            <w:pPr>
              <w:pStyle w:val="TableText"/>
              <w:rPr>
                <w:b/>
              </w:rPr>
            </w:pPr>
            <w:r w:rsidRPr="003131A1">
              <w:rPr>
                <w:b/>
              </w:rPr>
              <w:t>(16%)</w:t>
            </w:r>
          </w:p>
        </w:tc>
        <w:tc>
          <w:tcPr>
            <w:tcW w:w="1083" w:type="pct"/>
          </w:tcPr>
          <w:p w14:paraId="7B0B7219" w14:textId="77777777" w:rsidR="000D4D4E" w:rsidRPr="00E47E4D" w:rsidRDefault="000D4D4E" w:rsidP="000D4D4E">
            <w:pPr>
              <w:pStyle w:val="TableText"/>
            </w:pPr>
            <w:r w:rsidRPr="00E47E4D">
              <w:t xml:space="preserve">This segment would </w:t>
            </w:r>
            <w:r>
              <w:t xml:space="preserve">likely </w:t>
            </w:r>
            <w:r w:rsidRPr="00E47E4D">
              <w:t>be the most difficu</w:t>
            </w:r>
            <w:r>
              <w:t>lt to market to as they are the least likely to like Ameren Illinois, and the least concerned with environmental issues. Beyond this, they appear to simply be unconcerned with energy issues, appliances, and related issues.</w:t>
            </w:r>
          </w:p>
        </w:tc>
        <w:tc>
          <w:tcPr>
            <w:tcW w:w="1083" w:type="pct"/>
          </w:tcPr>
          <w:p w14:paraId="7B0B721A" w14:textId="77777777" w:rsidR="000D4D4E" w:rsidRPr="00E47E4D" w:rsidRDefault="000D4D4E" w:rsidP="000D4D4E">
            <w:pPr>
              <w:pStyle w:val="TableText"/>
            </w:pPr>
            <w:r w:rsidRPr="00E47E4D">
              <w:t xml:space="preserve">Houses in this segment tend to be </w:t>
            </w:r>
            <w:r>
              <w:t xml:space="preserve">somewhat </w:t>
            </w:r>
            <w:r w:rsidRPr="00E47E4D">
              <w:t xml:space="preserve">smaller </w:t>
            </w:r>
            <w:r>
              <w:t>than average, but with average kWh.</w:t>
            </w:r>
            <w:r w:rsidRPr="00E47E4D">
              <w:t xml:space="preserve"> In addition, lower than average incomes may limit the EE behaviors these customers </w:t>
            </w:r>
            <w:r>
              <w:t>adopt</w:t>
            </w:r>
            <w:r w:rsidRPr="00E47E4D">
              <w:t>.</w:t>
            </w:r>
            <w:r>
              <w:t xml:space="preserve"> Having said that, they have done relatively little to-date in terms of EE measures.</w:t>
            </w:r>
          </w:p>
        </w:tc>
        <w:tc>
          <w:tcPr>
            <w:tcW w:w="1083" w:type="pct"/>
          </w:tcPr>
          <w:p w14:paraId="7B0B721B" w14:textId="77777777" w:rsidR="000D4D4E" w:rsidRPr="00E47E4D" w:rsidRDefault="000D4D4E" w:rsidP="000D4D4E">
            <w:pPr>
              <w:pStyle w:val="TableText"/>
            </w:pPr>
            <w:r w:rsidRPr="00E47E4D">
              <w:t>Take rates are the lowest</w:t>
            </w:r>
            <w:r>
              <w:t xml:space="preserve"> in this group and familiarity / experience with EE is also very low. Given their lack of involvement in this category, it is not clear at all what sort of messaging would be likely to get this group’s attention.</w:t>
            </w:r>
          </w:p>
        </w:tc>
        <w:tc>
          <w:tcPr>
            <w:tcW w:w="1134" w:type="pct"/>
          </w:tcPr>
          <w:p w14:paraId="7B0B721C" w14:textId="77777777" w:rsidR="000D4D4E" w:rsidRPr="00E47E4D" w:rsidRDefault="000D4D4E" w:rsidP="000D4D4E">
            <w:pPr>
              <w:pStyle w:val="TableText"/>
            </w:pPr>
            <w:r w:rsidRPr="00E47E4D">
              <w:t xml:space="preserve">While </w:t>
            </w:r>
            <w:r>
              <w:t xml:space="preserve">it could be argued that EE </w:t>
            </w:r>
            <w:r w:rsidRPr="00E47E4D">
              <w:t>education is needed</w:t>
            </w:r>
            <w:r>
              <w:t xml:space="preserve"> with this group</w:t>
            </w:r>
            <w:r w:rsidRPr="00E47E4D">
              <w:t xml:space="preserve">, it is unclear </w:t>
            </w:r>
            <w:r>
              <w:t xml:space="preserve">how to get their attention to attend to any type of </w:t>
            </w:r>
            <w:r w:rsidRPr="00E47E4D">
              <w:t>education</w:t>
            </w:r>
            <w:r>
              <w:t xml:space="preserve">. </w:t>
            </w:r>
          </w:p>
        </w:tc>
      </w:tr>
    </w:tbl>
    <w:p w14:paraId="7B0B721E" w14:textId="77777777" w:rsidR="000D4D4E" w:rsidRDefault="000D4D4E" w:rsidP="000D4D4E">
      <w:pPr>
        <w:rPr>
          <w:rFonts w:ascii="Calibri" w:hAnsi="Calibri" w:cs="Calibri"/>
          <w:szCs w:val="20"/>
        </w:rPr>
      </w:pPr>
    </w:p>
    <w:p w14:paraId="7B0B721F" w14:textId="77777777" w:rsidR="004A1595" w:rsidRDefault="004A1595">
      <w:pPr>
        <w:rPr>
          <w:rFonts w:ascii="Calibri" w:hAnsi="Calibri" w:cs="Calibri"/>
          <w:szCs w:val="20"/>
        </w:rPr>
      </w:pPr>
      <w:bookmarkStart w:id="119" w:name="_Toc338614568"/>
      <w:r>
        <w:rPr>
          <w:rFonts w:ascii="Calibri" w:hAnsi="Calibri" w:cs="Calibri"/>
          <w:b/>
        </w:rPr>
        <w:br w:type="page"/>
      </w:r>
    </w:p>
    <w:p w14:paraId="7B0B7220" w14:textId="77777777" w:rsidR="000D4D4E" w:rsidRDefault="000D4D4E" w:rsidP="000D4D4E">
      <w:pPr>
        <w:pStyle w:val="Heading2"/>
        <w:rPr>
          <w:rFonts w:asciiTheme="majorHAnsi" w:eastAsiaTheme="majorEastAsia" w:hAnsi="Verdana" w:cstheme="majorBidi"/>
          <w:i/>
          <w:color w:val="336699"/>
          <w:sz w:val="32"/>
          <w:szCs w:val="32"/>
        </w:rPr>
      </w:pPr>
      <w:bookmarkStart w:id="120" w:name="_Toc358668135"/>
      <w:r>
        <w:lastRenderedPageBreak/>
        <w:t>Residential Segments – At a Glance</w:t>
      </w:r>
      <w:bookmarkEnd w:id="119"/>
      <w:bookmarkEnd w:id="120"/>
      <w:r w:rsidRPr="00CF08E9">
        <w:rPr>
          <w:rFonts w:asciiTheme="majorHAnsi" w:eastAsiaTheme="majorEastAsia" w:hAnsi="Verdana" w:cstheme="majorBidi"/>
          <w:i/>
          <w:color w:val="336699"/>
          <w:sz w:val="32"/>
          <w:szCs w:val="32"/>
        </w:rPr>
        <w:t xml:space="preserve"> </w:t>
      </w:r>
    </w:p>
    <w:p w14:paraId="7B0B7221" w14:textId="77777777" w:rsidR="000D4D4E" w:rsidRDefault="000D4D4E" w:rsidP="000D4D4E">
      <w:pPr>
        <w:pStyle w:val="TableCaption"/>
        <w:ind w:left="0" w:firstLine="0"/>
      </w:pPr>
      <w:bookmarkStart w:id="121" w:name="_Toc338614628"/>
      <w:bookmarkStart w:id="122" w:name="_Toc358668252"/>
      <w:r w:rsidRPr="00711A6B">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4</w:t>
        </w:r>
      </w:fldSimple>
      <w:r w:rsidRPr="00F36BD8">
        <w:t>-</w:t>
      </w:r>
      <w:fldSimple w:instr=" SEQ Table\s 1 \* MERGEFORMAT ">
        <w:r w:rsidR="007C6F86">
          <w:rPr>
            <w:noProof/>
          </w:rPr>
          <w:t>2</w:t>
        </w:r>
      </w:fldSimple>
      <w:r>
        <w:tab/>
      </w:r>
      <w:r w:rsidRPr="007C7893">
        <w:t>Segment Prioritization</w:t>
      </w:r>
      <w:bookmarkEnd w:id="121"/>
      <w:bookmarkEnd w:id="122"/>
    </w:p>
    <w:tbl>
      <w:tblPr>
        <w:tblStyle w:val="TableGrid"/>
        <w:tblW w:w="5000" w:type="pct"/>
        <w:jc w:val="center"/>
        <w:tblLook w:val="04A0" w:firstRow="1" w:lastRow="0" w:firstColumn="1" w:lastColumn="0" w:noHBand="0" w:noVBand="1"/>
      </w:tblPr>
      <w:tblGrid>
        <w:gridCol w:w="1854"/>
        <w:gridCol w:w="1972"/>
        <w:gridCol w:w="1972"/>
        <w:gridCol w:w="1972"/>
        <w:gridCol w:w="2423"/>
        <w:gridCol w:w="1614"/>
        <w:gridCol w:w="1945"/>
      </w:tblGrid>
      <w:tr w:rsidR="000D4D4E" w:rsidRPr="001F3B88" w14:paraId="7B0B7229" w14:textId="77777777" w:rsidTr="000D4D4E">
        <w:trPr>
          <w:jc w:val="center"/>
        </w:trPr>
        <w:tc>
          <w:tcPr>
            <w:tcW w:w="674" w:type="pct"/>
            <w:shd w:val="clear" w:color="auto" w:fill="1F497D" w:themeFill="text2"/>
          </w:tcPr>
          <w:p w14:paraId="7B0B7222" w14:textId="77777777" w:rsidR="000D4D4E" w:rsidRPr="003131A1" w:rsidRDefault="000D4D4E" w:rsidP="000D4D4E">
            <w:pPr>
              <w:pStyle w:val="TableHeadings"/>
              <w:rPr>
                <w:rFonts w:eastAsia="SimSun"/>
              </w:rPr>
            </w:pPr>
          </w:p>
        </w:tc>
        <w:tc>
          <w:tcPr>
            <w:tcW w:w="717" w:type="pct"/>
            <w:shd w:val="clear" w:color="auto" w:fill="1F497D" w:themeFill="text2"/>
            <w:vAlign w:val="center"/>
          </w:tcPr>
          <w:p w14:paraId="7B0B7223" w14:textId="77777777" w:rsidR="000D4D4E" w:rsidRPr="001F3B88" w:rsidRDefault="000D4D4E" w:rsidP="000D4D4E">
            <w:pPr>
              <w:pStyle w:val="TableHeadings"/>
            </w:pPr>
            <w:r>
              <w:rPr>
                <w:rFonts w:eastAsia="SimSun"/>
              </w:rPr>
              <w:t>Practical</w:t>
            </w:r>
            <w:r w:rsidRPr="001F3B88">
              <w:rPr>
                <w:rFonts w:eastAsia="SimSun"/>
              </w:rPr>
              <w:t xml:space="preserve"> Idealists</w:t>
            </w:r>
          </w:p>
        </w:tc>
        <w:tc>
          <w:tcPr>
            <w:tcW w:w="717" w:type="pct"/>
            <w:shd w:val="clear" w:color="auto" w:fill="1F497D" w:themeFill="text2"/>
            <w:vAlign w:val="center"/>
          </w:tcPr>
          <w:p w14:paraId="7B0B7224" w14:textId="77777777" w:rsidR="000D4D4E" w:rsidRPr="001F3B88" w:rsidRDefault="000D4D4E" w:rsidP="000D4D4E">
            <w:pPr>
              <w:pStyle w:val="TableHeadings"/>
            </w:pPr>
            <w:r w:rsidRPr="001F3B88">
              <w:rPr>
                <w:rFonts w:eastAsia="SimSun"/>
              </w:rPr>
              <w:t>Cost-Focused Conservers</w:t>
            </w:r>
          </w:p>
        </w:tc>
        <w:tc>
          <w:tcPr>
            <w:tcW w:w="717" w:type="pct"/>
            <w:shd w:val="clear" w:color="auto" w:fill="1F497D" w:themeFill="text2"/>
            <w:vAlign w:val="center"/>
          </w:tcPr>
          <w:p w14:paraId="7B0B7225" w14:textId="77777777" w:rsidR="000D4D4E" w:rsidRPr="001F3B88" w:rsidRDefault="000D4D4E" w:rsidP="000D4D4E">
            <w:pPr>
              <w:pStyle w:val="TableHeadings"/>
            </w:pPr>
            <w:r>
              <w:rPr>
                <w:rFonts w:eastAsia="SimSun"/>
              </w:rPr>
              <w:t>Willing, But Uninformed</w:t>
            </w:r>
          </w:p>
        </w:tc>
        <w:tc>
          <w:tcPr>
            <w:tcW w:w="881" w:type="pct"/>
            <w:shd w:val="clear" w:color="auto" w:fill="1F497D" w:themeFill="text2"/>
            <w:vAlign w:val="center"/>
          </w:tcPr>
          <w:p w14:paraId="7B0B7226" w14:textId="77777777" w:rsidR="000D4D4E" w:rsidRPr="001F3B88" w:rsidRDefault="000D4D4E" w:rsidP="000D4D4E">
            <w:pPr>
              <w:pStyle w:val="TableHeadings"/>
            </w:pPr>
            <w:r>
              <w:t>Willing, But Challenged</w:t>
            </w:r>
          </w:p>
        </w:tc>
        <w:tc>
          <w:tcPr>
            <w:tcW w:w="587" w:type="pct"/>
            <w:shd w:val="clear" w:color="auto" w:fill="1F497D" w:themeFill="text2"/>
            <w:vAlign w:val="center"/>
          </w:tcPr>
          <w:p w14:paraId="7B0B7227" w14:textId="77777777" w:rsidR="000D4D4E" w:rsidRPr="001F3B88" w:rsidRDefault="000D4D4E" w:rsidP="000D4D4E">
            <w:pPr>
              <w:pStyle w:val="TableHeadings"/>
            </w:pPr>
            <w:r w:rsidRPr="001F3B88">
              <w:rPr>
                <w:rFonts w:eastAsia="SimSun"/>
              </w:rPr>
              <w:t>Comfort</w:t>
            </w:r>
            <w:r>
              <w:rPr>
                <w:rFonts w:eastAsia="SimSun"/>
              </w:rPr>
              <w:t xml:space="preserve"> Focused</w:t>
            </w:r>
          </w:p>
        </w:tc>
        <w:tc>
          <w:tcPr>
            <w:tcW w:w="707" w:type="pct"/>
            <w:shd w:val="clear" w:color="auto" w:fill="1F497D" w:themeFill="text2"/>
          </w:tcPr>
          <w:p w14:paraId="7B0B7228" w14:textId="77777777" w:rsidR="000D4D4E" w:rsidRPr="001F3B88" w:rsidRDefault="000D4D4E" w:rsidP="000D4D4E">
            <w:pPr>
              <w:pStyle w:val="TableHeadings"/>
              <w:rPr>
                <w:rFonts w:eastAsia="SimSun"/>
              </w:rPr>
            </w:pPr>
            <w:r>
              <w:rPr>
                <w:rFonts w:eastAsia="SimSun"/>
              </w:rPr>
              <w:t>Little Interest, Little Action</w:t>
            </w:r>
          </w:p>
        </w:tc>
      </w:tr>
      <w:tr w:rsidR="000D4D4E" w:rsidRPr="001F3B88" w14:paraId="7B0B7233" w14:textId="77777777" w:rsidTr="000D4D4E">
        <w:trPr>
          <w:jc w:val="center"/>
        </w:trPr>
        <w:tc>
          <w:tcPr>
            <w:tcW w:w="674" w:type="pct"/>
            <w:vAlign w:val="center"/>
          </w:tcPr>
          <w:p w14:paraId="7B0B722A" w14:textId="77777777" w:rsidR="000D4D4E" w:rsidRPr="003131A1" w:rsidRDefault="000D4D4E" w:rsidP="000D4D4E">
            <w:pPr>
              <w:pStyle w:val="TableText"/>
              <w:rPr>
                <w:rFonts w:eastAsia="SimSun"/>
                <w:b/>
              </w:rPr>
            </w:pPr>
          </w:p>
          <w:p w14:paraId="7B0B722B" w14:textId="77777777" w:rsidR="000D4D4E" w:rsidRPr="003131A1" w:rsidRDefault="000D4D4E" w:rsidP="000D4D4E">
            <w:pPr>
              <w:pStyle w:val="TableText"/>
              <w:rPr>
                <w:rFonts w:eastAsia="SimSun"/>
                <w:b/>
              </w:rPr>
            </w:pPr>
            <w:r w:rsidRPr="003131A1">
              <w:rPr>
                <w:rFonts w:eastAsia="SimSun"/>
                <w:b/>
              </w:rPr>
              <w:t>Size</w:t>
            </w:r>
          </w:p>
          <w:p w14:paraId="7B0B722C" w14:textId="77777777" w:rsidR="000D4D4E" w:rsidRPr="003131A1" w:rsidRDefault="000D4D4E" w:rsidP="000D4D4E">
            <w:pPr>
              <w:pStyle w:val="TableText"/>
              <w:rPr>
                <w:b/>
              </w:rPr>
            </w:pPr>
          </w:p>
        </w:tc>
        <w:tc>
          <w:tcPr>
            <w:tcW w:w="717" w:type="pct"/>
            <w:vAlign w:val="center"/>
          </w:tcPr>
          <w:p w14:paraId="7B0B722D" w14:textId="77777777" w:rsidR="000D4D4E" w:rsidRPr="001F3B88" w:rsidRDefault="000D4D4E" w:rsidP="000D4D4E">
            <w:pPr>
              <w:pStyle w:val="TableText"/>
            </w:pPr>
            <w:r w:rsidRPr="001F3B88">
              <w:t>3</w:t>
            </w:r>
            <w:r>
              <w:t>0</w:t>
            </w:r>
            <w:r w:rsidRPr="001F3B88">
              <w:t>%</w:t>
            </w:r>
          </w:p>
        </w:tc>
        <w:tc>
          <w:tcPr>
            <w:tcW w:w="717" w:type="pct"/>
            <w:vAlign w:val="center"/>
          </w:tcPr>
          <w:p w14:paraId="7B0B722E" w14:textId="77777777" w:rsidR="000D4D4E" w:rsidRPr="001F3B88" w:rsidRDefault="000D4D4E" w:rsidP="000D4D4E">
            <w:pPr>
              <w:pStyle w:val="TableText"/>
            </w:pPr>
            <w:r>
              <w:t>15</w:t>
            </w:r>
            <w:r w:rsidRPr="001F3B88">
              <w:t>%</w:t>
            </w:r>
          </w:p>
        </w:tc>
        <w:tc>
          <w:tcPr>
            <w:tcW w:w="717" w:type="pct"/>
            <w:vAlign w:val="center"/>
          </w:tcPr>
          <w:p w14:paraId="7B0B722F" w14:textId="77777777" w:rsidR="000D4D4E" w:rsidRPr="001F3B88" w:rsidRDefault="000D4D4E" w:rsidP="000D4D4E">
            <w:pPr>
              <w:pStyle w:val="TableText"/>
            </w:pPr>
            <w:r>
              <w:t>15</w:t>
            </w:r>
            <w:r w:rsidRPr="001F3B88">
              <w:t>%</w:t>
            </w:r>
          </w:p>
        </w:tc>
        <w:tc>
          <w:tcPr>
            <w:tcW w:w="881" w:type="pct"/>
            <w:vAlign w:val="center"/>
          </w:tcPr>
          <w:p w14:paraId="7B0B7230" w14:textId="77777777" w:rsidR="000D4D4E" w:rsidRPr="001F3B88" w:rsidRDefault="000D4D4E" w:rsidP="000D4D4E">
            <w:pPr>
              <w:pStyle w:val="TableText"/>
            </w:pPr>
            <w:r>
              <w:t>15</w:t>
            </w:r>
            <w:r w:rsidRPr="001F3B88">
              <w:t>%</w:t>
            </w:r>
          </w:p>
        </w:tc>
        <w:tc>
          <w:tcPr>
            <w:tcW w:w="587" w:type="pct"/>
            <w:vAlign w:val="center"/>
          </w:tcPr>
          <w:p w14:paraId="7B0B7231" w14:textId="77777777" w:rsidR="000D4D4E" w:rsidRPr="001F3B88" w:rsidRDefault="000D4D4E" w:rsidP="000D4D4E">
            <w:pPr>
              <w:pStyle w:val="TableText"/>
            </w:pPr>
            <w:r w:rsidRPr="001F3B88">
              <w:t>1</w:t>
            </w:r>
            <w:r>
              <w:t>0</w:t>
            </w:r>
            <w:r w:rsidRPr="001F3B88">
              <w:t>%</w:t>
            </w:r>
          </w:p>
        </w:tc>
        <w:tc>
          <w:tcPr>
            <w:tcW w:w="707" w:type="pct"/>
            <w:vAlign w:val="center"/>
          </w:tcPr>
          <w:p w14:paraId="7B0B7232" w14:textId="77777777" w:rsidR="000D4D4E" w:rsidRPr="00E161F5" w:rsidRDefault="000D4D4E" w:rsidP="000D4D4E">
            <w:pPr>
              <w:pStyle w:val="TableText"/>
              <w:rPr>
                <w:sz w:val="36"/>
                <w:szCs w:val="36"/>
              </w:rPr>
            </w:pPr>
            <w:r w:rsidRPr="00E161F5">
              <w:t>1</w:t>
            </w:r>
            <w:r>
              <w:t>6</w:t>
            </w:r>
            <w:r w:rsidRPr="00E161F5">
              <w:t>%</w:t>
            </w:r>
          </w:p>
        </w:tc>
      </w:tr>
      <w:tr w:rsidR="000D4D4E" w:rsidRPr="001F3B88" w14:paraId="7B0B7244" w14:textId="77777777" w:rsidTr="006150E9">
        <w:trPr>
          <w:jc w:val="center"/>
        </w:trPr>
        <w:tc>
          <w:tcPr>
            <w:tcW w:w="674" w:type="pct"/>
            <w:vAlign w:val="center"/>
          </w:tcPr>
          <w:p w14:paraId="7B0B7234" w14:textId="77777777" w:rsidR="000D4D4E" w:rsidRPr="003131A1" w:rsidRDefault="000D4D4E" w:rsidP="000D4D4E">
            <w:pPr>
              <w:pStyle w:val="TableText"/>
              <w:rPr>
                <w:rFonts w:eastAsia="SimSun"/>
                <w:b/>
              </w:rPr>
            </w:pPr>
            <w:r w:rsidRPr="003131A1">
              <w:rPr>
                <w:rFonts w:eastAsia="SimSun"/>
                <w:b/>
              </w:rPr>
              <w:t>Opportunity</w:t>
            </w:r>
          </w:p>
          <w:p w14:paraId="7B0B7235" w14:textId="77777777" w:rsidR="000D4D4E" w:rsidRPr="003131A1" w:rsidRDefault="000D4D4E" w:rsidP="000D4D4E">
            <w:pPr>
              <w:pStyle w:val="TableText"/>
              <w:rPr>
                <w:b/>
              </w:rPr>
            </w:pPr>
          </w:p>
        </w:tc>
        <w:tc>
          <w:tcPr>
            <w:tcW w:w="717" w:type="pct"/>
          </w:tcPr>
          <w:p w14:paraId="7B0B7236" w14:textId="77777777" w:rsidR="000D4D4E" w:rsidRPr="003131A1" w:rsidRDefault="000D4D4E" w:rsidP="006150E9">
            <w:pPr>
              <w:pStyle w:val="TableText"/>
              <w:rPr>
                <w:b/>
              </w:rPr>
            </w:pPr>
            <w:r w:rsidRPr="003131A1">
              <w:rPr>
                <w:b/>
              </w:rPr>
              <w:t>High</w:t>
            </w:r>
          </w:p>
          <w:p w14:paraId="7B0B7237" w14:textId="77777777" w:rsidR="000D4D4E" w:rsidRDefault="000D4D4E" w:rsidP="006150E9">
            <w:pPr>
              <w:pStyle w:val="TableText"/>
            </w:pPr>
            <w:r w:rsidRPr="00DC1619">
              <w:t>They have done a lot already, but are open to – and able to – do more</w:t>
            </w:r>
          </w:p>
          <w:p w14:paraId="7B0B7238" w14:textId="77777777" w:rsidR="000D4D4E" w:rsidRPr="00DC1619" w:rsidRDefault="000D4D4E" w:rsidP="006150E9">
            <w:pPr>
              <w:pStyle w:val="TableText"/>
            </w:pPr>
          </w:p>
        </w:tc>
        <w:tc>
          <w:tcPr>
            <w:tcW w:w="717" w:type="pct"/>
          </w:tcPr>
          <w:p w14:paraId="7B0B7239" w14:textId="77777777" w:rsidR="000D4D4E" w:rsidRPr="003131A1" w:rsidRDefault="000D4D4E" w:rsidP="006150E9">
            <w:pPr>
              <w:pStyle w:val="TableText"/>
              <w:rPr>
                <w:rFonts w:eastAsia="SimSun"/>
                <w:b/>
              </w:rPr>
            </w:pPr>
            <w:r w:rsidRPr="003131A1">
              <w:rPr>
                <w:rFonts w:eastAsia="SimSun"/>
                <w:b/>
              </w:rPr>
              <w:t>Medium-High</w:t>
            </w:r>
          </w:p>
          <w:p w14:paraId="7B0B723A" w14:textId="77777777" w:rsidR="000D4D4E" w:rsidRPr="00DC1619" w:rsidRDefault="000D4D4E" w:rsidP="006150E9">
            <w:pPr>
              <w:pStyle w:val="TableText"/>
            </w:pPr>
            <w:r w:rsidRPr="00DC1619">
              <w:rPr>
                <w:rFonts w:eastAsia="SimSun"/>
              </w:rPr>
              <w:t>Experienced in EE and willing to do more; if the money is right</w:t>
            </w:r>
          </w:p>
        </w:tc>
        <w:tc>
          <w:tcPr>
            <w:tcW w:w="717" w:type="pct"/>
          </w:tcPr>
          <w:p w14:paraId="7B0B723B" w14:textId="77777777" w:rsidR="000D4D4E" w:rsidRPr="003131A1" w:rsidRDefault="000D4D4E" w:rsidP="006150E9">
            <w:pPr>
              <w:pStyle w:val="TableText"/>
              <w:rPr>
                <w:b/>
              </w:rPr>
            </w:pPr>
            <w:r w:rsidRPr="003131A1">
              <w:rPr>
                <w:b/>
              </w:rPr>
              <w:t>Medium-Low</w:t>
            </w:r>
          </w:p>
          <w:p w14:paraId="7B0B723C" w14:textId="77777777" w:rsidR="000D4D4E" w:rsidRPr="00DC1619" w:rsidRDefault="000D4D4E" w:rsidP="006150E9">
            <w:pPr>
              <w:pStyle w:val="TableText"/>
            </w:pPr>
            <w:r w:rsidRPr="00DC1619">
              <w:t>Willing to be convinced of the advisability of EE actions, but not convinced to date</w:t>
            </w:r>
          </w:p>
        </w:tc>
        <w:tc>
          <w:tcPr>
            <w:tcW w:w="881" w:type="pct"/>
          </w:tcPr>
          <w:p w14:paraId="7B0B723D" w14:textId="77777777" w:rsidR="006150E9" w:rsidRDefault="000D4D4E" w:rsidP="006150E9">
            <w:pPr>
              <w:pStyle w:val="TableText"/>
            </w:pPr>
            <w:r w:rsidRPr="003131A1">
              <w:rPr>
                <w:b/>
              </w:rPr>
              <w:t>Medium-Low</w:t>
            </w:r>
          </w:p>
          <w:p w14:paraId="7B0B723E" w14:textId="77777777" w:rsidR="000D4D4E" w:rsidRDefault="000D4D4E" w:rsidP="006150E9">
            <w:pPr>
              <w:pStyle w:val="TableText"/>
            </w:pPr>
            <w:r w:rsidRPr="007A0485">
              <w:t>Open to the possibility of EE actions, but see themselves as very limited in their opportunity to take advantage and have not done so ye</w:t>
            </w:r>
            <w:r>
              <w:t>t</w:t>
            </w:r>
          </w:p>
          <w:p w14:paraId="7B0B723F" w14:textId="77777777" w:rsidR="000D4D4E" w:rsidRPr="00DC1619" w:rsidRDefault="000D4D4E" w:rsidP="006150E9">
            <w:pPr>
              <w:pStyle w:val="TableText"/>
            </w:pPr>
          </w:p>
        </w:tc>
        <w:tc>
          <w:tcPr>
            <w:tcW w:w="587" w:type="pct"/>
          </w:tcPr>
          <w:p w14:paraId="7B0B7240" w14:textId="77777777" w:rsidR="000D4D4E" w:rsidRPr="006150E9" w:rsidRDefault="000D4D4E" w:rsidP="006150E9">
            <w:pPr>
              <w:pStyle w:val="TableText"/>
              <w:rPr>
                <w:b/>
              </w:rPr>
            </w:pPr>
            <w:r w:rsidRPr="006150E9">
              <w:rPr>
                <w:b/>
              </w:rPr>
              <w:t>Low</w:t>
            </w:r>
          </w:p>
          <w:p w14:paraId="7B0B7241" w14:textId="77777777" w:rsidR="000D4D4E" w:rsidRPr="006150E9" w:rsidRDefault="000D4D4E" w:rsidP="006150E9">
            <w:pPr>
              <w:pStyle w:val="TableText"/>
            </w:pPr>
            <w:r w:rsidRPr="006150E9">
              <w:t>No interest in the EE category; “leave me alone”</w:t>
            </w:r>
          </w:p>
        </w:tc>
        <w:tc>
          <w:tcPr>
            <w:tcW w:w="707" w:type="pct"/>
          </w:tcPr>
          <w:p w14:paraId="7B0B7242" w14:textId="77777777" w:rsidR="000D4D4E" w:rsidRPr="006150E9" w:rsidRDefault="000D4D4E" w:rsidP="006150E9">
            <w:pPr>
              <w:pStyle w:val="TableText"/>
              <w:rPr>
                <w:b/>
              </w:rPr>
            </w:pPr>
            <w:r w:rsidRPr="006150E9">
              <w:rPr>
                <w:b/>
              </w:rPr>
              <w:t>Very Low</w:t>
            </w:r>
          </w:p>
          <w:p w14:paraId="7B0B7243" w14:textId="77777777" w:rsidR="000D4D4E" w:rsidRPr="006150E9" w:rsidRDefault="000D4D4E" w:rsidP="006150E9">
            <w:pPr>
              <w:pStyle w:val="TableText"/>
              <w:rPr>
                <w:szCs w:val="36"/>
              </w:rPr>
            </w:pPr>
            <w:r w:rsidRPr="006150E9">
              <w:t>Totally uninvolved with the energy category and no interest in becoming so</w:t>
            </w:r>
          </w:p>
        </w:tc>
      </w:tr>
      <w:tr w:rsidR="000D4D4E" w:rsidRPr="006150E9" w14:paraId="7B0B7251" w14:textId="77777777" w:rsidTr="006150E9">
        <w:trPr>
          <w:jc w:val="center"/>
        </w:trPr>
        <w:tc>
          <w:tcPr>
            <w:tcW w:w="674" w:type="pct"/>
            <w:vAlign w:val="center"/>
          </w:tcPr>
          <w:p w14:paraId="7B0B7245" w14:textId="77777777" w:rsidR="000D4D4E" w:rsidRPr="007B5A07" w:rsidRDefault="000D4D4E" w:rsidP="006150E9">
            <w:pPr>
              <w:pStyle w:val="TableText"/>
              <w:rPr>
                <w:b/>
              </w:rPr>
            </w:pPr>
            <w:r w:rsidRPr="007B5A07">
              <w:rPr>
                <w:rFonts w:eastAsia="SimSun"/>
                <w:b/>
              </w:rPr>
              <w:t>Role for Ameren Illinois</w:t>
            </w:r>
          </w:p>
        </w:tc>
        <w:tc>
          <w:tcPr>
            <w:tcW w:w="717" w:type="pct"/>
          </w:tcPr>
          <w:p w14:paraId="7B0B7246" w14:textId="77777777" w:rsidR="006150E9" w:rsidRPr="006150E9" w:rsidRDefault="000D4D4E" w:rsidP="006150E9">
            <w:pPr>
              <w:pStyle w:val="TableText"/>
              <w:rPr>
                <w:rFonts w:eastAsia="SimSun"/>
                <w:b/>
              </w:rPr>
            </w:pPr>
            <w:r w:rsidRPr="006150E9">
              <w:rPr>
                <w:rFonts w:eastAsia="SimSun"/>
                <w:b/>
              </w:rPr>
              <w:t xml:space="preserve">Trusted Green Partner: </w:t>
            </w:r>
          </w:p>
          <w:p w14:paraId="7B0B7247" w14:textId="77777777" w:rsidR="000D4D4E" w:rsidRPr="006150E9" w:rsidRDefault="000D4D4E" w:rsidP="006150E9">
            <w:pPr>
              <w:pStyle w:val="TableText"/>
            </w:pPr>
            <w:r w:rsidRPr="006150E9">
              <w:rPr>
                <w:rFonts w:eastAsia="SimSun"/>
              </w:rPr>
              <w:t>They like the company and see Ameren Illinois as having an important role in both EE and promoting green initiatives</w:t>
            </w:r>
          </w:p>
        </w:tc>
        <w:tc>
          <w:tcPr>
            <w:tcW w:w="717" w:type="pct"/>
          </w:tcPr>
          <w:p w14:paraId="7B0B7248" w14:textId="77777777" w:rsidR="000D4D4E" w:rsidRPr="006150E9" w:rsidRDefault="000D4D4E" w:rsidP="006150E9">
            <w:pPr>
              <w:pStyle w:val="TableText"/>
            </w:pPr>
            <w:r w:rsidRPr="006150E9">
              <w:rPr>
                <w:rFonts w:eastAsia="SimSun"/>
                <w:b/>
              </w:rPr>
              <w:t>Save Us Money:</w:t>
            </w:r>
            <w:r w:rsidRPr="006150E9">
              <w:rPr>
                <w:rFonts w:eastAsia="SimSun"/>
              </w:rPr>
              <w:t xml:space="preserve"> Broadly negative toward the company; just want Ameren Illinois to focus on lowering costs (for me)</w:t>
            </w:r>
          </w:p>
        </w:tc>
        <w:tc>
          <w:tcPr>
            <w:tcW w:w="717" w:type="pct"/>
          </w:tcPr>
          <w:p w14:paraId="7B0B7249" w14:textId="77777777" w:rsidR="006150E9" w:rsidRPr="006150E9" w:rsidRDefault="000D4D4E" w:rsidP="006150E9">
            <w:pPr>
              <w:pStyle w:val="TableText"/>
              <w:rPr>
                <w:rFonts w:eastAsia="SimSun"/>
                <w:b/>
              </w:rPr>
            </w:pPr>
            <w:r w:rsidRPr="006150E9">
              <w:rPr>
                <w:rFonts w:eastAsia="SimSun"/>
                <w:b/>
              </w:rPr>
              <w:t>Help Me:</w:t>
            </w:r>
          </w:p>
          <w:p w14:paraId="7B0B724A" w14:textId="77777777" w:rsidR="000D4D4E" w:rsidRPr="006150E9" w:rsidRDefault="000D4D4E" w:rsidP="006150E9">
            <w:pPr>
              <w:pStyle w:val="TableText"/>
            </w:pPr>
            <w:r w:rsidRPr="006150E9">
              <w:rPr>
                <w:rFonts w:eastAsia="SimSun"/>
              </w:rPr>
              <w:t>They like the company and want it to help them become more energy efficient (though they are not certain this is possible).</w:t>
            </w:r>
          </w:p>
        </w:tc>
        <w:tc>
          <w:tcPr>
            <w:tcW w:w="881" w:type="pct"/>
          </w:tcPr>
          <w:p w14:paraId="7B0B724B" w14:textId="77777777" w:rsidR="006150E9" w:rsidRPr="006150E9" w:rsidRDefault="000D4D4E" w:rsidP="006150E9">
            <w:pPr>
              <w:pStyle w:val="TableText"/>
              <w:rPr>
                <w:b/>
              </w:rPr>
            </w:pPr>
            <w:r w:rsidRPr="006150E9">
              <w:rPr>
                <w:b/>
              </w:rPr>
              <w:t>Help Me:</w:t>
            </w:r>
          </w:p>
          <w:p w14:paraId="7B0B724C" w14:textId="77777777" w:rsidR="000D4D4E" w:rsidRPr="006150E9" w:rsidRDefault="000D4D4E" w:rsidP="006150E9">
            <w:pPr>
              <w:pStyle w:val="TableText"/>
            </w:pPr>
            <w:r w:rsidRPr="006150E9">
              <w:t>They like the company but do not think that EE is something that is relevant for them, or is something that they can afford, or figure out how to make work for them</w:t>
            </w:r>
          </w:p>
        </w:tc>
        <w:tc>
          <w:tcPr>
            <w:tcW w:w="587" w:type="pct"/>
          </w:tcPr>
          <w:p w14:paraId="7B0B724D" w14:textId="77777777" w:rsidR="006150E9" w:rsidRPr="006150E9" w:rsidRDefault="000D4D4E" w:rsidP="006150E9">
            <w:pPr>
              <w:pStyle w:val="TableText"/>
              <w:rPr>
                <w:rFonts w:eastAsia="SimSun"/>
                <w:b/>
              </w:rPr>
            </w:pPr>
            <w:r w:rsidRPr="006150E9">
              <w:rPr>
                <w:rFonts w:eastAsia="SimSun"/>
                <w:b/>
              </w:rPr>
              <w:t>Leave Me Alone</w:t>
            </w:r>
            <w:r w:rsidR="006150E9" w:rsidRPr="006150E9">
              <w:rPr>
                <w:rFonts w:eastAsia="SimSun"/>
                <w:b/>
              </w:rPr>
              <w:t>:</w:t>
            </w:r>
          </w:p>
          <w:p w14:paraId="7B0B724E" w14:textId="77777777" w:rsidR="000D4D4E" w:rsidRPr="006150E9" w:rsidRDefault="000D4D4E" w:rsidP="006150E9">
            <w:pPr>
              <w:pStyle w:val="TableText"/>
            </w:pPr>
            <w:r w:rsidRPr="006150E9">
              <w:rPr>
                <w:rFonts w:eastAsia="SimSun"/>
              </w:rPr>
              <w:t>Don’t like the company, don’t trust it, and just want to b left alone</w:t>
            </w:r>
          </w:p>
        </w:tc>
        <w:tc>
          <w:tcPr>
            <w:tcW w:w="707" w:type="pct"/>
          </w:tcPr>
          <w:p w14:paraId="7B0B724F" w14:textId="77777777" w:rsidR="006150E9" w:rsidRPr="006150E9" w:rsidRDefault="000D4D4E" w:rsidP="006150E9">
            <w:pPr>
              <w:pStyle w:val="TableText"/>
              <w:rPr>
                <w:b/>
              </w:rPr>
            </w:pPr>
            <w:r w:rsidRPr="006150E9">
              <w:rPr>
                <w:b/>
              </w:rPr>
              <w:t>Don’t Bother Me:</w:t>
            </w:r>
          </w:p>
          <w:p w14:paraId="7B0B7250" w14:textId="77777777" w:rsidR="000D4D4E" w:rsidRPr="006150E9" w:rsidRDefault="000D4D4E" w:rsidP="006150E9">
            <w:pPr>
              <w:pStyle w:val="TableText"/>
              <w:rPr>
                <w:szCs w:val="36"/>
              </w:rPr>
            </w:pPr>
            <w:r w:rsidRPr="006150E9">
              <w:t>Like the company, but not interested in energy issues generally, and see little likely value in EE actions</w:t>
            </w:r>
          </w:p>
        </w:tc>
      </w:tr>
    </w:tbl>
    <w:p w14:paraId="7B0B7252" w14:textId="77777777" w:rsidR="006150E9" w:rsidRDefault="006150E9" w:rsidP="00400F99">
      <w:pPr>
        <w:pStyle w:val="BodyText"/>
      </w:pPr>
    </w:p>
    <w:p w14:paraId="7B0B7253" w14:textId="77777777" w:rsidR="006150E9" w:rsidRDefault="006150E9" w:rsidP="00400F99">
      <w:pPr>
        <w:pStyle w:val="BodyText"/>
      </w:pPr>
      <w:r>
        <w:br w:type="page"/>
      </w:r>
    </w:p>
    <w:p w14:paraId="7B0B7254" w14:textId="77777777" w:rsidR="000D4D4E" w:rsidRPr="006150E9" w:rsidRDefault="000D4D4E" w:rsidP="006150E9">
      <w:pPr>
        <w:pStyle w:val="TableCaption"/>
      </w:pPr>
      <w:bookmarkStart w:id="123" w:name="_Toc338614629"/>
      <w:bookmarkStart w:id="124" w:name="_Toc358668253"/>
      <w:r w:rsidRPr="006150E9">
        <w:lastRenderedPageBreak/>
        <w:t xml:space="preserve">Table </w:t>
      </w:r>
      <w:r w:rsidR="00090DC1" w:rsidRPr="006150E9">
        <w:fldChar w:fldCharType="begin"/>
      </w:r>
      <w:r w:rsidRPr="006150E9">
        <w:instrText xml:space="preserve"> STYLEREF  "Heading 1,Chap Num"  \* MERGEFORMAT </w:instrText>
      </w:r>
      <w:r w:rsidR="00090DC1" w:rsidRPr="006150E9">
        <w:fldChar w:fldCharType="end"/>
      </w:r>
      <w:fldSimple w:instr=" STYLEREF  &quot;Heading 1,Chap Num&quot; \n  \* MERGEFORMAT ">
        <w:r w:rsidR="007C6F86">
          <w:rPr>
            <w:noProof/>
          </w:rPr>
          <w:t>4</w:t>
        </w:r>
      </w:fldSimple>
      <w:r w:rsidRPr="006150E9">
        <w:t>-</w:t>
      </w:r>
      <w:fldSimple w:instr=" SEQ Table\s 1 \* MERGEFORMAT ">
        <w:r w:rsidR="007C6F86">
          <w:rPr>
            <w:noProof/>
          </w:rPr>
          <w:t>3</w:t>
        </w:r>
      </w:fldSimple>
      <w:r w:rsidRPr="006150E9">
        <w:tab/>
        <w:t>Likely Takers given a 3 year payback period</w:t>
      </w:r>
      <w:bookmarkEnd w:id="123"/>
      <w:bookmarkEnd w:id="124"/>
    </w:p>
    <w:tbl>
      <w:tblPr>
        <w:tblStyle w:val="TableGrid"/>
        <w:tblpPr w:leftFromText="180" w:rightFromText="180" w:vertAnchor="text" w:horzAnchor="margin" w:tblpXSpec="center" w:tblpY="53"/>
        <w:tblW w:w="5000" w:type="pct"/>
        <w:tblLook w:val="04A0" w:firstRow="1" w:lastRow="0" w:firstColumn="1" w:lastColumn="0" w:noHBand="0" w:noVBand="1"/>
      </w:tblPr>
      <w:tblGrid>
        <w:gridCol w:w="3099"/>
        <w:gridCol w:w="1774"/>
        <w:gridCol w:w="1777"/>
        <w:gridCol w:w="1774"/>
        <w:gridCol w:w="1777"/>
        <w:gridCol w:w="1774"/>
        <w:gridCol w:w="1777"/>
      </w:tblGrid>
      <w:tr w:rsidR="000D4D4E" w:rsidRPr="00DC00A9" w14:paraId="7B0B725C" w14:textId="77777777" w:rsidTr="006150E9">
        <w:trPr>
          <w:tblHeader/>
        </w:trPr>
        <w:tc>
          <w:tcPr>
            <w:tcW w:w="1127" w:type="pct"/>
            <w:shd w:val="clear" w:color="auto" w:fill="1F497D" w:themeFill="text2"/>
          </w:tcPr>
          <w:p w14:paraId="7B0B7255" w14:textId="77777777" w:rsidR="000D4D4E" w:rsidRPr="00DC00A9" w:rsidRDefault="000D4D4E" w:rsidP="000D4D4E">
            <w:pPr>
              <w:pStyle w:val="TableHeadings"/>
              <w:jc w:val="left"/>
              <w:rPr>
                <w:rFonts w:eastAsia="SimSun"/>
              </w:rPr>
            </w:pPr>
          </w:p>
        </w:tc>
        <w:tc>
          <w:tcPr>
            <w:tcW w:w="645" w:type="pct"/>
            <w:shd w:val="clear" w:color="auto" w:fill="1F497D" w:themeFill="text2"/>
            <w:vAlign w:val="center"/>
          </w:tcPr>
          <w:p w14:paraId="7B0B7256" w14:textId="77777777" w:rsidR="000D4D4E" w:rsidRPr="00DC00A9" w:rsidRDefault="000D4D4E" w:rsidP="000D4D4E">
            <w:pPr>
              <w:pStyle w:val="TableHeadings"/>
            </w:pPr>
            <w:r>
              <w:rPr>
                <w:rFonts w:eastAsia="SimSun"/>
              </w:rPr>
              <w:t>Practical</w:t>
            </w:r>
            <w:r w:rsidRPr="00DC00A9">
              <w:rPr>
                <w:rFonts w:eastAsia="SimSun"/>
              </w:rPr>
              <w:t xml:space="preserve"> Idealists</w:t>
            </w:r>
          </w:p>
        </w:tc>
        <w:tc>
          <w:tcPr>
            <w:tcW w:w="646" w:type="pct"/>
            <w:shd w:val="clear" w:color="auto" w:fill="1F497D" w:themeFill="text2"/>
            <w:vAlign w:val="center"/>
          </w:tcPr>
          <w:p w14:paraId="7B0B7257" w14:textId="77777777" w:rsidR="000D4D4E" w:rsidRPr="00DC00A9" w:rsidRDefault="000D4D4E" w:rsidP="000D4D4E">
            <w:pPr>
              <w:pStyle w:val="TableHeadings"/>
            </w:pPr>
            <w:r w:rsidRPr="00DC00A9">
              <w:rPr>
                <w:rFonts w:eastAsia="SimSun"/>
              </w:rPr>
              <w:t>Cost-Focused Conservers</w:t>
            </w:r>
          </w:p>
        </w:tc>
        <w:tc>
          <w:tcPr>
            <w:tcW w:w="645" w:type="pct"/>
            <w:shd w:val="clear" w:color="auto" w:fill="1F497D" w:themeFill="text2"/>
            <w:vAlign w:val="center"/>
          </w:tcPr>
          <w:p w14:paraId="7B0B7258" w14:textId="77777777" w:rsidR="000D4D4E" w:rsidRPr="00DC00A9" w:rsidRDefault="000D4D4E" w:rsidP="000D4D4E">
            <w:pPr>
              <w:pStyle w:val="TableHeadings"/>
            </w:pPr>
            <w:r>
              <w:rPr>
                <w:rFonts w:eastAsia="SimSun"/>
              </w:rPr>
              <w:t>Willing, But Uninformed</w:t>
            </w:r>
          </w:p>
        </w:tc>
        <w:tc>
          <w:tcPr>
            <w:tcW w:w="646" w:type="pct"/>
            <w:shd w:val="clear" w:color="auto" w:fill="1F497D" w:themeFill="text2"/>
            <w:vAlign w:val="center"/>
          </w:tcPr>
          <w:p w14:paraId="7B0B7259" w14:textId="77777777" w:rsidR="000D4D4E" w:rsidRPr="00DC00A9" w:rsidRDefault="000D4D4E" w:rsidP="000D4D4E">
            <w:pPr>
              <w:pStyle w:val="TableHeadings"/>
            </w:pPr>
            <w:r>
              <w:rPr>
                <w:rFonts w:eastAsia="SimSun"/>
              </w:rPr>
              <w:t>Willing, But Challenged</w:t>
            </w:r>
          </w:p>
        </w:tc>
        <w:tc>
          <w:tcPr>
            <w:tcW w:w="645" w:type="pct"/>
            <w:shd w:val="clear" w:color="auto" w:fill="1F497D" w:themeFill="text2"/>
            <w:vAlign w:val="center"/>
          </w:tcPr>
          <w:p w14:paraId="7B0B725A" w14:textId="77777777" w:rsidR="000D4D4E" w:rsidRPr="00DC00A9" w:rsidRDefault="000D4D4E" w:rsidP="000D4D4E">
            <w:pPr>
              <w:pStyle w:val="TableHeadings"/>
            </w:pPr>
            <w:r>
              <w:rPr>
                <w:rFonts w:eastAsia="SimSun"/>
              </w:rPr>
              <w:t>Comfort Focused</w:t>
            </w:r>
          </w:p>
        </w:tc>
        <w:tc>
          <w:tcPr>
            <w:tcW w:w="646" w:type="pct"/>
            <w:shd w:val="clear" w:color="auto" w:fill="1F497D" w:themeFill="text2"/>
          </w:tcPr>
          <w:p w14:paraId="7B0B725B" w14:textId="77777777" w:rsidR="000D4D4E" w:rsidRPr="00DC00A9" w:rsidRDefault="000D4D4E" w:rsidP="000D4D4E">
            <w:pPr>
              <w:pStyle w:val="TableHeadings"/>
              <w:rPr>
                <w:rFonts w:eastAsia="SimSun"/>
              </w:rPr>
            </w:pPr>
            <w:r w:rsidRPr="00DC00A9">
              <w:rPr>
                <w:rFonts w:eastAsia="SimSun"/>
              </w:rPr>
              <w:t>Low Interest, Little Action</w:t>
            </w:r>
          </w:p>
        </w:tc>
      </w:tr>
      <w:tr w:rsidR="000D4D4E" w:rsidRPr="00DC00A9" w14:paraId="7B0B7264" w14:textId="77777777" w:rsidTr="000D4D4E">
        <w:tc>
          <w:tcPr>
            <w:tcW w:w="1127" w:type="pct"/>
            <w:vAlign w:val="center"/>
          </w:tcPr>
          <w:p w14:paraId="7B0B725D" w14:textId="77777777" w:rsidR="000D4D4E" w:rsidRPr="00DC00A9" w:rsidRDefault="000D4D4E" w:rsidP="000D4D4E">
            <w:pPr>
              <w:pStyle w:val="TableText"/>
              <w:jc w:val="left"/>
            </w:pPr>
            <w:r w:rsidRPr="00DC00A9">
              <w:rPr>
                <w:rFonts w:eastAsia="SimSun"/>
                <w:color w:val="000000"/>
                <w:kern w:val="24"/>
              </w:rPr>
              <w:t>Size</w:t>
            </w:r>
          </w:p>
        </w:tc>
        <w:tc>
          <w:tcPr>
            <w:tcW w:w="645" w:type="pct"/>
            <w:vAlign w:val="center"/>
          </w:tcPr>
          <w:p w14:paraId="7B0B725E" w14:textId="77777777" w:rsidR="000D4D4E" w:rsidRPr="00DC00A9" w:rsidRDefault="000D4D4E" w:rsidP="000D4D4E">
            <w:pPr>
              <w:pStyle w:val="TableText"/>
            </w:pPr>
            <w:r>
              <w:t>30%</w:t>
            </w:r>
          </w:p>
        </w:tc>
        <w:tc>
          <w:tcPr>
            <w:tcW w:w="646" w:type="pct"/>
            <w:vAlign w:val="center"/>
          </w:tcPr>
          <w:p w14:paraId="7B0B725F" w14:textId="77777777" w:rsidR="000D4D4E" w:rsidRPr="00DC00A9" w:rsidRDefault="000D4D4E" w:rsidP="000D4D4E">
            <w:pPr>
              <w:pStyle w:val="TableText"/>
            </w:pPr>
            <w:r>
              <w:t>15%</w:t>
            </w:r>
          </w:p>
        </w:tc>
        <w:tc>
          <w:tcPr>
            <w:tcW w:w="645" w:type="pct"/>
            <w:vAlign w:val="center"/>
          </w:tcPr>
          <w:p w14:paraId="7B0B7260" w14:textId="77777777" w:rsidR="000D4D4E" w:rsidRPr="00DC00A9" w:rsidRDefault="000D4D4E" w:rsidP="000D4D4E">
            <w:pPr>
              <w:pStyle w:val="TableText"/>
            </w:pPr>
            <w:r>
              <w:t>15%</w:t>
            </w:r>
          </w:p>
        </w:tc>
        <w:tc>
          <w:tcPr>
            <w:tcW w:w="646" w:type="pct"/>
            <w:vAlign w:val="center"/>
          </w:tcPr>
          <w:p w14:paraId="7B0B7261" w14:textId="77777777" w:rsidR="000D4D4E" w:rsidRPr="00DC00A9" w:rsidRDefault="000D4D4E" w:rsidP="000D4D4E">
            <w:pPr>
              <w:pStyle w:val="TableText"/>
            </w:pPr>
            <w:r>
              <w:t>15%</w:t>
            </w:r>
          </w:p>
        </w:tc>
        <w:tc>
          <w:tcPr>
            <w:tcW w:w="645" w:type="pct"/>
            <w:vAlign w:val="center"/>
          </w:tcPr>
          <w:p w14:paraId="7B0B7262" w14:textId="77777777" w:rsidR="000D4D4E" w:rsidRPr="00DC00A9" w:rsidRDefault="000D4D4E" w:rsidP="000D4D4E">
            <w:pPr>
              <w:pStyle w:val="TableText"/>
            </w:pPr>
            <w:r>
              <w:t>10%</w:t>
            </w:r>
          </w:p>
        </w:tc>
        <w:tc>
          <w:tcPr>
            <w:tcW w:w="646" w:type="pct"/>
            <w:vAlign w:val="center"/>
          </w:tcPr>
          <w:p w14:paraId="7B0B7263" w14:textId="77777777" w:rsidR="000D4D4E" w:rsidRPr="00DC00A9" w:rsidRDefault="000D4D4E" w:rsidP="000D4D4E">
            <w:pPr>
              <w:pStyle w:val="TableText"/>
            </w:pPr>
            <w:r>
              <w:t>16%</w:t>
            </w:r>
          </w:p>
        </w:tc>
      </w:tr>
      <w:tr w:rsidR="000D4D4E" w:rsidRPr="00DC00A9" w14:paraId="7B0B7266" w14:textId="77777777" w:rsidTr="000D4D4E">
        <w:tc>
          <w:tcPr>
            <w:tcW w:w="5000" w:type="pct"/>
            <w:gridSpan w:val="7"/>
            <w:shd w:val="clear" w:color="auto" w:fill="1F497D" w:themeFill="text2"/>
            <w:vAlign w:val="center"/>
          </w:tcPr>
          <w:p w14:paraId="7B0B7265" w14:textId="77777777" w:rsidR="000D4D4E" w:rsidRPr="00DC00A9" w:rsidRDefault="000D4D4E" w:rsidP="007B5A07">
            <w:pPr>
              <w:pStyle w:val="TableHeadings"/>
              <w:jc w:val="left"/>
              <w:rPr>
                <w:rFonts w:eastAsia="SimSun"/>
                <w:kern w:val="24"/>
              </w:rPr>
            </w:pPr>
            <w:r w:rsidRPr="00DC00A9">
              <w:rPr>
                <w:rFonts w:eastAsia="SimSun"/>
                <w:kern w:val="24"/>
              </w:rPr>
              <w:t>Measures for purchasing/instal</w:t>
            </w:r>
            <w:r>
              <w:rPr>
                <w:rFonts w:eastAsia="SimSun"/>
                <w:kern w:val="24"/>
              </w:rPr>
              <w:t>ling energy efficient equipment</w:t>
            </w:r>
            <w:r w:rsidR="007B5A07">
              <w:rPr>
                <w:rFonts w:eastAsia="SimSun"/>
                <w:kern w:val="24"/>
              </w:rPr>
              <w:t xml:space="preserve"> (</w:t>
            </w:r>
            <w:r w:rsidR="007B5A07">
              <w:t xml:space="preserve"> Assumes a normal replacement cycle)</w:t>
            </w:r>
          </w:p>
        </w:tc>
      </w:tr>
      <w:tr w:rsidR="000D4D4E" w:rsidRPr="00DC00A9" w14:paraId="7B0B726E" w14:textId="77777777" w:rsidTr="000D4D4E">
        <w:tc>
          <w:tcPr>
            <w:tcW w:w="1127" w:type="pct"/>
            <w:vAlign w:val="center"/>
          </w:tcPr>
          <w:p w14:paraId="7B0B7267" w14:textId="77777777" w:rsidR="000D4D4E" w:rsidRPr="00DC00A9" w:rsidRDefault="000D4D4E" w:rsidP="000D4D4E">
            <w:pPr>
              <w:pStyle w:val="TableText"/>
              <w:jc w:val="left"/>
            </w:pPr>
            <w:r w:rsidRPr="00DC00A9">
              <w:t>Light bulb</w:t>
            </w:r>
          </w:p>
        </w:tc>
        <w:tc>
          <w:tcPr>
            <w:tcW w:w="645" w:type="pct"/>
            <w:vAlign w:val="center"/>
          </w:tcPr>
          <w:p w14:paraId="7B0B7268"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52%</w:t>
            </w:r>
          </w:p>
        </w:tc>
        <w:tc>
          <w:tcPr>
            <w:tcW w:w="646" w:type="pct"/>
            <w:vAlign w:val="center"/>
          </w:tcPr>
          <w:p w14:paraId="7B0B7269"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41%</w:t>
            </w:r>
          </w:p>
        </w:tc>
        <w:tc>
          <w:tcPr>
            <w:tcW w:w="645" w:type="pct"/>
            <w:vAlign w:val="center"/>
          </w:tcPr>
          <w:p w14:paraId="7B0B726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38%</w:t>
            </w:r>
          </w:p>
        </w:tc>
        <w:tc>
          <w:tcPr>
            <w:tcW w:w="646" w:type="pct"/>
            <w:vAlign w:val="center"/>
          </w:tcPr>
          <w:p w14:paraId="7B0B726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38%</w:t>
            </w:r>
          </w:p>
        </w:tc>
        <w:tc>
          <w:tcPr>
            <w:tcW w:w="645" w:type="pct"/>
            <w:vAlign w:val="center"/>
          </w:tcPr>
          <w:p w14:paraId="7B0B726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31%</w:t>
            </w:r>
          </w:p>
        </w:tc>
        <w:tc>
          <w:tcPr>
            <w:tcW w:w="646" w:type="pct"/>
            <w:vAlign w:val="center"/>
          </w:tcPr>
          <w:p w14:paraId="7B0B726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22%</w:t>
            </w:r>
          </w:p>
        </w:tc>
      </w:tr>
      <w:tr w:rsidR="000D4D4E" w:rsidRPr="00DC00A9" w14:paraId="7B0B7276" w14:textId="77777777" w:rsidTr="000D4D4E">
        <w:tc>
          <w:tcPr>
            <w:tcW w:w="1127" w:type="pct"/>
            <w:vAlign w:val="center"/>
          </w:tcPr>
          <w:p w14:paraId="7B0B726F" w14:textId="77777777" w:rsidR="000D4D4E" w:rsidRPr="00DC00A9" w:rsidRDefault="000D4D4E" w:rsidP="000D4D4E">
            <w:pPr>
              <w:pStyle w:val="TableText"/>
              <w:jc w:val="left"/>
            </w:pPr>
            <w:r w:rsidRPr="00DC00A9">
              <w:t>Refrigerator</w:t>
            </w:r>
          </w:p>
        </w:tc>
        <w:tc>
          <w:tcPr>
            <w:tcW w:w="645" w:type="pct"/>
            <w:vAlign w:val="center"/>
          </w:tcPr>
          <w:p w14:paraId="7B0B7270"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49%</w:t>
            </w:r>
          </w:p>
        </w:tc>
        <w:tc>
          <w:tcPr>
            <w:tcW w:w="646" w:type="pct"/>
            <w:vAlign w:val="center"/>
          </w:tcPr>
          <w:p w14:paraId="7B0B7271"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40%</w:t>
            </w:r>
          </w:p>
        </w:tc>
        <w:tc>
          <w:tcPr>
            <w:tcW w:w="645" w:type="pct"/>
            <w:vAlign w:val="center"/>
          </w:tcPr>
          <w:p w14:paraId="7B0B727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40%</w:t>
            </w:r>
          </w:p>
        </w:tc>
        <w:tc>
          <w:tcPr>
            <w:tcW w:w="646" w:type="pct"/>
            <w:vAlign w:val="center"/>
          </w:tcPr>
          <w:p w14:paraId="7B0B727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35%</w:t>
            </w:r>
          </w:p>
        </w:tc>
        <w:tc>
          <w:tcPr>
            <w:tcW w:w="645" w:type="pct"/>
            <w:vAlign w:val="center"/>
          </w:tcPr>
          <w:p w14:paraId="7B0B727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36%</w:t>
            </w:r>
          </w:p>
        </w:tc>
        <w:tc>
          <w:tcPr>
            <w:tcW w:w="646" w:type="pct"/>
            <w:vAlign w:val="center"/>
          </w:tcPr>
          <w:p w14:paraId="7B0B727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27%</w:t>
            </w:r>
          </w:p>
        </w:tc>
      </w:tr>
      <w:tr w:rsidR="000D4D4E" w:rsidRPr="00DC00A9" w14:paraId="7B0B727E" w14:textId="77777777" w:rsidTr="000D4D4E">
        <w:tc>
          <w:tcPr>
            <w:tcW w:w="1127" w:type="pct"/>
            <w:vAlign w:val="center"/>
          </w:tcPr>
          <w:p w14:paraId="7B0B7277" w14:textId="77777777" w:rsidR="000D4D4E" w:rsidRPr="00DC00A9" w:rsidRDefault="000D4D4E" w:rsidP="000D4D4E">
            <w:pPr>
              <w:pStyle w:val="TableText"/>
              <w:jc w:val="left"/>
              <w:rPr>
                <w:rFonts w:eastAsia="SimSun"/>
                <w:color w:val="000000"/>
                <w:kern w:val="24"/>
              </w:rPr>
            </w:pPr>
            <w:r w:rsidRPr="00DC00A9">
              <w:rPr>
                <w:rFonts w:eastAsia="SimSun"/>
                <w:color w:val="000000"/>
                <w:kern w:val="24"/>
              </w:rPr>
              <w:t>Water heater</w:t>
            </w:r>
          </w:p>
        </w:tc>
        <w:tc>
          <w:tcPr>
            <w:tcW w:w="645" w:type="pct"/>
            <w:vAlign w:val="center"/>
          </w:tcPr>
          <w:p w14:paraId="7B0B7278"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48%</w:t>
            </w:r>
          </w:p>
        </w:tc>
        <w:tc>
          <w:tcPr>
            <w:tcW w:w="646" w:type="pct"/>
            <w:vAlign w:val="center"/>
          </w:tcPr>
          <w:p w14:paraId="7B0B7279"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38%</w:t>
            </w:r>
          </w:p>
        </w:tc>
        <w:tc>
          <w:tcPr>
            <w:tcW w:w="645" w:type="pct"/>
            <w:vAlign w:val="center"/>
          </w:tcPr>
          <w:p w14:paraId="7B0B727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37%</w:t>
            </w:r>
          </w:p>
        </w:tc>
        <w:tc>
          <w:tcPr>
            <w:tcW w:w="646" w:type="pct"/>
            <w:vAlign w:val="center"/>
          </w:tcPr>
          <w:p w14:paraId="7B0B727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31%</w:t>
            </w:r>
          </w:p>
        </w:tc>
        <w:tc>
          <w:tcPr>
            <w:tcW w:w="645" w:type="pct"/>
            <w:vAlign w:val="center"/>
          </w:tcPr>
          <w:p w14:paraId="7B0B727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33%</w:t>
            </w:r>
          </w:p>
        </w:tc>
        <w:tc>
          <w:tcPr>
            <w:tcW w:w="646" w:type="pct"/>
            <w:vAlign w:val="center"/>
          </w:tcPr>
          <w:p w14:paraId="7B0B727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21%</w:t>
            </w:r>
          </w:p>
        </w:tc>
      </w:tr>
      <w:tr w:rsidR="000D4D4E" w:rsidRPr="00DC00A9" w14:paraId="7B0B7286" w14:textId="77777777" w:rsidTr="000D4D4E">
        <w:tc>
          <w:tcPr>
            <w:tcW w:w="1127" w:type="pct"/>
            <w:vAlign w:val="center"/>
          </w:tcPr>
          <w:p w14:paraId="7B0B727F" w14:textId="77777777" w:rsidR="000D4D4E" w:rsidRPr="00DC00A9" w:rsidRDefault="000D4D4E" w:rsidP="000D4D4E">
            <w:pPr>
              <w:pStyle w:val="TableText"/>
              <w:jc w:val="left"/>
            </w:pPr>
            <w:r w:rsidRPr="00DC00A9">
              <w:t>Air conditioner</w:t>
            </w:r>
          </w:p>
        </w:tc>
        <w:tc>
          <w:tcPr>
            <w:tcW w:w="645" w:type="pct"/>
            <w:vAlign w:val="center"/>
          </w:tcPr>
          <w:p w14:paraId="7B0B7280"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47%</w:t>
            </w:r>
          </w:p>
        </w:tc>
        <w:tc>
          <w:tcPr>
            <w:tcW w:w="646" w:type="pct"/>
            <w:vAlign w:val="center"/>
          </w:tcPr>
          <w:p w14:paraId="7B0B7281"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40%</w:t>
            </w:r>
          </w:p>
        </w:tc>
        <w:tc>
          <w:tcPr>
            <w:tcW w:w="645" w:type="pct"/>
            <w:vAlign w:val="center"/>
          </w:tcPr>
          <w:p w14:paraId="7B0B728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36%</w:t>
            </w:r>
          </w:p>
        </w:tc>
        <w:tc>
          <w:tcPr>
            <w:tcW w:w="646" w:type="pct"/>
            <w:vAlign w:val="center"/>
          </w:tcPr>
          <w:p w14:paraId="7B0B728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32%</w:t>
            </w:r>
          </w:p>
        </w:tc>
        <w:tc>
          <w:tcPr>
            <w:tcW w:w="645" w:type="pct"/>
            <w:vAlign w:val="center"/>
          </w:tcPr>
          <w:p w14:paraId="7B0B728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33%</w:t>
            </w:r>
          </w:p>
        </w:tc>
        <w:tc>
          <w:tcPr>
            <w:tcW w:w="646" w:type="pct"/>
            <w:vAlign w:val="center"/>
          </w:tcPr>
          <w:p w14:paraId="7B0B728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20%</w:t>
            </w:r>
          </w:p>
        </w:tc>
      </w:tr>
      <w:tr w:rsidR="000D4D4E" w:rsidRPr="00DC00A9" w14:paraId="7B0B728E" w14:textId="77777777" w:rsidTr="000D4D4E">
        <w:tc>
          <w:tcPr>
            <w:tcW w:w="1127" w:type="pct"/>
            <w:vAlign w:val="bottom"/>
          </w:tcPr>
          <w:p w14:paraId="7B0B7287" w14:textId="77777777" w:rsidR="000D4D4E" w:rsidRDefault="000D4D4E" w:rsidP="000D4D4E">
            <w:pPr>
              <w:pStyle w:val="TableText"/>
              <w:jc w:val="left"/>
              <w:rPr>
                <w:color w:val="000000"/>
              </w:rPr>
            </w:pPr>
            <w:r>
              <w:rPr>
                <w:color w:val="000000"/>
              </w:rPr>
              <w:t>Clothes dryer</w:t>
            </w:r>
          </w:p>
        </w:tc>
        <w:tc>
          <w:tcPr>
            <w:tcW w:w="645" w:type="pct"/>
            <w:vAlign w:val="center"/>
          </w:tcPr>
          <w:p w14:paraId="7B0B7288"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47%</w:t>
            </w:r>
          </w:p>
        </w:tc>
        <w:tc>
          <w:tcPr>
            <w:tcW w:w="646" w:type="pct"/>
            <w:vAlign w:val="center"/>
          </w:tcPr>
          <w:p w14:paraId="7B0B7289"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39%</w:t>
            </w:r>
          </w:p>
        </w:tc>
        <w:tc>
          <w:tcPr>
            <w:tcW w:w="645" w:type="pct"/>
            <w:vAlign w:val="center"/>
          </w:tcPr>
          <w:p w14:paraId="7B0B728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38%</w:t>
            </w:r>
          </w:p>
        </w:tc>
        <w:tc>
          <w:tcPr>
            <w:tcW w:w="646" w:type="pct"/>
            <w:vAlign w:val="center"/>
          </w:tcPr>
          <w:p w14:paraId="7B0B728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32%</w:t>
            </w:r>
          </w:p>
        </w:tc>
        <w:tc>
          <w:tcPr>
            <w:tcW w:w="645" w:type="pct"/>
            <w:vAlign w:val="center"/>
          </w:tcPr>
          <w:p w14:paraId="7B0B728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32%</w:t>
            </w:r>
          </w:p>
        </w:tc>
        <w:tc>
          <w:tcPr>
            <w:tcW w:w="646" w:type="pct"/>
            <w:vAlign w:val="center"/>
          </w:tcPr>
          <w:p w14:paraId="7B0B728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21%</w:t>
            </w:r>
          </w:p>
        </w:tc>
      </w:tr>
      <w:tr w:rsidR="000D4D4E" w:rsidRPr="00DC00A9" w14:paraId="7B0B7296" w14:textId="77777777" w:rsidTr="000D4D4E">
        <w:tc>
          <w:tcPr>
            <w:tcW w:w="1127" w:type="pct"/>
            <w:vAlign w:val="bottom"/>
          </w:tcPr>
          <w:p w14:paraId="7B0B728F" w14:textId="77777777" w:rsidR="000D4D4E" w:rsidRDefault="000D4D4E" w:rsidP="000D4D4E">
            <w:pPr>
              <w:pStyle w:val="TableText"/>
              <w:jc w:val="left"/>
              <w:rPr>
                <w:color w:val="000000"/>
              </w:rPr>
            </w:pPr>
            <w:r>
              <w:rPr>
                <w:color w:val="000000"/>
              </w:rPr>
              <w:t>Furnace or boiler</w:t>
            </w:r>
          </w:p>
        </w:tc>
        <w:tc>
          <w:tcPr>
            <w:tcW w:w="645" w:type="pct"/>
            <w:vAlign w:val="center"/>
          </w:tcPr>
          <w:p w14:paraId="7B0B7290"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46%</w:t>
            </w:r>
          </w:p>
        </w:tc>
        <w:tc>
          <w:tcPr>
            <w:tcW w:w="646" w:type="pct"/>
            <w:vAlign w:val="center"/>
          </w:tcPr>
          <w:p w14:paraId="7B0B7291"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39%</w:t>
            </w:r>
          </w:p>
        </w:tc>
        <w:tc>
          <w:tcPr>
            <w:tcW w:w="645" w:type="pct"/>
            <w:vAlign w:val="center"/>
          </w:tcPr>
          <w:p w14:paraId="7B0B729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37%</w:t>
            </w:r>
          </w:p>
        </w:tc>
        <w:tc>
          <w:tcPr>
            <w:tcW w:w="646" w:type="pct"/>
            <w:vAlign w:val="center"/>
          </w:tcPr>
          <w:p w14:paraId="7B0B729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30%</w:t>
            </w:r>
          </w:p>
        </w:tc>
        <w:tc>
          <w:tcPr>
            <w:tcW w:w="645" w:type="pct"/>
            <w:vAlign w:val="center"/>
          </w:tcPr>
          <w:p w14:paraId="7B0B729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32%</w:t>
            </w:r>
          </w:p>
        </w:tc>
        <w:tc>
          <w:tcPr>
            <w:tcW w:w="646" w:type="pct"/>
            <w:vAlign w:val="center"/>
          </w:tcPr>
          <w:p w14:paraId="7B0B729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20%</w:t>
            </w:r>
          </w:p>
        </w:tc>
      </w:tr>
      <w:tr w:rsidR="000D4D4E" w:rsidRPr="00DC00A9" w14:paraId="7B0B729E" w14:textId="77777777" w:rsidTr="000D4D4E">
        <w:tc>
          <w:tcPr>
            <w:tcW w:w="1127" w:type="pct"/>
            <w:vAlign w:val="bottom"/>
          </w:tcPr>
          <w:p w14:paraId="7B0B7297" w14:textId="77777777" w:rsidR="000D4D4E" w:rsidRDefault="000D4D4E" w:rsidP="000D4D4E">
            <w:pPr>
              <w:pStyle w:val="TableText"/>
              <w:jc w:val="left"/>
              <w:rPr>
                <w:color w:val="000000"/>
              </w:rPr>
            </w:pPr>
            <w:r>
              <w:rPr>
                <w:color w:val="000000"/>
              </w:rPr>
              <w:t>Color TV</w:t>
            </w:r>
          </w:p>
        </w:tc>
        <w:tc>
          <w:tcPr>
            <w:tcW w:w="645" w:type="pct"/>
            <w:vAlign w:val="center"/>
          </w:tcPr>
          <w:p w14:paraId="7B0B7298"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43%</w:t>
            </w:r>
          </w:p>
        </w:tc>
        <w:tc>
          <w:tcPr>
            <w:tcW w:w="646" w:type="pct"/>
            <w:vAlign w:val="center"/>
          </w:tcPr>
          <w:p w14:paraId="7B0B7299"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33%</w:t>
            </w:r>
          </w:p>
        </w:tc>
        <w:tc>
          <w:tcPr>
            <w:tcW w:w="645" w:type="pct"/>
            <w:vAlign w:val="center"/>
          </w:tcPr>
          <w:p w14:paraId="7B0B729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35%</w:t>
            </w:r>
          </w:p>
        </w:tc>
        <w:tc>
          <w:tcPr>
            <w:tcW w:w="646" w:type="pct"/>
            <w:vAlign w:val="center"/>
          </w:tcPr>
          <w:p w14:paraId="7B0B729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27%</w:t>
            </w:r>
          </w:p>
        </w:tc>
        <w:tc>
          <w:tcPr>
            <w:tcW w:w="645" w:type="pct"/>
            <w:vAlign w:val="center"/>
          </w:tcPr>
          <w:p w14:paraId="7B0B729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28%</w:t>
            </w:r>
          </w:p>
        </w:tc>
        <w:tc>
          <w:tcPr>
            <w:tcW w:w="646" w:type="pct"/>
            <w:vAlign w:val="center"/>
          </w:tcPr>
          <w:p w14:paraId="7B0B729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20%</w:t>
            </w:r>
          </w:p>
        </w:tc>
      </w:tr>
      <w:tr w:rsidR="000D4D4E" w:rsidRPr="00DC00A9" w14:paraId="7B0B72A6" w14:textId="77777777" w:rsidTr="000D4D4E">
        <w:tc>
          <w:tcPr>
            <w:tcW w:w="1127" w:type="pct"/>
            <w:vAlign w:val="center"/>
          </w:tcPr>
          <w:p w14:paraId="7B0B729F" w14:textId="77777777" w:rsidR="000D4D4E" w:rsidRPr="00DC00A9" w:rsidRDefault="000D4D4E" w:rsidP="000D4D4E">
            <w:pPr>
              <w:pStyle w:val="TableText"/>
              <w:jc w:val="left"/>
            </w:pPr>
            <w:r w:rsidRPr="00DC00A9">
              <w:t>PC</w:t>
            </w:r>
          </w:p>
        </w:tc>
        <w:tc>
          <w:tcPr>
            <w:tcW w:w="645" w:type="pct"/>
            <w:vAlign w:val="center"/>
          </w:tcPr>
          <w:p w14:paraId="7B0B72A0"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41%</w:t>
            </w:r>
          </w:p>
        </w:tc>
        <w:tc>
          <w:tcPr>
            <w:tcW w:w="646" w:type="pct"/>
            <w:vAlign w:val="center"/>
          </w:tcPr>
          <w:p w14:paraId="7B0B72A1"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33%</w:t>
            </w:r>
          </w:p>
        </w:tc>
        <w:tc>
          <w:tcPr>
            <w:tcW w:w="645" w:type="pct"/>
            <w:vAlign w:val="center"/>
          </w:tcPr>
          <w:p w14:paraId="7B0B72A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30%</w:t>
            </w:r>
          </w:p>
        </w:tc>
        <w:tc>
          <w:tcPr>
            <w:tcW w:w="646" w:type="pct"/>
            <w:vAlign w:val="center"/>
          </w:tcPr>
          <w:p w14:paraId="7B0B72A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27%</w:t>
            </w:r>
          </w:p>
        </w:tc>
        <w:tc>
          <w:tcPr>
            <w:tcW w:w="645" w:type="pct"/>
            <w:vAlign w:val="center"/>
          </w:tcPr>
          <w:p w14:paraId="7B0B72A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23%</w:t>
            </w:r>
          </w:p>
        </w:tc>
        <w:tc>
          <w:tcPr>
            <w:tcW w:w="646" w:type="pct"/>
            <w:vAlign w:val="center"/>
          </w:tcPr>
          <w:p w14:paraId="7B0B72A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18%</w:t>
            </w:r>
          </w:p>
        </w:tc>
      </w:tr>
      <w:tr w:rsidR="000D4D4E" w:rsidRPr="00DC00A9" w14:paraId="7B0B72AE" w14:textId="77777777" w:rsidTr="000D4D4E">
        <w:tc>
          <w:tcPr>
            <w:tcW w:w="1127" w:type="pct"/>
            <w:vAlign w:val="center"/>
          </w:tcPr>
          <w:p w14:paraId="7B0B72A7" w14:textId="77777777" w:rsidR="000D4D4E" w:rsidRPr="00DC00A9" w:rsidRDefault="000D4D4E" w:rsidP="000D4D4E">
            <w:pPr>
              <w:pStyle w:val="TableText"/>
              <w:jc w:val="left"/>
            </w:pPr>
            <w:r>
              <w:t>Stovetop or range</w:t>
            </w:r>
          </w:p>
        </w:tc>
        <w:tc>
          <w:tcPr>
            <w:tcW w:w="645" w:type="pct"/>
            <w:vAlign w:val="center"/>
          </w:tcPr>
          <w:p w14:paraId="7B0B72A8"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46%</w:t>
            </w:r>
          </w:p>
        </w:tc>
        <w:tc>
          <w:tcPr>
            <w:tcW w:w="646" w:type="pct"/>
            <w:vAlign w:val="center"/>
          </w:tcPr>
          <w:p w14:paraId="7B0B72A9"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35%</w:t>
            </w:r>
          </w:p>
        </w:tc>
        <w:tc>
          <w:tcPr>
            <w:tcW w:w="645" w:type="pct"/>
            <w:vAlign w:val="center"/>
          </w:tcPr>
          <w:p w14:paraId="7B0B72A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33%</w:t>
            </w:r>
          </w:p>
        </w:tc>
        <w:tc>
          <w:tcPr>
            <w:tcW w:w="646" w:type="pct"/>
            <w:vAlign w:val="center"/>
          </w:tcPr>
          <w:p w14:paraId="7B0B72A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30%</w:t>
            </w:r>
          </w:p>
        </w:tc>
        <w:tc>
          <w:tcPr>
            <w:tcW w:w="645" w:type="pct"/>
            <w:vAlign w:val="center"/>
          </w:tcPr>
          <w:p w14:paraId="7B0B72A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30%</w:t>
            </w:r>
          </w:p>
        </w:tc>
        <w:tc>
          <w:tcPr>
            <w:tcW w:w="646" w:type="pct"/>
            <w:vAlign w:val="center"/>
          </w:tcPr>
          <w:p w14:paraId="7B0B72A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18%</w:t>
            </w:r>
          </w:p>
        </w:tc>
      </w:tr>
      <w:tr w:rsidR="000D4D4E" w:rsidRPr="00DC00A9" w14:paraId="7B0B72B6" w14:textId="77777777" w:rsidTr="000D4D4E">
        <w:tc>
          <w:tcPr>
            <w:tcW w:w="1127" w:type="pct"/>
            <w:vAlign w:val="center"/>
          </w:tcPr>
          <w:p w14:paraId="7B0B72AF" w14:textId="77777777" w:rsidR="000D4D4E" w:rsidRPr="00DC00A9" w:rsidRDefault="000D4D4E" w:rsidP="000D4D4E">
            <w:pPr>
              <w:pStyle w:val="TableText"/>
              <w:jc w:val="left"/>
            </w:pPr>
            <w:r w:rsidRPr="00DC00A9">
              <w:t>Swimming pool pump</w:t>
            </w:r>
          </w:p>
        </w:tc>
        <w:tc>
          <w:tcPr>
            <w:tcW w:w="645" w:type="pct"/>
            <w:vAlign w:val="center"/>
          </w:tcPr>
          <w:p w14:paraId="7B0B72B0"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32%</w:t>
            </w:r>
          </w:p>
        </w:tc>
        <w:tc>
          <w:tcPr>
            <w:tcW w:w="646" w:type="pct"/>
            <w:vAlign w:val="center"/>
          </w:tcPr>
          <w:p w14:paraId="7B0B72B1"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28%</w:t>
            </w:r>
          </w:p>
        </w:tc>
        <w:tc>
          <w:tcPr>
            <w:tcW w:w="645" w:type="pct"/>
            <w:vAlign w:val="center"/>
          </w:tcPr>
          <w:p w14:paraId="7B0B72B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36%</w:t>
            </w:r>
          </w:p>
        </w:tc>
        <w:tc>
          <w:tcPr>
            <w:tcW w:w="646" w:type="pct"/>
            <w:vAlign w:val="center"/>
          </w:tcPr>
          <w:p w14:paraId="7B0B72B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25%</w:t>
            </w:r>
          </w:p>
        </w:tc>
        <w:tc>
          <w:tcPr>
            <w:tcW w:w="645" w:type="pct"/>
            <w:vAlign w:val="center"/>
          </w:tcPr>
          <w:p w14:paraId="7B0B72B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29%</w:t>
            </w:r>
          </w:p>
        </w:tc>
        <w:tc>
          <w:tcPr>
            <w:tcW w:w="646" w:type="pct"/>
            <w:vAlign w:val="center"/>
          </w:tcPr>
          <w:p w14:paraId="7B0B72B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15%</w:t>
            </w:r>
          </w:p>
        </w:tc>
      </w:tr>
      <w:tr w:rsidR="000D4D4E" w:rsidRPr="00DC00A9" w14:paraId="7B0B72B8" w14:textId="77777777" w:rsidTr="000D4D4E">
        <w:tc>
          <w:tcPr>
            <w:tcW w:w="5000" w:type="pct"/>
            <w:gridSpan w:val="7"/>
            <w:shd w:val="clear" w:color="auto" w:fill="1F497D" w:themeFill="text2"/>
            <w:vAlign w:val="center"/>
          </w:tcPr>
          <w:p w14:paraId="7B0B72B7" w14:textId="77777777" w:rsidR="000D4D4E" w:rsidRPr="00DC00A9" w:rsidRDefault="000D4D4E" w:rsidP="000D4D4E">
            <w:pPr>
              <w:pStyle w:val="TableHeadings"/>
              <w:jc w:val="left"/>
              <w:rPr>
                <w:rFonts w:eastAsia="SimSun"/>
                <w:kern w:val="24"/>
              </w:rPr>
            </w:pPr>
            <w:r w:rsidRPr="00DC00A9">
              <w:rPr>
                <w:rFonts w:eastAsia="SimSun"/>
                <w:kern w:val="24"/>
              </w:rPr>
              <w:t>Measures for improving energy efficiency of existing systems</w:t>
            </w:r>
          </w:p>
        </w:tc>
      </w:tr>
      <w:tr w:rsidR="000D4D4E" w:rsidRPr="00DC00A9" w14:paraId="7B0B72C0" w14:textId="77777777" w:rsidTr="000D4D4E">
        <w:tc>
          <w:tcPr>
            <w:tcW w:w="1127" w:type="pct"/>
            <w:vAlign w:val="bottom"/>
          </w:tcPr>
          <w:p w14:paraId="7B0B72B9" w14:textId="77777777" w:rsidR="000D4D4E" w:rsidRDefault="000D4D4E" w:rsidP="000D4D4E">
            <w:pPr>
              <w:pStyle w:val="TableText"/>
              <w:jc w:val="left"/>
              <w:rPr>
                <w:color w:val="000000"/>
              </w:rPr>
            </w:pPr>
            <w:r>
              <w:rPr>
                <w:color w:val="000000"/>
              </w:rPr>
              <w:t>Maintain heating system regularly</w:t>
            </w:r>
          </w:p>
        </w:tc>
        <w:tc>
          <w:tcPr>
            <w:tcW w:w="645" w:type="pct"/>
            <w:vAlign w:val="center"/>
          </w:tcPr>
          <w:p w14:paraId="7B0B72B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45%</w:t>
            </w:r>
          </w:p>
        </w:tc>
        <w:tc>
          <w:tcPr>
            <w:tcW w:w="646" w:type="pct"/>
            <w:vAlign w:val="center"/>
          </w:tcPr>
          <w:p w14:paraId="7B0B72B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37%</w:t>
            </w:r>
          </w:p>
        </w:tc>
        <w:tc>
          <w:tcPr>
            <w:tcW w:w="645" w:type="pct"/>
            <w:vAlign w:val="center"/>
          </w:tcPr>
          <w:p w14:paraId="7B0B72B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29%</w:t>
            </w:r>
          </w:p>
        </w:tc>
        <w:tc>
          <w:tcPr>
            <w:tcW w:w="646" w:type="pct"/>
            <w:vAlign w:val="center"/>
          </w:tcPr>
          <w:p w14:paraId="7B0B72B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26%</w:t>
            </w:r>
          </w:p>
        </w:tc>
        <w:tc>
          <w:tcPr>
            <w:tcW w:w="645" w:type="pct"/>
            <w:vAlign w:val="center"/>
          </w:tcPr>
          <w:p w14:paraId="7B0B72BE"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31%</w:t>
            </w:r>
          </w:p>
        </w:tc>
        <w:tc>
          <w:tcPr>
            <w:tcW w:w="646" w:type="pct"/>
            <w:vAlign w:val="center"/>
          </w:tcPr>
          <w:p w14:paraId="7B0B72BF"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18%</w:t>
            </w:r>
          </w:p>
        </w:tc>
      </w:tr>
      <w:tr w:rsidR="000D4D4E" w:rsidRPr="00DC00A9" w14:paraId="7B0B72C8" w14:textId="77777777" w:rsidTr="000D4D4E">
        <w:tc>
          <w:tcPr>
            <w:tcW w:w="1127" w:type="pct"/>
            <w:vAlign w:val="center"/>
          </w:tcPr>
          <w:p w14:paraId="7B0B72C1" w14:textId="77777777" w:rsidR="000D4D4E" w:rsidRPr="00DC00A9" w:rsidRDefault="000D4D4E" w:rsidP="000D4D4E">
            <w:pPr>
              <w:pStyle w:val="TableText"/>
              <w:jc w:val="left"/>
            </w:pPr>
            <w:r w:rsidRPr="00DC00A9">
              <w:t>Maintain cooling system regularly</w:t>
            </w:r>
          </w:p>
        </w:tc>
        <w:tc>
          <w:tcPr>
            <w:tcW w:w="645" w:type="pct"/>
            <w:vAlign w:val="center"/>
          </w:tcPr>
          <w:p w14:paraId="7B0B72C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43%</w:t>
            </w:r>
          </w:p>
        </w:tc>
        <w:tc>
          <w:tcPr>
            <w:tcW w:w="646" w:type="pct"/>
            <w:vAlign w:val="center"/>
          </w:tcPr>
          <w:p w14:paraId="7B0B72C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35%</w:t>
            </w:r>
          </w:p>
        </w:tc>
        <w:tc>
          <w:tcPr>
            <w:tcW w:w="645" w:type="pct"/>
            <w:vAlign w:val="center"/>
          </w:tcPr>
          <w:p w14:paraId="7B0B72C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29%</w:t>
            </w:r>
          </w:p>
        </w:tc>
        <w:tc>
          <w:tcPr>
            <w:tcW w:w="646" w:type="pct"/>
            <w:vAlign w:val="center"/>
          </w:tcPr>
          <w:p w14:paraId="7B0B72C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26%</w:t>
            </w:r>
          </w:p>
        </w:tc>
        <w:tc>
          <w:tcPr>
            <w:tcW w:w="645" w:type="pct"/>
            <w:vAlign w:val="center"/>
          </w:tcPr>
          <w:p w14:paraId="7B0B72C6"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30%</w:t>
            </w:r>
          </w:p>
        </w:tc>
        <w:tc>
          <w:tcPr>
            <w:tcW w:w="646" w:type="pct"/>
            <w:vAlign w:val="center"/>
          </w:tcPr>
          <w:p w14:paraId="7B0B72C7"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19%</w:t>
            </w:r>
          </w:p>
        </w:tc>
      </w:tr>
      <w:tr w:rsidR="000D4D4E" w:rsidRPr="00DC00A9" w14:paraId="7B0B72D0" w14:textId="77777777" w:rsidTr="000D4D4E">
        <w:tc>
          <w:tcPr>
            <w:tcW w:w="1127" w:type="pct"/>
            <w:vAlign w:val="bottom"/>
          </w:tcPr>
          <w:p w14:paraId="7B0B72C9" w14:textId="77777777" w:rsidR="000D4D4E" w:rsidRDefault="000D4D4E" w:rsidP="000D4D4E">
            <w:pPr>
              <w:pStyle w:val="TableText"/>
              <w:jc w:val="left"/>
              <w:rPr>
                <w:color w:val="000000"/>
              </w:rPr>
            </w:pPr>
            <w:r>
              <w:rPr>
                <w:color w:val="000000"/>
              </w:rPr>
              <w:t>Install Smart power strips</w:t>
            </w:r>
          </w:p>
        </w:tc>
        <w:tc>
          <w:tcPr>
            <w:tcW w:w="645" w:type="pct"/>
            <w:vAlign w:val="center"/>
          </w:tcPr>
          <w:p w14:paraId="7B0B72C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41%</w:t>
            </w:r>
          </w:p>
        </w:tc>
        <w:tc>
          <w:tcPr>
            <w:tcW w:w="646" w:type="pct"/>
            <w:vAlign w:val="center"/>
          </w:tcPr>
          <w:p w14:paraId="7B0B72C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35%</w:t>
            </w:r>
          </w:p>
        </w:tc>
        <w:tc>
          <w:tcPr>
            <w:tcW w:w="645" w:type="pct"/>
            <w:vAlign w:val="center"/>
          </w:tcPr>
          <w:p w14:paraId="7B0B72C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33%</w:t>
            </w:r>
          </w:p>
        </w:tc>
        <w:tc>
          <w:tcPr>
            <w:tcW w:w="646" w:type="pct"/>
            <w:vAlign w:val="center"/>
          </w:tcPr>
          <w:p w14:paraId="7B0B72C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27%</w:t>
            </w:r>
          </w:p>
        </w:tc>
        <w:tc>
          <w:tcPr>
            <w:tcW w:w="645" w:type="pct"/>
            <w:vAlign w:val="center"/>
          </w:tcPr>
          <w:p w14:paraId="7B0B72CE"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22%</w:t>
            </w:r>
          </w:p>
        </w:tc>
        <w:tc>
          <w:tcPr>
            <w:tcW w:w="646" w:type="pct"/>
            <w:vAlign w:val="center"/>
          </w:tcPr>
          <w:p w14:paraId="7B0B72CF"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18%</w:t>
            </w:r>
          </w:p>
        </w:tc>
      </w:tr>
      <w:tr w:rsidR="000D4D4E" w:rsidRPr="00DC00A9" w14:paraId="7B0B72D8" w14:textId="77777777" w:rsidTr="000D4D4E">
        <w:tc>
          <w:tcPr>
            <w:tcW w:w="1127" w:type="pct"/>
            <w:vAlign w:val="center"/>
          </w:tcPr>
          <w:p w14:paraId="7B0B72D1" w14:textId="77777777" w:rsidR="000D4D4E" w:rsidRPr="00DC00A9" w:rsidRDefault="000D4D4E" w:rsidP="000D4D4E">
            <w:pPr>
              <w:pStyle w:val="TableText"/>
              <w:jc w:val="left"/>
            </w:pPr>
            <w:r w:rsidRPr="00DC00A9">
              <w:t>Install a programmable thermostat</w:t>
            </w:r>
          </w:p>
        </w:tc>
        <w:tc>
          <w:tcPr>
            <w:tcW w:w="645" w:type="pct"/>
            <w:vAlign w:val="center"/>
          </w:tcPr>
          <w:p w14:paraId="7B0B72D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39%</w:t>
            </w:r>
          </w:p>
        </w:tc>
        <w:tc>
          <w:tcPr>
            <w:tcW w:w="646" w:type="pct"/>
            <w:vAlign w:val="center"/>
          </w:tcPr>
          <w:p w14:paraId="7B0B72D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30%</w:t>
            </w:r>
          </w:p>
        </w:tc>
        <w:tc>
          <w:tcPr>
            <w:tcW w:w="645" w:type="pct"/>
            <w:vAlign w:val="center"/>
          </w:tcPr>
          <w:p w14:paraId="7B0B72D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30%</w:t>
            </w:r>
          </w:p>
        </w:tc>
        <w:tc>
          <w:tcPr>
            <w:tcW w:w="646" w:type="pct"/>
            <w:vAlign w:val="center"/>
          </w:tcPr>
          <w:p w14:paraId="7B0B72D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33%</w:t>
            </w:r>
          </w:p>
        </w:tc>
        <w:tc>
          <w:tcPr>
            <w:tcW w:w="645" w:type="pct"/>
            <w:vAlign w:val="center"/>
          </w:tcPr>
          <w:p w14:paraId="7B0B72D6"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23%</w:t>
            </w:r>
          </w:p>
        </w:tc>
        <w:tc>
          <w:tcPr>
            <w:tcW w:w="646" w:type="pct"/>
            <w:vAlign w:val="center"/>
          </w:tcPr>
          <w:p w14:paraId="7B0B72D7"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16%</w:t>
            </w:r>
          </w:p>
        </w:tc>
      </w:tr>
      <w:tr w:rsidR="000D4D4E" w:rsidRPr="00DC00A9" w14:paraId="7B0B72E0" w14:textId="77777777" w:rsidTr="000D4D4E">
        <w:tc>
          <w:tcPr>
            <w:tcW w:w="1127" w:type="pct"/>
            <w:vAlign w:val="center"/>
          </w:tcPr>
          <w:p w14:paraId="7B0B72D9" w14:textId="77777777" w:rsidR="000D4D4E" w:rsidRPr="00DC00A9" w:rsidRDefault="000D4D4E" w:rsidP="000D4D4E">
            <w:pPr>
              <w:pStyle w:val="TableText"/>
              <w:jc w:val="left"/>
            </w:pPr>
            <w:r>
              <w:t>Inspect, repair, and seal HVAC ductwork</w:t>
            </w:r>
            <w:r w:rsidRPr="00DC00A9">
              <w:t xml:space="preserve"> VAC ductwork</w:t>
            </w:r>
          </w:p>
        </w:tc>
        <w:tc>
          <w:tcPr>
            <w:tcW w:w="645" w:type="pct"/>
            <w:vAlign w:val="center"/>
          </w:tcPr>
          <w:p w14:paraId="7B0B72D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40%</w:t>
            </w:r>
          </w:p>
        </w:tc>
        <w:tc>
          <w:tcPr>
            <w:tcW w:w="646" w:type="pct"/>
            <w:vAlign w:val="center"/>
          </w:tcPr>
          <w:p w14:paraId="7B0B72D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31%</w:t>
            </w:r>
          </w:p>
        </w:tc>
        <w:tc>
          <w:tcPr>
            <w:tcW w:w="645" w:type="pct"/>
            <w:vAlign w:val="center"/>
          </w:tcPr>
          <w:p w14:paraId="7B0B72D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28%</w:t>
            </w:r>
          </w:p>
        </w:tc>
        <w:tc>
          <w:tcPr>
            <w:tcW w:w="646" w:type="pct"/>
            <w:vAlign w:val="center"/>
          </w:tcPr>
          <w:p w14:paraId="7B0B72D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26%</w:t>
            </w:r>
          </w:p>
        </w:tc>
        <w:tc>
          <w:tcPr>
            <w:tcW w:w="645" w:type="pct"/>
            <w:vAlign w:val="center"/>
          </w:tcPr>
          <w:p w14:paraId="7B0B72DE"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23%</w:t>
            </w:r>
          </w:p>
        </w:tc>
        <w:tc>
          <w:tcPr>
            <w:tcW w:w="646" w:type="pct"/>
            <w:vAlign w:val="center"/>
          </w:tcPr>
          <w:p w14:paraId="7B0B72DF"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16%</w:t>
            </w:r>
          </w:p>
        </w:tc>
      </w:tr>
      <w:tr w:rsidR="000D4D4E" w:rsidRPr="00DC00A9" w14:paraId="7B0B72E8" w14:textId="77777777" w:rsidTr="000D4D4E">
        <w:tc>
          <w:tcPr>
            <w:tcW w:w="1127" w:type="pct"/>
            <w:vAlign w:val="center"/>
          </w:tcPr>
          <w:p w14:paraId="7B0B72E1" w14:textId="77777777" w:rsidR="000D4D4E" w:rsidRPr="00DC00A9" w:rsidRDefault="000D4D4E" w:rsidP="000D4D4E">
            <w:pPr>
              <w:pStyle w:val="TableText"/>
              <w:jc w:val="left"/>
            </w:pPr>
            <w:r w:rsidRPr="00DC00A9">
              <w:t>Install exterior lighting controls</w:t>
            </w:r>
          </w:p>
        </w:tc>
        <w:tc>
          <w:tcPr>
            <w:tcW w:w="645" w:type="pct"/>
            <w:vAlign w:val="center"/>
          </w:tcPr>
          <w:p w14:paraId="7B0B72E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34%</w:t>
            </w:r>
          </w:p>
        </w:tc>
        <w:tc>
          <w:tcPr>
            <w:tcW w:w="646" w:type="pct"/>
            <w:vAlign w:val="center"/>
          </w:tcPr>
          <w:p w14:paraId="7B0B72E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31%</w:t>
            </w:r>
          </w:p>
        </w:tc>
        <w:tc>
          <w:tcPr>
            <w:tcW w:w="645" w:type="pct"/>
            <w:vAlign w:val="center"/>
          </w:tcPr>
          <w:p w14:paraId="7B0B72E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28%</w:t>
            </w:r>
          </w:p>
        </w:tc>
        <w:tc>
          <w:tcPr>
            <w:tcW w:w="646" w:type="pct"/>
            <w:vAlign w:val="center"/>
          </w:tcPr>
          <w:p w14:paraId="7B0B72E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24%</w:t>
            </w:r>
          </w:p>
        </w:tc>
        <w:tc>
          <w:tcPr>
            <w:tcW w:w="645" w:type="pct"/>
            <w:vAlign w:val="center"/>
          </w:tcPr>
          <w:p w14:paraId="7B0B72E6"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20%</w:t>
            </w:r>
          </w:p>
        </w:tc>
        <w:tc>
          <w:tcPr>
            <w:tcW w:w="646" w:type="pct"/>
            <w:vAlign w:val="center"/>
          </w:tcPr>
          <w:p w14:paraId="7B0B72E7"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19%</w:t>
            </w:r>
          </w:p>
        </w:tc>
      </w:tr>
      <w:tr w:rsidR="000D4D4E" w:rsidRPr="00DC00A9" w14:paraId="7B0B72F0" w14:textId="77777777" w:rsidTr="000D4D4E">
        <w:tc>
          <w:tcPr>
            <w:tcW w:w="1127" w:type="pct"/>
            <w:vAlign w:val="center"/>
          </w:tcPr>
          <w:p w14:paraId="7B0B72E9" w14:textId="77777777" w:rsidR="000D4D4E" w:rsidRPr="00DC00A9" w:rsidRDefault="000D4D4E" w:rsidP="000D4D4E">
            <w:pPr>
              <w:pStyle w:val="TableText"/>
              <w:jc w:val="left"/>
            </w:pPr>
            <w:r w:rsidRPr="00DC00A9">
              <w:t>Install more EE exterior windows</w:t>
            </w:r>
          </w:p>
        </w:tc>
        <w:tc>
          <w:tcPr>
            <w:tcW w:w="645" w:type="pct"/>
            <w:vAlign w:val="center"/>
          </w:tcPr>
          <w:p w14:paraId="7B0B72E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37%</w:t>
            </w:r>
          </w:p>
        </w:tc>
        <w:tc>
          <w:tcPr>
            <w:tcW w:w="646" w:type="pct"/>
            <w:vAlign w:val="center"/>
          </w:tcPr>
          <w:p w14:paraId="7B0B72E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36%</w:t>
            </w:r>
          </w:p>
        </w:tc>
        <w:tc>
          <w:tcPr>
            <w:tcW w:w="645" w:type="pct"/>
            <w:vAlign w:val="center"/>
          </w:tcPr>
          <w:p w14:paraId="7B0B72E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31%</w:t>
            </w:r>
          </w:p>
        </w:tc>
        <w:tc>
          <w:tcPr>
            <w:tcW w:w="646" w:type="pct"/>
            <w:vAlign w:val="center"/>
          </w:tcPr>
          <w:p w14:paraId="7B0B72E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27%</w:t>
            </w:r>
          </w:p>
        </w:tc>
        <w:tc>
          <w:tcPr>
            <w:tcW w:w="645" w:type="pct"/>
            <w:vAlign w:val="center"/>
          </w:tcPr>
          <w:p w14:paraId="7B0B72EE"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23%</w:t>
            </w:r>
          </w:p>
        </w:tc>
        <w:tc>
          <w:tcPr>
            <w:tcW w:w="646" w:type="pct"/>
            <w:vAlign w:val="center"/>
          </w:tcPr>
          <w:p w14:paraId="7B0B72EF"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19%</w:t>
            </w:r>
          </w:p>
        </w:tc>
      </w:tr>
      <w:tr w:rsidR="000D4D4E" w:rsidRPr="00DC00A9" w14:paraId="7B0B72F8" w14:textId="77777777" w:rsidTr="000D4D4E">
        <w:tc>
          <w:tcPr>
            <w:tcW w:w="1127" w:type="pct"/>
            <w:vAlign w:val="center"/>
          </w:tcPr>
          <w:p w14:paraId="7B0B72F1" w14:textId="77777777" w:rsidR="000D4D4E" w:rsidRPr="00DC00A9" w:rsidRDefault="000D4D4E" w:rsidP="000D4D4E">
            <w:pPr>
              <w:pStyle w:val="TableText"/>
              <w:jc w:val="left"/>
            </w:pPr>
            <w:r w:rsidRPr="00DC00A9">
              <w:t>Install improved home insulation</w:t>
            </w:r>
          </w:p>
        </w:tc>
        <w:tc>
          <w:tcPr>
            <w:tcW w:w="645" w:type="pct"/>
            <w:vAlign w:val="center"/>
          </w:tcPr>
          <w:p w14:paraId="7B0B72F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36%</w:t>
            </w:r>
          </w:p>
        </w:tc>
        <w:tc>
          <w:tcPr>
            <w:tcW w:w="646" w:type="pct"/>
            <w:vAlign w:val="center"/>
          </w:tcPr>
          <w:p w14:paraId="7B0B72F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33%</w:t>
            </w:r>
          </w:p>
        </w:tc>
        <w:tc>
          <w:tcPr>
            <w:tcW w:w="645" w:type="pct"/>
            <w:vAlign w:val="center"/>
          </w:tcPr>
          <w:p w14:paraId="7B0B72F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30%</w:t>
            </w:r>
          </w:p>
        </w:tc>
        <w:tc>
          <w:tcPr>
            <w:tcW w:w="646" w:type="pct"/>
            <w:vAlign w:val="center"/>
          </w:tcPr>
          <w:p w14:paraId="7B0B72F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23%</w:t>
            </w:r>
          </w:p>
        </w:tc>
        <w:tc>
          <w:tcPr>
            <w:tcW w:w="645" w:type="pct"/>
            <w:vAlign w:val="center"/>
          </w:tcPr>
          <w:p w14:paraId="7B0B72F6"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20%</w:t>
            </w:r>
          </w:p>
        </w:tc>
        <w:tc>
          <w:tcPr>
            <w:tcW w:w="646" w:type="pct"/>
            <w:vAlign w:val="center"/>
          </w:tcPr>
          <w:p w14:paraId="7B0B72F7"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17%</w:t>
            </w:r>
          </w:p>
        </w:tc>
      </w:tr>
      <w:tr w:rsidR="000D4D4E" w:rsidRPr="00DC00A9" w14:paraId="7B0B7300" w14:textId="77777777" w:rsidTr="000D4D4E">
        <w:tc>
          <w:tcPr>
            <w:tcW w:w="1127" w:type="pct"/>
            <w:vAlign w:val="center"/>
          </w:tcPr>
          <w:p w14:paraId="7B0B72F9" w14:textId="77777777" w:rsidR="000D4D4E" w:rsidRPr="00DC00A9" w:rsidRDefault="000D4D4E" w:rsidP="000D4D4E">
            <w:pPr>
              <w:pStyle w:val="TableText"/>
              <w:jc w:val="left"/>
            </w:pPr>
            <w:r w:rsidRPr="00DC00A9">
              <w:t>Install “low flow” showerheads</w:t>
            </w:r>
          </w:p>
        </w:tc>
        <w:tc>
          <w:tcPr>
            <w:tcW w:w="645" w:type="pct"/>
            <w:vAlign w:val="center"/>
          </w:tcPr>
          <w:p w14:paraId="7B0B72F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38%</w:t>
            </w:r>
          </w:p>
        </w:tc>
        <w:tc>
          <w:tcPr>
            <w:tcW w:w="646" w:type="pct"/>
            <w:vAlign w:val="center"/>
          </w:tcPr>
          <w:p w14:paraId="7B0B72F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29%</w:t>
            </w:r>
          </w:p>
        </w:tc>
        <w:tc>
          <w:tcPr>
            <w:tcW w:w="645" w:type="pct"/>
            <w:vAlign w:val="center"/>
          </w:tcPr>
          <w:p w14:paraId="7B0B72F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28%</w:t>
            </w:r>
          </w:p>
        </w:tc>
        <w:tc>
          <w:tcPr>
            <w:tcW w:w="646" w:type="pct"/>
            <w:vAlign w:val="center"/>
          </w:tcPr>
          <w:p w14:paraId="7B0B72F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23%</w:t>
            </w:r>
          </w:p>
        </w:tc>
        <w:tc>
          <w:tcPr>
            <w:tcW w:w="645" w:type="pct"/>
            <w:vAlign w:val="center"/>
          </w:tcPr>
          <w:p w14:paraId="7B0B72FE"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19%</w:t>
            </w:r>
          </w:p>
        </w:tc>
        <w:tc>
          <w:tcPr>
            <w:tcW w:w="646" w:type="pct"/>
            <w:vAlign w:val="center"/>
          </w:tcPr>
          <w:p w14:paraId="7B0B72FF"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15%</w:t>
            </w:r>
          </w:p>
        </w:tc>
      </w:tr>
      <w:tr w:rsidR="000D4D4E" w:rsidRPr="00DC00A9" w14:paraId="7B0B7308" w14:textId="77777777" w:rsidTr="000D4D4E">
        <w:tc>
          <w:tcPr>
            <w:tcW w:w="1127" w:type="pct"/>
            <w:vAlign w:val="center"/>
          </w:tcPr>
          <w:p w14:paraId="7B0B7301" w14:textId="77777777" w:rsidR="000D4D4E" w:rsidRPr="00DC00A9" w:rsidRDefault="000D4D4E" w:rsidP="000D4D4E">
            <w:pPr>
              <w:pStyle w:val="TableText"/>
              <w:jc w:val="left"/>
            </w:pPr>
            <w:r w:rsidRPr="00DC00A9">
              <w:t>Add insulation to HVAC ductwork</w:t>
            </w:r>
          </w:p>
        </w:tc>
        <w:tc>
          <w:tcPr>
            <w:tcW w:w="645" w:type="pct"/>
            <w:vAlign w:val="center"/>
          </w:tcPr>
          <w:p w14:paraId="7B0B730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37%</w:t>
            </w:r>
          </w:p>
        </w:tc>
        <w:tc>
          <w:tcPr>
            <w:tcW w:w="646" w:type="pct"/>
            <w:vAlign w:val="center"/>
          </w:tcPr>
          <w:p w14:paraId="7B0B730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32%</w:t>
            </w:r>
          </w:p>
        </w:tc>
        <w:tc>
          <w:tcPr>
            <w:tcW w:w="645" w:type="pct"/>
            <w:vAlign w:val="center"/>
          </w:tcPr>
          <w:p w14:paraId="7B0B730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27%</w:t>
            </w:r>
          </w:p>
        </w:tc>
        <w:tc>
          <w:tcPr>
            <w:tcW w:w="646" w:type="pct"/>
            <w:vAlign w:val="center"/>
          </w:tcPr>
          <w:p w14:paraId="7B0B730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25%</w:t>
            </w:r>
          </w:p>
        </w:tc>
        <w:tc>
          <w:tcPr>
            <w:tcW w:w="645" w:type="pct"/>
            <w:vAlign w:val="center"/>
          </w:tcPr>
          <w:p w14:paraId="7B0B7306"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22%</w:t>
            </w:r>
          </w:p>
        </w:tc>
        <w:tc>
          <w:tcPr>
            <w:tcW w:w="646" w:type="pct"/>
            <w:vAlign w:val="center"/>
          </w:tcPr>
          <w:p w14:paraId="7B0B7307"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15%</w:t>
            </w:r>
          </w:p>
        </w:tc>
      </w:tr>
      <w:tr w:rsidR="000D4D4E" w:rsidRPr="00DC00A9" w14:paraId="7B0B7310" w14:textId="77777777" w:rsidTr="000D4D4E">
        <w:tc>
          <w:tcPr>
            <w:tcW w:w="1127" w:type="pct"/>
            <w:vAlign w:val="center"/>
          </w:tcPr>
          <w:p w14:paraId="7B0B7309" w14:textId="77777777" w:rsidR="000D4D4E" w:rsidRPr="00DC00A9" w:rsidRDefault="000D4D4E" w:rsidP="000D4D4E">
            <w:pPr>
              <w:pStyle w:val="TableText"/>
              <w:jc w:val="left"/>
            </w:pPr>
            <w:r w:rsidRPr="00DC00A9">
              <w:t>Install a dehumidifier</w:t>
            </w:r>
          </w:p>
        </w:tc>
        <w:tc>
          <w:tcPr>
            <w:tcW w:w="645" w:type="pct"/>
            <w:vAlign w:val="center"/>
          </w:tcPr>
          <w:p w14:paraId="7B0B730A"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34%</w:t>
            </w:r>
          </w:p>
        </w:tc>
        <w:tc>
          <w:tcPr>
            <w:tcW w:w="646" w:type="pct"/>
            <w:vAlign w:val="center"/>
          </w:tcPr>
          <w:p w14:paraId="7B0B730B"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31%</w:t>
            </w:r>
          </w:p>
        </w:tc>
        <w:tc>
          <w:tcPr>
            <w:tcW w:w="645" w:type="pct"/>
            <w:vAlign w:val="center"/>
          </w:tcPr>
          <w:p w14:paraId="7B0B730C"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27%</w:t>
            </w:r>
          </w:p>
        </w:tc>
        <w:tc>
          <w:tcPr>
            <w:tcW w:w="646" w:type="pct"/>
            <w:vAlign w:val="center"/>
          </w:tcPr>
          <w:p w14:paraId="7B0B730D"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22%</w:t>
            </w:r>
          </w:p>
        </w:tc>
        <w:tc>
          <w:tcPr>
            <w:tcW w:w="645" w:type="pct"/>
            <w:vAlign w:val="center"/>
          </w:tcPr>
          <w:p w14:paraId="7B0B730E"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21%</w:t>
            </w:r>
          </w:p>
        </w:tc>
        <w:tc>
          <w:tcPr>
            <w:tcW w:w="646" w:type="pct"/>
            <w:vAlign w:val="center"/>
          </w:tcPr>
          <w:p w14:paraId="7B0B730F"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15%</w:t>
            </w:r>
          </w:p>
        </w:tc>
      </w:tr>
      <w:tr w:rsidR="000D4D4E" w:rsidRPr="00DC00A9" w14:paraId="7B0B7318" w14:textId="77777777" w:rsidTr="000D4D4E">
        <w:tc>
          <w:tcPr>
            <w:tcW w:w="1127" w:type="pct"/>
            <w:vAlign w:val="center"/>
          </w:tcPr>
          <w:p w14:paraId="7B0B7311" w14:textId="77777777" w:rsidR="000D4D4E" w:rsidRPr="00DC00A9" w:rsidRDefault="000D4D4E" w:rsidP="000D4D4E">
            <w:pPr>
              <w:pStyle w:val="TableText"/>
              <w:jc w:val="left"/>
            </w:pPr>
            <w:r w:rsidRPr="00DC00A9">
              <w:t>Install a whole house/attic fan</w:t>
            </w:r>
          </w:p>
        </w:tc>
        <w:tc>
          <w:tcPr>
            <w:tcW w:w="645" w:type="pct"/>
            <w:vAlign w:val="center"/>
          </w:tcPr>
          <w:p w14:paraId="7B0B7312"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30%</w:t>
            </w:r>
          </w:p>
        </w:tc>
        <w:tc>
          <w:tcPr>
            <w:tcW w:w="646" w:type="pct"/>
            <w:vAlign w:val="center"/>
          </w:tcPr>
          <w:p w14:paraId="7B0B7313"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27%</w:t>
            </w:r>
          </w:p>
        </w:tc>
        <w:tc>
          <w:tcPr>
            <w:tcW w:w="645" w:type="pct"/>
            <w:vAlign w:val="center"/>
          </w:tcPr>
          <w:p w14:paraId="7B0B7314"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24%</w:t>
            </w:r>
          </w:p>
        </w:tc>
        <w:tc>
          <w:tcPr>
            <w:tcW w:w="646" w:type="pct"/>
            <w:vAlign w:val="center"/>
          </w:tcPr>
          <w:p w14:paraId="7B0B7315"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20%</w:t>
            </w:r>
          </w:p>
        </w:tc>
        <w:tc>
          <w:tcPr>
            <w:tcW w:w="645" w:type="pct"/>
            <w:vAlign w:val="center"/>
          </w:tcPr>
          <w:p w14:paraId="7B0B7316"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17%</w:t>
            </w:r>
          </w:p>
        </w:tc>
        <w:tc>
          <w:tcPr>
            <w:tcW w:w="646" w:type="pct"/>
            <w:vAlign w:val="center"/>
          </w:tcPr>
          <w:p w14:paraId="7B0B7317" w14:textId="77777777" w:rsidR="000D4D4E" w:rsidRPr="00CB040B" w:rsidRDefault="000D4D4E" w:rsidP="000D4D4E">
            <w:pPr>
              <w:jc w:val="center"/>
              <w:rPr>
                <w:rFonts w:ascii="Calibri" w:hAnsi="Calibri" w:cs="Calibri"/>
                <w:color w:val="000000"/>
                <w:szCs w:val="20"/>
              </w:rPr>
            </w:pPr>
            <w:r w:rsidRPr="00CB040B">
              <w:rPr>
                <w:rFonts w:ascii="Calibri" w:hAnsi="Calibri" w:cs="Calibri"/>
                <w:color w:val="000000"/>
                <w:szCs w:val="20"/>
              </w:rPr>
              <w:t>13%</w:t>
            </w:r>
          </w:p>
        </w:tc>
      </w:tr>
      <w:tr w:rsidR="000D4D4E" w:rsidRPr="006150E9" w14:paraId="7B0B731A" w14:textId="77777777" w:rsidTr="000D4D4E">
        <w:tc>
          <w:tcPr>
            <w:tcW w:w="5000" w:type="pct"/>
            <w:gridSpan w:val="7"/>
            <w:shd w:val="clear" w:color="auto" w:fill="1F497D" w:themeFill="text2"/>
            <w:vAlign w:val="center"/>
          </w:tcPr>
          <w:p w14:paraId="7B0B7319" w14:textId="77777777" w:rsidR="000D4D4E" w:rsidRPr="006150E9" w:rsidRDefault="000D4D4E" w:rsidP="007B5A07">
            <w:pPr>
              <w:pStyle w:val="TableText"/>
              <w:jc w:val="left"/>
              <w:rPr>
                <w:rFonts w:eastAsia="SimSun"/>
                <w:b/>
                <w:bCs/>
                <w:color w:val="FFFFFF" w:themeColor="background1"/>
                <w:kern w:val="24"/>
              </w:rPr>
            </w:pPr>
            <w:r w:rsidRPr="006150E9">
              <w:rPr>
                <w:rFonts w:eastAsia="SimSun"/>
                <w:b/>
                <w:bCs/>
                <w:color w:val="FFFFFF" w:themeColor="background1"/>
                <w:kern w:val="24"/>
              </w:rPr>
              <w:t>Measures not requiring an investment by the customer</w:t>
            </w:r>
          </w:p>
        </w:tc>
      </w:tr>
      <w:tr w:rsidR="000D4D4E" w:rsidRPr="00DC00A9" w14:paraId="7B0B7322" w14:textId="77777777" w:rsidTr="000D4D4E">
        <w:tc>
          <w:tcPr>
            <w:tcW w:w="1127" w:type="pct"/>
            <w:vAlign w:val="center"/>
          </w:tcPr>
          <w:p w14:paraId="7B0B731B" w14:textId="77777777" w:rsidR="000D4D4E" w:rsidRPr="00DC00A9" w:rsidRDefault="000D4D4E" w:rsidP="000D4D4E">
            <w:pPr>
              <w:pStyle w:val="TableText"/>
              <w:jc w:val="left"/>
            </w:pPr>
            <w:r>
              <w:t>Turning down the heating/cooling systems while sleeping/away</w:t>
            </w:r>
          </w:p>
        </w:tc>
        <w:tc>
          <w:tcPr>
            <w:tcW w:w="645" w:type="pct"/>
            <w:vAlign w:val="center"/>
          </w:tcPr>
          <w:p w14:paraId="7B0B731C" w14:textId="77777777" w:rsidR="000D4D4E" w:rsidRPr="00DC00A9" w:rsidRDefault="000D4D4E" w:rsidP="000D4D4E">
            <w:pPr>
              <w:pStyle w:val="TableText"/>
            </w:pPr>
            <w:r>
              <w:t>33%</w:t>
            </w:r>
          </w:p>
        </w:tc>
        <w:tc>
          <w:tcPr>
            <w:tcW w:w="646" w:type="pct"/>
            <w:vAlign w:val="center"/>
          </w:tcPr>
          <w:p w14:paraId="7B0B731D" w14:textId="77777777" w:rsidR="000D4D4E" w:rsidRPr="00DC00A9" w:rsidRDefault="000D4D4E" w:rsidP="000D4D4E">
            <w:pPr>
              <w:pStyle w:val="TableText"/>
            </w:pPr>
            <w:r>
              <w:t>29%</w:t>
            </w:r>
          </w:p>
        </w:tc>
        <w:tc>
          <w:tcPr>
            <w:tcW w:w="645" w:type="pct"/>
            <w:vAlign w:val="center"/>
          </w:tcPr>
          <w:p w14:paraId="7B0B731E" w14:textId="77777777" w:rsidR="000D4D4E" w:rsidRPr="00DC00A9" w:rsidRDefault="000D4D4E" w:rsidP="000D4D4E">
            <w:pPr>
              <w:pStyle w:val="TableText"/>
            </w:pPr>
            <w:r>
              <w:t>21%</w:t>
            </w:r>
          </w:p>
        </w:tc>
        <w:tc>
          <w:tcPr>
            <w:tcW w:w="646" w:type="pct"/>
            <w:vAlign w:val="center"/>
          </w:tcPr>
          <w:p w14:paraId="7B0B731F" w14:textId="77777777" w:rsidR="000D4D4E" w:rsidRPr="00DC00A9" w:rsidRDefault="000D4D4E" w:rsidP="000D4D4E">
            <w:pPr>
              <w:pStyle w:val="TableText"/>
            </w:pPr>
            <w:r>
              <w:t>23%</w:t>
            </w:r>
          </w:p>
        </w:tc>
        <w:tc>
          <w:tcPr>
            <w:tcW w:w="645" w:type="pct"/>
            <w:vAlign w:val="center"/>
          </w:tcPr>
          <w:p w14:paraId="7B0B7320" w14:textId="77777777" w:rsidR="000D4D4E" w:rsidRPr="00DC00A9" w:rsidRDefault="000D4D4E" w:rsidP="000D4D4E">
            <w:pPr>
              <w:pStyle w:val="TableText"/>
            </w:pPr>
            <w:r>
              <w:t>22%</w:t>
            </w:r>
          </w:p>
        </w:tc>
        <w:tc>
          <w:tcPr>
            <w:tcW w:w="646" w:type="pct"/>
            <w:vAlign w:val="center"/>
          </w:tcPr>
          <w:p w14:paraId="7B0B7321" w14:textId="77777777" w:rsidR="000D4D4E" w:rsidRPr="00DC00A9" w:rsidRDefault="000D4D4E" w:rsidP="000D4D4E">
            <w:pPr>
              <w:pStyle w:val="TableText"/>
            </w:pPr>
            <w:r>
              <w:t>16%</w:t>
            </w:r>
          </w:p>
        </w:tc>
      </w:tr>
      <w:tr w:rsidR="000D4D4E" w:rsidRPr="00DC00A9" w14:paraId="7B0B732A" w14:textId="77777777" w:rsidTr="000D4D4E">
        <w:tc>
          <w:tcPr>
            <w:tcW w:w="1127" w:type="pct"/>
            <w:vAlign w:val="center"/>
          </w:tcPr>
          <w:p w14:paraId="7B0B7323" w14:textId="77777777" w:rsidR="000D4D4E" w:rsidRPr="00DC00A9" w:rsidRDefault="000D4D4E" w:rsidP="000D4D4E">
            <w:pPr>
              <w:pStyle w:val="TableText"/>
              <w:jc w:val="left"/>
            </w:pPr>
            <w:r w:rsidRPr="00DC00A9">
              <w:t>Reduce water heater temperature</w:t>
            </w:r>
          </w:p>
        </w:tc>
        <w:tc>
          <w:tcPr>
            <w:tcW w:w="645" w:type="pct"/>
            <w:vAlign w:val="center"/>
          </w:tcPr>
          <w:p w14:paraId="7B0B7324" w14:textId="77777777" w:rsidR="000D4D4E" w:rsidRPr="00DC00A9" w:rsidRDefault="000D4D4E" w:rsidP="000D4D4E">
            <w:pPr>
              <w:pStyle w:val="TableText"/>
            </w:pPr>
            <w:r>
              <w:t>33%</w:t>
            </w:r>
          </w:p>
        </w:tc>
        <w:tc>
          <w:tcPr>
            <w:tcW w:w="646" w:type="pct"/>
            <w:vAlign w:val="center"/>
          </w:tcPr>
          <w:p w14:paraId="7B0B7325" w14:textId="77777777" w:rsidR="000D4D4E" w:rsidRPr="00DC00A9" w:rsidRDefault="000D4D4E" w:rsidP="000D4D4E">
            <w:pPr>
              <w:pStyle w:val="TableText"/>
            </w:pPr>
            <w:r>
              <w:t>22%</w:t>
            </w:r>
          </w:p>
        </w:tc>
        <w:tc>
          <w:tcPr>
            <w:tcW w:w="645" w:type="pct"/>
            <w:vAlign w:val="center"/>
          </w:tcPr>
          <w:p w14:paraId="7B0B7326" w14:textId="77777777" w:rsidR="000D4D4E" w:rsidRPr="00DC00A9" w:rsidRDefault="000D4D4E" w:rsidP="000D4D4E">
            <w:pPr>
              <w:pStyle w:val="TableText"/>
            </w:pPr>
            <w:r>
              <w:t>17%</w:t>
            </w:r>
          </w:p>
        </w:tc>
        <w:tc>
          <w:tcPr>
            <w:tcW w:w="646" w:type="pct"/>
            <w:vAlign w:val="center"/>
          </w:tcPr>
          <w:p w14:paraId="7B0B7327" w14:textId="77777777" w:rsidR="000D4D4E" w:rsidRPr="00DC00A9" w:rsidRDefault="000D4D4E" w:rsidP="000D4D4E">
            <w:pPr>
              <w:pStyle w:val="TableText"/>
            </w:pPr>
            <w:r>
              <w:t>18%</w:t>
            </w:r>
          </w:p>
        </w:tc>
        <w:tc>
          <w:tcPr>
            <w:tcW w:w="645" w:type="pct"/>
            <w:vAlign w:val="center"/>
          </w:tcPr>
          <w:p w14:paraId="7B0B7328" w14:textId="77777777" w:rsidR="000D4D4E" w:rsidRPr="00DC00A9" w:rsidRDefault="000D4D4E" w:rsidP="000D4D4E">
            <w:pPr>
              <w:pStyle w:val="TableText"/>
            </w:pPr>
            <w:r>
              <w:t>17%</w:t>
            </w:r>
          </w:p>
        </w:tc>
        <w:tc>
          <w:tcPr>
            <w:tcW w:w="646" w:type="pct"/>
            <w:vAlign w:val="center"/>
          </w:tcPr>
          <w:p w14:paraId="7B0B7329" w14:textId="77777777" w:rsidR="000D4D4E" w:rsidRPr="00DC00A9" w:rsidRDefault="000D4D4E" w:rsidP="000D4D4E">
            <w:pPr>
              <w:pStyle w:val="TableText"/>
            </w:pPr>
            <w:r>
              <w:t>13%</w:t>
            </w:r>
          </w:p>
        </w:tc>
      </w:tr>
      <w:tr w:rsidR="000D4D4E" w:rsidRPr="00DC00A9" w14:paraId="7B0B7332" w14:textId="77777777" w:rsidTr="000D4D4E">
        <w:tc>
          <w:tcPr>
            <w:tcW w:w="1127" w:type="pct"/>
            <w:vAlign w:val="center"/>
          </w:tcPr>
          <w:p w14:paraId="7B0B732B" w14:textId="77777777" w:rsidR="000D4D4E" w:rsidRPr="00DC00A9" w:rsidRDefault="000D4D4E" w:rsidP="000D4D4E">
            <w:pPr>
              <w:pStyle w:val="TableText"/>
              <w:jc w:val="left"/>
            </w:pPr>
            <w:r w:rsidRPr="00DC00A9">
              <w:t>Get rid of secondary refrigerator</w:t>
            </w:r>
          </w:p>
        </w:tc>
        <w:tc>
          <w:tcPr>
            <w:tcW w:w="645" w:type="pct"/>
            <w:vAlign w:val="center"/>
          </w:tcPr>
          <w:p w14:paraId="7B0B732C" w14:textId="77777777" w:rsidR="000D4D4E" w:rsidRPr="00DC00A9" w:rsidRDefault="000D4D4E" w:rsidP="000D4D4E">
            <w:pPr>
              <w:pStyle w:val="TableText"/>
            </w:pPr>
            <w:r>
              <w:t>25%</w:t>
            </w:r>
          </w:p>
        </w:tc>
        <w:tc>
          <w:tcPr>
            <w:tcW w:w="646" w:type="pct"/>
            <w:vAlign w:val="center"/>
          </w:tcPr>
          <w:p w14:paraId="7B0B732D" w14:textId="77777777" w:rsidR="000D4D4E" w:rsidRPr="00DC00A9" w:rsidRDefault="000D4D4E" w:rsidP="000D4D4E">
            <w:pPr>
              <w:pStyle w:val="TableText"/>
            </w:pPr>
            <w:r>
              <w:t>22%</w:t>
            </w:r>
          </w:p>
        </w:tc>
        <w:tc>
          <w:tcPr>
            <w:tcW w:w="645" w:type="pct"/>
            <w:vAlign w:val="center"/>
          </w:tcPr>
          <w:p w14:paraId="7B0B732E" w14:textId="77777777" w:rsidR="000D4D4E" w:rsidRPr="00DC00A9" w:rsidRDefault="000D4D4E" w:rsidP="000D4D4E">
            <w:pPr>
              <w:pStyle w:val="TableText"/>
            </w:pPr>
            <w:r>
              <w:t>16%</w:t>
            </w:r>
          </w:p>
        </w:tc>
        <w:tc>
          <w:tcPr>
            <w:tcW w:w="646" w:type="pct"/>
            <w:vAlign w:val="center"/>
          </w:tcPr>
          <w:p w14:paraId="7B0B732F" w14:textId="77777777" w:rsidR="000D4D4E" w:rsidRPr="00DC00A9" w:rsidRDefault="000D4D4E" w:rsidP="000D4D4E">
            <w:pPr>
              <w:pStyle w:val="TableText"/>
            </w:pPr>
            <w:r>
              <w:t>18%</w:t>
            </w:r>
          </w:p>
        </w:tc>
        <w:tc>
          <w:tcPr>
            <w:tcW w:w="645" w:type="pct"/>
            <w:vAlign w:val="center"/>
          </w:tcPr>
          <w:p w14:paraId="7B0B7330" w14:textId="77777777" w:rsidR="000D4D4E" w:rsidRPr="00DC00A9" w:rsidRDefault="000D4D4E" w:rsidP="000D4D4E">
            <w:pPr>
              <w:pStyle w:val="TableText"/>
            </w:pPr>
            <w:r>
              <w:t>14%</w:t>
            </w:r>
          </w:p>
        </w:tc>
        <w:tc>
          <w:tcPr>
            <w:tcW w:w="646" w:type="pct"/>
            <w:vAlign w:val="center"/>
          </w:tcPr>
          <w:p w14:paraId="7B0B7331" w14:textId="77777777" w:rsidR="000D4D4E" w:rsidRPr="00DC00A9" w:rsidRDefault="000D4D4E" w:rsidP="000D4D4E">
            <w:pPr>
              <w:pStyle w:val="TableText"/>
            </w:pPr>
            <w:r>
              <w:t>13%</w:t>
            </w:r>
          </w:p>
        </w:tc>
      </w:tr>
    </w:tbl>
    <w:p w14:paraId="7B0B7333" w14:textId="77777777" w:rsidR="00604A52" w:rsidRDefault="00604A52" w:rsidP="005A7385">
      <w:pPr>
        <w:pStyle w:val="ChapterTitle"/>
        <w:sectPr w:rsidR="00604A52" w:rsidSect="00DD4899">
          <w:footerReference w:type="even" r:id="rId37"/>
          <w:footerReference w:type="default" r:id="rId38"/>
          <w:headerReference w:type="first" r:id="rId39"/>
          <w:footerReference w:type="first" r:id="rId40"/>
          <w:type w:val="oddPage"/>
          <w:pgSz w:w="15840" w:h="12240" w:orient="landscape" w:code="1"/>
          <w:pgMar w:top="1440" w:right="1152" w:bottom="1440" w:left="1152" w:header="720" w:footer="720" w:gutter="0"/>
          <w:pgNumType w:chapStyle="1"/>
          <w:cols w:space="720"/>
          <w:titlePg/>
          <w:docGrid w:linePitch="272"/>
        </w:sectPr>
      </w:pPr>
      <w:bookmarkStart w:id="125" w:name="_Toc252007191"/>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697"/>
        <w:gridCol w:w="7750"/>
      </w:tblGrid>
      <w:tr w:rsidR="00604A52" w:rsidRPr="000B169A" w14:paraId="7B0B7336" w14:textId="77777777" w:rsidTr="00604A52">
        <w:trPr>
          <w:cantSplit/>
          <w:trHeight w:hRule="exact" w:val="288"/>
        </w:trPr>
        <w:tc>
          <w:tcPr>
            <w:tcW w:w="1697" w:type="dxa"/>
            <w:shd w:val="clear" w:color="auto" w:fill="auto"/>
            <w:vAlign w:val="center"/>
          </w:tcPr>
          <w:p w14:paraId="7B0B7334" w14:textId="77777777" w:rsidR="00604A52" w:rsidRPr="000B169A" w:rsidRDefault="00604A52" w:rsidP="00E31D1E">
            <w:pPr>
              <w:pStyle w:val="Chapter"/>
              <w:framePr w:hSpace="0" w:wrap="auto" w:vAnchor="margin" w:hAnchor="text" w:yAlign="inline"/>
            </w:pPr>
            <w:r>
              <w:rPr>
                <w:rFonts w:ascii="Tahoma" w:hAnsi="Tahoma"/>
                <w:caps w:val="0"/>
                <w:color w:val="auto"/>
                <w:sz w:val="18"/>
                <w:szCs w:val="24"/>
              </w:rPr>
              <w:lastRenderedPageBreak/>
              <w:br w:type="page"/>
            </w:r>
            <w:r>
              <w:t>sECTION</w:t>
            </w:r>
          </w:p>
        </w:tc>
        <w:tc>
          <w:tcPr>
            <w:tcW w:w="7750" w:type="dxa"/>
            <w:shd w:val="clear" w:color="auto" w:fill="auto"/>
            <w:tcMar>
              <w:left w:w="173" w:type="dxa"/>
            </w:tcMar>
            <w:vAlign w:val="center"/>
          </w:tcPr>
          <w:p w14:paraId="7B0B7335" w14:textId="77777777" w:rsidR="00604A52" w:rsidRPr="000B169A" w:rsidRDefault="00604A52" w:rsidP="00E31D1E">
            <w:pPr>
              <w:pStyle w:val="Heading1"/>
            </w:pPr>
          </w:p>
        </w:tc>
      </w:tr>
    </w:tbl>
    <w:p w14:paraId="7B0B7337" w14:textId="77777777" w:rsidR="005A7385" w:rsidRDefault="005A7385" w:rsidP="005A7385">
      <w:pPr>
        <w:pStyle w:val="ChapterTitle"/>
      </w:pPr>
      <w:bookmarkStart w:id="126" w:name="_Toc358668136"/>
      <w:r>
        <w:t>Residential Saturation Survey Results</w:t>
      </w:r>
      <w:bookmarkEnd w:id="125"/>
      <w:bookmarkEnd w:id="126"/>
    </w:p>
    <w:p w14:paraId="7B0B7338" w14:textId="77777777" w:rsidR="005A7385" w:rsidRDefault="005A7385" w:rsidP="005A7385">
      <w:pPr>
        <w:pStyle w:val="Heading2"/>
      </w:pPr>
      <w:bookmarkStart w:id="127" w:name="_Toc252007192"/>
      <w:bookmarkStart w:id="128" w:name="_Toc358668137"/>
      <w:r>
        <w:t>Household Demographics</w:t>
      </w:r>
      <w:bookmarkEnd w:id="127"/>
      <w:bookmarkEnd w:id="128"/>
    </w:p>
    <w:p w14:paraId="7B0B7339" w14:textId="77777777" w:rsidR="005A7385" w:rsidRDefault="005A7385" w:rsidP="005A7385">
      <w:pPr>
        <w:pStyle w:val="BodyText"/>
      </w:pPr>
      <w:r>
        <w:t>The sample was split by housing type into two segments for analysis: single-family detached homes and multi-family homes. Single-family detached homes</w:t>
      </w:r>
      <w:r w:rsidRPr="004849B6">
        <w:t xml:space="preserve"> include</w:t>
      </w:r>
      <w:r>
        <w:t xml:space="preserve"> single-family homes and mobile or manufactured homes. The multi-family home segment includes single-family homes that are attached to one or more other homes, multi-family homes in a building with 2-4 units, and multi-family homes in a building with 5 or more units. </w:t>
      </w:r>
      <w:r w:rsidR="00E41B4E">
        <w:t xml:space="preserve">Seventy-nine </w:t>
      </w:r>
      <w:r>
        <w:t xml:space="preserve">percent of respondents live in a single-family home while </w:t>
      </w:r>
      <w:r w:rsidR="00E41B4E">
        <w:t>21</w:t>
      </w:r>
      <w:r>
        <w:t>% live in a multi-family home. The average number of individuals living in a single-family home is 2.</w:t>
      </w:r>
      <w:r w:rsidR="00E41B4E">
        <w:t>6</w:t>
      </w:r>
      <w:r>
        <w:t xml:space="preserve"> and the average number of individuals living in a multi-family home is </w:t>
      </w:r>
      <w:r w:rsidR="00E41B4E">
        <w:t>2</w:t>
      </w:r>
      <w:r>
        <w:t>.</w:t>
      </w:r>
      <w:r w:rsidR="00E41B4E">
        <w:t>0</w:t>
      </w:r>
      <w:r>
        <w:t>.</w:t>
      </w:r>
    </w:p>
    <w:p w14:paraId="7B0B733A" w14:textId="77777777" w:rsidR="005A7385" w:rsidRDefault="005A7385" w:rsidP="005A7385">
      <w:pPr>
        <w:pStyle w:val="BodyText"/>
      </w:pPr>
      <w:r>
        <w:t>Several household demographic questions were asked that are important to a household’s energy use. Key demographics include the age of home, the size of the home, and the number of individuals who work from home or are home during the weekday.</w:t>
      </w:r>
    </w:p>
    <w:p w14:paraId="7B0B733B" w14:textId="77777777" w:rsidR="005A7385" w:rsidRDefault="005A7385" w:rsidP="005A7385">
      <w:pPr>
        <w:pStyle w:val="Heading3"/>
      </w:pPr>
      <w:bookmarkStart w:id="129" w:name="_Toc238867458"/>
      <w:bookmarkStart w:id="130" w:name="_Toc252007193"/>
      <w:bookmarkStart w:id="131" w:name="_Toc358668138"/>
      <w:r>
        <w:t>Age and Size of Home</w:t>
      </w:r>
      <w:bookmarkEnd w:id="129"/>
      <w:bookmarkEnd w:id="130"/>
      <w:bookmarkEnd w:id="131"/>
    </w:p>
    <w:p w14:paraId="7B0B733C" w14:textId="77777777" w:rsidR="005A7385" w:rsidRDefault="005A7385" w:rsidP="005A7385">
      <w:pPr>
        <w:pStyle w:val="BodyText"/>
      </w:pPr>
      <w:r>
        <w:t>The approximate year the home was built was asked to determine the age of the home.</w:t>
      </w:r>
      <w:r w:rsidR="0037227A">
        <w:t xml:space="preserve"> </w:t>
      </w:r>
      <w:r>
        <w:t xml:space="preserve">The </w:t>
      </w:r>
      <w:r w:rsidR="002427F4">
        <w:t>current housing stock of single family homes if fairly old with 64% built before 1980</w:t>
      </w:r>
      <w:r>
        <w:t>.</w:t>
      </w:r>
      <w:r w:rsidR="0037227A">
        <w:t xml:space="preserve"> </w:t>
      </w:r>
      <w:r w:rsidR="00090DC1">
        <w:fldChar w:fldCharType="begin"/>
      </w:r>
      <w:r w:rsidR="00945C48">
        <w:instrText xml:space="preserve"> REF _Ref350111900 \h </w:instrText>
      </w:r>
      <w:r w:rsidR="00090DC1">
        <w:fldChar w:fldCharType="separate"/>
      </w:r>
      <w:r w:rsidR="007C6F86" w:rsidRPr="00F75EB3">
        <w:t xml:space="preserve">Figure </w:t>
      </w:r>
      <w:r w:rsidR="007C6F86">
        <w:rPr>
          <w:noProof/>
        </w:rPr>
        <w:t>5</w:t>
      </w:r>
      <w:r w:rsidR="007C6F86" w:rsidRPr="00F75EB3">
        <w:t>-</w:t>
      </w:r>
      <w:r w:rsidR="007C6F86">
        <w:rPr>
          <w:noProof/>
        </w:rPr>
        <w:t>1</w:t>
      </w:r>
      <w:r w:rsidR="00090DC1">
        <w:fldChar w:fldCharType="end"/>
      </w:r>
      <w:r w:rsidR="00945C48">
        <w:t xml:space="preserve"> </w:t>
      </w:r>
      <w:r>
        <w:t xml:space="preserve">shows </w:t>
      </w:r>
      <w:r w:rsidR="002427F4">
        <w:t xml:space="preserve">twenty-five </w:t>
      </w:r>
      <w:r>
        <w:t>percent of single-family homes were built prior to 1950.</w:t>
      </w:r>
    </w:p>
    <w:p w14:paraId="7B0B733D" w14:textId="77777777" w:rsidR="005A7385" w:rsidRPr="009A2ADD" w:rsidRDefault="005A7385" w:rsidP="005A7385">
      <w:pPr>
        <w:pStyle w:val="FigureCaption"/>
      </w:pPr>
      <w:bookmarkStart w:id="132" w:name="_Ref350111900"/>
      <w:bookmarkStart w:id="133" w:name="_Toc358668200"/>
      <w:r w:rsidRPr="00F75EB3">
        <w:t xml:space="preserve">Figure </w:t>
      </w:r>
      <w:fldSimple w:instr=" STYLEREF  &quot;Heading 1,Chap Num&quot; \n  \* MERGEFORMAT ">
        <w:r w:rsidR="007C6F86">
          <w:rPr>
            <w:noProof/>
          </w:rPr>
          <w:t>5</w:t>
        </w:r>
      </w:fldSimple>
      <w:r w:rsidRPr="00F75EB3">
        <w:t>-</w:t>
      </w:r>
      <w:fldSimple w:instr=" SEQ Figure\s 1 \* MERGEFORMAT ">
        <w:r w:rsidR="007C6F86">
          <w:rPr>
            <w:noProof/>
          </w:rPr>
          <w:t>1</w:t>
        </w:r>
      </w:fldSimple>
      <w:bookmarkEnd w:id="132"/>
      <w:r>
        <w:tab/>
      </w:r>
      <w:r w:rsidR="002427F4">
        <w:t>Year Home was Built</w:t>
      </w:r>
      <w:bookmarkEnd w:id="133"/>
    </w:p>
    <w:p w14:paraId="7B0B733E" w14:textId="77777777" w:rsidR="00E41B4E" w:rsidRDefault="002A1DF1" w:rsidP="005A7385">
      <w:pPr>
        <w:pStyle w:val="BodyText"/>
      </w:pPr>
      <w:r w:rsidRPr="002A1DF1">
        <w:rPr>
          <w:noProof/>
        </w:rPr>
        <w:drawing>
          <wp:inline distT="0" distB="0" distL="0" distR="0" wp14:anchorId="7B0BA9A4" wp14:editId="7B0BA9A5">
            <wp:extent cx="5715000" cy="2890429"/>
            <wp:effectExtent l="1905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5715000" cy="2890429"/>
                    </a:xfrm>
                    <a:prstGeom prst="rect">
                      <a:avLst/>
                    </a:prstGeom>
                    <a:noFill/>
                    <a:ln w="9525">
                      <a:noFill/>
                      <a:miter lim="800000"/>
                      <a:headEnd/>
                      <a:tailEnd/>
                    </a:ln>
                  </pic:spPr>
                </pic:pic>
              </a:graphicData>
            </a:graphic>
          </wp:inline>
        </w:drawing>
      </w:r>
    </w:p>
    <w:p w14:paraId="7B0B733F" w14:textId="77777777" w:rsidR="005A7385" w:rsidRDefault="005A7385" w:rsidP="005A7385">
      <w:pPr>
        <w:pStyle w:val="BodyText"/>
      </w:pPr>
      <w:r>
        <w:t>Almost a third of respondents did not know when their multi-family home was built (3</w:t>
      </w:r>
      <w:r w:rsidR="002427F4">
        <w:t>1</w:t>
      </w:r>
      <w:r>
        <w:t xml:space="preserve">%). The majority of those that were able to answer the question reported that their multi-family home was built in the last </w:t>
      </w:r>
      <w:r w:rsidR="002427F4">
        <w:t>4</w:t>
      </w:r>
      <w:r>
        <w:t xml:space="preserve">0 years. </w:t>
      </w:r>
    </w:p>
    <w:p w14:paraId="7B0B7340" w14:textId="77777777" w:rsidR="005A7385" w:rsidRDefault="005A7385" w:rsidP="005A7385">
      <w:pPr>
        <w:pStyle w:val="BodyText"/>
      </w:pPr>
      <w:r>
        <w:t>Home size is related to energy use. That is, larger homes use more energy than smaller homes. In the Ameren</w:t>
      </w:r>
      <w:r w:rsidR="002A1DF1">
        <w:t xml:space="preserve"> Illinois</w:t>
      </w:r>
      <w:r>
        <w:t xml:space="preserve"> area, the majority of single-family homes are in the 1,000 to 2,499 square foot range (</w:t>
      </w:r>
      <w:r w:rsidR="00090DC1">
        <w:fldChar w:fldCharType="begin"/>
      </w:r>
      <w:r w:rsidR="00945C48">
        <w:instrText xml:space="preserve"> REF _Ref350111901 \h </w:instrText>
      </w:r>
      <w:r w:rsidR="00090DC1">
        <w:fldChar w:fldCharType="separate"/>
      </w:r>
      <w:r w:rsidR="007C6F86" w:rsidRPr="00F75EB3">
        <w:t xml:space="preserve">Figure </w:t>
      </w:r>
      <w:r w:rsidR="007C6F86">
        <w:rPr>
          <w:noProof/>
        </w:rPr>
        <w:t>5</w:t>
      </w:r>
      <w:r w:rsidR="007C6F86" w:rsidRPr="00F75EB3">
        <w:t>-</w:t>
      </w:r>
      <w:r w:rsidR="007C6F86">
        <w:rPr>
          <w:noProof/>
        </w:rPr>
        <w:t>2</w:t>
      </w:r>
      <w:r w:rsidR="00090DC1">
        <w:fldChar w:fldCharType="end"/>
      </w:r>
      <w:r>
        <w:t>). Twenty</w:t>
      </w:r>
      <w:r w:rsidR="00AE0738">
        <w:t>-three</w:t>
      </w:r>
      <w:r>
        <w:t xml:space="preserve"> percent of single-family homes are 2,500 square feet or more and only 8% are less than 1,000 square feet. Multi-family homes are significantly smaller with the majority under 1,499 square feet (7</w:t>
      </w:r>
      <w:r w:rsidR="00AE0738">
        <w:t>5</w:t>
      </w:r>
      <w:r>
        <w:t>%).</w:t>
      </w:r>
    </w:p>
    <w:p w14:paraId="7B0B7341" w14:textId="77777777" w:rsidR="005A7385" w:rsidRDefault="005A7385" w:rsidP="005A7385">
      <w:pPr>
        <w:pStyle w:val="FigureCaption"/>
      </w:pPr>
      <w:bookmarkStart w:id="134" w:name="_Ref350111901"/>
      <w:bookmarkStart w:id="135" w:name="_Toc358668201"/>
      <w:r w:rsidRPr="00F75EB3">
        <w:lastRenderedPageBreak/>
        <w:t xml:space="preserve">Figure </w:t>
      </w:r>
      <w:fldSimple w:instr=" STYLEREF  &quot;Heading 1,Chap Num&quot; \n  \* MERGEFORMAT ">
        <w:r w:rsidR="007C6F86">
          <w:rPr>
            <w:noProof/>
          </w:rPr>
          <w:t>5</w:t>
        </w:r>
      </w:fldSimple>
      <w:r w:rsidRPr="00F75EB3">
        <w:t>-</w:t>
      </w:r>
      <w:fldSimple w:instr=" SEQ Figure\s 1 \* MERGEFORMAT ">
        <w:r w:rsidR="007C6F86">
          <w:rPr>
            <w:noProof/>
          </w:rPr>
          <w:t>2</w:t>
        </w:r>
      </w:fldSimple>
      <w:bookmarkEnd w:id="134"/>
      <w:r>
        <w:tab/>
      </w:r>
      <w:r w:rsidR="002427F4">
        <w:t>Square Footage of Home</w:t>
      </w:r>
      <w:bookmarkEnd w:id="135"/>
    </w:p>
    <w:p w14:paraId="7B0B7342" w14:textId="77777777" w:rsidR="00AE0738" w:rsidRDefault="002A1DF1" w:rsidP="002A1DF1">
      <w:pPr>
        <w:pStyle w:val="BodyText"/>
      </w:pPr>
      <w:bookmarkStart w:id="136" w:name="_Toc238867459"/>
      <w:bookmarkStart w:id="137" w:name="_Toc252007194"/>
      <w:r w:rsidRPr="002A1DF1">
        <w:rPr>
          <w:noProof/>
        </w:rPr>
        <w:drawing>
          <wp:inline distT="0" distB="0" distL="0" distR="0" wp14:anchorId="7B0BA9A6" wp14:editId="7B0BA9A7">
            <wp:extent cx="5715000" cy="2890429"/>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715000" cy="2890429"/>
                    </a:xfrm>
                    <a:prstGeom prst="rect">
                      <a:avLst/>
                    </a:prstGeom>
                    <a:noFill/>
                    <a:ln w="9525">
                      <a:noFill/>
                      <a:miter lim="800000"/>
                      <a:headEnd/>
                      <a:tailEnd/>
                    </a:ln>
                  </pic:spPr>
                </pic:pic>
              </a:graphicData>
            </a:graphic>
          </wp:inline>
        </w:drawing>
      </w:r>
    </w:p>
    <w:p w14:paraId="7B0B7343" w14:textId="77777777" w:rsidR="005A7385" w:rsidRDefault="005A7385" w:rsidP="00AE0738">
      <w:pPr>
        <w:pStyle w:val="Heading3"/>
        <w:ind w:left="0" w:firstLine="0"/>
      </w:pPr>
      <w:bookmarkStart w:id="138" w:name="_Toc358668139"/>
      <w:r>
        <w:t>Individuals Home During the Weekday</w:t>
      </w:r>
      <w:bookmarkEnd w:id="136"/>
      <w:bookmarkEnd w:id="137"/>
      <w:bookmarkEnd w:id="138"/>
    </w:p>
    <w:p w14:paraId="7B0B7344" w14:textId="77777777" w:rsidR="005A7385" w:rsidRDefault="005A7385" w:rsidP="005A7385">
      <w:pPr>
        <w:pStyle w:val="BodyText"/>
      </w:pPr>
      <w:r>
        <w:t xml:space="preserve">Energy use tends to be higher in homes where one or more household members are home during the day. Similarly, in the summer, peak demand tends to be higher. </w:t>
      </w:r>
    </w:p>
    <w:p w14:paraId="7B0B7345" w14:textId="77777777" w:rsidR="005A7385" w:rsidRDefault="005A7385" w:rsidP="005A7385">
      <w:pPr>
        <w:pStyle w:val="BodyText"/>
      </w:pPr>
      <w:r>
        <w:t>Most homes in the Ameren</w:t>
      </w:r>
      <w:r w:rsidR="00545EA6">
        <w:t xml:space="preserve"> Illinois</w:t>
      </w:r>
      <w:r>
        <w:t xml:space="preserve"> service territory have a member who is regularly home during the day on weekdays (</w:t>
      </w:r>
      <w:r w:rsidR="00090DC1">
        <w:fldChar w:fldCharType="begin"/>
      </w:r>
      <w:r w:rsidR="00945C48">
        <w:instrText xml:space="preserve"> REF _Ref350111902 \h </w:instrText>
      </w:r>
      <w:r w:rsidR="00090DC1">
        <w:fldChar w:fldCharType="separate"/>
      </w:r>
      <w:r w:rsidR="007C6F86" w:rsidRPr="00F75EB3">
        <w:t xml:space="preserve">Figure </w:t>
      </w:r>
      <w:r w:rsidR="007C6F86">
        <w:rPr>
          <w:noProof/>
        </w:rPr>
        <w:t>5</w:t>
      </w:r>
      <w:r w:rsidR="007C6F86" w:rsidRPr="00F75EB3">
        <w:t>-</w:t>
      </w:r>
      <w:r w:rsidR="007C6F86">
        <w:rPr>
          <w:noProof/>
        </w:rPr>
        <w:t>3</w:t>
      </w:r>
      <w:r w:rsidR="00090DC1">
        <w:fldChar w:fldCharType="end"/>
      </w:r>
      <w:r>
        <w:t>). Fifty-</w:t>
      </w:r>
      <w:r w:rsidR="004B7864">
        <w:t>nine</w:t>
      </w:r>
      <w:r>
        <w:t xml:space="preserve"> percent of single-family and 5</w:t>
      </w:r>
      <w:r w:rsidR="004B7864">
        <w:t>2</w:t>
      </w:r>
      <w:r>
        <w:t>% of multi-family customers say someone is home during the weekday, either because they work at home or regularly stay at home all or most weekdays (four days or more).</w:t>
      </w:r>
    </w:p>
    <w:p w14:paraId="7B0B7346" w14:textId="77777777" w:rsidR="00400F99" w:rsidRDefault="00400F99" w:rsidP="005A7385">
      <w:pPr>
        <w:pStyle w:val="BodyText"/>
      </w:pPr>
    </w:p>
    <w:p w14:paraId="7B0B7347" w14:textId="77777777" w:rsidR="005A7385" w:rsidRDefault="005A7385" w:rsidP="005A7385">
      <w:pPr>
        <w:pStyle w:val="FigureCaption"/>
      </w:pPr>
      <w:bookmarkStart w:id="139" w:name="_Ref350111902"/>
      <w:bookmarkStart w:id="140" w:name="_Toc358668202"/>
      <w:r w:rsidRPr="00F75EB3">
        <w:t xml:space="preserve">Figure </w:t>
      </w:r>
      <w:fldSimple w:instr=" STYLEREF  &quot;Heading 1,Chap Num&quot; \n  \* MERGEFORMAT ">
        <w:r w:rsidR="007C6F86">
          <w:rPr>
            <w:noProof/>
          </w:rPr>
          <w:t>5</w:t>
        </w:r>
      </w:fldSimple>
      <w:r w:rsidRPr="00F75EB3">
        <w:t>-</w:t>
      </w:r>
      <w:fldSimple w:instr=" SEQ Figure\s 1 \* MERGEFORMAT ">
        <w:r w:rsidR="007C6F86">
          <w:rPr>
            <w:noProof/>
          </w:rPr>
          <w:t>3</w:t>
        </w:r>
      </w:fldSimple>
      <w:bookmarkEnd w:id="139"/>
      <w:r>
        <w:tab/>
      </w:r>
      <w:r w:rsidRPr="002B37A0">
        <w:t>Customers with Someone Home All or Most Weekdays</w:t>
      </w:r>
      <w:bookmarkEnd w:id="140"/>
      <w:r>
        <w:t xml:space="preserve"> </w:t>
      </w:r>
    </w:p>
    <w:p w14:paraId="7B0B7348" w14:textId="77777777" w:rsidR="005A7385" w:rsidRDefault="002A1DF1" w:rsidP="005A7385">
      <w:pPr>
        <w:pStyle w:val="BodyText"/>
      </w:pPr>
      <w:r w:rsidRPr="002A1DF1">
        <w:rPr>
          <w:noProof/>
        </w:rPr>
        <w:drawing>
          <wp:inline distT="0" distB="0" distL="0" distR="0" wp14:anchorId="7B0BA9A8" wp14:editId="7B0BA9A9">
            <wp:extent cx="5715000" cy="2787983"/>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715000" cy="2787983"/>
                    </a:xfrm>
                    <a:prstGeom prst="rect">
                      <a:avLst/>
                    </a:prstGeom>
                    <a:noFill/>
                    <a:ln w="9525">
                      <a:noFill/>
                      <a:miter lim="800000"/>
                      <a:headEnd/>
                      <a:tailEnd/>
                    </a:ln>
                  </pic:spPr>
                </pic:pic>
              </a:graphicData>
            </a:graphic>
          </wp:inline>
        </w:drawing>
      </w:r>
    </w:p>
    <w:p w14:paraId="7B0B7349" w14:textId="77777777" w:rsidR="005A7385" w:rsidRDefault="005A7385" w:rsidP="005A7385">
      <w:pPr>
        <w:pStyle w:val="BodyText"/>
      </w:pPr>
      <w:r>
        <w:t xml:space="preserve">Within the group presented in </w:t>
      </w:r>
      <w:r w:rsidR="00090DC1">
        <w:fldChar w:fldCharType="begin"/>
      </w:r>
      <w:r w:rsidR="00945C48">
        <w:instrText xml:space="preserve"> REF _Ref350111902 \h </w:instrText>
      </w:r>
      <w:r w:rsidR="00090DC1">
        <w:fldChar w:fldCharType="separate"/>
      </w:r>
      <w:r w:rsidR="007C6F86" w:rsidRPr="00F75EB3">
        <w:t xml:space="preserve">Figure </w:t>
      </w:r>
      <w:r w:rsidR="007C6F86">
        <w:rPr>
          <w:noProof/>
        </w:rPr>
        <w:t>5</w:t>
      </w:r>
      <w:r w:rsidR="007C6F86" w:rsidRPr="00F75EB3">
        <w:t>-</w:t>
      </w:r>
      <w:r w:rsidR="007C6F86">
        <w:rPr>
          <w:noProof/>
        </w:rPr>
        <w:t>3</w:t>
      </w:r>
      <w:r w:rsidR="00090DC1">
        <w:fldChar w:fldCharType="end"/>
      </w:r>
      <w:r>
        <w:t xml:space="preserve"> is a subset of respondents that are working at home. </w:t>
      </w:r>
      <w:r w:rsidR="004B7864">
        <w:t>Sixte</w:t>
      </w:r>
      <w:r>
        <w:t xml:space="preserve">en percent of respondents in the single-family segment have a member who telecommutes or </w:t>
      </w:r>
      <w:r>
        <w:lastRenderedPageBreak/>
        <w:t xml:space="preserve">works from home at least one day during the day on weekdays. A </w:t>
      </w:r>
      <w:r w:rsidR="004B7864">
        <w:t>slightly smaller</w:t>
      </w:r>
      <w:r>
        <w:t xml:space="preserve"> percentage (1</w:t>
      </w:r>
      <w:r w:rsidR="004B7864">
        <w:t>3</w:t>
      </w:r>
      <w:r>
        <w:t>%) of those living in multi-family homes telecommutes or works from home.</w:t>
      </w:r>
    </w:p>
    <w:p w14:paraId="7B0B734A" w14:textId="77777777" w:rsidR="004B7864" w:rsidRDefault="005A7385" w:rsidP="005A7385">
      <w:pPr>
        <w:pStyle w:val="BodyText"/>
      </w:pPr>
      <w:r>
        <w:t>A large proportion of those working from home, do so 5 days a week (</w:t>
      </w:r>
      <w:fldSimple w:instr=" REF _Ref238868175 ">
        <w:r w:rsidR="007C6F86" w:rsidRPr="002B37A0">
          <w:t xml:space="preserve">Figure </w:t>
        </w:r>
        <w:r w:rsidR="007C6F86">
          <w:rPr>
            <w:noProof/>
          </w:rPr>
          <w:t>5</w:t>
        </w:r>
        <w:r w:rsidR="007C6F86" w:rsidRPr="002B37A0">
          <w:t>-</w:t>
        </w:r>
        <w:r w:rsidR="007C6F86">
          <w:rPr>
            <w:noProof/>
          </w:rPr>
          <w:t>4</w:t>
        </w:r>
      </w:fldSimple>
      <w:r>
        <w:t>). Respondents living in single-family homes tend to work at home more days than those living in multi-family homes.</w:t>
      </w:r>
      <w:r w:rsidR="0037227A">
        <w:t xml:space="preserve"> </w:t>
      </w:r>
      <w:r>
        <w:t xml:space="preserve">Note that the percentage numbers shown in Figure </w:t>
      </w:r>
      <w:r w:rsidR="001D65FB">
        <w:t>4</w:t>
      </w:r>
      <w:r>
        <w:t>-4 are the percent of those that work from home, not of the total population.</w:t>
      </w:r>
    </w:p>
    <w:p w14:paraId="7B0B734B" w14:textId="77777777" w:rsidR="004B7864" w:rsidRDefault="004B7864" w:rsidP="004B7864">
      <w:pPr>
        <w:pStyle w:val="FigureCaption"/>
      </w:pPr>
      <w:bookmarkStart w:id="141" w:name="_Ref238868175"/>
      <w:bookmarkStart w:id="142" w:name="_Toc238869711"/>
      <w:bookmarkStart w:id="143" w:name="_Toc252007245"/>
      <w:bookmarkStart w:id="144" w:name="_Toc358668203"/>
      <w:r w:rsidRPr="002B37A0">
        <w:t xml:space="preserve">Figure </w:t>
      </w:r>
      <w:fldSimple w:instr=" STYLEREF  &quot;Heading 1,Chap Num&quot; \n  \* MERGEFORMAT ">
        <w:r w:rsidR="007C6F86">
          <w:rPr>
            <w:noProof/>
          </w:rPr>
          <w:t>5</w:t>
        </w:r>
      </w:fldSimple>
      <w:r w:rsidRPr="002B37A0">
        <w:t>-</w:t>
      </w:r>
      <w:fldSimple w:instr=" SEQ Figure\s 1 \* MERGEFORMAT ">
        <w:r w:rsidR="007C6F86">
          <w:rPr>
            <w:noProof/>
          </w:rPr>
          <w:t>4</w:t>
        </w:r>
      </w:fldSimple>
      <w:bookmarkEnd w:id="141"/>
      <w:r w:rsidRPr="002B37A0">
        <w:tab/>
        <w:t>Number of Weekdays Spent Working at Home</w:t>
      </w:r>
      <w:bookmarkEnd w:id="142"/>
      <w:bookmarkEnd w:id="143"/>
      <w:bookmarkEnd w:id="144"/>
    </w:p>
    <w:p w14:paraId="7B0B734C" w14:textId="77777777" w:rsidR="004B7864" w:rsidRPr="004B7864" w:rsidRDefault="002A1DF1" w:rsidP="004B7864">
      <w:pPr>
        <w:pStyle w:val="BodyText"/>
      </w:pPr>
      <w:r w:rsidRPr="002A1DF1">
        <w:rPr>
          <w:noProof/>
        </w:rPr>
        <w:drawing>
          <wp:inline distT="0" distB="0" distL="0" distR="0" wp14:anchorId="7B0BA9AA" wp14:editId="7B0BA9AB">
            <wp:extent cx="5715000" cy="2795301"/>
            <wp:effectExtent l="1905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5715000" cy="2795301"/>
                    </a:xfrm>
                    <a:prstGeom prst="rect">
                      <a:avLst/>
                    </a:prstGeom>
                    <a:noFill/>
                    <a:ln w="9525">
                      <a:noFill/>
                      <a:miter lim="800000"/>
                      <a:headEnd/>
                      <a:tailEnd/>
                    </a:ln>
                  </pic:spPr>
                </pic:pic>
              </a:graphicData>
            </a:graphic>
          </wp:inline>
        </w:drawing>
      </w:r>
    </w:p>
    <w:p w14:paraId="7B0B734D" w14:textId="77777777" w:rsidR="005A7385" w:rsidRDefault="005A7385" w:rsidP="005A7385">
      <w:pPr>
        <w:pStyle w:val="Heading2"/>
      </w:pPr>
      <w:bookmarkStart w:id="145" w:name="_Toc238867460"/>
      <w:bookmarkStart w:id="146" w:name="_Toc252007195"/>
      <w:bookmarkStart w:id="147" w:name="_Toc358668140"/>
      <w:r>
        <w:t>Household Equipment and Appliances</w:t>
      </w:r>
      <w:bookmarkEnd w:id="145"/>
      <w:bookmarkEnd w:id="146"/>
      <w:bookmarkEnd w:id="147"/>
    </w:p>
    <w:p w14:paraId="7B0B734E" w14:textId="77777777" w:rsidR="005A7385" w:rsidRDefault="005A7385" w:rsidP="005A7385">
      <w:pPr>
        <w:pStyle w:val="BodyText"/>
      </w:pPr>
      <w:r>
        <w:t xml:space="preserve">Respondents were asked about the type of equipment and appliances they have, the type of fuel used for heating, cooling and water heating, and hours of operation for lighting and electronics. </w:t>
      </w:r>
    </w:p>
    <w:p w14:paraId="7B0B734F" w14:textId="77777777" w:rsidR="005A7385" w:rsidRDefault="005A7385" w:rsidP="005A7385">
      <w:pPr>
        <w:pStyle w:val="Heading3"/>
      </w:pPr>
      <w:bookmarkStart w:id="148" w:name="_Toc238867461"/>
      <w:bookmarkStart w:id="149" w:name="_Toc252007196"/>
      <w:bookmarkStart w:id="150" w:name="_Toc358668141"/>
      <w:r>
        <w:t>Heating, Cooling and Water Heating</w:t>
      </w:r>
      <w:bookmarkEnd w:id="148"/>
      <w:bookmarkEnd w:id="149"/>
      <w:bookmarkEnd w:id="150"/>
    </w:p>
    <w:p w14:paraId="7B0B7350" w14:textId="77777777" w:rsidR="005A7385" w:rsidRDefault="005A7385" w:rsidP="005A7385">
      <w:pPr>
        <w:pStyle w:val="BodyText"/>
      </w:pPr>
      <w:r>
        <w:t>Most respondents have central air conditioning both in single-family homes and multi-family homes (</w:t>
      </w:r>
      <w:r w:rsidR="00090DC1">
        <w:fldChar w:fldCharType="begin"/>
      </w:r>
      <w:r w:rsidR="00945C48">
        <w:instrText xml:space="preserve"> REF _Ref350111945 \h </w:instrText>
      </w:r>
      <w:r w:rsidR="00090DC1">
        <w:fldChar w:fldCharType="separate"/>
      </w:r>
      <w:r w:rsidR="007C6F86" w:rsidRPr="00F75EB3">
        <w:t xml:space="preserve">Figure </w:t>
      </w:r>
      <w:r w:rsidR="007C6F86">
        <w:rPr>
          <w:noProof/>
        </w:rPr>
        <w:t>5</w:t>
      </w:r>
      <w:r w:rsidR="007C6F86" w:rsidRPr="00F75EB3">
        <w:t>-</w:t>
      </w:r>
      <w:r w:rsidR="007C6F86">
        <w:rPr>
          <w:noProof/>
        </w:rPr>
        <w:t>5</w:t>
      </w:r>
      <w:r w:rsidR="00090DC1">
        <w:fldChar w:fldCharType="end"/>
      </w:r>
      <w:r>
        <w:t>). Eighty percent of respondents in single-family homes have central air conditioning and an additional 4% have a heat pump for cooling.</w:t>
      </w:r>
      <w:r w:rsidR="0037227A">
        <w:t xml:space="preserve"> </w:t>
      </w:r>
      <w:r w:rsidR="003E1DDF">
        <w:t>Seventy-one</w:t>
      </w:r>
      <w:r>
        <w:t xml:space="preserve"> percent of respondents in multi-family homes have central air conditioning and </w:t>
      </w:r>
      <w:r w:rsidR="003E1DDF">
        <w:t xml:space="preserve">none </w:t>
      </w:r>
      <w:r>
        <w:t>have a heat pump. The remaining customers rely on room air conditioners</w:t>
      </w:r>
      <w:r w:rsidR="003E1DDF">
        <w:t xml:space="preserve"> or do not have cooling</w:t>
      </w:r>
      <w:r>
        <w:t>.</w:t>
      </w:r>
    </w:p>
    <w:p w14:paraId="7B0B7351" w14:textId="77777777" w:rsidR="00400F99" w:rsidRDefault="00400F99" w:rsidP="00400F99">
      <w:pPr>
        <w:pStyle w:val="BodyText"/>
      </w:pPr>
      <w:r>
        <w:t>Almost two-thirds of primary cooling systems in single-family homes have been purchased since 2000 compared to 39% in multi-family homes. Forty-two percent of respondents in multi-family homes did not know when their primary cooling system was purchased.</w:t>
      </w:r>
    </w:p>
    <w:p w14:paraId="7B0B7352" w14:textId="77777777" w:rsidR="00400F99" w:rsidRDefault="00400F99" w:rsidP="00400F99">
      <w:pPr>
        <w:pStyle w:val="BodyText"/>
      </w:pPr>
      <w:r>
        <w:t>Fifty-seven percent of respondents in single-family homes have programmable thermostats, compared to only 30% in multi-family homes.</w:t>
      </w:r>
    </w:p>
    <w:p w14:paraId="7B0B7353" w14:textId="77777777" w:rsidR="00400F99" w:rsidRDefault="00400F99" w:rsidP="005A7385">
      <w:pPr>
        <w:pStyle w:val="BodyText"/>
      </w:pPr>
    </w:p>
    <w:p w14:paraId="7B0B7354" w14:textId="77777777" w:rsidR="005A7385" w:rsidRDefault="005A7385" w:rsidP="005A7385">
      <w:pPr>
        <w:pStyle w:val="FigureCaption"/>
      </w:pPr>
      <w:bookmarkStart w:id="151" w:name="_Ref350111945"/>
      <w:bookmarkStart w:id="152" w:name="_Toc358668204"/>
      <w:r w:rsidRPr="00F75EB3">
        <w:lastRenderedPageBreak/>
        <w:t xml:space="preserve">Figure </w:t>
      </w:r>
      <w:fldSimple w:instr=" STYLEREF  &quot;Heading 1,Chap Num&quot; \n  \* MERGEFORMAT ">
        <w:r w:rsidR="007C6F86">
          <w:rPr>
            <w:noProof/>
          </w:rPr>
          <w:t>5</w:t>
        </w:r>
      </w:fldSimple>
      <w:r w:rsidRPr="00F75EB3">
        <w:t>-</w:t>
      </w:r>
      <w:fldSimple w:instr=" SEQ Figure\s 1 \* MERGEFORMAT ">
        <w:r w:rsidR="007C6F86">
          <w:rPr>
            <w:noProof/>
          </w:rPr>
          <w:t>5</w:t>
        </w:r>
      </w:fldSimple>
      <w:bookmarkEnd w:id="151"/>
      <w:r>
        <w:tab/>
      </w:r>
      <w:r w:rsidRPr="002B37A0">
        <w:t xml:space="preserve">Type of Primary Cooling </w:t>
      </w:r>
      <w:r>
        <w:t>b</w:t>
      </w:r>
      <w:r w:rsidRPr="002B37A0">
        <w:t>y Segment</w:t>
      </w:r>
      <w:bookmarkEnd w:id="152"/>
    </w:p>
    <w:p w14:paraId="7B0B7355" w14:textId="77777777" w:rsidR="003E1DDF" w:rsidRDefault="002A1DF1" w:rsidP="005A7385">
      <w:pPr>
        <w:pStyle w:val="BodyText"/>
      </w:pPr>
      <w:r w:rsidRPr="002A1DF1">
        <w:rPr>
          <w:noProof/>
        </w:rPr>
        <w:drawing>
          <wp:inline distT="0" distB="0" distL="0" distR="0" wp14:anchorId="7B0BA9AC" wp14:editId="7B0BA9AD">
            <wp:extent cx="5715000" cy="2791558"/>
            <wp:effectExtent l="19050" t="0" r="0" b="0"/>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715000" cy="2791558"/>
                    </a:xfrm>
                    <a:prstGeom prst="rect">
                      <a:avLst/>
                    </a:prstGeom>
                    <a:noFill/>
                    <a:ln w="9525">
                      <a:noFill/>
                      <a:miter lim="800000"/>
                      <a:headEnd/>
                      <a:tailEnd/>
                    </a:ln>
                  </pic:spPr>
                </pic:pic>
              </a:graphicData>
            </a:graphic>
          </wp:inline>
        </w:drawing>
      </w:r>
    </w:p>
    <w:p w14:paraId="7B0B7356" w14:textId="77777777" w:rsidR="005A7385" w:rsidRDefault="005A7385" w:rsidP="005A7385">
      <w:pPr>
        <w:pStyle w:val="BodyText"/>
      </w:pPr>
      <w:r w:rsidRPr="009E1E63">
        <w:t>The majority of respondents in single-family homes have a gas furnace (6</w:t>
      </w:r>
      <w:r w:rsidR="00545EA6">
        <w:t>6</w:t>
      </w:r>
      <w:r w:rsidRPr="009E1E63">
        <w:t xml:space="preserve">%) and </w:t>
      </w:r>
      <w:r w:rsidR="00545EA6">
        <w:t>eleven</w:t>
      </w:r>
      <w:r w:rsidRPr="009E1E63">
        <w:t xml:space="preserve"> percent have an electric furnace. Most respondents in multi-family homes have either a gas or an electric furnace (</w:t>
      </w:r>
      <w:r w:rsidR="00090DC1">
        <w:fldChar w:fldCharType="begin"/>
      </w:r>
      <w:r w:rsidR="00945C48">
        <w:instrText xml:space="preserve"> REF _Ref350111977 \h </w:instrText>
      </w:r>
      <w:r w:rsidR="00090DC1">
        <w:fldChar w:fldCharType="separate"/>
      </w:r>
      <w:r w:rsidR="007C6F86" w:rsidRPr="00F75EB3">
        <w:t xml:space="preserve">Figure </w:t>
      </w:r>
      <w:r w:rsidR="007C6F86">
        <w:rPr>
          <w:noProof/>
        </w:rPr>
        <w:t>5</w:t>
      </w:r>
      <w:r w:rsidR="007C6F86" w:rsidRPr="00F75EB3">
        <w:t>-</w:t>
      </w:r>
      <w:r w:rsidR="007C6F86">
        <w:rPr>
          <w:noProof/>
        </w:rPr>
        <w:t>6</w:t>
      </w:r>
      <w:r w:rsidR="00090DC1">
        <w:fldChar w:fldCharType="end"/>
      </w:r>
      <w:r w:rsidRPr="009E1E63">
        <w:t xml:space="preserve">). Several respondents reported using supplemental heating such as portable space heaters and fireplaces as their main type of space heating; </w:t>
      </w:r>
      <w:r w:rsidR="00545EA6">
        <w:t>9</w:t>
      </w:r>
      <w:r w:rsidRPr="009E1E63">
        <w:t>% of single-family and 8% of multi-family homes use these other types of space heating.</w:t>
      </w:r>
      <w:r w:rsidR="0037227A">
        <w:t xml:space="preserve"> </w:t>
      </w:r>
    </w:p>
    <w:p w14:paraId="7B0B7357" w14:textId="77777777" w:rsidR="005A7385" w:rsidRDefault="005A7385" w:rsidP="005A7385">
      <w:pPr>
        <w:pStyle w:val="FigureCaption"/>
      </w:pPr>
      <w:bookmarkStart w:id="153" w:name="_Ref350111977"/>
      <w:bookmarkStart w:id="154" w:name="_Toc358668205"/>
      <w:r w:rsidRPr="00F75EB3">
        <w:t xml:space="preserve">Figure </w:t>
      </w:r>
      <w:fldSimple w:instr=" STYLEREF  &quot;Heading 1,Chap Num&quot; \n  \* MERGEFORMAT ">
        <w:r w:rsidR="007C6F86">
          <w:rPr>
            <w:noProof/>
          </w:rPr>
          <w:t>5</w:t>
        </w:r>
      </w:fldSimple>
      <w:r w:rsidRPr="00F75EB3">
        <w:t>-</w:t>
      </w:r>
      <w:fldSimple w:instr=" SEQ Figure\s 1 \* MERGEFORMAT ">
        <w:r w:rsidR="007C6F86">
          <w:rPr>
            <w:noProof/>
          </w:rPr>
          <w:t>6</w:t>
        </w:r>
      </w:fldSimple>
      <w:bookmarkEnd w:id="153"/>
      <w:r>
        <w:tab/>
      </w:r>
      <w:r w:rsidRPr="002B37A0">
        <w:t>Type of Space Heating</w:t>
      </w:r>
      <w:bookmarkEnd w:id="154"/>
    </w:p>
    <w:p w14:paraId="7B0B7358" w14:textId="77777777" w:rsidR="005A7385" w:rsidRDefault="002A1DF1" w:rsidP="005A7385">
      <w:pPr>
        <w:pStyle w:val="BodyText"/>
      </w:pPr>
      <w:r w:rsidRPr="002A1DF1">
        <w:rPr>
          <w:noProof/>
        </w:rPr>
        <w:drawing>
          <wp:inline distT="0" distB="0" distL="0" distR="0" wp14:anchorId="7B0BA9AE" wp14:editId="7B0BA9AF">
            <wp:extent cx="5715000" cy="2875794"/>
            <wp:effectExtent l="1905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5715000" cy="2875794"/>
                    </a:xfrm>
                    <a:prstGeom prst="rect">
                      <a:avLst/>
                    </a:prstGeom>
                    <a:noFill/>
                    <a:ln w="9525">
                      <a:noFill/>
                      <a:miter lim="800000"/>
                      <a:headEnd/>
                      <a:tailEnd/>
                    </a:ln>
                  </pic:spPr>
                </pic:pic>
              </a:graphicData>
            </a:graphic>
          </wp:inline>
        </w:drawing>
      </w:r>
    </w:p>
    <w:p w14:paraId="7B0B7359" w14:textId="77777777" w:rsidR="005A7385" w:rsidRDefault="005A7385" w:rsidP="005A7385">
      <w:pPr>
        <w:pStyle w:val="BodyText"/>
      </w:pPr>
      <w:r>
        <w:t>Similar to heating, the majority of respondents in single-family homes have gas water heating, while in multi-family homes the fuel used for water heating is more evenly split between gas and electric (</w:t>
      </w:r>
      <w:r w:rsidR="00090DC1">
        <w:fldChar w:fldCharType="begin"/>
      </w:r>
      <w:r w:rsidR="00945C48">
        <w:instrText xml:space="preserve"> REF _Ref350111991 \h </w:instrText>
      </w:r>
      <w:r w:rsidR="00090DC1">
        <w:fldChar w:fldCharType="separate"/>
      </w:r>
      <w:r w:rsidR="007C6F86" w:rsidRPr="00F75EB3">
        <w:t xml:space="preserve">Figure </w:t>
      </w:r>
      <w:r w:rsidR="007C6F86">
        <w:rPr>
          <w:noProof/>
        </w:rPr>
        <w:t>5</w:t>
      </w:r>
      <w:r w:rsidR="007C6F86" w:rsidRPr="00F75EB3">
        <w:t>-</w:t>
      </w:r>
      <w:r w:rsidR="007C6F86">
        <w:rPr>
          <w:noProof/>
        </w:rPr>
        <w:t>7</w:t>
      </w:r>
      <w:r w:rsidR="00090DC1">
        <w:fldChar w:fldCharType="end"/>
      </w:r>
      <w:r>
        <w:t xml:space="preserve">). </w:t>
      </w:r>
    </w:p>
    <w:p w14:paraId="7B0B735A" w14:textId="77777777" w:rsidR="005A7385" w:rsidRDefault="005A7385" w:rsidP="005A7385">
      <w:pPr>
        <w:pStyle w:val="FigureCaption"/>
      </w:pPr>
      <w:bookmarkStart w:id="155" w:name="_Ref350111991"/>
      <w:bookmarkStart w:id="156" w:name="_Toc358668206"/>
      <w:r w:rsidRPr="00F75EB3">
        <w:lastRenderedPageBreak/>
        <w:t xml:space="preserve">Figure </w:t>
      </w:r>
      <w:fldSimple w:instr=" STYLEREF  &quot;Heading 1,Chap Num&quot; \n  \* MERGEFORMAT ">
        <w:r w:rsidR="007C6F86">
          <w:rPr>
            <w:noProof/>
          </w:rPr>
          <w:t>5</w:t>
        </w:r>
      </w:fldSimple>
      <w:r w:rsidRPr="00F75EB3">
        <w:t>-</w:t>
      </w:r>
      <w:fldSimple w:instr=" SEQ Figure\s 1 \* MERGEFORMAT ">
        <w:r w:rsidR="007C6F86">
          <w:rPr>
            <w:noProof/>
          </w:rPr>
          <w:t>7</w:t>
        </w:r>
      </w:fldSimple>
      <w:bookmarkEnd w:id="155"/>
      <w:r>
        <w:tab/>
        <w:t>Water Heating Fuel</w:t>
      </w:r>
      <w:bookmarkEnd w:id="156"/>
    </w:p>
    <w:p w14:paraId="7B0B735B" w14:textId="77777777" w:rsidR="005A7385" w:rsidRDefault="002A1DF1" w:rsidP="005A7385">
      <w:pPr>
        <w:pStyle w:val="BodyText"/>
      </w:pPr>
      <w:r w:rsidRPr="002A1DF1">
        <w:rPr>
          <w:noProof/>
        </w:rPr>
        <w:drawing>
          <wp:inline distT="0" distB="0" distL="0" distR="0" wp14:anchorId="7B0BA9B0" wp14:editId="7B0BA9B1">
            <wp:extent cx="5715000" cy="2787983"/>
            <wp:effectExtent l="1905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5715000" cy="2787983"/>
                    </a:xfrm>
                    <a:prstGeom prst="rect">
                      <a:avLst/>
                    </a:prstGeom>
                    <a:noFill/>
                    <a:ln w="9525">
                      <a:noFill/>
                      <a:miter lim="800000"/>
                      <a:headEnd/>
                      <a:tailEnd/>
                    </a:ln>
                  </pic:spPr>
                </pic:pic>
              </a:graphicData>
            </a:graphic>
          </wp:inline>
        </w:drawing>
      </w:r>
    </w:p>
    <w:p w14:paraId="7B0B735C" w14:textId="77777777" w:rsidR="005A7385" w:rsidRDefault="005A7385" w:rsidP="007069DB">
      <w:pPr>
        <w:pStyle w:val="Heading3"/>
        <w:ind w:left="0" w:firstLine="0"/>
      </w:pPr>
      <w:bookmarkStart w:id="157" w:name="_Toc238867462"/>
      <w:bookmarkStart w:id="158" w:name="_Toc252007197"/>
      <w:bookmarkStart w:id="159" w:name="_Toc358668142"/>
      <w:r>
        <w:t>Appliances</w:t>
      </w:r>
      <w:bookmarkEnd w:id="157"/>
      <w:bookmarkEnd w:id="158"/>
      <w:bookmarkEnd w:id="159"/>
    </w:p>
    <w:p w14:paraId="7B0B735D" w14:textId="77777777" w:rsidR="005A7385" w:rsidRDefault="005A7385" w:rsidP="005A7385">
      <w:pPr>
        <w:pStyle w:val="BodyText"/>
      </w:pPr>
      <w:r>
        <w:t>Al</w:t>
      </w:r>
      <w:r w:rsidR="00816BED">
        <w:t>most all</w:t>
      </w:r>
      <w:r>
        <w:t xml:space="preserve"> respondents living in single-family homes have a refrigerator. In addition, </w:t>
      </w:r>
      <w:r w:rsidR="00816BED">
        <w:t xml:space="preserve">more than </w:t>
      </w:r>
      <w:r>
        <w:t>half have a stand-alone freezer and 3</w:t>
      </w:r>
      <w:r w:rsidR="00816BED">
        <w:t>2</w:t>
      </w:r>
      <w:r>
        <w:t>% have a second refrigerator (</w:t>
      </w:r>
      <w:r w:rsidR="00090DC1">
        <w:fldChar w:fldCharType="begin"/>
      </w:r>
      <w:r w:rsidR="00945C48">
        <w:instrText xml:space="preserve"> REF _Ref350112007 \h </w:instrText>
      </w:r>
      <w:r w:rsidR="00090DC1">
        <w:fldChar w:fldCharType="separate"/>
      </w:r>
      <w:r w:rsidR="007C6F86" w:rsidRPr="00F75EB3">
        <w:t xml:space="preserve">Figure </w:t>
      </w:r>
      <w:r w:rsidR="007C6F86">
        <w:rPr>
          <w:noProof/>
        </w:rPr>
        <w:t>5</w:t>
      </w:r>
      <w:r w:rsidR="007C6F86" w:rsidRPr="00F75EB3">
        <w:t>-</w:t>
      </w:r>
      <w:r w:rsidR="007C6F86">
        <w:rPr>
          <w:noProof/>
        </w:rPr>
        <w:t>8</w:t>
      </w:r>
      <w:r w:rsidR="00090DC1">
        <w:fldChar w:fldCharType="end"/>
      </w:r>
      <w:r>
        <w:t xml:space="preserve">). </w:t>
      </w:r>
      <w:r w:rsidR="00816BED">
        <w:t>Sixty-nine</w:t>
      </w:r>
      <w:r>
        <w:t xml:space="preserve"> percent of respondents in single-family homes have a dishwasher and </w:t>
      </w:r>
      <w:r w:rsidR="00816BED">
        <w:t xml:space="preserve">53% </w:t>
      </w:r>
      <w:r>
        <w:t>use electric</w:t>
      </w:r>
      <w:r w:rsidR="00DD695B">
        <w:t>ity</w:t>
      </w:r>
      <w:r>
        <w:t xml:space="preserve"> for cooking. Ninety-</w:t>
      </w:r>
      <w:r w:rsidR="00816BED">
        <w:t>six</w:t>
      </w:r>
      <w:r>
        <w:t xml:space="preserve"> percent of respondents in single-family homes also have a clothes washer, and 9</w:t>
      </w:r>
      <w:r w:rsidR="00816BED">
        <w:t>4</w:t>
      </w:r>
      <w:r>
        <w:t xml:space="preserve">% have a clothes dryer. </w:t>
      </w:r>
      <w:r w:rsidR="00816BED">
        <w:t>Sixty-three</w:t>
      </w:r>
      <w:r>
        <w:t xml:space="preserve"> percent of respondents have an electric dryer; 3</w:t>
      </w:r>
      <w:r w:rsidR="00816BED">
        <w:t>1</w:t>
      </w:r>
      <w:r>
        <w:t>% have a gas unit.</w:t>
      </w:r>
    </w:p>
    <w:p w14:paraId="7B0B735E" w14:textId="77777777" w:rsidR="005A7385" w:rsidRDefault="005A7385" w:rsidP="005A7385">
      <w:pPr>
        <w:pStyle w:val="FigureCaption"/>
      </w:pPr>
      <w:bookmarkStart w:id="160" w:name="_Ref350112007"/>
      <w:bookmarkStart w:id="161" w:name="_Toc358668207"/>
      <w:r w:rsidRPr="00F75EB3">
        <w:t xml:space="preserve">Figure </w:t>
      </w:r>
      <w:fldSimple w:instr=" STYLEREF  &quot;Heading 1,Chap Num&quot; \n  \* MERGEFORMAT ">
        <w:r w:rsidR="007C6F86">
          <w:rPr>
            <w:noProof/>
          </w:rPr>
          <w:t>5</w:t>
        </w:r>
      </w:fldSimple>
      <w:r w:rsidRPr="00F75EB3">
        <w:t>-</w:t>
      </w:r>
      <w:fldSimple w:instr=" SEQ Figure\s 1 \* MERGEFORMAT ">
        <w:r w:rsidR="007C6F86">
          <w:rPr>
            <w:noProof/>
          </w:rPr>
          <w:t>8</w:t>
        </w:r>
      </w:fldSimple>
      <w:bookmarkEnd w:id="160"/>
      <w:r>
        <w:tab/>
      </w:r>
      <w:r w:rsidRPr="002B37A0">
        <w:t>Appliance Saturation – Single-Family Segment</w:t>
      </w:r>
      <w:bookmarkEnd w:id="161"/>
    </w:p>
    <w:p w14:paraId="7B0B735F" w14:textId="77777777" w:rsidR="00816BED" w:rsidRDefault="002A1DF1" w:rsidP="005A7385">
      <w:pPr>
        <w:pStyle w:val="BodyText"/>
      </w:pPr>
      <w:r w:rsidRPr="002A1DF1">
        <w:rPr>
          <w:noProof/>
        </w:rPr>
        <w:drawing>
          <wp:inline distT="0" distB="0" distL="0" distR="0" wp14:anchorId="7B0BA9B2" wp14:editId="7B0BA9B3">
            <wp:extent cx="5715000" cy="2787983"/>
            <wp:effectExtent l="19050" t="0" r="0"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5715000" cy="2787983"/>
                    </a:xfrm>
                    <a:prstGeom prst="rect">
                      <a:avLst/>
                    </a:prstGeom>
                    <a:noFill/>
                    <a:ln w="9525">
                      <a:noFill/>
                      <a:miter lim="800000"/>
                      <a:headEnd/>
                      <a:tailEnd/>
                    </a:ln>
                  </pic:spPr>
                </pic:pic>
              </a:graphicData>
            </a:graphic>
          </wp:inline>
        </w:drawing>
      </w:r>
    </w:p>
    <w:p w14:paraId="7B0B7360" w14:textId="77777777" w:rsidR="005A7385" w:rsidRPr="00B94ADC" w:rsidRDefault="00DD695B" w:rsidP="005A7385">
      <w:pPr>
        <w:pStyle w:val="BodyText"/>
      </w:pPr>
      <w:r>
        <w:t>With the exception of refrigerators, t</w:t>
      </w:r>
      <w:r w:rsidR="005A7385">
        <w:t xml:space="preserve">hose living in multi-family homes have fewer appliances. </w:t>
      </w:r>
      <w:r>
        <w:t>O</w:t>
      </w:r>
      <w:r w:rsidR="005A7385">
        <w:t xml:space="preserve">nly </w:t>
      </w:r>
      <w:r w:rsidR="00816BED">
        <w:t>20</w:t>
      </w:r>
      <w:r w:rsidR="005A7385">
        <w:t>% have a stand-alone freezer and 12% have a second refrigerator</w:t>
      </w:r>
      <w:r w:rsidR="00816BED">
        <w:t>.</w:t>
      </w:r>
      <w:r w:rsidR="005A7385">
        <w:t xml:space="preserve"> </w:t>
      </w:r>
      <w:r w:rsidR="00816BED">
        <w:t xml:space="preserve">Forty-two </w:t>
      </w:r>
      <w:r w:rsidR="005A7385">
        <w:t>percent have a dishwasher, and 7</w:t>
      </w:r>
      <w:r w:rsidR="00816BED">
        <w:t>5</w:t>
      </w:r>
      <w:r w:rsidR="005A7385">
        <w:t>% use electricity for cooking. Sixty-t</w:t>
      </w:r>
      <w:r w:rsidR="00816BED">
        <w:t>wo</w:t>
      </w:r>
      <w:r w:rsidR="005A7385">
        <w:t xml:space="preserve"> percent have a clothes washer and 6</w:t>
      </w:r>
      <w:r w:rsidR="00816BED">
        <w:t>0</w:t>
      </w:r>
      <w:r w:rsidR="005A7385">
        <w:t>% have either an electric or gas clothes dryer. Similar to the single-family house segment, the majority of clothes dryers are electric.</w:t>
      </w:r>
    </w:p>
    <w:p w14:paraId="7B0B7361" w14:textId="77777777" w:rsidR="00816BED" w:rsidRDefault="00816BED" w:rsidP="005A7385">
      <w:pPr>
        <w:pStyle w:val="BodyText"/>
      </w:pPr>
    </w:p>
    <w:p w14:paraId="7B0B7362" w14:textId="77777777" w:rsidR="005A7385" w:rsidRDefault="005A7385" w:rsidP="005A7385">
      <w:pPr>
        <w:pStyle w:val="Heading3"/>
      </w:pPr>
      <w:bookmarkStart w:id="162" w:name="_Toc238867463"/>
      <w:bookmarkStart w:id="163" w:name="_Toc252007198"/>
      <w:bookmarkStart w:id="164" w:name="_Toc358668143"/>
      <w:r>
        <w:lastRenderedPageBreak/>
        <w:t>Lighting</w:t>
      </w:r>
      <w:bookmarkEnd w:id="162"/>
      <w:bookmarkEnd w:id="163"/>
      <w:bookmarkEnd w:id="164"/>
    </w:p>
    <w:p w14:paraId="7B0B7363" w14:textId="77777777" w:rsidR="005A7385" w:rsidRDefault="005A7385" w:rsidP="005A7385">
      <w:pPr>
        <w:pStyle w:val="BodyText"/>
      </w:pPr>
      <w:r w:rsidRPr="005D63D9">
        <w:t xml:space="preserve">The average number of light bulbs in a single-family home is </w:t>
      </w:r>
      <w:r w:rsidR="00E84AAD">
        <w:t>46</w:t>
      </w:r>
      <w:r w:rsidRPr="005D63D9">
        <w:t xml:space="preserve">, while a multi-family home has an average of </w:t>
      </w:r>
      <w:r w:rsidR="00E84AAD">
        <w:t>3</w:t>
      </w:r>
      <w:r w:rsidR="00F93044">
        <w:t>8</w:t>
      </w:r>
      <w:r w:rsidRPr="005D63D9">
        <w:t xml:space="preserve"> total light bulbs (</w:t>
      </w:r>
      <w:r w:rsidR="00090DC1">
        <w:fldChar w:fldCharType="begin"/>
      </w:r>
      <w:r w:rsidR="00945C48">
        <w:instrText xml:space="preserve"> REF _Ref350112081 \h </w:instrText>
      </w:r>
      <w:r w:rsidR="00090DC1">
        <w:fldChar w:fldCharType="separate"/>
      </w:r>
      <w:r w:rsidR="007C6F86" w:rsidRPr="00711A6B">
        <w:t xml:space="preserve">Table </w:t>
      </w:r>
      <w:r w:rsidR="007C6F86">
        <w:rPr>
          <w:noProof/>
        </w:rPr>
        <w:t>5</w:t>
      </w:r>
      <w:r w:rsidR="007C6F86" w:rsidRPr="00F36BD8">
        <w:t>-</w:t>
      </w:r>
      <w:r w:rsidR="007C6F86">
        <w:rPr>
          <w:noProof/>
        </w:rPr>
        <w:t>1</w:t>
      </w:r>
      <w:r w:rsidR="00090DC1">
        <w:fldChar w:fldCharType="end"/>
      </w:r>
      <w:r w:rsidRPr="005D63D9">
        <w:t xml:space="preserve">). </w:t>
      </w:r>
      <w:r w:rsidR="00E53BFB">
        <w:t xml:space="preserve">Almost </w:t>
      </w:r>
      <w:r w:rsidR="00E84AAD">
        <w:t>half (48%) of the</w:t>
      </w:r>
      <w:r w:rsidRPr="005D63D9">
        <w:t xml:space="preserve"> light bulbs in both segments are conventional incandescent bulbs. CFLs</w:t>
      </w:r>
      <w:r w:rsidR="00E84AAD">
        <w:t xml:space="preserve"> represent about one-third of the light bulbs</w:t>
      </w:r>
      <w:r w:rsidRPr="005D63D9">
        <w:t>.</w:t>
      </w:r>
    </w:p>
    <w:p w14:paraId="7B0B7364" w14:textId="77777777" w:rsidR="00945C48" w:rsidRPr="00AC5CAB" w:rsidRDefault="00945C48" w:rsidP="00945C48">
      <w:pPr>
        <w:pStyle w:val="TableCaption"/>
      </w:pPr>
      <w:bookmarkStart w:id="165" w:name="_Ref350112081"/>
      <w:bookmarkStart w:id="166" w:name="_Toc358668254"/>
      <w:r w:rsidRPr="00711A6B">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5</w:t>
        </w:r>
      </w:fldSimple>
      <w:r w:rsidRPr="00F36BD8">
        <w:t>-</w:t>
      </w:r>
      <w:fldSimple w:instr=" SEQ Table\s 1 \* MERGEFORMAT ">
        <w:r w:rsidR="007C6F86">
          <w:rPr>
            <w:noProof/>
          </w:rPr>
          <w:t>1</w:t>
        </w:r>
      </w:fldSimple>
      <w:bookmarkEnd w:id="165"/>
      <w:r>
        <w:tab/>
        <w:t>Average Number of Light Bulbs by Segment and Type</w:t>
      </w:r>
      <w:bookmarkEnd w:id="166"/>
    </w:p>
    <w:tbl>
      <w:tblPr>
        <w:tblStyle w:val="EnerNOCReportTable1"/>
        <w:tblW w:w="5000" w:type="pct"/>
        <w:tblInd w:w="0" w:type="dxa"/>
        <w:tblLayout w:type="fixed"/>
        <w:tblLook w:val="01E0" w:firstRow="1" w:lastRow="1" w:firstColumn="1" w:lastColumn="1" w:noHBand="0" w:noVBand="0"/>
      </w:tblPr>
      <w:tblGrid>
        <w:gridCol w:w="1524"/>
        <w:gridCol w:w="1152"/>
        <w:gridCol w:w="1153"/>
        <w:gridCol w:w="1153"/>
        <w:gridCol w:w="1153"/>
        <w:gridCol w:w="1153"/>
        <w:gridCol w:w="1153"/>
        <w:gridCol w:w="1149"/>
      </w:tblGrid>
      <w:tr w:rsidR="00E612D9" w:rsidRPr="00BE2A93" w14:paraId="7B0B736D" w14:textId="77777777" w:rsidTr="00945C48">
        <w:trPr>
          <w:cnfStyle w:val="100000000000" w:firstRow="1" w:lastRow="0" w:firstColumn="0" w:lastColumn="0" w:oddVBand="0" w:evenVBand="0" w:oddHBand="0" w:evenHBand="0" w:firstRowFirstColumn="0" w:firstRowLastColumn="0" w:lastRowFirstColumn="0" w:lastRowLastColumn="0"/>
        </w:trPr>
        <w:tc>
          <w:tcPr>
            <w:tcW w:w="795" w:type="pct"/>
          </w:tcPr>
          <w:p w14:paraId="7B0B7365" w14:textId="77777777" w:rsidR="00E612D9" w:rsidRPr="00BE2A93" w:rsidRDefault="00E612D9" w:rsidP="00E612D9">
            <w:pPr>
              <w:pStyle w:val="TableHeadings"/>
            </w:pPr>
            <w:r>
              <w:t>Segment</w:t>
            </w:r>
          </w:p>
        </w:tc>
        <w:tc>
          <w:tcPr>
            <w:tcW w:w="601" w:type="pct"/>
          </w:tcPr>
          <w:p w14:paraId="7B0B7366" w14:textId="77777777" w:rsidR="00E612D9" w:rsidRPr="00353719" w:rsidRDefault="00E612D9" w:rsidP="00E612D9">
            <w:pPr>
              <w:pStyle w:val="TableHeadings"/>
            </w:pPr>
            <w:r w:rsidRPr="00353719">
              <w:t>Incand</w:t>
            </w:r>
            <w:r w:rsidR="00DD695B">
              <w:t>e-</w:t>
            </w:r>
            <w:r w:rsidRPr="00353719">
              <w:t>scent</w:t>
            </w:r>
          </w:p>
        </w:tc>
        <w:tc>
          <w:tcPr>
            <w:tcW w:w="601" w:type="pct"/>
          </w:tcPr>
          <w:p w14:paraId="7B0B7367" w14:textId="77777777" w:rsidR="00E612D9" w:rsidRPr="00353719" w:rsidRDefault="00E612D9" w:rsidP="00E612D9">
            <w:pPr>
              <w:pStyle w:val="TableHeadings"/>
            </w:pPr>
            <w:r w:rsidRPr="00353719">
              <w:t>CFL</w:t>
            </w:r>
          </w:p>
        </w:tc>
        <w:tc>
          <w:tcPr>
            <w:tcW w:w="601" w:type="pct"/>
          </w:tcPr>
          <w:p w14:paraId="7B0B7368" w14:textId="77777777" w:rsidR="00E612D9" w:rsidRPr="00353719" w:rsidRDefault="00E612D9" w:rsidP="00E612D9">
            <w:pPr>
              <w:pStyle w:val="TableHeadings"/>
            </w:pPr>
            <w:r w:rsidRPr="00353719">
              <w:t>LED</w:t>
            </w:r>
          </w:p>
        </w:tc>
        <w:tc>
          <w:tcPr>
            <w:tcW w:w="601" w:type="pct"/>
          </w:tcPr>
          <w:p w14:paraId="7B0B7369" w14:textId="77777777" w:rsidR="00E612D9" w:rsidRPr="00353719" w:rsidRDefault="00E612D9" w:rsidP="00E612D9">
            <w:pPr>
              <w:pStyle w:val="TableHeadings"/>
            </w:pPr>
            <w:r w:rsidRPr="00353719">
              <w:t>Tubular</w:t>
            </w:r>
            <w:r>
              <w:t xml:space="preserve"> </w:t>
            </w:r>
            <w:r w:rsidRPr="00353719">
              <w:t>Fluore</w:t>
            </w:r>
            <w:r w:rsidR="00DD695B">
              <w:t>-</w:t>
            </w:r>
            <w:r w:rsidRPr="00353719">
              <w:t>scent</w:t>
            </w:r>
          </w:p>
        </w:tc>
        <w:tc>
          <w:tcPr>
            <w:tcW w:w="601" w:type="pct"/>
          </w:tcPr>
          <w:p w14:paraId="7B0B736A" w14:textId="77777777" w:rsidR="00E612D9" w:rsidRPr="00353719" w:rsidRDefault="00E612D9" w:rsidP="00E612D9">
            <w:pPr>
              <w:pStyle w:val="TableHeadings"/>
            </w:pPr>
            <w:r w:rsidRPr="00353719">
              <w:t>Halogen</w:t>
            </w:r>
          </w:p>
        </w:tc>
        <w:tc>
          <w:tcPr>
            <w:tcW w:w="601" w:type="pct"/>
          </w:tcPr>
          <w:p w14:paraId="7B0B736B" w14:textId="77777777" w:rsidR="00E612D9" w:rsidRPr="00353719" w:rsidRDefault="00E612D9" w:rsidP="00E612D9">
            <w:pPr>
              <w:pStyle w:val="TableHeadings"/>
            </w:pPr>
            <w:r w:rsidRPr="00353719">
              <w:t>Low Voltage</w:t>
            </w:r>
          </w:p>
        </w:tc>
        <w:tc>
          <w:tcPr>
            <w:tcW w:w="600" w:type="pct"/>
          </w:tcPr>
          <w:p w14:paraId="7B0B736C" w14:textId="77777777" w:rsidR="00E612D9" w:rsidRDefault="00E612D9" w:rsidP="00E612D9">
            <w:pPr>
              <w:pStyle w:val="TableHeadings"/>
            </w:pPr>
            <w:r w:rsidRPr="00353719">
              <w:t>Other</w:t>
            </w:r>
          </w:p>
        </w:tc>
      </w:tr>
      <w:tr w:rsidR="00E612D9" w:rsidRPr="008F2CE0" w14:paraId="7B0B7376" w14:textId="77777777" w:rsidTr="00945C48">
        <w:tc>
          <w:tcPr>
            <w:tcW w:w="795" w:type="pct"/>
          </w:tcPr>
          <w:p w14:paraId="7B0B736E" w14:textId="77777777" w:rsidR="00E612D9" w:rsidRPr="00BE2A93" w:rsidRDefault="00E612D9" w:rsidP="00663CD3">
            <w:pPr>
              <w:pStyle w:val="TableText"/>
            </w:pPr>
            <w:r>
              <w:t>Single Family</w:t>
            </w:r>
          </w:p>
        </w:tc>
        <w:tc>
          <w:tcPr>
            <w:tcW w:w="601" w:type="pct"/>
          </w:tcPr>
          <w:p w14:paraId="7B0B736F" w14:textId="77777777" w:rsidR="00E612D9" w:rsidRPr="00E65527" w:rsidRDefault="008B4FF2" w:rsidP="00E612D9">
            <w:pPr>
              <w:pStyle w:val="TableText"/>
              <w:ind w:right="144"/>
              <w:jc w:val="right"/>
            </w:pPr>
            <w:r>
              <w:t>47</w:t>
            </w:r>
            <w:r w:rsidR="00E612D9" w:rsidRPr="00E65527">
              <w:t>%</w:t>
            </w:r>
          </w:p>
        </w:tc>
        <w:tc>
          <w:tcPr>
            <w:tcW w:w="601" w:type="pct"/>
          </w:tcPr>
          <w:p w14:paraId="7B0B7370" w14:textId="77777777" w:rsidR="00E612D9" w:rsidRPr="00E65527" w:rsidRDefault="008B4FF2" w:rsidP="008B4FF2">
            <w:pPr>
              <w:pStyle w:val="TableText"/>
              <w:ind w:right="144"/>
              <w:jc w:val="right"/>
            </w:pPr>
            <w:r>
              <w:t>32</w:t>
            </w:r>
            <w:r w:rsidR="00E612D9" w:rsidRPr="00E65527">
              <w:t>%</w:t>
            </w:r>
          </w:p>
        </w:tc>
        <w:tc>
          <w:tcPr>
            <w:tcW w:w="601" w:type="pct"/>
          </w:tcPr>
          <w:p w14:paraId="7B0B7371" w14:textId="77777777" w:rsidR="00E612D9" w:rsidRPr="00E65527" w:rsidRDefault="008B4FF2" w:rsidP="00E612D9">
            <w:pPr>
              <w:pStyle w:val="TableText"/>
              <w:ind w:right="144"/>
              <w:jc w:val="right"/>
            </w:pPr>
            <w:r>
              <w:t>1</w:t>
            </w:r>
            <w:r w:rsidR="00E612D9" w:rsidRPr="00E65527">
              <w:t>%</w:t>
            </w:r>
          </w:p>
        </w:tc>
        <w:tc>
          <w:tcPr>
            <w:tcW w:w="601" w:type="pct"/>
          </w:tcPr>
          <w:p w14:paraId="7B0B7372" w14:textId="77777777" w:rsidR="00E612D9" w:rsidRPr="00E65527" w:rsidRDefault="00E612D9" w:rsidP="00E612D9">
            <w:pPr>
              <w:pStyle w:val="TableText"/>
              <w:ind w:right="144"/>
              <w:jc w:val="right"/>
            </w:pPr>
            <w:r w:rsidRPr="00E65527">
              <w:t>10%</w:t>
            </w:r>
          </w:p>
        </w:tc>
        <w:tc>
          <w:tcPr>
            <w:tcW w:w="601" w:type="pct"/>
          </w:tcPr>
          <w:p w14:paraId="7B0B7373" w14:textId="77777777" w:rsidR="00E612D9" w:rsidRPr="00E65527" w:rsidRDefault="008B4FF2" w:rsidP="00E612D9">
            <w:pPr>
              <w:pStyle w:val="TableText"/>
              <w:ind w:right="144"/>
              <w:jc w:val="right"/>
            </w:pPr>
            <w:r>
              <w:t>4</w:t>
            </w:r>
            <w:r w:rsidR="00E612D9" w:rsidRPr="00E65527">
              <w:t>%</w:t>
            </w:r>
          </w:p>
        </w:tc>
        <w:tc>
          <w:tcPr>
            <w:tcW w:w="601" w:type="pct"/>
          </w:tcPr>
          <w:p w14:paraId="7B0B7374" w14:textId="77777777" w:rsidR="00E612D9" w:rsidRPr="00E65527" w:rsidRDefault="008B4FF2" w:rsidP="00E612D9">
            <w:pPr>
              <w:pStyle w:val="TableText"/>
              <w:ind w:right="144"/>
              <w:jc w:val="right"/>
            </w:pPr>
            <w:r>
              <w:t>4</w:t>
            </w:r>
            <w:r w:rsidR="00E612D9" w:rsidRPr="00E65527">
              <w:t>%</w:t>
            </w:r>
          </w:p>
        </w:tc>
        <w:tc>
          <w:tcPr>
            <w:tcW w:w="600" w:type="pct"/>
          </w:tcPr>
          <w:p w14:paraId="7B0B7375" w14:textId="77777777" w:rsidR="00E612D9" w:rsidRPr="00E65527" w:rsidRDefault="008B4FF2" w:rsidP="00E612D9">
            <w:pPr>
              <w:pStyle w:val="TableText"/>
              <w:ind w:right="144"/>
              <w:jc w:val="right"/>
            </w:pPr>
            <w:r>
              <w:t>2</w:t>
            </w:r>
            <w:r w:rsidR="00E612D9" w:rsidRPr="00E65527">
              <w:t>%</w:t>
            </w:r>
          </w:p>
        </w:tc>
      </w:tr>
      <w:tr w:rsidR="00E612D9" w:rsidRPr="008F2CE0" w14:paraId="7B0B737F" w14:textId="77777777" w:rsidTr="00945C48">
        <w:tc>
          <w:tcPr>
            <w:tcW w:w="795" w:type="pct"/>
          </w:tcPr>
          <w:p w14:paraId="7B0B7377" w14:textId="77777777" w:rsidR="00E612D9" w:rsidRPr="00BE2A93" w:rsidRDefault="00E612D9" w:rsidP="00663CD3">
            <w:pPr>
              <w:pStyle w:val="TableText"/>
            </w:pPr>
            <w:r>
              <w:t>Multi-family</w:t>
            </w:r>
          </w:p>
        </w:tc>
        <w:tc>
          <w:tcPr>
            <w:tcW w:w="601" w:type="pct"/>
          </w:tcPr>
          <w:p w14:paraId="7B0B7378" w14:textId="77777777" w:rsidR="00E612D9" w:rsidRPr="00E65527" w:rsidRDefault="008B4FF2" w:rsidP="00E612D9">
            <w:pPr>
              <w:pStyle w:val="TableText"/>
              <w:ind w:right="144"/>
              <w:jc w:val="right"/>
            </w:pPr>
            <w:r>
              <w:t>50</w:t>
            </w:r>
            <w:r w:rsidR="00E612D9" w:rsidRPr="00E65527">
              <w:t>%</w:t>
            </w:r>
          </w:p>
        </w:tc>
        <w:tc>
          <w:tcPr>
            <w:tcW w:w="601" w:type="pct"/>
          </w:tcPr>
          <w:p w14:paraId="7B0B7379" w14:textId="77777777" w:rsidR="00E612D9" w:rsidRPr="00E65527" w:rsidRDefault="008B4FF2" w:rsidP="00E612D9">
            <w:pPr>
              <w:pStyle w:val="TableText"/>
              <w:ind w:right="144"/>
              <w:jc w:val="right"/>
            </w:pPr>
            <w:r>
              <w:t>31</w:t>
            </w:r>
            <w:r w:rsidR="00E612D9" w:rsidRPr="00E65527">
              <w:t>%</w:t>
            </w:r>
          </w:p>
        </w:tc>
        <w:tc>
          <w:tcPr>
            <w:tcW w:w="601" w:type="pct"/>
          </w:tcPr>
          <w:p w14:paraId="7B0B737A" w14:textId="77777777" w:rsidR="00E612D9" w:rsidRPr="00E65527" w:rsidRDefault="008B4FF2" w:rsidP="00E612D9">
            <w:pPr>
              <w:pStyle w:val="TableText"/>
              <w:ind w:right="144"/>
              <w:jc w:val="right"/>
            </w:pPr>
            <w:r>
              <w:t>1</w:t>
            </w:r>
            <w:r w:rsidR="00E612D9" w:rsidRPr="00E65527">
              <w:t>%</w:t>
            </w:r>
          </w:p>
        </w:tc>
        <w:tc>
          <w:tcPr>
            <w:tcW w:w="601" w:type="pct"/>
          </w:tcPr>
          <w:p w14:paraId="7B0B737B" w14:textId="77777777" w:rsidR="00E612D9" w:rsidRPr="00E65527" w:rsidRDefault="008B4FF2" w:rsidP="00E612D9">
            <w:pPr>
              <w:pStyle w:val="TableText"/>
              <w:ind w:right="144"/>
              <w:jc w:val="right"/>
            </w:pPr>
            <w:r>
              <w:t>9</w:t>
            </w:r>
            <w:r w:rsidR="00E612D9" w:rsidRPr="00E65527">
              <w:t>%</w:t>
            </w:r>
          </w:p>
        </w:tc>
        <w:tc>
          <w:tcPr>
            <w:tcW w:w="601" w:type="pct"/>
          </w:tcPr>
          <w:p w14:paraId="7B0B737C" w14:textId="77777777" w:rsidR="00E612D9" w:rsidRPr="00E65527" w:rsidRDefault="008B4FF2" w:rsidP="00E612D9">
            <w:pPr>
              <w:pStyle w:val="TableText"/>
              <w:ind w:right="144"/>
              <w:jc w:val="right"/>
            </w:pPr>
            <w:r>
              <w:t>3</w:t>
            </w:r>
            <w:r w:rsidR="00E612D9" w:rsidRPr="00E65527">
              <w:t>%</w:t>
            </w:r>
          </w:p>
        </w:tc>
        <w:tc>
          <w:tcPr>
            <w:tcW w:w="601" w:type="pct"/>
          </w:tcPr>
          <w:p w14:paraId="7B0B737D" w14:textId="77777777" w:rsidR="00E612D9" w:rsidRPr="00E65527" w:rsidRDefault="008B4FF2" w:rsidP="00E612D9">
            <w:pPr>
              <w:pStyle w:val="TableText"/>
              <w:ind w:right="144"/>
              <w:jc w:val="right"/>
            </w:pPr>
            <w:r>
              <w:t>4</w:t>
            </w:r>
            <w:r w:rsidR="00E612D9" w:rsidRPr="00E65527">
              <w:t>%</w:t>
            </w:r>
          </w:p>
        </w:tc>
        <w:tc>
          <w:tcPr>
            <w:tcW w:w="600" w:type="pct"/>
          </w:tcPr>
          <w:p w14:paraId="7B0B737E" w14:textId="77777777" w:rsidR="00E612D9" w:rsidRDefault="008B4FF2" w:rsidP="00E612D9">
            <w:pPr>
              <w:pStyle w:val="TableText"/>
              <w:ind w:right="144"/>
              <w:jc w:val="right"/>
            </w:pPr>
            <w:r>
              <w:t>2</w:t>
            </w:r>
            <w:r w:rsidR="00E612D9" w:rsidRPr="00E65527">
              <w:t>%</w:t>
            </w:r>
          </w:p>
        </w:tc>
      </w:tr>
      <w:tr w:rsidR="008B4FF2" w:rsidRPr="008F2CE0" w14:paraId="7B0B7388" w14:textId="77777777" w:rsidTr="00945C48">
        <w:tc>
          <w:tcPr>
            <w:tcW w:w="795" w:type="pct"/>
          </w:tcPr>
          <w:p w14:paraId="7B0B7380" w14:textId="77777777" w:rsidR="008B4FF2" w:rsidRDefault="008B4FF2" w:rsidP="00663CD3">
            <w:pPr>
              <w:pStyle w:val="TableText"/>
            </w:pPr>
            <w:r>
              <w:t>Total</w:t>
            </w:r>
          </w:p>
        </w:tc>
        <w:tc>
          <w:tcPr>
            <w:tcW w:w="601" w:type="pct"/>
          </w:tcPr>
          <w:p w14:paraId="7B0B7381" w14:textId="77777777" w:rsidR="008B4FF2" w:rsidRDefault="008B4FF2" w:rsidP="00E612D9">
            <w:pPr>
              <w:pStyle w:val="TableText"/>
              <w:ind w:right="144"/>
              <w:jc w:val="right"/>
            </w:pPr>
            <w:r>
              <w:t>48%</w:t>
            </w:r>
          </w:p>
        </w:tc>
        <w:tc>
          <w:tcPr>
            <w:tcW w:w="601" w:type="pct"/>
          </w:tcPr>
          <w:p w14:paraId="7B0B7382" w14:textId="77777777" w:rsidR="008B4FF2" w:rsidRPr="00E65527" w:rsidRDefault="008B4FF2" w:rsidP="00E612D9">
            <w:pPr>
              <w:pStyle w:val="TableText"/>
              <w:ind w:right="144"/>
              <w:jc w:val="right"/>
            </w:pPr>
            <w:r>
              <w:t>31%</w:t>
            </w:r>
          </w:p>
        </w:tc>
        <w:tc>
          <w:tcPr>
            <w:tcW w:w="601" w:type="pct"/>
          </w:tcPr>
          <w:p w14:paraId="7B0B7383" w14:textId="77777777" w:rsidR="008B4FF2" w:rsidRPr="00E65527" w:rsidRDefault="008B4FF2" w:rsidP="00E612D9">
            <w:pPr>
              <w:pStyle w:val="TableText"/>
              <w:ind w:right="144"/>
              <w:jc w:val="right"/>
            </w:pPr>
            <w:r>
              <w:t>1%</w:t>
            </w:r>
          </w:p>
        </w:tc>
        <w:tc>
          <w:tcPr>
            <w:tcW w:w="601" w:type="pct"/>
          </w:tcPr>
          <w:p w14:paraId="7B0B7384" w14:textId="77777777" w:rsidR="008B4FF2" w:rsidRPr="00E65527" w:rsidRDefault="008B4FF2" w:rsidP="00E612D9">
            <w:pPr>
              <w:pStyle w:val="TableText"/>
              <w:ind w:right="144"/>
              <w:jc w:val="right"/>
            </w:pPr>
            <w:r>
              <w:t>10%</w:t>
            </w:r>
          </w:p>
        </w:tc>
        <w:tc>
          <w:tcPr>
            <w:tcW w:w="601" w:type="pct"/>
          </w:tcPr>
          <w:p w14:paraId="7B0B7385" w14:textId="77777777" w:rsidR="008B4FF2" w:rsidRPr="00E65527" w:rsidRDefault="008B4FF2" w:rsidP="00E612D9">
            <w:pPr>
              <w:pStyle w:val="TableText"/>
              <w:ind w:right="144"/>
              <w:jc w:val="right"/>
            </w:pPr>
            <w:r>
              <w:t>3%</w:t>
            </w:r>
          </w:p>
        </w:tc>
        <w:tc>
          <w:tcPr>
            <w:tcW w:w="601" w:type="pct"/>
          </w:tcPr>
          <w:p w14:paraId="7B0B7386" w14:textId="77777777" w:rsidR="008B4FF2" w:rsidRPr="00E65527" w:rsidRDefault="008B4FF2" w:rsidP="00E612D9">
            <w:pPr>
              <w:pStyle w:val="TableText"/>
              <w:ind w:right="144"/>
              <w:jc w:val="right"/>
            </w:pPr>
            <w:r>
              <w:t>4%</w:t>
            </w:r>
          </w:p>
        </w:tc>
        <w:tc>
          <w:tcPr>
            <w:tcW w:w="600" w:type="pct"/>
          </w:tcPr>
          <w:p w14:paraId="7B0B7387" w14:textId="77777777" w:rsidR="008B4FF2" w:rsidRPr="00E65527" w:rsidRDefault="008B4FF2" w:rsidP="00E612D9">
            <w:pPr>
              <w:pStyle w:val="TableText"/>
              <w:ind w:right="144"/>
              <w:jc w:val="right"/>
            </w:pPr>
            <w:r>
              <w:t>2%</w:t>
            </w:r>
          </w:p>
        </w:tc>
      </w:tr>
    </w:tbl>
    <w:p w14:paraId="7B0B7389" w14:textId="77777777" w:rsidR="00F93044" w:rsidRDefault="00F93044" w:rsidP="005A7385">
      <w:pPr>
        <w:pStyle w:val="BodyText"/>
      </w:pPr>
    </w:p>
    <w:p w14:paraId="7B0B738A" w14:textId="77777777" w:rsidR="005A7385" w:rsidRDefault="00822EF9" w:rsidP="005A7385">
      <w:pPr>
        <w:pStyle w:val="BodyText"/>
      </w:pPr>
      <w:r>
        <w:t xml:space="preserve">Few </w:t>
      </w:r>
      <w:r w:rsidR="005A7385">
        <w:t>respondents in single</w:t>
      </w:r>
      <w:r w:rsidR="00DD695B">
        <w:t>-</w:t>
      </w:r>
      <w:r w:rsidR="005A7385">
        <w:t xml:space="preserve">family homes use </w:t>
      </w:r>
      <w:r>
        <w:t xml:space="preserve">some sort of </w:t>
      </w:r>
      <w:r w:rsidR="005A7385">
        <w:t xml:space="preserve">lighting controls on their interior lighting. </w:t>
      </w:r>
      <w:r>
        <w:t xml:space="preserve">Sixteen </w:t>
      </w:r>
      <w:r w:rsidR="005A7385">
        <w:t>percent in single</w:t>
      </w:r>
      <w:r w:rsidR="00DD695B">
        <w:t>-</w:t>
      </w:r>
      <w:r w:rsidR="005A7385">
        <w:t xml:space="preserve">family homes use lighting timers compared to </w:t>
      </w:r>
      <w:r>
        <w:t>14</w:t>
      </w:r>
      <w:r w:rsidR="005A7385">
        <w:t xml:space="preserve">% of those in multi-family homes. </w:t>
      </w:r>
      <w:r>
        <w:t>Fourteen</w:t>
      </w:r>
      <w:r w:rsidR="005A7385">
        <w:t xml:space="preserve"> percent in single-family homes use motion detectors compared to </w:t>
      </w:r>
      <w:r>
        <w:t>4</w:t>
      </w:r>
      <w:r w:rsidR="005A7385">
        <w:t>% of those in multi-family homes.</w:t>
      </w:r>
    </w:p>
    <w:p w14:paraId="7B0B738B" w14:textId="77777777" w:rsidR="005A7385" w:rsidRDefault="00822EF9" w:rsidP="005A7385">
      <w:pPr>
        <w:pStyle w:val="BodyText"/>
      </w:pPr>
      <w:r>
        <w:t>Several respondents use lighting controls for the exterior lighting in their homes</w:t>
      </w:r>
      <w:r w:rsidR="00E612D9">
        <w:t xml:space="preserve">. </w:t>
      </w:r>
      <w:r>
        <w:t xml:space="preserve">Twenty-one </w:t>
      </w:r>
      <w:r w:rsidR="005A7385">
        <w:t xml:space="preserve">percent of those in single-family homes use motion detectors, compared to </w:t>
      </w:r>
      <w:r>
        <w:t>9</w:t>
      </w:r>
      <w:r w:rsidR="005A7385">
        <w:t xml:space="preserve">% in multi-family homes; 26% in single-family homes use dusk-to-dawn lights compared to 13% in multi-family homes; and </w:t>
      </w:r>
      <w:r>
        <w:t>7</w:t>
      </w:r>
      <w:r w:rsidR="005A7385">
        <w:t xml:space="preserve">% in </w:t>
      </w:r>
      <w:r>
        <w:t xml:space="preserve">single family homes and 3% in multifamily homes </w:t>
      </w:r>
      <w:r w:rsidR="005A7385">
        <w:t>use timers.</w:t>
      </w:r>
    </w:p>
    <w:p w14:paraId="7B0B738C" w14:textId="77777777" w:rsidR="005A7385" w:rsidRDefault="005A7385" w:rsidP="005A7385">
      <w:pPr>
        <w:pStyle w:val="Heading3"/>
      </w:pPr>
      <w:bookmarkStart w:id="167" w:name="_Toc238867464"/>
      <w:bookmarkStart w:id="168" w:name="_Toc252007199"/>
      <w:bookmarkStart w:id="169" w:name="_Toc358668144"/>
      <w:r>
        <w:t>Electronics</w:t>
      </w:r>
      <w:bookmarkEnd w:id="167"/>
      <w:bookmarkEnd w:id="168"/>
      <w:bookmarkEnd w:id="169"/>
    </w:p>
    <w:p w14:paraId="7B0B738D" w14:textId="77777777" w:rsidR="005A7385" w:rsidRDefault="005A7385" w:rsidP="005A7385">
      <w:pPr>
        <w:pStyle w:val="BodyText"/>
      </w:pPr>
      <w:r>
        <w:t xml:space="preserve">Respondents in single-family homes have an average of </w:t>
      </w:r>
      <w:r w:rsidR="000E3F10">
        <w:t>2</w:t>
      </w:r>
      <w:r>
        <w:t>.</w:t>
      </w:r>
      <w:r w:rsidR="000E3F10">
        <w:t>9</w:t>
      </w:r>
      <w:r>
        <w:t xml:space="preserve"> TVs per household, while those in multi-family homes have an average of 2.</w:t>
      </w:r>
      <w:r w:rsidR="000E3F10">
        <w:t>1</w:t>
      </w:r>
      <w:r>
        <w:t xml:space="preserve"> TVs. The majority of respondents have at least one standard TV, and </w:t>
      </w:r>
      <w:r w:rsidR="009C68E4">
        <w:t>59</w:t>
      </w:r>
      <w:r>
        <w:t xml:space="preserve">% of those in single-family homes and </w:t>
      </w:r>
      <w:r w:rsidR="009C68E4">
        <w:t>46</w:t>
      </w:r>
      <w:r>
        <w:t>% of those in multi-family homes have at least one LCD TV (</w:t>
      </w:r>
      <w:r w:rsidR="00090DC1">
        <w:fldChar w:fldCharType="begin"/>
      </w:r>
      <w:r w:rsidR="00945C48">
        <w:instrText xml:space="preserve"> REF _Ref350112107 \h </w:instrText>
      </w:r>
      <w:r w:rsidR="00090DC1">
        <w:fldChar w:fldCharType="separate"/>
      </w:r>
      <w:r w:rsidR="007C6F86" w:rsidRPr="00F75EB3">
        <w:t xml:space="preserve">Figure </w:t>
      </w:r>
      <w:r w:rsidR="007C6F86">
        <w:rPr>
          <w:noProof/>
        </w:rPr>
        <w:t>5</w:t>
      </w:r>
      <w:r w:rsidR="007C6F86" w:rsidRPr="00F75EB3">
        <w:t>-</w:t>
      </w:r>
      <w:r w:rsidR="007C6F86">
        <w:rPr>
          <w:noProof/>
        </w:rPr>
        <w:t>9</w:t>
      </w:r>
      <w:r w:rsidR="00090DC1">
        <w:fldChar w:fldCharType="end"/>
      </w:r>
      <w:r>
        <w:t>).</w:t>
      </w:r>
      <w:r w:rsidR="0037227A">
        <w:t xml:space="preserve"> </w:t>
      </w:r>
      <w:r>
        <w:t xml:space="preserve">Smaller percentages have one or more </w:t>
      </w:r>
      <w:r w:rsidR="009C68E4">
        <w:t xml:space="preserve">LED, </w:t>
      </w:r>
      <w:r>
        <w:t>plasma or rear projection TV.</w:t>
      </w:r>
      <w:r w:rsidR="0037227A">
        <w:t xml:space="preserve"> </w:t>
      </w:r>
    </w:p>
    <w:p w14:paraId="7B0B738E" w14:textId="77777777" w:rsidR="005A7385" w:rsidRPr="002B37A0" w:rsidRDefault="005A7385" w:rsidP="005A7385">
      <w:pPr>
        <w:pStyle w:val="FigureCaption"/>
      </w:pPr>
      <w:bookmarkStart w:id="170" w:name="_Ref350112107"/>
      <w:bookmarkStart w:id="171" w:name="_Toc358668208"/>
      <w:r w:rsidRPr="00F75EB3">
        <w:t xml:space="preserve">Figure </w:t>
      </w:r>
      <w:fldSimple w:instr=" STYLEREF  &quot;Heading 1,Chap Num&quot; \n  \* MERGEFORMAT ">
        <w:r w:rsidR="007C6F86">
          <w:rPr>
            <w:noProof/>
          </w:rPr>
          <w:t>5</w:t>
        </w:r>
      </w:fldSimple>
      <w:r w:rsidRPr="00F75EB3">
        <w:t>-</w:t>
      </w:r>
      <w:fldSimple w:instr=" SEQ Figure\s 1 \* MERGEFORMAT ">
        <w:r w:rsidR="007C6F86">
          <w:rPr>
            <w:noProof/>
          </w:rPr>
          <w:t>9</w:t>
        </w:r>
      </w:fldSimple>
      <w:bookmarkEnd w:id="170"/>
      <w:r>
        <w:tab/>
      </w:r>
      <w:r w:rsidRPr="002B37A0">
        <w:t>Type of TV by Segment</w:t>
      </w:r>
      <w:bookmarkEnd w:id="171"/>
    </w:p>
    <w:p w14:paraId="7B0B738F" w14:textId="77777777" w:rsidR="005A7385" w:rsidRDefault="00E612D9" w:rsidP="00E612D9">
      <w:pPr>
        <w:pStyle w:val="BodyText"/>
      </w:pPr>
      <w:r w:rsidRPr="00E612D9">
        <w:rPr>
          <w:noProof/>
        </w:rPr>
        <w:drawing>
          <wp:inline distT="0" distB="0" distL="0" distR="0" wp14:anchorId="7B0BA9B4" wp14:editId="7B0BA9B5">
            <wp:extent cx="5715000" cy="2791558"/>
            <wp:effectExtent l="1905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715000" cy="2791558"/>
                    </a:xfrm>
                    <a:prstGeom prst="rect">
                      <a:avLst/>
                    </a:prstGeom>
                    <a:noFill/>
                    <a:ln w="9525">
                      <a:noFill/>
                      <a:miter lim="800000"/>
                      <a:headEnd/>
                      <a:tailEnd/>
                    </a:ln>
                  </pic:spPr>
                </pic:pic>
              </a:graphicData>
            </a:graphic>
          </wp:inline>
        </w:drawing>
      </w:r>
    </w:p>
    <w:p w14:paraId="7B0B7390" w14:textId="77777777" w:rsidR="005A7385" w:rsidRDefault="005A7385" w:rsidP="005A7385">
      <w:pPr>
        <w:pStyle w:val="BodyText"/>
      </w:pPr>
      <w:r>
        <w:t>Respondents in single-family homes report that their household watches TV on average a total of 10.</w:t>
      </w:r>
      <w:r w:rsidR="009C68E4">
        <w:t>34</w:t>
      </w:r>
      <w:r>
        <w:t xml:space="preserve"> hours per day on all their TVs combined, while those in apartments watch TV 8.</w:t>
      </w:r>
      <w:r w:rsidR="009C68E4">
        <w:t>6</w:t>
      </w:r>
      <w:r>
        <w:t xml:space="preserve"> hours per </w:t>
      </w:r>
      <w:r>
        <w:lastRenderedPageBreak/>
        <w:t xml:space="preserve">day on all their TVs. </w:t>
      </w:r>
      <w:r w:rsidR="009C68E4">
        <w:t>Forty-seven</w:t>
      </w:r>
      <w:r>
        <w:t xml:space="preserve"> percent of respondents in single-family homes and </w:t>
      </w:r>
      <w:r w:rsidR="009C68E4">
        <w:t>42</w:t>
      </w:r>
      <w:r>
        <w:t xml:space="preserve">% in multi-family homes have at least one ENERGY STAR TV. </w:t>
      </w:r>
    </w:p>
    <w:p w14:paraId="7B0B7391" w14:textId="77777777" w:rsidR="005A7385" w:rsidRDefault="005A7385" w:rsidP="005A7385">
      <w:pPr>
        <w:pStyle w:val="BodyText"/>
      </w:pPr>
      <w:r>
        <w:t>Ninety-</w:t>
      </w:r>
      <w:r w:rsidR="009C68E4">
        <w:t>five</w:t>
      </w:r>
      <w:r>
        <w:t xml:space="preserve"> percent of respondents in single-family homes and 9</w:t>
      </w:r>
      <w:r w:rsidR="009C68E4">
        <w:t>4</w:t>
      </w:r>
      <w:r>
        <w:t xml:space="preserve">% in multi-family homes have at least one computer. Respondents in single-family homes have an average of </w:t>
      </w:r>
      <w:r w:rsidR="009C68E4">
        <w:t>2</w:t>
      </w:r>
      <w:r>
        <w:t>.</w:t>
      </w:r>
      <w:r w:rsidR="009C68E4">
        <w:t>1</w:t>
      </w:r>
      <w:r w:rsidR="00E612D9">
        <w:t xml:space="preserve"> computers. </w:t>
      </w:r>
      <w:r>
        <w:t>Respondents in multi-family homes have an average of 1.</w:t>
      </w:r>
      <w:r w:rsidR="009C68E4">
        <w:t>6</w:t>
      </w:r>
      <w:r>
        <w:t xml:space="preserve"> computers per household. Respondents in single-family homes </w:t>
      </w:r>
      <w:r w:rsidR="00AE5488">
        <w:t xml:space="preserve">use </w:t>
      </w:r>
      <w:r>
        <w:t xml:space="preserve">their computers an average of </w:t>
      </w:r>
      <w:r w:rsidR="00AE5488">
        <w:t>8</w:t>
      </w:r>
      <w:r>
        <w:t>.0 hours per day</w:t>
      </w:r>
      <w:r w:rsidR="00AE5488">
        <w:t xml:space="preserve"> and have them in stand-by </w:t>
      </w:r>
      <w:r w:rsidR="00E612D9">
        <w:t xml:space="preserve">mode an average of 15.6 hours. </w:t>
      </w:r>
      <w:r w:rsidR="00AE5488">
        <w:t>M</w:t>
      </w:r>
      <w:r>
        <w:t xml:space="preserve">ulti-family homes </w:t>
      </w:r>
      <w:r w:rsidR="00AE5488">
        <w:t xml:space="preserve">use </w:t>
      </w:r>
      <w:r>
        <w:t xml:space="preserve">their computers </w:t>
      </w:r>
      <w:r w:rsidR="00AE5488">
        <w:t>8</w:t>
      </w:r>
      <w:r>
        <w:t>.</w:t>
      </w:r>
      <w:r w:rsidR="00AE5488">
        <w:t>1</w:t>
      </w:r>
      <w:r>
        <w:t xml:space="preserve"> hours per day</w:t>
      </w:r>
      <w:r w:rsidR="00AE5488">
        <w:t xml:space="preserve"> and have them in stand-by mode 10.7 hours</w:t>
      </w:r>
      <w:r>
        <w:t xml:space="preserve">. </w:t>
      </w:r>
      <w:r w:rsidR="00AE5488">
        <w:t xml:space="preserve">Thirty-nine </w:t>
      </w:r>
      <w:r>
        <w:t>percent of respondents in single-family homes and 3</w:t>
      </w:r>
      <w:r w:rsidR="00AE5488">
        <w:t>6</w:t>
      </w:r>
      <w:r>
        <w:t>% in multi-family homes have an ENERGY STAR computer</w:t>
      </w:r>
    </w:p>
    <w:p w14:paraId="7B0B7392" w14:textId="77777777" w:rsidR="005A7385" w:rsidRDefault="005A7385" w:rsidP="005A7385">
      <w:pPr>
        <w:pStyle w:val="Heading2"/>
      </w:pPr>
      <w:bookmarkStart w:id="172" w:name="_Toc238867466"/>
      <w:bookmarkStart w:id="173" w:name="_Toc252007200"/>
      <w:bookmarkStart w:id="174" w:name="_Toc358668145"/>
      <w:r>
        <w:t>Energy Actions</w:t>
      </w:r>
      <w:bookmarkEnd w:id="172"/>
      <w:bookmarkEnd w:id="173"/>
      <w:bookmarkEnd w:id="174"/>
    </w:p>
    <w:p w14:paraId="7B0B7393" w14:textId="77777777" w:rsidR="005A7385" w:rsidRDefault="005A7385" w:rsidP="005A7385">
      <w:pPr>
        <w:pStyle w:val="BodyText"/>
      </w:pPr>
      <w:r>
        <w:t>Respondents were asked what recent home improvements they had made, whether they intended to make improvements in the next 6 to 12 months and what types of actions they took to improve their household’s energy efficiency. They were also asked about their participation in utility-sponsored energy efficiency programs.</w:t>
      </w:r>
      <w:r w:rsidR="0037227A">
        <w:t xml:space="preserve"> </w:t>
      </w:r>
      <w:r>
        <w:t>This information was used to determine the current saturation of energy-efficiency measures and to develop the adoption rates for the forecast.</w:t>
      </w:r>
    </w:p>
    <w:p w14:paraId="7B0B7394" w14:textId="77777777" w:rsidR="005A7385" w:rsidRDefault="005A7385" w:rsidP="005A7385">
      <w:pPr>
        <w:pStyle w:val="Heading3"/>
      </w:pPr>
      <w:bookmarkStart w:id="175" w:name="_Toc238867467"/>
      <w:bookmarkStart w:id="176" w:name="_Toc252007201"/>
      <w:bookmarkStart w:id="177" w:name="_Toc358668146"/>
      <w:r>
        <w:t>Home Improvements</w:t>
      </w:r>
      <w:bookmarkEnd w:id="175"/>
      <w:bookmarkEnd w:id="176"/>
      <w:bookmarkEnd w:id="177"/>
      <w:r>
        <w:t xml:space="preserve"> </w:t>
      </w:r>
    </w:p>
    <w:p w14:paraId="7B0B7395" w14:textId="77777777" w:rsidR="005A7385" w:rsidRDefault="00E53BFB" w:rsidP="005A7385">
      <w:pPr>
        <w:pStyle w:val="BodyText"/>
      </w:pPr>
      <w:r>
        <w:t>The majority</w:t>
      </w:r>
      <w:r w:rsidR="005A7385">
        <w:t xml:space="preserve"> respondents living in single-family homes have made at least some improvements to their home</w:t>
      </w:r>
      <w:r>
        <w:t xml:space="preserve"> (</w:t>
      </w:r>
      <w:r w:rsidR="00090DC1">
        <w:fldChar w:fldCharType="begin"/>
      </w:r>
      <w:r w:rsidR="00945C48">
        <w:instrText xml:space="preserve"> REF _Ref350112126 \h </w:instrText>
      </w:r>
      <w:r w:rsidR="00090DC1">
        <w:fldChar w:fldCharType="separate"/>
      </w:r>
      <w:r w:rsidR="007C6F86" w:rsidRPr="00F75EB3">
        <w:t xml:space="preserve">Figure </w:t>
      </w:r>
      <w:r w:rsidR="007C6F86">
        <w:rPr>
          <w:noProof/>
        </w:rPr>
        <w:t>5</w:t>
      </w:r>
      <w:r w:rsidR="007C6F86" w:rsidRPr="00F75EB3">
        <w:t>-</w:t>
      </w:r>
      <w:r w:rsidR="007C6F86">
        <w:rPr>
          <w:noProof/>
        </w:rPr>
        <w:t>10</w:t>
      </w:r>
      <w:r w:rsidR="00090DC1">
        <w:fldChar w:fldCharType="end"/>
      </w:r>
      <w:r>
        <w:t>)</w:t>
      </w:r>
      <w:r w:rsidR="005A7385">
        <w:t xml:space="preserve">. </w:t>
      </w:r>
      <w:r>
        <w:t xml:space="preserve">Sixty-four </w:t>
      </w:r>
      <w:r w:rsidR="005A7385">
        <w:t xml:space="preserve">percent of respondents in single-family homes said they or a previous owner had made a home improvement or remodeled the home since it was built. Not surprisingly, fewer respondents living in multi-family homes had made improvements. </w:t>
      </w:r>
      <w:r>
        <w:t>Forty-two</w:t>
      </w:r>
      <w:r w:rsidR="005A7385">
        <w:t xml:space="preserve"> percent of respondents living in multi-family homes said they or a previous occupant/owner had made a home improvement or remodeled the home since it was built.</w:t>
      </w:r>
    </w:p>
    <w:p w14:paraId="7B0B7396" w14:textId="77777777" w:rsidR="00E53BFB" w:rsidRPr="002B37A0" w:rsidRDefault="00E53BFB" w:rsidP="00E53BFB">
      <w:pPr>
        <w:pStyle w:val="FigureCaption"/>
      </w:pPr>
      <w:bookmarkStart w:id="178" w:name="_Ref350112126"/>
      <w:bookmarkStart w:id="179" w:name="_Toc358668209"/>
      <w:r w:rsidRPr="00F75EB3">
        <w:t xml:space="preserve">Figure </w:t>
      </w:r>
      <w:fldSimple w:instr=" STYLEREF  &quot;Heading 1,Chap Num&quot; \n  \* MERGEFORMAT ">
        <w:r w:rsidR="007C6F86">
          <w:rPr>
            <w:noProof/>
          </w:rPr>
          <w:t>5</w:t>
        </w:r>
      </w:fldSimple>
      <w:r w:rsidRPr="00F75EB3">
        <w:t>-</w:t>
      </w:r>
      <w:fldSimple w:instr=" SEQ Figure\s 1 \* MERGEFORMAT ">
        <w:r w:rsidR="007C6F86">
          <w:rPr>
            <w:noProof/>
          </w:rPr>
          <w:t>10</w:t>
        </w:r>
      </w:fldSimple>
      <w:bookmarkEnd w:id="178"/>
      <w:r>
        <w:tab/>
        <w:t>Home Improvements</w:t>
      </w:r>
      <w:bookmarkEnd w:id="179"/>
    </w:p>
    <w:p w14:paraId="7B0B7397" w14:textId="77777777" w:rsidR="005A7385" w:rsidRDefault="00E53BFB" w:rsidP="005A7385">
      <w:pPr>
        <w:pStyle w:val="BodyText"/>
      </w:pPr>
      <w:r w:rsidRPr="00E53BFB">
        <w:rPr>
          <w:noProof/>
        </w:rPr>
        <w:drawing>
          <wp:inline distT="0" distB="0" distL="0" distR="0" wp14:anchorId="7B0BA9B6" wp14:editId="7B0BA9B7">
            <wp:extent cx="5715000" cy="3537404"/>
            <wp:effectExtent l="1905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5715000" cy="3537404"/>
                    </a:xfrm>
                    <a:prstGeom prst="rect">
                      <a:avLst/>
                    </a:prstGeom>
                    <a:noFill/>
                    <a:ln w="9525">
                      <a:noFill/>
                      <a:miter lim="800000"/>
                      <a:headEnd/>
                      <a:tailEnd/>
                    </a:ln>
                  </pic:spPr>
                </pic:pic>
              </a:graphicData>
            </a:graphic>
          </wp:inline>
        </w:drawing>
      </w:r>
    </w:p>
    <w:p w14:paraId="7B0B7398" w14:textId="77777777" w:rsidR="00E53BFB" w:rsidRDefault="00E53BFB" w:rsidP="00E53BFB">
      <w:pPr>
        <w:pStyle w:val="BodyText"/>
      </w:pPr>
      <w:bookmarkStart w:id="180" w:name="_Toc238867469"/>
      <w:bookmarkStart w:id="181" w:name="_Toc252007203"/>
      <w:r>
        <w:t xml:space="preserve">The most popular home </w:t>
      </w:r>
      <w:r w:rsidR="00D73270">
        <w:t>improvements</w:t>
      </w:r>
      <w:r>
        <w:t xml:space="preserve"> are </w:t>
      </w:r>
      <w:r w:rsidR="00E612D9">
        <w:t>weather-stripping</w:t>
      </w:r>
      <w:r w:rsidR="00D73270">
        <w:t>/caulking windows and doors, adding storm doors and installing low flow showerheads.</w:t>
      </w:r>
    </w:p>
    <w:p w14:paraId="7B0B7399" w14:textId="77777777" w:rsidR="005A7385" w:rsidRDefault="005A7385" w:rsidP="001C6569">
      <w:pPr>
        <w:pStyle w:val="Heading3"/>
        <w:ind w:left="0" w:firstLine="0"/>
      </w:pPr>
      <w:bookmarkStart w:id="182" w:name="_Toc358668147"/>
      <w:r>
        <w:lastRenderedPageBreak/>
        <w:t xml:space="preserve">Program Awareness and </w:t>
      </w:r>
      <w:bookmarkEnd w:id="180"/>
      <w:bookmarkEnd w:id="181"/>
      <w:r w:rsidR="001C6569">
        <w:t>Participation</w:t>
      </w:r>
      <w:bookmarkEnd w:id="182"/>
      <w:r>
        <w:t xml:space="preserve"> </w:t>
      </w:r>
    </w:p>
    <w:p w14:paraId="7B0B739A" w14:textId="77777777" w:rsidR="00D832C8" w:rsidRDefault="00D832C8" w:rsidP="005A7385">
      <w:pPr>
        <w:pStyle w:val="BodyText"/>
      </w:pPr>
      <w:r>
        <w:t>About a quarter of</w:t>
      </w:r>
      <w:r w:rsidR="005A7385">
        <w:t xml:space="preserve"> </w:t>
      </w:r>
      <w:r w:rsidR="001C6569">
        <w:t>respondents</w:t>
      </w:r>
      <w:r w:rsidR="005A7385">
        <w:t xml:space="preserve"> </w:t>
      </w:r>
      <w:r>
        <w:t xml:space="preserve">in both segments </w:t>
      </w:r>
      <w:r w:rsidR="005A7385">
        <w:t>stated they were aware of programs that offer conservation rebates, loans or price discount programs.</w:t>
      </w:r>
      <w:r w:rsidR="0037227A">
        <w:t xml:space="preserve"> </w:t>
      </w:r>
      <w:r w:rsidR="00450399">
        <w:t>Similar percentages have participated in at least one program in the last 3 years.</w:t>
      </w:r>
    </w:p>
    <w:p w14:paraId="7B0B739B" w14:textId="77777777" w:rsidR="005A7385" w:rsidRDefault="001C6569" w:rsidP="001C6569">
      <w:pPr>
        <w:pStyle w:val="BulletedList"/>
        <w:numPr>
          <w:ilvl w:val="0"/>
          <w:numId w:val="0"/>
        </w:numPr>
      </w:pPr>
      <w:r w:rsidRPr="001C6569">
        <w:rPr>
          <w:rFonts w:cs="Times New Roman"/>
        </w:rPr>
        <w:t xml:space="preserve">When asked specifically about Ameren Illinois programs, the refrigerator recycling programs was the program </w:t>
      </w:r>
      <w:r>
        <w:rPr>
          <w:rFonts w:cs="Times New Roman"/>
        </w:rPr>
        <w:t xml:space="preserve">the majority of respondents </w:t>
      </w:r>
      <w:r w:rsidRPr="001C6569">
        <w:rPr>
          <w:rFonts w:cs="Times New Roman"/>
        </w:rPr>
        <w:t>were aware of in both segments</w:t>
      </w:r>
      <w:r>
        <w:rPr>
          <w:rFonts w:cs="Times New Roman"/>
        </w:rPr>
        <w:t xml:space="preserve"> (</w:t>
      </w:r>
      <w:r w:rsidR="00090DC1">
        <w:rPr>
          <w:rFonts w:cs="Times New Roman"/>
        </w:rPr>
        <w:fldChar w:fldCharType="begin"/>
      </w:r>
      <w:r w:rsidR="00945C48">
        <w:rPr>
          <w:rFonts w:cs="Times New Roman"/>
        </w:rPr>
        <w:instrText xml:space="preserve"> REF _Ref350112143 \h </w:instrText>
      </w:r>
      <w:r w:rsidR="00090DC1">
        <w:rPr>
          <w:rFonts w:cs="Times New Roman"/>
        </w:rPr>
      </w:r>
      <w:r w:rsidR="00090DC1">
        <w:rPr>
          <w:rFonts w:cs="Times New Roman"/>
        </w:rPr>
        <w:fldChar w:fldCharType="separate"/>
      </w:r>
      <w:r w:rsidR="007C6F86" w:rsidRPr="00F75EB3">
        <w:t xml:space="preserve">Figure </w:t>
      </w:r>
      <w:r w:rsidR="007C6F86">
        <w:rPr>
          <w:noProof/>
        </w:rPr>
        <w:t>5</w:t>
      </w:r>
      <w:r w:rsidR="007C6F86" w:rsidRPr="00F75EB3">
        <w:t>-</w:t>
      </w:r>
      <w:r w:rsidR="007C6F86">
        <w:rPr>
          <w:noProof/>
        </w:rPr>
        <w:t>11</w:t>
      </w:r>
      <w:r w:rsidR="00090DC1">
        <w:rPr>
          <w:rFonts w:cs="Times New Roman"/>
        </w:rPr>
        <w:fldChar w:fldCharType="end"/>
      </w:r>
      <w:r>
        <w:rPr>
          <w:rFonts w:cs="Times New Roman"/>
        </w:rPr>
        <w:t>)</w:t>
      </w:r>
      <w:r>
        <w:t xml:space="preserve">. Half of multifamily respondents are also aware of the Home Energy Performance program. </w:t>
      </w:r>
    </w:p>
    <w:p w14:paraId="7B0B739C" w14:textId="77777777" w:rsidR="001C6569" w:rsidRDefault="001C6569" w:rsidP="001C6569">
      <w:pPr>
        <w:pStyle w:val="FigureCaption"/>
      </w:pPr>
      <w:bookmarkStart w:id="183" w:name="_Ref350112143"/>
      <w:bookmarkStart w:id="184" w:name="_Toc358668210"/>
      <w:r w:rsidRPr="00F75EB3">
        <w:t xml:space="preserve">Figure </w:t>
      </w:r>
      <w:fldSimple w:instr=" STYLEREF  &quot;Heading 1,Chap Num&quot; \n  \* MERGEFORMAT ">
        <w:r w:rsidR="007C6F86">
          <w:rPr>
            <w:noProof/>
          </w:rPr>
          <w:t>5</w:t>
        </w:r>
      </w:fldSimple>
      <w:r w:rsidRPr="00F75EB3">
        <w:t>-</w:t>
      </w:r>
      <w:fldSimple w:instr=" SEQ Figure\s 1 \* MERGEFORMAT ">
        <w:r w:rsidR="007C6F86">
          <w:rPr>
            <w:noProof/>
          </w:rPr>
          <w:t>11</w:t>
        </w:r>
      </w:fldSimple>
      <w:bookmarkEnd w:id="183"/>
      <w:r>
        <w:tab/>
        <w:t>Awareness of Ameren Illinois Programs</w:t>
      </w:r>
      <w:bookmarkEnd w:id="184"/>
    </w:p>
    <w:p w14:paraId="7B0B739D" w14:textId="77777777" w:rsidR="001C6569" w:rsidRDefault="00E612D9" w:rsidP="00E612D9">
      <w:pPr>
        <w:pStyle w:val="BodyText"/>
      </w:pPr>
      <w:r w:rsidRPr="00E612D9">
        <w:rPr>
          <w:noProof/>
        </w:rPr>
        <w:drawing>
          <wp:inline distT="0" distB="0" distL="0" distR="0" wp14:anchorId="7B0BA9B8" wp14:editId="7B0BA9B9">
            <wp:extent cx="5715000" cy="2787983"/>
            <wp:effectExtent l="19050" t="0" r="0"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srcRect/>
                    <a:stretch>
                      <a:fillRect/>
                    </a:stretch>
                  </pic:blipFill>
                  <pic:spPr bwMode="auto">
                    <a:xfrm>
                      <a:off x="0" y="0"/>
                      <a:ext cx="5715000" cy="2787983"/>
                    </a:xfrm>
                    <a:prstGeom prst="rect">
                      <a:avLst/>
                    </a:prstGeom>
                    <a:noFill/>
                    <a:ln w="9525">
                      <a:noFill/>
                      <a:miter lim="800000"/>
                      <a:headEnd/>
                      <a:tailEnd/>
                    </a:ln>
                  </pic:spPr>
                </pic:pic>
              </a:graphicData>
            </a:graphic>
          </wp:inline>
        </w:drawing>
      </w:r>
    </w:p>
    <w:p w14:paraId="7B0B739E" w14:textId="77777777" w:rsidR="005A7385" w:rsidRPr="00A2267B" w:rsidRDefault="001C6569" w:rsidP="005A7385">
      <w:pPr>
        <w:pStyle w:val="BodyText"/>
      </w:pPr>
      <w:r>
        <w:t>Rebate programs have the lowest levels of awareness.</w:t>
      </w:r>
      <w:r w:rsidR="0037227A">
        <w:t xml:space="preserve"> </w:t>
      </w:r>
      <w:r>
        <w:t>Overall multifamily respondents are more aware of the programs available than are single family respondents.</w:t>
      </w:r>
    </w:p>
    <w:p w14:paraId="7B0B739F" w14:textId="77777777" w:rsidR="001C6569" w:rsidRDefault="001C6569" w:rsidP="001C6569">
      <w:pPr>
        <w:pStyle w:val="FigureCaption"/>
      </w:pPr>
      <w:bookmarkStart w:id="185" w:name="_Ref350112164"/>
      <w:bookmarkStart w:id="186" w:name="_Toc358668211"/>
      <w:r w:rsidRPr="00F75EB3">
        <w:t xml:space="preserve">Figure </w:t>
      </w:r>
      <w:fldSimple w:instr=" STYLEREF  &quot;Heading 1,Chap Num&quot; \n  \* MERGEFORMAT ">
        <w:r w:rsidR="007C6F86">
          <w:rPr>
            <w:noProof/>
          </w:rPr>
          <w:t>5</w:t>
        </w:r>
      </w:fldSimple>
      <w:r w:rsidRPr="00F75EB3">
        <w:t>-</w:t>
      </w:r>
      <w:fldSimple w:instr=" SEQ Figure\s 1 \* MERGEFORMAT ">
        <w:r w:rsidR="007C6F86">
          <w:rPr>
            <w:noProof/>
          </w:rPr>
          <w:t>12</w:t>
        </w:r>
      </w:fldSimple>
      <w:bookmarkEnd w:id="185"/>
      <w:r>
        <w:tab/>
        <w:t>Participation in Ameren Illinois Programs</w:t>
      </w:r>
      <w:bookmarkEnd w:id="186"/>
    </w:p>
    <w:p w14:paraId="7B0B73A0" w14:textId="77777777" w:rsidR="001C6569" w:rsidRPr="001C6569" w:rsidRDefault="00E612D9" w:rsidP="001C6569">
      <w:pPr>
        <w:pStyle w:val="BodyText"/>
      </w:pPr>
      <w:r w:rsidRPr="00E612D9">
        <w:rPr>
          <w:noProof/>
        </w:rPr>
        <w:drawing>
          <wp:inline distT="0" distB="0" distL="0" distR="0" wp14:anchorId="7B0BA9BA" wp14:editId="7B0BA9BB">
            <wp:extent cx="5715000" cy="2787983"/>
            <wp:effectExtent l="1905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srcRect/>
                    <a:stretch>
                      <a:fillRect/>
                    </a:stretch>
                  </pic:blipFill>
                  <pic:spPr bwMode="auto">
                    <a:xfrm>
                      <a:off x="0" y="0"/>
                      <a:ext cx="5715000" cy="2787983"/>
                    </a:xfrm>
                    <a:prstGeom prst="rect">
                      <a:avLst/>
                    </a:prstGeom>
                    <a:noFill/>
                    <a:ln w="9525">
                      <a:noFill/>
                      <a:miter lim="800000"/>
                      <a:headEnd/>
                      <a:tailEnd/>
                    </a:ln>
                  </pic:spPr>
                </pic:pic>
              </a:graphicData>
            </a:graphic>
          </wp:inline>
        </w:drawing>
      </w:r>
    </w:p>
    <w:p w14:paraId="7B0B73A1" w14:textId="77777777" w:rsidR="0096718C" w:rsidRDefault="001C6569" w:rsidP="001C6569">
      <w:pPr>
        <w:pStyle w:val="BodyText"/>
        <w:sectPr w:rsidR="0096718C" w:rsidSect="00604A52">
          <w:footerReference w:type="even" r:id="rId53"/>
          <w:footerReference w:type="default" r:id="rId54"/>
          <w:headerReference w:type="first" r:id="rId55"/>
          <w:footerReference w:type="first" r:id="rId56"/>
          <w:type w:val="oddPage"/>
          <w:pgSz w:w="12240" w:h="15840" w:code="1"/>
          <w:pgMar w:top="1152" w:right="1440" w:bottom="1152" w:left="1440" w:header="720" w:footer="720" w:gutter="0"/>
          <w:pgNumType w:start="1" w:chapStyle="1"/>
          <w:cols w:space="720"/>
          <w:titlePg/>
          <w:docGrid w:linePitch="272"/>
        </w:sectPr>
      </w:pPr>
      <w:r>
        <w:t>Few respondents have participated in Ameren Illinois’ programs in the last 3 years (</w:t>
      </w:r>
      <w:r w:rsidR="00090DC1">
        <w:fldChar w:fldCharType="begin"/>
      </w:r>
      <w:r w:rsidR="00945C48">
        <w:instrText xml:space="preserve"> REF _Ref350112164 \h </w:instrText>
      </w:r>
      <w:r w:rsidR="00090DC1">
        <w:fldChar w:fldCharType="separate"/>
      </w:r>
      <w:r w:rsidR="007C6F86" w:rsidRPr="00F75EB3">
        <w:t xml:space="preserve">Figure </w:t>
      </w:r>
      <w:r w:rsidR="007C6F86">
        <w:rPr>
          <w:noProof/>
        </w:rPr>
        <w:t>5</w:t>
      </w:r>
      <w:r w:rsidR="007C6F86" w:rsidRPr="00F75EB3">
        <w:t>-</w:t>
      </w:r>
      <w:r w:rsidR="007C6F86">
        <w:rPr>
          <w:noProof/>
        </w:rPr>
        <w:t>12</w:t>
      </w:r>
      <w:r w:rsidR="00090DC1">
        <w:fldChar w:fldCharType="end"/>
      </w:r>
      <w:r>
        <w:t>). Twelve percent of single family respondents have participated in the refrigerator recycling program, and 13% of multifamily customers have participated in the lighting discounts program.</w:t>
      </w: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697"/>
        <w:gridCol w:w="7750"/>
      </w:tblGrid>
      <w:tr w:rsidR="0096718C" w:rsidRPr="000B169A" w14:paraId="7B0B73A4" w14:textId="77777777" w:rsidTr="0096718C">
        <w:trPr>
          <w:cantSplit/>
          <w:trHeight w:hRule="exact" w:val="288"/>
        </w:trPr>
        <w:tc>
          <w:tcPr>
            <w:tcW w:w="1697" w:type="dxa"/>
            <w:shd w:val="clear" w:color="auto" w:fill="auto"/>
            <w:vAlign w:val="center"/>
          </w:tcPr>
          <w:p w14:paraId="7B0B73A2" w14:textId="77777777" w:rsidR="0096718C" w:rsidRPr="000B169A" w:rsidRDefault="0096718C" w:rsidP="00A41C38">
            <w:pPr>
              <w:pStyle w:val="Chapter"/>
              <w:framePr w:hSpace="0" w:wrap="auto" w:vAnchor="margin" w:hAnchor="text" w:yAlign="inline"/>
            </w:pPr>
            <w:r>
              <w:rPr>
                <w:rFonts w:ascii="Tahoma" w:hAnsi="Tahoma"/>
                <w:caps w:val="0"/>
                <w:color w:val="auto"/>
                <w:sz w:val="18"/>
                <w:szCs w:val="24"/>
              </w:rPr>
              <w:lastRenderedPageBreak/>
              <w:br w:type="page"/>
            </w:r>
            <w:r>
              <w:t>sECTION</w:t>
            </w:r>
          </w:p>
        </w:tc>
        <w:tc>
          <w:tcPr>
            <w:tcW w:w="7750" w:type="dxa"/>
            <w:shd w:val="clear" w:color="auto" w:fill="auto"/>
            <w:tcMar>
              <w:left w:w="173" w:type="dxa"/>
            </w:tcMar>
            <w:vAlign w:val="center"/>
          </w:tcPr>
          <w:p w14:paraId="7B0B73A3" w14:textId="77777777" w:rsidR="0096718C" w:rsidRPr="000B169A" w:rsidRDefault="0096718C" w:rsidP="00A41C38">
            <w:pPr>
              <w:pStyle w:val="Heading1"/>
            </w:pPr>
          </w:p>
        </w:tc>
      </w:tr>
    </w:tbl>
    <w:p w14:paraId="7B0B73A5" w14:textId="77777777" w:rsidR="004723E8" w:rsidRDefault="004723E8" w:rsidP="004723E8">
      <w:pPr>
        <w:pStyle w:val="ChapterTitle"/>
      </w:pPr>
      <w:bookmarkStart w:id="187" w:name="_Toc358668148"/>
      <w:r>
        <w:t>C&amp;I Methodology</w:t>
      </w:r>
      <w:bookmarkEnd w:id="187"/>
    </w:p>
    <w:p w14:paraId="7B0B73A6" w14:textId="77777777" w:rsidR="004723E8" w:rsidRDefault="004723E8" w:rsidP="004723E8">
      <w:pPr>
        <w:pStyle w:val="BodyText"/>
      </w:pPr>
      <w:r>
        <w:t>This section covers sample design, questionnaire development and data analysis</w:t>
      </w:r>
      <w:r w:rsidR="00400F99">
        <w:t xml:space="preserve"> for the commercial and industrial market research</w:t>
      </w:r>
      <w:r>
        <w:t xml:space="preserve">. </w:t>
      </w:r>
    </w:p>
    <w:p w14:paraId="7B0B73A7" w14:textId="77777777" w:rsidR="004723E8" w:rsidRPr="00944CC5" w:rsidRDefault="004723E8" w:rsidP="004723E8">
      <w:pPr>
        <w:pStyle w:val="Heading2"/>
      </w:pPr>
      <w:bookmarkStart w:id="188" w:name="_Toc342558935"/>
      <w:bookmarkStart w:id="189" w:name="_Toc358668149"/>
      <w:r w:rsidRPr="00944CC5">
        <w:t>Sample Design</w:t>
      </w:r>
      <w:bookmarkEnd w:id="188"/>
      <w:bookmarkEnd w:id="189"/>
    </w:p>
    <w:p w14:paraId="7B0B73A8" w14:textId="77777777" w:rsidR="004723E8" w:rsidRPr="00C263A5" w:rsidRDefault="00DD695B" w:rsidP="00DD695B">
      <w:pPr>
        <w:pStyle w:val="BodyText"/>
        <w:rPr>
          <w:rFonts w:eastAsia="Calibri"/>
        </w:rPr>
      </w:pPr>
      <w:r>
        <w:rPr>
          <w:rFonts w:eastAsia="Calibri"/>
        </w:rPr>
        <w:t xml:space="preserve">As mentioned above, </w:t>
      </w:r>
      <w:r w:rsidR="004723E8" w:rsidRPr="00C263A5">
        <w:rPr>
          <w:rFonts w:eastAsia="Calibri"/>
        </w:rPr>
        <w:t xml:space="preserve">Ameren Illinois </w:t>
      </w:r>
      <w:r>
        <w:rPr>
          <w:rFonts w:eastAsia="Calibri"/>
        </w:rPr>
        <w:t xml:space="preserve">provided the EnerNOC team with billing data for residential and business accounts that </w:t>
      </w:r>
      <w:r w:rsidR="004723E8" w:rsidRPr="00C263A5">
        <w:rPr>
          <w:rFonts w:eastAsia="Calibri"/>
        </w:rPr>
        <w:t>included a variety of information for each commercial customer, including company name, address, annual kWh usage, annual therm usage, division, account number, etc.</w:t>
      </w:r>
      <w:r w:rsidR="0037227A">
        <w:rPr>
          <w:rFonts w:eastAsia="Calibri"/>
        </w:rPr>
        <w:t xml:space="preserve"> </w:t>
      </w:r>
      <w:r w:rsidR="004723E8" w:rsidRPr="00C263A5">
        <w:rPr>
          <w:rFonts w:eastAsia="Calibri"/>
        </w:rPr>
        <w:t>Contact names of individuals were not provided in the list.</w:t>
      </w:r>
      <w:r>
        <w:rPr>
          <w:rFonts w:eastAsia="Calibri"/>
        </w:rPr>
        <w:t xml:space="preserve"> </w:t>
      </w:r>
      <w:r w:rsidR="004723E8" w:rsidRPr="00C263A5">
        <w:rPr>
          <w:rFonts w:eastAsia="Calibri"/>
        </w:rPr>
        <w:t xml:space="preserve">The EnerNOC team created a sample design with 124 separate sample cells – against which survey responses were targeted and monitored, and which took into account industry, gas usage and electric </w:t>
      </w:r>
      <w:r w:rsidR="0037227A" w:rsidRPr="00C263A5">
        <w:rPr>
          <w:rFonts w:eastAsia="Calibri"/>
        </w:rPr>
        <w:t>usage. This</w:t>
      </w:r>
      <w:r w:rsidR="004723E8" w:rsidRPr="00C263A5">
        <w:rPr>
          <w:rFonts w:eastAsia="Calibri"/>
        </w:rPr>
        <w:t xml:space="preserve"> grid was implemented separately and independently for each of the two surveys (the Program Interest survey and the Saturation survey).</w:t>
      </w:r>
      <w:r>
        <w:rPr>
          <w:rFonts w:eastAsia="Calibri"/>
        </w:rPr>
        <w:t xml:space="preserve"> Appendix A provides additional information about the business sample design.</w:t>
      </w:r>
    </w:p>
    <w:p w14:paraId="7B0B73A9" w14:textId="77777777" w:rsidR="004723E8" w:rsidRPr="00C263A5" w:rsidRDefault="00DD695B" w:rsidP="00400F99">
      <w:pPr>
        <w:pStyle w:val="BodyText"/>
        <w:rPr>
          <w:rFonts w:eastAsia="Calibri"/>
        </w:rPr>
      </w:pPr>
      <w:r>
        <w:rPr>
          <w:rFonts w:eastAsia="Calibri"/>
        </w:rPr>
        <w:t>The EnerNOC team</w:t>
      </w:r>
      <w:r w:rsidR="004723E8" w:rsidRPr="00C263A5">
        <w:rPr>
          <w:rFonts w:eastAsia="Calibri"/>
        </w:rPr>
        <w:t xml:space="preserve"> generated a total of 19,074 randomly selected company locations. In total, postcard invitations were mailed to all of the locations included in the list, with 9</w:t>
      </w:r>
      <w:r w:rsidR="004723E8">
        <w:rPr>
          <w:rFonts w:eastAsia="Calibri"/>
        </w:rPr>
        <w:t>,</w:t>
      </w:r>
      <w:r w:rsidR="004723E8" w:rsidRPr="00C263A5">
        <w:rPr>
          <w:rFonts w:eastAsia="Calibri"/>
        </w:rPr>
        <w:t>529 cards sent for Program Interest and 9</w:t>
      </w:r>
      <w:r w:rsidR="004723E8">
        <w:rPr>
          <w:rFonts w:eastAsia="Calibri"/>
        </w:rPr>
        <w:t>,</w:t>
      </w:r>
      <w:r w:rsidR="004723E8" w:rsidRPr="00C263A5">
        <w:rPr>
          <w:rFonts w:eastAsia="Calibri"/>
        </w:rPr>
        <w:t>545 sent for the Saturation survey. These postcards were allocated across the desired quota cells and invited respondents to go online and complete</w:t>
      </w:r>
      <w:r w:rsidR="004723E8">
        <w:rPr>
          <w:rFonts w:eastAsia="Calibri"/>
        </w:rPr>
        <w:t xml:space="preserve"> </w:t>
      </w:r>
      <w:r w:rsidR="004723E8" w:rsidRPr="00C263A5">
        <w:rPr>
          <w:rFonts w:eastAsia="Calibri"/>
        </w:rPr>
        <w:t>a survey.</w:t>
      </w:r>
    </w:p>
    <w:p w14:paraId="7B0B73AA" w14:textId="77777777" w:rsidR="004723E8" w:rsidRPr="00C263A5" w:rsidRDefault="004723E8" w:rsidP="00400F99">
      <w:pPr>
        <w:pStyle w:val="BulletedList"/>
        <w:rPr>
          <w:rFonts w:eastAsia="Calibri"/>
        </w:rPr>
      </w:pPr>
      <w:r w:rsidRPr="00C263A5">
        <w:rPr>
          <w:rFonts w:eastAsia="Calibri"/>
        </w:rPr>
        <w:t>Customers were originally offered a $25 check for completing the survey, but that amount was increased to $50 approximately halfway through fielding to increase response to the survey site</w:t>
      </w:r>
    </w:p>
    <w:p w14:paraId="7B0B73AB" w14:textId="77777777" w:rsidR="004723E8" w:rsidRPr="00C263A5" w:rsidRDefault="004723E8" w:rsidP="00400F99">
      <w:pPr>
        <w:pStyle w:val="BulletedList"/>
        <w:rPr>
          <w:rFonts w:eastAsia="Calibri"/>
        </w:rPr>
      </w:pPr>
      <w:r w:rsidRPr="00C263A5">
        <w:rPr>
          <w:rFonts w:eastAsia="Calibri"/>
        </w:rPr>
        <w:t>Due to the somewhat limited nature of the list,</w:t>
      </w:r>
      <w:r>
        <w:rPr>
          <w:rFonts w:eastAsia="Calibri"/>
        </w:rPr>
        <w:t xml:space="preserve"> </w:t>
      </w:r>
      <w:r w:rsidRPr="00C263A5">
        <w:rPr>
          <w:rFonts w:eastAsia="Calibri"/>
        </w:rPr>
        <w:t>cards were mailed to all respondents at one time, and the mailing was followed by several rounds of reminder emails and phone calls</w:t>
      </w:r>
    </w:p>
    <w:p w14:paraId="7B0B73AC" w14:textId="77777777" w:rsidR="004723E8" w:rsidRPr="00C263A5" w:rsidRDefault="004723E8" w:rsidP="004723E8">
      <w:pPr>
        <w:spacing w:after="120"/>
        <w:contextualSpacing/>
        <w:rPr>
          <w:rFonts w:eastAsia="Calibri" w:cs="Tahoma"/>
          <w:szCs w:val="20"/>
        </w:rPr>
      </w:pPr>
      <w:r w:rsidRPr="00C263A5">
        <w:rPr>
          <w:rFonts w:eastAsia="Calibri" w:cs="Tahoma"/>
          <w:szCs w:val="20"/>
        </w:rPr>
        <w:t>In order to qualify to complete the survey, respondents/companies had to meet the following criteria:</w:t>
      </w:r>
    </w:p>
    <w:p w14:paraId="7B0B73AD" w14:textId="77777777" w:rsidR="004723E8" w:rsidRPr="00C263A5" w:rsidRDefault="004723E8" w:rsidP="00400F99">
      <w:pPr>
        <w:pStyle w:val="BulletedList"/>
        <w:rPr>
          <w:rFonts w:eastAsia="Calibri"/>
        </w:rPr>
      </w:pPr>
      <w:r w:rsidRPr="00C263A5">
        <w:rPr>
          <w:rFonts w:eastAsia="Calibri"/>
        </w:rPr>
        <w:t>The site must be a business, or a residence used for a home-operated business</w:t>
      </w:r>
    </w:p>
    <w:p w14:paraId="7B0B73AE" w14:textId="77777777" w:rsidR="004723E8" w:rsidRPr="00C263A5" w:rsidRDefault="004723E8" w:rsidP="00400F99">
      <w:pPr>
        <w:pStyle w:val="BulletedList"/>
        <w:rPr>
          <w:rFonts w:eastAsia="Calibri"/>
        </w:rPr>
      </w:pPr>
      <w:r w:rsidRPr="00C263A5">
        <w:rPr>
          <w:rFonts w:eastAsia="Calibri"/>
        </w:rPr>
        <w:t>The respondent must be knowledgeable about decision-making for energy issues for the business at the specified location</w:t>
      </w:r>
    </w:p>
    <w:p w14:paraId="7B0B73AF" w14:textId="77777777" w:rsidR="004723E8" w:rsidRPr="00C263A5" w:rsidRDefault="004723E8" w:rsidP="00400F99">
      <w:pPr>
        <w:pStyle w:val="BulletedList"/>
        <w:rPr>
          <w:rFonts w:eastAsia="Calibri"/>
        </w:rPr>
      </w:pPr>
      <w:r w:rsidRPr="00C263A5">
        <w:rPr>
          <w:rFonts w:eastAsia="Calibri"/>
        </w:rPr>
        <w:t>The company must be responsible for the cost of their electricity or natural gas, and Ameren must be a provider of either electricity and/or natural gas</w:t>
      </w:r>
    </w:p>
    <w:p w14:paraId="7B0B73B0" w14:textId="77777777" w:rsidR="004723E8" w:rsidRPr="00C263A5" w:rsidRDefault="004723E8" w:rsidP="00400F99">
      <w:pPr>
        <w:pStyle w:val="BulletedList"/>
        <w:rPr>
          <w:rFonts w:eastAsia="Calibri"/>
        </w:rPr>
      </w:pPr>
      <w:r w:rsidRPr="00C263A5">
        <w:rPr>
          <w:rFonts w:eastAsia="Calibri"/>
        </w:rPr>
        <w:t xml:space="preserve">The location must not ONLY be an outdoor structure or facility </w:t>
      </w:r>
    </w:p>
    <w:p w14:paraId="7B0B73B1" w14:textId="77777777" w:rsidR="004723E8" w:rsidRPr="00C263A5" w:rsidRDefault="004723E8" w:rsidP="00400F99">
      <w:pPr>
        <w:pStyle w:val="BodyText"/>
        <w:rPr>
          <w:rFonts w:eastAsia="Calibri"/>
        </w:rPr>
      </w:pPr>
      <w:r w:rsidRPr="00C263A5">
        <w:rPr>
          <w:rFonts w:eastAsia="Calibri"/>
        </w:rPr>
        <w:t>A total of</w:t>
      </w:r>
      <w:r>
        <w:rPr>
          <w:rFonts w:eastAsia="Calibri"/>
        </w:rPr>
        <w:t xml:space="preserve"> 622</w:t>
      </w:r>
      <w:r w:rsidRPr="00C263A5">
        <w:rPr>
          <w:rFonts w:eastAsia="Calibri"/>
        </w:rPr>
        <w:t xml:space="preserve"> Ameren Illinois Business customers comple</w:t>
      </w:r>
      <w:r>
        <w:rPr>
          <w:rFonts w:eastAsia="Calibri"/>
        </w:rPr>
        <w:t>ted the Program Interest survey.</w:t>
      </w:r>
    </w:p>
    <w:p w14:paraId="7B0B73B2" w14:textId="77777777" w:rsidR="004723E8" w:rsidRPr="00C263A5" w:rsidRDefault="004723E8" w:rsidP="00400F99">
      <w:pPr>
        <w:pStyle w:val="BulletedList"/>
        <w:rPr>
          <w:rFonts w:eastAsia="Calibri"/>
        </w:rPr>
      </w:pPr>
      <w:r w:rsidRPr="00C263A5">
        <w:rPr>
          <w:rFonts w:eastAsia="Calibri"/>
        </w:rPr>
        <w:t>Approximately 7</w:t>
      </w:r>
      <w:r>
        <w:rPr>
          <w:rFonts w:eastAsia="Calibri"/>
        </w:rPr>
        <w:t>2</w:t>
      </w:r>
      <w:r w:rsidRPr="00C263A5">
        <w:rPr>
          <w:rFonts w:eastAsia="Calibri"/>
        </w:rPr>
        <w:t>% of those who attempted to complete the survey qualified based on applying the criteria above.</w:t>
      </w:r>
    </w:p>
    <w:p w14:paraId="7B0B73B3" w14:textId="77777777" w:rsidR="004723E8" w:rsidRPr="00C263A5" w:rsidRDefault="004723E8" w:rsidP="00400F99">
      <w:pPr>
        <w:pStyle w:val="BulletedList"/>
        <w:rPr>
          <w:rFonts w:eastAsia="Calibri"/>
        </w:rPr>
      </w:pPr>
      <w:r w:rsidRPr="00C263A5">
        <w:rPr>
          <w:rFonts w:eastAsia="Calibri"/>
        </w:rPr>
        <w:t>The overall net response rate was approximately 10%</w:t>
      </w:r>
    </w:p>
    <w:p w14:paraId="7B0B73B4" w14:textId="77777777" w:rsidR="004723E8" w:rsidRDefault="004723E8" w:rsidP="00400F99">
      <w:pPr>
        <w:pStyle w:val="BulletedList"/>
        <w:rPr>
          <w:rFonts w:eastAsia="Calibri"/>
        </w:rPr>
      </w:pPr>
      <w:r w:rsidRPr="00C263A5">
        <w:rPr>
          <w:rFonts w:eastAsia="Calibri"/>
        </w:rPr>
        <w:t xml:space="preserve">Approximately </w:t>
      </w:r>
      <w:r>
        <w:rPr>
          <w:rFonts w:eastAsia="Calibri"/>
        </w:rPr>
        <w:t>21</w:t>
      </w:r>
      <w:r w:rsidRPr="00C263A5">
        <w:rPr>
          <w:rFonts w:eastAsia="Calibri"/>
        </w:rPr>
        <w:t xml:space="preserve">% of those who started the surveys abandoned them before completing </w:t>
      </w:r>
      <w:r w:rsidR="00DD695B">
        <w:rPr>
          <w:rFonts w:eastAsia="Calibri"/>
        </w:rPr>
        <w:t>it</w:t>
      </w:r>
    </w:p>
    <w:p w14:paraId="7B0B73B5" w14:textId="77777777" w:rsidR="004723E8" w:rsidRPr="00C263A5" w:rsidRDefault="004723E8" w:rsidP="00400F99">
      <w:pPr>
        <w:pStyle w:val="BulletedList"/>
        <w:rPr>
          <w:rFonts w:eastAsia="Calibri"/>
        </w:rPr>
      </w:pPr>
      <w:r w:rsidRPr="00C263A5">
        <w:rPr>
          <w:rFonts w:eastAsia="Calibri"/>
        </w:rPr>
        <w:t>Average online survey length was about 26</w:t>
      </w:r>
      <w:r>
        <w:rPr>
          <w:rFonts w:eastAsia="Calibri"/>
        </w:rPr>
        <w:t xml:space="preserve"> minutes</w:t>
      </w:r>
    </w:p>
    <w:p w14:paraId="7B0B73B6" w14:textId="77777777" w:rsidR="004723E8" w:rsidRPr="002D7A91" w:rsidRDefault="004723E8" w:rsidP="004723E8">
      <w:pPr>
        <w:pStyle w:val="Heading2"/>
      </w:pPr>
      <w:bookmarkStart w:id="190" w:name="_Toc342558936"/>
      <w:bookmarkStart w:id="191" w:name="_Toc358668150"/>
      <w:r>
        <w:t>Questionnaires</w:t>
      </w:r>
      <w:bookmarkEnd w:id="190"/>
      <w:bookmarkEnd w:id="191"/>
    </w:p>
    <w:p w14:paraId="7B0B73B7" w14:textId="77777777" w:rsidR="00400F99" w:rsidRPr="008D1A75" w:rsidRDefault="004723E8" w:rsidP="004723E8">
      <w:pPr>
        <w:pStyle w:val="BodyText"/>
      </w:pPr>
      <w:r w:rsidRPr="008D1A75">
        <w:t xml:space="preserve">The </w:t>
      </w:r>
      <w:r w:rsidRPr="00DB1D91">
        <w:rPr>
          <w:rStyle w:val="Emphasis"/>
        </w:rPr>
        <w:t>Program Interest</w:t>
      </w:r>
      <w:r w:rsidRPr="008D1A75">
        <w:t xml:space="preserve"> questionnaire was designed to cover multiple content areas, including:</w:t>
      </w:r>
    </w:p>
    <w:p w14:paraId="7B0B73B8" w14:textId="77777777" w:rsidR="00400F99" w:rsidRDefault="00400F99" w:rsidP="00F40002">
      <w:pPr>
        <w:pStyle w:val="NumberedList"/>
        <w:numPr>
          <w:ilvl w:val="0"/>
          <w:numId w:val="61"/>
        </w:numPr>
      </w:pPr>
      <w:r>
        <w:t>Screening questions</w:t>
      </w:r>
    </w:p>
    <w:p w14:paraId="7B0B73B9" w14:textId="77777777" w:rsidR="004723E8" w:rsidRDefault="004723E8" w:rsidP="004723E8">
      <w:pPr>
        <w:pStyle w:val="NumberedList"/>
      </w:pPr>
      <w:r>
        <w:t>Customer energy needs</w:t>
      </w:r>
    </w:p>
    <w:p w14:paraId="7B0B73BA" w14:textId="77777777" w:rsidR="004723E8" w:rsidRDefault="004723E8" w:rsidP="004723E8">
      <w:pPr>
        <w:pStyle w:val="NumberedList"/>
      </w:pPr>
      <w:r>
        <w:lastRenderedPageBreak/>
        <w:t>Basic energy usage</w:t>
      </w:r>
    </w:p>
    <w:p w14:paraId="7B0B73BB" w14:textId="77777777" w:rsidR="004723E8" w:rsidRDefault="004723E8" w:rsidP="004723E8">
      <w:pPr>
        <w:pStyle w:val="NumberedList"/>
      </w:pPr>
      <w:r>
        <w:t>Attitudes toward energy usage</w:t>
      </w:r>
    </w:p>
    <w:p w14:paraId="7B0B73BC" w14:textId="77777777" w:rsidR="004723E8" w:rsidRDefault="004723E8" w:rsidP="004723E8">
      <w:pPr>
        <w:pStyle w:val="NumberedList"/>
      </w:pPr>
      <w:r>
        <w:t>Energy efficiency measures already taken</w:t>
      </w:r>
    </w:p>
    <w:p w14:paraId="7B0B73BD" w14:textId="77777777" w:rsidR="004723E8" w:rsidRDefault="004723E8" w:rsidP="004723E8">
      <w:pPr>
        <w:pStyle w:val="NumberedList"/>
      </w:pPr>
      <w:r w:rsidRPr="0019477F">
        <w:t>Purchasing attitudes / behavior &amp; environmental attitudes</w:t>
      </w:r>
    </w:p>
    <w:p w14:paraId="7B0B73BE" w14:textId="77777777" w:rsidR="004723E8" w:rsidRPr="008D1A75" w:rsidRDefault="004723E8" w:rsidP="004723E8">
      <w:pPr>
        <w:pStyle w:val="NumberedList"/>
      </w:pPr>
      <w:r w:rsidRPr="0019477F">
        <w:t xml:space="preserve">Interest in potential energy </w:t>
      </w:r>
      <w:r>
        <w:t>efficiency measures offered by Ameren I</w:t>
      </w:r>
      <w:r w:rsidRPr="0019477F">
        <w:t>llinois</w:t>
      </w:r>
    </w:p>
    <w:p w14:paraId="7B0B73BF" w14:textId="77777777" w:rsidR="004723E8" w:rsidRPr="008D1A75" w:rsidRDefault="004723E8" w:rsidP="004723E8">
      <w:pPr>
        <w:pStyle w:val="BodyText"/>
      </w:pPr>
      <w:r w:rsidRPr="008D1A75">
        <w:t xml:space="preserve">The </w:t>
      </w:r>
      <w:r w:rsidRPr="00DB1D91">
        <w:rPr>
          <w:rStyle w:val="Emphasis"/>
        </w:rPr>
        <w:t xml:space="preserve">Saturation </w:t>
      </w:r>
      <w:r w:rsidRPr="008D1A75">
        <w:t>questionnaire was designed to cover multiple content areas, including:</w:t>
      </w:r>
    </w:p>
    <w:p w14:paraId="7B0B73C0" w14:textId="77777777" w:rsidR="004723E8" w:rsidRPr="00BF11F3" w:rsidRDefault="004723E8" w:rsidP="00F40002">
      <w:pPr>
        <w:pStyle w:val="NumberedList"/>
        <w:numPr>
          <w:ilvl w:val="0"/>
          <w:numId w:val="62"/>
        </w:numPr>
      </w:pPr>
      <w:r w:rsidRPr="00BF11F3">
        <w:t xml:space="preserve">Screening </w:t>
      </w:r>
      <w:r>
        <w:t>q</w:t>
      </w:r>
      <w:r w:rsidRPr="00BF11F3">
        <w:t>uestions</w:t>
      </w:r>
    </w:p>
    <w:p w14:paraId="7B0B73C1" w14:textId="77777777" w:rsidR="004723E8" w:rsidRPr="00BF11F3" w:rsidRDefault="004723E8" w:rsidP="004723E8">
      <w:pPr>
        <w:pStyle w:val="NumberedList"/>
      </w:pPr>
      <w:r w:rsidRPr="00BF11F3">
        <w:t xml:space="preserve">Description of </w:t>
      </w:r>
      <w:r>
        <w:t>building type: business-use area</w:t>
      </w:r>
    </w:p>
    <w:p w14:paraId="7B0B73C2" w14:textId="77777777" w:rsidR="004723E8" w:rsidRDefault="004723E8" w:rsidP="004723E8">
      <w:pPr>
        <w:pStyle w:val="NumberedList"/>
      </w:pPr>
      <w:r w:rsidRPr="00BF11F3">
        <w:t xml:space="preserve">Description of </w:t>
      </w:r>
      <w:r>
        <w:t>building type: entire building area</w:t>
      </w:r>
    </w:p>
    <w:p w14:paraId="7B0B73C3" w14:textId="77777777" w:rsidR="004723E8" w:rsidRDefault="004723E8" w:rsidP="004723E8">
      <w:pPr>
        <w:pStyle w:val="NumberedList"/>
      </w:pPr>
      <w:r>
        <w:t>Heating and cooling</w:t>
      </w:r>
    </w:p>
    <w:p w14:paraId="7B0B73C4" w14:textId="77777777" w:rsidR="004723E8" w:rsidRDefault="004723E8" w:rsidP="004723E8">
      <w:pPr>
        <w:pStyle w:val="NumberedList"/>
      </w:pPr>
      <w:r>
        <w:t>Lighting</w:t>
      </w:r>
    </w:p>
    <w:p w14:paraId="7B0B73C5" w14:textId="77777777" w:rsidR="004723E8" w:rsidRDefault="004723E8" w:rsidP="004723E8">
      <w:pPr>
        <w:pStyle w:val="NumberedList"/>
      </w:pPr>
      <w:r>
        <w:t>Office and other equipment</w:t>
      </w:r>
    </w:p>
    <w:p w14:paraId="7B0B73C6" w14:textId="77777777" w:rsidR="004723E8" w:rsidRDefault="004723E8" w:rsidP="004723E8">
      <w:pPr>
        <w:pStyle w:val="NumberedList"/>
      </w:pPr>
      <w:r>
        <w:t>Manufacturing / processing operations</w:t>
      </w:r>
    </w:p>
    <w:p w14:paraId="7B0B73C7" w14:textId="77777777" w:rsidR="004723E8" w:rsidRPr="00BF11F3" w:rsidRDefault="004723E8" w:rsidP="004723E8">
      <w:pPr>
        <w:pStyle w:val="NumberedList"/>
      </w:pPr>
      <w:r>
        <w:t>Energy efficiency measures</w:t>
      </w:r>
    </w:p>
    <w:p w14:paraId="7B0B73C8" w14:textId="77777777" w:rsidR="004723E8" w:rsidRDefault="004723E8" w:rsidP="004723E8">
      <w:pPr>
        <w:pStyle w:val="Heading2"/>
      </w:pPr>
      <w:bookmarkStart w:id="192" w:name="_Toc342558937"/>
      <w:bookmarkStart w:id="193" w:name="_Toc358668151"/>
      <w:r>
        <w:t>Data Analysis</w:t>
      </w:r>
      <w:bookmarkEnd w:id="192"/>
      <w:bookmarkEnd w:id="193"/>
    </w:p>
    <w:p w14:paraId="7B0B73C9" w14:textId="77777777" w:rsidR="004723E8" w:rsidRPr="00B84313" w:rsidRDefault="004723E8" w:rsidP="004723E8">
      <w:pPr>
        <w:pStyle w:val="Heading3"/>
      </w:pPr>
      <w:bookmarkStart w:id="194" w:name="_Toc358668152"/>
      <w:r>
        <w:t>Estimating Take Rates</w:t>
      </w:r>
      <w:bookmarkEnd w:id="194"/>
    </w:p>
    <w:p w14:paraId="7B0B73CA" w14:textId="77777777" w:rsidR="004723E8" w:rsidRPr="00F40002" w:rsidRDefault="004723E8" w:rsidP="00DD695B">
      <w:pPr>
        <w:pStyle w:val="BodyText"/>
      </w:pPr>
      <w:r w:rsidRPr="00B34276">
        <w:t>Market researchers have long recognized that customers tend to over-estimate their likelihood to participate in new programs and services within the context of a market research study</w:t>
      </w:r>
      <w:r w:rsidR="00DD695B">
        <w:t xml:space="preserve">. </w:t>
      </w:r>
      <w:r w:rsidRPr="00B34276">
        <w:t xml:space="preserve">This </w:t>
      </w:r>
      <w:r w:rsidRPr="00F40002">
        <w:t>means that it has been long recognized that some customers who say that they would be “certain” to participate in a given program in a survey would, in reality, not participate</w:t>
      </w:r>
      <w:r w:rsidR="00DD695B">
        <w:t xml:space="preserve">. </w:t>
      </w:r>
      <w:r w:rsidRPr="00F40002">
        <w:t>This is often referred to as the “say-do” problem; the problem that survey respondents are typically more likely to say they would do something than actually end up doing it</w:t>
      </w:r>
      <w:r w:rsidR="00DD695B">
        <w:t xml:space="preserve">. </w:t>
      </w:r>
      <w:r w:rsidRPr="00F40002">
        <w:t>The analytic challenge, as a result, is to appropriately adjust stated likelihood-to-participate ratings into more realistic estimates of likely customer response</w:t>
      </w:r>
      <w:r w:rsidR="00DD695B">
        <w:t>.</w:t>
      </w:r>
    </w:p>
    <w:p w14:paraId="7B0B73CB" w14:textId="77777777" w:rsidR="004723E8" w:rsidRPr="00F40002" w:rsidRDefault="004723E8" w:rsidP="00DD695B">
      <w:pPr>
        <w:pStyle w:val="BodyText"/>
      </w:pPr>
      <w:r w:rsidRPr="00F40002">
        <w:t>Different options are available for making these adjustments, and the best option depends in part on the nature of the product, service, or program being evaluated. For example, reactions to socially desirable (including “green”) options need to be adjusted down more aggressively, while those for certain new technologies need to be adjusted less.</w:t>
      </w:r>
      <w:r w:rsidR="00DD695B">
        <w:t xml:space="preserve"> </w:t>
      </w:r>
      <w:r w:rsidRPr="00F40002">
        <w:t xml:space="preserve">The method used by the YGDI / EnerNOC team is based on proprietary research conducted by YGDI during 2010. This research captured stated likelihood to adopt / purchase a variety of new products / services, at one point in time, and then tracked the actual product / service adoption / purchase over 6 -12 months. As we expected, people were less likely to actually purchase the specific products / services that they estimated they would at an earlier point in time. </w:t>
      </w:r>
    </w:p>
    <w:p w14:paraId="7B0B73CC" w14:textId="77777777" w:rsidR="004723E8" w:rsidRDefault="004723E8" w:rsidP="00DD695B">
      <w:pPr>
        <w:pStyle w:val="BodyText"/>
      </w:pPr>
      <w:r w:rsidRPr="00F40002">
        <w:t>The primary adjustment factors that were observed in that research were used here to translate “stated intent” to realistic estimates of likely behavior, and they are outlined in the table below. The adjustment factors depend on how the respondent answered each of the “likelihood to acquire” questions.</w:t>
      </w:r>
      <w:r w:rsidR="00DD695B">
        <w:t xml:space="preserve"> </w:t>
      </w:r>
      <w:r w:rsidRPr="00F40002">
        <w:t>Note that these</w:t>
      </w:r>
      <w:r>
        <w:t xml:space="preserve"> primary adjustment factors are intended to apply to relatively infrequent purchases (no more often than once a year or so). For more regular purchases – those that occur several times a year – YGDI uses a somewhat different formula, and information about this “regular purchase adjustment” is provided later in this section.</w:t>
      </w:r>
    </w:p>
    <w:p w14:paraId="7B0B73CD" w14:textId="77777777" w:rsidR="004723E8" w:rsidRDefault="004723E8" w:rsidP="00DD695B">
      <w:pPr>
        <w:pStyle w:val="BodyText"/>
      </w:pPr>
      <w:r>
        <w:t>E</w:t>
      </w:r>
      <w:r w:rsidRPr="00B34276">
        <w:t>ssentially, th</w:t>
      </w:r>
      <w:r>
        <w:t>e primary</w:t>
      </w:r>
      <w:r w:rsidRPr="00B34276">
        <w:t xml:space="preserve"> adjustment</w:t>
      </w:r>
      <w:r>
        <w:t xml:space="preserve"> for irregular purchases</w:t>
      </w:r>
      <w:r w:rsidRPr="00B34276">
        <w:t xml:space="preserve"> says </w:t>
      </w:r>
      <w:r>
        <w:t>that among those</w:t>
      </w:r>
      <w:r w:rsidRPr="00B34276">
        <w:t xml:space="preserve"> respondents </w:t>
      </w:r>
      <w:r>
        <w:t xml:space="preserve">who </w:t>
      </w:r>
      <w:r w:rsidRPr="00B34276">
        <w:t>rate a given program as a “10” (“extremely likely to participate”)</w:t>
      </w:r>
      <w:r>
        <w:t xml:space="preserve"> AND if who are rated as “high” on EE information / familiarity, </w:t>
      </w:r>
      <w:r w:rsidRPr="00B34276">
        <w:t xml:space="preserve">then realistically, about </w:t>
      </w:r>
      <w:r>
        <w:t>41</w:t>
      </w:r>
      <w:r w:rsidRPr="00B34276">
        <w:t xml:space="preserve">% of those people will </w:t>
      </w:r>
      <w:r>
        <w:t xml:space="preserve">ultimately </w:t>
      </w:r>
      <w:r w:rsidRPr="00B34276">
        <w:t>sign up for the program</w:t>
      </w:r>
      <w:r>
        <w:t>. A</w:t>
      </w:r>
      <w:r w:rsidRPr="00B34276">
        <w:t xml:space="preserve">t the other end of the scale, it says that </w:t>
      </w:r>
      <w:r>
        <w:t>among the respondents who</w:t>
      </w:r>
      <w:r w:rsidRPr="00B34276">
        <w:t xml:space="preserve"> rate their likelihood to participate </w:t>
      </w:r>
      <w:r w:rsidR="0037227A" w:rsidRPr="00B34276">
        <w:t>as</w:t>
      </w:r>
      <w:r w:rsidR="0037227A">
        <w:t xml:space="preserve"> a</w:t>
      </w:r>
      <w:r>
        <w:t xml:space="preserve"> </w:t>
      </w:r>
      <w:r w:rsidRPr="00B34276">
        <w:t>“</w:t>
      </w:r>
      <w:r>
        <w:t>1</w:t>
      </w:r>
      <w:r w:rsidRPr="00B34276">
        <w:t xml:space="preserve">” </w:t>
      </w:r>
      <w:r>
        <w:t xml:space="preserve">on the scale (“extremely unlikely to participate”), only 5% of those </w:t>
      </w:r>
      <w:r>
        <w:lastRenderedPageBreak/>
        <w:t>businesses will ultimately sign up for the program. For purposes of this analysis, we assumed that Ameren Illinois would be able to move all businesses to a “high” level of information / familiarity with the relevant EE options.</w:t>
      </w:r>
    </w:p>
    <w:p w14:paraId="7B0B73CE" w14:textId="77777777" w:rsidR="004723E8" w:rsidRPr="00AC5CAB" w:rsidRDefault="004723E8" w:rsidP="00DD695B">
      <w:pPr>
        <w:pStyle w:val="TableCaption"/>
        <w:spacing w:after="240"/>
      </w:pPr>
      <w:bookmarkStart w:id="195" w:name="_Toc342646743"/>
      <w:bookmarkStart w:id="196" w:name="_Toc358668255"/>
      <w:r w:rsidRPr="00711A6B">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6</w:t>
        </w:r>
      </w:fldSimple>
      <w:r w:rsidRPr="00F36BD8">
        <w:t>-</w:t>
      </w:r>
      <w:fldSimple w:instr=" SEQ Table\s 1 \* MERGEFORMAT ">
        <w:r w:rsidR="007C6F86">
          <w:rPr>
            <w:noProof/>
          </w:rPr>
          <w:t>1</w:t>
        </w:r>
      </w:fldSimple>
      <w:r>
        <w:tab/>
      </w:r>
      <w:r w:rsidRPr="00870E4E">
        <w:t xml:space="preserve">Translating Stated Intent into </w:t>
      </w:r>
      <w:r>
        <w:t>Take Rates for Irregular Purchases</w:t>
      </w:r>
      <w:bookmarkEnd w:id="195"/>
      <w:bookmarkEnd w:id="196"/>
    </w:p>
    <w:tbl>
      <w:tblPr>
        <w:tblW w:w="5262" w:type="dxa"/>
        <w:jc w:val="center"/>
        <w:tblInd w:w="1056" w:type="dxa"/>
        <w:tblLook w:val="04A0" w:firstRow="1" w:lastRow="0" w:firstColumn="1" w:lastColumn="0" w:noHBand="0" w:noVBand="1"/>
      </w:tblPr>
      <w:tblGrid>
        <w:gridCol w:w="1572"/>
        <w:gridCol w:w="3690"/>
      </w:tblGrid>
      <w:tr w:rsidR="004723E8" w:rsidRPr="00B84313" w14:paraId="7B0B73D1" w14:textId="77777777" w:rsidTr="006E35E8">
        <w:trPr>
          <w:trHeight w:val="312"/>
          <w:jc w:val="center"/>
        </w:trPr>
        <w:tc>
          <w:tcPr>
            <w:tcW w:w="1572" w:type="dxa"/>
            <w:tcBorders>
              <w:top w:val="single" w:sz="4" w:space="0" w:color="auto"/>
              <w:left w:val="single" w:sz="4" w:space="0" w:color="auto"/>
              <w:bottom w:val="single" w:sz="4" w:space="0" w:color="auto"/>
              <w:right w:val="single" w:sz="4" w:space="0" w:color="auto"/>
            </w:tcBorders>
            <w:shd w:val="clear" w:color="auto" w:fill="1F497D" w:themeFill="text2"/>
            <w:vAlign w:val="center"/>
            <w:hideMark/>
          </w:tcPr>
          <w:p w14:paraId="7B0B73CF" w14:textId="77777777" w:rsidR="004723E8" w:rsidRPr="00B84313" w:rsidRDefault="004723E8" w:rsidP="000D4D4E">
            <w:pPr>
              <w:pStyle w:val="TableHeadings"/>
            </w:pPr>
            <w:r>
              <w:t>Scale Rating</w:t>
            </w:r>
          </w:p>
        </w:tc>
        <w:tc>
          <w:tcPr>
            <w:tcW w:w="3690" w:type="dxa"/>
            <w:tcBorders>
              <w:top w:val="single" w:sz="4" w:space="0" w:color="auto"/>
              <w:left w:val="nil"/>
              <w:bottom w:val="single" w:sz="4" w:space="0" w:color="auto"/>
              <w:right w:val="single" w:sz="4" w:space="0" w:color="auto"/>
            </w:tcBorders>
            <w:shd w:val="clear" w:color="auto" w:fill="1F497D" w:themeFill="text2"/>
            <w:vAlign w:val="center"/>
            <w:hideMark/>
          </w:tcPr>
          <w:p w14:paraId="7B0B73D0" w14:textId="77777777" w:rsidR="004723E8" w:rsidRPr="00B84313" w:rsidRDefault="004723E8" w:rsidP="000D4D4E">
            <w:pPr>
              <w:pStyle w:val="TableHeadings"/>
            </w:pPr>
            <w:r>
              <w:t xml:space="preserve">Adjustment for Those </w:t>
            </w:r>
            <w:r w:rsidRPr="00B84313">
              <w:t>High on Information</w:t>
            </w:r>
          </w:p>
        </w:tc>
      </w:tr>
      <w:tr w:rsidR="004723E8" w:rsidRPr="00870E4E" w14:paraId="7B0B73D4" w14:textId="77777777" w:rsidTr="006E35E8">
        <w:trPr>
          <w:trHeight w:val="312"/>
          <w:jc w:val="center"/>
        </w:trPr>
        <w:tc>
          <w:tcPr>
            <w:tcW w:w="1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B73D2" w14:textId="77777777" w:rsidR="004723E8" w:rsidRPr="00B84313" w:rsidRDefault="004723E8" w:rsidP="000D4D4E">
            <w:pPr>
              <w:pStyle w:val="TableText"/>
            </w:pPr>
            <w:r w:rsidRPr="00B84313">
              <w:t>1</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7B0B73D3" w14:textId="77777777" w:rsidR="004723E8" w:rsidRDefault="004723E8" w:rsidP="000D4D4E">
            <w:pPr>
              <w:jc w:val="center"/>
              <w:rPr>
                <w:rFonts w:ascii="Calibri" w:hAnsi="Calibri" w:cs="Calibri"/>
                <w:sz w:val="24"/>
              </w:rPr>
            </w:pPr>
            <w:r>
              <w:rPr>
                <w:rFonts w:ascii="Calibri" w:hAnsi="Calibri" w:cs="Calibri"/>
              </w:rPr>
              <w:t>3%</w:t>
            </w:r>
          </w:p>
        </w:tc>
      </w:tr>
      <w:tr w:rsidR="004723E8" w:rsidRPr="00870E4E" w14:paraId="7B0B73D7" w14:textId="77777777" w:rsidTr="006E35E8">
        <w:trPr>
          <w:trHeight w:val="312"/>
          <w:jc w:val="center"/>
        </w:trPr>
        <w:tc>
          <w:tcPr>
            <w:tcW w:w="1572" w:type="dxa"/>
            <w:tcBorders>
              <w:top w:val="nil"/>
              <w:left w:val="single" w:sz="4" w:space="0" w:color="auto"/>
              <w:bottom w:val="single" w:sz="4" w:space="0" w:color="auto"/>
              <w:right w:val="single" w:sz="4" w:space="0" w:color="auto"/>
            </w:tcBorders>
            <w:shd w:val="clear" w:color="auto" w:fill="auto"/>
            <w:vAlign w:val="center"/>
            <w:hideMark/>
          </w:tcPr>
          <w:p w14:paraId="7B0B73D5" w14:textId="77777777" w:rsidR="004723E8" w:rsidRPr="00B84313" w:rsidRDefault="004723E8" w:rsidP="000D4D4E">
            <w:pPr>
              <w:pStyle w:val="TableText"/>
            </w:pPr>
            <w:r w:rsidRPr="00B84313">
              <w:t>2</w:t>
            </w:r>
          </w:p>
        </w:tc>
        <w:tc>
          <w:tcPr>
            <w:tcW w:w="3690" w:type="dxa"/>
            <w:tcBorders>
              <w:top w:val="nil"/>
              <w:left w:val="nil"/>
              <w:bottom w:val="single" w:sz="4" w:space="0" w:color="auto"/>
              <w:right w:val="single" w:sz="4" w:space="0" w:color="auto"/>
            </w:tcBorders>
            <w:shd w:val="clear" w:color="auto" w:fill="auto"/>
            <w:vAlign w:val="center"/>
            <w:hideMark/>
          </w:tcPr>
          <w:p w14:paraId="7B0B73D6" w14:textId="77777777" w:rsidR="004723E8" w:rsidRDefault="004723E8" w:rsidP="000D4D4E">
            <w:pPr>
              <w:jc w:val="center"/>
              <w:rPr>
                <w:rFonts w:ascii="Calibri" w:hAnsi="Calibri" w:cs="Calibri"/>
                <w:sz w:val="24"/>
              </w:rPr>
            </w:pPr>
            <w:r>
              <w:rPr>
                <w:rFonts w:ascii="Calibri" w:hAnsi="Calibri" w:cs="Calibri"/>
              </w:rPr>
              <w:t>3%</w:t>
            </w:r>
          </w:p>
        </w:tc>
      </w:tr>
      <w:tr w:rsidR="004723E8" w:rsidRPr="00870E4E" w14:paraId="7B0B73DA" w14:textId="77777777" w:rsidTr="006E35E8">
        <w:trPr>
          <w:trHeight w:val="312"/>
          <w:jc w:val="center"/>
        </w:trPr>
        <w:tc>
          <w:tcPr>
            <w:tcW w:w="1572" w:type="dxa"/>
            <w:tcBorders>
              <w:top w:val="nil"/>
              <w:left w:val="single" w:sz="4" w:space="0" w:color="auto"/>
              <w:bottom w:val="single" w:sz="4" w:space="0" w:color="auto"/>
              <w:right w:val="single" w:sz="4" w:space="0" w:color="auto"/>
            </w:tcBorders>
            <w:shd w:val="clear" w:color="auto" w:fill="auto"/>
            <w:vAlign w:val="center"/>
            <w:hideMark/>
          </w:tcPr>
          <w:p w14:paraId="7B0B73D8" w14:textId="77777777" w:rsidR="004723E8" w:rsidRPr="00B84313" w:rsidRDefault="004723E8" w:rsidP="000D4D4E">
            <w:pPr>
              <w:pStyle w:val="TableText"/>
            </w:pPr>
            <w:r w:rsidRPr="00B84313">
              <w:t>3</w:t>
            </w:r>
          </w:p>
        </w:tc>
        <w:tc>
          <w:tcPr>
            <w:tcW w:w="3690" w:type="dxa"/>
            <w:tcBorders>
              <w:top w:val="nil"/>
              <w:left w:val="nil"/>
              <w:bottom w:val="single" w:sz="4" w:space="0" w:color="auto"/>
              <w:right w:val="single" w:sz="4" w:space="0" w:color="auto"/>
            </w:tcBorders>
            <w:shd w:val="clear" w:color="auto" w:fill="auto"/>
            <w:vAlign w:val="center"/>
            <w:hideMark/>
          </w:tcPr>
          <w:p w14:paraId="7B0B73D9" w14:textId="77777777" w:rsidR="004723E8" w:rsidRDefault="004723E8" w:rsidP="000D4D4E">
            <w:pPr>
              <w:jc w:val="center"/>
              <w:rPr>
                <w:rFonts w:ascii="Calibri" w:hAnsi="Calibri" w:cs="Calibri"/>
                <w:sz w:val="24"/>
              </w:rPr>
            </w:pPr>
            <w:r>
              <w:rPr>
                <w:rFonts w:ascii="Calibri" w:hAnsi="Calibri" w:cs="Calibri"/>
              </w:rPr>
              <w:t>4%</w:t>
            </w:r>
          </w:p>
        </w:tc>
      </w:tr>
      <w:tr w:rsidR="004723E8" w:rsidRPr="00870E4E" w14:paraId="7B0B73DD" w14:textId="77777777" w:rsidTr="006E35E8">
        <w:trPr>
          <w:trHeight w:val="312"/>
          <w:jc w:val="center"/>
        </w:trPr>
        <w:tc>
          <w:tcPr>
            <w:tcW w:w="1572" w:type="dxa"/>
            <w:tcBorders>
              <w:top w:val="nil"/>
              <w:left w:val="single" w:sz="4" w:space="0" w:color="auto"/>
              <w:bottom w:val="single" w:sz="4" w:space="0" w:color="auto"/>
              <w:right w:val="single" w:sz="4" w:space="0" w:color="auto"/>
            </w:tcBorders>
            <w:shd w:val="clear" w:color="auto" w:fill="auto"/>
            <w:vAlign w:val="center"/>
            <w:hideMark/>
          </w:tcPr>
          <w:p w14:paraId="7B0B73DB" w14:textId="77777777" w:rsidR="004723E8" w:rsidRPr="00B84313" w:rsidRDefault="004723E8" w:rsidP="000D4D4E">
            <w:pPr>
              <w:pStyle w:val="TableText"/>
            </w:pPr>
            <w:r w:rsidRPr="00B84313">
              <w:t>4</w:t>
            </w:r>
          </w:p>
        </w:tc>
        <w:tc>
          <w:tcPr>
            <w:tcW w:w="3690" w:type="dxa"/>
            <w:tcBorders>
              <w:top w:val="nil"/>
              <w:left w:val="nil"/>
              <w:bottom w:val="single" w:sz="4" w:space="0" w:color="auto"/>
              <w:right w:val="single" w:sz="4" w:space="0" w:color="auto"/>
            </w:tcBorders>
            <w:shd w:val="clear" w:color="auto" w:fill="auto"/>
            <w:vAlign w:val="center"/>
            <w:hideMark/>
          </w:tcPr>
          <w:p w14:paraId="7B0B73DC" w14:textId="77777777" w:rsidR="004723E8" w:rsidRDefault="004723E8" w:rsidP="000D4D4E">
            <w:pPr>
              <w:jc w:val="center"/>
              <w:rPr>
                <w:rFonts w:ascii="Calibri" w:hAnsi="Calibri" w:cs="Calibri"/>
                <w:sz w:val="24"/>
              </w:rPr>
            </w:pPr>
            <w:r>
              <w:rPr>
                <w:rFonts w:ascii="Calibri" w:hAnsi="Calibri" w:cs="Calibri"/>
              </w:rPr>
              <w:t>8%</w:t>
            </w:r>
          </w:p>
        </w:tc>
      </w:tr>
      <w:tr w:rsidR="004723E8" w:rsidRPr="00870E4E" w14:paraId="7B0B73E0" w14:textId="77777777" w:rsidTr="006E35E8">
        <w:trPr>
          <w:trHeight w:val="312"/>
          <w:jc w:val="center"/>
        </w:trPr>
        <w:tc>
          <w:tcPr>
            <w:tcW w:w="1572" w:type="dxa"/>
            <w:tcBorders>
              <w:top w:val="nil"/>
              <w:left w:val="single" w:sz="4" w:space="0" w:color="auto"/>
              <w:bottom w:val="single" w:sz="4" w:space="0" w:color="auto"/>
              <w:right w:val="single" w:sz="4" w:space="0" w:color="auto"/>
            </w:tcBorders>
            <w:shd w:val="clear" w:color="auto" w:fill="auto"/>
            <w:vAlign w:val="center"/>
            <w:hideMark/>
          </w:tcPr>
          <w:p w14:paraId="7B0B73DE" w14:textId="77777777" w:rsidR="004723E8" w:rsidRPr="00B84313" w:rsidRDefault="004723E8" w:rsidP="000D4D4E">
            <w:pPr>
              <w:pStyle w:val="TableText"/>
            </w:pPr>
            <w:r w:rsidRPr="00B84313">
              <w:t>5</w:t>
            </w:r>
          </w:p>
        </w:tc>
        <w:tc>
          <w:tcPr>
            <w:tcW w:w="3690" w:type="dxa"/>
            <w:tcBorders>
              <w:top w:val="nil"/>
              <w:left w:val="nil"/>
              <w:bottom w:val="single" w:sz="4" w:space="0" w:color="auto"/>
              <w:right w:val="single" w:sz="4" w:space="0" w:color="auto"/>
            </w:tcBorders>
            <w:shd w:val="clear" w:color="auto" w:fill="auto"/>
            <w:vAlign w:val="center"/>
            <w:hideMark/>
          </w:tcPr>
          <w:p w14:paraId="7B0B73DF" w14:textId="77777777" w:rsidR="004723E8" w:rsidRDefault="004723E8" w:rsidP="000D4D4E">
            <w:pPr>
              <w:jc w:val="center"/>
              <w:rPr>
                <w:rFonts w:ascii="Calibri" w:hAnsi="Calibri" w:cs="Calibri"/>
                <w:sz w:val="24"/>
              </w:rPr>
            </w:pPr>
            <w:r>
              <w:rPr>
                <w:rFonts w:ascii="Calibri" w:hAnsi="Calibri" w:cs="Calibri"/>
              </w:rPr>
              <w:t>30%</w:t>
            </w:r>
          </w:p>
        </w:tc>
      </w:tr>
      <w:tr w:rsidR="004723E8" w:rsidRPr="00870E4E" w14:paraId="7B0B73E3" w14:textId="77777777" w:rsidTr="006E35E8">
        <w:trPr>
          <w:trHeight w:val="312"/>
          <w:jc w:val="center"/>
        </w:trPr>
        <w:tc>
          <w:tcPr>
            <w:tcW w:w="1572" w:type="dxa"/>
            <w:tcBorders>
              <w:top w:val="nil"/>
              <w:left w:val="single" w:sz="4" w:space="0" w:color="auto"/>
              <w:bottom w:val="single" w:sz="4" w:space="0" w:color="auto"/>
              <w:right w:val="single" w:sz="4" w:space="0" w:color="auto"/>
            </w:tcBorders>
            <w:shd w:val="clear" w:color="auto" w:fill="auto"/>
            <w:vAlign w:val="center"/>
            <w:hideMark/>
          </w:tcPr>
          <w:p w14:paraId="7B0B73E1" w14:textId="77777777" w:rsidR="004723E8" w:rsidRPr="00B84313" w:rsidRDefault="004723E8" w:rsidP="000D4D4E">
            <w:pPr>
              <w:pStyle w:val="TableText"/>
            </w:pPr>
            <w:r w:rsidRPr="00B84313">
              <w:t>6</w:t>
            </w:r>
          </w:p>
        </w:tc>
        <w:tc>
          <w:tcPr>
            <w:tcW w:w="3690" w:type="dxa"/>
            <w:tcBorders>
              <w:top w:val="nil"/>
              <w:left w:val="nil"/>
              <w:bottom w:val="single" w:sz="4" w:space="0" w:color="auto"/>
              <w:right w:val="single" w:sz="4" w:space="0" w:color="auto"/>
            </w:tcBorders>
            <w:shd w:val="clear" w:color="auto" w:fill="auto"/>
            <w:vAlign w:val="center"/>
            <w:hideMark/>
          </w:tcPr>
          <w:p w14:paraId="7B0B73E2" w14:textId="77777777" w:rsidR="004723E8" w:rsidRDefault="004723E8" w:rsidP="000D4D4E">
            <w:pPr>
              <w:jc w:val="center"/>
              <w:rPr>
                <w:rFonts w:ascii="Calibri" w:hAnsi="Calibri" w:cs="Calibri"/>
                <w:sz w:val="24"/>
              </w:rPr>
            </w:pPr>
            <w:r>
              <w:rPr>
                <w:rFonts w:ascii="Calibri" w:hAnsi="Calibri" w:cs="Calibri"/>
              </w:rPr>
              <w:t>38%</w:t>
            </w:r>
          </w:p>
        </w:tc>
      </w:tr>
      <w:tr w:rsidR="004723E8" w:rsidRPr="00870E4E" w14:paraId="7B0B73E6" w14:textId="77777777" w:rsidTr="006E35E8">
        <w:trPr>
          <w:trHeight w:val="312"/>
          <w:jc w:val="center"/>
        </w:trPr>
        <w:tc>
          <w:tcPr>
            <w:tcW w:w="1572" w:type="dxa"/>
            <w:tcBorders>
              <w:top w:val="nil"/>
              <w:left w:val="single" w:sz="4" w:space="0" w:color="auto"/>
              <w:bottom w:val="single" w:sz="4" w:space="0" w:color="auto"/>
              <w:right w:val="single" w:sz="4" w:space="0" w:color="auto"/>
            </w:tcBorders>
            <w:shd w:val="clear" w:color="auto" w:fill="auto"/>
            <w:vAlign w:val="center"/>
            <w:hideMark/>
          </w:tcPr>
          <w:p w14:paraId="7B0B73E4" w14:textId="77777777" w:rsidR="004723E8" w:rsidRPr="00B84313" w:rsidRDefault="004723E8" w:rsidP="000D4D4E">
            <w:pPr>
              <w:pStyle w:val="TableText"/>
            </w:pPr>
            <w:r w:rsidRPr="00B84313">
              <w:t>7</w:t>
            </w:r>
          </w:p>
        </w:tc>
        <w:tc>
          <w:tcPr>
            <w:tcW w:w="3690" w:type="dxa"/>
            <w:tcBorders>
              <w:top w:val="nil"/>
              <w:left w:val="nil"/>
              <w:bottom w:val="single" w:sz="4" w:space="0" w:color="auto"/>
              <w:right w:val="single" w:sz="4" w:space="0" w:color="auto"/>
            </w:tcBorders>
            <w:shd w:val="clear" w:color="auto" w:fill="auto"/>
            <w:vAlign w:val="center"/>
            <w:hideMark/>
          </w:tcPr>
          <w:p w14:paraId="7B0B73E5" w14:textId="77777777" w:rsidR="004723E8" w:rsidRDefault="004723E8" w:rsidP="000D4D4E">
            <w:pPr>
              <w:jc w:val="center"/>
              <w:rPr>
                <w:rFonts w:ascii="Calibri" w:hAnsi="Calibri" w:cs="Calibri"/>
                <w:sz w:val="24"/>
              </w:rPr>
            </w:pPr>
            <w:r>
              <w:rPr>
                <w:rFonts w:ascii="Calibri" w:hAnsi="Calibri" w:cs="Calibri"/>
              </w:rPr>
              <w:t>48%</w:t>
            </w:r>
          </w:p>
        </w:tc>
      </w:tr>
      <w:tr w:rsidR="004723E8" w:rsidRPr="00870E4E" w14:paraId="7B0B73E9" w14:textId="77777777" w:rsidTr="006E35E8">
        <w:trPr>
          <w:trHeight w:val="312"/>
          <w:jc w:val="center"/>
        </w:trPr>
        <w:tc>
          <w:tcPr>
            <w:tcW w:w="1572" w:type="dxa"/>
            <w:tcBorders>
              <w:top w:val="nil"/>
              <w:left w:val="single" w:sz="4" w:space="0" w:color="auto"/>
              <w:bottom w:val="single" w:sz="4" w:space="0" w:color="auto"/>
              <w:right w:val="single" w:sz="4" w:space="0" w:color="auto"/>
            </w:tcBorders>
            <w:shd w:val="clear" w:color="auto" w:fill="auto"/>
            <w:vAlign w:val="center"/>
            <w:hideMark/>
          </w:tcPr>
          <w:p w14:paraId="7B0B73E7" w14:textId="77777777" w:rsidR="004723E8" w:rsidRPr="00B84313" w:rsidRDefault="004723E8" w:rsidP="000D4D4E">
            <w:pPr>
              <w:pStyle w:val="TableText"/>
            </w:pPr>
            <w:r w:rsidRPr="00B84313">
              <w:t>8</w:t>
            </w:r>
          </w:p>
        </w:tc>
        <w:tc>
          <w:tcPr>
            <w:tcW w:w="3690" w:type="dxa"/>
            <w:tcBorders>
              <w:top w:val="nil"/>
              <w:left w:val="nil"/>
              <w:bottom w:val="single" w:sz="4" w:space="0" w:color="auto"/>
              <w:right w:val="single" w:sz="4" w:space="0" w:color="auto"/>
            </w:tcBorders>
            <w:shd w:val="clear" w:color="auto" w:fill="auto"/>
            <w:vAlign w:val="center"/>
            <w:hideMark/>
          </w:tcPr>
          <w:p w14:paraId="7B0B73E8" w14:textId="77777777" w:rsidR="004723E8" w:rsidRDefault="004723E8" w:rsidP="000D4D4E">
            <w:pPr>
              <w:jc w:val="center"/>
              <w:rPr>
                <w:rFonts w:ascii="Calibri" w:hAnsi="Calibri" w:cs="Calibri"/>
                <w:sz w:val="24"/>
              </w:rPr>
            </w:pPr>
            <w:r>
              <w:rPr>
                <w:rFonts w:ascii="Calibri" w:hAnsi="Calibri" w:cs="Calibri"/>
              </w:rPr>
              <w:t>58%</w:t>
            </w:r>
          </w:p>
        </w:tc>
      </w:tr>
      <w:tr w:rsidR="004723E8" w:rsidRPr="00870E4E" w14:paraId="7B0B73EC" w14:textId="77777777" w:rsidTr="006E35E8">
        <w:trPr>
          <w:trHeight w:val="312"/>
          <w:jc w:val="center"/>
        </w:trPr>
        <w:tc>
          <w:tcPr>
            <w:tcW w:w="1572" w:type="dxa"/>
            <w:tcBorders>
              <w:top w:val="nil"/>
              <w:left w:val="single" w:sz="4" w:space="0" w:color="auto"/>
              <w:bottom w:val="single" w:sz="4" w:space="0" w:color="auto"/>
              <w:right w:val="single" w:sz="4" w:space="0" w:color="auto"/>
            </w:tcBorders>
            <w:shd w:val="clear" w:color="auto" w:fill="auto"/>
            <w:vAlign w:val="center"/>
            <w:hideMark/>
          </w:tcPr>
          <w:p w14:paraId="7B0B73EA" w14:textId="77777777" w:rsidR="004723E8" w:rsidRPr="00B84313" w:rsidRDefault="004723E8" w:rsidP="000D4D4E">
            <w:pPr>
              <w:pStyle w:val="TableText"/>
            </w:pPr>
            <w:r w:rsidRPr="00B84313">
              <w:t>9</w:t>
            </w:r>
          </w:p>
        </w:tc>
        <w:tc>
          <w:tcPr>
            <w:tcW w:w="3690" w:type="dxa"/>
            <w:tcBorders>
              <w:top w:val="nil"/>
              <w:left w:val="nil"/>
              <w:bottom w:val="single" w:sz="4" w:space="0" w:color="auto"/>
              <w:right w:val="single" w:sz="4" w:space="0" w:color="auto"/>
            </w:tcBorders>
            <w:shd w:val="clear" w:color="auto" w:fill="auto"/>
            <w:vAlign w:val="center"/>
            <w:hideMark/>
          </w:tcPr>
          <w:p w14:paraId="7B0B73EB" w14:textId="77777777" w:rsidR="004723E8" w:rsidRDefault="004723E8" w:rsidP="000D4D4E">
            <w:pPr>
              <w:jc w:val="center"/>
              <w:rPr>
                <w:rFonts w:ascii="Calibri" w:hAnsi="Calibri" w:cs="Calibri"/>
                <w:sz w:val="24"/>
              </w:rPr>
            </w:pPr>
            <w:r>
              <w:rPr>
                <w:rFonts w:ascii="Calibri" w:hAnsi="Calibri" w:cs="Calibri"/>
              </w:rPr>
              <w:t>61%</w:t>
            </w:r>
          </w:p>
        </w:tc>
      </w:tr>
      <w:tr w:rsidR="004723E8" w:rsidRPr="00870E4E" w14:paraId="7B0B73EF" w14:textId="77777777" w:rsidTr="006E35E8">
        <w:trPr>
          <w:trHeight w:val="312"/>
          <w:jc w:val="center"/>
        </w:trPr>
        <w:tc>
          <w:tcPr>
            <w:tcW w:w="1572" w:type="dxa"/>
            <w:tcBorders>
              <w:top w:val="nil"/>
              <w:left w:val="single" w:sz="4" w:space="0" w:color="auto"/>
              <w:bottom w:val="single" w:sz="4" w:space="0" w:color="auto"/>
              <w:right w:val="single" w:sz="4" w:space="0" w:color="auto"/>
            </w:tcBorders>
            <w:shd w:val="clear" w:color="auto" w:fill="auto"/>
            <w:vAlign w:val="center"/>
            <w:hideMark/>
          </w:tcPr>
          <w:p w14:paraId="7B0B73ED" w14:textId="77777777" w:rsidR="004723E8" w:rsidRPr="00B84313" w:rsidRDefault="004723E8" w:rsidP="000D4D4E">
            <w:pPr>
              <w:pStyle w:val="TableText"/>
            </w:pPr>
            <w:r w:rsidRPr="00B84313">
              <w:t>10</w:t>
            </w:r>
          </w:p>
        </w:tc>
        <w:tc>
          <w:tcPr>
            <w:tcW w:w="3690" w:type="dxa"/>
            <w:tcBorders>
              <w:top w:val="nil"/>
              <w:left w:val="nil"/>
              <w:bottom w:val="single" w:sz="4" w:space="0" w:color="auto"/>
              <w:right w:val="single" w:sz="4" w:space="0" w:color="auto"/>
            </w:tcBorders>
            <w:shd w:val="clear" w:color="auto" w:fill="auto"/>
            <w:vAlign w:val="center"/>
            <w:hideMark/>
          </w:tcPr>
          <w:p w14:paraId="7B0B73EE" w14:textId="77777777" w:rsidR="004723E8" w:rsidRDefault="004723E8" w:rsidP="000D4D4E">
            <w:pPr>
              <w:jc w:val="center"/>
              <w:rPr>
                <w:rFonts w:ascii="Calibri" w:hAnsi="Calibri" w:cs="Calibri"/>
                <w:sz w:val="24"/>
              </w:rPr>
            </w:pPr>
            <w:r>
              <w:rPr>
                <w:rFonts w:ascii="Calibri" w:hAnsi="Calibri" w:cs="Calibri"/>
              </w:rPr>
              <w:t>72%</w:t>
            </w:r>
          </w:p>
        </w:tc>
      </w:tr>
    </w:tbl>
    <w:p w14:paraId="7B0B73F0" w14:textId="77777777" w:rsidR="004723E8" w:rsidRDefault="004723E8" w:rsidP="004723E8">
      <w:pPr>
        <w:pStyle w:val="BodyText"/>
      </w:pPr>
    </w:p>
    <w:p w14:paraId="7B0B73F1" w14:textId="77777777" w:rsidR="004723E8" w:rsidRDefault="004723E8" w:rsidP="00DD695B">
      <w:pPr>
        <w:pStyle w:val="BodyText"/>
      </w:pPr>
      <w:r>
        <w:t>As noted above, YGDI uses a different adjustment for products that are purchased more frequently, since customers are more familiar with their “choice set” and have typical purchases that they tend to make in a given category. Lighting is the only measure tested in this survey which falls into this “regular purchase” category, and the adjustment values outlined below were used for this option and applied them the same way that was outlined above. Note that Information level (familiarity with the category) is not used as a differentiator in adjustments for this category since – by definition – all “buyers” are more familiar with regular purchases.</w:t>
      </w:r>
    </w:p>
    <w:p w14:paraId="7B0B73F2" w14:textId="77777777" w:rsidR="004723E8" w:rsidRPr="00607C2E" w:rsidRDefault="004723E8" w:rsidP="00DD695B">
      <w:pPr>
        <w:pStyle w:val="TableCaption"/>
        <w:spacing w:after="240"/>
      </w:pPr>
      <w:bookmarkStart w:id="197" w:name="_Toc342646744"/>
      <w:r>
        <w:t>Table 2-2</w:t>
      </w:r>
      <w:r>
        <w:tab/>
      </w:r>
      <w:r w:rsidRPr="00870E4E">
        <w:t xml:space="preserve">Translating Stated Intent into </w:t>
      </w:r>
      <w:r w:rsidRPr="00607C2E">
        <w:t>Take Rates</w:t>
      </w:r>
      <w:r>
        <w:t xml:space="preserve"> for REGULAR Purchases</w:t>
      </w:r>
      <w:bookmarkEnd w:id="197"/>
    </w:p>
    <w:tbl>
      <w:tblPr>
        <w:tblW w:w="4856" w:type="dxa"/>
        <w:jc w:val="center"/>
        <w:tblInd w:w="1056" w:type="dxa"/>
        <w:tblLook w:val="04A0" w:firstRow="1" w:lastRow="0" w:firstColumn="1" w:lastColumn="0" w:noHBand="0" w:noVBand="1"/>
      </w:tblPr>
      <w:tblGrid>
        <w:gridCol w:w="1438"/>
        <w:gridCol w:w="3418"/>
      </w:tblGrid>
      <w:tr w:rsidR="004723E8" w:rsidRPr="00870E4E" w14:paraId="7B0B73F5" w14:textId="77777777" w:rsidTr="006E35E8">
        <w:trPr>
          <w:trHeight w:val="624"/>
          <w:jc w:val="center"/>
        </w:trPr>
        <w:tc>
          <w:tcPr>
            <w:tcW w:w="1438" w:type="dxa"/>
            <w:tcBorders>
              <w:top w:val="single" w:sz="4" w:space="0" w:color="auto"/>
              <w:left w:val="single" w:sz="4" w:space="0" w:color="auto"/>
              <w:bottom w:val="single" w:sz="4" w:space="0" w:color="auto"/>
              <w:right w:val="single" w:sz="4" w:space="0" w:color="auto"/>
            </w:tcBorders>
            <w:shd w:val="clear" w:color="000000" w:fill="1F497D" w:themeFill="text2"/>
            <w:vAlign w:val="center"/>
            <w:hideMark/>
          </w:tcPr>
          <w:p w14:paraId="7B0B73F3" w14:textId="77777777" w:rsidR="004723E8" w:rsidRPr="00607C2E" w:rsidRDefault="004723E8" w:rsidP="000D4D4E">
            <w:pPr>
              <w:pStyle w:val="TableHeadings"/>
            </w:pPr>
            <w:r>
              <w:t>Scale Rating</w:t>
            </w:r>
          </w:p>
        </w:tc>
        <w:tc>
          <w:tcPr>
            <w:tcW w:w="3418" w:type="dxa"/>
            <w:tcBorders>
              <w:top w:val="single" w:sz="4" w:space="0" w:color="auto"/>
              <w:left w:val="single" w:sz="4" w:space="0" w:color="auto"/>
              <w:bottom w:val="single" w:sz="4" w:space="0" w:color="auto"/>
              <w:right w:val="single" w:sz="4" w:space="0" w:color="auto"/>
            </w:tcBorders>
            <w:shd w:val="clear" w:color="000000" w:fill="1F497D" w:themeFill="text2"/>
            <w:vAlign w:val="center"/>
            <w:hideMark/>
          </w:tcPr>
          <w:p w14:paraId="7B0B73F4" w14:textId="77777777" w:rsidR="004723E8" w:rsidRPr="00607C2E" w:rsidRDefault="004723E8" w:rsidP="000D4D4E">
            <w:pPr>
              <w:pStyle w:val="TableHeadings"/>
            </w:pPr>
            <w:r>
              <w:t>Adjustment For Those Making Regular Purchases</w:t>
            </w:r>
          </w:p>
        </w:tc>
      </w:tr>
      <w:tr w:rsidR="004723E8" w:rsidRPr="00870E4E" w14:paraId="7B0B73F8" w14:textId="77777777" w:rsidTr="000D4D4E">
        <w:trPr>
          <w:trHeight w:val="312"/>
          <w:jc w:val="center"/>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B73F6" w14:textId="77777777" w:rsidR="004723E8" w:rsidRPr="00870E4E" w:rsidRDefault="004723E8" w:rsidP="000D4D4E">
            <w:pPr>
              <w:pStyle w:val="TableText"/>
            </w:pPr>
            <w:r w:rsidRPr="00870E4E">
              <w:t>1</w:t>
            </w:r>
          </w:p>
        </w:tc>
        <w:tc>
          <w:tcPr>
            <w:tcW w:w="3418" w:type="dxa"/>
            <w:tcBorders>
              <w:top w:val="single" w:sz="4" w:space="0" w:color="auto"/>
              <w:left w:val="nil"/>
              <w:bottom w:val="single" w:sz="4" w:space="0" w:color="auto"/>
              <w:right w:val="single" w:sz="4" w:space="0" w:color="auto"/>
            </w:tcBorders>
            <w:shd w:val="clear" w:color="auto" w:fill="auto"/>
            <w:vAlign w:val="center"/>
            <w:hideMark/>
          </w:tcPr>
          <w:p w14:paraId="7B0B73F7" w14:textId="77777777" w:rsidR="004723E8" w:rsidRDefault="004723E8" w:rsidP="000D4D4E">
            <w:pPr>
              <w:jc w:val="center"/>
              <w:rPr>
                <w:rFonts w:ascii="Calibri" w:hAnsi="Calibri" w:cs="Calibri"/>
                <w:color w:val="000000"/>
                <w:sz w:val="24"/>
              </w:rPr>
            </w:pPr>
            <w:r>
              <w:rPr>
                <w:rFonts w:ascii="Calibri" w:hAnsi="Calibri" w:cs="Calibri"/>
                <w:color w:val="000000"/>
              </w:rPr>
              <w:t>0%</w:t>
            </w:r>
          </w:p>
        </w:tc>
      </w:tr>
      <w:tr w:rsidR="004723E8" w:rsidRPr="00870E4E" w14:paraId="7B0B73FB" w14:textId="77777777" w:rsidTr="000D4D4E">
        <w:trPr>
          <w:trHeight w:val="312"/>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0B73F9" w14:textId="77777777" w:rsidR="004723E8" w:rsidRPr="00870E4E" w:rsidRDefault="004723E8" w:rsidP="000D4D4E">
            <w:pPr>
              <w:pStyle w:val="TableText"/>
            </w:pPr>
            <w:r w:rsidRPr="00870E4E">
              <w:t>2</w:t>
            </w:r>
          </w:p>
        </w:tc>
        <w:tc>
          <w:tcPr>
            <w:tcW w:w="3418" w:type="dxa"/>
            <w:tcBorders>
              <w:top w:val="nil"/>
              <w:left w:val="nil"/>
              <w:bottom w:val="single" w:sz="4" w:space="0" w:color="auto"/>
              <w:right w:val="single" w:sz="4" w:space="0" w:color="auto"/>
            </w:tcBorders>
            <w:shd w:val="clear" w:color="auto" w:fill="auto"/>
            <w:vAlign w:val="center"/>
            <w:hideMark/>
          </w:tcPr>
          <w:p w14:paraId="7B0B73FA" w14:textId="77777777" w:rsidR="004723E8" w:rsidRDefault="004723E8" w:rsidP="000D4D4E">
            <w:pPr>
              <w:jc w:val="center"/>
              <w:rPr>
                <w:rFonts w:ascii="Calibri" w:hAnsi="Calibri" w:cs="Calibri"/>
                <w:color w:val="000000"/>
                <w:sz w:val="24"/>
              </w:rPr>
            </w:pPr>
            <w:r>
              <w:rPr>
                <w:rFonts w:ascii="Calibri" w:hAnsi="Calibri" w:cs="Calibri"/>
                <w:color w:val="000000"/>
              </w:rPr>
              <w:t>0%</w:t>
            </w:r>
          </w:p>
        </w:tc>
      </w:tr>
      <w:tr w:rsidR="004723E8" w:rsidRPr="00870E4E" w14:paraId="7B0B73FE" w14:textId="77777777" w:rsidTr="000D4D4E">
        <w:trPr>
          <w:trHeight w:val="312"/>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0B73FC" w14:textId="77777777" w:rsidR="004723E8" w:rsidRPr="00870E4E" w:rsidRDefault="004723E8" w:rsidP="000D4D4E">
            <w:pPr>
              <w:pStyle w:val="TableText"/>
            </w:pPr>
            <w:r w:rsidRPr="00870E4E">
              <w:t>3</w:t>
            </w:r>
          </w:p>
        </w:tc>
        <w:tc>
          <w:tcPr>
            <w:tcW w:w="3418" w:type="dxa"/>
            <w:tcBorders>
              <w:top w:val="nil"/>
              <w:left w:val="nil"/>
              <w:bottom w:val="single" w:sz="4" w:space="0" w:color="auto"/>
              <w:right w:val="single" w:sz="4" w:space="0" w:color="auto"/>
            </w:tcBorders>
            <w:shd w:val="clear" w:color="auto" w:fill="auto"/>
            <w:vAlign w:val="center"/>
            <w:hideMark/>
          </w:tcPr>
          <w:p w14:paraId="7B0B73FD" w14:textId="77777777" w:rsidR="004723E8" w:rsidRDefault="004723E8" w:rsidP="000D4D4E">
            <w:pPr>
              <w:jc w:val="center"/>
              <w:rPr>
                <w:rFonts w:ascii="Calibri" w:hAnsi="Calibri" w:cs="Calibri"/>
                <w:color w:val="000000"/>
                <w:sz w:val="24"/>
              </w:rPr>
            </w:pPr>
            <w:r>
              <w:rPr>
                <w:rFonts w:ascii="Calibri" w:hAnsi="Calibri" w:cs="Calibri"/>
                <w:color w:val="000000"/>
              </w:rPr>
              <w:t>0%</w:t>
            </w:r>
          </w:p>
        </w:tc>
      </w:tr>
      <w:tr w:rsidR="004723E8" w:rsidRPr="00870E4E" w14:paraId="7B0B7401" w14:textId="77777777" w:rsidTr="000D4D4E">
        <w:trPr>
          <w:trHeight w:val="312"/>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0B73FF" w14:textId="77777777" w:rsidR="004723E8" w:rsidRPr="00870E4E" w:rsidRDefault="004723E8" w:rsidP="000D4D4E">
            <w:pPr>
              <w:pStyle w:val="TableText"/>
            </w:pPr>
            <w:r w:rsidRPr="00870E4E">
              <w:t>4</w:t>
            </w:r>
          </w:p>
        </w:tc>
        <w:tc>
          <w:tcPr>
            <w:tcW w:w="3418" w:type="dxa"/>
            <w:tcBorders>
              <w:top w:val="nil"/>
              <w:left w:val="nil"/>
              <w:bottom w:val="single" w:sz="4" w:space="0" w:color="auto"/>
              <w:right w:val="single" w:sz="4" w:space="0" w:color="auto"/>
            </w:tcBorders>
            <w:shd w:val="clear" w:color="auto" w:fill="auto"/>
            <w:vAlign w:val="center"/>
            <w:hideMark/>
          </w:tcPr>
          <w:p w14:paraId="7B0B7400" w14:textId="77777777" w:rsidR="004723E8" w:rsidRDefault="004723E8" w:rsidP="000D4D4E">
            <w:pPr>
              <w:jc w:val="center"/>
              <w:rPr>
                <w:rFonts w:ascii="Calibri" w:hAnsi="Calibri" w:cs="Calibri"/>
                <w:color w:val="000000"/>
                <w:sz w:val="24"/>
              </w:rPr>
            </w:pPr>
            <w:r>
              <w:rPr>
                <w:rFonts w:ascii="Calibri" w:hAnsi="Calibri" w:cs="Calibri"/>
                <w:color w:val="000000"/>
              </w:rPr>
              <w:t>5%</w:t>
            </w:r>
          </w:p>
        </w:tc>
      </w:tr>
      <w:tr w:rsidR="004723E8" w:rsidRPr="00870E4E" w14:paraId="7B0B7404" w14:textId="77777777" w:rsidTr="000D4D4E">
        <w:trPr>
          <w:trHeight w:val="312"/>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0B7402" w14:textId="77777777" w:rsidR="004723E8" w:rsidRPr="00870E4E" w:rsidRDefault="004723E8" w:rsidP="000D4D4E">
            <w:pPr>
              <w:pStyle w:val="TableText"/>
            </w:pPr>
            <w:r w:rsidRPr="00870E4E">
              <w:t>5</w:t>
            </w:r>
          </w:p>
        </w:tc>
        <w:tc>
          <w:tcPr>
            <w:tcW w:w="3418" w:type="dxa"/>
            <w:tcBorders>
              <w:top w:val="nil"/>
              <w:left w:val="nil"/>
              <w:bottom w:val="single" w:sz="4" w:space="0" w:color="auto"/>
              <w:right w:val="single" w:sz="4" w:space="0" w:color="auto"/>
            </w:tcBorders>
            <w:shd w:val="clear" w:color="auto" w:fill="auto"/>
            <w:vAlign w:val="center"/>
            <w:hideMark/>
          </w:tcPr>
          <w:p w14:paraId="7B0B7403" w14:textId="77777777" w:rsidR="004723E8" w:rsidRDefault="004723E8" w:rsidP="000D4D4E">
            <w:pPr>
              <w:jc w:val="center"/>
              <w:rPr>
                <w:rFonts w:ascii="Calibri" w:hAnsi="Calibri" w:cs="Calibri"/>
                <w:color w:val="000000"/>
                <w:sz w:val="24"/>
              </w:rPr>
            </w:pPr>
            <w:r>
              <w:rPr>
                <w:rFonts w:ascii="Calibri" w:hAnsi="Calibri" w:cs="Calibri"/>
                <w:color w:val="000000"/>
              </w:rPr>
              <w:t>12%</w:t>
            </w:r>
          </w:p>
        </w:tc>
      </w:tr>
      <w:tr w:rsidR="004723E8" w:rsidRPr="00870E4E" w14:paraId="7B0B7407" w14:textId="77777777" w:rsidTr="000D4D4E">
        <w:trPr>
          <w:trHeight w:val="312"/>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0B7405" w14:textId="77777777" w:rsidR="004723E8" w:rsidRPr="00870E4E" w:rsidRDefault="004723E8" w:rsidP="000D4D4E">
            <w:pPr>
              <w:pStyle w:val="TableText"/>
            </w:pPr>
            <w:r w:rsidRPr="00870E4E">
              <w:t>6</w:t>
            </w:r>
          </w:p>
        </w:tc>
        <w:tc>
          <w:tcPr>
            <w:tcW w:w="3418" w:type="dxa"/>
            <w:tcBorders>
              <w:top w:val="nil"/>
              <w:left w:val="nil"/>
              <w:bottom w:val="single" w:sz="4" w:space="0" w:color="auto"/>
              <w:right w:val="single" w:sz="4" w:space="0" w:color="auto"/>
            </w:tcBorders>
            <w:shd w:val="clear" w:color="auto" w:fill="auto"/>
            <w:vAlign w:val="center"/>
            <w:hideMark/>
          </w:tcPr>
          <w:p w14:paraId="7B0B7406" w14:textId="77777777" w:rsidR="004723E8" w:rsidRDefault="004723E8" w:rsidP="000D4D4E">
            <w:pPr>
              <w:jc w:val="center"/>
              <w:rPr>
                <w:rFonts w:ascii="Calibri" w:hAnsi="Calibri" w:cs="Calibri"/>
                <w:color w:val="000000"/>
                <w:sz w:val="24"/>
              </w:rPr>
            </w:pPr>
            <w:r>
              <w:rPr>
                <w:rFonts w:ascii="Calibri" w:hAnsi="Calibri" w:cs="Calibri"/>
                <w:color w:val="000000"/>
              </w:rPr>
              <w:t>26%</w:t>
            </w:r>
          </w:p>
        </w:tc>
      </w:tr>
      <w:tr w:rsidR="004723E8" w:rsidRPr="00870E4E" w14:paraId="7B0B740A" w14:textId="77777777" w:rsidTr="000D4D4E">
        <w:trPr>
          <w:trHeight w:val="312"/>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0B7408" w14:textId="77777777" w:rsidR="004723E8" w:rsidRPr="00870E4E" w:rsidRDefault="004723E8" w:rsidP="000D4D4E">
            <w:pPr>
              <w:pStyle w:val="TableText"/>
            </w:pPr>
            <w:r w:rsidRPr="00870E4E">
              <w:t>7</w:t>
            </w:r>
          </w:p>
        </w:tc>
        <w:tc>
          <w:tcPr>
            <w:tcW w:w="3418" w:type="dxa"/>
            <w:tcBorders>
              <w:top w:val="nil"/>
              <w:left w:val="nil"/>
              <w:bottom w:val="single" w:sz="4" w:space="0" w:color="auto"/>
              <w:right w:val="single" w:sz="4" w:space="0" w:color="auto"/>
            </w:tcBorders>
            <w:shd w:val="clear" w:color="auto" w:fill="auto"/>
            <w:vAlign w:val="center"/>
            <w:hideMark/>
          </w:tcPr>
          <w:p w14:paraId="7B0B7409" w14:textId="77777777" w:rsidR="004723E8" w:rsidRDefault="004723E8" w:rsidP="000D4D4E">
            <w:pPr>
              <w:jc w:val="center"/>
              <w:rPr>
                <w:rFonts w:ascii="Calibri" w:hAnsi="Calibri" w:cs="Calibri"/>
                <w:color w:val="000000"/>
                <w:sz w:val="24"/>
              </w:rPr>
            </w:pPr>
            <w:r>
              <w:rPr>
                <w:rFonts w:ascii="Calibri" w:hAnsi="Calibri" w:cs="Calibri"/>
                <w:color w:val="000000"/>
              </w:rPr>
              <w:t>44%</w:t>
            </w:r>
          </w:p>
        </w:tc>
      </w:tr>
      <w:tr w:rsidR="004723E8" w:rsidRPr="00870E4E" w14:paraId="7B0B740D" w14:textId="77777777" w:rsidTr="000D4D4E">
        <w:trPr>
          <w:trHeight w:val="312"/>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0B740B" w14:textId="77777777" w:rsidR="004723E8" w:rsidRPr="00870E4E" w:rsidRDefault="004723E8" w:rsidP="000D4D4E">
            <w:pPr>
              <w:pStyle w:val="TableText"/>
            </w:pPr>
            <w:r w:rsidRPr="00870E4E">
              <w:t>8</w:t>
            </w:r>
          </w:p>
        </w:tc>
        <w:tc>
          <w:tcPr>
            <w:tcW w:w="3418" w:type="dxa"/>
            <w:tcBorders>
              <w:top w:val="nil"/>
              <w:left w:val="nil"/>
              <w:bottom w:val="single" w:sz="4" w:space="0" w:color="auto"/>
              <w:right w:val="single" w:sz="4" w:space="0" w:color="auto"/>
            </w:tcBorders>
            <w:shd w:val="clear" w:color="auto" w:fill="auto"/>
            <w:vAlign w:val="center"/>
            <w:hideMark/>
          </w:tcPr>
          <w:p w14:paraId="7B0B740C" w14:textId="77777777" w:rsidR="004723E8" w:rsidRDefault="004723E8" w:rsidP="000D4D4E">
            <w:pPr>
              <w:jc w:val="center"/>
              <w:rPr>
                <w:rFonts w:ascii="Calibri" w:hAnsi="Calibri" w:cs="Calibri"/>
                <w:color w:val="000000"/>
                <w:sz w:val="24"/>
              </w:rPr>
            </w:pPr>
            <w:r>
              <w:rPr>
                <w:rFonts w:ascii="Calibri" w:hAnsi="Calibri" w:cs="Calibri"/>
                <w:color w:val="000000"/>
              </w:rPr>
              <w:t>58%</w:t>
            </w:r>
          </w:p>
        </w:tc>
      </w:tr>
      <w:tr w:rsidR="004723E8" w:rsidRPr="00870E4E" w14:paraId="7B0B7410" w14:textId="77777777" w:rsidTr="000D4D4E">
        <w:trPr>
          <w:trHeight w:val="312"/>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0B740E" w14:textId="77777777" w:rsidR="004723E8" w:rsidRPr="00870E4E" w:rsidRDefault="004723E8" w:rsidP="000D4D4E">
            <w:pPr>
              <w:pStyle w:val="TableText"/>
            </w:pPr>
            <w:r w:rsidRPr="00870E4E">
              <w:t>9</w:t>
            </w:r>
          </w:p>
        </w:tc>
        <w:tc>
          <w:tcPr>
            <w:tcW w:w="3418" w:type="dxa"/>
            <w:tcBorders>
              <w:top w:val="nil"/>
              <w:left w:val="nil"/>
              <w:bottom w:val="single" w:sz="4" w:space="0" w:color="auto"/>
              <w:right w:val="single" w:sz="4" w:space="0" w:color="auto"/>
            </w:tcBorders>
            <w:shd w:val="clear" w:color="auto" w:fill="auto"/>
            <w:vAlign w:val="center"/>
            <w:hideMark/>
          </w:tcPr>
          <w:p w14:paraId="7B0B740F" w14:textId="77777777" w:rsidR="004723E8" w:rsidRDefault="004723E8" w:rsidP="000D4D4E">
            <w:pPr>
              <w:jc w:val="center"/>
              <w:rPr>
                <w:rFonts w:ascii="Calibri" w:hAnsi="Calibri" w:cs="Calibri"/>
                <w:color w:val="000000"/>
                <w:sz w:val="24"/>
              </w:rPr>
            </w:pPr>
            <w:r>
              <w:rPr>
                <w:rFonts w:ascii="Calibri" w:hAnsi="Calibri" w:cs="Calibri"/>
                <w:color w:val="000000"/>
              </w:rPr>
              <w:t>67%</w:t>
            </w:r>
          </w:p>
        </w:tc>
      </w:tr>
      <w:tr w:rsidR="004723E8" w:rsidRPr="00870E4E" w14:paraId="7B0B7413" w14:textId="77777777" w:rsidTr="000D4D4E">
        <w:trPr>
          <w:trHeight w:val="312"/>
          <w:jc w:val="center"/>
        </w:trPr>
        <w:tc>
          <w:tcPr>
            <w:tcW w:w="1438" w:type="dxa"/>
            <w:tcBorders>
              <w:top w:val="nil"/>
              <w:left w:val="single" w:sz="4" w:space="0" w:color="auto"/>
              <w:bottom w:val="single" w:sz="4" w:space="0" w:color="auto"/>
              <w:right w:val="single" w:sz="4" w:space="0" w:color="auto"/>
            </w:tcBorders>
            <w:shd w:val="clear" w:color="auto" w:fill="auto"/>
            <w:vAlign w:val="center"/>
            <w:hideMark/>
          </w:tcPr>
          <w:p w14:paraId="7B0B7411" w14:textId="77777777" w:rsidR="004723E8" w:rsidRPr="00870E4E" w:rsidRDefault="004723E8" w:rsidP="000D4D4E">
            <w:pPr>
              <w:pStyle w:val="TableText"/>
            </w:pPr>
            <w:r w:rsidRPr="00870E4E">
              <w:t>10</w:t>
            </w:r>
          </w:p>
        </w:tc>
        <w:tc>
          <w:tcPr>
            <w:tcW w:w="3418" w:type="dxa"/>
            <w:tcBorders>
              <w:top w:val="nil"/>
              <w:left w:val="nil"/>
              <w:bottom w:val="single" w:sz="4" w:space="0" w:color="auto"/>
              <w:right w:val="single" w:sz="4" w:space="0" w:color="auto"/>
            </w:tcBorders>
            <w:shd w:val="clear" w:color="auto" w:fill="auto"/>
            <w:vAlign w:val="center"/>
            <w:hideMark/>
          </w:tcPr>
          <w:p w14:paraId="7B0B7412" w14:textId="77777777" w:rsidR="004723E8" w:rsidRDefault="004723E8" w:rsidP="000D4D4E">
            <w:pPr>
              <w:jc w:val="center"/>
              <w:rPr>
                <w:rFonts w:ascii="Calibri" w:hAnsi="Calibri" w:cs="Calibri"/>
                <w:color w:val="000000"/>
                <w:sz w:val="24"/>
              </w:rPr>
            </w:pPr>
            <w:r>
              <w:rPr>
                <w:rFonts w:ascii="Calibri" w:hAnsi="Calibri" w:cs="Calibri"/>
                <w:color w:val="000000"/>
              </w:rPr>
              <w:t>83%</w:t>
            </w:r>
          </w:p>
        </w:tc>
      </w:tr>
    </w:tbl>
    <w:p w14:paraId="7B0B7414" w14:textId="77777777" w:rsidR="004723E8" w:rsidRPr="00B41F7B" w:rsidRDefault="004723E8" w:rsidP="004723E8">
      <w:pPr>
        <w:pStyle w:val="Heading3"/>
      </w:pPr>
      <w:bookmarkStart w:id="198" w:name="_Toc358668153"/>
      <w:r w:rsidRPr="00B41F7B">
        <w:t xml:space="preserve">Testing </w:t>
      </w:r>
      <w:r w:rsidR="00F40002">
        <w:t>P</w:t>
      </w:r>
      <w:r w:rsidRPr="00B41F7B">
        <w:t xml:space="preserve">rograms at </w:t>
      </w:r>
      <w:r w:rsidR="00F40002">
        <w:t>D</w:t>
      </w:r>
      <w:r w:rsidRPr="00B41F7B">
        <w:t xml:space="preserve">ifferent </w:t>
      </w:r>
      <w:r w:rsidR="00F40002">
        <w:t>P</w:t>
      </w:r>
      <w:r w:rsidRPr="00B41F7B">
        <w:t xml:space="preserve">ayback </w:t>
      </w:r>
      <w:r w:rsidR="00F40002">
        <w:t>L</w:t>
      </w:r>
      <w:r w:rsidRPr="00B41F7B">
        <w:t>evels</w:t>
      </w:r>
      <w:bookmarkEnd w:id="198"/>
    </w:p>
    <w:p w14:paraId="7B0B7415" w14:textId="77777777" w:rsidR="004723E8" w:rsidRDefault="004723E8" w:rsidP="004723E8">
      <w:pPr>
        <w:pStyle w:val="BodyText"/>
      </w:pPr>
      <w:r w:rsidRPr="00B41F7B">
        <w:t>In order to provide insight about the impact that varying payback periods might have on customer response to the programs tested, the survey explored response to each program for which payback period was relevant, at 1, 3, and 5 year payback levels</w:t>
      </w:r>
      <w:r>
        <w:t xml:space="preserve">. </w:t>
      </w:r>
      <w:r w:rsidRPr="00B41F7B">
        <w:t xml:space="preserve">The survey used a method developed by an </w:t>
      </w:r>
      <w:r w:rsidRPr="00B41F7B">
        <w:lastRenderedPageBreak/>
        <w:t>economist by the name of von Westendorp to capture this information; this technique begins by asking respondents to asse</w:t>
      </w:r>
      <w:r>
        <w:t>s</w:t>
      </w:r>
      <w:r w:rsidRPr="00B41F7B">
        <w:t>s their likelihood to adopt a program at a 3 year payback, and then (a) if they respond positively to this option, asks them to respond to a 5 year payback, or (b) if they respond negatively to this option, asks them to respond to a 1 year payback period</w:t>
      </w:r>
      <w:r>
        <w:t xml:space="preserve">. </w:t>
      </w:r>
      <w:r w:rsidRPr="00B41F7B">
        <w:t>In order to deal with issues of survey length, the tested program measures were sorted into different categories that were similar in terms of scale of investment and type of measure</w:t>
      </w:r>
      <w:r>
        <w:t xml:space="preserve">. </w:t>
      </w:r>
      <w:r w:rsidRPr="00B41F7B">
        <w:t>The full 1, 3, and 5 year payback assessment were then conducted for a single program within each category</w:t>
      </w:r>
      <w:r>
        <w:t xml:space="preserve">. </w:t>
      </w:r>
      <w:r w:rsidRPr="00B41F7B">
        <w:t>The remaining programs within each category were evaluated at the 3 year payback level only</w:t>
      </w:r>
      <w:r>
        <w:t xml:space="preserve">. </w:t>
      </w:r>
      <w:r w:rsidRPr="00B41F7B">
        <w:t>Regression analysis was then used to develop the 1 and 5 year payback values for each measure, using the slopes observed for the example program in each category</w:t>
      </w:r>
      <w:r>
        <w:t>.</w:t>
      </w:r>
    </w:p>
    <w:p w14:paraId="7B0B7416" w14:textId="77777777" w:rsidR="004723E8" w:rsidRPr="00B41F7B" w:rsidRDefault="004723E8" w:rsidP="004723E8">
      <w:pPr>
        <w:pStyle w:val="Heading3"/>
      </w:pPr>
      <w:bookmarkStart w:id="199" w:name="_Toc358668154"/>
      <w:r>
        <w:t>Weighting</w:t>
      </w:r>
      <w:bookmarkEnd w:id="199"/>
    </w:p>
    <w:p w14:paraId="7B0B7417" w14:textId="77777777" w:rsidR="004723E8" w:rsidRDefault="004723E8" w:rsidP="004723E8">
      <w:pPr>
        <w:pStyle w:val="BodyText"/>
      </w:pPr>
      <w:r w:rsidRPr="000B0254">
        <w:t xml:space="preserve">In order to better mirror the </w:t>
      </w:r>
      <w:r w:rsidR="004B1944">
        <w:t xml:space="preserve">business </w:t>
      </w:r>
      <w:r w:rsidRPr="000B0254">
        <w:t>market in Ameren Illinois’s service territory, data were weighted on the basis of the 1</w:t>
      </w:r>
      <w:r>
        <w:t>24</w:t>
      </w:r>
      <w:r w:rsidRPr="000B0254">
        <w:t xml:space="preserve"> sample cells, in order to ensure that the weighted sample mapped back to the underlying population on electric usage, gas usage, and region / zone.</w:t>
      </w:r>
    </w:p>
    <w:p w14:paraId="7B0B7418" w14:textId="77777777" w:rsidR="004723E8" w:rsidRPr="00081A19" w:rsidRDefault="004723E8" w:rsidP="004723E8">
      <w:pPr>
        <w:pStyle w:val="Heading3"/>
      </w:pPr>
      <w:bookmarkStart w:id="200" w:name="_Toc358668155"/>
      <w:r w:rsidRPr="00081A19">
        <w:t>Psyc</w:t>
      </w:r>
      <w:r>
        <w:t>hographic Segmentation Analysis</w:t>
      </w:r>
      <w:bookmarkEnd w:id="200"/>
    </w:p>
    <w:p w14:paraId="7B0B7419" w14:textId="77777777" w:rsidR="004723E8" w:rsidRPr="00D539DB" w:rsidRDefault="004723E8" w:rsidP="004723E8">
      <w:pPr>
        <w:pStyle w:val="BodyText"/>
      </w:pPr>
      <w:r w:rsidRPr="00081A19">
        <w:rPr>
          <w:rFonts w:eastAsiaTheme="minorEastAsia"/>
        </w:rPr>
        <w:t>One of the goals of the analysis was to explore whether or not there were psychographic customer segments that could be helpful in providing an understanding of why customers responded as they did to the programs tested, and to support initial thinking about how to prioritize marketing efforts and marketing communications</w:t>
      </w:r>
      <w:r>
        <w:rPr>
          <w:rFonts w:eastAsiaTheme="minorEastAsia"/>
        </w:rPr>
        <w:t xml:space="preserve">. </w:t>
      </w:r>
      <w:r w:rsidRPr="00081A19">
        <w:rPr>
          <w:rFonts w:eastAsiaTheme="minorEastAsia"/>
        </w:rPr>
        <w:t xml:space="preserve">Several steps were involved in </w:t>
      </w:r>
      <w:r w:rsidRPr="00D539DB">
        <w:rPr>
          <w:rFonts w:eastAsiaTheme="minorEastAsia"/>
        </w:rPr>
        <w:t>developing this psychographic segmentation:</w:t>
      </w:r>
    </w:p>
    <w:p w14:paraId="7B0B741A" w14:textId="77777777" w:rsidR="004723E8" w:rsidRPr="00F40002" w:rsidRDefault="004723E8" w:rsidP="00F40002">
      <w:pPr>
        <w:pStyle w:val="BulletedList"/>
      </w:pPr>
      <w:r w:rsidRPr="00D539DB">
        <w:t xml:space="preserve">First, the team analyzed the groups of items that were included in the questionnaire which were designed to generate psychographic insights (these included Q2 and Q4 (questions </w:t>
      </w:r>
      <w:r w:rsidRPr="00F40002">
        <w:t xml:space="preserve">addressing opinions toward Ameren Illinois), Q14 (questions exploring how customers think about using energy in their facility), Q23 and Q25 (questions about priorities when evaluating energy-related products and services for their facility)). </w:t>
      </w:r>
    </w:p>
    <w:p w14:paraId="7B0B741B" w14:textId="77777777" w:rsidR="004723E8" w:rsidRPr="00F40002" w:rsidRDefault="004723E8" w:rsidP="00F40002">
      <w:pPr>
        <w:pStyle w:val="BulletedList"/>
      </w:pPr>
      <w:r w:rsidRPr="00F40002">
        <w:t>Second, the team conducted analyses that were intended to identify groups of items that respondents tended to evaluate similarly. This process is called “factor analysis,” and refers to the process of finding and interpreting these groups of items that people think of as similar.</w:t>
      </w:r>
    </w:p>
    <w:p w14:paraId="7B0B741C" w14:textId="77777777" w:rsidR="004723E8" w:rsidRPr="00D539DB" w:rsidRDefault="004723E8" w:rsidP="00F40002">
      <w:pPr>
        <w:pStyle w:val="BulletedList"/>
      </w:pPr>
      <w:r w:rsidRPr="00F40002">
        <w:t>Third, the</w:t>
      </w:r>
      <w:r w:rsidRPr="00D539DB">
        <w:t xml:space="preserve"> team considered all of the attitudinal factors that were identified in step two, along with a variety of other variables to find the ones that generated the most useful segmentation model. This was partly a trial and error process, but ultimately, the variables selected to be included in the segmentation model included:</w:t>
      </w:r>
    </w:p>
    <w:p w14:paraId="7B0B741D" w14:textId="77777777" w:rsidR="004723E8" w:rsidRPr="00F40002" w:rsidRDefault="004723E8" w:rsidP="00F40002">
      <w:pPr>
        <w:pStyle w:val="BulletedListIndent"/>
      </w:pPr>
      <w:r>
        <w:t xml:space="preserve">Whether the </w:t>
      </w:r>
      <w:r w:rsidRPr="00F40002">
        <w:t>business owns or leases their facility (QS5)</w:t>
      </w:r>
    </w:p>
    <w:p w14:paraId="7B0B741E" w14:textId="77777777" w:rsidR="004723E8" w:rsidRPr="00F40002" w:rsidRDefault="004723E8" w:rsidP="00F40002">
      <w:pPr>
        <w:pStyle w:val="BulletedListIndent"/>
      </w:pPr>
      <w:r w:rsidRPr="00F40002">
        <w:t>Overall satisfaction with Ameren Illinois (Q3)</w:t>
      </w:r>
    </w:p>
    <w:p w14:paraId="7B0B741F" w14:textId="77777777" w:rsidR="004723E8" w:rsidRPr="00F40002" w:rsidRDefault="004723E8" w:rsidP="00F40002">
      <w:pPr>
        <w:pStyle w:val="BulletedListIndent"/>
      </w:pPr>
      <w:r w:rsidRPr="00F40002">
        <w:t>Preference for whether Ameren Illinois should focus on pursuing EE and conservation initiative, or on keeping costs low for their customers(Q5)</w:t>
      </w:r>
    </w:p>
    <w:p w14:paraId="7B0B7420" w14:textId="77777777" w:rsidR="004723E8" w:rsidRPr="00F40002" w:rsidRDefault="004723E8" w:rsidP="00F40002">
      <w:pPr>
        <w:pStyle w:val="BulletedListIndent"/>
      </w:pPr>
      <w:r w:rsidRPr="00F40002">
        <w:t>Kilowatt hours (from sample)</w:t>
      </w:r>
    </w:p>
    <w:p w14:paraId="7B0B7421" w14:textId="77777777" w:rsidR="004723E8" w:rsidRPr="00F40002" w:rsidRDefault="004723E8" w:rsidP="00F40002">
      <w:pPr>
        <w:pStyle w:val="BulletedListIndent"/>
      </w:pPr>
      <w:r w:rsidRPr="00F40002">
        <w:t>Agreement / disagreement with the item “Our organization believes that the long-term threat from global warming and climate change is real, and potentially devastating” (Q14_7)</w:t>
      </w:r>
    </w:p>
    <w:p w14:paraId="7B0B7422" w14:textId="77777777" w:rsidR="004723E8" w:rsidRPr="00F40002" w:rsidRDefault="004723E8" w:rsidP="00F40002">
      <w:pPr>
        <w:pStyle w:val="BulletedListIndent"/>
      </w:pPr>
      <w:r w:rsidRPr="00F40002">
        <w:t>Importance of the item “Features and functions included with the product / service” when selecting which pieces of equipment, electronic devices, or other energy-related products or services to purchase for their facility (Q23_6)</w:t>
      </w:r>
    </w:p>
    <w:p w14:paraId="7B0B7423" w14:textId="77777777" w:rsidR="004723E8" w:rsidRPr="00F40002" w:rsidRDefault="004723E8" w:rsidP="00F40002">
      <w:pPr>
        <w:pStyle w:val="BulletedListIndent"/>
      </w:pPr>
      <w:r w:rsidRPr="00F40002">
        <w:t>Agreement / disagreement with the item “The reality is that the most energy-efficient equipment is also almost always the best equipment on the market” (Q25_6)</w:t>
      </w:r>
    </w:p>
    <w:p w14:paraId="7B0B7424" w14:textId="77777777" w:rsidR="004723E8" w:rsidRPr="00F40002" w:rsidRDefault="004723E8" w:rsidP="00F40002">
      <w:pPr>
        <w:pStyle w:val="BulletedListIndent"/>
      </w:pPr>
      <w:r w:rsidRPr="00F40002">
        <w:t>Agreement / disagreement with the item “Since energy costs make up such a small portion of our total operating costs, energy issues just don’t get a lot of attention” (Q25_11)</w:t>
      </w:r>
    </w:p>
    <w:p w14:paraId="7B0B7425" w14:textId="77777777" w:rsidR="004723E8" w:rsidRPr="00F40002" w:rsidRDefault="004723E8" w:rsidP="00F40002">
      <w:pPr>
        <w:pStyle w:val="BulletedListIndent"/>
      </w:pPr>
      <w:r w:rsidRPr="00F40002">
        <w:lastRenderedPageBreak/>
        <w:t xml:space="preserve">A calculated variable that was called “EE Informed Level” and was based on indicators of experience with / awareness of EE end use options to-date, and awareness and use of existing Ameren EE programs </w:t>
      </w:r>
    </w:p>
    <w:p w14:paraId="7B0B7426" w14:textId="77777777" w:rsidR="004723E8" w:rsidRPr="00D539DB" w:rsidRDefault="004723E8" w:rsidP="00F40002">
      <w:pPr>
        <w:pStyle w:val="BulletedListIndent"/>
      </w:pPr>
      <w:r w:rsidRPr="00F40002">
        <w:t>A calculated variable that was called “Likely Taker Level” and was based on a count of the frequency that a</w:t>
      </w:r>
      <w:r w:rsidRPr="00D539DB">
        <w:t xml:space="preserve"> given respondent rated themselves as “8” or higher on the “1” to “10” likelihood to participate scale for each of the </w:t>
      </w:r>
      <w:r>
        <w:t>34</w:t>
      </w:r>
      <w:r w:rsidRPr="00D539DB">
        <w:t xml:space="preserve"> EE programs tested</w:t>
      </w:r>
    </w:p>
    <w:p w14:paraId="7B0B7427" w14:textId="77777777" w:rsidR="004723E8" w:rsidRPr="00B84313" w:rsidRDefault="004723E8" w:rsidP="004723E8">
      <w:pPr>
        <w:pStyle w:val="BodyText"/>
      </w:pPr>
      <w:r w:rsidRPr="00E25EDD">
        <w:t>Once these inputs were identified, the team tested a wide variety of segmentation solutions, ultimately selecting a solution that optimized relative segment size, absolute segment sample size, and overall meaningfulness of segment profiles. The solution selected as most appropriate was a solution containing 6 segments with different response patterns to the final set of selected segmentation inputs.</w:t>
      </w:r>
    </w:p>
    <w:p w14:paraId="7B0B7428" w14:textId="77777777" w:rsidR="005A7385" w:rsidRDefault="005A7385" w:rsidP="005A7385">
      <w:pPr>
        <w:pStyle w:val="BodyText"/>
      </w:pPr>
    </w:p>
    <w:p w14:paraId="7B0B7429" w14:textId="77777777" w:rsidR="00DC03FC" w:rsidRDefault="00DC03FC" w:rsidP="005A7385">
      <w:pPr>
        <w:pStyle w:val="BodyText"/>
        <w:sectPr w:rsidR="00DC03FC" w:rsidSect="0096718C">
          <w:pgSz w:w="12240" w:h="15840" w:code="1"/>
          <w:pgMar w:top="1152" w:right="1440" w:bottom="1152" w:left="1440" w:header="720" w:footer="720" w:gutter="0"/>
          <w:pgNumType w:start="1" w:chapStyle="1"/>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4723E8" w:rsidRPr="00351A80" w14:paraId="7B0B742C" w14:textId="77777777" w:rsidTr="00DC03FC">
        <w:trPr>
          <w:cantSplit/>
          <w:trHeight w:hRule="exact" w:val="288"/>
        </w:trPr>
        <w:tc>
          <w:tcPr>
            <w:tcW w:w="1348" w:type="dxa"/>
            <w:shd w:val="clear" w:color="auto" w:fill="auto"/>
            <w:vAlign w:val="center"/>
          </w:tcPr>
          <w:p w14:paraId="7B0B742A" w14:textId="77777777" w:rsidR="004723E8" w:rsidRPr="00351A80" w:rsidRDefault="004723E8" w:rsidP="000D4D4E">
            <w:pPr>
              <w:pStyle w:val="Chapter"/>
              <w:framePr w:hSpace="0" w:wrap="auto" w:vAnchor="margin" w:hAnchor="text" w:yAlign="inline"/>
            </w:pPr>
            <w:r w:rsidRPr="00351A80">
              <w:lastRenderedPageBreak/>
              <w:t>Chapter</w:t>
            </w:r>
          </w:p>
        </w:tc>
        <w:tc>
          <w:tcPr>
            <w:tcW w:w="8099" w:type="dxa"/>
            <w:shd w:val="clear" w:color="auto" w:fill="auto"/>
            <w:tcMar>
              <w:left w:w="173" w:type="dxa"/>
            </w:tcMar>
            <w:vAlign w:val="center"/>
          </w:tcPr>
          <w:p w14:paraId="7B0B742B" w14:textId="77777777" w:rsidR="004723E8" w:rsidRPr="00351A80" w:rsidRDefault="004723E8" w:rsidP="000D4D4E">
            <w:pPr>
              <w:pStyle w:val="Heading1"/>
            </w:pPr>
          </w:p>
        </w:tc>
      </w:tr>
    </w:tbl>
    <w:p w14:paraId="7B0B742D" w14:textId="77777777" w:rsidR="004723E8" w:rsidRDefault="004723E8" w:rsidP="004723E8">
      <w:pPr>
        <w:pStyle w:val="ChapterTitle"/>
      </w:pPr>
      <w:bookmarkStart w:id="201" w:name="_Toc358668156"/>
      <w:r>
        <w:t>C&amp;I Program Interest Survey Results</w:t>
      </w:r>
      <w:bookmarkEnd w:id="201"/>
    </w:p>
    <w:p w14:paraId="7B0B742E" w14:textId="77777777" w:rsidR="004723E8" w:rsidRPr="00711D82" w:rsidRDefault="004723E8" w:rsidP="004723E8">
      <w:pPr>
        <w:pStyle w:val="BodyText"/>
      </w:pPr>
      <w:r w:rsidRPr="00711D82">
        <w:t>Note that the “</w:t>
      </w:r>
      <w:r>
        <w:t>t</w:t>
      </w:r>
      <w:r w:rsidRPr="00711D82">
        <w:t xml:space="preserve">ake </w:t>
      </w:r>
      <w:r>
        <w:t>r</w:t>
      </w:r>
      <w:r w:rsidRPr="00711D82">
        <w:t xml:space="preserve">ates” that are reported in this chapter have been adjusted using the say / do adjustment model referenced in the Methodology section earlier in this report. As such, they represent the team’s best estimate of the most likely proportion of customers who would actively sign up for each program, given that they were eligible to do so, and were fully aware of the program and its potential benefits for them. </w:t>
      </w:r>
    </w:p>
    <w:p w14:paraId="7B0B742F" w14:textId="77777777" w:rsidR="004723E8" w:rsidRDefault="004B1944" w:rsidP="004723E8">
      <w:pPr>
        <w:pStyle w:val="BodyText"/>
      </w:pPr>
      <w:r>
        <w:t xml:space="preserve">As shown in </w:t>
      </w:r>
      <w:r w:rsidR="00090DC1">
        <w:fldChar w:fldCharType="begin"/>
      </w:r>
      <w:r>
        <w:instrText xml:space="preserve"> REF _Ref357351204 \h </w:instrText>
      </w:r>
      <w:r w:rsidR="00090DC1">
        <w:fldChar w:fldCharType="separate"/>
      </w:r>
      <w:r w:rsidR="007C6F86" w:rsidRPr="006E58B5">
        <w:t xml:space="preserve">Figure </w:t>
      </w:r>
      <w:r w:rsidR="007C6F86">
        <w:rPr>
          <w:noProof/>
        </w:rPr>
        <w:t>7</w:t>
      </w:r>
      <w:r w:rsidR="007C6F86" w:rsidRPr="006E58B5">
        <w:t>-</w:t>
      </w:r>
      <w:r w:rsidR="007C6F86">
        <w:rPr>
          <w:noProof/>
        </w:rPr>
        <w:t>1</w:t>
      </w:r>
      <w:r w:rsidR="00090DC1">
        <w:fldChar w:fldCharType="end"/>
      </w:r>
      <w:r>
        <w:t>, t</w:t>
      </w:r>
      <w:r w:rsidR="004723E8" w:rsidRPr="00711D82">
        <w:t xml:space="preserve">he range of </w:t>
      </w:r>
      <w:r w:rsidR="004723E8">
        <w:t>t</w:t>
      </w:r>
      <w:r w:rsidR="004723E8" w:rsidRPr="00711D82">
        <w:t xml:space="preserve">ake </w:t>
      </w:r>
      <w:r w:rsidR="004723E8">
        <w:t>r</w:t>
      </w:r>
      <w:r w:rsidR="004723E8" w:rsidRPr="00711D82">
        <w:t xml:space="preserve">ates across the full range of programs / measures tested spans from a low of around one-tenth of all eligible customers to a high of </w:t>
      </w:r>
      <w:r w:rsidR="004723E8">
        <w:t xml:space="preserve">just under </w:t>
      </w:r>
      <w:r w:rsidR="00F40002">
        <w:t>50%</w:t>
      </w:r>
      <w:r w:rsidR="004723E8" w:rsidRPr="00711D82">
        <w:t xml:space="preserve"> of all eligible customers.</w:t>
      </w:r>
    </w:p>
    <w:p w14:paraId="7B0B7430" w14:textId="77777777" w:rsidR="004723E8" w:rsidRDefault="004723E8" w:rsidP="004723E8">
      <w:pPr>
        <w:pStyle w:val="FigureCaption"/>
      </w:pPr>
      <w:bookmarkStart w:id="202" w:name="_Ref357351204"/>
      <w:bookmarkStart w:id="203" w:name="_Toc358668212"/>
      <w:bookmarkStart w:id="204" w:name="_Toc342558952"/>
      <w:r w:rsidRPr="006E58B5">
        <w:t xml:space="preserve">Figure </w:t>
      </w:r>
      <w:fldSimple w:instr=" STYLEREF  &quot;Heading 1,Chap Num&quot; \n  \* MERGEFORMAT ">
        <w:r w:rsidR="007C6F86">
          <w:rPr>
            <w:noProof/>
          </w:rPr>
          <w:t>7</w:t>
        </w:r>
      </w:fldSimple>
      <w:r w:rsidRPr="006E58B5">
        <w:t>-</w:t>
      </w:r>
      <w:fldSimple w:instr=" SEQ Figure\s 1 \* MERGEFORMAT ">
        <w:r w:rsidR="007C6F86">
          <w:rPr>
            <w:noProof/>
          </w:rPr>
          <w:t>1</w:t>
        </w:r>
      </w:fldSimple>
      <w:bookmarkEnd w:id="202"/>
      <w:r w:rsidRPr="006E58B5">
        <w:tab/>
      </w:r>
      <w:r>
        <w:t>Maximum and Minimum Take Rates</w:t>
      </w:r>
      <w:r w:rsidR="004B1944">
        <w:t xml:space="preserve"> for Business Customers</w:t>
      </w:r>
      <w:bookmarkEnd w:id="203"/>
    </w:p>
    <w:bookmarkEnd w:id="204"/>
    <w:p w14:paraId="7B0B7431" w14:textId="77777777" w:rsidR="004723E8" w:rsidRPr="00F91CE2" w:rsidRDefault="004723E8" w:rsidP="004723E8">
      <w:pPr>
        <w:pStyle w:val="BodyText"/>
        <w:rPr>
          <w:spacing w:val="0"/>
          <w:szCs w:val="24"/>
        </w:rPr>
      </w:pPr>
      <w:r>
        <w:rPr>
          <w:noProof/>
          <w:spacing w:val="0"/>
          <w:szCs w:val="24"/>
        </w:rPr>
        <w:drawing>
          <wp:inline distT="0" distB="0" distL="0" distR="0" wp14:anchorId="7B0BA9BC" wp14:editId="7B0BA9BD">
            <wp:extent cx="5581650" cy="417699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5581650" cy="4176997"/>
                    </a:xfrm>
                    <a:prstGeom prst="rect">
                      <a:avLst/>
                    </a:prstGeom>
                    <a:noFill/>
                  </pic:spPr>
                </pic:pic>
              </a:graphicData>
            </a:graphic>
          </wp:inline>
        </w:drawing>
      </w:r>
    </w:p>
    <w:p w14:paraId="7B0B7432" w14:textId="77777777" w:rsidR="004723E8" w:rsidRDefault="004723E8" w:rsidP="004723E8">
      <w:pPr>
        <w:rPr>
          <w:spacing w:val="4"/>
          <w:szCs w:val="18"/>
        </w:rPr>
      </w:pPr>
    </w:p>
    <w:p w14:paraId="7B0B7433" w14:textId="77777777" w:rsidR="004723E8" w:rsidRPr="00711D82" w:rsidRDefault="004723E8" w:rsidP="004723E8">
      <w:pPr>
        <w:pStyle w:val="BodyText"/>
      </w:pPr>
      <w:r w:rsidRPr="00293D58">
        <w:t xml:space="preserve">The first full category of EE measures that were explored considered the idea of purchasing higher than standard efficiency appliances within the context of a normal replacement cycle. Within the nine appliances or end uses considered, light bulbs were the technology that </w:t>
      </w:r>
      <w:r w:rsidR="004B1944">
        <w:t>business</w:t>
      </w:r>
      <w:r w:rsidRPr="00293D58">
        <w:t xml:space="preserve"> customers are estimated to be the most likely to upgrade to an EE option at each payback period level (and this is largely due to the use of the “regular purchase” adjustment for this product category). Across the other technologies, the take rates are highest at each payback period level for </w:t>
      </w:r>
      <w:r>
        <w:t>the least expensive</w:t>
      </w:r>
      <w:r w:rsidRPr="00293D58">
        <w:t xml:space="preserve"> equipment purchases: </w:t>
      </w:r>
      <w:r>
        <w:t>PCs and light bulbs</w:t>
      </w:r>
      <w:r w:rsidRPr="00293D58">
        <w:t xml:space="preserve">. While – as expected – take rates are higher for lower payback periods, these ranges are </w:t>
      </w:r>
      <w:r>
        <w:t xml:space="preserve">smallest for basic office </w:t>
      </w:r>
      <w:r w:rsidRPr="00293D58">
        <w:t>equipment such as p</w:t>
      </w:r>
      <w:r>
        <w:t xml:space="preserve">rinter </w:t>
      </w:r>
      <w:r w:rsidRPr="00293D58">
        <w:t xml:space="preserve">and servers </w:t>
      </w:r>
      <w:r w:rsidRPr="00293D58">
        <w:lastRenderedPageBreak/>
        <w:t>(dipping to 2</w:t>
      </w:r>
      <w:r>
        <w:t>5</w:t>
      </w:r>
      <w:r w:rsidRPr="00293D58">
        <w:t>% at a 5 year payback period).</w:t>
      </w:r>
      <w:r w:rsidR="004B1944">
        <w:t xml:space="preserve"> </w:t>
      </w:r>
      <w:r w:rsidR="00090DC1">
        <w:fldChar w:fldCharType="begin"/>
      </w:r>
      <w:r w:rsidR="004B1944">
        <w:instrText xml:space="preserve"> REF _Ref357351329 \h </w:instrText>
      </w:r>
      <w:r w:rsidR="00090DC1">
        <w:fldChar w:fldCharType="separate"/>
      </w:r>
      <w:r w:rsidR="007C6F86" w:rsidRPr="006E58B5">
        <w:t xml:space="preserve">Figure </w:t>
      </w:r>
      <w:r w:rsidR="007C6F86">
        <w:rPr>
          <w:noProof/>
        </w:rPr>
        <w:t>7</w:t>
      </w:r>
      <w:r w:rsidR="007C6F86" w:rsidRPr="006E58B5">
        <w:t>-</w:t>
      </w:r>
      <w:r w:rsidR="007C6F86">
        <w:rPr>
          <w:noProof/>
        </w:rPr>
        <w:t>2</w:t>
      </w:r>
      <w:r w:rsidR="00090DC1">
        <w:fldChar w:fldCharType="end"/>
      </w:r>
      <w:r w:rsidR="004B1944">
        <w:t xml:space="preserve"> shows the take rates for equipment measures.</w:t>
      </w:r>
    </w:p>
    <w:p w14:paraId="7B0B7434" w14:textId="77777777" w:rsidR="004723E8" w:rsidRDefault="004723E8" w:rsidP="004723E8">
      <w:pPr>
        <w:pStyle w:val="FigureCaption"/>
      </w:pPr>
      <w:bookmarkStart w:id="205" w:name="_Ref357351329"/>
      <w:bookmarkStart w:id="206" w:name="_Toc342558953"/>
      <w:bookmarkStart w:id="207" w:name="_Toc358668213"/>
      <w:r w:rsidRPr="006E58B5">
        <w:t xml:space="preserve">Figure </w:t>
      </w:r>
      <w:fldSimple w:instr=" STYLEREF  &quot;Heading 1,Chap Num&quot; \n  \* MERGEFORMAT ">
        <w:r w:rsidR="007C6F86">
          <w:rPr>
            <w:noProof/>
          </w:rPr>
          <w:t>7</w:t>
        </w:r>
      </w:fldSimple>
      <w:r w:rsidRPr="006E58B5">
        <w:t>-</w:t>
      </w:r>
      <w:fldSimple w:instr=" SEQ Figure\s 1 \* MERGEFORMAT ">
        <w:r w:rsidR="007C6F86">
          <w:rPr>
            <w:noProof/>
          </w:rPr>
          <w:t>2</w:t>
        </w:r>
      </w:fldSimple>
      <w:bookmarkEnd w:id="205"/>
      <w:r w:rsidRPr="006E58B5">
        <w:tab/>
      </w:r>
      <w:r w:rsidRPr="00567104">
        <w:t>Measures for Purchasing / Installing Energy Efficient Equipment</w:t>
      </w:r>
      <w:r>
        <w:t>*</w:t>
      </w:r>
      <w:bookmarkEnd w:id="206"/>
      <w:bookmarkEnd w:id="207"/>
    </w:p>
    <w:p w14:paraId="7B0B7435" w14:textId="77777777" w:rsidR="004723E8" w:rsidRDefault="004723E8" w:rsidP="004723E8">
      <w:pPr>
        <w:rPr>
          <w:b/>
          <w:spacing w:val="4"/>
          <w:szCs w:val="18"/>
        </w:rPr>
      </w:pPr>
      <w:r>
        <w:rPr>
          <w:b/>
          <w:noProof/>
        </w:rPr>
        <w:drawing>
          <wp:inline distT="0" distB="0" distL="0" distR="0" wp14:anchorId="7B0BA9BE" wp14:editId="7B0BA9BF">
            <wp:extent cx="6365977" cy="34956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6365977" cy="3495675"/>
                    </a:xfrm>
                    <a:prstGeom prst="rect">
                      <a:avLst/>
                    </a:prstGeom>
                    <a:noFill/>
                  </pic:spPr>
                </pic:pic>
              </a:graphicData>
            </a:graphic>
          </wp:inline>
        </w:drawing>
      </w:r>
    </w:p>
    <w:p w14:paraId="7B0B7436" w14:textId="77777777" w:rsidR="00F40002" w:rsidRPr="00FB19B7" w:rsidRDefault="00F40002" w:rsidP="004723E8">
      <w:pPr>
        <w:rPr>
          <w:b/>
          <w:spacing w:val="4"/>
          <w:szCs w:val="18"/>
        </w:rPr>
      </w:pPr>
    </w:p>
    <w:p w14:paraId="7B0B7437" w14:textId="77777777" w:rsidR="004723E8" w:rsidRDefault="004723E8" w:rsidP="004723E8">
      <w:pPr>
        <w:pStyle w:val="BodyText"/>
      </w:pPr>
      <w:r w:rsidRPr="0089296C">
        <w:t xml:space="preserve">Among 22 options having to do with upgrading existing systems, or improved maintenance, </w:t>
      </w:r>
      <w:r w:rsidR="004B1944">
        <w:t>business</w:t>
      </w:r>
      <w:r w:rsidRPr="0089296C">
        <w:t xml:space="preserve"> customers indicate a higher likelihood to </w:t>
      </w:r>
      <w:r>
        <w:t>install a programmable thermostat</w:t>
      </w:r>
      <w:r w:rsidR="004B1944">
        <w:t xml:space="preserve">, as shown in </w:t>
      </w:r>
      <w:r w:rsidR="00090DC1">
        <w:fldChar w:fldCharType="begin"/>
      </w:r>
      <w:r w:rsidR="004B1944">
        <w:instrText xml:space="preserve"> REF _Ref357351356 \h </w:instrText>
      </w:r>
      <w:r w:rsidR="00090DC1">
        <w:fldChar w:fldCharType="separate"/>
      </w:r>
      <w:r w:rsidR="007C6F86" w:rsidRPr="006E58B5">
        <w:t xml:space="preserve">Figure </w:t>
      </w:r>
      <w:r w:rsidR="007C6F86">
        <w:rPr>
          <w:noProof/>
        </w:rPr>
        <w:t>7</w:t>
      </w:r>
      <w:r w:rsidR="007C6F86" w:rsidRPr="006E58B5">
        <w:t>-</w:t>
      </w:r>
      <w:r w:rsidR="007C6F86">
        <w:rPr>
          <w:noProof/>
        </w:rPr>
        <w:t>3</w:t>
      </w:r>
      <w:r w:rsidR="00090DC1">
        <w:fldChar w:fldCharType="end"/>
      </w:r>
      <w:r w:rsidRPr="0089296C">
        <w:t xml:space="preserve">. (Though applicable to only a few, take rates are </w:t>
      </w:r>
      <w:r>
        <w:t>were</w:t>
      </w:r>
      <w:r w:rsidRPr="0089296C">
        <w:t xml:space="preserve"> highest for installing </w:t>
      </w:r>
      <w:r>
        <w:t>an Economizer</w:t>
      </w:r>
      <w:r w:rsidRPr="0089296C">
        <w:t xml:space="preserve">). The take rates differ </w:t>
      </w:r>
      <w:r>
        <w:t>rather widely</w:t>
      </w:r>
      <w:r w:rsidRPr="0089296C">
        <w:t xml:space="preserve"> across these options (going from a high of </w:t>
      </w:r>
      <w:r>
        <w:t>61</w:t>
      </w:r>
      <w:r w:rsidRPr="0089296C">
        <w:t xml:space="preserve">% for installing </w:t>
      </w:r>
      <w:r>
        <w:t>an Economizer</w:t>
      </w:r>
      <w:r w:rsidRPr="0089296C">
        <w:t xml:space="preserve"> at a one year payback to a low of </w:t>
      </w:r>
      <w:r>
        <w:t>26</w:t>
      </w:r>
      <w:r w:rsidRPr="0089296C">
        <w:t>%</w:t>
      </w:r>
      <w:r>
        <w:t xml:space="preserve"> </w:t>
      </w:r>
      <w:r w:rsidRPr="0089296C">
        <w:t xml:space="preserve">for </w:t>
      </w:r>
      <w:r>
        <w:t xml:space="preserve">regularly maintaining the heating system </w:t>
      </w:r>
      <w:r w:rsidRPr="0089296C">
        <w:t>at 5 year payback period).</w:t>
      </w:r>
    </w:p>
    <w:p w14:paraId="7B0B7438" w14:textId="77777777" w:rsidR="004723E8" w:rsidRDefault="004723E8" w:rsidP="004723E8">
      <w:pPr>
        <w:pStyle w:val="FigureCaption"/>
      </w:pPr>
      <w:bookmarkStart w:id="208" w:name="_Ref357351356"/>
      <w:bookmarkStart w:id="209" w:name="_Toc342558954"/>
      <w:bookmarkStart w:id="210" w:name="_Toc358668214"/>
      <w:r w:rsidRPr="006E58B5">
        <w:lastRenderedPageBreak/>
        <w:t xml:space="preserve">Figure </w:t>
      </w:r>
      <w:fldSimple w:instr=" STYLEREF  &quot;Heading 1,Chap Num&quot; \n  \* MERGEFORMAT ">
        <w:r w:rsidR="007C6F86">
          <w:rPr>
            <w:noProof/>
          </w:rPr>
          <w:t>7</w:t>
        </w:r>
      </w:fldSimple>
      <w:r w:rsidRPr="006E58B5">
        <w:t>-</w:t>
      </w:r>
      <w:fldSimple w:instr=" SEQ Figure\s 1 \* MERGEFORMAT ">
        <w:r w:rsidR="007C6F86">
          <w:rPr>
            <w:noProof/>
          </w:rPr>
          <w:t>3</w:t>
        </w:r>
      </w:fldSimple>
      <w:bookmarkEnd w:id="208"/>
      <w:r w:rsidRPr="006E58B5">
        <w:tab/>
      </w:r>
      <w:r w:rsidRPr="00567104">
        <w:t xml:space="preserve">Measures </w:t>
      </w:r>
      <w:r w:rsidRPr="003B62D9">
        <w:t>for Improving Energy Efficiency of Existing Systems</w:t>
      </w:r>
      <w:bookmarkEnd w:id="209"/>
      <w:bookmarkEnd w:id="210"/>
    </w:p>
    <w:p w14:paraId="7B0B7439" w14:textId="77777777" w:rsidR="004723E8" w:rsidRPr="00F91CE2" w:rsidRDefault="004723E8" w:rsidP="004723E8">
      <w:pPr>
        <w:pStyle w:val="BodyText"/>
        <w:rPr>
          <w:spacing w:val="0"/>
          <w:szCs w:val="24"/>
        </w:rPr>
      </w:pPr>
      <w:r>
        <w:rPr>
          <w:noProof/>
          <w:spacing w:val="0"/>
          <w:szCs w:val="24"/>
        </w:rPr>
        <w:drawing>
          <wp:inline distT="0" distB="0" distL="0" distR="0" wp14:anchorId="7B0BA9C0" wp14:editId="7B0BA9C1">
            <wp:extent cx="6282759" cy="3514725"/>
            <wp:effectExtent l="0" t="0" r="3741"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6282759" cy="3514725"/>
                    </a:xfrm>
                    <a:prstGeom prst="rect">
                      <a:avLst/>
                    </a:prstGeom>
                    <a:noFill/>
                  </pic:spPr>
                </pic:pic>
              </a:graphicData>
            </a:graphic>
          </wp:inline>
        </w:drawing>
      </w:r>
    </w:p>
    <w:p w14:paraId="7B0B743A" w14:textId="77777777" w:rsidR="004723E8" w:rsidRDefault="004723E8" w:rsidP="004B1944">
      <w:r>
        <w:rPr>
          <w:noProof/>
        </w:rPr>
        <w:drawing>
          <wp:inline distT="0" distB="0" distL="0" distR="0" wp14:anchorId="7B0BA9C2" wp14:editId="7B0BA9C3">
            <wp:extent cx="6284189" cy="3515525"/>
            <wp:effectExtent l="0" t="0" r="2311"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srcRect/>
                    <a:stretch>
                      <a:fillRect/>
                    </a:stretch>
                  </pic:blipFill>
                  <pic:spPr bwMode="auto">
                    <a:xfrm>
                      <a:off x="0" y="0"/>
                      <a:ext cx="6284898" cy="3515922"/>
                    </a:xfrm>
                    <a:prstGeom prst="rect">
                      <a:avLst/>
                    </a:prstGeom>
                    <a:noFill/>
                  </pic:spPr>
                </pic:pic>
              </a:graphicData>
            </a:graphic>
          </wp:inline>
        </w:drawing>
      </w:r>
    </w:p>
    <w:p w14:paraId="7B0B743B" w14:textId="77777777" w:rsidR="004723E8" w:rsidRDefault="004723E8" w:rsidP="004B1944">
      <w:pPr>
        <w:pStyle w:val="BodyText"/>
        <w:spacing w:before="120"/>
      </w:pPr>
      <w:r w:rsidRPr="004B261B">
        <w:t xml:space="preserve">Considering all of the measures tested, </w:t>
      </w:r>
      <w:r w:rsidR="004B1944">
        <w:t xml:space="preserve">as shown in </w:t>
      </w:r>
      <w:r w:rsidR="00090DC1">
        <w:fldChar w:fldCharType="begin"/>
      </w:r>
      <w:r w:rsidR="004B1944">
        <w:instrText xml:space="preserve"> REF _Ref357351415 \h </w:instrText>
      </w:r>
      <w:r w:rsidR="00090DC1">
        <w:fldChar w:fldCharType="separate"/>
      </w:r>
      <w:r w:rsidR="007C6F86" w:rsidRPr="002B37A0">
        <w:t xml:space="preserve">Table </w:t>
      </w:r>
      <w:r w:rsidR="007C6F86" w:rsidRPr="007C6F86">
        <w:rPr>
          <w:noProof/>
        </w:rPr>
        <w:t>7</w:t>
      </w:r>
      <w:r w:rsidR="007C6F86" w:rsidRPr="002B37A0">
        <w:t>-</w:t>
      </w:r>
      <w:r w:rsidR="007C6F86" w:rsidRPr="007C6F86">
        <w:rPr>
          <w:noProof/>
        </w:rPr>
        <w:t>1</w:t>
      </w:r>
      <w:r w:rsidR="00090DC1">
        <w:fldChar w:fldCharType="end"/>
      </w:r>
      <w:r w:rsidR="004B1944">
        <w:t xml:space="preserve">, </w:t>
      </w:r>
      <w:r w:rsidRPr="004B261B">
        <w:t xml:space="preserve">the group of measures with the highest adoption rates is comprised </w:t>
      </w:r>
      <w:r>
        <w:t xml:space="preserve">of a mix of both </w:t>
      </w:r>
      <w:r w:rsidRPr="004B261B">
        <w:t>measures associated with purchasing or installing energy efficient equipment</w:t>
      </w:r>
      <w:r>
        <w:t xml:space="preserve"> and measures for improving the energy efficiency of existing systems.</w:t>
      </w:r>
      <w:r w:rsidR="00F55197">
        <w:t xml:space="preserve"> </w:t>
      </w:r>
      <w:r w:rsidRPr="004B261B">
        <w:t xml:space="preserve">It is interesting to note that, because they are based on a normal replacement cycle, the measures in the “Purchasing / Installing Energy Efficient Equipment” group are among those that take the least amount of </w:t>
      </w:r>
      <w:r>
        <w:t>additional effort to implement.</w:t>
      </w:r>
    </w:p>
    <w:p w14:paraId="7B0B743C" w14:textId="77777777" w:rsidR="004723E8" w:rsidRDefault="004723E8" w:rsidP="004723E8">
      <w:pPr>
        <w:pStyle w:val="TableCaption"/>
        <w:ind w:left="0" w:firstLine="0"/>
      </w:pPr>
      <w:bookmarkStart w:id="211" w:name="_Ref357351415"/>
      <w:bookmarkStart w:id="212" w:name="_Toc342646745"/>
      <w:bookmarkStart w:id="213" w:name="_Toc358668256"/>
      <w:r w:rsidRPr="002B37A0">
        <w:rPr>
          <w:szCs w:val="18"/>
        </w:rPr>
        <w:lastRenderedPageBreak/>
        <w:t xml:space="preserve">Table </w:t>
      </w:r>
      <w:r w:rsidR="00090DC1" w:rsidRPr="002B37A0">
        <w:rPr>
          <w:szCs w:val="18"/>
        </w:rPr>
        <w:fldChar w:fldCharType="begin"/>
      </w:r>
      <w:r w:rsidRPr="002B37A0">
        <w:rPr>
          <w:szCs w:val="18"/>
        </w:rPr>
        <w:instrText xml:space="preserve"> STYLEREF  "Heading 1,Chap Num"  \* MERGEFORMAT </w:instrText>
      </w:r>
      <w:r w:rsidR="00090DC1" w:rsidRPr="002B37A0">
        <w:rPr>
          <w:szCs w:val="18"/>
        </w:rPr>
        <w:fldChar w:fldCharType="end"/>
      </w:r>
      <w:fldSimple w:instr=" STYLEREF  &quot;Heading 1,Chap Num&quot; \n  \* MERGEFORMAT ">
        <w:r w:rsidR="007C6F86" w:rsidRPr="007C6F86">
          <w:rPr>
            <w:noProof/>
            <w:szCs w:val="18"/>
          </w:rPr>
          <w:t>7</w:t>
        </w:r>
      </w:fldSimple>
      <w:r w:rsidRPr="002B37A0">
        <w:rPr>
          <w:szCs w:val="18"/>
        </w:rPr>
        <w:t>-</w:t>
      </w:r>
      <w:fldSimple w:instr=" SEQ Table\s 1 \* MERGEFORMAT ">
        <w:r w:rsidR="007C6F86" w:rsidRPr="007C6F86">
          <w:rPr>
            <w:noProof/>
            <w:szCs w:val="18"/>
          </w:rPr>
          <w:t>1</w:t>
        </w:r>
      </w:fldSimple>
      <w:bookmarkEnd w:id="211"/>
      <w:r w:rsidRPr="002B37A0">
        <w:rPr>
          <w:szCs w:val="18"/>
        </w:rPr>
        <w:tab/>
      </w:r>
      <w:r w:rsidRPr="007C7893">
        <w:t xml:space="preserve">Opportunities </w:t>
      </w:r>
      <w:r>
        <w:t xml:space="preserve">for </w:t>
      </w:r>
      <w:r w:rsidRPr="007C7893">
        <w:t>Measures, High to Low</w:t>
      </w:r>
      <w:bookmarkEnd w:id="212"/>
      <w:bookmarkEnd w:id="213"/>
    </w:p>
    <w:tbl>
      <w:tblPr>
        <w:tblStyle w:val="TableGrid"/>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4321"/>
        <w:gridCol w:w="1869"/>
        <w:gridCol w:w="3386"/>
      </w:tblGrid>
      <w:tr w:rsidR="004723E8" w:rsidRPr="00531EC8" w14:paraId="7B0B7442" w14:textId="77777777" w:rsidTr="00F55197">
        <w:trPr>
          <w:trHeight w:val="20"/>
        </w:trPr>
        <w:tc>
          <w:tcPr>
            <w:tcW w:w="2256" w:type="pct"/>
            <w:shd w:val="clear" w:color="auto" w:fill="1F497D" w:themeFill="text2"/>
            <w:vAlign w:val="center"/>
          </w:tcPr>
          <w:p w14:paraId="7B0B743D" w14:textId="77777777" w:rsidR="004723E8" w:rsidRPr="00531EC8" w:rsidRDefault="004723E8" w:rsidP="00F55197">
            <w:pPr>
              <w:pStyle w:val="TableHeadings"/>
              <w:jc w:val="left"/>
            </w:pPr>
            <w:r w:rsidRPr="00531EC8">
              <w:rPr>
                <w:rFonts w:eastAsia="MS PGothic"/>
                <w:kern w:val="24"/>
                <w:lang w:val="de-DE"/>
              </w:rPr>
              <w:t>Measures: Highest Opportunity</w:t>
            </w:r>
          </w:p>
        </w:tc>
        <w:tc>
          <w:tcPr>
            <w:tcW w:w="976" w:type="pct"/>
            <w:shd w:val="clear" w:color="auto" w:fill="1F497D" w:themeFill="text2"/>
            <w:vAlign w:val="center"/>
          </w:tcPr>
          <w:p w14:paraId="7B0B743E" w14:textId="77777777" w:rsidR="004723E8" w:rsidRPr="00531EC8" w:rsidRDefault="004723E8" w:rsidP="00F55197">
            <w:pPr>
              <w:pStyle w:val="TableHeadings"/>
            </w:pPr>
            <w:r w:rsidRPr="00531EC8">
              <w:rPr>
                <w:rFonts w:eastAsia="MS PGothic"/>
                <w:kern w:val="24"/>
                <w:lang w:val="de-DE"/>
              </w:rPr>
              <w:t>Likely Takers</w:t>
            </w:r>
          </w:p>
          <w:p w14:paraId="7B0B743F" w14:textId="77777777" w:rsidR="004723E8" w:rsidRPr="00531EC8" w:rsidRDefault="004723E8" w:rsidP="00F55197">
            <w:pPr>
              <w:pStyle w:val="TableHeadings"/>
              <w:rPr>
                <w:rFonts w:eastAsia="MS PGothic"/>
                <w:kern w:val="24"/>
                <w:lang w:val="de-DE"/>
              </w:rPr>
            </w:pPr>
            <w:r w:rsidRPr="00531EC8">
              <w:rPr>
                <w:rFonts w:eastAsia="MS PGothic"/>
                <w:kern w:val="24"/>
                <w:lang w:val="de-DE"/>
              </w:rPr>
              <w:t xml:space="preserve">@ 3yr Payback (or payback irrelevant for </w:t>
            </w:r>
            <w:r w:rsidRPr="00531EC8">
              <w:rPr>
                <w:rFonts w:eastAsia="MS PGothic"/>
                <w:i/>
                <w:kern w:val="24"/>
                <w:lang w:val="de-DE"/>
              </w:rPr>
              <w:t>No Upfront Investment Measures)</w:t>
            </w:r>
          </w:p>
          <w:p w14:paraId="7B0B7440" w14:textId="77777777" w:rsidR="004723E8" w:rsidRPr="00531EC8" w:rsidRDefault="004723E8" w:rsidP="00F55197">
            <w:pPr>
              <w:pStyle w:val="TableHeadings"/>
            </w:pPr>
            <w:r w:rsidRPr="00531EC8">
              <w:rPr>
                <w:rFonts w:eastAsia="MS PGothic"/>
                <w:kern w:val="24"/>
                <w:sz w:val="18"/>
                <w:lang w:val="de-DE"/>
              </w:rPr>
              <w:t>(n range=</w:t>
            </w:r>
            <w:r>
              <w:rPr>
                <w:rFonts w:eastAsia="MS PGothic"/>
                <w:kern w:val="24"/>
                <w:sz w:val="18"/>
                <w:lang w:val="de-DE"/>
              </w:rPr>
              <w:t>11</w:t>
            </w:r>
            <w:r w:rsidRPr="00531EC8">
              <w:rPr>
                <w:rFonts w:eastAsia="MS PGothic"/>
                <w:kern w:val="24"/>
                <w:sz w:val="18"/>
                <w:lang w:val="de-DE"/>
              </w:rPr>
              <w:t>-</w:t>
            </w:r>
            <w:r>
              <w:rPr>
                <w:rFonts w:eastAsia="MS PGothic"/>
                <w:kern w:val="24"/>
                <w:sz w:val="18"/>
                <w:lang w:val="de-DE"/>
              </w:rPr>
              <w:t>622</w:t>
            </w:r>
            <w:r w:rsidRPr="00531EC8">
              <w:rPr>
                <w:rFonts w:eastAsia="MS PGothic"/>
                <w:kern w:val="24"/>
                <w:sz w:val="18"/>
                <w:lang w:val="de-DE"/>
              </w:rPr>
              <w:t>)</w:t>
            </w:r>
          </w:p>
        </w:tc>
        <w:tc>
          <w:tcPr>
            <w:tcW w:w="1768" w:type="pct"/>
            <w:shd w:val="clear" w:color="auto" w:fill="1F497D" w:themeFill="text2"/>
            <w:vAlign w:val="center"/>
          </w:tcPr>
          <w:p w14:paraId="7B0B7441" w14:textId="77777777" w:rsidR="004723E8" w:rsidRPr="00531EC8" w:rsidRDefault="004723E8" w:rsidP="00F55197">
            <w:pPr>
              <w:pStyle w:val="TableHeadings"/>
              <w:rPr>
                <w:rFonts w:eastAsia="MS PGothic"/>
                <w:kern w:val="24"/>
                <w:lang w:val="de-DE"/>
              </w:rPr>
            </w:pPr>
            <w:r w:rsidRPr="00531EC8">
              <w:rPr>
                <w:rFonts w:eastAsia="MS PGothic"/>
                <w:kern w:val="24"/>
                <w:lang w:val="de-DE"/>
              </w:rPr>
              <w:t>Measures for:</w:t>
            </w:r>
          </w:p>
        </w:tc>
      </w:tr>
      <w:tr w:rsidR="004723E8" w:rsidRPr="003B62D9" w14:paraId="7B0B7446" w14:textId="77777777" w:rsidTr="00F55197">
        <w:trPr>
          <w:trHeight w:val="20"/>
        </w:trPr>
        <w:tc>
          <w:tcPr>
            <w:tcW w:w="2256" w:type="pct"/>
            <w:vAlign w:val="center"/>
          </w:tcPr>
          <w:p w14:paraId="7B0B7443" w14:textId="77777777" w:rsidR="004723E8" w:rsidRDefault="004723E8" w:rsidP="00F55197">
            <w:pPr>
              <w:rPr>
                <w:rFonts w:ascii="Calibri" w:hAnsi="Calibri" w:cs="Calibri"/>
                <w:color w:val="000000"/>
                <w:szCs w:val="20"/>
              </w:rPr>
            </w:pPr>
            <w:r>
              <w:rPr>
                <w:rFonts w:ascii="Calibri" w:hAnsi="Calibri" w:cs="Calibri"/>
                <w:color w:val="000000"/>
                <w:szCs w:val="20"/>
              </w:rPr>
              <w:t>Purchase EE PC</w:t>
            </w:r>
            <w:r>
              <w:rPr>
                <w:rFonts w:ascii="Calibri" w:hAnsi="Calibri" w:cs="Calibri"/>
                <w:color w:val="000000"/>
                <w:szCs w:val="20"/>
                <w:vertAlign w:val="superscript"/>
              </w:rPr>
              <w:t>2</w:t>
            </w:r>
          </w:p>
        </w:tc>
        <w:tc>
          <w:tcPr>
            <w:tcW w:w="976" w:type="pct"/>
            <w:vAlign w:val="center"/>
          </w:tcPr>
          <w:p w14:paraId="7B0B7444" w14:textId="77777777" w:rsidR="004723E8" w:rsidRDefault="004723E8" w:rsidP="00F55197">
            <w:pPr>
              <w:jc w:val="center"/>
              <w:rPr>
                <w:rFonts w:ascii="Calibri" w:hAnsi="Calibri" w:cs="Calibri"/>
                <w:color w:val="000000"/>
                <w:szCs w:val="20"/>
              </w:rPr>
            </w:pPr>
            <w:r>
              <w:rPr>
                <w:rFonts w:ascii="Calibri" w:hAnsi="Calibri" w:cs="Calibri"/>
                <w:color w:val="000000"/>
                <w:szCs w:val="20"/>
              </w:rPr>
              <w:t>66%</w:t>
            </w:r>
          </w:p>
        </w:tc>
        <w:tc>
          <w:tcPr>
            <w:tcW w:w="1768" w:type="pct"/>
            <w:vAlign w:val="center"/>
          </w:tcPr>
          <w:p w14:paraId="7B0B7445" w14:textId="77777777" w:rsidR="004723E8" w:rsidRDefault="004723E8" w:rsidP="00F55197">
            <w:pPr>
              <w:jc w:val="center"/>
              <w:rPr>
                <w:rFonts w:ascii="Calibri" w:hAnsi="Calibri" w:cs="Calibri"/>
                <w:color w:val="000000"/>
                <w:szCs w:val="20"/>
              </w:rPr>
            </w:pPr>
            <w:r>
              <w:rPr>
                <w:rFonts w:ascii="Calibri" w:hAnsi="Calibri" w:cs="Calibri"/>
                <w:color w:val="000000"/>
                <w:szCs w:val="20"/>
              </w:rPr>
              <w:t>Purchasing / Installing EE Equipment</w:t>
            </w:r>
          </w:p>
        </w:tc>
      </w:tr>
      <w:tr w:rsidR="004723E8" w:rsidRPr="003B62D9" w14:paraId="7B0B744A" w14:textId="77777777" w:rsidTr="00F55197">
        <w:trPr>
          <w:trHeight w:val="20"/>
        </w:trPr>
        <w:tc>
          <w:tcPr>
            <w:tcW w:w="2256" w:type="pct"/>
            <w:vAlign w:val="center"/>
          </w:tcPr>
          <w:p w14:paraId="7B0B7447" w14:textId="77777777" w:rsidR="004723E8" w:rsidRDefault="004723E8" w:rsidP="00F55197">
            <w:pPr>
              <w:rPr>
                <w:rFonts w:ascii="Calibri" w:hAnsi="Calibri" w:cs="Calibri"/>
                <w:color w:val="000000"/>
                <w:szCs w:val="20"/>
              </w:rPr>
            </w:pPr>
            <w:r>
              <w:rPr>
                <w:rFonts w:ascii="Calibri" w:hAnsi="Calibri" w:cs="Calibri"/>
                <w:color w:val="000000"/>
                <w:szCs w:val="20"/>
              </w:rPr>
              <w:t>Install an Economizer</w:t>
            </w:r>
          </w:p>
        </w:tc>
        <w:tc>
          <w:tcPr>
            <w:tcW w:w="976" w:type="pct"/>
            <w:vAlign w:val="center"/>
          </w:tcPr>
          <w:p w14:paraId="7B0B7448" w14:textId="77777777" w:rsidR="004723E8" w:rsidRDefault="004723E8" w:rsidP="00F55197">
            <w:pPr>
              <w:jc w:val="center"/>
              <w:rPr>
                <w:rFonts w:ascii="Calibri" w:hAnsi="Calibri" w:cs="Calibri"/>
                <w:color w:val="000000"/>
                <w:szCs w:val="20"/>
              </w:rPr>
            </w:pPr>
            <w:r>
              <w:rPr>
                <w:rFonts w:ascii="Calibri" w:hAnsi="Calibri" w:cs="Calibri"/>
                <w:color w:val="000000"/>
                <w:szCs w:val="20"/>
              </w:rPr>
              <w:t>51%</w:t>
            </w:r>
          </w:p>
        </w:tc>
        <w:tc>
          <w:tcPr>
            <w:tcW w:w="1768" w:type="pct"/>
            <w:vAlign w:val="center"/>
          </w:tcPr>
          <w:p w14:paraId="7B0B7449"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4E" w14:textId="77777777" w:rsidTr="00F55197">
        <w:trPr>
          <w:trHeight w:val="20"/>
        </w:trPr>
        <w:tc>
          <w:tcPr>
            <w:tcW w:w="2256" w:type="pct"/>
            <w:vAlign w:val="center"/>
          </w:tcPr>
          <w:p w14:paraId="7B0B744B" w14:textId="77777777" w:rsidR="004723E8" w:rsidRDefault="004723E8" w:rsidP="00F55197">
            <w:pPr>
              <w:rPr>
                <w:rFonts w:ascii="Calibri" w:hAnsi="Calibri" w:cs="Calibri"/>
                <w:color w:val="000000"/>
                <w:szCs w:val="20"/>
              </w:rPr>
            </w:pPr>
            <w:r>
              <w:rPr>
                <w:rFonts w:ascii="Calibri" w:hAnsi="Calibri" w:cs="Calibri"/>
                <w:color w:val="000000"/>
                <w:szCs w:val="20"/>
              </w:rPr>
              <w:t>Reduce thermostat setting during the winter</w:t>
            </w:r>
            <w:r>
              <w:rPr>
                <w:rFonts w:cs="Tahoma"/>
                <w:color w:val="000000"/>
                <w:szCs w:val="20"/>
                <w:vertAlign w:val="superscript"/>
              </w:rPr>
              <w:t>1</w:t>
            </w:r>
          </w:p>
        </w:tc>
        <w:tc>
          <w:tcPr>
            <w:tcW w:w="976" w:type="pct"/>
            <w:vAlign w:val="center"/>
          </w:tcPr>
          <w:p w14:paraId="7B0B744C" w14:textId="77777777" w:rsidR="004723E8" w:rsidRDefault="004723E8" w:rsidP="00F55197">
            <w:pPr>
              <w:jc w:val="center"/>
              <w:rPr>
                <w:rFonts w:ascii="Calibri" w:hAnsi="Calibri" w:cs="Calibri"/>
                <w:color w:val="000000"/>
                <w:szCs w:val="20"/>
              </w:rPr>
            </w:pPr>
            <w:r>
              <w:rPr>
                <w:rFonts w:ascii="Calibri" w:hAnsi="Calibri" w:cs="Calibri"/>
                <w:color w:val="000000"/>
                <w:szCs w:val="20"/>
              </w:rPr>
              <w:t>50%</w:t>
            </w:r>
          </w:p>
        </w:tc>
        <w:tc>
          <w:tcPr>
            <w:tcW w:w="1768" w:type="pct"/>
            <w:vAlign w:val="center"/>
          </w:tcPr>
          <w:p w14:paraId="7B0B744D" w14:textId="77777777" w:rsidR="004723E8" w:rsidRDefault="004723E8" w:rsidP="00F55197">
            <w:pPr>
              <w:jc w:val="center"/>
              <w:rPr>
                <w:rFonts w:ascii="Calibri" w:hAnsi="Calibri" w:cs="Calibri"/>
                <w:color w:val="000000"/>
                <w:szCs w:val="20"/>
              </w:rPr>
            </w:pPr>
            <w:r>
              <w:rPr>
                <w:rFonts w:ascii="Calibri" w:hAnsi="Calibri" w:cs="Calibri"/>
                <w:color w:val="000000"/>
                <w:szCs w:val="20"/>
              </w:rPr>
              <w:t>No Upfront Investment</w:t>
            </w:r>
          </w:p>
        </w:tc>
      </w:tr>
      <w:tr w:rsidR="004723E8" w:rsidRPr="003B62D9" w14:paraId="7B0B7452" w14:textId="77777777" w:rsidTr="00F55197">
        <w:trPr>
          <w:trHeight w:val="20"/>
        </w:trPr>
        <w:tc>
          <w:tcPr>
            <w:tcW w:w="2256" w:type="pct"/>
            <w:vAlign w:val="center"/>
          </w:tcPr>
          <w:p w14:paraId="7B0B744F" w14:textId="77777777" w:rsidR="004723E8" w:rsidRDefault="004723E8" w:rsidP="00F55197">
            <w:pPr>
              <w:rPr>
                <w:rFonts w:ascii="Calibri" w:hAnsi="Calibri" w:cs="Calibri"/>
                <w:color w:val="000000"/>
                <w:szCs w:val="20"/>
              </w:rPr>
            </w:pPr>
            <w:r>
              <w:rPr>
                <w:rFonts w:ascii="Calibri" w:hAnsi="Calibri" w:cs="Calibri"/>
                <w:color w:val="000000"/>
                <w:szCs w:val="20"/>
              </w:rPr>
              <w:t>Purchase EE light bulbs</w:t>
            </w:r>
            <w:r>
              <w:rPr>
                <w:rFonts w:ascii="Calibri" w:hAnsi="Calibri" w:cs="Calibri"/>
                <w:color w:val="000000"/>
                <w:szCs w:val="20"/>
                <w:vertAlign w:val="superscript"/>
              </w:rPr>
              <w:t>2</w:t>
            </w:r>
          </w:p>
        </w:tc>
        <w:tc>
          <w:tcPr>
            <w:tcW w:w="976" w:type="pct"/>
            <w:vAlign w:val="center"/>
          </w:tcPr>
          <w:p w14:paraId="7B0B7450" w14:textId="77777777" w:rsidR="004723E8" w:rsidRDefault="004723E8" w:rsidP="00F55197">
            <w:pPr>
              <w:jc w:val="center"/>
              <w:rPr>
                <w:rFonts w:ascii="Calibri" w:hAnsi="Calibri" w:cs="Calibri"/>
                <w:color w:val="000000"/>
                <w:szCs w:val="20"/>
              </w:rPr>
            </w:pPr>
            <w:r>
              <w:rPr>
                <w:rFonts w:ascii="Calibri" w:hAnsi="Calibri" w:cs="Calibri"/>
                <w:color w:val="000000"/>
                <w:szCs w:val="20"/>
              </w:rPr>
              <w:t>49%</w:t>
            </w:r>
          </w:p>
        </w:tc>
        <w:tc>
          <w:tcPr>
            <w:tcW w:w="1768" w:type="pct"/>
            <w:vAlign w:val="center"/>
          </w:tcPr>
          <w:p w14:paraId="7B0B7451" w14:textId="77777777" w:rsidR="004723E8" w:rsidRDefault="004723E8" w:rsidP="00F55197">
            <w:pPr>
              <w:jc w:val="center"/>
              <w:rPr>
                <w:rFonts w:ascii="Calibri" w:hAnsi="Calibri" w:cs="Calibri"/>
                <w:color w:val="000000"/>
                <w:szCs w:val="20"/>
              </w:rPr>
            </w:pPr>
            <w:r>
              <w:rPr>
                <w:rFonts w:ascii="Calibri" w:hAnsi="Calibri" w:cs="Calibri"/>
                <w:color w:val="000000"/>
                <w:szCs w:val="20"/>
              </w:rPr>
              <w:t>Purchasing / Installing EE Equipment</w:t>
            </w:r>
          </w:p>
        </w:tc>
      </w:tr>
      <w:tr w:rsidR="004723E8" w:rsidRPr="003B62D9" w14:paraId="7B0B7456" w14:textId="77777777" w:rsidTr="00F55197">
        <w:trPr>
          <w:trHeight w:val="20"/>
        </w:trPr>
        <w:tc>
          <w:tcPr>
            <w:tcW w:w="2256" w:type="pct"/>
            <w:vAlign w:val="center"/>
          </w:tcPr>
          <w:p w14:paraId="7B0B7453" w14:textId="77777777" w:rsidR="004723E8" w:rsidRDefault="004723E8" w:rsidP="00F55197">
            <w:pPr>
              <w:rPr>
                <w:rFonts w:ascii="Calibri" w:hAnsi="Calibri" w:cs="Calibri"/>
                <w:color w:val="000000"/>
                <w:szCs w:val="20"/>
              </w:rPr>
            </w:pPr>
            <w:r>
              <w:rPr>
                <w:rFonts w:ascii="Calibri" w:hAnsi="Calibri" w:cs="Calibri"/>
                <w:color w:val="000000"/>
                <w:szCs w:val="20"/>
              </w:rPr>
              <w:t>Install an advanced programmable, clock-based thermostat</w:t>
            </w:r>
          </w:p>
        </w:tc>
        <w:tc>
          <w:tcPr>
            <w:tcW w:w="976" w:type="pct"/>
            <w:vAlign w:val="center"/>
          </w:tcPr>
          <w:p w14:paraId="7B0B7454" w14:textId="77777777" w:rsidR="004723E8" w:rsidRDefault="004723E8" w:rsidP="00F55197">
            <w:pPr>
              <w:jc w:val="center"/>
              <w:rPr>
                <w:rFonts w:ascii="Calibri" w:hAnsi="Calibri" w:cs="Calibri"/>
                <w:color w:val="000000"/>
                <w:szCs w:val="20"/>
              </w:rPr>
            </w:pPr>
            <w:r>
              <w:rPr>
                <w:rFonts w:ascii="Calibri" w:hAnsi="Calibri" w:cs="Calibri"/>
                <w:color w:val="000000"/>
                <w:szCs w:val="20"/>
              </w:rPr>
              <w:t>49%</w:t>
            </w:r>
          </w:p>
        </w:tc>
        <w:tc>
          <w:tcPr>
            <w:tcW w:w="1768" w:type="pct"/>
            <w:vAlign w:val="center"/>
          </w:tcPr>
          <w:p w14:paraId="7B0B7455"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5A" w14:textId="77777777" w:rsidTr="00F55197">
        <w:trPr>
          <w:trHeight w:val="20"/>
        </w:trPr>
        <w:tc>
          <w:tcPr>
            <w:tcW w:w="2256" w:type="pct"/>
            <w:vAlign w:val="center"/>
          </w:tcPr>
          <w:p w14:paraId="7B0B7457" w14:textId="77777777" w:rsidR="004723E8" w:rsidRDefault="004723E8" w:rsidP="00F55197">
            <w:pPr>
              <w:rPr>
                <w:rFonts w:ascii="Calibri" w:hAnsi="Calibri" w:cs="Calibri"/>
                <w:color w:val="000000"/>
                <w:szCs w:val="20"/>
              </w:rPr>
            </w:pPr>
            <w:r>
              <w:rPr>
                <w:rFonts w:ascii="Calibri" w:hAnsi="Calibri" w:cs="Calibri"/>
                <w:color w:val="000000"/>
                <w:szCs w:val="20"/>
              </w:rPr>
              <w:t>Install interior lighting sensors / timers</w:t>
            </w:r>
          </w:p>
        </w:tc>
        <w:tc>
          <w:tcPr>
            <w:tcW w:w="976" w:type="pct"/>
            <w:vAlign w:val="center"/>
          </w:tcPr>
          <w:p w14:paraId="7B0B7458" w14:textId="77777777" w:rsidR="004723E8" w:rsidRDefault="004723E8" w:rsidP="00F55197">
            <w:pPr>
              <w:jc w:val="center"/>
              <w:rPr>
                <w:rFonts w:ascii="Calibri" w:hAnsi="Calibri" w:cs="Calibri"/>
                <w:color w:val="000000"/>
                <w:szCs w:val="20"/>
              </w:rPr>
            </w:pPr>
            <w:r>
              <w:rPr>
                <w:rFonts w:ascii="Calibri" w:hAnsi="Calibri" w:cs="Calibri"/>
                <w:color w:val="000000"/>
                <w:szCs w:val="20"/>
              </w:rPr>
              <w:t>47%</w:t>
            </w:r>
          </w:p>
        </w:tc>
        <w:tc>
          <w:tcPr>
            <w:tcW w:w="1768" w:type="pct"/>
            <w:vAlign w:val="center"/>
          </w:tcPr>
          <w:p w14:paraId="7B0B7459"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531EC8" w14:paraId="7B0B7460" w14:textId="77777777" w:rsidTr="00F55197">
        <w:trPr>
          <w:trHeight w:val="20"/>
        </w:trPr>
        <w:tc>
          <w:tcPr>
            <w:tcW w:w="2256" w:type="pct"/>
            <w:shd w:val="clear" w:color="auto" w:fill="1F497D" w:themeFill="text2"/>
            <w:vAlign w:val="center"/>
          </w:tcPr>
          <w:p w14:paraId="7B0B745B" w14:textId="77777777" w:rsidR="004723E8" w:rsidRPr="00531EC8" w:rsidRDefault="004723E8" w:rsidP="00F55197">
            <w:pPr>
              <w:pStyle w:val="TableHeadings"/>
              <w:jc w:val="left"/>
            </w:pPr>
            <w:r w:rsidRPr="00531EC8">
              <w:rPr>
                <w:rFonts w:eastAsia="MS PGothic"/>
                <w:kern w:val="24"/>
                <w:lang w:val="de-DE"/>
              </w:rPr>
              <w:t>Measures: Middle Opportunity</w:t>
            </w:r>
          </w:p>
        </w:tc>
        <w:tc>
          <w:tcPr>
            <w:tcW w:w="976" w:type="pct"/>
            <w:shd w:val="clear" w:color="auto" w:fill="1F497D" w:themeFill="text2"/>
            <w:vAlign w:val="center"/>
          </w:tcPr>
          <w:p w14:paraId="7B0B745C" w14:textId="77777777" w:rsidR="004723E8" w:rsidRPr="00531EC8" w:rsidRDefault="004723E8" w:rsidP="00F55197">
            <w:pPr>
              <w:pStyle w:val="TableHeadings"/>
            </w:pPr>
            <w:r w:rsidRPr="00531EC8">
              <w:rPr>
                <w:rFonts w:eastAsia="MS PGothic"/>
                <w:kern w:val="24"/>
                <w:lang w:val="de-DE"/>
              </w:rPr>
              <w:t>Likely Takers</w:t>
            </w:r>
          </w:p>
          <w:p w14:paraId="7B0B745D" w14:textId="77777777" w:rsidR="004723E8" w:rsidRPr="00531EC8" w:rsidRDefault="004723E8" w:rsidP="00F55197">
            <w:pPr>
              <w:pStyle w:val="TableHeadings"/>
              <w:rPr>
                <w:rFonts w:eastAsia="MS PGothic"/>
                <w:kern w:val="24"/>
                <w:lang w:val="de-DE"/>
              </w:rPr>
            </w:pPr>
            <w:r w:rsidRPr="00531EC8">
              <w:rPr>
                <w:rFonts w:eastAsia="MS PGothic"/>
                <w:kern w:val="24"/>
                <w:lang w:val="de-DE"/>
              </w:rPr>
              <w:t>@ 3yr Payback</w:t>
            </w:r>
          </w:p>
          <w:p w14:paraId="7B0B745E" w14:textId="77777777" w:rsidR="004723E8" w:rsidRPr="00531EC8" w:rsidRDefault="004723E8" w:rsidP="00F55197">
            <w:pPr>
              <w:pStyle w:val="TableHeadings"/>
            </w:pPr>
            <w:r w:rsidRPr="00531EC8">
              <w:rPr>
                <w:rFonts w:eastAsia="MS PGothic"/>
                <w:kern w:val="24"/>
                <w:sz w:val="18"/>
                <w:lang w:val="de-DE"/>
              </w:rPr>
              <w:t>(n range=</w:t>
            </w:r>
            <w:r>
              <w:rPr>
                <w:rFonts w:eastAsia="MS PGothic"/>
                <w:kern w:val="24"/>
                <w:sz w:val="18"/>
                <w:lang w:val="de-DE"/>
              </w:rPr>
              <w:t>15</w:t>
            </w:r>
            <w:r w:rsidRPr="00531EC8">
              <w:rPr>
                <w:rFonts w:eastAsia="MS PGothic"/>
                <w:kern w:val="24"/>
                <w:sz w:val="18"/>
                <w:lang w:val="de-DE"/>
              </w:rPr>
              <w:t>-</w:t>
            </w:r>
            <w:r>
              <w:rPr>
                <w:rFonts w:eastAsia="MS PGothic"/>
                <w:kern w:val="24"/>
                <w:sz w:val="18"/>
                <w:lang w:val="de-DE"/>
              </w:rPr>
              <w:t>622</w:t>
            </w:r>
            <w:r w:rsidRPr="00531EC8">
              <w:rPr>
                <w:rFonts w:eastAsia="MS PGothic"/>
                <w:kern w:val="24"/>
                <w:sz w:val="18"/>
                <w:lang w:val="de-DE"/>
              </w:rPr>
              <w:t>)</w:t>
            </w:r>
          </w:p>
        </w:tc>
        <w:tc>
          <w:tcPr>
            <w:tcW w:w="1768" w:type="pct"/>
            <w:shd w:val="clear" w:color="auto" w:fill="1F497D" w:themeFill="text2"/>
            <w:vAlign w:val="center"/>
          </w:tcPr>
          <w:p w14:paraId="7B0B745F" w14:textId="77777777" w:rsidR="004723E8" w:rsidRPr="00531EC8" w:rsidRDefault="004723E8" w:rsidP="00F55197">
            <w:pPr>
              <w:pStyle w:val="TableHeadings"/>
              <w:rPr>
                <w:rFonts w:eastAsia="MS PGothic"/>
                <w:kern w:val="24"/>
                <w:lang w:val="de-DE"/>
              </w:rPr>
            </w:pPr>
            <w:r w:rsidRPr="00531EC8">
              <w:rPr>
                <w:rFonts w:eastAsia="MS PGothic"/>
                <w:kern w:val="24"/>
                <w:lang w:val="de-DE"/>
              </w:rPr>
              <w:t>Measures for:</w:t>
            </w:r>
          </w:p>
        </w:tc>
      </w:tr>
      <w:tr w:rsidR="004723E8" w:rsidRPr="003B62D9" w14:paraId="7B0B7464" w14:textId="77777777" w:rsidTr="00F55197">
        <w:trPr>
          <w:trHeight w:val="161"/>
        </w:trPr>
        <w:tc>
          <w:tcPr>
            <w:tcW w:w="2256" w:type="pct"/>
            <w:vAlign w:val="center"/>
          </w:tcPr>
          <w:p w14:paraId="7B0B7461" w14:textId="77777777" w:rsidR="004723E8" w:rsidRDefault="004723E8" w:rsidP="00F55197">
            <w:pPr>
              <w:rPr>
                <w:rFonts w:ascii="Calibri" w:hAnsi="Calibri" w:cs="Calibri"/>
                <w:color w:val="000000"/>
                <w:szCs w:val="20"/>
              </w:rPr>
            </w:pPr>
            <w:r>
              <w:rPr>
                <w:rFonts w:ascii="Calibri" w:hAnsi="Calibri" w:cs="Calibri"/>
                <w:color w:val="000000"/>
                <w:szCs w:val="20"/>
              </w:rPr>
              <w:t>Install variable speed drives on chiller pumps</w:t>
            </w:r>
          </w:p>
        </w:tc>
        <w:tc>
          <w:tcPr>
            <w:tcW w:w="976" w:type="pct"/>
            <w:vAlign w:val="center"/>
          </w:tcPr>
          <w:p w14:paraId="7B0B7462" w14:textId="77777777" w:rsidR="004723E8" w:rsidRDefault="004723E8" w:rsidP="00F55197">
            <w:pPr>
              <w:jc w:val="center"/>
              <w:rPr>
                <w:rFonts w:ascii="Calibri" w:hAnsi="Calibri" w:cs="Calibri"/>
                <w:color w:val="000000"/>
                <w:szCs w:val="20"/>
              </w:rPr>
            </w:pPr>
            <w:r>
              <w:rPr>
                <w:rFonts w:ascii="Calibri" w:hAnsi="Calibri" w:cs="Calibri"/>
                <w:color w:val="000000"/>
                <w:szCs w:val="20"/>
              </w:rPr>
              <w:t>46%</w:t>
            </w:r>
          </w:p>
        </w:tc>
        <w:tc>
          <w:tcPr>
            <w:tcW w:w="1768" w:type="pct"/>
            <w:vAlign w:val="center"/>
          </w:tcPr>
          <w:p w14:paraId="7B0B7463"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68" w14:textId="77777777" w:rsidTr="00F55197">
        <w:trPr>
          <w:trHeight w:val="20"/>
        </w:trPr>
        <w:tc>
          <w:tcPr>
            <w:tcW w:w="2256" w:type="pct"/>
            <w:vAlign w:val="center"/>
          </w:tcPr>
          <w:p w14:paraId="7B0B7465" w14:textId="77777777" w:rsidR="004723E8" w:rsidRDefault="004723E8" w:rsidP="00F55197">
            <w:pPr>
              <w:rPr>
                <w:rFonts w:ascii="Calibri" w:hAnsi="Calibri" w:cs="Calibri"/>
                <w:color w:val="000000"/>
                <w:szCs w:val="20"/>
              </w:rPr>
            </w:pPr>
            <w:r>
              <w:rPr>
                <w:rFonts w:ascii="Calibri" w:hAnsi="Calibri" w:cs="Calibri"/>
                <w:color w:val="000000"/>
                <w:szCs w:val="20"/>
              </w:rPr>
              <w:t>Purchase EE motors / pumps for non-HVAC equip</w:t>
            </w:r>
          </w:p>
        </w:tc>
        <w:tc>
          <w:tcPr>
            <w:tcW w:w="976" w:type="pct"/>
            <w:vAlign w:val="center"/>
          </w:tcPr>
          <w:p w14:paraId="7B0B7466" w14:textId="77777777" w:rsidR="004723E8" w:rsidRDefault="004723E8" w:rsidP="00F55197">
            <w:pPr>
              <w:jc w:val="center"/>
              <w:rPr>
                <w:rFonts w:ascii="Calibri" w:hAnsi="Calibri" w:cs="Calibri"/>
                <w:color w:val="000000"/>
                <w:szCs w:val="20"/>
              </w:rPr>
            </w:pPr>
            <w:r>
              <w:rPr>
                <w:rFonts w:ascii="Calibri" w:hAnsi="Calibri" w:cs="Calibri"/>
                <w:color w:val="000000"/>
                <w:szCs w:val="20"/>
              </w:rPr>
              <w:t>46%</w:t>
            </w:r>
          </w:p>
        </w:tc>
        <w:tc>
          <w:tcPr>
            <w:tcW w:w="1768" w:type="pct"/>
            <w:vAlign w:val="center"/>
          </w:tcPr>
          <w:p w14:paraId="7B0B7467"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6C" w14:textId="77777777" w:rsidTr="00F55197">
        <w:trPr>
          <w:trHeight w:val="20"/>
        </w:trPr>
        <w:tc>
          <w:tcPr>
            <w:tcW w:w="2256" w:type="pct"/>
            <w:vAlign w:val="center"/>
          </w:tcPr>
          <w:p w14:paraId="7B0B7469" w14:textId="77777777" w:rsidR="004723E8" w:rsidRDefault="004723E8" w:rsidP="00F55197">
            <w:pPr>
              <w:rPr>
                <w:rFonts w:ascii="Calibri" w:hAnsi="Calibri" w:cs="Calibri"/>
                <w:color w:val="000000"/>
                <w:szCs w:val="20"/>
              </w:rPr>
            </w:pPr>
            <w:r>
              <w:rPr>
                <w:rFonts w:ascii="Calibri" w:hAnsi="Calibri" w:cs="Calibri"/>
                <w:color w:val="000000"/>
                <w:szCs w:val="20"/>
              </w:rPr>
              <w:t>Implement “re-commissioning” of HVAC system</w:t>
            </w:r>
          </w:p>
        </w:tc>
        <w:tc>
          <w:tcPr>
            <w:tcW w:w="976" w:type="pct"/>
            <w:vAlign w:val="center"/>
          </w:tcPr>
          <w:p w14:paraId="7B0B746A" w14:textId="77777777" w:rsidR="004723E8" w:rsidRDefault="004723E8" w:rsidP="00F55197">
            <w:pPr>
              <w:jc w:val="center"/>
              <w:rPr>
                <w:rFonts w:ascii="Calibri" w:hAnsi="Calibri" w:cs="Calibri"/>
                <w:color w:val="000000"/>
                <w:szCs w:val="20"/>
              </w:rPr>
            </w:pPr>
            <w:r>
              <w:rPr>
                <w:rFonts w:ascii="Calibri" w:hAnsi="Calibri" w:cs="Calibri"/>
                <w:color w:val="000000"/>
                <w:szCs w:val="20"/>
              </w:rPr>
              <w:t>46%</w:t>
            </w:r>
          </w:p>
        </w:tc>
        <w:tc>
          <w:tcPr>
            <w:tcW w:w="1768" w:type="pct"/>
            <w:vAlign w:val="center"/>
          </w:tcPr>
          <w:p w14:paraId="7B0B746B"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70" w14:textId="77777777" w:rsidTr="00F55197">
        <w:trPr>
          <w:trHeight w:val="20"/>
        </w:trPr>
        <w:tc>
          <w:tcPr>
            <w:tcW w:w="2256" w:type="pct"/>
            <w:vAlign w:val="center"/>
          </w:tcPr>
          <w:p w14:paraId="7B0B746D" w14:textId="77777777" w:rsidR="004723E8" w:rsidRDefault="004723E8" w:rsidP="00F55197">
            <w:pPr>
              <w:rPr>
                <w:rFonts w:ascii="Calibri" w:hAnsi="Calibri" w:cs="Calibri"/>
                <w:color w:val="000000"/>
                <w:szCs w:val="20"/>
              </w:rPr>
            </w:pPr>
            <w:r>
              <w:rPr>
                <w:rFonts w:ascii="Calibri" w:hAnsi="Calibri" w:cs="Calibri"/>
                <w:color w:val="000000"/>
                <w:szCs w:val="20"/>
              </w:rPr>
              <w:t>Install occupancy / motion sensors for lighting</w:t>
            </w:r>
          </w:p>
        </w:tc>
        <w:tc>
          <w:tcPr>
            <w:tcW w:w="976" w:type="pct"/>
            <w:vAlign w:val="center"/>
          </w:tcPr>
          <w:p w14:paraId="7B0B746E" w14:textId="77777777" w:rsidR="004723E8" w:rsidRDefault="004723E8" w:rsidP="00F55197">
            <w:pPr>
              <w:jc w:val="center"/>
              <w:rPr>
                <w:rFonts w:ascii="Calibri" w:hAnsi="Calibri" w:cs="Calibri"/>
                <w:color w:val="000000"/>
                <w:szCs w:val="20"/>
              </w:rPr>
            </w:pPr>
            <w:r>
              <w:rPr>
                <w:rFonts w:ascii="Calibri" w:hAnsi="Calibri" w:cs="Calibri"/>
                <w:color w:val="000000"/>
                <w:szCs w:val="20"/>
              </w:rPr>
              <w:t>45%</w:t>
            </w:r>
          </w:p>
        </w:tc>
        <w:tc>
          <w:tcPr>
            <w:tcW w:w="1768" w:type="pct"/>
            <w:vAlign w:val="center"/>
          </w:tcPr>
          <w:p w14:paraId="7B0B746F"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74" w14:textId="77777777" w:rsidTr="00F55197">
        <w:trPr>
          <w:trHeight w:val="179"/>
        </w:trPr>
        <w:tc>
          <w:tcPr>
            <w:tcW w:w="2256" w:type="pct"/>
            <w:vAlign w:val="center"/>
          </w:tcPr>
          <w:p w14:paraId="7B0B7471" w14:textId="77777777" w:rsidR="004723E8" w:rsidRDefault="004723E8" w:rsidP="00F55197">
            <w:pPr>
              <w:rPr>
                <w:rFonts w:ascii="Calibri" w:hAnsi="Calibri" w:cs="Calibri"/>
                <w:color w:val="000000"/>
                <w:szCs w:val="20"/>
              </w:rPr>
            </w:pPr>
            <w:r>
              <w:rPr>
                <w:rFonts w:ascii="Calibri" w:hAnsi="Calibri" w:cs="Calibri"/>
                <w:color w:val="000000"/>
                <w:szCs w:val="20"/>
              </w:rPr>
              <w:t>Upgrade portions of your lighting system</w:t>
            </w:r>
          </w:p>
        </w:tc>
        <w:tc>
          <w:tcPr>
            <w:tcW w:w="976" w:type="pct"/>
            <w:vAlign w:val="center"/>
          </w:tcPr>
          <w:p w14:paraId="7B0B7472" w14:textId="77777777" w:rsidR="004723E8" w:rsidRDefault="004723E8" w:rsidP="00F55197">
            <w:pPr>
              <w:jc w:val="center"/>
              <w:rPr>
                <w:rFonts w:ascii="Calibri" w:hAnsi="Calibri" w:cs="Calibri"/>
                <w:color w:val="000000"/>
                <w:szCs w:val="20"/>
              </w:rPr>
            </w:pPr>
            <w:r>
              <w:rPr>
                <w:rFonts w:ascii="Calibri" w:hAnsi="Calibri" w:cs="Calibri"/>
                <w:color w:val="000000"/>
                <w:szCs w:val="20"/>
              </w:rPr>
              <w:t>45%</w:t>
            </w:r>
          </w:p>
        </w:tc>
        <w:tc>
          <w:tcPr>
            <w:tcW w:w="1768" w:type="pct"/>
            <w:vAlign w:val="center"/>
          </w:tcPr>
          <w:p w14:paraId="7B0B7473"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78" w14:textId="77777777" w:rsidTr="00F55197">
        <w:trPr>
          <w:trHeight w:val="20"/>
        </w:trPr>
        <w:tc>
          <w:tcPr>
            <w:tcW w:w="2256" w:type="pct"/>
            <w:vAlign w:val="center"/>
          </w:tcPr>
          <w:p w14:paraId="7B0B7475" w14:textId="77777777" w:rsidR="004723E8" w:rsidRDefault="004723E8" w:rsidP="00F55197">
            <w:pPr>
              <w:rPr>
                <w:rFonts w:ascii="Calibri" w:hAnsi="Calibri" w:cs="Calibri"/>
                <w:color w:val="000000"/>
                <w:szCs w:val="20"/>
              </w:rPr>
            </w:pPr>
            <w:r>
              <w:rPr>
                <w:rFonts w:ascii="Calibri" w:hAnsi="Calibri" w:cs="Calibri"/>
                <w:color w:val="000000"/>
                <w:szCs w:val="20"/>
              </w:rPr>
              <w:t>Install a dishwasher pre-rinse spray valve</w:t>
            </w:r>
          </w:p>
        </w:tc>
        <w:tc>
          <w:tcPr>
            <w:tcW w:w="976" w:type="pct"/>
            <w:vAlign w:val="center"/>
          </w:tcPr>
          <w:p w14:paraId="7B0B7476" w14:textId="77777777" w:rsidR="004723E8" w:rsidRDefault="004723E8" w:rsidP="00F55197">
            <w:pPr>
              <w:jc w:val="center"/>
              <w:rPr>
                <w:rFonts w:ascii="Calibri" w:hAnsi="Calibri" w:cs="Calibri"/>
                <w:color w:val="000000"/>
                <w:szCs w:val="20"/>
              </w:rPr>
            </w:pPr>
            <w:r>
              <w:rPr>
                <w:rFonts w:ascii="Calibri" w:hAnsi="Calibri" w:cs="Calibri"/>
                <w:color w:val="000000"/>
                <w:szCs w:val="20"/>
              </w:rPr>
              <w:t>45%</w:t>
            </w:r>
          </w:p>
        </w:tc>
        <w:tc>
          <w:tcPr>
            <w:tcW w:w="1768" w:type="pct"/>
            <w:vAlign w:val="center"/>
          </w:tcPr>
          <w:p w14:paraId="7B0B7477"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7C" w14:textId="77777777" w:rsidTr="00F55197">
        <w:trPr>
          <w:trHeight w:val="20"/>
        </w:trPr>
        <w:tc>
          <w:tcPr>
            <w:tcW w:w="2256" w:type="pct"/>
            <w:vAlign w:val="center"/>
          </w:tcPr>
          <w:p w14:paraId="7B0B7479" w14:textId="77777777" w:rsidR="004723E8" w:rsidRDefault="004723E8" w:rsidP="00F55197">
            <w:pPr>
              <w:rPr>
                <w:rFonts w:ascii="Calibri" w:hAnsi="Calibri" w:cs="Calibri"/>
                <w:color w:val="000000"/>
                <w:szCs w:val="20"/>
              </w:rPr>
            </w:pPr>
            <w:r>
              <w:rPr>
                <w:rFonts w:ascii="Calibri" w:hAnsi="Calibri" w:cs="Calibri"/>
                <w:color w:val="000000"/>
                <w:szCs w:val="20"/>
              </w:rPr>
              <w:t>Install variable speed drives on non-HVAC pumps / motors</w:t>
            </w:r>
          </w:p>
        </w:tc>
        <w:tc>
          <w:tcPr>
            <w:tcW w:w="976" w:type="pct"/>
            <w:vAlign w:val="center"/>
          </w:tcPr>
          <w:p w14:paraId="7B0B747A" w14:textId="77777777" w:rsidR="004723E8" w:rsidRDefault="004723E8" w:rsidP="00F55197">
            <w:pPr>
              <w:jc w:val="center"/>
              <w:rPr>
                <w:rFonts w:ascii="Calibri" w:hAnsi="Calibri" w:cs="Calibri"/>
                <w:color w:val="000000"/>
                <w:szCs w:val="20"/>
              </w:rPr>
            </w:pPr>
            <w:r>
              <w:rPr>
                <w:rFonts w:ascii="Calibri" w:hAnsi="Calibri" w:cs="Calibri"/>
                <w:color w:val="000000"/>
                <w:szCs w:val="20"/>
              </w:rPr>
              <w:t>45%</w:t>
            </w:r>
          </w:p>
        </w:tc>
        <w:tc>
          <w:tcPr>
            <w:tcW w:w="1768" w:type="pct"/>
            <w:vAlign w:val="center"/>
          </w:tcPr>
          <w:p w14:paraId="7B0B747B"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80" w14:textId="77777777" w:rsidTr="00F55197">
        <w:trPr>
          <w:trHeight w:val="20"/>
        </w:trPr>
        <w:tc>
          <w:tcPr>
            <w:tcW w:w="2256" w:type="pct"/>
            <w:vAlign w:val="center"/>
          </w:tcPr>
          <w:p w14:paraId="7B0B747D" w14:textId="77777777" w:rsidR="004723E8" w:rsidRDefault="004723E8" w:rsidP="00F55197">
            <w:pPr>
              <w:rPr>
                <w:rFonts w:ascii="Calibri" w:hAnsi="Calibri" w:cs="Calibri"/>
                <w:color w:val="000000"/>
                <w:szCs w:val="20"/>
              </w:rPr>
            </w:pPr>
            <w:r>
              <w:rPr>
                <w:rFonts w:ascii="Calibri" w:hAnsi="Calibri" w:cs="Calibri"/>
                <w:color w:val="000000"/>
                <w:szCs w:val="20"/>
              </w:rPr>
              <w:t>Install “low flow” nozzles or faucet aerators</w:t>
            </w:r>
          </w:p>
        </w:tc>
        <w:tc>
          <w:tcPr>
            <w:tcW w:w="976" w:type="pct"/>
            <w:vAlign w:val="center"/>
          </w:tcPr>
          <w:p w14:paraId="7B0B747E" w14:textId="77777777" w:rsidR="004723E8" w:rsidRDefault="004723E8" w:rsidP="00F55197">
            <w:pPr>
              <w:jc w:val="center"/>
              <w:rPr>
                <w:rFonts w:ascii="Calibri" w:hAnsi="Calibri" w:cs="Calibri"/>
                <w:color w:val="000000"/>
                <w:szCs w:val="20"/>
              </w:rPr>
            </w:pPr>
            <w:r>
              <w:rPr>
                <w:rFonts w:ascii="Calibri" w:hAnsi="Calibri" w:cs="Calibri"/>
                <w:color w:val="000000"/>
                <w:szCs w:val="20"/>
              </w:rPr>
              <w:t>45%</w:t>
            </w:r>
          </w:p>
        </w:tc>
        <w:tc>
          <w:tcPr>
            <w:tcW w:w="1768" w:type="pct"/>
            <w:vAlign w:val="center"/>
          </w:tcPr>
          <w:p w14:paraId="7B0B747F"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84" w14:textId="77777777" w:rsidTr="00F55197">
        <w:trPr>
          <w:trHeight w:val="20"/>
        </w:trPr>
        <w:tc>
          <w:tcPr>
            <w:tcW w:w="2256" w:type="pct"/>
            <w:vAlign w:val="center"/>
          </w:tcPr>
          <w:p w14:paraId="7B0B7481" w14:textId="77777777" w:rsidR="004723E8" w:rsidRDefault="004723E8" w:rsidP="00F55197">
            <w:pPr>
              <w:rPr>
                <w:rFonts w:ascii="Calibri" w:hAnsi="Calibri" w:cs="Calibri"/>
                <w:color w:val="000000"/>
                <w:szCs w:val="20"/>
              </w:rPr>
            </w:pPr>
            <w:r>
              <w:rPr>
                <w:rFonts w:ascii="Calibri" w:hAnsi="Calibri" w:cs="Calibri"/>
                <w:color w:val="000000"/>
                <w:szCs w:val="20"/>
              </w:rPr>
              <w:t>Purchase EE refrigeration unit</w:t>
            </w:r>
            <w:r>
              <w:rPr>
                <w:rFonts w:ascii="Calibri" w:hAnsi="Calibri" w:cs="Calibri"/>
                <w:color w:val="000000"/>
                <w:szCs w:val="20"/>
                <w:vertAlign w:val="superscript"/>
              </w:rPr>
              <w:t>2</w:t>
            </w:r>
          </w:p>
        </w:tc>
        <w:tc>
          <w:tcPr>
            <w:tcW w:w="976" w:type="pct"/>
            <w:vAlign w:val="center"/>
          </w:tcPr>
          <w:p w14:paraId="7B0B7482" w14:textId="77777777" w:rsidR="004723E8" w:rsidRDefault="004723E8" w:rsidP="00F55197">
            <w:pPr>
              <w:jc w:val="center"/>
              <w:rPr>
                <w:rFonts w:ascii="Calibri" w:hAnsi="Calibri" w:cs="Calibri"/>
                <w:color w:val="000000"/>
                <w:szCs w:val="20"/>
              </w:rPr>
            </w:pPr>
            <w:r>
              <w:rPr>
                <w:rFonts w:ascii="Calibri" w:hAnsi="Calibri" w:cs="Calibri"/>
                <w:color w:val="000000"/>
                <w:szCs w:val="20"/>
              </w:rPr>
              <w:t>44%</w:t>
            </w:r>
          </w:p>
        </w:tc>
        <w:tc>
          <w:tcPr>
            <w:tcW w:w="1768" w:type="pct"/>
            <w:vAlign w:val="center"/>
          </w:tcPr>
          <w:p w14:paraId="7B0B7483" w14:textId="77777777" w:rsidR="004723E8" w:rsidRDefault="004723E8" w:rsidP="00F55197">
            <w:pPr>
              <w:jc w:val="center"/>
              <w:rPr>
                <w:rFonts w:ascii="Calibri" w:hAnsi="Calibri" w:cs="Calibri"/>
                <w:color w:val="000000"/>
                <w:szCs w:val="20"/>
              </w:rPr>
            </w:pPr>
            <w:r>
              <w:rPr>
                <w:rFonts w:ascii="Calibri" w:hAnsi="Calibri" w:cs="Calibri"/>
                <w:color w:val="000000"/>
                <w:szCs w:val="20"/>
              </w:rPr>
              <w:t>Purchasing / Installing EE Equipment</w:t>
            </w:r>
          </w:p>
        </w:tc>
      </w:tr>
      <w:tr w:rsidR="004723E8" w:rsidRPr="003B62D9" w14:paraId="7B0B7488" w14:textId="77777777" w:rsidTr="00F55197">
        <w:trPr>
          <w:trHeight w:val="20"/>
        </w:trPr>
        <w:tc>
          <w:tcPr>
            <w:tcW w:w="2256" w:type="pct"/>
            <w:vAlign w:val="center"/>
          </w:tcPr>
          <w:p w14:paraId="7B0B7485" w14:textId="77777777" w:rsidR="004723E8" w:rsidRDefault="004723E8" w:rsidP="00F55197">
            <w:pPr>
              <w:rPr>
                <w:rFonts w:ascii="Calibri" w:hAnsi="Calibri" w:cs="Calibri"/>
                <w:color w:val="000000"/>
                <w:szCs w:val="20"/>
              </w:rPr>
            </w:pPr>
            <w:r>
              <w:rPr>
                <w:rFonts w:ascii="Calibri" w:hAnsi="Calibri" w:cs="Calibri"/>
                <w:color w:val="000000"/>
                <w:szCs w:val="20"/>
              </w:rPr>
              <w:t>Install EE fans on chiller units</w:t>
            </w:r>
            <w:r>
              <w:rPr>
                <w:rFonts w:ascii="Calibri" w:hAnsi="Calibri" w:cs="Calibri"/>
                <w:color w:val="000000"/>
                <w:szCs w:val="20"/>
                <w:vertAlign w:val="superscript"/>
              </w:rPr>
              <w:t>2</w:t>
            </w:r>
          </w:p>
        </w:tc>
        <w:tc>
          <w:tcPr>
            <w:tcW w:w="976" w:type="pct"/>
            <w:vAlign w:val="center"/>
          </w:tcPr>
          <w:p w14:paraId="7B0B7486" w14:textId="77777777" w:rsidR="004723E8" w:rsidRDefault="004723E8" w:rsidP="00F55197">
            <w:pPr>
              <w:jc w:val="center"/>
              <w:rPr>
                <w:rFonts w:ascii="Calibri" w:hAnsi="Calibri" w:cs="Calibri"/>
                <w:color w:val="000000"/>
                <w:szCs w:val="20"/>
              </w:rPr>
            </w:pPr>
            <w:r>
              <w:rPr>
                <w:rFonts w:ascii="Calibri" w:hAnsi="Calibri" w:cs="Calibri"/>
                <w:color w:val="000000"/>
                <w:szCs w:val="20"/>
              </w:rPr>
              <w:t>44%</w:t>
            </w:r>
          </w:p>
        </w:tc>
        <w:tc>
          <w:tcPr>
            <w:tcW w:w="1768" w:type="pct"/>
            <w:vAlign w:val="center"/>
          </w:tcPr>
          <w:p w14:paraId="7B0B7487"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8C" w14:textId="77777777" w:rsidTr="00F55197">
        <w:trPr>
          <w:trHeight w:val="144"/>
        </w:trPr>
        <w:tc>
          <w:tcPr>
            <w:tcW w:w="2256" w:type="pct"/>
            <w:vAlign w:val="center"/>
          </w:tcPr>
          <w:p w14:paraId="7B0B7489" w14:textId="77777777" w:rsidR="004723E8" w:rsidRDefault="004723E8" w:rsidP="00F55197">
            <w:pPr>
              <w:rPr>
                <w:rFonts w:ascii="Calibri" w:hAnsi="Calibri" w:cs="Calibri"/>
                <w:color w:val="000000"/>
                <w:szCs w:val="20"/>
              </w:rPr>
            </w:pPr>
            <w:r>
              <w:rPr>
                <w:rFonts w:ascii="Calibri" w:hAnsi="Calibri" w:cs="Calibri"/>
                <w:color w:val="000000"/>
                <w:szCs w:val="20"/>
              </w:rPr>
              <w:t>Reduce water heater temperature</w:t>
            </w:r>
            <w:r>
              <w:rPr>
                <w:rFonts w:cs="Tahoma"/>
                <w:color w:val="000000"/>
                <w:szCs w:val="20"/>
                <w:vertAlign w:val="superscript"/>
              </w:rPr>
              <w:t>1</w:t>
            </w:r>
          </w:p>
        </w:tc>
        <w:tc>
          <w:tcPr>
            <w:tcW w:w="976" w:type="pct"/>
            <w:vAlign w:val="center"/>
          </w:tcPr>
          <w:p w14:paraId="7B0B748A" w14:textId="77777777" w:rsidR="004723E8" w:rsidRDefault="004723E8" w:rsidP="00F55197">
            <w:pPr>
              <w:jc w:val="center"/>
              <w:rPr>
                <w:rFonts w:ascii="Calibri" w:hAnsi="Calibri" w:cs="Calibri"/>
                <w:color w:val="000000"/>
                <w:szCs w:val="20"/>
              </w:rPr>
            </w:pPr>
            <w:r>
              <w:rPr>
                <w:rFonts w:ascii="Calibri" w:hAnsi="Calibri" w:cs="Calibri"/>
                <w:color w:val="000000"/>
                <w:szCs w:val="20"/>
              </w:rPr>
              <w:t>43%</w:t>
            </w:r>
          </w:p>
        </w:tc>
        <w:tc>
          <w:tcPr>
            <w:tcW w:w="1768" w:type="pct"/>
            <w:vAlign w:val="center"/>
          </w:tcPr>
          <w:p w14:paraId="7B0B748B" w14:textId="77777777" w:rsidR="004723E8" w:rsidRDefault="004723E8" w:rsidP="00F55197">
            <w:pPr>
              <w:jc w:val="center"/>
              <w:rPr>
                <w:rFonts w:ascii="Calibri" w:hAnsi="Calibri" w:cs="Calibri"/>
                <w:color w:val="000000"/>
                <w:szCs w:val="20"/>
              </w:rPr>
            </w:pPr>
            <w:r>
              <w:rPr>
                <w:rFonts w:ascii="Calibri" w:hAnsi="Calibri" w:cs="Calibri"/>
                <w:color w:val="000000"/>
                <w:szCs w:val="20"/>
              </w:rPr>
              <w:t>No Upfront Investment</w:t>
            </w:r>
          </w:p>
        </w:tc>
      </w:tr>
      <w:tr w:rsidR="004723E8" w:rsidRPr="003B62D9" w14:paraId="7B0B7490" w14:textId="77777777" w:rsidTr="00F55197">
        <w:trPr>
          <w:trHeight w:val="144"/>
        </w:trPr>
        <w:tc>
          <w:tcPr>
            <w:tcW w:w="2256" w:type="pct"/>
            <w:vAlign w:val="center"/>
          </w:tcPr>
          <w:p w14:paraId="7B0B748D" w14:textId="77777777" w:rsidR="004723E8" w:rsidRDefault="004723E8" w:rsidP="00F55197">
            <w:pPr>
              <w:rPr>
                <w:rFonts w:ascii="Calibri" w:hAnsi="Calibri" w:cs="Calibri"/>
                <w:color w:val="000000"/>
                <w:szCs w:val="20"/>
              </w:rPr>
            </w:pPr>
            <w:r>
              <w:rPr>
                <w:rFonts w:ascii="Calibri" w:hAnsi="Calibri" w:cs="Calibri"/>
                <w:color w:val="000000"/>
                <w:szCs w:val="20"/>
              </w:rPr>
              <w:t>Install EE cooking equipment</w:t>
            </w:r>
            <w:r>
              <w:rPr>
                <w:rFonts w:ascii="Calibri" w:hAnsi="Calibri" w:cs="Calibri"/>
                <w:color w:val="000000"/>
                <w:szCs w:val="20"/>
                <w:vertAlign w:val="superscript"/>
              </w:rPr>
              <w:t>2</w:t>
            </w:r>
          </w:p>
        </w:tc>
        <w:tc>
          <w:tcPr>
            <w:tcW w:w="976" w:type="pct"/>
            <w:vAlign w:val="center"/>
          </w:tcPr>
          <w:p w14:paraId="7B0B748E" w14:textId="77777777" w:rsidR="004723E8" w:rsidRDefault="004723E8" w:rsidP="00F55197">
            <w:pPr>
              <w:jc w:val="center"/>
              <w:rPr>
                <w:rFonts w:ascii="Calibri" w:hAnsi="Calibri" w:cs="Calibri"/>
                <w:color w:val="000000"/>
                <w:szCs w:val="20"/>
              </w:rPr>
            </w:pPr>
            <w:r>
              <w:rPr>
                <w:rFonts w:ascii="Calibri" w:hAnsi="Calibri" w:cs="Calibri"/>
                <w:color w:val="000000"/>
                <w:szCs w:val="20"/>
              </w:rPr>
              <w:t>42%</w:t>
            </w:r>
          </w:p>
        </w:tc>
        <w:tc>
          <w:tcPr>
            <w:tcW w:w="1768" w:type="pct"/>
            <w:vAlign w:val="center"/>
          </w:tcPr>
          <w:p w14:paraId="7B0B748F" w14:textId="77777777" w:rsidR="004723E8" w:rsidRDefault="004723E8" w:rsidP="00F55197">
            <w:pPr>
              <w:jc w:val="center"/>
              <w:rPr>
                <w:rFonts w:ascii="Calibri" w:hAnsi="Calibri" w:cs="Calibri"/>
                <w:color w:val="000000"/>
                <w:szCs w:val="20"/>
              </w:rPr>
            </w:pPr>
            <w:r>
              <w:rPr>
                <w:rFonts w:ascii="Calibri" w:hAnsi="Calibri" w:cs="Calibri"/>
                <w:color w:val="000000"/>
                <w:szCs w:val="20"/>
              </w:rPr>
              <w:t>Purchasing / Installing EE Equipment</w:t>
            </w:r>
          </w:p>
        </w:tc>
      </w:tr>
      <w:tr w:rsidR="004723E8" w:rsidRPr="003B62D9" w14:paraId="7B0B7494" w14:textId="77777777" w:rsidTr="00F55197">
        <w:trPr>
          <w:trHeight w:val="144"/>
        </w:trPr>
        <w:tc>
          <w:tcPr>
            <w:tcW w:w="2256" w:type="pct"/>
            <w:vAlign w:val="center"/>
          </w:tcPr>
          <w:p w14:paraId="7B0B7491" w14:textId="77777777" w:rsidR="004723E8" w:rsidRDefault="004723E8" w:rsidP="00F55197">
            <w:pPr>
              <w:rPr>
                <w:rFonts w:ascii="Calibri" w:hAnsi="Calibri" w:cs="Calibri"/>
                <w:color w:val="000000"/>
                <w:szCs w:val="20"/>
              </w:rPr>
            </w:pPr>
            <w:r>
              <w:rPr>
                <w:rFonts w:ascii="Calibri" w:hAnsi="Calibri" w:cs="Calibri"/>
                <w:color w:val="000000"/>
                <w:szCs w:val="20"/>
              </w:rPr>
              <w:t>Install variable speed drives on HVAC system</w:t>
            </w:r>
          </w:p>
        </w:tc>
        <w:tc>
          <w:tcPr>
            <w:tcW w:w="976" w:type="pct"/>
            <w:vAlign w:val="center"/>
          </w:tcPr>
          <w:p w14:paraId="7B0B7492" w14:textId="77777777" w:rsidR="004723E8" w:rsidRDefault="004723E8" w:rsidP="00F55197">
            <w:pPr>
              <w:jc w:val="center"/>
              <w:rPr>
                <w:rFonts w:ascii="Calibri" w:hAnsi="Calibri" w:cs="Calibri"/>
                <w:color w:val="000000"/>
                <w:szCs w:val="20"/>
              </w:rPr>
            </w:pPr>
            <w:r>
              <w:rPr>
                <w:rFonts w:ascii="Calibri" w:hAnsi="Calibri" w:cs="Calibri"/>
                <w:color w:val="000000"/>
                <w:szCs w:val="20"/>
              </w:rPr>
              <w:t>42%</w:t>
            </w:r>
          </w:p>
        </w:tc>
        <w:tc>
          <w:tcPr>
            <w:tcW w:w="1768" w:type="pct"/>
            <w:vAlign w:val="center"/>
          </w:tcPr>
          <w:p w14:paraId="7B0B7493"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98" w14:textId="77777777" w:rsidTr="00F55197">
        <w:trPr>
          <w:trHeight w:val="144"/>
        </w:trPr>
        <w:tc>
          <w:tcPr>
            <w:tcW w:w="2256" w:type="pct"/>
            <w:vAlign w:val="center"/>
          </w:tcPr>
          <w:p w14:paraId="7B0B7495" w14:textId="77777777" w:rsidR="004723E8" w:rsidRDefault="004723E8" w:rsidP="00F55197">
            <w:pPr>
              <w:rPr>
                <w:rFonts w:ascii="Calibri" w:hAnsi="Calibri" w:cs="Calibri"/>
                <w:color w:val="000000"/>
                <w:szCs w:val="20"/>
              </w:rPr>
            </w:pPr>
            <w:r>
              <w:rPr>
                <w:rFonts w:ascii="Calibri" w:hAnsi="Calibri" w:cs="Calibri"/>
                <w:color w:val="000000"/>
                <w:szCs w:val="20"/>
              </w:rPr>
              <w:t>Install reflective film on exterior windows</w:t>
            </w:r>
          </w:p>
        </w:tc>
        <w:tc>
          <w:tcPr>
            <w:tcW w:w="976" w:type="pct"/>
            <w:vAlign w:val="center"/>
          </w:tcPr>
          <w:p w14:paraId="7B0B7496" w14:textId="77777777" w:rsidR="004723E8" w:rsidRDefault="004723E8" w:rsidP="00F55197">
            <w:pPr>
              <w:jc w:val="center"/>
              <w:rPr>
                <w:rFonts w:ascii="Calibri" w:hAnsi="Calibri" w:cs="Calibri"/>
                <w:color w:val="000000"/>
                <w:szCs w:val="20"/>
              </w:rPr>
            </w:pPr>
            <w:r>
              <w:rPr>
                <w:rFonts w:ascii="Calibri" w:hAnsi="Calibri" w:cs="Calibri"/>
                <w:color w:val="000000"/>
                <w:szCs w:val="20"/>
              </w:rPr>
              <w:t>42%</w:t>
            </w:r>
          </w:p>
        </w:tc>
        <w:tc>
          <w:tcPr>
            <w:tcW w:w="1768" w:type="pct"/>
            <w:vAlign w:val="center"/>
          </w:tcPr>
          <w:p w14:paraId="7B0B7497"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9E" w14:textId="77777777" w:rsidTr="00F55197">
        <w:trPr>
          <w:trHeight w:val="20"/>
        </w:trPr>
        <w:tc>
          <w:tcPr>
            <w:tcW w:w="2256" w:type="pct"/>
            <w:shd w:val="clear" w:color="auto" w:fill="1F497D" w:themeFill="text2"/>
            <w:vAlign w:val="center"/>
          </w:tcPr>
          <w:p w14:paraId="7B0B7499" w14:textId="77777777" w:rsidR="004723E8" w:rsidRPr="00137B9B" w:rsidRDefault="004723E8" w:rsidP="00F55197">
            <w:pPr>
              <w:pStyle w:val="TableHeadings"/>
              <w:jc w:val="left"/>
            </w:pPr>
            <w:r w:rsidRPr="00137B9B">
              <w:rPr>
                <w:rFonts w:eastAsia="MS PGothic"/>
                <w:kern w:val="24"/>
                <w:lang w:val="de-DE"/>
              </w:rPr>
              <w:t>Measures: Lowest Opportunity</w:t>
            </w:r>
          </w:p>
        </w:tc>
        <w:tc>
          <w:tcPr>
            <w:tcW w:w="976" w:type="pct"/>
            <w:shd w:val="clear" w:color="auto" w:fill="1F497D" w:themeFill="text2"/>
            <w:vAlign w:val="center"/>
          </w:tcPr>
          <w:p w14:paraId="7B0B749A" w14:textId="77777777" w:rsidR="004723E8" w:rsidRPr="00137B9B" w:rsidRDefault="004723E8" w:rsidP="00F55197">
            <w:pPr>
              <w:pStyle w:val="TableHeadings"/>
            </w:pPr>
            <w:r w:rsidRPr="00137B9B">
              <w:rPr>
                <w:rFonts w:eastAsia="MS PGothic"/>
                <w:kern w:val="24"/>
                <w:lang w:val="de-DE"/>
              </w:rPr>
              <w:t>Likely Takers</w:t>
            </w:r>
          </w:p>
          <w:p w14:paraId="7B0B749B" w14:textId="77777777" w:rsidR="004723E8" w:rsidRDefault="004723E8" w:rsidP="00F55197">
            <w:pPr>
              <w:pStyle w:val="TableHeadings"/>
              <w:rPr>
                <w:rFonts w:eastAsia="MS PGothic"/>
                <w:kern w:val="24"/>
                <w:lang w:val="de-DE"/>
              </w:rPr>
            </w:pPr>
            <w:r w:rsidRPr="00137B9B">
              <w:rPr>
                <w:rFonts w:eastAsia="MS PGothic"/>
                <w:kern w:val="24"/>
                <w:lang w:val="de-DE"/>
              </w:rPr>
              <w:t>@ 3yr Payback</w:t>
            </w:r>
          </w:p>
          <w:p w14:paraId="7B0B749C" w14:textId="77777777" w:rsidR="004723E8" w:rsidRPr="00137B9B" w:rsidRDefault="004723E8" w:rsidP="00F55197">
            <w:pPr>
              <w:pStyle w:val="TableHeadings"/>
            </w:pPr>
            <w:r w:rsidRPr="005A2ACA">
              <w:rPr>
                <w:rFonts w:eastAsia="MS PGothic"/>
                <w:kern w:val="24"/>
                <w:sz w:val="18"/>
                <w:lang w:val="de-DE"/>
              </w:rPr>
              <w:t>(n range=</w:t>
            </w:r>
            <w:r w:rsidRPr="000A6E48">
              <w:rPr>
                <w:rFonts w:eastAsia="MS PGothic"/>
                <w:kern w:val="24"/>
                <w:sz w:val="18"/>
                <w:lang w:val="de-DE"/>
              </w:rPr>
              <w:t>134-749</w:t>
            </w:r>
            <w:r w:rsidRPr="005A2ACA">
              <w:rPr>
                <w:rFonts w:eastAsia="MS PGothic"/>
                <w:kern w:val="24"/>
                <w:sz w:val="18"/>
                <w:lang w:val="de-DE"/>
              </w:rPr>
              <w:t>)</w:t>
            </w:r>
          </w:p>
        </w:tc>
        <w:tc>
          <w:tcPr>
            <w:tcW w:w="1768" w:type="pct"/>
            <w:shd w:val="clear" w:color="auto" w:fill="1F497D" w:themeFill="text2"/>
            <w:vAlign w:val="center"/>
          </w:tcPr>
          <w:p w14:paraId="7B0B749D" w14:textId="77777777" w:rsidR="004723E8" w:rsidRPr="00137B9B" w:rsidRDefault="004723E8" w:rsidP="00F55197">
            <w:pPr>
              <w:pStyle w:val="TableHeadings"/>
              <w:rPr>
                <w:rFonts w:eastAsia="MS PGothic"/>
                <w:kern w:val="24"/>
                <w:lang w:val="de-DE"/>
              </w:rPr>
            </w:pPr>
            <w:r>
              <w:rPr>
                <w:rFonts w:eastAsia="MS PGothic"/>
                <w:kern w:val="24"/>
                <w:lang w:val="de-DE"/>
              </w:rPr>
              <w:t>Measures for:</w:t>
            </w:r>
          </w:p>
        </w:tc>
      </w:tr>
      <w:tr w:rsidR="004723E8" w:rsidRPr="003B62D9" w14:paraId="7B0B74A2" w14:textId="77777777" w:rsidTr="00F55197">
        <w:trPr>
          <w:trHeight w:val="20"/>
        </w:trPr>
        <w:tc>
          <w:tcPr>
            <w:tcW w:w="2256" w:type="pct"/>
            <w:vAlign w:val="center"/>
          </w:tcPr>
          <w:p w14:paraId="7B0B749F" w14:textId="77777777" w:rsidR="004723E8" w:rsidRDefault="004723E8" w:rsidP="00F55197">
            <w:pPr>
              <w:rPr>
                <w:rFonts w:ascii="Calibri" w:hAnsi="Calibri" w:cs="Calibri"/>
                <w:color w:val="000000"/>
                <w:szCs w:val="20"/>
              </w:rPr>
            </w:pPr>
            <w:r>
              <w:rPr>
                <w:rFonts w:ascii="Calibri" w:hAnsi="Calibri" w:cs="Calibri"/>
                <w:color w:val="000000"/>
                <w:szCs w:val="20"/>
              </w:rPr>
              <w:t>Install a timer on pool pump</w:t>
            </w:r>
          </w:p>
        </w:tc>
        <w:tc>
          <w:tcPr>
            <w:tcW w:w="976" w:type="pct"/>
            <w:vAlign w:val="center"/>
          </w:tcPr>
          <w:p w14:paraId="7B0B74A0" w14:textId="77777777" w:rsidR="004723E8" w:rsidRDefault="004723E8" w:rsidP="00F55197">
            <w:pPr>
              <w:jc w:val="center"/>
              <w:rPr>
                <w:rFonts w:ascii="Calibri" w:hAnsi="Calibri" w:cs="Calibri"/>
                <w:color w:val="000000"/>
                <w:szCs w:val="20"/>
              </w:rPr>
            </w:pPr>
            <w:r>
              <w:rPr>
                <w:rFonts w:ascii="Calibri" w:hAnsi="Calibri" w:cs="Calibri"/>
                <w:color w:val="000000"/>
                <w:szCs w:val="20"/>
              </w:rPr>
              <w:t>40%</w:t>
            </w:r>
          </w:p>
        </w:tc>
        <w:tc>
          <w:tcPr>
            <w:tcW w:w="1768" w:type="pct"/>
            <w:vAlign w:val="center"/>
          </w:tcPr>
          <w:p w14:paraId="7B0B74A1"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A6" w14:textId="77777777" w:rsidTr="00F55197">
        <w:trPr>
          <w:trHeight w:val="20"/>
        </w:trPr>
        <w:tc>
          <w:tcPr>
            <w:tcW w:w="2256" w:type="pct"/>
            <w:vAlign w:val="center"/>
          </w:tcPr>
          <w:p w14:paraId="7B0B74A3" w14:textId="77777777" w:rsidR="004723E8" w:rsidRDefault="004723E8" w:rsidP="00F55197">
            <w:pPr>
              <w:rPr>
                <w:rFonts w:ascii="Calibri" w:hAnsi="Calibri" w:cs="Calibri"/>
                <w:color w:val="000000"/>
                <w:szCs w:val="20"/>
              </w:rPr>
            </w:pPr>
            <w:r>
              <w:rPr>
                <w:rFonts w:ascii="Calibri" w:hAnsi="Calibri" w:cs="Calibri"/>
                <w:color w:val="000000"/>
                <w:szCs w:val="20"/>
              </w:rPr>
              <w:t>Purchase EE cooling system</w:t>
            </w:r>
            <w:r>
              <w:rPr>
                <w:rFonts w:ascii="Calibri" w:hAnsi="Calibri" w:cs="Calibri"/>
                <w:color w:val="000000"/>
                <w:szCs w:val="20"/>
                <w:vertAlign w:val="superscript"/>
              </w:rPr>
              <w:t>2</w:t>
            </w:r>
          </w:p>
        </w:tc>
        <w:tc>
          <w:tcPr>
            <w:tcW w:w="976" w:type="pct"/>
            <w:vAlign w:val="center"/>
          </w:tcPr>
          <w:p w14:paraId="7B0B74A4" w14:textId="77777777" w:rsidR="004723E8" w:rsidRDefault="004723E8" w:rsidP="00F55197">
            <w:pPr>
              <w:jc w:val="center"/>
              <w:rPr>
                <w:rFonts w:ascii="Calibri" w:hAnsi="Calibri" w:cs="Calibri"/>
                <w:color w:val="000000"/>
                <w:szCs w:val="20"/>
              </w:rPr>
            </w:pPr>
            <w:r>
              <w:rPr>
                <w:rFonts w:ascii="Calibri" w:hAnsi="Calibri" w:cs="Calibri"/>
                <w:color w:val="000000"/>
                <w:szCs w:val="20"/>
              </w:rPr>
              <w:t>39%</w:t>
            </w:r>
          </w:p>
        </w:tc>
        <w:tc>
          <w:tcPr>
            <w:tcW w:w="1768" w:type="pct"/>
            <w:vAlign w:val="center"/>
          </w:tcPr>
          <w:p w14:paraId="7B0B74A5" w14:textId="77777777" w:rsidR="004723E8" w:rsidRDefault="004723E8" w:rsidP="00F55197">
            <w:pPr>
              <w:jc w:val="center"/>
              <w:rPr>
                <w:rFonts w:ascii="Calibri" w:hAnsi="Calibri" w:cs="Calibri"/>
                <w:color w:val="000000"/>
                <w:szCs w:val="20"/>
              </w:rPr>
            </w:pPr>
            <w:r>
              <w:rPr>
                <w:rFonts w:ascii="Calibri" w:hAnsi="Calibri" w:cs="Calibri"/>
                <w:color w:val="000000"/>
                <w:szCs w:val="20"/>
              </w:rPr>
              <w:t>Purchasing / Installing EE Equipment</w:t>
            </w:r>
          </w:p>
        </w:tc>
      </w:tr>
      <w:tr w:rsidR="004723E8" w:rsidRPr="003B62D9" w14:paraId="7B0B74AA" w14:textId="77777777" w:rsidTr="00F55197">
        <w:trPr>
          <w:trHeight w:val="20"/>
        </w:trPr>
        <w:tc>
          <w:tcPr>
            <w:tcW w:w="2256" w:type="pct"/>
            <w:vAlign w:val="center"/>
          </w:tcPr>
          <w:p w14:paraId="7B0B74A7" w14:textId="77777777" w:rsidR="004723E8" w:rsidRDefault="004723E8" w:rsidP="00F55197">
            <w:pPr>
              <w:rPr>
                <w:rFonts w:ascii="Calibri" w:hAnsi="Calibri" w:cs="Calibri"/>
                <w:color w:val="000000"/>
                <w:szCs w:val="20"/>
              </w:rPr>
            </w:pPr>
            <w:r>
              <w:rPr>
                <w:rFonts w:ascii="Calibri" w:hAnsi="Calibri" w:cs="Calibri"/>
                <w:color w:val="000000"/>
                <w:szCs w:val="20"/>
              </w:rPr>
              <w:t>Add ventilation system volume controls</w:t>
            </w:r>
          </w:p>
        </w:tc>
        <w:tc>
          <w:tcPr>
            <w:tcW w:w="976" w:type="pct"/>
            <w:vAlign w:val="center"/>
          </w:tcPr>
          <w:p w14:paraId="7B0B74A8" w14:textId="77777777" w:rsidR="004723E8" w:rsidRDefault="004723E8" w:rsidP="00F55197">
            <w:pPr>
              <w:jc w:val="center"/>
              <w:rPr>
                <w:rFonts w:ascii="Calibri" w:hAnsi="Calibri" w:cs="Calibri"/>
                <w:color w:val="000000"/>
                <w:szCs w:val="20"/>
              </w:rPr>
            </w:pPr>
            <w:r>
              <w:rPr>
                <w:rFonts w:ascii="Calibri" w:hAnsi="Calibri" w:cs="Calibri"/>
                <w:color w:val="000000"/>
                <w:szCs w:val="20"/>
              </w:rPr>
              <w:t>39%</w:t>
            </w:r>
          </w:p>
        </w:tc>
        <w:tc>
          <w:tcPr>
            <w:tcW w:w="1768" w:type="pct"/>
            <w:vAlign w:val="center"/>
          </w:tcPr>
          <w:p w14:paraId="7B0B74A9"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AE" w14:textId="77777777" w:rsidTr="00F55197">
        <w:trPr>
          <w:trHeight w:val="20"/>
        </w:trPr>
        <w:tc>
          <w:tcPr>
            <w:tcW w:w="2256" w:type="pct"/>
            <w:vAlign w:val="center"/>
          </w:tcPr>
          <w:p w14:paraId="7B0B74AB" w14:textId="77777777" w:rsidR="004723E8" w:rsidRDefault="004723E8" w:rsidP="00F55197">
            <w:pPr>
              <w:rPr>
                <w:rFonts w:ascii="Calibri" w:hAnsi="Calibri" w:cs="Calibri"/>
                <w:color w:val="000000"/>
                <w:szCs w:val="20"/>
              </w:rPr>
            </w:pPr>
            <w:r>
              <w:rPr>
                <w:rFonts w:ascii="Calibri" w:hAnsi="Calibri" w:cs="Calibri"/>
                <w:color w:val="000000"/>
                <w:szCs w:val="20"/>
              </w:rPr>
              <w:t>Install an Energy Management System</w:t>
            </w:r>
          </w:p>
        </w:tc>
        <w:tc>
          <w:tcPr>
            <w:tcW w:w="976" w:type="pct"/>
            <w:vAlign w:val="center"/>
          </w:tcPr>
          <w:p w14:paraId="7B0B74AC" w14:textId="77777777" w:rsidR="004723E8" w:rsidRDefault="004723E8" w:rsidP="00F55197">
            <w:pPr>
              <w:jc w:val="center"/>
              <w:rPr>
                <w:rFonts w:ascii="Calibri" w:hAnsi="Calibri" w:cs="Calibri"/>
                <w:color w:val="000000"/>
                <w:szCs w:val="20"/>
              </w:rPr>
            </w:pPr>
            <w:r>
              <w:rPr>
                <w:rFonts w:ascii="Calibri" w:hAnsi="Calibri" w:cs="Calibri"/>
                <w:color w:val="000000"/>
                <w:szCs w:val="20"/>
              </w:rPr>
              <w:t>39%</w:t>
            </w:r>
          </w:p>
        </w:tc>
        <w:tc>
          <w:tcPr>
            <w:tcW w:w="1768" w:type="pct"/>
            <w:vAlign w:val="center"/>
          </w:tcPr>
          <w:p w14:paraId="7B0B74AD"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B2" w14:textId="77777777" w:rsidTr="00F55197">
        <w:trPr>
          <w:trHeight w:val="20"/>
        </w:trPr>
        <w:tc>
          <w:tcPr>
            <w:tcW w:w="2256" w:type="pct"/>
            <w:vAlign w:val="center"/>
          </w:tcPr>
          <w:p w14:paraId="7B0B74AF" w14:textId="77777777" w:rsidR="004723E8" w:rsidRDefault="004723E8" w:rsidP="00F55197">
            <w:pPr>
              <w:rPr>
                <w:rFonts w:ascii="Calibri" w:hAnsi="Calibri" w:cs="Calibri"/>
                <w:color w:val="000000"/>
                <w:szCs w:val="20"/>
              </w:rPr>
            </w:pPr>
            <w:r>
              <w:rPr>
                <w:rFonts w:ascii="Calibri" w:hAnsi="Calibri" w:cs="Calibri"/>
                <w:color w:val="000000"/>
                <w:szCs w:val="20"/>
              </w:rPr>
              <w:t>Install exterior lighting controls</w:t>
            </w:r>
          </w:p>
        </w:tc>
        <w:tc>
          <w:tcPr>
            <w:tcW w:w="976" w:type="pct"/>
            <w:vAlign w:val="center"/>
          </w:tcPr>
          <w:p w14:paraId="7B0B74B0" w14:textId="77777777" w:rsidR="004723E8" w:rsidRDefault="004723E8" w:rsidP="00F55197">
            <w:pPr>
              <w:jc w:val="center"/>
              <w:rPr>
                <w:rFonts w:ascii="Calibri" w:hAnsi="Calibri" w:cs="Calibri"/>
                <w:color w:val="000000"/>
                <w:szCs w:val="20"/>
              </w:rPr>
            </w:pPr>
            <w:r>
              <w:rPr>
                <w:rFonts w:ascii="Calibri" w:hAnsi="Calibri" w:cs="Calibri"/>
                <w:color w:val="000000"/>
                <w:szCs w:val="20"/>
              </w:rPr>
              <w:t>39%</w:t>
            </w:r>
          </w:p>
        </w:tc>
        <w:tc>
          <w:tcPr>
            <w:tcW w:w="1768" w:type="pct"/>
            <w:vAlign w:val="center"/>
          </w:tcPr>
          <w:p w14:paraId="7B0B74B1"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B6" w14:textId="77777777" w:rsidTr="00F55197">
        <w:trPr>
          <w:trHeight w:val="20"/>
        </w:trPr>
        <w:tc>
          <w:tcPr>
            <w:tcW w:w="2256" w:type="pct"/>
            <w:vAlign w:val="center"/>
          </w:tcPr>
          <w:p w14:paraId="7B0B74B3" w14:textId="77777777" w:rsidR="004723E8" w:rsidRDefault="004723E8" w:rsidP="00F55197">
            <w:pPr>
              <w:rPr>
                <w:rFonts w:ascii="Calibri" w:hAnsi="Calibri" w:cs="Calibri"/>
                <w:color w:val="000000"/>
                <w:szCs w:val="20"/>
              </w:rPr>
            </w:pPr>
            <w:r>
              <w:rPr>
                <w:rFonts w:ascii="Calibri" w:hAnsi="Calibri" w:cs="Calibri"/>
                <w:color w:val="000000"/>
                <w:szCs w:val="20"/>
              </w:rPr>
              <w:t>Purchase EE pumps or motors for HVAC system</w:t>
            </w:r>
          </w:p>
        </w:tc>
        <w:tc>
          <w:tcPr>
            <w:tcW w:w="976" w:type="pct"/>
            <w:vAlign w:val="center"/>
          </w:tcPr>
          <w:p w14:paraId="7B0B74B4" w14:textId="77777777" w:rsidR="004723E8" w:rsidRDefault="004723E8" w:rsidP="00F55197">
            <w:pPr>
              <w:jc w:val="center"/>
              <w:rPr>
                <w:rFonts w:ascii="Calibri" w:hAnsi="Calibri" w:cs="Calibri"/>
                <w:color w:val="000000"/>
                <w:szCs w:val="20"/>
              </w:rPr>
            </w:pPr>
            <w:r>
              <w:rPr>
                <w:rFonts w:ascii="Calibri" w:hAnsi="Calibri" w:cs="Calibri"/>
                <w:color w:val="000000"/>
                <w:szCs w:val="20"/>
              </w:rPr>
              <w:t>39%</w:t>
            </w:r>
          </w:p>
        </w:tc>
        <w:tc>
          <w:tcPr>
            <w:tcW w:w="1768" w:type="pct"/>
            <w:vAlign w:val="center"/>
          </w:tcPr>
          <w:p w14:paraId="7B0B74B5"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BA" w14:textId="77777777" w:rsidTr="00F55197">
        <w:trPr>
          <w:trHeight w:val="20"/>
        </w:trPr>
        <w:tc>
          <w:tcPr>
            <w:tcW w:w="2256" w:type="pct"/>
            <w:vAlign w:val="center"/>
          </w:tcPr>
          <w:p w14:paraId="7B0B74B7" w14:textId="77777777" w:rsidR="004723E8" w:rsidRDefault="004723E8" w:rsidP="00F55197">
            <w:pPr>
              <w:rPr>
                <w:rFonts w:ascii="Calibri" w:hAnsi="Calibri" w:cs="Calibri"/>
                <w:color w:val="000000"/>
                <w:szCs w:val="20"/>
              </w:rPr>
            </w:pPr>
            <w:r>
              <w:rPr>
                <w:rFonts w:ascii="Calibri" w:hAnsi="Calibri" w:cs="Calibri"/>
                <w:color w:val="000000"/>
                <w:szCs w:val="20"/>
              </w:rPr>
              <w:t>Maintain cooling system regularly</w:t>
            </w:r>
          </w:p>
        </w:tc>
        <w:tc>
          <w:tcPr>
            <w:tcW w:w="976" w:type="pct"/>
            <w:vAlign w:val="center"/>
          </w:tcPr>
          <w:p w14:paraId="7B0B74B8" w14:textId="77777777" w:rsidR="004723E8" w:rsidRDefault="004723E8" w:rsidP="00F55197">
            <w:pPr>
              <w:jc w:val="center"/>
              <w:rPr>
                <w:rFonts w:ascii="Calibri" w:hAnsi="Calibri" w:cs="Calibri"/>
                <w:color w:val="000000"/>
                <w:szCs w:val="20"/>
              </w:rPr>
            </w:pPr>
            <w:r>
              <w:rPr>
                <w:rFonts w:ascii="Calibri" w:hAnsi="Calibri" w:cs="Calibri"/>
                <w:color w:val="000000"/>
                <w:szCs w:val="20"/>
              </w:rPr>
              <w:t>38%</w:t>
            </w:r>
          </w:p>
        </w:tc>
        <w:tc>
          <w:tcPr>
            <w:tcW w:w="1768" w:type="pct"/>
            <w:vAlign w:val="center"/>
          </w:tcPr>
          <w:p w14:paraId="7B0B74B9"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BE" w14:textId="77777777" w:rsidTr="00F55197">
        <w:trPr>
          <w:trHeight w:val="20"/>
        </w:trPr>
        <w:tc>
          <w:tcPr>
            <w:tcW w:w="2256" w:type="pct"/>
            <w:vAlign w:val="center"/>
          </w:tcPr>
          <w:p w14:paraId="7B0B74BB" w14:textId="77777777" w:rsidR="004723E8" w:rsidRDefault="004723E8" w:rsidP="00F55197">
            <w:pPr>
              <w:rPr>
                <w:rFonts w:ascii="Calibri" w:hAnsi="Calibri" w:cs="Calibri"/>
                <w:color w:val="000000"/>
                <w:szCs w:val="20"/>
              </w:rPr>
            </w:pPr>
            <w:r>
              <w:rPr>
                <w:rFonts w:ascii="Calibri" w:hAnsi="Calibri" w:cs="Calibri"/>
                <w:color w:val="000000"/>
                <w:szCs w:val="20"/>
              </w:rPr>
              <w:t>Install a variable speed compressor on refrigeration unit(s)</w:t>
            </w:r>
          </w:p>
        </w:tc>
        <w:tc>
          <w:tcPr>
            <w:tcW w:w="976" w:type="pct"/>
            <w:vAlign w:val="center"/>
          </w:tcPr>
          <w:p w14:paraId="7B0B74BC" w14:textId="77777777" w:rsidR="004723E8" w:rsidRDefault="004723E8" w:rsidP="00F55197">
            <w:pPr>
              <w:jc w:val="center"/>
              <w:rPr>
                <w:rFonts w:ascii="Calibri" w:hAnsi="Calibri" w:cs="Calibri"/>
                <w:color w:val="000000"/>
                <w:szCs w:val="20"/>
              </w:rPr>
            </w:pPr>
            <w:r>
              <w:rPr>
                <w:rFonts w:ascii="Calibri" w:hAnsi="Calibri" w:cs="Calibri"/>
                <w:color w:val="000000"/>
                <w:szCs w:val="20"/>
              </w:rPr>
              <w:t>38%</w:t>
            </w:r>
          </w:p>
        </w:tc>
        <w:tc>
          <w:tcPr>
            <w:tcW w:w="1768" w:type="pct"/>
            <w:vAlign w:val="center"/>
          </w:tcPr>
          <w:p w14:paraId="7B0B74BD"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C2" w14:textId="77777777" w:rsidTr="00F55197">
        <w:trPr>
          <w:trHeight w:val="20"/>
        </w:trPr>
        <w:tc>
          <w:tcPr>
            <w:tcW w:w="2256" w:type="pct"/>
            <w:vAlign w:val="center"/>
          </w:tcPr>
          <w:p w14:paraId="7B0B74BF" w14:textId="77777777" w:rsidR="004723E8" w:rsidRDefault="004723E8" w:rsidP="00F55197">
            <w:pPr>
              <w:rPr>
                <w:rFonts w:ascii="Calibri" w:hAnsi="Calibri" w:cs="Calibri"/>
                <w:color w:val="000000"/>
                <w:szCs w:val="20"/>
              </w:rPr>
            </w:pPr>
            <w:r>
              <w:rPr>
                <w:rFonts w:ascii="Calibri" w:hAnsi="Calibri" w:cs="Calibri"/>
                <w:color w:val="000000"/>
                <w:szCs w:val="20"/>
              </w:rPr>
              <w:t>Purchase EE heating system</w:t>
            </w:r>
            <w:r>
              <w:rPr>
                <w:rFonts w:ascii="Calibri" w:hAnsi="Calibri" w:cs="Calibri"/>
                <w:color w:val="000000"/>
                <w:szCs w:val="20"/>
                <w:vertAlign w:val="superscript"/>
              </w:rPr>
              <w:t>2</w:t>
            </w:r>
          </w:p>
        </w:tc>
        <w:tc>
          <w:tcPr>
            <w:tcW w:w="976" w:type="pct"/>
            <w:vAlign w:val="center"/>
          </w:tcPr>
          <w:p w14:paraId="7B0B74C0" w14:textId="77777777" w:rsidR="004723E8" w:rsidRDefault="004723E8" w:rsidP="00F55197">
            <w:pPr>
              <w:jc w:val="center"/>
              <w:rPr>
                <w:rFonts w:ascii="Calibri" w:hAnsi="Calibri" w:cs="Calibri"/>
                <w:color w:val="000000"/>
                <w:szCs w:val="20"/>
              </w:rPr>
            </w:pPr>
            <w:r>
              <w:rPr>
                <w:rFonts w:ascii="Calibri" w:hAnsi="Calibri" w:cs="Calibri"/>
                <w:color w:val="000000"/>
                <w:szCs w:val="20"/>
              </w:rPr>
              <w:t>36%</w:t>
            </w:r>
          </w:p>
        </w:tc>
        <w:tc>
          <w:tcPr>
            <w:tcW w:w="1768" w:type="pct"/>
            <w:vAlign w:val="center"/>
          </w:tcPr>
          <w:p w14:paraId="7B0B74C1" w14:textId="77777777" w:rsidR="004723E8" w:rsidRDefault="004723E8" w:rsidP="00F55197">
            <w:pPr>
              <w:jc w:val="center"/>
              <w:rPr>
                <w:rFonts w:ascii="Calibri" w:hAnsi="Calibri" w:cs="Calibri"/>
                <w:color w:val="000000"/>
                <w:szCs w:val="20"/>
              </w:rPr>
            </w:pPr>
            <w:r>
              <w:rPr>
                <w:rFonts w:ascii="Calibri" w:hAnsi="Calibri" w:cs="Calibri"/>
                <w:color w:val="000000"/>
                <w:szCs w:val="20"/>
              </w:rPr>
              <w:t>Purchasing / Installing EE Equipment</w:t>
            </w:r>
          </w:p>
        </w:tc>
      </w:tr>
      <w:tr w:rsidR="004723E8" w:rsidRPr="003B62D9" w14:paraId="7B0B74C6" w14:textId="77777777" w:rsidTr="00F55197">
        <w:trPr>
          <w:trHeight w:val="20"/>
        </w:trPr>
        <w:tc>
          <w:tcPr>
            <w:tcW w:w="2256" w:type="pct"/>
            <w:vAlign w:val="center"/>
          </w:tcPr>
          <w:p w14:paraId="7B0B74C3" w14:textId="77777777" w:rsidR="004723E8" w:rsidRDefault="004723E8" w:rsidP="00F55197">
            <w:pPr>
              <w:rPr>
                <w:rFonts w:ascii="Calibri" w:hAnsi="Calibri" w:cs="Calibri"/>
                <w:color w:val="000000"/>
                <w:szCs w:val="20"/>
              </w:rPr>
            </w:pPr>
            <w:r>
              <w:rPr>
                <w:rFonts w:ascii="Calibri" w:hAnsi="Calibri" w:cs="Calibri"/>
                <w:color w:val="000000"/>
                <w:szCs w:val="20"/>
              </w:rPr>
              <w:t>Purchase EE copier / printer</w:t>
            </w:r>
            <w:r>
              <w:rPr>
                <w:rFonts w:ascii="Calibri" w:hAnsi="Calibri" w:cs="Calibri"/>
                <w:color w:val="000000"/>
                <w:szCs w:val="20"/>
                <w:vertAlign w:val="superscript"/>
              </w:rPr>
              <w:t>2</w:t>
            </w:r>
          </w:p>
        </w:tc>
        <w:tc>
          <w:tcPr>
            <w:tcW w:w="976" w:type="pct"/>
            <w:vAlign w:val="center"/>
          </w:tcPr>
          <w:p w14:paraId="7B0B74C4" w14:textId="77777777" w:rsidR="004723E8" w:rsidRDefault="004723E8" w:rsidP="00F55197">
            <w:pPr>
              <w:jc w:val="center"/>
              <w:rPr>
                <w:rFonts w:ascii="Calibri" w:hAnsi="Calibri" w:cs="Calibri"/>
                <w:color w:val="000000"/>
                <w:szCs w:val="20"/>
              </w:rPr>
            </w:pPr>
            <w:r>
              <w:rPr>
                <w:rFonts w:ascii="Calibri" w:hAnsi="Calibri" w:cs="Calibri"/>
                <w:color w:val="000000"/>
                <w:szCs w:val="20"/>
              </w:rPr>
              <w:t>35%</w:t>
            </w:r>
          </w:p>
        </w:tc>
        <w:tc>
          <w:tcPr>
            <w:tcW w:w="1768" w:type="pct"/>
            <w:vAlign w:val="center"/>
          </w:tcPr>
          <w:p w14:paraId="7B0B74C5" w14:textId="77777777" w:rsidR="004723E8" w:rsidRDefault="004723E8" w:rsidP="00F55197">
            <w:pPr>
              <w:jc w:val="center"/>
              <w:rPr>
                <w:rFonts w:ascii="Calibri" w:hAnsi="Calibri" w:cs="Calibri"/>
                <w:color w:val="000000"/>
                <w:szCs w:val="20"/>
              </w:rPr>
            </w:pPr>
            <w:r>
              <w:rPr>
                <w:rFonts w:ascii="Calibri" w:hAnsi="Calibri" w:cs="Calibri"/>
                <w:color w:val="000000"/>
                <w:szCs w:val="20"/>
              </w:rPr>
              <w:t>Purchasing / Installing EE Equipment</w:t>
            </w:r>
          </w:p>
        </w:tc>
      </w:tr>
      <w:tr w:rsidR="004723E8" w:rsidRPr="003B62D9" w14:paraId="7B0B74CA" w14:textId="77777777" w:rsidTr="00F55197">
        <w:trPr>
          <w:trHeight w:val="20"/>
        </w:trPr>
        <w:tc>
          <w:tcPr>
            <w:tcW w:w="2256" w:type="pct"/>
            <w:vAlign w:val="center"/>
          </w:tcPr>
          <w:p w14:paraId="7B0B74C7" w14:textId="77777777" w:rsidR="004723E8" w:rsidRDefault="004723E8" w:rsidP="00F40002">
            <w:pPr>
              <w:rPr>
                <w:rFonts w:ascii="Calibri" w:hAnsi="Calibri" w:cs="Calibri"/>
                <w:color w:val="000000"/>
                <w:szCs w:val="20"/>
              </w:rPr>
            </w:pPr>
            <w:r>
              <w:rPr>
                <w:rFonts w:ascii="Calibri" w:hAnsi="Calibri" w:cs="Calibri"/>
                <w:color w:val="000000"/>
                <w:szCs w:val="20"/>
              </w:rPr>
              <w:t xml:space="preserve">Raise your thermostat setting </w:t>
            </w:r>
            <w:r w:rsidR="00F40002">
              <w:rPr>
                <w:rFonts w:ascii="Calibri" w:hAnsi="Calibri" w:cs="Calibri"/>
                <w:color w:val="000000"/>
                <w:szCs w:val="20"/>
              </w:rPr>
              <w:t>in</w:t>
            </w:r>
            <w:r>
              <w:rPr>
                <w:rFonts w:ascii="Calibri" w:hAnsi="Calibri" w:cs="Calibri"/>
                <w:color w:val="000000"/>
                <w:szCs w:val="20"/>
              </w:rPr>
              <w:t xml:space="preserve"> the summer</w:t>
            </w:r>
            <w:r>
              <w:rPr>
                <w:rFonts w:cs="Tahoma"/>
                <w:color w:val="000000"/>
                <w:szCs w:val="20"/>
                <w:vertAlign w:val="superscript"/>
              </w:rPr>
              <w:t>1</w:t>
            </w:r>
          </w:p>
        </w:tc>
        <w:tc>
          <w:tcPr>
            <w:tcW w:w="976" w:type="pct"/>
            <w:vAlign w:val="center"/>
          </w:tcPr>
          <w:p w14:paraId="7B0B74C8" w14:textId="77777777" w:rsidR="004723E8" w:rsidRDefault="004723E8" w:rsidP="00F55197">
            <w:pPr>
              <w:jc w:val="center"/>
              <w:rPr>
                <w:rFonts w:ascii="Calibri" w:hAnsi="Calibri" w:cs="Calibri"/>
                <w:color w:val="000000"/>
                <w:szCs w:val="20"/>
              </w:rPr>
            </w:pPr>
            <w:r>
              <w:rPr>
                <w:rFonts w:ascii="Calibri" w:hAnsi="Calibri" w:cs="Calibri"/>
                <w:color w:val="000000"/>
                <w:szCs w:val="20"/>
              </w:rPr>
              <w:t>34%</w:t>
            </w:r>
          </w:p>
        </w:tc>
        <w:tc>
          <w:tcPr>
            <w:tcW w:w="1768" w:type="pct"/>
            <w:vAlign w:val="center"/>
          </w:tcPr>
          <w:p w14:paraId="7B0B74C9" w14:textId="77777777" w:rsidR="004723E8" w:rsidRDefault="004723E8" w:rsidP="00F55197">
            <w:pPr>
              <w:jc w:val="center"/>
              <w:rPr>
                <w:rFonts w:ascii="Calibri" w:hAnsi="Calibri" w:cs="Calibri"/>
                <w:color w:val="000000"/>
                <w:szCs w:val="20"/>
              </w:rPr>
            </w:pPr>
            <w:r>
              <w:rPr>
                <w:rFonts w:ascii="Calibri" w:hAnsi="Calibri" w:cs="Calibri"/>
                <w:color w:val="000000"/>
                <w:szCs w:val="20"/>
              </w:rPr>
              <w:t>No Upfront Investment</w:t>
            </w:r>
          </w:p>
        </w:tc>
      </w:tr>
      <w:tr w:rsidR="004723E8" w:rsidRPr="003B62D9" w14:paraId="7B0B74CE" w14:textId="77777777" w:rsidTr="00F55197">
        <w:trPr>
          <w:trHeight w:val="20"/>
        </w:trPr>
        <w:tc>
          <w:tcPr>
            <w:tcW w:w="2256" w:type="pct"/>
            <w:vAlign w:val="center"/>
          </w:tcPr>
          <w:p w14:paraId="7B0B74CB" w14:textId="77777777" w:rsidR="004723E8" w:rsidRDefault="004723E8" w:rsidP="00F55197">
            <w:pPr>
              <w:rPr>
                <w:rFonts w:ascii="Calibri" w:hAnsi="Calibri" w:cs="Calibri"/>
                <w:color w:val="000000"/>
                <w:szCs w:val="20"/>
              </w:rPr>
            </w:pPr>
            <w:r>
              <w:rPr>
                <w:rFonts w:ascii="Calibri" w:hAnsi="Calibri" w:cs="Calibri"/>
                <w:color w:val="000000"/>
                <w:szCs w:val="20"/>
              </w:rPr>
              <w:t>Maintain heating system regularly</w:t>
            </w:r>
          </w:p>
        </w:tc>
        <w:tc>
          <w:tcPr>
            <w:tcW w:w="976" w:type="pct"/>
            <w:vAlign w:val="center"/>
          </w:tcPr>
          <w:p w14:paraId="7B0B74CC" w14:textId="77777777" w:rsidR="004723E8" w:rsidRDefault="004723E8" w:rsidP="00F55197">
            <w:pPr>
              <w:jc w:val="center"/>
              <w:rPr>
                <w:rFonts w:ascii="Calibri" w:hAnsi="Calibri" w:cs="Calibri"/>
                <w:color w:val="000000"/>
                <w:szCs w:val="20"/>
              </w:rPr>
            </w:pPr>
            <w:r>
              <w:rPr>
                <w:rFonts w:ascii="Calibri" w:hAnsi="Calibri" w:cs="Calibri"/>
                <w:color w:val="000000"/>
                <w:szCs w:val="20"/>
              </w:rPr>
              <w:t>34%</w:t>
            </w:r>
          </w:p>
        </w:tc>
        <w:tc>
          <w:tcPr>
            <w:tcW w:w="1768" w:type="pct"/>
            <w:vAlign w:val="center"/>
          </w:tcPr>
          <w:p w14:paraId="7B0B74CD" w14:textId="77777777" w:rsidR="004723E8" w:rsidRDefault="004723E8" w:rsidP="00F55197">
            <w:pPr>
              <w:jc w:val="center"/>
              <w:rPr>
                <w:rFonts w:ascii="Calibri" w:hAnsi="Calibri" w:cs="Calibri"/>
                <w:color w:val="000000"/>
                <w:szCs w:val="20"/>
              </w:rPr>
            </w:pPr>
            <w:r>
              <w:rPr>
                <w:rFonts w:ascii="Calibri" w:hAnsi="Calibri" w:cs="Calibri"/>
                <w:color w:val="000000"/>
                <w:szCs w:val="20"/>
              </w:rPr>
              <w:t>Improving EE of Existing Systems</w:t>
            </w:r>
          </w:p>
        </w:tc>
      </w:tr>
      <w:tr w:rsidR="004723E8" w:rsidRPr="003B62D9" w14:paraId="7B0B74D2" w14:textId="77777777" w:rsidTr="00F55197">
        <w:trPr>
          <w:trHeight w:val="20"/>
        </w:trPr>
        <w:tc>
          <w:tcPr>
            <w:tcW w:w="2256" w:type="pct"/>
            <w:vAlign w:val="center"/>
          </w:tcPr>
          <w:p w14:paraId="7B0B74CF" w14:textId="77777777" w:rsidR="004723E8" w:rsidRDefault="004723E8" w:rsidP="00F40002">
            <w:pPr>
              <w:rPr>
                <w:rFonts w:ascii="Calibri" w:hAnsi="Calibri" w:cs="Calibri"/>
                <w:color w:val="000000"/>
                <w:szCs w:val="20"/>
              </w:rPr>
            </w:pPr>
            <w:r>
              <w:rPr>
                <w:rFonts w:ascii="Calibri" w:hAnsi="Calibri" w:cs="Calibri"/>
                <w:color w:val="000000"/>
                <w:szCs w:val="20"/>
              </w:rPr>
              <w:t>Purchase EE central / packaged AC or chiller</w:t>
            </w:r>
            <w:r>
              <w:rPr>
                <w:rFonts w:ascii="Calibri" w:hAnsi="Calibri" w:cs="Calibri"/>
                <w:color w:val="000000"/>
                <w:szCs w:val="20"/>
                <w:vertAlign w:val="superscript"/>
              </w:rPr>
              <w:t>2</w:t>
            </w:r>
          </w:p>
        </w:tc>
        <w:tc>
          <w:tcPr>
            <w:tcW w:w="976" w:type="pct"/>
            <w:vAlign w:val="center"/>
          </w:tcPr>
          <w:p w14:paraId="7B0B74D0" w14:textId="77777777" w:rsidR="004723E8" w:rsidRDefault="004723E8" w:rsidP="00F55197">
            <w:pPr>
              <w:jc w:val="center"/>
              <w:rPr>
                <w:rFonts w:ascii="Calibri" w:hAnsi="Calibri" w:cs="Calibri"/>
                <w:color w:val="000000"/>
                <w:szCs w:val="20"/>
              </w:rPr>
            </w:pPr>
            <w:r>
              <w:rPr>
                <w:rFonts w:ascii="Calibri" w:hAnsi="Calibri" w:cs="Calibri"/>
                <w:color w:val="000000"/>
                <w:szCs w:val="20"/>
              </w:rPr>
              <w:t>33%</w:t>
            </w:r>
          </w:p>
        </w:tc>
        <w:tc>
          <w:tcPr>
            <w:tcW w:w="1768" w:type="pct"/>
            <w:vAlign w:val="center"/>
          </w:tcPr>
          <w:p w14:paraId="7B0B74D1" w14:textId="77777777" w:rsidR="004723E8" w:rsidRDefault="004723E8" w:rsidP="00F55197">
            <w:pPr>
              <w:jc w:val="center"/>
              <w:rPr>
                <w:rFonts w:ascii="Calibri" w:hAnsi="Calibri" w:cs="Calibri"/>
                <w:color w:val="000000"/>
                <w:szCs w:val="20"/>
              </w:rPr>
            </w:pPr>
            <w:r>
              <w:rPr>
                <w:rFonts w:ascii="Calibri" w:hAnsi="Calibri" w:cs="Calibri"/>
                <w:color w:val="000000"/>
                <w:szCs w:val="20"/>
              </w:rPr>
              <w:t>Purchasing / Installing EE Equipment</w:t>
            </w:r>
          </w:p>
        </w:tc>
      </w:tr>
      <w:tr w:rsidR="004723E8" w:rsidRPr="003B62D9" w14:paraId="7B0B74D6" w14:textId="77777777" w:rsidTr="00F55197">
        <w:trPr>
          <w:trHeight w:val="20"/>
        </w:trPr>
        <w:tc>
          <w:tcPr>
            <w:tcW w:w="2256" w:type="pct"/>
            <w:vAlign w:val="center"/>
          </w:tcPr>
          <w:p w14:paraId="7B0B74D3" w14:textId="77777777" w:rsidR="004723E8" w:rsidRDefault="004723E8" w:rsidP="00F55197">
            <w:pPr>
              <w:rPr>
                <w:rFonts w:ascii="Calibri" w:hAnsi="Calibri" w:cs="Calibri"/>
                <w:color w:val="000000"/>
                <w:szCs w:val="20"/>
              </w:rPr>
            </w:pPr>
            <w:r>
              <w:rPr>
                <w:rFonts w:ascii="Calibri" w:hAnsi="Calibri" w:cs="Calibri"/>
                <w:color w:val="000000"/>
                <w:szCs w:val="20"/>
              </w:rPr>
              <w:t>Purchase EE server</w:t>
            </w:r>
            <w:r>
              <w:rPr>
                <w:rFonts w:ascii="Calibri" w:hAnsi="Calibri" w:cs="Calibri"/>
                <w:color w:val="000000"/>
                <w:szCs w:val="20"/>
                <w:vertAlign w:val="superscript"/>
              </w:rPr>
              <w:t>2</w:t>
            </w:r>
          </w:p>
        </w:tc>
        <w:tc>
          <w:tcPr>
            <w:tcW w:w="976" w:type="pct"/>
            <w:vAlign w:val="center"/>
          </w:tcPr>
          <w:p w14:paraId="7B0B74D4" w14:textId="77777777" w:rsidR="004723E8" w:rsidRDefault="004723E8" w:rsidP="00F55197">
            <w:pPr>
              <w:jc w:val="center"/>
              <w:rPr>
                <w:rFonts w:ascii="Calibri" w:hAnsi="Calibri" w:cs="Calibri"/>
                <w:color w:val="000000"/>
                <w:szCs w:val="20"/>
              </w:rPr>
            </w:pPr>
            <w:r>
              <w:rPr>
                <w:rFonts w:ascii="Calibri" w:hAnsi="Calibri" w:cs="Calibri"/>
                <w:color w:val="000000"/>
                <w:szCs w:val="20"/>
              </w:rPr>
              <w:t>33%</w:t>
            </w:r>
          </w:p>
        </w:tc>
        <w:tc>
          <w:tcPr>
            <w:tcW w:w="1768" w:type="pct"/>
            <w:vAlign w:val="center"/>
          </w:tcPr>
          <w:p w14:paraId="7B0B74D5" w14:textId="77777777" w:rsidR="004723E8" w:rsidRDefault="004723E8" w:rsidP="00F55197">
            <w:pPr>
              <w:jc w:val="center"/>
              <w:rPr>
                <w:rFonts w:ascii="Calibri" w:hAnsi="Calibri" w:cs="Calibri"/>
                <w:color w:val="000000"/>
                <w:szCs w:val="20"/>
              </w:rPr>
            </w:pPr>
            <w:r>
              <w:rPr>
                <w:rFonts w:ascii="Calibri" w:hAnsi="Calibri" w:cs="Calibri"/>
                <w:color w:val="000000"/>
                <w:szCs w:val="20"/>
              </w:rPr>
              <w:t>Purchasing / Installing EE Equipment</w:t>
            </w:r>
          </w:p>
        </w:tc>
      </w:tr>
    </w:tbl>
    <w:p w14:paraId="7B0B74D7" w14:textId="77777777" w:rsidR="004723E8" w:rsidRPr="004B261B" w:rsidRDefault="004723E8" w:rsidP="004723E8">
      <w:pPr>
        <w:pStyle w:val="BodyText"/>
      </w:pPr>
      <w:r w:rsidRPr="004B261B">
        <w:lastRenderedPageBreak/>
        <w:t>Some subtle differences exist in the mean take rates among various demographic groups</w:t>
      </w:r>
      <w:r w:rsidR="004B1944">
        <w:t xml:space="preserve">, as shown in </w:t>
      </w:r>
      <w:r w:rsidR="00090DC1">
        <w:fldChar w:fldCharType="begin"/>
      </w:r>
      <w:r w:rsidR="004B1944">
        <w:instrText xml:space="preserve"> REF _Ref357351439 \h </w:instrText>
      </w:r>
      <w:r w:rsidR="00090DC1">
        <w:fldChar w:fldCharType="separate"/>
      </w:r>
      <w:r w:rsidR="007C6F86" w:rsidRPr="006E58B5">
        <w:t xml:space="preserve">Figure </w:t>
      </w:r>
      <w:r w:rsidR="007C6F86">
        <w:rPr>
          <w:noProof/>
        </w:rPr>
        <w:t>7</w:t>
      </w:r>
      <w:r w:rsidR="007C6F86" w:rsidRPr="006E58B5">
        <w:t>-</w:t>
      </w:r>
      <w:r w:rsidR="007C6F86">
        <w:rPr>
          <w:noProof/>
        </w:rPr>
        <w:t>4</w:t>
      </w:r>
      <w:r w:rsidR="00090DC1">
        <w:fldChar w:fldCharType="end"/>
      </w:r>
      <w:r w:rsidRPr="004B261B">
        <w:t xml:space="preserve">. Groups exhibiting the higher opportunity than their counterparts include: </w:t>
      </w:r>
    </w:p>
    <w:p w14:paraId="7B0B74D8" w14:textId="77777777" w:rsidR="004723E8" w:rsidRPr="00F40002" w:rsidRDefault="004723E8" w:rsidP="00F40002">
      <w:pPr>
        <w:pStyle w:val="BulletedList"/>
      </w:pPr>
      <w:r w:rsidRPr="00F40002">
        <w:t>Organizations with 20 or more employees</w:t>
      </w:r>
    </w:p>
    <w:p w14:paraId="7B0B74D9" w14:textId="77777777" w:rsidR="004723E8" w:rsidRPr="00F40002" w:rsidRDefault="004723E8" w:rsidP="00F40002">
      <w:pPr>
        <w:pStyle w:val="BulletedList"/>
      </w:pPr>
      <w:r w:rsidRPr="00F40002">
        <w:t>Organizations with either small facilities (less than 5,000 sq. ft.) or very large facilities (greater than 15,000 sq. ft.)</w:t>
      </w:r>
    </w:p>
    <w:p w14:paraId="7B0B74DA" w14:textId="77777777" w:rsidR="004723E8" w:rsidRPr="004B261B" w:rsidRDefault="004723E8" w:rsidP="00F40002">
      <w:pPr>
        <w:pStyle w:val="BulletedList"/>
        <w:rPr>
          <w:b/>
          <w:bCs/>
        </w:rPr>
      </w:pPr>
      <w:r w:rsidRPr="00F40002">
        <w:t>Organizations</w:t>
      </w:r>
      <w:r w:rsidRPr="004B261B">
        <w:t xml:space="preserve"> operating as/in a school or college</w:t>
      </w:r>
    </w:p>
    <w:p w14:paraId="7B0B74DB" w14:textId="77777777" w:rsidR="00F40002" w:rsidRDefault="00F40002" w:rsidP="00F40002">
      <w:pPr>
        <w:pStyle w:val="BodyText"/>
      </w:pPr>
    </w:p>
    <w:p w14:paraId="7B0B74DC" w14:textId="77777777" w:rsidR="004723E8" w:rsidRDefault="004723E8" w:rsidP="004723E8">
      <w:pPr>
        <w:pStyle w:val="FigureCaption"/>
      </w:pPr>
      <w:bookmarkStart w:id="214" w:name="_Ref357351439"/>
      <w:bookmarkStart w:id="215" w:name="_Toc358668215"/>
      <w:r w:rsidRPr="006E58B5">
        <w:t xml:space="preserve">Figure </w:t>
      </w:r>
      <w:fldSimple w:instr=" STYLEREF  &quot;Heading 1,Chap Num&quot; \n  \* MERGEFORMAT ">
        <w:r w:rsidR="007C6F86">
          <w:rPr>
            <w:noProof/>
          </w:rPr>
          <w:t>7</w:t>
        </w:r>
      </w:fldSimple>
      <w:r w:rsidRPr="006E58B5">
        <w:t>-</w:t>
      </w:r>
      <w:fldSimple w:instr=" SEQ Figure\s 1 \* MERGEFORMAT ">
        <w:r w:rsidR="007C6F86">
          <w:rPr>
            <w:noProof/>
          </w:rPr>
          <w:t>4</w:t>
        </w:r>
      </w:fldSimple>
      <w:bookmarkEnd w:id="214"/>
      <w:r w:rsidRPr="006E58B5">
        <w:tab/>
      </w:r>
      <w:r w:rsidRPr="004D0060">
        <w:t>Likely Takers by Demographics</w:t>
      </w:r>
      <w:bookmarkEnd w:id="215"/>
    </w:p>
    <w:p w14:paraId="7B0B74DD" w14:textId="77777777" w:rsidR="004723E8" w:rsidRDefault="004723E8" w:rsidP="004723E8">
      <w:pPr>
        <w:pStyle w:val="BodyText"/>
        <w:rPr>
          <w:b/>
          <w:bCs/>
        </w:rPr>
      </w:pPr>
      <w:r>
        <w:rPr>
          <w:b/>
          <w:bCs/>
          <w:noProof/>
        </w:rPr>
        <w:drawing>
          <wp:inline distT="0" distB="0" distL="0" distR="0" wp14:anchorId="7B0BA9C4" wp14:editId="7B0BA9C5">
            <wp:extent cx="5943600" cy="4461152"/>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5943600" cy="4461152"/>
                    </a:xfrm>
                    <a:prstGeom prst="rect">
                      <a:avLst/>
                    </a:prstGeom>
                    <a:noFill/>
                  </pic:spPr>
                </pic:pic>
              </a:graphicData>
            </a:graphic>
          </wp:inline>
        </w:drawing>
      </w:r>
    </w:p>
    <w:p w14:paraId="7B0B74DE" w14:textId="77777777" w:rsidR="004723E8" w:rsidRDefault="004723E8" w:rsidP="004723E8">
      <w:pPr>
        <w:pStyle w:val="BodyText"/>
        <w:rPr>
          <w:b/>
          <w:bCs/>
        </w:rPr>
      </w:pPr>
    </w:p>
    <w:p w14:paraId="7B0B74DF" w14:textId="77777777" w:rsidR="004723E8" w:rsidRPr="00F55197" w:rsidRDefault="004723E8" w:rsidP="00F40002">
      <w:pPr>
        <w:pStyle w:val="BodyText"/>
      </w:pPr>
      <w:r w:rsidRPr="0022282E">
        <w:t>More striking differences in the mean take rate, however, relate to attitudinal differences</w:t>
      </w:r>
      <w:r w:rsidR="004B1944">
        <w:t xml:space="preserve"> as shown in </w:t>
      </w:r>
      <w:r w:rsidR="00090DC1">
        <w:fldChar w:fldCharType="begin"/>
      </w:r>
      <w:r w:rsidR="004B1944">
        <w:instrText xml:space="preserve"> REF _Ref357351454 \h </w:instrText>
      </w:r>
      <w:r w:rsidR="00090DC1">
        <w:fldChar w:fldCharType="separate"/>
      </w:r>
      <w:r w:rsidR="007C6F86" w:rsidRPr="006E58B5">
        <w:t xml:space="preserve">Figure </w:t>
      </w:r>
      <w:r w:rsidR="007C6F86">
        <w:rPr>
          <w:noProof/>
        </w:rPr>
        <w:t>7</w:t>
      </w:r>
      <w:r w:rsidR="007C6F86" w:rsidRPr="006E58B5">
        <w:t>-</w:t>
      </w:r>
      <w:r w:rsidR="007C6F86">
        <w:rPr>
          <w:noProof/>
        </w:rPr>
        <w:t>5</w:t>
      </w:r>
      <w:r w:rsidR="00090DC1">
        <w:fldChar w:fldCharType="end"/>
      </w:r>
      <w:r w:rsidRPr="0022282E">
        <w:t>.</w:t>
      </w:r>
      <w:r w:rsidR="00F55197">
        <w:t xml:space="preserve"> </w:t>
      </w:r>
      <w:r w:rsidRPr="0022282E">
        <w:t xml:space="preserve">Unsurprisingly, </w:t>
      </w:r>
      <w:r w:rsidRPr="00F40002">
        <w:t>customers</w:t>
      </w:r>
      <w:r w:rsidRPr="0022282E">
        <w:t xml:space="preserve"> who have highly “green” and/or highly cost-savings-focused attitudes consistently show much higher likelihoods to adopt energy efficiency measures.</w:t>
      </w:r>
    </w:p>
    <w:p w14:paraId="7B0B74E0" w14:textId="77777777" w:rsidR="004723E8" w:rsidRPr="00F40002" w:rsidRDefault="004723E8" w:rsidP="00F40002">
      <w:pPr>
        <w:pStyle w:val="BodyText"/>
      </w:pPr>
    </w:p>
    <w:p w14:paraId="7B0B74E1" w14:textId="77777777" w:rsidR="004723E8" w:rsidRDefault="004723E8" w:rsidP="004723E8">
      <w:pPr>
        <w:pStyle w:val="FigureCaption"/>
      </w:pPr>
      <w:bookmarkStart w:id="216" w:name="_Ref357351454"/>
      <w:bookmarkStart w:id="217" w:name="_Toc358668216"/>
      <w:r w:rsidRPr="006E58B5">
        <w:lastRenderedPageBreak/>
        <w:t xml:space="preserve">Figure </w:t>
      </w:r>
      <w:fldSimple w:instr=" STYLEREF  &quot;Heading 1,Chap Num&quot; \n  \* MERGEFORMAT ">
        <w:r w:rsidR="007C6F86">
          <w:rPr>
            <w:noProof/>
          </w:rPr>
          <w:t>7</w:t>
        </w:r>
      </w:fldSimple>
      <w:r w:rsidRPr="006E58B5">
        <w:t>-</w:t>
      </w:r>
      <w:fldSimple w:instr=" SEQ Figure\s 1 \* MERGEFORMAT ">
        <w:r w:rsidR="007C6F86">
          <w:rPr>
            <w:noProof/>
          </w:rPr>
          <w:t>5</w:t>
        </w:r>
      </w:fldSimple>
      <w:bookmarkEnd w:id="216"/>
      <w:r w:rsidRPr="006E58B5">
        <w:tab/>
      </w:r>
      <w:r>
        <w:t>Likely Takers</w:t>
      </w:r>
      <w:r w:rsidRPr="00302BC6">
        <w:t xml:space="preserve"> by General Attitudinal Differences</w:t>
      </w:r>
      <w:r w:rsidR="00F40002">
        <w:t xml:space="preserve"> (% Top Box, 8-10)</w:t>
      </w:r>
      <w:bookmarkEnd w:id="217"/>
    </w:p>
    <w:p w14:paraId="7B0B74E2" w14:textId="77777777" w:rsidR="004723E8" w:rsidRDefault="004723E8" w:rsidP="004723E8">
      <w:pPr>
        <w:pStyle w:val="BodyText"/>
      </w:pPr>
      <w:r>
        <w:rPr>
          <w:noProof/>
        </w:rPr>
        <w:drawing>
          <wp:inline distT="0" distB="0" distL="0" distR="0" wp14:anchorId="7B0BA9C6" wp14:editId="7B0BA9C7">
            <wp:extent cx="5905500" cy="4691285"/>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l="4464" t="6593"/>
                    <a:stretch>
                      <a:fillRect/>
                    </a:stretch>
                  </pic:blipFill>
                  <pic:spPr bwMode="auto">
                    <a:xfrm>
                      <a:off x="0" y="0"/>
                      <a:ext cx="5905500" cy="4691285"/>
                    </a:xfrm>
                    <a:prstGeom prst="rect">
                      <a:avLst/>
                    </a:prstGeom>
                    <a:noFill/>
                  </pic:spPr>
                </pic:pic>
              </a:graphicData>
            </a:graphic>
          </wp:inline>
        </w:drawing>
      </w:r>
    </w:p>
    <w:p w14:paraId="7B0B74E3" w14:textId="77777777" w:rsidR="004723E8" w:rsidRPr="0022282E" w:rsidRDefault="004723E8" w:rsidP="00F55197">
      <w:pPr>
        <w:pStyle w:val="BodyText"/>
        <w:rPr>
          <w:b/>
          <w:bCs/>
        </w:rPr>
      </w:pPr>
      <w:r w:rsidRPr="0022282E">
        <w:t>Another key factor in likelihood to adopt energy efficiency measures appears to be the degree to which customers have favorable opinions of Ameren Illinois.</w:t>
      </w:r>
      <w:r w:rsidR="00F55197">
        <w:t xml:space="preserve"> </w:t>
      </w:r>
      <w:r w:rsidR="004B1944">
        <w:t xml:space="preserve">As shown in </w:t>
      </w:r>
      <w:r w:rsidR="00090DC1">
        <w:fldChar w:fldCharType="begin"/>
      </w:r>
      <w:r w:rsidR="004B1944">
        <w:instrText xml:space="preserve"> REF _Ref357351483 \h </w:instrText>
      </w:r>
      <w:r w:rsidR="00090DC1">
        <w:fldChar w:fldCharType="separate"/>
      </w:r>
      <w:r w:rsidR="007C6F86" w:rsidRPr="006E58B5">
        <w:t xml:space="preserve">Figure </w:t>
      </w:r>
      <w:r w:rsidR="007C6F86">
        <w:rPr>
          <w:noProof/>
        </w:rPr>
        <w:t>7</w:t>
      </w:r>
      <w:r w:rsidR="007C6F86" w:rsidRPr="006E58B5">
        <w:t>-</w:t>
      </w:r>
      <w:r w:rsidR="007C6F86">
        <w:rPr>
          <w:noProof/>
        </w:rPr>
        <w:t>6</w:t>
      </w:r>
      <w:r w:rsidR="00090DC1">
        <w:fldChar w:fldCharType="end"/>
      </w:r>
      <w:r w:rsidR="004B1944">
        <w:t>, c</w:t>
      </w:r>
      <w:r w:rsidRPr="0022282E">
        <w:t>ustomers who have more favorable opinions about Ameren Illinois (are extremely satisfied with Ameren Illinois, perceive Ameren Illinois as a leader in energy efficiency, strongly agree that Ameren Illinois is extremely trustworthy) consistently show significantly higher likelihoods to adopt energy efficiency measures.</w:t>
      </w:r>
    </w:p>
    <w:p w14:paraId="7B0B74E4" w14:textId="77777777" w:rsidR="004723E8" w:rsidRDefault="004723E8" w:rsidP="004723E8">
      <w:pPr>
        <w:pStyle w:val="TableCaption"/>
        <w:ind w:left="0" w:firstLine="0"/>
      </w:pPr>
      <w:bookmarkStart w:id="218" w:name="_Ref357351483"/>
      <w:bookmarkStart w:id="219" w:name="_Toc342646746"/>
      <w:bookmarkStart w:id="220" w:name="_Toc358668217"/>
      <w:r w:rsidRPr="006E58B5">
        <w:lastRenderedPageBreak/>
        <w:t xml:space="preserve">Figure </w:t>
      </w:r>
      <w:fldSimple w:instr=" STYLEREF  &quot;Heading 1,Chap Num&quot; \n  \* MERGEFORMAT ">
        <w:r w:rsidR="007C6F86">
          <w:rPr>
            <w:noProof/>
          </w:rPr>
          <w:t>7</w:t>
        </w:r>
      </w:fldSimple>
      <w:r w:rsidRPr="006E58B5">
        <w:t>-</w:t>
      </w:r>
      <w:fldSimple w:instr=" SEQ Figure\s 1 \* MERGEFORMAT ">
        <w:r w:rsidR="007C6F86">
          <w:rPr>
            <w:noProof/>
          </w:rPr>
          <w:t>6</w:t>
        </w:r>
      </w:fldSimple>
      <w:bookmarkEnd w:id="218"/>
      <w:r w:rsidRPr="006E58B5">
        <w:tab/>
      </w:r>
      <w:r w:rsidRPr="006D7841">
        <w:t>Likely Takers by Attitudinal Differences about Ameren Illinois</w:t>
      </w:r>
      <w:bookmarkEnd w:id="219"/>
      <w:bookmarkEnd w:id="220"/>
    </w:p>
    <w:p w14:paraId="7B0B74E5" w14:textId="77777777" w:rsidR="004723E8" w:rsidRDefault="004723E8" w:rsidP="004723E8">
      <w:pPr>
        <w:pStyle w:val="BodyText"/>
      </w:pPr>
      <w:r>
        <w:rPr>
          <w:noProof/>
        </w:rPr>
        <w:drawing>
          <wp:inline distT="0" distB="0" distL="0" distR="0" wp14:anchorId="7B0BA9C8" wp14:editId="7B0BA9C9">
            <wp:extent cx="6038850" cy="3825449"/>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t="6277"/>
                    <a:stretch>
                      <a:fillRect/>
                    </a:stretch>
                  </pic:blipFill>
                  <pic:spPr bwMode="auto">
                    <a:xfrm>
                      <a:off x="0" y="0"/>
                      <a:ext cx="6038850" cy="3825449"/>
                    </a:xfrm>
                    <a:prstGeom prst="rect">
                      <a:avLst/>
                    </a:prstGeom>
                    <a:noFill/>
                  </pic:spPr>
                </pic:pic>
              </a:graphicData>
            </a:graphic>
          </wp:inline>
        </w:drawing>
      </w:r>
    </w:p>
    <w:p w14:paraId="7B0B74E6" w14:textId="77777777" w:rsidR="004723E8" w:rsidRPr="0088461D" w:rsidRDefault="004723E8" w:rsidP="004723E8">
      <w:pPr>
        <w:pStyle w:val="Heading2"/>
      </w:pPr>
      <w:bookmarkStart w:id="221" w:name="_Toc342558938"/>
      <w:bookmarkStart w:id="222" w:name="_Toc358668157"/>
      <w:r w:rsidRPr="0088461D">
        <w:t>Summary: Overall Response to EE Programs by Ameren Illinois Customers</w:t>
      </w:r>
      <w:bookmarkEnd w:id="221"/>
      <w:bookmarkEnd w:id="222"/>
    </w:p>
    <w:p w14:paraId="7B0B74E7" w14:textId="77777777" w:rsidR="004723E8" w:rsidRPr="00F13319" w:rsidRDefault="004723E8" w:rsidP="004723E8">
      <w:pPr>
        <w:pStyle w:val="BodyText"/>
      </w:pPr>
      <w:r w:rsidRPr="00F13319">
        <w:t>As the preceding pages have suggested, it appears that psychographic factors (attitudes) have a larger impact on customer response to tested EE programs than do demographic differences. This means that how customers think about Ameren Illinois is likely to be much more important in predicting how they will respond to new EE programs offered by the company, than will differences in how they operate their business (building type and size, number of employees).</w:t>
      </w:r>
    </w:p>
    <w:p w14:paraId="7B0B74E8" w14:textId="77777777" w:rsidR="004723E8" w:rsidRPr="00F13319" w:rsidRDefault="004723E8" w:rsidP="004723E8">
      <w:pPr>
        <w:pStyle w:val="BodyText"/>
      </w:pPr>
      <w:r w:rsidRPr="00F13319">
        <w:t xml:space="preserve">This is important </w:t>
      </w:r>
      <w:r>
        <w:t xml:space="preserve">because it means that it is critical </w:t>
      </w:r>
      <w:r w:rsidRPr="00F13319">
        <w:t>to understand the impact of customer attitudes by understanding psychographic segments.</w:t>
      </w:r>
    </w:p>
    <w:p w14:paraId="7B0B74E9" w14:textId="77777777" w:rsidR="004723E8" w:rsidRPr="00F13319" w:rsidRDefault="004723E8" w:rsidP="00F40002">
      <w:pPr>
        <w:pStyle w:val="BulletedList"/>
      </w:pPr>
      <w:r w:rsidRPr="00F13319">
        <w:t>These segments may identify the confluence of attitudes and concerns that map to differences in overall reaction to potential Ameren Illinois EE programs.</w:t>
      </w:r>
    </w:p>
    <w:p w14:paraId="7B0B74EA" w14:textId="77777777" w:rsidR="004723E8" w:rsidRPr="00F13319" w:rsidRDefault="004723E8" w:rsidP="00F40002">
      <w:pPr>
        <w:pStyle w:val="BulletedList"/>
      </w:pPr>
      <w:r w:rsidRPr="00F13319">
        <w:t>In fact, the segmentation analysis reported in the following section focuses on just these issues, focusing in particular, on the role of customer attitudes and perceptions in contributing to likely response to EE programs.</w:t>
      </w:r>
    </w:p>
    <w:p w14:paraId="7B0B74EB" w14:textId="77777777" w:rsidR="004723E8" w:rsidRDefault="004723E8" w:rsidP="004723E8">
      <w:pPr>
        <w:pStyle w:val="BodyText"/>
      </w:pPr>
    </w:p>
    <w:p w14:paraId="7B0B74EC" w14:textId="77777777" w:rsidR="00DC03FC" w:rsidRDefault="00DC03FC" w:rsidP="000D4D4E">
      <w:pPr>
        <w:pStyle w:val="BodyText"/>
        <w:sectPr w:rsidR="00DC03FC" w:rsidSect="00DC03FC">
          <w:type w:val="oddPage"/>
          <w:pgSz w:w="12240" w:h="15840" w:code="1"/>
          <w:pgMar w:top="1152" w:right="1440" w:bottom="1152" w:left="1440" w:header="720" w:footer="720" w:gutter="0"/>
          <w:pgNumType w:start="1" w:chapStyle="1"/>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697"/>
        <w:gridCol w:w="7750"/>
      </w:tblGrid>
      <w:tr w:rsidR="00DC03FC" w:rsidRPr="000B169A" w14:paraId="7B0B74EF" w14:textId="77777777" w:rsidTr="00DC03FC">
        <w:trPr>
          <w:cantSplit/>
          <w:trHeight w:hRule="exact" w:val="288"/>
        </w:trPr>
        <w:tc>
          <w:tcPr>
            <w:tcW w:w="1697" w:type="dxa"/>
            <w:shd w:val="clear" w:color="auto" w:fill="auto"/>
            <w:vAlign w:val="center"/>
          </w:tcPr>
          <w:p w14:paraId="7B0B74ED" w14:textId="77777777" w:rsidR="00DC03FC" w:rsidRPr="000B169A" w:rsidRDefault="00DC03FC" w:rsidP="00DC03FC">
            <w:pPr>
              <w:pStyle w:val="Chapter"/>
              <w:framePr w:hSpace="0" w:wrap="auto" w:vAnchor="margin" w:hAnchor="text" w:yAlign="inline"/>
            </w:pPr>
            <w:r>
              <w:rPr>
                <w:rFonts w:ascii="Tahoma" w:hAnsi="Tahoma"/>
                <w:caps w:val="0"/>
                <w:color w:val="auto"/>
                <w:sz w:val="18"/>
                <w:szCs w:val="24"/>
              </w:rPr>
              <w:lastRenderedPageBreak/>
              <w:br w:type="page"/>
            </w:r>
            <w:r>
              <w:t>sECTION</w:t>
            </w:r>
          </w:p>
        </w:tc>
        <w:tc>
          <w:tcPr>
            <w:tcW w:w="7750" w:type="dxa"/>
            <w:shd w:val="clear" w:color="auto" w:fill="auto"/>
            <w:tcMar>
              <w:left w:w="173" w:type="dxa"/>
            </w:tcMar>
            <w:vAlign w:val="center"/>
          </w:tcPr>
          <w:p w14:paraId="7B0B74EE" w14:textId="77777777" w:rsidR="00DC03FC" w:rsidRPr="000B169A" w:rsidRDefault="00DC03FC" w:rsidP="00DC03FC">
            <w:pPr>
              <w:pStyle w:val="Heading1"/>
            </w:pPr>
          </w:p>
        </w:tc>
      </w:tr>
    </w:tbl>
    <w:p w14:paraId="7B0B74F0" w14:textId="77777777" w:rsidR="000D4D4E" w:rsidRDefault="000D4D4E" w:rsidP="00F55197">
      <w:pPr>
        <w:pStyle w:val="ChapterTitle"/>
      </w:pPr>
      <w:bookmarkStart w:id="223" w:name="_Toc358668158"/>
      <w:r>
        <w:t xml:space="preserve">Understanding </w:t>
      </w:r>
      <w:r w:rsidR="00EB1DC1">
        <w:t>B</w:t>
      </w:r>
      <w:r w:rsidR="004B1944">
        <w:t>usiness</w:t>
      </w:r>
      <w:r>
        <w:t xml:space="preserve"> Customer Perspectives on Energy Issues</w:t>
      </w:r>
      <w:bookmarkEnd w:id="223"/>
    </w:p>
    <w:p w14:paraId="7B0B74F1" w14:textId="77777777" w:rsidR="000D4D4E" w:rsidRPr="0088461D" w:rsidRDefault="000D4D4E" w:rsidP="000D4D4E">
      <w:pPr>
        <w:pStyle w:val="Heading2"/>
      </w:pPr>
      <w:bookmarkStart w:id="224" w:name="_Toc335995879"/>
      <w:bookmarkStart w:id="225" w:name="_Toc342558939"/>
      <w:bookmarkStart w:id="226" w:name="_Toc358668159"/>
      <w:r w:rsidRPr="0088461D">
        <w:t>Understanding Overall Customer Opinions of Ameren Illinois</w:t>
      </w:r>
      <w:bookmarkEnd w:id="224"/>
      <w:bookmarkEnd w:id="225"/>
      <w:bookmarkEnd w:id="226"/>
    </w:p>
    <w:p w14:paraId="7B0B74F2" w14:textId="77777777" w:rsidR="000D4D4E" w:rsidRPr="00F5543D" w:rsidRDefault="000D4D4E" w:rsidP="000D4D4E">
      <w:pPr>
        <w:pStyle w:val="BodyText"/>
      </w:pPr>
      <w:bookmarkStart w:id="227" w:name="_Toc335995880"/>
      <w:r w:rsidRPr="00F5543D">
        <w:t>In order to understand what lies beneath customer reaction to new EE options that might be offered by Ameren Illinois, it is worth exploring overall customer perspectives, both toward the company, and toward energy issues as a whole.</w:t>
      </w:r>
      <w:bookmarkEnd w:id="227"/>
    </w:p>
    <w:p w14:paraId="7B0B74F3" w14:textId="77777777" w:rsidR="000D4D4E" w:rsidRPr="0088461D" w:rsidRDefault="000D4D4E" w:rsidP="000D4D4E">
      <w:pPr>
        <w:pStyle w:val="BodyText"/>
      </w:pPr>
      <w:r w:rsidRPr="00F5543D">
        <w:t xml:space="preserve">We begin this section by exploring overall customer perspectives toward Ameren Illinois and these findings are reported in </w:t>
      </w:r>
      <w:r w:rsidR="00090DC1">
        <w:fldChar w:fldCharType="begin"/>
      </w:r>
      <w:r w:rsidR="004B1944">
        <w:instrText xml:space="preserve"> REF _Ref357351573 \h </w:instrText>
      </w:r>
      <w:r w:rsidR="00090DC1">
        <w:fldChar w:fldCharType="separate"/>
      </w:r>
      <w:r w:rsidR="007C6F86" w:rsidRPr="006E58B5">
        <w:t xml:space="preserve">Figure </w:t>
      </w:r>
      <w:r w:rsidR="007C6F86">
        <w:rPr>
          <w:noProof/>
        </w:rPr>
        <w:t>8</w:t>
      </w:r>
      <w:r w:rsidR="007C6F86" w:rsidRPr="006E58B5">
        <w:t>-</w:t>
      </w:r>
      <w:r w:rsidR="007C6F86">
        <w:rPr>
          <w:noProof/>
        </w:rPr>
        <w:t>1</w:t>
      </w:r>
      <w:r w:rsidR="00090DC1">
        <w:fldChar w:fldCharType="end"/>
      </w:r>
      <w:r w:rsidR="004B1944">
        <w:t xml:space="preserve"> </w:t>
      </w:r>
      <w:r w:rsidRPr="00F5543D">
        <w:t>below. In terms of their overall opinion toward the company, nearly two-thirds (60%)</w:t>
      </w:r>
      <w:r w:rsidRPr="00F5543D">
        <w:rPr>
          <w:rStyle w:val="FootnoteReference"/>
        </w:rPr>
        <w:footnoteReference w:id="5"/>
      </w:r>
      <w:r w:rsidRPr="00F5543D">
        <w:t xml:space="preserve"> give the company a top-three box rating (8-10 on a 10-point scale) on overall satisfaction. On the more specific attributes relating to the company’s activity and credibility in promoting and providing information about energy efficiency, slightly fewer people (about half) give the company top three box ratings.</w:t>
      </w:r>
    </w:p>
    <w:p w14:paraId="7B0B74F4" w14:textId="77777777" w:rsidR="000D4D4E" w:rsidRDefault="008A10F2" w:rsidP="000D4D4E">
      <w:pPr>
        <w:pStyle w:val="TableCaption"/>
      </w:pPr>
      <w:bookmarkStart w:id="228" w:name="_Ref357351573"/>
      <w:bookmarkStart w:id="229" w:name="_Toc342646747"/>
      <w:bookmarkStart w:id="230" w:name="_Toc358668218"/>
      <w:r w:rsidRPr="006E58B5">
        <w:t xml:space="preserve">Figure </w:t>
      </w:r>
      <w:fldSimple w:instr=" STYLEREF  &quot;Heading 1,Chap Num&quot; \n  \* MERGEFORMAT ">
        <w:r w:rsidR="007C6F86">
          <w:rPr>
            <w:noProof/>
          </w:rPr>
          <w:t>8</w:t>
        </w:r>
      </w:fldSimple>
      <w:r w:rsidRPr="006E58B5">
        <w:t>-</w:t>
      </w:r>
      <w:fldSimple w:instr=" SEQ Figure\s 1 \* MERGEFORMAT ">
        <w:r w:rsidR="007C6F86">
          <w:rPr>
            <w:noProof/>
          </w:rPr>
          <w:t>1</w:t>
        </w:r>
      </w:fldSimple>
      <w:bookmarkEnd w:id="228"/>
      <w:r w:rsidR="000D4D4E">
        <w:tab/>
        <w:t>Overall Ratings of Ameren Illinois (ratings of 8-10 on 10 pt. scale)</w:t>
      </w:r>
      <w:bookmarkEnd w:id="229"/>
      <w:bookmarkEnd w:id="230"/>
    </w:p>
    <w:p w14:paraId="7B0B74F5" w14:textId="77777777" w:rsidR="000D4D4E" w:rsidRDefault="000D4D4E" w:rsidP="000D4D4E">
      <w:pPr>
        <w:pStyle w:val="BodyText"/>
        <w:rPr>
          <w:bCs/>
          <w:sz w:val="22"/>
        </w:rPr>
      </w:pPr>
      <w:r>
        <w:rPr>
          <w:bCs/>
          <w:noProof/>
          <w:sz w:val="22"/>
        </w:rPr>
        <w:drawing>
          <wp:inline distT="0" distB="0" distL="0" distR="0" wp14:anchorId="7B0BA9CA" wp14:editId="7B0BA9CB">
            <wp:extent cx="5486400" cy="3200400"/>
            <wp:effectExtent l="0" t="0" r="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B0B74F6" w14:textId="77777777" w:rsidR="000D4D4E" w:rsidRDefault="000D4D4E" w:rsidP="000D4D4E">
      <w:pPr>
        <w:rPr>
          <w:bCs/>
          <w:spacing w:val="4"/>
          <w:sz w:val="22"/>
          <w:szCs w:val="18"/>
        </w:rPr>
      </w:pPr>
    </w:p>
    <w:p w14:paraId="7B0B74F7" w14:textId="77777777" w:rsidR="000D4D4E" w:rsidRPr="0088461D" w:rsidRDefault="000D4D4E" w:rsidP="000D4D4E">
      <w:pPr>
        <w:pStyle w:val="BodyText"/>
      </w:pPr>
      <w:r w:rsidRPr="00F5543D">
        <w:t xml:space="preserve">Turning to the question of whether or not Ameren Illinois </w:t>
      </w:r>
      <w:r w:rsidRPr="00F5543D">
        <w:rPr>
          <w:rStyle w:val="Emphasis"/>
        </w:rPr>
        <w:t>should</w:t>
      </w:r>
      <w:r w:rsidRPr="00F5543D">
        <w:t xml:space="preserve"> promote energy efficiency, and/or, greener energy options, the results suggest that a majority of customers do support this activity. </w:t>
      </w:r>
      <w:r w:rsidR="004B1944">
        <w:t xml:space="preserve">As shown in </w:t>
      </w:r>
      <w:r w:rsidR="00090DC1">
        <w:fldChar w:fldCharType="begin"/>
      </w:r>
      <w:r w:rsidR="004B1944">
        <w:instrText xml:space="preserve"> REF _Ref357351595 \h </w:instrText>
      </w:r>
      <w:r w:rsidR="00090DC1">
        <w:fldChar w:fldCharType="separate"/>
      </w:r>
      <w:r w:rsidR="007C6F86" w:rsidRPr="006E58B5">
        <w:t xml:space="preserve">Figure </w:t>
      </w:r>
      <w:r w:rsidR="007C6F86">
        <w:rPr>
          <w:noProof/>
        </w:rPr>
        <w:t>8</w:t>
      </w:r>
      <w:r w:rsidR="007C6F86" w:rsidRPr="006E58B5">
        <w:t>-</w:t>
      </w:r>
      <w:r w:rsidR="007C6F86">
        <w:rPr>
          <w:noProof/>
        </w:rPr>
        <w:t>2</w:t>
      </w:r>
      <w:r w:rsidR="00090DC1">
        <w:fldChar w:fldCharType="end"/>
      </w:r>
      <w:r w:rsidR="004B1944">
        <w:t>, a</w:t>
      </w:r>
      <w:r w:rsidRPr="00F5543D">
        <w:t xml:space="preserve"> total of 56% believe the company should “actively encourage” customers to participate in energy / cost savings programs, while just slightly fewer (51%) say the company should operate in a “completely environmentally friendly way.”</w:t>
      </w:r>
      <w:r w:rsidRPr="0088461D">
        <w:t xml:space="preserve"> </w:t>
      </w:r>
    </w:p>
    <w:p w14:paraId="7B0B74F8" w14:textId="77777777" w:rsidR="000D4D4E" w:rsidRDefault="008A10F2" w:rsidP="000D4D4E">
      <w:pPr>
        <w:pStyle w:val="TableCaption"/>
      </w:pPr>
      <w:bookmarkStart w:id="231" w:name="_Ref357351595"/>
      <w:bookmarkStart w:id="232" w:name="_Toc342646748"/>
      <w:bookmarkStart w:id="233" w:name="_Toc358668219"/>
      <w:r w:rsidRPr="006E58B5">
        <w:lastRenderedPageBreak/>
        <w:t xml:space="preserve">Figure </w:t>
      </w:r>
      <w:fldSimple w:instr=" STYLEREF  &quot;Heading 1,Chap Num&quot; \n  \* MERGEFORMAT ">
        <w:r w:rsidR="007C6F86">
          <w:rPr>
            <w:noProof/>
          </w:rPr>
          <w:t>8</w:t>
        </w:r>
      </w:fldSimple>
      <w:r w:rsidRPr="006E58B5">
        <w:t>-</w:t>
      </w:r>
      <w:fldSimple w:instr=" SEQ Figure\s 1 \* MERGEFORMAT ">
        <w:r w:rsidR="007C6F86">
          <w:rPr>
            <w:noProof/>
          </w:rPr>
          <w:t>2</w:t>
        </w:r>
      </w:fldSimple>
      <w:bookmarkEnd w:id="231"/>
      <w:r w:rsidR="000D4D4E">
        <w:tab/>
        <w:t>Ratings of Ameren Illinois on EE-Specific Issues (ratings of 8-10 on 10 pt. scale)</w:t>
      </w:r>
      <w:bookmarkEnd w:id="232"/>
      <w:bookmarkEnd w:id="233"/>
    </w:p>
    <w:p w14:paraId="7B0B74F9" w14:textId="77777777" w:rsidR="000D4D4E" w:rsidRDefault="000D4D4E" w:rsidP="006E35E8">
      <w:pPr>
        <w:pStyle w:val="BodyText"/>
      </w:pPr>
      <w:r w:rsidRPr="006E35E8">
        <w:rPr>
          <w:noProof/>
        </w:rPr>
        <w:drawing>
          <wp:inline distT="0" distB="0" distL="0" distR="0" wp14:anchorId="7B0BA9CC" wp14:editId="7B0BA9CD">
            <wp:extent cx="5248275" cy="2876550"/>
            <wp:effectExtent l="0" t="0" r="0"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B0B74FA" w14:textId="77777777" w:rsidR="000D4D4E" w:rsidRPr="0088461D" w:rsidRDefault="000D4D4E" w:rsidP="000D4D4E">
      <w:pPr>
        <w:pStyle w:val="BodyText"/>
      </w:pPr>
      <w:r w:rsidRPr="00F5543D">
        <w:t xml:space="preserve">It is interesting – and important – to note, however, that while Ameren Illinois customers appear to support EE, and green-focused activities by the company in the abstract, </w:t>
      </w:r>
      <w:r w:rsidRPr="00F5543D">
        <w:rPr>
          <w:rStyle w:val="Emphasis"/>
        </w:rPr>
        <w:t>they do not want</w:t>
      </w:r>
      <w:r w:rsidRPr="00F5543D">
        <w:t xml:space="preserve"> these activities to cost them more. When customers are asked a forced choice question, just under half say that the company should do everything possible to keep costs as low as possible, while only 3% say the company should pursue EE or green options if doing so would mean they would have to pay a little more</w:t>
      </w:r>
      <w:r w:rsidR="004B1944">
        <w:t xml:space="preserve"> (</w:t>
      </w:r>
      <w:r w:rsidR="00090DC1">
        <w:fldChar w:fldCharType="begin"/>
      </w:r>
      <w:r w:rsidR="004B1944">
        <w:instrText xml:space="preserve"> REF _Ref357351617 \h </w:instrText>
      </w:r>
      <w:r w:rsidR="00090DC1">
        <w:fldChar w:fldCharType="separate"/>
      </w:r>
      <w:r w:rsidR="007C6F86" w:rsidRPr="006E58B5">
        <w:t xml:space="preserve">Figure </w:t>
      </w:r>
      <w:r w:rsidR="007C6F86">
        <w:rPr>
          <w:noProof/>
        </w:rPr>
        <w:t>8</w:t>
      </w:r>
      <w:r w:rsidR="007C6F86" w:rsidRPr="006E58B5">
        <w:t>-</w:t>
      </w:r>
      <w:r w:rsidR="007C6F86">
        <w:rPr>
          <w:noProof/>
        </w:rPr>
        <w:t>3</w:t>
      </w:r>
      <w:r w:rsidR="00090DC1">
        <w:fldChar w:fldCharType="end"/>
      </w:r>
      <w:r w:rsidR="004B1944">
        <w:t>)</w:t>
      </w:r>
      <w:r w:rsidRPr="00F5543D">
        <w:t xml:space="preserve">. The remainder of the population wants both things at the same time (to keep costs as low as possible </w:t>
      </w:r>
      <w:r w:rsidRPr="00F5543D">
        <w:rPr>
          <w:rStyle w:val="Emphasis"/>
        </w:rPr>
        <w:t>and</w:t>
      </w:r>
      <w:r w:rsidRPr="00F5543D">
        <w:t xml:space="preserve"> pursue these other initiatives).</w:t>
      </w:r>
    </w:p>
    <w:p w14:paraId="7B0B74FB" w14:textId="77777777" w:rsidR="000D4D4E" w:rsidRDefault="008A10F2" w:rsidP="000D4D4E">
      <w:pPr>
        <w:pStyle w:val="TableCaption"/>
      </w:pPr>
      <w:bookmarkStart w:id="234" w:name="_Ref357351617"/>
      <w:bookmarkStart w:id="235" w:name="_Toc342646749"/>
      <w:bookmarkStart w:id="236" w:name="_Toc358668220"/>
      <w:r w:rsidRPr="006E58B5">
        <w:t xml:space="preserve">Figure </w:t>
      </w:r>
      <w:fldSimple w:instr=" STYLEREF  &quot;Heading 1,Chap Num&quot; \n  \* MERGEFORMAT ">
        <w:r w:rsidR="007C6F86">
          <w:rPr>
            <w:noProof/>
          </w:rPr>
          <w:t>8</w:t>
        </w:r>
      </w:fldSimple>
      <w:r w:rsidRPr="006E58B5">
        <w:t>-</w:t>
      </w:r>
      <w:fldSimple w:instr=" SEQ Figure\s 1 \* MERGEFORMAT ">
        <w:r w:rsidR="007C6F86">
          <w:rPr>
            <w:noProof/>
          </w:rPr>
          <w:t>3</w:t>
        </w:r>
      </w:fldSimple>
      <w:bookmarkEnd w:id="234"/>
      <w:r w:rsidR="000D4D4E">
        <w:tab/>
        <w:t>Responses to forced choice question on EE / Green vs. Cost Options</w:t>
      </w:r>
      <w:bookmarkEnd w:id="235"/>
      <w:bookmarkEnd w:id="236"/>
    </w:p>
    <w:p w14:paraId="7B0B74FC" w14:textId="77777777" w:rsidR="000D4D4E" w:rsidRDefault="000D4D4E" w:rsidP="006E35E8">
      <w:pPr>
        <w:pStyle w:val="BodyText"/>
      </w:pPr>
      <w:r>
        <w:rPr>
          <w:noProof/>
        </w:rPr>
        <w:drawing>
          <wp:inline distT="0" distB="0" distL="0" distR="0" wp14:anchorId="7B0BA9CE" wp14:editId="7B0BA9CF">
            <wp:extent cx="5334000" cy="2990850"/>
            <wp:effectExtent l="0" t="0" r="0" b="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B0B74FD" w14:textId="77777777" w:rsidR="000D4D4E" w:rsidRPr="00294C10" w:rsidRDefault="000D4D4E" w:rsidP="000D4D4E">
      <w:pPr>
        <w:pStyle w:val="Heading2"/>
      </w:pPr>
      <w:bookmarkStart w:id="237" w:name="_Toc335995883"/>
      <w:bookmarkStart w:id="238" w:name="_Toc342558940"/>
      <w:bookmarkStart w:id="239" w:name="_Toc358668160"/>
      <w:r w:rsidRPr="00294C10">
        <w:t>Exploring Customer Segments</w:t>
      </w:r>
      <w:bookmarkEnd w:id="237"/>
      <w:bookmarkEnd w:id="238"/>
      <w:bookmarkEnd w:id="239"/>
    </w:p>
    <w:p w14:paraId="7B0B74FE" w14:textId="77777777" w:rsidR="000D4D4E" w:rsidRPr="00294C10" w:rsidRDefault="000D4D4E" w:rsidP="000D4D4E">
      <w:pPr>
        <w:pStyle w:val="BodyText"/>
      </w:pPr>
      <w:r w:rsidRPr="00294C10">
        <w:t xml:space="preserve">So far, our analysis of customer perspectives on energy issues has only considered customers as a whole. Customers differ, however, and this section of the report explores some of the key divisions that exist within the </w:t>
      </w:r>
      <w:r>
        <w:t>non-</w:t>
      </w:r>
      <w:r w:rsidRPr="00294C10">
        <w:t xml:space="preserve">residential customer base. Specifically, the team developed a segmentation model that disaggregated </w:t>
      </w:r>
      <w:r w:rsidR="004B1944">
        <w:t>business</w:t>
      </w:r>
      <w:r w:rsidRPr="00294C10">
        <w:t xml:space="preserve"> customers into groups that differ in terms of whether, and why, </w:t>
      </w:r>
      <w:r w:rsidRPr="00294C10">
        <w:lastRenderedPageBreak/>
        <w:t>they might be interested in pursuing energy efficiency options. The goal of the segmentation analysis was to define groups of customers that were different in ways that would allow Ameren Illinois to prioritize customer targets for EE program marketing, and to develop targeted messages for each of those segments.</w:t>
      </w:r>
    </w:p>
    <w:p w14:paraId="7B0B74FF" w14:textId="77777777" w:rsidR="000D4D4E" w:rsidRPr="00294C10" w:rsidRDefault="000D4D4E" w:rsidP="000D4D4E">
      <w:pPr>
        <w:pStyle w:val="BodyText"/>
        <w:rPr>
          <w:szCs w:val="22"/>
        </w:rPr>
      </w:pPr>
      <w:r w:rsidRPr="00294C10">
        <w:rPr>
          <w:szCs w:val="22"/>
        </w:rPr>
        <w:t xml:space="preserve">Using a variety of attitudinal and behavioral inputs (see the discussion earlier in this report), the team identified a set of six </w:t>
      </w:r>
      <w:r w:rsidR="004B1944">
        <w:rPr>
          <w:szCs w:val="22"/>
        </w:rPr>
        <w:t>business</w:t>
      </w:r>
      <w:r w:rsidRPr="00294C10">
        <w:rPr>
          <w:szCs w:val="22"/>
        </w:rPr>
        <w:t xml:space="preserve"> customer segments that seemed to best represent the differences in this population on these issues. The segment sizes are outlined in </w:t>
      </w:r>
      <w:r w:rsidR="00090DC1">
        <w:rPr>
          <w:szCs w:val="22"/>
        </w:rPr>
        <w:fldChar w:fldCharType="begin"/>
      </w:r>
      <w:r>
        <w:rPr>
          <w:szCs w:val="22"/>
        </w:rPr>
        <w:instrText xml:space="preserve"> REF _Ref338610769 \h </w:instrText>
      </w:r>
      <w:r w:rsidR="00090DC1">
        <w:rPr>
          <w:szCs w:val="22"/>
        </w:rPr>
      </w:r>
      <w:r w:rsidR="00090DC1">
        <w:rPr>
          <w:szCs w:val="22"/>
        </w:rPr>
        <w:fldChar w:fldCharType="separate"/>
      </w:r>
      <w:r w:rsidR="007C6F86" w:rsidRPr="007B20DE">
        <w:t xml:space="preserve">Figure </w:t>
      </w:r>
      <w:r w:rsidR="007C6F86">
        <w:rPr>
          <w:noProof/>
        </w:rPr>
        <w:t>8</w:t>
      </w:r>
      <w:r w:rsidR="007C6F86" w:rsidRPr="007B20DE">
        <w:t>-</w:t>
      </w:r>
      <w:r w:rsidR="007C6F86">
        <w:rPr>
          <w:noProof/>
        </w:rPr>
        <w:t>4</w:t>
      </w:r>
      <w:r w:rsidR="00090DC1">
        <w:rPr>
          <w:szCs w:val="22"/>
        </w:rPr>
        <w:fldChar w:fldCharType="end"/>
      </w:r>
      <w:r>
        <w:rPr>
          <w:szCs w:val="22"/>
        </w:rPr>
        <w:t xml:space="preserve"> </w:t>
      </w:r>
      <w:r w:rsidRPr="00294C10">
        <w:rPr>
          <w:szCs w:val="22"/>
        </w:rPr>
        <w:t>below.</w:t>
      </w:r>
    </w:p>
    <w:p w14:paraId="7B0B7500" w14:textId="77777777" w:rsidR="000D4D4E" w:rsidRDefault="000D4D4E" w:rsidP="000D4D4E">
      <w:pPr>
        <w:pStyle w:val="TableCaption"/>
      </w:pPr>
      <w:bookmarkStart w:id="240" w:name="_Ref338610769"/>
      <w:bookmarkStart w:id="241" w:name="_Toc342646750"/>
      <w:bookmarkStart w:id="242" w:name="_Toc358668221"/>
      <w:r w:rsidRPr="007B20DE">
        <w:t xml:space="preserve">Figure </w:t>
      </w:r>
      <w:fldSimple w:instr=" STYLEREF  &quot;Heading 1,Chap Num&quot; \n  \* MERGEFORMAT ">
        <w:r w:rsidR="007C6F86">
          <w:rPr>
            <w:noProof/>
          </w:rPr>
          <w:t>8</w:t>
        </w:r>
      </w:fldSimple>
      <w:r w:rsidRPr="007B20DE">
        <w:t>-</w:t>
      </w:r>
      <w:fldSimple w:instr=" SEQ Figure\s 1 \* MERGEFORMAT ">
        <w:r w:rsidR="007C6F86">
          <w:rPr>
            <w:noProof/>
          </w:rPr>
          <w:t>4</w:t>
        </w:r>
      </w:fldSimple>
      <w:bookmarkEnd w:id="240"/>
      <w:r>
        <w:tab/>
      </w:r>
      <w:r w:rsidR="004B1944">
        <w:t>Business</w:t>
      </w:r>
      <w:r>
        <w:t xml:space="preserve"> </w:t>
      </w:r>
      <w:r w:rsidRPr="00BA4E38">
        <w:t>Segment Distribution</w:t>
      </w:r>
      <w:bookmarkEnd w:id="241"/>
      <w:bookmarkEnd w:id="242"/>
    </w:p>
    <w:p w14:paraId="7B0B7501" w14:textId="77777777" w:rsidR="0037227A" w:rsidRDefault="0037227A" w:rsidP="0037227A">
      <w:pPr>
        <w:pStyle w:val="BodyText"/>
      </w:pPr>
      <w:r w:rsidRPr="0037227A">
        <w:rPr>
          <w:noProof/>
        </w:rPr>
        <w:drawing>
          <wp:inline distT="0" distB="0" distL="0" distR="0" wp14:anchorId="7B0BA9D0" wp14:editId="7B0BA9D1">
            <wp:extent cx="5324475" cy="3593837"/>
            <wp:effectExtent l="19050" t="0" r="9525"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5329936" cy="3597523"/>
                    </a:xfrm>
                    <a:prstGeom prst="rect">
                      <a:avLst/>
                    </a:prstGeom>
                    <a:noFill/>
                    <a:ln w="9525">
                      <a:noFill/>
                      <a:miter lim="800000"/>
                      <a:headEnd/>
                      <a:tailEnd/>
                    </a:ln>
                  </pic:spPr>
                </pic:pic>
              </a:graphicData>
            </a:graphic>
          </wp:inline>
        </w:drawing>
      </w:r>
    </w:p>
    <w:p w14:paraId="7B0B7502" w14:textId="77777777" w:rsidR="000D4D4E" w:rsidRDefault="000D4D4E" w:rsidP="000D4D4E">
      <w:pPr>
        <w:rPr>
          <w:b/>
          <w:bCs/>
          <w:spacing w:val="4"/>
          <w:szCs w:val="18"/>
        </w:rPr>
      </w:pPr>
    </w:p>
    <w:p w14:paraId="7B0B7503" w14:textId="77777777" w:rsidR="000D4D4E" w:rsidRPr="00294C10" w:rsidRDefault="000D4D4E" w:rsidP="000D4D4E">
      <w:pPr>
        <w:pStyle w:val="Heading2"/>
      </w:pPr>
      <w:bookmarkStart w:id="243" w:name="_Toc335995885"/>
      <w:bookmarkStart w:id="244" w:name="_Toc342558941"/>
      <w:bookmarkStart w:id="245" w:name="_Toc358668161"/>
      <w:r w:rsidRPr="00294C10">
        <w:t>Base Segment Descriptions</w:t>
      </w:r>
      <w:bookmarkEnd w:id="243"/>
      <w:bookmarkEnd w:id="244"/>
      <w:bookmarkEnd w:id="245"/>
    </w:p>
    <w:p w14:paraId="7B0B7504" w14:textId="77777777" w:rsidR="000D4D4E" w:rsidRDefault="000D4D4E" w:rsidP="000D4D4E">
      <w:pPr>
        <w:pStyle w:val="BodyText"/>
      </w:pPr>
      <w:bookmarkStart w:id="246" w:name="_Toc335995886"/>
      <w:bookmarkStart w:id="247" w:name="_Toc334017303"/>
      <w:r>
        <w:t>Summary descriptions for each of the segments follow:</w:t>
      </w:r>
      <w:bookmarkEnd w:id="246"/>
    </w:p>
    <w:p w14:paraId="7B0B7505" w14:textId="77777777" w:rsidR="000D4D4E" w:rsidRPr="00294C10" w:rsidRDefault="000D4D4E" w:rsidP="000D4D4E">
      <w:pPr>
        <w:pStyle w:val="Heading3"/>
      </w:pPr>
      <w:bookmarkStart w:id="248" w:name="_Toc335995887"/>
      <w:bookmarkStart w:id="249" w:name="_Toc358668162"/>
      <w:r w:rsidRPr="00294C10">
        <w:t>Practical Idealists</w:t>
      </w:r>
      <w:bookmarkEnd w:id="247"/>
      <w:r w:rsidRPr="00294C10">
        <w:t xml:space="preserve"> (</w:t>
      </w:r>
      <w:r>
        <w:t>21</w:t>
      </w:r>
      <w:r w:rsidRPr="00294C10">
        <w:t>%)</w:t>
      </w:r>
      <w:bookmarkEnd w:id="248"/>
      <w:bookmarkEnd w:id="249"/>
    </w:p>
    <w:p w14:paraId="7B0B7506" w14:textId="77777777" w:rsidR="000D4D4E" w:rsidRPr="00294C10" w:rsidRDefault="000D4D4E" w:rsidP="000D4D4E">
      <w:pPr>
        <w:pStyle w:val="BodyText"/>
      </w:pPr>
      <w:r w:rsidRPr="00D50146">
        <w:rPr>
          <w:rFonts w:cs="Tahoma"/>
        </w:rPr>
        <w:t xml:space="preserve">Concerned with conserving energy, both from a cost-focus and an environmental perspective (they are the “greenest” segment). They are feature </w:t>
      </w:r>
      <w:r>
        <w:rPr>
          <w:rFonts w:cs="Tahoma"/>
        </w:rPr>
        <w:t>focused</w:t>
      </w:r>
      <w:r w:rsidRPr="00D50146">
        <w:rPr>
          <w:rFonts w:cs="Tahoma"/>
        </w:rPr>
        <w:t xml:space="preserve"> when considering </w:t>
      </w:r>
      <w:r>
        <w:rPr>
          <w:rFonts w:cs="Tahoma"/>
        </w:rPr>
        <w:t>equipment</w:t>
      </w:r>
      <w:r w:rsidRPr="00D50146">
        <w:rPr>
          <w:rFonts w:cs="Tahoma"/>
        </w:rPr>
        <w:t xml:space="preserve">, but they also say they research options and compare prices. </w:t>
      </w:r>
      <w:r>
        <w:rPr>
          <w:rFonts w:cs="Tahoma"/>
        </w:rPr>
        <w:t xml:space="preserve">They have the highest opinion of Ameren Illinois, particularly on the dimensions of trust and being a leader in EE. They tend to be high on familiarity </w:t>
      </w:r>
      <w:r w:rsidRPr="00D50146">
        <w:rPr>
          <w:rFonts w:cs="Tahoma"/>
        </w:rPr>
        <w:t xml:space="preserve">with EE / conservation measures to date, and are </w:t>
      </w:r>
      <w:r>
        <w:rPr>
          <w:rFonts w:cs="Tahoma"/>
        </w:rPr>
        <w:t xml:space="preserve">most </w:t>
      </w:r>
      <w:r w:rsidRPr="00D50146">
        <w:rPr>
          <w:rFonts w:cs="Tahoma"/>
        </w:rPr>
        <w:t>likely to say that they would adopt new EE / conservation measures</w:t>
      </w:r>
      <w:r>
        <w:rPr>
          <w:rFonts w:cs="Tahoma"/>
        </w:rPr>
        <w:t xml:space="preserve"> in the future</w:t>
      </w:r>
      <w:r w:rsidRPr="00D50146">
        <w:rPr>
          <w:rFonts w:cs="Tahoma"/>
        </w:rPr>
        <w:t>.</w:t>
      </w:r>
    </w:p>
    <w:p w14:paraId="7B0B7507" w14:textId="77777777" w:rsidR="000D4D4E" w:rsidRPr="00F904B8" w:rsidRDefault="000D4D4E" w:rsidP="000D4D4E">
      <w:pPr>
        <w:pStyle w:val="Heading3"/>
        <w:spacing w:before="0"/>
      </w:pPr>
      <w:bookmarkStart w:id="250" w:name="_Toc334017307"/>
      <w:bookmarkStart w:id="251" w:name="_Toc335995891"/>
      <w:bookmarkStart w:id="252" w:name="_Toc358668163"/>
      <w:bookmarkStart w:id="253" w:name="_Toc335995888"/>
      <w:r w:rsidRPr="00F904B8">
        <w:t>Cost-Focused Conservers (6%)</w:t>
      </w:r>
      <w:bookmarkEnd w:id="250"/>
      <w:bookmarkEnd w:id="251"/>
      <w:bookmarkEnd w:id="252"/>
      <w:r w:rsidRPr="00F904B8">
        <w:t xml:space="preserve"> </w:t>
      </w:r>
    </w:p>
    <w:p w14:paraId="7B0B7508" w14:textId="77777777" w:rsidR="000D4D4E" w:rsidRPr="003D47C9" w:rsidRDefault="000D4D4E" w:rsidP="00C5774D">
      <w:pPr>
        <w:pStyle w:val="BodyText"/>
      </w:pPr>
      <w:r w:rsidRPr="00574603">
        <w:t>Informed about, and interested in, conservation / EE measures, but for cost reasons rather than environmental reasons. This group believes in the value of EE as a way to save money, and has taken many prior EE actions. They trust Ameren Illinois and believe the company should keep costs low for their customers while also pursuing green options. They have the highest average kWh, higher than average building size and number of employees, and the second highest program take rate.</w:t>
      </w:r>
    </w:p>
    <w:p w14:paraId="7B0B7509" w14:textId="77777777" w:rsidR="000D4D4E" w:rsidRDefault="000D4D4E" w:rsidP="000D4D4E">
      <w:pPr>
        <w:pStyle w:val="Heading3"/>
        <w:spacing w:before="0"/>
      </w:pPr>
      <w:bookmarkStart w:id="254" w:name="_Toc358668164"/>
      <w:r>
        <w:lastRenderedPageBreak/>
        <w:t>Willing, But Unmotivated (21%)</w:t>
      </w:r>
      <w:bookmarkEnd w:id="253"/>
      <w:bookmarkEnd w:id="254"/>
    </w:p>
    <w:p w14:paraId="7B0B750A" w14:textId="77777777" w:rsidR="000D4D4E" w:rsidRPr="00574603" w:rsidRDefault="000D4D4E" w:rsidP="000D4D4E">
      <w:pPr>
        <w:pStyle w:val="BodyText"/>
        <w:rPr>
          <w:rFonts w:cs="Arial"/>
          <w:b/>
          <w:bCs/>
          <w:szCs w:val="20"/>
        </w:rPr>
      </w:pPr>
      <w:r w:rsidRPr="00574603">
        <w:rPr>
          <w:rFonts w:cs="Tahoma"/>
          <w:szCs w:val="20"/>
        </w:rPr>
        <w:t>This group believes in conserving energy, for both environmental and cost reasons, and has the highest familiarity with EE / conservation measures. Despite this, they aren’t as active as you might expect in conserving energy, which could be due to the fact that they already have lower than average kWh. They are, however, likely to say they would adopt new EE programs in the future.</w:t>
      </w:r>
      <w:bookmarkStart w:id="255" w:name="_Toc334017306"/>
      <w:bookmarkStart w:id="256" w:name="_Toc335995889"/>
    </w:p>
    <w:p w14:paraId="7B0B750B" w14:textId="77777777" w:rsidR="000D4D4E" w:rsidRPr="00483EA1" w:rsidRDefault="000D4D4E" w:rsidP="000D4D4E">
      <w:pPr>
        <w:pStyle w:val="Heading3"/>
      </w:pPr>
      <w:bookmarkStart w:id="257" w:name="_Toc335995890"/>
      <w:bookmarkStart w:id="258" w:name="_Toc358668165"/>
      <w:bookmarkEnd w:id="255"/>
      <w:bookmarkEnd w:id="256"/>
      <w:r>
        <w:t>Cost-Focused Skeptics</w:t>
      </w:r>
      <w:r w:rsidRPr="00483EA1">
        <w:t xml:space="preserve"> </w:t>
      </w:r>
      <w:r w:rsidRPr="00CA443A">
        <w:t>(15%)</w:t>
      </w:r>
      <w:bookmarkEnd w:id="257"/>
      <w:bookmarkEnd w:id="258"/>
    </w:p>
    <w:p w14:paraId="7B0B750C" w14:textId="77777777" w:rsidR="000D4D4E" w:rsidRPr="00294C10" w:rsidRDefault="000D4D4E" w:rsidP="000D4D4E">
      <w:pPr>
        <w:pStyle w:val="BodyText"/>
      </w:pPr>
      <w:r w:rsidRPr="00AD1487">
        <w:rPr>
          <w:rFonts w:cs="Tahoma"/>
        </w:rPr>
        <w:t xml:space="preserve">Skeptical about global warming and the need for EE, this group is only focused on saving energy if it will in turn save them money. They have a positive opinion of Ameren Illinois, but believe their priority should be keeping costs low for their customers rather than focusing on conservation. While unfamiliar with EE measures, they have higher than average </w:t>
      </w:r>
      <w:r>
        <w:rPr>
          <w:rFonts w:cs="Tahoma"/>
        </w:rPr>
        <w:t>kWh</w:t>
      </w:r>
      <w:r w:rsidRPr="00AD1487">
        <w:rPr>
          <w:rFonts w:cs="Tahoma"/>
        </w:rPr>
        <w:t xml:space="preserve"> and would be somewhat likely to adopt new EE / conservation measures in the future if they thought it would save them money.</w:t>
      </w:r>
      <w:r w:rsidRPr="00294C10">
        <w:t xml:space="preserve"> </w:t>
      </w:r>
    </w:p>
    <w:p w14:paraId="7B0B750D" w14:textId="77777777" w:rsidR="000D4D4E" w:rsidRDefault="000D4D4E" w:rsidP="000D4D4E">
      <w:pPr>
        <w:pStyle w:val="Heading3"/>
      </w:pPr>
      <w:bookmarkStart w:id="259" w:name="_Toc358668166"/>
      <w:r w:rsidRPr="002E6ABC">
        <w:t>Willing, But Uninformed</w:t>
      </w:r>
      <w:r>
        <w:t xml:space="preserve"> (14%)</w:t>
      </w:r>
      <w:bookmarkEnd w:id="259"/>
      <w:r>
        <w:t xml:space="preserve"> </w:t>
      </w:r>
    </w:p>
    <w:p w14:paraId="7B0B750E" w14:textId="77777777" w:rsidR="000D4D4E" w:rsidRPr="00294C10" w:rsidRDefault="000D4D4E" w:rsidP="000D4D4E">
      <w:pPr>
        <w:pStyle w:val="BodyText"/>
      </w:pPr>
      <w:r w:rsidRPr="00BB07DF">
        <w:rPr>
          <w:rFonts w:cs="Tahoma"/>
        </w:rPr>
        <w:t>This group is relatively less experienced with EE / conservation measures to-date, and unsure of what t</w:t>
      </w:r>
      <w:r>
        <w:rPr>
          <w:rFonts w:cs="Tahoma"/>
        </w:rPr>
        <w:t>hey could be doing in this area, but they believe that conservation is important and that Ameren Illinois should be focused on pursuing green options in addition to keeping energy costs low</w:t>
      </w:r>
      <w:r w:rsidRPr="00BB07DF">
        <w:rPr>
          <w:rFonts w:cs="Tahoma"/>
        </w:rPr>
        <w:t xml:space="preserve">. </w:t>
      </w:r>
      <w:r>
        <w:rPr>
          <w:rFonts w:cs="Tahoma"/>
        </w:rPr>
        <w:t>They have an average building size and number of employees</w:t>
      </w:r>
      <w:r w:rsidRPr="00BB07DF">
        <w:rPr>
          <w:rFonts w:cs="Tahoma"/>
        </w:rPr>
        <w:t xml:space="preserve">, as well as have lower than average </w:t>
      </w:r>
      <w:r>
        <w:rPr>
          <w:rFonts w:cs="Tahoma"/>
        </w:rPr>
        <w:t>kWh</w:t>
      </w:r>
      <w:r w:rsidRPr="00BB07DF">
        <w:rPr>
          <w:rFonts w:cs="Tahoma"/>
        </w:rPr>
        <w:t xml:space="preserve">. They are </w:t>
      </w:r>
      <w:r>
        <w:rPr>
          <w:rFonts w:cs="Tahoma"/>
        </w:rPr>
        <w:t>low</w:t>
      </w:r>
      <w:r w:rsidRPr="00BB07DF">
        <w:rPr>
          <w:rFonts w:cs="Tahoma"/>
        </w:rPr>
        <w:t xml:space="preserve"> on take rates across programs, </w:t>
      </w:r>
      <w:r>
        <w:rPr>
          <w:rFonts w:cs="Tahoma"/>
        </w:rPr>
        <w:t>and</w:t>
      </w:r>
      <w:r w:rsidRPr="00BB07DF">
        <w:rPr>
          <w:rFonts w:cs="Tahoma"/>
        </w:rPr>
        <w:t xml:space="preserve"> are the lowest on familiarity / experience with EE conservation measures currently.</w:t>
      </w:r>
    </w:p>
    <w:p w14:paraId="7B0B750F" w14:textId="77777777" w:rsidR="000D4D4E" w:rsidRDefault="000D4D4E" w:rsidP="000D4D4E">
      <w:pPr>
        <w:pStyle w:val="Heading3"/>
      </w:pPr>
      <w:bookmarkStart w:id="260" w:name="_Toc334017308"/>
      <w:bookmarkStart w:id="261" w:name="_Toc335995892"/>
      <w:bookmarkStart w:id="262" w:name="_Toc358668167"/>
      <w:r w:rsidRPr="002E6ABC">
        <w:t>Low Interest, Little Action</w:t>
      </w:r>
      <w:bookmarkEnd w:id="260"/>
      <w:r>
        <w:t xml:space="preserve"> (23%)</w:t>
      </w:r>
      <w:bookmarkEnd w:id="261"/>
      <w:bookmarkEnd w:id="262"/>
    </w:p>
    <w:p w14:paraId="7B0B7510" w14:textId="77777777" w:rsidR="00DC03FC" w:rsidRDefault="000D4D4E" w:rsidP="000D4D4E">
      <w:pPr>
        <w:pStyle w:val="BodyText"/>
        <w:sectPr w:rsidR="00DC03FC" w:rsidSect="00DC03FC">
          <w:type w:val="oddPage"/>
          <w:pgSz w:w="12240" w:h="15840" w:code="1"/>
          <w:pgMar w:top="1152" w:right="1440" w:bottom="1152" w:left="1440" w:header="720" w:footer="720" w:gutter="0"/>
          <w:pgNumType w:start="1" w:chapStyle="1"/>
          <w:cols w:space="720"/>
          <w:titlePg/>
          <w:docGrid w:linePitch="272"/>
        </w:sectPr>
      </w:pPr>
      <w:r>
        <w:t>This group has v</w:t>
      </w:r>
      <w:r w:rsidRPr="00294C10">
        <w:t xml:space="preserve">ery little interest in conservation or EE. This group actively dislikes Ameren Illinois, particularly on the dimensions of trust and being a leader in EE. They do not want the company to encourage customers to save energy, nor do they want it to pursue green options. They do want the company to keep costs low as its sole focus. They </w:t>
      </w:r>
      <w:r>
        <w:t xml:space="preserve">operate in </w:t>
      </w:r>
      <w:r w:rsidRPr="00294C10">
        <w:t xml:space="preserve">smaller than average </w:t>
      </w:r>
      <w:r>
        <w:t>size buildings</w:t>
      </w:r>
      <w:r w:rsidRPr="00294C10">
        <w:t xml:space="preserve">, </w:t>
      </w:r>
      <w:r>
        <w:t>and have smaller than average company size (more than half have less than 10 employees)</w:t>
      </w:r>
      <w:r w:rsidRPr="00294C10">
        <w:t xml:space="preserve">. They are the lowest on likelihood to adopt new EE programs and </w:t>
      </w:r>
      <w:r>
        <w:t>second lowest on existing familiarity.</w:t>
      </w:r>
      <w:r w:rsidRPr="00294C10">
        <w:t xml:space="preserve"> </w:t>
      </w:r>
    </w:p>
    <w:p w14:paraId="7B0B7511" w14:textId="77777777" w:rsidR="000D4D4E" w:rsidRDefault="000D4D4E" w:rsidP="000D4D4E">
      <w:pPr>
        <w:pStyle w:val="Heading2"/>
        <w:rPr>
          <w:spacing w:val="4"/>
        </w:rPr>
      </w:pPr>
      <w:bookmarkStart w:id="263" w:name="_Toc335995893"/>
      <w:bookmarkStart w:id="264" w:name="_Toc342558942"/>
      <w:bookmarkStart w:id="265" w:name="_Toc358668168"/>
      <w:r>
        <w:lastRenderedPageBreak/>
        <w:t>Segment Marketing</w:t>
      </w:r>
      <w:bookmarkEnd w:id="263"/>
      <w:bookmarkEnd w:id="264"/>
      <w:bookmarkEnd w:id="265"/>
      <w:r>
        <w:t xml:space="preserve"> </w:t>
      </w:r>
    </w:p>
    <w:p w14:paraId="7B0B7512" w14:textId="77777777" w:rsidR="000D4D4E" w:rsidRDefault="000D4D4E" w:rsidP="000D4D4E">
      <w:pPr>
        <w:pStyle w:val="TableCaption"/>
        <w:ind w:left="0" w:firstLine="0"/>
      </w:pPr>
      <w:bookmarkStart w:id="266" w:name="_Toc342646751"/>
      <w:bookmarkStart w:id="267" w:name="_Toc358668257"/>
      <w:r w:rsidRPr="00711A6B">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8</w:t>
        </w:r>
      </w:fldSimple>
      <w:r w:rsidRPr="00F36BD8">
        <w:t>-</w:t>
      </w:r>
      <w:fldSimple w:instr=" SEQ Table\s 1 \* MERGEFORMAT ">
        <w:r w:rsidR="007C6F86">
          <w:rPr>
            <w:noProof/>
          </w:rPr>
          <w:t>1</w:t>
        </w:r>
      </w:fldSimple>
      <w:r>
        <w:tab/>
      </w:r>
      <w:r w:rsidRPr="00750F1C">
        <w:t xml:space="preserve">Segment </w:t>
      </w:r>
      <w:r>
        <w:t>Marketing</w:t>
      </w:r>
      <w:bookmarkEnd w:id="266"/>
      <w:bookmarkEnd w:id="267"/>
    </w:p>
    <w:tbl>
      <w:tblPr>
        <w:tblStyle w:val="TableGrid"/>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777"/>
        <w:gridCol w:w="2995"/>
        <w:gridCol w:w="2995"/>
        <w:gridCol w:w="2995"/>
        <w:gridCol w:w="2990"/>
      </w:tblGrid>
      <w:tr w:rsidR="000D4D4E" w:rsidRPr="003B62D9" w14:paraId="7B0B7518" w14:textId="77777777" w:rsidTr="000D4D4E">
        <w:trPr>
          <w:trHeight w:val="20"/>
        </w:trPr>
        <w:tc>
          <w:tcPr>
            <w:tcW w:w="646" w:type="pct"/>
            <w:shd w:val="clear" w:color="auto" w:fill="1F497D" w:themeFill="text2"/>
            <w:vAlign w:val="center"/>
          </w:tcPr>
          <w:p w14:paraId="7B0B7513" w14:textId="77777777" w:rsidR="000D4D4E" w:rsidRPr="003131A1" w:rsidRDefault="000D4D4E" w:rsidP="000D4D4E">
            <w:pPr>
              <w:pStyle w:val="TableHeadings"/>
            </w:pPr>
            <w:r w:rsidRPr="003131A1">
              <w:t>Segment</w:t>
            </w:r>
          </w:p>
        </w:tc>
        <w:tc>
          <w:tcPr>
            <w:tcW w:w="1089" w:type="pct"/>
            <w:shd w:val="clear" w:color="auto" w:fill="1F497D" w:themeFill="text2"/>
            <w:vAlign w:val="center"/>
          </w:tcPr>
          <w:p w14:paraId="7B0B7514" w14:textId="77777777" w:rsidR="000D4D4E" w:rsidRPr="00750F1C" w:rsidRDefault="000D4D4E" w:rsidP="000D4D4E">
            <w:pPr>
              <w:pStyle w:val="TableHeadings"/>
            </w:pPr>
            <w:r w:rsidRPr="00750F1C">
              <w:rPr>
                <w:bCs/>
                <w:kern w:val="24"/>
              </w:rPr>
              <w:t>Marketing Effort</w:t>
            </w:r>
          </w:p>
        </w:tc>
        <w:tc>
          <w:tcPr>
            <w:tcW w:w="1089" w:type="pct"/>
            <w:shd w:val="clear" w:color="auto" w:fill="1F497D" w:themeFill="text2"/>
            <w:vAlign w:val="center"/>
          </w:tcPr>
          <w:p w14:paraId="7B0B7515" w14:textId="77777777" w:rsidR="000D4D4E" w:rsidRPr="00750F1C" w:rsidRDefault="000D4D4E" w:rsidP="000D4D4E">
            <w:pPr>
              <w:pStyle w:val="TableHeadings"/>
            </w:pPr>
            <w:r w:rsidRPr="00750F1C">
              <w:rPr>
                <w:bCs/>
                <w:kern w:val="24"/>
              </w:rPr>
              <w:t>Potential Load Impact</w:t>
            </w:r>
          </w:p>
        </w:tc>
        <w:tc>
          <w:tcPr>
            <w:tcW w:w="1089" w:type="pct"/>
            <w:shd w:val="clear" w:color="auto" w:fill="1F497D" w:themeFill="text2"/>
            <w:vAlign w:val="center"/>
          </w:tcPr>
          <w:p w14:paraId="7B0B7516" w14:textId="77777777" w:rsidR="000D4D4E" w:rsidRPr="00750F1C" w:rsidRDefault="000D4D4E" w:rsidP="000D4D4E">
            <w:pPr>
              <w:pStyle w:val="TableHeadings"/>
            </w:pPr>
            <w:r w:rsidRPr="00750F1C">
              <w:rPr>
                <w:bCs/>
                <w:kern w:val="24"/>
              </w:rPr>
              <w:t>Receptivity to Future Conservation Programs</w:t>
            </w:r>
          </w:p>
        </w:tc>
        <w:tc>
          <w:tcPr>
            <w:tcW w:w="1089" w:type="pct"/>
            <w:shd w:val="clear" w:color="auto" w:fill="1F497D" w:themeFill="text2"/>
            <w:vAlign w:val="center"/>
          </w:tcPr>
          <w:p w14:paraId="7B0B7517" w14:textId="77777777" w:rsidR="000D4D4E" w:rsidRPr="00750F1C" w:rsidRDefault="000D4D4E" w:rsidP="000D4D4E">
            <w:pPr>
              <w:pStyle w:val="TableHeadings"/>
            </w:pPr>
            <w:r w:rsidRPr="00750F1C">
              <w:rPr>
                <w:bCs/>
                <w:kern w:val="24"/>
              </w:rPr>
              <w:t>Going Forward</w:t>
            </w:r>
          </w:p>
        </w:tc>
      </w:tr>
      <w:tr w:rsidR="000D4D4E" w:rsidRPr="003B62D9" w14:paraId="7B0B751F" w14:textId="77777777" w:rsidTr="00F55197">
        <w:trPr>
          <w:trHeight w:val="20"/>
        </w:trPr>
        <w:tc>
          <w:tcPr>
            <w:tcW w:w="646" w:type="pct"/>
            <w:vAlign w:val="center"/>
          </w:tcPr>
          <w:p w14:paraId="7B0B7519" w14:textId="77777777" w:rsidR="000D4D4E" w:rsidRPr="003131A1" w:rsidRDefault="000D4D4E" w:rsidP="000D4D4E">
            <w:pPr>
              <w:pStyle w:val="TableText"/>
              <w:rPr>
                <w:b/>
              </w:rPr>
            </w:pPr>
            <w:r w:rsidRPr="003131A1">
              <w:rPr>
                <w:b/>
                <w:bCs/>
              </w:rPr>
              <w:t>Practical Idealists</w:t>
            </w:r>
          </w:p>
          <w:p w14:paraId="7B0B751A" w14:textId="77777777" w:rsidR="000D4D4E" w:rsidRPr="003131A1" w:rsidRDefault="000D4D4E" w:rsidP="000D4D4E">
            <w:pPr>
              <w:pStyle w:val="TableText"/>
              <w:rPr>
                <w:b/>
              </w:rPr>
            </w:pPr>
            <w:r w:rsidRPr="003131A1">
              <w:rPr>
                <w:b/>
                <w:bCs/>
              </w:rPr>
              <w:t>(</w:t>
            </w:r>
            <w:r>
              <w:rPr>
                <w:b/>
                <w:bCs/>
              </w:rPr>
              <w:t>21</w:t>
            </w:r>
            <w:r w:rsidRPr="003131A1">
              <w:rPr>
                <w:b/>
                <w:bCs/>
              </w:rPr>
              <w:t>%)</w:t>
            </w:r>
          </w:p>
        </w:tc>
        <w:tc>
          <w:tcPr>
            <w:tcW w:w="1089" w:type="pct"/>
          </w:tcPr>
          <w:p w14:paraId="7B0B751B" w14:textId="77777777" w:rsidR="000D4D4E" w:rsidRPr="00BC68C6" w:rsidRDefault="000D4D4E" w:rsidP="00F55197">
            <w:pPr>
              <w:pStyle w:val="TableText"/>
              <w:rPr>
                <w:highlight w:val="green"/>
              </w:rPr>
            </w:pPr>
            <w:r w:rsidRPr="004A27C7">
              <w:rPr>
                <w:color w:val="000000"/>
                <w:kern w:val="24"/>
              </w:rPr>
              <w:t>Receptive to messages on both the positive environmental impact of EE / conservation, as well as cost-savings – plus satisfaction with Ameren Illinois is high, making them likely to trust their utility as a reliable source for energy efficiency suggestions.</w:t>
            </w:r>
          </w:p>
        </w:tc>
        <w:tc>
          <w:tcPr>
            <w:tcW w:w="1089" w:type="pct"/>
          </w:tcPr>
          <w:p w14:paraId="7B0B751C" w14:textId="77777777" w:rsidR="000D4D4E" w:rsidRPr="00000927" w:rsidRDefault="000D4D4E" w:rsidP="00F55197">
            <w:pPr>
              <w:pStyle w:val="TableText"/>
            </w:pPr>
            <w:r w:rsidRPr="00000927">
              <w:rPr>
                <w:color w:val="000000"/>
                <w:kern w:val="24"/>
              </w:rPr>
              <w:t>Building size is small, but annual kWh usage is average, suggesting that this segment has room to be more efficient in its use of energy.</w:t>
            </w:r>
          </w:p>
        </w:tc>
        <w:tc>
          <w:tcPr>
            <w:tcW w:w="1089" w:type="pct"/>
          </w:tcPr>
          <w:p w14:paraId="7B0B751D" w14:textId="77777777" w:rsidR="000D4D4E" w:rsidRPr="00BC68C6" w:rsidRDefault="000D4D4E" w:rsidP="00F55197">
            <w:pPr>
              <w:pStyle w:val="TableText"/>
              <w:rPr>
                <w:highlight w:val="green"/>
              </w:rPr>
            </w:pPr>
            <w:r w:rsidRPr="00000927">
              <w:rPr>
                <w:color w:val="000000"/>
                <w:kern w:val="24"/>
              </w:rPr>
              <w:t>Projected take rates are the highest here of any of the other segments. Also note that high opinions of Ameren Illinois would likely make them more receptive to further education/ encouragement on the benefits of participating in new EE options.</w:t>
            </w:r>
          </w:p>
        </w:tc>
        <w:tc>
          <w:tcPr>
            <w:tcW w:w="1089" w:type="pct"/>
          </w:tcPr>
          <w:p w14:paraId="7B0B751E" w14:textId="77777777" w:rsidR="000D4D4E" w:rsidRPr="00BC68C6" w:rsidRDefault="000D4D4E" w:rsidP="00F55197">
            <w:pPr>
              <w:pStyle w:val="TableText"/>
              <w:rPr>
                <w:highlight w:val="green"/>
              </w:rPr>
            </w:pPr>
            <w:r w:rsidRPr="00000927">
              <w:rPr>
                <w:color w:val="000000"/>
                <w:kern w:val="24"/>
              </w:rPr>
              <w:t>They are already inclined to take EE actions – and they have already made some EE changes. Encouraging them to do more may just mean helping them to find the opportunity.</w:t>
            </w:r>
          </w:p>
        </w:tc>
      </w:tr>
      <w:tr w:rsidR="000D4D4E" w:rsidRPr="003B62D9" w14:paraId="7B0B7526" w14:textId="77777777" w:rsidTr="00F55197">
        <w:trPr>
          <w:trHeight w:val="20"/>
        </w:trPr>
        <w:tc>
          <w:tcPr>
            <w:tcW w:w="646" w:type="pct"/>
            <w:vAlign w:val="center"/>
          </w:tcPr>
          <w:p w14:paraId="7B0B7520" w14:textId="77777777" w:rsidR="000D4D4E" w:rsidRPr="003131A1" w:rsidRDefault="000D4D4E" w:rsidP="000D4D4E">
            <w:pPr>
              <w:pStyle w:val="TableText"/>
              <w:rPr>
                <w:b/>
              </w:rPr>
            </w:pPr>
            <w:r>
              <w:rPr>
                <w:b/>
              </w:rPr>
              <w:t>Cost-Focused Conservers</w:t>
            </w:r>
          </w:p>
          <w:p w14:paraId="7B0B7521" w14:textId="77777777" w:rsidR="000D4D4E" w:rsidRPr="003131A1" w:rsidRDefault="000D4D4E" w:rsidP="000D4D4E">
            <w:pPr>
              <w:pStyle w:val="TableText"/>
              <w:rPr>
                <w:b/>
              </w:rPr>
            </w:pPr>
            <w:r>
              <w:rPr>
                <w:b/>
              </w:rPr>
              <w:t>(6</w:t>
            </w:r>
            <w:r w:rsidRPr="003131A1">
              <w:rPr>
                <w:b/>
              </w:rPr>
              <w:t>%)</w:t>
            </w:r>
          </w:p>
        </w:tc>
        <w:tc>
          <w:tcPr>
            <w:tcW w:w="1089" w:type="pct"/>
          </w:tcPr>
          <w:p w14:paraId="7B0B7522" w14:textId="77777777" w:rsidR="000D4D4E" w:rsidRPr="00E0124F" w:rsidRDefault="000D4D4E" w:rsidP="00F55197">
            <w:pPr>
              <w:pStyle w:val="TableText"/>
            </w:pPr>
            <w:r w:rsidRPr="00E0124F">
              <w:t xml:space="preserve">This segment is positive toward Ameren Illinois, and </w:t>
            </w:r>
            <w:r>
              <w:t xml:space="preserve">while they </w:t>
            </w:r>
            <w:r w:rsidRPr="00E0124F">
              <w:t xml:space="preserve">think encouraging customers to participate in energy saving programs is just as important as </w:t>
            </w:r>
            <w:r>
              <w:t>keeping energy costs low, for their business cost cutting is top of mind. They will likely be very receptive to messages about saving energy as a way to save money.</w:t>
            </w:r>
          </w:p>
        </w:tc>
        <w:tc>
          <w:tcPr>
            <w:tcW w:w="1089" w:type="pct"/>
          </w:tcPr>
          <w:p w14:paraId="7B0B7523" w14:textId="77777777" w:rsidR="000D4D4E" w:rsidRPr="00E0124F" w:rsidRDefault="000D4D4E" w:rsidP="00F55197">
            <w:pPr>
              <w:pStyle w:val="TableText"/>
            </w:pPr>
            <w:r w:rsidRPr="00E0124F">
              <w:rPr>
                <w:color w:val="000000"/>
                <w:kern w:val="24"/>
              </w:rPr>
              <w:t>Building and company sizes tend to be larger than average and they have the highest average kWh usage of any segment. Having said that, they are very familiar with EE and conservation actions and programs, and have the highest past participation of any segment, so while there may be opportunity for load reduction, the simple (and low cost) things have probably been done already.</w:t>
            </w:r>
          </w:p>
        </w:tc>
        <w:tc>
          <w:tcPr>
            <w:tcW w:w="1089" w:type="pct"/>
          </w:tcPr>
          <w:p w14:paraId="7B0B7524" w14:textId="77777777" w:rsidR="000D4D4E" w:rsidRPr="00F55FEA" w:rsidRDefault="000D4D4E" w:rsidP="00F55197">
            <w:pPr>
              <w:pStyle w:val="TableText"/>
            </w:pPr>
            <w:r w:rsidRPr="00F55FEA">
              <w:rPr>
                <w:color w:val="000000"/>
                <w:kern w:val="24"/>
              </w:rPr>
              <w:t>They are not fans of Ameren Illinois, but are fans of saving money (they have the second highest average new program take rate). Environmental messages will not have much effect on them, nor will messages that feel like “education” (since they already think they are pretty knowledgeable).</w:t>
            </w:r>
          </w:p>
        </w:tc>
        <w:tc>
          <w:tcPr>
            <w:tcW w:w="1089" w:type="pct"/>
          </w:tcPr>
          <w:p w14:paraId="7B0B7525" w14:textId="77777777" w:rsidR="000D4D4E" w:rsidRPr="00BC68C6" w:rsidRDefault="000D4D4E" w:rsidP="00F55197">
            <w:pPr>
              <w:pStyle w:val="TableText"/>
              <w:rPr>
                <w:highlight w:val="green"/>
              </w:rPr>
            </w:pPr>
            <w:r w:rsidRPr="00F55FEA">
              <w:rPr>
                <w:color w:val="000000"/>
                <w:kern w:val="24"/>
              </w:rPr>
              <w:t>Since this group tends to like and trust Ameren Illinois, they should be open and receptive to messages from the company about reasons to consider EE / conservation actions, particularly as a way to save money.</w:t>
            </w:r>
          </w:p>
        </w:tc>
      </w:tr>
    </w:tbl>
    <w:p w14:paraId="7B0B7527" w14:textId="77777777" w:rsidR="000D4D4E" w:rsidRDefault="000D4D4E" w:rsidP="000D4D4E">
      <w:pPr>
        <w:rPr>
          <w:rFonts w:ascii="Calibri" w:hAnsi="Calibri" w:cs="Calibri"/>
          <w:szCs w:val="20"/>
        </w:rPr>
      </w:pPr>
    </w:p>
    <w:p w14:paraId="7B0B7528" w14:textId="77777777" w:rsidR="000D4D4E" w:rsidRDefault="000D4D4E" w:rsidP="000D4D4E">
      <w:pPr>
        <w:rPr>
          <w:rFonts w:ascii="Calibri" w:hAnsi="Calibri" w:cs="Calibri"/>
          <w:szCs w:val="20"/>
        </w:rPr>
      </w:pPr>
      <w:r>
        <w:rPr>
          <w:rFonts w:ascii="Calibri" w:hAnsi="Calibri" w:cs="Calibri"/>
          <w:szCs w:val="20"/>
        </w:rPr>
        <w:br w:type="page"/>
      </w:r>
    </w:p>
    <w:p w14:paraId="7B0B7529" w14:textId="77777777" w:rsidR="000D4D4E" w:rsidRDefault="000D4D4E" w:rsidP="000D4D4E">
      <w:pPr>
        <w:rPr>
          <w:rFonts w:ascii="Calibri" w:hAnsi="Calibri" w:cs="Calibri"/>
          <w:szCs w:val="20"/>
        </w:rPr>
      </w:pPr>
    </w:p>
    <w:tbl>
      <w:tblPr>
        <w:tblStyle w:val="TableGrid"/>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992"/>
        <w:gridCol w:w="2940"/>
        <w:gridCol w:w="2940"/>
        <w:gridCol w:w="2940"/>
        <w:gridCol w:w="2940"/>
      </w:tblGrid>
      <w:tr w:rsidR="000D4D4E" w:rsidRPr="003B62D9" w14:paraId="7B0B752F" w14:textId="77777777" w:rsidTr="000D4D4E">
        <w:trPr>
          <w:trHeight w:val="20"/>
        </w:trPr>
        <w:tc>
          <w:tcPr>
            <w:tcW w:w="724" w:type="pct"/>
            <w:shd w:val="clear" w:color="auto" w:fill="1F497D" w:themeFill="text2"/>
            <w:vAlign w:val="center"/>
          </w:tcPr>
          <w:p w14:paraId="7B0B752A" w14:textId="77777777" w:rsidR="000D4D4E" w:rsidRPr="003131A1" w:rsidRDefault="000D4D4E" w:rsidP="000D4D4E">
            <w:pPr>
              <w:pStyle w:val="TableHeadings"/>
            </w:pPr>
            <w:r w:rsidRPr="003131A1">
              <w:t>Segment</w:t>
            </w:r>
          </w:p>
        </w:tc>
        <w:tc>
          <w:tcPr>
            <w:tcW w:w="1069" w:type="pct"/>
            <w:shd w:val="clear" w:color="auto" w:fill="1F497D" w:themeFill="text2"/>
            <w:vAlign w:val="center"/>
          </w:tcPr>
          <w:p w14:paraId="7B0B752B" w14:textId="77777777" w:rsidR="000D4D4E" w:rsidRPr="00750F1C" w:rsidRDefault="000D4D4E" w:rsidP="000D4D4E">
            <w:pPr>
              <w:pStyle w:val="TableHeadings"/>
            </w:pPr>
            <w:r w:rsidRPr="00750F1C">
              <w:rPr>
                <w:bCs/>
                <w:kern w:val="24"/>
              </w:rPr>
              <w:t>Marketing Effort</w:t>
            </w:r>
          </w:p>
        </w:tc>
        <w:tc>
          <w:tcPr>
            <w:tcW w:w="1069" w:type="pct"/>
            <w:shd w:val="clear" w:color="auto" w:fill="1F497D" w:themeFill="text2"/>
            <w:vAlign w:val="center"/>
          </w:tcPr>
          <w:p w14:paraId="7B0B752C" w14:textId="77777777" w:rsidR="000D4D4E" w:rsidRPr="00750F1C" w:rsidRDefault="000D4D4E" w:rsidP="000D4D4E">
            <w:pPr>
              <w:pStyle w:val="TableHeadings"/>
            </w:pPr>
            <w:r w:rsidRPr="00750F1C">
              <w:rPr>
                <w:bCs/>
                <w:kern w:val="24"/>
              </w:rPr>
              <w:t>Potential Load Impact</w:t>
            </w:r>
          </w:p>
        </w:tc>
        <w:tc>
          <w:tcPr>
            <w:tcW w:w="1069" w:type="pct"/>
            <w:shd w:val="clear" w:color="auto" w:fill="1F497D" w:themeFill="text2"/>
            <w:vAlign w:val="center"/>
          </w:tcPr>
          <w:p w14:paraId="7B0B752D" w14:textId="77777777" w:rsidR="000D4D4E" w:rsidRPr="00750F1C" w:rsidRDefault="000D4D4E" w:rsidP="000D4D4E">
            <w:pPr>
              <w:pStyle w:val="TableHeadings"/>
            </w:pPr>
            <w:r w:rsidRPr="00750F1C">
              <w:rPr>
                <w:bCs/>
                <w:kern w:val="24"/>
              </w:rPr>
              <w:t>Receptivity to Future Conservation Programs</w:t>
            </w:r>
          </w:p>
        </w:tc>
        <w:tc>
          <w:tcPr>
            <w:tcW w:w="1069" w:type="pct"/>
            <w:shd w:val="clear" w:color="auto" w:fill="1F497D" w:themeFill="text2"/>
            <w:vAlign w:val="center"/>
          </w:tcPr>
          <w:p w14:paraId="7B0B752E" w14:textId="77777777" w:rsidR="000D4D4E" w:rsidRPr="00750F1C" w:rsidRDefault="000D4D4E" w:rsidP="000D4D4E">
            <w:pPr>
              <w:pStyle w:val="TableHeadings"/>
            </w:pPr>
            <w:r w:rsidRPr="00750F1C">
              <w:rPr>
                <w:bCs/>
                <w:kern w:val="24"/>
              </w:rPr>
              <w:t>Going Forward</w:t>
            </w:r>
          </w:p>
        </w:tc>
      </w:tr>
      <w:tr w:rsidR="000D4D4E" w:rsidRPr="003B62D9" w14:paraId="7B0B7536" w14:textId="77777777" w:rsidTr="00F55197">
        <w:trPr>
          <w:trHeight w:val="20"/>
        </w:trPr>
        <w:tc>
          <w:tcPr>
            <w:tcW w:w="724" w:type="pct"/>
            <w:vAlign w:val="center"/>
          </w:tcPr>
          <w:p w14:paraId="7B0B7530" w14:textId="77777777" w:rsidR="000D4D4E" w:rsidRPr="003131A1" w:rsidRDefault="000D4D4E" w:rsidP="000D4D4E">
            <w:pPr>
              <w:pStyle w:val="TableText"/>
              <w:rPr>
                <w:b/>
              </w:rPr>
            </w:pPr>
            <w:r>
              <w:rPr>
                <w:b/>
                <w:bCs/>
                <w:color w:val="000000"/>
                <w:kern w:val="24"/>
              </w:rPr>
              <w:t>Willing, But Unmotivated</w:t>
            </w:r>
          </w:p>
          <w:p w14:paraId="7B0B7531" w14:textId="77777777" w:rsidR="000D4D4E" w:rsidRPr="003131A1" w:rsidRDefault="000D4D4E" w:rsidP="000D4D4E">
            <w:pPr>
              <w:pStyle w:val="TableText"/>
              <w:rPr>
                <w:b/>
              </w:rPr>
            </w:pPr>
            <w:r>
              <w:rPr>
                <w:b/>
                <w:bCs/>
                <w:color w:val="000000"/>
                <w:kern w:val="24"/>
              </w:rPr>
              <w:t>(21</w:t>
            </w:r>
            <w:r w:rsidRPr="003131A1">
              <w:rPr>
                <w:b/>
                <w:bCs/>
                <w:color w:val="000000"/>
                <w:kern w:val="24"/>
              </w:rPr>
              <w:t>%)</w:t>
            </w:r>
          </w:p>
        </w:tc>
        <w:tc>
          <w:tcPr>
            <w:tcW w:w="1069" w:type="pct"/>
          </w:tcPr>
          <w:p w14:paraId="7B0B7532" w14:textId="77777777" w:rsidR="000D4D4E" w:rsidRPr="00BC68C6" w:rsidRDefault="000D4D4E" w:rsidP="00F55197">
            <w:pPr>
              <w:pStyle w:val="TableText"/>
              <w:rPr>
                <w:highlight w:val="green"/>
              </w:rPr>
            </w:pPr>
            <w:r w:rsidRPr="00676DC8">
              <w:rPr>
                <w:color w:val="000000"/>
                <w:kern w:val="24"/>
              </w:rPr>
              <w:t>This is a challenging segment because they appear to be green, but are not deeply so. They agree with overall statements of environmental concern and are the most familiar with EE/conservation of any segment, but when pushed, admit that they do not typically worry about the environmental effects of their day-to-day actions.</w:t>
            </w:r>
          </w:p>
        </w:tc>
        <w:tc>
          <w:tcPr>
            <w:tcW w:w="1069" w:type="pct"/>
          </w:tcPr>
          <w:p w14:paraId="7B0B7533" w14:textId="77777777" w:rsidR="000D4D4E" w:rsidRPr="00DC1CC8" w:rsidRDefault="000D4D4E" w:rsidP="00F55197">
            <w:pPr>
              <w:pStyle w:val="TableText"/>
            </w:pPr>
            <w:r w:rsidRPr="00DC1CC8">
              <w:rPr>
                <w:color w:val="000000"/>
                <w:kern w:val="24"/>
              </w:rPr>
              <w:t>This group has average size buildings and larger company size, but lower than average kWh. They have taken some action to reduce their energy usage in the past, but doing so isn’t top of mind.</w:t>
            </w:r>
          </w:p>
        </w:tc>
        <w:tc>
          <w:tcPr>
            <w:tcW w:w="1069" w:type="pct"/>
          </w:tcPr>
          <w:p w14:paraId="7B0B7534" w14:textId="77777777" w:rsidR="000D4D4E" w:rsidRPr="00DC1CC8" w:rsidRDefault="000D4D4E" w:rsidP="00F55197">
            <w:pPr>
              <w:pStyle w:val="TableText"/>
            </w:pPr>
            <w:r w:rsidRPr="00DC1CC8">
              <w:rPr>
                <w:color w:val="000000"/>
                <w:kern w:val="24"/>
              </w:rPr>
              <w:t>Despite a current lack of action in EE/conservation measures, this segment is interested in participating in EE options in the future. Motivating this segment to act will be challenging, but there is potential to tap into their already high level of EE knowledge to convince them that participation would result in both cost and energy savings.</w:t>
            </w:r>
          </w:p>
        </w:tc>
        <w:tc>
          <w:tcPr>
            <w:tcW w:w="1069" w:type="pct"/>
          </w:tcPr>
          <w:p w14:paraId="7B0B7535" w14:textId="77777777" w:rsidR="000D4D4E" w:rsidRPr="00BC68C6" w:rsidRDefault="000D4D4E" w:rsidP="00F55197">
            <w:pPr>
              <w:pStyle w:val="TableText"/>
              <w:rPr>
                <w:highlight w:val="green"/>
              </w:rPr>
            </w:pPr>
            <w:r w:rsidRPr="00480268">
              <w:rPr>
                <w:color w:val="000000"/>
                <w:kern w:val="24"/>
              </w:rPr>
              <w:t xml:space="preserve">This group believes in EE and that Ameren Illinois should focus their efforts on both lowering energy costs and pursuing green initiatives. And while willing to participate in those initiatives, they will likely need messaging around how such programs </w:t>
            </w:r>
            <w:r>
              <w:rPr>
                <w:color w:val="000000"/>
                <w:kern w:val="24"/>
              </w:rPr>
              <w:t>would benefit</w:t>
            </w:r>
            <w:r w:rsidRPr="00480268">
              <w:rPr>
                <w:color w:val="000000"/>
                <w:kern w:val="24"/>
              </w:rPr>
              <w:t xml:space="preserve"> them </w:t>
            </w:r>
            <w:r>
              <w:rPr>
                <w:color w:val="000000"/>
                <w:kern w:val="24"/>
              </w:rPr>
              <w:t xml:space="preserve">directly </w:t>
            </w:r>
            <w:r w:rsidRPr="00480268">
              <w:rPr>
                <w:color w:val="000000"/>
                <w:kern w:val="24"/>
              </w:rPr>
              <w:t>in order to</w:t>
            </w:r>
            <w:r>
              <w:rPr>
                <w:color w:val="000000"/>
                <w:kern w:val="24"/>
              </w:rPr>
              <w:t xml:space="preserve"> become</w:t>
            </w:r>
            <w:r w:rsidRPr="00480268">
              <w:rPr>
                <w:color w:val="000000"/>
                <w:kern w:val="24"/>
              </w:rPr>
              <w:t xml:space="preserve"> motivate</w:t>
            </w:r>
            <w:r>
              <w:rPr>
                <w:color w:val="000000"/>
                <w:kern w:val="24"/>
              </w:rPr>
              <w:t>d</w:t>
            </w:r>
            <w:r w:rsidRPr="00480268">
              <w:rPr>
                <w:color w:val="000000"/>
                <w:kern w:val="24"/>
              </w:rPr>
              <w:t xml:space="preserve"> to act.</w:t>
            </w:r>
          </w:p>
        </w:tc>
      </w:tr>
      <w:tr w:rsidR="000D4D4E" w:rsidRPr="003B62D9" w14:paraId="7B0B753D" w14:textId="77777777" w:rsidTr="00F55197">
        <w:trPr>
          <w:trHeight w:val="20"/>
        </w:trPr>
        <w:tc>
          <w:tcPr>
            <w:tcW w:w="724" w:type="pct"/>
            <w:vAlign w:val="center"/>
          </w:tcPr>
          <w:p w14:paraId="7B0B7537" w14:textId="77777777" w:rsidR="000D4D4E" w:rsidRPr="003131A1" w:rsidRDefault="000D4D4E" w:rsidP="000D4D4E">
            <w:pPr>
              <w:pStyle w:val="TableText"/>
              <w:rPr>
                <w:b/>
              </w:rPr>
            </w:pPr>
            <w:r>
              <w:rPr>
                <w:b/>
              </w:rPr>
              <w:t>Cost-Focused Skeptics</w:t>
            </w:r>
          </w:p>
          <w:p w14:paraId="7B0B7538" w14:textId="77777777" w:rsidR="000D4D4E" w:rsidRPr="003131A1" w:rsidRDefault="000D4D4E" w:rsidP="000D4D4E">
            <w:pPr>
              <w:pStyle w:val="TableText"/>
              <w:rPr>
                <w:b/>
              </w:rPr>
            </w:pPr>
            <w:r w:rsidRPr="003131A1">
              <w:rPr>
                <w:b/>
              </w:rPr>
              <w:t>(1</w:t>
            </w:r>
            <w:r>
              <w:rPr>
                <w:b/>
              </w:rPr>
              <w:t>5</w:t>
            </w:r>
            <w:r w:rsidRPr="003131A1">
              <w:rPr>
                <w:b/>
              </w:rPr>
              <w:t>%)</w:t>
            </w:r>
          </w:p>
        </w:tc>
        <w:tc>
          <w:tcPr>
            <w:tcW w:w="1069" w:type="pct"/>
          </w:tcPr>
          <w:p w14:paraId="7B0B7539" w14:textId="77777777" w:rsidR="000D4D4E" w:rsidRPr="003A490B" w:rsidRDefault="000D4D4E" w:rsidP="00F55197">
            <w:pPr>
              <w:pStyle w:val="TableText"/>
            </w:pPr>
            <w:r w:rsidRPr="003A490B">
              <w:t>This is also a challenging segment for Ameren Illinois. They have the lowest participation in EE initiatives and are skeptical about the need for such measures. They are, however, favorable toward Ameren Illinois, who they believe should be focused only on decreasing energy costs for their customers.</w:t>
            </w:r>
          </w:p>
        </w:tc>
        <w:tc>
          <w:tcPr>
            <w:tcW w:w="1069" w:type="pct"/>
          </w:tcPr>
          <w:p w14:paraId="7B0B753A" w14:textId="77777777" w:rsidR="000D4D4E" w:rsidRPr="003A490B" w:rsidRDefault="000D4D4E" w:rsidP="00F55197">
            <w:pPr>
              <w:pStyle w:val="TableText"/>
            </w:pPr>
            <w:r w:rsidRPr="003A490B">
              <w:t>This group has higher than average kWh and has yet to take much action to reduce their energy usage. There is definite opportunity for load reduction here, though they will need to be convinced of the cost benefit as messages around energy savings won’t appeal to them.</w:t>
            </w:r>
          </w:p>
        </w:tc>
        <w:tc>
          <w:tcPr>
            <w:tcW w:w="1069" w:type="pct"/>
          </w:tcPr>
          <w:p w14:paraId="7B0B753B" w14:textId="77777777" w:rsidR="000D4D4E" w:rsidRPr="003A490B" w:rsidRDefault="000D4D4E" w:rsidP="00F55197">
            <w:pPr>
              <w:pStyle w:val="TableText"/>
            </w:pPr>
            <w:r w:rsidRPr="003A490B">
              <w:t>This group is somewhat responsive to the EE measures tested, though obviously, there are barriers to implementation for them. They don’t believe in the need for EE / conservation and are unfamiliar with such efforts to-date, but could be swayed by opportunities to cut costs.</w:t>
            </w:r>
          </w:p>
        </w:tc>
        <w:tc>
          <w:tcPr>
            <w:tcW w:w="1069" w:type="pct"/>
          </w:tcPr>
          <w:p w14:paraId="7B0B753C" w14:textId="77777777" w:rsidR="000D4D4E" w:rsidRPr="003A490B" w:rsidRDefault="000D4D4E" w:rsidP="00F55197">
            <w:pPr>
              <w:pStyle w:val="TableText"/>
            </w:pPr>
            <w:r w:rsidRPr="003A490B">
              <w:t>This group likes and trusts Ameren Illinois, but is the most adamant that they focus solely on helping their customers save on energy costs. Increasing awareness of the need for EE/conservation, as well as promoting EE initiatives that will have a near-term cost savings would likely be an important starting points for this population.</w:t>
            </w:r>
          </w:p>
        </w:tc>
      </w:tr>
    </w:tbl>
    <w:p w14:paraId="7B0B753E" w14:textId="77777777" w:rsidR="000D4D4E" w:rsidRDefault="000D4D4E" w:rsidP="00F40002">
      <w:pPr>
        <w:pStyle w:val="BodyText"/>
      </w:pPr>
      <w:r>
        <w:br w:type="page"/>
      </w:r>
    </w:p>
    <w:tbl>
      <w:tblPr>
        <w:tblStyle w:val="TableGrid"/>
        <w:tblW w:w="5000" w:type="pct"/>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1695"/>
        <w:gridCol w:w="2980"/>
        <w:gridCol w:w="2979"/>
        <w:gridCol w:w="2979"/>
        <w:gridCol w:w="3119"/>
      </w:tblGrid>
      <w:tr w:rsidR="000D4D4E" w:rsidRPr="003B62D9" w14:paraId="7B0B7544" w14:textId="77777777" w:rsidTr="000D4D4E">
        <w:trPr>
          <w:trHeight w:val="20"/>
        </w:trPr>
        <w:tc>
          <w:tcPr>
            <w:tcW w:w="616" w:type="pct"/>
            <w:shd w:val="clear" w:color="auto" w:fill="1F497D" w:themeFill="text2"/>
            <w:vAlign w:val="center"/>
          </w:tcPr>
          <w:p w14:paraId="7B0B753F" w14:textId="77777777" w:rsidR="000D4D4E" w:rsidRPr="003131A1" w:rsidRDefault="000D4D4E" w:rsidP="000D4D4E">
            <w:pPr>
              <w:pStyle w:val="TableHeadings"/>
            </w:pPr>
            <w:r w:rsidRPr="003131A1">
              <w:lastRenderedPageBreak/>
              <w:t>Segment</w:t>
            </w:r>
          </w:p>
        </w:tc>
        <w:tc>
          <w:tcPr>
            <w:tcW w:w="1083" w:type="pct"/>
            <w:shd w:val="clear" w:color="auto" w:fill="1F497D" w:themeFill="text2"/>
            <w:vAlign w:val="center"/>
          </w:tcPr>
          <w:p w14:paraId="7B0B7540" w14:textId="77777777" w:rsidR="000D4D4E" w:rsidRPr="00750F1C" w:rsidRDefault="000D4D4E" w:rsidP="000D4D4E">
            <w:pPr>
              <w:pStyle w:val="TableHeadings"/>
            </w:pPr>
            <w:r w:rsidRPr="00750F1C">
              <w:rPr>
                <w:bCs/>
                <w:kern w:val="24"/>
              </w:rPr>
              <w:t>Marketing Effort</w:t>
            </w:r>
          </w:p>
        </w:tc>
        <w:tc>
          <w:tcPr>
            <w:tcW w:w="1083" w:type="pct"/>
            <w:shd w:val="clear" w:color="auto" w:fill="1F497D" w:themeFill="text2"/>
            <w:vAlign w:val="center"/>
          </w:tcPr>
          <w:p w14:paraId="7B0B7541" w14:textId="77777777" w:rsidR="000D4D4E" w:rsidRPr="00750F1C" w:rsidRDefault="000D4D4E" w:rsidP="000D4D4E">
            <w:pPr>
              <w:pStyle w:val="TableHeadings"/>
            </w:pPr>
            <w:r w:rsidRPr="00750F1C">
              <w:rPr>
                <w:bCs/>
                <w:kern w:val="24"/>
              </w:rPr>
              <w:t>Potential Load Impact</w:t>
            </w:r>
          </w:p>
        </w:tc>
        <w:tc>
          <w:tcPr>
            <w:tcW w:w="1083" w:type="pct"/>
            <w:shd w:val="clear" w:color="auto" w:fill="1F497D" w:themeFill="text2"/>
            <w:vAlign w:val="center"/>
          </w:tcPr>
          <w:p w14:paraId="7B0B7542" w14:textId="77777777" w:rsidR="000D4D4E" w:rsidRPr="00750F1C" w:rsidRDefault="000D4D4E" w:rsidP="000D4D4E">
            <w:pPr>
              <w:pStyle w:val="TableHeadings"/>
            </w:pPr>
            <w:r w:rsidRPr="00750F1C">
              <w:rPr>
                <w:bCs/>
                <w:kern w:val="24"/>
              </w:rPr>
              <w:t>Receptivity to Future Conservation Programs</w:t>
            </w:r>
          </w:p>
        </w:tc>
        <w:tc>
          <w:tcPr>
            <w:tcW w:w="1134" w:type="pct"/>
            <w:shd w:val="clear" w:color="auto" w:fill="1F497D" w:themeFill="text2"/>
            <w:vAlign w:val="center"/>
          </w:tcPr>
          <w:p w14:paraId="7B0B7543" w14:textId="77777777" w:rsidR="000D4D4E" w:rsidRPr="00750F1C" w:rsidRDefault="000D4D4E" w:rsidP="000D4D4E">
            <w:pPr>
              <w:pStyle w:val="TableHeadings"/>
            </w:pPr>
            <w:r w:rsidRPr="00750F1C">
              <w:rPr>
                <w:bCs/>
                <w:kern w:val="24"/>
              </w:rPr>
              <w:t>Going Forward</w:t>
            </w:r>
          </w:p>
        </w:tc>
      </w:tr>
      <w:tr w:rsidR="000D4D4E" w:rsidRPr="003B62D9" w14:paraId="7B0B754B" w14:textId="77777777" w:rsidTr="00F55197">
        <w:trPr>
          <w:trHeight w:val="20"/>
        </w:trPr>
        <w:tc>
          <w:tcPr>
            <w:tcW w:w="616" w:type="pct"/>
            <w:vAlign w:val="center"/>
          </w:tcPr>
          <w:p w14:paraId="7B0B7545" w14:textId="77777777" w:rsidR="000D4D4E" w:rsidRPr="003131A1" w:rsidRDefault="000D4D4E" w:rsidP="000D4D4E">
            <w:pPr>
              <w:pStyle w:val="TableText"/>
              <w:rPr>
                <w:b/>
              </w:rPr>
            </w:pPr>
            <w:r w:rsidRPr="003131A1">
              <w:rPr>
                <w:b/>
                <w:bCs/>
                <w:color w:val="000000"/>
                <w:kern w:val="24"/>
              </w:rPr>
              <w:t>Willing But Uninformed</w:t>
            </w:r>
          </w:p>
          <w:p w14:paraId="7B0B7546" w14:textId="77777777" w:rsidR="000D4D4E" w:rsidRPr="003131A1" w:rsidRDefault="000D4D4E" w:rsidP="000D4D4E">
            <w:pPr>
              <w:pStyle w:val="TableText"/>
              <w:rPr>
                <w:b/>
              </w:rPr>
            </w:pPr>
            <w:r w:rsidRPr="003131A1">
              <w:rPr>
                <w:b/>
                <w:bCs/>
                <w:color w:val="000000"/>
                <w:kern w:val="24"/>
              </w:rPr>
              <w:t>(1</w:t>
            </w:r>
            <w:r>
              <w:rPr>
                <w:b/>
                <w:bCs/>
                <w:color w:val="000000"/>
                <w:kern w:val="24"/>
              </w:rPr>
              <w:t>4</w:t>
            </w:r>
            <w:r w:rsidRPr="003131A1">
              <w:rPr>
                <w:b/>
                <w:bCs/>
                <w:color w:val="000000"/>
                <w:kern w:val="24"/>
              </w:rPr>
              <w:t>%)</w:t>
            </w:r>
          </w:p>
        </w:tc>
        <w:tc>
          <w:tcPr>
            <w:tcW w:w="1083" w:type="pct"/>
          </w:tcPr>
          <w:p w14:paraId="7B0B7547" w14:textId="77777777" w:rsidR="000D4D4E" w:rsidRPr="00D27C4E" w:rsidRDefault="000D4D4E" w:rsidP="00F55197">
            <w:pPr>
              <w:pStyle w:val="TableText"/>
            </w:pPr>
            <w:r w:rsidRPr="00D27C4E">
              <w:t>This segment will require a substantial education effort as they have the lowest familiarity and experience with EE / conservation to-date.</w:t>
            </w:r>
            <w:r w:rsidR="0037227A">
              <w:t xml:space="preserve"> </w:t>
            </w:r>
            <w:r w:rsidRPr="00D27C4E">
              <w:t>But, they are moderately favorable to the company and its efforts to pursue both lower costs and green initiatives, so would likely be receptive to messaging focused on the basics of EE in the workplace.</w:t>
            </w:r>
          </w:p>
        </w:tc>
        <w:tc>
          <w:tcPr>
            <w:tcW w:w="1083" w:type="pct"/>
          </w:tcPr>
          <w:p w14:paraId="7B0B7548" w14:textId="77777777" w:rsidR="000D4D4E" w:rsidRPr="00D27C4E" w:rsidRDefault="000D4D4E" w:rsidP="00F55197">
            <w:pPr>
              <w:pStyle w:val="TableText"/>
            </w:pPr>
            <w:r w:rsidRPr="00D27C4E">
              <w:rPr>
                <w:color w:val="000000"/>
                <w:kern w:val="24"/>
              </w:rPr>
              <w:t>This group has average size bu</w:t>
            </w:r>
            <w:r w:rsidR="00F55197">
              <w:rPr>
                <w:color w:val="000000"/>
                <w:kern w:val="24"/>
              </w:rPr>
              <w:t>ildings and number of employees</w:t>
            </w:r>
            <w:r w:rsidRPr="00D27C4E">
              <w:rPr>
                <w:color w:val="000000"/>
                <w:kern w:val="24"/>
              </w:rPr>
              <w:t xml:space="preserve"> but lower than average kWh.</w:t>
            </w:r>
            <w:r w:rsidR="0037227A">
              <w:rPr>
                <w:color w:val="000000"/>
                <w:kern w:val="24"/>
              </w:rPr>
              <w:t xml:space="preserve"> </w:t>
            </w:r>
            <w:r w:rsidRPr="00D27C4E">
              <w:rPr>
                <w:color w:val="000000"/>
                <w:kern w:val="24"/>
              </w:rPr>
              <w:t>Despite this, their lack of action so far indicates a substantial opportunity to improve the EE of these buildings, they are simply unsure of where to start.</w:t>
            </w:r>
          </w:p>
        </w:tc>
        <w:tc>
          <w:tcPr>
            <w:tcW w:w="1083" w:type="pct"/>
          </w:tcPr>
          <w:p w14:paraId="7B0B7549" w14:textId="77777777" w:rsidR="000D4D4E" w:rsidRPr="00D27C4E" w:rsidRDefault="000D4D4E" w:rsidP="00F55197">
            <w:pPr>
              <w:pStyle w:val="TableText"/>
            </w:pPr>
            <w:r w:rsidRPr="00D27C4E">
              <w:rPr>
                <w:color w:val="000000"/>
                <w:kern w:val="24"/>
              </w:rPr>
              <w:t>This segment expresses lower take rates across the EE measures tested, but this is very likely due to a lack of awareness and understanding of the benefits of EE / conservation. Education is the key to increasing take rates among this group.</w:t>
            </w:r>
          </w:p>
        </w:tc>
        <w:tc>
          <w:tcPr>
            <w:tcW w:w="1134" w:type="pct"/>
          </w:tcPr>
          <w:p w14:paraId="7B0B754A" w14:textId="77777777" w:rsidR="000D4D4E" w:rsidRPr="00A96AED" w:rsidRDefault="000D4D4E" w:rsidP="00F55197">
            <w:pPr>
              <w:pStyle w:val="TableText"/>
            </w:pPr>
            <w:r w:rsidRPr="00A96AED">
              <w:rPr>
                <w:color w:val="000000"/>
                <w:kern w:val="24"/>
              </w:rPr>
              <w:t>EE education should be the primary focus for engaging this segment. They are moderately favorable toward Ameren Illinois and believe that EE is important, but they lack the knowledge and experience to know where to start with their own conservation efforts.</w:t>
            </w:r>
          </w:p>
        </w:tc>
      </w:tr>
      <w:tr w:rsidR="000D4D4E" w:rsidRPr="003B62D9" w14:paraId="7B0B7552" w14:textId="77777777" w:rsidTr="00F55197">
        <w:trPr>
          <w:trHeight w:val="20"/>
        </w:trPr>
        <w:tc>
          <w:tcPr>
            <w:tcW w:w="616" w:type="pct"/>
            <w:vAlign w:val="center"/>
          </w:tcPr>
          <w:p w14:paraId="7B0B754C" w14:textId="77777777" w:rsidR="000D4D4E" w:rsidRPr="003131A1" w:rsidRDefault="000D4D4E" w:rsidP="000D4D4E">
            <w:pPr>
              <w:pStyle w:val="TableText"/>
              <w:rPr>
                <w:b/>
              </w:rPr>
            </w:pPr>
            <w:r w:rsidRPr="003131A1">
              <w:rPr>
                <w:b/>
              </w:rPr>
              <w:t>L</w:t>
            </w:r>
            <w:r>
              <w:rPr>
                <w:b/>
              </w:rPr>
              <w:t>ow</w:t>
            </w:r>
            <w:r w:rsidRPr="003131A1">
              <w:rPr>
                <w:b/>
              </w:rPr>
              <w:t xml:space="preserve"> Interest, Little Action</w:t>
            </w:r>
          </w:p>
          <w:p w14:paraId="7B0B754D" w14:textId="77777777" w:rsidR="000D4D4E" w:rsidRPr="003131A1" w:rsidRDefault="000D4D4E" w:rsidP="000D4D4E">
            <w:pPr>
              <w:pStyle w:val="TableText"/>
              <w:rPr>
                <w:b/>
              </w:rPr>
            </w:pPr>
            <w:r w:rsidRPr="003131A1">
              <w:rPr>
                <w:b/>
              </w:rPr>
              <w:t>(</w:t>
            </w:r>
            <w:r>
              <w:rPr>
                <w:b/>
              </w:rPr>
              <w:t>23</w:t>
            </w:r>
            <w:r w:rsidRPr="003131A1">
              <w:rPr>
                <w:b/>
              </w:rPr>
              <w:t>%)</w:t>
            </w:r>
          </w:p>
        </w:tc>
        <w:tc>
          <w:tcPr>
            <w:tcW w:w="1083" w:type="pct"/>
          </w:tcPr>
          <w:p w14:paraId="7B0B754E" w14:textId="77777777" w:rsidR="000D4D4E" w:rsidRPr="009768AA" w:rsidRDefault="000D4D4E" w:rsidP="00F55197">
            <w:pPr>
              <w:pStyle w:val="TableText"/>
            </w:pPr>
            <w:r w:rsidRPr="009768AA">
              <w:t>This segment would likely be the most difficult to market to as they are the least likely to like Ameren Illinois, and the least concerned with environmental issues. Beyond this, they appear to simply be unconcerned with energy and related issues.</w:t>
            </w:r>
          </w:p>
        </w:tc>
        <w:tc>
          <w:tcPr>
            <w:tcW w:w="1083" w:type="pct"/>
          </w:tcPr>
          <w:p w14:paraId="7B0B754F" w14:textId="77777777" w:rsidR="000D4D4E" w:rsidRPr="009768AA" w:rsidRDefault="000D4D4E" w:rsidP="00F55197">
            <w:pPr>
              <w:pStyle w:val="TableText"/>
            </w:pPr>
            <w:r w:rsidRPr="009768AA">
              <w:t>Buildings and company sizes in this segment tend to be somewhat smaller than average, and with lower kWh. They have done relatively little to-date in terms of EE measures.</w:t>
            </w:r>
          </w:p>
        </w:tc>
        <w:tc>
          <w:tcPr>
            <w:tcW w:w="1083" w:type="pct"/>
          </w:tcPr>
          <w:p w14:paraId="7B0B7550" w14:textId="77777777" w:rsidR="000D4D4E" w:rsidRPr="009768AA" w:rsidRDefault="000D4D4E" w:rsidP="00F55197">
            <w:pPr>
              <w:pStyle w:val="TableText"/>
            </w:pPr>
            <w:r w:rsidRPr="009768AA">
              <w:t>Take rates are the lowest in this group and familiarity / experience with EE is also very low. Given their lack of involvement in this category, it is not clear at all what sort of messaging would be likely to get this group’s attention.</w:t>
            </w:r>
          </w:p>
        </w:tc>
        <w:tc>
          <w:tcPr>
            <w:tcW w:w="1134" w:type="pct"/>
          </w:tcPr>
          <w:p w14:paraId="7B0B7551" w14:textId="77777777" w:rsidR="000D4D4E" w:rsidRPr="009768AA" w:rsidRDefault="000D4D4E" w:rsidP="00F55197">
            <w:pPr>
              <w:pStyle w:val="TableText"/>
            </w:pPr>
            <w:r w:rsidRPr="009768AA">
              <w:t>While it could be argued that EE education is needed with this group, it is unclear how to get their attention to attend to any type of education.</w:t>
            </w:r>
          </w:p>
        </w:tc>
      </w:tr>
    </w:tbl>
    <w:p w14:paraId="7B0B7553" w14:textId="77777777" w:rsidR="000D4D4E" w:rsidRDefault="000D4D4E" w:rsidP="000D4D4E">
      <w:pPr>
        <w:rPr>
          <w:rFonts w:ascii="Calibri" w:hAnsi="Calibri" w:cs="Calibri"/>
          <w:szCs w:val="20"/>
        </w:rPr>
      </w:pPr>
    </w:p>
    <w:p w14:paraId="7B0B7554" w14:textId="77777777" w:rsidR="000D4D4E" w:rsidRDefault="000D4D4E" w:rsidP="000D4D4E">
      <w:pPr>
        <w:rPr>
          <w:rFonts w:ascii="Calibri" w:hAnsi="Calibri" w:cs="Calibri"/>
          <w:szCs w:val="20"/>
        </w:rPr>
      </w:pPr>
    </w:p>
    <w:p w14:paraId="7B0B7555" w14:textId="77777777" w:rsidR="000D4D4E" w:rsidRDefault="000D4D4E" w:rsidP="000D4D4E">
      <w:pPr>
        <w:rPr>
          <w:rFonts w:ascii="Calibri" w:hAnsi="Calibri" w:cs="Calibri"/>
          <w:szCs w:val="20"/>
        </w:rPr>
      </w:pPr>
    </w:p>
    <w:p w14:paraId="7B0B7556" w14:textId="77777777" w:rsidR="000D4D4E" w:rsidRDefault="000D4D4E" w:rsidP="000D4D4E">
      <w:pPr>
        <w:rPr>
          <w:rFonts w:ascii="Calibri" w:hAnsi="Calibri" w:cs="Calibri"/>
          <w:szCs w:val="20"/>
        </w:rPr>
      </w:pPr>
      <w:r>
        <w:br w:type="page"/>
      </w:r>
    </w:p>
    <w:p w14:paraId="7B0B7557" w14:textId="77777777" w:rsidR="000D4D4E" w:rsidRDefault="004B1944" w:rsidP="000D4D4E">
      <w:pPr>
        <w:pStyle w:val="Heading2"/>
        <w:rPr>
          <w:rFonts w:asciiTheme="majorHAnsi" w:eastAsiaTheme="majorEastAsia" w:hAnsi="Verdana" w:cstheme="majorBidi"/>
          <w:i/>
          <w:color w:val="336699"/>
          <w:sz w:val="32"/>
          <w:szCs w:val="32"/>
        </w:rPr>
      </w:pPr>
      <w:bookmarkStart w:id="268" w:name="_Toc335995895"/>
      <w:bookmarkStart w:id="269" w:name="_Toc342558943"/>
      <w:bookmarkStart w:id="270" w:name="_Toc358668169"/>
      <w:r>
        <w:lastRenderedPageBreak/>
        <w:t>Business</w:t>
      </w:r>
      <w:r w:rsidR="000D4D4E">
        <w:t xml:space="preserve"> Segments – At a Glance</w:t>
      </w:r>
      <w:bookmarkEnd w:id="268"/>
      <w:bookmarkEnd w:id="269"/>
      <w:bookmarkEnd w:id="270"/>
      <w:r w:rsidR="000D4D4E" w:rsidRPr="00CF08E9">
        <w:rPr>
          <w:rFonts w:asciiTheme="majorHAnsi" w:eastAsiaTheme="majorEastAsia" w:hAnsi="Verdana" w:cstheme="majorBidi"/>
          <w:i/>
          <w:color w:val="336699"/>
          <w:sz w:val="32"/>
          <w:szCs w:val="32"/>
        </w:rPr>
        <w:t xml:space="preserve"> </w:t>
      </w:r>
    </w:p>
    <w:p w14:paraId="7B0B7558" w14:textId="77777777" w:rsidR="000D4D4E" w:rsidRDefault="000D4D4E" w:rsidP="000D4D4E">
      <w:pPr>
        <w:pStyle w:val="TableCaption"/>
        <w:ind w:left="0" w:firstLine="0"/>
      </w:pPr>
      <w:bookmarkStart w:id="271" w:name="_Toc342646752"/>
      <w:bookmarkStart w:id="272" w:name="_Toc358668258"/>
      <w:r w:rsidRPr="00711A6B">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8</w:t>
        </w:r>
      </w:fldSimple>
      <w:r w:rsidRPr="00F36BD8">
        <w:t>-</w:t>
      </w:r>
      <w:fldSimple w:instr=" SEQ Table\s 1 \* MERGEFORMAT ">
        <w:r w:rsidR="007C6F86">
          <w:rPr>
            <w:noProof/>
          </w:rPr>
          <w:t>2</w:t>
        </w:r>
      </w:fldSimple>
      <w:r>
        <w:tab/>
      </w:r>
      <w:r w:rsidRPr="007C7893">
        <w:t>Segment Prioritization</w:t>
      </w:r>
      <w:bookmarkEnd w:id="271"/>
      <w:bookmarkEnd w:id="272"/>
    </w:p>
    <w:tbl>
      <w:tblPr>
        <w:tblStyle w:val="TableGrid"/>
        <w:tblW w:w="5000" w:type="pct"/>
        <w:jc w:val="center"/>
        <w:tblLook w:val="04A0" w:firstRow="1" w:lastRow="0" w:firstColumn="1" w:lastColumn="0" w:noHBand="0" w:noVBand="1"/>
      </w:tblPr>
      <w:tblGrid>
        <w:gridCol w:w="1854"/>
        <w:gridCol w:w="1972"/>
        <w:gridCol w:w="1972"/>
        <w:gridCol w:w="1972"/>
        <w:gridCol w:w="2057"/>
        <w:gridCol w:w="1980"/>
        <w:gridCol w:w="1945"/>
      </w:tblGrid>
      <w:tr w:rsidR="000D4D4E" w:rsidRPr="001F3B88" w14:paraId="7B0B7560" w14:textId="77777777" w:rsidTr="000D4D4E">
        <w:trPr>
          <w:jc w:val="center"/>
        </w:trPr>
        <w:tc>
          <w:tcPr>
            <w:tcW w:w="674" w:type="pct"/>
            <w:shd w:val="clear" w:color="auto" w:fill="1F497D" w:themeFill="text2"/>
          </w:tcPr>
          <w:p w14:paraId="7B0B7559" w14:textId="77777777" w:rsidR="000D4D4E" w:rsidRPr="003131A1" w:rsidRDefault="000D4D4E" w:rsidP="000D4D4E">
            <w:pPr>
              <w:pStyle w:val="TableHeadings"/>
              <w:rPr>
                <w:rFonts w:eastAsia="SimSun"/>
              </w:rPr>
            </w:pPr>
          </w:p>
        </w:tc>
        <w:tc>
          <w:tcPr>
            <w:tcW w:w="717" w:type="pct"/>
            <w:shd w:val="clear" w:color="auto" w:fill="1F497D" w:themeFill="text2"/>
            <w:vAlign w:val="center"/>
          </w:tcPr>
          <w:p w14:paraId="7B0B755A" w14:textId="77777777" w:rsidR="000D4D4E" w:rsidRPr="001F3B88" w:rsidRDefault="000D4D4E" w:rsidP="000D4D4E">
            <w:pPr>
              <w:pStyle w:val="TableHeadings"/>
            </w:pPr>
            <w:r>
              <w:rPr>
                <w:rFonts w:eastAsia="SimSun"/>
              </w:rPr>
              <w:t>Practical</w:t>
            </w:r>
            <w:r w:rsidRPr="001F3B88">
              <w:rPr>
                <w:rFonts w:eastAsia="SimSun"/>
              </w:rPr>
              <w:t xml:space="preserve"> Idealists</w:t>
            </w:r>
          </w:p>
        </w:tc>
        <w:tc>
          <w:tcPr>
            <w:tcW w:w="717" w:type="pct"/>
            <w:shd w:val="clear" w:color="auto" w:fill="1F497D" w:themeFill="text2"/>
            <w:vAlign w:val="center"/>
          </w:tcPr>
          <w:p w14:paraId="7B0B755B" w14:textId="77777777" w:rsidR="000D4D4E" w:rsidRPr="001F3B88" w:rsidRDefault="000D4D4E" w:rsidP="000D4D4E">
            <w:pPr>
              <w:pStyle w:val="TableHeadings"/>
            </w:pPr>
            <w:r w:rsidRPr="001F3B88">
              <w:rPr>
                <w:rFonts w:eastAsia="SimSun"/>
              </w:rPr>
              <w:t>Cost-Focused Conservers</w:t>
            </w:r>
          </w:p>
        </w:tc>
        <w:tc>
          <w:tcPr>
            <w:tcW w:w="717" w:type="pct"/>
            <w:shd w:val="clear" w:color="auto" w:fill="1F497D" w:themeFill="text2"/>
            <w:vAlign w:val="center"/>
          </w:tcPr>
          <w:p w14:paraId="7B0B755C" w14:textId="77777777" w:rsidR="000D4D4E" w:rsidRPr="001F3B88" w:rsidRDefault="000D4D4E" w:rsidP="000D4D4E">
            <w:pPr>
              <w:pStyle w:val="TableHeadings"/>
            </w:pPr>
            <w:r>
              <w:rPr>
                <w:rFonts w:eastAsia="SimSun"/>
              </w:rPr>
              <w:t>Willing, But Unmotivated</w:t>
            </w:r>
          </w:p>
        </w:tc>
        <w:tc>
          <w:tcPr>
            <w:tcW w:w="748" w:type="pct"/>
            <w:shd w:val="clear" w:color="auto" w:fill="1F497D" w:themeFill="text2"/>
            <w:vAlign w:val="center"/>
          </w:tcPr>
          <w:p w14:paraId="7B0B755D" w14:textId="77777777" w:rsidR="000D4D4E" w:rsidRPr="001F3B88" w:rsidRDefault="000D4D4E" w:rsidP="000D4D4E">
            <w:pPr>
              <w:pStyle w:val="TableHeadings"/>
            </w:pPr>
            <w:r>
              <w:t>Cost-Focused Skeptics</w:t>
            </w:r>
          </w:p>
        </w:tc>
        <w:tc>
          <w:tcPr>
            <w:tcW w:w="720" w:type="pct"/>
            <w:shd w:val="clear" w:color="auto" w:fill="1F497D" w:themeFill="text2"/>
            <w:vAlign w:val="center"/>
          </w:tcPr>
          <w:p w14:paraId="7B0B755E" w14:textId="77777777" w:rsidR="000D4D4E" w:rsidRPr="001F3B88" w:rsidRDefault="000D4D4E" w:rsidP="000D4D4E">
            <w:pPr>
              <w:pStyle w:val="TableHeadings"/>
            </w:pPr>
            <w:r>
              <w:rPr>
                <w:rFonts w:eastAsia="SimSun"/>
              </w:rPr>
              <w:t>Willing, But Uninformed</w:t>
            </w:r>
          </w:p>
        </w:tc>
        <w:tc>
          <w:tcPr>
            <w:tcW w:w="707" w:type="pct"/>
            <w:shd w:val="clear" w:color="auto" w:fill="1F497D" w:themeFill="text2"/>
          </w:tcPr>
          <w:p w14:paraId="7B0B755F" w14:textId="77777777" w:rsidR="000D4D4E" w:rsidRPr="001F3B88" w:rsidRDefault="000D4D4E" w:rsidP="000D4D4E">
            <w:pPr>
              <w:pStyle w:val="TableHeadings"/>
              <w:rPr>
                <w:rFonts w:eastAsia="SimSun"/>
              </w:rPr>
            </w:pPr>
            <w:r>
              <w:rPr>
                <w:rFonts w:eastAsia="SimSun"/>
              </w:rPr>
              <w:t>Low Interest, Little Action</w:t>
            </w:r>
          </w:p>
        </w:tc>
      </w:tr>
      <w:tr w:rsidR="000D4D4E" w:rsidRPr="001F3B88" w14:paraId="7B0B756A" w14:textId="77777777" w:rsidTr="00F55197">
        <w:trPr>
          <w:jc w:val="center"/>
        </w:trPr>
        <w:tc>
          <w:tcPr>
            <w:tcW w:w="674" w:type="pct"/>
            <w:vAlign w:val="center"/>
          </w:tcPr>
          <w:p w14:paraId="7B0B7561" w14:textId="77777777" w:rsidR="000D4D4E" w:rsidRPr="003131A1" w:rsidRDefault="000D4D4E" w:rsidP="000D4D4E">
            <w:pPr>
              <w:pStyle w:val="TableText"/>
              <w:rPr>
                <w:rFonts w:eastAsia="SimSun"/>
                <w:b/>
              </w:rPr>
            </w:pPr>
          </w:p>
          <w:p w14:paraId="7B0B7562" w14:textId="77777777" w:rsidR="000D4D4E" w:rsidRPr="003131A1" w:rsidRDefault="000D4D4E" w:rsidP="000D4D4E">
            <w:pPr>
              <w:pStyle w:val="TableText"/>
              <w:rPr>
                <w:rFonts w:eastAsia="SimSun"/>
                <w:b/>
              </w:rPr>
            </w:pPr>
            <w:r w:rsidRPr="003131A1">
              <w:rPr>
                <w:rFonts w:eastAsia="SimSun"/>
                <w:b/>
              </w:rPr>
              <w:t>Size</w:t>
            </w:r>
          </w:p>
          <w:p w14:paraId="7B0B7563" w14:textId="77777777" w:rsidR="000D4D4E" w:rsidRPr="003131A1" w:rsidRDefault="000D4D4E" w:rsidP="000D4D4E">
            <w:pPr>
              <w:pStyle w:val="TableText"/>
              <w:rPr>
                <w:b/>
              </w:rPr>
            </w:pPr>
          </w:p>
        </w:tc>
        <w:tc>
          <w:tcPr>
            <w:tcW w:w="717" w:type="pct"/>
            <w:vAlign w:val="center"/>
          </w:tcPr>
          <w:p w14:paraId="7B0B7564" w14:textId="77777777" w:rsidR="000D4D4E" w:rsidRPr="00F55197" w:rsidRDefault="000D4D4E" w:rsidP="00F55197">
            <w:pPr>
              <w:pStyle w:val="TableText"/>
            </w:pPr>
            <w:r w:rsidRPr="00F55197">
              <w:t>21%</w:t>
            </w:r>
          </w:p>
        </w:tc>
        <w:tc>
          <w:tcPr>
            <w:tcW w:w="717" w:type="pct"/>
            <w:vAlign w:val="center"/>
          </w:tcPr>
          <w:p w14:paraId="7B0B7565" w14:textId="77777777" w:rsidR="000D4D4E" w:rsidRPr="00F55197" w:rsidRDefault="000D4D4E" w:rsidP="00F55197">
            <w:pPr>
              <w:pStyle w:val="TableText"/>
            </w:pPr>
            <w:r w:rsidRPr="00F55197">
              <w:t>6%</w:t>
            </w:r>
          </w:p>
        </w:tc>
        <w:tc>
          <w:tcPr>
            <w:tcW w:w="717" w:type="pct"/>
            <w:vAlign w:val="center"/>
          </w:tcPr>
          <w:p w14:paraId="7B0B7566" w14:textId="77777777" w:rsidR="000D4D4E" w:rsidRPr="00F55197" w:rsidRDefault="000D4D4E" w:rsidP="00F55197">
            <w:pPr>
              <w:pStyle w:val="TableText"/>
            </w:pPr>
            <w:r w:rsidRPr="00F55197">
              <w:t>21%</w:t>
            </w:r>
          </w:p>
        </w:tc>
        <w:tc>
          <w:tcPr>
            <w:tcW w:w="748" w:type="pct"/>
            <w:vAlign w:val="center"/>
          </w:tcPr>
          <w:p w14:paraId="7B0B7567" w14:textId="77777777" w:rsidR="000D4D4E" w:rsidRPr="00F55197" w:rsidRDefault="000D4D4E" w:rsidP="00F55197">
            <w:pPr>
              <w:pStyle w:val="TableText"/>
            </w:pPr>
            <w:r w:rsidRPr="00F55197">
              <w:t>15%</w:t>
            </w:r>
          </w:p>
        </w:tc>
        <w:tc>
          <w:tcPr>
            <w:tcW w:w="720" w:type="pct"/>
            <w:vAlign w:val="center"/>
          </w:tcPr>
          <w:p w14:paraId="7B0B7568" w14:textId="77777777" w:rsidR="000D4D4E" w:rsidRPr="00F55197" w:rsidRDefault="000D4D4E" w:rsidP="00F55197">
            <w:pPr>
              <w:pStyle w:val="TableText"/>
            </w:pPr>
            <w:r w:rsidRPr="00F55197">
              <w:t>14%</w:t>
            </w:r>
          </w:p>
        </w:tc>
        <w:tc>
          <w:tcPr>
            <w:tcW w:w="707" w:type="pct"/>
            <w:vAlign w:val="center"/>
          </w:tcPr>
          <w:p w14:paraId="7B0B7569" w14:textId="77777777" w:rsidR="000D4D4E" w:rsidRPr="00F55197" w:rsidRDefault="000D4D4E" w:rsidP="00F55197">
            <w:pPr>
              <w:pStyle w:val="TableText"/>
              <w:rPr>
                <w:szCs w:val="36"/>
              </w:rPr>
            </w:pPr>
            <w:r w:rsidRPr="00F55197">
              <w:t>23%</w:t>
            </w:r>
          </w:p>
        </w:tc>
      </w:tr>
      <w:tr w:rsidR="000D4D4E" w:rsidRPr="001F3B88" w14:paraId="7B0B757C" w14:textId="77777777" w:rsidTr="00F55197">
        <w:trPr>
          <w:jc w:val="center"/>
        </w:trPr>
        <w:tc>
          <w:tcPr>
            <w:tcW w:w="674" w:type="pct"/>
            <w:vAlign w:val="center"/>
          </w:tcPr>
          <w:p w14:paraId="7B0B756B" w14:textId="77777777" w:rsidR="000D4D4E" w:rsidRPr="003131A1" w:rsidRDefault="000D4D4E" w:rsidP="000D4D4E">
            <w:pPr>
              <w:pStyle w:val="TableText"/>
              <w:rPr>
                <w:rFonts w:eastAsia="SimSun"/>
                <w:b/>
              </w:rPr>
            </w:pPr>
          </w:p>
          <w:p w14:paraId="7B0B756C" w14:textId="77777777" w:rsidR="000D4D4E" w:rsidRPr="003131A1" w:rsidRDefault="000D4D4E" w:rsidP="000D4D4E">
            <w:pPr>
              <w:pStyle w:val="TableText"/>
              <w:rPr>
                <w:rFonts w:eastAsia="SimSun"/>
                <w:b/>
              </w:rPr>
            </w:pPr>
            <w:r w:rsidRPr="003131A1">
              <w:rPr>
                <w:rFonts w:eastAsia="SimSun"/>
                <w:b/>
              </w:rPr>
              <w:t>Opportunity</w:t>
            </w:r>
          </w:p>
          <w:p w14:paraId="7B0B756D" w14:textId="77777777" w:rsidR="000D4D4E" w:rsidRPr="003131A1" w:rsidRDefault="000D4D4E" w:rsidP="000D4D4E">
            <w:pPr>
              <w:pStyle w:val="TableText"/>
              <w:rPr>
                <w:b/>
              </w:rPr>
            </w:pPr>
          </w:p>
        </w:tc>
        <w:tc>
          <w:tcPr>
            <w:tcW w:w="717" w:type="pct"/>
          </w:tcPr>
          <w:p w14:paraId="7B0B756E" w14:textId="77777777" w:rsidR="000D4D4E" w:rsidRPr="003131A1" w:rsidRDefault="000D4D4E" w:rsidP="00F55197">
            <w:pPr>
              <w:pStyle w:val="TableText"/>
              <w:rPr>
                <w:b/>
              </w:rPr>
            </w:pPr>
            <w:r w:rsidRPr="003131A1">
              <w:rPr>
                <w:b/>
              </w:rPr>
              <w:t>High</w:t>
            </w:r>
          </w:p>
          <w:p w14:paraId="7B0B756F" w14:textId="77777777" w:rsidR="000D4D4E" w:rsidRDefault="000D4D4E" w:rsidP="00F55197">
            <w:pPr>
              <w:pStyle w:val="TableText"/>
            </w:pPr>
            <w:r w:rsidRPr="00DC1619">
              <w:t>They have done a lot already, but are open to – and able to – do more</w:t>
            </w:r>
          </w:p>
          <w:p w14:paraId="7B0B7570" w14:textId="77777777" w:rsidR="000D4D4E" w:rsidRPr="00DC1619" w:rsidRDefault="000D4D4E" w:rsidP="00F55197">
            <w:pPr>
              <w:pStyle w:val="TableText"/>
            </w:pPr>
          </w:p>
        </w:tc>
        <w:tc>
          <w:tcPr>
            <w:tcW w:w="717" w:type="pct"/>
          </w:tcPr>
          <w:p w14:paraId="7B0B7571" w14:textId="77777777" w:rsidR="000D4D4E" w:rsidRPr="003131A1" w:rsidRDefault="000D4D4E" w:rsidP="00F55197">
            <w:pPr>
              <w:pStyle w:val="TableText"/>
              <w:rPr>
                <w:rFonts w:eastAsia="SimSun"/>
                <w:b/>
              </w:rPr>
            </w:pPr>
            <w:r w:rsidRPr="003131A1">
              <w:rPr>
                <w:rFonts w:eastAsia="SimSun"/>
                <w:b/>
              </w:rPr>
              <w:t>Medium-High</w:t>
            </w:r>
          </w:p>
          <w:p w14:paraId="7B0B7572" w14:textId="77777777" w:rsidR="000D4D4E" w:rsidRPr="00DC1619" w:rsidRDefault="000D4D4E" w:rsidP="00F55197">
            <w:pPr>
              <w:pStyle w:val="TableText"/>
            </w:pPr>
            <w:r w:rsidRPr="00DC1619">
              <w:rPr>
                <w:rFonts w:eastAsia="SimSun"/>
              </w:rPr>
              <w:t>Experienced in EE and willing to do more; if the money is right</w:t>
            </w:r>
          </w:p>
        </w:tc>
        <w:tc>
          <w:tcPr>
            <w:tcW w:w="717" w:type="pct"/>
          </w:tcPr>
          <w:p w14:paraId="7B0B7573" w14:textId="77777777" w:rsidR="000D4D4E" w:rsidRPr="003131A1" w:rsidRDefault="000D4D4E" w:rsidP="00F55197">
            <w:pPr>
              <w:pStyle w:val="TableText"/>
              <w:rPr>
                <w:b/>
              </w:rPr>
            </w:pPr>
            <w:r w:rsidRPr="003131A1">
              <w:rPr>
                <w:b/>
              </w:rPr>
              <w:t>Medium-Low</w:t>
            </w:r>
          </w:p>
          <w:p w14:paraId="7B0B7574" w14:textId="77777777" w:rsidR="000D4D4E" w:rsidRPr="00DC1619" w:rsidRDefault="000D4D4E" w:rsidP="00F55197">
            <w:pPr>
              <w:pStyle w:val="TableText"/>
            </w:pPr>
            <w:r>
              <w:t>C</w:t>
            </w:r>
            <w:r w:rsidRPr="00DC1619">
              <w:t xml:space="preserve">onvinced of the advisability of EE actions, but </w:t>
            </w:r>
            <w:r>
              <w:t>unmotivated to act to date</w:t>
            </w:r>
          </w:p>
        </w:tc>
        <w:tc>
          <w:tcPr>
            <w:tcW w:w="748" w:type="pct"/>
          </w:tcPr>
          <w:p w14:paraId="7B0B7575" w14:textId="77777777" w:rsidR="00F55197" w:rsidRDefault="000D4D4E" w:rsidP="00F55197">
            <w:pPr>
              <w:pStyle w:val="TableText"/>
            </w:pPr>
            <w:r w:rsidRPr="003131A1">
              <w:rPr>
                <w:b/>
              </w:rPr>
              <w:t>Medium-Low</w:t>
            </w:r>
          </w:p>
          <w:p w14:paraId="7B0B7576" w14:textId="77777777" w:rsidR="000D4D4E" w:rsidRDefault="000D4D4E" w:rsidP="00F55197">
            <w:pPr>
              <w:pStyle w:val="TableText"/>
            </w:pPr>
            <w:r>
              <w:t>Skeptical about the need for EE, but are interested in its cost saving benefits</w:t>
            </w:r>
          </w:p>
          <w:p w14:paraId="7B0B7577" w14:textId="77777777" w:rsidR="000D4D4E" w:rsidRPr="00DC1619" w:rsidRDefault="000D4D4E" w:rsidP="00F55197">
            <w:pPr>
              <w:pStyle w:val="TableText"/>
            </w:pPr>
          </w:p>
        </w:tc>
        <w:tc>
          <w:tcPr>
            <w:tcW w:w="720" w:type="pct"/>
          </w:tcPr>
          <w:p w14:paraId="7B0B7578" w14:textId="77777777" w:rsidR="000D4D4E" w:rsidRPr="003131A1" w:rsidRDefault="000D4D4E" w:rsidP="00F55197">
            <w:pPr>
              <w:pStyle w:val="TableText"/>
              <w:rPr>
                <w:b/>
              </w:rPr>
            </w:pPr>
            <w:r w:rsidRPr="003131A1">
              <w:rPr>
                <w:b/>
              </w:rPr>
              <w:t>Low</w:t>
            </w:r>
          </w:p>
          <w:p w14:paraId="7B0B7579" w14:textId="77777777" w:rsidR="000D4D4E" w:rsidRPr="007A0485" w:rsidRDefault="000D4D4E" w:rsidP="00F55197">
            <w:pPr>
              <w:pStyle w:val="TableText"/>
            </w:pPr>
            <w:r>
              <w:t>Least informed and unsure of how EE could benefit them or even where to start</w:t>
            </w:r>
          </w:p>
        </w:tc>
        <w:tc>
          <w:tcPr>
            <w:tcW w:w="707" w:type="pct"/>
          </w:tcPr>
          <w:p w14:paraId="7B0B757A" w14:textId="77777777" w:rsidR="000D4D4E" w:rsidRPr="003131A1" w:rsidRDefault="000D4D4E" w:rsidP="00F55197">
            <w:pPr>
              <w:pStyle w:val="TableText"/>
              <w:rPr>
                <w:b/>
              </w:rPr>
            </w:pPr>
            <w:r w:rsidRPr="003131A1">
              <w:rPr>
                <w:b/>
              </w:rPr>
              <w:t>Very Low</w:t>
            </w:r>
          </w:p>
          <w:p w14:paraId="7B0B757B" w14:textId="77777777" w:rsidR="000D4D4E" w:rsidRPr="00F55197" w:rsidRDefault="000D4D4E" w:rsidP="00F55197">
            <w:pPr>
              <w:pStyle w:val="TableText"/>
              <w:rPr>
                <w:szCs w:val="36"/>
              </w:rPr>
            </w:pPr>
            <w:r w:rsidRPr="007A0485">
              <w:t>Totally uninvolved with the energy category and no interest in becoming so</w:t>
            </w:r>
          </w:p>
        </w:tc>
      </w:tr>
      <w:tr w:rsidR="000D4D4E" w:rsidRPr="001F3B88" w14:paraId="7B0B7586" w14:textId="77777777" w:rsidTr="00F55197">
        <w:trPr>
          <w:jc w:val="center"/>
        </w:trPr>
        <w:tc>
          <w:tcPr>
            <w:tcW w:w="674" w:type="pct"/>
            <w:vAlign w:val="center"/>
          </w:tcPr>
          <w:p w14:paraId="7B0B757D" w14:textId="77777777" w:rsidR="000D4D4E" w:rsidRPr="003131A1" w:rsidRDefault="000D4D4E" w:rsidP="000D4D4E">
            <w:pPr>
              <w:pStyle w:val="TableText"/>
              <w:rPr>
                <w:b/>
              </w:rPr>
            </w:pPr>
            <w:r w:rsidRPr="003131A1">
              <w:rPr>
                <w:rFonts w:eastAsia="SimSun"/>
                <w:b/>
              </w:rPr>
              <w:t>Role for Ameren Illinois</w:t>
            </w:r>
          </w:p>
        </w:tc>
        <w:tc>
          <w:tcPr>
            <w:tcW w:w="717" w:type="pct"/>
          </w:tcPr>
          <w:p w14:paraId="7B0B757E" w14:textId="77777777" w:rsidR="000D4D4E" w:rsidRPr="001F3B88" w:rsidRDefault="000D4D4E" w:rsidP="00F55197">
            <w:pPr>
              <w:pStyle w:val="TableText"/>
            </w:pPr>
            <w:r w:rsidRPr="00F55197">
              <w:rPr>
                <w:rFonts w:eastAsia="SimSun"/>
                <w:b/>
              </w:rPr>
              <w:t xml:space="preserve">Trusted Green Partner: </w:t>
            </w:r>
            <w:r w:rsidRPr="00F55197">
              <w:rPr>
                <w:rFonts w:eastAsia="SimSun"/>
                <w:b/>
              </w:rPr>
              <w:br/>
            </w:r>
            <w:r>
              <w:rPr>
                <w:rFonts w:eastAsia="SimSun"/>
              </w:rPr>
              <w:t>They like the company and see Ameren Illinois as having an important role in both EE and promoting green initiatives</w:t>
            </w:r>
          </w:p>
        </w:tc>
        <w:tc>
          <w:tcPr>
            <w:tcW w:w="717" w:type="pct"/>
          </w:tcPr>
          <w:p w14:paraId="7B0B757F" w14:textId="77777777" w:rsidR="000D4D4E" w:rsidRPr="001F3B88" w:rsidRDefault="000D4D4E" w:rsidP="00F55197">
            <w:pPr>
              <w:pStyle w:val="TableText"/>
            </w:pPr>
            <w:r w:rsidRPr="00F55197">
              <w:rPr>
                <w:rFonts w:eastAsia="SimSun"/>
                <w:b/>
              </w:rPr>
              <w:t xml:space="preserve">Save Us Money: </w:t>
            </w:r>
            <w:r w:rsidRPr="00F55197">
              <w:rPr>
                <w:rFonts w:eastAsia="SimSun"/>
                <w:b/>
              </w:rPr>
              <w:br/>
            </w:r>
            <w:r>
              <w:rPr>
                <w:rFonts w:eastAsia="SimSun"/>
              </w:rPr>
              <w:t>They like the company and see Ameren Illinois as having an important role in both EE and lowering energy costs</w:t>
            </w:r>
          </w:p>
        </w:tc>
        <w:tc>
          <w:tcPr>
            <w:tcW w:w="717" w:type="pct"/>
          </w:tcPr>
          <w:p w14:paraId="7B0B7580" w14:textId="77777777" w:rsidR="000D4D4E" w:rsidRPr="001F3B88" w:rsidRDefault="000D4D4E" w:rsidP="00F55197">
            <w:pPr>
              <w:pStyle w:val="TableText"/>
            </w:pPr>
            <w:r w:rsidRPr="00F55197">
              <w:rPr>
                <w:rFonts w:eastAsia="SimSun"/>
                <w:b/>
              </w:rPr>
              <w:t>Help Me:</w:t>
            </w:r>
            <w:r w:rsidRPr="00F55197">
              <w:rPr>
                <w:rFonts w:eastAsia="SimSun"/>
                <w:b/>
              </w:rPr>
              <w:br/>
            </w:r>
            <w:r>
              <w:rPr>
                <w:rFonts w:eastAsia="SimSun"/>
              </w:rPr>
              <w:t>They like the company and want it to help them become more energy efficient; they just need to be swayed in that direction.</w:t>
            </w:r>
          </w:p>
        </w:tc>
        <w:tc>
          <w:tcPr>
            <w:tcW w:w="748" w:type="pct"/>
          </w:tcPr>
          <w:p w14:paraId="7B0B7581" w14:textId="77777777" w:rsidR="000D4D4E" w:rsidRPr="00F55197" w:rsidRDefault="000D4D4E" w:rsidP="00F55197">
            <w:pPr>
              <w:pStyle w:val="TableText"/>
              <w:rPr>
                <w:b/>
              </w:rPr>
            </w:pPr>
            <w:r w:rsidRPr="00F55197">
              <w:rPr>
                <w:b/>
              </w:rPr>
              <w:t>Save Us Money:</w:t>
            </w:r>
          </w:p>
          <w:p w14:paraId="7B0B7582" w14:textId="77777777" w:rsidR="000D4D4E" w:rsidRPr="001F3B88" w:rsidRDefault="000D4D4E" w:rsidP="00F55197">
            <w:pPr>
              <w:pStyle w:val="TableText"/>
            </w:pPr>
            <w:r>
              <w:rPr>
                <w:rFonts w:eastAsia="SimSun"/>
              </w:rPr>
              <w:t>Positive opinion of the company, but</w:t>
            </w:r>
            <w:r w:rsidR="0037227A">
              <w:rPr>
                <w:rFonts w:eastAsia="SimSun"/>
              </w:rPr>
              <w:t xml:space="preserve"> </w:t>
            </w:r>
            <w:r>
              <w:rPr>
                <w:rFonts w:eastAsia="SimSun"/>
              </w:rPr>
              <w:t>just want Ameren Illinois to focus on lowering costs (for me)</w:t>
            </w:r>
          </w:p>
        </w:tc>
        <w:tc>
          <w:tcPr>
            <w:tcW w:w="720" w:type="pct"/>
          </w:tcPr>
          <w:p w14:paraId="7B0B7583" w14:textId="77777777" w:rsidR="000D4D4E" w:rsidRPr="001F3B88" w:rsidRDefault="000D4D4E" w:rsidP="00F55197">
            <w:pPr>
              <w:pStyle w:val="TableText"/>
            </w:pPr>
            <w:r w:rsidRPr="00F55197">
              <w:rPr>
                <w:rFonts w:eastAsia="SimSun"/>
                <w:b/>
              </w:rPr>
              <w:t>Teach Me:</w:t>
            </w:r>
            <w:r w:rsidRPr="00F55197">
              <w:rPr>
                <w:rFonts w:eastAsia="SimSun"/>
                <w:b/>
              </w:rPr>
              <w:br/>
            </w:r>
            <w:r>
              <w:rPr>
                <w:rFonts w:eastAsia="SimSun"/>
              </w:rPr>
              <w:t>Neutral view of the company, but see Ameren Illinois as having an important role in both EE and lowering energy costs; interest in EE would likely increase with more information</w:t>
            </w:r>
          </w:p>
        </w:tc>
        <w:tc>
          <w:tcPr>
            <w:tcW w:w="707" w:type="pct"/>
          </w:tcPr>
          <w:p w14:paraId="7B0B7584" w14:textId="77777777" w:rsidR="000D4D4E" w:rsidRPr="00F55197" w:rsidRDefault="000D4D4E" w:rsidP="00F55197">
            <w:pPr>
              <w:pStyle w:val="TableText"/>
              <w:rPr>
                <w:b/>
              </w:rPr>
            </w:pPr>
            <w:r w:rsidRPr="00F55197">
              <w:rPr>
                <w:b/>
              </w:rPr>
              <w:t>Don’t Bother Me:</w:t>
            </w:r>
          </w:p>
          <w:p w14:paraId="7B0B7585" w14:textId="77777777" w:rsidR="000D4D4E" w:rsidRPr="00F55197" w:rsidRDefault="000D4D4E" w:rsidP="00F55197">
            <w:pPr>
              <w:pStyle w:val="TableText"/>
              <w:rPr>
                <w:szCs w:val="36"/>
              </w:rPr>
            </w:pPr>
            <w:r>
              <w:t>Dislike the company, not interested in energy issues generally, and see little likely value in EE actions</w:t>
            </w:r>
          </w:p>
        </w:tc>
      </w:tr>
    </w:tbl>
    <w:p w14:paraId="7B0B7587" w14:textId="77777777" w:rsidR="000D4D4E" w:rsidRPr="008A0A30" w:rsidRDefault="000D4D4E" w:rsidP="008A0A30">
      <w:pPr>
        <w:pStyle w:val="BodyText"/>
        <w:rPr>
          <w:szCs w:val="26"/>
        </w:rPr>
      </w:pPr>
      <w:r>
        <w:br w:type="page"/>
      </w:r>
    </w:p>
    <w:p w14:paraId="7B0B7588" w14:textId="77777777" w:rsidR="000D4D4E" w:rsidRPr="007C7893" w:rsidRDefault="000D4D4E" w:rsidP="000D4D4E">
      <w:pPr>
        <w:pStyle w:val="TableCaption"/>
        <w:ind w:left="0" w:firstLine="0"/>
      </w:pPr>
      <w:bookmarkStart w:id="273" w:name="_Toc342646753"/>
      <w:bookmarkStart w:id="274" w:name="_Toc358668259"/>
      <w:r w:rsidRPr="00711A6B">
        <w:lastRenderedPageBreak/>
        <w:t xml:space="preserve">Table </w:t>
      </w:r>
      <w:r w:rsidR="00090DC1" w:rsidRPr="00F36BD8">
        <w:fldChar w:fldCharType="begin"/>
      </w:r>
      <w:r w:rsidRPr="00F36BD8">
        <w:instrText xml:space="preserve"> STYLEREF  "Heading 1,Chap Num"  \* MERGEFORMAT </w:instrText>
      </w:r>
      <w:r w:rsidR="00090DC1" w:rsidRPr="00F36BD8">
        <w:fldChar w:fldCharType="end"/>
      </w:r>
      <w:fldSimple w:instr=" STYLEREF  &quot;Heading 1,Chap Num&quot; \n  \* MERGEFORMAT ">
        <w:r w:rsidR="007C6F86">
          <w:rPr>
            <w:noProof/>
          </w:rPr>
          <w:t>8</w:t>
        </w:r>
      </w:fldSimple>
      <w:r w:rsidRPr="00F36BD8">
        <w:t>-</w:t>
      </w:r>
      <w:fldSimple w:instr=" SEQ Table\s 1 \* MERGEFORMAT ">
        <w:r w:rsidR="007C6F86">
          <w:rPr>
            <w:noProof/>
          </w:rPr>
          <w:t>3</w:t>
        </w:r>
      </w:fldSimple>
      <w:r>
        <w:tab/>
      </w:r>
      <w:r w:rsidRPr="007C7893">
        <w:t>Likely Takers given a 3 year payback period</w:t>
      </w:r>
      <w:bookmarkEnd w:id="273"/>
      <w:bookmarkEnd w:id="274"/>
    </w:p>
    <w:tbl>
      <w:tblPr>
        <w:tblStyle w:val="TableGrid"/>
        <w:tblpPr w:leftFromText="180" w:rightFromText="180" w:vertAnchor="text" w:horzAnchor="margin" w:tblpXSpec="center" w:tblpY="53"/>
        <w:tblW w:w="5000" w:type="pct"/>
        <w:tblLook w:val="04A0" w:firstRow="1" w:lastRow="0" w:firstColumn="1" w:lastColumn="0" w:noHBand="0" w:noVBand="1"/>
      </w:tblPr>
      <w:tblGrid>
        <w:gridCol w:w="3099"/>
        <w:gridCol w:w="1774"/>
        <w:gridCol w:w="1777"/>
        <w:gridCol w:w="1774"/>
        <w:gridCol w:w="1777"/>
        <w:gridCol w:w="1774"/>
        <w:gridCol w:w="1777"/>
      </w:tblGrid>
      <w:tr w:rsidR="000D4D4E" w:rsidRPr="00DC00A9" w14:paraId="7B0B7590" w14:textId="77777777" w:rsidTr="008A0A30">
        <w:trPr>
          <w:trHeight w:val="288"/>
          <w:tblHeader/>
        </w:trPr>
        <w:tc>
          <w:tcPr>
            <w:tcW w:w="1127" w:type="pct"/>
            <w:shd w:val="clear" w:color="auto" w:fill="1F497D" w:themeFill="text2"/>
          </w:tcPr>
          <w:p w14:paraId="7B0B7589" w14:textId="77777777" w:rsidR="000D4D4E" w:rsidRPr="00DC00A9" w:rsidRDefault="000D4D4E" w:rsidP="008A0A30">
            <w:pPr>
              <w:pStyle w:val="TableHeadings"/>
              <w:jc w:val="left"/>
              <w:rPr>
                <w:rFonts w:eastAsia="SimSun"/>
              </w:rPr>
            </w:pPr>
          </w:p>
        </w:tc>
        <w:tc>
          <w:tcPr>
            <w:tcW w:w="645" w:type="pct"/>
            <w:shd w:val="clear" w:color="auto" w:fill="1F497D" w:themeFill="text2"/>
            <w:vAlign w:val="center"/>
          </w:tcPr>
          <w:p w14:paraId="7B0B758A" w14:textId="77777777" w:rsidR="000D4D4E" w:rsidRPr="001F3B88" w:rsidRDefault="000D4D4E" w:rsidP="008A0A30">
            <w:pPr>
              <w:pStyle w:val="TableHeadings"/>
            </w:pPr>
            <w:r>
              <w:rPr>
                <w:rFonts w:eastAsia="SimSun"/>
              </w:rPr>
              <w:t>Practical</w:t>
            </w:r>
            <w:r w:rsidRPr="001F3B88">
              <w:rPr>
                <w:rFonts w:eastAsia="SimSun"/>
              </w:rPr>
              <w:t xml:space="preserve"> Idealists</w:t>
            </w:r>
          </w:p>
        </w:tc>
        <w:tc>
          <w:tcPr>
            <w:tcW w:w="646" w:type="pct"/>
            <w:shd w:val="clear" w:color="auto" w:fill="1F497D" w:themeFill="text2"/>
            <w:vAlign w:val="center"/>
          </w:tcPr>
          <w:p w14:paraId="7B0B758B" w14:textId="77777777" w:rsidR="000D4D4E" w:rsidRPr="001F3B88" w:rsidRDefault="000D4D4E" w:rsidP="008A0A30">
            <w:pPr>
              <w:pStyle w:val="TableHeadings"/>
            </w:pPr>
            <w:r w:rsidRPr="001F3B88">
              <w:rPr>
                <w:rFonts w:eastAsia="SimSun"/>
              </w:rPr>
              <w:t>Cost-Focused Conservers</w:t>
            </w:r>
          </w:p>
        </w:tc>
        <w:tc>
          <w:tcPr>
            <w:tcW w:w="645" w:type="pct"/>
            <w:shd w:val="clear" w:color="auto" w:fill="1F497D" w:themeFill="text2"/>
            <w:vAlign w:val="center"/>
          </w:tcPr>
          <w:p w14:paraId="7B0B758C" w14:textId="77777777" w:rsidR="000D4D4E" w:rsidRPr="001F3B88" w:rsidRDefault="000D4D4E" w:rsidP="008A0A30">
            <w:pPr>
              <w:pStyle w:val="TableHeadings"/>
            </w:pPr>
            <w:r>
              <w:rPr>
                <w:rFonts w:eastAsia="SimSun"/>
              </w:rPr>
              <w:t>Willing, But Unmotivated</w:t>
            </w:r>
          </w:p>
        </w:tc>
        <w:tc>
          <w:tcPr>
            <w:tcW w:w="646" w:type="pct"/>
            <w:shd w:val="clear" w:color="auto" w:fill="1F497D" w:themeFill="text2"/>
            <w:vAlign w:val="center"/>
          </w:tcPr>
          <w:p w14:paraId="7B0B758D" w14:textId="77777777" w:rsidR="000D4D4E" w:rsidRPr="001F3B88" w:rsidRDefault="000D4D4E" w:rsidP="008A0A30">
            <w:pPr>
              <w:pStyle w:val="TableHeadings"/>
            </w:pPr>
            <w:r>
              <w:t>Cost-Focused Skeptics</w:t>
            </w:r>
          </w:p>
        </w:tc>
        <w:tc>
          <w:tcPr>
            <w:tcW w:w="645" w:type="pct"/>
            <w:shd w:val="clear" w:color="auto" w:fill="1F497D" w:themeFill="text2"/>
            <w:vAlign w:val="center"/>
          </w:tcPr>
          <w:p w14:paraId="7B0B758E" w14:textId="77777777" w:rsidR="000D4D4E" w:rsidRPr="001F3B88" w:rsidRDefault="000D4D4E" w:rsidP="008A0A30">
            <w:pPr>
              <w:pStyle w:val="TableHeadings"/>
            </w:pPr>
            <w:r>
              <w:rPr>
                <w:rFonts w:eastAsia="SimSun"/>
              </w:rPr>
              <w:t>Willing, But Uninformed</w:t>
            </w:r>
          </w:p>
        </w:tc>
        <w:tc>
          <w:tcPr>
            <w:tcW w:w="646" w:type="pct"/>
            <w:shd w:val="clear" w:color="auto" w:fill="1F497D" w:themeFill="text2"/>
          </w:tcPr>
          <w:p w14:paraId="7B0B758F" w14:textId="77777777" w:rsidR="000D4D4E" w:rsidRPr="001F3B88" w:rsidRDefault="000D4D4E" w:rsidP="008A0A30">
            <w:pPr>
              <w:pStyle w:val="TableHeadings"/>
              <w:rPr>
                <w:rFonts w:eastAsia="SimSun"/>
              </w:rPr>
            </w:pPr>
            <w:r>
              <w:rPr>
                <w:rFonts w:eastAsia="SimSun"/>
              </w:rPr>
              <w:t>Low Interest, Little Action</w:t>
            </w:r>
          </w:p>
        </w:tc>
      </w:tr>
      <w:tr w:rsidR="000D4D4E" w:rsidRPr="00DC00A9" w14:paraId="7B0B7598" w14:textId="77777777" w:rsidTr="008A0A30">
        <w:trPr>
          <w:trHeight w:val="288"/>
        </w:trPr>
        <w:tc>
          <w:tcPr>
            <w:tcW w:w="1127" w:type="pct"/>
            <w:vAlign w:val="center"/>
          </w:tcPr>
          <w:p w14:paraId="7B0B7591" w14:textId="77777777" w:rsidR="000D4D4E" w:rsidRPr="00DC00A9" w:rsidRDefault="000D4D4E" w:rsidP="008A0A30">
            <w:pPr>
              <w:pStyle w:val="TableText"/>
              <w:jc w:val="left"/>
            </w:pPr>
            <w:r w:rsidRPr="00DC00A9">
              <w:rPr>
                <w:rFonts w:eastAsia="SimSun"/>
                <w:color w:val="000000"/>
                <w:kern w:val="24"/>
              </w:rPr>
              <w:t>Size</w:t>
            </w:r>
          </w:p>
        </w:tc>
        <w:tc>
          <w:tcPr>
            <w:tcW w:w="645" w:type="pct"/>
            <w:vAlign w:val="center"/>
          </w:tcPr>
          <w:p w14:paraId="7B0B7592" w14:textId="77777777" w:rsidR="000D4D4E" w:rsidRPr="001F3B88" w:rsidRDefault="000D4D4E" w:rsidP="008A0A30">
            <w:pPr>
              <w:pStyle w:val="TableText"/>
            </w:pPr>
            <w:r>
              <w:t>21%</w:t>
            </w:r>
          </w:p>
        </w:tc>
        <w:tc>
          <w:tcPr>
            <w:tcW w:w="646" w:type="pct"/>
            <w:vAlign w:val="center"/>
          </w:tcPr>
          <w:p w14:paraId="7B0B7593" w14:textId="77777777" w:rsidR="000D4D4E" w:rsidRPr="001F3B88" w:rsidRDefault="000D4D4E" w:rsidP="008A0A30">
            <w:pPr>
              <w:pStyle w:val="TableText"/>
            </w:pPr>
            <w:r>
              <w:t>6</w:t>
            </w:r>
            <w:r w:rsidRPr="001F3B88">
              <w:t>%</w:t>
            </w:r>
          </w:p>
        </w:tc>
        <w:tc>
          <w:tcPr>
            <w:tcW w:w="645" w:type="pct"/>
            <w:vAlign w:val="center"/>
          </w:tcPr>
          <w:p w14:paraId="7B0B7594" w14:textId="77777777" w:rsidR="000D4D4E" w:rsidRPr="001F3B88" w:rsidRDefault="000D4D4E" w:rsidP="008A0A30">
            <w:pPr>
              <w:pStyle w:val="TableText"/>
            </w:pPr>
            <w:r>
              <w:t>21</w:t>
            </w:r>
            <w:r w:rsidRPr="001F3B88">
              <w:t>%</w:t>
            </w:r>
          </w:p>
        </w:tc>
        <w:tc>
          <w:tcPr>
            <w:tcW w:w="646" w:type="pct"/>
            <w:vAlign w:val="center"/>
          </w:tcPr>
          <w:p w14:paraId="7B0B7595" w14:textId="77777777" w:rsidR="000D4D4E" w:rsidRPr="001F3B88" w:rsidRDefault="000D4D4E" w:rsidP="008A0A30">
            <w:pPr>
              <w:pStyle w:val="TableText"/>
            </w:pPr>
            <w:r>
              <w:t>15</w:t>
            </w:r>
            <w:r w:rsidRPr="001F3B88">
              <w:t>%</w:t>
            </w:r>
          </w:p>
        </w:tc>
        <w:tc>
          <w:tcPr>
            <w:tcW w:w="645" w:type="pct"/>
            <w:vAlign w:val="center"/>
          </w:tcPr>
          <w:p w14:paraId="7B0B7596" w14:textId="77777777" w:rsidR="000D4D4E" w:rsidRPr="001F3B88" w:rsidRDefault="000D4D4E" w:rsidP="008A0A30">
            <w:pPr>
              <w:pStyle w:val="TableText"/>
            </w:pPr>
            <w:r>
              <w:t>14</w:t>
            </w:r>
            <w:r w:rsidRPr="001F3B88">
              <w:t>%</w:t>
            </w:r>
          </w:p>
        </w:tc>
        <w:tc>
          <w:tcPr>
            <w:tcW w:w="646" w:type="pct"/>
            <w:vAlign w:val="center"/>
          </w:tcPr>
          <w:p w14:paraId="7B0B7597" w14:textId="77777777" w:rsidR="000D4D4E" w:rsidRPr="00843A5F" w:rsidRDefault="000D4D4E" w:rsidP="008A0A30">
            <w:pPr>
              <w:pStyle w:val="TableText"/>
              <w:rPr>
                <w:szCs w:val="36"/>
              </w:rPr>
            </w:pPr>
            <w:r>
              <w:t>23</w:t>
            </w:r>
            <w:r w:rsidRPr="00E161F5">
              <w:t>%</w:t>
            </w:r>
          </w:p>
        </w:tc>
      </w:tr>
      <w:tr w:rsidR="000D4D4E" w:rsidRPr="00DC00A9" w14:paraId="7B0B759A" w14:textId="77777777" w:rsidTr="008A0A30">
        <w:trPr>
          <w:trHeight w:val="288"/>
        </w:trPr>
        <w:tc>
          <w:tcPr>
            <w:tcW w:w="5000" w:type="pct"/>
            <w:gridSpan w:val="7"/>
            <w:shd w:val="clear" w:color="auto" w:fill="1F497D" w:themeFill="text2"/>
            <w:vAlign w:val="center"/>
          </w:tcPr>
          <w:p w14:paraId="7B0B7599" w14:textId="77777777" w:rsidR="000D4D4E" w:rsidRPr="00DC00A9" w:rsidRDefault="000D4D4E" w:rsidP="008A0A30">
            <w:pPr>
              <w:pStyle w:val="TableHeadings"/>
              <w:jc w:val="left"/>
              <w:rPr>
                <w:rFonts w:eastAsia="SimSun"/>
                <w:kern w:val="24"/>
              </w:rPr>
            </w:pPr>
            <w:r w:rsidRPr="00DC00A9">
              <w:rPr>
                <w:rFonts w:eastAsia="SimSun"/>
                <w:kern w:val="24"/>
              </w:rPr>
              <w:t>Measures for purchasing/instal</w:t>
            </w:r>
            <w:r>
              <w:rPr>
                <w:rFonts w:eastAsia="SimSun"/>
                <w:kern w:val="24"/>
              </w:rPr>
              <w:t>ling energy efficient equipment</w:t>
            </w:r>
            <w:r w:rsidR="00843A5F">
              <w:rPr>
                <w:rFonts w:eastAsia="SimSun" w:cs="Calibri"/>
                <w:bCs/>
              </w:rPr>
              <w:t xml:space="preserve"> (</w:t>
            </w:r>
            <w:r w:rsidR="00843A5F">
              <w:t>Assumes a normal replacement cycle)</w:t>
            </w:r>
          </w:p>
        </w:tc>
      </w:tr>
      <w:tr w:rsidR="000D4D4E" w:rsidRPr="00DC00A9" w14:paraId="7B0B75A2" w14:textId="77777777" w:rsidTr="008A0A30">
        <w:trPr>
          <w:trHeight w:val="288"/>
        </w:trPr>
        <w:tc>
          <w:tcPr>
            <w:tcW w:w="1127" w:type="pct"/>
            <w:vAlign w:val="bottom"/>
          </w:tcPr>
          <w:p w14:paraId="7B0B759B" w14:textId="77777777" w:rsidR="000D4D4E" w:rsidRDefault="000D4D4E" w:rsidP="008A0A30">
            <w:pPr>
              <w:rPr>
                <w:rFonts w:ascii="Calibri" w:hAnsi="Calibri" w:cs="Calibri"/>
                <w:color w:val="000000"/>
                <w:szCs w:val="20"/>
              </w:rPr>
            </w:pPr>
            <w:r>
              <w:rPr>
                <w:rFonts w:ascii="Calibri" w:hAnsi="Calibri" w:cs="Calibri"/>
                <w:color w:val="000000"/>
                <w:szCs w:val="20"/>
              </w:rPr>
              <w:t>Light Bulbs</w:t>
            </w:r>
          </w:p>
        </w:tc>
        <w:tc>
          <w:tcPr>
            <w:tcW w:w="645" w:type="pct"/>
            <w:vAlign w:val="bottom"/>
          </w:tcPr>
          <w:p w14:paraId="7B0B759C"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65%</w:t>
            </w:r>
          </w:p>
        </w:tc>
        <w:tc>
          <w:tcPr>
            <w:tcW w:w="646" w:type="pct"/>
            <w:vAlign w:val="bottom"/>
          </w:tcPr>
          <w:p w14:paraId="7B0B759D"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56%</w:t>
            </w:r>
          </w:p>
        </w:tc>
        <w:tc>
          <w:tcPr>
            <w:tcW w:w="645" w:type="pct"/>
            <w:vAlign w:val="bottom"/>
          </w:tcPr>
          <w:p w14:paraId="7B0B759E"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55%</w:t>
            </w:r>
          </w:p>
        </w:tc>
        <w:tc>
          <w:tcPr>
            <w:tcW w:w="646" w:type="pct"/>
            <w:vAlign w:val="bottom"/>
          </w:tcPr>
          <w:p w14:paraId="7B0B759F"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47%</w:t>
            </w:r>
          </w:p>
        </w:tc>
        <w:tc>
          <w:tcPr>
            <w:tcW w:w="645" w:type="pct"/>
            <w:vAlign w:val="bottom"/>
          </w:tcPr>
          <w:p w14:paraId="7B0B75A0"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36%</w:t>
            </w:r>
          </w:p>
        </w:tc>
        <w:tc>
          <w:tcPr>
            <w:tcW w:w="646" w:type="pct"/>
            <w:vAlign w:val="bottom"/>
          </w:tcPr>
          <w:p w14:paraId="7B0B75A1"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38%</w:t>
            </w:r>
          </w:p>
        </w:tc>
      </w:tr>
      <w:tr w:rsidR="000D4D4E" w:rsidRPr="00DC00A9" w14:paraId="7B0B75AA" w14:textId="77777777" w:rsidTr="008A0A30">
        <w:trPr>
          <w:trHeight w:val="288"/>
        </w:trPr>
        <w:tc>
          <w:tcPr>
            <w:tcW w:w="1127" w:type="pct"/>
            <w:vAlign w:val="bottom"/>
          </w:tcPr>
          <w:p w14:paraId="7B0B75A3" w14:textId="77777777" w:rsidR="000D4D4E" w:rsidRDefault="000D4D4E" w:rsidP="008A0A30">
            <w:pPr>
              <w:rPr>
                <w:rFonts w:ascii="Calibri" w:hAnsi="Calibri" w:cs="Calibri"/>
                <w:color w:val="000000"/>
                <w:szCs w:val="20"/>
              </w:rPr>
            </w:pPr>
            <w:r>
              <w:rPr>
                <w:rFonts w:ascii="Calibri" w:hAnsi="Calibri" w:cs="Calibri"/>
                <w:color w:val="000000"/>
                <w:szCs w:val="20"/>
              </w:rPr>
              <w:t>Heating System</w:t>
            </w:r>
          </w:p>
        </w:tc>
        <w:tc>
          <w:tcPr>
            <w:tcW w:w="645" w:type="pct"/>
            <w:vAlign w:val="bottom"/>
          </w:tcPr>
          <w:p w14:paraId="7B0B75A4"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59%</w:t>
            </w:r>
          </w:p>
        </w:tc>
        <w:tc>
          <w:tcPr>
            <w:tcW w:w="646" w:type="pct"/>
            <w:vAlign w:val="bottom"/>
          </w:tcPr>
          <w:p w14:paraId="7B0B75A5"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58%</w:t>
            </w:r>
          </w:p>
        </w:tc>
        <w:tc>
          <w:tcPr>
            <w:tcW w:w="645" w:type="pct"/>
            <w:vAlign w:val="bottom"/>
          </w:tcPr>
          <w:p w14:paraId="7B0B75A6"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57%</w:t>
            </w:r>
          </w:p>
        </w:tc>
        <w:tc>
          <w:tcPr>
            <w:tcW w:w="646" w:type="pct"/>
            <w:vAlign w:val="bottom"/>
          </w:tcPr>
          <w:p w14:paraId="7B0B75A7"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53%</w:t>
            </w:r>
          </w:p>
        </w:tc>
        <w:tc>
          <w:tcPr>
            <w:tcW w:w="645" w:type="pct"/>
            <w:vAlign w:val="bottom"/>
          </w:tcPr>
          <w:p w14:paraId="7B0B75A8"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42%</w:t>
            </w:r>
          </w:p>
        </w:tc>
        <w:tc>
          <w:tcPr>
            <w:tcW w:w="646" w:type="pct"/>
            <w:vAlign w:val="bottom"/>
          </w:tcPr>
          <w:p w14:paraId="7B0B75A9"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41%</w:t>
            </w:r>
          </w:p>
        </w:tc>
      </w:tr>
      <w:tr w:rsidR="000D4D4E" w:rsidRPr="00DC00A9" w14:paraId="7B0B75B2" w14:textId="77777777" w:rsidTr="008A0A30">
        <w:trPr>
          <w:trHeight w:val="288"/>
        </w:trPr>
        <w:tc>
          <w:tcPr>
            <w:tcW w:w="1127" w:type="pct"/>
            <w:vAlign w:val="bottom"/>
          </w:tcPr>
          <w:p w14:paraId="7B0B75AB" w14:textId="77777777" w:rsidR="000D4D4E" w:rsidRDefault="000D4D4E" w:rsidP="008A0A30">
            <w:pPr>
              <w:rPr>
                <w:rFonts w:ascii="Calibri" w:hAnsi="Calibri" w:cs="Calibri"/>
                <w:color w:val="000000"/>
                <w:szCs w:val="20"/>
              </w:rPr>
            </w:pPr>
            <w:r>
              <w:rPr>
                <w:rFonts w:ascii="Calibri" w:hAnsi="Calibri" w:cs="Calibri"/>
                <w:color w:val="000000"/>
                <w:szCs w:val="20"/>
              </w:rPr>
              <w:t xml:space="preserve">Cooling System </w:t>
            </w:r>
          </w:p>
        </w:tc>
        <w:tc>
          <w:tcPr>
            <w:tcW w:w="645" w:type="pct"/>
            <w:vAlign w:val="bottom"/>
          </w:tcPr>
          <w:p w14:paraId="7B0B75AC"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58%</w:t>
            </w:r>
          </w:p>
        </w:tc>
        <w:tc>
          <w:tcPr>
            <w:tcW w:w="646" w:type="pct"/>
            <w:vAlign w:val="bottom"/>
          </w:tcPr>
          <w:p w14:paraId="7B0B75AD"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57%</w:t>
            </w:r>
          </w:p>
        </w:tc>
        <w:tc>
          <w:tcPr>
            <w:tcW w:w="645" w:type="pct"/>
            <w:vAlign w:val="bottom"/>
          </w:tcPr>
          <w:p w14:paraId="7B0B75AE"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60%</w:t>
            </w:r>
          </w:p>
        </w:tc>
        <w:tc>
          <w:tcPr>
            <w:tcW w:w="646" w:type="pct"/>
            <w:vAlign w:val="bottom"/>
          </w:tcPr>
          <w:p w14:paraId="7B0B75AF"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56%</w:t>
            </w:r>
          </w:p>
        </w:tc>
        <w:tc>
          <w:tcPr>
            <w:tcW w:w="645" w:type="pct"/>
            <w:vAlign w:val="bottom"/>
          </w:tcPr>
          <w:p w14:paraId="7B0B75B0"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46%</w:t>
            </w:r>
          </w:p>
        </w:tc>
        <w:tc>
          <w:tcPr>
            <w:tcW w:w="646" w:type="pct"/>
            <w:vAlign w:val="bottom"/>
          </w:tcPr>
          <w:p w14:paraId="7B0B75B1"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44%</w:t>
            </w:r>
          </w:p>
        </w:tc>
      </w:tr>
      <w:tr w:rsidR="000D4D4E" w:rsidRPr="00DC00A9" w14:paraId="7B0B75BA" w14:textId="77777777" w:rsidTr="008A0A30">
        <w:trPr>
          <w:trHeight w:val="288"/>
        </w:trPr>
        <w:tc>
          <w:tcPr>
            <w:tcW w:w="1127" w:type="pct"/>
            <w:vAlign w:val="bottom"/>
          </w:tcPr>
          <w:p w14:paraId="7B0B75B3" w14:textId="77777777" w:rsidR="000D4D4E" w:rsidRDefault="000D4D4E" w:rsidP="008A0A30">
            <w:pPr>
              <w:rPr>
                <w:rFonts w:ascii="Calibri" w:hAnsi="Calibri" w:cs="Calibri"/>
                <w:color w:val="000000"/>
                <w:szCs w:val="20"/>
              </w:rPr>
            </w:pPr>
            <w:r>
              <w:rPr>
                <w:rFonts w:ascii="Calibri" w:hAnsi="Calibri" w:cs="Calibri"/>
                <w:color w:val="000000"/>
                <w:szCs w:val="20"/>
              </w:rPr>
              <w:t>Refrigeration Unit</w:t>
            </w:r>
          </w:p>
        </w:tc>
        <w:tc>
          <w:tcPr>
            <w:tcW w:w="645" w:type="pct"/>
            <w:vAlign w:val="bottom"/>
          </w:tcPr>
          <w:p w14:paraId="7B0B75B4"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56%</w:t>
            </w:r>
          </w:p>
        </w:tc>
        <w:tc>
          <w:tcPr>
            <w:tcW w:w="646" w:type="pct"/>
            <w:vAlign w:val="bottom"/>
          </w:tcPr>
          <w:p w14:paraId="7B0B75B5"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54%</w:t>
            </w:r>
          </w:p>
        </w:tc>
        <w:tc>
          <w:tcPr>
            <w:tcW w:w="645" w:type="pct"/>
            <w:vAlign w:val="bottom"/>
          </w:tcPr>
          <w:p w14:paraId="7B0B75B6"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53%</w:t>
            </w:r>
          </w:p>
        </w:tc>
        <w:tc>
          <w:tcPr>
            <w:tcW w:w="646" w:type="pct"/>
            <w:vAlign w:val="bottom"/>
          </w:tcPr>
          <w:p w14:paraId="7B0B75B7"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41%</w:t>
            </w:r>
          </w:p>
        </w:tc>
        <w:tc>
          <w:tcPr>
            <w:tcW w:w="645" w:type="pct"/>
            <w:vAlign w:val="bottom"/>
          </w:tcPr>
          <w:p w14:paraId="7B0B75B8"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39%</w:t>
            </w:r>
          </w:p>
        </w:tc>
        <w:tc>
          <w:tcPr>
            <w:tcW w:w="646" w:type="pct"/>
            <w:vAlign w:val="bottom"/>
          </w:tcPr>
          <w:p w14:paraId="7B0B75B9"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35%</w:t>
            </w:r>
          </w:p>
        </w:tc>
      </w:tr>
      <w:tr w:rsidR="000D4D4E" w:rsidRPr="00DC00A9" w14:paraId="7B0B75C2" w14:textId="77777777" w:rsidTr="008A0A30">
        <w:trPr>
          <w:trHeight w:val="288"/>
        </w:trPr>
        <w:tc>
          <w:tcPr>
            <w:tcW w:w="1127" w:type="pct"/>
            <w:vAlign w:val="bottom"/>
          </w:tcPr>
          <w:p w14:paraId="7B0B75BB" w14:textId="77777777" w:rsidR="000D4D4E" w:rsidRDefault="000D4D4E" w:rsidP="008A0A30">
            <w:pPr>
              <w:rPr>
                <w:rFonts w:ascii="Calibri" w:hAnsi="Calibri" w:cs="Calibri"/>
                <w:color w:val="000000"/>
                <w:szCs w:val="20"/>
              </w:rPr>
            </w:pPr>
            <w:r>
              <w:rPr>
                <w:rFonts w:ascii="Calibri" w:hAnsi="Calibri" w:cs="Calibri"/>
                <w:color w:val="000000"/>
                <w:szCs w:val="20"/>
              </w:rPr>
              <w:t>AC / Chiller Unit</w:t>
            </w:r>
          </w:p>
        </w:tc>
        <w:tc>
          <w:tcPr>
            <w:tcW w:w="645" w:type="pct"/>
            <w:vAlign w:val="bottom"/>
          </w:tcPr>
          <w:p w14:paraId="7B0B75BC"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56%</w:t>
            </w:r>
          </w:p>
        </w:tc>
        <w:tc>
          <w:tcPr>
            <w:tcW w:w="646" w:type="pct"/>
            <w:vAlign w:val="bottom"/>
          </w:tcPr>
          <w:p w14:paraId="7B0B75BD"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60%</w:t>
            </w:r>
          </w:p>
        </w:tc>
        <w:tc>
          <w:tcPr>
            <w:tcW w:w="645" w:type="pct"/>
            <w:vAlign w:val="bottom"/>
          </w:tcPr>
          <w:p w14:paraId="7B0B75BE"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58%</w:t>
            </w:r>
          </w:p>
        </w:tc>
        <w:tc>
          <w:tcPr>
            <w:tcW w:w="646" w:type="pct"/>
            <w:vAlign w:val="bottom"/>
          </w:tcPr>
          <w:p w14:paraId="7B0B75BF"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53%</w:t>
            </w:r>
          </w:p>
        </w:tc>
        <w:tc>
          <w:tcPr>
            <w:tcW w:w="645" w:type="pct"/>
            <w:vAlign w:val="bottom"/>
          </w:tcPr>
          <w:p w14:paraId="7B0B75C0"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40%</w:t>
            </w:r>
          </w:p>
        </w:tc>
        <w:tc>
          <w:tcPr>
            <w:tcW w:w="646" w:type="pct"/>
            <w:vAlign w:val="bottom"/>
          </w:tcPr>
          <w:p w14:paraId="7B0B75C1"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39%</w:t>
            </w:r>
          </w:p>
        </w:tc>
      </w:tr>
      <w:tr w:rsidR="000D4D4E" w:rsidRPr="00DC00A9" w14:paraId="7B0B75CA" w14:textId="77777777" w:rsidTr="008A0A30">
        <w:trPr>
          <w:trHeight w:val="288"/>
        </w:trPr>
        <w:tc>
          <w:tcPr>
            <w:tcW w:w="1127" w:type="pct"/>
            <w:vAlign w:val="bottom"/>
          </w:tcPr>
          <w:p w14:paraId="7B0B75C3" w14:textId="77777777" w:rsidR="000D4D4E" w:rsidRDefault="000D4D4E" w:rsidP="008A0A30">
            <w:pPr>
              <w:rPr>
                <w:rFonts w:ascii="Calibri" w:hAnsi="Calibri" w:cs="Calibri"/>
                <w:color w:val="000000"/>
                <w:szCs w:val="20"/>
              </w:rPr>
            </w:pPr>
            <w:r>
              <w:rPr>
                <w:rFonts w:ascii="Calibri" w:hAnsi="Calibri" w:cs="Calibri"/>
                <w:color w:val="000000"/>
                <w:szCs w:val="20"/>
              </w:rPr>
              <w:t>Copier / Printer</w:t>
            </w:r>
          </w:p>
        </w:tc>
        <w:tc>
          <w:tcPr>
            <w:tcW w:w="645" w:type="pct"/>
            <w:vAlign w:val="bottom"/>
          </w:tcPr>
          <w:p w14:paraId="7B0B75C4"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51%</w:t>
            </w:r>
          </w:p>
        </w:tc>
        <w:tc>
          <w:tcPr>
            <w:tcW w:w="646" w:type="pct"/>
            <w:vAlign w:val="bottom"/>
          </w:tcPr>
          <w:p w14:paraId="7B0B75C5"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47%</w:t>
            </w:r>
          </w:p>
        </w:tc>
        <w:tc>
          <w:tcPr>
            <w:tcW w:w="645" w:type="pct"/>
            <w:vAlign w:val="bottom"/>
          </w:tcPr>
          <w:p w14:paraId="7B0B75C6"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47%</w:t>
            </w:r>
          </w:p>
        </w:tc>
        <w:tc>
          <w:tcPr>
            <w:tcW w:w="646" w:type="pct"/>
            <w:vAlign w:val="bottom"/>
          </w:tcPr>
          <w:p w14:paraId="7B0B75C7"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36%</w:t>
            </w:r>
          </w:p>
        </w:tc>
        <w:tc>
          <w:tcPr>
            <w:tcW w:w="645" w:type="pct"/>
            <w:vAlign w:val="bottom"/>
          </w:tcPr>
          <w:p w14:paraId="7B0B75C8"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31%</w:t>
            </w:r>
          </w:p>
        </w:tc>
        <w:tc>
          <w:tcPr>
            <w:tcW w:w="646" w:type="pct"/>
            <w:vAlign w:val="bottom"/>
          </w:tcPr>
          <w:p w14:paraId="7B0B75C9"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29%</w:t>
            </w:r>
          </w:p>
        </w:tc>
      </w:tr>
      <w:tr w:rsidR="000D4D4E" w:rsidRPr="00DC00A9" w14:paraId="7B0B75D2" w14:textId="77777777" w:rsidTr="008A0A30">
        <w:trPr>
          <w:trHeight w:val="288"/>
        </w:trPr>
        <w:tc>
          <w:tcPr>
            <w:tcW w:w="1127" w:type="pct"/>
            <w:vAlign w:val="bottom"/>
          </w:tcPr>
          <w:p w14:paraId="7B0B75CB" w14:textId="77777777" w:rsidR="000D4D4E" w:rsidRDefault="000D4D4E" w:rsidP="008A0A30">
            <w:pPr>
              <w:rPr>
                <w:rFonts w:ascii="Calibri" w:hAnsi="Calibri" w:cs="Calibri"/>
                <w:color w:val="000000"/>
                <w:szCs w:val="20"/>
              </w:rPr>
            </w:pPr>
            <w:r>
              <w:rPr>
                <w:rFonts w:ascii="Calibri" w:hAnsi="Calibri" w:cs="Calibri"/>
                <w:color w:val="000000"/>
                <w:szCs w:val="20"/>
              </w:rPr>
              <w:t>Cooking Equipment</w:t>
            </w:r>
          </w:p>
        </w:tc>
        <w:tc>
          <w:tcPr>
            <w:tcW w:w="645" w:type="pct"/>
            <w:vAlign w:val="bottom"/>
          </w:tcPr>
          <w:p w14:paraId="7B0B75CC"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50%</w:t>
            </w:r>
          </w:p>
        </w:tc>
        <w:tc>
          <w:tcPr>
            <w:tcW w:w="646" w:type="pct"/>
            <w:vAlign w:val="bottom"/>
          </w:tcPr>
          <w:p w14:paraId="7B0B75CD"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54%</w:t>
            </w:r>
          </w:p>
        </w:tc>
        <w:tc>
          <w:tcPr>
            <w:tcW w:w="645" w:type="pct"/>
            <w:vAlign w:val="bottom"/>
          </w:tcPr>
          <w:p w14:paraId="7B0B75CE"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40%</w:t>
            </w:r>
          </w:p>
        </w:tc>
        <w:tc>
          <w:tcPr>
            <w:tcW w:w="646" w:type="pct"/>
            <w:vAlign w:val="bottom"/>
          </w:tcPr>
          <w:p w14:paraId="7B0B75CF"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28%</w:t>
            </w:r>
          </w:p>
        </w:tc>
        <w:tc>
          <w:tcPr>
            <w:tcW w:w="645" w:type="pct"/>
            <w:vAlign w:val="bottom"/>
          </w:tcPr>
          <w:p w14:paraId="7B0B75D0"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27%</w:t>
            </w:r>
          </w:p>
        </w:tc>
        <w:tc>
          <w:tcPr>
            <w:tcW w:w="646" w:type="pct"/>
            <w:vAlign w:val="bottom"/>
          </w:tcPr>
          <w:p w14:paraId="7B0B75D1"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33%</w:t>
            </w:r>
          </w:p>
        </w:tc>
      </w:tr>
      <w:tr w:rsidR="000D4D4E" w:rsidRPr="00DC00A9" w14:paraId="7B0B75DA" w14:textId="77777777" w:rsidTr="008A0A30">
        <w:trPr>
          <w:trHeight w:val="288"/>
        </w:trPr>
        <w:tc>
          <w:tcPr>
            <w:tcW w:w="1127" w:type="pct"/>
            <w:vAlign w:val="bottom"/>
          </w:tcPr>
          <w:p w14:paraId="7B0B75D3" w14:textId="77777777" w:rsidR="000D4D4E" w:rsidRDefault="000D4D4E" w:rsidP="008A0A30">
            <w:pPr>
              <w:rPr>
                <w:rFonts w:ascii="Calibri" w:hAnsi="Calibri" w:cs="Calibri"/>
                <w:color w:val="000000"/>
                <w:szCs w:val="20"/>
              </w:rPr>
            </w:pPr>
            <w:r>
              <w:rPr>
                <w:rFonts w:ascii="Calibri" w:hAnsi="Calibri" w:cs="Calibri"/>
                <w:color w:val="000000"/>
                <w:szCs w:val="20"/>
              </w:rPr>
              <w:t>PC</w:t>
            </w:r>
          </w:p>
        </w:tc>
        <w:tc>
          <w:tcPr>
            <w:tcW w:w="645" w:type="pct"/>
            <w:vAlign w:val="bottom"/>
          </w:tcPr>
          <w:p w14:paraId="7B0B75D4"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49%</w:t>
            </w:r>
          </w:p>
        </w:tc>
        <w:tc>
          <w:tcPr>
            <w:tcW w:w="646" w:type="pct"/>
            <w:vAlign w:val="bottom"/>
          </w:tcPr>
          <w:p w14:paraId="7B0B75D5"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47%</w:t>
            </w:r>
          </w:p>
        </w:tc>
        <w:tc>
          <w:tcPr>
            <w:tcW w:w="645" w:type="pct"/>
            <w:vAlign w:val="bottom"/>
          </w:tcPr>
          <w:p w14:paraId="7B0B75D6"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44%</w:t>
            </w:r>
          </w:p>
        </w:tc>
        <w:tc>
          <w:tcPr>
            <w:tcW w:w="646" w:type="pct"/>
            <w:vAlign w:val="bottom"/>
          </w:tcPr>
          <w:p w14:paraId="7B0B75D7"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41%</w:t>
            </w:r>
          </w:p>
        </w:tc>
        <w:tc>
          <w:tcPr>
            <w:tcW w:w="645" w:type="pct"/>
            <w:vAlign w:val="bottom"/>
          </w:tcPr>
          <w:p w14:paraId="7B0B75D8"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30%</w:t>
            </w:r>
          </w:p>
        </w:tc>
        <w:tc>
          <w:tcPr>
            <w:tcW w:w="646" w:type="pct"/>
            <w:vAlign w:val="bottom"/>
          </w:tcPr>
          <w:p w14:paraId="7B0B75D9"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28%</w:t>
            </w:r>
          </w:p>
        </w:tc>
      </w:tr>
      <w:tr w:rsidR="000D4D4E" w:rsidRPr="00DC00A9" w14:paraId="7B0B75E2" w14:textId="77777777" w:rsidTr="008A0A30">
        <w:trPr>
          <w:trHeight w:val="288"/>
        </w:trPr>
        <w:tc>
          <w:tcPr>
            <w:tcW w:w="1127" w:type="pct"/>
            <w:vAlign w:val="bottom"/>
          </w:tcPr>
          <w:p w14:paraId="7B0B75DB" w14:textId="77777777" w:rsidR="000D4D4E" w:rsidRDefault="000D4D4E" w:rsidP="008A0A30">
            <w:pPr>
              <w:rPr>
                <w:rFonts w:ascii="Calibri" w:hAnsi="Calibri" w:cs="Calibri"/>
                <w:color w:val="000000"/>
                <w:szCs w:val="20"/>
              </w:rPr>
            </w:pPr>
            <w:r>
              <w:rPr>
                <w:rFonts w:ascii="Calibri" w:hAnsi="Calibri" w:cs="Calibri"/>
                <w:color w:val="000000"/>
                <w:szCs w:val="20"/>
              </w:rPr>
              <w:t>Server</w:t>
            </w:r>
          </w:p>
        </w:tc>
        <w:tc>
          <w:tcPr>
            <w:tcW w:w="645" w:type="pct"/>
            <w:vAlign w:val="bottom"/>
          </w:tcPr>
          <w:p w14:paraId="7B0B75DC"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47%</w:t>
            </w:r>
          </w:p>
        </w:tc>
        <w:tc>
          <w:tcPr>
            <w:tcW w:w="646" w:type="pct"/>
            <w:vAlign w:val="bottom"/>
          </w:tcPr>
          <w:p w14:paraId="7B0B75DD"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46%</w:t>
            </w:r>
          </w:p>
        </w:tc>
        <w:tc>
          <w:tcPr>
            <w:tcW w:w="645" w:type="pct"/>
            <w:vAlign w:val="bottom"/>
          </w:tcPr>
          <w:p w14:paraId="7B0B75DE"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47%</w:t>
            </w:r>
          </w:p>
        </w:tc>
        <w:tc>
          <w:tcPr>
            <w:tcW w:w="646" w:type="pct"/>
            <w:vAlign w:val="bottom"/>
          </w:tcPr>
          <w:p w14:paraId="7B0B75DF"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35%</w:t>
            </w:r>
          </w:p>
        </w:tc>
        <w:tc>
          <w:tcPr>
            <w:tcW w:w="645" w:type="pct"/>
            <w:vAlign w:val="bottom"/>
          </w:tcPr>
          <w:p w14:paraId="7B0B75E0"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31%</w:t>
            </w:r>
          </w:p>
        </w:tc>
        <w:tc>
          <w:tcPr>
            <w:tcW w:w="646" w:type="pct"/>
            <w:vAlign w:val="bottom"/>
          </w:tcPr>
          <w:p w14:paraId="7B0B75E1" w14:textId="77777777" w:rsidR="000D4D4E" w:rsidRPr="005A51BC" w:rsidRDefault="000D4D4E" w:rsidP="008A0A30">
            <w:pPr>
              <w:jc w:val="center"/>
              <w:rPr>
                <w:rFonts w:ascii="Calibri" w:hAnsi="Calibri" w:cs="Calibri"/>
                <w:color w:val="000000"/>
                <w:szCs w:val="20"/>
              </w:rPr>
            </w:pPr>
            <w:r w:rsidRPr="005A51BC">
              <w:rPr>
                <w:rFonts w:ascii="Calibri" w:hAnsi="Calibri" w:cs="Calibri"/>
                <w:color w:val="000000"/>
                <w:szCs w:val="20"/>
              </w:rPr>
              <w:t>28%</w:t>
            </w:r>
          </w:p>
        </w:tc>
      </w:tr>
      <w:tr w:rsidR="000D4D4E" w:rsidRPr="00DC00A9" w14:paraId="7B0B75E4" w14:textId="77777777" w:rsidTr="008A0A30">
        <w:trPr>
          <w:trHeight w:val="288"/>
        </w:trPr>
        <w:tc>
          <w:tcPr>
            <w:tcW w:w="5000" w:type="pct"/>
            <w:gridSpan w:val="7"/>
            <w:shd w:val="clear" w:color="auto" w:fill="1F497D" w:themeFill="text2"/>
            <w:vAlign w:val="center"/>
          </w:tcPr>
          <w:p w14:paraId="7B0B75E3" w14:textId="77777777" w:rsidR="000D4D4E" w:rsidRPr="00DC00A9" w:rsidRDefault="000D4D4E" w:rsidP="008A0A30">
            <w:pPr>
              <w:pStyle w:val="TableHeadings"/>
              <w:jc w:val="left"/>
              <w:rPr>
                <w:rFonts w:eastAsia="SimSun"/>
                <w:kern w:val="24"/>
              </w:rPr>
            </w:pPr>
            <w:r w:rsidRPr="00DC00A9">
              <w:rPr>
                <w:rFonts w:eastAsia="SimSun"/>
                <w:kern w:val="24"/>
              </w:rPr>
              <w:t>Measures for improving energy efficiency of existing systems</w:t>
            </w:r>
          </w:p>
        </w:tc>
      </w:tr>
      <w:tr w:rsidR="000D4D4E" w:rsidRPr="00DC00A9" w14:paraId="7B0B75EC" w14:textId="77777777" w:rsidTr="008A0A30">
        <w:trPr>
          <w:trHeight w:val="288"/>
        </w:trPr>
        <w:tc>
          <w:tcPr>
            <w:tcW w:w="1127" w:type="pct"/>
            <w:vAlign w:val="bottom"/>
          </w:tcPr>
          <w:p w14:paraId="7B0B75E5" w14:textId="77777777" w:rsidR="000D4D4E" w:rsidRDefault="000D4D4E" w:rsidP="008A0A30">
            <w:pPr>
              <w:rPr>
                <w:rFonts w:ascii="Calibri" w:hAnsi="Calibri" w:cs="Calibri"/>
                <w:color w:val="000000"/>
                <w:szCs w:val="20"/>
              </w:rPr>
            </w:pPr>
            <w:r>
              <w:rPr>
                <w:rFonts w:ascii="Calibri" w:hAnsi="Calibri" w:cs="Calibri"/>
                <w:color w:val="000000"/>
                <w:szCs w:val="20"/>
              </w:rPr>
              <w:t>Install EE fans on chiller units</w:t>
            </w:r>
          </w:p>
        </w:tc>
        <w:tc>
          <w:tcPr>
            <w:tcW w:w="645" w:type="pct"/>
            <w:vAlign w:val="center"/>
          </w:tcPr>
          <w:p w14:paraId="7B0B75E6" w14:textId="77777777" w:rsidR="000D4D4E" w:rsidRDefault="000D4D4E" w:rsidP="008A0A30">
            <w:pPr>
              <w:jc w:val="center"/>
              <w:rPr>
                <w:rFonts w:ascii="Calibri" w:hAnsi="Calibri" w:cs="Calibri"/>
                <w:color w:val="000000"/>
                <w:szCs w:val="20"/>
              </w:rPr>
            </w:pPr>
            <w:r>
              <w:rPr>
                <w:rFonts w:ascii="Calibri" w:hAnsi="Calibri" w:cs="Calibri"/>
                <w:color w:val="000000"/>
                <w:szCs w:val="20"/>
              </w:rPr>
              <w:t>55%</w:t>
            </w:r>
          </w:p>
        </w:tc>
        <w:tc>
          <w:tcPr>
            <w:tcW w:w="646" w:type="pct"/>
            <w:vAlign w:val="center"/>
          </w:tcPr>
          <w:p w14:paraId="7B0B75E7" w14:textId="77777777" w:rsidR="000D4D4E" w:rsidRDefault="000D4D4E" w:rsidP="008A0A30">
            <w:pPr>
              <w:jc w:val="center"/>
              <w:rPr>
                <w:rFonts w:ascii="Calibri" w:hAnsi="Calibri" w:cs="Calibri"/>
                <w:color w:val="000000"/>
                <w:szCs w:val="20"/>
              </w:rPr>
            </w:pPr>
            <w:r>
              <w:rPr>
                <w:rFonts w:ascii="Calibri" w:hAnsi="Calibri" w:cs="Calibri"/>
                <w:color w:val="000000"/>
                <w:szCs w:val="20"/>
              </w:rPr>
              <w:t>64%</w:t>
            </w:r>
          </w:p>
        </w:tc>
        <w:tc>
          <w:tcPr>
            <w:tcW w:w="645" w:type="pct"/>
            <w:vAlign w:val="center"/>
          </w:tcPr>
          <w:p w14:paraId="7B0B75E8" w14:textId="77777777" w:rsidR="000D4D4E" w:rsidRDefault="000D4D4E" w:rsidP="008A0A30">
            <w:pPr>
              <w:jc w:val="center"/>
              <w:rPr>
                <w:rFonts w:ascii="Calibri" w:hAnsi="Calibri" w:cs="Calibri"/>
                <w:color w:val="000000"/>
                <w:szCs w:val="20"/>
              </w:rPr>
            </w:pPr>
            <w:r>
              <w:rPr>
                <w:rFonts w:ascii="Calibri" w:hAnsi="Calibri" w:cs="Calibri"/>
                <w:color w:val="000000"/>
                <w:szCs w:val="20"/>
              </w:rPr>
              <w:t>54%</w:t>
            </w:r>
          </w:p>
        </w:tc>
        <w:tc>
          <w:tcPr>
            <w:tcW w:w="646" w:type="pct"/>
            <w:vAlign w:val="center"/>
          </w:tcPr>
          <w:p w14:paraId="7B0B75E9" w14:textId="77777777" w:rsidR="000D4D4E" w:rsidRDefault="000D4D4E" w:rsidP="008A0A30">
            <w:pPr>
              <w:jc w:val="center"/>
              <w:rPr>
                <w:rFonts w:ascii="Calibri" w:hAnsi="Calibri" w:cs="Calibri"/>
                <w:color w:val="000000"/>
                <w:szCs w:val="20"/>
              </w:rPr>
            </w:pPr>
            <w:r>
              <w:rPr>
                <w:rFonts w:ascii="Calibri" w:hAnsi="Calibri" w:cs="Calibri"/>
                <w:color w:val="000000"/>
                <w:szCs w:val="20"/>
              </w:rPr>
              <w:t>58%</w:t>
            </w:r>
          </w:p>
        </w:tc>
        <w:tc>
          <w:tcPr>
            <w:tcW w:w="645" w:type="pct"/>
            <w:vAlign w:val="center"/>
          </w:tcPr>
          <w:p w14:paraId="7B0B75EA" w14:textId="77777777" w:rsidR="000D4D4E" w:rsidRDefault="000D4D4E" w:rsidP="008A0A30">
            <w:pPr>
              <w:jc w:val="center"/>
              <w:rPr>
                <w:rFonts w:ascii="Calibri" w:hAnsi="Calibri" w:cs="Calibri"/>
                <w:color w:val="000000"/>
                <w:szCs w:val="20"/>
              </w:rPr>
            </w:pPr>
            <w:r>
              <w:rPr>
                <w:rFonts w:ascii="Calibri" w:hAnsi="Calibri" w:cs="Calibri"/>
                <w:color w:val="000000"/>
                <w:szCs w:val="20"/>
              </w:rPr>
              <w:t>48%</w:t>
            </w:r>
          </w:p>
        </w:tc>
        <w:tc>
          <w:tcPr>
            <w:tcW w:w="646" w:type="pct"/>
            <w:vAlign w:val="center"/>
          </w:tcPr>
          <w:p w14:paraId="7B0B75EB" w14:textId="77777777" w:rsidR="000D4D4E" w:rsidRDefault="000D4D4E" w:rsidP="008A0A30">
            <w:pPr>
              <w:jc w:val="center"/>
              <w:rPr>
                <w:rFonts w:ascii="Calibri" w:hAnsi="Calibri" w:cs="Calibri"/>
                <w:color w:val="000000"/>
                <w:szCs w:val="20"/>
              </w:rPr>
            </w:pPr>
            <w:r>
              <w:rPr>
                <w:rFonts w:ascii="Calibri" w:hAnsi="Calibri" w:cs="Calibri"/>
                <w:color w:val="000000"/>
                <w:szCs w:val="20"/>
              </w:rPr>
              <w:t>36%</w:t>
            </w:r>
          </w:p>
        </w:tc>
      </w:tr>
      <w:tr w:rsidR="000D4D4E" w:rsidRPr="00DC00A9" w14:paraId="7B0B75F4" w14:textId="77777777" w:rsidTr="008A0A30">
        <w:trPr>
          <w:trHeight w:val="288"/>
        </w:trPr>
        <w:tc>
          <w:tcPr>
            <w:tcW w:w="1127" w:type="pct"/>
            <w:vAlign w:val="bottom"/>
          </w:tcPr>
          <w:p w14:paraId="7B0B75ED" w14:textId="77777777" w:rsidR="000D4D4E" w:rsidRDefault="000D4D4E" w:rsidP="008A0A30">
            <w:pPr>
              <w:rPr>
                <w:rFonts w:ascii="Calibri" w:hAnsi="Calibri" w:cs="Calibri"/>
                <w:color w:val="000000"/>
                <w:szCs w:val="20"/>
              </w:rPr>
            </w:pPr>
            <w:r>
              <w:rPr>
                <w:rFonts w:ascii="Calibri" w:hAnsi="Calibri" w:cs="Calibri"/>
                <w:color w:val="000000"/>
                <w:szCs w:val="20"/>
              </w:rPr>
              <w:t>Install a timer on pool pump</w:t>
            </w:r>
          </w:p>
        </w:tc>
        <w:tc>
          <w:tcPr>
            <w:tcW w:w="645" w:type="pct"/>
            <w:vAlign w:val="center"/>
          </w:tcPr>
          <w:p w14:paraId="7B0B75EE" w14:textId="77777777" w:rsidR="000D4D4E" w:rsidRDefault="000D4D4E" w:rsidP="008A0A30">
            <w:pPr>
              <w:jc w:val="center"/>
              <w:rPr>
                <w:rFonts w:ascii="Calibri" w:hAnsi="Calibri" w:cs="Calibri"/>
                <w:color w:val="000000"/>
                <w:szCs w:val="20"/>
              </w:rPr>
            </w:pPr>
            <w:r>
              <w:rPr>
                <w:rFonts w:ascii="Calibri" w:hAnsi="Calibri" w:cs="Calibri"/>
                <w:color w:val="000000"/>
                <w:szCs w:val="20"/>
              </w:rPr>
              <w:t>64%</w:t>
            </w:r>
          </w:p>
        </w:tc>
        <w:tc>
          <w:tcPr>
            <w:tcW w:w="646" w:type="pct"/>
            <w:vAlign w:val="center"/>
          </w:tcPr>
          <w:p w14:paraId="7B0B75EF" w14:textId="77777777" w:rsidR="000D4D4E" w:rsidRDefault="000D4D4E" w:rsidP="008A0A30">
            <w:pPr>
              <w:jc w:val="center"/>
              <w:rPr>
                <w:rFonts w:ascii="Calibri" w:hAnsi="Calibri" w:cs="Calibri"/>
                <w:color w:val="000000"/>
                <w:szCs w:val="20"/>
              </w:rPr>
            </w:pPr>
            <w:r>
              <w:rPr>
                <w:rFonts w:ascii="Calibri" w:hAnsi="Calibri" w:cs="Calibri"/>
                <w:color w:val="000000"/>
                <w:szCs w:val="20"/>
              </w:rPr>
              <w:t>32%</w:t>
            </w:r>
          </w:p>
        </w:tc>
        <w:tc>
          <w:tcPr>
            <w:tcW w:w="645" w:type="pct"/>
            <w:vAlign w:val="center"/>
          </w:tcPr>
          <w:p w14:paraId="7B0B75F0" w14:textId="77777777" w:rsidR="000D4D4E" w:rsidRDefault="000D4D4E" w:rsidP="008A0A30">
            <w:pPr>
              <w:jc w:val="center"/>
              <w:rPr>
                <w:rFonts w:ascii="Calibri" w:hAnsi="Calibri" w:cs="Calibri"/>
                <w:color w:val="000000"/>
                <w:szCs w:val="20"/>
              </w:rPr>
            </w:pPr>
            <w:r>
              <w:rPr>
                <w:rFonts w:ascii="Calibri" w:hAnsi="Calibri" w:cs="Calibri"/>
                <w:color w:val="000000"/>
                <w:szCs w:val="20"/>
              </w:rPr>
              <w:t>60%</w:t>
            </w:r>
          </w:p>
        </w:tc>
        <w:tc>
          <w:tcPr>
            <w:tcW w:w="646" w:type="pct"/>
            <w:vAlign w:val="center"/>
          </w:tcPr>
          <w:p w14:paraId="7B0B75F1" w14:textId="77777777" w:rsidR="000D4D4E" w:rsidRDefault="000D4D4E" w:rsidP="008A0A30">
            <w:pPr>
              <w:jc w:val="center"/>
              <w:rPr>
                <w:rFonts w:ascii="Calibri" w:hAnsi="Calibri" w:cs="Calibri"/>
                <w:color w:val="000000"/>
                <w:szCs w:val="20"/>
              </w:rPr>
            </w:pPr>
            <w:r>
              <w:rPr>
                <w:rFonts w:ascii="Calibri" w:hAnsi="Calibri" w:cs="Calibri"/>
                <w:color w:val="000000"/>
                <w:szCs w:val="20"/>
              </w:rPr>
              <w:t>30%</w:t>
            </w:r>
          </w:p>
        </w:tc>
        <w:tc>
          <w:tcPr>
            <w:tcW w:w="645" w:type="pct"/>
            <w:vAlign w:val="center"/>
          </w:tcPr>
          <w:p w14:paraId="7B0B75F2" w14:textId="77777777" w:rsidR="000D4D4E" w:rsidRDefault="000D4D4E" w:rsidP="008A0A30">
            <w:pPr>
              <w:jc w:val="center"/>
              <w:rPr>
                <w:rFonts w:ascii="Calibri" w:hAnsi="Calibri" w:cs="Calibri"/>
                <w:color w:val="000000"/>
                <w:szCs w:val="20"/>
              </w:rPr>
            </w:pPr>
            <w:r>
              <w:rPr>
                <w:rFonts w:ascii="Calibri" w:hAnsi="Calibri" w:cs="Calibri"/>
                <w:color w:val="000000"/>
                <w:szCs w:val="20"/>
              </w:rPr>
              <w:t>30%</w:t>
            </w:r>
          </w:p>
        </w:tc>
        <w:tc>
          <w:tcPr>
            <w:tcW w:w="646" w:type="pct"/>
            <w:vAlign w:val="center"/>
          </w:tcPr>
          <w:p w14:paraId="7B0B75F3" w14:textId="77777777" w:rsidR="000D4D4E" w:rsidRDefault="000D4D4E" w:rsidP="008A0A30">
            <w:pPr>
              <w:jc w:val="center"/>
              <w:rPr>
                <w:rFonts w:ascii="Calibri" w:hAnsi="Calibri" w:cs="Calibri"/>
                <w:color w:val="000000"/>
                <w:szCs w:val="20"/>
              </w:rPr>
            </w:pPr>
            <w:r>
              <w:rPr>
                <w:rFonts w:ascii="Calibri" w:hAnsi="Calibri" w:cs="Calibri"/>
                <w:color w:val="000000"/>
                <w:szCs w:val="20"/>
              </w:rPr>
              <w:t>n/a</w:t>
            </w:r>
          </w:p>
        </w:tc>
      </w:tr>
      <w:tr w:rsidR="000D4D4E" w:rsidRPr="00DC00A9" w14:paraId="7B0B75FC" w14:textId="77777777" w:rsidTr="008A0A30">
        <w:trPr>
          <w:trHeight w:val="288"/>
        </w:trPr>
        <w:tc>
          <w:tcPr>
            <w:tcW w:w="1127" w:type="pct"/>
            <w:vAlign w:val="bottom"/>
          </w:tcPr>
          <w:p w14:paraId="7B0B75F5" w14:textId="77777777" w:rsidR="000D4D4E" w:rsidRDefault="000D4D4E" w:rsidP="008A0A30">
            <w:pPr>
              <w:rPr>
                <w:rFonts w:ascii="Calibri" w:hAnsi="Calibri" w:cs="Calibri"/>
                <w:color w:val="000000"/>
                <w:szCs w:val="20"/>
              </w:rPr>
            </w:pPr>
            <w:r>
              <w:rPr>
                <w:rFonts w:ascii="Calibri" w:hAnsi="Calibri" w:cs="Calibri"/>
                <w:color w:val="000000"/>
                <w:szCs w:val="20"/>
              </w:rPr>
              <w:t>Maintain cooling system regularly</w:t>
            </w:r>
          </w:p>
        </w:tc>
        <w:tc>
          <w:tcPr>
            <w:tcW w:w="645" w:type="pct"/>
            <w:vAlign w:val="center"/>
          </w:tcPr>
          <w:p w14:paraId="7B0B75F6" w14:textId="77777777" w:rsidR="000D4D4E" w:rsidRDefault="000D4D4E" w:rsidP="008A0A30">
            <w:pPr>
              <w:jc w:val="center"/>
              <w:rPr>
                <w:rFonts w:ascii="Calibri" w:hAnsi="Calibri" w:cs="Calibri"/>
                <w:color w:val="000000"/>
                <w:szCs w:val="20"/>
              </w:rPr>
            </w:pPr>
            <w:r>
              <w:rPr>
                <w:rFonts w:ascii="Calibri" w:hAnsi="Calibri" w:cs="Calibri"/>
                <w:color w:val="000000"/>
                <w:szCs w:val="20"/>
              </w:rPr>
              <w:t>61%</w:t>
            </w:r>
          </w:p>
        </w:tc>
        <w:tc>
          <w:tcPr>
            <w:tcW w:w="646" w:type="pct"/>
            <w:vAlign w:val="center"/>
          </w:tcPr>
          <w:p w14:paraId="7B0B75F7" w14:textId="77777777" w:rsidR="000D4D4E" w:rsidRDefault="000D4D4E" w:rsidP="008A0A30">
            <w:pPr>
              <w:jc w:val="center"/>
              <w:rPr>
                <w:rFonts w:ascii="Calibri" w:hAnsi="Calibri" w:cs="Calibri"/>
                <w:color w:val="000000"/>
                <w:szCs w:val="20"/>
              </w:rPr>
            </w:pPr>
            <w:r>
              <w:rPr>
                <w:rFonts w:ascii="Calibri" w:hAnsi="Calibri" w:cs="Calibri"/>
                <w:color w:val="000000"/>
                <w:szCs w:val="20"/>
              </w:rPr>
              <w:t>51%</w:t>
            </w:r>
          </w:p>
        </w:tc>
        <w:tc>
          <w:tcPr>
            <w:tcW w:w="645" w:type="pct"/>
            <w:vAlign w:val="center"/>
          </w:tcPr>
          <w:p w14:paraId="7B0B75F8" w14:textId="77777777" w:rsidR="000D4D4E" w:rsidRDefault="000D4D4E" w:rsidP="008A0A30">
            <w:pPr>
              <w:jc w:val="center"/>
              <w:rPr>
                <w:rFonts w:ascii="Calibri" w:hAnsi="Calibri" w:cs="Calibri"/>
                <w:color w:val="000000"/>
                <w:szCs w:val="20"/>
              </w:rPr>
            </w:pPr>
            <w:r>
              <w:rPr>
                <w:rFonts w:ascii="Calibri" w:hAnsi="Calibri" w:cs="Calibri"/>
                <w:color w:val="000000"/>
                <w:szCs w:val="20"/>
              </w:rPr>
              <w:t>52%</w:t>
            </w:r>
          </w:p>
        </w:tc>
        <w:tc>
          <w:tcPr>
            <w:tcW w:w="646" w:type="pct"/>
            <w:vAlign w:val="center"/>
          </w:tcPr>
          <w:p w14:paraId="7B0B75F9" w14:textId="77777777" w:rsidR="000D4D4E" w:rsidRDefault="000D4D4E" w:rsidP="008A0A30">
            <w:pPr>
              <w:jc w:val="center"/>
              <w:rPr>
                <w:rFonts w:ascii="Calibri" w:hAnsi="Calibri" w:cs="Calibri"/>
                <w:color w:val="000000"/>
                <w:szCs w:val="20"/>
              </w:rPr>
            </w:pPr>
            <w:r>
              <w:rPr>
                <w:rFonts w:ascii="Calibri" w:hAnsi="Calibri" w:cs="Calibri"/>
                <w:color w:val="000000"/>
                <w:szCs w:val="20"/>
              </w:rPr>
              <w:t>36%</w:t>
            </w:r>
          </w:p>
        </w:tc>
        <w:tc>
          <w:tcPr>
            <w:tcW w:w="645" w:type="pct"/>
            <w:vAlign w:val="center"/>
          </w:tcPr>
          <w:p w14:paraId="7B0B75FA" w14:textId="77777777" w:rsidR="000D4D4E" w:rsidRDefault="000D4D4E" w:rsidP="008A0A30">
            <w:pPr>
              <w:jc w:val="center"/>
              <w:rPr>
                <w:rFonts w:ascii="Calibri" w:hAnsi="Calibri" w:cs="Calibri"/>
                <w:color w:val="000000"/>
                <w:szCs w:val="20"/>
              </w:rPr>
            </w:pPr>
            <w:r>
              <w:rPr>
                <w:rFonts w:ascii="Calibri" w:hAnsi="Calibri" w:cs="Calibri"/>
                <w:color w:val="000000"/>
                <w:szCs w:val="20"/>
              </w:rPr>
              <w:t>35%</w:t>
            </w:r>
          </w:p>
        </w:tc>
        <w:tc>
          <w:tcPr>
            <w:tcW w:w="646" w:type="pct"/>
            <w:vAlign w:val="center"/>
          </w:tcPr>
          <w:p w14:paraId="7B0B75FB" w14:textId="77777777" w:rsidR="000D4D4E" w:rsidRDefault="000D4D4E" w:rsidP="008A0A30">
            <w:pPr>
              <w:jc w:val="center"/>
              <w:rPr>
                <w:rFonts w:ascii="Calibri" w:hAnsi="Calibri" w:cs="Calibri"/>
                <w:color w:val="000000"/>
                <w:szCs w:val="20"/>
              </w:rPr>
            </w:pPr>
            <w:r>
              <w:rPr>
                <w:rFonts w:ascii="Calibri" w:hAnsi="Calibri" w:cs="Calibri"/>
                <w:color w:val="000000"/>
                <w:szCs w:val="20"/>
              </w:rPr>
              <w:t>35%</w:t>
            </w:r>
          </w:p>
        </w:tc>
      </w:tr>
      <w:tr w:rsidR="000D4D4E" w:rsidRPr="00DC00A9" w14:paraId="7B0B7604" w14:textId="77777777" w:rsidTr="008A0A30">
        <w:trPr>
          <w:trHeight w:val="288"/>
        </w:trPr>
        <w:tc>
          <w:tcPr>
            <w:tcW w:w="1127" w:type="pct"/>
            <w:vAlign w:val="bottom"/>
          </w:tcPr>
          <w:p w14:paraId="7B0B75FD" w14:textId="77777777" w:rsidR="000D4D4E" w:rsidRDefault="000D4D4E" w:rsidP="008A0A30">
            <w:pPr>
              <w:rPr>
                <w:rFonts w:ascii="Calibri" w:hAnsi="Calibri" w:cs="Calibri"/>
                <w:color w:val="000000"/>
                <w:szCs w:val="20"/>
              </w:rPr>
            </w:pPr>
            <w:r>
              <w:rPr>
                <w:rFonts w:ascii="Calibri" w:hAnsi="Calibri" w:cs="Calibri"/>
                <w:color w:val="000000"/>
                <w:szCs w:val="20"/>
              </w:rPr>
              <w:t>Maintain heating system regularly</w:t>
            </w:r>
          </w:p>
        </w:tc>
        <w:tc>
          <w:tcPr>
            <w:tcW w:w="645" w:type="pct"/>
            <w:vAlign w:val="center"/>
          </w:tcPr>
          <w:p w14:paraId="7B0B75FE" w14:textId="77777777" w:rsidR="000D4D4E" w:rsidRDefault="000D4D4E" w:rsidP="008A0A30">
            <w:pPr>
              <w:jc w:val="center"/>
              <w:rPr>
                <w:rFonts w:ascii="Calibri" w:hAnsi="Calibri" w:cs="Calibri"/>
                <w:color w:val="000000"/>
                <w:szCs w:val="20"/>
              </w:rPr>
            </w:pPr>
            <w:r>
              <w:rPr>
                <w:rFonts w:ascii="Calibri" w:hAnsi="Calibri" w:cs="Calibri"/>
                <w:color w:val="000000"/>
                <w:szCs w:val="20"/>
              </w:rPr>
              <w:t>61%</w:t>
            </w:r>
          </w:p>
        </w:tc>
        <w:tc>
          <w:tcPr>
            <w:tcW w:w="646" w:type="pct"/>
            <w:vAlign w:val="center"/>
          </w:tcPr>
          <w:p w14:paraId="7B0B75FF" w14:textId="77777777" w:rsidR="000D4D4E" w:rsidRDefault="000D4D4E" w:rsidP="008A0A30">
            <w:pPr>
              <w:jc w:val="center"/>
              <w:rPr>
                <w:rFonts w:ascii="Calibri" w:hAnsi="Calibri" w:cs="Calibri"/>
                <w:color w:val="000000"/>
                <w:szCs w:val="20"/>
              </w:rPr>
            </w:pPr>
            <w:r>
              <w:rPr>
                <w:rFonts w:ascii="Calibri" w:hAnsi="Calibri" w:cs="Calibri"/>
                <w:color w:val="000000"/>
                <w:szCs w:val="20"/>
              </w:rPr>
              <w:t>51%</w:t>
            </w:r>
          </w:p>
        </w:tc>
        <w:tc>
          <w:tcPr>
            <w:tcW w:w="645" w:type="pct"/>
            <w:vAlign w:val="center"/>
          </w:tcPr>
          <w:p w14:paraId="7B0B7600" w14:textId="77777777" w:rsidR="000D4D4E" w:rsidRDefault="000D4D4E" w:rsidP="008A0A30">
            <w:pPr>
              <w:jc w:val="center"/>
              <w:rPr>
                <w:rFonts w:ascii="Calibri" w:hAnsi="Calibri" w:cs="Calibri"/>
                <w:color w:val="000000"/>
                <w:szCs w:val="20"/>
              </w:rPr>
            </w:pPr>
            <w:r>
              <w:rPr>
                <w:rFonts w:ascii="Calibri" w:hAnsi="Calibri" w:cs="Calibri"/>
                <w:color w:val="000000"/>
                <w:szCs w:val="20"/>
              </w:rPr>
              <w:t>53%</w:t>
            </w:r>
          </w:p>
        </w:tc>
        <w:tc>
          <w:tcPr>
            <w:tcW w:w="646" w:type="pct"/>
            <w:vAlign w:val="center"/>
          </w:tcPr>
          <w:p w14:paraId="7B0B7601" w14:textId="77777777" w:rsidR="000D4D4E" w:rsidRDefault="000D4D4E" w:rsidP="008A0A30">
            <w:pPr>
              <w:jc w:val="center"/>
              <w:rPr>
                <w:rFonts w:ascii="Calibri" w:hAnsi="Calibri" w:cs="Calibri"/>
                <w:color w:val="000000"/>
                <w:szCs w:val="20"/>
              </w:rPr>
            </w:pPr>
            <w:r>
              <w:rPr>
                <w:rFonts w:ascii="Calibri" w:hAnsi="Calibri" w:cs="Calibri"/>
                <w:color w:val="000000"/>
                <w:szCs w:val="20"/>
              </w:rPr>
              <w:t>36%</w:t>
            </w:r>
          </w:p>
        </w:tc>
        <w:tc>
          <w:tcPr>
            <w:tcW w:w="645" w:type="pct"/>
            <w:vAlign w:val="center"/>
          </w:tcPr>
          <w:p w14:paraId="7B0B7602" w14:textId="77777777" w:rsidR="000D4D4E" w:rsidRDefault="000D4D4E" w:rsidP="008A0A30">
            <w:pPr>
              <w:jc w:val="center"/>
              <w:rPr>
                <w:rFonts w:ascii="Calibri" w:hAnsi="Calibri" w:cs="Calibri"/>
                <w:color w:val="000000"/>
                <w:szCs w:val="20"/>
              </w:rPr>
            </w:pPr>
            <w:r>
              <w:rPr>
                <w:rFonts w:ascii="Calibri" w:hAnsi="Calibri" w:cs="Calibri"/>
                <w:color w:val="000000"/>
                <w:szCs w:val="20"/>
              </w:rPr>
              <w:t>35%</w:t>
            </w:r>
          </w:p>
        </w:tc>
        <w:tc>
          <w:tcPr>
            <w:tcW w:w="646" w:type="pct"/>
            <w:vAlign w:val="center"/>
          </w:tcPr>
          <w:p w14:paraId="7B0B7603" w14:textId="77777777" w:rsidR="000D4D4E" w:rsidRDefault="000D4D4E" w:rsidP="008A0A30">
            <w:pPr>
              <w:jc w:val="center"/>
              <w:rPr>
                <w:rFonts w:ascii="Calibri" w:hAnsi="Calibri" w:cs="Calibri"/>
                <w:color w:val="000000"/>
                <w:szCs w:val="20"/>
              </w:rPr>
            </w:pPr>
            <w:r>
              <w:rPr>
                <w:rFonts w:ascii="Calibri" w:hAnsi="Calibri" w:cs="Calibri"/>
                <w:color w:val="000000"/>
                <w:szCs w:val="20"/>
              </w:rPr>
              <w:t>36%</w:t>
            </w:r>
          </w:p>
        </w:tc>
      </w:tr>
      <w:tr w:rsidR="000D4D4E" w:rsidRPr="00DC00A9" w14:paraId="7B0B760C" w14:textId="77777777" w:rsidTr="008A0A30">
        <w:trPr>
          <w:trHeight w:val="288"/>
        </w:trPr>
        <w:tc>
          <w:tcPr>
            <w:tcW w:w="1127" w:type="pct"/>
            <w:vAlign w:val="bottom"/>
          </w:tcPr>
          <w:p w14:paraId="7B0B7605" w14:textId="77777777" w:rsidR="000D4D4E" w:rsidRDefault="000D4D4E" w:rsidP="008A0A30">
            <w:pPr>
              <w:rPr>
                <w:rFonts w:ascii="Calibri" w:hAnsi="Calibri" w:cs="Calibri"/>
                <w:color w:val="000000"/>
                <w:szCs w:val="20"/>
              </w:rPr>
            </w:pPr>
            <w:r>
              <w:rPr>
                <w:rFonts w:ascii="Calibri" w:hAnsi="Calibri" w:cs="Calibri"/>
                <w:color w:val="000000"/>
                <w:szCs w:val="20"/>
              </w:rPr>
              <w:t xml:space="preserve">Install a programmable thermostat </w:t>
            </w:r>
          </w:p>
        </w:tc>
        <w:tc>
          <w:tcPr>
            <w:tcW w:w="645" w:type="pct"/>
            <w:vAlign w:val="center"/>
          </w:tcPr>
          <w:p w14:paraId="7B0B7606" w14:textId="77777777" w:rsidR="000D4D4E" w:rsidRDefault="000D4D4E" w:rsidP="008A0A30">
            <w:pPr>
              <w:jc w:val="center"/>
              <w:rPr>
                <w:rFonts w:ascii="Calibri" w:hAnsi="Calibri" w:cs="Calibri"/>
                <w:color w:val="000000"/>
                <w:szCs w:val="20"/>
              </w:rPr>
            </w:pPr>
            <w:r>
              <w:rPr>
                <w:rFonts w:ascii="Calibri" w:hAnsi="Calibri" w:cs="Calibri"/>
                <w:color w:val="000000"/>
                <w:szCs w:val="20"/>
              </w:rPr>
              <w:t>58%</w:t>
            </w:r>
          </w:p>
        </w:tc>
        <w:tc>
          <w:tcPr>
            <w:tcW w:w="646" w:type="pct"/>
            <w:vAlign w:val="center"/>
          </w:tcPr>
          <w:p w14:paraId="7B0B7607" w14:textId="77777777" w:rsidR="000D4D4E" w:rsidRDefault="000D4D4E" w:rsidP="008A0A30">
            <w:pPr>
              <w:jc w:val="center"/>
              <w:rPr>
                <w:rFonts w:ascii="Calibri" w:hAnsi="Calibri" w:cs="Calibri"/>
                <w:color w:val="000000"/>
                <w:szCs w:val="20"/>
              </w:rPr>
            </w:pPr>
            <w:r>
              <w:rPr>
                <w:rFonts w:ascii="Calibri" w:hAnsi="Calibri" w:cs="Calibri"/>
                <w:color w:val="000000"/>
                <w:szCs w:val="20"/>
              </w:rPr>
              <w:t>52%</w:t>
            </w:r>
          </w:p>
        </w:tc>
        <w:tc>
          <w:tcPr>
            <w:tcW w:w="645" w:type="pct"/>
            <w:vAlign w:val="center"/>
          </w:tcPr>
          <w:p w14:paraId="7B0B7608" w14:textId="77777777" w:rsidR="000D4D4E" w:rsidRDefault="000D4D4E" w:rsidP="008A0A30">
            <w:pPr>
              <w:jc w:val="center"/>
              <w:rPr>
                <w:rFonts w:ascii="Calibri" w:hAnsi="Calibri" w:cs="Calibri"/>
                <w:color w:val="000000"/>
                <w:szCs w:val="20"/>
              </w:rPr>
            </w:pPr>
            <w:r>
              <w:rPr>
                <w:rFonts w:ascii="Calibri" w:hAnsi="Calibri" w:cs="Calibri"/>
                <w:color w:val="000000"/>
                <w:szCs w:val="20"/>
              </w:rPr>
              <w:t>51%</w:t>
            </w:r>
          </w:p>
        </w:tc>
        <w:tc>
          <w:tcPr>
            <w:tcW w:w="646" w:type="pct"/>
            <w:vAlign w:val="center"/>
          </w:tcPr>
          <w:p w14:paraId="7B0B7609" w14:textId="77777777" w:rsidR="000D4D4E" w:rsidRDefault="000D4D4E" w:rsidP="008A0A30">
            <w:pPr>
              <w:jc w:val="center"/>
              <w:rPr>
                <w:rFonts w:ascii="Calibri" w:hAnsi="Calibri" w:cs="Calibri"/>
                <w:color w:val="000000"/>
                <w:szCs w:val="20"/>
              </w:rPr>
            </w:pPr>
            <w:r>
              <w:rPr>
                <w:rFonts w:ascii="Calibri" w:hAnsi="Calibri" w:cs="Calibri"/>
                <w:color w:val="000000"/>
                <w:szCs w:val="20"/>
              </w:rPr>
              <w:t>49%</w:t>
            </w:r>
          </w:p>
        </w:tc>
        <w:tc>
          <w:tcPr>
            <w:tcW w:w="645" w:type="pct"/>
            <w:vAlign w:val="center"/>
          </w:tcPr>
          <w:p w14:paraId="7B0B760A" w14:textId="77777777" w:rsidR="000D4D4E" w:rsidRDefault="000D4D4E" w:rsidP="008A0A30">
            <w:pPr>
              <w:jc w:val="center"/>
              <w:rPr>
                <w:rFonts w:ascii="Calibri" w:hAnsi="Calibri" w:cs="Calibri"/>
                <w:color w:val="000000"/>
                <w:szCs w:val="20"/>
              </w:rPr>
            </w:pPr>
            <w:r>
              <w:rPr>
                <w:rFonts w:ascii="Calibri" w:hAnsi="Calibri" w:cs="Calibri"/>
                <w:color w:val="000000"/>
                <w:szCs w:val="20"/>
              </w:rPr>
              <w:t>41%</w:t>
            </w:r>
          </w:p>
        </w:tc>
        <w:tc>
          <w:tcPr>
            <w:tcW w:w="646" w:type="pct"/>
            <w:vAlign w:val="center"/>
          </w:tcPr>
          <w:p w14:paraId="7B0B760B" w14:textId="77777777" w:rsidR="000D4D4E" w:rsidRDefault="000D4D4E" w:rsidP="008A0A30">
            <w:pPr>
              <w:jc w:val="center"/>
              <w:rPr>
                <w:rFonts w:ascii="Calibri" w:hAnsi="Calibri" w:cs="Calibri"/>
                <w:color w:val="000000"/>
                <w:szCs w:val="20"/>
              </w:rPr>
            </w:pPr>
            <w:r>
              <w:rPr>
                <w:rFonts w:ascii="Calibri" w:hAnsi="Calibri" w:cs="Calibri"/>
                <w:color w:val="000000"/>
                <w:szCs w:val="20"/>
              </w:rPr>
              <w:t>33%</w:t>
            </w:r>
          </w:p>
        </w:tc>
      </w:tr>
      <w:tr w:rsidR="000D4D4E" w:rsidRPr="00DC00A9" w14:paraId="7B0B7614" w14:textId="77777777" w:rsidTr="008A0A30">
        <w:trPr>
          <w:trHeight w:val="288"/>
        </w:trPr>
        <w:tc>
          <w:tcPr>
            <w:tcW w:w="1127" w:type="pct"/>
            <w:vAlign w:val="bottom"/>
          </w:tcPr>
          <w:p w14:paraId="7B0B760D" w14:textId="77777777" w:rsidR="000D4D4E" w:rsidRDefault="000D4D4E" w:rsidP="008A0A30">
            <w:pPr>
              <w:rPr>
                <w:rFonts w:ascii="Calibri" w:hAnsi="Calibri" w:cs="Calibri"/>
                <w:color w:val="000000"/>
                <w:szCs w:val="20"/>
              </w:rPr>
            </w:pPr>
            <w:r>
              <w:rPr>
                <w:rFonts w:ascii="Calibri" w:hAnsi="Calibri" w:cs="Calibri"/>
                <w:color w:val="000000"/>
                <w:szCs w:val="20"/>
              </w:rPr>
              <w:t>Upgrade portions of your lighting system</w:t>
            </w:r>
          </w:p>
        </w:tc>
        <w:tc>
          <w:tcPr>
            <w:tcW w:w="645" w:type="pct"/>
            <w:vAlign w:val="center"/>
          </w:tcPr>
          <w:p w14:paraId="7B0B760E" w14:textId="77777777" w:rsidR="000D4D4E" w:rsidRDefault="000D4D4E" w:rsidP="008A0A30">
            <w:pPr>
              <w:jc w:val="center"/>
              <w:rPr>
                <w:rFonts w:ascii="Calibri" w:hAnsi="Calibri" w:cs="Calibri"/>
                <w:color w:val="000000"/>
                <w:szCs w:val="20"/>
              </w:rPr>
            </w:pPr>
            <w:r>
              <w:rPr>
                <w:rFonts w:ascii="Calibri" w:hAnsi="Calibri" w:cs="Calibri"/>
                <w:color w:val="000000"/>
                <w:szCs w:val="20"/>
              </w:rPr>
              <w:t>57%</w:t>
            </w:r>
          </w:p>
        </w:tc>
        <w:tc>
          <w:tcPr>
            <w:tcW w:w="646" w:type="pct"/>
            <w:vAlign w:val="center"/>
          </w:tcPr>
          <w:p w14:paraId="7B0B760F" w14:textId="77777777" w:rsidR="000D4D4E" w:rsidRDefault="000D4D4E" w:rsidP="008A0A30">
            <w:pPr>
              <w:jc w:val="center"/>
              <w:rPr>
                <w:rFonts w:ascii="Calibri" w:hAnsi="Calibri" w:cs="Calibri"/>
                <w:color w:val="000000"/>
                <w:szCs w:val="20"/>
              </w:rPr>
            </w:pPr>
            <w:r>
              <w:rPr>
                <w:rFonts w:ascii="Calibri" w:hAnsi="Calibri" w:cs="Calibri"/>
                <w:color w:val="000000"/>
                <w:szCs w:val="20"/>
              </w:rPr>
              <w:t>56%</w:t>
            </w:r>
          </w:p>
        </w:tc>
        <w:tc>
          <w:tcPr>
            <w:tcW w:w="645" w:type="pct"/>
            <w:vAlign w:val="center"/>
          </w:tcPr>
          <w:p w14:paraId="7B0B7610" w14:textId="77777777" w:rsidR="000D4D4E" w:rsidRDefault="000D4D4E" w:rsidP="008A0A30">
            <w:pPr>
              <w:jc w:val="center"/>
              <w:rPr>
                <w:rFonts w:ascii="Calibri" w:hAnsi="Calibri" w:cs="Calibri"/>
                <w:color w:val="000000"/>
                <w:szCs w:val="20"/>
              </w:rPr>
            </w:pPr>
            <w:r>
              <w:rPr>
                <w:rFonts w:ascii="Calibri" w:hAnsi="Calibri" w:cs="Calibri"/>
                <w:color w:val="000000"/>
                <w:szCs w:val="20"/>
              </w:rPr>
              <w:t>51%</w:t>
            </w:r>
          </w:p>
        </w:tc>
        <w:tc>
          <w:tcPr>
            <w:tcW w:w="646" w:type="pct"/>
            <w:vAlign w:val="center"/>
          </w:tcPr>
          <w:p w14:paraId="7B0B7611" w14:textId="77777777" w:rsidR="000D4D4E" w:rsidRDefault="000D4D4E" w:rsidP="008A0A30">
            <w:pPr>
              <w:jc w:val="center"/>
              <w:rPr>
                <w:rFonts w:ascii="Calibri" w:hAnsi="Calibri" w:cs="Calibri"/>
                <w:color w:val="000000"/>
                <w:szCs w:val="20"/>
              </w:rPr>
            </w:pPr>
            <w:r>
              <w:rPr>
                <w:rFonts w:ascii="Calibri" w:hAnsi="Calibri" w:cs="Calibri"/>
                <w:color w:val="000000"/>
                <w:szCs w:val="20"/>
              </w:rPr>
              <w:t>40%</w:t>
            </w:r>
          </w:p>
        </w:tc>
        <w:tc>
          <w:tcPr>
            <w:tcW w:w="645" w:type="pct"/>
            <w:vAlign w:val="center"/>
          </w:tcPr>
          <w:p w14:paraId="7B0B7612" w14:textId="77777777" w:rsidR="000D4D4E" w:rsidRDefault="000D4D4E" w:rsidP="008A0A30">
            <w:pPr>
              <w:jc w:val="center"/>
              <w:rPr>
                <w:rFonts w:ascii="Calibri" w:hAnsi="Calibri" w:cs="Calibri"/>
                <w:color w:val="000000"/>
                <w:szCs w:val="20"/>
              </w:rPr>
            </w:pPr>
            <w:r>
              <w:rPr>
                <w:rFonts w:ascii="Calibri" w:hAnsi="Calibri" w:cs="Calibri"/>
                <w:color w:val="000000"/>
                <w:szCs w:val="20"/>
              </w:rPr>
              <w:t>37%</w:t>
            </w:r>
          </w:p>
        </w:tc>
        <w:tc>
          <w:tcPr>
            <w:tcW w:w="646" w:type="pct"/>
            <w:vAlign w:val="center"/>
          </w:tcPr>
          <w:p w14:paraId="7B0B7613" w14:textId="77777777" w:rsidR="000D4D4E" w:rsidRDefault="000D4D4E" w:rsidP="008A0A30">
            <w:pPr>
              <w:jc w:val="center"/>
              <w:rPr>
                <w:rFonts w:ascii="Calibri" w:hAnsi="Calibri" w:cs="Calibri"/>
                <w:color w:val="000000"/>
                <w:szCs w:val="20"/>
              </w:rPr>
            </w:pPr>
            <w:r>
              <w:rPr>
                <w:rFonts w:ascii="Calibri" w:hAnsi="Calibri" w:cs="Calibri"/>
                <w:color w:val="000000"/>
                <w:szCs w:val="20"/>
              </w:rPr>
              <w:t>38%</w:t>
            </w:r>
          </w:p>
        </w:tc>
      </w:tr>
      <w:tr w:rsidR="000D4D4E" w:rsidRPr="00DC00A9" w14:paraId="7B0B761C" w14:textId="77777777" w:rsidTr="008A0A30">
        <w:trPr>
          <w:trHeight w:val="288"/>
        </w:trPr>
        <w:tc>
          <w:tcPr>
            <w:tcW w:w="1127" w:type="pct"/>
            <w:vAlign w:val="bottom"/>
          </w:tcPr>
          <w:p w14:paraId="7B0B7615" w14:textId="77777777" w:rsidR="000D4D4E" w:rsidRDefault="000D4D4E" w:rsidP="008A0A30">
            <w:pPr>
              <w:rPr>
                <w:rFonts w:ascii="Calibri" w:hAnsi="Calibri" w:cs="Calibri"/>
                <w:color w:val="000000"/>
                <w:szCs w:val="20"/>
              </w:rPr>
            </w:pPr>
            <w:r>
              <w:rPr>
                <w:rFonts w:ascii="Calibri" w:hAnsi="Calibri" w:cs="Calibri"/>
                <w:color w:val="000000"/>
                <w:szCs w:val="20"/>
              </w:rPr>
              <w:t>Install exterior lighting controls</w:t>
            </w:r>
          </w:p>
        </w:tc>
        <w:tc>
          <w:tcPr>
            <w:tcW w:w="645" w:type="pct"/>
            <w:vAlign w:val="center"/>
          </w:tcPr>
          <w:p w14:paraId="7B0B7616" w14:textId="77777777" w:rsidR="000D4D4E" w:rsidRDefault="000D4D4E" w:rsidP="008A0A30">
            <w:pPr>
              <w:jc w:val="center"/>
              <w:rPr>
                <w:rFonts w:ascii="Calibri" w:hAnsi="Calibri" w:cs="Calibri"/>
                <w:color w:val="000000"/>
                <w:szCs w:val="20"/>
              </w:rPr>
            </w:pPr>
            <w:r>
              <w:rPr>
                <w:rFonts w:ascii="Calibri" w:hAnsi="Calibri" w:cs="Calibri"/>
                <w:color w:val="000000"/>
                <w:szCs w:val="20"/>
              </w:rPr>
              <w:t>57%</w:t>
            </w:r>
          </w:p>
        </w:tc>
        <w:tc>
          <w:tcPr>
            <w:tcW w:w="646" w:type="pct"/>
            <w:vAlign w:val="center"/>
          </w:tcPr>
          <w:p w14:paraId="7B0B7617" w14:textId="77777777" w:rsidR="000D4D4E" w:rsidRDefault="000D4D4E" w:rsidP="008A0A30">
            <w:pPr>
              <w:jc w:val="center"/>
              <w:rPr>
                <w:rFonts w:ascii="Calibri" w:hAnsi="Calibri" w:cs="Calibri"/>
                <w:color w:val="000000"/>
                <w:szCs w:val="20"/>
              </w:rPr>
            </w:pPr>
            <w:r>
              <w:rPr>
                <w:rFonts w:ascii="Calibri" w:hAnsi="Calibri" w:cs="Calibri"/>
                <w:color w:val="000000"/>
                <w:szCs w:val="20"/>
              </w:rPr>
              <w:t>62%</w:t>
            </w:r>
          </w:p>
        </w:tc>
        <w:tc>
          <w:tcPr>
            <w:tcW w:w="645" w:type="pct"/>
            <w:vAlign w:val="center"/>
          </w:tcPr>
          <w:p w14:paraId="7B0B7618" w14:textId="77777777" w:rsidR="000D4D4E" w:rsidRDefault="000D4D4E" w:rsidP="008A0A30">
            <w:pPr>
              <w:jc w:val="center"/>
              <w:rPr>
                <w:rFonts w:ascii="Calibri" w:hAnsi="Calibri" w:cs="Calibri"/>
                <w:color w:val="000000"/>
                <w:szCs w:val="20"/>
              </w:rPr>
            </w:pPr>
            <w:r>
              <w:rPr>
                <w:rFonts w:ascii="Calibri" w:hAnsi="Calibri" w:cs="Calibri"/>
                <w:color w:val="000000"/>
                <w:szCs w:val="20"/>
              </w:rPr>
              <w:t>53%</w:t>
            </w:r>
          </w:p>
        </w:tc>
        <w:tc>
          <w:tcPr>
            <w:tcW w:w="646" w:type="pct"/>
            <w:vAlign w:val="center"/>
          </w:tcPr>
          <w:p w14:paraId="7B0B7619" w14:textId="77777777" w:rsidR="000D4D4E" w:rsidRDefault="000D4D4E" w:rsidP="008A0A30">
            <w:pPr>
              <w:jc w:val="center"/>
              <w:rPr>
                <w:rFonts w:ascii="Calibri" w:hAnsi="Calibri" w:cs="Calibri"/>
                <w:color w:val="000000"/>
                <w:szCs w:val="20"/>
              </w:rPr>
            </w:pPr>
            <w:r>
              <w:rPr>
                <w:rFonts w:ascii="Calibri" w:hAnsi="Calibri" w:cs="Calibri"/>
                <w:color w:val="000000"/>
                <w:szCs w:val="20"/>
              </w:rPr>
              <w:t>46%</w:t>
            </w:r>
          </w:p>
        </w:tc>
        <w:tc>
          <w:tcPr>
            <w:tcW w:w="645" w:type="pct"/>
            <w:vAlign w:val="center"/>
          </w:tcPr>
          <w:p w14:paraId="7B0B761A" w14:textId="77777777" w:rsidR="000D4D4E" w:rsidRDefault="000D4D4E" w:rsidP="008A0A30">
            <w:pPr>
              <w:jc w:val="center"/>
              <w:rPr>
                <w:rFonts w:ascii="Calibri" w:hAnsi="Calibri" w:cs="Calibri"/>
                <w:color w:val="000000"/>
                <w:szCs w:val="20"/>
              </w:rPr>
            </w:pPr>
            <w:r>
              <w:rPr>
                <w:rFonts w:ascii="Calibri" w:hAnsi="Calibri" w:cs="Calibri"/>
                <w:color w:val="000000"/>
                <w:szCs w:val="20"/>
              </w:rPr>
              <w:t>39%</w:t>
            </w:r>
          </w:p>
        </w:tc>
        <w:tc>
          <w:tcPr>
            <w:tcW w:w="646" w:type="pct"/>
            <w:vAlign w:val="center"/>
          </w:tcPr>
          <w:p w14:paraId="7B0B761B" w14:textId="77777777" w:rsidR="000D4D4E" w:rsidRDefault="000D4D4E" w:rsidP="008A0A30">
            <w:pPr>
              <w:jc w:val="center"/>
              <w:rPr>
                <w:rFonts w:ascii="Calibri" w:hAnsi="Calibri" w:cs="Calibri"/>
                <w:color w:val="000000"/>
                <w:szCs w:val="20"/>
              </w:rPr>
            </w:pPr>
            <w:r>
              <w:rPr>
                <w:rFonts w:ascii="Calibri" w:hAnsi="Calibri" w:cs="Calibri"/>
                <w:color w:val="000000"/>
                <w:szCs w:val="20"/>
              </w:rPr>
              <w:t>35%</w:t>
            </w:r>
          </w:p>
        </w:tc>
      </w:tr>
      <w:tr w:rsidR="000D4D4E" w:rsidRPr="00DC00A9" w14:paraId="7B0B7624" w14:textId="77777777" w:rsidTr="008A0A30">
        <w:trPr>
          <w:trHeight w:val="288"/>
        </w:trPr>
        <w:tc>
          <w:tcPr>
            <w:tcW w:w="1127" w:type="pct"/>
            <w:vAlign w:val="bottom"/>
          </w:tcPr>
          <w:p w14:paraId="7B0B761D" w14:textId="77777777" w:rsidR="000D4D4E" w:rsidRDefault="000D4D4E" w:rsidP="008A0A30">
            <w:pPr>
              <w:rPr>
                <w:rFonts w:ascii="Calibri" w:hAnsi="Calibri" w:cs="Calibri"/>
                <w:color w:val="000000"/>
                <w:szCs w:val="20"/>
              </w:rPr>
            </w:pPr>
            <w:r>
              <w:rPr>
                <w:rFonts w:ascii="Calibri" w:hAnsi="Calibri" w:cs="Calibri"/>
                <w:color w:val="000000"/>
                <w:szCs w:val="20"/>
              </w:rPr>
              <w:t xml:space="preserve">Purchase EE pumps or motors for HVAC system </w:t>
            </w:r>
          </w:p>
        </w:tc>
        <w:tc>
          <w:tcPr>
            <w:tcW w:w="645" w:type="pct"/>
            <w:vAlign w:val="center"/>
          </w:tcPr>
          <w:p w14:paraId="7B0B761E" w14:textId="77777777" w:rsidR="000D4D4E" w:rsidRDefault="000D4D4E" w:rsidP="008A0A30">
            <w:pPr>
              <w:jc w:val="center"/>
              <w:rPr>
                <w:rFonts w:ascii="Calibri" w:hAnsi="Calibri" w:cs="Calibri"/>
                <w:color w:val="000000"/>
                <w:szCs w:val="20"/>
              </w:rPr>
            </w:pPr>
            <w:r>
              <w:rPr>
                <w:rFonts w:ascii="Calibri" w:hAnsi="Calibri" w:cs="Calibri"/>
                <w:color w:val="000000"/>
                <w:szCs w:val="20"/>
              </w:rPr>
              <w:t>54%</w:t>
            </w:r>
          </w:p>
        </w:tc>
        <w:tc>
          <w:tcPr>
            <w:tcW w:w="646" w:type="pct"/>
            <w:vAlign w:val="center"/>
          </w:tcPr>
          <w:p w14:paraId="7B0B761F" w14:textId="77777777" w:rsidR="000D4D4E" w:rsidRDefault="000D4D4E" w:rsidP="008A0A30">
            <w:pPr>
              <w:jc w:val="center"/>
              <w:rPr>
                <w:rFonts w:ascii="Calibri" w:hAnsi="Calibri" w:cs="Calibri"/>
                <w:color w:val="000000"/>
                <w:szCs w:val="20"/>
              </w:rPr>
            </w:pPr>
            <w:r>
              <w:rPr>
                <w:rFonts w:ascii="Calibri" w:hAnsi="Calibri" w:cs="Calibri"/>
                <w:color w:val="000000"/>
                <w:szCs w:val="20"/>
              </w:rPr>
              <w:t>53%</w:t>
            </w:r>
          </w:p>
        </w:tc>
        <w:tc>
          <w:tcPr>
            <w:tcW w:w="645" w:type="pct"/>
            <w:vAlign w:val="center"/>
          </w:tcPr>
          <w:p w14:paraId="7B0B7620" w14:textId="77777777" w:rsidR="000D4D4E" w:rsidRDefault="000D4D4E" w:rsidP="008A0A30">
            <w:pPr>
              <w:jc w:val="center"/>
              <w:rPr>
                <w:rFonts w:ascii="Calibri" w:hAnsi="Calibri" w:cs="Calibri"/>
                <w:color w:val="000000"/>
                <w:szCs w:val="20"/>
              </w:rPr>
            </w:pPr>
            <w:r>
              <w:rPr>
                <w:rFonts w:ascii="Calibri" w:hAnsi="Calibri" w:cs="Calibri"/>
                <w:color w:val="000000"/>
                <w:szCs w:val="20"/>
              </w:rPr>
              <w:t>54%</w:t>
            </w:r>
          </w:p>
        </w:tc>
        <w:tc>
          <w:tcPr>
            <w:tcW w:w="646" w:type="pct"/>
            <w:vAlign w:val="center"/>
          </w:tcPr>
          <w:p w14:paraId="7B0B7621" w14:textId="77777777" w:rsidR="000D4D4E" w:rsidRDefault="000D4D4E" w:rsidP="008A0A30">
            <w:pPr>
              <w:jc w:val="center"/>
              <w:rPr>
                <w:rFonts w:ascii="Calibri" w:hAnsi="Calibri" w:cs="Calibri"/>
                <w:color w:val="000000"/>
                <w:szCs w:val="20"/>
              </w:rPr>
            </w:pPr>
            <w:r>
              <w:rPr>
                <w:rFonts w:ascii="Calibri" w:hAnsi="Calibri" w:cs="Calibri"/>
                <w:color w:val="000000"/>
                <w:szCs w:val="20"/>
              </w:rPr>
              <w:t>47%</w:t>
            </w:r>
          </w:p>
        </w:tc>
        <w:tc>
          <w:tcPr>
            <w:tcW w:w="645" w:type="pct"/>
            <w:vAlign w:val="center"/>
          </w:tcPr>
          <w:p w14:paraId="7B0B7622" w14:textId="77777777" w:rsidR="000D4D4E" w:rsidRDefault="000D4D4E" w:rsidP="008A0A30">
            <w:pPr>
              <w:jc w:val="center"/>
              <w:rPr>
                <w:rFonts w:ascii="Calibri" w:hAnsi="Calibri" w:cs="Calibri"/>
                <w:color w:val="000000"/>
                <w:szCs w:val="20"/>
              </w:rPr>
            </w:pPr>
            <w:r>
              <w:rPr>
                <w:rFonts w:ascii="Calibri" w:hAnsi="Calibri" w:cs="Calibri"/>
                <w:color w:val="000000"/>
                <w:szCs w:val="20"/>
              </w:rPr>
              <w:t>34%</w:t>
            </w:r>
          </w:p>
        </w:tc>
        <w:tc>
          <w:tcPr>
            <w:tcW w:w="646" w:type="pct"/>
            <w:vAlign w:val="center"/>
          </w:tcPr>
          <w:p w14:paraId="7B0B7623" w14:textId="77777777" w:rsidR="000D4D4E" w:rsidRDefault="000D4D4E" w:rsidP="008A0A30">
            <w:pPr>
              <w:jc w:val="center"/>
              <w:rPr>
                <w:rFonts w:ascii="Calibri" w:hAnsi="Calibri" w:cs="Calibri"/>
                <w:color w:val="000000"/>
                <w:szCs w:val="20"/>
              </w:rPr>
            </w:pPr>
            <w:r>
              <w:rPr>
                <w:rFonts w:ascii="Calibri" w:hAnsi="Calibri" w:cs="Calibri"/>
                <w:color w:val="000000"/>
                <w:szCs w:val="20"/>
              </w:rPr>
              <w:t>36%</w:t>
            </w:r>
          </w:p>
        </w:tc>
      </w:tr>
      <w:tr w:rsidR="000D4D4E" w:rsidRPr="00DC00A9" w14:paraId="7B0B762C" w14:textId="77777777" w:rsidTr="008A0A30">
        <w:trPr>
          <w:trHeight w:val="288"/>
        </w:trPr>
        <w:tc>
          <w:tcPr>
            <w:tcW w:w="1127" w:type="pct"/>
            <w:vAlign w:val="bottom"/>
          </w:tcPr>
          <w:p w14:paraId="7B0B7625" w14:textId="77777777" w:rsidR="000D4D4E" w:rsidRDefault="000D4D4E" w:rsidP="008A0A30">
            <w:pPr>
              <w:rPr>
                <w:rFonts w:ascii="Calibri" w:hAnsi="Calibri" w:cs="Calibri"/>
                <w:color w:val="000000"/>
                <w:szCs w:val="20"/>
              </w:rPr>
            </w:pPr>
            <w:r>
              <w:rPr>
                <w:rFonts w:ascii="Calibri" w:hAnsi="Calibri" w:cs="Calibri"/>
                <w:color w:val="000000"/>
                <w:szCs w:val="20"/>
              </w:rPr>
              <w:t>Add ventilation system volume controls</w:t>
            </w:r>
          </w:p>
        </w:tc>
        <w:tc>
          <w:tcPr>
            <w:tcW w:w="645" w:type="pct"/>
            <w:vAlign w:val="center"/>
          </w:tcPr>
          <w:p w14:paraId="7B0B7626" w14:textId="77777777" w:rsidR="000D4D4E" w:rsidRDefault="000D4D4E" w:rsidP="008A0A30">
            <w:pPr>
              <w:jc w:val="center"/>
              <w:rPr>
                <w:rFonts w:ascii="Calibri" w:hAnsi="Calibri" w:cs="Calibri"/>
                <w:color w:val="000000"/>
                <w:szCs w:val="20"/>
              </w:rPr>
            </w:pPr>
            <w:r>
              <w:rPr>
                <w:rFonts w:ascii="Calibri" w:hAnsi="Calibri" w:cs="Calibri"/>
                <w:color w:val="000000"/>
                <w:szCs w:val="20"/>
              </w:rPr>
              <w:t>54%</w:t>
            </w:r>
          </w:p>
        </w:tc>
        <w:tc>
          <w:tcPr>
            <w:tcW w:w="646" w:type="pct"/>
            <w:vAlign w:val="center"/>
          </w:tcPr>
          <w:p w14:paraId="7B0B7627" w14:textId="77777777" w:rsidR="000D4D4E" w:rsidRDefault="000D4D4E" w:rsidP="008A0A30">
            <w:pPr>
              <w:jc w:val="center"/>
              <w:rPr>
                <w:rFonts w:ascii="Calibri" w:hAnsi="Calibri" w:cs="Calibri"/>
                <w:color w:val="000000"/>
                <w:szCs w:val="20"/>
              </w:rPr>
            </w:pPr>
            <w:r>
              <w:rPr>
                <w:rFonts w:ascii="Calibri" w:hAnsi="Calibri" w:cs="Calibri"/>
                <w:color w:val="000000"/>
                <w:szCs w:val="20"/>
              </w:rPr>
              <w:t>49%</w:t>
            </w:r>
          </w:p>
        </w:tc>
        <w:tc>
          <w:tcPr>
            <w:tcW w:w="645" w:type="pct"/>
            <w:vAlign w:val="center"/>
          </w:tcPr>
          <w:p w14:paraId="7B0B7628" w14:textId="77777777" w:rsidR="000D4D4E" w:rsidRDefault="000D4D4E" w:rsidP="008A0A30">
            <w:pPr>
              <w:jc w:val="center"/>
              <w:rPr>
                <w:rFonts w:ascii="Calibri" w:hAnsi="Calibri" w:cs="Calibri"/>
                <w:color w:val="000000"/>
                <w:szCs w:val="20"/>
              </w:rPr>
            </w:pPr>
            <w:r>
              <w:rPr>
                <w:rFonts w:ascii="Calibri" w:hAnsi="Calibri" w:cs="Calibri"/>
                <w:color w:val="000000"/>
                <w:szCs w:val="20"/>
              </w:rPr>
              <w:t>51%</w:t>
            </w:r>
          </w:p>
        </w:tc>
        <w:tc>
          <w:tcPr>
            <w:tcW w:w="646" w:type="pct"/>
            <w:vAlign w:val="center"/>
          </w:tcPr>
          <w:p w14:paraId="7B0B7629" w14:textId="77777777" w:rsidR="000D4D4E" w:rsidRDefault="000D4D4E" w:rsidP="008A0A30">
            <w:pPr>
              <w:jc w:val="center"/>
              <w:rPr>
                <w:rFonts w:ascii="Calibri" w:hAnsi="Calibri" w:cs="Calibri"/>
                <w:color w:val="000000"/>
                <w:szCs w:val="20"/>
              </w:rPr>
            </w:pPr>
            <w:r>
              <w:rPr>
                <w:rFonts w:ascii="Calibri" w:hAnsi="Calibri" w:cs="Calibri"/>
                <w:color w:val="000000"/>
                <w:szCs w:val="20"/>
              </w:rPr>
              <w:t>42%</w:t>
            </w:r>
          </w:p>
        </w:tc>
        <w:tc>
          <w:tcPr>
            <w:tcW w:w="645" w:type="pct"/>
            <w:vAlign w:val="center"/>
          </w:tcPr>
          <w:p w14:paraId="7B0B762A" w14:textId="77777777" w:rsidR="000D4D4E" w:rsidRDefault="000D4D4E" w:rsidP="008A0A30">
            <w:pPr>
              <w:jc w:val="center"/>
              <w:rPr>
                <w:rFonts w:ascii="Calibri" w:hAnsi="Calibri" w:cs="Calibri"/>
                <w:color w:val="000000"/>
                <w:szCs w:val="20"/>
              </w:rPr>
            </w:pPr>
            <w:r>
              <w:rPr>
                <w:rFonts w:ascii="Calibri" w:hAnsi="Calibri" w:cs="Calibri"/>
                <w:color w:val="000000"/>
                <w:szCs w:val="20"/>
              </w:rPr>
              <w:t>30%</w:t>
            </w:r>
          </w:p>
        </w:tc>
        <w:tc>
          <w:tcPr>
            <w:tcW w:w="646" w:type="pct"/>
            <w:vAlign w:val="center"/>
          </w:tcPr>
          <w:p w14:paraId="7B0B762B" w14:textId="77777777" w:rsidR="000D4D4E" w:rsidRDefault="000D4D4E" w:rsidP="008A0A30">
            <w:pPr>
              <w:jc w:val="center"/>
              <w:rPr>
                <w:rFonts w:ascii="Calibri" w:hAnsi="Calibri" w:cs="Calibri"/>
                <w:color w:val="000000"/>
                <w:szCs w:val="20"/>
              </w:rPr>
            </w:pPr>
            <w:r>
              <w:rPr>
                <w:rFonts w:ascii="Calibri" w:hAnsi="Calibri" w:cs="Calibri"/>
                <w:color w:val="000000"/>
                <w:szCs w:val="20"/>
              </w:rPr>
              <w:t>30%</w:t>
            </w:r>
          </w:p>
        </w:tc>
      </w:tr>
      <w:tr w:rsidR="000D4D4E" w:rsidRPr="00DC00A9" w14:paraId="7B0B7634" w14:textId="77777777" w:rsidTr="008A0A30">
        <w:trPr>
          <w:trHeight w:val="288"/>
        </w:trPr>
        <w:tc>
          <w:tcPr>
            <w:tcW w:w="1127" w:type="pct"/>
            <w:vAlign w:val="bottom"/>
          </w:tcPr>
          <w:p w14:paraId="7B0B762D" w14:textId="77777777" w:rsidR="000D4D4E" w:rsidRDefault="000D4D4E" w:rsidP="008A0A30">
            <w:pPr>
              <w:rPr>
                <w:rFonts w:ascii="Calibri" w:hAnsi="Calibri" w:cs="Calibri"/>
                <w:color w:val="000000"/>
                <w:szCs w:val="20"/>
              </w:rPr>
            </w:pPr>
            <w:r>
              <w:rPr>
                <w:rFonts w:ascii="Calibri" w:hAnsi="Calibri" w:cs="Calibri"/>
                <w:color w:val="000000"/>
                <w:szCs w:val="20"/>
              </w:rPr>
              <w:t>Install variable speed drives on chiller pumps</w:t>
            </w:r>
          </w:p>
        </w:tc>
        <w:tc>
          <w:tcPr>
            <w:tcW w:w="645" w:type="pct"/>
            <w:vAlign w:val="center"/>
          </w:tcPr>
          <w:p w14:paraId="7B0B762E" w14:textId="77777777" w:rsidR="000D4D4E" w:rsidRDefault="000D4D4E" w:rsidP="008A0A30">
            <w:pPr>
              <w:jc w:val="center"/>
              <w:rPr>
                <w:rFonts w:ascii="Calibri" w:hAnsi="Calibri" w:cs="Calibri"/>
                <w:color w:val="000000"/>
                <w:szCs w:val="20"/>
              </w:rPr>
            </w:pPr>
            <w:r>
              <w:rPr>
                <w:rFonts w:ascii="Calibri" w:hAnsi="Calibri" w:cs="Calibri"/>
                <w:color w:val="000000"/>
                <w:szCs w:val="20"/>
              </w:rPr>
              <w:t>53%</w:t>
            </w:r>
          </w:p>
        </w:tc>
        <w:tc>
          <w:tcPr>
            <w:tcW w:w="646" w:type="pct"/>
            <w:vAlign w:val="center"/>
          </w:tcPr>
          <w:p w14:paraId="7B0B762F" w14:textId="77777777" w:rsidR="000D4D4E" w:rsidRDefault="000D4D4E" w:rsidP="008A0A30">
            <w:pPr>
              <w:jc w:val="center"/>
              <w:rPr>
                <w:rFonts w:ascii="Calibri" w:hAnsi="Calibri" w:cs="Calibri"/>
                <w:color w:val="000000"/>
                <w:szCs w:val="20"/>
              </w:rPr>
            </w:pPr>
            <w:r>
              <w:rPr>
                <w:rFonts w:ascii="Calibri" w:hAnsi="Calibri" w:cs="Calibri"/>
                <w:color w:val="000000"/>
                <w:szCs w:val="20"/>
              </w:rPr>
              <w:t>64%</w:t>
            </w:r>
          </w:p>
        </w:tc>
        <w:tc>
          <w:tcPr>
            <w:tcW w:w="645" w:type="pct"/>
            <w:vAlign w:val="center"/>
          </w:tcPr>
          <w:p w14:paraId="7B0B7630" w14:textId="77777777" w:rsidR="000D4D4E" w:rsidRDefault="000D4D4E" w:rsidP="008A0A30">
            <w:pPr>
              <w:jc w:val="center"/>
              <w:rPr>
                <w:rFonts w:ascii="Calibri" w:hAnsi="Calibri" w:cs="Calibri"/>
                <w:color w:val="000000"/>
                <w:szCs w:val="20"/>
              </w:rPr>
            </w:pPr>
            <w:r>
              <w:rPr>
                <w:rFonts w:ascii="Calibri" w:hAnsi="Calibri" w:cs="Calibri"/>
                <w:color w:val="000000"/>
                <w:szCs w:val="20"/>
              </w:rPr>
              <w:t>48%</w:t>
            </w:r>
          </w:p>
        </w:tc>
        <w:tc>
          <w:tcPr>
            <w:tcW w:w="646" w:type="pct"/>
            <w:vAlign w:val="center"/>
          </w:tcPr>
          <w:p w14:paraId="7B0B7631" w14:textId="77777777" w:rsidR="000D4D4E" w:rsidRDefault="000D4D4E" w:rsidP="008A0A30">
            <w:pPr>
              <w:jc w:val="center"/>
              <w:rPr>
                <w:rFonts w:ascii="Calibri" w:hAnsi="Calibri" w:cs="Calibri"/>
                <w:color w:val="000000"/>
                <w:szCs w:val="20"/>
              </w:rPr>
            </w:pPr>
            <w:r>
              <w:rPr>
                <w:rFonts w:ascii="Calibri" w:hAnsi="Calibri" w:cs="Calibri"/>
                <w:color w:val="000000"/>
                <w:szCs w:val="20"/>
              </w:rPr>
              <w:t>8%</w:t>
            </w:r>
          </w:p>
        </w:tc>
        <w:tc>
          <w:tcPr>
            <w:tcW w:w="645" w:type="pct"/>
            <w:vAlign w:val="center"/>
          </w:tcPr>
          <w:p w14:paraId="7B0B7632" w14:textId="77777777" w:rsidR="000D4D4E" w:rsidRDefault="000D4D4E" w:rsidP="008A0A30">
            <w:pPr>
              <w:jc w:val="center"/>
              <w:rPr>
                <w:rFonts w:ascii="Calibri" w:hAnsi="Calibri" w:cs="Calibri"/>
                <w:color w:val="000000"/>
                <w:szCs w:val="20"/>
              </w:rPr>
            </w:pPr>
            <w:r>
              <w:rPr>
                <w:rFonts w:ascii="Calibri" w:hAnsi="Calibri" w:cs="Calibri"/>
                <w:color w:val="000000"/>
                <w:szCs w:val="20"/>
              </w:rPr>
              <w:t>4%</w:t>
            </w:r>
          </w:p>
        </w:tc>
        <w:tc>
          <w:tcPr>
            <w:tcW w:w="646" w:type="pct"/>
            <w:vAlign w:val="center"/>
          </w:tcPr>
          <w:p w14:paraId="7B0B7633" w14:textId="77777777" w:rsidR="000D4D4E" w:rsidRDefault="000D4D4E" w:rsidP="008A0A30">
            <w:pPr>
              <w:jc w:val="center"/>
              <w:rPr>
                <w:rFonts w:ascii="Calibri" w:hAnsi="Calibri" w:cs="Calibri"/>
                <w:color w:val="000000"/>
                <w:szCs w:val="20"/>
              </w:rPr>
            </w:pPr>
            <w:r>
              <w:rPr>
                <w:rFonts w:ascii="Calibri" w:hAnsi="Calibri" w:cs="Calibri"/>
                <w:color w:val="000000"/>
                <w:szCs w:val="20"/>
              </w:rPr>
              <w:t>36%</w:t>
            </w:r>
          </w:p>
        </w:tc>
      </w:tr>
      <w:tr w:rsidR="000D4D4E" w:rsidRPr="00DC00A9" w14:paraId="7B0B763C" w14:textId="77777777" w:rsidTr="008A0A30">
        <w:trPr>
          <w:trHeight w:val="288"/>
        </w:trPr>
        <w:tc>
          <w:tcPr>
            <w:tcW w:w="1127" w:type="pct"/>
            <w:vAlign w:val="bottom"/>
          </w:tcPr>
          <w:p w14:paraId="7B0B7635" w14:textId="77777777" w:rsidR="000D4D4E" w:rsidRDefault="000D4D4E" w:rsidP="008A0A30">
            <w:pPr>
              <w:rPr>
                <w:rFonts w:ascii="Calibri" w:hAnsi="Calibri" w:cs="Calibri"/>
                <w:color w:val="000000"/>
                <w:szCs w:val="20"/>
              </w:rPr>
            </w:pPr>
            <w:r>
              <w:rPr>
                <w:rFonts w:ascii="Calibri" w:hAnsi="Calibri" w:cs="Calibri"/>
                <w:color w:val="000000"/>
                <w:szCs w:val="20"/>
              </w:rPr>
              <w:t>Install occupancy / motion sensors for lighting</w:t>
            </w:r>
          </w:p>
        </w:tc>
        <w:tc>
          <w:tcPr>
            <w:tcW w:w="645" w:type="pct"/>
            <w:vAlign w:val="center"/>
          </w:tcPr>
          <w:p w14:paraId="7B0B7636" w14:textId="77777777" w:rsidR="000D4D4E" w:rsidRDefault="000D4D4E" w:rsidP="008A0A30">
            <w:pPr>
              <w:jc w:val="center"/>
              <w:rPr>
                <w:rFonts w:ascii="Calibri" w:hAnsi="Calibri" w:cs="Calibri"/>
                <w:color w:val="000000"/>
                <w:szCs w:val="20"/>
              </w:rPr>
            </w:pPr>
            <w:r>
              <w:rPr>
                <w:rFonts w:ascii="Calibri" w:hAnsi="Calibri" w:cs="Calibri"/>
                <w:color w:val="000000"/>
                <w:szCs w:val="20"/>
              </w:rPr>
              <w:t>53%</w:t>
            </w:r>
          </w:p>
        </w:tc>
        <w:tc>
          <w:tcPr>
            <w:tcW w:w="646" w:type="pct"/>
            <w:vAlign w:val="center"/>
          </w:tcPr>
          <w:p w14:paraId="7B0B7637" w14:textId="77777777" w:rsidR="000D4D4E" w:rsidRDefault="000D4D4E" w:rsidP="008A0A30">
            <w:pPr>
              <w:jc w:val="center"/>
              <w:rPr>
                <w:rFonts w:ascii="Calibri" w:hAnsi="Calibri" w:cs="Calibri"/>
                <w:color w:val="000000"/>
                <w:szCs w:val="20"/>
              </w:rPr>
            </w:pPr>
            <w:r>
              <w:rPr>
                <w:rFonts w:ascii="Calibri" w:hAnsi="Calibri" w:cs="Calibri"/>
                <w:color w:val="000000"/>
                <w:szCs w:val="20"/>
              </w:rPr>
              <w:t>48%</w:t>
            </w:r>
          </w:p>
        </w:tc>
        <w:tc>
          <w:tcPr>
            <w:tcW w:w="645" w:type="pct"/>
            <w:vAlign w:val="center"/>
          </w:tcPr>
          <w:p w14:paraId="7B0B7638" w14:textId="77777777" w:rsidR="000D4D4E" w:rsidRDefault="000D4D4E" w:rsidP="008A0A30">
            <w:pPr>
              <w:jc w:val="center"/>
              <w:rPr>
                <w:rFonts w:ascii="Calibri" w:hAnsi="Calibri" w:cs="Calibri"/>
                <w:color w:val="000000"/>
                <w:szCs w:val="20"/>
              </w:rPr>
            </w:pPr>
            <w:r>
              <w:rPr>
                <w:rFonts w:ascii="Calibri" w:hAnsi="Calibri" w:cs="Calibri"/>
                <w:color w:val="000000"/>
                <w:szCs w:val="20"/>
              </w:rPr>
              <w:t>49%</w:t>
            </w:r>
          </w:p>
        </w:tc>
        <w:tc>
          <w:tcPr>
            <w:tcW w:w="646" w:type="pct"/>
            <w:vAlign w:val="center"/>
          </w:tcPr>
          <w:p w14:paraId="7B0B7639" w14:textId="77777777" w:rsidR="000D4D4E" w:rsidRDefault="000D4D4E" w:rsidP="008A0A30">
            <w:pPr>
              <w:jc w:val="center"/>
              <w:rPr>
                <w:rFonts w:ascii="Calibri" w:hAnsi="Calibri" w:cs="Calibri"/>
                <w:color w:val="000000"/>
                <w:szCs w:val="20"/>
              </w:rPr>
            </w:pPr>
            <w:r>
              <w:rPr>
                <w:rFonts w:ascii="Calibri" w:hAnsi="Calibri" w:cs="Calibri"/>
                <w:color w:val="000000"/>
                <w:szCs w:val="20"/>
              </w:rPr>
              <w:t>37%</w:t>
            </w:r>
          </w:p>
        </w:tc>
        <w:tc>
          <w:tcPr>
            <w:tcW w:w="645" w:type="pct"/>
            <w:vAlign w:val="center"/>
          </w:tcPr>
          <w:p w14:paraId="7B0B763A" w14:textId="77777777" w:rsidR="000D4D4E" w:rsidRDefault="000D4D4E" w:rsidP="008A0A30">
            <w:pPr>
              <w:jc w:val="center"/>
              <w:rPr>
                <w:rFonts w:ascii="Calibri" w:hAnsi="Calibri" w:cs="Calibri"/>
                <w:color w:val="000000"/>
                <w:szCs w:val="20"/>
              </w:rPr>
            </w:pPr>
            <w:r>
              <w:rPr>
                <w:rFonts w:ascii="Calibri" w:hAnsi="Calibri" w:cs="Calibri"/>
                <w:color w:val="000000"/>
                <w:szCs w:val="20"/>
              </w:rPr>
              <w:t>25%</w:t>
            </w:r>
          </w:p>
        </w:tc>
        <w:tc>
          <w:tcPr>
            <w:tcW w:w="646" w:type="pct"/>
            <w:vAlign w:val="center"/>
          </w:tcPr>
          <w:p w14:paraId="7B0B763B" w14:textId="77777777" w:rsidR="000D4D4E" w:rsidRDefault="000D4D4E" w:rsidP="008A0A30">
            <w:pPr>
              <w:jc w:val="center"/>
              <w:rPr>
                <w:rFonts w:ascii="Calibri" w:hAnsi="Calibri" w:cs="Calibri"/>
                <w:color w:val="000000"/>
                <w:szCs w:val="20"/>
              </w:rPr>
            </w:pPr>
            <w:r>
              <w:rPr>
                <w:rFonts w:ascii="Calibri" w:hAnsi="Calibri" w:cs="Calibri"/>
                <w:color w:val="000000"/>
                <w:szCs w:val="20"/>
              </w:rPr>
              <w:t>26%</w:t>
            </w:r>
          </w:p>
        </w:tc>
      </w:tr>
    </w:tbl>
    <w:p w14:paraId="7B0B763D" w14:textId="77777777" w:rsidR="00843A5F" w:rsidRDefault="00843A5F">
      <w:r>
        <w:rPr>
          <w:b/>
        </w:rPr>
        <w:br w:type="page"/>
      </w:r>
    </w:p>
    <w:tbl>
      <w:tblPr>
        <w:tblStyle w:val="TableGrid"/>
        <w:tblpPr w:leftFromText="180" w:rightFromText="180" w:vertAnchor="text" w:horzAnchor="margin" w:tblpXSpec="center" w:tblpY="53"/>
        <w:tblW w:w="5000" w:type="pct"/>
        <w:tblLook w:val="04A0" w:firstRow="1" w:lastRow="0" w:firstColumn="1" w:lastColumn="0" w:noHBand="0" w:noVBand="1"/>
      </w:tblPr>
      <w:tblGrid>
        <w:gridCol w:w="3099"/>
        <w:gridCol w:w="1774"/>
        <w:gridCol w:w="1777"/>
        <w:gridCol w:w="1774"/>
        <w:gridCol w:w="1777"/>
        <w:gridCol w:w="1774"/>
        <w:gridCol w:w="1777"/>
      </w:tblGrid>
      <w:tr w:rsidR="00843A5F" w:rsidRPr="001F3B88" w14:paraId="7B0B7645" w14:textId="77777777" w:rsidTr="00DB2C5B">
        <w:trPr>
          <w:tblHeader/>
        </w:trPr>
        <w:tc>
          <w:tcPr>
            <w:tcW w:w="1127" w:type="pct"/>
            <w:shd w:val="clear" w:color="auto" w:fill="1F497D" w:themeFill="text2"/>
          </w:tcPr>
          <w:p w14:paraId="7B0B763E" w14:textId="77777777" w:rsidR="00843A5F" w:rsidRPr="00DC00A9" w:rsidRDefault="00843A5F" w:rsidP="00843A5F">
            <w:pPr>
              <w:pStyle w:val="TableHeadings"/>
              <w:jc w:val="left"/>
              <w:rPr>
                <w:rFonts w:eastAsia="SimSun"/>
              </w:rPr>
            </w:pPr>
          </w:p>
        </w:tc>
        <w:tc>
          <w:tcPr>
            <w:tcW w:w="645" w:type="pct"/>
            <w:shd w:val="clear" w:color="auto" w:fill="1F497D" w:themeFill="text2"/>
            <w:vAlign w:val="center"/>
          </w:tcPr>
          <w:p w14:paraId="7B0B763F" w14:textId="77777777" w:rsidR="00843A5F" w:rsidRPr="001F3B88" w:rsidRDefault="00843A5F" w:rsidP="00843A5F">
            <w:pPr>
              <w:pStyle w:val="TableHeadings"/>
            </w:pPr>
            <w:r>
              <w:rPr>
                <w:rFonts w:eastAsia="SimSun"/>
              </w:rPr>
              <w:t>Practical</w:t>
            </w:r>
            <w:r w:rsidRPr="001F3B88">
              <w:rPr>
                <w:rFonts w:eastAsia="SimSun"/>
              </w:rPr>
              <w:t xml:space="preserve"> Idealists</w:t>
            </w:r>
          </w:p>
        </w:tc>
        <w:tc>
          <w:tcPr>
            <w:tcW w:w="646" w:type="pct"/>
            <w:shd w:val="clear" w:color="auto" w:fill="1F497D" w:themeFill="text2"/>
            <w:vAlign w:val="center"/>
          </w:tcPr>
          <w:p w14:paraId="7B0B7640" w14:textId="77777777" w:rsidR="00843A5F" w:rsidRPr="001F3B88" w:rsidRDefault="00843A5F" w:rsidP="00843A5F">
            <w:pPr>
              <w:pStyle w:val="TableHeadings"/>
            </w:pPr>
            <w:r w:rsidRPr="001F3B88">
              <w:rPr>
                <w:rFonts w:eastAsia="SimSun"/>
              </w:rPr>
              <w:t>Cost-Focused Conservers</w:t>
            </w:r>
          </w:p>
        </w:tc>
        <w:tc>
          <w:tcPr>
            <w:tcW w:w="645" w:type="pct"/>
            <w:shd w:val="clear" w:color="auto" w:fill="1F497D" w:themeFill="text2"/>
            <w:vAlign w:val="center"/>
          </w:tcPr>
          <w:p w14:paraId="7B0B7641" w14:textId="77777777" w:rsidR="00843A5F" w:rsidRPr="001F3B88" w:rsidRDefault="00843A5F" w:rsidP="00843A5F">
            <w:pPr>
              <w:pStyle w:val="TableHeadings"/>
            </w:pPr>
            <w:r>
              <w:rPr>
                <w:rFonts w:eastAsia="SimSun"/>
              </w:rPr>
              <w:t>Willing, But Unmotivated</w:t>
            </w:r>
          </w:p>
        </w:tc>
        <w:tc>
          <w:tcPr>
            <w:tcW w:w="646" w:type="pct"/>
            <w:shd w:val="clear" w:color="auto" w:fill="1F497D" w:themeFill="text2"/>
            <w:vAlign w:val="center"/>
          </w:tcPr>
          <w:p w14:paraId="7B0B7642" w14:textId="77777777" w:rsidR="00843A5F" w:rsidRPr="001F3B88" w:rsidRDefault="00843A5F" w:rsidP="00843A5F">
            <w:pPr>
              <w:pStyle w:val="TableHeadings"/>
            </w:pPr>
            <w:r>
              <w:t>Cost-Focused Skeptics</w:t>
            </w:r>
          </w:p>
        </w:tc>
        <w:tc>
          <w:tcPr>
            <w:tcW w:w="645" w:type="pct"/>
            <w:shd w:val="clear" w:color="auto" w:fill="1F497D" w:themeFill="text2"/>
            <w:vAlign w:val="center"/>
          </w:tcPr>
          <w:p w14:paraId="7B0B7643" w14:textId="77777777" w:rsidR="00843A5F" w:rsidRPr="001F3B88" w:rsidRDefault="00843A5F" w:rsidP="00843A5F">
            <w:pPr>
              <w:pStyle w:val="TableHeadings"/>
            </w:pPr>
            <w:r>
              <w:rPr>
                <w:rFonts w:eastAsia="SimSun"/>
              </w:rPr>
              <w:t>Willing, But Uninformed</w:t>
            </w:r>
          </w:p>
        </w:tc>
        <w:tc>
          <w:tcPr>
            <w:tcW w:w="646" w:type="pct"/>
            <w:shd w:val="clear" w:color="auto" w:fill="1F497D" w:themeFill="text2"/>
          </w:tcPr>
          <w:p w14:paraId="7B0B7644" w14:textId="77777777" w:rsidR="00843A5F" w:rsidRPr="001F3B88" w:rsidRDefault="00843A5F" w:rsidP="00843A5F">
            <w:pPr>
              <w:pStyle w:val="TableHeadings"/>
              <w:rPr>
                <w:rFonts w:eastAsia="SimSun"/>
              </w:rPr>
            </w:pPr>
            <w:r>
              <w:rPr>
                <w:rFonts w:eastAsia="SimSun"/>
              </w:rPr>
              <w:t>Low Interest, Little Action</w:t>
            </w:r>
          </w:p>
        </w:tc>
      </w:tr>
      <w:tr w:rsidR="000D4D4E" w:rsidRPr="00DC00A9" w14:paraId="7B0B7647" w14:textId="77777777" w:rsidTr="000D4D4E">
        <w:tc>
          <w:tcPr>
            <w:tcW w:w="5000" w:type="pct"/>
            <w:gridSpan w:val="7"/>
            <w:shd w:val="clear" w:color="auto" w:fill="1F497D" w:themeFill="text2"/>
            <w:vAlign w:val="center"/>
          </w:tcPr>
          <w:p w14:paraId="7B0B7646" w14:textId="77777777" w:rsidR="000D4D4E" w:rsidRPr="00DC00A9" w:rsidRDefault="000D4D4E" w:rsidP="000D4D4E">
            <w:pPr>
              <w:pStyle w:val="TableHeadings"/>
              <w:jc w:val="left"/>
              <w:rPr>
                <w:rFonts w:eastAsia="SimSun"/>
                <w:kern w:val="24"/>
              </w:rPr>
            </w:pPr>
            <w:r w:rsidRPr="00DC00A9">
              <w:rPr>
                <w:rFonts w:eastAsia="SimSun"/>
                <w:kern w:val="24"/>
              </w:rPr>
              <w:t>Measures for improving energy efficiency of existing systems</w:t>
            </w:r>
            <w:r>
              <w:rPr>
                <w:rFonts w:eastAsia="SimSun"/>
                <w:kern w:val="24"/>
              </w:rPr>
              <w:t xml:space="preserve"> (continued)</w:t>
            </w:r>
          </w:p>
        </w:tc>
      </w:tr>
      <w:tr w:rsidR="000D4D4E" w14:paraId="7B0B764F" w14:textId="77777777" w:rsidTr="000D4D4E">
        <w:tc>
          <w:tcPr>
            <w:tcW w:w="1127" w:type="pct"/>
            <w:vAlign w:val="bottom"/>
          </w:tcPr>
          <w:p w14:paraId="7B0B7648" w14:textId="77777777" w:rsidR="000D4D4E" w:rsidRDefault="000D4D4E" w:rsidP="000D4D4E">
            <w:pPr>
              <w:rPr>
                <w:rFonts w:ascii="Calibri" w:hAnsi="Calibri" w:cs="Calibri"/>
                <w:color w:val="000000"/>
                <w:szCs w:val="20"/>
              </w:rPr>
            </w:pPr>
            <w:r>
              <w:rPr>
                <w:rFonts w:ascii="Calibri" w:hAnsi="Calibri" w:cs="Calibri"/>
                <w:color w:val="000000"/>
                <w:szCs w:val="20"/>
              </w:rPr>
              <w:t>Purchase EE motors / pumps for non-HVAC equip</w:t>
            </w:r>
          </w:p>
        </w:tc>
        <w:tc>
          <w:tcPr>
            <w:tcW w:w="645" w:type="pct"/>
            <w:vAlign w:val="center"/>
          </w:tcPr>
          <w:p w14:paraId="7B0B7649" w14:textId="77777777" w:rsidR="000D4D4E" w:rsidRDefault="000D4D4E" w:rsidP="000D4D4E">
            <w:pPr>
              <w:jc w:val="center"/>
              <w:rPr>
                <w:rFonts w:ascii="Calibri" w:hAnsi="Calibri" w:cs="Calibri"/>
                <w:color w:val="000000"/>
                <w:szCs w:val="20"/>
              </w:rPr>
            </w:pPr>
            <w:r>
              <w:rPr>
                <w:rFonts w:ascii="Calibri" w:hAnsi="Calibri" w:cs="Calibri"/>
                <w:color w:val="000000"/>
                <w:szCs w:val="20"/>
              </w:rPr>
              <w:t>53%</w:t>
            </w:r>
          </w:p>
        </w:tc>
        <w:tc>
          <w:tcPr>
            <w:tcW w:w="646" w:type="pct"/>
            <w:vAlign w:val="center"/>
          </w:tcPr>
          <w:p w14:paraId="7B0B764A" w14:textId="77777777" w:rsidR="000D4D4E" w:rsidRDefault="000D4D4E" w:rsidP="000D4D4E">
            <w:pPr>
              <w:jc w:val="center"/>
              <w:rPr>
                <w:rFonts w:ascii="Calibri" w:hAnsi="Calibri" w:cs="Calibri"/>
                <w:color w:val="000000"/>
                <w:szCs w:val="20"/>
              </w:rPr>
            </w:pPr>
            <w:r>
              <w:rPr>
                <w:rFonts w:ascii="Calibri" w:hAnsi="Calibri" w:cs="Calibri"/>
                <w:color w:val="000000"/>
                <w:szCs w:val="20"/>
              </w:rPr>
              <w:t>53%</w:t>
            </w:r>
          </w:p>
        </w:tc>
        <w:tc>
          <w:tcPr>
            <w:tcW w:w="645" w:type="pct"/>
            <w:vAlign w:val="center"/>
          </w:tcPr>
          <w:p w14:paraId="7B0B764B" w14:textId="77777777" w:rsidR="000D4D4E" w:rsidRDefault="000D4D4E" w:rsidP="000D4D4E">
            <w:pPr>
              <w:jc w:val="center"/>
              <w:rPr>
                <w:rFonts w:ascii="Calibri" w:hAnsi="Calibri" w:cs="Calibri"/>
                <w:color w:val="000000"/>
                <w:szCs w:val="20"/>
              </w:rPr>
            </w:pPr>
            <w:r>
              <w:rPr>
                <w:rFonts w:ascii="Calibri" w:hAnsi="Calibri" w:cs="Calibri"/>
                <w:color w:val="000000"/>
                <w:szCs w:val="20"/>
              </w:rPr>
              <w:t>52%</w:t>
            </w:r>
          </w:p>
        </w:tc>
        <w:tc>
          <w:tcPr>
            <w:tcW w:w="646" w:type="pct"/>
            <w:vAlign w:val="center"/>
          </w:tcPr>
          <w:p w14:paraId="7B0B764C" w14:textId="77777777" w:rsidR="000D4D4E" w:rsidRDefault="000D4D4E" w:rsidP="000D4D4E">
            <w:pPr>
              <w:jc w:val="center"/>
              <w:rPr>
                <w:rFonts w:ascii="Calibri" w:hAnsi="Calibri" w:cs="Calibri"/>
                <w:color w:val="000000"/>
                <w:szCs w:val="20"/>
              </w:rPr>
            </w:pPr>
            <w:r>
              <w:rPr>
                <w:rFonts w:ascii="Calibri" w:hAnsi="Calibri" w:cs="Calibri"/>
                <w:color w:val="000000"/>
                <w:szCs w:val="20"/>
              </w:rPr>
              <w:t>43%</w:t>
            </w:r>
          </w:p>
        </w:tc>
        <w:tc>
          <w:tcPr>
            <w:tcW w:w="645" w:type="pct"/>
            <w:vAlign w:val="center"/>
          </w:tcPr>
          <w:p w14:paraId="7B0B764D" w14:textId="77777777" w:rsidR="000D4D4E" w:rsidRDefault="000D4D4E" w:rsidP="000D4D4E">
            <w:pPr>
              <w:jc w:val="center"/>
              <w:rPr>
                <w:rFonts w:ascii="Calibri" w:hAnsi="Calibri" w:cs="Calibri"/>
                <w:color w:val="000000"/>
                <w:szCs w:val="20"/>
              </w:rPr>
            </w:pPr>
            <w:r>
              <w:rPr>
                <w:rFonts w:ascii="Calibri" w:hAnsi="Calibri" w:cs="Calibri"/>
                <w:color w:val="000000"/>
                <w:szCs w:val="20"/>
              </w:rPr>
              <w:t>36%</w:t>
            </w:r>
          </w:p>
        </w:tc>
        <w:tc>
          <w:tcPr>
            <w:tcW w:w="646" w:type="pct"/>
            <w:vAlign w:val="center"/>
          </w:tcPr>
          <w:p w14:paraId="7B0B764E" w14:textId="77777777" w:rsidR="000D4D4E" w:rsidRDefault="000D4D4E" w:rsidP="000D4D4E">
            <w:pPr>
              <w:jc w:val="center"/>
              <w:rPr>
                <w:rFonts w:ascii="Calibri" w:hAnsi="Calibri" w:cs="Calibri"/>
                <w:color w:val="000000"/>
                <w:szCs w:val="20"/>
              </w:rPr>
            </w:pPr>
            <w:r>
              <w:rPr>
                <w:rFonts w:ascii="Calibri" w:hAnsi="Calibri" w:cs="Calibri"/>
                <w:color w:val="000000"/>
                <w:szCs w:val="20"/>
              </w:rPr>
              <w:t>32%</w:t>
            </w:r>
          </w:p>
        </w:tc>
      </w:tr>
      <w:tr w:rsidR="000D4D4E" w:rsidRPr="00DC00A9" w14:paraId="7B0B7657" w14:textId="77777777" w:rsidTr="000D4D4E">
        <w:tc>
          <w:tcPr>
            <w:tcW w:w="1127" w:type="pct"/>
            <w:vAlign w:val="bottom"/>
          </w:tcPr>
          <w:p w14:paraId="7B0B7650" w14:textId="77777777" w:rsidR="000D4D4E" w:rsidRDefault="000D4D4E" w:rsidP="000D4D4E">
            <w:pPr>
              <w:rPr>
                <w:rFonts w:ascii="Calibri" w:hAnsi="Calibri" w:cs="Calibri"/>
                <w:color w:val="000000"/>
                <w:szCs w:val="20"/>
              </w:rPr>
            </w:pPr>
            <w:r>
              <w:rPr>
                <w:rFonts w:ascii="Calibri" w:hAnsi="Calibri" w:cs="Calibri"/>
                <w:color w:val="000000"/>
                <w:szCs w:val="20"/>
              </w:rPr>
              <w:t>Install interior lighting sensors / timers</w:t>
            </w:r>
          </w:p>
        </w:tc>
        <w:tc>
          <w:tcPr>
            <w:tcW w:w="645" w:type="pct"/>
            <w:vAlign w:val="center"/>
          </w:tcPr>
          <w:p w14:paraId="7B0B7651" w14:textId="77777777" w:rsidR="000D4D4E" w:rsidRDefault="000D4D4E" w:rsidP="000D4D4E">
            <w:pPr>
              <w:jc w:val="center"/>
              <w:rPr>
                <w:rFonts w:ascii="Calibri" w:hAnsi="Calibri" w:cs="Calibri"/>
                <w:color w:val="000000"/>
                <w:szCs w:val="20"/>
              </w:rPr>
            </w:pPr>
            <w:r>
              <w:rPr>
                <w:rFonts w:ascii="Calibri" w:hAnsi="Calibri" w:cs="Calibri"/>
                <w:color w:val="000000"/>
                <w:szCs w:val="20"/>
              </w:rPr>
              <w:t>52%</w:t>
            </w:r>
          </w:p>
        </w:tc>
        <w:tc>
          <w:tcPr>
            <w:tcW w:w="646" w:type="pct"/>
            <w:vAlign w:val="center"/>
          </w:tcPr>
          <w:p w14:paraId="7B0B7652" w14:textId="77777777" w:rsidR="000D4D4E" w:rsidRDefault="000D4D4E" w:rsidP="000D4D4E">
            <w:pPr>
              <w:jc w:val="center"/>
              <w:rPr>
                <w:rFonts w:ascii="Calibri" w:hAnsi="Calibri" w:cs="Calibri"/>
                <w:color w:val="000000"/>
                <w:szCs w:val="20"/>
              </w:rPr>
            </w:pPr>
            <w:r>
              <w:rPr>
                <w:rFonts w:ascii="Calibri" w:hAnsi="Calibri" w:cs="Calibri"/>
                <w:color w:val="000000"/>
                <w:szCs w:val="20"/>
              </w:rPr>
              <w:t>49%</w:t>
            </w:r>
          </w:p>
        </w:tc>
        <w:tc>
          <w:tcPr>
            <w:tcW w:w="645" w:type="pct"/>
            <w:vAlign w:val="center"/>
          </w:tcPr>
          <w:p w14:paraId="7B0B7653" w14:textId="77777777" w:rsidR="000D4D4E" w:rsidRDefault="000D4D4E" w:rsidP="000D4D4E">
            <w:pPr>
              <w:jc w:val="center"/>
              <w:rPr>
                <w:rFonts w:ascii="Calibri" w:hAnsi="Calibri" w:cs="Calibri"/>
                <w:color w:val="000000"/>
                <w:szCs w:val="20"/>
              </w:rPr>
            </w:pPr>
            <w:r>
              <w:rPr>
                <w:rFonts w:ascii="Calibri" w:hAnsi="Calibri" w:cs="Calibri"/>
                <w:color w:val="000000"/>
                <w:szCs w:val="20"/>
              </w:rPr>
              <w:t>45%</w:t>
            </w:r>
          </w:p>
        </w:tc>
        <w:tc>
          <w:tcPr>
            <w:tcW w:w="646" w:type="pct"/>
            <w:vAlign w:val="center"/>
          </w:tcPr>
          <w:p w14:paraId="7B0B7654" w14:textId="77777777" w:rsidR="000D4D4E" w:rsidRDefault="000D4D4E" w:rsidP="000D4D4E">
            <w:pPr>
              <w:jc w:val="center"/>
              <w:rPr>
                <w:rFonts w:ascii="Calibri" w:hAnsi="Calibri" w:cs="Calibri"/>
                <w:color w:val="000000"/>
                <w:szCs w:val="20"/>
              </w:rPr>
            </w:pPr>
            <w:r>
              <w:rPr>
                <w:rFonts w:ascii="Calibri" w:hAnsi="Calibri" w:cs="Calibri"/>
                <w:color w:val="000000"/>
                <w:szCs w:val="20"/>
              </w:rPr>
              <w:t>36%</w:t>
            </w:r>
          </w:p>
        </w:tc>
        <w:tc>
          <w:tcPr>
            <w:tcW w:w="645" w:type="pct"/>
            <w:vAlign w:val="center"/>
          </w:tcPr>
          <w:p w14:paraId="7B0B7655" w14:textId="77777777" w:rsidR="000D4D4E" w:rsidRDefault="000D4D4E" w:rsidP="000D4D4E">
            <w:pPr>
              <w:jc w:val="center"/>
              <w:rPr>
                <w:rFonts w:ascii="Calibri" w:hAnsi="Calibri" w:cs="Calibri"/>
                <w:color w:val="000000"/>
                <w:szCs w:val="20"/>
              </w:rPr>
            </w:pPr>
            <w:r>
              <w:rPr>
                <w:rFonts w:ascii="Calibri" w:hAnsi="Calibri" w:cs="Calibri"/>
                <w:color w:val="000000"/>
                <w:szCs w:val="20"/>
              </w:rPr>
              <w:t>29%</w:t>
            </w:r>
          </w:p>
        </w:tc>
        <w:tc>
          <w:tcPr>
            <w:tcW w:w="646" w:type="pct"/>
            <w:vAlign w:val="center"/>
          </w:tcPr>
          <w:p w14:paraId="7B0B7656" w14:textId="77777777" w:rsidR="000D4D4E" w:rsidRDefault="000D4D4E" w:rsidP="000D4D4E">
            <w:pPr>
              <w:jc w:val="center"/>
              <w:rPr>
                <w:rFonts w:ascii="Calibri" w:hAnsi="Calibri" w:cs="Calibri"/>
                <w:color w:val="000000"/>
                <w:szCs w:val="20"/>
              </w:rPr>
            </w:pPr>
            <w:r>
              <w:rPr>
                <w:rFonts w:ascii="Calibri" w:hAnsi="Calibri" w:cs="Calibri"/>
                <w:color w:val="000000"/>
                <w:szCs w:val="20"/>
              </w:rPr>
              <w:t>28%</w:t>
            </w:r>
          </w:p>
        </w:tc>
      </w:tr>
      <w:tr w:rsidR="000D4D4E" w14:paraId="7B0B765F" w14:textId="77777777" w:rsidTr="000D4D4E">
        <w:tc>
          <w:tcPr>
            <w:tcW w:w="1127" w:type="pct"/>
            <w:vAlign w:val="bottom"/>
          </w:tcPr>
          <w:p w14:paraId="7B0B7658" w14:textId="77777777" w:rsidR="000D4D4E" w:rsidRDefault="000D4D4E" w:rsidP="000D4D4E">
            <w:pPr>
              <w:rPr>
                <w:rFonts w:ascii="Calibri" w:hAnsi="Calibri" w:cs="Calibri"/>
                <w:color w:val="000000"/>
                <w:szCs w:val="20"/>
              </w:rPr>
            </w:pPr>
            <w:r>
              <w:rPr>
                <w:rFonts w:ascii="Calibri" w:hAnsi="Calibri" w:cs="Calibri"/>
                <w:color w:val="000000"/>
                <w:szCs w:val="20"/>
              </w:rPr>
              <w:t>Install variable speed drives on non-HVAC pumps / motors</w:t>
            </w:r>
          </w:p>
        </w:tc>
        <w:tc>
          <w:tcPr>
            <w:tcW w:w="645" w:type="pct"/>
            <w:vAlign w:val="center"/>
          </w:tcPr>
          <w:p w14:paraId="7B0B7659" w14:textId="77777777" w:rsidR="000D4D4E" w:rsidRDefault="000D4D4E" w:rsidP="000D4D4E">
            <w:pPr>
              <w:jc w:val="center"/>
              <w:rPr>
                <w:rFonts w:ascii="Calibri" w:hAnsi="Calibri" w:cs="Calibri"/>
                <w:color w:val="000000"/>
                <w:szCs w:val="20"/>
              </w:rPr>
            </w:pPr>
            <w:r>
              <w:rPr>
                <w:rFonts w:ascii="Calibri" w:hAnsi="Calibri" w:cs="Calibri"/>
                <w:color w:val="000000"/>
                <w:szCs w:val="20"/>
              </w:rPr>
              <w:t>52%</w:t>
            </w:r>
          </w:p>
        </w:tc>
        <w:tc>
          <w:tcPr>
            <w:tcW w:w="646" w:type="pct"/>
            <w:vAlign w:val="center"/>
          </w:tcPr>
          <w:p w14:paraId="7B0B765A" w14:textId="77777777" w:rsidR="000D4D4E" w:rsidRDefault="000D4D4E" w:rsidP="000D4D4E">
            <w:pPr>
              <w:jc w:val="center"/>
              <w:rPr>
                <w:rFonts w:ascii="Calibri" w:hAnsi="Calibri" w:cs="Calibri"/>
                <w:color w:val="000000"/>
                <w:szCs w:val="20"/>
              </w:rPr>
            </w:pPr>
            <w:r>
              <w:rPr>
                <w:rFonts w:ascii="Calibri" w:hAnsi="Calibri" w:cs="Calibri"/>
                <w:color w:val="000000"/>
                <w:szCs w:val="20"/>
              </w:rPr>
              <w:t>54%</w:t>
            </w:r>
          </w:p>
        </w:tc>
        <w:tc>
          <w:tcPr>
            <w:tcW w:w="645" w:type="pct"/>
            <w:vAlign w:val="center"/>
          </w:tcPr>
          <w:p w14:paraId="7B0B765B" w14:textId="77777777" w:rsidR="000D4D4E" w:rsidRDefault="000D4D4E" w:rsidP="000D4D4E">
            <w:pPr>
              <w:jc w:val="center"/>
              <w:rPr>
                <w:rFonts w:ascii="Calibri" w:hAnsi="Calibri" w:cs="Calibri"/>
                <w:color w:val="000000"/>
                <w:szCs w:val="20"/>
              </w:rPr>
            </w:pPr>
            <w:r>
              <w:rPr>
                <w:rFonts w:ascii="Calibri" w:hAnsi="Calibri" w:cs="Calibri"/>
                <w:color w:val="000000"/>
                <w:szCs w:val="20"/>
              </w:rPr>
              <w:t>50%</w:t>
            </w:r>
          </w:p>
        </w:tc>
        <w:tc>
          <w:tcPr>
            <w:tcW w:w="646" w:type="pct"/>
            <w:vAlign w:val="center"/>
          </w:tcPr>
          <w:p w14:paraId="7B0B765C" w14:textId="77777777" w:rsidR="000D4D4E" w:rsidRDefault="000D4D4E" w:rsidP="000D4D4E">
            <w:pPr>
              <w:jc w:val="center"/>
              <w:rPr>
                <w:rFonts w:ascii="Calibri" w:hAnsi="Calibri" w:cs="Calibri"/>
                <w:color w:val="000000"/>
                <w:szCs w:val="20"/>
              </w:rPr>
            </w:pPr>
            <w:r>
              <w:rPr>
                <w:rFonts w:ascii="Calibri" w:hAnsi="Calibri" w:cs="Calibri"/>
                <w:color w:val="000000"/>
                <w:szCs w:val="20"/>
              </w:rPr>
              <w:t>41%</w:t>
            </w:r>
          </w:p>
        </w:tc>
        <w:tc>
          <w:tcPr>
            <w:tcW w:w="645" w:type="pct"/>
            <w:vAlign w:val="center"/>
          </w:tcPr>
          <w:p w14:paraId="7B0B765D" w14:textId="77777777" w:rsidR="000D4D4E" w:rsidRDefault="000D4D4E" w:rsidP="000D4D4E">
            <w:pPr>
              <w:jc w:val="center"/>
              <w:rPr>
                <w:rFonts w:ascii="Calibri" w:hAnsi="Calibri" w:cs="Calibri"/>
                <w:color w:val="000000"/>
                <w:szCs w:val="20"/>
              </w:rPr>
            </w:pPr>
            <w:r>
              <w:rPr>
                <w:rFonts w:ascii="Calibri" w:hAnsi="Calibri" w:cs="Calibri"/>
                <w:color w:val="000000"/>
                <w:szCs w:val="20"/>
              </w:rPr>
              <w:t>33%</w:t>
            </w:r>
          </w:p>
        </w:tc>
        <w:tc>
          <w:tcPr>
            <w:tcW w:w="646" w:type="pct"/>
            <w:vAlign w:val="center"/>
          </w:tcPr>
          <w:p w14:paraId="7B0B765E" w14:textId="77777777" w:rsidR="000D4D4E" w:rsidRDefault="000D4D4E" w:rsidP="000D4D4E">
            <w:pPr>
              <w:jc w:val="center"/>
              <w:rPr>
                <w:rFonts w:ascii="Calibri" w:hAnsi="Calibri" w:cs="Calibri"/>
                <w:color w:val="000000"/>
                <w:szCs w:val="20"/>
              </w:rPr>
            </w:pPr>
            <w:r>
              <w:rPr>
                <w:rFonts w:ascii="Calibri" w:hAnsi="Calibri" w:cs="Calibri"/>
                <w:color w:val="000000"/>
                <w:szCs w:val="20"/>
              </w:rPr>
              <w:t>29%</w:t>
            </w:r>
          </w:p>
        </w:tc>
      </w:tr>
      <w:tr w:rsidR="000D4D4E" w:rsidRPr="00DC00A9" w14:paraId="7B0B7667" w14:textId="77777777" w:rsidTr="000D4D4E">
        <w:tc>
          <w:tcPr>
            <w:tcW w:w="1127" w:type="pct"/>
            <w:vAlign w:val="bottom"/>
          </w:tcPr>
          <w:p w14:paraId="7B0B7660" w14:textId="77777777" w:rsidR="000D4D4E" w:rsidRDefault="000D4D4E" w:rsidP="000D4D4E">
            <w:pPr>
              <w:rPr>
                <w:rFonts w:ascii="Calibri" w:hAnsi="Calibri" w:cs="Calibri"/>
                <w:color w:val="000000"/>
                <w:szCs w:val="20"/>
              </w:rPr>
            </w:pPr>
            <w:r>
              <w:rPr>
                <w:rFonts w:ascii="Calibri" w:hAnsi="Calibri" w:cs="Calibri"/>
                <w:color w:val="000000"/>
                <w:szCs w:val="20"/>
              </w:rPr>
              <w:t>Install variable speed drives on HVAC system</w:t>
            </w:r>
          </w:p>
        </w:tc>
        <w:tc>
          <w:tcPr>
            <w:tcW w:w="645" w:type="pct"/>
            <w:vAlign w:val="center"/>
          </w:tcPr>
          <w:p w14:paraId="7B0B7661" w14:textId="77777777" w:rsidR="000D4D4E" w:rsidRDefault="000D4D4E" w:rsidP="000D4D4E">
            <w:pPr>
              <w:jc w:val="center"/>
              <w:rPr>
                <w:rFonts w:ascii="Calibri" w:hAnsi="Calibri" w:cs="Calibri"/>
                <w:color w:val="000000"/>
                <w:szCs w:val="20"/>
              </w:rPr>
            </w:pPr>
            <w:r>
              <w:rPr>
                <w:rFonts w:ascii="Calibri" w:hAnsi="Calibri" w:cs="Calibri"/>
                <w:color w:val="000000"/>
                <w:szCs w:val="20"/>
              </w:rPr>
              <w:t>51%</w:t>
            </w:r>
          </w:p>
        </w:tc>
        <w:tc>
          <w:tcPr>
            <w:tcW w:w="646" w:type="pct"/>
            <w:vAlign w:val="center"/>
          </w:tcPr>
          <w:p w14:paraId="7B0B7662" w14:textId="77777777" w:rsidR="000D4D4E" w:rsidRDefault="000D4D4E" w:rsidP="000D4D4E">
            <w:pPr>
              <w:jc w:val="center"/>
              <w:rPr>
                <w:rFonts w:ascii="Calibri" w:hAnsi="Calibri" w:cs="Calibri"/>
                <w:color w:val="000000"/>
                <w:szCs w:val="20"/>
              </w:rPr>
            </w:pPr>
            <w:r>
              <w:rPr>
                <w:rFonts w:ascii="Calibri" w:hAnsi="Calibri" w:cs="Calibri"/>
                <w:color w:val="000000"/>
                <w:szCs w:val="20"/>
              </w:rPr>
              <w:t>54%</w:t>
            </w:r>
          </w:p>
        </w:tc>
        <w:tc>
          <w:tcPr>
            <w:tcW w:w="645" w:type="pct"/>
            <w:vAlign w:val="center"/>
          </w:tcPr>
          <w:p w14:paraId="7B0B7663" w14:textId="77777777" w:rsidR="000D4D4E" w:rsidRDefault="000D4D4E" w:rsidP="000D4D4E">
            <w:pPr>
              <w:jc w:val="center"/>
              <w:rPr>
                <w:rFonts w:ascii="Calibri" w:hAnsi="Calibri" w:cs="Calibri"/>
                <w:color w:val="000000"/>
                <w:szCs w:val="20"/>
              </w:rPr>
            </w:pPr>
            <w:r>
              <w:rPr>
                <w:rFonts w:ascii="Calibri" w:hAnsi="Calibri" w:cs="Calibri"/>
                <w:color w:val="000000"/>
                <w:szCs w:val="20"/>
              </w:rPr>
              <w:t>54%</w:t>
            </w:r>
          </w:p>
        </w:tc>
        <w:tc>
          <w:tcPr>
            <w:tcW w:w="646" w:type="pct"/>
            <w:vAlign w:val="center"/>
          </w:tcPr>
          <w:p w14:paraId="7B0B7664" w14:textId="77777777" w:rsidR="000D4D4E" w:rsidRDefault="000D4D4E" w:rsidP="000D4D4E">
            <w:pPr>
              <w:jc w:val="center"/>
              <w:rPr>
                <w:rFonts w:ascii="Calibri" w:hAnsi="Calibri" w:cs="Calibri"/>
                <w:color w:val="000000"/>
                <w:szCs w:val="20"/>
              </w:rPr>
            </w:pPr>
            <w:r>
              <w:rPr>
                <w:rFonts w:ascii="Calibri" w:hAnsi="Calibri" w:cs="Calibri"/>
                <w:color w:val="000000"/>
                <w:szCs w:val="20"/>
              </w:rPr>
              <w:t>45%</w:t>
            </w:r>
          </w:p>
        </w:tc>
        <w:tc>
          <w:tcPr>
            <w:tcW w:w="645" w:type="pct"/>
            <w:vAlign w:val="center"/>
          </w:tcPr>
          <w:p w14:paraId="7B0B7665" w14:textId="77777777" w:rsidR="000D4D4E" w:rsidRDefault="000D4D4E" w:rsidP="000D4D4E">
            <w:pPr>
              <w:jc w:val="center"/>
              <w:rPr>
                <w:rFonts w:ascii="Calibri" w:hAnsi="Calibri" w:cs="Calibri"/>
                <w:color w:val="000000"/>
                <w:szCs w:val="20"/>
              </w:rPr>
            </w:pPr>
            <w:r>
              <w:rPr>
                <w:rFonts w:ascii="Calibri" w:hAnsi="Calibri" w:cs="Calibri"/>
                <w:color w:val="000000"/>
                <w:szCs w:val="20"/>
              </w:rPr>
              <w:t>33%</w:t>
            </w:r>
          </w:p>
        </w:tc>
        <w:tc>
          <w:tcPr>
            <w:tcW w:w="646" w:type="pct"/>
            <w:vAlign w:val="center"/>
          </w:tcPr>
          <w:p w14:paraId="7B0B7666" w14:textId="77777777" w:rsidR="000D4D4E" w:rsidRDefault="000D4D4E" w:rsidP="000D4D4E">
            <w:pPr>
              <w:jc w:val="center"/>
              <w:rPr>
                <w:rFonts w:ascii="Calibri" w:hAnsi="Calibri" w:cs="Calibri"/>
                <w:color w:val="000000"/>
                <w:szCs w:val="20"/>
              </w:rPr>
            </w:pPr>
            <w:r>
              <w:rPr>
                <w:rFonts w:ascii="Calibri" w:hAnsi="Calibri" w:cs="Calibri"/>
                <w:color w:val="000000"/>
                <w:szCs w:val="20"/>
              </w:rPr>
              <w:t>36%</w:t>
            </w:r>
          </w:p>
        </w:tc>
      </w:tr>
      <w:tr w:rsidR="000D4D4E" w:rsidRPr="00DC00A9" w14:paraId="7B0B766F" w14:textId="77777777" w:rsidTr="000D4D4E">
        <w:tc>
          <w:tcPr>
            <w:tcW w:w="1127" w:type="pct"/>
            <w:vAlign w:val="bottom"/>
          </w:tcPr>
          <w:p w14:paraId="7B0B7668" w14:textId="77777777" w:rsidR="000D4D4E" w:rsidRDefault="000D4D4E" w:rsidP="000D4D4E">
            <w:pPr>
              <w:rPr>
                <w:rFonts w:ascii="Calibri" w:hAnsi="Calibri" w:cs="Calibri"/>
                <w:color w:val="000000"/>
                <w:szCs w:val="20"/>
              </w:rPr>
            </w:pPr>
            <w:r>
              <w:rPr>
                <w:rFonts w:ascii="Calibri" w:hAnsi="Calibri" w:cs="Calibri"/>
                <w:color w:val="000000"/>
                <w:szCs w:val="20"/>
              </w:rPr>
              <w:t>Install “low flow” nozzles or faucet aerators</w:t>
            </w:r>
          </w:p>
        </w:tc>
        <w:tc>
          <w:tcPr>
            <w:tcW w:w="645" w:type="pct"/>
            <w:vAlign w:val="center"/>
          </w:tcPr>
          <w:p w14:paraId="7B0B7669" w14:textId="77777777" w:rsidR="000D4D4E" w:rsidRDefault="000D4D4E" w:rsidP="000D4D4E">
            <w:pPr>
              <w:jc w:val="center"/>
              <w:rPr>
                <w:rFonts w:ascii="Calibri" w:hAnsi="Calibri" w:cs="Calibri"/>
                <w:color w:val="000000"/>
                <w:szCs w:val="20"/>
              </w:rPr>
            </w:pPr>
            <w:r>
              <w:rPr>
                <w:rFonts w:ascii="Calibri" w:hAnsi="Calibri" w:cs="Calibri"/>
                <w:color w:val="000000"/>
                <w:szCs w:val="20"/>
              </w:rPr>
              <w:t>51%</w:t>
            </w:r>
          </w:p>
        </w:tc>
        <w:tc>
          <w:tcPr>
            <w:tcW w:w="646" w:type="pct"/>
            <w:vAlign w:val="center"/>
          </w:tcPr>
          <w:p w14:paraId="7B0B766A" w14:textId="77777777" w:rsidR="000D4D4E" w:rsidRDefault="000D4D4E" w:rsidP="000D4D4E">
            <w:pPr>
              <w:jc w:val="center"/>
              <w:rPr>
                <w:rFonts w:ascii="Calibri" w:hAnsi="Calibri" w:cs="Calibri"/>
                <w:color w:val="000000"/>
                <w:szCs w:val="20"/>
              </w:rPr>
            </w:pPr>
            <w:r>
              <w:rPr>
                <w:rFonts w:ascii="Calibri" w:hAnsi="Calibri" w:cs="Calibri"/>
                <w:color w:val="000000"/>
                <w:szCs w:val="20"/>
              </w:rPr>
              <w:t>43%</w:t>
            </w:r>
          </w:p>
        </w:tc>
        <w:tc>
          <w:tcPr>
            <w:tcW w:w="645" w:type="pct"/>
            <w:vAlign w:val="center"/>
          </w:tcPr>
          <w:p w14:paraId="7B0B766B" w14:textId="77777777" w:rsidR="000D4D4E" w:rsidRDefault="000D4D4E" w:rsidP="000D4D4E">
            <w:pPr>
              <w:jc w:val="center"/>
              <w:rPr>
                <w:rFonts w:ascii="Calibri" w:hAnsi="Calibri" w:cs="Calibri"/>
                <w:color w:val="000000"/>
                <w:szCs w:val="20"/>
              </w:rPr>
            </w:pPr>
            <w:r>
              <w:rPr>
                <w:rFonts w:ascii="Calibri" w:hAnsi="Calibri" w:cs="Calibri"/>
                <w:color w:val="000000"/>
                <w:szCs w:val="20"/>
              </w:rPr>
              <w:t>41%</w:t>
            </w:r>
          </w:p>
        </w:tc>
        <w:tc>
          <w:tcPr>
            <w:tcW w:w="646" w:type="pct"/>
            <w:vAlign w:val="center"/>
          </w:tcPr>
          <w:p w14:paraId="7B0B766C" w14:textId="77777777" w:rsidR="000D4D4E" w:rsidRDefault="000D4D4E" w:rsidP="000D4D4E">
            <w:pPr>
              <w:jc w:val="center"/>
              <w:rPr>
                <w:rFonts w:ascii="Calibri" w:hAnsi="Calibri" w:cs="Calibri"/>
                <w:color w:val="000000"/>
                <w:szCs w:val="20"/>
              </w:rPr>
            </w:pPr>
            <w:r>
              <w:rPr>
                <w:rFonts w:ascii="Calibri" w:hAnsi="Calibri" w:cs="Calibri"/>
                <w:color w:val="000000"/>
                <w:szCs w:val="20"/>
              </w:rPr>
              <w:t>25%</w:t>
            </w:r>
          </w:p>
        </w:tc>
        <w:tc>
          <w:tcPr>
            <w:tcW w:w="645" w:type="pct"/>
            <w:vAlign w:val="center"/>
          </w:tcPr>
          <w:p w14:paraId="7B0B766D" w14:textId="77777777" w:rsidR="000D4D4E" w:rsidRDefault="000D4D4E" w:rsidP="000D4D4E">
            <w:pPr>
              <w:jc w:val="center"/>
              <w:rPr>
                <w:rFonts w:ascii="Calibri" w:hAnsi="Calibri" w:cs="Calibri"/>
                <w:color w:val="000000"/>
                <w:szCs w:val="20"/>
              </w:rPr>
            </w:pPr>
            <w:r>
              <w:rPr>
                <w:rFonts w:ascii="Calibri" w:hAnsi="Calibri" w:cs="Calibri"/>
                <w:color w:val="000000"/>
                <w:szCs w:val="20"/>
              </w:rPr>
              <w:t>31%</w:t>
            </w:r>
          </w:p>
        </w:tc>
        <w:tc>
          <w:tcPr>
            <w:tcW w:w="646" w:type="pct"/>
            <w:vAlign w:val="center"/>
          </w:tcPr>
          <w:p w14:paraId="7B0B766E" w14:textId="77777777" w:rsidR="000D4D4E" w:rsidRDefault="000D4D4E" w:rsidP="000D4D4E">
            <w:pPr>
              <w:jc w:val="center"/>
              <w:rPr>
                <w:rFonts w:ascii="Calibri" w:hAnsi="Calibri" w:cs="Calibri"/>
                <w:color w:val="000000"/>
                <w:szCs w:val="20"/>
              </w:rPr>
            </w:pPr>
            <w:r>
              <w:rPr>
                <w:rFonts w:ascii="Calibri" w:hAnsi="Calibri" w:cs="Calibri"/>
                <w:color w:val="000000"/>
                <w:szCs w:val="20"/>
              </w:rPr>
              <w:t>22%</w:t>
            </w:r>
          </w:p>
        </w:tc>
      </w:tr>
      <w:tr w:rsidR="000D4D4E" w:rsidRPr="00DC00A9" w14:paraId="7B0B7677" w14:textId="77777777" w:rsidTr="000D4D4E">
        <w:tc>
          <w:tcPr>
            <w:tcW w:w="1127" w:type="pct"/>
            <w:vAlign w:val="bottom"/>
          </w:tcPr>
          <w:p w14:paraId="7B0B7670" w14:textId="77777777" w:rsidR="000D4D4E" w:rsidRDefault="000D4D4E" w:rsidP="000D4D4E">
            <w:pPr>
              <w:rPr>
                <w:rFonts w:ascii="Calibri" w:hAnsi="Calibri" w:cs="Calibri"/>
                <w:color w:val="000000"/>
                <w:szCs w:val="20"/>
              </w:rPr>
            </w:pPr>
            <w:r>
              <w:rPr>
                <w:rFonts w:ascii="Calibri" w:hAnsi="Calibri" w:cs="Calibri"/>
                <w:color w:val="000000"/>
                <w:szCs w:val="20"/>
              </w:rPr>
              <w:t>Install an Energy Management System</w:t>
            </w:r>
          </w:p>
        </w:tc>
        <w:tc>
          <w:tcPr>
            <w:tcW w:w="645" w:type="pct"/>
            <w:vAlign w:val="center"/>
          </w:tcPr>
          <w:p w14:paraId="7B0B7671" w14:textId="77777777" w:rsidR="000D4D4E" w:rsidRDefault="000D4D4E" w:rsidP="000D4D4E">
            <w:pPr>
              <w:jc w:val="center"/>
              <w:rPr>
                <w:rFonts w:ascii="Calibri" w:hAnsi="Calibri" w:cs="Calibri"/>
                <w:color w:val="000000"/>
                <w:szCs w:val="20"/>
              </w:rPr>
            </w:pPr>
            <w:r>
              <w:rPr>
                <w:rFonts w:ascii="Calibri" w:hAnsi="Calibri" w:cs="Calibri"/>
                <w:color w:val="000000"/>
                <w:szCs w:val="20"/>
              </w:rPr>
              <w:t>50%</w:t>
            </w:r>
          </w:p>
        </w:tc>
        <w:tc>
          <w:tcPr>
            <w:tcW w:w="646" w:type="pct"/>
            <w:vAlign w:val="center"/>
          </w:tcPr>
          <w:p w14:paraId="7B0B7672" w14:textId="77777777" w:rsidR="000D4D4E" w:rsidRDefault="000D4D4E" w:rsidP="000D4D4E">
            <w:pPr>
              <w:jc w:val="center"/>
              <w:rPr>
                <w:rFonts w:ascii="Calibri" w:hAnsi="Calibri" w:cs="Calibri"/>
                <w:color w:val="000000"/>
                <w:szCs w:val="20"/>
              </w:rPr>
            </w:pPr>
            <w:r>
              <w:rPr>
                <w:rFonts w:ascii="Calibri" w:hAnsi="Calibri" w:cs="Calibri"/>
                <w:color w:val="000000"/>
                <w:szCs w:val="20"/>
              </w:rPr>
              <w:t>46%</w:t>
            </w:r>
          </w:p>
        </w:tc>
        <w:tc>
          <w:tcPr>
            <w:tcW w:w="645" w:type="pct"/>
            <w:vAlign w:val="center"/>
          </w:tcPr>
          <w:p w14:paraId="7B0B7673" w14:textId="77777777" w:rsidR="000D4D4E" w:rsidRDefault="000D4D4E" w:rsidP="000D4D4E">
            <w:pPr>
              <w:jc w:val="center"/>
              <w:rPr>
                <w:rFonts w:ascii="Calibri" w:hAnsi="Calibri" w:cs="Calibri"/>
                <w:color w:val="000000"/>
                <w:szCs w:val="20"/>
              </w:rPr>
            </w:pPr>
            <w:r>
              <w:rPr>
                <w:rFonts w:ascii="Calibri" w:hAnsi="Calibri" w:cs="Calibri"/>
                <w:color w:val="000000"/>
                <w:szCs w:val="20"/>
              </w:rPr>
              <w:t>44%</w:t>
            </w:r>
          </w:p>
        </w:tc>
        <w:tc>
          <w:tcPr>
            <w:tcW w:w="646" w:type="pct"/>
            <w:vAlign w:val="center"/>
          </w:tcPr>
          <w:p w14:paraId="7B0B7674" w14:textId="77777777" w:rsidR="000D4D4E" w:rsidRDefault="000D4D4E" w:rsidP="000D4D4E">
            <w:pPr>
              <w:jc w:val="center"/>
              <w:rPr>
                <w:rFonts w:ascii="Calibri" w:hAnsi="Calibri" w:cs="Calibri"/>
                <w:color w:val="000000"/>
                <w:szCs w:val="20"/>
              </w:rPr>
            </w:pPr>
            <w:r>
              <w:rPr>
                <w:rFonts w:ascii="Calibri" w:hAnsi="Calibri" w:cs="Calibri"/>
                <w:color w:val="000000"/>
                <w:szCs w:val="20"/>
              </w:rPr>
              <w:t>41%</w:t>
            </w:r>
          </w:p>
        </w:tc>
        <w:tc>
          <w:tcPr>
            <w:tcW w:w="645" w:type="pct"/>
            <w:vAlign w:val="center"/>
          </w:tcPr>
          <w:p w14:paraId="7B0B7675" w14:textId="77777777" w:rsidR="000D4D4E" w:rsidRDefault="000D4D4E" w:rsidP="000D4D4E">
            <w:pPr>
              <w:jc w:val="center"/>
              <w:rPr>
                <w:rFonts w:ascii="Calibri" w:hAnsi="Calibri" w:cs="Calibri"/>
                <w:color w:val="000000"/>
                <w:szCs w:val="20"/>
              </w:rPr>
            </w:pPr>
            <w:r>
              <w:rPr>
                <w:rFonts w:ascii="Calibri" w:hAnsi="Calibri" w:cs="Calibri"/>
                <w:color w:val="000000"/>
                <w:szCs w:val="20"/>
              </w:rPr>
              <w:t>29%</w:t>
            </w:r>
          </w:p>
        </w:tc>
        <w:tc>
          <w:tcPr>
            <w:tcW w:w="646" w:type="pct"/>
            <w:vAlign w:val="center"/>
          </w:tcPr>
          <w:p w14:paraId="7B0B7676" w14:textId="77777777" w:rsidR="000D4D4E" w:rsidRDefault="000D4D4E" w:rsidP="000D4D4E">
            <w:pPr>
              <w:jc w:val="center"/>
              <w:rPr>
                <w:rFonts w:ascii="Calibri" w:hAnsi="Calibri" w:cs="Calibri"/>
                <w:color w:val="000000"/>
                <w:szCs w:val="20"/>
              </w:rPr>
            </w:pPr>
            <w:r>
              <w:rPr>
                <w:rFonts w:ascii="Calibri" w:hAnsi="Calibri" w:cs="Calibri"/>
                <w:color w:val="000000"/>
                <w:szCs w:val="20"/>
              </w:rPr>
              <w:t>26%</w:t>
            </w:r>
          </w:p>
        </w:tc>
      </w:tr>
      <w:tr w:rsidR="000D4D4E" w:rsidRPr="00DC00A9" w14:paraId="7B0B767F" w14:textId="77777777" w:rsidTr="000D4D4E">
        <w:tc>
          <w:tcPr>
            <w:tcW w:w="1127" w:type="pct"/>
            <w:vAlign w:val="bottom"/>
          </w:tcPr>
          <w:p w14:paraId="7B0B7678" w14:textId="77777777" w:rsidR="000D4D4E" w:rsidRDefault="000D4D4E" w:rsidP="000D4D4E">
            <w:pPr>
              <w:rPr>
                <w:rFonts w:ascii="Calibri" w:hAnsi="Calibri" w:cs="Calibri"/>
                <w:color w:val="000000"/>
                <w:szCs w:val="20"/>
              </w:rPr>
            </w:pPr>
            <w:r>
              <w:rPr>
                <w:rFonts w:ascii="Calibri" w:hAnsi="Calibri" w:cs="Calibri"/>
                <w:color w:val="000000"/>
                <w:szCs w:val="20"/>
              </w:rPr>
              <w:t>Implement “re-commissioning” of HVAC system</w:t>
            </w:r>
          </w:p>
        </w:tc>
        <w:tc>
          <w:tcPr>
            <w:tcW w:w="645" w:type="pct"/>
            <w:vAlign w:val="center"/>
          </w:tcPr>
          <w:p w14:paraId="7B0B7679" w14:textId="77777777" w:rsidR="000D4D4E" w:rsidRDefault="000D4D4E" w:rsidP="000D4D4E">
            <w:pPr>
              <w:jc w:val="center"/>
              <w:rPr>
                <w:rFonts w:ascii="Calibri" w:hAnsi="Calibri" w:cs="Calibri"/>
                <w:color w:val="000000"/>
                <w:szCs w:val="20"/>
              </w:rPr>
            </w:pPr>
            <w:r>
              <w:rPr>
                <w:rFonts w:ascii="Calibri" w:hAnsi="Calibri" w:cs="Calibri"/>
                <w:color w:val="000000"/>
                <w:szCs w:val="20"/>
              </w:rPr>
              <w:t>48%</w:t>
            </w:r>
          </w:p>
        </w:tc>
        <w:tc>
          <w:tcPr>
            <w:tcW w:w="646" w:type="pct"/>
            <w:vAlign w:val="center"/>
          </w:tcPr>
          <w:p w14:paraId="7B0B767A" w14:textId="77777777" w:rsidR="000D4D4E" w:rsidRDefault="000D4D4E" w:rsidP="000D4D4E">
            <w:pPr>
              <w:jc w:val="center"/>
              <w:rPr>
                <w:rFonts w:ascii="Calibri" w:hAnsi="Calibri" w:cs="Calibri"/>
                <w:color w:val="000000"/>
                <w:szCs w:val="20"/>
              </w:rPr>
            </w:pPr>
            <w:r>
              <w:rPr>
                <w:rFonts w:ascii="Calibri" w:hAnsi="Calibri" w:cs="Calibri"/>
                <w:color w:val="000000"/>
                <w:szCs w:val="20"/>
              </w:rPr>
              <w:t>48%</w:t>
            </w:r>
          </w:p>
        </w:tc>
        <w:tc>
          <w:tcPr>
            <w:tcW w:w="645" w:type="pct"/>
            <w:vAlign w:val="center"/>
          </w:tcPr>
          <w:p w14:paraId="7B0B767B" w14:textId="77777777" w:rsidR="000D4D4E" w:rsidRDefault="000D4D4E" w:rsidP="000D4D4E">
            <w:pPr>
              <w:jc w:val="center"/>
              <w:rPr>
                <w:rFonts w:ascii="Calibri" w:hAnsi="Calibri" w:cs="Calibri"/>
                <w:color w:val="000000"/>
                <w:szCs w:val="20"/>
              </w:rPr>
            </w:pPr>
            <w:r>
              <w:rPr>
                <w:rFonts w:ascii="Calibri" w:hAnsi="Calibri" w:cs="Calibri"/>
                <w:color w:val="000000"/>
                <w:szCs w:val="20"/>
              </w:rPr>
              <w:t>45%</w:t>
            </w:r>
          </w:p>
        </w:tc>
        <w:tc>
          <w:tcPr>
            <w:tcW w:w="646" w:type="pct"/>
            <w:vAlign w:val="center"/>
          </w:tcPr>
          <w:p w14:paraId="7B0B767C" w14:textId="77777777" w:rsidR="000D4D4E" w:rsidRDefault="000D4D4E" w:rsidP="000D4D4E">
            <w:pPr>
              <w:jc w:val="center"/>
              <w:rPr>
                <w:rFonts w:ascii="Calibri" w:hAnsi="Calibri" w:cs="Calibri"/>
                <w:color w:val="000000"/>
                <w:szCs w:val="20"/>
              </w:rPr>
            </w:pPr>
            <w:r>
              <w:rPr>
                <w:rFonts w:ascii="Calibri" w:hAnsi="Calibri" w:cs="Calibri"/>
                <w:color w:val="000000"/>
                <w:szCs w:val="20"/>
              </w:rPr>
              <w:t>33%</w:t>
            </w:r>
          </w:p>
        </w:tc>
        <w:tc>
          <w:tcPr>
            <w:tcW w:w="645" w:type="pct"/>
            <w:vAlign w:val="center"/>
          </w:tcPr>
          <w:p w14:paraId="7B0B767D" w14:textId="77777777" w:rsidR="000D4D4E" w:rsidRDefault="000D4D4E" w:rsidP="000D4D4E">
            <w:pPr>
              <w:jc w:val="center"/>
              <w:rPr>
                <w:rFonts w:ascii="Calibri" w:hAnsi="Calibri" w:cs="Calibri"/>
                <w:color w:val="000000"/>
                <w:szCs w:val="20"/>
              </w:rPr>
            </w:pPr>
            <w:r>
              <w:rPr>
                <w:rFonts w:ascii="Calibri" w:hAnsi="Calibri" w:cs="Calibri"/>
                <w:color w:val="000000"/>
                <w:szCs w:val="20"/>
              </w:rPr>
              <w:t>27%</w:t>
            </w:r>
          </w:p>
        </w:tc>
        <w:tc>
          <w:tcPr>
            <w:tcW w:w="646" w:type="pct"/>
            <w:vAlign w:val="center"/>
          </w:tcPr>
          <w:p w14:paraId="7B0B767E" w14:textId="77777777" w:rsidR="000D4D4E" w:rsidRDefault="000D4D4E" w:rsidP="000D4D4E">
            <w:pPr>
              <w:jc w:val="center"/>
              <w:rPr>
                <w:rFonts w:ascii="Calibri" w:hAnsi="Calibri" w:cs="Calibri"/>
                <w:color w:val="000000"/>
                <w:szCs w:val="20"/>
              </w:rPr>
            </w:pPr>
            <w:r>
              <w:rPr>
                <w:rFonts w:ascii="Calibri" w:hAnsi="Calibri" w:cs="Calibri"/>
                <w:color w:val="000000"/>
                <w:szCs w:val="20"/>
              </w:rPr>
              <w:t>33%</w:t>
            </w:r>
          </w:p>
        </w:tc>
      </w:tr>
      <w:tr w:rsidR="000D4D4E" w:rsidRPr="00DC00A9" w14:paraId="7B0B7687" w14:textId="77777777" w:rsidTr="000D4D4E">
        <w:tc>
          <w:tcPr>
            <w:tcW w:w="1127" w:type="pct"/>
            <w:vAlign w:val="bottom"/>
          </w:tcPr>
          <w:p w14:paraId="7B0B7680" w14:textId="77777777" w:rsidR="000D4D4E" w:rsidRDefault="000D4D4E" w:rsidP="000D4D4E">
            <w:pPr>
              <w:rPr>
                <w:rFonts w:ascii="Calibri" w:hAnsi="Calibri" w:cs="Calibri"/>
                <w:color w:val="000000"/>
                <w:szCs w:val="20"/>
              </w:rPr>
            </w:pPr>
            <w:r>
              <w:rPr>
                <w:rFonts w:ascii="Calibri" w:hAnsi="Calibri" w:cs="Calibri"/>
                <w:color w:val="000000"/>
                <w:szCs w:val="20"/>
              </w:rPr>
              <w:t>Install reflective film on exterior windows</w:t>
            </w:r>
          </w:p>
        </w:tc>
        <w:tc>
          <w:tcPr>
            <w:tcW w:w="645" w:type="pct"/>
            <w:vAlign w:val="center"/>
          </w:tcPr>
          <w:p w14:paraId="7B0B7681" w14:textId="77777777" w:rsidR="000D4D4E" w:rsidRDefault="000D4D4E" w:rsidP="000D4D4E">
            <w:pPr>
              <w:jc w:val="center"/>
              <w:rPr>
                <w:rFonts w:ascii="Calibri" w:hAnsi="Calibri" w:cs="Calibri"/>
                <w:color w:val="000000"/>
                <w:szCs w:val="20"/>
              </w:rPr>
            </w:pPr>
            <w:r>
              <w:rPr>
                <w:rFonts w:ascii="Calibri" w:hAnsi="Calibri" w:cs="Calibri"/>
                <w:color w:val="000000"/>
                <w:szCs w:val="20"/>
              </w:rPr>
              <w:t>47%</w:t>
            </w:r>
          </w:p>
        </w:tc>
        <w:tc>
          <w:tcPr>
            <w:tcW w:w="646" w:type="pct"/>
            <w:vAlign w:val="center"/>
          </w:tcPr>
          <w:p w14:paraId="7B0B7682" w14:textId="77777777" w:rsidR="000D4D4E" w:rsidRDefault="000D4D4E" w:rsidP="000D4D4E">
            <w:pPr>
              <w:jc w:val="center"/>
              <w:rPr>
                <w:rFonts w:ascii="Calibri" w:hAnsi="Calibri" w:cs="Calibri"/>
                <w:color w:val="000000"/>
                <w:szCs w:val="20"/>
              </w:rPr>
            </w:pPr>
            <w:r>
              <w:rPr>
                <w:rFonts w:ascii="Calibri" w:hAnsi="Calibri" w:cs="Calibri"/>
                <w:color w:val="000000"/>
                <w:szCs w:val="20"/>
              </w:rPr>
              <w:t>38%</w:t>
            </w:r>
          </w:p>
        </w:tc>
        <w:tc>
          <w:tcPr>
            <w:tcW w:w="645" w:type="pct"/>
            <w:vAlign w:val="center"/>
          </w:tcPr>
          <w:p w14:paraId="7B0B7683" w14:textId="77777777" w:rsidR="000D4D4E" w:rsidRDefault="000D4D4E" w:rsidP="000D4D4E">
            <w:pPr>
              <w:jc w:val="center"/>
              <w:rPr>
                <w:rFonts w:ascii="Calibri" w:hAnsi="Calibri" w:cs="Calibri"/>
                <w:color w:val="000000"/>
                <w:szCs w:val="20"/>
              </w:rPr>
            </w:pPr>
            <w:r>
              <w:rPr>
                <w:rFonts w:ascii="Calibri" w:hAnsi="Calibri" w:cs="Calibri"/>
                <w:color w:val="000000"/>
                <w:szCs w:val="20"/>
              </w:rPr>
              <w:t>40%</w:t>
            </w:r>
          </w:p>
        </w:tc>
        <w:tc>
          <w:tcPr>
            <w:tcW w:w="646" w:type="pct"/>
            <w:vAlign w:val="center"/>
          </w:tcPr>
          <w:p w14:paraId="7B0B7684" w14:textId="77777777" w:rsidR="000D4D4E" w:rsidRDefault="000D4D4E" w:rsidP="000D4D4E">
            <w:pPr>
              <w:jc w:val="center"/>
              <w:rPr>
                <w:rFonts w:ascii="Calibri" w:hAnsi="Calibri" w:cs="Calibri"/>
                <w:color w:val="000000"/>
                <w:szCs w:val="20"/>
              </w:rPr>
            </w:pPr>
            <w:r>
              <w:rPr>
                <w:rFonts w:ascii="Calibri" w:hAnsi="Calibri" w:cs="Calibri"/>
                <w:color w:val="000000"/>
                <w:szCs w:val="20"/>
              </w:rPr>
              <w:t>23%</w:t>
            </w:r>
          </w:p>
        </w:tc>
        <w:tc>
          <w:tcPr>
            <w:tcW w:w="645" w:type="pct"/>
            <w:vAlign w:val="center"/>
          </w:tcPr>
          <w:p w14:paraId="7B0B7685" w14:textId="77777777" w:rsidR="000D4D4E" w:rsidRDefault="000D4D4E" w:rsidP="000D4D4E">
            <w:pPr>
              <w:jc w:val="center"/>
              <w:rPr>
                <w:rFonts w:ascii="Calibri" w:hAnsi="Calibri" w:cs="Calibri"/>
                <w:color w:val="000000"/>
                <w:szCs w:val="20"/>
              </w:rPr>
            </w:pPr>
            <w:r>
              <w:rPr>
                <w:rFonts w:ascii="Calibri" w:hAnsi="Calibri" w:cs="Calibri"/>
                <w:color w:val="000000"/>
                <w:szCs w:val="20"/>
              </w:rPr>
              <w:t>25%</w:t>
            </w:r>
          </w:p>
        </w:tc>
        <w:tc>
          <w:tcPr>
            <w:tcW w:w="646" w:type="pct"/>
            <w:vAlign w:val="center"/>
          </w:tcPr>
          <w:p w14:paraId="7B0B7686" w14:textId="77777777" w:rsidR="000D4D4E" w:rsidRDefault="000D4D4E" w:rsidP="000D4D4E">
            <w:pPr>
              <w:jc w:val="center"/>
              <w:rPr>
                <w:rFonts w:ascii="Calibri" w:hAnsi="Calibri" w:cs="Calibri"/>
                <w:color w:val="000000"/>
                <w:szCs w:val="20"/>
              </w:rPr>
            </w:pPr>
            <w:r>
              <w:rPr>
                <w:rFonts w:ascii="Calibri" w:hAnsi="Calibri" w:cs="Calibri"/>
                <w:color w:val="000000"/>
                <w:szCs w:val="20"/>
              </w:rPr>
              <w:t>31%</w:t>
            </w:r>
          </w:p>
        </w:tc>
      </w:tr>
      <w:tr w:rsidR="000D4D4E" w:rsidRPr="00DC00A9" w14:paraId="7B0B768F" w14:textId="77777777" w:rsidTr="000D4D4E">
        <w:tc>
          <w:tcPr>
            <w:tcW w:w="1127" w:type="pct"/>
            <w:vAlign w:val="bottom"/>
          </w:tcPr>
          <w:p w14:paraId="7B0B7688" w14:textId="77777777" w:rsidR="000D4D4E" w:rsidRDefault="000D4D4E" w:rsidP="000D4D4E">
            <w:pPr>
              <w:rPr>
                <w:rFonts w:ascii="Calibri" w:hAnsi="Calibri" w:cs="Calibri"/>
                <w:color w:val="000000"/>
                <w:szCs w:val="20"/>
              </w:rPr>
            </w:pPr>
            <w:r>
              <w:rPr>
                <w:rFonts w:ascii="Calibri" w:hAnsi="Calibri" w:cs="Calibri"/>
                <w:color w:val="000000"/>
                <w:szCs w:val="20"/>
              </w:rPr>
              <w:t>Install a dishwasher pre-rinse spray valve</w:t>
            </w:r>
          </w:p>
        </w:tc>
        <w:tc>
          <w:tcPr>
            <w:tcW w:w="645" w:type="pct"/>
            <w:vAlign w:val="center"/>
          </w:tcPr>
          <w:p w14:paraId="7B0B7689" w14:textId="77777777" w:rsidR="000D4D4E" w:rsidRDefault="000D4D4E" w:rsidP="000D4D4E">
            <w:pPr>
              <w:jc w:val="center"/>
              <w:rPr>
                <w:rFonts w:ascii="Calibri" w:hAnsi="Calibri" w:cs="Calibri"/>
                <w:color w:val="000000"/>
                <w:szCs w:val="20"/>
              </w:rPr>
            </w:pPr>
            <w:r>
              <w:rPr>
                <w:rFonts w:ascii="Calibri" w:hAnsi="Calibri" w:cs="Calibri"/>
                <w:color w:val="000000"/>
                <w:szCs w:val="20"/>
              </w:rPr>
              <w:t>42%</w:t>
            </w:r>
          </w:p>
        </w:tc>
        <w:tc>
          <w:tcPr>
            <w:tcW w:w="646" w:type="pct"/>
            <w:vAlign w:val="center"/>
          </w:tcPr>
          <w:p w14:paraId="7B0B768A" w14:textId="77777777" w:rsidR="000D4D4E" w:rsidRDefault="000D4D4E" w:rsidP="000D4D4E">
            <w:pPr>
              <w:jc w:val="center"/>
              <w:rPr>
                <w:rFonts w:ascii="Calibri" w:hAnsi="Calibri" w:cs="Calibri"/>
                <w:color w:val="000000"/>
                <w:szCs w:val="20"/>
              </w:rPr>
            </w:pPr>
            <w:r>
              <w:rPr>
                <w:rFonts w:ascii="Calibri" w:hAnsi="Calibri" w:cs="Calibri"/>
                <w:color w:val="000000"/>
                <w:szCs w:val="20"/>
              </w:rPr>
              <w:t>54%</w:t>
            </w:r>
          </w:p>
        </w:tc>
        <w:tc>
          <w:tcPr>
            <w:tcW w:w="645" w:type="pct"/>
            <w:vAlign w:val="center"/>
          </w:tcPr>
          <w:p w14:paraId="7B0B768B" w14:textId="77777777" w:rsidR="000D4D4E" w:rsidRDefault="000D4D4E" w:rsidP="000D4D4E">
            <w:pPr>
              <w:jc w:val="center"/>
              <w:rPr>
                <w:rFonts w:ascii="Calibri" w:hAnsi="Calibri" w:cs="Calibri"/>
                <w:color w:val="000000"/>
                <w:szCs w:val="20"/>
              </w:rPr>
            </w:pPr>
            <w:r>
              <w:rPr>
                <w:rFonts w:ascii="Calibri" w:hAnsi="Calibri" w:cs="Calibri"/>
                <w:color w:val="000000"/>
                <w:szCs w:val="20"/>
              </w:rPr>
              <w:t>27%</w:t>
            </w:r>
          </w:p>
        </w:tc>
        <w:tc>
          <w:tcPr>
            <w:tcW w:w="646" w:type="pct"/>
            <w:vAlign w:val="center"/>
          </w:tcPr>
          <w:p w14:paraId="7B0B768C" w14:textId="77777777" w:rsidR="000D4D4E" w:rsidRDefault="000D4D4E" w:rsidP="000D4D4E">
            <w:pPr>
              <w:jc w:val="center"/>
              <w:rPr>
                <w:rFonts w:ascii="Calibri" w:hAnsi="Calibri" w:cs="Calibri"/>
                <w:color w:val="000000"/>
                <w:szCs w:val="20"/>
              </w:rPr>
            </w:pPr>
            <w:r>
              <w:rPr>
                <w:rFonts w:ascii="Calibri" w:hAnsi="Calibri" w:cs="Calibri"/>
                <w:color w:val="000000"/>
                <w:szCs w:val="20"/>
              </w:rPr>
              <w:t>23%</w:t>
            </w:r>
          </w:p>
        </w:tc>
        <w:tc>
          <w:tcPr>
            <w:tcW w:w="645" w:type="pct"/>
            <w:vAlign w:val="center"/>
          </w:tcPr>
          <w:p w14:paraId="7B0B768D" w14:textId="77777777" w:rsidR="000D4D4E" w:rsidRDefault="000D4D4E" w:rsidP="000D4D4E">
            <w:pPr>
              <w:jc w:val="center"/>
              <w:rPr>
                <w:rFonts w:ascii="Calibri" w:hAnsi="Calibri" w:cs="Calibri"/>
                <w:color w:val="000000"/>
                <w:szCs w:val="20"/>
              </w:rPr>
            </w:pPr>
            <w:r>
              <w:rPr>
                <w:rFonts w:ascii="Calibri" w:hAnsi="Calibri" w:cs="Calibri"/>
                <w:color w:val="000000"/>
                <w:szCs w:val="20"/>
              </w:rPr>
              <w:t>35%</w:t>
            </w:r>
          </w:p>
        </w:tc>
        <w:tc>
          <w:tcPr>
            <w:tcW w:w="646" w:type="pct"/>
            <w:vAlign w:val="center"/>
          </w:tcPr>
          <w:p w14:paraId="7B0B768E" w14:textId="77777777" w:rsidR="000D4D4E" w:rsidRDefault="000D4D4E" w:rsidP="000D4D4E">
            <w:pPr>
              <w:jc w:val="center"/>
              <w:rPr>
                <w:rFonts w:ascii="Calibri" w:hAnsi="Calibri" w:cs="Calibri"/>
                <w:color w:val="000000"/>
                <w:szCs w:val="20"/>
              </w:rPr>
            </w:pPr>
            <w:r>
              <w:rPr>
                <w:rFonts w:ascii="Calibri" w:hAnsi="Calibri" w:cs="Calibri"/>
                <w:color w:val="000000"/>
                <w:szCs w:val="20"/>
              </w:rPr>
              <w:t>27%</w:t>
            </w:r>
          </w:p>
        </w:tc>
      </w:tr>
      <w:tr w:rsidR="000D4D4E" w:rsidRPr="00DC00A9" w14:paraId="7B0B7697" w14:textId="77777777" w:rsidTr="000D4D4E">
        <w:tc>
          <w:tcPr>
            <w:tcW w:w="1127" w:type="pct"/>
            <w:vAlign w:val="bottom"/>
          </w:tcPr>
          <w:p w14:paraId="7B0B7690" w14:textId="77777777" w:rsidR="000D4D4E" w:rsidRDefault="000D4D4E" w:rsidP="000D4D4E">
            <w:pPr>
              <w:rPr>
                <w:rFonts w:ascii="Calibri" w:hAnsi="Calibri" w:cs="Calibri"/>
                <w:color w:val="000000"/>
                <w:szCs w:val="20"/>
              </w:rPr>
            </w:pPr>
            <w:r>
              <w:rPr>
                <w:rFonts w:ascii="Calibri" w:hAnsi="Calibri" w:cs="Calibri"/>
                <w:color w:val="000000"/>
                <w:szCs w:val="20"/>
              </w:rPr>
              <w:t>Install a variable speed compressor on refrigeration unit(s)</w:t>
            </w:r>
          </w:p>
        </w:tc>
        <w:tc>
          <w:tcPr>
            <w:tcW w:w="645" w:type="pct"/>
            <w:vAlign w:val="center"/>
          </w:tcPr>
          <w:p w14:paraId="7B0B7691" w14:textId="77777777" w:rsidR="000D4D4E" w:rsidRDefault="000D4D4E" w:rsidP="000D4D4E">
            <w:pPr>
              <w:jc w:val="center"/>
              <w:rPr>
                <w:rFonts w:ascii="Calibri" w:hAnsi="Calibri" w:cs="Calibri"/>
                <w:color w:val="000000"/>
                <w:szCs w:val="20"/>
              </w:rPr>
            </w:pPr>
            <w:r>
              <w:rPr>
                <w:rFonts w:ascii="Calibri" w:hAnsi="Calibri" w:cs="Calibri"/>
                <w:color w:val="000000"/>
                <w:szCs w:val="20"/>
              </w:rPr>
              <w:t>42%</w:t>
            </w:r>
          </w:p>
        </w:tc>
        <w:tc>
          <w:tcPr>
            <w:tcW w:w="646" w:type="pct"/>
            <w:vAlign w:val="center"/>
          </w:tcPr>
          <w:p w14:paraId="7B0B7692" w14:textId="77777777" w:rsidR="000D4D4E" w:rsidRDefault="000D4D4E" w:rsidP="000D4D4E">
            <w:pPr>
              <w:jc w:val="center"/>
              <w:rPr>
                <w:rFonts w:ascii="Calibri" w:hAnsi="Calibri" w:cs="Calibri"/>
                <w:color w:val="000000"/>
                <w:szCs w:val="20"/>
              </w:rPr>
            </w:pPr>
            <w:r>
              <w:rPr>
                <w:rFonts w:ascii="Calibri" w:hAnsi="Calibri" w:cs="Calibri"/>
                <w:color w:val="000000"/>
                <w:szCs w:val="20"/>
              </w:rPr>
              <w:t>50%</w:t>
            </w:r>
          </w:p>
        </w:tc>
        <w:tc>
          <w:tcPr>
            <w:tcW w:w="645" w:type="pct"/>
            <w:vAlign w:val="center"/>
          </w:tcPr>
          <w:p w14:paraId="7B0B7693" w14:textId="77777777" w:rsidR="000D4D4E" w:rsidRDefault="000D4D4E" w:rsidP="000D4D4E">
            <w:pPr>
              <w:jc w:val="center"/>
              <w:rPr>
                <w:rFonts w:ascii="Calibri" w:hAnsi="Calibri" w:cs="Calibri"/>
                <w:color w:val="000000"/>
                <w:szCs w:val="20"/>
              </w:rPr>
            </w:pPr>
            <w:r>
              <w:rPr>
                <w:rFonts w:ascii="Calibri" w:hAnsi="Calibri" w:cs="Calibri"/>
                <w:color w:val="000000"/>
                <w:szCs w:val="20"/>
              </w:rPr>
              <w:t>49%</w:t>
            </w:r>
          </w:p>
        </w:tc>
        <w:tc>
          <w:tcPr>
            <w:tcW w:w="646" w:type="pct"/>
            <w:vAlign w:val="center"/>
          </w:tcPr>
          <w:p w14:paraId="7B0B7694" w14:textId="77777777" w:rsidR="000D4D4E" w:rsidRDefault="000D4D4E" w:rsidP="000D4D4E">
            <w:pPr>
              <w:jc w:val="center"/>
              <w:rPr>
                <w:rFonts w:ascii="Calibri" w:hAnsi="Calibri" w:cs="Calibri"/>
                <w:color w:val="000000"/>
                <w:szCs w:val="20"/>
              </w:rPr>
            </w:pPr>
            <w:r>
              <w:rPr>
                <w:rFonts w:ascii="Calibri" w:hAnsi="Calibri" w:cs="Calibri"/>
                <w:color w:val="000000"/>
                <w:szCs w:val="20"/>
              </w:rPr>
              <w:t>32%</w:t>
            </w:r>
          </w:p>
        </w:tc>
        <w:tc>
          <w:tcPr>
            <w:tcW w:w="645" w:type="pct"/>
            <w:vAlign w:val="center"/>
          </w:tcPr>
          <w:p w14:paraId="7B0B7695" w14:textId="77777777" w:rsidR="000D4D4E" w:rsidRDefault="000D4D4E" w:rsidP="000D4D4E">
            <w:pPr>
              <w:jc w:val="center"/>
              <w:rPr>
                <w:rFonts w:ascii="Calibri" w:hAnsi="Calibri" w:cs="Calibri"/>
                <w:color w:val="000000"/>
                <w:szCs w:val="20"/>
              </w:rPr>
            </w:pPr>
            <w:r>
              <w:rPr>
                <w:rFonts w:ascii="Calibri" w:hAnsi="Calibri" w:cs="Calibri"/>
                <w:color w:val="000000"/>
                <w:szCs w:val="20"/>
              </w:rPr>
              <w:t>28%</w:t>
            </w:r>
          </w:p>
        </w:tc>
        <w:tc>
          <w:tcPr>
            <w:tcW w:w="646" w:type="pct"/>
            <w:vAlign w:val="center"/>
          </w:tcPr>
          <w:p w14:paraId="7B0B7696" w14:textId="77777777" w:rsidR="000D4D4E" w:rsidRDefault="000D4D4E" w:rsidP="000D4D4E">
            <w:pPr>
              <w:jc w:val="center"/>
              <w:rPr>
                <w:rFonts w:ascii="Calibri" w:hAnsi="Calibri" w:cs="Calibri"/>
                <w:color w:val="000000"/>
                <w:szCs w:val="20"/>
              </w:rPr>
            </w:pPr>
            <w:r>
              <w:rPr>
                <w:rFonts w:ascii="Calibri" w:hAnsi="Calibri" w:cs="Calibri"/>
                <w:color w:val="000000"/>
                <w:szCs w:val="20"/>
              </w:rPr>
              <w:t>24%</w:t>
            </w:r>
          </w:p>
        </w:tc>
      </w:tr>
      <w:tr w:rsidR="000D4D4E" w:rsidRPr="00DC00A9" w14:paraId="7B0B769F" w14:textId="77777777" w:rsidTr="000D4D4E">
        <w:tc>
          <w:tcPr>
            <w:tcW w:w="1127" w:type="pct"/>
            <w:vAlign w:val="bottom"/>
          </w:tcPr>
          <w:p w14:paraId="7B0B7698" w14:textId="77777777" w:rsidR="000D4D4E" w:rsidRDefault="000D4D4E" w:rsidP="000D4D4E">
            <w:pPr>
              <w:rPr>
                <w:rFonts w:ascii="Calibri" w:hAnsi="Calibri" w:cs="Calibri"/>
                <w:color w:val="000000"/>
                <w:szCs w:val="20"/>
              </w:rPr>
            </w:pPr>
            <w:r>
              <w:rPr>
                <w:rFonts w:ascii="Calibri" w:hAnsi="Calibri" w:cs="Calibri"/>
                <w:color w:val="000000"/>
                <w:szCs w:val="20"/>
              </w:rPr>
              <w:t>Install an Economizer</w:t>
            </w:r>
          </w:p>
        </w:tc>
        <w:tc>
          <w:tcPr>
            <w:tcW w:w="645" w:type="pct"/>
            <w:vAlign w:val="center"/>
          </w:tcPr>
          <w:p w14:paraId="7B0B7699" w14:textId="77777777" w:rsidR="000D4D4E" w:rsidRDefault="000D4D4E" w:rsidP="000D4D4E">
            <w:pPr>
              <w:jc w:val="center"/>
              <w:rPr>
                <w:rFonts w:ascii="Calibri" w:hAnsi="Calibri" w:cs="Calibri"/>
                <w:color w:val="000000"/>
                <w:szCs w:val="20"/>
              </w:rPr>
            </w:pPr>
            <w:r>
              <w:rPr>
                <w:rFonts w:ascii="Calibri" w:hAnsi="Calibri" w:cs="Calibri"/>
                <w:color w:val="000000"/>
                <w:szCs w:val="20"/>
              </w:rPr>
              <w:t>34%</w:t>
            </w:r>
          </w:p>
        </w:tc>
        <w:tc>
          <w:tcPr>
            <w:tcW w:w="646" w:type="pct"/>
            <w:vAlign w:val="center"/>
          </w:tcPr>
          <w:p w14:paraId="7B0B769A" w14:textId="77777777" w:rsidR="000D4D4E" w:rsidRDefault="000D4D4E" w:rsidP="000D4D4E">
            <w:pPr>
              <w:jc w:val="center"/>
              <w:rPr>
                <w:rFonts w:ascii="Calibri" w:hAnsi="Calibri" w:cs="Calibri"/>
                <w:color w:val="000000"/>
                <w:szCs w:val="20"/>
              </w:rPr>
            </w:pPr>
            <w:r>
              <w:rPr>
                <w:rFonts w:ascii="Calibri" w:hAnsi="Calibri" w:cs="Calibri"/>
                <w:color w:val="000000"/>
                <w:szCs w:val="20"/>
              </w:rPr>
              <w:t>72%</w:t>
            </w:r>
          </w:p>
        </w:tc>
        <w:tc>
          <w:tcPr>
            <w:tcW w:w="645" w:type="pct"/>
            <w:vAlign w:val="center"/>
          </w:tcPr>
          <w:p w14:paraId="7B0B769B" w14:textId="77777777" w:rsidR="000D4D4E" w:rsidRDefault="000D4D4E" w:rsidP="000D4D4E">
            <w:pPr>
              <w:jc w:val="center"/>
              <w:rPr>
                <w:rFonts w:ascii="Calibri" w:hAnsi="Calibri" w:cs="Calibri"/>
                <w:color w:val="000000"/>
                <w:szCs w:val="20"/>
              </w:rPr>
            </w:pPr>
            <w:r>
              <w:rPr>
                <w:rFonts w:ascii="Calibri" w:hAnsi="Calibri" w:cs="Calibri"/>
                <w:color w:val="000000"/>
                <w:szCs w:val="20"/>
              </w:rPr>
              <w:t>48%</w:t>
            </w:r>
          </w:p>
        </w:tc>
        <w:tc>
          <w:tcPr>
            <w:tcW w:w="646" w:type="pct"/>
            <w:vAlign w:val="center"/>
          </w:tcPr>
          <w:p w14:paraId="7B0B769C" w14:textId="77777777" w:rsidR="000D4D4E" w:rsidRDefault="000D4D4E" w:rsidP="000D4D4E">
            <w:pPr>
              <w:jc w:val="center"/>
              <w:rPr>
                <w:rFonts w:ascii="Calibri" w:hAnsi="Calibri" w:cs="Calibri"/>
                <w:color w:val="000000"/>
                <w:szCs w:val="20"/>
              </w:rPr>
            </w:pPr>
            <w:r>
              <w:rPr>
                <w:rFonts w:ascii="Calibri" w:hAnsi="Calibri" w:cs="Calibri"/>
                <w:color w:val="000000"/>
                <w:szCs w:val="20"/>
              </w:rPr>
              <w:t>8%</w:t>
            </w:r>
          </w:p>
        </w:tc>
        <w:tc>
          <w:tcPr>
            <w:tcW w:w="645" w:type="pct"/>
            <w:vAlign w:val="center"/>
          </w:tcPr>
          <w:p w14:paraId="7B0B769D" w14:textId="77777777" w:rsidR="000D4D4E" w:rsidRDefault="000D4D4E" w:rsidP="000D4D4E">
            <w:pPr>
              <w:jc w:val="center"/>
              <w:rPr>
                <w:rFonts w:ascii="Calibri" w:hAnsi="Calibri" w:cs="Calibri"/>
                <w:color w:val="000000"/>
                <w:szCs w:val="20"/>
              </w:rPr>
            </w:pPr>
            <w:r>
              <w:rPr>
                <w:rFonts w:ascii="Calibri" w:hAnsi="Calibri" w:cs="Calibri"/>
                <w:color w:val="000000"/>
                <w:szCs w:val="20"/>
              </w:rPr>
              <w:t>4%</w:t>
            </w:r>
          </w:p>
        </w:tc>
        <w:tc>
          <w:tcPr>
            <w:tcW w:w="646" w:type="pct"/>
            <w:vAlign w:val="center"/>
          </w:tcPr>
          <w:p w14:paraId="7B0B769E" w14:textId="77777777" w:rsidR="000D4D4E" w:rsidRDefault="000D4D4E" w:rsidP="000D4D4E">
            <w:pPr>
              <w:jc w:val="center"/>
              <w:rPr>
                <w:rFonts w:ascii="Calibri" w:hAnsi="Calibri" w:cs="Calibri"/>
                <w:color w:val="000000"/>
                <w:szCs w:val="20"/>
              </w:rPr>
            </w:pPr>
            <w:r>
              <w:rPr>
                <w:rFonts w:ascii="Calibri" w:hAnsi="Calibri" w:cs="Calibri"/>
                <w:color w:val="000000"/>
                <w:szCs w:val="20"/>
              </w:rPr>
              <w:t>36%</w:t>
            </w:r>
          </w:p>
        </w:tc>
      </w:tr>
      <w:tr w:rsidR="000D4D4E" w:rsidRPr="00E005CB" w14:paraId="7B0B76A1" w14:textId="77777777" w:rsidTr="000D4D4E">
        <w:trPr>
          <w:trHeight w:val="259"/>
        </w:trPr>
        <w:tc>
          <w:tcPr>
            <w:tcW w:w="5000" w:type="pct"/>
            <w:gridSpan w:val="7"/>
            <w:shd w:val="clear" w:color="auto" w:fill="1F497D" w:themeFill="text2"/>
            <w:vAlign w:val="center"/>
          </w:tcPr>
          <w:p w14:paraId="7B0B76A0" w14:textId="77777777" w:rsidR="000D4D4E" w:rsidRPr="00E005CB" w:rsidRDefault="000D4D4E" w:rsidP="000D4D4E">
            <w:pPr>
              <w:pStyle w:val="TableText"/>
              <w:jc w:val="left"/>
              <w:rPr>
                <w:b/>
              </w:rPr>
            </w:pPr>
            <w:r w:rsidRPr="00E005CB">
              <w:rPr>
                <w:rFonts w:eastAsia="SimSun"/>
                <w:b/>
                <w:bCs/>
                <w:color w:val="FFFFFF" w:themeColor="background1"/>
                <w:kern w:val="24"/>
              </w:rPr>
              <w:t>Measures not requiring an investment by the customer</w:t>
            </w:r>
            <w:r w:rsidRPr="00E005CB">
              <w:rPr>
                <w:rStyle w:val="FootnoteReference"/>
                <w:rFonts w:eastAsia="SimSun" w:cs="Calibri"/>
                <w:b/>
                <w:bCs/>
                <w:color w:val="FFFFFF" w:themeColor="background1"/>
                <w:kern w:val="24"/>
              </w:rPr>
              <w:footnoteReference w:id="6"/>
            </w:r>
          </w:p>
        </w:tc>
      </w:tr>
      <w:tr w:rsidR="000D4D4E" w14:paraId="7B0B76A9" w14:textId="77777777" w:rsidTr="000D4D4E">
        <w:tc>
          <w:tcPr>
            <w:tcW w:w="1127" w:type="pct"/>
            <w:vAlign w:val="bottom"/>
          </w:tcPr>
          <w:p w14:paraId="7B0B76A2" w14:textId="77777777" w:rsidR="000D4D4E" w:rsidRDefault="000D4D4E" w:rsidP="000D4D4E">
            <w:pPr>
              <w:rPr>
                <w:rFonts w:ascii="Calibri" w:hAnsi="Calibri" w:cs="Calibri"/>
                <w:color w:val="000000"/>
                <w:szCs w:val="20"/>
              </w:rPr>
            </w:pPr>
            <w:r>
              <w:rPr>
                <w:rFonts w:ascii="Calibri" w:hAnsi="Calibri" w:cs="Calibri"/>
                <w:color w:val="000000"/>
                <w:szCs w:val="20"/>
              </w:rPr>
              <w:t xml:space="preserve">Reduce thermostat setting during the winter </w:t>
            </w:r>
          </w:p>
        </w:tc>
        <w:tc>
          <w:tcPr>
            <w:tcW w:w="645" w:type="pct"/>
            <w:vAlign w:val="center"/>
          </w:tcPr>
          <w:p w14:paraId="7B0B76A3" w14:textId="77777777" w:rsidR="000D4D4E" w:rsidRDefault="000D4D4E" w:rsidP="000D4D4E">
            <w:pPr>
              <w:jc w:val="center"/>
              <w:rPr>
                <w:rFonts w:ascii="Calibri" w:hAnsi="Calibri" w:cs="Calibri"/>
                <w:color w:val="000000"/>
                <w:szCs w:val="20"/>
              </w:rPr>
            </w:pPr>
            <w:r>
              <w:rPr>
                <w:rFonts w:ascii="Calibri" w:hAnsi="Calibri" w:cs="Calibri"/>
                <w:color w:val="000000"/>
                <w:szCs w:val="20"/>
              </w:rPr>
              <w:t>54%</w:t>
            </w:r>
          </w:p>
        </w:tc>
        <w:tc>
          <w:tcPr>
            <w:tcW w:w="646" w:type="pct"/>
            <w:vAlign w:val="center"/>
          </w:tcPr>
          <w:p w14:paraId="7B0B76A4" w14:textId="77777777" w:rsidR="000D4D4E" w:rsidRDefault="000D4D4E" w:rsidP="000D4D4E">
            <w:pPr>
              <w:jc w:val="center"/>
              <w:rPr>
                <w:rFonts w:ascii="Calibri" w:hAnsi="Calibri" w:cs="Calibri"/>
                <w:color w:val="000000"/>
                <w:szCs w:val="20"/>
              </w:rPr>
            </w:pPr>
            <w:r>
              <w:rPr>
                <w:rFonts w:ascii="Calibri" w:hAnsi="Calibri" w:cs="Calibri"/>
                <w:color w:val="000000"/>
                <w:szCs w:val="20"/>
              </w:rPr>
              <w:t>49%</w:t>
            </w:r>
          </w:p>
        </w:tc>
        <w:tc>
          <w:tcPr>
            <w:tcW w:w="645" w:type="pct"/>
            <w:vAlign w:val="center"/>
          </w:tcPr>
          <w:p w14:paraId="7B0B76A5" w14:textId="77777777" w:rsidR="000D4D4E" w:rsidRDefault="000D4D4E" w:rsidP="000D4D4E">
            <w:pPr>
              <w:jc w:val="center"/>
              <w:rPr>
                <w:rFonts w:ascii="Calibri" w:hAnsi="Calibri" w:cs="Calibri"/>
                <w:color w:val="000000"/>
                <w:szCs w:val="20"/>
              </w:rPr>
            </w:pPr>
            <w:r>
              <w:rPr>
                <w:rFonts w:ascii="Calibri" w:hAnsi="Calibri" w:cs="Calibri"/>
                <w:color w:val="000000"/>
                <w:szCs w:val="20"/>
              </w:rPr>
              <w:t>48%</w:t>
            </w:r>
          </w:p>
        </w:tc>
        <w:tc>
          <w:tcPr>
            <w:tcW w:w="646" w:type="pct"/>
            <w:vAlign w:val="center"/>
          </w:tcPr>
          <w:p w14:paraId="7B0B76A6" w14:textId="77777777" w:rsidR="000D4D4E" w:rsidRDefault="000D4D4E" w:rsidP="000D4D4E">
            <w:pPr>
              <w:jc w:val="center"/>
              <w:rPr>
                <w:rFonts w:ascii="Calibri" w:hAnsi="Calibri" w:cs="Calibri"/>
                <w:color w:val="000000"/>
                <w:szCs w:val="20"/>
              </w:rPr>
            </w:pPr>
            <w:r>
              <w:rPr>
                <w:rFonts w:ascii="Calibri" w:hAnsi="Calibri" w:cs="Calibri"/>
                <w:color w:val="000000"/>
                <w:szCs w:val="20"/>
              </w:rPr>
              <w:t>41%</w:t>
            </w:r>
          </w:p>
        </w:tc>
        <w:tc>
          <w:tcPr>
            <w:tcW w:w="645" w:type="pct"/>
            <w:vAlign w:val="center"/>
          </w:tcPr>
          <w:p w14:paraId="7B0B76A7" w14:textId="77777777" w:rsidR="000D4D4E" w:rsidRDefault="000D4D4E" w:rsidP="000D4D4E">
            <w:pPr>
              <w:jc w:val="center"/>
              <w:rPr>
                <w:rFonts w:ascii="Calibri" w:hAnsi="Calibri" w:cs="Calibri"/>
                <w:color w:val="000000"/>
                <w:szCs w:val="20"/>
              </w:rPr>
            </w:pPr>
            <w:r>
              <w:rPr>
                <w:rFonts w:ascii="Calibri" w:hAnsi="Calibri" w:cs="Calibri"/>
                <w:color w:val="000000"/>
                <w:szCs w:val="20"/>
              </w:rPr>
              <w:t>42%</w:t>
            </w:r>
          </w:p>
        </w:tc>
        <w:tc>
          <w:tcPr>
            <w:tcW w:w="646" w:type="pct"/>
            <w:vAlign w:val="center"/>
          </w:tcPr>
          <w:p w14:paraId="7B0B76A8" w14:textId="77777777" w:rsidR="000D4D4E" w:rsidRDefault="000D4D4E" w:rsidP="000D4D4E">
            <w:pPr>
              <w:jc w:val="center"/>
              <w:rPr>
                <w:rFonts w:ascii="Calibri" w:hAnsi="Calibri" w:cs="Calibri"/>
                <w:color w:val="000000"/>
                <w:szCs w:val="20"/>
              </w:rPr>
            </w:pPr>
            <w:r>
              <w:rPr>
                <w:rFonts w:ascii="Calibri" w:hAnsi="Calibri" w:cs="Calibri"/>
                <w:color w:val="000000"/>
                <w:szCs w:val="20"/>
              </w:rPr>
              <w:t>39%</w:t>
            </w:r>
          </w:p>
        </w:tc>
      </w:tr>
      <w:tr w:rsidR="000D4D4E" w14:paraId="7B0B76B1" w14:textId="77777777" w:rsidTr="000D4D4E">
        <w:tc>
          <w:tcPr>
            <w:tcW w:w="1127" w:type="pct"/>
            <w:vAlign w:val="bottom"/>
          </w:tcPr>
          <w:p w14:paraId="7B0B76AA" w14:textId="77777777" w:rsidR="000D4D4E" w:rsidRDefault="000D4D4E" w:rsidP="000D4D4E">
            <w:pPr>
              <w:rPr>
                <w:rFonts w:ascii="Calibri" w:hAnsi="Calibri" w:cs="Calibri"/>
                <w:color w:val="000000"/>
                <w:szCs w:val="20"/>
              </w:rPr>
            </w:pPr>
            <w:r>
              <w:rPr>
                <w:rFonts w:ascii="Calibri" w:hAnsi="Calibri" w:cs="Calibri"/>
                <w:color w:val="000000"/>
                <w:szCs w:val="20"/>
              </w:rPr>
              <w:t xml:space="preserve">Reduce water heater temperature </w:t>
            </w:r>
          </w:p>
        </w:tc>
        <w:tc>
          <w:tcPr>
            <w:tcW w:w="645" w:type="pct"/>
            <w:vAlign w:val="center"/>
          </w:tcPr>
          <w:p w14:paraId="7B0B76AB" w14:textId="77777777" w:rsidR="000D4D4E" w:rsidRDefault="000D4D4E" w:rsidP="000D4D4E">
            <w:pPr>
              <w:jc w:val="center"/>
              <w:rPr>
                <w:rFonts w:ascii="Calibri" w:hAnsi="Calibri" w:cs="Calibri"/>
                <w:color w:val="000000"/>
                <w:szCs w:val="20"/>
              </w:rPr>
            </w:pPr>
            <w:r>
              <w:rPr>
                <w:rFonts w:ascii="Calibri" w:hAnsi="Calibri" w:cs="Calibri"/>
                <w:color w:val="000000"/>
                <w:szCs w:val="20"/>
              </w:rPr>
              <w:t>51%</w:t>
            </w:r>
          </w:p>
        </w:tc>
        <w:tc>
          <w:tcPr>
            <w:tcW w:w="646" w:type="pct"/>
            <w:vAlign w:val="center"/>
          </w:tcPr>
          <w:p w14:paraId="7B0B76AC" w14:textId="77777777" w:rsidR="000D4D4E" w:rsidRDefault="000D4D4E" w:rsidP="000D4D4E">
            <w:pPr>
              <w:jc w:val="center"/>
              <w:rPr>
                <w:rFonts w:ascii="Calibri" w:hAnsi="Calibri" w:cs="Calibri"/>
                <w:color w:val="000000"/>
                <w:szCs w:val="20"/>
              </w:rPr>
            </w:pPr>
            <w:r>
              <w:rPr>
                <w:rFonts w:ascii="Calibri" w:hAnsi="Calibri" w:cs="Calibri"/>
                <w:color w:val="000000"/>
                <w:szCs w:val="20"/>
              </w:rPr>
              <w:t>40%</w:t>
            </w:r>
          </w:p>
        </w:tc>
        <w:tc>
          <w:tcPr>
            <w:tcW w:w="645" w:type="pct"/>
            <w:vAlign w:val="center"/>
          </w:tcPr>
          <w:p w14:paraId="7B0B76AD" w14:textId="77777777" w:rsidR="000D4D4E" w:rsidRDefault="000D4D4E" w:rsidP="000D4D4E">
            <w:pPr>
              <w:jc w:val="center"/>
              <w:rPr>
                <w:rFonts w:ascii="Calibri" w:hAnsi="Calibri" w:cs="Calibri"/>
                <w:color w:val="000000"/>
                <w:szCs w:val="20"/>
              </w:rPr>
            </w:pPr>
            <w:r>
              <w:rPr>
                <w:rFonts w:ascii="Calibri" w:hAnsi="Calibri" w:cs="Calibri"/>
                <w:color w:val="000000"/>
                <w:szCs w:val="20"/>
              </w:rPr>
              <w:t>49%</w:t>
            </w:r>
          </w:p>
        </w:tc>
        <w:tc>
          <w:tcPr>
            <w:tcW w:w="646" w:type="pct"/>
            <w:vAlign w:val="center"/>
          </w:tcPr>
          <w:p w14:paraId="7B0B76AE" w14:textId="77777777" w:rsidR="000D4D4E" w:rsidRDefault="000D4D4E" w:rsidP="000D4D4E">
            <w:pPr>
              <w:jc w:val="center"/>
              <w:rPr>
                <w:rFonts w:ascii="Calibri" w:hAnsi="Calibri" w:cs="Calibri"/>
                <w:color w:val="000000"/>
                <w:szCs w:val="20"/>
              </w:rPr>
            </w:pPr>
            <w:r>
              <w:rPr>
                <w:rFonts w:ascii="Calibri" w:hAnsi="Calibri" w:cs="Calibri"/>
                <w:color w:val="000000"/>
                <w:szCs w:val="20"/>
              </w:rPr>
              <w:t>39%</w:t>
            </w:r>
          </w:p>
        </w:tc>
        <w:tc>
          <w:tcPr>
            <w:tcW w:w="645" w:type="pct"/>
            <w:vAlign w:val="center"/>
          </w:tcPr>
          <w:p w14:paraId="7B0B76AF" w14:textId="77777777" w:rsidR="000D4D4E" w:rsidRDefault="000D4D4E" w:rsidP="000D4D4E">
            <w:pPr>
              <w:jc w:val="center"/>
              <w:rPr>
                <w:rFonts w:ascii="Calibri" w:hAnsi="Calibri" w:cs="Calibri"/>
                <w:color w:val="000000"/>
                <w:szCs w:val="20"/>
              </w:rPr>
            </w:pPr>
            <w:r>
              <w:rPr>
                <w:rFonts w:ascii="Calibri" w:hAnsi="Calibri" w:cs="Calibri"/>
                <w:color w:val="000000"/>
                <w:szCs w:val="20"/>
              </w:rPr>
              <w:t>37%</w:t>
            </w:r>
          </w:p>
        </w:tc>
        <w:tc>
          <w:tcPr>
            <w:tcW w:w="646" w:type="pct"/>
            <w:vAlign w:val="center"/>
          </w:tcPr>
          <w:p w14:paraId="7B0B76B0" w14:textId="77777777" w:rsidR="000D4D4E" w:rsidRDefault="000D4D4E" w:rsidP="000D4D4E">
            <w:pPr>
              <w:jc w:val="center"/>
              <w:rPr>
                <w:rFonts w:ascii="Calibri" w:hAnsi="Calibri" w:cs="Calibri"/>
                <w:color w:val="000000"/>
                <w:szCs w:val="20"/>
              </w:rPr>
            </w:pPr>
            <w:r>
              <w:rPr>
                <w:rFonts w:ascii="Calibri" w:hAnsi="Calibri" w:cs="Calibri"/>
                <w:color w:val="000000"/>
                <w:szCs w:val="20"/>
              </w:rPr>
              <w:t>33%</w:t>
            </w:r>
          </w:p>
        </w:tc>
      </w:tr>
      <w:tr w:rsidR="000D4D4E" w14:paraId="7B0B76B9" w14:textId="77777777" w:rsidTr="000D4D4E">
        <w:tc>
          <w:tcPr>
            <w:tcW w:w="1127" w:type="pct"/>
            <w:vAlign w:val="bottom"/>
          </w:tcPr>
          <w:p w14:paraId="7B0B76B2" w14:textId="77777777" w:rsidR="000D4D4E" w:rsidRDefault="000D4D4E" w:rsidP="000D4D4E">
            <w:pPr>
              <w:rPr>
                <w:rFonts w:ascii="Calibri" w:hAnsi="Calibri" w:cs="Calibri"/>
                <w:color w:val="000000"/>
                <w:szCs w:val="20"/>
              </w:rPr>
            </w:pPr>
            <w:r>
              <w:rPr>
                <w:rFonts w:ascii="Calibri" w:hAnsi="Calibri" w:cs="Calibri"/>
                <w:color w:val="000000"/>
                <w:szCs w:val="20"/>
              </w:rPr>
              <w:t xml:space="preserve">Raise your thermostat setting during the summer </w:t>
            </w:r>
          </w:p>
        </w:tc>
        <w:tc>
          <w:tcPr>
            <w:tcW w:w="645" w:type="pct"/>
            <w:vAlign w:val="center"/>
          </w:tcPr>
          <w:p w14:paraId="7B0B76B3" w14:textId="77777777" w:rsidR="000D4D4E" w:rsidRDefault="000D4D4E" w:rsidP="000D4D4E">
            <w:pPr>
              <w:jc w:val="center"/>
              <w:rPr>
                <w:rFonts w:ascii="Calibri" w:hAnsi="Calibri" w:cs="Calibri"/>
                <w:color w:val="000000"/>
                <w:szCs w:val="20"/>
              </w:rPr>
            </w:pPr>
            <w:r>
              <w:rPr>
                <w:rFonts w:ascii="Calibri" w:hAnsi="Calibri" w:cs="Calibri"/>
                <w:color w:val="000000"/>
                <w:szCs w:val="20"/>
              </w:rPr>
              <w:t>50%</w:t>
            </w:r>
          </w:p>
        </w:tc>
        <w:tc>
          <w:tcPr>
            <w:tcW w:w="646" w:type="pct"/>
            <w:vAlign w:val="center"/>
          </w:tcPr>
          <w:p w14:paraId="7B0B76B4" w14:textId="77777777" w:rsidR="000D4D4E" w:rsidRDefault="000D4D4E" w:rsidP="000D4D4E">
            <w:pPr>
              <w:jc w:val="center"/>
              <w:rPr>
                <w:rFonts w:ascii="Calibri" w:hAnsi="Calibri" w:cs="Calibri"/>
                <w:color w:val="000000"/>
                <w:szCs w:val="20"/>
              </w:rPr>
            </w:pPr>
            <w:r>
              <w:rPr>
                <w:rFonts w:ascii="Calibri" w:hAnsi="Calibri" w:cs="Calibri"/>
                <w:color w:val="000000"/>
                <w:szCs w:val="20"/>
              </w:rPr>
              <w:t>47%</w:t>
            </w:r>
          </w:p>
        </w:tc>
        <w:tc>
          <w:tcPr>
            <w:tcW w:w="645" w:type="pct"/>
            <w:vAlign w:val="center"/>
          </w:tcPr>
          <w:p w14:paraId="7B0B76B5" w14:textId="77777777" w:rsidR="000D4D4E" w:rsidRDefault="000D4D4E" w:rsidP="000D4D4E">
            <w:pPr>
              <w:jc w:val="center"/>
              <w:rPr>
                <w:rFonts w:ascii="Calibri" w:hAnsi="Calibri" w:cs="Calibri"/>
                <w:color w:val="000000"/>
                <w:szCs w:val="20"/>
              </w:rPr>
            </w:pPr>
            <w:r>
              <w:rPr>
                <w:rFonts w:ascii="Calibri" w:hAnsi="Calibri" w:cs="Calibri"/>
                <w:color w:val="000000"/>
                <w:szCs w:val="20"/>
              </w:rPr>
              <w:t>46%</w:t>
            </w:r>
          </w:p>
        </w:tc>
        <w:tc>
          <w:tcPr>
            <w:tcW w:w="646" w:type="pct"/>
            <w:vAlign w:val="center"/>
          </w:tcPr>
          <w:p w14:paraId="7B0B76B6" w14:textId="77777777" w:rsidR="000D4D4E" w:rsidRDefault="000D4D4E" w:rsidP="000D4D4E">
            <w:pPr>
              <w:jc w:val="center"/>
              <w:rPr>
                <w:rFonts w:ascii="Calibri" w:hAnsi="Calibri" w:cs="Calibri"/>
                <w:color w:val="000000"/>
                <w:szCs w:val="20"/>
              </w:rPr>
            </w:pPr>
            <w:r>
              <w:rPr>
                <w:rFonts w:ascii="Calibri" w:hAnsi="Calibri" w:cs="Calibri"/>
                <w:color w:val="000000"/>
                <w:szCs w:val="20"/>
              </w:rPr>
              <w:t>40%</w:t>
            </w:r>
          </w:p>
        </w:tc>
        <w:tc>
          <w:tcPr>
            <w:tcW w:w="645" w:type="pct"/>
            <w:vAlign w:val="center"/>
          </w:tcPr>
          <w:p w14:paraId="7B0B76B7" w14:textId="77777777" w:rsidR="000D4D4E" w:rsidRDefault="000D4D4E" w:rsidP="000D4D4E">
            <w:pPr>
              <w:jc w:val="center"/>
              <w:rPr>
                <w:rFonts w:ascii="Calibri" w:hAnsi="Calibri" w:cs="Calibri"/>
                <w:color w:val="000000"/>
                <w:szCs w:val="20"/>
              </w:rPr>
            </w:pPr>
            <w:r>
              <w:rPr>
                <w:rFonts w:ascii="Calibri" w:hAnsi="Calibri" w:cs="Calibri"/>
                <w:color w:val="000000"/>
                <w:szCs w:val="20"/>
              </w:rPr>
              <w:t>38%</w:t>
            </w:r>
          </w:p>
        </w:tc>
        <w:tc>
          <w:tcPr>
            <w:tcW w:w="646" w:type="pct"/>
            <w:vAlign w:val="center"/>
          </w:tcPr>
          <w:p w14:paraId="7B0B76B8" w14:textId="77777777" w:rsidR="000D4D4E" w:rsidRDefault="000D4D4E" w:rsidP="000D4D4E">
            <w:pPr>
              <w:jc w:val="center"/>
              <w:rPr>
                <w:rFonts w:ascii="Calibri" w:hAnsi="Calibri" w:cs="Calibri"/>
                <w:color w:val="000000"/>
                <w:szCs w:val="20"/>
              </w:rPr>
            </w:pPr>
            <w:r>
              <w:rPr>
                <w:rFonts w:ascii="Calibri" w:hAnsi="Calibri" w:cs="Calibri"/>
                <w:color w:val="000000"/>
                <w:szCs w:val="20"/>
              </w:rPr>
              <w:t>36%</w:t>
            </w:r>
          </w:p>
        </w:tc>
      </w:tr>
    </w:tbl>
    <w:p w14:paraId="7B0B76BA" w14:textId="77777777" w:rsidR="000D4D4E" w:rsidRDefault="000D4D4E" w:rsidP="000D4D4E"/>
    <w:p w14:paraId="7B0B76BB" w14:textId="77777777" w:rsidR="00843A5F" w:rsidRDefault="00843A5F" w:rsidP="000D4D4E"/>
    <w:p w14:paraId="7B0B76BC" w14:textId="77777777" w:rsidR="00EB1DC1" w:rsidRDefault="00EB1DC1" w:rsidP="005A7385">
      <w:pPr>
        <w:pStyle w:val="BodyText"/>
        <w:sectPr w:rsidR="00EB1DC1" w:rsidSect="00DC03FC">
          <w:footerReference w:type="even" r:id="rId68"/>
          <w:footerReference w:type="default" r:id="rId69"/>
          <w:headerReference w:type="first" r:id="rId70"/>
          <w:footerReference w:type="first" r:id="rId71"/>
          <w:pgSz w:w="15840" w:h="12240" w:orient="landscape" w:code="1"/>
          <w:pgMar w:top="1440" w:right="1152" w:bottom="1440" w:left="1152" w:header="720" w:footer="720" w:gutter="0"/>
          <w:pgNumType w:chapStyle="1"/>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B91992" w:rsidRPr="00351A80" w14:paraId="7B0B76BF" w14:textId="77777777" w:rsidTr="00EB1DC1">
        <w:trPr>
          <w:cantSplit/>
          <w:trHeight w:hRule="exact" w:val="288"/>
        </w:trPr>
        <w:tc>
          <w:tcPr>
            <w:tcW w:w="1348" w:type="dxa"/>
            <w:shd w:val="clear" w:color="auto" w:fill="auto"/>
            <w:vAlign w:val="center"/>
          </w:tcPr>
          <w:p w14:paraId="7B0B76BD" w14:textId="77777777" w:rsidR="00B91992" w:rsidRPr="00351A80" w:rsidRDefault="00B91992" w:rsidP="00B91992">
            <w:pPr>
              <w:pStyle w:val="Chapter"/>
              <w:framePr w:hSpace="0" w:wrap="auto" w:vAnchor="margin" w:hAnchor="text" w:yAlign="inline"/>
            </w:pPr>
            <w:r w:rsidRPr="00351A80">
              <w:lastRenderedPageBreak/>
              <w:t>Chapter</w:t>
            </w:r>
          </w:p>
        </w:tc>
        <w:tc>
          <w:tcPr>
            <w:tcW w:w="8099" w:type="dxa"/>
            <w:shd w:val="clear" w:color="auto" w:fill="auto"/>
            <w:tcMar>
              <w:left w:w="173" w:type="dxa"/>
            </w:tcMar>
            <w:vAlign w:val="center"/>
          </w:tcPr>
          <w:p w14:paraId="7B0B76BE" w14:textId="77777777" w:rsidR="00B91992" w:rsidRPr="00351A80" w:rsidRDefault="00B91992" w:rsidP="00B91992">
            <w:pPr>
              <w:pStyle w:val="Heading1"/>
            </w:pPr>
          </w:p>
        </w:tc>
      </w:tr>
    </w:tbl>
    <w:p w14:paraId="7B0B76C0" w14:textId="77777777" w:rsidR="00B91992" w:rsidRDefault="00B91992" w:rsidP="00B91992">
      <w:pPr>
        <w:pStyle w:val="ChapterTitle"/>
      </w:pPr>
      <w:bookmarkStart w:id="275" w:name="_Toc252007219"/>
      <w:bookmarkStart w:id="276" w:name="_Toc358668170"/>
      <w:r>
        <w:t>C&amp;I Saturation Survey Results</w:t>
      </w:r>
      <w:bookmarkEnd w:id="275"/>
      <w:bookmarkEnd w:id="276"/>
    </w:p>
    <w:p w14:paraId="7B0B76C1" w14:textId="77777777" w:rsidR="00B91992" w:rsidRPr="002A7F0A" w:rsidRDefault="00B91992" w:rsidP="00B91992">
      <w:pPr>
        <w:pStyle w:val="BodyText"/>
      </w:pPr>
      <w:r>
        <w:t>To gain an understanding of energy use for each building-type segment, information from the survey about building characteristics and end-use equipment were analyzed. This section presents the results of this analysis.</w:t>
      </w:r>
    </w:p>
    <w:p w14:paraId="7B0B76C2" w14:textId="77777777" w:rsidR="00B91992" w:rsidRDefault="00B91992" w:rsidP="008A0A30">
      <w:pPr>
        <w:pStyle w:val="Heading2"/>
      </w:pPr>
      <w:bookmarkStart w:id="277" w:name="_Toc243133672"/>
      <w:bookmarkStart w:id="278" w:name="_Toc252007220"/>
      <w:bookmarkStart w:id="279" w:name="_Toc358668171"/>
      <w:r>
        <w:t>Building Characteristics</w:t>
      </w:r>
      <w:bookmarkEnd w:id="277"/>
      <w:bookmarkEnd w:id="278"/>
      <w:bookmarkEnd w:id="279"/>
      <w:r>
        <w:t xml:space="preserve"> </w:t>
      </w:r>
    </w:p>
    <w:p w14:paraId="7B0B76C3" w14:textId="77777777" w:rsidR="00B91992" w:rsidRDefault="00B91992" w:rsidP="00B91992">
      <w:pPr>
        <w:pStyle w:val="BodyText"/>
      </w:pPr>
      <w:r>
        <w:t xml:space="preserve">Key building characteristics include floor space, age of the building, and number of employees. </w:t>
      </w:r>
    </w:p>
    <w:p w14:paraId="7B0B76C4" w14:textId="77777777" w:rsidR="00B91992" w:rsidRDefault="00B91992" w:rsidP="00B91992">
      <w:pPr>
        <w:pStyle w:val="Heading3"/>
      </w:pPr>
      <w:bookmarkStart w:id="280" w:name="_Toc243133673"/>
      <w:bookmarkStart w:id="281" w:name="_Toc252007221"/>
      <w:bookmarkStart w:id="282" w:name="_Toc358668172"/>
      <w:r>
        <w:t>Size and Age of Segment Floor</w:t>
      </w:r>
      <w:r w:rsidR="00184314">
        <w:t xml:space="preserve"> S</w:t>
      </w:r>
      <w:r>
        <w:t>pace</w:t>
      </w:r>
      <w:bookmarkEnd w:id="280"/>
      <w:bookmarkEnd w:id="281"/>
      <w:bookmarkEnd w:id="282"/>
    </w:p>
    <w:p w14:paraId="7B0B76C5" w14:textId="77777777" w:rsidR="00B91992" w:rsidRDefault="00B91992" w:rsidP="00B91992">
      <w:pPr>
        <w:pStyle w:val="BodyText"/>
      </w:pPr>
      <w:r>
        <w:t xml:space="preserve">Respondents were asked the approximate square footage of all the enclosed </w:t>
      </w:r>
      <w:r w:rsidR="00184314">
        <w:t>floor space</w:t>
      </w:r>
      <w:r>
        <w:t xml:space="preserve"> in their building (</w:t>
      </w:r>
      <w:r w:rsidR="00090DC1">
        <w:fldChar w:fldCharType="begin"/>
      </w:r>
      <w:r>
        <w:instrText xml:space="preserve"> REF _Ref242765524 \h </w:instrText>
      </w:r>
      <w:r w:rsidR="00090DC1">
        <w:fldChar w:fldCharType="separate"/>
      </w:r>
      <w:r w:rsidR="007C6F86" w:rsidRPr="006E58B5">
        <w:t xml:space="preserve">Figure </w:t>
      </w:r>
      <w:r w:rsidR="007C6F86">
        <w:rPr>
          <w:noProof/>
        </w:rPr>
        <w:t>9</w:t>
      </w:r>
      <w:r w:rsidR="007C6F86" w:rsidRPr="002B37A0">
        <w:t>-</w:t>
      </w:r>
      <w:r w:rsidR="007C6F86">
        <w:rPr>
          <w:noProof/>
        </w:rPr>
        <w:t>1</w:t>
      </w:r>
      <w:r w:rsidR="00090DC1">
        <w:fldChar w:fldCharType="end"/>
      </w:r>
      <w:r>
        <w:t>).</w:t>
      </w:r>
      <w:r w:rsidR="0037227A">
        <w:t xml:space="preserve"> </w:t>
      </w:r>
      <w:r>
        <w:t xml:space="preserve">The office and education segments have the most total </w:t>
      </w:r>
      <w:r w:rsidR="00184314">
        <w:t>floor space</w:t>
      </w:r>
      <w:r>
        <w:t xml:space="preserve"> while grocery and restaurants have the least.</w:t>
      </w:r>
    </w:p>
    <w:p w14:paraId="7B0B76C6" w14:textId="77777777" w:rsidR="00184314" w:rsidRDefault="00184314" w:rsidP="00B91992">
      <w:pPr>
        <w:pStyle w:val="BodyText"/>
      </w:pPr>
    </w:p>
    <w:p w14:paraId="7B0B76C7" w14:textId="77777777" w:rsidR="00B91992" w:rsidRPr="006E58B5" w:rsidRDefault="00B91992" w:rsidP="00B91992">
      <w:pPr>
        <w:pStyle w:val="FigureCaption"/>
      </w:pPr>
      <w:bookmarkStart w:id="283" w:name="_Ref242765524"/>
      <w:bookmarkStart w:id="284" w:name="_Toc243133682"/>
      <w:bookmarkStart w:id="285" w:name="_Toc252007262"/>
      <w:bookmarkStart w:id="286" w:name="_Toc358668222"/>
      <w:r w:rsidRPr="006E58B5">
        <w:t xml:space="preserve">Figure </w:t>
      </w:r>
      <w:fldSimple w:instr=" STYLEREF 1 \s ">
        <w:r w:rsidR="007C6F86">
          <w:rPr>
            <w:noProof/>
          </w:rPr>
          <w:t>9</w:t>
        </w:r>
      </w:fldSimple>
      <w:r w:rsidRPr="002B37A0">
        <w:t>-</w:t>
      </w:r>
      <w:fldSimple w:instr=" SEQ Figure \* ARABIC \s 1 ">
        <w:r w:rsidR="007C6F86">
          <w:rPr>
            <w:noProof/>
          </w:rPr>
          <w:t>1</w:t>
        </w:r>
      </w:fldSimple>
      <w:bookmarkEnd w:id="283"/>
      <w:r w:rsidRPr="006E58B5">
        <w:tab/>
        <w:t>Total Square Footage by Segment</w:t>
      </w:r>
      <w:bookmarkEnd w:id="284"/>
      <w:bookmarkEnd w:id="285"/>
      <w:bookmarkEnd w:id="286"/>
    </w:p>
    <w:p w14:paraId="7B0B76C8" w14:textId="77777777" w:rsidR="00B91992" w:rsidRDefault="00BF3D7D" w:rsidP="00B91992">
      <w:pPr>
        <w:pStyle w:val="BodyText"/>
      </w:pPr>
      <w:r w:rsidRPr="00BF3D7D">
        <w:rPr>
          <w:noProof/>
        </w:rPr>
        <w:drawing>
          <wp:inline distT="0" distB="0" distL="0" distR="0" wp14:anchorId="7B0BA9D2" wp14:editId="7B0BA9D3">
            <wp:extent cx="5943600" cy="2748321"/>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5943600" cy="2748321"/>
                    </a:xfrm>
                    <a:prstGeom prst="rect">
                      <a:avLst/>
                    </a:prstGeom>
                    <a:noFill/>
                    <a:ln w="9525">
                      <a:noFill/>
                      <a:miter lim="800000"/>
                      <a:headEnd/>
                      <a:tailEnd/>
                    </a:ln>
                  </pic:spPr>
                </pic:pic>
              </a:graphicData>
            </a:graphic>
          </wp:inline>
        </w:drawing>
      </w:r>
    </w:p>
    <w:p w14:paraId="7B0B76C9" w14:textId="77777777" w:rsidR="00B91992" w:rsidRDefault="00B91992" w:rsidP="00B91992">
      <w:pPr>
        <w:pStyle w:val="BodyText"/>
      </w:pPr>
      <w:r>
        <w:t xml:space="preserve">Building age is an indicator of the overall efficiency of the building. Further, buildings constructed most recently tend to be more efficient than older buildings. This is an important distinction in the end-use modeling approach taken for this study. </w:t>
      </w:r>
    </w:p>
    <w:p w14:paraId="7B0B76CA" w14:textId="77777777" w:rsidR="00B91992" w:rsidRDefault="00B91992" w:rsidP="00B91992">
      <w:pPr>
        <w:pStyle w:val="BodyText"/>
      </w:pPr>
      <w:r>
        <w:t>Respondents were asked to identify when the majority of their building or facility was built. The vast majority of floor space was built since 1960 with much of it built in the last decade (</w:t>
      </w:r>
      <w:r w:rsidR="00090DC1">
        <w:fldChar w:fldCharType="begin"/>
      </w:r>
      <w:r>
        <w:instrText xml:space="preserve"> REF _Ref243885008 \h </w:instrText>
      </w:r>
      <w:r w:rsidR="00090DC1">
        <w:fldChar w:fldCharType="separate"/>
      </w:r>
      <w:r w:rsidR="007C6F86" w:rsidRPr="006E58B5">
        <w:t xml:space="preserve">Figure </w:t>
      </w:r>
      <w:r w:rsidR="007C6F86">
        <w:rPr>
          <w:noProof/>
        </w:rPr>
        <w:t>9</w:t>
      </w:r>
      <w:r w:rsidR="007C6F86" w:rsidRPr="002B37A0">
        <w:t>-</w:t>
      </w:r>
      <w:r w:rsidR="007C6F86">
        <w:rPr>
          <w:noProof/>
        </w:rPr>
        <w:t>2</w:t>
      </w:r>
      <w:r w:rsidR="00090DC1">
        <w:fldChar w:fldCharType="end"/>
      </w:r>
      <w:r>
        <w:t xml:space="preserve">). </w:t>
      </w:r>
      <w:r w:rsidR="004000C0">
        <w:t>T</w:t>
      </w:r>
      <w:r>
        <w:t xml:space="preserve">he three </w:t>
      </w:r>
      <w:r w:rsidR="004000C0">
        <w:t xml:space="preserve">commercial </w:t>
      </w:r>
      <w:r>
        <w:t xml:space="preserve">segments with the “newest” buildings are </w:t>
      </w:r>
      <w:r w:rsidR="004000C0">
        <w:t>health, warehouses</w:t>
      </w:r>
      <w:r>
        <w:t xml:space="preserve"> and lodging</w:t>
      </w:r>
      <w:r w:rsidR="004000C0">
        <w:t xml:space="preserve"> with more than half built since 1990</w:t>
      </w:r>
      <w:r>
        <w:t xml:space="preserve">. </w:t>
      </w:r>
    </w:p>
    <w:p w14:paraId="7B0B76CB" w14:textId="77777777" w:rsidR="00B91992" w:rsidRPr="006E58B5" w:rsidRDefault="00B91992" w:rsidP="00B91992">
      <w:pPr>
        <w:pStyle w:val="FigureCaption"/>
      </w:pPr>
      <w:bookmarkStart w:id="287" w:name="_Ref243885008"/>
      <w:bookmarkStart w:id="288" w:name="_Toc243133683"/>
      <w:bookmarkStart w:id="289" w:name="_Toc252007263"/>
      <w:bookmarkStart w:id="290" w:name="_Toc358668223"/>
      <w:r w:rsidRPr="006E58B5">
        <w:lastRenderedPageBreak/>
        <w:t xml:space="preserve">Figure </w:t>
      </w:r>
      <w:fldSimple w:instr=" STYLEREF 1 \s ">
        <w:r w:rsidR="007C6F86">
          <w:rPr>
            <w:noProof/>
          </w:rPr>
          <w:t>9</w:t>
        </w:r>
      </w:fldSimple>
      <w:r w:rsidRPr="002B37A0">
        <w:t>-</w:t>
      </w:r>
      <w:fldSimple w:instr=" SEQ Figure \* ARABIC \s 1 ">
        <w:r w:rsidR="007C6F86">
          <w:rPr>
            <w:noProof/>
          </w:rPr>
          <w:t>2</w:t>
        </w:r>
      </w:fldSimple>
      <w:bookmarkEnd w:id="287"/>
      <w:r w:rsidRPr="006E58B5">
        <w:tab/>
        <w:t>Age of Floorspace by Segment</w:t>
      </w:r>
      <w:bookmarkEnd w:id="288"/>
      <w:bookmarkEnd w:id="289"/>
      <w:bookmarkEnd w:id="290"/>
    </w:p>
    <w:p w14:paraId="7B0B76CC" w14:textId="77777777" w:rsidR="00B91992" w:rsidRDefault="004000C0" w:rsidP="00B91992">
      <w:pPr>
        <w:pStyle w:val="BodyText"/>
      </w:pPr>
      <w:r w:rsidRPr="004000C0">
        <w:rPr>
          <w:noProof/>
        </w:rPr>
        <w:drawing>
          <wp:inline distT="0" distB="0" distL="0" distR="0" wp14:anchorId="7B0BA9D4" wp14:editId="7B0BA9D5">
            <wp:extent cx="5943600" cy="2748321"/>
            <wp:effectExtent l="1905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5943600" cy="2748321"/>
                    </a:xfrm>
                    <a:prstGeom prst="rect">
                      <a:avLst/>
                    </a:prstGeom>
                    <a:noFill/>
                    <a:ln w="9525">
                      <a:noFill/>
                      <a:miter lim="800000"/>
                      <a:headEnd/>
                      <a:tailEnd/>
                    </a:ln>
                  </pic:spPr>
                </pic:pic>
              </a:graphicData>
            </a:graphic>
          </wp:inline>
        </w:drawing>
      </w:r>
    </w:p>
    <w:p w14:paraId="7B0B76CD" w14:textId="77777777" w:rsidR="00B91992" w:rsidRDefault="00B91992" w:rsidP="00AA4C45">
      <w:pPr>
        <w:pStyle w:val="Heading2"/>
      </w:pPr>
      <w:bookmarkStart w:id="291" w:name="_Toc252007222"/>
      <w:bookmarkStart w:id="292" w:name="_Toc358668173"/>
      <w:r>
        <w:t>Building Equipment</w:t>
      </w:r>
      <w:bookmarkEnd w:id="291"/>
      <w:bookmarkEnd w:id="292"/>
      <w:r>
        <w:t xml:space="preserve"> </w:t>
      </w:r>
    </w:p>
    <w:p w14:paraId="7B0B76CE" w14:textId="77777777" w:rsidR="00B91992" w:rsidRDefault="00B91992" w:rsidP="00B91992">
      <w:pPr>
        <w:pStyle w:val="BodyText"/>
      </w:pPr>
      <w:r>
        <w:t>Respondents were asked about the type of heating cooling and water heating equipment used in the building, the type of fuel used and the saturation of different types of lighting.</w:t>
      </w:r>
    </w:p>
    <w:p w14:paraId="7B0B76CF" w14:textId="77777777" w:rsidR="00B91992" w:rsidRDefault="00B91992" w:rsidP="00B91992">
      <w:pPr>
        <w:pStyle w:val="Heading3"/>
      </w:pPr>
      <w:bookmarkStart w:id="293" w:name="_Toc243133675"/>
      <w:bookmarkStart w:id="294" w:name="_Toc252007223"/>
      <w:bookmarkStart w:id="295" w:name="_Toc358668174"/>
      <w:r>
        <w:t>Heating and Cooling</w:t>
      </w:r>
      <w:bookmarkEnd w:id="293"/>
      <w:bookmarkEnd w:id="294"/>
      <w:bookmarkEnd w:id="295"/>
      <w:r>
        <w:t xml:space="preserve"> </w:t>
      </w:r>
    </w:p>
    <w:p w14:paraId="7B0B76D0" w14:textId="77777777" w:rsidR="00B91992" w:rsidRDefault="00B91992" w:rsidP="00B91992">
      <w:pPr>
        <w:pStyle w:val="BodyText"/>
      </w:pPr>
      <w:r>
        <w:t xml:space="preserve">The heating and cooling numbers presented here represent the percentage of </w:t>
      </w:r>
      <w:r w:rsidR="00CB5C59">
        <w:t>square feet</w:t>
      </w:r>
      <w:r>
        <w:t xml:space="preserve"> </w:t>
      </w:r>
      <w:r w:rsidR="00CB5C59">
        <w:t xml:space="preserve">that is heated or cooled. </w:t>
      </w:r>
    </w:p>
    <w:p w14:paraId="7B0B76D1" w14:textId="77777777" w:rsidR="00B91992" w:rsidRPr="006E58B5" w:rsidRDefault="00B91992" w:rsidP="00B91992">
      <w:pPr>
        <w:pStyle w:val="FigureCaption"/>
      </w:pPr>
      <w:bookmarkStart w:id="296" w:name="_Ref243970933"/>
      <w:bookmarkStart w:id="297" w:name="_Toc252007265"/>
      <w:bookmarkStart w:id="298" w:name="_Toc358668224"/>
      <w:r w:rsidRPr="006E58B5">
        <w:t xml:space="preserve">Figure </w:t>
      </w:r>
      <w:fldSimple w:instr=" STYLEREF  &quot;Heading 1,Chap Num&quot; \n  \* MERGEFORMAT ">
        <w:r w:rsidR="007C6F86">
          <w:rPr>
            <w:noProof/>
          </w:rPr>
          <w:t>9</w:t>
        </w:r>
      </w:fldSimple>
      <w:r w:rsidRPr="006E58B5">
        <w:t>-</w:t>
      </w:r>
      <w:fldSimple w:instr=" SEQ Figure\s 1 \* MERGEFORMAT ">
        <w:r w:rsidR="007C6F86">
          <w:rPr>
            <w:noProof/>
          </w:rPr>
          <w:t>3</w:t>
        </w:r>
      </w:fldSimple>
      <w:bookmarkEnd w:id="296"/>
      <w:r w:rsidRPr="006E58B5">
        <w:tab/>
        <w:t>Percent of Floor Space Heated and Cooled by Segment</w:t>
      </w:r>
      <w:bookmarkEnd w:id="297"/>
      <w:bookmarkEnd w:id="298"/>
    </w:p>
    <w:p w14:paraId="7B0B76D2" w14:textId="77777777" w:rsidR="00B91992" w:rsidRDefault="00DB2C5B" w:rsidP="00B91992">
      <w:pPr>
        <w:pStyle w:val="BodyText"/>
      </w:pPr>
      <w:r w:rsidRPr="00DB2C5B">
        <w:rPr>
          <w:noProof/>
        </w:rPr>
        <w:drawing>
          <wp:inline distT="0" distB="0" distL="0" distR="0" wp14:anchorId="7B0BA9D6" wp14:editId="7B0BA9D7">
            <wp:extent cx="5943600" cy="2748321"/>
            <wp:effectExtent l="1905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a:stretch>
                      <a:fillRect/>
                    </a:stretch>
                  </pic:blipFill>
                  <pic:spPr bwMode="auto">
                    <a:xfrm>
                      <a:off x="0" y="0"/>
                      <a:ext cx="5943600" cy="2748321"/>
                    </a:xfrm>
                    <a:prstGeom prst="rect">
                      <a:avLst/>
                    </a:prstGeom>
                    <a:noFill/>
                    <a:ln w="9525">
                      <a:noFill/>
                      <a:miter lim="800000"/>
                      <a:headEnd/>
                      <a:tailEnd/>
                    </a:ln>
                  </pic:spPr>
                </pic:pic>
              </a:graphicData>
            </a:graphic>
          </wp:inline>
        </w:drawing>
      </w:r>
    </w:p>
    <w:p w14:paraId="7B0B76D3" w14:textId="77777777" w:rsidR="00B91992" w:rsidRDefault="00B91992" w:rsidP="00B91992">
      <w:pPr>
        <w:pStyle w:val="BodyText"/>
      </w:pPr>
      <w:r w:rsidRPr="003232FD">
        <w:rPr>
          <w:color w:val="000000"/>
        </w:rPr>
        <w:t>Roof top Units (RTU’s)</w:t>
      </w:r>
      <w:r>
        <w:t xml:space="preserve"> are the most popular type of primary cooling across all segments (</w:t>
      </w:r>
      <w:r w:rsidR="00090DC1">
        <w:fldChar w:fldCharType="begin"/>
      </w:r>
      <w:r>
        <w:instrText xml:space="preserve"> REF _Ref243885094 \h </w:instrText>
      </w:r>
      <w:r w:rsidR="00090DC1">
        <w:fldChar w:fldCharType="separate"/>
      </w:r>
      <w:r w:rsidR="007C6F86" w:rsidRPr="003C210C">
        <w:t xml:space="preserve">Figure </w:t>
      </w:r>
      <w:r w:rsidR="007C6F86">
        <w:rPr>
          <w:noProof/>
        </w:rPr>
        <w:t>9</w:t>
      </w:r>
      <w:r w:rsidR="007C6F86" w:rsidRPr="003C210C">
        <w:t>-</w:t>
      </w:r>
      <w:r w:rsidR="007C6F86">
        <w:rPr>
          <w:noProof/>
        </w:rPr>
        <w:t>4</w:t>
      </w:r>
      <w:r w:rsidR="00090DC1">
        <w:fldChar w:fldCharType="end"/>
      </w:r>
      <w:r>
        <w:t xml:space="preserve"> and </w:t>
      </w:r>
      <w:r w:rsidR="00090DC1">
        <w:fldChar w:fldCharType="begin"/>
      </w:r>
      <w:r>
        <w:instrText xml:space="preserve"> REF _Ref249334252 \h </w:instrText>
      </w:r>
      <w:r w:rsidR="00090DC1">
        <w:fldChar w:fldCharType="separate"/>
      </w:r>
      <w:r w:rsidR="007C6F86" w:rsidRPr="003C210C">
        <w:t xml:space="preserve">Table </w:t>
      </w:r>
      <w:r w:rsidR="007C6F86" w:rsidRPr="007C6F86">
        <w:rPr>
          <w:noProof/>
        </w:rPr>
        <w:t>9</w:t>
      </w:r>
      <w:r w:rsidR="007C6F86" w:rsidRPr="003C210C">
        <w:t>-</w:t>
      </w:r>
      <w:r w:rsidR="007C6F86" w:rsidRPr="007C6F86">
        <w:rPr>
          <w:noProof/>
        </w:rPr>
        <w:t>1</w:t>
      </w:r>
      <w:r w:rsidR="00090DC1">
        <w:fldChar w:fldCharType="end"/>
      </w:r>
      <w:r>
        <w:t>) Chillers and Split Systems are also very prevalent in all types of buildings.</w:t>
      </w:r>
    </w:p>
    <w:p w14:paraId="7B0B76D4" w14:textId="77777777" w:rsidR="00B91992" w:rsidRDefault="00B91992" w:rsidP="00B91992">
      <w:pPr>
        <w:rPr>
          <w:spacing w:val="4"/>
          <w:szCs w:val="18"/>
        </w:rPr>
      </w:pPr>
    </w:p>
    <w:p w14:paraId="7B0B76D5" w14:textId="77777777" w:rsidR="00B91992" w:rsidRPr="003C210C" w:rsidRDefault="00B91992" w:rsidP="003C210C">
      <w:pPr>
        <w:pStyle w:val="FigureCaption"/>
      </w:pPr>
      <w:bookmarkStart w:id="299" w:name="_Ref243885094"/>
      <w:bookmarkStart w:id="300" w:name="_Toc243133685"/>
      <w:bookmarkStart w:id="301" w:name="_Toc252007266"/>
      <w:bookmarkStart w:id="302" w:name="_Toc358668225"/>
      <w:r w:rsidRPr="003C210C">
        <w:lastRenderedPageBreak/>
        <w:t xml:space="preserve">Figure </w:t>
      </w:r>
      <w:fldSimple w:instr=" STYLEREF  &quot;Heading 1,Chap Num&quot; \n  \* MERGEFORMAT ">
        <w:r w:rsidR="007C6F86">
          <w:rPr>
            <w:noProof/>
          </w:rPr>
          <w:t>9</w:t>
        </w:r>
      </w:fldSimple>
      <w:r w:rsidRPr="003C210C">
        <w:t>-</w:t>
      </w:r>
      <w:fldSimple w:instr=" SEQ Figure\s 1 \* MERGEFORMAT ">
        <w:r w:rsidR="007C6F86">
          <w:rPr>
            <w:noProof/>
          </w:rPr>
          <w:t>4</w:t>
        </w:r>
      </w:fldSimple>
      <w:bookmarkEnd w:id="299"/>
      <w:r w:rsidRPr="003C210C">
        <w:tab/>
        <w:t xml:space="preserve">Type of Primary Cooling </w:t>
      </w:r>
      <w:r w:rsidR="00E859EC">
        <w:t xml:space="preserve">Equipment </w:t>
      </w:r>
      <w:r w:rsidRPr="003C210C">
        <w:t>by Segment</w:t>
      </w:r>
      <w:bookmarkEnd w:id="300"/>
      <w:bookmarkEnd w:id="301"/>
      <w:bookmarkEnd w:id="302"/>
    </w:p>
    <w:p w14:paraId="7B0B76D6" w14:textId="77777777" w:rsidR="00B91992" w:rsidRDefault="00E859EC" w:rsidP="00B91992">
      <w:pPr>
        <w:pStyle w:val="BodyText"/>
      </w:pPr>
      <w:r w:rsidRPr="00E859EC">
        <w:rPr>
          <w:noProof/>
        </w:rPr>
        <w:drawing>
          <wp:inline distT="0" distB="0" distL="0" distR="0" wp14:anchorId="7B0BA9D8" wp14:editId="7B0BA9D9">
            <wp:extent cx="5943600" cy="2747042"/>
            <wp:effectExtent l="19050" t="0" r="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srcRect/>
                    <a:stretch>
                      <a:fillRect/>
                    </a:stretch>
                  </pic:blipFill>
                  <pic:spPr bwMode="auto">
                    <a:xfrm>
                      <a:off x="0" y="0"/>
                      <a:ext cx="5943600" cy="2747042"/>
                    </a:xfrm>
                    <a:prstGeom prst="rect">
                      <a:avLst/>
                    </a:prstGeom>
                    <a:noFill/>
                    <a:ln w="9525">
                      <a:noFill/>
                      <a:miter lim="800000"/>
                      <a:headEnd/>
                      <a:tailEnd/>
                    </a:ln>
                  </pic:spPr>
                </pic:pic>
              </a:graphicData>
            </a:graphic>
          </wp:inline>
        </w:drawing>
      </w:r>
    </w:p>
    <w:p w14:paraId="7B0B76D7" w14:textId="77777777" w:rsidR="00B91992" w:rsidRPr="003C210C" w:rsidRDefault="00B91992" w:rsidP="003C210C">
      <w:pPr>
        <w:pStyle w:val="TableCaption"/>
        <w:rPr>
          <w:szCs w:val="18"/>
        </w:rPr>
      </w:pPr>
      <w:bookmarkStart w:id="303" w:name="_Ref249334252"/>
      <w:bookmarkStart w:id="304" w:name="_Toc252007284"/>
      <w:bookmarkStart w:id="305" w:name="_Toc358668260"/>
      <w:r w:rsidRPr="003C210C">
        <w:rPr>
          <w:szCs w:val="18"/>
        </w:rPr>
        <w:t xml:space="preserve">Table </w:t>
      </w:r>
      <w:r w:rsidR="00090DC1" w:rsidRPr="003C210C">
        <w:rPr>
          <w:szCs w:val="18"/>
        </w:rPr>
        <w:fldChar w:fldCharType="begin"/>
      </w:r>
      <w:r w:rsidRPr="003C210C">
        <w:rPr>
          <w:szCs w:val="18"/>
        </w:rPr>
        <w:instrText xml:space="preserve"> STYLEREF  "Heading 1,Chap Num"  \* MERGEFORMAT </w:instrText>
      </w:r>
      <w:r w:rsidR="00090DC1" w:rsidRPr="003C210C">
        <w:rPr>
          <w:szCs w:val="18"/>
        </w:rPr>
        <w:fldChar w:fldCharType="end"/>
      </w:r>
      <w:fldSimple w:instr=" STYLEREF  &quot;Heading 1,Chap Num&quot; \n  \* MERGEFORMAT ">
        <w:r w:rsidR="007C6F86" w:rsidRPr="007C6F86">
          <w:rPr>
            <w:noProof/>
            <w:szCs w:val="18"/>
          </w:rPr>
          <w:t>9</w:t>
        </w:r>
      </w:fldSimple>
      <w:r w:rsidRPr="003C210C">
        <w:rPr>
          <w:szCs w:val="18"/>
        </w:rPr>
        <w:t>-</w:t>
      </w:r>
      <w:fldSimple w:instr=" SEQ Table\s 1 \* MERGEFORMAT ">
        <w:r w:rsidR="007C6F86" w:rsidRPr="007C6F86">
          <w:rPr>
            <w:noProof/>
            <w:szCs w:val="18"/>
          </w:rPr>
          <w:t>1</w:t>
        </w:r>
      </w:fldSimple>
      <w:bookmarkEnd w:id="303"/>
      <w:r w:rsidRPr="003C210C">
        <w:rPr>
          <w:szCs w:val="18"/>
        </w:rPr>
        <w:tab/>
      </w:r>
      <w:r w:rsidRPr="003C210C">
        <w:t>Primary Cooling</w:t>
      </w:r>
      <w:r w:rsidR="00E859EC">
        <w:t xml:space="preserve"> Equipment</w:t>
      </w:r>
      <w:r w:rsidRPr="003C210C">
        <w:t xml:space="preserve"> by Segment</w:t>
      </w:r>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6"/>
      </w:tblGrid>
      <w:tr w:rsidR="00DB2C5B" w:rsidRPr="00DB2C5B" w14:paraId="7B0B76DE" w14:textId="77777777" w:rsidTr="00184314">
        <w:trPr>
          <w:trHeight w:val="288"/>
        </w:trPr>
        <w:tc>
          <w:tcPr>
            <w:tcW w:w="1596" w:type="dxa"/>
            <w:shd w:val="clear" w:color="auto" w:fill="003E74"/>
            <w:vAlign w:val="center"/>
          </w:tcPr>
          <w:p w14:paraId="7B0B76D8" w14:textId="77777777" w:rsidR="00DB2C5B" w:rsidRPr="00DB2C5B" w:rsidRDefault="00DB2C5B" w:rsidP="003C210C">
            <w:pPr>
              <w:pStyle w:val="TableText"/>
              <w:rPr>
                <w:b/>
              </w:rPr>
            </w:pPr>
            <w:r w:rsidRPr="00DB2C5B">
              <w:rPr>
                <w:b/>
              </w:rPr>
              <w:t>Segment</w:t>
            </w:r>
          </w:p>
        </w:tc>
        <w:tc>
          <w:tcPr>
            <w:tcW w:w="1596" w:type="dxa"/>
            <w:shd w:val="clear" w:color="auto" w:fill="003E74"/>
            <w:vAlign w:val="center"/>
          </w:tcPr>
          <w:p w14:paraId="7B0B76D9" w14:textId="77777777" w:rsidR="00DB2C5B" w:rsidRPr="00DB2C5B" w:rsidRDefault="00DB2C5B" w:rsidP="003C210C">
            <w:pPr>
              <w:pStyle w:val="TableText"/>
              <w:rPr>
                <w:b/>
              </w:rPr>
            </w:pPr>
            <w:r w:rsidRPr="00DB2C5B">
              <w:rPr>
                <w:b/>
              </w:rPr>
              <w:t>Chiller</w:t>
            </w:r>
          </w:p>
        </w:tc>
        <w:tc>
          <w:tcPr>
            <w:tcW w:w="1596" w:type="dxa"/>
            <w:shd w:val="clear" w:color="auto" w:fill="003E74"/>
            <w:vAlign w:val="center"/>
          </w:tcPr>
          <w:p w14:paraId="7B0B76DA" w14:textId="77777777" w:rsidR="00DB2C5B" w:rsidRPr="00DB2C5B" w:rsidRDefault="00DB2C5B" w:rsidP="003C210C">
            <w:pPr>
              <w:pStyle w:val="TableText"/>
              <w:rPr>
                <w:b/>
              </w:rPr>
            </w:pPr>
            <w:r w:rsidRPr="00DB2C5B">
              <w:rPr>
                <w:b/>
              </w:rPr>
              <w:t>Split System</w:t>
            </w:r>
          </w:p>
        </w:tc>
        <w:tc>
          <w:tcPr>
            <w:tcW w:w="1596" w:type="dxa"/>
            <w:shd w:val="clear" w:color="auto" w:fill="003E74"/>
            <w:vAlign w:val="center"/>
          </w:tcPr>
          <w:p w14:paraId="7B0B76DB" w14:textId="77777777" w:rsidR="00DB2C5B" w:rsidRPr="00DB2C5B" w:rsidRDefault="00DB2C5B" w:rsidP="003C210C">
            <w:pPr>
              <w:pStyle w:val="TableText"/>
              <w:rPr>
                <w:b/>
              </w:rPr>
            </w:pPr>
            <w:r w:rsidRPr="00DB2C5B">
              <w:rPr>
                <w:b/>
              </w:rPr>
              <w:t>Packaged Rooftop</w:t>
            </w:r>
          </w:p>
        </w:tc>
        <w:tc>
          <w:tcPr>
            <w:tcW w:w="1596" w:type="dxa"/>
            <w:shd w:val="clear" w:color="auto" w:fill="003E74"/>
            <w:vAlign w:val="center"/>
          </w:tcPr>
          <w:p w14:paraId="7B0B76DC" w14:textId="77777777" w:rsidR="00DB2C5B" w:rsidRPr="00DB2C5B" w:rsidRDefault="00DB2C5B" w:rsidP="003C210C">
            <w:pPr>
              <w:pStyle w:val="TableText"/>
              <w:rPr>
                <w:b/>
              </w:rPr>
            </w:pPr>
            <w:r w:rsidRPr="00DB2C5B">
              <w:rPr>
                <w:b/>
              </w:rPr>
              <w:t>PTAC</w:t>
            </w:r>
          </w:p>
        </w:tc>
        <w:tc>
          <w:tcPr>
            <w:tcW w:w="1596" w:type="dxa"/>
            <w:shd w:val="clear" w:color="auto" w:fill="003E74"/>
            <w:vAlign w:val="center"/>
          </w:tcPr>
          <w:p w14:paraId="7B0B76DD" w14:textId="77777777" w:rsidR="00DB2C5B" w:rsidRPr="00DB2C5B" w:rsidRDefault="00DB2C5B" w:rsidP="003C210C">
            <w:pPr>
              <w:pStyle w:val="TableText"/>
              <w:rPr>
                <w:b/>
              </w:rPr>
            </w:pPr>
            <w:r w:rsidRPr="00DB2C5B">
              <w:rPr>
                <w:b/>
              </w:rPr>
              <w:t>Heat Pump</w:t>
            </w:r>
          </w:p>
        </w:tc>
      </w:tr>
      <w:tr w:rsidR="00F80780" w:rsidRPr="00416C58" w14:paraId="7B0B76E5" w14:textId="77777777" w:rsidTr="00184314">
        <w:trPr>
          <w:trHeight w:val="288"/>
        </w:trPr>
        <w:tc>
          <w:tcPr>
            <w:tcW w:w="1596" w:type="dxa"/>
            <w:vAlign w:val="center"/>
          </w:tcPr>
          <w:p w14:paraId="7B0B76DF" w14:textId="77777777" w:rsidR="00F80780" w:rsidRPr="005836E2" w:rsidRDefault="00F80780" w:rsidP="00DB2C5B">
            <w:pPr>
              <w:pStyle w:val="TableText"/>
              <w:jc w:val="left"/>
            </w:pPr>
            <w:r w:rsidRPr="005836E2">
              <w:t>Office</w:t>
            </w:r>
          </w:p>
        </w:tc>
        <w:tc>
          <w:tcPr>
            <w:tcW w:w="1596" w:type="dxa"/>
            <w:vAlign w:val="center"/>
          </w:tcPr>
          <w:p w14:paraId="7B0B76E0" w14:textId="77777777" w:rsidR="00F80780" w:rsidRPr="00077523" w:rsidRDefault="00F80780" w:rsidP="00F80780">
            <w:pPr>
              <w:pStyle w:val="TableText"/>
              <w:ind w:right="288"/>
              <w:jc w:val="right"/>
            </w:pPr>
            <w:r w:rsidRPr="00077523">
              <w:t>0%</w:t>
            </w:r>
          </w:p>
        </w:tc>
        <w:tc>
          <w:tcPr>
            <w:tcW w:w="1596" w:type="dxa"/>
            <w:vAlign w:val="center"/>
          </w:tcPr>
          <w:p w14:paraId="7B0B76E1" w14:textId="77777777" w:rsidR="00F80780" w:rsidRPr="00077523" w:rsidRDefault="00F80780" w:rsidP="00F80780">
            <w:pPr>
              <w:pStyle w:val="TableText"/>
              <w:ind w:right="288"/>
              <w:jc w:val="right"/>
            </w:pPr>
            <w:r w:rsidRPr="00077523">
              <w:t>73%</w:t>
            </w:r>
          </w:p>
        </w:tc>
        <w:tc>
          <w:tcPr>
            <w:tcW w:w="1596" w:type="dxa"/>
            <w:vAlign w:val="center"/>
          </w:tcPr>
          <w:p w14:paraId="7B0B76E2" w14:textId="77777777" w:rsidR="00F80780" w:rsidRPr="00077523" w:rsidRDefault="00F80780" w:rsidP="00F80780">
            <w:pPr>
              <w:pStyle w:val="TableText"/>
              <w:ind w:right="288"/>
              <w:jc w:val="right"/>
            </w:pPr>
            <w:r w:rsidRPr="00077523">
              <w:t>15%</w:t>
            </w:r>
          </w:p>
        </w:tc>
        <w:tc>
          <w:tcPr>
            <w:tcW w:w="1596" w:type="dxa"/>
            <w:vAlign w:val="center"/>
          </w:tcPr>
          <w:p w14:paraId="7B0B76E3" w14:textId="77777777" w:rsidR="00F80780" w:rsidRPr="00077523" w:rsidRDefault="00F80780" w:rsidP="00F80780">
            <w:pPr>
              <w:pStyle w:val="TableText"/>
              <w:ind w:right="288"/>
              <w:jc w:val="right"/>
            </w:pPr>
            <w:r w:rsidRPr="00077523">
              <w:t>11%</w:t>
            </w:r>
          </w:p>
        </w:tc>
        <w:tc>
          <w:tcPr>
            <w:tcW w:w="1596" w:type="dxa"/>
            <w:vAlign w:val="center"/>
          </w:tcPr>
          <w:p w14:paraId="7B0B76E4" w14:textId="77777777" w:rsidR="00F80780" w:rsidRPr="00077523" w:rsidRDefault="00F80780" w:rsidP="00F80780">
            <w:pPr>
              <w:pStyle w:val="TableText"/>
              <w:ind w:right="288"/>
              <w:jc w:val="right"/>
            </w:pPr>
            <w:r w:rsidRPr="00077523">
              <w:t>1%</w:t>
            </w:r>
          </w:p>
        </w:tc>
      </w:tr>
      <w:tr w:rsidR="00F80780" w:rsidRPr="00416C58" w14:paraId="7B0B76EC" w14:textId="77777777" w:rsidTr="00184314">
        <w:trPr>
          <w:trHeight w:val="288"/>
        </w:trPr>
        <w:tc>
          <w:tcPr>
            <w:tcW w:w="1596" w:type="dxa"/>
            <w:vAlign w:val="center"/>
          </w:tcPr>
          <w:p w14:paraId="7B0B76E6" w14:textId="77777777" w:rsidR="00F80780" w:rsidRPr="005836E2" w:rsidRDefault="00F80780" w:rsidP="00DB2C5B">
            <w:pPr>
              <w:pStyle w:val="TableText"/>
              <w:jc w:val="left"/>
            </w:pPr>
            <w:r w:rsidRPr="005836E2">
              <w:t>Restaurant</w:t>
            </w:r>
          </w:p>
        </w:tc>
        <w:tc>
          <w:tcPr>
            <w:tcW w:w="1596" w:type="dxa"/>
            <w:vAlign w:val="center"/>
          </w:tcPr>
          <w:p w14:paraId="7B0B76E7" w14:textId="77777777" w:rsidR="00F80780" w:rsidRPr="00077523" w:rsidRDefault="00F80780" w:rsidP="00F80780">
            <w:pPr>
              <w:pStyle w:val="TableText"/>
              <w:ind w:right="288"/>
              <w:jc w:val="right"/>
            </w:pPr>
            <w:r w:rsidRPr="00077523">
              <w:t>0%</w:t>
            </w:r>
          </w:p>
        </w:tc>
        <w:tc>
          <w:tcPr>
            <w:tcW w:w="1596" w:type="dxa"/>
            <w:vAlign w:val="center"/>
          </w:tcPr>
          <w:p w14:paraId="7B0B76E8" w14:textId="77777777" w:rsidR="00F80780" w:rsidRPr="00077523" w:rsidRDefault="00F80780" w:rsidP="00F80780">
            <w:pPr>
              <w:pStyle w:val="TableText"/>
              <w:ind w:right="288"/>
              <w:jc w:val="right"/>
            </w:pPr>
            <w:r w:rsidRPr="00077523">
              <w:t>70%</w:t>
            </w:r>
          </w:p>
        </w:tc>
        <w:tc>
          <w:tcPr>
            <w:tcW w:w="1596" w:type="dxa"/>
            <w:vAlign w:val="center"/>
          </w:tcPr>
          <w:p w14:paraId="7B0B76E9" w14:textId="77777777" w:rsidR="00F80780" w:rsidRPr="00077523" w:rsidRDefault="00F80780" w:rsidP="00F80780">
            <w:pPr>
              <w:pStyle w:val="TableText"/>
              <w:ind w:right="288"/>
              <w:jc w:val="right"/>
            </w:pPr>
            <w:r w:rsidRPr="00077523">
              <w:t>20%</w:t>
            </w:r>
          </w:p>
        </w:tc>
        <w:tc>
          <w:tcPr>
            <w:tcW w:w="1596" w:type="dxa"/>
            <w:vAlign w:val="center"/>
          </w:tcPr>
          <w:p w14:paraId="7B0B76EA" w14:textId="77777777" w:rsidR="00F80780" w:rsidRPr="00077523" w:rsidRDefault="00F80780" w:rsidP="00F80780">
            <w:pPr>
              <w:pStyle w:val="TableText"/>
              <w:ind w:right="288"/>
              <w:jc w:val="right"/>
            </w:pPr>
            <w:r w:rsidRPr="00077523">
              <w:t>11%</w:t>
            </w:r>
          </w:p>
        </w:tc>
        <w:tc>
          <w:tcPr>
            <w:tcW w:w="1596" w:type="dxa"/>
            <w:vAlign w:val="center"/>
          </w:tcPr>
          <w:p w14:paraId="7B0B76EB" w14:textId="77777777" w:rsidR="00F80780" w:rsidRPr="00077523" w:rsidRDefault="00F80780" w:rsidP="00F80780">
            <w:pPr>
              <w:pStyle w:val="TableText"/>
              <w:ind w:right="288"/>
              <w:jc w:val="right"/>
            </w:pPr>
            <w:r w:rsidRPr="00077523">
              <w:t>0%</w:t>
            </w:r>
          </w:p>
        </w:tc>
      </w:tr>
      <w:tr w:rsidR="00F80780" w:rsidRPr="00416C58" w14:paraId="7B0B76F3" w14:textId="77777777" w:rsidTr="00184314">
        <w:trPr>
          <w:trHeight w:val="288"/>
        </w:trPr>
        <w:tc>
          <w:tcPr>
            <w:tcW w:w="1596" w:type="dxa"/>
            <w:vAlign w:val="center"/>
          </w:tcPr>
          <w:p w14:paraId="7B0B76ED" w14:textId="77777777" w:rsidR="00F80780" w:rsidRPr="005836E2" w:rsidRDefault="00F80780" w:rsidP="00DB2C5B">
            <w:pPr>
              <w:pStyle w:val="TableText"/>
              <w:jc w:val="left"/>
            </w:pPr>
            <w:r w:rsidRPr="005836E2">
              <w:t>Retail</w:t>
            </w:r>
          </w:p>
        </w:tc>
        <w:tc>
          <w:tcPr>
            <w:tcW w:w="1596" w:type="dxa"/>
            <w:vAlign w:val="center"/>
          </w:tcPr>
          <w:p w14:paraId="7B0B76EE" w14:textId="77777777" w:rsidR="00F80780" w:rsidRPr="00077523" w:rsidRDefault="00F80780" w:rsidP="00F80780">
            <w:pPr>
              <w:pStyle w:val="TableText"/>
              <w:ind w:right="288"/>
              <w:jc w:val="right"/>
            </w:pPr>
            <w:r w:rsidRPr="00077523">
              <w:t>0%</w:t>
            </w:r>
          </w:p>
        </w:tc>
        <w:tc>
          <w:tcPr>
            <w:tcW w:w="1596" w:type="dxa"/>
            <w:vAlign w:val="center"/>
          </w:tcPr>
          <w:p w14:paraId="7B0B76EF" w14:textId="77777777" w:rsidR="00F80780" w:rsidRPr="00077523" w:rsidRDefault="00F80780" w:rsidP="00F80780">
            <w:pPr>
              <w:pStyle w:val="TableText"/>
              <w:ind w:right="288"/>
              <w:jc w:val="right"/>
            </w:pPr>
            <w:r w:rsidRPr="00077523">
              <w:t>59%</w:t>
            </w:r>
          </w:p>
        </w:tc>
        <w:tc>
          <w:tcPr>
            <w:tcW w:w="1596" w:type="dxa"/>
            <w:vAlign w:val="center"/>
          </w:tcPr>
          <w:p w14:paraId="7B0B76F0" w14:textId="77777777" w:rsidR="00F80780" w:rsidRPr="00077523" w:rsidRDefault="00F80780" w:rsidP="00F80780">
            <w:pPr>
              <w:pStyle w:val="TableText"/>
              <w:ind w:right="288"/>
              <w:jc w:val="right"/>
            </w:pPr>
            <w:r w:rsidRPr="00077523">
              <w:t>20%</w:t>
            </w:r>
          </w:p>
        </w:tc>
        <w:tc>
          <w:tcPr>
            <w:tcW w:w="1596" w:type="dxa"/>
            <w:vAlign w:val="center"/>
          </w:tcPr>
          <w:p w14:paraId="7B0B76F1" w14:textId="77777777" w:rsidR="00F80780" w:rsidRPr="00077523" w:rsidRDefault="00F80780" w:rsidP="00F80780">
            <w:pPr>
              <w:pStyle w:val="TableText"/>
              <w:ind w:right="288"/>
              <w:jc w:val="right"/>
            </w:pPr>
            <w:r w:rsidRPr="00077523">
              <w:t>19%</w:t>
            </w:r>
          </w:p>
        </w:tc>
        <w:tc>
          <w:tcPr>
            <w:tcW w:w="1596" w:type="dxa"/>
            <w:vAlign w:val="center"/>
          </w:tcPr>
          <w:p w14:paraId="7B0B76F2" w14:textId="77777777" w:rsidR="00F80780" w:rsidRPr="00077523" w:rsidRDefault="00F80780" w:rsidP="00F80780">
            <w:pPr>
              <w:pStyle w:val="TableText"/>
              <w:ind w:right="288"/>
              <w:jc w:val="right"/>
            </w:pPr>
            <w:r w:rsidRPr="00077523">
              <w:t>2%</w:t>
            </w:r>
          </w:p>
        </w:tc>
      </w:tr>
      <w:tr w:rsidR="00F80780" w:rsidRPr="00416C58" w14:paraId="7B0B76FA" w14:textId="77777777" w:rsidTr="00184314">
        <w:trPr>
          <w:trHeight w:val="288"/>
        </w:trPr>
        <w:tc>
          <w:tcPr>
            <w:tcW w:w="1596" w:type="dxa"/>
            <w:vAlign w:val="center"/>
          </w:tcPr>
          <w:p w14:paraId="7B0B76F4" w14:textId="77777777" w:rsidR="00F80780" w:rsidRPr="005836E2" w:rsidRDefault="00F80780" w:rsidP="00DB2C5B">
            <w:pPr>
              <w:pStyle w:val="TableText"/>
              <w:jc w:val="left"/>
            </w:pPr>
            <w:r w:rsidRPr="005836E2">
              <w:t>Grocery</w:t>
            </w:r>
          </w:p>
        </w:tc>
        <w:tc>
          <w:tcPr>
            <w:tcW w:w="1596" w:type="dxa"/>
            <w:vAlign w:val="center"/>
          </w:tcPr>
          <w:p w14:paraId="7B0B76F5" w14:textId="77777777" w:rsidR="00F80780" w:rsidRPr="00077523" w:rsidRDefault="00F80780" w:rsidP="00F80780">
            <w:pPr>
              <w:pStyle w:val="TableText"/>
              <w:ind w:right="288"/>
              <w:jc w:val="right"/>
            </w:pPr>
            <w:r w:rsidRPr="00077523">
              <w:t>0%</w:t>
            </w:r>
          </w:p>
        </w:tc>
        <w:tc>
          <w:tcPr>
            <w:tcW w:w="1596" w:type="dxa"/>
            <w:vAlign w:val="center"/>
          </w:tcPr>
          <w:p w14:paraId="7B0B76F6" w14:textId="77777777" w:rsidR="00F80780" w:rsidRPr="00077523" w:rsidRDefault="00F80780" w:rsidP="00F80780">
            <w:pPr>
              <w:pStyle w:val="TableText"/>
              <w:ind w:right="288"/>
              <w:jc w:val="right"/>
            </w:pPr>
            <w:r w:rsidRPr="00077523">
              <w:t>67%</w:t>
            </w:r>
          </w:p>
        </w:tc>
        <w:tc>
          <w:tcPr>
            <w:tcW w:w="1596" w:type="dxa"/>
            <w:vAlign w:val="center"/>
          </w:tcPr>
          <w:p w14:paraId="7B0B76F7" w14:textId="77777777" w:rsidR="00F80780" w:rsidRPr="00077523" w:rsidRDefault="00F80780" w:rsidP="00F80780">
            <w:pPr>
              <w:pStyle w:val="TableText"/>
              <w:ind w:right="288"/>
              <w:jc w:val="right"/>
            </w:pPr>
            <w:r w:rsidRPr="00077523">
              <w:t>33%</w:t>
            </w:r>
          </w:p>
        </w:tc>
        <w:tc>
          <w:tcPr>
            <w:tcW w:w="1596" w:type="dxa"/>
            <w:vAlign w:val="center"/>
          </w:tcPr>
          <w:p w14:paraId="7B0B76F8" w14:textId="77777777" w:rsidR="00F80780" w:rsidRPr="00077523" w:rsidRDefault="00F80780" w:rsidP="00F80780">
            <w:pPr>
              <w:pStyle w:val="TableText"/>
              <w:ind w:right="288"/>
              <w:jc w:val="right"/>
            </w:pPr>
            <w:r w:rsidRPr="00077523">
              <w:t>0%</w:t>
            </w:r>
          </w:p>
        </w:tc>
        <w:tc>
          <w:tcPr>
            <w:tcW w:w="1596" w:type="dxa"/>
            <w:vAlign w:val="center"/>
          </w:tcPr>
          <w:p w14:paraId="7B0B76F9" w14:textId="77777777" w:rsidR="00F80780" w:rsidRPr="00077523" w:rsidRDefault="00F80780" w:rsidP="00F80780">
            <w:pPr>
              <w:pStyle w:val="TableText"/>
              <w:ind w:right="288"/>
              <w:jc w:val="right"/>
            </w:pPr>
            <w:r w:rsidRPr="00077523">
              <w:t>0%</w:t>
            </w:r>
          </w:p>
        </w:tc>
      </w:tr>
      <w:tr w:rsidR="00F80780" w:rsidRPr="00416C58" w14:paraId="7B0B7701" w14:textId="77777777" w:rsidTr="00184314">
        <w:trPr>
          <w:trHeight w:val="288"/>
        </w:trPr>
        <w:tc>
          <w:tcPr>
            <w:tcW w:w="1596" w:type="dxa"/>
            <w:tcBorders>
              <w:bottom w:val="single" w:sz="4" w:space="0" w:color="auto"/>
            </w:tcBorders>
            <w:vAlign w:val="center"/>
          </w:tcPr>
          <w:p w14:paraId="7B0B76FB" w14:textId="77777777" w:rsidR="00F80780" w:rsidRPr="005836E2" w:rsidRDefault="00F80780" w:rsidP="00DB2C5B">
            <w:pPr>
              <w:pStyle w:val="TableText"/>
              <w:jc w:val="left"/>
            </w:pPr>
            <w:r w:rsidRPr="005836E2">
              <w:t>College</w:t>
            </w:r>
          </w:p>
        </w:tc>
        <w:tc>
          <w:tcPr>
            <w:tcW w:w="1596" w:type="dxa"/>
            <w:tcBorders>
              <w:bottom w:val="single" w:sz="4" w:space="0" w:color="auto"/>
            </w:tcBorders>
            <w:vAlign w:val="center"/>
          </w:tcPr>
          <w:p w14:paraId="7B0B76FC" w14:textId="77777777" w:rsidR="00F80780" w:rsidRPr="00077523" w:rsidRDefault="00F80780" w:rsidP="00F80780">
            <w:pPr>
              <w:pStyle w:val="TableText"/>
              <w:ind w:right="288"/>
              <w:jc w:val="right"/>
            </w:pPr>
            <w:r w:rsidRPr="00077523">
              <w:t>50%</w:t>
            </w:r>
          </w:p>
        </w:tc>
        <w:tc>
          <w:tcPr>
            <w:tcW w:w="1596" w:type="dxa"/>
            <w:tcBorders>
              <w:bottom w:val="single" w:sz="4" w:space="0" w:color="auto"/>
            </w:tcBorders>
            <w:vAlign w:val="center"/>
          </w:tcPr>
          <w:p w14:paraId="7B0B76FD" w14:textId="77777777" w:rsidR="00F80780" w:rsidRPr="00077523" w:rsidRDefault="00F80780" w:rsidP="00F80780">
            <w:pPr>
              <w:pStyle w:val="TableText"/>
              <w:ind w:right="288"/>
              <w:jc w:val="right"/>
            </w:pPr>
            <w:r w:rsidRPr="00077523">
              <w:t>0%</w:t>
            </w:r>
          </w:p>
        </w:tc>
        <w:tc>
          <w:tcPr>
            <w:tcW w:w="1596" w:type="dxa"/>
            <w:tcBorders>
              <w:bottom w:val="single" w:sz="4" w:space="0" w:color="auto"/>
            </w:tcBorders>
            <w:vAlign w:val="center"/>
          </w:tcPr>
          <w:p w14:paraId="7B0B76FE" w14:textId="77777777" w:rsidR="00F80780" w:rsidRPr="00077523" w:rsidRDefault="00F80780" w:rsidP="00F80780">
            <w:pPr>
              <w:pStyle w:val="TableText"/>
              <w:ind w:right="288"/>
              <w:jc w:val="right"/>
            </w:pPr>
            <w:r w:rsidRPr="00077523">
              <w:t>0%</w:t>
            </w:r>
          </w:p>
        </w:tc>
        <w:tc>
          <w:tcPr>
            <w:tcW w:w="1596" w:type="dxa"/>
            <w:tcBorders>
              <w:bottom w:val="single" w:sz="4" w:space="0" w:color="auto"/>
            </w:tcBorders>
            <w:vAlign w:val="center"/>
          </w:tcPr>
          <w:p w14:paraId="7B0B76FF" w14:textId="77777777" w:rsidR="00F80780" w:rsidRPr="00077523" w:rsidRDefault="00F80780" w:rsidP="00F80780">
            <w:pPr>
              <w:pStyle w:val="TableText"/>
              <w:ind w:right="288"/>
              <w:jc w:val="right"/>
            </w:pPr>
            <w:r w:rsidRPr="00077523">
              <w:t>50%</w:t>
            </w:r>
          </w:p>
        </w:tc>
        <w:tc>
          <w:tcPr>
            <w:tcW w:w="1596" w:type="dxa"/>
            <w:tcBorders>
              <w:bottom w:val="single" w:sz="4" w:space="0" w:color="auto"/>
            </w:tcBorders>
            <w:vAlign w:val="center"/>
          </w:tcPr>
          <w:p w14:paraId="7B0B7700" w14:textId="77777777" w:rsidR="00F80780" w:rsidRPr="00077523" w:rsidRDefault="00F80780" w:rsidP="00F80780">
            <w:pPr>
              <w:pStyle w:val="TableText"/>
              <w:ind w:right="288"/>
              <w:jc w:val="right"/>
            </w:pPr>
            <w:r w:rsidRPr="00077523">
              <w:t>0%</w:t>
            </w:r>
          </w:p>
        </w:tc>
      </w:tr>
      <w:tr w:rsidR="00F80780" w:rsidRPr="00416C58" w14:paraId="7B0B7708" w14:textId="77777777" w:rsidTr="00184314">
        <w:trPr>
          <w:trHeight w:val="288"/>
        </w:trPr>
        <w:tc>
          <w:tcPr>
            <w:tcW w:w="1596" w:type="dxa"/>
            <w:shd w:val="clear" w:color="auto" w:fill="auto"/>
            <w:vAlign w:val="center"/>
          </w:tcPr>
          <w:p w14:paraId="7B0B7702" w14:textId="77777777" w:rsidR="00F80780" w:rsidRPr="005836E2" w:rsidRDefault="00F80780" w:rsidP="00DB2C5B">
            <w:pPr>
              <w:pStyle w:val="TableText"/>
              <w:jc w:val="left"/>
            </w:pPr>
            <w:r w:rsidRPr="005836E2">
              <w:t>School</w:t>
            </w:r>
          </w:p>
        </w:tc>
        <w:tc>
          <w:tcPr>
            <w:tcW w:w="1596" w:type="dxa"/>
            <w:shd w:val="clear" w:color="auto" w:fill="auto"/>
            <w:vAlign w:val="center"/>
          </w:tcPr>
          <w:p w14:paraId="7B0B7703" w14:textId="77777777" w:rsidR="00F80780" w:rsidRPr="00077523" w:rsidRDefault="00F80780" w:rsidP="00F80780">
            <w:pPr>
              <w:pStyle w:val="TableText"/>
              <w:ind w:right="288"/>
              <w:jc w:val="right"/>
            </w:pPr>
            <w:r w:rsidRPr="00077523">
              <w:t>8%</w:t>
            </w:r>
          </w:p>
        </w:tc>
        <w:tc>
          <w:tcPr>
            <w:tcW w:w="1596" w:type="dxa"/>
            <w:shd w:val="clear" w:color="auto" w:fill="auto"/>
            <w:vAlign w:val="center"/>
          </w:tcPr>
          <w:p w14:paraId="7B0B7704" w14:textId="77777777" w:rsidR="00F80780" w:rsidRPr="00077523" w:rsidRDefault="00F80780" w:rsidP="00F80780">
            <w:pPr>
              <w:pStyle w:val="TableText"/>
              <w:ind w:right="288"/>
              <w:jc w:val="right"/>
            </w:pPr>
            <w:r w:rsidRPr="00077523">
              <w:t>50%</w:t>
            </w:r>
          </w:p>
        </w:tc>
        <w:tc>
          <w:tcPr>
            <w:tcW w:w="1596" w:type="dxa"/>
            <w:shd w:val="clear" w:color="auto" w:fill="auto"/>
            <w:vAlign w:val="center"/>
          </w:tcPr>
          <w:p w14:paraId="7B0B7705" w14:textId="77777777" w:rsidR="00F80780" w:rsidRPr="00077523" w:rsidRDefault="00F80780" w:rsidP="00F80780">
            <w:pPr>
              <w:pStyle w:val="TableText"/>
              <w:ind w:right="288"/>
              <w:jc w:val="right"/>
            </w:pPr>
            <w:r w:rsidRPr="00077523">
              <w:t>25%</w:t>
            </w:r>
          </w:p>
        </w:tc>
        <w:tc>
          <w:tcPr>
            <w:tcW w:w="1596" w:type="dxa"/>
            <w:shd w:val="clear" w:color="auto" w:fill="auto"/>
            <w:vAlign w:val="center"/>
          </w:tcPr>
          <w:p w14:paraId="7B0B7706" w14:textId="77777777" w:rsidR="00F80780" w:rsidRPr="00077523" w:rsidRDefault="00F80780" w:rsidP="00F80780">
            <w:pPr>
              <w:pStyle w:val="TableText"/>
              <w:ind w:right="288"/>
              <w:jc w:val="right"/>
            </w:pPr>
            <w:r w:rsidRPr="00077523">
              <w:t>17%</w:t>
            </w:r>
          </w:p>
        </w:tc>
        <w:tc>
          <w:tcPr>
            <w:tcW w:w="1596" w:type="dxa"/>
            <w:shd w:val="clear" w:color="auto" w:fill="auto"/>
            <w:vAlign w:val="center"/>
          </w:tcPr>
          <w:p w14:paraId="7B0B7707" w14:textId="77777777" w:rsidR="00F80780" w:rsidRPr="00077523" w:rsidRDefault="00F80780" w:rsidP="00F80780">
            <w:pPr>
              <w:pStyle w:val="TableText"/>
              <w:ind w:right="288"/>
              <w:jc w:val="right"/>
            </w:pPr>
            <w:r w:rsidRPr="00077523">
              <w:t>0%</w:t>
            </w:r>
          </w:p>
        </w:tc>
      </w:tr>
      <w:tr w:rsidR="00F80780" w:rsidRPr="00416C58" w14:paraId="7B0B770F" w14:textId="77777777" w:rsidTr="00184314">
        <w:trPr>
          <w:trHeight w:val="288"/>
        </w:trPr>
        <w:tc>
          <w:tcPr>
            <w:tcW w:w="1596" w:type="dxa"/>
            <w:shd w:val="clear" w:color="auto" w:fill="auto"/>
            <w:vAlign w:val="center"/>
          </w:tcPr>
          <w:p w14:paraId="7B0B7709" w14:textId="77777777" w:rsidR="00F80780" w:rsidRPr="005836E2" w:rsidRDefault="00F80780" w:rsidP="00DB2C5B">
            <w:pPr>
              <w:pStyle w:val="TableText"/>
              <w:jc w:val="left"/>
            </w:pPr>
            <w:r w:rsidRPr="005836E2">
              <w:t>Health</w:t>
            </w:r>
          </w:p>
        </w:tc>
        <w:tc>
          <w:tcPr>
            <w:tcW w:w="1596" w:type="dxa"/>
            <w:shd w:val="clear" w:color="auto" w:fill="auto"/>
            <w:vAlign w:val="center"/>
          </w:tcPr>
          <w:p w14:paraId="7B0B770A" w14:textId="77777777" w:rsidR="00F80780" w:rsidRPr="00077523" w:rsidRDefault="00F80780" w:rsidP="00F80780">
            <w:pPr>
              <w:pStyle w:val="TableText"/>
              <w:ind w:right="288"/>
              <w:jc w:val="right"/>
            </w:pPr>
            <w:r w:rsidRPr="00077523">
              <w:t>19%</w:t>
            </w:r>
          </w:p>
        </w:tc>
        <w:tc>
          <w:tcPr>
            <w:tcW w:w="1596" w:type="dxa"/>
            <w:shd w:val="clear" w:color="auto" w:fill="auto"/>
            <w:vAlign w:val="center"/>
          </w:tcPr>
          <w:p w14:paraId="7B0B770B" w14:textId="77777777" w:rsidR="00F80780" w:rsidRPr="00077523" w:rsidRDefault="00F80780" w:rsidP="00F80780">
            <w:pPr>
              <w:pStyle w:val="TableText"/>
              <w:ind w:right="288"/>
              <w:jc w:val="right"/>
            </w:pPr>
            <w:r w:rsidRPr="00077523">
              <w:t>75%</w:t>
            </w:r>
          </w:p>
        </w:tc>
        <w:tc>
          <w:tcPr>
            <w:tcW w:w="1596" w:type="dxa"/>
            <w:shd w:val="clear" w:color="auto" w:fill="auto"/>
            <w:vAlign w:val="center"/>
          </w:tcPr>
          <w:p w14:paraId="7B0B770C" w14:textId="77777777" w:rsidR="00F80780" w:rsidRPr="00077523" w:rsidRDefault="00F80780" w:rsidP="00F80780">
            <w:pPr>
              <w:pStyle w:val="TableText"/>
              <w:ind w:right="288"/>
              <w:jc w:val="right"/>
            </w:pPr>
            <w:r w:rsidRPr="00077523">
              <w:t>6%</w:t>
            </w:r>
          </w:p>
        </w:tc>
        <w:tc>
          <w:tcPr>
            <w:tcW w:w="1596" w:type="dxa"/>
            <w:shd w:val="clear" w:color="auto" w:fill="auto"/>
            <w:vAlign w:val="center"/>
          </w:tcPr>
          <w:p w14:paraId="7B0B770D" w14:textId="77777777" w:rsidR="00F80780" w:rsidRPr="00077523" w:rsidRDefault="00F80780" w:rsidP="00F80780">
            <w:pPr>
              <w:pStyle w:val="TableText"/>
              <w:ind w:right="288"/>
              <w:jc w:val="right"/>
            </w:pPr>
            <w:r w:rsidRPr="00077523">
              <w:t>0%</w:t>
            </w:r>
          </w:p>
        </w:tc>
        <w:tc>
          <w:tcPr>
            <w:tcW w:w="1596" w:type="dxa"/>
            <w:shd w:val="clear" w:color="auto" w:fill="auto"/>
            <w:vAlign w:val="center"/>
          </w:tcPr>
          <w:p w14:paraId="7B0B770E" w14:textId="77777777" w:rsidR="00F80780" w:rsidRPr="00077523" w:rsidRDefault="00F80780" w:rsidP="00F80780">
            <w:pPr>
              <w:pStyle w:val="TableText"/>
              <w:ind w:right="288"/>
              <w:jc w:val="right"/>
            </w:pPr>
            <w:r w:rsidRPr="00077523">
              <w:t>0%</w:t>
            </w:r>
          </w:p>
        </w:tc>
      </w:tr>
      <w:tr w:rsidR="00F80780" w:rsidRPr="00416C58" w14:paraId="7B0B7716" w14:textId="77777777" w:rsidTr="00184314">
        <w:trPr>
          <w:trHeight w:val="288"/>
        </w:trPr>
        <w:tc>
          <w:tcPr>
            <w:tcW w:w="1596" w:type="dxa"/>
            <w:shd w:val="clear" w:color="auto" w:fill="auto"/>
            <w:vAlign w:val="center"/>
          </w:tcPr>
          <w:p w14:paraId="7B0B7710" w14:textId="77777777" w:rsidR="00F80780" w:rsidRPr="005836E2" w:rsidRDefault="00F80780" w:rsidP="00DB2C5B">
            <w:pPr>
              <w:pStyle w:val="TableText"/>
              <w:jc w:val="left"/>
            </w:pPr>
            <w:r w:rsidRPr="005836E2">
              <w:t>Lodging</w:t>
            </w:r>
          </w:p>
        </w:tc>
        <w:tc>
          <w:tcPr>
            <w:tcW w:w="1596" w:type="dxa"/>
            <w:shd w:val="clear" w:color="auto" w:fill="auto"/>
            <w:vAlign w:val="center"/>
          </w:tcPr>
          <w:p w14:paraId="7B0B7711" w14:textId="77777777" w:rsidR="00F80780" w:rsidRPr="00077523" w:rsidRDefault="00F80780" w:rsidP="00F80780">
            <w:pPr>
              <w:pStyle w:val="TableText"/>
              <w:ind w:right="288"/>
              <w:jc w:val="right"/>
            </w:pPr>
            <w:r w:rsidRPr="00077523">
              <w:t>0%</w:t>
            </w:r>
          </w:p>
        </w:tc>
        <w:tc>
          <w:tcPr>
            <w:tcW w:w="1596" w:type="dxa"/>
            <w:shd w:val="clear" w:color="auto" w:fill="auto"/>
            <w:vAlign w:val="center"/>
          </w:tcPr>
          <w:p w14:paraId="7B0B7712" w14:textId="77777777" w:rsidR="00F80780" w:rsidRPr="00077523" w:rsidRDefault="00F80780" w:rsidP="00F80780">
            <w:pPr>
              <w:pStyle w:val="TableText"/>
              <w:ind w:right="288"/>
              <w:jc w:val="right"/>
            </w:pPr>
            <w:r w:rsidRPr="00077523">
              <w:t>18%</w:t>
            </w:r>
          </w:p>
        </w:tc>
        <w:tc>
          <w:tcPr>
            <w:tcW w:w="1596" w:type="dxa"/>
            <w:shd w:val="clear" w:color="auto" w:fill="auto"/>
            <w:vAlign w:val="center"/>
          </w:tcPr>
          <w:p w14:paraId="7B0B7713" w14:textId="77777777" w:rsidR="00F80780" w:rsidRPr="00077523" w:rsidRDefault="00F80780" w:rsidP="00F80780">
            <w:pPr>
              <w:pStyle w:val="TableText"/>
              <w:ind w:right="288"/>
              <w:jc w:val="right"/>
            </w:pPr>
            <w:r w:rsidRPr="00077523">
              <w:t>6%</w:t>
            </w:r>
          </w:p>
        </w:tc>
        <w:tc>
          <w:tcPr>
            <w:tcW w:w="1596" w:type="dxa"/>
            <w:shd w:val="clear" w:color="auto" w:fill="auto"/>
            <w:vAlign w:val="center"/>
          </w:tcPr>
          <w:p w14:paraId="7B0B7714" w14:textId="77777777" w:rsidR="00F80780" w:rsidRPr="00077523" w:rsidRDefault="00F80780" w:rsidP="00F80780">
            <w:pPr>
              <w:pStyle w:val="TableText"/>
              <w:ind w:right="288"/>
              <w:jc w:val="right"/>
            </w:pPr>
            <w:r w:rsidRPr="00077523">
              <w:t>76%</w:t>
            </w:r>
          </w:p>
        </w:tc>
        <w:tc>
          <w:tcPr>
            <w:tcW w:w="1596" w:type="dxa"/>
            <w:shd w:val="clear" w:color="auto" w:fill="auto"/>
            <w:vAlign w:val="center"/>
          </w:tcPr>
          <w:p w14:paraId="7B0B7715" w14:textId="77777777" w:rsidR="00F80780" w:rsidRPr="00077523" w:rsidRDefault="00F80780" w:rsidP="00F80780">
            <w:pPr>
              <w:pStyle w:val="TableText"/>
              <w:ind w:right="288"/>
              <w:jc w:val="right"/>
            </w:pPr>
            <w:r w:rsidRPr="00077523">
              <w:t>0%</w:t>
            </w:r>
          </w:p>
        </w:tc>
      </w:tr>
      <w:tr w:rsidR="00F80780" w:rsidRPr="00416C58" w14:paraId="7B0B771D" w14:textId="77777777" w:rsidTr="00184314">
        <w:trPr>
          <w:trHeight w:val="288"/>
        </w:trPr>
        <w:tc>
          <w:tcPr>
            <w:tcW w:w="1596" w:type="dxa"/>
            <w:shd w:val="clear" w:color="auto" w:fill="auto"/>
            <w:vAlign w:val="center"/>
          </w:tcPr>
          <w:p w14:paraId="7B0B7717" w14:textId="77777777" w:rsidR="00F80780" w:rsidRPr="005836E2" w:rsidRDefault="00F80780" w:rsidP="00DB2C5B">
            <w:pPr>
              <w:pStyle w:val="TableText"/>
              <w:jc w:val="left"/>
            </w:pPr>
            <w:r w:rsidRPr="005836E2">
              <w:t>Warehouse</w:t>
            </w:r>
          </w:p>
        </w:tc>
        <w:tc>
          <w:tcPr>
            <w:tcW w:w="1596" w:type="dxa"/>
            <w:shd w:val="clear" w:color="auto" w:fill="auto"/>
            <w:vAlign w:val="center"/>
          </w:tcPr>
          <w:p w14:paraId="7B0B7718" w14:textId="77777777" w:rsidR="00F80780" w:rsidRPr="00077523" w:rsidRDefault="00F80780" w:rsidP="00F80780">
            <w:pPr>
              <w:pStyle w:val="TableText"/>
              <w:ind w:right="288"/>
              <w:jc w:val="right"/>
            </w:pPr>
            <w:r w:rsidRPr="00077523">
              <w:t>0%</w:t>
            </w:r>
          </w:p>
        </w:tc>
        <w:tc>
          <w:tcPr>
            <w:tcW w:w="1596" w:type="dxa"/>
            <w:shd w:val="clear" w:color="auto" w:fill="auto"/>
            <w:vAlign w:val="center"/>
          </w:tcPr>
          <w:p w14:paraId="7B0B7719" w14:textId="77777777" w:rsidR="00F80780" w:rsidRPr="00077523" w:rsidRDefault="00F80780" w:rsidP="00F80780">
            <w:pPr>
              <w:pStyle w:val="TableText"/>
              <w:ind w:right="288"/>
              <w:jc w:val="right"/>
            </w:pPr>
            <w:r w:rsidRPr="00077523">
              <w:t>74%</w:t>
            </w:r>
          </w:p>
        </w:tc>
        <w:tc>
          <w:tcPr>
            <w:tcW w:w="1596" w:type="dxa"/>
            <w:shd w:val="clear" w:color="auto" w:fill="auto"/>
            <w:vAlign w:val="center"/>
          </w:tcPr>
          <w:p w14:paraId="7B0B771A" w14:textId="77777777" w:rsidR="00F80780" w:rsidRPr="00077523" w:rsidRDefault="00F80780" w:rsidP="00F80780">
            <w:pPr>
              <w:pStyle w:val="TableText"/>
              <w:ind w:right="288"/>
              <w:jc w:val="right"/>
            </w:pPr>
            <w:r w:rsidRPr="00077523">
              <w:t>3%</w:t>
            </w:r>
          </w:p>
        </w:tc>
        <w:tc>
          <w:tcPr>
            <w:tcW w:w="1596" w:type="dxa"/>
            <w:shd w:val="clear" w:color="auto" w:fill="auto"/>
            <w:vAlign w:val="center"/>
          </w:tcPr>
          <w:p w14:paraId="7B0B771B" w14:textId="77777777" w:rsidR="00F80780" w:rsidRPr="00077523" w:rsidRDefault="00F80780" w:rsidP="00F80780">
            <w:pPr>
              <w:pStyle w:val="TableText"/>
              <w:ind w:right="288"/>
              <w:jc w:val="right"/>
            </w:pPr>
            <w:r w:rsidRPr="00077523">
              <w:t>3%</w:t>
            </w:r>
          </w:p>
        </w:tc>
        <w:tc>
          <w:tcPr>
            <w:tcW w:w="1596" w:type="dxa"/>
            <w:shd w:val="clear" w:color="auto" w:fill="auto"/>
            <w:vAlign w:val="center"/>
          </w:tcPr>
          <w:p w14:paraId="7B0B771C" w14:textId="77777777" w:rsidR="00F80780" w:rsidRPr="00077523" w:rsidRDefault="00F80780" w:rsidP="00F80780">
            <w:pPr>
              <w:pStyle w:val="TableText"/>
              <w:ind w:right="288"/>
              <w:jc w:val="right"/>
            </w:pPr>
            <w:r w:rsidRPr="00077523">
              <w:t>20%</w:t>
            </w:r>
          </w:p>
        </w:tc>
      </w:tr>
      <w:tr w:rsidR="00F80780" w:rsidRPr="00416C58" w14:paraId="7B0B7724" w14:textId="77777777" w:rsidTr="00184314">
        <w:trPr>
          <w:trHeight w:val="288"/>
        </w:trPr>
        <w:tc>
          <w:tcPr>
            <w:tcW w:w="1596" w:type="dxa"/>
            <w:shd w:val="clear" w:color="auto" w:fill="auto"/>
            <w:vAlign w:val="center"/>
          </w:tcPr>
          <w:p w14:paraId="7B0B771E" w14:textId="77777777" w:rsidR="00F80780" w:rsidRPr="005836E2" w:rsidRDefault="00F80780" w:rsidP="00DB2C5B">
            <w:pPr>
              <w:pStyle w:val="TableText"/>
              <w:jc w:val="left"/>
            </w:pPr>
            <w:r w:rsidRPr="005836E2">
              <w:t>Miscellaneous</w:t>
            </w:r>
          </w:p>
        </w:tc>
        <w:tc>
          <w:tcPr>
            <w:tcW w:w="1596" w:type="dxa"/>
            <w:shd w:val="clear" w:color="auto" w:fill="auto"/>
            <w:vAlign w:val="center"/>
          </w:tcPr>
          <w:p w14:paraId="7B0B771F" w14:textId="77777777" w:rsidR="00F80780" w:rsidRPr="00077523" w:rsidRDefault="00F80780" w:rsidP="00F80780">
            <w:pPr>
              <w:pStyle w:val="TableText"/>
              <w:ind w:right="288"/>
              <w:jc w:val="right"/>
            </w:pPr>
            <w:r w:rsidRPr="00077523">
              <w:t>1%</w:t>
            </w:r>
          </w:p>
        </w:tc>
        <w:tc>
          <w:tcPr>
            <w:tcW w:w="1596" w:type="dxa"/>
            <w:shd w:val="clear" w:color="auto" w:fill="auto"/>
            <w:vAlign w:val="center"/>
          </w:tcPr>
          <w:p w14:paraId="7B0B7720" w14:textId="77777777" w:rsidR="00F80780" w:rsidRPr="00077523" w:rsidRDefault="00F80780" w:rsidP="00F80780">
            <w:pPr>
              <w:pStyle w:val="TableText"/>
              <w:ind w:right="288"/>
              <w:jc w:val="right"/>
            </w:pPr>
            <w:r w:rsidRPr="00077523">
              <w:t>69%</w:t>
            </w:r>
          </w:p>
        </w:tc>
        <w:tc>
          <w:tcPr>
            <w:tcW w:w="1596" w:type="dxa"/>
            <w:shd w:val="clear" w:color="auto" w:fill="auto"/>
            <w:vAlign w:val="center"/>
          </w:tcPr>
          <w:p w14:paraId="7B0B7721" w14:textId="77777777" w:rsidR="00F80780" w:rsidRPr="00077523" w:rsidRDefault="00F80780" w:rsidP="00F80780">
            <w:pPr>
              <w:pStyle w:val="TableText"/>
              <w:ind w:right="288"/>
              <w:jc w:val="right"/>
            </w:pPr>
            <w:r w:rsidRPr="00077523">
              <w:t>18%</w:t>
            </w:r>
          </w:p>
        </w:tc>
        <w:tc>
          <w:tcPr>
            <w:tcW w:w="1596" w:type="dxa"/>
            <w:shd w:val="clear" w:color="auto" w:fill="auto"/>
            <w:vAlign w:val="center"/>
          </w:tcPr>
          <w:p w14:paraId="7B0B7722" w14:textId="77777777" w:rsidR="00F80780" w:rsidRPr="00077523" w:rsidRDefault="00F80780" w:rsidP="00F80780">
            <w:pPr>
              <w:pStyle w:val="TableText"/>
              <w:ind w:right="288"/>
              <w:jc w:val="right"/>
            </w:pPr>
            <w:r w:rsidRPr="00077523">
              <w:t>8%</w:t>
            </w:r>
          </w:p>
        </w:tc>
        <w:tc>
          <w:tcPr>
            <w:tcW w:w="1596" w:type="dxa"/>
            <w:shd w:val="clear" w:color="auto" w:fill="auto"/>
            <w:vAlign w:val="center"/>
          </w:tcPr>
          <w:p w14:paraId="7B0B7723" w14:textId="77777777" w:rsidR="00F80780" w:rsidRPr="00077523" w:rsidRDefault="00F80780" w:rsidP="00F80780">
            <w:pPr>
              <w:pStyle w:val="TableText"/>
              <w:ind w:right="288"/>
              <w:jc w:val="right"/>
            </w:pPr>
            <w:r w:rsidRPr="00077523">
              <w:t>4%</w:t>
            </w:r>
          </w:p>
        </w:tc>
      </w:tr>
      <w:tr w:rsidR="00F80780" w:rsidRPr="00416C58" w14:paraId="7B0B772B" w14:textId="77777777" w:rsidTr="00184314">
        <w:trPr>
          <w:trHeight w:val="288"/>
        </w:trPr>
        <w:tc>
          <w:tcPr>
            <w:tcW w:w="1596" w:type="dxa"/>
            <w:shd w:val="clear" w:color="auto" w:fill="auto"/>
            <w:vAlign w:val="center"/>
          </w:tcPr>
          <w:p w14:paraId="7B0B7725" w14:textId="77777777" w:rsidR="00F80780" w:rsidRPr="005836E2" w:rsidRDefault="00F80780" w:rsidP="00DB2C5B">
            <w:pPr>
              <w:pStyle w:val="TableText"/>
              <w:jc w:val="left"/>
            </w:pPr>
            <w:r>
              <w:t>Industrial</w:t>
            </w:r>
          </w:p>
        </w:tc>
        <w:tc>
          <w:tcPr>
            <w:tcW w:w="1596" w:type="dxa"/>
            <w:shd w:val="clear" w:color="auto" w:fill="auto"/>
            <w:vAlign w:val="center"/>
          </w:tcPr>
          <w:p w14:paraId="7B0B7726" w14:textId="77777777" w:rsidR="00F80780" w:rsidRPr="00077523" w:rsidRDefault="00F80780" w:rsidP="00F80780">
            <w:pPr>
              <w:pStyle w:val="TableText"/>
              <w:ind w:right="288"/>
              <w:jc w:val="right"/>
            </w:pPr>
            <w:r w:rsidRPr="00077523">
              <w:t>6%</w:t>
            </w:r>
          </w:p>
        </w:tc>
        <w:tc>
          <w:tcPr>
            <w:tcW w:w="1596" w:type="dxa"/>
            <w:shd w:val="clear" w:color="auto" w:fill="auto"/>
            <w:vAlign w:val="center"/>
          </w:tcPr>
          <w:p w14:paraId="7B0B7727" w14:textId="77777777" w:rsidR="00F80780" w:rsidRPr="00077523" w:rsidRDefault="00F80780" w:rsidP="00F80780">
            <w:pPr>
              <w:pStyle w:val="TableText"/>
              <w:ind w:right="288"/>
              <w:jc w:val="right"/>
            </w:pPr>
            <w:r w:rsidRPr="00077523">
              <w:t>52%</w:t>
            </w:r>
          </w:p>
        </w:tc>
        <w:tc>
          <w:tcPr>
            <w:tcW w:w="1596" w:type="dxa"/>
            <w:shd w:val="clear" w:color="auto" w:fill="auto"/>
            <w:vAlign w:val="center"/>
          </w:tcPr>
          <w:p w14:paraId="7B0B7728" w14:textId="77777777" w:rsidR="00F80780" w:rsidRPr="00077523" w:rsidRDefault="00F80780" w:rsidP="00F80780">
            <w:pPr>
              <w:pStyle w:val="TableText"/>
              <w:ind w:right="288"/>
              <w:jc w:val="right"/>
            </w:pPr>
            <w:r w:rsidRPr="00077523">
              <w:t>8%</w:t>
            </w:r>
          </w:p>
        </w:tc>
        <w:tc>
          <w:tcPr>
            <w:tcW w:w="1596" w:type="dxa"/>
            <w:shd w:val="clear" w:color="auto" w:fill="auto"/>
            <w:vAlign w:val="center"/>
          </w:tcPr>
          <w:p w14:paraId="7B0B7729" w14:textId="77777777" w:rsidR="00F80780" w:rsidRPr="00077523" w:rsidRDefault="00F80780" w:rsidP="00F80780">
            <w:pPr>
              <w:pStyle w:val="TableText"/>
              <w:ind w:right="288"/>
              <w:jc w:val="right"/>
            </w:pPr>
            <w:r w:rsidRPr="00077523">
              <w:t>21%</w:t>
            </w:r>
          </w:p>
        </w:tc>
        <w:tc>
          <w:tcPr>
            <w:tcW w:w="1596" w:type="dxa"/>
            <w:shd w:val="clear" w:color="auto" w:fill="auto"/>
            <w:vAlign w:val="center"/>
          </w:tcPr>
          <w:p w14:paraId="7B0B772A" w14:textId="77777777" w:rsidR="00F80780" w:rsidRPr="00077523" w:rsidRDefault="00F80780" w:rsidP="00F80780">
            <w:pPr>
              <w:pStyle w:val="TableText"/>
              <w:ind w:right="288"/>
              <w:jc w:val="right"/>
            </w:pPr>
            <w:r w:rsidRPr="00077523">
              <w:t>13%</w:t>
            </w:r>
          </w:p>
        </w:tc>
      </w:tr>
    </w:tbl>
    <w:p w14:paraId="7B0B772C" w14:textId="77777777" w:rsidR="00B91992" w:rsidRDefault="00B91992" w:rsidP="00B91992">
      <w:pPr>
        <w:pStyle w:val="BodyText"/>
      </w:pPr>
    </w:p>
    <w:p w14:paraId="7B0B772D" w14:textId="77777777" w:rsidR="00B91992" w:rsidRDefault="00B91992" w:rsidP="00B91992">
      <w:pPr>
        <w:pStyle w:val="BodyText"/>
      </w:pPr>
      <w:r>
        <w:t>Natural gas furnaces are the main types of heating equipment used in most segments (</w:t>
      </w:r>
      <w:r w:rsidR="00090DC1">
        <w:fldChar w:fldCharType="begin"/>
      </w:r>
      <w:r>
        <w:instrText xml:space="preserve"> REF _Ref243720356 \h </w:instrText>
      </w:r>
      <w:r w:rsidR="00090DC1">
        <w:fldChar w:fldCharType="separate"/>
      </w:r>
      <w:r w:rsidR="007C6F86" w:rsidRPr="006E58B5">
        <w:t xml:space="preserve">Figure </w:t>
      </w:r>
      <w:r w:rsidR="007C6F86">
        <w:rPr>
          <w:noProof/>
        </w:rPr>
        <w:t>9</w:t>
      </w:r>
      <w:r w:rsidR="007C6F86" w:rsidRPr="006E58B5">
        <w:t>-</w:t>
      </w:r>
      <w:r w:rsidR="007C6F86">
        <w:rPr>
          <w:noProof/>
        </w:rPr>
        <w:t>5</w:t>
      </w:r>
      <w:r w:rsidR="00090DC1">
        <w:fldChar w:fldCharType="end"/>
      </w:r>
      <w:r>
        <w:t xml:space="preserve"> and </w:t>
      </w:r>
      <w:r w:rsidR="00090DC1">
        <w:fldChar w:fldCharType="begin"/>
      </w:r>
      <w:r>
        <w:instrText xml:space="preserve"> REF _Ref249334274 \h </w:instrText>
      </w:r>
      <w:r w:rsidR="00090DC1">
        <w:fldChar w:fldCharType="separate"/>
      </w:r>
      <w:r w:rsidR="007C6F86" w:rsidRPr="00944CD0">
        <w:t xml:space="preserve">Table </w:t>
      </w:r>
      <w:r w:rsidR="007C6F86" w:rsidRPr="007C6F86">
        <w:rPr>
          <w:noProof/>
        </w:rPr>
        <w:t>9</w:t>
      </w:r>
      <w:r w:rsidR="007C6F86" w:rsidRPr="00944CD0">
        <w:t>-</w:t>
      </w:r>
      <w:r w:rsidR="007C6F86" w:rsidRPr="007C6F86">
        <w:rPr>
          <w:noProof/>
        </w:rPr>
        <w:t>3</w:t>
      </w:r>
      <w:r w:rsidR="00090DC1">
        <w:fldChar w:fldCharType="end"/>
      </w:r>
      <w:r>
        <w:t>). Lodging is the only segment that uses electricity as its primary heating fuel.</w:t>
      </w:r>
      <w:r w:rsidR="0037227A">
        <w:t xml:space="preserve"> </w:t>
      </w:r>
    </w:p>
    <w:p w14:paraId="7B0B772E" w14:textId="77777777" w:rsidR="00B91992" w:rsidRPr="006E58B5" w:rsidRDefault="00B91992" w:rsidP="00B91992">
      <w:pPr>
        <w:pStyle w:val="FigureCaption"/>
      </w:pPr>
      <w:bookmarkStart w:id="306" w:name="_Ref243720356"/>
      <w:bookmarkStart w:id="307" w:name="_Ref243720347"/>
      <w:bookmarkStart w:id="308" w:name="_Toc252007267"/>
      <w:bookmarkStart w:id="309" w:name="_Toc358668226"/>
      <w:r w:rsidRPr="006E58B5">
        <w:lastRenderedPageBreak/>
        <w:t xml:space="preserve">Figure </w:t>
      </w:r>
      <w:fldSimple w:instr=" STYLEREF  &quot;Heading 1,Chap Num&quot; \n  \* MERGEFORMAT ">
        <w:r w:rsidR="007C6F86">
          <w:rPr>
            <w:noProof/>
          </w:rPr>
          <w:t>9</w:t>
        </w:r>
      </w:fldSimple>
      <w:r w:rsidRPr="006E58B5">
        <w:t>-</w:t>
      </w:r>
      <w:fldSimple w:instr=" SEQ Figure\s 1 \* MERGEFORMAT ">
        <w:r w:rsidR="007C6F86">
          <w:rPr>
            <w:noProof/>
          </w:rPr>
          <w:t>5</w:t>
        </w:r>
      </w:fldSimple>
      <w:bookmarkEnd w:id="306"/>
      <w:r w:rsidRPr="006E58B5">
        <w:tab/>
        <w:t xml:space="preserve">Type of </w:t>
      </w:r>
      <w:r>
        <w:t xml:space="preserve">Primary </w:t>
      </w:r>
      <w:r w:rsidRPr="006E58B5">
        <w:t>Space Heating</w:t>
      </w:r>
      <w:bookmarkEnd w:id="307"/>
      <w:bookmarkEnd w:id="308"/>
      <w:r w:rsidR="00E859EC">
        <w:t xml:space="preserve"> Equipment and Fuel</w:t>
      </w:r>
      <w:bookmarkEnd w:id="309"/>
    </w:p>
    <w:p w14:paraId="7B0B772F" w14:textId="77777777" w:rsidR="00B91992" w:rsidRPr="00803FC6" w:rsidRDefault="00F80780" w:rsidP="008A0A30">
      <w:pPr>
        <w:pStyle w:val="BodyText"/>
        <w:spacing w:after="0"/>
      </w:pPr>
      <w:r w:rsidRPr="00F80780">
        <w:rPr>
          <w:noProof/>
        </w:rPr>
        <w:drawing>
          <wp:inline distT="0" distB="0" distL="0" distR="0" wp14:anchorId="7B0BA9DA" wp14:editId="7B0BA9DB">
            <wp:extent cx="5954337" cy="2571750"/>
            <wp:effectExtent l="19050" t="0" r="8313"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t="3125" r="-160" b="3125"/>
                    <a:stretch>
                      <a:fillRect/>
                    </a:stretch>
                  </pic:blipFill>
                  <pic:spPr bwMode="auto">
                    <a:xfrm>
                      <a:off x="0" y="0"/>
                      <a:ext cx="5954337" cy="2571750"/>
                    </a:xfrm>
                    <a:prstGeom prst="rect">
                      <a:avLst/>
                    </a:prstGeom>
                    <a:noFill/>
                    <a:ln w="9525">
                      <a:noFill/>
                      <a:miter lim="800000"/>
                      <a:headEnd/>
                      <a:tailEnd/>
                    </a:ln>
                  </pic:spPr>
                </pic:pic>
              </a:graphicData>
            </a:graphic>
          </wp:inline>
        </w:drawing>
      </w:r>
    </w:p>
    <w:p w14:paraId="7B0B7730" w14:textId="77777777" w:rsidR="00B91992" w:rsidRPr="00AE2750" w:rsidRDefault="00B91992" w:rsidP="00AE2750">
      <w:pPr>
        <w:pStyle w:val="TableCaption"/>
        <w:rPr>
          <w:szCs w:val="18"/>
        </w:rPr>
      </w:pPr>
      <w:bookmarkStart w:id="310" w:name="_Toc252007285"/>
      <w:bookmarkStart w:id="311" w:name="_Toc358668261"/>
      <w:r w:rsidRPr="00AE2750">
        <w:rPr>
          <w:szCs w:val="18"/>
        </w:rPr>
        <w:t xml:space="preserve">Table </w:t>
      </w:r>
      <w:r w:rsidR="00090DC1" w:rsidRPr="00AE2750">
        <w:rPr>
          <w:szCs w:val="18"/>
        </w:rPr>
        <w:fldChar w:fldCharType="begin"/>
      </w:r>
      <w:r w:rsidRPr="00AE2750">
        <w:rPr>
          <w:szCs w:val="18"/>
        </w:rPr>
        <w:instrText xml:space="preserve"> STYLEREF  "Heading 1,Chap Num"  \* MERGEFORMAT </w:instrText>
      </w:r>
      <w:r w:rsidR="00090DC1" w:rsidRPr="00AE2750">
        <w:rPr>
          <w:szCs w:val="18"/>
        </w:rPr>
        <w:fldChar w:fldCharType="end"/>
      </w:r>
      <w:fldSimple w:instr=" STYLEREF  &quot;Heading 1,Chap Num&quot; \n  \* MERGEFORMAT ">
        <w:r w:rsidR="007C6F86" w:rsidRPr="007C6F86">
          <w:rPr>
            <w:noProof/>
            <w:szCs w:val="18"/>
          </w:rPr>
          <w:t>9</w:t>
        </w:r>
      </w:fldSimple>
      <w:r w:rsidRPr="00AE2750">
        <w:rPr>
          <w:szCs w:val="18"/>
        </w:rPr>
        <w:t>-</w:t>
      </w:r>
      <w:fldSimple w:instr=" SEQ Table\s 1 \* MERGEFORMAT ">
        <w:r w:rsidR="007C6F86" w:rsidRPr="007C6F86">
          <w:rPr>
            <w:noProof/>
            <w:szCs w:val="18"/>
          </w:rPr>
          <w:t>2</w:t>
        </w:r>
      </w:fldSimple>
      <w:r w:rsidRPr="00AE2750">
        <w:rPr>
          <w:szCs w:val="18"/>
        </w:rPr>
        <w:tab/>
      </w:r>
      <w:r w:rsidRPr="00AE2750">
        <w:t xml:space="preserve">Primary Space Heating </w:t>
      </w:r>
      <w:r w:rsidR="00F80780" w:rsidRPr="00AE2750">
        <w:t xml:space="preserve">Equipment </w:t>
      </w:r>
      <w:r w:rsidRPr="00AE2750">
        <w:t>by Segment</w:t>
      </w:r>
      <w:bookmarkEnd w:id="310"/>
      <w:bookmarkEnd w:id="3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014"/>
        <w:gridCol w:w="1014"/>
        <w:gridCol w:w="1014"/>
        <w:gridCol w:w="1014"/>
        <w:gridCol w:w="1014"/>
        <w:gridCol w:w="1014"/>
        <w:gridCol w:w="1014"/>
        <w:gridCol w:w="1014"/>
      </w:tblGrid>
      <w:tr w:rsidR="00F80780" w:rsidRPr="00F80780" w14:paraId="7B0B773A" w14:textId="77777777" w:rsidTr="00184314">
        <w:trPr>
          <w:trHeight w:val="288"/>
        </w:trPr>
        <w:tc>
          <w:tcPr>
            <w:tcW w:w="1464" w:type="dxa"/>
            <w:shd w:val="clear" w:color="auto" w:fill="003E74"/>
            <w:vAlign w:val="center"/>
          </w:tcPr>
          <w:p w14:paraId="7B0B7731" w14:textId="77777777" w:rsidR="00F80780" w:rsidRPr="00F80780" w:rsidRDefault="00F80780" w:rsidP="00F80780">
            <w:pPr>
              <w:pStyle w:val="TableText"/>
              <w:rPr>
                <w:b/>
              </w:rPr>
            </w:pPr>
            <w:r w:rsidRPr="00F80780">
              <w:rPr>
                <w:b/>
              </w:rPr>
              <w:t>Segment</w:t>
            </w:r>
          </w:p>
        </w:tc>
        <w:tc>
          <w:tcPr>
            <w:tcW w:w="1014" w:type="dxa"/>
            <w:shd w:val="clear" w:color="auto" w:fill="003E74"/>
            <w:vAlign w:val="center"/>
          </w:tcPr>
          <w:p w14:paraId="7B0B7732" w14:textId="77777777" w:rsidR="00F80780" w:rsidRPr="00F80780" w:rsidRDefault="00F80780" w:rsidP="00F80780">
            <w:pPr>
              <w:pStyle w:val="TableText"/>
              <w:rPr>
                <w:b/>
              </w:rPr>
            </w:pPr>
            <w:r w:rsidRPr="00F80780">
              <w:rPr>
                <w:b/>
              </w:rPr>
              <w:t>Heat Pump</w:t>
            </w:r>
          </w:p>
        </w:tc>
        <w:tc>
          <w:tcPr>
            <w:tcW w:w="1014" w:type="dxa"/>
            <w:shd w:val="clear" w:color="auto" w:fill="003E74"/>
            <w:vAlign w:val="center"/>
          </w:tcPr>
          <w:p w14:paraId="7B0B7733" w14:textId="77777777" w:rsidR="00F80780" w:rsidRPr="00F80780" w:rsidRDefault="00F80780" w:rsidP="00F80780">
            <w:pPr>
              <w:pStyle w:val="TableText"/>
              <w:rPr>
                <w:b/>
              </w:rPr>
            </w:pPr>
            <w:r w:rsidRPr="00F80780">
              <w:rPr>
                <w:b/>
              </w:rPr>
              <w:t>Electric Room Heat</w:t>
            </w:r>
          </w:p>
        </w:tc>
        <w:tc>
          <w:tcPr>
            <w:tcW w:w="1014" w:type="dxa"/>
            <w:shd w:val="clear" w:color="auto" w:fill="003E74"/>
            <w:vAlign w:val="center"/>
          </w:tcPr>
          <w:p w14:paraId="7B0B7734" w14:textId="77777777" w:rsidR="00F80780" w:rsidRPr="00F80780" w:rsidRDefault="00F80780" w:rsidP="00F80780">
            <w:pPr>
              <w:pStyle w:val="TableText"/>
              <w:rPr>
                <w:b/>
              </w:rPr>
            </w:pPr>
            <w:r w:rsidRPr="00F80780">
              <w:rPr>
                <w:b/>
              </w:rPr>
              <w:t>Electric Furnace</w:t>
            </w:r>
          </w:p>
        </w:tc>
        <w:tc>
          <w:tcPr>
            <w:tcW w:w="1014" w:type="dxa"/>
            <w:shd w:val="clear" w:color="auto" w:fill="003E74"/>
            <w:vAlign w:val="center"/>
          </w:tcPr>
          <w:p w14:paraId="7B0B7735" w14:textId="77777777" w:rsidR="00F80780" w:rsidRPr="00F80780" w:rsidRDefault="00F80780" w:rsidP="00F80780">
            <w:pPr>
              <w:pStyle w:val="TableText"/>
              <w:rPr>
                <w:b/>
              </w:rPr>
            </w:pPr>
            <w:r w:rsidRPr="00F80780">
              <w:rPr>
                <w:b/>
              </w:rPr>
              <w:t>PTHP</w:t>
            </w:r>
          </w:p>
        </w:tc>
        <w:tc>
          <w:tcPr>
            <w:tcW w:w="1014" w:type="dxa"/>
            <w:shd w:val="clear" w:color="auto" w:fill="003E74"/>
            <w:vAlign w:val="center"/>
          </w:tcPr>
          <w:p w14:paraId="7B0B7736" w14:textId="77777777" w:rsidR="00F80780" w:rsidRPr="00F80780" w:rsidRDefault="00F80780" w:rsidP="00F80780">
            <w:pPr>
              <w:pStyle w:val="TableText"/>
              <w:rPr>
                <w:b/>
              </w:rPr>
            </w:pPr>
            <w:r w:rsidRPr="00F80780">
              <w:rPr>
                <w:b/>
              </w:rPr>
              <w:t>Electric Boiler</w:t>
            </w:r>
          </w:p>
        </w:tc>
        <w:tc>
          <w:tcPr>
            <w:tcW w:w="1014" w:type="dxa"/>
            <w:shd w:val="clear" w:color="auto" w:fill="003E74"/>
            <w:vAlign w:val="center"/>
          </w:tcPr>
          <w:p w14:paraId="7B0B7737" w14:textId="77777777" w:rsidR="00F80780" w:rsidRPr="00F80780" w:rsidRDefault="00F80780" w:rsidP="00F80780">
            <w:pPr>
              <w:pStyle w:val="TableText"/>
              <w:rPr>
                <w:b/>
              </w:rPr>
            </w:pPr>
            <w:r w:rsidRPr="00F80780">
              <w:rPr>
                <w:b/>
              </w:rPr>
              <w:t>Gas Furnace</w:t>
            </w:r>
          </w:p>
        </w:tc>
        <w:tc>
          <w:tcPr>
            <w:tcW w:w="1014" w:type="dxa"/>
            <w:shd w:val="clear" w:color="auto" w:fill="003E74"/>
            <w:vAlign w:val="center"/>
          </w:tcPr>
          <w:p w14:paraId="7B0B7738" w14:textId="77777777" w:rsidR="00F80780" w:rsidRPr="00F80780" w:rsidRDefault="00F80780" w:rsidP="00F80780">
            <w:pPr>
              <w:pStyle w:val="TableText"/>
              <w:rPr>
                <w:b/>
              </w:rPr>
            </w:pPr>
            <w:r w:rsidRPr="00F80780">
              <w:rPr>
                <w:b/>
              </w:rPr>
              <w:t>Gas Boiler</w:t>
            </w:r>
          </w:p>
        </w:tc>
        <w:tc>
          <w:tcPr>
            <w:tcW w:w="1014" w:type="dxa"/>
            <w:shd w:val="clear" w:color="auto" w:fill="003E74"/>
            <w:vAlign w:val="center"/>
          </w:tcPr>
          <w:p w14:paraId="7B0B7739" w14:textId="77777777" w:rsidR="00F80780" w:rsidRPr="00F80780" w:rsidRDefault="00F80780" w:rsidP="00F80780">
            <w:pPr>
              <w:pStyle w:val="TableText"/>
              <w:rPr>
                <w:b/>
              </w:rPr>
            </w:pPr>
            <w:r w:rsidRPr="00F80780">
              <w:rPr>
                <w:b/>
              </w:rPr>
              <w:t>Gas Unit Heater</w:t>
            </w:r>
          </w:p>
        </w:tc>
      </w:tr>
      <w:tr w:rsidR="00F80780" w:rsidRPr="00416C58" w14:paraId="7B0B7744" w14:textId="77777777" w:rsidTr="00184314">
        <w:trPr>
          <w:trHeight w:val="288"/>
        </w:trPr>
        <w:tc>
          <w:tcPr>
            <w:tcW w:w="1464" w:type="dxa"/>
            <w:vAlign w:val="center"/>
          </w:tcPr>
          <w:p w14:paraId="7B0B773B" w14:textId="77777777" w:rsidR="00F80780" w:rsidRPr="005836E2" w:rsidRDefault="00F80780" w:rsidP="006E35E8">
            <w:pPr>
              <w:pStyle w:val="TableText"/>
              <w:jc w:val="left"/>
            </w:pPr>
            <w:r w:rsidRPr="005836E2">
              <w:t>Office</w:t>
            </w:r>
          </w:p>
        </w:tc>
        <w:tc>
          <w:tcPr>
            <w:tcW w:w="1014" w:type="dxa"/>
            <w:vAlign w:val="center"/>
          </w:tcPr>
          <w:p w14:paraId="7B0B773C" w14:textId="77777777" w:rsidR="00F80780" w:rsidRPr="00DF3A63" w:rsidRDefault="00F80780" w:rsidP="00184314">
            <w:pPr>
              <w:pStyle w:val="TableText"/>
              <w:ind w:right="144"/>
              <w:jc w:val="right"/>
            </w:pPr>
            <w:r w:rsidRPr="00DF3A63">
              <w:t>1%</w:t>
            </w:r>
          </w:p>
        </w:tc>
        <w:tc>
          <w:tcPr>
            <w:tcW w:w="1014" w:type="dxa"/>
            <w:vAlign w:val="center"/>
          </w:tcPr>
          <w:p w14:paraId="7B0B773D" w14:textId="77777777" w:rsidR="00F80780" w:rsidRPr="00DF3A63" w:rsidRDefault="00F80780" w:rsidP="00184314">
            <w:pPr>
              <w:pStyle w:val="TableText"/>
              <w:ind w:right="144"/>
              <w:jc w:val="right"/>
            </w:pPr>
            <w:r w:rsidRPr="00DF3A63">
              <w:t>1%</w:t>
            </w:r>
          </w:p>
        </w:tc>
        <w:tc>
          <w:tcPr>
            <w:tcW w:w="1014" w:type="dxa"/>
            <w:vAlign w:val="center"/>
          </w:tcPr>
          <w:p w14:paraId="7B0B773E" w14:textId="77777777" w:rsidR="00F80780" w:rsidRPr="00DF3A63" w:rsidRDefault="00F80780" w:rsidP="00184314">
            <w:pPr>
              <w:pStyle w:val="TableText"/>
              <w:ind w:right="144"/>
              <w:jc w:val="right"/>
            </w:pPr>
            <w:r w:rsidRPr="00DF3A63">
              <w:t>21%</w:t>
            </w:r>
          </w:p>
        </w:tc>
        <w:tc>
          <w:tcPr>
            <w:tcW w:w="1014" w:type="dxa"/>
            <w:vAlign w:val="center"/>
          </w:tcPr>
          <w:p w14:paraId="7B0B773F" w14:textId="77777777" w:rsidR="00F80780" w:rsidRPr="00DF3A63" w:rsidRDefault="00F80780" w:rsidP="00184314">
            <w:pPr>
              <w:pStyle w:val="TableText"/>
              <w:ind w:right="144"/>
              <w:jc w:val="right"/>
            </w:pPr>
            <w:r w:rsidRPr="00DF3A63">
              <w:t>3%</w:t>
            </w:r>
          </w:p>
        </w:tc>
        <w:tc>
          <w:tcPr>
            <w:tcW w:w="1014" w:type="dxa"/>
            <w:vAlign w:val="center"/>
          </w:tcPr>
          <w:p w14:paraId="7B0B7740" w14:textId="77777777" w:rsidR="00F80780" w:rsidRPr="00DF3A63" w:rsidRDefault="00F80780" w:rsidP="00184314">
            <w:pPr>
              <w:pStyle w:val="TableText"/>
              <w:ind w:right="144"/>
              <w:jc w:val="right"/>
            </w:pPr>
            <w:r w:rsidRPr="00DF3A63">
              <w:t>4%</w:t>
            </w:r>
          </w:p>
        </w:tc>
        <w:tc>
          <w:tcPr>
            <w:tcW w:w="1014" w:type="dxa"/>
            <w:vAlign w:val="center"/>
          </w:tcPr>
          <w:p w14:paraId="7B0B7741" w14:textId="77777777" w:rsidR="00F80780" w:rsidRPr="00DF3A63" w:rsidRDefault="00F80780" w:rsidP="00184314">
            <w:pPr>
              <w:pStyle w:val="TableText"/>
              <w:ind w:right="144"/>
              <w:jc w:val="right"/>
            </w:pPr>
            <w:r w:rsidRPr="00DF3A63">
              <w:t>58%</w:t>
            </w:r>
          </w:p>
        </w:tc>
        <w:tc>
          <w:tcPr>
            <w:tcW w:w="1014" w:type="dxa"/>
            <w:vAlign w:val="center"/>
          </w:tcPr>
          <w:p w14:paraId="7B0B7742" w14:textId="77777777" w:rsidR="00F80780" w:rsidRPr="00DF3A63" w:rsidRDefault="00F80780" w:rsidP="00184314">
            <w:pPr>
              <w:pStyle w:val="TableText"/>
              <w:ind w:right="144"/>
              <w:jc w:val="right"/>
            </w:pPr>
            <w:r w:rsidRPr="00DF3A63">
              <w:t>4%</w:t>
            </w:r>
          </w:p>
        </w:tc>
        <w:tc>
          <w:tcPr>
            <w:tcW w:w="1014" w:type="dxa"/>
            <w:vAlign w:val="center"/>
          </w:tcPr>
          <w:p w14:paraId="7B0B7743" w14:textId="77777777" w:rsidR="00F80780" w:rsidRPr="00DF3A63" w:rsidRDefault="00F80780" w:rsidP="00184314">
            <w:pPr>
              <w:pStyle w:val="TableText"/>
              <w:ind w:right="144"/>
              <w:jc w:val="right"/>
            </w:pPr>
            <w:r w:rsidRPr="00DF3A63">
              <w:t>8%</w:t>
            </w:r>
          </w:p>
        </w:tc>
      </w:tr>
      <w:tr w:rsidR="00F80780" w:rsidRPr="00416C58" w14:paraId="7B0B774E" w14:textId="77777777" w:rsidTr="00184314">
        <w:trPr>
          <w:trHeight w:val="288"/>
        </w:trPr>
        <w:tc>
          <w:tcPr>
            <w:tcW w:w="1464" w:type="dxa"/>
            <w:vAlign w:val="center"/>
          </w:tcPr>
          <w:p w14:paraId="7B0B7745" w14:textId="77777777" w:rsidR="00F80780" w:rsidRPr="005836E2" w:rsidRDefault="00F80780" w:rsidP="006E35E8">
            <w:pPr>
              <w:pStyle w:val="TableText"/>
              <w:jc w:val="left"/>
            </w:pPr>
            <w:r w:rsidRPr="005836E2">
              <w:t>Restaurant</w:t>
            </w:r>
          </w:p>
        </w:tc>
        <w:tc>
          <w:tcPr>
            <w:tcW w:w="1014" w:type="dxa"/>
            <w:vAlign w:val="center"/>
          </w:tcPr>
          <w:p w14:paraId="7B0B7746" w14:textId="77777777" w:rsidR="00F80780" w:rsidRPr="00DF3A63" w:rsidRDefault="00F80780" w:rsidP="00184314">
            <w:pPr>
              <w:pStyle w:val="TableText"/>
              <w:ind w:right="144"/>
              <w:jc w:val="right"/>
            </w:pPr>
            <w:r w:rsidRPr="00DF3A63">
              <w:t>4%</w:t>
            </w:r>
          </w:p>
        </w:tc>
        <w:tc>
          <w:tcPr>
            <w:tcW w:w="1014" w:type="dxa"/>
            <w:vAlign w:val="center"/>
          </w:tcPr>
          <w:p w14:paraId="7B0B7747" w14:textId="77777777" w:rsidR="00F80780" w:rsidRPr="00DF3A63" w:rsidRDefault="00F80780" w:rsidP="00184314">
            <w:pPr>
              <w:pStyle w:val="TableText"/>
              <w:ind w:right="144"/>
              <w:jc w:val="right"/>
            </w:pPr>
            <w:r w:rsidRPr="00DF3A63">
              <w:t>0%</w:t>
            </w:r>
          </w:p>
        </w:tc>
        <w:tc>
          <w:tcPr>
            <w:tcW w:w="1014" w:type="dxa"/>
            <w:vAlign w:val="center"/>
          </w:tcPr>
          <w:p w14:paraId="7B0B7748" w14:textId="77777777" w:rsidR="00F80780" w:rsidRPr="00DF3A63" w:rsidRDefault="00F80780" w:rsidP="00184314">
            <w:pPr>
              <w:pStyle w:val="TableText"/>
              <w:ind w:right="144"/>
              <w:jc w:val="right"/>
            </w:pPr>
            <w:r w:rsidRPr="00DF3A63">
              <w:t>26%</w:t>
            </w:r>
          </w:p>
        </w:tc>
        <w:tc>
          <w:tcPr>
            <w:tcW w:w="1014" w:type="dxa"/>
            <w:vAlign w:val="center"/>
          </w:tcPr>
          <w:p w14:paraId="7B0B7749" w14:textId="77777777" w:rsidR="00F80780" w:rsidRPr="00DF3A63" w:rsidRDefault="00F80780" w:rsidP="00184314">
            <w:pPr>
              <w:pStyle w:val="TableText"/>
              <w:ind w:right="144"/>
              <w:jc w:val="right"/>
            </w:pPr>
            <w:r w:rsidRPr="00DF3A63">
              <w:t>4%</w:t>
            </w:r>
          </w:p>
        </w:tc>
        <w:tc>
          <w:tcPr>
            <w:tcW w:w="1014" w:type="dxa"/>
            <w:vAlign w:val="center"/>
          </w:tcPr>
          <w:p w14:paraId="7B0B774A" w14:textId="77777777" w:rsidR="00F80780" w:rsidRPr="00DF3A63" w:rsidRDefault="00F80780" w:rsidP="00184314">
            <w:pPr>
              <w:pStyle w:val="TableText"/>
              <w:ind w:right="144"/>
              <w:jc w:val="right"/>
            </w:pPr>
            <w:r w:rsidRPr="00DF3A63">
              <w:t>0%</w:t>
            </w:r>
          </w:p>
        </w:tc>
        <w:tc>
          <w:tcPr>
            <w:tcW w:w="1014" w:type="dxa"/>
            <w:vAlign w:val="center"/>
          </w:tcPr>
          <w:p w14:paraId="7B0B774B" w14:textId="77777777" w:rsidR="00F80780" w:rsidRPr="00DF3A63" w:rsidRDefault="00F80780" w:rsidP="00184314">
            <w:pPr>
              <w:pStyle w:val="TableText"/>
              <w:ind w:right="144"/>
              <w:jc w:val="right"/>
            </w:pPr>
            <w:r w:rsidRPr="00DF3A63">
              <w:t>64%</w:t>
            </w:r>
          </w:p>
        </w:tc>
        <w:tc>
          <w:tcPr>
            <w:tcW w:w="1014" w:type="dxa"/>
            <w:vAlign w:val="center"/>
          </w:tcPr>
          <w:p w14:paraId="7B0B774C" w14:textId="77777777" w:rsidR="00F80780" w:rsidRPr="00DF3A63" w:rsidRDefault="00F80780" w:rsidP="00184314">
            <w:pPr>
              <w:pStyle w:val="TableText"/>
              <w:ind w:right="144"/>
              <w:jc w:val="right"/>
            </w:pPr>
            <w:r w:rsidRPr="00DF3A63">
              <w:t>0%</w:t>
            </w:r>
          </w:p>
        </w:tc>
        <w:tc>
          <w:tcPr>
            <w:tcW w:w="1014" w:type="dxa"/>
            <w:vAlign w:val="center"/>
          </w:tcPr>
          <w:p w14:paraId="7B0B774D" w14:textId="77777777" w:rsidR="00F80780" w:rsidRPr="00DF3A63" w:rsidRDefault="00F80780" w:rsidP="00184314">
            <w:pPr>
              <w:pStyle w:val="TableText"/>
              <w:ind w:right="144"/>
              <w:jc w:val="right"/>
            </w:pPr>
            <w:r w:rsidRPr="00DF3A63">
              <w:t>2%</w:t>
            </w:r>
          </w:p>
        </w:tc>
      </w:tr>
      <w:tr w:rsidR="00F80780" w:rsidRPr="00416C58" w14:paraId="7B0B7758" w14:textId="77777777" w:rsidTr="00184314">
        <w:trPr>
          <w:trHeight w:val="288"/>
        </w:trPr>
        <w:tc>
          <w:tcPr>
            <w:tcW w:w="1464" w:type="dxa"/>
            <w:vAlign w:val="center"/>
          </w:tcPr>
          <w:p w14:paraId="7B0B774F" w14:textId="77777777" w:rsidR="00F80780" w:rsidRPr="005836E2" w:rsidRDefault="00F80780" w:rsidP="006E35E8">
            <w:pPr>
              <w:pStyle w:val="TableText"/>
              <w:jc w:val="left"/>
            </w:pPr>
            <w:r w:rsidRPr="005836E2">
              <w:t>Retail</w:t>
            </w:r>
          </w:p>
        </w:tc>
        <w:tc>
          <w:tcPr>
            <w:tcW w:w="1014" w:type="dxa"/>
            <w:vAlign w:val="center"/>
          </w:tcPr>
          <w:p w14:paraId="7B0B7750" w14:textId="77777777" w:rsidR="00F80780" w:rsidRPr="00DF3A63" w:rsidRDefault="00F80780" w:rsidP="00184314">
            <w:pPr>
              <w:pStyle w:val="TableText"/>
              <w:ind w:right="144"/>
              <w:jc w:val="right"/>
            </w:pPr>
            <w:r w:rsidRPr="00DF3A63">
              <w:t>2%</w:t>
            </w:r>
          </w:p>
        </w:tc>
        <w:tc>
          <w:tcPr>
            <w:tcW w:w="1014" w:type="dxa"/>
            <w:vAlign w:val="center"/>
          </w:tcPr>
          <w:p w14:paraId="7B0B7751" w14:textId="77777777" w:rsidR="00F80780" w:rsidRPr="00DF3A63" w:rsidRDefault="00F80780" w:rsidP="00184314">
            <w:pPr>
              <w:pStyle w:val="TableText"/>
              <w:ind w:right="144"/>
              <w:jc w:val="right"/>
            </w:pPr>
            <w:r w:rsidRPr="00DF3A63">
              <w:t>5%</w:t>
            </w:r>
          </w:p>
        </w:tc>
        <w:tc>
          <w:tcPr>
            <w:tcW w:w="1014" w:type="dxa"/>
            <w:vAlign w:val="center"/>
          </w:tcPr>
          <w:p w14:paraId="7B0B7752" w14:textId="77777777" w:rsidR="00F80780" w:rsidRPr="00DF3A63" w:rsidRDefault="00F80780" w:rsidP="00184314">
            <w:pPr>
              <w:pStyle w:val="TableText"/>
              <w:ind w:right="144"/>
              <w:jc w:val="right"/>
            </w:pPr>
            <w:r w:rsidRPr="00DF3A63">
              <w:t>14%</w:t>
            </w:r>
          </w:p>
        </w:tc>
        <w:tc>
          <w:tcPr>
            <w:tcW w:w="1014" w:type="dxa"/>
            <w:vAlign w:val="center"/>
          </w:tcPr>
          <w:p w14:paraId="7B0B7753" w14:textId="77777777" w:rsidR="00F80780" w:rsidRPr="00DF3A63" w:rsidRDefault="00F80780" w:rsidP="00184314">
            <w:pPr>
              <w:pStyle w:val="TableText"/>
              <w:ind w:right="144"/>
              <w:jc w:val="right"/>
            </w:pPr>
            <w:r w:rsidRPr="00DF3A63">
              <w:t>2%</w:t>
            </w:r>
          </w:p>
        </w:tc>
        <w:tc>
          <w:tcPr>
            <w:tcW w:w="1014" w:type="dxa"/>
            <w:vAlign w:val="center"/>
          </w:tcPr>
          <w:p w14:paraId="7B0B7754" w14:textId="77777777" w:rsidR="00F80780" w:rsidRPr="00DF3A63" w:rsidRDefault="00F80780" w:rsidP="00184314">
            <w:pPr>
              <w:pStyle w:val="TableText"/>
              <w:ind w:right="144"/>
              <w:jc w:val="right"/>
            </w:pPr>
            <w:r w:rsidRPr="00DF3A63">
              <w:t>0%</w:t>
            </w:r>
          </w:p>
        </w:tc>
        <w:tc>
          <w:tcPr>
            <w:tcW w:w="1014" w:type="dxa"/>
            <w:vAlign w:val="center"/>
          </w:tcPr>
          <w:p w14:paraId="7B0B7755" w14:textId="77777777" w:rsidR="00F80780" w:rsidRPr="00DF3A63" w:rsidRDefault="00F80780" w:rsidP="00184314">
            <w:pPr>
              <w:pStyle w:val="TableText"/>
              <w:ind w:right="144"/>
              <w:jc w:val="right"/>
            </w:pPr>
            <w:r w:rsidRPr="00DF3A63">
              <w:t>57%</w:t>
            </w:r>
          </w:p>
        </w:tc>
        <w:tc>
          <w:tcPr>
            <w:tcW w:w="1014" w:type="dxa"/>
            <w:vAlign w:val="center"/>
          </w:tcPr>
          <w:p w14:paraId="7B0B7756" w14:textId="77777777" w:rsidR="00F80780" w:rsidRPr="00DF3A63" w:rsidRDefault="00F80780" w:rsidP="00184314">
            <w:pPr>
              <w:pStyle w:val="TableText"/>
              <w:ind w:right="144"/>
              <w:jc w:val="right"/>
            </w:pPr>
            <w:r w:rsidRPr="00DF3A63">
              <w:t>8%</w:t>
            </w:r>
          </w:p>
        </w:tc>
        <w:tc>
          <w:tcPr>
            <w:tcW w:w="1014" w:type="dxa"/>
            <w:vAlign w:val="center"/>
          </w:tcPr>
          <w:p w14:paraId="7B0B7757" w14:textId="77777777" w:rsidR="00F80780" w:rsidRPr="00DF3A63" w:rsidRDefault="00F80780" w:rsidP="00184314">
            <w:pPr>
              <w:pStyle w:val="TableText"/>
              <w:ind w:right="144"/>
              <w:jc w:val="right"/>
            </w:pPr>
            <w:r w:rsidRPr="00DF3A63">
              <w:t>13%</w:t>
            </w:r>
          </w:p>
        </w:tc>
      </w:tr>
      <w:tr w:rsidR="00F80780" w:rsidRPr="00416C58" w14:paraId="7B0B7762" w14:textId="77777777" w:rsidTr="00184314">
        <w:trPr>
          <w:trHeight w:val="288"/>
        </w:trPr>
        <w:tc>
          <w:tcPr>
            <w:tcW w:w="1464" w:type="dxa"/>
            <w:vAlign w:val="center"/>
          </w:tcPr>
          <w:p w14:paraId="7B0B7759" w14:textId="77777777" w:rsidR="00F80780" w:rsidRPr="005836E2" w:rsidRDefault="00F80780" w:rsidP="006E35E8">
            <w:pPr>
              <w:pStyle w:val="TableText"/>
              <w:jc w:val="left"/>
            </w:pPr>
            <w:r w:rsidRPr="005836E2">
              <w:t>Grocery</w:t>
            </w:r>
          </w:p>
        </w:tc>
        <w:tc>
          <w:tcPr>
            <w:tcW w:w="1014" w:type="dxa"/>
            <w:vAlign w:val="center"/>
          </w:tcPr>
          <w:p w14:paraId="7B0B775A" w14:textId="77777777" w:rsidR="00F80780" w:rsidRPr="00DF3A63" w:rsidRDefault="00F80780" w:rsidP="00184314">
            <w:pPr>
              <w:pStyle w:val="TableText"/>
              <w:ind w:right="144"/>
              <w:jc w:val="right"/>
            </w:pPr>
            <w:r w:rsidRPr="00DF3A63">
              <w:t>0%</w:t>
            </w:r>
          </w:p>
        </w:tc>
        <w:tc>
          <w:tcPr>
            <w:tcW w:w="1014" w:type="dxa"/>
            <w:vAlign w:val="center"/>
          </w:tcPr>
          <w:p w14:paraId="7B0B775B" w14:textId="77777777" w:rsidR="00F80780" w:rsidRPr="00DF3A63" w:rsidRDefault="00F80780" w:rsidP="00184314">
            <w:pPr>
              <w:pStyle w:val="TableText"/>
              <w:ind w:right="144"/>
              <w:jc w:val="right"/>
            </w:pPr>
            <w:r w:rsidRPr="00DF3A63">
              <w:t>0%</w:t>
            </w:r>
          </w:p>
        </w:tc>
        <w:tc>
          <w:tcPr>
            <w:tcW w:w="1014" w:type="dxa"/>
            <w:vAlign w:val="center"/>
          </w:tcPr>
          <w:p w14:paraId="7B0B775C" w14:textId="77777777" w:rsidR="00F80780" w:rsidRPr="00DF3A63" w:rsidRDefault="00F80780" w:rsidP="00184314">
            <w:pPr>
              <w:pStyle w:val="TableText"/>
              <w:ind w:right="144"/>
              <w:jc w:val="right"/>
            </w:pPr>
            <w:r w:rsidRPr="00DF3A63">
              <w:t>38%</w:t>
            </w:r>
          </w:p>
        </w:tc>
        <w:tc>
          <w:tcPr>
            <w:tcW w:w="1014" w:type="dxa"/>
            <w:vAlign w:val="center"/>
          </w:tcPr>
          <w:p w14:paraId="7B0B775D" w14:textId="77777777" w:rsidR="00F80780" w:rsidRPr="00DF3A63" w:rsidRDefault="00F80780" w:rsidP="00184314">
            <w:pPr>
              <w:pStyle w:val="TableText"/>
              <w:ind w:right="144"/>
              <w:jc w:val="right"/>
            </w:pPr>
            <w:r w:rsidRPr="00DF3A63">
              <w:t>0%</w:t>
            </w:r>
          </w:p>
        </w:tc>
        <w:tc>
          <w:tcPr>
            <w:tcW w:w="1014" w:type="dxa"/>
            <w:vAlign w:val="center"/>
          </w:tcPr>
          <w:p w14:paraId="7B0B775E" w14:textId="77777777" w:rsidR="00F80780" w:rsidRPr="00DF3A63" w:rsidRDefault="00F80780" w:rsidP="00184314">
            <w:pPr>
              <w:pStyle w:val="TableText"/>
              <w:ind w:right="144"/>
              <w:jc w:val="right"/>
            </w:pPr>
            <w:r w:rsidRPr="00DF3A63">
              <w:t>0%</w:t>
            </w:r>
          </w:p>
        </w:tc>
        <w:tc>
          <w:tcPr>
            <w:tcW w:w="1014" w:type="dxa"/>
            <w:vAlign w:val="center"/>
          </w:tcPr>
          <w:p w14:paraId="7B0B775F" w14:textId="77777777" w:rsidR="00F80780" w:rsidRPr="00DF3A63" w:rsidRDefault="00F80780" w:rsidP="00184314">
            <w:pPr>
              <w:pStyle w:val="TableText"/>
              <w:ind w:right="144"/>
              <w:jc w:val="right"/>
            </w:pPr>
            <w:r w:rsidRPr="00DF3A63">
              <w:t>50%</w:t>
            </w:r>
          </w:p>
        </w:tc>
        <w:tc>
          <w:tcPr>
            <w:tcW w:w="1014" w:type="dxa"/>
            <w:vAlign w:val="center"/>
          </w:tcPr>
          <w:p w14:paraId="7B0B7760" w14:textId="77777777" w:rsidR="00F80780" w:rsidRPr="00DF3A63" w:rsidRDefault="00F80780" w:rsidP="00184314">
            <w:pPr>
              <w:pStyle w:val="TableText"/>
              <w:ind w:right="144"/>
              <w:jc w:val="right"/>
            </w:pPr>
            <w:r w:rsidRPr="00DF3A63">
              <w:t>0%</w:t>
            </w:r>
          </w:p>
        </w:tc>
        <w:tc>
          <w:tcPr>
            <w:tcW w:w="1014" w:type="dxa"/>
            <w:vAlign w:val="center"/>
          </w:tcPr>
          <w:p w14:paraId="7B0B7761" w14:textId="77777777" w:rsidR="00F80780" w:rsidRPr="00DF3A63" w:rsidRDefault="00F80780" w:rsidP="00184314">
            <w:pPr>
              <w:pStyle w:val="TableText"/>
              <w:ind w:right="144"/>
              <w:jc w:val="right"/>
            </w:pPr>
            <w:r w:rsidRPr="00DF3A63">
              <w:t>13%</w:t>
            </w:r>
          </w:p>
        </w:tc>
      </w:tr>
      <w:tr w:rsidR="00F80780" w:rsidRPr="00416C58" w14:paraId="7B0B776C" w14:textId="77777777" w:rsidTr="00184314">
        <w:trPr>
          <w:trHeight w:val="288"/>
        </w:trPr>
        <w:tc>
          <w:tcPr>
            <w:tcW w:w="1464" w:type="dxa"/>
            <w:tcBorders>
              <w:bottom w:val="single" w:sz="4" w:space="0" w:color="auto"/>
            </w:tcBorders>
            <w:vAlign w:val="center"/>
          </w:tcPr>
          <w:p w14:paraId="7B0B7763" w14:textId="77777777" w:rsidR="00F80780" w:rsidRPr="005836E2" w:rsidRDefault="00F80780" w:rsidP="006E35E8">
            <w:pPr>
              <w:pStyle w:val="TableText"/>
              <w:jc w:val="left"/>
            </w:pPr>
            <w:r w:rsidRPr="005836E2">
              <w:t>College</w:t>
            </w:r>
          </w:p>
        </w:tc>
        <w:tc>
          <w:tcPr>
            <w:tcW w:w="1014" w:type="dxa"/>
            <w:tcBorders>
              <w:bottom w:val="single" w:sz="4" w:space="0" w:color="auto"/>
            </w:tcBorders>
            <w:vAlign w:val="center"/>
          </w:tcPr>
          <w:p w14:paraId="7B0B7764" w14:textId="77777777" w:rsidR="00F80780" w:rsidRPr="00DF3A63" w:rsidRDefault="00F80780" w:rsidP="00184314">
            <w:pPr>
              <w:pStyle w:val="TableText"/>
              <w:ind w:right="144"/>
              <w:jc w:val="right"/>
            </w:pPr>
            <w:r w:rsidRPr="00DF3A63">
              <w:t>0%</w:t>
            </w:r>
          </w:p>
        </w:tc>
        <w:tc>
          <w:tcPr>
            <w:tcW w:w="1014" w:type="dxa"/>
            <w:tcBorders>
              <w:bottom w:val="single" w:sz="4" w:space="0" w:color="auto"/>
            </w:tcBorders>
            <w:vAlign w:val="center"/>
          </w:tcPr>
          <w:p w14:paraId="7B0B7765" w14:textId="77777777" w:rsidR="00F80780" w:rsidRPr="00DF3A63" w:rsidRDefault="00F80780" w:rsidP="00184314">
            <w:pPr>
              <w:pStyle w:val="TableText"/>
              <w:ind w:right="144"/>
              <w:jc w:val="right"/>
            </w:pPr>
            <w:r w:rsidRPr="00DF3A63">
              <w:t>0%</w:t>
            </w:r>
          </w:p>
        </w:tc>
        <w:tc>
          <w:tcPr>
            <w:tcW w:w="1014" w:type="dxa"/>
            <w:tcBorders>
              <w:bottom w:val="single" w:sz="4" w:space="0" w:color="auto"/>
            </w:tcBorders>
            <w:vAlign w:val="center"/>
          </w:tcPr>
          <w:p w14:paraId="7B0B7766" w14:textId="77777777" w:rsidR="00F80780" w:rsidRPr="00DF3A63" w:rsidRDefault="00F80780" w:rsidP="00184314">
            <w:pPr>
              <w:pStyle w:val="TableText"/>
              <w:ind w:right="144"/>
              <w:jc w:val="right"/>
            </w:pPr>
            <w:r w:rsidRPr="00DF3A63">
              <w:t>0%</w:t>
            </w:r>
          </w:p>
        </w:tc>
        <w:tc>
          <w:tcPr>
            <w:tcW w:w="1014" w:type="dxa"/>
            <w:tcBorders>
              <w:bottom w:val="single" w:sz="4" w:space="0" w:color="auto"/>
            </w:tcBorders>
            <w:vAlign w:val="center"/>
          </w:tcPr>
          <w:p w14:paraId="7B0B7767" w14:textId="77777777" w:rsidR="00F80780" w:rsidRPr="00DF3A63" w:rsidRDefault="00F80780" w:rsidP="00184314">
            <w:pPr>
              <w:pStyle w:val="TableText"/>
              <w:ind w:right="144"/>
              <w:jc w:val="right"/>
            </w:pPr>
            <w:r w:rsidRPr="00DF3A63">
              <w:t>0%</w:t>
            </w:r>
          </w:p>
        </w:tc>
        <w:tc>
          <w:tcPr>
            <w:tcW w:w="1014" w:type="dxa"/>
            <w:tcBorders>
              <w:bottom w:val="single" w:sz="4" w:space="0" w:color="auto"/>
            </w:tcBorders>
            <w:vAlign w:val="center"/>
          </w:tcPr>
          <w:p w14:paraId="7B0B7768" w14:textId="77777777" w:rsidR="00F80780" w:rsidRPr="00DF3A63" w:rsidRDefault="00F80780" w:rsidP="00184314">
            <w:pPr>
              <w:pStyle w:val="TableText"/>
              <w:ind w:right="144"/>
              <w:jc w:val="right"/>
            </w:pPr>
            <w:r w:rsidRPr="00DF3A63">
              <w:t>0%</w:t>
            </w:r>
          </w:p>
        </w:tc>
        <w:tc>
          <w:tcPr>
            <w:tcW w:w="1014" w:type="dxa"/>
            <w:tcBorders>
              <w:bottom w:val="single" w:sz="4" w:space="0" w:color="auto"/>
            </w:tcBorders>
            <w:vAlign w:val="center"/>
          </w:tcPr>
          <w:p w14:paraId="7B0B7769" w14:textId="77777777" w:rsidR="00F80780" w:rsidRPr="00DF3A63" w:rsidRDefault="00F80780" w:rsidP="00184314">
            <w:pPr>
              <w:pStyle w:val="TableText"/>
              <w:ind w:right="144"/>
              <w:jc w:val="right"/>
            </w:pPr>
            <w:r w:rsidRPr="00DF3A63">
              <w:t>83%</w:t>
            </w:r>
          </w:p>
        </w:tc>
        <w:tc>
          <w:tcPr>
            <w:tcW w:w="1014" w:type="dxa"/>
            <w:tcBorders>
              <w:bottom w:val="single" w:sz="4" w:space="0" w:color="auto"/>
            </w:tcBorders>
            <w:vAlign w:val="center"/>
          </w:tcPr>
          <w:p w14:paraId="7B0B776A" w14:textId="77777777" w:rsidR="00F80780" w:rsidRPr="00DF3A63" w:rsidRDefault="00F80780" w:rsidP="00184314">
            <w:pPr>
              <w:pStyle w:val="TableText"/>
              <w:ind w:right="144"/>
              <w:jc w:val="right"/>
            </w:pPr>
            <w:r w:rsidRPr="00DF3A63">
              <w:t>17%</w:t>
            </w:r>
          </w:p>
        </w:tc>
        <w:tc>
          <w:tcPr>
            <w:tcW w:w="1014" w:type="dxa"/>
            <w:tcBorders>
              <w:bottom w:val="single" w:sz="4" w:space="0" w:color="auto"/>
            </w:tcBorders>
            <w:vAlign w:val="center"/>
          </w:tcPr>
          <w:p w14:paraId="7B0B776B" w14:textId="77777777" w:rsidR="00F80780" w:rsidRPr="00DF3A63" w:rsidRDefault="00F80780" w:rsidP="00184314">
            <w:pPr>
              <w:pStyle w:val="TableText"/>
              <w:ind w:right="144"/>
              <w:jc w:val="right"/>
            </w:pPr>
            <w:r w:rsidRPr="00DF3A63">
              <w:t>0%</w:t>
            </w:r>
          </w:p>
        </w:tc>
      </w:tr>
      <w:tr w:rsidR="00F80780" w:rsidRPr="00416C58" w14:paraId="7B0B7776" w14:textId="77777777" w:rsidTr="00184314">
        <w:trPr>
          <w:trHeight w:val="288"/>
        </w:trPr>
        <w:tc>
          <w:tcPr>
            <w:tcW w:w="1464" w:type="dxa"/>
            <w:shd w:val="clear" w:color="auto" w:fill="auto"/>
            <w:vAlign w:val="center"/>
          </w:tcPr>
          <w:p w14:paraId="7B0B776D" w14:textId="77777777" w:rsidR="00F80780" w:rsidRPr="005836E2" w:rsidRDefault="00F80780" w:rsidP="006E35E8">
            <w:pPr>
              <w:pStyle w:val="TableText"/>
              <w:jc w:val="left"/>
            </w:pPr>
            <w:r w:rsidRPr="005836E2">
              <w:t>School</w:t>
            </w:r>
          </w:p>
        </w:tc>
        <w:tc>
          <w:tcPr>
            <w:tcW w:w="1014" w:type="dxa"/>
            <w:shd w:val="clear" w:color="auto" w:fill="auto"/>
            <w:vAlign w:val="center"/>
          </w:tcPr>
          <w:p w14:paraId="7B0B776E" w14:textId="77777777" w:rsidR="00F80780" w:rsidRPr="00DF3A63" w:rsidRDefault="00F80780" w:rsidP="00184314">
            <w:pPr>
              <w:pStyle w:val="TableText"/>
              <w:ind w:right="144"/>
              <w:jc w:val="right"/>
            </w:pPr>
            <w:r w:rsidRPr="00DF3A63">
              <w:t>8%</w:t>
            </w:r>
          </w:p>
        </w:tc>
        <w:tc>
          <w:tcPr>
            <w:tcW w:w="1014" w:type="dxa"/>
            <w:shd w:val="clear" w:color="auto" w:fill="auto"/>
            <w:vAlign w:val="center"/>
          </w:tcPr>
          <w:p w14:paraId="7B0B776F" w14:textId="77777777" w:rsidR="00F80780" w:rsidRPr="00DF3A63" w:rsidRDefault="00F80780" w:rsidP="00184314">
            <w:pPr>
              <w:pStyle w:val="TableText"/>
              <w:ind w:right="144"/>
              <w:jc w:val="right"/>
            </w:pPr>
            <w:r w:rsidRPr="00DF3A63">
              <w:t>0%</w:t>
            </w:r>
          </w:p>
        </w:tc>
        <w:tc>
          <w:tcPr>
            <w:tcW w:w="1014" w:type="dxa"/>
            <w:shd w:val="clear" w:color="auto" w:fill="auto"/>
            <w:vAlign w:val="center"/>
          </w:tcPr>
          <w:p w14:paraId="7B0B7770" w14:textId="77777777" w:rsidR="00F80780" w:rsidRPr="00DF3A63" w:rsidRDefault="00F80780" w:rsidP="00184314">
            <w:pPr>
              <w:pStyle w:val="TableText"/>
              <w:ind w:right="144"/>
              <w:jc w:val="right"/>
            </w:pPr>
            <w:r w:rsidRPr="00DF3A63">
              <w:t>4%</w:t>
            </w:r>
          </w:p>
        </w:tc>
        <w:tc>
          <w:tcPr>
            <w:tcW w:w="1014" w:type="dxa"/>
            <w:shd w:val="clear" w:color="auto" w:fill="auto"/>
            <w:vAlign w:val="center"/>
          </w:tcPr>
          <w:p w14:paraId="7B0B7771" w14:textId="77777777" w:rsidR="00F80780" w:rsidRPr="00DF3A63" w:rsidRDefault="00F80780" w:rsidP="00184314">
            <w:pPr>
              <w:pStyle w:val="TableText"/>
              <w:ind w:right="144"/>
              <w:jc w:val="right"/>
            </w:pPr>
            <w:r w:rsidRPr="00DF3A63">
              <w:t>0%</w:t>
            </w:r>
          </w:p>
        </w:tc>
        <w:tc>
          <w:tcPr>
            <w:tcW w:w="1014" w:type="dxa"/>
            <w:shd w:val="clear" w:color="auto" w:fill="auto"/>
            <w:vAlign w:val="center"/>
          </w:tcPr>
          <w:p w14:paraId="7B0B7772" w14:textId="77777777" w:rsidR="00F80780" w:rsidRPr="00DF3A63" w:rsidRDefault="00F80780" w:rsidP="00184314">
            <w:pPr>
              <w:pStyle w:val="TableText"/>
              <w:ind w:right="144"/>
              <w:jc w:val="right"/>
            </w:pPr>
            <w:r w:rsidRPr="00DF3A63">
              <w:t>4%</w:t>
            </w:r>
          </w:p>
        </w:tc>
        <w:tc>
          <w:tcPr>
            <w:tcW w:w="1014" w:type="dxa"/>
            <w:vAlign w:val="center"/>
          </w:tcPr>
          <w:p w14:paraId="7B0B7773" w14:textId="77777777" w:rsidR="00F80780" w:rsidRPr="00DF3A63" w:rsidRDefault="00F80780" w:rsidP="00184314">
            <w:pPr>
              <w:pStyle w:val="TableText"/>
              <w:ind w:right="144"/>
              <w:jc w:val="right"/>
            </w:pPr>
            <w:r w:rsidRPr="00DF3A63">
              <w:t>50%</w:t>
            </w:r>
          </w:p>
        </w:tc>
        <w:tc>
          <w:tcPr>
            <w:tcW w:w="1014" w:type="dxa"/>
            <w:vAlign w:val="center"/>
          </w:tcPr>
          <w:p w14:paraId="7B0B7774" w14:textId="77777777" w:rsidR="00F80780" w:rsidRPr="00DF3A63" w:rsidRDefault="00F80780" w:rsidP="00184314">
            <w:pPr>
              <w:pStyle w:val="TableText"/>
              <w:ind w:right="144"/>
              <w:jc w:val="right"/>
            </w:pPr>
            <w:r w:rsidRPr="00DF3A63">
              <w:t>29%</w:t>
            </w:r>
          </w:p>
        </w:tc>
        <w:tc>
          <w:tcPr>
            <w:tcW w:w="1014" w:type="dxa"/>
            <w:vAlign w:val="center"/>
          </w:tcPr>
          <w:p w14:paraId="7B0B7775" w14:textId="77777777" w:rsidR="00F80780" w:rsidRPr="00DF3A63" w:rsidRDefault="00F80780" w:rsidP="00184314">
            <w:pPr>
              <w:pStyle w:val="TableText"/>
              <w:ind w:right="144"/>
              <w:jc w:val="right"/>
            </w:pPr>
            <w:r w:rsidRPr="00DF3A63">
              <w:t>4%</w:t>
            </w:r>
          </w:p>
        </w:tc>
      </w:tr>
      <w:tr w:rsidR="00F80780" w:rsidRPr="00416C58" w14:paraId="7B0B7780" w14:textId="77777777" w:rsidTr="00184314">
        <w:trPr>
          <w:trHeight w:val="288"/>
        </w:trPr>
        <w:tc>
          <w:tcPr>
            <w:tcW w:w="1464" w:type="dxa"/>
            <w:shd w:val="clear" w:color="auto" w:fill="auto"/>
            <w:vAlign w:val="center"/>
          </w:tcPr>
          <w:p w14:paraId="7B0B7777" w14:textId="77777777" w:rsidR="00F80780" w:rsidRPr="005836E2" w:rsidRDefault="00F80780" w:rsidP="006E35E8">
            <w:pPr>
              <w:pStyle w:val="TableText"/>
              <w:jc w:val="left"/>
            </w:pPr>
            <w:r w:rsidRPr="005836E2">
              <w:t>Health</w:t>
            </w:r>
          </w:p>
        </w:tc>
        <w:tc>
          <w:tcPr>
            <w:tcW w:w="1014" w:type="dxa"/>
            <w:shd w:val="clear" w:color="auto" w:fill="auto"/>
            <w:vAlign w:val="center"/>
          </w:tcPr>
          <w:p w14:paraId="7B0B7778" w14:textId="77777777" w:rsidR="00F80780" w:rsidRPr="00DF3A63" w:rsidRDefault="00F80780" w:rsidP="00184314">
            <w:pPr>
              <w:pStyle w:val="TableText"/>
              <w:ind w:right="144"/>
              <w:jc w:val="right"/>
            </w:pPr>
            <w:r w:rsidRPr="00DF3A63">
              <w:t>6%</w:t>
            </w:r>
          </w:p>
        </w:tc>
        <w:tc>
          <w:tcPr>
            <w:tcW w:w="1014" w:type="dxa"/>
            <w:shd w:val="clear" w:color="auto" w:fill="auto"/>
            <w:vAlign w:val="center"/>
          </w:tcPr>
          <w:p w14:paraId="7B0B7779" w14:textId="77777777" w:rsidR="00F80780" w:rsidRPr="00DF3A63" w:rsidRDefault="00F80780" w:rsidP="00184314">
            <w:pPr>
              <w:pStyle w:val="TableText"/>
              <w:ind w:right="144"/>
              <w:jc w:val="right"/>
            </w:pPr>
            <w:r w:rsidRPr="00DF3A63">
              <w:t>0%</w:t>
            </w:r>
          </w:p>
        </w:tc>
        <w:tc>
          <w:tcPr>
            <w:tcW w:w="1014" w:type="dxa"/>
            <w:shd w:val="clear" w:color="auto" w:fill="auto"/>
            <w:vAlign w:val="center"/>
          </w:tcPr>
          <w:p w14:paraId="7B0B777A" w14:textId="77777777" w:rsidR="00F80780" w:rsidRPr="00DF3A63" w:rsidRDefault="00F80780" w:rsidP="00184314">
            <w:pPr>
              <w:pStyle w:val="TableText"/>
              <w:ind w:right="144"/>
              <w:jc w:val="right"/>
            </w:pPr>
            <w:r w:rsidRPr="00DF3A63">
              <w:t>13%</w:t>
            </w:r>
          </w:p>
        </w:tc>
        <w:tc>
          <w:tcPr>
            <w:tcW w:w="1014" w:type="dxa"/>
            <w:shd w:val="clear" w:color="auto" w:fill="auto"/>
            <w:vAlign w:val="center"/>
          </w:tcPr>
          <w:p w14:paraId="7B0B777B" w14:textId="77777777" w:rsidR="00F80780" w:rsidRPr="00DF3A63" w:rsidRDefault="00F80780" w:rsidP="00184314">
            <w:pPr>
              <w:pStyle w:val="TableText"/>
              <w:ind w:right="144"/>
              <w:jc w:val="right"/>
            </w:pPr>
            <w:r w:rsidRPr="00DF3A63">
              <w:t>0%</w:t>
            </w:r>
          </w:p>
        </w:tc>
        <w:tc>
          <w:tcPr>
            <w:tcW w:w="1014" w:type="dxa"/>
            <w:shd w:val="clear" w:color="auto" w:fill="auto"/>
            <w:vAlign w:val="center"/>
          </w:tcPr>
          <w:p w14:paraId="7B0B777C" w14:textId="77777777" w:rsidR="00F80780" w:rsidRPr="00DF3A63" w:rsidRDefault="00F80780" w:rsidP="00184314">
            <w:pPr>
              <w:pStyle w:val="TableText"/>
              <w:ind w:right="144"/>
              <w:jc w:val="right"/>
            </w:pPr>
            <w:r w:rsidRPr="00DF3A63">
              <w:t>0%</w:t>
            </w:r>
          </w:p>
        </w:tc>
        <w:tc>
          <w:tcPr>
            <w:tcW w:w="1014" w:type="dxa"/>
            <w:vAlign w:val="center"/>
          </w:tcPr>
          <w:p w14:paraId="7B0B777D" w14:textId="77777777" w:rsidR="00F80780" w:rsidRPr="00DF3A63" w:rsidRDefault="00F80780" w:rsidP="00184314">
            <w:pPr>
              <w:pStyle w:val="TableText"/>
              <w:ind w:right="144"/>
              <w:jc w:val="right"/>
            </w:pPr>
            <w:r w:rsidRPr="00DF3A63">
              <w:t>74%</w:t>
            </w:r>
          </w:p>
        </w:tc>
        <w:tc>
          <w:tcPr>
            <w:tcW w:w="1014" w:type="dxa"/>
            <w:vAlign w:val="center"/>
          </w:tcPr>
          <w:p w14:paraId="7B0B777E" w14:textId="77777777" w:rsidR="00F80780" w:rsidRPr="00DF3A63" w:rsidRDefault="00F80780" w:rsidP="00184314">
            <w:pPr>
              <w:pStyle w:val="TableText"/>
              <w:ind w:right="144"/>
              <w:jc w:val="right"/>
            </w:pPr>
            <w:r w:rsidRPr="00DF3A63">
              <w:t>6%</w:t>
            </w:r>
          </w:p>
        </w:tc>
        <w:tc>
          <w:tcPr>
            <w:tcW w:w="1014" w:type="dxa"/>
            <w:vAlign w:val="center"/>
          </w:tcPr>
          <w:p w14:paraId="7B0B777F" w14:textId="77777777" w:rsidR="00F80780" w:rsidRPr="00DF3A63" w:rsidRDefault="00F80780" w:rsidP="00184314">
            <w:pPr>
              <w:pStyle w:val="TableText"/>
              <w:ind w:right="144"/>
              <w:jc w:val="right"/>
            </w:pPr>
            <w:r w:rsidRPr="00DF3A63">
              <w:t>0%</w:t>
            </w:r>
          </w:p>
        </w:tc>
      </w:tr>
      <w:tr w:rsidR="00F80780" w:rsidRPr="00416C58" w14:paraId="7B0B778A" w14:textId="77777777" w:rsidTr="00184314">
        <w:trPr>
          <w:trHeight w:val="288"/>
        </w:trPr>
        <w:tc>
          <w:tcPr>
            <w:tcW w:w="1464" w:type="dxa"/>
            <w:shd w:val="clear" w:color="auto" w:fill="auto"/>
            <w:vAlign w:val="center"/>
          </w:tcPr>
          <w:p w14:paraId="7B0B7781" w14:textId="77777777" w:rsidR="00F80780" w:rsidRPr="005836E2" w:rsidRDefault="00F80780" w:rsidP="006E35E8">
            <w:pPr>
              <w:pStyle w:val="TableText"/>
              <w:jc w:val="left"/>
            </w:pPr>
            <w:r w:rsidRPr="005836E2">
              <w:t>Lodging</w:t>
            </w:r>
          </w:p>
        </w:tc>
        <w:tc>
          <w:tcPr>
            <w:tcW w:w="1014" w:type="dxa"/>
            <w:shd w:val="clear" w:color="auto" w:fill="auto"/>
            <w:vAlign w:val="center"/>
          </w:tcPr>
          <w:p w14:paraId="7B0B7782" w14:textId="77777777" w:rsidR="00F80780" w:rsidRPr="00DF3A63" w:rsidRDefault="00F80780" w:rsidP="00184314">
            <w:pPr>
              <w:pStyle w:val="TableText"/>
              <w:ind w:right="144"/>
              <w:jc w:val="right"/>
            </w:pPr>
            <w:r w:rsidRPr="00DF3A63">
              <w:t>0%</w:t>
            </w:r>
          </w:p>
        </w:tc>
        <w:tc>
          <w:tcPr>
            <w:tcW w:w="1014" w:type="dxa"/>
            <w:shd w:val="clear" w:color="auto" w:fill="auto"/>
            <w:vAlign w:val="center"/>
          </w:tcPr>
          <w:p w14:paraId="7B0B7783" w14:textId="77777777" w:rsidR="00F80780" w:rsidRPr="00DF3A63" w:rsidRDefault="00F80780" w:rsidP="00184314">
            <w:pPr>
              <w:pStyle w:val="TableText"/>
              <w:ind w:right="144"/>
              <w:jc w:val="right"/>
            </w:pPr>
            <w:r w:rsidRPr="00DF3A63">
              <w:t>6%</w:t>
            </w:r>
          </w:p>
        </w:tc>
        <w:tc>
          <w:tcPr>
            <w:tcW w:w="1014" w:type="dxa"/>
            <w:shd w:val="clear" w:color="auto" w:fill="auto"/>
            <w:vAlign w:val="center"/>
          </w:tcPr>
          <w:p w14:paraId="7B0B7784" w14:textId="77777777" w:rsidR="00F80780" w:rsidRPr="00DF3A63" w:rsidRDefault="00F80780" w:rsidP="00184314">
            <w:pPr>
              <w:pStyle w:val="TableText"/>
              <w:ind w:right="144"/>
              <w:jc w:val="right"/>
            </w:pPr>
            <w:r w:rsidRPr="00DF3A63">
              <w:t>28%</w:t>
            </w:r>
          </w:p>
        </w:tc>
        <w:tc>
          <w:tcPr>
            <w:tcW w:w="1014" w:type="dxa"/>
            <w:shd w:val="clear" w:color="auto" w:fill="auto"/>
            <w:vAlign w:val="center"/>
          </w:tcPr>
          <w:p w14:paraId="7B0B7785" w14:textId="77777777" w:rsidR="00F80780" w:rsidRPr="00DF3A63" w:rsidRDefault="00F80780" w:rsidP="00184314">
            <w:pPr>
              <w:pStyle w:val="TableText"/>
              <w:ind w:right="144"/>
              <w:jc w:val="right"/>
            </w:pPr>
            <w:r w:rsidRPr="00DF3A63">
              <w:t>56%</w:t>
            </w:r>
          </w:p>
        </w:tc>
        <w:tc>
          <w:tcPr>
            <w:tcW w:w="1014" w:type="dxa"/>
            <w:shd w:val="clear" w:color="auto" w:fill="auto"/>
            <w:vAlign w:val="center"/>
          </w:tcPr>
          <w:p w14:paraId="7B0B7786" w14:textId="77777777" w:rsidR="00F80780" w:rsidRPr="00DF3A63" w:rsidRDefault="00F80780" w:rsidP="00184314">
            <w:pPr>
              <w:pStyle w:val="TableText"/>
              <w:ind w:right="144"/>
              <w:jc w:val="right"/>
            </w:pPr>
            <w:r w:rsidRPr="00DF3A63">
              <w:t>0%</w:t>
            </w:r>
          </w:p>
        </w:tc>
        <w:tc>
          <w:tcPr>
            <w:tcW w:w="1014" w:type="dxa"/>
            <w:vAlign w:val="center"/>
          </w:tcPr>
          <w:p w14:paraId="7B0B7787" w14:textId="77777777" w:rsidR="00F80780" w:rsidRPr="00DF3A63" w:rsidRDefault="00F80780" w:rsidP="00184314">
            <w:pPr>
              <w:pStyle w:val="TableText"/>
              <w:ind w:right="144"/>
              <w:jc w:val="right"/>
            </w:pPr>
            <w:r w:rsidRPr="00DF3A63">
              <w:t>6%</w:t>
            </w:r>
          </w:p>
        </w:tc>
        <w:tc>
          <w:tcPr>
            <w:tcW w:w="1014" w:type="dxa"/>
            <w:vAlign w:val="center"/>
          </w:tcPr>
          <w:p w14:paraId="7B0B7788" w14:textId="77777777" w:rsidR="00F80780" w:rsidRPr="00DF3A63" w:rsidRDefault="00F80780" w:rsidP="00184314">
            <w:pPr>
              <w:pStyle w:val="TableText"/>
              <w:ind w:right="144"/>
              <w:jc w:val="right"/>
            </w:pPr>
            <w:r w:rsidRPr="00DF3A63">
              <w:t>6%</w:t>
            </w:r>
          </w:p>
        </w:tc>
        <w:tc>
          <w:tcPr>
            <w:tcW w:w="1014" w:type="dxa"/>
            <w:vAlign w:val="center"/>
          </w:tcPr>
          <w:p w14:paraId="7B0B7789" w14:textId="77777777" w:rsidR="00F80780" w:rsidRPr="00DF3A63" w:rsidRDefault="00F80780" w:rsidP="00184314">
            <w:pPr>
              <w:pStyle w:val="TableText"/>
              <w:ind w:right="144"/>
              <w:jc w:val="right"/>
            </w:pPr>
            <w:r w:rsidRPr="00DF3A63">
              <w:t>0%</w:t>
            </w:r>
          </w:p>
        </w:tc>
      </w:tr>
      <w:tr w:rsidR="00F80780" w:rsidRPr="00416C58" w14:paraId="7B0B7794" w14:textId="77777777" w:rsidTr="00184314">
        <w:trPr>
          <w:trHeight w:val="288"/>
        </w:trPr>
        <w:tc>
          <w:tcPr>
            <w:tcW w:w="1464" w:type="dxa"/>
            <w:shd w:val="clear" w:color="auto" w:fill="auto"/>
            <w:vAlign w:val="center"/>
          </w:tcPr>
          <w:p w14:paraId="7B0B778B" w14:textId="77777777" w:rsidR="00F80780" w:rsidRPr="005836E2" w:rsidRDefault="00F80780" w:rsidP="006E35E8">
            <w:pPr>
              <w:pStyle w:val="TableText"/>
              <w:jc w:val="left"/>
            </w:pPr>
            <w:r w:rsidRPr="005836E2">
              <w:t>Warehouse</w:t>
            </w:r>
          </w:p>
        </w:tc>
        <w:tc>
          <w:tcPr>
            <w:tcW w:w="1014" w:type="dxa"/>
            <w:shd w:val="clear" w:color="auto" w:fill="auto"/>
            <w:vAlign w:val="center"/>
          </w:tcPr>
          <w:p w14:paraId="7B0B778C" w14:textId="77777777" w:rsidR="00F80780" w:rsidRPr="00DF3A63" w:rsidRDefault="00F80780" w:rsidP="00184314">
            <w:pPr>
              <w:pStyle w:val="TableText"/>
              <w:ind w:right="144"/>
              <w:jc w:val="right"/>
            </w:pPr>
            <w:r w:rsidRPr="00DF3A63">
              <w:t>15%</w:t>
            </w:r>
          </w:p>
        </w:tc>
        <w:tc>
          <w:tcPr>
            <w:tcW w:w="1014" w:type="dxa"/>
            <w:shd w:val="clear" w:color="auto" w:fill="auto"/>
            <w:vAlign w:val="center"/>
          </w:tcPr>
          <w:p w14:paraId="7B0B778D" w14:textId="77777777" w:rsidR="00F80780" w:rsidRPr="00DF3A63" w:rsidRDefault="00F80780" w:rsidP="00184314">
            <w:pPr>
              <w:pStyle w:val="TableText"/>
              <w:ind w:right="144"/>
              <w:jc w:val="right"/>
            </w:pPr>
            <w:r w:rsidRPr="00DF3A63">
              <w:t>0%</w:t>
            </w:r>
          </w:p>
        </w:tc>
        <w:tc>
          <w:tcPr>
            <w:tcW w:w="1014" w:type="dxa"/>
            <w:shd w:val="clear" w:color="auto" w:fill="auto"/>
            <w:vAlign w:val="center"/>
          </w:tcPr>
          <w:p w14:paraId="7B0B778E" w14:textId="77777777" w:rsidR="00F80780" w:rsidRPr="00DF3A63" w:rsidRDefault="00F80780" w:rsidP="00184314">
            <w:pPr>
              <w:pStyle w:val="TableText"/>
              <w:ind w:right="144"/>
              <w:jc w:val="right"/>
            </w:pPr>
            <w:r w:rsidRPr="00DF3A63">
              <w:t>13%</w:t>
            </w:r>
          </w:p>
        </w:tc>
        <w:tc>
          <w:tcPr>
            <w:tcW w:w="1014" w:type="dxa"/>
            <w:shd w:val="clear" w:color="auto" w:fill="auto"/>
            <w:vAlign w:val="center"/>
          </w:tcPr>
          <w:p w14:paraId="7B0B778F" w14:textId="77777777" w:rsidR="00F80780" w:rsidRPr="00DF3A63" w:rsidRDefault="00F80780" w:rsidP="00184314">
            <w:pPr>
              <w:pStyle w:val="TableText"/>
              <w:ind w:right="144"/>
              <w:jc w:val="right"/>
            </w:pPr>
            <w:r w:rsidRPr="00DF3A63">
              <w:t>0%</w:t>
            </w:r>
          </w:p>
        </w:tc>
        <w:tc>
          <w:tcPr>
            <w:tcW w:w="1014" w:type="dxa"/>
            <w:shd w:val="clear" w:color="auto" w:fill="auto"/>
            <w:vAlign w:val="center"/>
          </w:tcPr>
          <w:p w14:paraId="7B0B7790" w14:textId="77777777" w:rsidR="00F80780" w:rsidRPr="00DF3A63" w:rsidRDefault="00F80780" w:rsidP="00184314">
            <w:pPr>
              <w:pStyle w:val="TableText"/>
              <w:ind w:right="144"/>
              <w:jc w:val="right"/>
            </w:pPr>
            <w:r w:rsidRPr="00DF3A63">
              <w:t>0%</w:t>
            </w:r>
          </w:p>
        </w:tc>
        <w:tc>
          <w:tcPr>
            <w:tcW w:w="1014" w:type="dxa"/>
            <w:vAlign w:val="center"/>
          </w:tcPr>
          <w:p w14:paraId="7B0B7791" w14:textId="77777777" w:rsidR="00F80780" w:rsidRPr="00DF3A63" w:rsidRDefault="00F80780" w:rsidP="00184314">
            <w:pPr>
              <w:pStyle w:val="TableText"/>
              <w:ind w:right="144"/>
              <w:jc w:val="right"/>
            </w:pPr>
            <w:r w:rsidRPr="00DF3A63">
              <w:t>57%</w:t>
            </w:r>
          </w:p>
        </w:tc>
        <w:tc>
          <w:tcPr>
            <w:tcW w:w="1014" w:type="dxa"/>
            <w:vAlign w:val="center"/>
          </w:tcPr>
          <w:p w14:paraId="7B0B7792" w14:textId="77777777" w:rsidR="00F80780" w:rsidRPr="00DF3A63" w:rsidRDefault="00F80780" w:rsidP="00184314">
            <w:pPr>
              <w:pStyle w:val="TableText"/>
              <w:ind w:right="144"/>
              <w:jc w:val="right"/>
            </w:pPr>
            <w:r w:rsidRPr="00DF3A63">
              <w:t>0%</w:t>
            </w:r>
          </w:p>
        </w:tc>
        <w:tc>
          <w:tcPr>
            <w:tcW w:w="1014" w:type="dxa"/>
            <w:vAlign w:val="center"/>
          </w:tcPr>
          <w:p w14:paraId="7B0B7793" w14:textId="77777777" w:rsidR="00F80780" w:rsidRPr="00DF3A63" w:rsidRDefault="00F80780" w:rsidP="00184314">
            <w:pPr>
              <w:pStyle w:val="TableText"/>
              <w:ind w:right="144"/>
              <w:jc w:val="right"/>
            </w:pPr>
            <w:r w:rsidRPr="00DF3A63">
              <w:t>15%</w:t>
            </w:r>
          </w:p>
        </w:tc>
      </w:tr>
      <w:tr w:rsidR="00F80780" w:rsidRPr="00416C58" w14:paraId="7B0B779E" w14:textId="77777777" w:rsidTr="00184314">
        <w:trPr>
          <w:trHeight w:val="288"/>
        </w:trPr>
        <w:tc>
          <w:tcPr>
            <w:tcW w:w="1464" w:type="dxa"/>
            <w:shd w:val="clear" w:color="auto" w:fill="auto"/>
            <w:vAlign w:val="center"/>
          </w:tcPr>
          <w:p w14:paraId="7B0B7795" w14:textId="77777777" w:rsidR="00F80780" w:rsidRPr="005836E2" w:rsidRDefault="00F80780" w:rsidP="006E35E8">
            <w:pPr>
              <w:pStyle w:val="TableText"/>
              <w:jc w:val="left"/>
            </w:pPr>
            <w:r w:rsidRPr="005836E2">
              <w:t>Miscellaneous</w:t>
            </w:r>
          </w:p>
        </w:tc>
        <w:tc>
          <w:tcPr>
            <w:tcW w:w="1014" w:type="dxa"/>
            <w:shd w:val="clear" w:color="auto" w:fill="auto"/>
            <w:vAlign w:val="center"/>
          </w:tcPr>
          <w:p w14:paraId="7B0B7796" w14:textId="77777777" w:rsidR="00F80780" w:rsidRPr="00DF3A63" w:rsidRDefault="00F80780" w:rsidP="00184314">
            <w:pPr>
              <w:pStyle w:val="TableText"/>
              <w:ind w:right="144"/>
              <w:jc w:val="right"/>
            </w:pPr>
            <w:r w:rsidRPr="00DF3A63">
              <w:t>4%</w:t>
            </w:r>
          </w:p>
        </w:tc>
        <w:tc>
          <w:tcPr>
            <w:tcW w:w="1014" w:type="dxa"/>
            <w:shd w:val="clear" w:color="auto" w:fill="auto"/>
            <w:vAlign w:val="center"/>
          </w:tcPr>
          <w:p w14:paraId="7B0B7797" w14:textId="77777777" w:rsidR="00F80780" w:rsidRPr="00DF3A63" w:rsidRDefault="00F80780" w:rsidP="00184314">
            <w:pPr>
              <w:pStyle w:val="TableText"/>
              <w:ind w:right="144"/>
              <w:jc w:val="right"/>
            </w:pPr>
            <w:r w:rsidRPr="00DF3A63">
              <w:t>4%</w:t>
            </w:r>
          </w:p>
        </w:tc>
        <w:tc>
          <w:tcPr>
            <w:tcW w:w="1014" w:type="dxa"/>
            <w:shd w:val="clear" w:color="auto" w:fill="auto"/>
            <w:vAlign w:val="center"/>
          </w:tcPr>
          <w:p w14:paraId="7B0B7798" w14:textId="77777777" w:rsidR="00F80780" w:rsidRPr="00DF3A63" w:rsidRDefault="00F80780" w:rsidP="00184314">
            <w:pPr>
              <w:pStyle w:val="TableText"/>
              <w:ind w:right="144"/>
              <w:jc w:val="right"/>
            </w:pPr>
            <w:r w:rsidRPr="00DF3A63">
              <w:t>2%</w:t>
            </w:r>
          </w:p>
        </w:tc>
        <w:tc>
          <w:tcPr>
            <w:tcW w:w="1014" w:type="dxa"/>
            <w:shd w:val="clear" w:color="auto" w:fill="auto"/>
            <w:vAlign w:val="center"/>
          </w:tcPr>
          <w:p w14:paraId="7B0B7799" w14:textId="77777777" w:rsidR="00F80780" w:rsidRPr="00DF3A63" w:rsidRDefault="00F80780" w:rsidP="00184314">
            <w:pPr>
              <w:pStyle w:val="TableText"/>
              <w:ind w:right="144"/>
              <w:jc w:val="right"/>
            </w:pPr>
            <w:r w:rsidRPr="00DF3A63">
              <w:t>7%</w:t>
            </w:r>
          </w:p>
        </w:tc>
        <w:tc>
          <w:tcPr>
            <w:tcW w:w="1014" w:type="dxa"/>
            <w:shd w:val="clear" w:color="auto" w:fill="auto"/>
            <w:vAlign w:val="center"/>
          </w:tcPr>
          <w:p w14:paraId="7B0B779A" w14:textId="77777777" w:rsidR="00F80780" w:rsidRPr="00DF3A63" w:rsidRDefault="00F80780" w:rsidP="00184314">
            <w:pPr>
              <w:pStyle w:val="TableText"/>
              <w:ind w:right="144"/>
              <w:jc w:val="right"/>
            </w:pPr>
            <w:r w:rsidRPr="00DF3A63">
              <w:t>0%</w:t>
            </w:r>
          </w:p>
        </w:tc>
        <w:tc>
          <w:tcPr>
            <w:tcW w:w="1014" w:type="dxa"/>
            <w:vAlign w:val="center"/>
          </w:tcPr>
          <w:p w14:paraId="7B0B779B" w14:textId="77777777" w:rsidR="00F80780" w:rsidRPr="00DF3A63" w:rsidRDefault="00F80780" w:rsidP="00184314">
            <w:pPr>
              <w:pStyle w:val="TableText"/>
              <w:ind w:right="144"/>
              <w:jc w:val="right"/>
            </w:pPr>
            <w:r w:rsidRPr="00DF3A63">
              <w:t>73%</w:t>
            </w:r>
          </w:p>
        </w:tc>
        <w:tc>
          <w:tcPr>
            <w:tcW w:w="1014" w:type="dxa"/>
            <w:vAlign w:val="center"/>
          </w:tcPr>
          <w:p w14:paraId="7B0B779C" w14:textId="77777777" w:rsidR="00F80780" w:rsidRPr="00DF3A63" w:rsidRDefault="00F80780" w:rsidP="00184314">
            <w:pPr>
              <w:pStyle w:val="TableText"/>
              <w:ind w:right="144"/>
              <w:jc w:val="right"/>
            </w:pPr>
            <w:r w:rsidRPr="00DF3A63">
              <w:t>11%</w:t>
            </w:r>
          </w:p>
        </w:tc>
        <w:tc>
          <w:tcPr>
            <w:tcW w:w="1014" w:type="dxa"/>
            <w:vAlign w:val="center"/>
          </w:tcPr>
          <w:p w14:paraId="7B0B779D" w14:textId="77777777" w:rsidR="00F80780" w:rsidRPr="00DF3A63" w:rsidRDefault="00F80780" w:rsidP="00184314">
            <w:pPr>
              <w:pStyle w:val="TableText"/>
              <w:ind w:right="144"/>
              <w:jc w:val="right"/>
            </w:pPr>
            <w:r w:rsidRPr="00DF3A63">
              <w:t>0%</w:t>
            </w:r>
          </w:p>
        </w:tc>
      </w:tr>
      <w:tr w:rsidR="00F80780" w:rsidRPr="00416C58" w14:paraId="7B0B77A8" w14:textId="77777777" w:rsidTr="00184314">
        <w:trPr>
          <w:trHeight w:val="288"/>
        </w:trPr>
        <w:tc>
          <w:tcPr>
            <w:tcW w:w="1464" w:type="dxa"/>
            <w:shd w:val="clear" w:color="auto" w:fill="auto"/>
            <w:vAlign w:val="center"/>
          </w:tcPr>
          <w:p w14:paraId="7B0B779F" w14:textId="77777777" w:rsidR="00F80780" w:rsidRPr="005836E2" w:rsidRDefault="00F80780" w:rsidP="006E35E8">
            <w:pPr>
              <w:pStyle w:val="TableText"/>
              <w:jc w:val="left"/>
            </w:pPr>
            <w:r>
              <w:t>Industrial</w:t>
            </w:r>
          </w:p>
        </w:tc>
        <w:tc>
          <w:tcPr>
            <w:tcW w:w="1014" w:type="dxa"/>
            <w:shd w:val="clear" w:color="auto" w:fill="auto"/>
            <w:vAlign w:val="center"/>
          </w:tcPr>
          <w:p w14:paraId="7B0B77A0" w14:textId="77777777" w:rsidR="00F80780" w:rsidRPr="00DF3A63" w:rsidRDefault="00F80780" w:rsidP="00184314">
            <w:pPr>
              <w:pStyle w:val="TableText"/>
              <w:ind w:right="144"/>
              <w:jc w:val="right"/>
            </w:pPr>
            <w:r w:rsidRPr="00DF3A63">
              <w:t>13%</w:t>
            </w:r>
          </w:p>
        </w:tc>
        <w:tc>
          <w:tcPr>
            <w:tcW w:w="1014" w:type="dxa"/>
            <w:shd w:val="clear" w:color="auto" w:fill="auto"/>
            <w:vAlign w:val="center"/>
          </w:tcPr>
          <w:p w14:paraId="7B0B77A1" w14:textId="77777777" w:rsidR="00F80780" w:rsidRPr="00DF3A63" w:rsidRDefault="00F80780" w:rsidP="00184314">
            <w:pPr>
              <w:pStyle w:val="TableText"/>
              <w:ind w:right="144"/>
              <w:jc w:val="right"/>
            </w:pPr>
            <w:r w:rsidRPr="00DF3A63">
              <w:t>2%</w:t>
            </w:r>
          </w:p>
        </w:tc>
        <w:tc>
          <w:tcPr>
            <w:tcW w:w="1014" w:type="dxa"/>
            <w:shd w:val="clear" w:color="auto" w:fill="auto"/>
            <w:vAlign w:val="center"/>
          </w:tcPr>
          <w:p w14:paraId="7B0B77A2" w14:textId="77777777" w:rsidR="00F80780" w:rsidRPr="00DF3A63" w:rsidRDefault="00F80780" w:rsidP="00184314">
            <w:pPr>
              <w:pStyle w:val="TableText"/>
              <w:ind w:right="144"/>
              <w:jc w:val="right"/>
            </w:pPr>
            <w:r w:rsidRPr="00DF3A63">
              <w:t>11%</w:t>
            </w:r>
          </w:p>
        </w:tc>
        <w:tc>
          <w:tcPr>
            <w:tcW w:w="1014" w:type="dxa"/>
            <w:shd w:val="clear" w:color="auto" w:fill="auto"/>
            <w:vAlign w:val="center"/>
          </w:tcPr>
          <w:p w14:paraId="7B0B77A3" w14:textId="77777777" w:rsidR="00F80780" w:rsidRPr="00DF3A63" w:rsidRDefault="00F80780" w:rsidP="00184314">
            <w:pPr>
              <w:pStyle w:val="TableText"/>
              <w:ind w:right="144"/>
              <w:jc w:val="right"/>
            </w:pPr>
            <w:r w:rsidRPr="00DF3A63">
              <w:t>3%</w:t>
            </w:r>
          </w:p>
        </w:tc>
        <w:tc>
          <w:tcPr>
            <w:tcW w:w="1014" w:type="dxa"/>
            <w:shd w:val="clear" w:color="auto" w:fill="auto"/>
            <w:vAlign w:val="center"/>
          </w:tcPr>
          <w:p w14:paraId="7B0B77A4" w14:textId="77777777" w:rsidR="00F80780" w:rsidRPr="00DF3A63" w:rsidRDefault="00F80780" w:rsidP="00184314">
            <w:pPr>
              <w:pStyle w:val="TableText"/>
              <w:ind w:right="144"/>
              <w:jc w:val="right"/>
            </w:pPr>
            <w:r w:rsidRPr="00DF3A63">
              <w:t>0%</w:t>
            </w:r>
          </w:p>
        </w:tc>
        <w:tc>
          <w:tcPr>
            <w:tcW w:w="1014" w:type="dxa"/>
            <w:vAlign w:val="center"/>
          </w:tcPr>
          <w:p w14:paraId="7B0B77A5" w14:textId="77777777" w:rsidR="00F80780" w:rsidRPr="00DF3A63" w:rsidRDefault="00F80780" w:rsidP="00184314">
            <w:pPr>
              <w:pStyle w:val="TableText"/>
              <w:ind w:right="144"/>
              <w:jc w:val="right"/>
            </w:pPr>
            <w:r w:rsidRPr="00DF3A63">
              <w:t>44%</w:t>
            </w:r>
          </w:p>
        </w:tc>
        <w:tc>
          <w:tcPr>
            <w:tcW w:w="1014" w:type="dxa"/>
            <w:vAlign w:val="center"/>
          </w:tcPr>
          <w:p w14:paraId="7B0B77A6" w14:textId="77777777" w:rsidR="00F80780" w:rsidRPr="00DF3A63" w:rsidRDefault="00F80780" w:rsidP="00184314">
            <w:pPr>
              <w:pStyle w:val="TableText"/>
              <w:ind w:right="144"/>
              <w:jc w:val="right"/>
            </w:pPr>
            <w:r w:rsidRPr="00DF3A63">
              <w:t>5%</w:t>
            </w:r>
          </w:p>
        </w:tc>
        <w:tc>
          <w:tcPr>
            <w:tcW w:w="1014" w:type="dxa"/>
            <w:vAlign w:val="center"/>
          </w:tcPr>
          <w:p w14:paraId="7B0B77A7" w14:textId="77777777" w:rsidR="00F80780" w:rsidRDefault="00F80780" w:rsidP="00184314">
            <w:pPr>
              <w:pStyle w:val="TableText"/>
              <w:ind w:right="144"/>
              <w:jc w:val="right"/>
            </w:pPr>
            <w:r w:rsidRPr="00DF3A63">
              <w:t>21%</w:t>
            </w:r>
          </w:p>
        </w:tc>
      </w:tr>
    </w:tbl>
    <w:p w14:paraId="7B0B77A9" w14:textId="77777777" w:rsidR="00B91992" w:rsidRDefault="00B91992" w:rsidP="00B91992">
      <w:pPr>
        <w:pStyle w:val="Heading3"/>
      </w:pPr>
      <w:bookmarkStart w:id="312" w:name="_Toc243133676"/>
      <w:bookmarkStart w:id="313" w:name="_Toc252007224"/>
      <w:bookmarkStart w:id="314" w:name="_Toc358668175"/>
      <w:r>
        <w:t>Water Heating</w:t>
      </w:r>
      <w:bookmarkEnd w:id="312"/>
      <w:bookmarkEnd w:id="313"/>
      <w:bookmarkEnd w:id="314"/>
    </w:p>
    <w:p w14:paraId="7B0B77AA" w14:textId="77777777" w:rsidR="00B91992" w:rsidRDefault="00B91992" w:rsidP="00B91992">
      <w:pPr>
        <w:pStyle w:val="BodyText"/>
      </w:pPr>
      <w:r>
        <w:t xml:space="preserve">Natural gas is the fuel used most </w:t>
      </w:r>
      <w:r w:rsidR="00944CD0">
        <w:t xml:space="preserve">often </w:t>
      </w:r>
      <w:r>
        <w:t>to heat water in the majority of segments (</w:t>
      </w:r>
      <w:r w:rsidR="00090DC1">
        <w:fldChar w:fldCharType="begin"/>
      </w:r>
      <w:r>
        <w:instrText xml:space="preserve"> REF _Ref243110306 \h </w:instrText>
      </w:r>
      <w:r w:rsidR="00090DC1">
        <w:fldChar w:fldCharType="separate"/>
      </w:r>
      <w:r w:rsidR="007C6F86" w:rsidRPr="006E58B5">
        <w:t xml:space="preserve">Figure </w:t>
      </w:r>
      <w:r w:rsidR="007C6F86">
        <w:rPr>
          <w:noProof/>
        </w:rPr>
        <w:t>9</w:t>
      </w:r>
      <w:r w:rsidR="007C6F86" w:rsidRPr="006E58B5">
        <w:t>-</w:t>
      </w:r>
      <w:r w:rsidR="007C6F86">
        <w:rPr>
          <w:noProof/>
        </w:rPr>
        <w:t>6</w:t>
      </w:r>
      <w:r w:rsidR="00090DC1">
        <w:fldChar w:fldCharType="end"/>
      </w:r>
      <w:r>
        <w:t xml:space="preserve"> and </w:t>
      </w:r>
      <w:r w:rsidR="00090DC1">
        <w:fldChar w:fldCharType="begin"/>
      </w:r>
      <w:r>
        <w:instrText xml:space="preserve"> REF _Ref249334274 \h </w:instrText>
      </w:r>
      <w:r w:rsidR="00090DC1">
        <w:fldChar w:fldCharType="separate"/>
      </w:r>
      <w:r w:rsidR="007C6F86" w:rsidRPr="00944CD0">
        <w:t xml:space="preserve">Table </w:t>
      </w:r>
      <w:r w:rsidR="007C6F86" w:rsidRPr="007C6F86">
        <w:rPr>
          <w:noProof/>
        </w:rPr>
        <w:t>9</w:t>
      </w:r>
      <w:r w:rsidR="007C6F86" w:rsidRPr="00944CD0">
        <w:t>-</w:t>
      </w:r>
      <w:r w:rsidR="007C6F86" w:rsidRPr="007C6F86">
        <w:rPr>
          <w:noProof/>
        </w:rPr>
        <w:t>3</w:t>
      </w:r>
      <w:r w:rsidR="00090DC1">
        <w:fldChar w:fldCharType="end"/>
      </w:r>
      <w:r>
        <w:t xml:space="preserve">). But both the office segment and the </w:t>
      </w:r>
      <w:r w:rsidR="00944CD0">
        <w:t>lodging</w:t>
      </w:r>
      <w:r>
        <w:t xml:space="preserve"> segment are more likely to have an electric water heater.</w:t>
      </w:r>
    </w:p>
    <w:p w14:paraId="7B0B77AB" w14:textId="77777777" w:rsidR="00B91992" w:rsidRPr="006E58B5" w:rsidRDefault="00B91992" w:rsidP="00B91992">
      <w:pPr>
        <w:pStyle w:val="FigureCaption"/>
      </w:pPr>
      <w:bookmarkStart w:id="315" w:name="_Ref243110306"/>
      <w:bookmarkStart w:id="316" w:name="_Toc243133687"/>
      <w:bookmarkStart w:id="317" w:name="_Toc252007268"/>
      <w:bookmarkStart w:id="318" w:name="_Toc358668227"/>
      <w:r w:rsidRPr="006E58B5">
        <w:lastRenderedPageBreak/>
        <w:t xml:space="preserve">Figure </w:t>
      </w:r>
      <w:fldSimple w:instr=" STYLEREF  &quot;Heading 1,Chap Num&quot; \n  \* MERGEFORMAT ">
        <w:r w:rsidR="007C6F86">
          <w:rPr>
            <w:noProof/>
          </w:rPr>
          <w:t>9</w:t>
        </w:r>
      </w:fldSimple>
      <w:r w:rsidRPr="006E58B5">
        <w:t>-</w:t>
      </w:r>
      <w:fldSimple w:instr=" SEQ Figure\s 1 \* MERGEFORMAT ">
        <w:r w:rsidR="007C6F86">
          <w:rPr>
            <w:noProof/>
          </w:rPr>
          <w:t>6</w:t>
        </w:r>
      </w:fldSimple>
      <w:bookmarkEnd w:id="315"/>
      <w:r w:rsidRPr="006E58B5">
        <w:tab/>
        <w:t>Type of Water Heating</w:t>
      </w:r>
      <w:bookmarkEnd w:id="316"/>
      <w:bookmarkEnd w:id="317"/>
      <w:bookmarkEnd w:id="318"/>
    </w:p>
    <w:p w14:paraId="7B0B77AC" w14:textId="77777777" w:rsidR="00B91992" w:rsidRPr="00FC2F12" w:rsidRDefault="00944CD0" w:rsidP="00B91992">
      <w:pPr>
        <w:pStyle w:val="BodyText"/>
      </w:pPr>
      <w:r w:rsidRPr="00944CD0">
        <w:rPr>
          <w:noProof/>
        </w:rPr>
        <w:drawing>
          <wp:inline distT="0" distB="0" distL="0" distR="0" wp14:anchorId="7B0BA9DC" wp14:editId="7B0BA9DD">
            <wp:extent cx="5943600" cy="2747298"/>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5943600" cy="2747298"/>
                    </a:xfrm>
                    <a:prstGeom prst="rect">
                      <a:avLst/>
                    </a:prstGeom>
                    <a:noFill/>
                    <a:ln w="9525">
                      <a:noFill/>
                      <a:miter lim="800000"/>
                      <a:headEnd/>
                      <a:tailEnd/>
                    </a:ln>
                  </pic:spPr>
                </pic:pic>
              </a:graphicData>
            </a:graphic>
          </wp:inline>
        </w:drawing>
      </w:r>
    </w:p>
    <w:p w14:paraId="7B0B77AD" w14:textId="77777777" w:rsidR="00B91992" w:rsidRPr="00944CD0" w:rsidRDefault="00B91992" w:rsidP="00944CD0">
      <w:pPr>
        <w:pStyle w:val="TableCaption"/>
        <w:rPr>
          <w:szCs w:val="18"/>
        </w:rPr>
      </w:pPr>
      <w:bookmarkStart w:id="319" w:name="_Ref249334274"/>
      <w:bookmarkStart w:id="320" w:name="_Toc252007286"/>
      <w:bookmarkStart w:id="321" w:name="_Toc358668262"/>
      <w:r w:rsidRPr="00944CD0">
        <w:rPr>
          <w:szCs w:val="18"/>
        </w:rPr>
        <w:t xml:space="preserve">Table </w:t>
      </w:r>
      <w:r w:rsidR="00090DC1" w:rsidRPr="00944CD0">
        <w:rPr>
          <w:szCs w:val="18"/>
        </w:rPr>
        <w:fldChar w:fldCharType="begin"/>
      </w:r>
      <w:r w:rsidRPr="00944CD0">
        <w:rPr>
          <w:szCs w:val="18"/>
        </w:rPr>
        <w:instrText xml:space="preserve"> STYLEREF  "Heading 1,Chap Num"  \* MERGEFORMAT </w:instrText>
      </w:r>
      <w:r w:rsidR="00090DC1" w:rsidRPr="00944CD0">
        <w:rPr>
          <w:szCs w:val="18"/>
        </w:rPr>
        <w:fldChar w:fldCharType="end"/>
      </w:r>
      <w:fldSimple w:instr=" STYLEREF  &quot;Heading 1,Chap Num&quot; \n  \* MERGEFORMAT ">
        <w:r w:rsidR="007C6F86" w:rsidRPr="007C6F86">
          <w:rPr>
            <w:noProof/>
            <w:szCs w:val="18"/>
          </w:rPr>
          <w:t>9</w:t>
        </w:r>
      </w:fldSimple>
      <w:r w:rsidRPr="00944CD0">
        <w:rPr>
          <w:szCs w:val="18"/>
        </w:rPr>
        <w:t>-</w:t>
      </w:r>
      <w:fldSimple w:instr=" SEQ Table\s 1 \* MERGEFORMAT ">
        <w:r w:rsidR="007C6F86" w:rsidRPr="007C6F86">
          <w:rPr>
            <w:noProof/>
            <w:szCs w:val="18"/>
          </w:rPr>
          <w:t>3</w:t>
        </w:r>
      </w:fldSimple>
      <w:bookmarkEnd w:id="319"/>
      <w:r w:rsidRPr="00944CD0">
        <w:rPr>
          <w:szCs w:val="18"/>
        </w:rPr>
        <w:tab/>
      </w:r>
      <w:r w:rsidRPr="00944CD0">
        <w:t>Water Heating by Segment</w:t>
      </w:r>
      <w:bookmarkEnd w:id="320"/>
      <w:bookmarkEnd w:id="321"/>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080"/>
        <w:gridCol w:w="949"/>
        <w:gridCol w:w="941"/>
        <w:gridCol w:w="990"/>
        <w:gridCol w:w="1080"/>
        <w:gridCol w:w="1080"/>
        <w:gridCol w:w="990"/>
        <w:gridCol w:w="1080"/>
      </w:tblGrid>
      <w:tr w:rsidR="00944CD0" w:rsidRPr="00944CD0" w14:paraId="7B0B77B7" w14:textId="77777777" w:rsidTr="00184314">
        <w:trPr>
          <w:trHeight w:val="288"/>
        </w:trPr>
        <w:tc>
          <w:tcPr>
            <w:tcW w:w="1458" w:type="dxa"/>
            <w:shd w:val="clear" w:color="auto" w:fill="003E74"/>
            <w:vAlign w:val="center"/>
          </w:tcPr>
          <w:p w14:paraId="7B0B77AE" w14:textId="77777777" w:rsidR="00944CD0" w:rsidRPr="00944CD0" w:rsidRDefault="00944CD0" w:rsidP="00944CD0">
            <w:pPr>
              <w:pStyle w:val="TableText"/>
              <w:rPr>
                <w:b/>
                <w:color w:val="FFFFFF" w:themeColor="background1"/>
              </w:rPr>
            </w:pPr>
            <w:r w:rsidRPr="00944CD0">
              <w:rPr>
                <w:b/>
                <w:color w:val="FFFFFF" w:themeColor="background1"/>
              </w:rPr>
              <w:t>Segment</w:t>
            </w:r>
          </w:p>
        </w:tc>
        <w:tc>
          <w:tcPr>
            <w:tcW w:w="1080" w:type="dxa"/>
            <w:shd w:val="clear" w:color="auto" w:fill="003E74"/>
            <w:vAlign w:val="center"/>
          </w:tcPr>
          <w:p w14:paraId="7B0B77AF" w14:textId="77777777" w:rsidR="00944CD0" w:rsidRPr="00944CD0" w:rsidRDefault="00944CD0" w:rsidP="00944CD0">
            <w:pPr>
              <w:jc w:val="center"/>
              <w:rPr>
                <w:rFonts w:ascii="Calibri" w:hAnsi="Calibri"/>
                <w:b/>
                <w:color w:val="FFFFFF" w:themeColor="background1"/>
                <w:szCs w:val="20"/>
              </w:rPr>
            </w:pPr>
            <w:r w:rsidRPr="00944CD0">
              <w:rPr>
                <w:rFonts w:ascii="Calibri" w:hAnsi="Calibri"/>
                <w:b/>
                <w:color w:val="FFFFFF" w:themeColor="background1"/>
                <w:szCs w:val="20"/>
              </w:rPr>
              <w:t>Natural Gas Self Contained Storage WH</w:t>
            </w:r>
          </w:p>
        </w:tc>
        <w:tc>
          <w:tcPr>
            <w:tcW w:w="949" w:type="dxa"/>
            <w:shd w:val="clear" w:color="auto" w:fill="003E74"/>
            <w:vAlign w:val="center"/>
          </w:tcPr>
          <w:p w14:paraId="7B0B77B0" w14:textId="77777777" w:rsidR="00944CD0" w:rsidRPr="00944CD0" w:rsidRDefault="00944CD0" w:rsidP="00944CD0">
            <w:pPr>
              <w:jc w:val="center"/>
              <w:rPr>
                <w:rFonts w:ascii="Calibri" w:hAnsi="Calibri"/>
                <w:b/>
                <w:color w:val="FFFFFF" w:themeColor="background1"/>
                <w:szCs w:val="20"/>
              </w:rPr>
            </w:pPr>
            <w:r w:rsidRPr="00944CD0">
              <w:rPr>
                <w:rFonts w:ascii="Calibri" w:hAnsi="Calibri"/>
                <w:b/>
                <w:color w:val="FFFFFF" w:themeColor="background1"/>
                <w:szCs w:val="20"/>
              </w:rPr>
              <w:t>Natural Gas Central Boiler</w:t>
            </w:r>
          </w:p>
        </w:tc>
        <w:tc>
          <w:tcPr>
            <w:tcW w:w="941" w:type="dxa"/>
            <w:shd w:val="clear" w:color="auto" w:fill="003E74"/>
            <w:vAlign w:val="center"/>
          </w:tcPr>
          <w:p w14:paraId="7B0B77B1" w14:textId="77777777" w:rsidR="00944CD0" w:rsidRPr="00944CD0" w:rsidRDefault="00944CD0" w:rsidP="00944CD0">
            <w:pPr>
              <w:jc w:val="center"/>
              <w:rPr>
                <w:rFonts w:ascii="Calibri" w:hAnsi="Calibri"/>
                <w:b/>
                <w:color w:val="FFFFFF" w:themeColor="background1"/>
                <w:szCs w:val="20"/>
              </w:rPr>
            </w:pPr>
            <w:r w:rsidRPr="00944CD0">
              <w:rPr>
                <w:rFonts w:ascii="Calibri" w:hAnsi="Calibri"/>
                <w:b/>
                <w:color w:val="FFFFFF" w:themeColor="background1"/>
                <w:szCs w:val="20"/>
              </w:rPr>
              <w:t>Natural Gas Tankless</w:t>
            </w:r>
          </w:p>
        </w:tc>
        <w:tc>
          <w:tcPr>
            <w:tcW w:w="990" w:type="dxa"/>
            <w:shd w:val="clear" w:color="auto" w:fill="003E74"/>
            <w:vAlign w:val="center"/>
          </w:tcPr>
          <w:p w14:paraId="7B0B77B2" w14:textId="77777777" w:rsidR="00944CD0" w:rsidRPr="00944CD0" w:rsidRDefault="00944CD0" w:rsidP="00944CD0">
            <w:pPr>
              <w:jc w:val="center"/>
              <w:rPr>
                <w:rFonts w:ascii="Calibri" w:hAnsi="Calibri"/>
                <w:b/>
                <w:color w:val="FFFFFF" w:themeColor="background1"/>
                <w:szCs w:val="20"/>
              </w:rPr>
            </w:pPr>
            <w:r w:rsidRPr="00944CD0">
              <w:rPr>
                <w:rFonts w:ascii="Calibri" w:hAnsi="Calibri"/>
                <w:b/>
                <w:color w:val="FFFFFF" w:themeColor="background1"/>
                <w:szCs w:val="20"/>
              </w:rPr>
              <w:t>Natural Gas Heat Pump</w:t>
            </w:r>
          </w:p>
        </w:tc>
        <w:tc>
          <w:tcPr>
            <w:tcW w:w="1080" w:type="dxa"/>
            <w:shd w:val="clear" w:color="auto" w:fill="003E74"/>
            <w:vAlign w:val="center"/>
          </w:tcPr>
          <w:p w14:paraId="7B0B77B3" w14:textId="77777777" w:rsidR="00944CD0" w:rsidRPr="00944CD0" w:rsidRDefault="00944CD0" w:rsidP="00944CD0">
            <w:pPr>
              <w:jc w:val="center"/>
              <w:rPr>
                <w:rFonts w:ascii="Calibri" w:hAnsi="Calibri"/>
                <w:b/>
                <w:color w:val="FFFFFF" w:themeColor="background1"/>
                <w:szCs w:val="20"/>
              </w:rPr>
            </w:pPr>
            <w:r w:rsidRPr="00944CD0">
              <w:rPr>
                <w:rFonts w:ascii="Calibri" w:hAnsi="Calibri"/>
                <w:b/>
                <w:color w:val="FFFFFF" w:themeColor="background1"/>
                <w:szCs w:val="20"/>
              </w:rPr>
              <w:t>Natural Gas Domestic</w:t>
            </w:r>
          </w:p>
        </w:tc>
        <w:tc>
          <w:tcPr>
            <w:tcW w:w="1080" w:type="dxa"/>
            <w:shd w:val="clear" w:color="auto" w:fill="003E74"/>
            <w:vAlign w:val="center"/>
          </w:tcPr>
          <w:p w14:paraId="7B0B77B4" w14:textId="77777777" w:rsidR="00944CD0" w:rsidRPr="00944CD0" w:rsidRDefault="00944CD0" w:rsidP="00944CD0">
            <w:pPr>
              <w:jc w:val="center"/>
              <w:rPr>
                <w:rFonts w:ascii="Calibri" w:hAnsi="Calibri"/>
                <w:b/>
                <w:color w:val="FFFFFF" w:themeColor="background1"/>
                <w:szCs w:val="20"/>
              </w:rPr>
            </w:pPr>
            <w:r w:rsidRPr="00944CD0">
              <w:rPr>
                <w:rFonts w:ascii="Calibri" w:hAnsi="Calibri"/>
                <w:b/>
                <w:color w:val="FFFFFF" w:themeColor="background1"/>
                <w:szCs w:val="20"/>
              </w:rPr>
              <w:t>Electric Self Contained Storage WH</w:t>
            </w:r>
          </w:p>
        </w:tc>
        <w:tc>
          <w:tcPr>
            <w:tcW w:w="990" w:type="dxa"/>
            <w:shd w:val="clear" w:color="auto" w:fill="003E74"/>
            <w:vAlign w:val="center"/>
          </w:tcPr>
          <w:p w14:paraId="7B0B77B5" w14:textId="77777777" w:rsidR="00944CD0" w:rsidRPr="00944CD0" w:rsidRDefault="00944CD0" w:rsidP="00944CD0">
            <w:pPr>
              <w:jc w:val="center"/>
              <w:rPr>
                <w:rFonts w:ascii="Calibri" w:hAnsi="Calibri"/>
                <w:b/>
                <w:color w:val="FFFFFF" w:themeColor="background1"/>
                <w:szCs w:val="20"/>
              </w:rPr>
            </w:pPr>
            <w:r w:rsidRPr="00944CD0">
              <w:rPr>
                <w:rFonts w:ascii="Calibri" w:hAnsi="Calibri"/>
                <w:b/>
                <w:color w:val="FFFFFF" w:themeColor="background1"/>
                <w:szCs w:val="20"/>
              </w:rPr>
              <w:t>Electric Tankless</w:t>
            </w:r>
          </w:p>
        </w:tc>
        <w:tc>
          <w:tcPr>
            <w:tcW w:w="1080" w:type="dxa"/>
            <w:shd w:val="clear" w:color="auto" w:fill="003E74"/>
            <w:vAlign w:val="center"/>
          </w:tcPr>
          <w:p w14:paraId="7B0B77B6" w14:textId="77777777" w:rsidR="00944CD0" w:rsidRPr="00944CD0" w:rsidRDefault="00944CD0" w:rsidP="00944CD0">
            <w:pPr>
              <w:jc w:val="center"/>
              <w:rPr>
                <w:rFonts w:ascii="Calibri" w:hAnsi="Calibri"/>
                <w:b/>
                <w:color w:val="FFFFFF" w:themeColor="background1"/>
                <w:szCs w:val="20"/>
              </w:rPr>
            </w:pPr>
            <w:r w:rsidRPr="00944CD0">
              <w:rPr>
                <w:rFonts w:ascii="Calibri" w:hAnsi="Calibri"/>
                <w:b/>
                <w:color w:val="FFFFFF" w:themeColor="background1"/>
                <w:szCs w:val="20"/>
              </w:rPr>
              <w:t>Electric Domestic</w:t>
            </w:r>
          </w:p>
        </w:tc>
      </w:tr>
      <w:tr w:rsidR="00944CD0" w:rsidRPr="00416C58" w14:paraId="7B0B77C1" w14:textId="77777777" w:rsidTr="00184314">
        <w:trPr>
          <w:trHeight w:val="288"/>
        </w:trPr>
        <w:tc>
          <w:tcPr>
            <w:tcW w:w="1458" w:type="dxa"/>
            <w:vAlign w:val="center"/>
          </w:tcPr>
          <w:p w14:paraId="7B0B77B8" w14:textId="77777777" w:rsidR="00944CD0" w:rsidRPr="005836E2" w:rsidRDefault="00944CD0" w:rsidP="00CE0CB5">
            <w:pPr>
              <w:pStyle w:val="TableText"/>
              <w:jc w:val="left"/>
            </w:pPr>
            <w:r w:rsidRPr="005836E2">
              <w:t>Office</w:t>
            </w:r>
          </w:p>
        </w:tc>
        <w:tc>
          <w:tcPr>
            <w:tcW w:w="1080" w:type="dxa"/>
            <w:vAlign w:val="center"/>
          </w:tcPr>
          <w:p w14:paraId="7B0B77B9" w14:textId="77777777" w:rsidR="00944CD0" w:rsidRDefault="00944CD0" w:rsidP="00184314">
            <w:pPr>
              <w:pStyle w:val="TableText"/>
              <w:ind w:right="144"/>
              <w:jc w:val="right"/>
            </w:pPr>
            <w:r>
              <w:t>3%</w:t>
            </w:r>
          </w:p>
        </w:tc>
        <w:tc>
          <w:tcPr>
            <w:tcW w:w="949" w:type="dxa"/>
            <w:vAlign w:val="center"/>
          </w:tcPr>
          <w:p w14:paraId="7B0B77BA" w14:textId="77777777" w:rsidR="00944CD0" w:rsidRDefault="00944CD0" w:rsidP="00184314">
            <w:pPr>
              <w:pStyle w:val="TableText"/>
              <w:ind w:right="144"/>
              <w:jc w:val="right"/>
            </w:pPr>
            <w:r>
              <w:t>0%</w:t>
            </w:r>
          </w:p>
        </w:tc>
        <w:tc>
          <w:tcPr>
            <w:tcW w:w="941" w:type="dxa"/>
            <w:vAlign w:val="center"/>
          </w:tcPr>
          <w:p w14:paraId="7B0B77BB" w14:textId="77777777" w:rsidR="00944CD0" w:rsidRDefault="00944CD0" w:rsidP="00184314">
            <w:pPr>
              <w:pStyle w:val="TableText"/>
              <w:ind w:right="144"/>
              <w:jc w:val="right"/>
            </w:pPr>
            <w:r>
              <w:t>2%</w:t>
            </w:r>
          </w:p>
        </w:tc>
        <w:tc>
          <w:tcPr>
            <w:tcW w:w="990" w:type="dxa"/>
            <w:vAlign w:val="center"/>
          </w:tcPr>
          <w:p w14:paraId="7B0B77BC" w14:textId="77777777" w:rsidR="00944CD0" w:rsidRDefault="00944CD0" w:rsidP="00184314">
            <w:pPr>
              <w:pStyle w:val="TableText"/>
              <w:ind w:right="144"/>
              <w:jc w:val="right"/>
            </w:pPr>
            <w:r>
              <w:t>5%</w:t>
            </w:r>
          </w:p>
        </w:tc>
        <w:tc>
          <w:tcPr>
            <w:tcW w:w="1080" w:type="dxa"/>
            <w:vAlign w:val="center"/>
          </w:tcPr>
          <w:p w14:paraId="7B0B77BD" w14:textId="77777777" w:rsidR="00944CD0" w:rsidRDefault="00944CD0" w:rsidP="00184314">
            <w:pPr>
              <w:pStyle w:val="TableText"/>
              <w:ind w:right="144"/>
              <w:jc w:val="right"/>
            </w:pPr>
            <w:r>
              <w:t>33%</w:t>
            </w:r>
          </w:p>
        </w:tc>
        <w:tc>
          <w:tcPr>
            <w:tcW w:w="1080" w:type="dxa"/>
            <w:vAlign w:val="center"/>
          </w:tcPr>
          <w:p w14:paraId="7B0B77BE" w14:textId="77777777" w:rsidR="00944CD0" w:rsidRDefault="00944CD0" w:rsidP="00184314">
            <w:pPr>
              <w:pStyle w:val="TableText"/>
              <w:ind w:right="144"/>
              <w:jc w:val="right"/>
            </w:pPr>
            <w:r>
              <w:t>24%</w:t>
            </w:r>
          </w:p>
        </w:tc>
        <w:tc>
          <w:tcPr>
            <w:tcW w:w="990" w:type="dxa"/>
            <w:vAlign w:val="center"/>
          </w:tcPr>
          <w:p w14:paraId="7B0B77BF" w14:textId="77777777" w:rsidR="00944CD0" w:rsidRDefault="00944CD0" w:rsidP="00184314">
            <w:pPr>
              <w:pStyle w:val="TableText"/>
              <w:ind w:right="144"/>
              <w:jc w:val="right"/>
            </w:pPr>
            <w:r>
              <w:t>0%</w:t>
            </w:r>
          </w:p>
        </w:tc>
        <w:tc>
          <w:tcPr>
            <w:tcW w:w="1080" w:type="dxa"/>
            <w:vAlign w:val="center"/>
          </w:tcPr>
          <w:p w14:paraId="7B0B77C0" w14:textId="77777777" w:rsidR="00944CD0" w:rsidRDefault="00944CD0" w:rsidP="00184314">
            <w:pPr>
              <w:pStyle w:val="TableText"/>
              <w:ind w:right="144"/>
              <w:jc w:val="right"/>
            </w:pPr>
            <w:r>
              <w:t>32%</w:t>
            </w:r>
          </w:p>
        </w:tc>
      </w:tr>
      <w:tr w:rsidR="00944CD0" w:rsidRPr="00416C58" w14:paraId="7B0B77CB" w14:textId="77777777" w:rsidTr="00184314">
        <w:trPr>
          <w:trHeight w:val="288"/>
        </w:trPr>
        <w:tc>
          <w:tcPr>
            <w:tcW w:w="1458" w:type="dxa"/>
            <w:vAlign w:val="center"/>
          </w:tcPr>
          <w:p w14:paraId="7B0B77C2" w14:textId="77777777" w:rsidR="00944CD0" w:rsidRPr="005836E2" w:rsidRDefault="00944CD0" w:rsidP="00CE0CB5">
            <w:pPr>
              <w:pStyle w:val="TableText"/>
              <w:jc w:val="left"/>
            </w:pPr>
            <w:r w:rsidRPr="005836E2">
              <w:t>Restaurant</w:t>
            </w:r>
          </w:p>
        </w:tc>
        <w:tc>
          <w:tcPr>
            <w:tcW w:w="1080" w:type="dxa"/>
            <w:vAlign w:val="center"/>
          </w:tcPr>
          <w:p w14:paraId="7B0B77C3" w14:textId="77777777" w:rsidR="00944CD0" w:rsidRDefault="00944CD0" w:rsidP="00184314">
            <w:pPr>
              <w:pStyle w:val="TableText"/>
              <w:ind w:right="144"/>
              <w:jc w:val="right"/>
            </w:pPr>
            <w:r>
              <w:t>17%</w:t>
            </w:r>
          </w:p>
        </w:tc>
        <w:tc>
          <w:tcPr>
            <w:tcW w:w="949" w:type="dxa"/>
            <w:vAlign w:val="center"/>
          </w:tcPr>
          <w:p w14:paraId="7B0B77C4" w14:textId="77777777" w:rsidR="00944CD0" w:rsidRDefault="00944CD0" w:rsidP="00184314">
            <w:pPr>
              <w:pStyle w:val="TableText"/>
              <w:ind w:right="144"/>
              <w:jc w:val="right"/>
            </w:pPr>
            <w:r>
              <w:t>0%</w:t>
            </w:r>
          </w:p>
        </w:tc>
        <w:tc>
          <w:tcPr>
            <w:tcW w:w="941" w:type="dxa"/>
            <w:vAlign w:val="center"/>
          </w:tcPr>
          <w:p w14:paraId="7B0B77C5" w14:textId="77777777" w:rsidR="00944CD0" w:rsidRDefault="00944CD0" w:rsidP="00184314">
            <w:pPr>
              <w:pStyle w:val="TableText"/>
              <w:ind w:right="144"/>
              <w:jc w:val="right"/>
            </w:pPr>
            <w:r>
              <w:t>13%</w:t>
            </w:r>
          </w:p>
        </w:tc>
        <w:tc>
          <w:tcPr>
            <w:tcW w:w="990" w:type="dxa"/>
            <w:vAlign w:val="center"/>
          </w:tcPr>
          <w:p w14:paraId="7B0B77C6" w14:textId="77777777" w:rsidR="00944CD0" w:rsidRDefault="00944CD0" w:rsidP="00184314">
            <w:pPr>
              <w:pStyle w:val="TableText"/>
              <w:ind w:right="144"/>
              <w:jc w:val="right"/>
            </w:pPr>
            <w:r>
              <w:t>0%</w:t>
            </w:r>
          </w:p>
        </w:tc>
        <w:tc>
          <w:tcPr>
            <w:tcW w:w="1080" w:type="dxa"/>
            <w:vAlign w:val="center"/>
          </w:tcPr>
          <w:p w14:paraId="7B0B77C7" w14:textId="77777777" w:rsidR="00944CD0" w:rsidRDefault="00944CD0" w:rsidP="00184314">
            <w:pPr>
              <w:pStyle w:val="TableText"/>
              <w:ind w:right="144"/>
              <w:jc w:val="right"/>
            </w:pPr>
            <w:r>
              <w:t>24%</w:t>
            </w:r>
          </w:p>
        </w:tc>
        <w:tc>
          <w:tcPr>
            <w:tcW w:w="1080" w:type="dxa"/>
            <w:vAlign w:val="center"/>
          </w:tcPr>
          <w:p w14:paraId="7B0B77C8" w14:textId="77777777" w:rsidR="00944CD0" w:rsidRDefault="00944CD0" w:rsidP="00184314">
            <w:pPr>
              <w:pStyle w:val="TableText"/>
              <w:ind w:right="144"/>
              <w:jc w:val="right"/>
            </w:pPr>
            <w:r>
              <w:t>35%</w:t>
            </w:r>
          </w:p>
        </w:tc>
        <w:tc>
          <w:tcPr>
            <w:tcW w:w="990" w:type="dxa"/>
            <w:vAlign w:val="center"/>
          </w:tcPr>
          <w:p w14:paraId="7B0B77C9" w14:textId="77777777" w:rsidR="00944CD0" w:rsidRDefault="00944CD0" w:rsidP="00184314">
            <w:pPr>
              <w:pStyle w:val="TableText"/>
              <w:ind w:right="144"/>
              <w:jc w:val="right"/>
            </w:pPr>
            <w:r>
              <w:t>0%</w:t>
            </w:r>
          </w:p>
        </w:tc>
        <w:tc>
          <w:tcPr>
            <w:tcW w:w="1080" w:type="dxa"/>
            <w:vAlign w:val="center"/>
          </w:tcPr>
          <w:p w14:paraId="7B0B77CA" w14:textId="77777777" w:rsidR="00944CD0" w:rsidRDefault="00944CD0" w:rsidP="00184314">
            <w:pPr>
              <w:pStyle w:val="TableText"/>
              <w:ind w:right="144"/>
              <w:jc w:val="right"/>
            </w:pPr>
            <w:r>
              <w:t>11%</w:t>
            </w:r>
          </w:p>
        </w:tc>
      </w:tr>
      <w:tr w:rsidR="00944CD0" w:rsidRPr="00416C58" w14:paraId="7B0B77D5" w14:textId="77777777" w:rsidTr="00184314">
        <w:trPr>
          <w:trHeight w:val="288"/>
        </w:trPr>
        <w:tc>
          <w:tcPr>
            <w:tcW w:w="1458" w:type="dxa"/>
            <w:vAlign w:val="center"/>
          </w:tcPr>
          <w:p w14:paraId="7B0B77CC" w14:textId="77777777" w:rsidR="00944CD0" w:rsidRPr="005836E2" w:rsidRDefault="00944CD0" w:rsidP="00CE0CB5">
            <w:pPr>
              <w:pStyle w:val="TableText"/>
              <w:jc w:val="left"/>
            </w:pPr>
            <w:r w:rsidRPr="005836E2">
              <w:t>Retail</w:t>
            </w:r>
          </w:p>
        </w:tc>
        <w:tc>
          <w:tcPr>
            <w:tcW w:w="1080" w:type="dxa"/>
            <w:vAlign w:val="center"/>
          </w:tcPr>
          <w:p w14:paraId="7B0B77CD" w14:textId="77777777" w:rsidR="00944CD0" w:rsidRDefault="00944CD0" w:rsidP="00184314">
            <w:pPr>
              <w:pStyle w:val="TableText"/>
              <w:ind w:right="144"/>
              <w:jc w:val="right"/>
            </w:pPr>
            <w:r>
              <w:t>16%</w:t>
            </w:r>
          </w:p>
        </w:tc>
        <w:tc>
          <w:tcPr>
            <w:tcW w:w="949" w:type="dxa"/>
            <w:vAlign w:val="center"/>
          </w:tcPr>
          <w:p w14:paraId="7B0B77CE" w14:textId="77777777" w:rsidR="00944CD0" w:rsidRDefault="00944CD0" w:rsidP="00184314">
            <w:pPr>
              <w:pStyle w:val="TableText"/>
              <w:ind w:right="144"/>
              <w:jc w:val="right"/>
            </w:pPr>
            <w:r>
              <w:t>0%</w:t>
            </w:r>
          </w:p>
        </w:tc>
        <w:tc>
          <w:tcPr>
            <w:tcW w:w="941" w:type="dxa"/>
            <w:vAlign w:val="center"/>
          </w:tcPr>
          <w:p w14:paraId="7B0B77CF" w14:textId="77777777" w:rsidR="00944CD0" w:rsidRDefault="00944CD0" w:rsidP="00184314">
            <w:pPr>
              <w:pStyle w:val="TableText"/>
              <w:ind w:right="144"/>
              <w:jc w:val="right"/>
            </w:pPr>
            <w:r>
              <w:t>1%</w:t>
            </w:r>
          </w:p>
        </w:tc>
        <w:tc>
          <w:tcPr>
            <w:tcW w:w="990" w:type="dxa"/>
            <w:vAlign w:val="center"/>
          </w:tcPr>
          <w:p w14:paraId="7B0B77D0" w14:textId="77777777" w:rsidR="00944CD0" w:rsidRDefault="00944CD0" w:rsidP="00184314">
            <w:pPr>
              <w:pStyle w:val="TableText"/>
              <w:ind w:right="144"/>
              <w:jc w:val="right"/>
            </w:pPr>
            <w:r>
              <w:t>0%</w:t>
            </w:r>
          </w:p>
        </w:tc>
        <w:tc>
          <w:tcPr>
            <w:tcW w:w="1080" w:type="dxa"/>
            <w:vAlign w:val="center"/>
          </w:tcPr>
          <w:p w14:paraId="7B0B77D1" w14:textId="77777777" w:rsidR="00944CD0" w:rsidRDefault="00944CD0" w:rsidP="00184314">
            <w:pPr>
              <w:pStyle w:val="TableText"/>
              <w:ind w:right="144"/>
              <w:jc w:val="right"/>
            </w:pPr>
            <w:r>
              <w:t>23%</w:t>
            </w:r>
          </w:p>
        </w:tc>
        <w:tc>
          <w:tcPr>
            <w:tcW w:w="1080" w:type="dxa"/>
            <w:vAlign w:val="center"/>
          </w:tcPr>
          <w:p w14:paraId="7B0B77D2" w14:textId="77777777" w:rsidR="00944CD0" w:rsidRDefault="00944CD0" w:rsidP="00184314">
            <w:pPr>
              <w:pStyle w:val="TableText"/>
              <w:ind w:right="144"/>
              <w:jc w:val="right"/>
            </w:pPr>
            <w:r>
              <w:t>31%</w:t>
            </w:r>
          </w:p>
        </w:tc>
        <w:tc>
          <w:tcPr>
            <w:tcW w:w="990" w:type="dxa"/>
            <w:vAlign w:val="center"/>
          </w:tcPr>
          <w:p w14:paraId="7B0B77D3" w14:textId="77777777" w:rsidR="00944CD0" w:rsidRDefault="00944CD0" w:rsidP="00184314">
            <w:pPr>
              <w:pStyle w:val="TableText"/>
              <w:ind w:right="144"/>
              <w:jc w:val="right"/>
            </w:pPr>
            <w:r>
              <w:t>6%</w:t>
            </w:r>
          </w:p>
        </w:tc>
        <w:tc>
          <w:tcPr>
            <w:tcW w:w="1080" w:type="dxa"/>
            <w:vAlign w:val="center"/>
          </w:tcPr>
          <w:p w14:paraId="7B0B77D4" w14:textId="77777777" w:rsidR="00944CD0" w:rsidRDefault="00944CD0" w:rsidP="00184314">
            <w:pPr>
              <w:pStyle w:val="TableText"/>
              <w:ind w:right="144"/>
              <w:jc w:val="right"/>
            </w:pPr>
            <w:r>
              <w:t>23%</w:t>
            </w:r>
          </w:p>
        </w:tc>
      </w:tr>
      <w:tr w:rsidR="00944CD0" w:rsidRPr="00416C58" w14:paraId="7B0B77DF" w14:textId="77777777" w:rsidTr="00184314">
        <w:trPr>
          <w:trHeight w:val="288"/>
        </w:trPr>
        <w:tc>
          <w:tcPr>
            <w:tcW w:w="1458" w:type="dxa"/>
            <w:vAlign w:val="center"/>
          </w:tcPr>
          <w:p w14:paraId="7B0B77D6" w14:textId="77777777" w:rsidR="00944CD0" w:rsidRPr="005836E2" w:rsidRDefault="00944CD0" w:rsidP="00CE0CB5">
            <w:pPr>
              <w:pStyle w:val="TableText"/>
              <w:jc w:val="left"/>
            </w:pPr>
            <w:r w:rsidRPr="005836E2">
              <w:t>Grocery</w:t>
            </w:r>
          </w:p>
        </w:tc>
        <w:tc>
          <w:tcPr>
            <w:tcW w:w="1080" w:type="dxa"/>
            <w:vAlign w:val="center"/>
          </w:tcPr>
          <w:p w14:paraId="7B0B77D7" w14:textId="77777777" w:rsidR="00944CD0" w:rsidRDefault="00944CD0" w:rsidP="00184314">
            <w:pPr>
              <w:pStyle w:val="TableText"/>
              <w:ind w:right="144"/>
              <w:jc w:val="right"/>
            </w:pPr>
            <w:r>
              <w:t>33%</w:t>
            </w:r>
          </w:p>
        </w:tc>
        <w:tc>
          <w:tcPr>
            <w:tcW w:w="949" w:type="dxa"/>
            <w:vAlign w:val="center"/>
          </w:tcPr>
          <w:p w14:paraId="7B0B77D8" w14:textId="77777777" w:rsidR="00944CD0" w:rsidRDefault="00944CD0" w:rsidP="00184314">
            <w:pPr>
              <w:pStyle w:val="TableText"/>
              <w:ind w:right="144"/>
              <w:jc w:val="right"/>
            </w:pPr>
            <w:r>
              <w:t>0%</w:t>
            </w:r>
          </w:p>
        </w:tc>
        <w:tc>
          <w:tcPr>
            <w:tcW w:w="941" w:type="dxa"/>
            <w:vAlign w:val="center"/>
          </w:tcPr>
          <w:p w14:paraId="7B0B77D9" w14:textId="77777777" w:rsidR="00944CD0" w:rsidRDefault="00944CD0" w:rsidP="00184314">
            <w:pPr>
              <w:pStyle w:val="TableText"/>
              <w:ind w:right="144"/>
              <w:jc w:val="right"/>
            </w:pPr>
            <w:r>
              <w:t>11%</w:t>
            </w:r>
          </w:p>
        </w:tc>
        <w:tc>
          <w:tcPr>
            <w:tcW w:w="990" w:type="dxa"/>
            <w:vAlign w:val="center"/>
          </w:tcPr>
          <w:p w14:paraId="7B0B77DA" w14:textId="77777777" w:rsidR="00944CD0" w:rsidRDefault="00944CD0" w:rsidP="00184314">
            <w:pPr>
              <w:pStyle w:val="TableText"/>
              <w:ind w:right="144"/>
              <w:jc w:val="right"/>
            </w:pPr>
            <w:r>
              <w:t>0%</w:t>
            </w:r>
          </w:p>
        </w:tc>
        <w:tc>
          <w:tcPr>
            <w:tcW w:w="1080" w:type="dxa"/>
            <w:vAlign w:val="center"/>
          </w:tcPr>
          <w:p w14:paraId="7B0B77DB" w14:textId="77777777" w:rsidR="00944CD0" w:rsidRDefault="00944CD0" w:rsidP="00184314">
            <w:pPr>
              <w:pStyle w:val="TableText"/>
              <w:ind w:right="144"/>
              <w:jc w:val="right"/>
            </w:pPr>
            <w:r>
              <w:t>22%</w:t>
            </w:r>
          </w:p>
        </w:tc>
        <w:tc>
          <w:tcPr>
            <w:tcW w:w="1080" w:type="dxa"/>
            <w:vAlign w:val="center"/>
          </w:tcPr>
          <w:p w14:paraId="7B0B77DC" w14:textId="77777777" w:rsidR="00944CD0" w:rsidRDefault="00944CD0" w:rsidP="00184314">
            <w:pPr>
              <w:pStyle w:val="TableText"/>
              <w:ind w:right="144"/>
              <w:jc w:val="right"/>
            </w:pPr>
            <w:r>
              <w:t>11%</w:t>
            </w:r>
          </w:p>
        </w:tc>
        <w:tc>
          <w:tcPr>
            <w:tcW w:w="990" w:type="dxa"/>
            <w:vAlign w:val="center"/>
          </w:tcPr>
          <w:p w14:paraId="7B0B77DD" w14:textId="77777777" w:rsidR="00944CD0" w:rsidRDefault="00944CD0" w:rsidP="00184314">
            <w:pPr>
              <w:pStyle w:val="TableText"/>
              <w:ind w:right="144"/>
              <w:jc w:val="right"/>
            </w:pPr>
            <w:r>
              <w:t>0%</w:t>
            </w:r>
          </w:p>
        </w:tc>
        <w:tc>
          <w:tcPr>
            <w:tcW w:w="1080" w:type="dxa"/>
            <w:vAlign w:val="center"/>
          </w:tcPr>
          <w:p w14:paraId="7B0B77DE" w14:textId="77777777" w:rsidR="00944CD0" w:rsidRDefault="00944CD0" w:rsidP="00184314">
            <w:pPr>
              <w:pStyle w:val="TableText"/>
              <w:ind w:right="144"/>
              <w:jc w:val="right"/>
            </w:pPr>
            <w:r>
              <w:t>22%</w:t>
            </w:r>
          </w:p>
        </w:tc>
      </w:tr>
      <w:tr w:rsidR="00944CD0" w:rsidRPr="00416C58" w14:paraId="7B0B77E9" w14:textId="77777777" w:rsidTr="00184314">
        <w:trPr>
          <w:trHeight w:val="288"/>
        </w:trPr>
        <w:tc>
          <w:tcPr>
            <w:tcW w:w="1458" w:type="dxa"/>
            <w:tcBorders>
              <w:bottom w:val="single" w:sz="4" w:space="0" w:color="auto"/>
            </w:tcBorders>
            <w:vAlign w:val="center"/>
          </w:tcPr>
          <w:p w14:paraId="7B0B77E0" w14:textId="77777777" w:rsidR="00944CD0" w:rsidRPr="005836E2" w:rsidRDefault="00944CD0" w:rsidP="00CE0CB5">
            <w:pPr>
              <w:pStyle w:val="TableText"/>
              <w:jc w:val="left"/>
            </w:pPr>
            <w:r w:rsidRPr="005836E2">
              <w:t>College</w:t>
            </w:r>
          </w:p>
        </w:tc>
        <w:tc>
          <w:tcPr>
            <w:tcW w:w="1080" w:type="dxa"/>
            <w:tcBorders>
              <w:bottom w:val="single" w:sz="4" w:space="0" w:color="auto"/>
            </w:tcBorders>
            <w:vAlign w:val="center"/>
          </w:tcPr>
          <w:p w14:paraId="7B0B77E1" w14:textId="77777777" w:rsidR="00944CD0" w:rsidRDefault="00944CD0" w:rsidP="00184314">
            <w:pPr>
              <w:pStyle w:val="TableText"/>
              <w:ind w:right="144"/>
              <w:jc w:val="right"/>
            </w:pPr>
            <w:r>
              <w:t>0%</w:t>
            </w:r>
          </w:p>
        </w:tc>
        <w:tc>
          <w:tcPr>
            <w:tcW w:w="949" w:type="dxa"/>
            <w:tcBorders>
              <w:bottom w:val="single" w:sz="4" w:space="0" w:color="auto"/>
            </w:tcBorders>
            <w:vAlign w:val="center"/>
          </w:tcPr>
          <w:p w14:paraId="7B0B77E2" w14:textId="77777777" w:rsidR="00944CD0" w:rsidRDefault="00944CD0" w:rsidP="00184314">
            <w:pPr>
              <w:pStyle w:val="TableText"/>
              <w:ind w:right="144"/>
              <w:jc w:val="right"/>
            </w:pPr>
            <w:r>
              <w:t>0%</w:t>
            </w:r>
          </w:p>
        </w:tc>
        <w:tc>
          <w:tcPr>
            <w:tcW w:w="941" w:type="dxa"/>
            <w:tcBorders>
              <w:bottom w:val="single" w:sz="4" w:space="0" w:color="auto"/>
            </w:tcBorders>
            <w:vAlign w:val="center"/>
          </w:tcPr>
          <w:p w14:paraId="7B0B77E3" w14:textId="77777777" w:rsidR="00944CD0" w:rsidRDefault="00944CD0" w:rsidP="00184314">
            <w:pPr>
              <w:pStyle w:val="TableText"/>
              <w:ind w:right="144"/>
              <w:jc w:val="right"/>
            </w:pPr>
            <w:r>
              <w:t>0%</w:t>
            </w:r>
          </w:p>
        </w:tc>
        <w:tc>
          <w:tcPr>
            <w:tcW w:w="990" w:type="dxa"/>
            <w:tcBorders>
              <w:bottom w:val="single" w:sz="4" w:space="0" w:color="auto"/>
            </w:tcBorders>
            <w:vAlign w:val="center"/>
          </w:tcPr>
          <w:p w14:paraId="7B0B77E4" w14:textId="77777777" w:rsidR="00944CD0" w:rsidRDefault="00944CD0" w:rsidP="00184314">
            <w:pPr>
              <w:pStyle w:val="TableText"/>
              <w:ind w:right="144"/>
              <w:jc w:val="right"/>
            </w:pPr>
            <w:r>
              <w:t>0%</w:t>
            </w:r>
          </w:p>
        </w:tc>
        <w:tc>
          <w:tcPr>
            <w:tcW w:w="1080" w:type="dxa"/>
            <w:tcBorders>
              <w:bottom w:val="single" w:sz="4" w:space="0" w:color="auto"/>
            </w:tcBorders>
            <w:vAlign w:val="center"/>
          </w:tcPr>
          <w:p w14:paraId="7B0B77E5" w14:textId="77777777" w:rsidR="00944CD0" w:rsidRDefault="00944CD0" w:rsidP="00184314">
            <w:pPr>
              <w:pStyle w:val="TableText"/>
              <w:ind w:right="144"/>
              <w:jc w:val="right"/>
            </w:pPr>
            <w:r>
              <w:t>67%</w:t>
            </w:r>
          </w:p>
        </w:tc>
        <w:tc>
          <w:tcPr>
            <w:tcW w:w="1080" w:type="dxa"/>
            <w:tcBorders>
              <w:bottom w:val="single" w:sz="4" w:space="0" w:color="auto"/>
            </w:tcBorders>
            <w:vAlign w:val="center"/>
          </w:tcPr>
          <w:p w14:paraId="7B0B77E6" w14:textId="77777777" w:rsidR="00944CD0" w:rsidRDefault="00944CD0" w:rsidP="00184314">
            <w:pPr>
              <w:pStyle w:val="TableText"/>
              <w:ind w:right="144"/>
              <w:jc w:val="right"/>
            </w:pPr>
            <w:r>
              <w:t>0%</w:t>
            </w:r>
          </w:p>
        </w:tc>
        <w:tc>
          <w:tcPr>
            <w:tcW w:w="990" w:type="dxa"/>
            <w:tcBorders>
              <w:bottom w:val="single" w:sz="4" w:space="0" w:color="auto"/>
            </w:tcBorders>
            <w:vAlign w:val="center"/>
          </w:tcPr>
          <w:p w14:paraId="7B0B77E7" w14:textId="77777777" w:rsidR="00944CD0" w:rsidRDefault="00944CD0" w:rsidP="00184314">
            <w:pPr>
              <w:pStyle w:val="TableText"/>
              <w:ind w:right="144"/>
              <w:jc w:val="right"/>
            </w:pPr>
            <w:r>
              <w:t>0%</w:t>
            </w:r>
          </w:p>
        </w:tc>
        <w:tc>
          <w:tcPr>
            <w:tcW w:w="1080" w:type="dxa"/>
            <w:tcBorders>
              <w:bottom w:val="single" w:sz="4" w:space="0" w:color="auto"/>
            </w:tcBorders>
            <w:vAlign w:val="center"/>
          </w:tcPr>
          <w:p w14:paraId="7B0B77E8" w14:textId="77777777" w:rsidR="00944CD0" w:rsidRDefault="00944CD0" w:rsidP="00184314">
            <w:pPr>
              <w:pStyle w:val="TableText"/>
              <w:ind w:right="144"/>
              <w:jc w:val="right"/>
            </w:pPr>
            <w:r>
              <w:t>33%</w:t>
            </w:r>
          </w:p>
        </w:tc>
      </w:tr>
      <w:tr w:rsidR="00944CD0" w:rsidRPr="00416C58" w14:paraId="7B0B77F3" w14:textId="77777777" w:rsidTr="00184314">
        <w:trPr>
          <w:trHeight w:val="288"/>
        </w:trPr>
        <w:tc>
          <w:tcPr>
            <w:tcW w:w="1458" w:type="dxa"/>
            <w:shd w:val="clear" w:color="auto" w:fill="auto"/>
            <w:vAlign w:val="center"/>
          </w:tcPr>
          <w:p w14:paraId="7B0B77EA" w14:textId="77777777" w:rsidR="00944CD0" w:rsidRPr="005836E2" w:rsidRDefault="00944CD0" w:rsidP="00CE0CB5">
            <w:pPr>
              <w:pStyle w:val="TableText"/>
              <w:jc w:val="left"/>
            </w:pPr>
            <w:r w:rsidRPr="005836E2">
              <w:t>School</w:t>
            </w:r>
          </w:p>
        </w:tc>
        <w:tc>
          <w:tcPr>
            <w:tcW w:w="1080" w:type="dxa"/>
            <w:shd w:val="clear" w:color="auto" w:fill="auto"/>
            <w:vAlign w:val="center"/>
          </w:tcPr>
          <w:p w14:paraId="7B0B77EB" w14:textId="77777777" w:rsidR="00944CD0" w:rsidRDefault="00944CD0" w:rsidP="00184314">
            <w:pPr>
              <w:pStyle w:val="TableText"/>
              <w:ind w:right="144"/>
              <w:jc w:val="right"/>
            </w:pPr>
            <w:r>
              <w:t>80%</w:t>
            </w:r>
          </w:p>
        </w:tc>
        <w:tc>
          <w:tcPr>
            <w:tcW w:w="949" w:type="dxa"/>
            <w:shd w:val="clear" w:color="auto" w:fill="auto"/>
            <w:vAlign w:val="center"/>
          </w:tcPr>
          <w:p w14:paraId="7B0B77EC" w14:textId="77777777" w:rsidR="00944CD0" w:rsidRDefault="00944CD0" w:rsidP="00184314">
            <w:pPr>
              <w:pStyle w:val="TableText"/>
              <w:ind w:right="144"/>
              <w:jc w:val="right"/>
            </w:pPr>
            <w:r>
              <w:t>10%</w:t>
            </w:r>
          </w:p>
        </w:tc>
        <w:tc>
          <w:tcPr>
            <w:tcW w:w="941" w:type="dxa"/>
            <w:shd w:val="clear" w:color="auto" w:fill="auto"/>
            <w:vAlign w:val="center"/>
          </w:tcPr>
          <w:p w14:paraId="7B0B77ED" w14:textId="77777777" w:rsidR="00944CD0" w:rsidRDefault="00944CD0" w:rsidP="00184314">
            <w:pPr>
              <w:pStyle w:val="TableText"/>
              <w:ind w:right="144"/>
              <w:jc w:val="right"/>
            </w:pPr>
            <w:r>
              <w:t>0%</w:t>
            </w:r>
          </w:p>
        </w:tc>
        <w:tc>
          <w:tcPr>
            <w:tcW w:w="990" w:type="dxa"/>
            <w:shd w:val="clear" w:color="auto" w:fill="auto"/>
            <w:vAlign w:val="center"/>
          </w:tcPr>
          <w:p w14:paraId="7B0B77EE" w14:textId="77777777" w:rsidR="00944CD0" w:rsidRDefault="00944CD0" w:rsidP="00184314">
            <w:pPr>
              <w:pStyle w:val="TableText"/>
              <w:ind w:right="144"/>
              <w:jc w:val="right"/>
            </w:pPr>
            <w:r>
              <w:t>0%</w:t>
            </w:r>
          </w:p>
        </w:tc>
        <w:tc>
          <w:tcPr>
            <w:tcW w:w="1080" w:type="dxa"/>
            <w:shd w:val="clear" w:color="auto" w:fill="auto"/>
            <w:vAlign w:val="center"/>
          </w:tcPr>
          <w:p w14:paraId="7B0B77EF" w14:textId="77777777" w:rsidR="00944CD0" w:rsidRDefault="00944CD0" w:rsidP="00184314">
            <w:pPr>
              <w:pStyle w:val="TableText"/>
              <w:ind w:right="144"/>
              <w:jc w:val="right"/>
            </w:pPr>
            <w:r>
              <w:t>10%</w:t>
            </w:r>
          </w:p>
        </w:tc>
        <w:tc>
          <w:tcPr>
            <w:tcW w:w="1080" w:type="dxa"/>
            <w:vAlign w:val="center"/>
          </w:tcPr>
          <w:p w14:paraId="7B0B77F0" w14:textId="77777777" w:rsidR="00944CD0" w:rsidRDefault="00944CD0" w:rsidP="00184314">
            <w:pPr>
              <w:pStyle w:val="TableText"/>
              <w:ind w:right="144"/>
              <w:jc w:val="right"/>
            </w:pPr>
            <w:r>
              <w:t>0%</w:t>
            </w:r>
          </w:p>
        </w:tc>
        <w:tc>
          <w:tcPr>
            <w:tcW w:w="990" w:type="dxa"/>
            <w:vAlign w:val="center"/>
          </w:tcPr>
          <w:p w14:paraId="7B0B77F1" w14:textId="77777777" w:rsidR="00944CD0" w:rsidRDefault="00944CD0" w:rsidP="00184314">
            <w:pPr>
              <w:pStyle w:val="TableText"/>
              <w:ind w:right="144"/>
              <w:jc w:val="right"/>
            </w:pPr>
            <w:r>
              <w:t>0%</w:t>
            </w:r>
          </w:p>
        </w:tc>
        <w:tc>
          <w:tcPr>
            <w:tcW w:w="1080" w:type="dxa"/>
            <w:vAlign w:val="center"/>
          </w:tcPr>
          <w:p w14:paraId="7B0B77F2" w14:textId="77777777" w:rsidR="00944CD0" w:rsidRDefault="00944CD0" w:rsidP="00184314">
            <w:pPr>
              <w:pStyle w:val="TableText"/>
              <w:ind w:right="144"/>
              <w:jc w:val="right"/>
            </w:pPr>
            <w:r>
              <w:t>0%</w:t>
            </w:r>
          </w:p>
        </w:tc>
      </w:tr>
      <w:tr w:rsidR="00944CD0" w:rsidRPr="00416C58" w14:paraId="7B0B77FD" w14:textId="77777777" w:rsidTr="00184314">
        <w:trPr>
          <w:trHeight w:val="288"/>
        </w:trPr>
        <w:tc>
          <w:tcPr>
            <w:tcW w:w="1458" w:type="dxa"/>
            <w:shd w:val="clear" w:color="auto" w:fill="auto"/>
            <w:vAlign w:val="center"/>
          </w:tcPr>
          <w:p w14:paraId="7B0B77F4" w14:textId="77777777" w:rsidR="00944CD0" w:rsidRPr="005836E2" w:rsidRDefault="00944CD0" w:rsidP="00CE0CB5">
            <w:pPr>
              <w:pStyle w:val="TableText"/>
              <w:jc w:val="left"/>
            </w:pPr>
            <w:r w:rsidRPr="005836E2">
              <w:t>Health</w:t>
            </w:r>
          </w:p>
        </w:tc>
        <w:tc>
          <w:tcPr>
            <w:tcW w:w="1080" w:type="dxa"/>
            <w:shd w:val="clear" w:color="auto" w:fill="auto"/>
            <w:vAlign w:val="center"/>
          </w:tcPr>
          <w:p w14:paraId="7B0B77F5" w14:textId="77777777" w:rsidR="00944CD0" w:rsidRDefault="00944CD0" w:rsidP="00184314">
            <w:pPr>
              <w:pStyle w:val="TableText"/>
              <w:ind w:right="144"/>
              <w:jc w:val="right"/>
            </w:pPr>
            <w:r>
              <w:t>77%</w:t>
            </w:r>
          </w:p>
        </w:tc>
        <w:tc>
          <w:tcPr>
            <w:tcW w:w="949" w:type="dxa"/>
            <w:shd w:val="clear" w:color="auto" w:fill="auto"/>
            <w:vAlign w:val="center"/>
          </w:tcPr>
          <w:p w14:paraId="7B0B77F6" w14:textId="77777777" w:rsidR="00944CD0" w:rsidRDefault="00944CD0" w:rsidP="00184314">
            <w:pPr>
              <w:pStyle w:val="TableText"/>
              <w:ind w:right="144"/>
              <w:jc w:val="right"/>
            </w:pPr>
            <w:r>
              <w:t>0%</w:t>
            </w:r>
          </w:p>
        </w:tc>
        <w:tc>
          <w:tcPr>
            <w:tcW w:w="941" w:type="dxa"/>
            <w:shd w:val="clear" w:color="auto" w:fill="auto"/>
            <w:vAlign w:val="center"/>
          </w:tcPr>
          <w:p w14:paraId="7B0B77F7" w14:textId="77777777" w:rsidR="00944CD0" w:rsidRDefault="00944CD0" w:rsidP="00184314">
            <w:pPr>
              <w:pStyle w:val="TableText"/>
              <w:ind w:right="144"/>
              <w:jc w:val="right"/>
            </w:pPr>
            <w:r>
              <w:t>0%</w:t>
            </w:r>
          </w:p>
        </w:tc>
        <w:tc>
          <w:tcPr>
            <w:tcW w:w="990" w:type="dxa"/>
            <w:shd w:val="clear" w:color="auto" w:fill="auto"/>
            <w:vAlign w:val="center"/>
          </w:tcPr>
          <w:p w14:paraId="7B0B77F8" w14:textId="77777777" w:rsidR="00944CD0" w:rsidRDefault="00944CD0" w:rsidP="00184314">
            <w:pPr>
              <w:pStyle w:val="TableText"/>
              <w:ind w:right="144"/>
              <w:jc w:val="right"/>
            </w:pPr>
            <w:r>
              <w:t>0%</w:t>
            </w:r>
          </w:p>
        </w:tc>
        <w:tc>
          <w:tcPr>
            <w:tcW w:w="1080" w:type="dxa"/>
            <w:shd w:val="clear" w:color="auto" w:fill="auto"/>
            <w:vAlign w:val="center"/>
          </w:tcPr>
          <w:p w14:paraId="7B0B77F9" w14:textId="77777777" w:rsidR="00944CD0" w:rsidRDefault="00944CD0" w:rsidP="00184314">
            <w:pPr>
              <w:pStyle w:val="TableText"/>
              <w:ind w:right="144"/>
              <w:jc w:val="right"/>
            </w:pPr>
            <w:r>
              <w:t>3%</w:t>
            </w:r>
          </w:p>
        </w:tc>
        <w:tc>
          <w:tcPr>
            <w:tcW w:w="1080" w:type="dxa"/>
            <w:vAlign w:val="center"/>
          </w:tcPr>
          <w:p w14:paraId="7B0B77FA" w14:textId="77777777" w:rsidR="00944CD0" w:rsidRDefault="00944CD0" w:rsidP="00184314">
            <w:pPr>
              <w:pStyle w:val="TableText"/>
              <w:ind w:right="144"/>
              <w:jc w:val="right"/>
            </w:pPr>
            <w:r>
              <w:t>17%</w:t>
            </w:r>
          </w:p>
        </w:tc>
        <w:tc>
          <w:tcPr>
            <w:tcW w:w="990" w:type="dxa"/>
            <w:vAlign w:val="center"/>
          </w:tcPr>
          <w:p w14:paraId="7B0B77FB" w14:textId="77777777" w:rsidR="00944CD0" w:rsidRDefault="00944CD0" w:rsidP="00184314">
            <w:pPr>
              <w:pStyle w:val="TableText"/>
              <w:ind w:right="144"/>
              <w:jc w:val="right"/>
            </w:pPr>
            <w:r>
              <w:t>0%</w:t>
            </w:r>
          </w:p>
        </w:tc>
        <w:tc>
          <w:tcPr>
            <w:tcW w:w="1080" w:type="dxa"/>
            <w:vAlign w:val="center"/>
          </w:tcPr>
          <w:p w14:paraId="7B0B77FC" w14:textId="77777777" w:rsidR="00944CD0" w:rsidRDefault="00944CD0" w:rsidP="00184314">
            <w:pPr>
              <w:pStyle w:val="TableText"/>
              <w:ind w:right="144"/>
              <w:jc w:val="right"/>
            </w:pPr>
            <w:r>
              <w:t>3%</w:t>
            </w:r>
          </w:p>
        </w:tc>
      </w:tr>
      <w:tr w:rsidR="00944CD0" w:rsidRPr="00416C58" w14:paraId="7B0B7807" w14:textId="77777777" w:rsidTr="00184314">
        <w:trPr>
          <w:trHeight w:val="288"/>
        </w:trPr>
        <w:tc>
          <w:tcPr>
            <w:tcW w:w="1458" w:type="dxa"/>
            <w:shd w:val="clear" w:color="auto" w:fill="auto"/>
            <w:vAlign w:val="center"/>
          </w:tcPr>
          <w:p w14:paraId="7B0B77FE" w14:textId="77777777" w:rsidR="00944CD0" w:rsidRPr="005836E2" w:rsidRDefault="00944CD0" w:rsidP="00CE0CB5">
            <w:pPr>
              <w:pStyle w:val="TableText"/>
              <w:jc w:val="left"/>
            </w:pPr>
            <w:r w:rsidRPr="005836E2">
              <w:t>Lodging</w:t>
            </w:r>
          </w:p>
        </w:tc>
        <w:tc>
          <w:tcPr>
            <w:tcW w:w="1080" w:type="dxa"/>
            <w:shd w:val="clear" w:color="auto" w:fill="auto"/>
            <w:vAlign w:val="center"/>
          </w:tcPr>
          <w:p w14:paraId="7B0B77FF" w14:textId="77777777" w:rsidR="00944CD0" w:rsidRDefault="00944CD0" w:rsidP="00184314">
            <w:pPr>
              <w:pStyle w:val="TableText"/>
              <w:ind w:right="144"/>
              <w:jc w:val="right"/>
            </w:pPr>
            <w:r>
              <w:t>23%</w:t>
            </w:r>
          </w:p>
        </w:tc>
        <w:tc>
          <w:tcPr>
            <w:tcW w:w="949" w:type="dxa"/>
            <w:shd w:val="clear" w:color="auto" w:fill="auto"/>
            <w:vAlign w:val="center"/>
          </w:tcPr>
          <w:p w14:paraId="7B0B7800" w14:textId="77777777" w:rsidR="00944CD0" w:rsidRDefault="00944CD0" w:rsidP="00184314">
            <w:pPr>
              <w:pStyle w:val="TableText"/>
              <w:ind w:right="144"/>
              <w:jc w:val="right"/>
            </w:pPr>
            <w:r>
              <w:t>8%</w:t>
            </w:r>
          </w:p>
        </w:tc>
        <w:tc>
          <w:tcPr>
            <w:tcW w:w="941" w:type="dxa"/>
            <w:shd w:val="clear" w:color="auto" w:fill="auto"/>
            <w:vAlign w:val="center"/>
          </w:tcPr>
          <w:p w14:paraId="7B0B7801" w14:textId="77777777" w:rsidR="00944CD0" w:rsidRDefault="00944CD0" w:rsidP="00184314">
            <w:pPr>
              <w:pStyle w:val="TableText"/>
              <w:ind w:right="144"/>
              <w:jc w:val="right"/>
            </w:pPr>
            <w:r>
              <w:t>0%</w:t>
            </w:r>
          </w:p>
        </w:tc>
        <w:tc>
          <w:tcPr>
            <w:tcW w:w="990" w:type="dxa"/>
            <w:shd w:val="clear" w:color="auto" w:fill="auto"/>
            <w:vAlign w:val="center"/>
          </w:tcPr>
          <w:p w14:paraId="7B0B7802" w14:textId="77777777" w:rsidR="00944CD0" w:rsidRDefault="00944CD0" w:rsidP="00184314">
            <w:pPr>
              <w:pStyle w:val="TableText"/>
              <w:ind w:right="144"/>
              <w:jc w:val="right"/>
            </w:pPr>
            <w:r>
              <w:t>0%</w:t>
            </w:r>
          </w:p>
        </w:tc>
        <w:tc>
          <w:tcPr>
            <w:tcW w:w="1080" w:type="dxa"/>
            <w:shd w:val="clear" w:color="auto" w:fill="auto"/>
            <w:vAlign w:val="center"/>
          </w:tcPr>
          <w:p w14:paraId="7B0B7803" w14:textId="77777777" w:rsidR="00944CD0" w:rsidRDefault="00944CD0" w:rsidP="00184314">
            <w:pPr>
              <w:pStyle w:val="TableText"/>
              <w:ind w:right="144"/>
              <w:jc w:val="right"/>
            </w:pPr>
            <w:r>
              <w:t>8%</w:t>
            </w:r>
          </w:p>
        </w:tc>
        <w:tc>
          <w:tcPr>
            <w:tcW w:w="1080" w:type="dxa"/>
            <w:vAlign w:val="center"/>
          </w:tcPr>
          <w:p w14:paraId="7B0B7804" w14:textId="77777777" w:rsidR="00944CD0" w:rsidRDefault="00944CD0" w:rsidP="00184314">
            <w:pPr>
              <w:pStyle w:val="TableText"/>
              <w:ind w:right="144"/>
              <w:jc w:val="right"/>
            </w:pPr>
            <w:r>
              <w:t>54%</w:t>
            </w:r>
          </w:p>
        </w:tc>
        <w:tc>
          <w:tcPr>
            <w:tcW w:w="990" w:type="dxa"/>
            <w:vAlign w:val="center"/>
          </w:tcPr>
          <w:p w14:paraId="7B0B7805" w14:textId="77777777" w:rsidR="00944CD0" w:rsidRDefault="00944CD0" w:rsidP="00184314">
            <w:pPr>
              <w:pStyle w:val="TableText"/>
              <w:ind w:right="144"/>
              <w:jc w:val="right"/>
            </w:pPr>
            <w:r>
              <w:t>0%</w:t>
            </w:r>
          </w:p>
        </w:tc>
        <w:tc>
          <w:tcPr>
            <w:tcW w:w="1080" w:type="dxa"/>
            <w:vAlign w:val="center"/>
          </w:tcPr>
          <w:p w14:paraId="7B0B7806" w14:textId="77777777" w:rsidR="00944CD0" w:rsidRDefault="00944CD0" w:rsidP="00184314">
            <w:pPr>
              <w:pStyle w:val="TableText"/>
              <w:ind w:right="144"/>
              <w:jc w:val="right"/>
            </w:pPr>
            <w:r>
              <w:t>8%</w:t>
            </w:r>
          </w:p>
        </w:tc>
      </w:tr>
      <w:tr w:rsidR="00944CD0" w:rsidRPr="00416C58" w14:paraId="7B0B7811" w14:textId="77777777" w:rsidTr="00184314">
        <w:trPr>
          <w:trHeight w:val="288"/>
        </w:trPr>
        <w:tc>
          <w:tcPr>
            <w:tcW w:w="1458" w:type="dxa"/>
            <w:shd w:val="clear" w:color="auto" w:fill="auto"/>
            <w:vAlign w:val="center"/>
          </w:tcPr>
          <w:p w14:paraId="7B0B7808" w14:textId="77777777" w:rsidR="00944CD0" w:rsidRPr="005836E2" w:rsidRDefault="00944CD0" w:rsidP="00CE0CB5">
            <w:pPr>
              <w:pStyle w:val="TableText"/>
              <w:jc w:val="left"/>
            </w:pPr>
            <w:r w:rsidRPr="005836E2">
              <w:t>Warehouse</w:t>
            </w:r>
          </w:p>
        </w:tc>
        <w:tc>
          <w:tcPr>
            <w:tcW w:w="1080" w:type="dxa"/>
            <w:shd w:val="clear" w:color="auto" w:fill="auto"/>
            <w:vAlign w:val="center"/>
          </w:tcPr>
          <w:p w14:paraId="7B0B7809" w14:textId="77777777" w:rsidR="00944CD0" w:rsidRDefault="00944CD0" w:rsidP="00184314">
            <w:pPr>
              <w:pStyle w:val="TableText"/>
              <w:ind w:right="144"/>
              <w:jc w:val="right"/>
            </w:pPr>
            <w:r>
              <w:t>50%</w:t>
            </w:r>
          </w:p>
        </w:tc>
        <w:tc>
          <w:tcPr>
            <w:tcW w:w="949" w:type="dxa"/>
            <w:shd w:val="clear" w:color="auto" w:fill="auto"/>
            <w:vAlign w:val="center"/>
          </w:tcPr>
          <w:p w14:paraId="7B0B780A" w14:textId="77777777" w:rsidR="00944CD0" w:rsidRDefault="00944CD0" w:rsidP="00184314">
            <w:pPr>
              <w:pStyle w:val="TableText"/>
              <w:ind w:right="144"/>
              <w:jc w:val="right"/>
            </w:pPr>
            <w:r>
              <w:t>0%</w:t>
            </w:r>
          </w:p>
        </w:tc>
        <w:tc>
          <w:tcPr>
            <w:tcW w:w="941" w:type="dxa"/>
            <w:shd w:val="clear" w:color="auto" w:fill="auto"/>
            <w:vAlign w:val="center"/>
          </w:tcPr>
          <w:p w14:paraId="7B0B780B" w14:textId="77777777" w:rsidR="00944CD0" w:rsidRDefault="00944CD0" w:rsidP="00184314">
            <w:pPr>
              <w:pStyle w:val="TableText"/>
              <w:ind w:right="144"/>
              <w:jc w:val="right"/>
            </w:pPr>
            <w:r>
              <w:t>0%</w:t>
            </w:r>
          </w:p>
        </w:tc>
        <w:tc>
          <w:tcPr>
            <w:tcW w:w="990" w:type="dxa"/>
            <w:shd w:val="clear" w:color="auto" w:fill="auto"/>
            <w:vAlign w:val="center"/>
          </w:tcPr>
          <w:p w14:paraId="7B0B780C" w14:textId="77777777" w:rsidR="00944CD0" w:rsidRDefault="00944CD0" w:rsidP="00184314">
            <w:pPr>
              <w:pStyle w:val="TableText"/>
              <w:ind w:right="144"/>
              <w:jc w:val="right"/>
            </w:pPr>
            <w:r>
              <w:t>0%</w:t>
            </w:r>
          </w:p>
        </w:tc>
        <w:tc>
          <w:tcPr>
            <w:tcW w:w="1080" w:type="dxa"/>
            <w:shd w:val="clear" w:color="auto" w:fill="auto"/>
            <w:vAlign w:val="center"/>
          </w:tcPr>
          <w:p w14:paraId="7B0B780D" w14:textId="77777777" w:rsidR="00944CD0" w:rsidRDefault="00944CD0" w:rsidP="00184314">
            <w:pPr>
              <w:pStyle w:val="TableText"/>
              <w:ind w:right="144"/>
              <w:jc w:val="right"/>
            </w:pPr>
            <w:r>
              <w:t>22%</w:t>
            </w:r>
          </w:p>
        </w:tc>
        <w:tc>
          <w:tcPr>
            <w:tcW w:w="1080" w:type="dxa"/>
            <w:vAlign w:val="center"/>
          </w:tcPr>
          <w:p w14:paraId="7B0B780E" w14:textId="77777777" w:rsidR="00944CD0" w:rsidRDefault="00944CD0" w:rsidP="00184314">
            <w:pPr>
              <w:pStyle w:val="TableText"/>
              <w:ind w:right="144"/>
              <w:jc w:val="right"/>
            </w:pPr>
            <w:r>
              <w:t>22%</w:t>
            </w:r>
          </w:p>
        </w:tc>
        <w:tc>
          <w:tcPr>
            <w:tcW w:w="990" w:type="dxa"/>
            <w:vAlign w:val="center"/>
          </w:tcPr>
          <w:p w14:paraId="7B0B780F" w14:textId="77777777" w:rsidR="00944CD0" w:rsidRDefault="00944CD0" w:rsidP="00184314">
            <w:pPr>
              <w:pStyle w:val="TableText"/>
              <w:ind w:right="144"/>
              <w:jc w:val="right"/>
            </w:pPr>
            <w:r>
              <w:t>0%</w:t>
            </w:r>
          </w:p>
        </w:tc>
        <w:tc>
          <w:tcPr>
            <w:tcW w:w="1080" w:type="dxa"/>
            <w:vAlign w:val="center"/>
          </w:tcPr>
          <w:p w14:paraId="7B0B7810" w14:textId="77777777" w:rsidR="00944CD0" w:rsidRDefault="00944CD0" w:rsidP="00184314">
            <w:pPr>
              <w:pStyle w:val="TableText"/>
              <w:ind w:right="144"/>
              <w:jc w:val="right"/>
            </w:pPr>
            <w:r>
              <w:t>6%</w:t>
            </w:r>
          </w:p>
        </w:tc>
      </w:tr>
      <w:tr w:rsidR="00944CD0" w:rsidRPr="00416C58" w14:paraId="7B0B781B" w14:textId="77777777" w:rsidTr="00184314">
        <w:trPr>
          <w:trHeight w:val="288"/>
        </w:trPr>
        <w:tc>
          <w:tcPr>
            <w:tcW w:w="1458" w:type="dxa"/>
            <w:shd w:val="clear" w:color="auto" w:fill="auto"/>
            <w:vAlign w:val="center"/>
          </w:tcPr>
          <w:p w14:paraId="7B0B7812" w14:textId="77777777" w:rsidR="00944CD0" w:rsidRPr="005836E2" w:rsidRDefault="00944CD0" w:rsidP="00CE0CB5">
            <w:pPr>
              <w:pStyle w:val="TableText"/>
              <w:jc w:val="left"/>
            </w:pPr>
            <w:r w:rsidRPr="005836E2">
              <w:t>Miscellaneous</w:t>
            </w:r>
          </w:p>
        </w:tc>
        <w:tc>
          <w:tcPr>
            <w:tcW w:w="1080" w:type="dxa"/>
            <w:shd w:val="clear" w:color="auto" w:fill="auto"/>
            <w:vAlign w:val="center"/>
          </w:tcPr>
          <w:p w14:paraId="7B0B7813" w14:textId="77777777" w:rsidR="00944CD0" w:rsidRDefault="00944CD0" w:rsidP="00184314">
            <w:pPr>
              <w:pStyle w:val="TableText"/>
              <w:ind w:right="144"/>
              <w:jc w:val="right"/>
            </w:pPr>
            <w:r>
              <w:t>22%</w:t>
            </w:r>
          </w:p>
        </w:tc>
        <w:tc>
          <w:tcPr>
            <w:tcW w:w="949" w:type="dxa"/>
            <w:shd w:val="clear" w:color="auto" w:fill="auto"/>
            <w:vAlign w:val="center"/>
          </w:tcPr>
          <w:p w14:paraId="7B0B7814" w14:textId="77777777" w:rsidR="00944CD0" w:rsidRDefault="00944CD0" w:rsidP="00184314">
            <w:pPr>
              <w:pStyle w:val="TableText"/>
              <w:ind w:right="144"/>
              <w:jc w:val="right"/>
            </w:pPr>
            <w:r>
              <w:t>1%</w:t>
            </w:r>
          </w:p>
        </w:tc>
        <w:tc>
          <w:tcPr>
            <w:tcW w:w="941" w:type="dxa"/>
            <w:shd w:val="clear" w:color="auto" w:fill="auto"/>
            <w:vAlign w:val="center"/>
          </w:tcPr>
          <w:p w14:paraId="7B0B7815" w14:textId="77777777" w:rsidR="00944CD0" w:rsidRDefault="00944CD0" w:rsidP="00184314">
            <w:pPr>
              <w:pStyle w:val="TableText"/>
              <w:ind w:right="144"/>
              <w:jc w:val="right"/>
            </w:pPr>
            <w:r>
              <w:t>0%</w:t>
            </w:r>
          </w:p>
        </w:tc>
        <w:tc>
          <w:tcPr>
            <w:tcW w:w="990" w:type="dxa"/>
            <w:shd w:val="clear" w:color="auto" w:fill="auto"/>
            <w:vAlign w:val="center"/>
          </w:tcPr>
          <w:p w14:paraId="7B0B7816" w14:textId="77777777" w:rsidR="00944CD0" w:rsidRDefault="00944CD0" w:rsidP="00184314">
            <w:pPr>
              <w:pStyle w:val="TableText"/>
              <w:ind w:right="144"/>
              <w:jc w:val="right"/>
            </w:pPr>
            <w:r>
              <w:t>0%</w:t>
            </w:r>
          </w:p>
        </w:tc>
        <w:tc>
          <w:tcPr>
            <w:tcW w:w="1080" w:type="dxa"/>
            <w:shd w:val="clear" w:color="auto" w:fill="auto"/>
            <w:vAlign w:val="center"/>
          </w:tcPr>
          <w:p w14:paraId="7B0B7817" w14:textId="77777777" w:rsidR="00944CD0" w:rsidRDefault="00944CD0" w:rsidP="00184314">
            <w:pPr>
              <w:pStyle w:val="TableText"/>
              <w:ind w:right="144"/>
              <w:jc w:val="right"/>
            </w:pPr>
            <w:r>
              <w:t>39%</w:t>
            </w:r>
          </w:p>
        </w:tc>
        <w:tc>
          <w:tcPr>
            <w:tcW w:w="1080" w:type="dxa"/>
            <w:vAlign w:val="center"/>
          </w:tcPr>
          <w:p w14:paraId="7B0B7818" w14:textId="77777777" w:rsidR="00944CD0" w:rsidRDefault="00944CD0" w:rsidP="00184314">
            <w:pPr>
              <w:pStyle w:val="TableText"/>
              <w:ind w:right="144"/>
              <w:jc w:val="right"/>
            </w:pPr>
            <w:r>
              <w:t>14%</w:t>
            </w:r>
          </w:p>
        </w:tc>
        <w:tc>
          <w:tcPr>
            <w:tcW w:w="990" w:type="dxa"/>
            <w:vAlign w:val="center"/>
          </w:tcPr>
          <w:p w14:paraId="7B0B7819" w14:textId="77777777" w:rsidR="00944CD0" w:rsidRDefault="00944CD0" w:rsidP="00184314">
            <w:pPr>
              <w:pStyle w:val="TableText"/>
              <w:ind w:right="144"/>
              <w:jc w:val="right"/>
            </w:pPr>
            <w:r>
              <w:t>0%</w:t>
            </w:r>
          </w:p>
        </w:tc>
        <w:tc>
          <w:tcPr>
            <w:tcW w:w="1080" w:type="dxa"/>
            <w:vAlign w:val="center"/>
          </w:tcPr>
          <w:p w14:paraId="7B0B781A" w14:textId="77777777" w:rsidR="00944CD0" w:rsidRDefault="00944CD0" w:rsidP="00184314">
            <w:pPr>
              <w:pStyle w:val="TableText"/>
              <w:ind w:right="144"/>
              <w:jc w:val="right"/>
            </w:pPr>
            <w:r>
              <w:t>23%</w:t>
            </w:r>
          </w:p>
        </w:tc>
      </w:tr>
      <w:tr w:rsidR="00944CD0" w:rsidRPr="00416C58" w14:paraId="7B0B7825" w14:textId="77777777" w:rsidTr="00184314">
        <w:trPr>
          <w:trHeight w:val="288"/>
        </w:trPr>
        <w:tc>
          <w:tcPr>
            <w:tcW w:w="1458" w:type="dxa"/>
            <w:shd w:val="clear" w:color="auto" w:fill="auto"/>
            <w:vAlign w:val="center"/>
          </w:tcPr>
          <w:p w14:paraId="7B0B781C" w14:textId="77777777" w:rsidR="00944CD0" w:rsidRPr="005836E2" w:rsidRDefault="00944CD0" w:rsidP="00CE0CB5">
            <w:pPr>
              <w:pStyle w:val="TableText"/>
              <w:jc w:val="left"/>
            </w:pPr>
            <w:r>
              <w:t>Industrial</w:t>
            </w:r>
          </w:p>
        </w:tc>
        <w:tc>
          <w:tcPr>
            <w:tcW w:w="1080" w:type="dxa"/>
            <w:shd w:val="clear" w:color="auto" w:fill="auto"/>
            <w:vAlign w:val="center"/>
          </w:tcPr>
          <w:p w14:paraId="7B0B781D" w14:textId="77777777" w:rsidR="00944CD0" w:rsidRDefault="00944CD0" w:rsidP="00184314">
            <w:pPr>
              <w:pStyle w:val="TableText"/>
              <w:ind w:right="144"/>
              <w:jc w:val="right"/>
            </w:pPr>
            <w:r>
              <w:t>13%</w:t>
            </w:r>
          </w:p>
        </w:tc>
        <w:tc>
          <w:tcPr>
            <w:tcW w:w="949" w:type="dxa"/>
            <w:shd w:val="clear" w:color="auto" w:fill="auto"/>
            <w:vAlign w:val="center"/>
          </w:tcPr>
          <w:p w14:paraId="7B0B781E" w14:textId="77777777" w:rsidR="00944CD0" w:rsidRDefault="00944CD0" w:rsidP="00184314">
            <w:pPr>
              <w:pStyle w:val="TableText"/>
              <w:ind w:right="144"/>
              <w:jc w:val="right"/>
            </w:pPr>
            <w:r>
              <w:t>0%</w:t>
            </w:r>
          </w:p>
        </w:tc>
        <w:tc>
          <w:tcPr>
            <w:tcW w:w="941" w:type="dxa"/>
            <w:shd w:val="clear" w:color="auto" w:fill="auto"/>
            <w:vAlign w:val="center"/>
          </w:tcPr>
          <w:p w14:paraId="7B0B781F" w14:textId="77777777" w:rsidR="00944CD0" w:rsidRDefault="00944CD0" w:rsidP="00184314">
            <w:pPr>
              <w:pStyle w:val="TableText"/>
              <w:ind w:right="144"/>
              <w:jc w:val="right"/>
            </w:pPr>
            <w:r>
              <w:t>0%</w:t>
            </w:r>
          </w:p>
        </w:tc>
        <w:tc>
          <w:tcPr>
            <w:tcW w:w="990" w:type="dxa"/>
            <w:shd w:val="clear" w:color="auto" w:fill="auto"/>
            <w:vAlign w:val="center"/>
          </w:tcPr>
          <w:p w14:paraId="7B0B7820" w14:textId="77777777" w:rsidR="00944CD0" w:rsidRDefault="00944CD0" w:rsidP="00184314">
            <w:pPr>
              <w:pStyle w:val="TableText"/>
              <w:ind w:right="144"/>
              <w:jc w:val="right"/>
            </w:pPr>
            <w:r>
              <w:t>0%</w:t>
            </w:r>
          </w:p>
        </w:tc>
        <w:tc>
          <w:tcPr>
            <w:tcW w:w="1080" w:type="dxa"/>
            <w:shd w:val="clear" w:color="auto" w:fill="auto"/>
            <w:vAlign w:val="center"/>
          </w:tcPr>
          <w:p w14:paraId="7B0B7821" w14:textId="77777777" w:rsidR="00944CD0" w:rsidRDefault="00944CD0" w:rsidP="00184314">
            <w:pPr>
              <w:pStyle w:val="TableText"/>
              <w:ind w:right="144"/>
              <w:jc w:val="right"/>
            </w:pPr>
            <w:r>
              <w:t>35%</w:t>
            </w:r>
          </w:p>
        </w:tc>
        <w:tc>
          <w:tcPr>
            <w:tcW w:w="1080" w:type="dxa"/>
            <w:vAlign w:val="center"/>
          </w:tcPr>
          <w:p w14:paraId="7B0B7822" w14:textId="77777777" w:rsidR="00944CD0" w:rsidRDefault="00944CD0" w:rsidP="00184314">
            <w:pPr>
              <w:pStyle w:val="TableText"/>
              <w:ind w:right="144"/>
              <w:jc w:val="right"/>
            </w:pPr>
            <w:r>
              <w:t>17%</w:t>
            </w:r>
          </w:p>
        </w:tc>
        <w:tc>
          <w:tcPr>
            <w:tcW w:w="990" w:type="dxa"/>
            <w:vAlign w:val="center"/>
          </w:tcPr>
          <w:p w14:paraId="7B0B7823" w14:textId="77777777" w:rsidR="00944CD0" w:rsidRDefault="00944CD0" w:rsidP="00184314">
            <w:pPr>
              <w:pStyle w:val="TableText"/>
              <w:ind w:right="144"/>
              <w:jc w:val="right"/>
            </w:pPr>
            <w:r>
              <w:t>2%</w:t>
            </w:r>
          </w:p>
        </w:tc>
        <w:tc>
          <w:tcPr>
            <w:tcW w:w="1080" w:type="dxa"/>
            <w:vAlign w:val="center"/>
          </w:tcPr>
          <w:p w14:paraId="7B0B7824" w14:textId="77777777" w:rsidR="00944CD0" w:rsidRDefault="00944CD0" w:rsidP="00184314">
            <w:pPr>
              <w:pStyle w:val="TableText"/>
              <w:ind w:right="144"/>
              <w:jc w:val="right"/>
            </w:pPr>
            <w:r>
              <w:t>33%</w:t>
            </w:r>
          </w:p>
        </w:tc>
      </w:tr>
    </w:tbl>
    <w:p w14:paraId="7B0B7826" w14:textId="77777777" w:rsidR="008A10F2" w:rsidRDefault="008A10F2" w:rsidP="00B91992">
      <w:pPr>
        <w:pStyle w:val="BodyText"/>
      </w:pPr>
    </w:p>
    <w:p w14:paraId="7B0B7827" w14:textId="77777777" w:rsidR="008A10F2" w:rsidRDefault="008A10F2">
      <w:pPr>
        <w:rPr>
          <w:spacing w:val="4"/>
          <w:szCs w:val="18"/>
        </w:rPr>
      </w:pPr>
      <w:r>
        <w:br w:type="page"/>
      </w:r>
    </w:p>
    <w:p w14:paraId="7B0B7828" w14:textId="77777777" w:rsidR="00B91992" w:rsidRPr="00AE2750" w:rsidRDefault="00B91992" w:rsidP="00AE2750">
      <w:pPr>
        <w:pStyle w:val="Heading3"/>
      </w:pPr>
      <w:bookmarkStart w:id="322" w:name="_Toc243133677"/>
      <w:bookmarkStart w:id="323" w:name="_Toc252007225"/>
      <w:bookmarkStart w:id="324" w:name="_Toc358668176"/>
      <w:r w:rsidRPr="00AE2750">
        <w:lastRenderedPageBreak/>
        <w:t>Lighting</w:t>
      </w:r>
      <w:bookmarkEnd w:id="322"/>
      <w:bookmarkEnd w:id="323"/>
      <w:bookmarkEnd w:id="324"/>
    </w:p>
    <w:p w14:paraId="7B0B7829" w14:textId="77777777" w:rsidR="00B91992" w:rsidRDefault="00AE2750" w:rsidP="00B91992">
      <w:pPr>
        <w:pStyle w:val="BodyText"/>
      </w:pPr>
      <w:r>
        <w:t>The survey asked respondents to count the number of lamps by various types in the facility</w:t>
      </w:r>
      <w:r w:rsidR="00B91992">
        <w:t xml:space="preserve">. </w:t>
      </w:r>
      <w:r>
        <w:t xml:space="preserve">The most common type of lamp is fluorescent. In the LoadMAP model, fluorescent lamps are </w:t>
      </w:r>
      <w:r w:rsidR="00184314">
        <w:t xml:space="preserve">differentiated </w:t>
      </w:r>
      <w:r>
        <w:t>from the screw-in or specialty lamps.</w:t>
      </w:r>
    </w:p>
    <w:p w14:paraId="7B0B782A" w14:textId="77777777" w:rsidR="00B91992" w:rsidRPr="00AE2750" w:rsidRDefault="00B91992" w:rsidP="00AE2750">
      <w:pPr>
        <w:pStyle w:val="TableCaption"/>
        <w:rPr>
          <w:szCs w:val="18"/>
        </w:rPr>
      </w:pPr>
      <w:bookmarkStart w:id="325" w:name="_Toc252007287"/>
      <w:bookmarkStart w:id="326" w:name="_Toc358668263"/>
      <w:r w:rsidRPr="00AE2750">
        <w:rPr>
          <w:szCs w:val="18"/>
        </w:rPr>
        <w:t xml:space="preserve">Table </w:t>
      </w:r>
      <w:r w:rsidR="00090DC1" w:rsidRPr="00AE2750">
        <w:rPr>
          <w:szCs w:val="18"/>
        </w:rPr>
        <w:fldChar w:fldCharType="begin"/>
      </w:r>
      <w:r w:rsidRPr="00AE2750">
        <w:rPr>
          <w:szCs w:val="18"/>
        </w:rPr>
        <w:instrText xml:space="preserve"> STYLEREF  "Heading 1,Chap Num"  \* MERGEFORMAT </w:instrText>
      </w:r>
      <w:r w:rsidR="00090DC1" w:rsidRPr="00AE2750">
        <w:rPr>
          <w:szCs w:val="18"/>
        </w:rPr>
        <w:fldChar w:fldCharType="end"/>
      </w:r>
      <w:fldSimple w:instr=" STYLEREF  &quot;Heading 1,Chap Num&quot; \n  \* MERGEFORMAT ">
        <w:r w:rsidR="007C6F86" w:rsidRPr="007C6F86">
          <w:rPr>
            <w:noProof/>
            <w:szCs w:val="18"/>
          </w:rPr>
          <w:t>9</w:t>
        </w:r>
      </w:fldSimple>
      <w:r w:rsidRPr="00AE2750">
        <w:rPr>
          <w:szCs w:val="18"/>
        </w:rPr>
        <w:t>-</w:t>
      </w:r>
      <w:fldSimple w:instr=" SEQ Table\s 1 \* MERGEFORMAT ">
        <w:r w:rsidR="007C6F86" w:rsidRPr="007C6F86">
          <w:rPr>
            <w:noProof/>
            <w:szCs w:val="18"/>
          </w:rPr>
          <w:t>4</w:t>
        </w:r>
      </w:fldSimple>
      <w:r w:rsidRPr="00AE2750">
        <w:rPr>
          <w:szCs w:val="18"/>
        </w:rPr>
        <w:tab/>
      </w:r>
      <w:r w:rsidR="00AE2750" w:rsidRPr="00AE2750">
        <w:t>Average Number of Lamps by Type</w:t>
      </w:r>
      <w:r w:rsidRPr="00AE2750">
        <w:t>– All Indoor</w:t>
      </w:r>
      <w:bookmarkEnd w:id="325"/>
      <w:bookmarkEnd w:id="3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487"/>
        <w:gridCol w:w="1489"/>
        <w:gridCol w:w="1488"/>
        <w:gridCol w:w="1488"/>
        <w:gridCol w:w="1486"/>
      </w:tblGrid>
      <w:tr w:rsidR="00AE2750" w:rsidRPr="0037227A" w14:paraId="7B0B7831" w14:textId="77777777" w:rsidTr="00184314">
        <w:trPr>
          <w:trHeight w:val="288"/>
        </w:trPr>
        <w:tc>
          <w:tcPr>
            <w:tcW w:w="1116" w:type="pct"/>
            <w:shd w:val="clear" w:color="auto" w:fill="003E74"/>
            <w:vAlign w:val="center"/>
          </w:tcPr>
          <w:p w14:paraId="7B0B782B" w14:textId="77777777" w:rsidR="00AE2750" w:rsidRPr="00944CD0" w:rsidRDefault="00AE2750" w:rsidP="00CE0CB5">
            <w:pPr>
              <w:pStyle w:val="TableText"/>
              <w:rPr>
                <w:b/>
                <w:color w:val="FFFFFF" w:themeColor="background1"/>
              </w:rPr>
            </w:pPr>
            <w:r w:rsidRPr="00944CD0">
              <w:rPr>
                <w:b/>
                <w:color w:val="FFFFFF" w:themeColor="background1"/>
              </w:rPr>
              <w:t>Segment</w:t>
            </w:r>
          </w:p>
        </w:tc>
        <w:tc>
          <w:tcPr>
            <w:tcW w:w="776" w:type="pct"/>
            <w:shd w:val="clear" w:color="auto" w:fill="003E74"/>
            <w:vAlign w:val="center"/>
          </w:tcPr>
          <w:p w14:paraId="7B0B782C" w14:textId="77777777" w:rsidR="00AE2750" w:rsidRPr="0037227A" w:rsidRDefault="00AE2750" w:rsidP="00AE2750">
            <w:pPr>
              <w:pStyle w:val="TableText"/>
              <w:rPr>
                <w:b/>
                <w:color w:val="FFFFFF" w:themeColor="background1"/>
              </w:rPr>
            </w:pPr>
            <w:r w:rsidRPr="0037227A">
              <w:rPr>
                <w:b/>
                <w:color w:val="FFFFFF" w:themeColor="background1"/>
              </w:rPr>
              <w:t>Fluorescent</w:t>
            </w:r>
          </w:p>
        </w:tc>
        <w:tc>
          <w:tcPr>
            <w:tcW w:w="777" w:type="pct"/>
            <w:shd w:val="clear" w:color="auto" w:fill="003E74"/>
            <w:vAlign w:val="center"/>
          </w:tcPr>
          <w:p w14:paraId="7B0B782D" w14:textId="77777777" w:rsidR="00AE2750" w:rsidRPr="0037227A" w:rsidRDefault="00AE2750" w:rsidP="00AE2750">
            <w:pPr>
              <w:pStyle w:val="TableText"/>
              <w:rPr>
                <w:b/>
                <w:color w:val="FFFFFF" w:themeColor="background1"/>
              </w:rPr>
            </w:pPr>
            <w:r w:rsidRPr="0037227A">
              <w:rPr>
                <w:b/>
                <w:color w:val="FFFFFF" w:themeColor="background1"/>
              </w:rPr>
              <w:t>Incandescent</w:t>
            </w:r>
          </w:p>
        </w:tc>
        <w:tc>
          <w:tcPr>
            <w:tcW w:w="777" w:type="pct"/>
            <w:shd w:val="clear" w:color="auto" w:fill="003E74"/>
            <w:vAlign w:val="center"/>
          </w:tcPr>
          <w:p w14:paraId="7B0B782E" w14:textId="77777777" w:rsidR="00AE2750" w:rsidRPr="0037227A" w:rsidRDefault="00AE2750" w:rsidP="00AE2750">
            <w:pPr>
              <w:pStyle w:val="TableText"/>
              <w:rPr>
                <w:b/>
                <w:color w:val="FFFFFF" w:themeColor="background1"/>
              </w:rPr>
            </w:pPr>
            <w:r w:rsidRPr="0037227A">
              <w:rPr>
                <w:b/>
                <w:color w:val="FFFFFF" w:themeColor="background1"/>
              </w:rPr>
              <w:t>CFL</w:t>
            </w:r>
          </w:p>
        </w:tc>
        <w:tc>
          <w:tcPr>
            <w:tcW w:w="777" w:type="pct"/>
            <w:shd w:val="clear" w:color="auto" w:fill="003E74"/>
            <w:vAlign w:val="center"/>
          </w:tcPr>
          <w:p w14:paraId="7B0B782F" w14:textId="77777777" w:rsidR="00AE2750" w:rsidRPr="0037227A" w:rsidRDefault="00AE2750" w:rsidP="00AE2750">
            <w:pPr>
              <w:pStyle w:val="TableText"/>
              <w:rPr>
                <w:b/>
                <w:color w:val="FFFFFF" w:themeColor="background1"/>
              </w:rPr>
            </w:pPr>
            <w:r w:rsidRPr="0037227A">
              <w:rPr>
                <w:b/>
                <w:color w:val="FFFFFF" w:themeColor="background1"/>
              </w:rPr>
              <w:t>LED</w:t>
            </w:r>
          </w:p>
        </w:tc>
        <w:tc>
          <w:tcPr>
            <w:tcW w:w="776" w:type="pct"/>
            <w:shd w:val="clear" w:color="auto" w:fill="003E74"/>
            <w:vAlign w:val="center"/>
          </w:tcPr>
          <w:p w14:paraId="7B0B7830" w14:textId="77777777" w:rsidR="00AE2750" w:rsidRPr="0037227A" w:rsidRDefault="00AE2750" w:rsidP="00AE2750">
            <w:pPr>
              <w:pStyle w:val="TableText"/>
              <w:rPr>
                <w:b/>
                <w:color w:val="FFFFFF" w:themeColor="background1"/>
              </w:rPr>
            </w:pPr>
            <w:r w:rsidRPr="0037227A">
              <w:rPr>
                <w:b/>
                <w:color w:val="FFFFFF" w:themeColor="background1"/>
              </w:rPr>
              <w:t>Other</w:t>
            </w:r>
          </w:p>
        </w:tc>
      </w:tr>
      <w:tr w:rsidR="00AE2750" w:rsidRPr="00416C58" w14:paraId="7B0B7838" w14:textId="77777777" w:rsidTr="00184314">
        <w:trPr>
          <w:trHeight w:val="288"/>
        </w:trPr>
        <w:tc>
          <w:tcPr>
            <w:tcW w:w="1116" w:type="pct"/>
            <w:vAlign w:val="center"/>
          </w:tcPr>
          <w:p w14:paraId="7B0B7832" w14:textId="77777777" w:rsidR="00AE2750" w:rsidRPr="005836E2" w:rsidRDefault="00AE2750" w:rsidP="00CE0CB5">
            <w:pPr>
              <w:pStyle w:val="TableText"/>
              <w:jc w:val="left"/>
            </w:pPr>
            <w:r w:rsidRPr="005836E2">
              <w:t>Office</w:t>
            </w:r>
          </w:p>
        </w:tc>
        <w:tc>
          <w:tcPr>
            <w:tcW w:w="776" w:type="pct"/>
            <w:vAlign w:val="center"/>
          </w:tcPr>
          <w:p w14:paraId="7B0B7833" w14:textId="77777777" w:rsidR="00AE2750" w:rsidRPr="00FB78FC" w:rsidRDefault="00AE2750" w:rsidP="00AE2750">
            <w:pPr>
              <w:pStyle w:val="TableText"/>
              <w:ind w:right="288"/>
              <w:jc w:val="right"/>
            </w:pPr>
            <w:r w:rsidRPr="00FB78FC">
              <w:t>35.3</w:t>
            </w:r>
          </w:p>
        </w:tc>
        <w:tc>
          <w:tcPr>
            <w:tcW w:w="777" w:type="pct"/>
            <w:vAlign w:val="center"/>
          </w:tcPr>
          <w:p w14:paraId="7B0B7834" w14:textId="77777777" w:rsidR="00AE2750" w:rsidRPr="00FB78FC" w:rsidRDefault="00AE2750" w:rsidP="00AE2750">
            <w:pPr>
              <w:pStyle w:val="TableText"/>
              <w:ind w:right="288"/>
              <w:jc w:val="right"/>
            </w:pPr>
            <w:r w:rsidRPr="00FB78FC">
              <w:t>3.9</w:t>
            </w:r>
          </w:p>
        </w:tc>
        <w:tc>
          <w:tcPr>
            <w:tcW w:w="777" w:type="pct"/>
            <w:vAlign w:val="center"/>
          </w:tcPr>
          <w:p w14:paraId="7B0B7835" w14:textId="77777777" w:rsidR="00AE2750" w:rsidRPr="00FB78FC" w:rsidRDefault="00AE2750" w:rsidP="00AE2750">
            <w:pPr>
              <w:pStyle w:val="TableText"/>
              <w:ind w:right="288"/>
              <w:jc w:val="right"/>
            </w:pPr>
            <w:r w:rsidRPr="00FB78FC">
              <w:t>20.3</w:t>
            </w:r>
          </w:p>
        </w:tc>
        <w:tc>
          <w:tcPr>
            <w:tcW w:w="777" w:type="pct"/>
            <w:vAlign w:val="center"/>
          </w:tcPr>
          <w:p w14:paraId="7B0B7836" w14:textId="77777777" w:rsidR="00AE2750" w:rsidRPr="00FB78FC" w:rsidRDefault="00AE2750" w:rsidP="00AE2750">
            <w:pPr>
              <w:pStyle w:val="TableText"/>
              <w:ind w:right="288"/>
              <w:jc w:val="right"/>
            </w:pPr>
            <w:r w:rsidRPr="00FB78FC">
              <w:t>2.4</w:t>
            </w:r>
          </w:p>
        </w:tc>
        <w:tc>
          <w:tcPr>
            <w:tcW w:w="776" w:type="pct"/>
            <w:vAlign w:val="center"/>
          </w:tcPr>
          <w:p w14:paraId="7B0B7837" w14:textId="77777777" w:rsidR="00AE2750" w:rsidRPr="00FB78FC" w:rsidRDefault="00AE2750" w:rsidP="00AE2750">
            <w:pPr>
              <w:pStyle w:val="TableText"/>
              <w:ind w:right="288"/>
              <w:jc w:val="right"/>
            </w:pPr>
            <w:r w:rsidRPr="00FB78FC">
              <w:t>5.2</w:t>
            </w:r>
          </w:p>
        </w:tc>
      </w:tr>
      <w:tr w:rsidR="00AE2750" w:rsidRPr="00416C58" w14:paraId="7B0B783F" w14:textId="77777777" w:rsidTr="00184314">
        <w:trPr>
          <w:trHeight w:val="288"/>
        </w:trPr>
        <w:tc>
          <w:tcPr>
            <w:tcW w:w="1116" w:type="pct"/>
            <w:vAlign w:val="center"/>
          </w:tcPr>
          <w:p w14:paraId="7B0B7839" w14:textId="77777777" w:rsidR="00AE2750" w:rsidRPr="005836E2" w:rsidRDefault="00AE2750" w:rsidP="00CE0CB5">
            <w:pPr>
              <w:pStyle w:val="TableText"/>
              <w:jc w:val="left"/>
            </w:pPr>
            <w:r w:rsidRPr="005836E2">
              <w:t>Restaurant</w:t>
            </w:r>
          </w:p>
        </w:tc>
        <w:tc>
          <w:tcPr>
            <w:tcW w:w="776" w:type="pct"/>
            <w:vAlign w:val="center"/>
          </w:tcPr>
          <w:p w14:paraId="7B0B783A" w14:textId="77777777" w:rsidR="00AE2750" w:rsidRPr="00FB78FC" w:rsidRDefault="00AE2750" w:rsidP="00AE2750">
            <w:pPr>
              <w:pStyle w:val="TableText"/>
              <w:ind w:right="288"/>
              <w:jc w:val="right"/>
            </w:pPr>
            <w:r w:rsidRPr="00FB78FC">
              <w:t>23.2</w:t>
            </w:r>
          </w:p>
        </w:tc>
        <w:tc>
          <w:tcPr>
            <w:tcW w:w="777" w:type="pct"/>
            <w:vAlign w:val="center"/>
          </w:tcPr>
          <w:p w14:paraId="7B0B783B" w14:textId="77777777" w:rsidR="00AE2750" w:rsidRPr="00FB78FC" w:rsidRDefault="00AE2750" w:rsidP="00AE2750">
            <w:pPr>
              <w:pStyle w:val="TableText"/>
              <w:ind w:right="288"/>
              <w:jc w:val="right"/>
            </w:pPr>
            <w:r w:rsidRPr="00FB78FC">
              <w:t>5.0</w:t>
            </w:r>
          </w:p>
        </w:tc>
        <w:tc>
          <w:tcPr>
            <w:tcW w:w="777" w:type="pct"/>
            <w:vAlign w:val="center"/>
          </w:tcPr>
          <w:p w14:paraId="7B0B783C" w14:textId="77777777" w:rsidR="00AE2750" w:rsidRPr="00FB78FC" w:rsidRDefault="00AE2750" w:rsidP="00AE2750">
            <w:pPr>
              <w:pStyle w:val="TableText"/>
              <w:ind w:right="288"/>
              <w:jc w:val="right"/>
            </w:pPr>
            <w:r w:rsidRPr="00FB78FC">
              <w:t>11.6</w:t>
            </w:r>
          </w:p>
        </w:tc>
        <w:tc>
          <w:tcPr>
            <w:tcW w:w="777" w:type="pct"/>
            <w:vAlign w:val="center"/>
          </w:tcPr>
          <w:p w14:paraId="7B0B783D" w14:textId="77777777" w:rsidR="00AE2750" w:rsidRPr="00FB78FC" w:rsidRDefault="00AE2750" w:rsidP="00AE2750">
            <w:pPr>
              <w:pStyle w:val="TableText"/>
              <w:ind w:right="288"/>
              <w:jc w:val="right"/>
            </w:pPr>
            <w:r w:rsidRPr="00FB78FC">
              <w:t>2.1</w:t>
            </w:r>
          </w:p>
        </w:tc>
        <w:tc>
          <w:tcPr>
            <w:tcW w:w="776" w:type="pct"/>
            <w:vAlign w:val="center"/>
          </w:tcPr>
          <w:p w14:paraId="7B0B783E" w14:textId="77777777" w:rsidR="00AE2750" w:rsidRPr="00FB78FC" w:rsidRDefault="00AE2750" w:rsidP="00AE2750">
            <w:pPr>
              <w:pStyle w:val="TableText"/>
              <w:ind w:right="288"/>
              <w:jc w:val="right"/>
            </w:pPr>
            <w:r w:rsidRPr="00FB78FC">
              <w:t>9.5</w:t>
            </w:r>
          </w:p>
        </w:tc>
      </w:tr>
      <w:tr w:rsidR="00AE2750" w:rsidRPr="00416C58" w14:paraId="7B0B7846" w14:textId="77777777" w:rsidTr="00184314">
        <w:trPr>
          <w:trHeight w:val="288"/>
        </w:trPr>
        <w:tc>
          <w:tcPr>
            <w:tcW w:w="1116" w:type="pct"/>
            <w:vAlign w:val="center"/>
          </w:tcPr>
          <w:p w14:paraId="7B0B7840" w14:textId="77777777" w:rsidR="00AE2750" w:rsidRPr="005836E2" w:rsidRDefault="00AE2750" w:rsidP="00CE0CB5">
            <w:pPr>
              <w:pStyle w:val="TableText"/>
              <w:jc w:val="left"/>
            </w:pPr>
            <w:r w:rsidRPr="005836E2">
              <w:t>Retail</w:t>
            </w:r>
          </w:p>
        </w:tc>
        <w:tc>
          <w:tcPr>
            <w:tcW w:w="776" w:type="pct"/>
            <w:vAlign w:val="center"/>
          </w:tcPr>
          <w:p w14:paraId="7B0B7841" w14:textId="77777777" w:rsidR="00AE2750" w:rsidRPr="00FB78FC" w:rsidRDefault="00AE2750" w:rsidP="00AE2750">
            <w:pPr>
              <w:pStyle w:val="TableText"/>
              <w:ind w:right="288"/>
              <w:jc w:val="right"/>
            </w:pPr>
            <w:r w:rsidRPr="00FB78FC">
              <w:t>73.5</w:t>
            </w:r>
          </w:p>
        </w:tc>
        <w:tc>
          <w:tcPr>
            <w:tcW w:w="777" w:type="pct"/>
            <w:vAlign w:val="center"/>
          </w:tcPr>
          <w:p w14:paraId="7B0B7842" w14:textId="77777777" w:rsidR="00AE2750" w:rsidRPr="00FB78FC" w:rsidRDefault="00AE2750" w:rsidP="00AE2750">
            <w:pPr>
              <w:pStyle w:val="TableText"/>
              <w:ind w:right="288"/>
              <w:jc w:val="right"/>
            </w:pPr>
            <w:r w:rsidRPr="00FB78FC">
              <w:t>4.0</w:t>
            </w:r>
          </w:p>
        </w:tc>
        <w:tc>
          <w:tcPr>
            <w:tcW w:w="777" w:type="pct"/>
            <w:vAlign w:val="center"/>
          </w:tcPr>
          <w:p w14:paraId="7B0B7843" w14:textId="77777777" w:rsidR="00AE2750" w:rsidRPr="00FB78FC" w:rsidRDefault="00AE2750" w:rsidP="00AE2750">
            <w:pPr>
              <w:pStyle w:val="TableText"/>
              <w:ind w:right="288"/>
              <w:jc w:val="right"/>
            </w:pPr>
            <w:r w:rsidRPr="00FB78FC">
              <w:t>5.7</w:t>
            </w:r>
          </w:p>
        </w:tc>
        <w:tc>
          <w:tcPr>
            <w:tcW w:w="777" w:type="pct"/>
            <w:vAlign w:val="center"/>
          </w:tcPr>
          <w:p w14:paraId="7B0B7844" w14:textId="77777777" w:rsidR="00AE2750" w:rsidRPr="00FB78FC" w:rsidRDefault="00AE2750" w:rsidP="00AE2750">
            <w:pPr>
              <w:pStyle w:val="TableText"/>
              <w:ind w:right="288"/>
              <w:jc w:val="right"/>
            </w:pPr>
            <w:r w:rsidRPr="00FB78FC">
              <w:t>1.5</w:t>
            </w:r>
          </w:p>
        </w:tc>
        <w:tc>
          <w:tcPr>
            <w:tcW w:w="776" w:type="pct"/>
            <w:vAlign w:val="center"/>
          </w:tcPr>
          <w:p w14:paraId="7B0B7845" w14:textId="77777777" w:rsidR="00AE2750" w:rsidRPr="00FB78FC" w:rsidRDefault="00AE2750" w:rsidP="00AE2750">
            <w:pPr>
              <w:pStyle w:val="TableText"/>
              <w:ind w:right="288"/>
              <w:jc w:val="right"/>
            </w:pPr>
            <w:r w:rsidRPr="00FB78FC">
              <w:t>6.0</w:t>
            </w:r>
          </w:p>
        </w:tc>
      </w:tr>
      <w:tr w:rsidR="00AE2750" w:rsidRPr="00416C58" w14:paraId="7B0B784D" w14:textId="77777777" w:rsidTr="00184314">
        <w:trPr>
          <w:trHeight w:val="288"/>
        </w:trPr>
        <w:tc>
          <w:tcPr>
            <w:tcW w:w="1116" w:type="pct"/>
            <w:vAlign w:val="center"/>
          </w:tcPr>
          <w:p w14:paraId="7B0B7847" w14:textId="77777777" w:rsidR="00AE2750" w:rsidRPr="005836E2" w:rsidRDefault="00AE2750" w:rsidP="00CE0CB5">
            <w:pPr>
              <w:pStyle w:val="TableText"/>
              <w:jc w:val="left"/>
            </w:pPr>
            <w:r w:rsidRPr="005836E2">
              <w:t>Grocery</w:t>
            </w:r>
          </w:p>
        </w:tc>
        <w:tc>
          <w:tcPr>
            <w:tcW w:w="776" w:type="pct"/>
            <w:vAlign w:val="center"/>
          </w:tcPr>
          <w:p w14:paraId="7B0B7848" w14:textId="77777777" w:rsidR="00AE2750" w:rsidRPr="00FB78FC" w:rsidRDefault="00AE2750" w:rsidP="00AE2750">
            <w:pPr>
              <w:pStyle w:val="TableText"/>
              <w:ind w:right="288"/>
              <w:jc w:val="right"/>
            </w:pPr>
            <w:r w:rsidRPr="00FB78FC">
              <w:t>76.2</w:t>
            </w:r>
          </w:p>
        </w:tc>
        <w:tc>
          <w:tcPr>
            <w:tcW w:w="777" w:type="pct"/>
            <w:vAlign w:val="center"/>
          </w:tcPr>
          <w:p w14:paraId="7B0B7849" w14:textId="77777777" w:rsidR="00AE2750" w:rsidRPr="00FB78FC" w:rsidRDefault="00AE2750" w:rsidP="00AE2750">
            <w:pPr>
              <w:pStyle w:val="TableText"/>
              <w:ind w:right="288"/>
              <w:jc w:val="right"/>
            </w:pPr>
            <w:r w:rsidRPr="00FB78FC">
              <w:t>4.3</w:t>
            </w:r>
          </w:p>
        </w:tc>
        <w:tc>
          <w:tcPr>
            <w:tcW w:w="777" w:type="pct"/>
            <w:vAlign w:val="center"/>
          </w:tcPr>
          <w:p w14:paraId="7B0B784A" w14:textId="77777777" w:rsidR="00AE2750" w:rsidRPr="00FB78FC" w:rsidRDefault="00AE2750" w:rsidP="00AE2750">
            <w:pPr>
              <w:pStyle w:val="TableText"/>
              <w:ind w:right="288"/>
              <w:jc w:val="right"/>
            </w:pPr>
            <w:r w:rsidRPr="00FB78FC">
              <w:t>4.7</w:t>
            </w:r>
          </w:p>
        </w:tc>
        <w:tc>
          <w:tcPr>
            <w:tcW w:w="777" w:type="pct"/>
            <w:vAlign w:val="center"/>
          </w:tcPr>
          <w:p w14:paraId="7B0B784B" w14:textId="77777777" w:rsidR="00AE2750" w:rsidRPr="00FB78FC" w:rsidRDefault="00AE2750" w:rsidP="00AE2750">
            <w:pPr>
              <w:pStyle w:val="TableText"/>
              <w:ind w:right="288"/>
              <w:jc w:val="right"/>
            </w:pPr>
            <w:r w:rsidRPr="00FB78FC">
              <w:t>0.6</w:t>
            </w:r>
          </w:p>
        </w:tc>
        <w:tc>
          <w:tcPr>
            <w:tcW w:w="776" w:type="pct"/>
            <w:vAlign w:val="center"/>
          </w:tcPr>
          <w:p w14:paraId="7B0B784C" w14:textId="77777777" w:rsidR="00AE2750" w:rsidRPr="00FB78FC" w:rsidRDefault="00AE2750" w:rsidP="00AE2750">
            <w:pPr>
              <w:pStyle w:val="TableText"/>
              <w:ind w:right="288"/>
              <w:jc w:val="right"/>
            </w:pPr>
            <w:r w:rsidRPr="00FB78FC">
              <w:t>4.6</w:t>
            </w:r>
          </w:p>
        </w:tc>
      </w:tr>
      <w:tr w:rsidR="00AE2750" w:rsidRPr="00416C58" w14:paraId="7B0B7854" w14:textId="77777777" w:rsidTr="00184314">
        <w:trPr>
          <w:trHeight w:val="288"/>
        </w:trPr>
        <w:tc>
          <w:tcPr>
            <w:tcW w:w="1116" w:type="pct"/>
            <w:tcBorders>
              <w:bottom w:val="single" w:sz="4" w:space="0" w:color="auto"/>
            </w:tcBorders>
            <w:vAlign w:val="center"/>
          </w:tcPr>
          <w:p w14:paraId="7B0B784E" w14:textId="77777777" w:rsidR="00AE2750" w:rsidRPr="005836E2" w:rsidRDefault="00AE2750" w:rsidP="00CE0CB5">
            <w:pPr>
              <w:pStyle w:val="TableText"/>
              <w:jc w:val="left"/>
            </w:pPr>
            <w:r w:rsidRPr="005836E2">
              <w:t>College</w:t>
            </w:r>
          </w:p>
        </w:tc>
        <w:tc>
          <w:tcPr>
            <w:tcW w:w="776" w:type="pct"/>
            <w:tcBorders>
              <w:bottom w:val="single" w:sz="4" w:space="0" w:color="auto"/>
            </w:tcBorders>
            <w:vAlign w:val="center"/>
          </w:tcPr>
          <w:p w14:paraId="7B0B784F" w14:textId="77777777" w:rsidR="00AE2750" w:rsidRPr="00FB78FC" w:rsidRDefault="00AE2750" w:rsidP="00AE2750">
            <w:pPr>
              <w:pStyle w:val="TableText"/>
              <w:ind w:right="288"/>
              <w:jc w:val="right"/>
            </w:pPr>
            <w:r w:rsidRPr="00FB78FC">
              <w:t>836.6</w:t>
            </w:r>
          </w:p>
        </w:tc>
        <w:tc>
          <w:tcPr>
            <w:tcW w:w="777" w:type="pct"/>
            <w:tcBorders>
              <w:bottom w:val="single" w:sz="4" w:space="0" w:color="auto"/>
            </w:tcBorders>
            <w:vAlign w:val="center"/>
          </w:tcPr>
          <w:p w14:paraId="7B0B7850" w14:textId="77777777" w:rsidR="00AE2750" w:rsidRPr="00FB78FC" w:rsidRDefault="00AE2750" w:rsidP="00AE2750">
            <w:pPr>
              <w:pStyle w:val="TableText"/>
              <w:ind w:right="288"/>
              <w:jc w:val="right"/>
            </w:pPr>
            <w:r w:rsidRPr="00FB78FC">
              <w:t>2.9</w:t>
            </w:r>
          </w:p>
        </w:tc>
        <w:tc>
          <w:tcPr>
            <w:tcW w:w="777" w:type="pct"/>
            <w:tcBorders>
              <w:bottom w:val="single" w:sz="4" w:space="0" w:color="auto"/>
            </w:tcBorders>
            <w:vAlign w:val="center"/>
          </w:tcPr>
          <w:p w14:paraId="7B0B7851" w14:textId="77777777" w:rsidR="00AE2750" w:rsidRPr="00FB78FC" w:rsidRDefault="00AE2750" w:rsidP="00AE2750">
            <w:pPr>
              <w:pStyle w:val="TableText"/>
              <w:ind w:right="288"/>
              <w:jc w:val="right"/>
            </w:pPr>
            <w:r w:rsidRPr="00FB78FC">
              <w:t>172.6</w:t>
            </w:r>
          </w:p>
        </w:tc>
        <w:tc>
          <w:tcPr>
            <w:tcW w:w="777" w:type="pct"/>
            <w:tcBorders>
              <w:bottom w:val="single" w:sz="4" w:space="0" w:color="auto"/>
            </w:tcBorders>
            <w:vAlign w:val="center"/>
          </w:tcPr>
          <w:p w14:paraId="7B0B7852" w14:textId="77777777" w:rsidR="00AE2750" w:rsidRPr="00FB78FC" w:rsidRDefault="00AE2750" w:rsidP="00AE2750">
            <w:pPr>
              <w:pStyle w:val="TableText"/>
              <w:ind w:right="288"/>
              <w:jc w:val="right"/>
            </w:pPr>
            <w:r w:rsidRPr="00FB78FC">
              <w:t>22.1</w:t>
            </w:r>
          </w:p>
        </w:tc>
        <w:tc>
          <w:tcPr>
            <w:tcW w:w="776" w:type="pct"/>
            <w:tcBorders>
              <w:bottom w:val="single" w:sz="4" w:space="0" w:color="auto"/>
            </w:tcBorders>
            <w:vAlign w:val="center"/>
          </w:tcPr>
          <w:p w14:paraId="7B0B7853" w14:textId="77777777" w:rsidR="00AE2750" w:rsidRPr="00FB78FC" w:rsidRDefault="00AE2750" w:rsidP="00AE2750">
            <w:pPr>
              <w:pStyle w:val="TableText"/>
              <w:ind w:right="288"/>
              <w:jc w:val="right"/>
            </w:pPr>
            <w:r w:rsidRPr="00FB78FC">
              <w:t>73.0</w:t>
            </w:r>
          </w:p>
        </w:tc>
      </w:tr>
      <w:tr w:rsidR="00AE2750" w:rsidRPr="00416C58" w14:paraId="7B0B785B" w14:textId="77777777" w:rsidTr="00184314">
        <w:trPr>
          <w:trHeight w:val="288"/>
        </w:trPr>
        <w:tc>
          <w:tcPr>
            <w:tcW w:w="1116" w:type="pct"/>
            <w:shd w:val="clear" w:color="auto" w:fill="auto"/>
            <w:vAlign w:val="center"/>
          </w:tcPr>
          <w:p w14:paraId="7B0B7855" w14:textId="77777777" w:rsidR="00AE2750" w:rsidRPr="005836E2" w:rsidRDefault="00AE2750" w:rsidP="00CE0CB5">
            <w:pPr>
              <w:pStyle w:val="TableText"/>
              <w:jc w:val="left"/>
            </w:pPr>
            <w:r w:rsidRPr="005836E2">
              <w:t>School</w:t>
            </w:r>
          </w:p>
        </w:tc>
        <w:tc>
          <w:tcPr>
            <w:tcW w:w="776" w:type="pct"/>
            <w:shd w:val="clear" w:color="auto" w:fill="auto"/>
            <w:vAlign w:val="center"/>
          </w:tcPr>
          <w:p w14:paraId="7B0B7856" w14:textId="77777777" w:rsidR="00AE2750" w:rsidRPr="00FB78FC" w:rsidRDefault="00AE2750" w:rsidP="00AE2750">
            <w:pPr>
              <w:pStyle w:val="TableText"/>
              <w:ind w:right="288"/>
              <w:jc w:val="right"/>
            </w:pPr>
            <w:r w:rsidRPr="00FB78FC">
              <w:t>154.7</w:t>
            </w:r>
          </w:p>
        </w:tc>
        <w:tc>
          <w:tcPr>
            <w:tcW w:w="777" w:type="pct"/>
            <w:shd w:val="clear" w:color="auto" w:fill="auto"/>
            <w:vAlign w:val="center"/>
          </w:tcPr>
          <w:p w14:paraId="7B0B7857" w14:textId="77777777" w:rsidR="00AE2750" w:rsidRPr="00FB78FC" w:rsidRDefault="00AE2750" w:rsidP="00AE2750">
            <w:pPr>
              <w:pStyle w:val="TableText"/>
              <w:ind w:right="288"/>
              <w:jc w:val="right"/>
            </w:pPr>
            <w:r w:rsidRPr="00FB78FC">
              <w:t>7.7</w:t>
            </w:r>
          </w:p>
        </w:tc>
        <w:tc>
          <w:tcPr>
            <w:tcW w:w="777" w:type="pct"/>
            <w:shd w:val="clear" w:color="auto" w:fill="auto"/>
            <w:vAlign w:val="center"/>
          </w:tcPr>
          <w:p w14:paraId="7B0B7858" w14:textId="77777777" w:rsidR="00AE2750" w:rsidRPr="00FB78FC" w:rsidRDefault="00AE2750" w:rsidP="00AE2750">
            <w:pPr>
              <w:pStyle w:val="TableText"/>
              <w:ind w:right="288"/>
              <w:jc w:val="right"/>
            </w:pPr>
            <w:r w:rsidRPr="00FB78FC">
              <w:t>4.3</w:t>
            </w:r>
          </w:p>
        </w:tc>
        <w:tc>
          <w:tcPr>
            <w:tcW w:w="777" w:type="pct"/>
            <w:shd w:val="clear" w:color="auto" w:fill="auto"/>
            <w:vAlign w:val="center"/>
          </w:tcPr>
          <w:p w14:paraId="7B0B7859" w14:textId="77777777" w:rsidR="00AE2750" w:rsidRPr="00FB78FC" w:rsidRDefault="00AE2750" w:rsidP="00AE2750">
            <w:pPr>
              <w:pStyle w:val="TableText"/>
              <w:ind w:right="288"/>
              <w:jc w:val="right"/>
            </w:pPr>
            <w:r w:rsidRPr="00FB78FC">
              <w:t>1.8</w:t>
            </w:r>
          </w:p>
        </w:tc>
        <w:tc>
          <w:tcPr>
            <w:tcW w:w="776" w:type="pct"/>
            <w:shd w:val="clear" w:color="auto" w:fill="auto"/>
            <w:vAlign w:val="center"/>
          </w:tcPr>
          <w:p w14:paraId="7B0B785A" w14:textId="77777777" w:rsidR="00AE2750" w:rsidRPr="00FB78FC" w:rsidRDefault="00AE2750" w:rsidP="00AE2750">
            <w:pPr>
              <w:pStyle w:val="TableText"/>
              <w:ind w:right="288"/>
              <w:jc w:val="right"/>
            </w:pPr>
            <w:r w:rsidRPr="00FB78FC">
              <w:t>14.1</w:t>
            </w:r>
          </w:p>
        </w:tc>
      </w:tr>
      <w:tr w:rsidR="00AE2750" w:rsidRPr="00416C58" w14:paraId="7B0B7862" w14:textId="77777777" w:rsidTr="00184314">
        <w:trPr>
          <w:trHeight w:val="288"/>
        </w:trPr>
        <w:tc>
          <w:tcPr>
            <w:tcW w:w="1116" w:type="pct"/>
            <w:shd w:val="clear" w:color="auto" w:fill="auto"/>
            <w:vAlign w:val="center"/>
          </w:tcPr>
          <w:p w14:paraId="7B0B785C" w14:textId="77777777" w:rsidR="00AE2750" w:rsidRPr="005836E2" w:rsidRDefault="00AE2750" w:rsidP="00CE0CB5">
            <w:pPr>
              <w:pStyle w:val="TableText"/>
              <w:jc w:val="left"/>
            </w:pPr>
            <w:r w:rsidRPr="005836E2">
              <w:t>Health</w:t>
            </w:r>
          </w:p>
        </w:tc>
        <w:tc>
          <w:tcPr>
            <w:tcW w:w="776" w:type="pct"/>
            <w:shd w:val="clear" w:color="auto" w:fill="auto"/>
            <w:vAlign w:val="center"/>
          </w:tcPr>
          <w:p w14:paraId="7B0B785D" w14:textId="77777777" w:rsidR="00AE2750" w:rsidRPr="00FB78FC" w:rsidRDefault="00AE2750" w:rsidP="00AE2750">
            <w:pPr>
              <w:pStyle w:val="TableText"/>
              <w:ind w:right="288"/>
              <w:jc w:val="right"/>
            </w:pPr>
            <w:r w:rsidRPr="00FB78FC">
              <w:t>70.5</w:t>
            </w:r>
          </w:p>
        </w:tc>
        <w:tc>
          <w:tcPr>
            <w:tcW w:w="777" w:type="pct"/>
            <w:shd w:val="clear" w:color="auto" w:fill="auto"/>
            <w:vAlign w:val="center"/>
          </w:tcPr>
          <w:p w14:paraId="7B0B785E" w14:textId="77777777" w:rsidR="00AE2750" w:rsidRPr="00FB78FC" w:rsidRDefault="00AE2750" w:rsidP="00AE2750">
            <w:pPr>
              <w:pStyle w:val="TableText"/>
              <w:ind w:right="288"/>
              <w:jc w:val="right"/>
            </w:pPr>
            <w:r w:rsidRPr="00FB78FC">
              <w:t>5.5</w:t>
            </w:r>
          </w:p>
        </w:tc>
        <w:tc>
          <w:tcPr>
            <w:tcW w:w="777" w:type="pct"/>
            <w:shd w:val="clear" w:color="auto" w:fill="auto"/>
            <w:vAlign w:val="center"/>
          </w:tcPr>
          <w:p w14:paraId="7B0B785F" w14:textId="77777777" w:rsidR="00AE2750" w:rsidRPr="00FB78FC" w:rsidRDefault="00AE2750" w:rsidP="00AE2750">
            <w:pPr>
              <w:pStyle w:val="TableText"/>
              <w:ind w:right="288"/>
              <w:jc w:val="right"/>
            </w:pPr>
            <w:r w:rsidRPr="00FB78FC">
              <w:t>36.4</w:t>
            </w:r>
          </w:p>
        </w:tc>
        <w:tc>
          <w:tcPr>
            <w:tcW w:w="777" w:type="pct"/>
            <w:shd w:val="clear" w:color="auto" w:fill="auto"/>
            <w:vAlign w:val="center"/>
          </w:tcPr>
          <w:p w14:paraId="7B0B7860" w14:textId="77777777" w:rsidR="00AE2750" w:rsidRPr="00FB78FC" w:rsidRDefault="00AE2750" w:rsidP="00AE2750">
            <w:pPr>
              <w:pStyle w:val="TableText"/>
              <w:ind w:right="288"/>
              <w:jc w:val="right"/>
            </w:pPr>
            <w:r w:rsidRPr="00FB78FC">
              <w:t>0.6</w:t>
            </w:r>
          </w:p>
        </w:tc>
        <w:tc>
          <w:tcPr>
            <w:tcW w:w="776" w:type="pct"/>
            <w:shd w:val="clear" w:color="auto" w:fill="auto"/>
            <w:vAlign w:val="center"/>
          </w:tcPr>
          <w:p w14:paraId="7B0B7861" w14:textId="77777777" w:rsidR="00AE2750" w:rsidRPr="00FB78FC" w:rsidRDefault="00AE2750" w:rsidP="00AE2750">
            <w:pPr>
              <w:pStyle w:val="TableText"/>
              <w:ind w:right="288"/>
              <w:jc w:val="right"/>
            </w:pPr>
            <w:r w:rsidRPr="00FB78FC">
              <w:t>11.9</w:t>
            </w:r>
          </w:p>
        </w:tc>
      </w:tr>
      <w:tr w:rsidR="00AE2750" w:rsidRPr="00416C58" w14:paraId="7B0B7869" w14:textId="77777777" w:rsidTr="00184314">
        <w:trPr>
          <w:trHeight w:val="288"/>
        </w:trPr>
        <w:tc>
          <w:tcPr>
            <w:tcW w:w="1116" w:type="pct"/>
            <w:shd w:val="clear" w:color="auto" w:fill="auto"/>
            <w:vAlign w:val="center"/>
          </w:tcPr>
          <w:p w14:paraId="7B0B7863" w14:textId="77777777" w:rsidR="00AE2750" w:rsidRPr="005836E2" w:rsidRDefault="00AE2750" w:rsidP="00CE0CB5">
            <w:pPr>
              <w:pStyle w:val="TableText"/>
              <w:jc w:val="left"/>
            </w:pPr>
            <w:r w:rsidRPr="005836E2">
              <w:t>Lodging</w:t>
            </w:r>
          </w:p>
        </w:tc>
        <w:tc>
          <w:tcPr>
            <w:tcW w:w="776" w:type="pct"/>
            <w:shd w:val="clear" w:color="auto" w:fill="auto"/>
            <w:vAlign w:val="center"/>
          </w:tcPr>
          <w:p w14:paraId="7B0B7864" w14:textId="77777777" w:rsidR="00AE2750" w:rsidRPr="00FB78FC" w:rsidRDefault="00AE2750" w:rsidP="00AE2750">
            <w:pPr>
              <w:pStyle w:val="TableText"/>
              <w:ind w:right="288"/>
              <w:jc w:val="right"/>
            </w:pPr>
            <w:r w:rsidRPr="00FB78FC">
              <w:t>55.9</w:t>
            </w:r>
          </w:p>
        </w:tc>
        <w:tc>
          <w:tcPr>
            <w:tcW w:w="777" w:type="pct"/>
            <w:shd w:val="clear" w:color="auto" w:fill="auto"/>
            <w:vAlign w:val="center"/>
          </w:tcPr>
          <w:p w14:paraId="7B0B7865" w14:textId="77777777" w:rsidR="00AE2750" w:rsidRPr="00FB78FC" w:rsidRDefault="00AE2750" w:rsidP="00AE2750">
            <w:pPr>
              <w:pStyle w:val="TableText"/>
              <w:ind w:right="288"/>
              <w:jc w:val="right"/>
            </w:pPr>
            <w:r w:rsidRPr="00FB78FC">
              <w:t>43.9</w:t>
            </w:r>
          </w:p>
        </w:tc>
        <w:tc>
          <w:tcPr>
            <w:tcW w:w="777" w:type="pct"/>
            <w:shd w:val="clear" w:color="auto" w:fill="auto"/>
            <w:vAlign w:val="center"/>
          </w:tcPr>
          <w:p w14:paraId="7B0B7866" w14:textId="77777777" w:rsidR="00AE2750" w:rsidRPr="00FB78FC" w:rsidRDefault="00AE2750" w:rsidP="00AE2750">
            <w:pPr>
              <w:pStyle w:val="TableText"/>
              <w:ind w:right="288"/>
              <w:jc w:val="right"/>
            </w:pPr>
            <w:r w:rsidRPr="00FB78FC">
              <w:t>127.9</w:t>
            </w:r>
          </w:p>
        </w:tc>
        <w:tc>
          <w:tcPr>
            <w:tcW w:w="777" w:type="pct"/>
            <w:shd w:val="clear" w:color="auto" w:fill="auto"/>
            <w:vAlign w:val="center"/>
          </w:tcPr>
          <w:p w14:paraId="7B0B7867" w14:textId="77777777" w:rsidR="00AE2750" w:rsidRPr="00FB78FC" w:rsidRDefault="00AE2750" w:rsidP="00AE2750">
            <w:pPr>
              <w:pStyle w:val="TableText"/>
              <w:ind w:right="288"/>
              <w:jc w:val="right"/>
            </w:pPr>
            <w:r w:rsidRPr="00FB78FC">
              <w:t>2.5</w:t>
            </w:r>
          </w:p>
        </w:tc>
        <w:tc>
          <w:tcPr>
            <w:tcW w:w="776" w:type="pct"/>
            <w:shd w:val="clear" w:color="auto" w:fill="auto"/>
            <w:vAlign w:val="center"/>
          </w:tcPr>
          <w:p w14:paraId="7B0B7868" w14:textId="77777777" w:rsidR="00AE2750" w:rsidRPr="00FB78FC" w:rsidRDefault="00AE2750" w:rsidP="00AE2750">
            <w:pPr>
              <w:pStyle w:val="TableText"/>
              <w:ind w:right="288"/>
              <w:jc w:val="right"/>
            </w:pPr>
            <w:r w:rsidRPr="00FB78FC">
              <w:t>10.9</w:t>
            </w:r>
          </w:p>
        </w:tc>
      </w:tr>
      <w:tr w:rsidR="00AE2750" w:rsidRPr="00416C58" w14:paraId="7B0B7870" w14:textId="77777777" w:rsidTr="00184314">
        <w:trPr>
          <w:trHeight w:val="288"/>
        </w:trPr>
        <w:tc>
          <w:tcPr>
            <w:tcW w:w="1116" w:type="pct"/>
            <w:shd w:val="clear" w:color="auto" w:fill="auto"/>
            <w:vAlign w:val="center"/>
          </w:tcPr>
          <w:p w14:paraId="7B0B786A" w14:textId="77777777" w:rsidR="00AE2750" w:rsidRPr="005836E2" w:rsidRDefault="00AE2750" w:rsidP="00CE0CB5">
            <w:pPr>
              <w:pStyle w:val="TableText"/>
              <w:jc w:val="left"/>
            </w:pPr>
            <w:r w:rsidRPr="005836E2">
              <w:t>Warehouse</w:t>
            </w:r>
          </w:p>
        </w:tc>
        <w:tc>
          <w:tcPr>
            <w:tcW w:w="776" w:type="pct"/>
            <w:shd w:val="clear" w:color="auto" w:fill="auto"/>
            <w:vAlign w:val="center"/>
          </w:tcPr>
          <w:p w14:paraId="7B0B786B" w14:textId="77777777" w:rsidR="00AE2750" w:rsidRPr="00FB78FC" w:rsidRDefault="00AE2750" w:rsidP="00AE2750">
            <w:pPr>
              <w:pStyle w:val="TableText"/>
              <w:ind w:right="288"/>
              <w:jc w:val="right"/>
            </w:pPr>
            <w:r w:rsidRPr="00FB78FC">
              <w:t>41.4</w:t>
            </w:r>
          </w:p>
        </w:tc>
        <w:tc>
          <w:tcPr>
            <w:tcW w:w="777" w:type="pct"/>
            <w:shd w:val="clear" w:color="auto" w:fill="auto"/>
            <w:vAlign w:val="center"/>
          </w:tcPr>
          <w:p w14:paraId="7B0B786C" w14:textId="77777777" w:rsidR="00AE2750" w:rsidRPr="00FB78FC" w:rsidRDefault="00AE2750" w:rsidP="00AE2750">
            <w:pPr>
              <w:pStyle w:val="TableText"/>
              <w:ind w:right="288"/>
              <w:jc w:val="right"/>
            </w:pPr>
            <w:r w:rsidRPr="00FB78FC">
              <w:t>3.1</w:t>
            </w:r>
          </w:p>
        </w:tc>
        <w:tc>
          <w:tcPr>
            <w:tcW w:w="777" w:type="pct"/>
            <w:shd w:val="clear" w:color="auto" w:fill="auto"/>
            <w:vAlign w:val="center"/>
          </w:tcPr>
          <w:p w14:paraId="7B0B786D" w14:textId="77777777" w:rsidR="00AE2750" w:rsidRPr="00FB78FC" w:rsidRDefault="00AE2750" w:rsidP="00AE2750">
            <w:pPr>
              <w:pStyle w:val="TableText"/>
              <w:ind w:right="288"/>
              <w:jc w:val="right"/>
            </w:pPr>
            <w:r w:rsidRPr="00FB78FC">
              <w:t>3.6</w:t>
            </w:r>
          </w:p>
        </w:tc>
        <w:tc>
          <w:tcPr>
            <w:tcW w:w="777" w:type="pct"/>
            <w:shd w:val="clear" w:color="auto" w:fill="auto"/>
            <w:vAlign w:val="center"/>
          </w:tcPr>
          <w:p w14:paraId="7B0B786E" w14:textId="77777777" w:rsidR="00AE2750" w:rsidRPr="00FB78FC" w:rsidRDefault="00AE2750" w:rsidP="00AE2750">
            <w:pPr>
              <w:pStyle w:val="TableText"/>
              <w:ind w:right="288"/>
              <w:jc w:val="right"/>
            </w:pPr>
            <w:r w:rsidRPr="00FB78FC">
              <w:t>0.0</w:t>
            </w:r>
          </w:p>
        </w:tc>
        <w:tc>
          <w:tcPr>
            <w:tcW w:w="776" w:type="pct"/>
            <w:shd w:val="clear" w:color="auto" w:fill="auto"/>
            <w:vAlign w:val="center"/>
          </w:tcPr>
          <w:p w14:paraId="7B0B786F" w14:textId="77777777" w:rsidR="00AE2750" w:rsidRPr="00FB78FC" w:rsidRDefault="00AE2750" w:rsidP="00AE2750">
            <w:pPr>
              <w:pStyle w:val="TableText"/>
              <w:ind w:right="288"/>
              <w:jc w:val="right"/>
            </w:pPr>
            <w:r w:rsidRPr="00FB78FC">
              <w:t>11.7</w:t>
            </w:r>
          </w:p>
        </w:tc>
      </w:tr>
      <w:tr w:rsidR="00AE2750" w:rsidRPr="00416C58" w14:paraId="7B0B7877" w14:textId="77777777" w:rsidTr="00184314">
        <w:trPr>
          <w:trHeight w:val="288"/>
        </w:trPr>
        <w:tc>
          <w:tcPr>
            <w:tcW w:w="1116" w:type="pct"/>
            <w:shd w:val="clear" w:color="auto" w:fill="auto"/>
            <w:vAlign w:val="center"/>
          </w:tcPr>
          <w:p w14:paraId="7B0B7871" w14:textId="77777777" w:rsidR="00AE2750" w:rsidRPr="005836E2" w:rsidRDefault="00AE2750" w:rsidP="00CE0CB5">
            <w:pPr>
              <w:pStyle w:val="TableText"/>
              <w:jc w:val="left"/>
            </w:pPr>
            <w:r w:rsidRPr="005836E2">
              <w:t>Miscellaneous</w:t>
            </w:r>
          </w:p>
        </w:tc>
        <w:tc>
          <w:tcPr>
            <w:tcW w:w="776" w:type="pct"/>
            <w:shd w:val="clear" w:color="auto" w:fill="auto"/>
            <w:vAlign w:val="center"/>
          </w:tcPr>
          <w:p w14:paraId="7B0B7872" w14:textId="77777777" w:rsidR="00AE2750" w:rsidRPr="00FB78FC" w:rsidRDefault="00AE2750" w:rsidP="00AE2750">
            <w:pPr>
              <w:pStyle w:val="TableText"/>
              <w:ind w:right="288"/>
              <w:jc w:val="right"/>
            </w:pPr>
            <w:r w:rsidRPr="00FB78FC">
              <w:t>52.1</w:t>
            </w:r>
          </w:p>
        </w:tc>
        <w:tc>
          <w:tcPr>
            <w:tcW w:w="777" w:type="pct"/>
            <w:shd w:val="clear" w:color="auto" w:fill="auto"/>
            <w:vAlign w:val="center"/>
          </w:tcPr>
          <w:p w14:paraId="7B0B7873" w14:textId="77777777" w:rsidR="00AE2750" w:rsidRPr="00FB78FC" w:rsidRDefault="00AE2750" w:rsidP="00AE2750">
            <w:pPr>
              <w:pStyle w:val="TableText"/>
              <w:ind w:right="288"/>
              <w:jc w:val="right"/>
            </w:pPr>
            <w:r w:rsidRPr="00FB78FC">
              <w:t>10.7</w:t>
            </w:r>
          </w:p>
        </w:tc>
        <w:tc>
          <w:tcPr>
            <w:tcW w:w="777" w:type="pct"/>
            <w:shd w:val="clear" w:color="auto" w:fill="auto"/>
            <w:vAlign w:val="center"/>
          </w:tcPr>
          <w:p w14:paraId="7B0B7874" w14:textId="77777777" w:rsidR="00AE2750" w:rsidRPr="00FB78FC" w:rsidRDefault="00AE2750" w:rsidP="00AE2750">
            <w:pPr>
              <w:pStyle w:val="TableText"/>
              <w:ind w:right="288"/>
              <w:jc w:val="right"/>
            </w:pPr>
            <w:r w:rsidRPr="00FB78FC">
              <w:t>8.7</w:t>
            </w:r>
          </w:p>
        </w:tc>
        <w:tc>
          <w:tcPr>
            <w:tcW w:w="777" w:type="pct"/>
            <w:shd w:val="clear" w:color="auto" w:fill="auto"/>
            <w:vAlign w:val="center"/>
          </w:tcPr>
          <w:p w14:paraId="7B0B7875" w14:textId="77777777" w:rsidR="00AE2750" w:rsidRPr="00FB78FC" w:rsidRDefault="00AE2750" w:rsidP="00AE2750">
            <w:pPr>
              <w:pStyle w:val="TableText"/>
              <w:ind w:right="288"/>
              <w:jc w:val="right"/>
            </w:pPr>
            <w:r w:rsidRPr="00FB78FC">
              <w:t>1.0</w:t>
            </w:r>
          </w:p>
        </w:tc>
        <w:tc>
          <w:tcPr>
            <w:tcW w:w="776" w:type="pct"/>
            <w:shd w:val="clear" w:color="auto" w:fill="auto"/>
            <w:vAlign w:val="center"/>
          </w:tcPr>
          <w:p w14:paraId="7B0B7876" w14:textId="77777777" w:rsidR="00AE2750" w:rsidRPr="00FB78FC" w:rsidRDefault="00AE2750" w:rsidP="00AE2750">
            <w:pPr>
              <w:pStyle w:val="TableText"/>
              <w:ind w:right="288"/>
              <w:jc w:val="right"/>
            </w:pPr>
            <w:r w:rsidRPr="00FB78FC">
              <w:t>11.3</w:t>
            </w:r>
          </w:p>
        </w:tc>
      </w:tr>
      <w:tr w:rsidR="00AE2750" w:rsidRPr="00416C58" w14:paraId="7B0B787E" w14:textId="77777777" w:rsidTr="00184314">
        <w:trPr>
          <w:trHeight w:val="288"/>
        </w:trPr>
        <w:tc>
          <w:tcPr>
            <w:tcW w:w="1116" w:type="pct"/>
            <w:shd w:val="clear" w:color="auto" w:fill="auto"/>
            <w:vAlign w:val="center"/>
          </w:tcPr>
          <w:p w14:paraId="7B0B7878" w14:textId="77777777" w:rsidR="00AE2750" w:rsidRPr="005836E2" w:rsidRDefault="00AE2750" w:rsidP="00CE0CB5">
            <w:pPr>
              <w:pStyle w:val="TableText"/>
              <w:jc w:val="left"/>
            </w:pPr>
            <w:r>
              <w:t>Industrial</w:t>
            </w:r>
          </w:p>
        </w:tc>
        <w:tc>
          <w:tcPr>
            <w:tcW w:w="776" w:type="pct"/>
            <w:shd w:val="clear" w:color="auto" w:fill="auto"/>
            <w:vAlign w:val="center"/>
          </w:tcPr>
          <w:p w14:paraId="7B0B7879" w14:textId="77777777" w:rsidR="00AE2750" w:rsidRPr="00FB78FC" w:rsidRDefault="00AE2750" w:rsidP="00AE2750">
            <w:pPr>
              <w:pStyle w:val="TableText"/>
              <w:ind w:right="288"/>
              <w:jc w:val="right"/>
            </w:pPr>
            <w:r w:rsidRPr="00FB78FC">
              <w:t>150.2</w:t>
            </w:r>
          </w:p>
        </w:tc>
        <w:tc>
          <w:tcPr>
            <w:tcW w:w="777" w:type="pct"/>
            <w:shd w:val="clear" w:color="auto" w:fill="auto"/>
            <w:vAlign w:val="center"/>
          </w:tcPr>
          <w:p w14:paraId="7B0B787A" w14:textId="77777777" w:rsidR="00AE2750" w:rsidRPr="00FB78FC" w:rsidRDefault="00AE2750" w:rsidP="00AE2750">
            <w:pPr>
              <w:pStyle w:val="TableText"/>
              <w:ind w:right="288"/>
              <w:jc w:val="right"/>
            </w:pPr>
            <w:r w:rsidRPr="00FB78FC">
              <w:t>4.7</w:t>
            </w:r>
          </w:p>
        </w:tc>
        <w:tc>
          <w:tcPr>
            <w:tcW w:w="777" w:type="pct"/>
            <w:shd w:val="clear" w:color="auto" w:fill="auto"/>
            <w:vAlign w:val="center"/>
          </w:tcPr>
          <w:p w14:paraId="7B0B787B" w14:textId="77777777" w:rsidR="00AE2750" w:rsidRPr="00FB78FC" w:rsidRDefault="00AE2750" w:rsidP="00AE2750">
            <w:pPr>
              <w:pStyle w:val="TableText"/>
              <w:ind w:right="288"/>
              <w:jc w:val="right"/>
            </w:pPr>
            <w:r w:rsidRPr="00FB78FC">
              <w:t>5.8</w:t>
            </w:r>
          </w:p>
        </w:tc>
        <w:tc>
          <w:tcPr>
            <w:tcW w:w="777" w:type="pct"/>
            <w:shd w:val="clear" w:color="auto" w:fill="auto"/>
            <w:vAlign w:val="center"/>
          </w:tcPr>
          <w:p w14:paraId="7B0B787C" w14:textId="77777777" w:rsidR="00AE2750" w:rsidRPr="00FB78FC" w:rsidRDefault="00AE2750" w:rsidP="00AE2750">
            <w:pPr>
              <w:pStyle w:val="TableText"/>
              <w:ind w:right="288"/>
              <w:jc w:val="right"/>
            </w:pPr>
            <w:r w:rsidRPr="00FB78FC">
              <w:t>0.9</w:t>
            </w:r>
          </w:p>
        </w:tc>
        <w:tc>
          <w:tcPr>
            <w:tcW w:w="776" w:type="pct"/>
            <w:shd w:val="clear" w:color="auto" w:fill="auto"/>
            <w:vAlign w:val="center"/>
          </w:tcPr>
          <w:p w14:paraId="7B0B787D" w14:textId="77777777" w:rsidR="00AE2750" w:rsidRDefault="00AE2750" w:rsidP="00AE2750">
            <w:pPr>
              <w:pStyle w:val="TableText"/>
              <w:ind w:right="288"/>
              <w:jc w:val="right"/>
            </w:pPr>
            <w:r w:rsidRPr="00FB78FC">
              <w:t>10.2</w:t>
            </w:r>
          </w:p>
        </w:tc>
      </w:tr>
    </w:tbl>
    <w:p w14:paraId="7B0B787F" w14:textId="77777777" w:rsidR="00B91992" w:rsidRDefault="00B91992" w:rsidP="00B91992">
      <w:pPr>
        <w:pStyle w:val="BodyText"/>
      </w:pPr>
    </w:p>
    <w:p w14:paraId="7B0B7880" w14:textId="77777777" w:rsidR="00B91992" w:rsidRDefault="00B91992" w:rsidP="00B91992">
      <w:pPr>
        <w:pStyle w:val="BodyText"/>
      </w:pPr>
      <w:r>
        <w:t xml:space="preserve">The most prevalent type among the indoor fluorescent tubes </w:t>
      </w:r>
      <w:r w:rsidR="00E425C3">
        <w:t>is</w:t>
      </w:r>
      <w:r>
        <w:t xml:space="preserve"> </w:t>
      </w:r>
      <w:r w:rsidR="00E425C3">
        <w:t xml:space="preserve">still </w:t>
      </w:r>
      <w:r>
        <w:t>the T12 lamps (</w:t>
      </w:r>
      <w:r w:rsidR="00090DC1">
        <w:fldChar w:fldCharType="begin"/>
      </w:r>
      <w:r>
        <w:instrText xml:space="preserve"> REF _Ref248762875 \h </w:instrText>
      </w:r>
      <w:r w:rsidR="00090DC1">
        <w:fldChar w:fldCharType="separate"/>
      </w:r>
      <w:r w:rsidR="007C6F86" w:rsidRPr="00E425C3">
        <w:t xml:space="preserve">Table </w:t>
      </w:r>
      <w:r w:rsidR="007C6F86" w:rsidRPr="007C6F86">
        <w:rPr>
          <w:noProof/>
        </w:rPr>
        <w:t>9</w:t>
      </w:r>
      <w:r w:rsidR="007C6F86" w:rsidRPr="00E425C3">
        <w:t>-</w:t>
      </w:r>
      <w:r w:rsidR="007C6F86" w:rsidRPr="007C6F86">
        <w:rPr>
          <w:noProof/>
        </w:rPr>
        <w:t>5</w:t>
      </w:r>
      <w:r w:rsidR="00090DC1">
        <w:fldChar w:fldCharType="end"/>
      </w:r>
      <w:r>
        <w:t xml:space="preserve">). Lodging and </w:t>
      </w:r>
      <w:r w:rsidR="00E425C3">
        <w:t xml:space="preserve">office </w:t>
      </w:r>
      <w:r>
        <w:t xml:space="preserve">buildings </w:t>
      </w:r>
      <w:r w:rsidR="00E425C3">
        <w:t>are the segments with the most LED fluorescent lamps</w:t>
      </w:r>
      <w:r>
        <w:t xml:space="preserve">. </w:t>
      </w:r>
    </w:p>
    <w:p w14:paraId="7B0B7881" w14:textId="77777777" w:rsidR="00B91992" w:rsidRPr="00E425C3" w:rsidRDefault="00B91992" w:rsidP="00E425C3">
      <w:pPr>
        <w:pStyle w:val="TableCaption"/>
        <w:rPr>
          <w:szCs w:val="18"/>
        </w:rPr>
      </w:pPr>
      <w:bookmarkStart w:id="327" w:name="_Ref248762875"/>
      <w:bookmarkStart w:id="328" w:name="_Toc252007288"/>
      <w:bookmarkStart w:id="329" w:name="_Toc358668264"/>
      <w:bookmarkStart w:id="330" w:name="_Ref243719363"/>
      <w:r w:rsidRPr="00E425C3">
        <w:rPr>
          <w:szCs w:val="18"/>
        </w:rPr>
        <w:t xml:space="preserve">Table </w:t>
      </w:r>
      <w:r w:rsidR="00090DC1" w:rsidRPr="00E425C3">
        <w:rPr>
          <w:szCs w:val="18"/>
        </w:rPr>
        <w:fldChar w:fldCharType="begin"/>
      </w:r>
      <w:r w:rsidRPr="00E425C3">
        <w:rPr>
          <w:szCs w:val="18"/>
        </w:rPr>
        <w:instrText xml:space="preserve"> STYLEREF  "Heading 1,Chap Num"  \* MERGEFORMAT </w:instrText>
      </w:r>
      <w:r w:rsidR="00090DC1" w:rsidRPr="00E425C3">
        <w:rPr>
          <w:szCs w:val="18"/>
        </w:rPr>
        <w:fldChar w:fldCharType="end"/>
      </w:r>
      <w:fldSimple w:instr=" STYLEREF  &quot;Heading 1,Chap Num&quot; \n  \* MERGEFORMAT ">
        <w:r w:rsidR="007C6F86" w:rsidRPr="007C6F86">
          <w:rPr>
            <w:noProof/>
            <w:szCs w:val="18"/>
          </w:rPr>
          <w:t>9</w:t>
        </w:r>
      </w:fldSimple>
      <w:r w:rsidRPr="00E425C3">
        <w:rPr>
          <w:szCs w:val="18"/>
        </w:rPr>
        <w:t>-</w:t>
      </w:r>
      <w:fldSimple w:instr=" SEQ Table\s 1 \* MERGEFORMAT ">
        <w:r w:rsidR="007C6F86" w:rsidRPr="007C6F86">
          <w:rPr>
            <w:noProof/>
            <w:szCs w:val="18"/>
          </w:rPr>
          <w:t>5</w:t>
        </w:r>
      </w:fldSimple>
      <w:bookmarkEnd w:id="327"/>
      <w:r w:rsidRPr="00E425C3">
        <w:rPr>
          <w:szCs w:val="18"/>
        </w:rPr>
        <w:tab/>
      </w:r>
      <w:r w:rsidRPr="00E425C3">
        <w:t>Indoor Fluorescent Tubes</w:t>
      </w:r>
      <w:bookmarkEnd w:id="328"/>
      <w:r w:rsidR="00E425C3" w:rsidRPr="00E425C3">
        <w:t xml:space="preserve"> by Type</w:t>
      </w:r>
      <w:bookmarkEnd w:id="3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281"/>
        <w:gridCol w:w="1318"/>
        <w:gridCol w:w="1283"/>
        <w:gridCol w:w="1285"/>
        <w:gridCol w:w="1283"/>
        <w:gridCol w:w="1281"/>
      </w:tblGrid>
      <w:tr w:rsidR="00E425C3" w:rsidRPr="00E425C3" w14:paraId="7B0B7889" w14:textId="77777777" w:rsidTr="00184314">
        <w:trPr>
          <w:trHeight w:val="288"/>
        </w:trPr>
        <w:tc>
          <w:tcPr>
            <w:tcW w:w="963" w:type="pct"/>
            <w:shd w:val="clear" w:color="auto" w:fill="003E74"/>
            <w:vAlign w:val="center"/>
          </w:tcPr>
          <w:bookmarkEnd w:id="330"/>
          <w:p w14:paraId="7B0B7882" w14:textId="77777777" w:rsidR="00E425C3" w:rsidRPr="00E425C3" w:rsidRDefault="00E425C3" w:rsidP="00E425C3">
            <w:pPr>
              <w:pStyle w:val="TableText"/>
              <w:rPr>
                <w:b/>
                <w:color w:val="FFFFFF" w:themeColor="background1"/>
              </w:rPr>
            </w:pPr>
            <w:r w:rsidRPr="00E425C3">
              <w:rPr>
                <w:b/>
                <w:color w:val="FFFFFF" w:themeColor="background1"/>
              </w:rPr>
              <w:t>Segment</w:t>
            </w:r>
          </w:p>
        </w:tc>
        <w:tc>
          <w:tcPr>
            <w:tcW w:w="669" w:type="pct"/>
            <w:shd w:val="clear" w:color="auto" w:fill="003E74"/>
            <w:vAlign w:val="center"/>
          </w:tcPr>
          <w:p w14:paraId="7B0B7883" w14:textId="77777777" w:rsidR="00E425C3" w:rsidRPr="00E425C3" w:rsidRDefault="00E425C3" w:rsidP="00E425C3">
            <w:pPr>
              <w:pStyle w:val="TableText"/>
              <w:rPr>
                <w:b/>
              </w:rPr>
            </w:pPr>
            <w:r w:rsidRPr="00E425C3">
              <w:rPr>
                <w:b/>
              </w:rPr>
              <w:t>T12</w:t>
            </w:r>
          </w:p>
        </w:tc>
        <w:tc>
          <w:tcPr>
            <w:tcW w:w="688" w:type="pct"/>
            <w:shd w:val="clear" w:color="auto" w:fill="003E74"/>
            <w:vAlign w:val="center"/>
          </w:tcPr>
          <w:p w14:paraId="7B0B7884" w14:textId="77777777" w:rsidR="00E425C3" w:rsidRPr="00E425C3" w:rsidRDefault="00E425C3" w:rsidP="00E425C3">
            <w:pPr>
              <w:pStyle w:val="TableText"/>
              <w:rPr>
                <w:b/>
              </w:rPr>
            </w:pPr>
            <w:r w:rsidRPr="00E425C3">
              <w:rPr>
                <w:b/>
              </w:rPr>
              <w:t>T8</w:t>
            </w:r>
          </w:p>
        </w:tc>
        <w:tc>
          <w:tcPr>
            <w:tcW w:w="670" w:type="pct"/>
            <w:shd w:val="clear" w:color="auto" w:fill="003E74"/>
            <w:vAlign w:val="center"/>
          </w:tcPr>
          <w:p w14:paraId="7B0B7885" w14:textId="77777777" w:rsidR="00E425C3" w:rsidRPr="00E425C3" w:rsidRDefault="00E425C3" w:rsidP="00E425C3">
            <w:pPr>
              <w:pStyle w:val="TableText"/>
              <w:rPr>
                <w:b/>
              </w:rPr>
            </w:pPr>
            <w:r w:rsidRPr="00E425C3">
              <w:rPr>
                <w:b/>
              </w:rPr>
              <w:t>Super T8</w:t>
            </w:r>
          </w:p>
        </w:tc>
        <w:tc>
          <w:tcPr>
            <w:tcW w:w="671" w:type="pct"/>
            <w:shd w:val="clear" w:color="auto" w:fill="003E74"/>
            <w:vAlign w:val="center"/>
          </w:tcPr>
          <w:p w14:paraId="7B0B7886" w14:textId="77777777" w:rsidR="00E425C3" w:rsidRPr="00E425C3" w:rsidRDefault="00E425C3" w:rsidP="00E425C3">
            <w:pPr>
              <w:pStyle w:val="TableText"/>
              <w:rPr>
                <w:b/>
              </w:rPr>
            </w:pPr>
            <w:r w:rsidRPr="00E425C3">
              <w:rPr>
                <w:b/>
              </w:rPr>
              <w:t>T5</w:t>
            </w:r>
          </w:p>
        </w:tc>
        <w:tc>
          <w:tcPr>
            <w:tcW w:w="670" w:type="pct"/>
            <w:shd w:val="clear" w:color="auto" w:fill="003E74"/>
            <w:vAlign w:val="center"/>
          </w:tcPr>
          <w:p w14:paraId="7B0B7887" w14:textId="77777777" w:rsidR="00E425C3" w:rsidRPr="00E425C3" w:rsidRDefault="00E425C3" w:rsidP="00E425C3">
            <w:pPr>
              <w:pStyle w:val="TableText"/>
              <w:rPr>
                <w:b/>
              </w:rPr>
            </w:pPr>
            <w:r w:rsidRPr="00E425C3">
              <w:rPr>
                <w:b/>
              </w:rPr>
              <w:t>LED</w:t>
            </w:r>
          </w:p>
        </w:tc>
        <w:tc>
          <w:tcPr>
            <w:tcW w:w="669" w:type="pct"/>
            <w:shd w:val="clear" w:color="auto" w:fill="003E74"/>
            <w:vAlign w:val="center"/>
          </w:tcPr>
          <w:p w14:paraId="7B0B7888" w14:textId="77777777" w:rsidR="00E425C3" w:rsidRPr="00E425C3" w:rsidRDefault="00E425C3" w:rsidP="00E425C3">
            <w:pPr>
              <w:pStyle w:val="TableText"/>
              <w:rPr>
                <w:b/>
              </w:rPr>
            </w:pPr>
            <w:r w:rsidRPr="00E425C3">
              <w:rPr>
                <w:b/>
              </w:rPr>
              <w:t>Other</w:t>
            </w:r>
          </w:p>
        </w:tc>
      </w:tr>
      <w:tr w:rsidR="00E425C3" w:rsidRPr="00416C58" w14:paraId="7B0B7891" w14:textId="77777777" w:rsidTr="00184314">
        <w:trPr>
          <w:trHeight w:val="288"/>
        </w:trPr>
        <w:tc>
          <w:tcPr>
            <w:tcW w:w="963" w:type="pct"/>
            <w:vAlign w:val="center"/>
          </w:tcPr>
          <w:p w14:paraId="7B0B788A" w14:textId="77777777" w:rsidR="00E425C3" w:rsidRPr="005836E2" w:rsidRDefault="00E425C3" w:rsidP="00CE0CB5">
            <w:pPr>
              <w:pStyle w:val="TableText"/>
              <w:jc w:val="left"/>
            </w:pPr>
            <w:r w:rsidRPr="005836E2">
              <w:t>Office</w:t>
            </w:r>
          </w:p>
        </w:tc>
        <w:tc>
          <w:tcPr>
            <w:tcW w:w="669" w:type="pct"/>
            <w:vAlign w:val="center"/>
          </w:tcPr>
          <w:p w14:paraId="7B0B788B" w14:textId="77777777" w:rsidR="00E425C3" w:rsidRPr="00B4471E" w:rsidRDefault="00E425C3" w:rsidP="00E425C3">
            <w:pPr>
              <w:pStyle w:val="TableText"/>
              <w:ind w:right="288"/>
              <w:jc w:val="right"/>
            </w:pPr>
            <w:r w:rsidRPr="00B4471E">
              <w:t>60%</w:t>
            </w:r>
          </w:p>
        </w:tc>
        <w:tc>
          <w:tcPr>
            <w:tcW w:w="688" w:type="pct"/>
            <w:vAlign w:val="center"/>
          </w:tcPr>
          <w:p w14:paraId="7B0B788C" w14:textId="77777777" w:rsidR="00E425C3" w:rsidRPr="00B4471E" w:rsidRDefault="00E425C3" w:rsidP="00E425C3">
            <w:pPr>
              <w:pStyle w:val="TableText"/>
              <w:ind w:right="288"/>
              <w:jc w:val="right"/>
            </w:pPr>
            <w:r w:rsidRPr="00B4471E">
              <w:t>34%</w:t>
            </w:r>
          </w:p>
        </w:tc>
        <w:tc>
          <w:tcPr>
            <w:tcW w:w="670" w:type="pct"/>
            <w:vAlign w:val="center"/>
          </w:tcPr>
          <w:p w14:paraId="7B0B788D" w14:textId="77777777" w:rsidR="00E425C3" w:rsidRPr="00B4471E" w:rsidRDefault="00E425C3" w:rsidP="00E425C3">
            <w:pPr>
              <w:pStyle w:val="TableText"/>
              <w:ind w:right="288"/>
              <w:jc w:val="right"/>
            </w:pPr>
            <w:r w:rsidRPr="00B4471E">
              <w:t>0%</w:t>
            </w:r>
          </w:p>
        </w:tc>
        <w:tc>
          <w:tcPr>
            <w:tcW w:w="671" w:type="pct"/>
            <w:vAlign w:val="center"/>
          </w:tcPr>
          <w:p w14:paraId="7B0B788E" w14:textId="77777777" w:rsidR="00E425C3" w:rsidRPr="00B4471E" w:rsidRDefault="00E425C3" w:rsidP="00E425C3">
            <w:pPr>
              <w:pStyle w:val="TableText"/>
              <w:ind w:right="288"/>
              <w:jc w:val="right"/>
            </w:pPr>
            <w:r w:rsidRPr="00B4471E">
              <w:t>0%</w:t>
            </w:r>
          </w:p>
        </w:tc>
        <w:tc>
          <w:tcPr>
            <w:tcW w:w="670" w:type="pct"/>
            <w:vAlign w:val="center"/>
          </w:tcPr>
          <w:p w14:paraId="7B0B788F" w14:textId="77777777" w:rsidR="00E425C3" w:rsidRPr="00B4471E" w:rsidRDefault="00E425C3" w:rsidP="00E425C3">
            <w:pPr>
              <w:pStyle w:val="TableText"/>
              <w:ind w:right="288"/>
              <w:jc w:val="right"/>
            </w:pPr>
            <w:r w:rsidRPr="00B4471E">
              <w:t>5%</w:t>
            </w:r>
          </w:p>
        </w:tc>
        <w:tc>
          <w:tcPr>
            <w:tcW w:w="669" w:type="pct"/>
            <w:vAlign w:val="center"/>
          </w:tcPr>
          <w:p w14:paraId="7B0B7890" w14:textId="77777777" w:rsidR="00E425C3" w:rsidRPr="00B4471E" w:rsidRDefault="00E425C3" w:rsidP="00E425C3">
            <w:pPr>
              <w:pStyle w:val="TableText"/>
              <w:ind w:right="288"/>
              <w:jc w:val="right"/>
            </w:pPr>
            <w:r w:rsidRPr="00B4471E">
              <w:t>1%</w:t>
            </w:r>
          </w:p>
        </w:tc>
      </w:tr>
      <w:tr w:rsidR="00E425C3" w:rsidRPr="00416C58" w14:paraId="7B0B7899" w14:textId="77777777" w:rsidTr="00184314">
        <w:trPr>
          <w:trHeight w:val="288"/>
        </w:trPr>
        <w:tc>
          <w:tcPr>
            <w:tcW w:w="963" w:type="pct"/>
            <w:vAlign w:val="center"/>
          </w:tcPr>
          <w:p w14:paraId="7B0B7892" w14:textId="77777777" w:rsidR="00E425C3" w:rsidRPr="005836E2" w:rsidRDefault="00E425C3" w:rsidP="00CE0CB5">
            <w:pPr>
              <w:pStyle w:val="TableText"/>
              <w:jc w:val="left"/>
            </w:pPr>
            <w:r w:rsidRPr="005836E2">
              <w:t>Restaurant</w:t>
            </w:r>
          </w:p>
        </w:tc>
        <w:tc>
          <w:tcPr>
            <w:tcW w:w="669" w:type="pct"/>
            <w:vAlign w:val="center"/>
          </w:tcPr>
          <w:p w14:paraId="7B0B7893" w14:textId="77777777" w:rsidR="00E425C3" w:rsidRPr="00B4471E" w:rsidRDefault="00E425C3" w:rsidP="00E425C3">
            <w:pPr>
              <w:pStyle w:val="TableText"/>
              <w:ind w:right="288"/>
              <w:jc w:val="right"/>
            </w:pPr>
            <w:r w:rsidRPr="00B4471E">
              <w:t>74%</w:t>
            </w:r>
          </w:p>
        </w:tc>
        <w:tc>
          <w:tcPr>
            <w:tcW w:w="688" w:type="pct"/>
            <w:vAlign w:val="center"/>
          </w:tcPr>
          <w:p w14:paraId="7B0B7894" w14:textId="77777777" w:rsidR="00E425C3" w:rsidRPr="00B4471E" w:rsidRDefault="00E425C3" w:rsidP="00E425C3">
            <w:pPr>
              <w:pStyle w:val="TableText"/>
              <w:ind w:right="288"/>
              <w:jc w:val="right"/>
            </w:pPr>
            <w:r w:rsidRPr="00B4471E">
              <w:t>22%</w:t>
            </w:r>
          </w:p>
        </w:tc>
        <w:tc>
          <w:tcPr>
            <w:tcW w:w="670" w:type="pct"/>
            <w:vAlign w:val="center"/>
          </w:tcPr>
          <w:p w14:paraId="7B0B7895" w14:textId="77777777" w:rsidR="00E425C3" w:rsidRPr="00B4471E" w:rsidRDefault="00E425C3" w:rsidP="00E425C3">
            <w:pPr>
              <w:pStyle w:val="TableText"/>
              <w:ind w:right="288"/>
              <w:jc w:val="right"/>
            </w:pPr>
            <w:r w:rsidRPr="00B4471E">
              <w:t>0%</w:t>
            </w:r>
          </w:p>
        </w:tc>
        <w:tc>
          <w:tcPr>
            <w:tcW w:w="671" w:type="pct"/>
            <w:vAlign w:val="center"/>
          </w:tcPr>
          <w:p w14:paraId="7B0B7896" w14:textId="77777777" w:rsidR="00E425C3" w:rsidRPr="00B4471E" w:rsidRDefault="00E425C3" w:rsidP="00E425C3">
            <w:pPr>
              <w:pStyle w:val="TableText"/>
              <w:ind w:right="288"/>
              <w:jc w:val="right"/>
            </w:pPr>
            <w:r w:rsidRPr="00B4471E">
              <w:t>2%</w:t>
            </w:r>
          </w:p>
        </w:tc>
        <w:tc>
          <w:tcPr>
            <w:tcW w:w="670" w:type="pct"/>
            <w:vAlign w:val="center"/>
          </w:tcPr>
          <w:p w14:paraId="7B0B7897" w14:textId="77777777" w:rsidR="00E425C3" w:rsidRPr="00B4471E" w:rsidRDefault="00E425C3" w:rsidP="00E425C3">
            <w:pPr>
              <w:pStyle w:val="TableText"/>
              <w:ind w:right="288"/>
              <w:jc w:val="right"/>
            </w:pPr>
            <w:r w:rsidRPr="00B4471E">
              <w:t>1%</w:t>
            </w:r>
          </w:p>
        </w:tc>
        <w:tc>
          <w:tcPr>
            <w:tcW w:w="669" w:type="pct"/>
            <w:vAlign w:val="center"/>
          </w:tcPr>
          <w:p w14:paraId="7B0B7898" w14:textId="77777777" w:rsidR="00E425C3" w:rsidRPr="00B4471E" w:rsidRDefault="00E425C3" w:rsidP="00E425C3">
            <w:pPr>
              <w:pStyle w:val="TableText"/>
              <w:ind w:right="288"/>
              <w:jc w:val="right"/>
            </w:pPr>
            <w:r w:rsidRPr="00B4471E">
              <w:t>0%</w:t>
            </w:r>
          </w:p>
        </w:tc>
      </w:tr>
      <w:tr w:rsidR="00E425C3" w:rsidRPr="00416C58" w14:paraId="7B0B78A1" w14:textId="77777777" w:rsidTr="00184314">
        <w:trPr>
          <w:trHeight w:val="288"/>
        </w:trPr>
        <w:tc>
          <w:tcPr>
            <w:tcW w:w="963" w:type="pct"/>
            <w:vAlign w:val="center"/>
          </w:tcPr>
          <w:p w14:paraId="7B0B789A" w14:textId="77777777" w:rsidR="00E425C3" w:rsidRPr="005836E2" w:rsidRDefault="00E425C3" w:rsidP="00CE0CB5">
            <w:pPr>
              <w:pStyle w:val="TableText"/>
              <w:jc w:val="left"/>
            </w:pPr>
            <w:r w:rsidRPr="005836E2">
              <w:t>Retail</w:t>
            </w:r>
          </w:p>
        </w:tc>
        <w:tc>
          <w:tcPr>
            <w:tcW w:w="669" w:type="pct"/>
            <w:vAlign w:val="center"/>
          </w:tcPr>
          <w:p w14:paraId="7B0B789B" w14:textId="77777777" w:rsidR="00E425C3" w:rsidRPr="00B4471E" w:rsidRDefault="00E425C3" w:rsidP="00E425C3">
            <w:pPr>
              <w:pStyle w:val="TableText"/>
              <w:ind w:right="288"/>
              <w:jc w:val="right"/>
            </w:pPr>
            <w:r w:rsidRPr="00B4471E">
              <w:t>63%</w:t>
            </w:r>
          </w:p>
        </w:tc>
        <w:tc>
          <w:tcPr>
            <w:tcW w:w="688" w:type="pct"/>
            <w:vAlign w:val="center"/>
          </w:tcPr>
          <w:p w14:paraId="7B0B789C" w14:textId="77777777" w:rsidR="00E425C3" w:rsidRPr="00B4471E" w:rsidRDefault="00E425C3" w:rsidP="00E425C3">
            <w:pPr>
              <w:pStyle w:val="TableText"/>
              <w:ind w:right="288"/>
              <w:jc w:val="right"/>
            </w:pPr>
            <w:r w:rsidRPr="00B4471E">
              <w:t>31%</w:t>
            </w:r>
          </w:p>
        </w:tc>
        <w:tc>
          <w:tcPr>
            <w:tcW w:w="670" w:type="pct"/>
            <w:vAlign w:val="center"/>
          </w:tcPr>
          <w:p w14:paraId="7B0B789D" w14:textId="77777777" w:rsidR="00E425C3" w:rsidRPr="00B4471E" w:rsidRDefault="00E425C3" w:rsidP="00E425C3">
            <w:pPr>
              <w:pStyle w:val="TableText"/>
              <w:ind w:right="288"/>
              <w:jc w:val="right"/>
            </w:pPr>
            <w:r w:rsidRPr="00B4471E">
              <w:t>1%</w:t>
            </w:r>
          </w:p>
        </w:tc>
        <w:tc>
          <w:tcPr>
            <w:tcW w:w="671" w:type="pct"/>
            <w:vAlign w:val="center"/>
          </w:tcPr>
          <w:p w14:paraId="7B0B789E" w14:textId="77777777" w:rsidR="00E425C3" w:rsidRPr="00B4471E" w:rsidRDefault="00E425C3" w:rsidP="00E425C3">
            <w:pPr>
              <w:pStyle w:val="TableText"/>
              <w:ind w:right="288"/>
              <w:jc w:val="right"/>
            </w:pPr>
            <w:r w:rsidRPr="00B4471E">
              <w:t>4%</w:t>
            </w:r>
          </w:p>
        </w:tc>
        <w:tc>
          <w:tcPr>
            <w:tcW w:w="670" w:type="pct"/>
            <w:vAlign w:val="center"/>
          </w:tcPr>
          <w:p w14:paraId="7B0B789F" w14:textId="77777777" w:rsidR="00E425C3" w:rsidRPr="00B4471E" w:rsidRDefault="00E425C3" w:rsidP="00E425C3">
            <w:pPr>
              <w:pStyle w:val="TableText"/>
              <w:ind w:right="288"/>
              <w:jc w:val="right"/>
            </w:pPr>
            <w:r w:rsidRPr="00B4471E">
              <w:t>1%</w:t>
            </w:r>
          </w:p>
        </w:tc>
        <w:tc>
          <w:tcPr>
            <w:tcW w:w="669" w:type="pct"/>
            <w:vAlign w:val="center"/>
          </w:tcPr>
          <w:p w14:paraId="7B0B78A0" w14:textId="77777777" w:rsidR="00E425C3" w:rsidRPr="00B4471E" w:rsidRDefault="00E425C3" w:rsidP="00E425C3">
            <w:pPr>
              <w:pStyle w:val="TableText"/>
              <w:ind w:right="288"/>
              <w:jc w:val="right"/>
            </w:pPr>
            <w:r w:rsidRPr="00B4471E">
              <w:t>0%</w:t>
            </w:r>
          </w:p>
        </w:tc>
      </w:tr>
      <w:tr w:rsidR="00E425C3" w:rsidRPr="00416C58" w14:paraId="7B0B78A9" w14:textId="77777777" w:rsidTr="00184314">
        <w:trPr>
          <w:trHeight w:val="288"/>
        </w:trPr>
        <w:tc>
          <w:tcPr>
            <w:tcW w:w="963" w:type="pct"/>
            <w:vAlign w:val="center"/>
          </w:tcPr>
          <w:p w14:paraId="7B0B78A2" w14:textId="77777777" w:rsidR="00E425C3" w:rsidRPr="005836E2" w:rsidRDefault="00E425C3" w:rsidP="00CE0CB5">
            <w:pPr>
              <w:pStyle w:val="TableText"/>
              <w:jc w:val="left"/>
            </w:pPr>
            <w:r w:rsidRPr="005836E2">
              <w:t>Grocery</w:t>
            </w:r>
          </w:p>
        </w:tc>
        <w:tc>
          <w:tcPr>
            <w:tcW w:w="669" w:type="pct"/>
            <w:vAlign w:val="center"/>
          </w:tcPr>
          <w:p w14:paraId="7B0B78A3" w14:textId="77777777" w:rsidR="00E425C3" w:rsidRPr="00B4471E" w:rsidRDefault="00E425C3" w:rsidP="00E425C3">
            <w:pPr>
              <w:pStyle w:val="TableText"/>
              <w:ind w:right="288"/>
              <w:jc w:val="right"/>
            </w:pPr>
            <w:r w:rsidRPr="00B4471E">
              <w:t>38%</w:t>
            </w:r>
          </w:p>
        </w:tc>
        <w:tc>
          <w:tcPr>
            <w:tcW w:w="688" w:type="pct"/>
            <w:vAlign w:val="center"/>
          </w:tcPr>
          <w:p w14:paraId="7B0B78A4" w14:textId="77777777" w:rsidR="00E425C3" w:rsidRPr="00B4471E" w:rsidRDefault="00E425C3" w:rsidP="00E425C3">
            <w:pPr>
              <w:pStyle w:val="TableText"/>
              <w:ind w:right="288"/>
              <w:jc w:val="right"/>
            </w:pPr>
            <w:r w:rsidRPr="00B4471E">
              <w:t>62%</w:t>
            </w:r>
          </w:p>
        </w:tc>
        <w:tc>
          <w:tcPr>
            <w:tcW w:w="670" w:type="pct"/>
            <w:vAlign w:val="center"/>
          </w:tcPr>
          <w:p w14:paraId="7B0B78A5" w14:textId="77777777" w:rsidR="00E425C3" w:rsidRPr="00B4471E" w:rsidRDefault="00E425C3" w:rsidP="00E425C3">
            <w:pPr>
              <w:pStyle w:val="TableText"/>
              <w:ind w:right="288"/>
              <w:jc w:val="right"/>
            </w:pPr>
            <w:r w:rsidRPr="00B4471E">
              <w:t>0%</w:t>
            </w:r>
          </w:p>
        </w:tc>
        <w:tc>
          <w:tcPr>
            <w:tcW w:w="671" w:type="pct"/>
            <w:vAlign w:val="center"/>
          </w:tcPr>
          <w:p w14:paraId="7B0B78A6" w14:textId="77777777" w:rsidR="00E425C3" w:rsidRPr="00B4471E" w:rsidRDefault="00E425C3" w:rsidP="00E425C3">
            <w:pPr>
              <w:pStyle w:val="TableText"/>
              <w:ind w:right="288"/>
              <w:jc w:val="right"/>
            </w:pPr>
            <w:r w:rsidRPr="00B4471E">
              <w:t>0%</w:t>
            </w:r>
          </w:p>
        </w:tc>
        <w:tc>
          <w:tcPr>
            <w:tcW w:w="670" w:type="pct"/>
            <w:vAlign w:val="center"/>
          </w:tcPr>
          <w:p w14:paraId="7B0B78A7" w14:textId="77777777" w:rsidR="00E425C3" w:rsidRPr="00B4471E" w:rsidRDefault="00E425C3" w:rsidP="00E425C3">
            <w:pPr>
              <w:pStyle w:val="TableText"/>
              <w:ind w:right="288"/>
              <w:jc w:val="right"/>
            </w:pPr>
            <w:r w:rsidRPr="00B4471E">
              <w:t>0%</w:t>
            </w:r>
          </w:p>
        </w:tc>
        <w:tc>
          <w:tcPr>
            <w:tcW w:w="669" w:type="pct"/>
            <w:vAlign w:val="center"/>
          </w:tcPr>
          <w:p w14:paraId="7B0B78A8" w14:textId="77777777" w:rsidR="00E425C3" w:rsidRPr="00B4471E" w:rsidRDefault="00E425C3" w:rsidP="00E425C3">
            <w:pPr>
              <w:pStyle w:val="TableText"/>
              <w:ind w:right="288"/>
              <w:jc w:val="right"/>
            </w:pPr>
            <w:r w:rsidRPr="00B4471E">
              <w:t>0%</w:t>
            </w:r>
          </w:p>
        </w:tc>
      </w:tr>
      <w:tr w:rsidR="00E425C3" w:rsidRPr="00416C58" w14:paraId="7B0B78B1" w14:textId="77777777" w:rsidTr="00184314">
        <w:trPr>
          <w:trHeight w:val="288"/>
        </w:trPr>
        <w:tc>
          <w:tcPr>
            <w:tcW w:w="963" w:type="pct"/>
            <w:tcBorders>
              <w:bottom w:val="single" w:sz="4" w:space="0" w:color="auto"/>
            </w:tcBorders>
            <w:vAlign w:val="center"/>
          </w:tcPr>
          <w:p w14:paraId="7B0B78AA" w14:textId="77777777" w:rsidR="00E425C3" w:rsidRPr="005836E2" w:rsidRDefault="00E425C3" w:rsidP="00CE0CB5">
            <w:pPr>
              <w:pStyle w:val="TableText"/>
              <w:jc w:val="left"/>
            </w:pPr>
            <w:r w:rsidRPr="005836E2">
              <w:t>College</w:t>
            </w:r>
          </w:p>
        </w:tc>
        <w:tc>
          <w:tcPr>
            <w:tcW w:w="669" w:type="pct"/>
            <w:tcBorders>
              <w:bottom w:val="single" w:sz="4" w:space="0" w:color="auto"/>
            </w:tcBorders>
            <w:vAlign w:val="center"/>
          </w:tcPr>
          <w:p w14:paraId="7B0B78AB" w14:textId="77777777" w:rsidR="00E425C3" w:rsidRPr="00B4471E" w:rsidRDefault="00E425C3" w:rsidP="00E425C3">
            <w:pPr>
              <w:pStyle w:val="TableText"/>
              <w:ind w:right="288"/>
              <w:jc w:val="right"/>
            </w:pPr>
            <w:r w:rsidRPr="00B4471E">
              <w:t>17%</w:t>
            </w:r>
          </w:p>
        </w:tc>
        <w:tc>
          <w:tcPr>
            <w:tcW w:w="688" w:type="pct"/>
            <w:tcBorders>
              <w:bottom w:val="single" w:sz="4" w:space="0" w:color="auto"/>
            </w:tcBorders>
            <w:vAlign w:val="center"/>
          </w:tcPr>
          <w:p w14:paraId="7B0B78AC" w14:textId="77777777" w:rsidR="00E425C3" w:rsidRPr="00B4471E" w:rsidRDefault="00E425C3" w:rsidP="00E425C3">
            <w:pPr>
              <w:pStyle w:val="TableText"/>
              <w:ind w:right="288"/>
              <w:jc w:val="right"/>
            </w:pPr>
            <w:r w:rsidRPr="00B4471E">
              <w:t>78%</w:t>
            </w:r>
          </w:p>
        </w:tc>
        <w:tc>
          <w:tcPr>
            <w:tcW w:w="670" w:type="pct"/>
            <w:tcBorders>
              <w:bottom w:val="single" w:sz="4" w:space="0" w:color="auto"/>
            </w:tcBorders>
            <w:vAlign w:val="center"/>
          </w:tcPr>
          <w:p w14:paraId="7B0B78AD" w14:textId="77777777" w:rsidR="00E425C3" w:rsidRPr="00B4471E" w:rsidRDefault="00E425C3" w:rsidP="00E425C3">
            <w:pPr>
              <w:pStyle w:val="TableText"/>
              <w:ind w:right="288"/>
              <w:jc w:val="right"/>
            </w:pPr>
            <w:r w:rsidRPr="00B4471E">
              <w:t>0%</w:t>
            </w:r>
          </w:p>
        </w:tc>
        <w:tc>
          <w:tcPr>
            <w:tcW w:w="671" w:type="pct"/>
            <w:tcBorders>
              <w:bottom w:val="single" w:sz="4" w:space="0" w:color="auto"/>
            </w:tcBorders>
            <w:vAlign w:val="center"/>
          </w:tcPr>
          <w:p w14:paraId="7B0B78AE" w14:textId="77777777" w:rsidR="00E425C3" w:rsidRPr="00B4471E" w:rsidRDefault="00E425C3" w:rsidP="00E425C3">
            <w:pPr>
              <w:pStyle w:val="TableText"/>
              <w:ind w:right="288"/>
              <w:jc w:val="right"/>
            </w:pPr>
            <w:r w:rsidRPr="00B4471E">
              <w:t>4%</w:t>
            </w:r>
          </w:p>
        </w:tc>
        <w:tc>
          <w:tcPr>
            <w:tcW w:w="670" w:type="pct"/>
            <w:tcBorders>
              <w:bottom w:val="single" w:sz="4" w:space="0" w:color="auto"/>
            </w:tcBorders>
            <w:vAlign w:val="center"/>
          </w:tcPr>
          <w:p w14:paraId="7B0B78AF" w14:textId="77777777" w:rsidR="00E425C3" w:rsidRPr="00B4471E" w:rsidRDefault="00E425C3" w:rsidP="00E425C3">
            <w:pPr>
              <w:pStyle w:val="TableText"/>
              <w:ind w:right="288"/>
              <w:jc w:val="right"/>
            </w:pPr>
            <w:r w:rsidRPr="00B4471E">
              <w:t>1%</w:t>
            </w:r>
          </w:p>
        </w:tc>
        <w:tc>
          <w:tcPr>
            <w:tcW w:w="669" w:type="pct"/>
            <w:tcBorders>
              <w:bottom w:val="single" w:sz="4" w:space="0" w:color="auto"/>
            </w:tcBorders>
            <w:vAlign w:val="center"/>
          </w:tcPr>
          <w:p w14:paraId="7B0B78B0" w14:textId="77777777" w:rsidR="00E425C3" w:rsidRPr="00B4471E" w:rsidRDefault="00E425C3" w:rsidP="00E425C3">
            <w:pPr>
              <w:pStyle w:val="TableText"/>
              <w:ind w:right="288"/>
              <w:jc w:val="right"/>
            </w:pPr>
            <w:r w:rsidRPr="00B4471E">
              <w:t>0%</w:t>
            </w:r>
          </w:p>
        </w:tc>
      </w:tr>
      <w:tr w:rsidR="00E425C3" w:rsidRPr="00416C58" w14:paraId="7B0B78B9" w14:textId="77777777" w:rsidTr="00184314">
        <w:trPr>
          <w:trHeight w:val="288"/>
        </w:trPr>
        <w:tc>
          <w:tcPr>
            <w:tcW w:w="963" w:type="pct"/>
            <w:shd w:val="clear" w:color="auto" w:fill="auto"/>
            <w:vAlign w:val="center"/>
          </w:tcPr>
          <w:p w14:paraId="7B0B78B2" w14:textId="77777777" w:rsidR="00E425C3" w:rsidRPr="005836E2" w:rsidRDefault="00E425C3" w:rsidP="00CE0CB5">
            <w:pPr>
              <w:pStyle w:val="TableText"/>
              <w:jc w:val="left"/>
            </w:pPr>
            <w:r w:rsidRPr="005836E2">
              <w:t>School</w:t>
            </w:r>
          </w:p>
        </w:tc>
        <w:tc>
          <w:tcPr>
            <w:tcW w:w="669" w:type="pct"/>
            <w:shd w:val="clear" w:color="auto" w:fill="auto"/>
            <w:vAlign w:val="center"/>
          </w:tcPr>
          <w:p w14:paraId="7B0B78B3" w14:textId="77777777" w:rsidR="00E425C3" w:rsidRPr="00B4471E" w:rsidRDefault="00E425C3" w:rsidP="00E425C3">
            <w:pPr>
              <w:pStyle w:val="TableText"/>
              <w:ind w:right="288"/>
              <w:jc w:val="right"/>
            </w:pPr>
            <w:r w:rsidRPr="00B4471E">
              <w:t>56%</w:t>
            </w:r>
          </w:p>
        </w:tc>
        <w:tc>
          <w:tcPr>
            <w:tcW w:w="688" w:type="pct"/>
            <w:shd w:val="clear" w:color="auto" w:fill="auto"/>
            <w:vAlign w:val="center"/>
          </w:tcPr>
          <w:p w14:paraId="7B0B78B4" w14:textId="77777777" w:rsidR="00E425C3" w:rsidRPr="00B4471E" w:rsidRDefault="00E425C3" w:rsidP="00E425C3">
            <w:pPr>
              <w:pStyle w:val="TableText"/>
              <w:ind w:right="288"/>
              <w:jc w:val="right"/>
            </w:pPr>
            <w:r w:rsidRPr="00B4471E">
              <w:t>38%</w:t>
            </w:r>
          </w:p>
        </w:tc>
        <w:tc>
          <w:tcPr>
            <w:tcW w:w="670" w:type="pct"/>
            <w:shd w:val="clear" w:color="auto" w:fill="auto"/>
            <w:vAlign w:val="center"/>
          </w:tcPr>
          <w:p w14:paraId="7B0B78B5" w14:textId="77777777" w:rsidR="00E425C3" w:rsidRPr="00B4471E" w:rsidRDefault="00E425C3" w:rsidP="00E425C3">
            <w:pPr>
              <w:pStyle w:val="TableText"/>
              <w:ind w:right="288"/>
              <w:jc w:val="right"/>
            </w:pPr>
            <w:r w:rsidRPr="00B4471E">
              <w:t>3%</w:t>
            </w:r>
          </w:p>
        </w:tc>
        <w:tc>
          <w:tcPr>
            <w:tcW w:w="671" w:type="pct"/>
            <w:shd w:val="clear" w:color="auto" w:fill="auto"/>
            <w:vAlign w:val="center"/>
          </w:tcPr>
          <w:p w14:paraId="7B0B78B6" w14:textId="77777777" w:rsidR="00E425C3" w:rsidRPr="00B4471E" w:rsidRDefault="00E425C3" w:rsidP="00E425C3">
            <w:pPr>
              <w:pStyle w:val="TableText"/>
              <w:ind w:right="288"/>
              <w:jc w:val="right"/>
            </w:pPr>
            <w:r w:rsidRPr="00B4471E">
              <w:t>3%</w:t>
            </w:r>
          </w:p>
        </w:tc>
        <w:tc>
          <w:tcPr>
            <w:tcW w:w="670" w:type="pct"/>
            <w:shd w:val="clear" w:color="auto" w:fill="auto"/>
            <w:vAlign w:val="center"/>
          </w:tcPr>
          <w:p w14:paraId="7B0B78B7" w14:textId="77777777" w:rsidR="00E425C3" w:rsidRPr="00B4471E" w:rsidRDefault="00E425C3" w:rsidP="00E425C3">
            <w:pPr>
              <w:pStyle w:val="TableText"/>
              <w:ind w:right="288"/>
              <w:jc w:val="right"/>
            </w:pPr>
            <w:r w:rsidRPr="00B4471E">
              <w:t>0%</w:t>
            </w:r>
          </w:p>
        </w:tc>
        <w:tc>
          <w:tcPr>
            <w:tcW w:w="669" w:type="pct"/>
            <w:vAlign w:val="center"/>
          </w:tcPr>
          <w:p w14:paraId="7B0B78B8" w14:textId="77777777" w:rsidR="00E425C3" w:rsidRPr="00B4471E" w:rsidRDefault="00E425C3" w:rsidP="00E425C3">
            <w:pPr>
              <w:pStyle w:val="TableText"/>
              <w:ind w:right="288"/>
              <w:jc w:val="right"/>
            </w:pPr>
            <w:r w:rsidRPr="00B4471E">
              <w:t>0%</w:t>
            </w:r>
          </w:p>
        </w:tc>
      </w:tr>
      <w:tr w:rsidR="00E425C3" w:rsidRPr="00416C58" w14:paraId="7B0B78C1" w14:textId="77777777" w:rsidTr="00184314">
        <w:trPr>
          <w:trHeight w:val="288"/>
        </w:trPr>
        <w:tc>
          <w:tcPr>
            <w:tcW w:w="963" w:type="pct"/>
            <w:shd w:val="clear" w:color="auto" w:fill="auto"/>
            <w:vAlign w:val="center"/>
          </w:tcPr>
          <w:p w14:paraId="7B0B78BA" w14:textId="77777777" w:rsidR="00E425C3" w:rsidRPr="005836E2" w:rsidRDefault="00E425C3" w:rsidP="00CE0CB5">
            <w:pPr>
              <w:pStyle w:val="TableText"/>
              <w:jc w:val="left"/>
            </w:pPr>
            <w:r w:rsidRPr="005836E2">
              <w:t>Health</w:t>
            </w:r>
          </w:p>
        </w:tc>
        <w:tc>
          <w:tcPr>
            <w:tcW w:w="669" w:type="pct"/>
            <w:shd w:val="clear" w:color="auto" w:fill="auto"/>
            <w:vAlign w:val="center"/>
          </w:tcPr>
          <w:p w14:paraId="7B0B78BB" w14:textId="77777777" w:rsidR="00E425C3" w:rsidRPr="00B4471E" w:rsidRDefault="00E425C3" w:rsidP="00E425C3">
            <w:pPr>
              <w:pStyle w:val="TableText"/>
              <w:ind w:right="288"/>
              <w:jc w:val="right"/>
            </w:pPr>
            <w:r w:rsidRPr="00B4471E">
              <w:t>60%</w:t>
            </w:r>
          </w:p>
        </w:tc>
        <w:tc>
          <w:tcPr>
            <w:tcW w:w="688" w:type="pct"/>
            <w:shd w:val="clear" w:color="auto" w:fill="auto"/>
            <w:vAlign w:val="center"/>
          </w:tcPr>
          <w:p w14:paraId="7B0B78BC" w14:textId="77777777" w:rsidR="00E425C3" w:rsidRPr="00B4471E" w:rsidRDefault="00E425C3" w:rsidP="00E425C3">
            <w:pPr>
              <w:pStyle w:val="TableText"/>
              <w:ind w:right="288"/>
              <w:jc w:val="right"/>
            </w:pPr>
            <w:r w:rsidRPr="00B4471E">
              <w:t>24%</w:t>
            </w:r>
          </w:p>
        </w:tc>
        <w:tc>
          <w:tcPr>
            <w:tcW w:w="670" w:type="pct"/>
            <w:shd w:val="clear" w:color="auto" w:fill="auto"/>
            <w:vAlign w:val="center"/>
          </w:tcPr>
          <w:p w14:paraId="7B0B78BD" w14:textId="77777777" w:rsidR="00E425C3" w:rsidRPr="00B4471E" w:rsidRDefault="00E425C3" w:rsidP="00E425C3">
            <w:pPr>
              <w:pStyle w:val="TableText"/>
              <w:ind w:right="288"/>
              <w:jc w:val="right"/>
            </w:pPr>
            <w:r w:rsidRPr="00B4471E">
              <w:t>15%</w:t>
            </w:r>
          </w:p>
        </w:tc>
        <w:tc>
          <w:tcPr>
            <w:tcW w:w="671" w:type="pct"/>
            <w:shd w:val="clear" w:color="auto" w:fill="auto"/>
            <w:vAlign w:val="center"/>
          </w:tcPr>
          <w:p w14:paraId="7B0B78BE" w14:textId="77777777" w:rsidR="00E425C3" w:rsidRPr="00B4471E" w:rsidRDefault="00E425C3" w:rsidP="00E425C3">
            <w:pPr>
              <w:pStyle w:val="TableText"/>
              <w:ind w:right="288"/>
              <w:jc w:val="right"/>
            </w:pPr>
            <w:r w:rsidRPr="00B4471E">
              <w:t>0%</w:t>
            </w:r>
          </w:p>
        </w:tc>
        <w:tc>
          <w:tcPr>
            <w:tcW w:w="670" w:type="pct"/>
            <w:shd w:val="clear" w:color="auto" w:fill="auto"/>
            <w:vAlign w:val="center"/>
          </w:tcPr>
          <w:p w14:paraId="7B0B78BF" w14:textId="77777777" w:rsidR="00E425C3" w:rsidRPr="00B4471E" w:rsidRDefault="00E425C3" w:rsidP="00E425C3">
            <w:pPr>
              <w:pStyle w:val="TableText"/>
              <w:ind w:right="288"/>
              <w:jc w:val="right"/>
            </w:pPr>
            <w:r w:rsidRPr="00B4471E">
              <w:t>0%</w:t>
            </w:r>
          </w:p>
        </w:tc>
        <w:tc>
          <w:tcPr>
            <w:tcW w:w="669" w:type="pct"/>
            <w:vAlign w:val="center"/>
          </w:tcPr>
          <w:p w14:paraId="7B0B78C0" w14:textId="77777777" w:rsidR="00E425C3" w:rsidRPr="00B4471E" w:rsidRDefault="00E425C3" w:rsidP="00E425C3">
            <w:pPr>
              <w:pStyle w:val="TableText"/>
              <w:ind w:right="288"/>
              <w:jc w:val="right"/>
            </w:pPr>
            <w:r w:rsidRPr="00B4471E">
              <w:t>0%</w:t>
            </w:r>
          </w:p>
        </w:tc>
      </w:tr>
      <w:tr w:rsidR="00E425C3" w:rsidRPr="00416C58" w14:paraId="7B0B78C9" w14:textId="77777777" w:rsidTr="00184314">
        <w:trPr>
          <w:trHeight w:val="288"/>
        </w:trPr>
        <w:tc>
          <w:tcPr>
            <w:tcW w:w="963" w:type="pct"/>
            <w:shd w:val="clear" w:color="auto" w:fill="auto"/>
            <w:vAlign w:val="center"/>
          </w:tcPr>
          <w:p w14:paraId="7B0B78C2" w14:textId="77777777" w:rsidR="00E425C3" w:rsidRPr="005836E2" w:rsidRDefault="00E425C3" w:rsidP="00CE0CB5">
            <w:pPr>
              <w:pStyle w:val="TableText"/>
              <w:jc w:val="left"/>
            </w:pPr>
            <w:r w:rsidRPr="005836E2">
              <w:t>Lodging</w:t>
            </w:r>
          </w:p>
        </w:tc>
        <w:tc>
          <w:tcPr>
            <w:tcW w:w="669" w:type="pct"/>
            <w:shd w:val="clear" w:color="auto" w:fill="auto"/>
            <w:vAlign w:val="center"/>
          </w:tcPr>
          <w:p w14:paraId="7B0B78C3" w14:textId="77777777" w:rsidR="00E425C3" w:rsidRPr="00B4471E" w:rsidRDefault="00E425C3" w:rsidP="00E425C3">
            <w:pPr>
              <w:pStyle w:val="TableText"/>
              <w:ind w:right="288"/>
              <w:jc w:val="right"/>
            </w:pPr>
            <w:r w:rsidRPr="00B4471E">
              <w:t>81%</w:t>
            </w:r>
          </w:p>
        </w:tc>
        <w:tc>
          <w:tcPr>
            <w:tcW w:w="688" w:type="pct"/>
            <w:shd w:val="clear" w:color="auto" w:fill="auto"/>
            <w:vAlign w:val="center"/>
          </w:tcPr>
          <w:p w14:paraId="7B0B78C4" w14:textId="77777777" w:rsidR="00E425C3" w:rsidRPr="00B4471E" w:rsidRDefault="00E425C3" w:rsidP="00E425C3">
            <w:pPr>
              <w:pStyle w:val="TableText"/>
              <w:ind w:right="288"/>
              <w:jc w:val="right"/>
            </w:pPr>
            <w:r w:rsidRPr="00B4471E">
              <w:t>13%</w:t>
            </w:r>
          </w:p>
        </w:tc>
        <w:tc>
          <w:tcPr>
            <w:tcW w:w="670" w:type="pct"/>
            <w:shd w:val="clear" w:color="auto" w:fill="auto"/>
            <w:vAlign w:val="center"/>
          </w:tcPr>
          <w:p w14:paraId="7B0B78C5" w14:textId="77777777" w:rsidR="00E425C3" w:rsidRPr="00B4471E" w:rsidRDefault="00E425C3" w:rsidP="00E425C3">
            <w:pPr>
              <w:pStyle w:val="TableText"/>
              <w:ind w:right="288"/>
              <w:jc w:val="right"/>
            </w:pPr>
            <w:r w:rsidRPr="00B4471E">
              <w:t>2%</w:t>
            </w:r>
          </w:p>
        </w:tc>
        <w:tc>
          <w:tcPr>
            <w:tcW w:w="671" w:type="pct"/>
            <w:shd w:val="clear" w:color="auto" w:fill="auto"/>
            <w:vAlign w:val="center"/>
          </w:tcPr>
          <w:p w14:paraId="7B0B78C6" w14:textId="77777777" w:rsidR="00E425C3" w:rsidRPr="00B4471E" w:rsidRDefault="00E425C3" w:rsidP="00E425C3">
            <w:pPr>
              <w:pStyle w:val="TableText"/>
              <w:ind w:right="288"/>
              <w:jc w:val="right"/>
            </w:pPr>
            <w:r w:rsidRPr="00B4471E">
              <w:t>0%</w:t>
            </w:r>
          </w:p>
        </w:tc>
        <w:tc>
          <w:tcPr>
            <w:tcW w:w="670" w:type="pct"/>
            <w:shd w:val="clear" w:color="auto" w:fill="auto"/>
            <w:vAlign w:val="center"/>
          </w:tcPr>
          <w:p w14:paraId="7B0B78C7" w14:textId="77777777" w:rsidR="00E425C3" w:rsidRPr="00B4471E" w:rsidRDefault="00E425C3" w:rsidP="00E425C3">
            <w:pPr>
              <w:pStyle w:val="TableText"/>
              <w:ind w:right="288"/>
              <w:jc w:val="right"/>
            </w:pPr>
            <w:r w:rsidRPr="00B4471E">
              <w:t>4%</w:t>
            </w:r>
          </w:p>
        </w:tc>
        <w:tc>
          <w:tcPr>
            <w:tcW w:w="669" w:type="pct"/>
            <w:vAlign w:val="center"/>
          </w:tcPr>
          <w:p w14:paraId="7B0B78C8" w14:textId="77777777" w:rsidR="00E425C3" w:rsidRPr="00B4471E" w:rsidRDefault="00E425C3" w:rsidP="00E425C3">
            <w:pPr>
              <w:pStyle w:val="TableText"/>
              <w:ind w:right="288"/>
              <w:jc w:val="right"/>
            </w:pPr>
            <w:r w:rsidRPr="00B4471E">
              <w:t>0%</w:t>
            </w:r>
          </w:p>
        </w:tc>
      </w:tr>
      <w:tr w:rsidR="00E425C3" w:rsidRPr="00416C58" w14:paraId="7B0B78D1" w14:textId="77777777" w:rsidTr="00184314">
        <w:trPr>
          <w:trHeight w:val="288"/>
        </w:trPr>
        <w:tc>
          <w:tcPr>
            <w:tcW w:w="963" w:type="pct"/>
            <w:shd w:val="clear" w:color="auto" w:fill="auto"/>
            <w:vAlign w:val="center"/>
          </w:tcPr>
          <w:p w14:paraId="7B0B78CA" w14:textId="77777777" w:rsidR="00E425C3" w:rsidRPr="005836E2" w:rsidRDefault="00E425C3" w:rsidP="00CE0CB5">
            <w:pPr>
              <w:pStyle w:val="TableText"/>
              <w:jc w:val="left"/>
            </w:pPr>
            <w:r w:rsidRPr="005836E2">
              <w:t>Warehouse</w:t>
            </w:r>
          </w:p>
        </w:tc>
        <w:tc>
          <w:tcPr>
            <w:tcW w:w="669" w:type="pct"/>
            <w:shd w:val="clear" w:color="auto" w:fill="auto"/>
            <w:vAlign w:val="center"/>
          </w:tcPr>
          <w:p w14:paraId="7B0B78CB" w14:textId="77777777" w:rsidR="00E425C3" w:rsidRPr="00B4471E" w:rsidRDefault="00E425C3" w:rsidP="00E425C3">
            <w:pPr>
              <w:pStyle w:val="TableText"/>
              <w:ind w:right="288"/>
              <w:jc w:val="right"/>
            </w:pPr>
            <w:r w:rsidRPr="00B4471E">
              <w:t>65%</w:t>
            </w:r>
          </w:p>
        </w:tc>
        <w:tc>
          <w:tcPr>
            <w:tcW w:w="688" w:type="pct"/>
            <w:shd w:val="clear" w:color="auto" w:fill="auto"/>
            <w:vAlign w:val="center"/>
          </w:tcPr>
          <w:p w14:paraId="7B0B78CC" w14:textId="77777777" w:rsidR="00E425C3" w:rsidRPr="00B4471E" w:rsidRDefault="00E425C3" w:rsidP="00E425C3">
            <w:pPr>
              <w:pStyle w:val="TableText"/>
              <w:ind w:right="288"/>
              <w:jc w:val="right"/>
            </w:pPr>
            <w:r w:rsidRPr="00B4471E">
              <w:t>33%</w:t>
            </w:r>
          </w:p>
        </w:tc>
        <w:tc>
          <w:tcPr>
            <w:tcW w:w="670" w:type="pct"/>
            <w:shd w:val="clear" w:color="auto" w:fill="auto"/>
            <w:vAlign w:val="center"/>
          </w:tcPr>
          <w:p w14:paraId="7B0B78CD" w14:textId="77777777" w:rsidR="00E425C3" w:rsidRPr="00B4471E" w:rsidRDefault="00E425C3" w:rsidP="00E425C3">
            <w:pPr>
              <w:pStyle w:val="TableText"/>
              <w:ind w:right="288"/>
              <w:jc w:val="right"/>
            </w:pPr>
            <w:r w:rsidRPr="00B4471E">
              <w:t>0%</w:t>
            </w:r>
          </w:p>
        </w:tc>
        <w:tc>
          <w:tcPr>
            <w:tcW w:w="671" w:type="pct"/>
            <w:shd w:val="clear" w:color="auto" w:fill="auto"/>
            <w:vAlign w:val="center"/>
          </w:tcPr>
          <w:p w14:paraId="7B0B78CE" w14:textId="77777777" w:rsidR="00E425C3" w:rsidRPr="00B4471E" w:rsidRDefault="00E425C3" w:rsidP="00E425C3">
            <w:pPr>
              <w:pStyle w:val="TableText"/>
              <w:ind w:right="288"/>
              <w:jc w:val="right"/>
            </w:pPr>
            <w:r w:rsidRPr="00B4471E">
              <w:t>1%</w:t>
            </w:r>
          </w:p>
        </w:tc>
        <w:tc>
          <w:tcPr>
            <w:tcW w:w="670" w:type="pct"/>
            <w:shd w:val="clear" w:color="auto" w:fill="auto"/>
            <w:vAlign w:val="center"/>
          </w:tcPr>
          <w:p w14:paraId="7B0B78CF" w14:textId="77777777" w:rsidR="00E425C3" w:rsidRPr="00B4471E" w:rsidRDefault="00E425C3" w:rsidP="00E425C3">
            <w:pPr>
              <w:pStyle w:val="TableText"/>
              <w:ind w:right="288"/>
              <w:jc w:val="right"/>
            </w:pPr>
            <w:r w:rsidRPr="00B4471E">
              <w:t>0%</w:t>
            </w:r>
          </w:p>
        </w:tc>
        <w:tc>
          <w:tcPr>
            <w:tcW w:w="669" w:type="pct"/>
            <w:vAlign w:val="center"/>
          </w:tcPr>
          <w:p w14:paraId="7B0B78D0" w14:textId="77777777" w:rsidR="00E425C3" w:rsidRPr="00B4471E" w:rsidRDefault="00E425C3" w:rsidP="00E425C3">
            <w:pPr>
              <w:pStyle w:val="TableText"/>
              <w:ind w:right="288"/>
              <w:jc w:val="right"/>
            </w:pPr>
            <w:r w:rsidRPr="00B4471E">
              <w:t>0%</w:t>
            </w:r>
          </w:p>
        </w:tc>
      </w:tr>
      <w:tr w:rsidR="00E425C3" w:rsidRPr="00416C58" w14:paraId="7B0B78D9" w14:textId="77777777" w:rsidTr="00184314">
        <w:trPr>
          <w:trHeight w:val="288"/>
        </w:trPr>
        <w:tc>
          <w:tcPr>
            <w:tcW w:w="963" w:type="pct"/>
            <w:shd w:val="clear" w:color="auto" w:fill="auto"/>
            <w:vAlign w:val="center"/>
          </w:tcPr>
          <w:p w14:paraId="7B0B78D2" w14:textId="77777777" w:rsidR="00E425C3" w:rsidRPr="005836E2" w:rsidRDefault="00E425C3" w:rsidP="00CE0CB5">
            <w:pPr>
              <w:pStyle w:val="TableText"/>
              <w:jc w:val="left"/>
            </w:pPr>
            <w:r w:rsidRPr="005836E2">
              <w:t>Miscellaneous</w:t>
            </w:r>
          </w:p>
        </w:tc>
        <w:tc>
          <w:tcPr>
            <w:tcW w:w="669" w:type="pct"/>
            <w:shd w:val="clear" w:color="auto" w:fill="auto"/>
            <w:vAlign w:val="center"/>
          </w:tcPr>
          <w:p w14:paraId="7B0B78D3" w14:textId="77777777" w:rsidR="00E425C3" w:rsidRPr="00B4471E" w:rsidRDefault="00E425C3" w:rsidP="00E425C3">
            <w:pPr>
              <w:pStyle w:val="TableText"/>
              <w:ind w:right="288"/>
              <w:jc w:val="right"/>
            </w:pPr>
            <w:r w:rsidRPr="00B4471E">
              <w:t>55%</w:t>
            </w:r>
          </w:p>
        </w:tc>
        <w:tc>
          <w:tcPr>
            <w:tcW w:w="688" w:type="pct"/>
            <w:shd w:val="clear" w:color="auto" w:fill="auto"/>
            <w:vAlign w:val="center"/>
          </w:tcPr>
          <w:p w14:paraId="7B0B78D4" w14:textId="77777777" w:rsidR="00E425C3" w:rsidRPr="00B4471E" w:rsidRDefault="00E425C3" w:rsidP="00E425C3">
            <w:pPr>
              <w:pStyle w:val="TableText"/>
              <w:ind w:right="288"/>
              <w:jc w:val="right"/>
            </w:pPr>
            <w:r w:rsidRPr="00B4471E">
              <w:t>30%</w:t>
            </w:r>
          </w:p>
        </w:tc>
        <w:tc>
          <w:tcPr>
            <w:tcW w:w="670" w:type="pct"/>
            <w:shd w:val="clear" w:color="auto" w:fill="auto"/>
            <w:vAlign w:val="center"/>
          </w:tcPr>
          <w:p w14:paraId="7B0B78D5" w14:textId="77777777" w:rsidR="00E425C3" w:rsidRPr="00B4471E" w:rsidRDefault="00E425C3" w:rsidP="00E425C3">
            <w:pPr>
              <w:pStyle w:val="TableText"/>
              <w:ind w:right="288"/>
              <w:jc w:val="right"/>
            </w:pPr>
            <w:r w:rsidRPr="00B4471E">
              <w:t>7%</w:t>
            </w:r>
          </w:p>
        </w:tc>
        <w:tc>
          <w:tcPr>
            <w:tcW w:w="671" w:type="pct"/>
            <w:shd w:val="clear" w:color="auto" w:fill="auto"/>
            <w:vAlign w:val="center"/>
          </w:tcPr>
          <w:p w14:paraId="7B0B78D6" w14:textId="77777777" w:rsidR="00E425C3" w:rsidRPr="00B4471E" w:rsidRDefault="00E425C3" w:rsidP="00E425C3">
            <w:pPr>
              <w:pStyle w:val="TableText"/>
              <w:ind w:right="288"/>
              <w:jc w:val="right"/>
            </w:pPr>
            <w:r w:rsidRPr="00B4471E">
              <w:t>6%</w:t>
            </w:r>
          </w:p>
        </w:tc>
        <w:tc>
          <w:tcPr>
            <w:tcW w:w="670" w:type="pct"/>
            <w:shd w:val="clear" w:color="auto" w:fill="auto"/>
            <w:vAlign w:val="center"/>
          </w:tcPr>
          <w:p w14:paraId="7B0B78D7" w14:textId="77777777" w:rsidR="00E425C3" w:rsidRPr="00B4471E" w:rsidRDefault="00E425C3" w:rsidP="00E425C3">
            <w:pPr>
              <w:pStyle w:val="TableText"/>
              <w:ind w:right="288"/>
              <w:jc w:val="right"/>
            </w:pPr>
            <w:r w:rsidRPr="00B4471E">
              <w:t>1%</w:t>
            </w:r>
          </w:p>
        </w:tc>
        <w:tc>
          <w:tcPr>
            <w:tcW w:w="669" w:type="pct"/>
            <w:vAlign w:val="center"/>
          </w:tcPr>
          <w:p w14:paraId="7B0B78D8" w14:textId="77777777" w:rsidR="00E425C3" w:rsidRPr="00B4471E" w:rsidRDefault="00E425C3" w:rsidP="00E425C3">
            <w:pPr>
              <w:pStyle w:val="TableText"/>
              <w:ind w:right="288"/>
              <w:jc w:val="right"/>
            </w:pPr>
            <w:r w:rsidRPr="00B4471E">
              <w:t>1%</w:t>
            </w:r>
          </w:p>
        </w:tc>
      </w:tr>
      <w:tr w:rsidR="00E425C3" w:rsidRPr="00416C58" w14:paraId="7B0B78E1" w14:textId="77777777" w:rsidTr="00184314">
        <w:trPr>
          <w:trHeight w:val="288"/>
        </w:trPr>
        <w:tc>
          <w:tcPr>
            <w:tcW w:w="963" w:type="pct"/>
            <w:shd w:val="clear" w:color="auto" w:fill="auto"/>
            <w:vAlign w:val="center"/>
          </w:tcPr>
          <w:p w14:paraId="7B0B78DA" w14:textId="77777777" w:rsidR="00E425C3" w:rsidRPr="005836E2" w:rsidRDefault="00E425C3" w:rsidP="00CE0CB5">
            <w:pPr>
              <w:pStyle w:val="TableText"/>
              <w:jc w:val="left"/>
            </w:pPr>
            <w:r>
              <w:t>Industrial</w:t>
            </w:r>
          </w:p>
        </w:tc>
        <w:tc>
          <w:tcPr>
            <w:tcW w:w="669" w:type="pct"/>
            <w:shd w:val="clear" w:color="auto" w:fill="auto"/>
            <w:vAlign w:val="center"/>
          </w:tcPr>
          <w:p w14:paraId="7B0B78DB" w14:textId="77777777" w:rsidR="00E425C3" w:rsidRPr="00B4471E" w:rsidRDefault="00E425C3" w:rsidP="00E425C3">
            <w:pPr>
              <w:pStyle w:val="TableText"/>
              <w:ind w:right="288"/>
              <w:jc w:val="right"/>
            </w:pPr>
            <w:r w:rsidRPr="00B4471E">
              <w:t>61%</w:t>
            </w:r>
          </w:p>
        </w:tc>
        <w:tc>
          <w:tcPr>
            <w:tcW w:w="688" w:type="pct"/>
            <w:shd w:val="clear" w:color="auto" w:fill="auto"/>
            <w:vAlign w:val="center"/>
          </w:tcPr>
          <w:p w14:paraId="7B0B78DC" w14:textId="77777777" w:rsidR="00E425C3" w:rsidRPr="00B4471E" w:rsidRDefault="00E425C3" w:rsidP="00E425C3">
            <w:pPr>
              <w:pStyle w:val="TableText"/>
              <w:ind w:right="288"/>
              <w:jc w:val="right"/>
            </w:pPr>
            <w:r w:rsidRPr="00B4471E">
              <w:t>31%</w:t>
            </w:r>
          </w:p>
        </w:tc>
        <w:tc>
          <w:tcPr>
            <w:tcW w:w="670" w:type="pct"/>
            <w:shd w:val="clear" w:color="auto" w:fill="auto"/>
            <w:vAlign w:val="center"/>
          </w:tcPr>
          <w:p w14:paraId="7B0B78DD" w14:textId="77777777" w:rsidR="00E425C3" w:rsidRPr="00B4471E" w:rsidRDefault="00E425C3" w:rsidP="00E425C3">
            <w:pPr>
              <w:pStyle w:val="TableText"/>
              <w:ind w:right="288"/>
              <w:jc w:val="right"/>
            </w:pPr>
            <w:r w:rsidRPr="00B4471E">
              <w:t>1%</w:t>
            </w:r>
          </w:p>
        </w:tc>
        <w:tc>
          <w:tcPr>
            <w:tcW w:w="671" w:type="pct"/>
            <w:shd w:val="clear" w:color="auto" w:fill="auto"/>
            <w:vAlign w:val="center"/>
          </w:tcPr>
          <w:p w14:paraId="7B0B78DE" w14:textId="77777777" w:rsidR="00E425C3" w:rsidRPr="00B4471E" w:rsidRDefault="00E425C3" w:rsidP="00E425C3">
            <w:pPr>
              <w:pStyle w:val="TableText"/>
              <w:ind w:right="288"/>
              <w:jc w:val="right"/>
            </w:pPr>
            <w:r w:rsidRPr="00B4471E">
              <w:t>7%</w:t>
            </w:r>
          </w:p>
        </w:tc>
        <w:tc>
          <w:tcPr>
            <w:tcW w:w="670" w:type="pct"/>
            <w:shd w:val="clear" w:color="auto" w:fill="auto"/>
            <w:vAlign w:val="center"/>
          </w:tcPr>
          <w:p w14:paraId="7B0B78DF" w14:textId="77777777" w:rsidR="00E425C3" w:rsidRPr="00B4471E" w:rsidRDefault="00E425C3" w:rsidP="00E425C3">
            <w:pPr>
              <w:pStyle w:val="TableText"/>
              <w:ind w:right="288"/>
              <w:jc w:val="right"/>
            </w:pPr>
            <w:r w:rsidRPr="00B4471E">
              <w:t>0%</w:t>
            </w:r>
          </w:p>
        </w:tc>
        <w:tc>
          <w:tcPr>
            <w:tcW w:w="669" w:type="pct"/>
            <w:vAlign w:val="center"/>
          </w:tcPr>
          <w:p w14:paraId="7B0B78E0" w14:textId="77777777" w:rsidR="00E425C3" w:rsidRDefault="00E425C3" w:rsidP="00E425C3">
            <w:pPr>
              <w:pStyle w:val="TableText"/>
              <w:ind w:right="288"/>
              <w:jc w:val="right"/>
            </w:pPr>
            <w:r w:rsidRPr="00B4471E">
              <w:t>0%</w:t>
            </w:r>
          </w:p>
        </w:tc>
      </w:tr>
    </w:tbl>
    <w:p w14:paraId="7B0B78E2" w14:textId="77777777" w:rsidR="00B91992" w:rsidRDefault="00B91992" w:rsidP="00B91992">
      <w:pPr>
        <w:pStyle w:val="BodyText"/>
      </w:pPr>
    </w:p>
    <w:p w14:paraId="7B0B78E3" w14:textId="77777777" w:rsidR="00CE0CB5" w:rsidRDefault="00CE0CB5" w:rsidP="00B91992">
      <w:pPr>
        <w:pStyle w:val="BodyText"/>
      </w:pPr>
      <w:r>
        <w:t xml:space="preserve">To calculate lighting </w:t>
      </w:r>
      <w:r w:rsidR="00184314">
        <w:t>EUIs</w:t>
      </w:r>
      <w:r>
        <w:t xml:space="preserve">, respondents were asked to estimate the percentage of lamps that were on during regular business hours </w:t>
      </w:r>
      <w:r w:rsidR="005C62AA">
        <w:t>and non-business hours by lighting type. Not surprisingly, more lights were on during business hours than non-business hours. A higher percentage of “other” lighting is on during non-business hours since the category includes lighting types that are typically used for security.</w:t>
      </w:r>
    </w:p>
    <w:p w14:paraId="7B0B78E4" w14:textId="77777777" w:rsidR="008A10F2" w:rsidRDefault="008A10F2">
      <w:pPr>
        <w:rPr>
          <w:spacing w:val="4"/>
          <w:szCs w:val="18"/>
        </w:rPr>
      </w:pPr>
      <w:r>
        <w:br w:type="page"/>
      </w:r>
    </w:p>
    <w:p w14:paraId="7B0B78E5" w14:textId="77777777" w:rsidR="00CE0CB5" w:rsidRPr="00AE2750" w:rsidRDefault="00CE0CB5" w:rsidP="008A0A30">
      <w:pPr>
        <w:pStyle w:val="TableCaption"/>
        <w:rPr>
          <w:szCs w:val="18"/>
        </w:rPr>
      </w:pPr>
      <w:bookmarkStart w:id="331" w:name="_Toc358668265"/>
      <w:r w:rsidRPr="00AE2750">
        <w:rPr>
          <w:szCs w:val="18"/>
        </w:rPr>
        <w:lastRenderedPageBreak/>
        <w:t xml:space="preserve">Table </w:t>
      </w:r>
      <w:r w:rsidR="00090DC1" w:rsidRPr="00AE2750">
        <w:rPr>
          <w:szCs w:val="18"/>
        </w:rPr>
        <w:fldChar w:fldCharType="begin"/>
      </w:r>
      <w:r w:rsidRPr="00AE2750">
        <w:rPr>
          <w:szCs w:val="18"/>
        </w:rPr>
        <w:instrText xml:space="preserve"> STYLEREF  "Heading 1,Chap Num"  \* MERGEFORMAT </w:instrText>
      </w:r>
      <w:r w:rsidR="00090DC1" w:rsidRPr="00AE2750">
        <w:rPr>
          <w:szCs w:val="18"/>
        </w:rPr>
        <w:fldChar w:fldCharType="end"/>
      </w:r>
      <w:fldSimple w:instr=" STYLEREF  &quot;Heading 1,Chap Num&quot; \n  \* MERGEFORMAT ">
        <w:r w:rsidR="007C6F86" w:rsidRPr="007C6F86">
          <w:rPr>
            <w:noProof/>
            <w:szCs w:val="18"/>
          </w:rPr>
          <w:t>9</w:t>
        </w:r>
      </w:fldSimple>
      <w:r w:rsidRPr="00AE2750">
        <w:rPr>
          <w:szCs w:val="18"/>
        </w:rPr>
        <w:t>-</w:t>
      </w:r>
      <w:fldSimple w:instr=" SEQ Table\s 1 \* MERGEFORMAT ">
        <w:r w:rsidR="007C6F86" w:rsidRPr="007C6F86">
          <w:rPr>
            <w:noProof/>
            <w:szCs w:val="18"/>
          </w:rPr>
          <w:t>6</w:t>
        </w:r>
      </w:fldSimple>
      <w:r w:rsidRPr="00AE2750">
        <w:rPr>
          <w:szCs w:val="18"/>
        </w:rPr>
        <w:tab/>
      </w:r>
      <w:r w:rsidRPr="008A0A30">
        <w:t>Average</w:t>
      </w:r>
      <w:r w:rsidRPr="00AE2750">
        <w:t xml:space="preserve"> </w:t>
      </w:r>
      <w:r>
        <w:t>Percent of Hours Lamps are On</w:t>
      </w:r>
      <w:r w:rsidRPr="00AE2750">
        <w:t>– All Indoor</w:t>
      </w:r>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46"/>
        <w:gridCol w:w="843"/>
        <w:gridCol w:w="747"/>
        <w:gridCol w:w="843"/>
        <w:gridCol w:w="747"/>
        <w:gridCol w:w="843"/>
        <w:gridCol w:w="747"/>
        <w:gridCol w:w="843"/>
        <w:gridCol w:w="695"/>
        <w:gridCol w:w="820"/>
      </w:tblGrid>
      <w:tr w:rsidR="008A0A30" w:rsidRPr="00944CD0" w14:paraId="7B0B78EC" w14:textId="77777777" w:rsidTr="00184314">
        <w:trPr>
          <w:trHeight w:val="288"/>
        </w:trPr>
        <w:tc>
          <w:tcPr>
            <w:tcW w:w="889" w:type="pct"/>
            <w:shd w:val="clear" w:color="auto" w:fill="003E74"/>
            <w:vAlign w:val="center"/>
          </w:tcPr>
          <w:p w14:paraId="7B0B78E6" w14:textId="77777777" w:rsidR="00CE0CB5" w:rsidRPr="00944CD0" w:rsidRDefault="00CE0CB5" w:rsidP="00CE0CB5">
            <w:pPr>
              <w:pStyle w:val="TableText"/>
              <w:rPr>
                <w:b/>
                <w:color w:val="FFFFFF" w:themeColor="background1"/>
              </w:rPr>
            </w:pPr>
            <w:r w:rsidRPr="00944CD0">
              <w:rPr>
                <w:b/>
                <w:color w:val="FFFFFF" w:themeColor="background1"/>
              </w:rPr>
              <w:t>Segment</w:t>
            </w:r>
          </w:p>
        </w:tc>
        <w:tc>
          <w:tcPr>
            <w:tcW w:w="830" w:type="pct"/>
            <w:gridSpan w:val="2"/>
            <w:shd w:val="clear" w:color="auto" w:fill="003E74"/>
            <w:vAlign w:val="center"/>
          </w:tcPr>
          <w:p w14:paraId="7B0B78E7" w14:textId="77777777" w:rsidR="00CE0CB5" w:rsidRPr="00AE2750" w:rsidRDefault="00CE0CB5" w:rsidP="00CE0CB5">
            <w:pPr>
              <w:pStyle w:val="TableText"/>
              <w:rPr>
                <w:b/>
              </w:rPr>
            </w:pPr>
            <w:r w:rsidRPr="00AE2750">
              <w:rPr>
                <w:b/>
              </w:rPr>
              <w:t>Fluorescent</w:t>
            </w:r>
          </w:p>
        </w:tc>
        <w:tc>
          <w:tcPr>
            <w:tcW w:w="830" w:type="pct"/>
            <w:gridSpan w:val="2"/>
            <w:shd w:val="clear" w:color="auto" w:fill="003E74"/>
            <w:vAlign w:val="center"/>
          </w:tcPr>
          <w:p w14:paraId="7B0B78E8" w14:textId="77777777" w:rsidR="00CE0CB5" w:rsidRPr="00AE2750" w:rsidRDefault="00CE0CB5" w:rsidP="00CE0CB5">
            <w:pPr>
              <w:pStyle w:val="TableText"/>
              <w:rPr>
                <w:b/>
              </w:rPr>
            </w:pPr>
            <w:r w:rsidRPr="00AE2750">
              <w:rPr>
                <w:b/>
              </w:rPr>
              <w:t>Incandescent</w:t>
            </w:r>
          </w:p>
        </w:tc>
        <w:tc>
          <w:tcPr>
            <w:tcW w:w="830" w:type="pct"/>
            <w:gridSpan w:val="2"/>
            <w:shd w:val="clear" w:color="auto" w:fill="003E74"/>
            <w:vAlign w:val="center"/>
          </w:tcPr>
          <w:p w14:paraId="7B0B78E9" w14:textId="77777777" w:rsidR="00CE0CB5" w:rsidRPr="00AE2750" w:rsidRDefault="00CE0CB5" w:rsidP="00CE0CB5">
            <w:pPr>
              <w:pStyle w:val="TableText"/>
              <w:rPr>
                <w:b/>
              </w:rPr>
            </w:pPr>
            <w:r>
              <w:rPr>
                <w:b/>
              </w:rPr>
              <w:t>CFL</w:t>
            </w:r>
          </w:p>
        </w:tc>
        <w:tc>
          <w:tcPr>
            <w:tcW w:w="830" w:type="pct"/>
            <w:gridSpan w:val="2"/>
            <w:shd w:val="clear" w:color="auto" w:fill="003E74"/>
            <w:vAlign w:val="center"/>
          </w:tcPr>
          <w:p w14:paraId="7B0B78EA" w14:textId="77777777" w:rsidR="00CE0CB5" w:rsidRPr="00AE2750" w:rsidRDefault="00CE0CB5" w:rsidP="00CE0CB5">
            <w:pPr>
              <w:pStyle w:val="TableText"/>
              <w:rPr>
                <w:b/>
              </w:rPr>
            </w:pPr>
            <w:r>
              <w:rPr>
                <w:b/>
              </w:rPr>
              <w:t>LED</w:t>
            </w:r>
          </w:p>
        </w:tc>
        <w:tc>
          <w:tcPr>
            <w:tcW w:w="791" w:type="pct"/>
            <w:gridSpan w:val="2"/>
            <w:shd w:val="clear" w:color="auto" w:fill="003E74"/>
            <w:vAlign w:val="center"/>
          </w:tcPr>
          <w:p w14:paraId="7B0B78EB" w14:textId="77777777" w:rsidR="00CE0CB5" w:rsidRPr="00AE2750" w:rsidRDefault="00CE0CB5" w:rsidP="00CE0CB5">
            <w:pPr>
              <w:pStyle w:val="TableText"/>
              <w:rPr>
                <w:b/>
              </w:rPr>
            </w:pPr>
            <w:r w:rsidRPr="00AE2750">
              <w:rPr>
                <w:b/>
              </w:rPr>
              <w:t>Other</w:t>
            </w:r>
          </w:p>
        </w:tc>
      </w:tr>
      <w:tr w:rsidR="008A0A30" w:rsidRPr="00944CD0" w14:paraId="7B0B78F8" w14:textId="77777777" w:rsidTr="00184314">
        <w:trPr>
          <w:trHeight w:val="288"/>
        </w:trPr>
        <w:tc>
          <w:tcPr>
            <w:tcW w:w="889" w:type="pct"/>
            <w:shd w:val="clear" w:color="auto" w:fill="003E74"/>
            <w:vAlign w:val="center"/>
          </w:tcPr>
          <w:p w14:paraId="7B0B78ED" w14:textId="77777777" w:rsidR="00CE0CB5" w:rsidRPr="00944CD0" w:rsidRDefault="00CE0CB5" w:rsidP="00CE0CB5">
            <w:pPr>
              <w:pStyle w:val="TableText"/>
              <w:rPr>
                <w:b/>
                <w:color w:val="FFFFFF" w:themeColor="background1"/>
              </w:rPr>
            </w:pPr>
          </w:p>
        </w:tc>
        <w:tc>
          <w:tcPr>
            <w:tcW w:w="390" w:type="pct"/>
            <w:shd w:val="clear" w:color="auto" w:fill="003E74"/>
            <w:vAlign w:val="center"/>
          </w:tcPr>
          <w:p w14:paraId="7B0B78EE" w14:textId="77777777" w:rsidR="00CE0CB5" w:rsidRPr="00AE2750" w:rsidRDefault="00CE0CB5" w:rsidP="00CE0CB5">
            <w:pPr>
              <w:pStyle w:val="TableText"/>
              <w:rPr>
                <w:b/>
              </w:rPr>
            </w:pPr>
            <w:r>
              <w:rPr>
                <w:b/>
              </w:rPr>
              <w:t>Biz Hrs</w:t>
            </w:r>
          </w:p>
        </w:tc>
        <w:tc>
          <w:tcPr>
            <w:tcW w:w="440" w:type="pct"/>
            <w:shd w:val="clear" w:color="auto" w:fill="003E74"/>
            <w:vAlign w:val="center"/>
          </w:tcPr>
          <w:p w14:paraId="7B0B78EF" w14:textId="77777777" w:rsidR="00CE0CB5" w:rsidRPr="00AE2750" w:rsidRDefault="00CE0CB5" w:rsidP="00CE0CB5">
            <w:pPr>
              <w:pStyle w:val="TableText"/>
              <w:rPr>
                <w:b/>
              </w:rPr>
            </w:pPr>
            <w:r>
              <w:rPr>
                <w:b/>
              </w:rPr>
              <w:t>Non-Biz Hrs</w:t>
            </w:r>
          </w:p>
        </w:tc>
        <w:tc>
          <w:tcPr>
            <w:tcW w:w="390" w:type="pct"/>
            <w:shd w:val="clear" w:color="auto" w:fill="003E74"/>
            <w:vAlign w:val="center"/>
          </w:tcPr>
          <w:p w14:paraId="7B0B78F0" w14:textId="77777777" w:rsidR="00CE0CB5" w:rsidRPr="00AE2750" w:rsidRDefault="00CE0CB5" w:rsidP="00CE0CB5">
            <w:pPr>
              <w:pStyle w:val="TableText"/>
              <w:rPr>
                <w:b/>
              </w:rPr>
            </w:pPr>
            <w:r>
              <w:rPr>
                <w:b/>
              </w:rPr>
              <w:t>Biz Hrs</w:t>
            </w:r>
          </w:p>
        </w:tc>
        <w:tc>
          <w:tcPr>
            <w:tcW w:w="440" w:type="pct"/>
            <w:shd w:val="clear" w:color="auto" w:fill="003E74"/>
            <w:vAlign w:val="center"/>
          </w:tcPr>
          <w:p w14:paraId="7B0B78F1" w14:textId="77777777" w:rsidR="00CE0CB5" w:rsidRPr="00AE2750" w:rsidRDefault="00CE0CB5" w:rsidP="00CE0CB5">
            <w:pPr>
              <w:pStyle w:val="TableText"/>
              <w:rPr>
                <w:b/>
              </w:rPr>
            </w:pPr>
            <w:r>
              <w:rPr>
                <w:b/>
              </w:rPr>
              <w:t>Non-Biz Hrs</w:t>
            </w:r>
          </w:p>
        </w:tc>
        <w:tc>
          <w:tcPr>
            <w:tcW w:w="390" w:type="pct"/>
            <w:shd w:val="clear" w:color="auto" w:fill="003E74"/>
            <w:vAlign w:val="center"/>
          </w:tcPr>
          <w:p w14:paraId="7B0B78F2" w14:textId="77777777" w:rsidR="00CE0CB5" w:rsidRPr="00AE2750" w:rsidRDefault="00CE0CB5" w:rsidP="00CE0CB5">
            <w:pPr>
              <w:pStyle w:val="TableText"/>
              <w:rPr>
                <w:b/>
              </w:rPr>
            </w:pPr>
            <w:r>
              <w:rPr>
                <w:b/>
              </w:rPr>
              <w:t>Biz Hrs</w:t>
            </w:r>
          </w:p>
        </w:tc>
        <w:tc>
          <w:tcPr>
            <w:tcW w:w="440" w:type="pct"/>
            <w:shd w:val="clear" w:color="auto" w:fill="003E74"/>
            <w:vAlign w:val="center"/>
          </w:tcPr>
          <w:p w14:paraId="7B0B78F3" w14:textId="77777777" w:rsidR="00CE0CB5" w:rsidRPr="00AE2750" w:rsidRDefault="00CE0CB5" w:rsidP="00CE0CB5">
            <w:pPr>
              <w:pStyle w:val="TableText"/>
              <w:rPr>
                <w:b/>
              </w:rPr>
            </w:pPr>
            <w:r>
              <w:rPr>
                <w:b/>
              </w:rPr>
              <w:t>Non-Biz Hrs</w:t>
            </w:r>
          </w:p>
        </w:tc>
        <w:tc>
          <w:tcPr>
            <w:tcW w:w="390" w:type="pct"/>
            <w:shd w:val="clear" w:color="auto" w:fill="003E74"/>
            <w:vAlign w:val="center"/>
          </w:tcPr>
          <w:p w14:paraId="7B0B78F4" w14:textId="77777777" w:rsidR="00CE0CB5" w:rsidRPr="00AE2750" w:rsidRDefault="00CE0CB5" w:rsidP="00CE0CB5">
            <w:pPr>
              <w:pStyle w:val="TableText"/>
              <w:rPr>
                <w:b/>
              </w:rPr>
            </w:pPr>
            <w:r>
              <w:rPr>
                <w:b/>
              </w:rPr>
              <w:t>Biz Hrs</w:t>
            </w:r>
          </w:p>
        </w:tc>
        <w:tc>
          <w:tcPr>
            <w:tcW w:w="440" w:type="pct"/>
            <w:shd w:val="clear" w:color="auto" w:fill="003E74"/>
            <w:vAlign w:val="center"/>
          </w:tcPr>
          <w:p w14:paraId="7B0B78F5" w14:textId="77777777" w:rsidR="00CE0CB5" w:rsidRPr="00AE2750" w:rsidRDefault="00CE0CB5" w:rsidP="00CE0CB5">
            <w:pPr>
              <w:pStyle w:val="TableText"/>
              <w:rPr>
                <w:b/>
              </w:rPr>
            </w:pPr>
            <w:r>
              <w:rPr>
                <w:b/>
              </w:rPr>
              <w:t>Non-Biz Hrs</w:t>
            </w:r>
          </w:p>
        </w:tc>
        <w:tc>
          <w:tcPr>
            <w:tcW w:w="363" w:type="pct"/>
            <w:shd w:val="clear" w:color="auto" w:fill="003E74"/>
            <w:vAlign w:val="center"/>
          </w:tcPr>
          <w:p w14:paraId="7B0B78F6" w14:textId="77777777" w:rsidR="00CE0CB5" w:rsidRPr="00AE2750" w:rsidRDefault="00CE0CB5" w:rsidP="00CE0CB5">
            <w:pPr>
              <w:pStyle w:val="TableText"/>
              <w:rPr>
                <w:b/>
              </w:rPr>
            </w:pPr>
            <w:r>
              <w:rPr>
                <w:b/>
              </w:rPr>
              <w:t>Biz Hrs</w:t>
            </w:r>
          </w:p>
        </w:tc>
        <w:tc>
          <w:tcPr>
            <w:tcW w:w="428" w:type="pct"/>
            <w:shd w:val="clear" w:color="auto" w:fill="003E74"/>
            <w:vAlign w:val="center"/>
          </w:tcPr>
          <w:p w14:paraId="7B0B78F7" w14:textId="77777777" w:rsidR="00CE0CB5" w:rsidRPr="00AE2750" w:rsidRDefault="00CE0CB5" w:rsidP="00CE0CB5">
            <w:pPr>
              <w:pStyle w:val="TableText"/>
              <w:rPr>
                <w:b/>
              </w:rPr>
            </w:pPr>
            <w:r>
              <w:rPr>
                <w:b/>
              </w:rPr>
              <w:t>Non-Biz Hrs</w:t>
            </w:r>
          </w:p>
        </w:tc>
      </w:tr>
      <w:tr w:rsidR="008A0A30" w:rsidRPr="00416C58" w14:paraId="7B0B7904" w14:textId="77777777" w:rsidTr="00184314">
        <w:trPr>
          <w:trHeight w:val="288"/>
        </w:trPr>
        <w:tc>
          <w:tcPr>
            <w:tcW w:w="889" w:type="pct"/>
            <w:vAlign w:val="center"/>
          </w:tcPr>
          <w:p w14:paraId="7B0B78F9" w14:textId="77777777" w:rsidR="00CE0CB5" w:rsidRPr="005836E2" w:rsidRDefault="00CE0CB5" w:rsidP="008A0A30">
            <w:pPr>
              <w:pStyle w:val="TableText"/>
              <w:jc w:val="left"/>
            </w:pPr>
            <w:r w:rsidRPr="005836E2">
              <w:t>Office</w:t>
            </w:r>
          </w:p>
        </w:tc>
        <w:tc>
          <w:tcPr>
            <w:tcW w:w="390" w:type="pct"/>
            <w:vAlign w:val="center"/>
          </w:tcPr>
          <w:p w14:paraId="7B0B78FA" w14:textId="77777777" w:rsidR="00CE0CB5" w:rsidRPr="00CE0CB5" w:rsidRDefault="00CE0CB5" w:rsidP="00CE0CB5">
            <w:pPr>
              <w:pStyle w:val="TableText"/>
              <w:jc w:val="right"/>
            </w:pPr>
            <w:r w:rsidRPr="00CE0CB5">
              <w:t>78%</w:t>
            </w:r>
          </w:p>
        </w:tc>
        <w:tc>
          <w:tcPr>
            <w:tcW w:w="440" w:type="pct"/>
            <w:vAlign w:val="center"/>
          </w:tcPr>
          <w:p w14:paraId="7B0B78FB" w14:textId="77777777" w:rsidR="00CE0CB5" w:rsidRPr="00CE0CB5" w:rsidRDefault="00CE0CB5" w:rsidP="00CE0CB5">
            <w:pPr>
              <w:pStyle w:val="TableText"/>
              <w:jc w:val="right"/>
            </w:pPr>
            <w:r w:rsidRPr="00CE0CB5">
              <w:t>3%</w:t>
            </w:r>
          </w:p>
        </w:tc>
        <w:tc>
          <w:tcPr>
            <w:tcW w:w="390" w:type="pct"/>
            <w:shd w:val="clear" w:color="auto" w:fill="C6D9F1" w:themeFill="text2" w:themeFillTint="33"/>
            <w:vAlign w:val="center"/>
          </w:tcPr>
          <w:p w14:paraId="7B0B78FC" w14:textId="77777777" w:rsidR="00CE0CB5" w:rsidRPr="00CE0CB5" w:rsidRDefault="00CE0CB5" w:rsidP="00CE0CB5">
            <w:pPr>
              <w:pStyle w:val="TableText"/>
              <w:jc w:val="right"/>
            </w:pPr>
            <w:r w:rsidRPr="00CE0CB5">
              <w:t>32%</w:t>
            </w:r>
          </w:p>
        </w:tc>
        <w:tc>
          <w:tcPr>
            <w:tcW w:w="440" w:type="pct"/>
            <w:shd w:val="clear" w:color="auto" w:fill="C6D9F1" w:themeFill="text2" w:themeFillTint="33"/>
            <w:vAlign w:val="center"/>
          </w:tcPr>
          <w:p w14:paraId="7B0B78FD" w14:textId="77777777" w:rsidR="00CE0CB5" w:rsidRPr="00CE0CB5" w:rsidRDefault="00CE0CB5" w:rsidP="00CE0CB5">
            <w:pPr>
              <w:pStyle w:val="TableText"/>
              <w:jc w:val="right"/>
            </w:pPr>
            <w:r w:rsidRPr="00CE0CB5">
              <w:t>2%</w:t>
            </w:r>
          </w:p>
        </w:tc>
        <w:tc>
          <w:tcPr>
            <w:tcW w:w="390" w:type="pct"/>
            <w:vAlign w:val="center"/>
          </w:tcPr>
          <w:p w14:paraId="7B0B78FE" w14:textId="77777777" w:rsidR="00CE0CB5" w:rsidRPr="00CE0CB5" w:rsidRDefault="00CE0CB5" w:rsidP="00CE0CB5">
            <w:pPr>
              <w:pStyle w:val="TableText"/>
              <w:jc w:val="right"/>
            </w:pPr>
            <w:r w:rsidRPr="00CE0CB5">
              <w:t>56%</w:t>
            </w:r>
          </w:p>
        </w:tc>
        <w:tc>
          <w:tcPr>
            <w:tcW w:w="440" w:type="pct"/>
            <w:vAlign w:val="center"/>
          </w:tcPr>
          <w:p w14:paraId="7B0B78FF" w14:textId="77777777" w:rsidR="00CE0CB5" w:rsidRPr="00CE0CB5" w:rsidRDefault="00CE0CB5" w:rsidP="00CE0CB5">
            <w:pPr>
              <w:pStyle w:val="TableText"/>
              <w:jc w:val="right"/>
            </w:pPr>
            <w:r w:rsidRPr="00CE0CB5">
              <w:t>13%</w:t>
            </w:r>
          </w:p>
        </w:tc>
        <w:tc>
          <w:tcPr>
            <w:tcW w:w="390" w:type="pct"/>
            <w:shd w:val="clear" w:color="auto" w:fill="C6D9F1" w:themeFill="text2" w:themeFillTint="33"/>
            <w:vAlign w:val="center"/>
          </w:tcPr>
          <w:p w14:paraId="7B0B7900" w14:textId="77777777" w:rsidR="00CE0CB5" w:rsidRPr="00CE0CB5" w:rsidRDefault="00CE0CB5" w:rsidP="00CE0CB5">
            <w:pPr>
              <w:pStyle w:val="TableText"/>
              <w:jc w:val="right"/>
            </w:pPr>
            <w:r w:rsidRPr="00CE0CB5">
              <w:t>59%</w:t>
            </w:r>
          </w:p>
        </w:tc>
        <w:tc>
          <w:tcPr>
            <w:tcW w:w="440" w:type="pct"/>
            <w:shd w:val="clear" w:color="auto" w:fill="C6D9F1" w:themeFill="text2" w:themeFillTint="33"/>
            <w:vAlign w:val="center"/>
          </w:tcPr>
          <w:p w14:paraId="7B0B7901" w14:textId="77777777" w:rsidR="00CE0CB5" w:rsidRPr="00CE0CB5" w:rsidRDefault="00CE0CB5" w:rsidP="00CE0CB5">
            <w:pPr>
              <w:pStyle w:val="TableText"/>
              <w:jc w:val="right"/>
            </w:pPr>
            <w:r w:rsidRPr="00CE0CB5">
              <w:t>31%</w:t>
            </w:r>
          </w:p>
        </w:tc>
        <w:tc>
          <w:tcPr>
            <w:tcW w:w="363" w:type="pct"/>
            <w:vAlign w:val="center"/>
          </w:tcPr>
          <w:p w14:paraId="7B0B7902" w14:textId="77777777" w:rsidR="00CE0CB5" w:rsidRPr="00CE0CB5" w:rsidRDefault="00CE0CB5" w:rsidP="00CE0CB5">
            <w:pPr>
              <w:pStyle w:val="TableText"/>
              <w:jc w:val="right"/>
            </w:pPr>
            <w:r w:rsidRPr="00CE0CB5">
              <w:t>41%</w:t>
            </w:r>
          </w:p>
        </w:tc>
        <w:tc>
          <w:tcPr>
            <w:tcW w:w="428" w:type="pct"/>
            <w:vAlign w:val="center"/>
          </w:tcPr>
          <w:p w14:paraId="7B0B7903" w14:textId="77777777" w:rsidR="00CE0CB5" w:rsidRPr="00CE0CB5" w:rsidRDefault="00CE0CB5" w:rsidP="00CE0CB5">
            <w:pPr>
              <w:pStyle w:val="TableText"/>
              <w:jc w:val="right"/>
            </w:pPr>
            <w:r w:rsidRPr="00CE0CB5">
              <w:t>39%</w:t>
            </w:r>
          </w:p>
        </w:tc>
      </w:tr>
      <w:tr w:rsidR="008A0A30" w:rsidRPr="00416C58" w14:paraId="7B0B7910" w14:textId="77777777" w:rsidTr="00184314">
        <w:trPr>
          <w:trHeight w:val="288"/>
        </w:trPr>
        <w:tc>
          <w:tcPr>
            <w:tcW w:w="889" w:type="pct"/>
            <w:vAlign w:val="center"/>
          </w:tcPr>
          <w:p w14:paraId="7B0B7905" w14:textId="77777777" w:rsidR="00CE0CB5" w:rsidRPr="005836E2" w:rsidRDefault="00CE0CB5" w:rsidP="008A0A30">
            <w:pPr>
              <w:pStyle w:val="TableText"/>
              <w:jc w:val="left"/>
            </w:pPr>
            <w:r w:rsidRPr="005836E2">
              <w:t>Restaurant</w:t>
            </w:r>
          </w:p>
        </w:tc>
        <w:tc>
          <w:tcPr>
            <w:tcW w:w="390" w:type="pct"/>
            <w:vAlign w:val="center"/>
          </w:tcPr>
          <w:p w14:paraId="7B0B7906" w14:textId="77777777" w:rsidR="00CE0CB5" w:rsidRPr="00CE0CB5" w:rsidRDefault="00CE0CB5" w:rsidP="00CE0CB5">
            <w:pPr>
              <w:pStyle w:val="TableText"/>
              <w:jc w:val="right"/>
            </w:pPr>
            <w:r w:rsidRPr="00CE0CB5">
              <w:t>85%</w:t>
            </w:r>
          </w:p>
        </w:tc>
        <w:tc>
          <w:tcPr>
            <w:tcW w:w="440" w:type="pct"/>
            <w:vAlign w:val="center"/>
          </w:tcPr>
          <w:p w14:paraId="7B0B7907" w14:textId="77777777" w:rsidR="00CE0CB5" w:rsidRPr="00CE0CB5" w:rsidRDefault="00CE0CB5" w:rsidP="00CE0CB5">
            <w:pPr>
              <w:pStyle w:val="TableText"/>
              <w:jc w:val="right"/>
            </w:pPr>
            <w:r w:rsidRPr="00CE0CB5">
              <w:t>7%</w:t>
            </w:r>
          </w:p>
        </w:tc>
        <w:tc>
          <w:tcPr>
            <w:tcW w:w="390" w:type="pct"/>
            <w:shd w:val="clear" w:color="auto" w:fill="C6D9F1" w:themeFill="text2" w:themeFillTint="33"/>
            <w:vAlign w:val="center"/>
          </w:tcPr>
          <w:p w14:paraId="7B0B7908" w14:textId="77777777" w:rsidR="00CE0CB5" w:rsidRPr="00CE0CB5" w:rsidRDefault="00CE0CB5" w:rsidP="00CE0CB5">
            <w:pPr>
              <w:pStyle w:val="TableText"/>
              <w:jc w:val="right"/>
            </w:pPr>
            <w:r w:rsidRPr="00CE0CB5">
              <w:t>86%</w:t>
            </w:r>
          </w:p>
        </w:tc>
        <w:tc>
          <w:tcPr>
            <w:tcW w:w="440" w:type="pct"/>
            <w:shd w:val="clear" w:color="auto" w:fill="C6D9F1" w:themeFill="text2" w:themeFillTint="33"/>
            <w:vAlign w:val="center"/>
          </w:tcPr>
          <w:p w14:paraId="7B0B7909" w14:textId="77777777" w:rsidR="00CE0CB5" w:rsidRPr="00CE0CB5" w:rsidRDefault="00CE0CB5" w:rsidP="00CE0CB5">
            <w:pPr>
              <w:pStyle w:val="TableText"/>
              <w:jc w:val="right"/>
            </w:pPr>
            <w:r w:rsidRPr="00CE0CB5">
              <w:t>16%</w:t>
            </w:r>
          </w:p>
        </w:tc>
        <w:tc>
          <w:tcPr>
            <w:tcW w:w="390" w:type="pct"/>
            <w:vAlign w:val="center"/>
          </w:tcPr>
          <w:p w14:paraId="7B0B790A" w14:textId="77777777" w:rsidR="00CE0CB5" w:rsidRPr="00CE0CB5" w:rsidRDefault="00CE0CB5" w:rsidP="00CE0CB5">
            <w:pPr>
              <w:pStyle w:val="TableText"/>
              <w:jc w:val="right"/>
            </w:pPr>
            <w:r w:rsidRPr="00CE0CB5">
              <w:t>72%</w:t>
            </w:r>
          </w:p>
        </w:tc>
        <w:tc>
          <w:tcPr>
            <w:tcW w:w="440" w:type="pct"/>
            <w:vAlign w:val="center"/>
          </w:tcPr>
          <w:p w14:paraId="7B0B790B" w14:textId="77777777" w:rsidR="00CE0CB5" w:rsidRPr="00CE0CB5" w:rsidRDefault="00CE0CB5" w:rsidP="00CE0CB5">
            <w:pPr>
              <w:pStyle w:val="TableText"/>
              <w:jc w:val="right"/>
            </w:pPr>
            <w:r w:rsidRPr="00CE0CB5">
              <w:t>40%</w:t>
            </w:r>
          </w:p>
        </w:tc>
        <w:tc>
          <w:tcPr>
            <w:tcW w:w="390" w:type="pct"/>
            <w:shd w:val="clear" w:color="auto" w:fill="C6D9F1" w:themeFill="text2" w:themeFillTint="33"/>
            <w:vAlign w:val="center"/>
          </w:tcPr>
          <w:p w14:paraId="7B0B790C" w14:textId="77777777" w:rsidR="00CE0CB5" w:rsidRPr="00CE0CB5" w:rsidRDefault="00CE0CB5" w:rsidP="00CE0CB5">
            <w:pPr>
              <w:pStyle w:val="TableText"/>
              <w:jc w:val="right"/>
            </w:pPr>
            <w:r w:rsidRPr="00CE0CB5">
              <w:t>71%</w:t>
            </w:r>
          </w:p>
        </w:tc>
        <w:tc>
          <w:tcPr>
            <w:tcW w:w="440" w:type="pct"/>
            <w:shd w:val="clear" w:color="auto" w:fill="C6D9F1" w:themeFill="text2" w:themeFillTint="33"/>
            <w:vAlign w:val="center"/>
          </w:tcPr>
          <w:p w14:paraId="7B0B790D" w14:textId="77777777" w:rsidR="00CE0CB5" w:rsidRPr="00CE0CB5" w:rsidRDefault="00CE0CB5" w:rsidP="00CE0CB5">
            <w:pPr>
              <w:pStyle w:val="TableText"/>
              <w:jc w:val="right"/>
            </w:pPr>
            <w:r w:rsidRPr="00CE0CB5">
              <w:t>18%</w:t>
            </w:r>
          </w:p>
        </w:tc>
        <w:tc>
          <w:tcPr>
            <w:tcW w:w="363" w:type="pct"/>
            <w:vAlign w:val="center"/>
          </w:tcPr>
          <w:p w14:paraId="7B0B790E" w14:textId="77777777" w:rsidR="00CE0CB5" w:rsidRPr="00CE0CB5" w:rsidRDefault="00CE0CB5" w:rsidP="00CE0CB5">
            <w:pPr>
              <w:pStyle w:val="TableText"/>
              <w:jc w:val="right"/>
            </w:pPr>
            <w:r w:rsidRPr="00CE0CB5">
              <w:t>69%</w:t>
            </w:r>
          </w:p>
        </w:tc>
        <w:tc>
          <w:tcPr>
            <w:tcW w:w="428" w:type="pct"/>
            <w:vAlign w:val="center"/>
          </w:tcPr>
          <w:p w14:paraId="7B0B790F" w14:textId="77777777" w:rsidR="00CE0CB5" w:rsidRPr="00CE0CB5" w:rsidRDefault="00CE0CB5" w:rsidP="00CE0CB5">
            <w:pPr>
              <w:pStyle w:val="TableText"/>
              <w:jc w:val="right"/>
            </w:pPr>
            <w:r w:rsidRPr="00CE0CB5">
              <w:t>42%</w:t>
            </w:r>
          </w:p>
        </w:tc>
      </w:tr>
      <w:tr w:rsidR="008A0A30" w:rsidRPr="00416C58" w14:paraId="7B0B791C" w14:textId="77777777" w:rsidTr="00184314">
        <w:trPr>
          <w:trHeight w:val="288"/>
        </w:trPr>
        <w:tc>
          <w:tcPr>
            <w:tcW w:w="889" w:type="pct"/>
            <w:vAlign w:val="center"/>
          </w:tcPr>
          <w:p w14:paraId="7B0B7911" w14:textId="77777777" w:rsidR="00CE0CB5" w:rsidRPr="005836E2" w:rsidRDefault="00CE0CB5" w:rsidP="008A0A30">
            <w:pPr>
              <w:pStyle w:val="TableText"/>
              <w:jc w:val="left"/>
            </w:pPr>
            <w:r w:rsidRPr="005836E2">
              <w:t>Retail</w:t>
            </w:r>
          </w:p>
        </w:tc>
        <w:tc>
          <w:tcPr>
            <w:tcW w:w="390" w:type="pct"/>
            <w:vAlign w:val="center"/>
          </w:tcPr>
          <w:p w14:paraId="7B0B7912" w14:textId="77777777" w:rsidR="00CE0CB5" w:rsidRPr="00CE0CB5" w:rsidRDefault="00CE0CB5" w:rsidP="00CE0CB5">
            <w:pPr>
              <w:pStyle w:val="TableText"/>
              <w:jc w:val="right"/>
            </w:pPr>
            <w:r w:rsidRPr="00CE0CB5">
              <w:t>90%</w:t>
            </w:r>
          </w:p>
        </w:tc>
        <w:tc>
          <w:tcPr>
            <w:tcW w:w="440" w:type="pct"/>
            <w:vAlign w:val="center"/>
          </w:tcPr>
          <w:p w14:paraId="7B0B7913" w14:textId="77777777" w:rsidR="00CE0CB5" w:rsidRPr="00CE0CB5" w:rsidRDefault="00CE0CB5" w:rsidP="00CE0CB5">
            <w:pPr>
              <w:pStyle w:val="TableText"/>
              <w:jc w:val="right"/>
            </w:pPr>
            <w:r w:rsidRPr="00CE0CB5">
              <w:t>5%</w:t>
            </w:r>
          </w:p>
        </w:tc>
        <w:tc>
          <w:tcPr>
            <w:tcW w:w="390" w:type="pct"/>
            <w:shd w:val="clear" w:color="auto" w:fill="C6D9F1" w:themeFill="text2" w:themeFillTint="33"/>
            <w:vAlign w:val="center"/>
          </w:tcPr>
          <w:p w14:paraId="7B0B7914" w14:textId="77777777" w:rsidR="00CE0CB5" w:rsidRPr="00CE0CB5" w:rsidRDefault="00CE0CB5" w:rsidP="00CE0CB5">
            <w:pPr>
              <w:pStyle w:val="TableText"/>
              <w:jc w:val="right"/>
            </w:pPr>
            <w:r w:rsidRPr="00CE0CB5">
              <w:t>74%</w:t>
            </w:r>
          </w:p>
        </w:tc>
        <w:tc>
          <w:tcPr>
            <w:tcW w:w="440" w:type="pct"/>
            <w:shd w:val="clear" w:color="auto" w:fill="C6D9F1" w:themeFill="text2" w:themeFillTint="33"/>
            <w:vAlign w:val="center"/>
          </w:tcPr>
          <w:p w14:paraId="7B0B7915" w14:textId="77777777" w:rsidR="00CE0CB5" w:rsidRPr="00CE0CB5" w:rsidRDefault="00CE0CB5" w:rsidP="00CE0CB5">
            <w:pPr>
              <w:pStyle w:val="TableText"/>
              <w:jc w:val="right"/>
            </w:pPr>
            <w:r w:rsidRPr="00CE0CB5">
              <w:t>1%</w:t>
            </w:r>
          </w:p>
        </w:tc>
        <w:tc>
          <w:tcPr>
            <w:tcW w:w="390" w:type="pct"/>
            <w:vAlign w:val="center"/>
          </w:tcPr>
          <w:p w14:paraId="7B0B7916" w14:textId="77777777" w:rsidR="00CE0CB5" w:rsidRPr="00CE0CB5" w:rsidRDefault="00CE0CB5" w:rsidP="00CE0CB5">
            <w:pPr>
              <w:pStyle w:val="TableText"/>
              <w:jc w:val="right"/>
            </w:pPr>
            <w:r w:rsidRPr="00CE0CB5">
              <w:t>64%</w:t>
            </w:r>
          </w:p>
        </w:tc>
        <w:tc>
          <w:tcPr>
            <w:tcW w:w="440" w:type="pct"/>
            <w:vAlign w:val="center"/>
          </w:tcPr>
          <w:p w14:paraId="7B0B7917" w14:textId="77777777" w:rsidR="00CE0CB5" w:rsidRPr="00CE0CB5" w:rsidRDefault="00CE0CB5" w:rsidP="00CE0CB5">
            <w:pPr>
              <w:pStyle w:val="TableText"/>
              <w:jc w:val="right"/>
            </w:pPr>
            <w:r w:rsidRPr="00CE0CB5">
              <w:t>21%</w:t>
            </w:r>
          </w:p>
        </w:tc>
        <w:tc>
          <w:tcPr>
            <w:tcW w:w="390" w:type="pct"/>
            <w:shd w:val="clear" w:color="auto" w:fill="C6D9F1" w:themeFill="text2" w:themeFillTint="33"/>
            <w:vAlign w:val="center"/>
          </w:tcPr>
          <w:p w14:paraId="7B0B7918" w14:textId="77777777" w:rsidR="00CE0CB5" w:rsidRPr="00CE0CB5" w:rsidRDefault="00CE0CB5" w:rsidP="00CE0CB5">
            <w:pPr>
              <w:pStyle w:val="TableText"/>
              <w:jc w:val="right"/>
            </w:pPr>
            <w:r w:rsidRPr="00CE0CB5">
              <w:t>92%</w:t>
            </w:r>
          </w:p>
        </w:tc>
        <w:tc>
          <w:tcPr>
            <w:tcW w:w="440" w:type="pct"/>
            <w:shd w:val="clear" w:color="auto" w:fill="C6D9F1" w:themeFill="text2" w:themeFillTint="33"/>
            <w:vAlign w:val="center"/>
          </w:tcPr>
          <w:p w14:paraId="7B0B7919" w14:textId="77777777" w:rsidR="00CE0CB5" w:rsidRPr="00CE0CB5" w:rsidRDefault="00CE0CB5" w:rsidP="00CE0CB5">
            <w:pPr>
              <w:pStyle w:val="TableText"/>
              <w:jc w:val="right"/>
            </w:pPr>
            <w:r w:rsidRPr="00CE0CB5">
              <w:t>19%</w:t>
            </w:r>
          </w:p>
        </w:tc>
        <w:tc>
          <w:tcPr>
            <w:tcW w:w="363" w:type="pct"/>
            <w:vAlign w:val="center"/>
          </w:tcPr>
          <w:p w14:paraId="7B0B791A" w14:textId="77777777" w:rsidR="00CE0CB5" w:rsidRPr="00CE0CB5" w:rsidRDefault="00CE0CB5" w:rsidP="00CE0CB5">
            <w:pPr>
              <w:pStyle w:val="TableText"/>
              <w:jc w:val="right"/>
            </w:pPr>
            <w:r w:rsidRPr="00CE0CB5">
              <w:t>54%</w:t>
            </w:r>
          </w:p>
        </w:tc>
        <w:tc>
          <w:tcPr>
            <w:tcW w:w="428" w:type="pct"/>
            <w:vAlign w:val="center"/>
          </w:tcPr>
          <w:p w14:paraId="7B0B791B" w14:textId="77777777" w:rsidR="00CE0CB5" w:rsidRPr="00CE0CB5" w:rsidRDefault="00CE0CB5" w:rsidP="00CE0CB5">
            <w:pPr>
              <w:pStyle w:val="TableText"/>
              <w:jc w:val="right"/>
            </w:pPr>
            <w:r w:rsidRPr="00CE0CB5">
              <w:t>45%</w:t>
            </w:r>
          </w:p>
        </w:tc>
      </w:tr>
      <w:tr w:rsidR="008A0A30" w:rsidRPr="00416C58" w14:paraId="7B0B7928" w14:textId="77777777" w:rsidTr="00184314">
        <w:trPr>
          <w:trHeight w:val="288"/>
        </w:trPr>
        <w:tc>
          <w:tcPr>
            <w:tcW w:w="889" w:type="pct"/>
            <w:vAlign w:val="center"/>
          </w:tcPr>
          <w:p w14:paraId="7B0B791D" w14:textId="77777777" w:rsidR="00CE0CB5" w:rsidRPr="005836E2" w:rsidRDefault="00CE0CB5" w:rsidP="008A0A30">
            <w:pPr>
              <w:pStyle w:val="TableText"/>
              <w:jc w:val="left"/>
            </w:pPr>
            <w:r w:rsidRPr="005836E2">
              <w:t>Grocery</w:t>
            </w:r>
          </w:p>
        </w:tc>
        <w:tc>
          <w:tcPr>
            <w:tcW w:w="390" w:type="pct"/>
            <w:vAlign w:val="center"/>
          </w:tcPr>
          <w:p w14:paraId="7B0B791E" w14:textId="77777777" w:rsidR="00CE0CB5" w:rsidRPr="00CE0CB5" w:rsidRDefault="00CE0CB5" w:rsidP="00CE0CB5">
            <w:pPr>
              <w:pStyle w:val="TableText"/>
              <w:jc w:val="right"/>
            </w:pPr>
            <w:r w:rsidRPr="00CE0CB5">
              <w:t>100%</w:t>
            </w:r>
          </w:p>
        </w:tc>
        <w:tc>
          <w:tcPr>
            <w:tcW w:w="440" w:type="pct"/>
            <w:vAlign w:val="center"/>
          </w:tcPr>
          <w:p w14:paraId="7B0B791F" w14:textId="77777777" w:rsidR="00CE0CB5" w:rsidRPr="00CE0CB5" w:rsidRDefault="00CE0CB5" w:rsidP="00CE0CB5">
            <w:pPr>
              <w:pStyle w:val="TableText"/>
              <w:jc w:val="right"/>
            </w:pPr>
            <w:r w:rsidRPr="00CE0CB5">
              <w:t>10%</w:t>
            </w:r>
          </w:p>
        </w:tc>
        <w:tc>
          <w:tcPr>
            <w:tcW w:w="390" w:type="pct"/>
            <w:shd w:val="clear" w:color="auto" w:fill="C6D9F1" w:themeFill="text2" w:themeFillTint="33"/>
            <w:vAlign w:val="center"/>
          </w:tcPr>
          <w:p w14:paraId="7B0B7920" w14:textId="77777777" w:rsidR="00CE0CB5" w:rsidRPr="00CE0CB5" w:rsidRDefault="00CE0CB5" w:rsidP="00CE0CB5">
            <w:pPr>
              <w:pStyle w:val="TableText"/>
              <w:jc w:val="right"/>
            </w:pPr>
            <w:r w:rsidRPr="00CE0CB5">
              <w:t>75%</w:t>
            </w:r>
          </w:p>
        </w:tc>
        <w:tc>
          <w:tcPr>
            <w:tcW w:w="440" w:type="pct"/>
            <w:shd w:val="clear" w:color="auto" w:fill="C6D9F1" w:themeFill="text2" w:themeFillTint="33"/>
            <w:vAlign w:val="center"/>
          </w:tcPr>
          <w:p w14:paraId="7B0B7921" w14:textId="77777777" w:rsidR="00CE0CB5" w:rsidRPr="00CE0CB5" w:rsidRDefault="00CE0CB5" w:rsidP="00CE0CB5">
            <w:pPr>
              <w:pStyle w:val="TableText"/>
              <w:jc w:val="right"/>
            </w:pPr>
            <w:r w:rsidRPr="00CE0CB5">
              <w:t>0%</w:t>
            </w:r>
          </w:p>
        </w:tc>
        <w:tc>
          <w:tcPr>
            <w:tcW w:w="390" w:type="pct"/>
            <w:vAlign w:val="center"/>
          </w:tcPr>
          <w:p w14:paraId="7B0B7922" w14:textId="77777777" w:rsidR="00CE0CB5" w:rsidRPr="00CE0CB5" w:rsidRDefault="00CE0CB5" w:rsidP="00CE0CB5">
            <w:pPr>
              <w:pStyle w:val="TableText"/>
              <w:jc w:val="right"/>
            </w:pPr>
            <w:r w:rsidRPr="00CE0CB5">
              <w:t>84%</w:t>
            </w:r>
          </w:p>
        </w:tc>
        <w:tc>
          <w:tcPr>
            <w:tcW w:w="440" w:type="pct"/>
            <w:vAlign w:val="center"/>
          </w:tcPr>
          <w:p w14:paraId="7B0B7923" w14:textId="77777777" w:rsidR="00CE0CB5" w:rsidRPr="00CE0CB5" w:rsidRDefault="00CE0CB5" w:rsidP="00CE0CB5">
            <w:pPr>
              <w:pStyle w:val="TableText"/>
              <w:jc w:val="right"/>
            </w:pPr>
            <w:r w:rsidRPr="00CE0CB5">
              <w:t>20%</w:t>
            </w:r>
          </w:p>
        </w:tc>
        <w:tc>
          <w:tcPr>
            <w:tcW w:w="390" w:type="pct"/>
            <w:shd w:val="clear" w:color="auto" w:fill="C6D9F1" w:themeFill="text2" w:themeFillTint="33"/>
            <w:vAlign w:val="center"/>
          </w:tcPr>
          <w:p w14:paraId="7B0B7924" w14:textId="77777777" w:rsidR="00CE0CB5" w:rsidRPr="00CE0CB5" w:rsidRDefault="00CE0CB5" w:rsidP="00CE0CB5">
            <w:pPr>
              <w:pStyle w:val="TableText"/>
              <w:jc w:val="right"/>
            </w:pPr>
            <w:r w:rsidRPr="00CE0CB5">
              <w:t>100%</w:t>
            </w:r>
          </w:p>
        </w:tc>
        <w:tc>
          <w:tcPr>
            <w:tcW w:w="440" w:type="pct"/>
            <w:shd w:val="clear" w:color="auto" w:fill="C6D9F1" w:themeFill="text2" w:themeFillTint="33"/>
            <w:vAlign w:val="center"/>
          </w:tcPr>
          <w:p w14:paraId="7B0B7925" w14:textId="77777777" w:rsidR="00CE0CB5" w:rsidRPr="00CE0CB5" w:rsidRDefault="00CE0CB5" w:rsidP="00CE0CB5">
            <w:pPr>
              <w:pStyle w:val="TableText"/>
              <w:jc w:val="right"/>
            </w:pPr>
            <w:r w:rsidRPr="00CE0CB5">
              <w:t>0%</w:t>
            </w:r>
          </w:p>
        </w:tc>
        <w:tc>
          <w:tcPr>
            <w:tcW w:w="363" w:type="pct"/>
            <w:vAlign w:val="center"/>
          </w:tcPr>
          <w:p w14:paraId="7B0B7926" w14:textId="77777777" w:rsidR="00CE0CB5" w:rsidRPr="00CE0CB5" w:rsidRDefault="00CE0CB5" w:rsidP="00CE0CB5">
            <w:pPr>
              <w:pStyle w:val="TableText"/>
              <w:jc w:val="right"/>
            </w:pPr>
            <w:r w:rsidRPr="00CE0CB5">
              <w:t>71%</w:t>
            </w:r>
          </w:p>
        </w:tc>
        <w:tc>
          <w:tcPr>
            <w:tcW w:w="428" w:type="pct"/>
            <w:vAlign w:val="center"/>
          </w:tcPr>
          <w:p w14:paraId="7B0B7927" w14:textId="77777777" w:rsidR="00CE0CB5" w:rsidRPr="00CE0CB5" w:rsidRDefault="00CE0CB5" w:rsidP="00CE0CB5">
            <w:pPr>
              <w:pStyle w:val="TableText"/>
              <w:jc w:val="right"/>
            </w:pPr>
            <w:r w:rsidRPr="00CE0CB5">
              <w:t>28%</w:t>
            </w:r>
          </w:p>
        </w:tc>
      </w:tr>
      <w:tr w:rsidR="008A0A30" w:rsidRPr="00416C58" w14:paraId="7B0B7934" w14:textId="77777777" w:rsidTr="00184314">
        <w:trPr>
          <w:trHeight w:val="288"/>
        </w:trPr>
        <w:tc>
          <w:tcPr>
            <w:tcW w:w="889" w:type="pct"/>
            <w:tcBorders>
              <w:bottom w:val="single" w:sz="4" w:space="0" w:color="auto"/>
            </w:tcBorders>
            <w:vAlign w:val="center"/>
          </w:tcPr>
          <w:p w14:paraId="7B0B7929" w14:textId="77777777" w:rsidR="00CE0CB5" w:rsidRPr="005836E2" w:rsidRDefault="00CE0CB5" w:rsidP="008A0A30">
            <w:pPr>
              <w:pStyle w:val="TableText"/>
              <w:jc w:val="left"/>
            </w:pPr>
            <w:r w:rsidRPr="005836E2">
              <w:t>College</w:t>
            </w:r>
          </w:p>
        </w:tc>
        <w:tc>
          <w:tcPr>
            <w:tcW w:w="390" w:type="pct"/>
            <w:tcBorders>
              <w:bottom w:val="single" w:sz="4" w:space="0" w:color="auto"/>
            </w:tcBorders>
            <w:vAlign w:val="center"/>
          </w:tcPr>
          <w:p w14:paraId="7B0B792A" w14:textId="77777777" w:rsidR="00CE0CB5" w:rsidRPr="00CE0CB5" w:rsidRDefault="00CE0CB5" w:rsidP="00CE0CB5">
            <w:pPr>
              <w:pStyle w:val="TableText"/>
              <w:jc w:val="right"/>
            </w:pPr>
            <w:r w:rsidRPr="00CE0CB5">
              <w:t>93%</w:t>
            </w:r>
          </w:p>
        </w:tc>
        <w:tc>
          <w:tcPr>
            <w:tcW w:w="440" w:type="pct"/>
            <w:tcBorders>
              <w:bottom w:val="single" w:sz="4" w:space="0" w:color="auto"/>
            </w:tcBorders>
            <w:vAlign w:val="center"/>
          </w:tcPr>
          <w:p w14:paraId="7B0B792B" w14:textId="77777777" w:rsidR="00CE0CB5" w:rsidRPr="00CE0CB5" w:rsidRDefault="00CE0CB5" w:rsidP="00CE0CB5">
            <w:pPr>
              <w:pStyle w:val="TableText"/>
              <w:jc w:val="right"/>
            </w:pPr>
            <w:r w:rsidRPr="00CE0CB5">
              <w:t>14%</w:t>
            </w:r>
          </w:p>
        </w:tc>
        <w:tc>
          <w:tcPr>
            <w:tcW w:w="390" w:type="pct"/>
            <w:tcBorders>
              <w:bottom w:val="single" w:sz="4" w:space="0" w:color="auto"/>
            </w:tcBorders>
            <w:shd w:val="clear" w:color="auto" w:fill="C6D9F1" w:themeFill="text2" w:themeFillTint="33"/>
            <w:vAlign w:val="center"/>
          </w:tcPr>
          <w:p w14:paraId="7B0B792C" w14:textId="77777777" w:rsidR="00CE0CB5" w:rsidRPr="00CE0CB5" w:rsidRDefault="00CE0CB5" w:rsidP="00CE0CB5">
            <w:pPr>
              <w:pStyle w:val="TableText"/>
              <w:jc w:val="right"/>
            </w:pPr>
            <w:r w:rsidRPr="00CE0CB5">
              <w:t>100%</w:t>
            </w:r>
          </w:p>
        </w:tc>
        <w:tc>
          <w:tcPr>
            <w:tcW w:w="440" w:type="pct"/>
            <w:tcBorders>
              <w:bottom w:val="single" w:sz="4" w:space="0" w:color="auto"/>
            </w:tcBorders>
            <w:shd w:val="clear" w:color="auto" w:fill="C6D9F1" w:themeFill="text2" w:themeFillTint="33"/>
            <w:vAlign w:val="center"/>
          </w:tcPr>
          <w:p w14:paraId="7B0B792D" w14:textId="77777777" w:rsidR="00CE0CB5" w:rsidRPr="00CE0CB5" w:rsidRDefault="00CE0CB5" w:rsidP="00CE0CB5">
            <w:pPr>
              <w:pStyle w:val="TableText"/>
              <w:jc w:val="right"/>
            </w:pPr>
            <w:r w:rsidRPr="00CE0CB5">
              <w:t>15%</w:t>
            </w:r>
          </w:p>
        </w:tc>
        <w:tc>
          <w:tcPr>
            <w:tcW w:w="390" w:type="pct"/>
            <w:tcBorders>
              <w:bottom w:val="single" w:sz="4" w:space="0" w:color="auto"/>
            </w:tcBorders>
            <w:vAlign w:val="center"/>
          </w:tcPr>
          <w:p w14:paraId="7B0B792E" w14:textId="77777777" w:rsidR="00CE0CB5" w:rsidRPr="00CE0CB5" w:rsidRDefault="00CE0CB5" w:rsidP="00CE0CB5">
            <w:pPr>
              <w:pStyle w:val="TableText"/>
              <w:jc w:val="right"/>
            </w:pPr>
            <w:r w:rsidRPr="00CE0CB5">
              <w:t>90%</w:t>
            </w:r>
          </w:p>
        </w:tc>
        <w:tc>
          <w:tcPr>
            <w:tcW w:w="440" w:type="pct"/>
            <w:tcBorders>
              <w:bottom w:val="single" w:sz="4" w:space="0" w:color="auto"/>
            </w:tcBorders>
            <w:vAlign w:val="center"/>
          </w:tcPr>
          <w:p w14:paraId="7B0B792F" w14:textId="77777777" w:rsidR="00CE0CB5" w:rsidRPr="00CE0CB5" w:rsidRDefault="00CE0CB5" w:rsidP="00CE0CB5">
            <w:pPr>
              <w:pStyle w:val="TableText"/>
              <w:jc w:val="right"/>
            </w:pPr>
            <w:r w:rsidRPr="00CE0CB5">
              <w:t>21%</w:t>
            </w:r>
          </w:p>
        </w:tc>
        <w:tc>
          <w:tcPr>
            <w:tcW w:w="390" w:type="pct"/>
            <w:tcBorders>
              <w:bottom w:val="single" w:sz="4" w:space="0" w:color="auto"/>
            </w:tcBorders>
            <w:shd w:val="clear" w:color="auto" w:fill="C6D9F1" w:themeFill="text2" w:themeFillTint="33"/>
            <w:vAlign w:val="center"/>
          </w:tcPr>
          <w:p w14:paraId="7B0B7930" w14:textId="77777777" w:rsidR="00CE0CB5" w:rsidRPr="00CE0CB5" w:rsidRDefault="00CE0CB5" w:rsidP="00CE0CB5">
            <w:pPr>
              <w:pStyle w:val="TableText"/>
              <w:jc w:val="right"/>
            </w:pPr>
            <w:r w:rsidRPr="00CE0CB5">
              <w:t>97%</w:t>
            </w:r>
          </w:p>
        </w:tc>
        <w:tc>
          <w:tcPr>
            <w:tcW w:w="440" w:type="pct"/>
            <w:tcBorders>
              <w:bottom w:val="single" w:sz="4" w:space="0" w:color="auto"/>
            </w:tcBorders>
            <w:shd w:val="clear" w:color="auto" w:fill="C6D9F1" w:themeFill="text2" w:themeFillTint="33"/>
            <w:vAlign w:val="center"/>
          </w:tcPr>
          <w:p w14:paraId="7B0B7931" w14:textId="77777777" w:rsidR="00CE0CB5" w:rsidRPr="00CE0CB5" w:rsidRDefault="00CE0CB5" w:rsidP="00CE0CB5">
            <w:pPr>
              <w:pStyle w:val="TableText"/>
              <w:jc w:val="right"/>
            </w:pPr>
            <w:r w:rsidRPr="00CE0CB5">
              <w:t>20%</w:t>
            </w:r>
          </w:p>
        </w:tc>
        <w:tc>
          <w:tcPr>
            <w:tcW w:w="363" w:type="pct"/>
            <w:tcBorders>
              <w:bottom w:val="single" w:sz="4" w:space="0" w:color="auto"/>
            </w:tcBorders>
            <w:vAlign w:val="center"/>
          </w:tcPr>
          <w:p w14:paraId="7B0B7932" w14:textId="77777777" w:rsidR="00CE0CB5" w:rsidRPr="00CE0CB5" w:rsidRDefault="00CE0CB5" w:rsidP="00CE0CB5">
            <w:pPr>
              <w:pStyle w:val="TableText"/>
              <w:jc w:val="right"/>
            </w:pPr>
            <w:r w:rsidRPr="00CE0CB5">
              <w:t>81%</w:t>
            </w:r>
          </w:p>
        </w:tc>
        <w:tc>
          <w:tcPr>
            <w:tcW w:w="428" w:type="pct"/>
            <w:tcBorders>
              <w:bottom w:val="single" w:sz="4" w:space="0" w:color="auto"/>
            </w:tcBorders>
            <w:vAlign w:val="center"/>
          </w:tcPr>
          <w:p w14:paraId="7B0B7933" w14:textId="77777777" w:rsidR="00CE0CB5" w:rsidRPr="00CE0CB5" w:rsidRDefault="00CE0CB5" w:rsidP="00CE0CB5">
            <w:pPr>
              <w:pStyle w:val="TableText"/>
              <w:jc w:val="right"/>
            </w:pPr>
            <w:r w:rsidRPr="00CE0CB5">
              <w:t>39%</w:t>
            </w:r>
          </w:p>
        </w:tc>
      </w:tr>
      <w:tr w:rsidR="008A0A30" w:rsidRPr="00416C58" w14:paraId="7B0B7940" w14:textId="77777777" w:rsidTr="00184314">
        <w:trPr>
          <w:trHeight w:val="288"/>
        </w:trPr>
        <w:tc>
          <w:tcPr>
            <w:tcW w:w="889" w:type="pct"/>
            <w:shd w:val="clear" w:color="auto" w:fill="auto"/>
            <w:vAlign w:val="center"/>
          </w:tcPr>
          <w:p w14:paraId="7B0B7935" w14:textId="77777777" w:rsidR="00CE0CB5" w:rsidRPr="005836E2" w:rsidRDefault="00CE0CB5" w:rsidP="008A0A30">
            <w:pPr>
              <w:pStyle w:val="TableText"/>
              <w:jc w:val="left"/>
            </w:pPr>
            <w:r w:rsidRPr="005836E2">
              <w:t>School</w:t>
            </w:r>
          </w:p>
        </w:tc>
        <w:tc>
          <w:tcPr>
            <w:tcW w:w="390" w:type="pct"/>
            <w:shd w:val="clear" w:color="auto" w:fill="auto"/>
            <w:vAlign w:val="center"/>
          </w:tcPr>
          <w:p w14:paraId="7B0B7936" w14:textId="77777777" w:rsidR="00CE0CB5" w:rsidRPr="00CE0CB5" w:rsidRDefault="00CE0CB5" w:rsidP="00CE0CB5">
            <w:pPr>
              <w:pStyle w:val="TableText"/>
              <w:jc w:val="right"/>
            </w:pPr>
            <w:r w:rsidRPr="00CE0CB5">
              <w:t>84%</w:t>
            </w:r>
          </w:p>
        </w:tc>
        <w:tc>
          <w:tcPr>
            <w:tcW w:w="440" w:type="pct"/>
            <w:shd w:val="clear" w:color="auto" w:fill="auto"/>
            <w:vAlign w:val="center"/>
          </w:tcPr>
          <w:p w14:paraId="7B0B7937" w14:textId="77777777" w:rsidR="00CE0CB5" w:rsidRPr="00CE0CB5" w:rsidRDefault="00CE0CB5" w:rsidP="00CE0CB5">
            <w:pPr>
              <w:pStyle w:val="TableText"/>
              <w:jc w:val="right"/>
            </w:pPr>
            <w:r w:rsidRPr="00CE0CB5">
              <w:t>25%</w:t>
            </w:r>
          </w:p>
        </w:tc>
        <w:tc>
          <w:tcPr>
            <w:tcW w:w="390" w:type="pct"/>
            <w:shd w:val="clear" w:color="auto" w:fill="C6D9F1" w:themeFill="text2" w:themeFillTint="33"/>
            <w:vAlign w:val="center"/>
          </w:tcPr>
          <w:p w14:paraId="7B0B7938" w14:textId="77777777" w:rsidR="00CE0CB5" w:rsidRPr="00CE0CB5" w:rsidRDefault="00CE0CB5" w:rsidP="00CE0CB5">
            <w:pPr>
              <w:pStyle w:val="TableText"/>
              <w:jc w:val="right"/>
            </w:pPr>
            <w:r w:rsidRPr="00CE0CB5">
              <w:t>45%</w:t>
            </w:r>
          </w:p>
        </w:tc>
        <w:tc>
          <w:tcPr>
            <w:tcW w:w="440" w:type="pct"/>
            <w:shd w:val="clear" w:color="auto" w:fill="C6D9F1" w:themeFill="text2" w:themeFillTint="33"/>
            <w:vAlign w:val="center"/>
          </w:tcPr>
          <w:p w14:paraId="7B0B7939" w14:textId="77777777" w:rsidR="00CE0CB5" w:rsidRPr="00CE0CB5" w:rsidRDefault="00CE0CB5" w:rsidP="00CE0CB5">
            <w:pPr>
              <w:pStyle w:val="TableText"/>
              <w:jc w:val="right"/>
            </w:pPr>
            <w:r w:rsidRPr="00CE0CB5">
              <w:t>3%</w:t>
            </w:r>
          </w:p>
        </w:tc>
        <w:tc>
          <w:tcPr>
            <w:tcW w:w="390" w:type="pct"/>
            <w:shd w:val="clear" w:color="auto" w:fill="auto"/>
            <w:vAlign w:val="center"/>
          </w:tcPr>
          <w:p w14:paraId="7B0B793A" w14:textId="77777777" w:rsidR="00CE0CB5" w:rsidRPr="00CE0CB5" w:rsidRDefault="00CE0CB5" w:rsidP="00CE0CB5">
            <w:pPr>
              <w:pStyle w:val="TableText"/>
              <w:jc w:val="right"/>
            </w:pPr>
            <w:r w:rsidRPr="00CE0CB5">
              <w:t>22%</w:t>
            </w:r>
          </w:p>
        </w:tc>
        <w:tc>
          <w:tcPr>
            <w:tcW w:w="440" w:type="pct"/>
            <w:vAlign w:val="center"/>
          </w:tcPr>
          <w:p w14:paraId="7B0B793B" w14:textId="77777777" w:rsidR="00CE0CB5" w:rsidRPr="00CE0CB5" w:rsidRDefault="00CE0CB5" w:rsidP="00CE0CB5">
            <w:pPr>
              <w:pStyle w:val="TableText"/>
              <w:jc w:val="right"/>
            </w:pPr>
            <w:r w:rsidRPr="00CE0CB5">
              <w:t>5%</w:t>
            </w:r>
          </w:p>
        </w:tc>
        <w:tc>
          <w:tcPr>
            <w:tcW w:w="390" w:type="pct"/>
            <w:shd w:val="clear" w:color="auto" w:fill="C6D9F1" w:themeFill="text2" w:themeFillTint="33"/>
            <w:vAlign w:val="center"/>
          </w:tcPr>
          <w:p w14:paraId="7B0B793C" w14:textId="77777777" w:rsidR="00CE0CB5" w:rsidRPr="00CE0CB5" w:rsidRDefault="00CE0CB5" w:rsidP="00CE0CB5">
            <w:pPr>
              <w:pStyle w:val="TableText"/>
              <w:jc w:val="right"/>
            </w:pPr>
            <w:r w:rsidRPr="00CE0CB5">
              <w:t>76%</w:t>
            </w:r>
          </w:p>
        </w:tc>
        <w:tc>
          <w:tcPr>
            <w:tcW w:w="440" w:type="pct"/>
            <w:shd w:val="clear" w:color="auto" w:fill="C6D9F1" w:themeFill="text2" w:themeFillTint="33"/>
            <w:vAlign w:val="center"/>
          </w:tcPr>
          <w:p w14:paraId="7B0B793D" w14:textId="77777777" w:rsidR="00CE0CB5" w:rsidRPr="00CE0CB5" w:rsidRDefault="00CE0CB5" w:rsidP="00CE0CB5">
            <w:pPr>
              <w:pStyle w:val="TableText"/>
              <w:jc w:val="right"/>
            </w:pPr>
            <w:r w:rsidRPr="00CE0CB5">
              <w:t>4%</w:t>
            </w:r>
          </w:p>
        </w:tc>
        <w:tc>
          <w:tcPr>
            <w:tcW w:w="363" w:type="pct"/>
            <w:vAlign w:val="center"/>
          </w:tcPr>
          <w:p w14:paraId="7B0B793E" w14:textId="77777777" w:rsidR="00CE0CB5" w:rsidRPr="00CE0CB5" w:rsidRDefault="00CE0CB5" w:rsidP="00CE0CB5">
            <w:pPr>
              <w:pStyle w:val="TableText"/>
              <w:jc w:val="right"/>
            </w:pPr>
            <w:r w:rsidRPr="00CE0CB5">
              <w:t>60%</w:t>
            </w:r>
          </w:p>
        </w:tc>
        <w:tc>
          <w:tcPr>
            <w:tcW w:w="428" w:type="pct"/>
            <w:vAlign w:val="center"/>
          </w:tcPr>
          <w:p w14:paraId="7B0B793F" w14:textId="77777777" w:rsidR="00CE0CB5" w:rsidRPr="00CE0CB5" w:rsidRDefault="00CE0CB5" w:rsidP="00CE0CB5">
            <w:pPr>
              <w:pStyle w:val="TableText"/>
              <w:jc w:val="right"/>
            </w:pPr>
            <w:r w:rsidRPr="00CE0CB5">
              <w:t>38%</w:t>
            </w:r>
          </w:p>
        </w:tc>
      </w:tr>
      <w:tr w:rsidR="008A0A30" w:rsidRPr="00416C58" w14:paraId="7B0B794C" w14:textId="77777777" w:rsidTr="00184314">
        <w:trPr>
          <w:trHeight w:val="288"/>
        </w:trPr>
        <w:tc>
          <w:tcPr>
            <w:tcW w:w="889" w:type="pct"/>
            <w:shd w:val="clear" w:color="auto" w:fill="auto"/>
            <w:vAlign w:val="center"/>
          </w:tcPr>
          <w:p w14:paraId="7B0B7941" w14:textId="77777777" w:rsidR="00CE0CB5" w:rsidRPr="005836E2" w:rsidRDefault="00CE0CB5" w:rsidP="008A0A30">
            <w:pPr>
              <w:pStyle w:val="TableText"/>
              <w:jc w:val="left"/>
            </w:pPr>
            <w:r w:rsidRPr="005836E2">
              <w:t>Health</w:t>
            </w:r>
          </w:p>
        </w:tc>
        <w:tc>
          <w:tcPr>
            <w:tcW w:w="390" w:type="pct"/>
            <w:shd w:val="clear" w:color="auto" w:fill="auto"/>
            <w:vAlign w:val="center"/>
          </w:tcPr>
          <w:p w14:paraId="7B0B7942" w14:textId="77777777" w:rsidR="00CE0CB5" w:rsidRPr="00CE0CB5" w:rsidRDefault="00CE0CB5" w:rsidP="00CE0CB5">
            <w:pPr>
              <w:pStyle w:val="TableText"/>
              <w:jc w:val="right"/>
            </w:pPr>
            <w:r w:rsidRPr="00CE0CB5">
              <w:t>96%</w:t>
            </w:r>
          </w:p>
        </w:tc>
        <w:tc>
          <w:tcPr>
            <w:tcW w:w="440" w:type="pct"/>
            <w:shd w:val="clear" w:color="auto" w:fill="auto"/>
            <w:vAlign w:val="center"/>
          </w:tcPr>
          <w:p w14:paraId="7B0B7943" w14:textId="77777777" w:rsidR="00CE0CB5" w:rsidRPr="00CE0CB5" w:rsidRDefault="00CE0CB5" w:rsidP="00CE0CB5">
            <w:pPr>
              <w:pStyle w:val="TableText"/>
              <w:jc w:val="right"/>
            </w:pPr>
            <w:r w:rsidRPr="00CE0CB5">
              <w:t>7%</w:t>
            </w:r>
          </w:p>
        </w:tc>
        <w:tc>
          <w:tcPr>
            <w:tcW w:w="390" w:type="pct"/>
            <w:shd w:val="clear" w:color="auto" w:fill="C6D9F1" w:themeFill="text2" w:themeFillTint="33"/>
            <w:vAlign w:val="center"/>
          </w:tcPr>
          <w:p w14:paraId="7B0B7944" w14:textId="77777777" w:rsidR="00CE0CB5" w:rsidRPr="00CE0CB5" w:rsidRDefault="00CE0CB5" w:rsidP="00CE0CB5">
            <w:pPr>
              <w:pStyle w:val="TableText"/>
              <w:jc w:val="right"/>
            </w:pPr>
            <w:r w:rsidRPr="00CE0CB5">
              <w:t>85%</w:t>
            </w:r>
          </w:p>
        </w:tc>
        <w:tc>
          <w:tcPr>
            <w:tcW w:w="440" w:type="pct"/>
            <w:shd w:val="clear" w:color="auto" w:fill="C6D9F1" w:themeFill="text2" w:themeFillTint="33"/>
            <w:vAlign w:val="center"/>
          </w:tcPr>
          <w:p w14:paraId="7B0B7945" w14:textId="77777777" w:rsidR="00CE0CB5" w:rsidRPr="00CE0CB5" w:rsidRDefault="00CE0CB5" w:rsidP="00CE0CB5">
            <w:pPr>
              <w:pStyle w:val="TableText"/>
              <w:jc w:val="right"/>
            </w:pPr>
            <w:r w:rsidRPr="00CE0CB5">
              <w:t>11%</w:t>
            </w:r>
          </w:p>
        </w:tc>
        <w:tc>
          <w:tcPr>
            <w:tcW w:w="390" w:type="pct"/>
            <w:shd w:val="clear" w:color="auto" w:fill="auto"/>
            <w:vAlign w:val="center"/>
          </w:tcPr>
          <w:p w14:paraId="7B0B7946" w14:textId="77777777" w:rsidR="00CE0CB5" w:rsidRPr="00CE0CB5" w:rsidRDefault="00CE0CB5" w:rsidP="00CE0CB5">
            <w:pPr>
              <w:pStyle w:val="TableText"/>
              <w:jc w:val="right"/>
            </w:pPr>
            <w:r w:rsidRPr="00CE0CB5">
              <w:t>83%</w:t>
            </w:r>
          </w:p>
        </w:tc>
        <w:tc>
          <w:tcPr>
            <w:tcW w:w="440" w:type="pct"/>
            <w:vAlign w:val="center"/>
          </w:tcPr>
          <w:p w14:paraId="7B0B7947" w14:textId="77777777" w:rsidR="00CE0CB5" w:rsidRPr="00CE0CB5" w:rsidRDefault="00CE0CB5" w:rsidP="00CE0CB5">
            <w:pPr>
              <w:pStyle w:val="TableText"/>
              <w:jc w:val="right"/>
            </w:pPr>
            <w:r w:rsidRPr="00CE0CB5">
              <w:t>23%</w:t>
            </w:r>
          </w:p>
        </w:tc>
        <w:tc>
          <w:tcPr>
            <w:tcW w:w="390" w:type="pct"/>
            <w:shd w:val="clear" w:color="auto" w:fill="C6D9F1" w:themeFill="text2" w:themeFillTint="33"/>
            <w:vAlign w:val="center"/>
          </w:tcPr>
          <w:p w14:paraId="7B0B7948" w14:textId="77777777" w:rsidR="00CE0CB5" w:rsidRPr="00CE0CB5" w:rsidRDefault="00CE0CB5" w:rsidP="00CE0CB5">
            <w:pPr>
              <w:pStyle w:val="TableText"/>
              <w:jc w:val="right"/>
            </w:pPr>
            <w:r w:rsidRPr="00CE0CB5">
              <w:t>90%</w:t>
            </w:r>
          </w:p>
        </w:tc>
        <w:tc>
          <w:tcPr>
            <w:tcW w:w="440" w:type="pct"/>
            <w:shd w:val="clear" w:color="auto" w:fill="C6D9F1" w:themeFill="text2" w:themeFillTint="33"/>
            <w:vAlign w:val="center"/>
          </w:tcPr>
          <w:p w14:paraId="7B0B7949" w14:textId="77777777" w:rsidR="00CE0CB5" w:rsidRPr="00CE0CB5" w:rsidRDefault="00CE0CB5" w:rsidP="00CE0CB5">
            <w:pPr>
              <w:pStyle w:val="TableText"/>
              <w:jc w:val="right"/>
            </w:pPr>
            <w:r w:rsidRPr="00CE0CB5">
              <w:t>76%</w:t>
            </w:r>
          </w:p>
        </w:tc>
        <w:tc>
          <w:tcPr>
            <w:tcW w:w="363" w:type="pct"/>
            <w:vAlign w:val="center"/>
          </w:tcPr>
          <w:p w14:paraId="7B0B794A" w14:textId="77777777" w:rsidR="00CE0CB5" w:rsidRPr="00CE0CB5" w:rsidRDefault="00CE0CB5" w:rsidP="00CE0CB5">
            <w:pPr>
              <w:pStyle w:val="TableText"/>
              <w:jc w:val="right"/>
            </w:pPr>
            <w:r w:rsidRPr="00CE0CB5">
              <w:t>32%</w:t>
            </w:r>
          </w:p>
        </w:tc>
        <w:tc>
          <w:tcPr>
            <w:tcW w:w="428" w:type="pct"/>
            <w:vAlign w:val="center"/>
          </w:tcPr>
          <w:p w14:paraId="7B0B794B" w14:textId="77777777" w:rsidR="00CE0CB5" w:rsidRPr="00CE0CB5" w:rsidRDefault="00CE0CB5" w:rsidP="00CE0CB5">
            <w:pPr>
              <w:pStyle w:val="TableText"/>
              <w:jc w:val="right"/>
            </w:pPr>
            <w:r w:rsidRPr="00CE0CB5">
              <w:t>74%</w:t>
            </w:r>
          </w:p>
        </w:tc>
      </w:tr>
      <w:tr w:rsidR="008A0A30" w:rsidRPr="00416C58" w14:paraId="7B0B7958" w14:textId="77777777" w:rsidTr="00184314">
        <w:trPr>
          <w:trHeight w:val="288"/>
        </w:trPr>
        <w:tc>
          <w:tcPr>
            <w:tcW w:w="889" w:type="pct"/>
            <w:shd w:val="clear" w:color="auto" w:fill="auto"/>
            <w:vAlign w:val="center"/>
          </w:tcPr>
          <w:p w14:paraId="7B0B794D" w14:textId="77777777" w:rsidR="00CE0CB5" w:rsidRPr="005836E2" w:rsidRDefault="00CE0CB5" w:rsidP="008A0A30">
            <w:pPr>
              <w:pStyle w:val="TableText"/>
              <w:jc w:val="left"/>
            </w:pPr>
            <w:r w:rsidRPr="005836E2">
              <w:t>Lodging</w:t>
            </w:r>
          </w:p>
        </w:tc>
        <w:tc>
          <w:tcPr>
            <w:tcW w:w="390" w:type="pct"/>
            <w:shd w:val="clear" w:color="auto" w:fill="auto"/>
            <w:vAlign w:val="center"/>
          </w:tcPr>
          <w:p w14:paraId="7B0B794E" w14:textId="77777777" w:rsidR="00CE0CB5" w:rsidRPr="00CE0CB5" w:rsidRDefault="00CE0CB5" w:rsidP="00CE0CB5">
            <w:pPr>
              <w:pStyle w:val="TableText"/>
              <w:jc w:val="right"/>
            </w:pPr>
            <w:r w:rsidRPr="00CE0CB5">
              <w:t>90%</w:t>
            </w:r>
          </w:p>
        </w:tc>
        <w:tc>
          <w:tcPr>
            <w:tcW w:w="440" w:type="pct"/>
            <w:shd w:val="clear" w:color="auto" w:fill="auto"/>
            <w:vAlign w:val="center"/>
          </w:tcPr>
          <w:p w14:paraId="7B0B794F" w14:textId="77777777" w:rsidR="00CE0CB5" w:rsidRPr="00CE0CB5" w:rsidRDefault="00CE0CB5" w:rsidP="00CE0CB5">
            <w:pPr>
              <w:pStyle w:val="TableText"/>
              <w:jc w:val="right"/>
            </w:pPr>
            <w:r w:rsidRPr="00CE0CB5">
              <w:t>20%</w:t>
            </w:r>
          </w:p>
        </w:tc>
        <w:tc>
          <w:tcPr>
            <w:tcW w:w="390" w:type="pct"/>
            <w:shd w:val="clear" w:color="auto" w:fill="C6D9F1" w:themeFill="text2" w:themeFillTint="33"/>
            <w:vAlign w:val="center"/>
          </w:tcPr>
          <w:p w14:paraId="7B0B7950" w14:textId="77777777" w:rsidR="00CE0CB5" w:rsidRPr="00CE0CB5" w:rsidRDefault="00CE0CB5" w:rsidP="00CE0CB5">
            <w:pPr>
              <w:pStyle w:val="TableText"/>
              <w:jc w:val="right"/>
            </w:pPr>
            <w:r w:rsidRPr="00CE0CB5">
              <w:t>88%</w:t>
            </w:r>
          </w:p>
        </w:tc>
        <w:tc>
          <w:tcPr>
            <w:tcW w:w="440" w:type="pct"/>
            <w:shd w:val="clear" w:color="auto" w:fill="C6D9F1" w:themeFill="text2" w:themeFillTint="33"/>
            <w:vAlign w:val="center"/>
          </w:tcPr>
          <w:p w14:paraId="7B0B7951" w14:textId="77777777" w:rsidR="00CE0CB5" w:rsidRPr="00CE0CB5" w:rsidRDefault="00CE0CB5" w:rsidP="00CE0CB5">
            <w:pPr>
              <w:pStyle w:val="TableText"/>
              <w:jc w:val="right"/>
            </w:pPr>
            <w:r w:rsidRPr="00CE0CB5">
              <w:t>21%</w:t>
            </w:r>
          </w:p>
        </w:tc>
        <w:tc>
          <w:tcPr>
            <w:tcW w:w="390" w:type="pct"/>
            <w:shd w:val="clear" w:color="auto" w:fill="auto"/>
            <w:vAlign w:val="center"/>
          </w:tcPr>
          <w:p w14:paraId="7B0B7952" w14:textId="77777777" w:rsidR="00CE0CB5" w:rsidRPr="00CE0CB5" w:rsidRDefault="00CE0CB5" w:rsidP="00CE0CB5">
            <w:pPr>
              <w:pStyle w:val="TableText"/>
              <w:jc w:val="right"/>
            </w:pPr>
            <w:r w:rsidRPr="00CE0CB5">
              <w:t>84%</w:t>
            </w:r>
          </w:p>
        </w:tc>
        <w:tc>
          <w:tcPr>
            <w:tcW w:w="440" w:type="pct"/>
            <w:vAlign w:val="center"/>
          </w:tcPr>
          <w:p w14:paraId="7B0B7953" w14:textId="77777777" w:rsidR="00CE0CB5" w:rsidRPr="00CE0CB5" w:rsidRDefault="00CE0CB5" w:rsidP="00CE0CB5">
            <w:pPr>
              <w:pStyle w:val="TableText"/>
              <w:jc w:val="right"/>
            </w:pPr>
            <w:r w:rsidRPr="00CE0CB5">
              <w:t>29%</w:t>
            </w:r>
          </w:p>
        </w:tc>
        <w:tc>
          <w:tcPr>
            <w:tcW w:w="390" w:type="pct"/>
            <w:shd w:val="clear" w:color="auto" w:fill="C6D9F1" w:themeFill="text2" w:themeFillTint="33"/>
            <w:vAlign w:val="center"/>
          </w:tcPr>
          <w:p w14:paraId="7B0B7954" w14:textId="77777777" w:rsidR="00CE0CB5" w:rsidRPr="00CE0CB5" w:rsidRDefault="00CE0CB5" w:rsidP="00CE0CB5">
            <w:pPr>
              <w:pStyle w:val="TableText"/>
              <w:jc w:val="right"/>
            </w:pPr>
            <w:r w:rsidRPr="00CE0CB5">
              <w:t>62%</w:t>
            </w:r>
          </w:p>
        </w:tc>
        <w:tc>
          <w:tcPr>
            <w:tcW w:w="440" w:type="pct"/>
            <w:shd w:val="clear" w:color="auto" w:fill="C6D9F1" w:themeFill="text2" w:themeFillTint="33"/>
            <w:vAlign w:val="center"/>
          </w:tcPr>
          <w:p w14:paraId="7B0B7955" w14:textId="77777777" w:rsidR="00CE0CB5" w:rsidRPr="00CE0CB5" w:rsidRDefault="00CE0CB5" w:rsidP="00CE0CB5">
            <w:pPr>
              <w:pStyle w:val="TableText"/>
              <w:jc w:val="right"/>
            </w:pPr>
            <w:r w:rsidRPr="00CE0CB5">
              <w:t>80%</w:t>
            </w:r>
          </w:p>
        </w:tc>
        <w:tc>
          <w:tcPr>
            <w:tcW w:w="363" w:type="pct"/>
            <w:vAlign w:val="center"/>
          </w:tcPr>
          <w:p w14:paraId="7B0B7956" w14:textId="77777777" w:rsidR="00CE0CB5" w:rsidRPr="00CE0CB5" w:rsidRDefault="00CE0CB5" w:rsidP="00CE0CB5">
            <w:pPr>
              <w:pStyle w:val="TableText"/>
              <w:jc w:val="right"/>
            </w:pPr>
            <w:r w:rsidRPr="00CE0CB5">
              <w:t>44%</w:t>
            </w:r>
          </w:p>
        </w:tc>
        <w:tc>
          <w:tcPr>
            <w:tcW w:w="428" w:type="pct"/>
            <w:vAlign w:val="center"/>
          </w:tcPr>
          <w:p w14:paraId="7B0B7957" w14:textId="77777777" w:rsidR="00CE0CB5" w:rsidRPr="00CE0CB5" w:rsidRDefault="00CE0CB5" w:rsidP="00CE0CB5">
            <w:pPr>
              <w:pStyle w:val="TableText"/>
              <w:jc w:val="right"/>
            </w:pPr>
            <w:r w:rsidRPr="00CE0CB5">
              <w:t>55%</w:t>
            </w:r>
          </w:p>
        </w:tc>
      </w:tr>
      <w:tr w:rsidR="008A0A30" w:rsidRPr="00416C58" w14:paraId="7B0B7964" w14:textId="77777777" w:rsidTr="00184314">
        <w:trPr>
          <w:trHeight w:val="288"/>
        </w:trPr>
        <w:tc>
          <w:tcPr>
            <w:tcW w:w="889" w:type="pct"/>
            <w:shd w:val="clear" w:color="auto" w:fill="auto"/>
            <w:vAlign w:val="center"/>
          </w:tcPr>
          <w:p w14:paraId="7B0B7959" w14:textId="77777777" w:rsidR="00CE0CB5" w:rsidRPr="005836E2" w:rsidRDefault="00CE0CB5" w:rsidP="008A0A30">
            <w:pPr>
              <w:pStyle w:val="TableText"/>
              <w:jc w:val="left"/>
            </w:pPr>
            <w:r w:rsidRPr="005836E2">
              <w:t>Warehouse</w:t>
            </w:r>
          </w:p>
        </w:tc>
        <w:tc>
          <w:tcPr>
            <w:tcW w:w="390" w:type="pct"/>
            <w:shd w:val="clear" w:color="auto" w:fill="auto"/>
            <w:vAlign w:val="center"/>
          </w:tcPr>
          <w:p w14:paraId="7B0B795A" w14:textId="77777777" w:rsidR="00CE0CB5" w:rsidRPr="00CE0CB5" w:rsidRDefault="00CE0CB5" w:rsidP="00CE0CB5">
            <w:pPr>
              <w:pStyle w:val="TableText"/>
              <w:jc w:val="right"/>
            </w:pPr>
            <w:r w:rsidRPr="00CE0CB5">
              <w:t>79%</w:t>
            </w:r>
          </w:p>
        </w:tc>
        <w:tc>
          <w:tcPr>
            <w:tcW w:w="440" w:type="pct"/>
            <w:shd w:val="clear" w:color="auto" w:fill="auto"/>
            <w:vAlign w:val="center"/>
          </w:tcPr>
          <w:p w14:paraId="7B0B795B" w14:textId="77777777" w:rsidR="00CE0CB5" w:rsidRPr="00CE0CB5" w:rsidRDefault="00CE0CB5" w:rsidP="00CE0CB5">
            <w:pPr>
              <w:pStyle w:val="TableText"/>
              <w:jc w:val="right"/>
            </w:pPr>
            <w:r w:rsidRPr="00CE0CB5">
              <w:t>4%</w:t>
            </w:r>
          </w:p>
        </w:tc>
        <w:tc>
          <w:tcPr>
            <w:tcW w:w="390" w:type="pct"/>
            <w:shd w:val="clear" w:color="auto" w:fill="C6D9F1" w:themeFill="text2" w:themeFillTint="33"/>
            <w:vAlign w:val="center"/>
          </w:tcPr>
          <w:p w14:paraId="7B0B795C" w14:textId="77777777" w:rsidR="00CE0CB5" w:rsidRPr="00CE0CB5" w:rsidRDefault="00CE0CB5" w:rsidP="00CE0CB5">
            <w:pPr>
              <w:pStyle w:val="TableText"/>
              <w:jc w:val="right"/>
            </w:pPr>
            <w:r w:rsidRPr="00CE0CB5">
              <w:t>61%</w:t>
            </w:r>
          </w:p>
        </w:tc>
        <w:tc>
          <w:tcPr>
            <w:tcW w:w="440" w:type="pct"/>
            <w:shd w:val="clear" w:color="auto" w:fill="C6D9F1" w:themeFill="text2" w:themeFillTint="33"/>
            <w:vAlign w:val="center"/>
          </w:tcPr>
          <w:p w14:paraId="7B0B795D" w14:textId="77777777" w:rsidR="00CE0CB5" w:rsidRPr="00CE0CB5" w:rsidRDefault="00CE0CB5" w:rsidP="00CE0CB5">
            <w:pPr>
              <w:pStyle w:val="TableText"/>
              <w:jc w:val="right"/>
            </w:pPr>
            <w:r w:rsidRPr="00CE0CB5">
              <w:t>6%</w:t>
            </w:r>
          </w:p>
        </w:tc>
        <w:tc>
          <w:tcPr>
            <w:tcW w:w="390" w:type="pct"/>
            <w:shd w:val="clear" w:color="auto" w:fill="auto"/>
            <w:vAlign w:val="center"/>
          </w:tcPr>
          <w:p w14:paraId="7B0B795E" w14:textId="77777777" w:rsidR="00CE0CB5" w:rsidRPr="00CE0CB5" w:rsidRDefault="00CE0CB5" w:rsidP="00CE0CB5">
            <w:pPr>
              <w:pStyle w:val="TableText"/>
              <w:jc w:val="right"/>
            </w:pPr>
            <w:r w:rsidRPr="00CE0CB5">
              <w:t>72%</w:t>
            </w:r>
          </w:p>
        </w:tc>
        <w:tc>
          <w:tcPr>
            <w:tcW w:w="440" w:type="pct"/>
            <w:vAlign w:val="center"/>
          </w:tcPr>
          <w:p w14:paraId="7B0B795F" w14:textId="77777777" w:rsidR="00CE0CB5" w:rsidRPr="00CE0CB5" w:rsidRDefault="00CE0CB5" w:rsidP="00CE0CB5">
            <w:pPr>
              <w:pStyle w:val="TableText"/>
              <w:jc w:val="right"/>
            </w:pPr>
            <w:r w:rsidRPr="00CE0CB5">
              <w:t>4%</w:t>
            </w:r>
          </w:p>
        </w:tc>
        <w:tc>
          <w:tcPr>
            <w:tcW w:w="390" w:type="pct"/>
            <w:shd w:val="clear" w:color="auto" w:fill="C6D9F1" w:themeFill="text2" w:themeFillTint="33"/>
            <w:vAlign w:val="center"/>
          </w:tcPr>
          <w:p w14:paraId="7B0B7960" w14:textId="77777777" w:rsidR="00CE0CB5" w:rsidRPr="00CE0CB5" w:rsidRDefault="00CE0CB5" w:rsidP="00CE0CB5">
            <w:pPr>
              <w:pStyle w:val="TableText"/>
              <w:jc w:val="right"/>
            </w:pPr>
            <w:r w:rsidRPr="00CE0CB5">
              <w:t>75%</w:t>
            </w:r>
          </w:p>
        </w:tc>
        <w:tc>
          <w:tcPr>
            <w:tcW w:w="440" w:type="pct"/>
            <w:shd w:val="clear" w:color="auto" w:fill="C6D9F1" w:themeFill="text2" w:themeFillTint="33"/>
            <w:vAlign w:val="center"/>
          </w:tcPr>
          <w:p w14:paraId="7B0B7961" w14:textId="77777777" w:rsidR="00CE0CB5" w:rsidRPr="00CE0CB5" w:rsidRDefault="00CE0CB5" w:rsidP="00CE0CB5">
            <w:pPr>
              <w:pStyle w:val="TableText"/>
              <w:jc w:val="right"/>
            </w:pPr>
            <w:r w:rsidRPr="00CE0CB5">
              <w:t>0%</w:t>
            </w:r>
          </w:p>
        </w:tc>
        <w:tc>
          <w:tcPr>
            <w:tcW w:w="363" w:type="pct"/>
            <w:vAlign w:val="center"/>
          </w:tcPr>
          <w:p w14:paraId="7B0B7962" w14:textId="77777777" w:rsidR="00CE0CB5" w:rsidRPr="00CE0CB5" w:rsidRDefault="00CE0CB5" w:rsidP="00CE0CB5">
            <w:pPr>
              <w:pStyle w:val="TableText"/>
              <w:jc w:val="right"/>
            </w:pPr>
            <w:r w:rsidRPr="00CE0CB5">
              <w:t>47%</w:t>
            </w:r>
          </w:p>
        </w:tc>
        <w:tc>
          <w:tcPr>
            <w:tcW w:w="428" w:type="pct"/>
            <w:vAlign w:val="center"/>
          </w:tcPr>
          <w:p w14:paraId="7B0B7963" w14:textId="77777777" w:rsidR="00CE0CB5" w:rsidRPr="00CE0CB5" w:rsidRDefault="00CE0CB5" w:rsidP="00CE0CB5">
            <w:pPr>
              <w:pStyle w:val="TableText"/>
              <w:jc w:val="right"/>
            </w:pPr>
            <w:r w:rsidRPr="00CE0CB5">
              <w:t>48%</w:t>
            </w:r>
          </w:p>
        </w:tc>
      </w:tr>
      <w:tr w:rsidR="008A0A30" w:rsidRPr="00416C58" w14:paraId="7B0B7970" w14:textId="77777777" w:rsidTr="00184314">
        <w:trPr>
          <w:trHeight w:val="288"/>
        </w:trPr>
        <w:tc>
          <w:tcPr>
            <w:tcW w:w="889" w:type="pct"/>
            <w:shd w:val="clear" w:color="auto" w:fill="auto"/>
            <w:vAlign w:val="center"/>
          </w:tcPr>
          <w:p w14:paraId="7B0B7965" w14:textId="77777777" w:rsidR="00CE0CB5" w:rsidRPr="005836E2" w:rsidRDefault="00CE0CB5" w:rsidP="008A0A30">
            <w:pPr>
              <w:pStyle w:val="TableText"/>
              <w:jc w:val="left"/>
            </w:pPr>
            <w:r w:rsidRPr="005836E2">
              <w:t>Miscellaneous</w:t>
            </w:r>
          </w:p>
        </w:tc>
        <w:tc>
          <w:tcPr>
            <w:tcW w:w="390" w:type="pct"/>
            <w:shd w:val="clear" w:color="auto" w:fill="auto"/>
            <w:vAlign w:val="center"/>
          </w:tcPr>
          <w:p w14:paraId="7B0B7966" w14:textId="77777777" w:rsidR="00CE0CB5" w:rsidRPr="00CE0CB5" w:rsidRDefault="00CE0CB5" w:rsidP="00CE0CB5">
            <w:pPr>
              <w:pStyle w:val="TableText"/>
              <w:jc w:val="right"/>
            </w:pPr>
            <w:r w:rsidRPr="00CE0CB5">
              <w:t>63%</w:t>
            </w:r>
          </w:p>
        </w:tc>
        <w:tc>
          <w:tcPr>
            <w:tcW w:w="440" w:type="pct"/>
            <w:shd w:val="clear" w:color="auto" w:fill="auto"/>
            <w:vAlign w:val="center"/>
          </w:tcPr>
          <w:p w14:paraId="7B0B7967" w14:textId="77777777" w:rsidR="00CE0CB5" w:rsidRPr="00CE0CB5" w:rsidRDefault="00CE0CB5" w:rsidP="00CE0CB5">
            <w:pPr>
              <w:pStyle w:val="TableText"/>
              <w:jc w:val="right"/>
            </w:pPr>
            <w:r w:rsidRPr="00CE0CB5">
              <w:t>4%</w:t>
            </w:r>
          </w:p>
        </w:tc>
        <w:tc>
          <w:tcPr>
            <w:tcW w:w="390" w:type="pct"/>
            <w:shd w:val="clear" w:color="auto" w:fill="C6D9F1" w:themeFill="text2" w:themeFillTint="33"/>
            <w:vAlign w:val="center"/>
          </w:tcPr>
          <w:p w14:paraId="7B0B7968" w14:textId="77777777" w:rsidR="00CE0CB5" w:rsidRPr="00CE0CB5" w:rsidRDefault="00CE0CB5" w:rsidP="00CE0CB5">
            <w:pPr>
              <w:pStyle w:val="TableText"/>
              <w:jc w:val="right"/>
            </w:pPr>
            <w:r w:rsidRPr="00CE0CB5">
              <w:t>54%</w:t>
            </w:r>
          </w:p>
        </w:tc>
        <w:tc>
          <w:tcPr>
            <w:tcW w:w="440" w:type="pct"/>
            <w:shd w:val="clear" w:color="auto" w:fill="C6D9F1" w:themeFill="text2" w:themeFillTint="33"/>
            <w:vAlign w:val="center"/>
          </w:tcPr>
          <w:p w14:paraId="7B0B7969" w14:textId="77777777" w:rsidR="00CE0CB5" w:rsidRPr="00CE0CB5" w:rsidRDefault="00CE0CB5" w:rsidP="00CE0CB5">
            <w:pPr>
              <w:pStyle w:val="TableText"/>
              <w:jc w:val="right"/>
            </w:pPr>
            <w:r w:rsidRPr="00CE0CB5">
              <w:t>5%</w:t>
            </w:r>
          </w:p>
        </w:tc>
        <w:tc>
          <w:tcPr>
            <w:tcW w:w="390" w:type="pct"/>
            <w:shd w:val="clear" w:color="auto" w:fill="auto"/>
            <w:vAlign w:val="center"/>
          </w:tcPr>
          <w:p w14:paraId="7B0B796A" w14:textId="77777777" w:rsidR="00CE0CB5" w:rsidRPr="00CE0CB5" w:rsidRDefault="00CE0CB5" w:rsidP="00CE0CB5">
            <w:pPr>
              <w:pStyle w:val="TableText"/>
              <w:jc w:val="right"/>
            </w:pPr>
            <w:r w:rsidRPr="00CE0CB5">
              <w:t>38%</w:t>
            </w:r>
          </w:p>
        </w:tc>
        <w:tc>
          <w:tcPr>
            <w:tcW w:w="440" w:type="pct"/>
            <w:vAlign w:val="center"/>
          </w:tcPr>
          <w:p w14:paraId="7B0B796B" w14:textId="77777777" w:rsidR="00CE0CB5" w:rsidRPr="00CE0CB5" w:rsidRDefault="00CE0CB5" w:rsidP="00CE0CB5">
            <w:pPr>
              <w:pStyle w:val="TableText"/>
              <w:jc w:val="right"/>
            </w:pPr>
            <w:r w:rsidRPr="00CE0CB5">
              <w:t>18%</w:t>
            </w:r>
          </w:p>
        </w:tc>
        <w:tc>
          <w:tcPr>
            <w:tcW w:w="390" w:type="pct"/>
            <w:shd w:val="clear" w:color="auto" w:fill="C6D9F1" w:themeFill="text2" w:themeFillTint="33"/>
            <w:vAlign w:val="center"/>
          </w:tcPr>
          <w:p w14:paraId="7B0B796C" w14:textId="77777777" w:rsidR="00CE0CB5" w:rsidRPr="00CE0CB5" w:rsidRDefault="00CE0CB5" w:rsidP="00CE0CB5">
            <w:pPr>
              <w:pStyle w:val="TableText"/>
              <w:jc w:val="right"/>
            </w:pPr>
            <w:r w:rsidRPr="00CE0CB5">
              <w:t>39%</w:t>
            </w:r>
          </w:p>
        </w:tc>
        <w:tc>
          <w:tcPr>
            <w:tcW w:w="440" w:type="pct"/>
            <w:shd w:val="clear" w:color="auto" w:fill="C6D9F1" w:themeFill="text2" w:themeFillTint="33"/>
            <w:vAlign w:val="center"/>
          </w:tcPr>
          <w:p w14:paraId="7B0B796D" w14:textId="77777777" w:rsidR="00CE0CB5" w:rsidRPr="00CE0CB5" w:rsidRDefault="00CE0CB5" w:rsidP="00CE0CB5">
            <w:pPr>
              <w:pStyle w:val="TableText"/>
              <w:jc w:val="right"/>
            </w:pPr>
            <w:r w:rsidRPr="00CE0CB5">
              <w:t>3%</w:t>
            </w:r>
          </w:p>
        </w:tc>
        <w:tc>
          <w:tcPr>
            <w:tcW w:w="363" w:type="pct"/>
            <w:vAlign w:val="center"/>
          </w:tcPr>
          <w:p w14:paraId="7B0B796E" w14:textId="77777777" w:rsidR="00CE0CB5" w:rsidRPr="00CE0CB5" w:rsidRDefault="00CE0CB5" w:rsidP="00CE0CB5">
            <w:pPr>
              <w:pStyle w:val="TableText"/>
              <w:jc w:val="right"/>
            </w:pPr>
            <w:r w:rsidRPr="00CE0CB5">
              <w:t>54%</w:t>
            </w:r>
          </w:p>
        </w:tc>
        <w:tc>
          <w:tcPr>
            <w:tcW w:w="428" w:type="pct"/>
            <w:vAlign w:val="center"/>
          </w:tcPr>
          <w:p w14:paraId="7B0B796F" w14:textId="77777777" w:rsidR="00CE0CB5" w:rsidRPr="00CE0CB5" w:rsidRDefault="00CE0CB5" w:rsidP="00CE0CB5">
            <w:pPr>
              <w:pStyle w:val="TableText"/>
              <w:jc w:val="right"/>
            </w:pPr>
            <w:r w:rsidRPr="00CE0CB5">
              <w:t>17%</w:t>
            </w:r>
          </w:p>
        </w:tc>
      </w:tr>
      <w:tr w:rsidR="008A0A30" w:rsidRPr="00416C58" w14:paraId="7B0B797C" w14:textId="77777777" w:rsidTr="00184314">
        <w:trPr>
          <w:trHeight w:val="288"/>
        </w:trPr>
        <w:tc>
          <w:tcPr>
            <w:tcW w:w="889" w:type="pct"/>
            <w:shd w:val="clear" w:color="auto" w:fill="auto"/>
            <w:vAlign w:val="center"/>
          </w:tcPr>
          <w:p w14:paraId="7B0B7971" w14:textId="77777777" w:rsidR="00CE0CB5" w:rsidRPr="005836E2" w:rsidRDefault="00CE0CB5" w:rsidP="008A0A30">
            <w:pPr>
              <w:pStyle w:val="TableText"/>
              <w:jc w:val="left"/>
            </w:pPr>
            <w:r>
              <w:t>Industrial</w:t>
            </w:r>
          </w:p>
        </w:tc>
        <w:tc>
          <w:tcPr>
            <w:tcW w:w="390" w:type="pct"/>
            <w:shd w:val="clear" w:color="auto" w:fill="auto"/>
            <w:vAlign w:val="center"/>
          </w:tcPr>
          <w:p w14:paraId="7B0B7972" w14:textId="77777777" w:rsidR="00CE0CB5" w:rsidRPr="00CE0CB5" w:rsidRDefault="00CE0CB5" w:rsidP="00CE0CB5">
            <w:pPr>
              <w:pStyle w:val="TableText"/>
              <w:jc w:val="right"/>
            </w:pPr>
            <w:r w:rsidRPr="00CE0CB5">
              <w:t>84%</w:t>
            </w:r>
          </w:p>
        </w:tc>
        <w:tc>
          <w:tcPr>
            <w:tcW w:w="440" w:type="pct"/>
            <w:shd w:val="clear" w:color="auto" w:fill="auto"/>
            <w:vAlign w:val="center"/>
          </w:tcPr>
          <w:p w14:paraId="7B0B7973" w14:textId="77777777" w:rsidR="00CE0CB5" w:rsidRPr="00CE0CB5" w:rsidRDefault="00CE0CB5" w:rsidP="00CE0CB5">
            <w:pPr>
              <w:pStyle w:val="TableText"/>
              <w:jc w:val="right"/>
            </w:pPr>
            <w:r w:rsidRPr="00CE0CB5">
              <w:t>5%</w:t>
            </w:r>
          </w:p>
        </w:tc>
        <w:tc>
          <w:tcPr>
            <w:tcW w:w="390" w:type="pct"/>
            <w:shd w:val="clear" w:color="auto" w:fill="C6D9F1" w:themeFill="text2" w:themeFillTint="33"/>
            <w:vAlign w:val="center"/>
          </w:tcPr>
          <w:p w14:paraId="7B0B7974" w14:textId="77777777" w:rsidR="00CE0CB5" w:rsidRPr="00CE0CB5" w:rsidRDefault="00CE0CB5" w:rsidP="00CE0CB5">
            <w:pPr>
              <w:pStyle w:val="TableText"/>
              <w:jc w:val="right"/>
            </w:pPr>
            <w:r w:rsidRPr="00CE0CB5">
              <w:t>51%</w:t>
            </w:r>
          </w:p>
        </w:tc>
        <w:tc>
          <w:tcPr>
            <w:tcW w:w="440" w:type="pct"/>
            <w:shd w:val="clear" w:color="auto" w:fill="C6D9F1" w:themeFill="text2" w:themeFillTint="33"/>
            <w:vAlign w:val="center"/>
          </w:tcPr>
          <w:p w14:paraId="7B0B7975" w14:textId="77777777" w:rsidR="00CE0CB5" w:rsidRPr="00CE0CB5" w:rsidRDefault="00CE0CB5" w:rsidP="00CE0CB5">
            <w:pPr>
              <w:pStyle w:val="TableText"/>
              <w:jc w:val="right"/>
            </w:pPr>
            <w:r w:rsidRPr="00CE0CB5">
              <w:t>5%</w:t>
            </w:r>
          </w:p>
        </w:tc>
        <w:tc>
          <w:tcPr>
            <w:tcW w:w="390" w:type="pct"/>
            <w:shd w:val="clear" w:color="auto" w:fill="auto"/>
            <w:vAlign w:val="center"/>
          </w:tcPr>
          <w:p w14:paraId="7B0B7976" w14:textId="77777777" w:rsidR="00CE0CB5" w:rsidRPr="00CE0CB5" w:rsidRDefault="00CE0CB5" w:rsidP="00CE0CB5">
            <w:pPr>
              <w:pStyle w:val="TableText"/>
              <w:jc w:val="right"/>
            </w:pPr>
            <w:r w:rsidRPr="00CE0CB5">
              <w:t>62%</w:t>
            </w:r>
          </w:p>
        </w:tc>
        <w:tc>
          <w:tcPr>
            <w:tcW w:w="440" w:type="pct"/>
            <w:vAlign w:val="center"/>
          </w:tcPr>
          <w:p w14:paraId="7B0B7977" w14:textId="77777777" w:rsidR="00CE0CB5" w:rsidRPr="00CE0CB5" w:rsidRDefault="00CE0CB5" w:rsidP="00CE0CB5">
            <w:pPr>
              <w:pStyle w:val="TableText"/>
              <w:jc w:val="right"/>
            </w:pPr>
            <w:r w:rsidRPr="00CE0CB5">
              <w:t>12%</w:t>
            </w:r>
          </w:p>
        </w:tc>
        <w:tc>
          <w:tcPr>
            <w:tcW w:w="390" w:type="pct"/>
            <w:shd w:val="clear" w:color="auto" w:fill="C6D9F1" w:themeFill="text2" w:themeFillTint="33"/>
            <w:vAlign w:val="center"/>
          </w:tcPr>
          <w:p w14:paraId="7B0B7978" w14:textId="77777777" w:rsidR="00CE0CB5" w:rsidRPr="00CE0CB5" w:rsidRDefault="00CE0CB5" w:rsidP="00CE0CB5">
            <w:pPr>
              <w:pStyle w:val="TableText"/>
              <w:jc w:val="right"/>
            </w:pPr>
            <w:r w:rsidRPr="00CE0CB5">
              <w:t>66%</w:t>
            </w:r>
          </w:p>
        </w:tc>
        <w:tc>
          <w:tcPr>
            <w:tcW w:w="440" w:type="pct"/>
            <w:shd w:val="clear" w:color="auto" w:fill="C6D9F1" w:themeFill="text2" w:themeFillTint="33"/>
            <w:vAlign w:val="center"/>
          </w:tcPr>
          <w:p w14:paraId="7B0B7979" w14:textId="77777777" w:rsidR="00CE0CB5" w:rsidRPr="00CE0CB5" w:rsidRDefault="00CE0CB5" w:rsidP="00CE0CB5">
            <w:pPr>
              <w:pStyle w:val="TableText"/>
              <w:jc w:val="right"/>
            </w:pPr>
            <w:r w:rsidRPr="00CE0CB5">
              <w:t>47%</w:t>
            </w:r>
          </w:p>
        </w:tc>
        <w:tc>
          <w:tcPr>
            <w:tcW w:w="363" w:type="pct"/>
            <w:vAlign w:val="center"/>
          </w:tcPr>
          <w:p w14:paraId="7B0B797A" w14:textId="77777777" w:rsidR="00CE0CB5" w:rsidRPr="00CE0CB5" w:rsidRDefault="00CE0CB5" w:rsidP="00CE0CB5">
            <w:pPr>
              <w:pStyle w:val="TableText"/>
              <w:jc w:val="right"/>
            </w:pPr>
            <w:r w:rsidRPr="00CE0CB5">
              <w:t>61%</w:t>
            </w:r>
          </w:p>
        </w:tc>
        <w:tc>
          <w:tcPr>
            <w:tcW w:w="428" w:type="pct"/>
            <w:vAlign w:val="center"/>
          </w:tcPr>
          <w:p w14:paraId="7B0B797B" w14:textId="77777777" w:rsidR="00CE0CB5" w:rsidRPr="00CE0CB5" w:rsidRDefault="00CE0CB5" w:rsidP="00CE0CB5">
            <w:pPr>
              <w:pStyle w:val="TableText"/>
              <w:jc w:val="right"/>
            </w:pPr>
            <w:r w:rsidRPr="00CE0CB5">
              <w:t>44%</w:t>
            </w:r>
          </w:p>
        </w:tc>
      </w:tr>
    </w:tbl>
    <w:p w14:paraId="7B0B797D" w14:textId="77777777" w:rsidR="00CE0CB5" w:rsidRDefault="00CE0CB5" w:rsidP="00CE0CB5">
      <w:pPr>
        <w:pStyle w:val="BodyText"/>
      </w:pPr>
    </w:p>
    <w:p w14:paraId="7B0B797E" w14:textId="77777777" w:rsidR="00B91992" w:rsidRPr="00B17E8E" w:rsidRDefault="00B91992" w:rsidP="00E425C3">
      <w:pPr>
        <w:pStyle w:val="Heading3"/>
      </w:pPr>
      <w:bookmarkStart w:id="332" w:name="_Toc243133679"/>
      <w:bookmarkStart w:id="333" w:name="_Toc252007226"/>
      <w:bookmarkStart w:id="334" w:name="_Toc358668177"/>
      <w:r>
        <w:t>Energy Efficiency Measures</w:t>
      </w:r>
      <w:bookmarkEnd w:id="332"/>
      <w:bookmarkEnd w:id="333"/>
      <w:bookmarkEnd w:id="334"/>
    </w:p>
    <w:p w14:paraId="7B0B797F" w14:textId="77777777" w:rsidR="00B91992" w:rsidRDefault="00B91992" w:rsidP="00B91992">
      <w:pPr>
        <w:pStyle w:val="BodyText"/>
      </w:pPr>
      <w:r>
        <w:t>Respondents were asked what energy efficiency measures they have implemented in the last three years and what measures they had planned in the next two years. The measures were divided into five categories: lighting, HVAC, water heating, building structure and equipment upgrades. This information was used to determine the current saturation of energy-efficiency measures and to develop the adoption rates for the forecast.</w:t>
      </w:r>
    </w:p>
    <w:p w14:paraId="7B0B7980" w14:textId="77777777" w:rsidR="00B91992" w:rsidRDefault="00B91992" w:rsidP="00E425C3">
      <w:pPr>
        <w:pStyle w:val="Heading4"/>
      </w:pPr>
      <w:bookmarkStart w:id="335" w:name="_Toc243133680"/>
      <w:bookmarkStart w:id="336" w:name="_Toc252007227"/>
      <w:r>
        <w:t>Measures Implemented</w:t>
      </w:r>
      <w:bookmarkEnd w:id="335"/>
      <w:bookmarkEnd w:id="336"/>
    </w:p>
    <w:p w14:paraId="7B0B7981" w14:textId="77777777" w:rsidR="00B91992" w:rsidRDefault="00B91992" w:rsidP="00B91992">
      <w:pPr>
        <w:pStyle w:val="BodyText"/>
      </w:pPr>
      <w:r>
        <w:t>HVAC upgrades are the most popular measures installed across all segments (</w:t>
      </w:r>
      <w:r w:rsidR="00090DC1">
        <w:fldChar w:fldCharType="begin"/>
      </w:r>
      <w:r>
        <w:instrText xml:space="preserve"> REF _Ref248763275 \h </w:instrText>
      </w:r>
      <w:r w:rsidR="00090DC1">
        <w:fldChar w:fldCharType="separate"/>
      </w:r>
      <w:r w:rsidR="007C6F86" w:rsidRPr="00E425C3">
        <w:t xml:space="preserve">Table </w:t>
      </w:r>
      <w:r w:rsidR="007C6F86" w:rsidRPr="007C6F86">
        <w:rPr>
          <w:noProof/>
        </w:rPr>
        <w:t>9</w:t>
      </w:r>
      <w:r w:rsidR="007C6F86" w:rsidRPr="00E425C3">
        <w:t>-</w:t>
      </w:r>
      <w:r w:rsidR="007C6F86" w:rsidRPr="007C6F86">
        <w:rPr>
          <w:noProof/>
        </w:rPr>
        <w:t>7</w:t>
      </w:r>
      <w:r w:rsidR="00090DC1">
        <w:fldChar w:fldCharType="end"/>
      </w:r>
      <w:r>
        <w:t>).</w:t>
      </w:r>
      <w:r w:rsidR="0037227A">
        <w:t xml:space="preserve"> </w:t>
      </w:r>
      <w:r w:rsidR="004C0E27">
        <w:t xml:space="preserve">Adding insulation is also common, but </w:t>
      </w:r>
      <w:r>
        <w:t>varies more by segment</w:t>
      </w:r>
      <w:r w:rsidR="004C0E27">
        <w:t>.</w:t>
      </w:r>
      <w:r>
        <w:t xml:space="preserve"> </w:t>
      </w:r>
      <w:r w:rsidR="004C0E27">
        <w:t xml:space="preserve">Less than half of </w:t>
      </w:r>
      <w:r w:rsidR="009B4B48">
        <w:t xml:space="preserve">all respondents in each segment implemented any of the HVAC measures shown in </w:t>
      </w:r>
      <w:r w:rsidR="00090DC1">
        <w:fldChar w:fldCharType="begin"/>
      </w:r>
      <w:r w:rsidR="009B4B48">
        <w:instrText xml:space="preserve"> REF _Ref248763275 \h </w:instrText>
      </w:r>
      <w:r w:rsidR="00090DC1">
        <w:fldChar w:fldCharType="separate"/>
      </w:r>
      <w:r w:rsidR="007C6F86" w:rsidRPr="00E425C3">
        <w:t xml:space="preserve">Table </w:t>
      </w:r>
      <w:r w:rsidR="007C6F86" w:rsidRPr="007C6F86">
        <w:rPr>
          <w:noProof/>
        </w:rPr>
        <w:t>9</w:t>
      </w:r>
      <w:r w:rsidR="007C6F86" w:rsidRPr="00E425C3">
        <w:t>-</w:t>
      </w:r>
      <w:r w:rsidR="007C6F86" w:rsidRPr="007C6F86">
        <w:rPr>
          <w:noProof/>
        </w:rPr>
        <w:t>7</w:t>
      </w:r>
      <w:r w:rsidR="00090DC1">
        <w:fldChar w:fldCharType="end"/>
      </w:r>
      <w:r w:rsidR="009B4B48">
        <w:t>.</w:t>
      </w:r>
    </w:p>
    <w:p w14:paraId="7B0B7982" w14:textId="77777777" w:rsidR="00B91992" w:rsidRPr="00E425C3" w:rsidRDefault="00B91992" w:rsidP="008A0A30">
      <w:pPr>
        <w:pStyle w:val="TableCaption"/>
        <w:rPr>
          <w:szCs w:val="18"/>
        </w:rPr>
      </w:pPr>
      <w:bookmarkStart w:id="337" w:name="_Ref248763275"/>
      <w:bookmarkStart w:id="338" w:name="_Toc252007292"/>
      <w:bookmarkStart w:id="339" w:name="_Toc358668266"/>
      <w:bookmarkStart w:id="340" w:name="_Ref243123375"/>
      <w:bookmarkStart w:id="341" w:name="_Toc243133694"/>
      <w:r w:rsidRPr="00E425C3">
        <w:rPr>
          <w:szCs w:val="18"/>
        </w:rPr>
        <w:t xml:space="preserve">Table </w:t>
      </w:r>
      <w:r w:rsidR="00090DC1" w:rsidRPr="00E425C3">
        <w:rPr>
          <w:szCs w:val="18"/>
        </w:rPr>
        <w:fldChar w:fldCharType="begin"/>
      </w:r>
      <w:r w:rsidRPr="00E425C3">
        <w:rPr>
          <w:szCs w:val="18"/>
        </w:rPr>
        <w:instrText xml:space="preserve"> STYLEREF  "Heading 1,Chap Num"  \* MERGEFORMAT </w:instrText>
      </w:r>
      <w:r w:rsidR="00090DC1" w:rsidRPr="00E425C3">
        <w:rPr>
          <w:szCs w:val="18"/>
        </w:rPr>
        <w:fldChar w:fldCharType="end"/>
      </w:r>
      <w:fldSimple w:instr=" STYLEREF  &quot;Heading 1,Chap Num&quot; \n  \* MERGEFORMAT ">
        <w:r w:rsidR="007C6F86" w:rsidRPr="007C6F86">
          <w:rPr>
            <w:noProof/>
            <w:szCs w:val="18"/>
          </w:rPr>
          <w:t>9</w:t>
        </w:r>
      </w:fldSimple>
      <w:r w:rsidRPr="00E425C3">
        <w:rPr>
          <w:szCs w:val="18"/>
        </w:rPr>
        <w:t>-</w:t>
      </w:r>
      <w:fldSimple w:instr=" SEQ Table\s 1 \* MERGEFORMAT ">
        <w:r w:rsidR="007C6F86" w:rsidRPr="007C6F86">
          <w:rPr>
            <w:noProof/>
            <w:szCs w:val="18"/>
          </w:rPr>
          <w:t>7</w:t>
        </w:r>
      </w:fldSimple>
      <w:bookmarkEnd w:id="337"/>
      <w:r w:rsidRPr="00E425C3">
        <w:rPr>
          <w:szCs w:val="18"/>
        </w:rPr>
        <w:tab/>
      </w:r>
      <w:r w:rsidR="005666CE">
        <w:t>HVAC</w:t>
      </w:r>
      <w:r w:rsidR="002C66B0">
        <w:t xml:space="preserve"> </w:t>
      </w:r>
      <w:r w:rsidRPr="00E425C3">
        <w:t xml:space="preserve">Measures </w:t>
      </w:r>
      <w:r w:rsidRPr="008A0A30">
        <w:t>Implemented</w:t>
      </w:r>
      <w:r w:rsidRPr="00E425C3">
        <w:t xml:space="preserve"> in Last 3 years</w:t>
      </w:r>
      <w:bookmarkEnd w:id="338"/>
      <w:bookmarkEnd w:id="3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091"/>
        <w:gridCol w:w="917"/>
        <w:gridCol w:w="1055"/>
        <w:gridCol w:w="952"/>
        <w:gridCol w:w="1004"/>
        <w:gridCol w:w="1004"/>
        <w:gridCol w:w="1004"/>
        <w:gridCol w:w="1004"/>
      </w:tblGrid>
      <w:tr w:rsidR="004C0E27" w:rsidRPr="005666CE" w14:paraId="7B0B798C" w14:textId="77777777" w:rsidTr="00184314">
        <w:trPr>
          <w:trHeight w:val="288"/>
        </w:trPr>
        <w:tc>
          <w:tcPr>
            <w:tcW w:w="807" w:type="pct"/>
            <w:shd w:val="clear" w:color="auto" w:fill="003E74"/>
            <w:vAlign w:val="center"/>
          </w:tcPr>
          <w:bookmarkEnd w:id="340"/>
          <w:bookmarkEnd w:id="341"/>
          <w:p w14:paraId="7B0B7983" w14:textId="77777777" w:rsidR="004C0E27" w:rsidRPr="008A0A30" w:rsidRDefault="004C0E27" w:rsidP="005666CE">
            <w:pPr>
              <w:pStyle w:val="TableHeadings"/>
            </w:pPr>
            <w:r w:rsidRPr="008A0A30">
              <w:t>Segment</w:t>
            </w:r>
          </w:p>
        </w:tc>
        <w:tc>
          <w:tcPr>
            <w:tcW w:w="570" w:type="pct"/>
            <w:shd w:val="clear" w:color="auto" w:fill="003E74"/>
            <w:vAlign w:val="center"/>
          </w:tcPr>
          <w:p w14:paraId="7B0B7984" w14:textId="77777777" w:rsidR="004C0E27" w:rsidRPr="008A0A30" w:rsidRDefault="004C0E27" w:rsidP="004C0E27">
            <w:pPr>
              <w:pStyle w:val="TableHeadings"/>
            </w:pPr>
            <w:r w:rsidRPr="008A0A30">
              <w:t>Purchase more energy efficient HVAC system</w:t>
            </w:r>
          </w:p>
        </w:tc>
        <w:tc>
          <w:tcPr>
            <w:tcW w:w="479" w:type="pct"/>
            <w:shd w:val="clear" w:color="auto" w:fill="003E74"/>
            <w:vAlign w:val="center"/>
          </w:tcPr>
          <w:p w14:paraId="7B0B7985" w14:textId="77777777" w:rsidR="004C0E27" w:rsidRPr="008A0A30" w:rsidRDefault="004C0E27" w:rsidP="004C0E27">
            <w:pPr>
              <w:pStyle w:val="TableHeadings"/>
            </w:pPr>
            <w:r w:rsidRPr="008A0A30">
              <w:t>Install solar panels</w:t>
            </w:r>
          </w:p>
        </w:tc>
        <w:tc>
          <w:tcPr>
            <w:tcW w:w="551" w:type="pct"/>
            <w:shd w:val="clear" w:color="auto" w:fill="003E74"/>
            <w:vAlign w:val="center"/>
          </w:tcPr>
          <w:p w14:paraId="7B0B7986" w14:textId="77777777" w:rsidR="004C0E27" w:rsidRPr="008A0A30" w:rsidRDefault="004C0E27" w:rsidP="004C0E27">
            <w:pPr>
              <w:pStyle w:val="TableHeadings"/>
            </w:pPr>
            <w:r w:rsidRPr="008A0A30">
              <w:t>Install heat recovery system</w:t>
            </w:r>
          </w:p>
        </w:tc>
        <w:tc>
          <w:tcPr>
            <w:tcW w:w="497" w:type="pct"/>
            <w:shd w:val="clear" w:color="auto" w:fill="003E74"/>
            <w:vAlign w:val="center"/>
          </w:tcPr>
          <w:p w14:paraId="7B0B7987" w14:textId="77777777" w:rsidR="004C0E27" w:rsidRPr="008A0A30" w:rsidRDefault="004C0E27" w:rsidP="004C0E27">
            <w:pPr>
              <w:pStyle w:val="TableHeadings"/>
            </w:pPr>
            <w:r w:rsidRPr="008A0A30">
              <w:t>Add insula</w:t>
            </w:r>
            <w:r w:rsidR="008A0A30">
              <w:t>-</w:t>
            </w:r>
            <w:r w:rsidRPr="008A0A30">
              <w:t>tion to ductwork</w:t>
            </w:r>
          </w:p>
        </w:tc>
        <w:tc>
          <w:tcPr>
            <w:tcW w:w="524" w:type="pct"/>
            <w:shd w:val="clear" w:color="auto" w:fill="003E74"/>
            <w:vAlign w:val="center"/>
          </w:tcPr>
          <w:p w14:paraId="7B0B7988" w14:textId="77777777" w:rsidR="004C0E27" w:rsidRPr="008A0A30" w:rsidRDefault="004C0E27" w:rsidP="004C0E27">
            <w:pPr>
              <w:pStyle w:val="TableHeadings"/>
            </w:pPr>
            <w:r w:rsidRPr="008A0A30">
              <w:t>Retro</w:t>
            </w:r>
            <w:r w:rsidR="008A0A30">
              <w:t>-</w:t>
            </w:r>
            <w:r w:rsidRPr="008A0A30">
              <w:t>commis</w:t>
            </w:r>
            <w:r w:rsidR="008A0A30">
              <w:t>-</w:t>
            </w:r>
            <w:r w:rsidRPr="008A0A30">
              <w:t>sioning of HVAC equip</w:t>
            </w:r>
            <w:r w:rsidR="008A0A30">
              <w:t>-</w:t>
            </w:r>
            <w:r w:rsidRPr="008A0A30">
              <w:t>ment</w:t>
            </w:r>
          </w:p>
        </w:tc>
        <w:tc>
          <w:tcPr>
            <w:tcW w:w="524" w:type="pct"/>
            <w:shd w:val="clear" w:color="auto" w:fill="003E74"/>
            <w:vAlign w:val="center"/>
          </w:tcPr>
          <w:p w14:paraId="7B0B7989" w14:textId="77777777" w:rsidR="004C0E27" w:rsidRPr="008A0A30" w:rsidRDefault="004C0E27" w:rsidP="004C0E27">
            <w:pPr>
              <w:pStyle w:val="TableHeadings"/>
            </w:pPr>
            <w:r w:rsidRPr="008A0A30">
              <w:t>Install VSD on fan motors</w:t>
            </w:r>
          </w:p>
        </w:tc>
        <w:tc>
          <w:tcPr>
            <w:tcW w:w="524" w:type="pct"/>
            <w:shd w:val="clear" w:color="auto" w:fill="003E74"/>
            <w:vAlign w:val="center"/>
          </w:tcPr>
          <w:p w14:paraId="7B0B798A" w14:textId="77777777" w:rsidR="004C0E27" w:rsidRPr="008A0A30" w:rsidRDefault="004C0E27" w:rsidP="004C0E27">
            <w:pPr>
              <w:pStyle w:val="TableHeadings"/>
            </w:pPr>
            <w:r w:rsidRPr="008A0A30">
              <w:t>Add econo</w:t>
            </w:r>
            <w:r w:rsidR="008A0A30">
              <w:t>-</w:t>
            </w:r>
            <w:r w:rsidRPr="008A0A30">
              <w:t>mizer</w:t>
            </w:r>
          </w:p>
        </w:tc>
        <w:tc>
          <w:tcPr>
            <w:tcW w:w="524" w:type="pct"/>
            <w:shd w:val="clear" w:color="auto" w:fill="003E74"/>
            <w:vAlign w:val="center"/>
          </w:tcPr>
          <w:p w14:paraId="7B0B798B" w14:textId="77777777" w:rsidR="004C0E27" w:rsidRPr="008A0A30" w:rsidRDefault="004C0E27" w:rsidP="004C0E27">
            <w:pPr>
              <w:pStyle w:val="TableHeadings"/>
            </w:pPr>
            <w:r w:rsidRPr="008A0A30">
              <w:t>Add EMS</w:t>
            </w:r>
          </w:p>
        </w:tc>
      </w:tr>
      <w:tr w:rsidR="004C0E27" w:rsidRPr="00416C58" w14:paraId="7B0B7996" w14:textId="77777777" w:rsidTr="00184314">
        <w:trPr>
          <w:trHeight w:val="288"/>
        </w:trPr>
        <w:tc>
          <w:tcPr>
            <w:tcW w:w="807" w:type="pct"/>
            <w:vAlign w:val="center"/>
          </w:tcPr>
          <w:p w14:paraId="7B0B798D" w14:textId="77777777" w:rsidR="004C0E27" w:rsidRPr="005836E2" w:rsidRDefault="004C0E27" w:rsidP="00663CD3">
            <w:pPr>
              <w:pStyle w:val="TableText"/>
              <w:jc w:val="left"/>
            </w:pPr>
            <w:r w:rsidRPr="005836E2">
              <w:t>Office</w:t>
            </w:r>
          </w:p>
        </w:tc>
        <w:tc>
          <w:tcPr>
            <w:tcW w:w="570" w:type="pct"/>
            <w:vAlign w:val="center"/>
          </w:tcPr>
          <w:p w14:paraId="7B0B798E" w14:textId="77777777" w:rsidR="004C0E27" w:rsidRDefault="004C0E27" w:rsidP="004C0E27">
            <w:pPr>
              <w:pStyle w:val="TableText"/>
              <w:ind w:right="288"/>
              <w:jc w:val="right"/>
            </w:pPr>
            <w:r>
              <w:t>19%</w:t>
            </w:r>
          </w:p>
        </w:tc>
        <w:tc>
          <w:tcPr>
            <w:tcW w:w="479" w:type="pct"/>
            <w:vAlign w:val="center"/>
          </w:tcPr>
          <w:p w14:paraId="7B0B798F" w14:textId="77777777" w:rsidR="004C0E27" w:rsidRDefault="004C0E27" w:rsidP="004C0E27">
            <w:pPr>
              <w:pStyle w:val="TableText"/>
              <w:ind w:right="288"/>
              <w:jc w:val="right"/>
            </w:pPr>
            <w:r>
              <w:t>1%</w:t>
            </w:r>
          </w:p>
        </w:tc>
        <w:tc>
          <w:tcPr>
            <w:tcW w:w="551" w:type="pct"/>
            <w:vAlign w:val="center"/>
          </w:tcPr>
          <w:p w14:paraId="7B0B7990" w14:textId="77777777" w:rsidR="004C0E27" w:rsidRDefault="004C0E27" w:rsidP="004C0E27">
            <w:pPr>
              <w:pStyle w:val="TableText"/>
              <w:ind w:right="288"/>
              <w:jc w:val="right"/>
            </w:pPr>
            <w:r>
              <w:t>1%</w:t>
            </w:r>
          </w:p>
        </w:tc>
        <w:tc>
          <w:tcPr>
            <w:tcW w:w="497" w:type="pct"/>
            <w:vAlign w:val="center"/>
          </w:tcPr>
          <w:p w14:paraId="7B0B7991" w14:textId="77777777" w:rsidR="004C0E27" w:rsidRDefault="004C0E27" w:rsidP="004C0E27">
            <w:pPr>
              <w:pStyle w:val="TableText"/>
              <w:ind w:right="288"/>
              <w:jc w:val="right"/>
            </w:pPr>
            <w:r>
              <w:t>9%</w:t>
            </w:r>
          </w:p>
        </w:tc>
        <w:tc>
          <w:tcPr>
            <w:tcW w:w="524" w:type="pct"/>
            <w:vAlign w:val="center"/>
          </w:tcPr>
          <w:p w14:paraId="7B0B7992" w14:textId="77777777" w:rsidR="004C0E27" w:rsidRDefault="004C0E27" w:rsidP="004C0E27">
            <w:pPr>
              <w:pStyle w:val="TableText"/>
              <w:ind w:right="288"/>
              <w:jc w:val="right"/>
            </w:pPr>
            <w:r>
              <w:t>4%</w:t>
            </w:r>
          </w:p>
        </w:tc>
        <w:tc>
          <w:tcPr>
            <w:tcW w:w="524" w:type="pct"/>
            <w:vAlign w:val="center"/>
          </w:tcPr>
          <w:p w14:paraId="7B0B7993" w14:textId="77777777" w:rsidR="004C0E27" w:rsidRDefault="004C0E27" w:rsidP="004C0E27">
            <w:pPr>
              <w:pStyle w:val="TableText"/>
              <w:ind w:right="288"/>
              <w:jc w:val="right"/>
            </w:pPr>
            <w:r>
              <w:t>1%</w:t>
            </w:r>
          </w:p>
        </w:tc>
        <w:tc>
          <w:tcPr>
            <w:tcW w:w="524" w:type="pct"/>
            <w:vAlign w:val="center"/>
          </w:tcPr>
          <w:p w14:paraId="7B0B7994" w14:textId="77777777" w:rsidR="004C0E27" w:rsidRDefault="004C0E27" w:rsidP="004C0E27">
            <w:pPr>
              <w:pStyle w:val="TableText"/>
              <w:ind w:right="288"/>
              <w:jc w:val="right"/>
            </w:pPr>
            <w:r>
              <w:t>1%</w:t>
            </w:r>
          </w:p>
        </w:tc>
        <w:tc>
          <w:tcPr>
            <w:tcW w:w="524" w:type="pct"/>
            <w:vAlign w:val="center"/>
          </w:tcPr>
          <w:p w14:paraId="7B0B7995" w14:textId="77777777" w:rsidR="004C0E27" w:rsidRDefault="004C0E27" w:rsidP="004C0E27">
            <w:pPr>
              <w:pStyle w:val="TableText"/>
              <w:ind w:right="288"/>
              <w:jc w:val="right"/>
            </w:pPr>
            <w:r>
              <w:t>6%</w:t>
            </w:r>
          </w:p>
        </w:tc>
      </w:tr>
      <w:tr w:rsidR="004C0E27" w:rsidRPr="00416C58" w14:paraId="7B0B79A0" w14:textId="77777777" w:rsidTr="00184314">
        <w:trPr>
          <w:trHeight w:val="288"/>
        </w:trPr>
        <w:tc>
          <w:tcPr>
            <w:tcW w:w="807" w:type="pct"/>
            <w:vAlign w:val="center"/>
          </w:tcPr>
          <w:p w14:paraId="7B0B7997" w14:textId="77777777" w:rsidR="004C0E27" w:rsidRPr="005836E2" w:rsidRDefault="004C0E27" w:rsidP="00663CD3">
            <w:pPr>
              <w:pStyle w:val="TableText"/>
              <w:jc w:val="left"/>
            </w:pPr>
            <w:r w:rsidRPr="005836E2">
              <w:t>Restaurant</w:t>
            </w:r>
          </w:p>
        </w:tc>
        <w:tc>
          <w:tcPr>
            <w:tcW w:w="570" w:type="pct"/>
            <w:vAlign w:val="center"/>
          </w:tcPr>
          <w:p w14:paraId="7B0B7998" w14:textId="77777777" w:rsidR="004C0E27" w:rsidRDefault="004C0E27" w:rsidP="004C0E27">
            <w:pPr>
              <w:pStyle w:val="TableText"/>
              <w:ind w:right="288"/>
              <w:jc w:val="right"/>
            </w:pPr>
            <w:r>
              <w:t>44%</w:t>
            </w:r>
          </w:p>
        </w:tc>
        <w:tc>
          <w:tcPr>
            <w:tcW w:w="479" w:type="pct"/>
            <w:vAlign w:val="center"/>
          </w:tcPr>
          <w:p w14:paraId="7B0B7999" w14:textId="77777777" w:rsidR="004C0E27" w:rsidRDefault="004C0E27" w:rsidP="004C0E27">
            <w:pPr>
              <w:pStyle w:val="TableText"/>
              <w:ind w:right="288"/>
              <w:jc w:val="right"/>
            </w:pPr>
            <w:r>
              <w:t>0%</w:t>
            </w:r>
          </w:p>
        </w:tc>
        <w:tc>
          <w:tcPr>
            <w:tcW w:w="551" w:type="pct"/>
            <w:vAlign w:val="center"/>
          </w:tcPr>
          <w:p w14:paraId="7B0B799A" w14:textId="77777777" w:rsidR="004C0E27" w:rsidRDefault="004C0E27" w:rsidP="004C0E27">
            <w:pPr>
              <w:pStyle w:val="TableText"/>
              <w:ind w:right="288"/>
              <w:jc w:val="right"/>
            </w:pPr>
            <w:r>
              <w:t>2%</w:t>
            </w:r>
          </w:p>
        </w:tc>
        <w:tc>
          <w:tcPr>
            <w:tcW w:w="497" w:type="pct"/>
            <w:vAlign w:val="center"/>
          </w:tcPr>
          <w:p w14:paraId="7B0B799B" w14:textId="77777777" w:rsidR="004C0E27" w:rsidRDefault="004C0E27" w:rsidP="004C0E27">
            <w:pPr>
              <w:pStyle w:val="TableText"/>
              <w:ind w:right="288"/>
              <w:jc w:val="right"/>
            </w:pPr>
            <w:r>
              <w:t>7%</w:t>
            </w:r>
          </w:p>
        </w:tc>
        <w:tc>
          <w:tcPr>
            <w:tcW w:w="524" w:type="pct"/>
            <w:vAlign w:val="center"/>
          </w:tcPr>
          <w:p w14:paraId="7B0B799C" w14:textId="77777777" w:rsidR="004C0E27" w:rsidRDefault="004C0E27" w:rsidP="004C0E27">
            <w:pPr>
              <w:pStyle w:val="TableText"/>
              <w:ind w:right="288"/>
              <w:jc w:val="right"/>
            </w:pPr>
            <w:r>
              <w:t>4%</w:t>
            </w:r>
          </w:p>
        </w:tc>
        <w:tc>
          <w:tcPr>
            <w:tcW w:w="524" w:type="pct"/>
            <w:vAlign w:val="center"/>
          </w:tcPr>
          <w:p w14:paraId="7B0B799D" w14:textId="77777777" w:rsidR="004C0E27" w:rsidRDefault="004C0E27" w:rsidP="004C0E27">
            <w:pPr>
              <w:pStyle w:val="TableText"/>
              <w:ind w:right="288"/>
              <w:jc w:val="right"/>
            </w:pPr>
            <w:r>
              <w:t>2%</w:t>
            </w:r>
          </w:p>
        </w:tc>
        <w:tc>
          <w:tcPr>
            <w:tcW w:w="524" w:type="pct"/>
            <w:vAlign w:val="center"/>
          </w:tcPr>
          <w:p w14:paraId="7B0B799E" w14:textId="77777777" w:rsidR="004C0E27" w:rsidRDefault="004C0E27" w:rsidP="004C0E27">
            <w:pPr>
              <w:pStyle w:val="TableText"/>
              <w:ind w:right="288"/>
              <w:jc w:val="right"/>
            </w:pPr>
            <w:r>
              <w:t>2%</w:t>
            </w:r>
          </w:p>
        </w:tc>
        <w:tc>
          <w:tcPr>
            <w:tcW w:w="524" w:type="pct"/>
            <w:vAlign w:val="center"/>
          </w:tcPr>
          <w:p w14:paraId="7B0B799F" w14:textId="77777777" w:rsidR="004C0E27" w:rsidRDefault="004C0E27" w:rsidP="004C0E27">
            <w:pPr>
              <w:pStyle w:val="TableText"/>
              <w:ind w:right="288"/>
              <w:jc w:val="right"/>
            </w:pPr>
            <w:r>
              <w:t>2%</w:t>
            </w:r>
          </w:p>
        </w:tc>
      </w:tr>
      <w:tr w:rsidR="004C0E27" w:rsidRPr="00416C58" w14:paraId="7B0B79AA" w14:textId="77777777" w:rsidTr="00184314">
        <w:trPr>
          <w:trHeight w:val="288"/>
        </w:trPr>
        <w:tc>
          <w:tcPr>
            <w:tcW w:w="807" w:type="pct"/>
            <w:vAlign w:val="center"/>
          </w:tcPr>
          <w:p w14:paraId="7B0B79A1" w14:textId="77777777" w:rsidR="004C0E27" w:rsidRPr="005836E2" w:rsidRDefault="004C0E27" w:rsidP="00663CD3">
            <w:pPr>
              <w:pStyle w:val="TableText"/>
              <w:jc w:val="left"/>
            </w:pPr>
            <w:r w:rsidRPr="005836E2">
              <w:t>Retail</w:t>
            </w:r>
          </w:p>
        </w:tc>
        <w:tc>
          <w:tcPr>
            <w:tcW w:w="570" w:type="pct"/>
            <w:vAlign w:val="center"/>
          </w:tcPr>
          <w:p w14:paraId="7B0B79A2" w14:textId="77777777" w:rsidR="004C0E27" w:rsidRDefault="004C0E27" w:rsidP="004C0E27">
            <w:pPr>
              <w:pStyle w:val="TableText"/>
              <w:ind w:right="288"/>
              <w:jc w:val="right"/>
            </w:pPr>
            <w:r>
              <w:t>22%</w:t>
            </w:r>
          </w:p>
        </w:tc>
        <w:tc>
          <w:tcPr>
            <w:tcW w:w="479" w:type="pct"/>
            <w:vAlign w:val="center"/>
          </w:tcPr>
          <w:p w14:paraId="7B0B79A3" w14:textId="77777777" w:rsidR="004C0E27" w:rsidRDefault="004C0E27" w:rsidP="004C0E27">
            <w:pPr>
              <w:pStyle w:val="TableText"/>
              <w:ind w:right="288"/>
              <w:jc w:val="right"/>
            </w:pPr>
            <w:r>
              <w:t>0%</w:t>
            </w:r>
          </w:p>
        </w:tc>
        <w:tc>
          <w:tcPr>
            <w:tcW w:w="551" w:type="pct"/>
            <w:vAlign w:val="center"/>
          </w:tcPr>
          <w:p w14:paraId="7B0B79A4" w14:textId="77777777" w:rsidR="004C0E27" w:rsidRDefault="004C0E27" w:rsidP="004C0E27">
            <w:pPr>
              <w:pStyle w:val="TableText"/>
              <w:ind w:right="288"/>
              <w:jc w:val="right"/>
            </w:pPr>
            <w:r>
              <w:t>0%</w:t>
            </w:r>
          </w:p>
        </w:tc>
        <w:tc>
          <w:tcPr>
            <w:tcW w:w="497" w:type="pct"/>
            <w:vAlign w:val="center"/>
          </w:tcPr>
          <w:p w14:paraId="7B0B79A5" w14:textId="77777777" w:rsidR="004C0E27" w:rsidRDefault="004C0E27" w:rsidP="004C0E27">
            <w:pPr>
              <w:pStyle w:val="TableText"/>
              <w:ind w:right="288"/>
              <w:jc w:val="right"/>
            </w:pPr>
            <w:r>
              <w:t>10%</w:t>
            </w:r>
          </w:p>
        </w:tc>
        <w:tc>
          <w:tcPr>
            <w:tcW w:w="524" w:type="pct"/>
            <w:vAlign w:val="center"/>
          </w:tcPr>
          <w:p w14:paraId="7B0B79A6" w14:textId="77777777" w:rsidR="004C0E27" w:rsidRDefault="004C0E27" w:rsidP="004C0E27">
            <w:pPr>
              <w:pStyle w:val="TableText"/>
              <w:ind w:right="288"/>
              <w:jc w:val="right"/>
            </w:pPr>
            <w:r>
              <w:t>1%</w:t>
            </w:r>
          </w:p>
        </w:tc>
        <w:tc>
          <w:tcPr>
            <w:tcW w:w="524" w:type="pct"/>
            <w:vAlign w:val="center"/>
          </w:tcPr>
          <w:p w14:paraId="7B0B79A7" w14:textId="77777777" w:rsidR="004C0E27" w:rsidRDefault="004C0E27" w:rsidP="004C0E27">
            <w:pPr>
              <w:pStyle w:val="TableText"/>
              <w:ind w:right="288"/>
              <w:jc w:val="right"/>
            </w:pPr>
            <w:r>
              <w:t>1%</w:t>
            </w:r>
          </w:p>
        </w:tc>
        <w:tc>
          <w:tcPr>
            <w:tcW w:w="524" w:type="pct"/>
            <w:vAlign w:val="center"/>
          </w:tcPr>
          <w:p w14:paraId="7B0B79A8" w14:textId="77777777" w:rsidR="004C0E27" w:rsidRDefault="004C0E27" w:rsidP="004C0E27">
            <w:pPr>
              <w:pStyle w:val="TableText"/>
              <w:ind w:right="288"/>
              <w:jc w:val="right"/>
            </w:pPr>
            <w:r>
              <w:t>0%</w:t>
            </w:r>
          </w:p>
        </w:tc>
        <w:tc>
          <w:tcPr>
            <w:tcW w:w="524" w:type="pct"/>
            <w:vAlign w:val="center"/>
          </w:tcPr>
          <w:p w14:paraId="7B0B79A9" w14:textId="77777777" w:rsidR="004C0E27" w:rsidRDefault="004C0E27" w:rsidP="004C0E27">
            <w:pPr>
              <w:pStyle w:val="TableText"/>
              <w:ind w:right="288"/>
              <w:jc w:val="right"/>
            </w:pPr>
            <w:r>
              <w:t>0%</w:t>
            </w:r>
          </w:p>
        </w:tc>
      </w:tr>
      <w:tr w:rsidR="004C0E27" w:rsidRPr="00416C58" w14:paraId="7B0B79B4" w14:textId="77777777" w:rsidTr="00184314">
        <w:trPr>
          <w:trHeight w:val="288"/>
        </w:trPr>
        <w:tc>
          <w:tcPr>
            <w:tcW w:w="807" w:type="pct"/>
            <w:vAlign w:val="center"/>
          </w:tcPr>
          <w:p w14:paraId="7B0B79AB" w14:textId="77777777" w:rsidR="004C0E27" w:rsidRPr="005836E2" w:rsidRDefault="004C0E27" w:rsidP="00663CD3">
            <w:pPr>
              <w:pStyle w:val="TableText"/>
              <w:jc w:val="left"/>
            </w:pPr>
            <w:r w:rsidRPr="005836E2">
              <w:t>Grocery</w:t>
            </w:r>
          </w:p>
        </w:tc>
        <w:tc>
          <w:tcPr>
            <w:tcW w:w="570" w:type="pct"/>
            <w:vAlign w:val="center"/>
          </w:tcPr>
          <w:p w14:paraId="7B0B79AC" w14:textId="77777777" w:rsidR="004C0E27" w:rsidRDefault="004C0E27" w:rsidP="004C0E27">
            <w:pPr>
              <w:pStyle w:val="TableText"/>
              <w:ind w:right="288"/>
              <w:jc w:val="right"/>
            </w:pPr>
            <w:r>
              <w:t>30%</w:t>
            </w:r>
          </w:p>
        </w:tc>
        <w:tc>
          <w:tcPr>
            <w:tcW w:w="479" w:type="pct"/>
            <w:vAlign w:val="center"/>
          </w:tcPr>
          <w:p w14:paraId="7B0B79AD" w14:textId="77777777" w:rsidR="004C0E27" w:rsidRDefault="004C0E27" w:rsidP="004C0E27">
            <w:pPr>
              <w:pStyle w:val="TableText"/>
              <w:ind w:right="288"/>
              <w:jc w:val="right"/>
            </w:pPr>
            <w:r>
              <w:t>0%</w:t>
            </w:r>
          </w:p>
        </w:tc>
        <w:tc>
          <w:tcPr>
            <w:tcW w:w="551" w:type="pct"/>
            <w:vAlign w:val="center"/>
          </w:tcPr>
          <w:p w14:paraId="7B0B79AE" w14:textId="77777777" w:rsidR="004C0E27" w:rsidRDefault="004C0E27" w:rsidP="004C0E27">
            <w:pPr>
              <w:pStyle w:val="TableText"/>
              <w:ind w:right="288"/>
              <w:jc w:val="right"/>
            </w:pPr>
            <w:r>
              <w:t>0%</w:t>
            </w:r>
          </w:p>
        </w:tc>
        <w:tc>
          <w:tcPr>
            <w:tcW w:w="497" w:type="pct"/>
            <w:vAlign w:val="center"/>
          </w:tcPr>
          <w:p w14:paraId="7B0B79AF" w14:textId="77777777" w:rsidR="004C0E27" w:rsidRDefault="004C0E27" w:rsidP="004C0E27">
            <w:pPr>
              <w:pStyle w:val="TableText"/>
              <w:ind w:right="288"/>
              <w:jc w:val="right"/>
            </w:pPr>
            <w:r>
              <w:t>11%</w:t>
            </w:r>
          </w:p>
        </w:tc>
        <w:tc>
          <w:tcPr>
            <w:tcW w:w="524" w:type="pct"/>
            <w:vAlign w:val="center"/>
          </w:tcPr>
          <w:p w14:paraId="7B0B79B0" w14:textId="77777777" w:rsidR="004C0E27" w:rsidRDefault="004C0E27" w:rsidP="004C0E27">
            <w:pPr>
              <w:pStyle w:val="TableText"/>
              <w:ind w:right="288"/>
              <w:jc w:val="right"/>
            </w:pPr>
            <w:r>
              <w:t>10%</w:t>
            </w:r>
          </w:p>
        </w:tc>
        <w:tc>
          <w:tcPr>
            <w:tcW w:w="524" w:type="pct"/>
            <w:vAlign w:val="center"/>
          </w:tcPr>
          <w:p w14:paraId="7B0B79B1" w14:textId="77777777" w:rsidR="004C0E27" w:rsidRDefault="004C0E27" w:rsidP="004C0E27">
            <w:pPr>
              <w:pStyle w:val="TableText"/>
              <w:ind w:right="288"/>
              <w:jc w:val="right"/>
            </w:pPr>
            <w:r>
              <w:t>10%</w:t>
            </w:r>
          </w:p>
        </w:tc>
        <w:tc>
          <w:tcPr>
            <w:tcW w:w="524" w:type="pct"/>
            <w:vAlign w:val="center"/>
          </w:tcPr>
          <w:p w14:paraId="7B0B79B2" w14:textId="77777777" w:rsidR="004C0E27" w:rsidRDefault="004C0E27" w:rsidP="004C0E27">
            <w:pPr>
              <w:pStyle w:val="TableText"/>
              <w:ind w:right="288"/>
              <w:jc w:val="right"/>
            </w:pPr>
            <w:r>
              <w:t>0%</w:t>
            </w:r>
          </w:p>
        </w:tc>
        <w:tc>
          <w:tcPr>
            <w:tcW w:w="524" w:type="pct"/>
            <w:vAlign w:val="center"/>
          </w:tcPr>
          <w:p w14:paraId="7B0B79B3" w14:textId="77777777" w:rsidR="004C0E27" w:rsidRDefault="004C0E27" w:rsidP="004C0E27">
            <w:pPr>
              <w:pStyle w:val="TableText"/>
              <w:ind w:right="288"/>
              <w:jc w:val="right"/>
            </w:pPr>
            <w:r>
              <w:t>0%</w:t>
            </w:r>
          </w:p>
        </w:tc>
      </w:tr>
      <w:tr w:rsidR="004C0E27" w:rsidRPr="00416C58" w14:paraId="7B0B79BE" w14:textId="77777777" w:rsidTr="00184314">
        <w:trPr>
          <w:trHeight w:val="288"/>
        </w:trPr>
        <w:tc>
          <w:tcPr>
            <w:tcW w:w="807" w:type="pct"/>
            <w:tcBorders>
              <w:bottom w:val="single" w:sz="4" w:space="0" w:color="auto"/>
            </w:tcBorders>
            <w:vAlign w:val="center"/>
          </w:tcPr>
          <w:p w14:paraId="7B0B79B5" w14:textId="77777777" w:rsidR="004C0E27" w:rsidRPr="005836E2" w:rsidRDefault="004C0E27" w:rsidP="00663CD3">
            <w:pPr>
              <w:pStyle w:val="TableText"/>
              <w:jc w:val="left"/>
            </w:pPr>
            <w:r w:rsidRPr="005836E2">
              <w:t>College</w:t>
            </w:r>
          </w:p>
        </w:tc>
        <w:tc>
          <w:tcPr>
            <w:tcW w:w="570" w:type="pct"/>
            <w:tcBorders>
              <w:bottom w:val="single" w:sz="4" w:space="0" w:color="auto"/>
            </w:tcBorders>
            <w:vAlign w:val="center"/>
          </w:tcPr>
          <w:p w14:paraId="7B0B79B6" w14:textId="77777777" w:rsidR="004C0E27" w:rsidRDefault="004C0E27" w:rsidP="004C0E27">
            <w:pPr>
              <w:pStyle w:val="TableText"/>
              <w:ind w:right="288"/>
              <w:jc w:val="right"/>
            </w:pPr>
            <w:r>
              <w:t>33%</w:t>
            </w:r>
          </w:p>
        </w:tc>
        <w:tc>
          <w:tcPr>
            <w:tcW w:w="479" w:type="pct"/>
            <w:tcBorders>
              <w:bottom w:val="single" w:sz="4" w:space="0" w:color="auto"/>
            </w:tcBorders>
            <w:vAlign w:val="center"/>
          </w:tcPr>
          <w:p w14:paraId="7B0B79B7" w14:textId="77777777" w:rsidR="004C0E27" w:rsidRDefault="004C0E27" w:rsidP="004C0E27">
            <w:pPr>
              <w:pStyle w:val="TableText"/>
              <w:ind w:right="288"/>
              <w:jc w:val="right"/>
            </w:pPr>
            <w:r>
              <w:t>0%</w:t>
            </w:r>
          </w:p>
        </w:tc>
        <w:tc>
          <w:tcPr>
            <w:tcW w:w="551" w:type="pct"/>
            <w:tcBorders>
              <w:bottom w:val="single" w:sz="4" w:space="0" w:color="auto"/>
            </w:tcBorders>
            <w:vAlign w:val="center"/>
          </w:tcPr>
          <w:p w14:paraId="7B0B79B8" w14:textId="77777777" w:rsidR="004C0E27" w:rsidRDefault="004C0E27" w:rsidP="004C0E27">
            <w:pPr>
              <w:pStyle w:val="TableText"/>
              <w:ind w:right="288"/>
              <w:jc w:val="right"/>
            </w:pPr>
            <w:r>
              <w:t>0%</w:t>
            </w:r>
          </w:p>
        </w:tc>
        <w:tc>
          <w:tcPr>
            <w:tcW w:w="497" w:type="pct"/>
            <w:tcBorders>
              <w:bottom w:val="single" w:sz="4" w:space="0" w:color="auto"/>
            </w:tcBorders>
            <w:vAlign w:val="center"/>
          </w:tcPr>
          <w:p w14:paraId="7B0B79B9" w14:textId="77777777" w:rsidR="004C0E27" w:rsidRDefault="004C0E27" w:rsidP="004C0E27">
            <w:pPr>
              <w:pStyle w:val="TableText"/>
              <w:ind w:right="288"/>
              <w:jc w:val="right"/>
            </w:pPr>
            <w:r>
              <w:t>0%</w:t>
            </w:r>
          </w:p>
        </w:tc>
        <w:tc>
          <w:tcPr>
            <w:tcW w:w="524" w:type="pct"/>
            <w:tcBorders>
              <w:bottom w:val="single" w:sz="4" w:space="0" w:color="auto"/>
            </w:tcBorders>
            <w:vAlign w:val="center"/>
          </w:tcPr>
          <w:p w14:paraId="7B0B79BA" w14:textId="77777777" w:rsidR="004C0E27" w:rsidRDefault="004C0E27" w:rsidP="004C0E27">
            <w:pPr>
              <w:pStyle w:val="TableText"/>
              <w:ind w:right="288"/>
              <w:jc w:val="right"/>
            </w:pPr>
            <w:r>
              <w:t>14%</w:t>
            </w:r>
          </w:p>
        </w:tc>
        <w:tc>
          <w:tcPr>
            <w:tcW w:w="524" w:type="pct"/>
            <w:tcBorders>
              <w:bottom w:val="single" w:sz="4" w:space="0" w:color="auto"/>
            </w:tcBorders>
            <w:vAlign w:val="center"/>
          </w:tcPr>
          <w:p w14:paraId="7B0B79BB" w14:textId="77777777" w:rsidR="004C0E27" w:rsidRDefault="004C0E27" w:rsidP="004C0E27">
            <w:pPr>
              <w:pStyle w:val="TableText"/>
              <w:ind w:right="288"/>
              <w:jc w:val="right"/>
            </w:pPr>
            <w:r>
              <w:t>14%</w:t>
            </w:r>
          </w:p>
        </w:tc>
        <w:tc>
          <w:tcPr>
            <w:tcW w:w="524" w:type="pct"/>
            <w:tcBorders>
              <w:bottom w:val="single" w:sz="4" w:space="0" w:color="auto"/>
            </w:tcBorders>
            <w:vAlign w:val="center"/>
          </w:tcPr>
          <w:p w14:paraId="7B0B79BC" w14:textId="77777777" w:rsidR="004C0E27" w:rsidRDefault="004C0E27" w:rsidP="004C0E27">
            <w:pPr>
              <w:pStyle w:val="TableText"/>
              <w:ind w:right="288"/>
              <w:jc w:val="right"/>
            </w:pPr>
            <w:r>
              <w:t>0%</w:t>
            </w:r>
          </w:p>
        </w:tc>
        <w:tc>
          <w:tcPr>
            <w:tcW w:w="524" w:type="pct"/>
            <w:tcBorders>
              <w:bottom w:val="single" w:sz="4" w:space="0" w:color="auto"/>
            </w:tcBorders>
            <w:vAlign w:val="center"/>
          </w:tcPr>
          <w:p w14:paraId="7B0B79BD" w14:textId="77777777" w:rsidR="004C0E27" w:rsidRDefault="004C0E27" w:rsidP="004C0E27">
            <w:pPr>
              <w:pStyle w:val="TableText"/>
              <w:ind w:right="288"/>
              <w:jc w:val="right"/>
            </w:pPr>
            <w:r>
              <w:t>14%</w:t>
            </w:r>
          </w:p>
        </w:tc>
      </w:tr>
      <w:tr w:rsidR="004C0E27" w:rsidRPr="00416C58" w14:paraId="7B0B79C8" w14:textId="77777777" w:rsidTr="00184314">
        <w:trPr>
          <w:trHeight w:val="288"/>
        </w:trPr>
        <w:tc>
          <w:tcPr>
            <w:tcW w:w="807" w:type="pct"/>
            <w:shd w:val="clear" w:color="auto" w:fill="auto"/>
            <w:vAlign w:val="center"/>
          </w:tcPr>
          <w:p w14:paraId="7B0B79BF" w14:textId="77777777" w:rsidR="004C0E27" w:rsidRPr="005836E2" w:rsidRDefault="004C0E27" w:rsidP="00663CD3">
            <w:pPr>
              <w:pStyle w:val="TableText"/>
              <w:jc w:val="left"/>
            </w:pPr>
            <w:r w:rsidRPr="005836E2">
              <w:t>School</w:t>
            </w:r>
          </w:p>
        </w:tc>
        <w:tc>
          <w:tcPr>
            <w:tcW w:w="570" w:type="pct"/>
            <w:shd w:val="clear" w:color="auto" w:fill="auto"/>
            <w:vAlign w:val="center"/>
          </w:tcPr>
          <w:p w14:paraId="7B0B79C0" w14:textId="77777777" w:rsidR="004C0E27" w:rsidRDefault="004C0E27" w:rsidP="004C0E27">
            <w:pPr>
              <w:pStyle w:val="TableText"/>
              <w:ind w:right="288"/>
              <w:jc w:val="right"/>
            </w:pPr>
            <w:r>
              <w:t>22%</w:t>
            </w:r>
          </w:p>
        </w:tc>
        <w:tc>
          <w:tcPr>
            <w:tcW w:w="479" w:type="pct"/>
            <w:shd w:val="clear" w:color="auto" w:fill="auto"/>
            <w:vAlign w:val="center"/>
          </w:tcPr>
          <w:p w14:paraId="7B0B79C1" w14:textId="77777777" w:rsidR="004C0E27" w:rsidRDefault="004C0E27" w:rsidP="004C0E27">
            <w:pPr>
              <w:pStyle w:val="TableText"/>
              <w:ind w:right="288"/>
              <w:jc w:val="right"/>
            </w:pPr>
            <w:r>
              <w:t>0%</w:t>
            </w:r>
          </w:p>
        </w:tc>
        <w:tc>
          <w:tcPr>
            <w:tcW w:w="551" w:type="pct"/>
            <w:shd w:val="clear" w:color="auto" w:fill="auto"/>
            <w:vAlign w:val="center"/>
          </w:tcPr>
          <w:p w14:paraId="7B0B79C2" w14:textId="77777777" w:rsidR="004C0E27" w:rsidRDefault="004C0E27" w:rsidP="004C0E27">
            <w:pPr>
              <w:pStyle w:val="TableText"/>
              <w:ind w:right="288"/>
              <w:jc w:val="right"/>
            </w:pPr>
            <w:r>
              <w:t>0%</w:t>
            </w:r>
          </w:p>
        </w:tc>
        <w:tc>
          <w:tcPr>
            <w:tcW w:w="497" w:type="pct"/>
            <w:shd w:val="clear" w:color="auto" w:fill="auto"/>
            <w:vAlign w:val="center"/>
          </w:tcPr>
          <w:p w14:paraId="7B0B79C3" w14:textId="77777777" w:rsidR="004C0E27" w:rsidRDefault="004C0E27" w:rsidP="004C0E27">
            <w:pPr>
              <w:pStyle w:val="TableText"/>
              <w:ind w:right="288"/>
              <w:jc w:val="right"/>
            </w:pPr>
            <w:r>
              <w:t>8%</w:t>
            </w:r>
          </w:p>
        </w:tc>
        <w:tc>
          <w:tcPr>
            <w:tcW w:w="524" w:type="pct"/>
            <w:vAlign w:val="center"/>
          </w:tcPr>
          <w:p w14:paraId="7B0B79C4" w14:textId="77777777" w:rsidR="004C0E27" w:rsidRDefault="004C0E27" w:rsidP="004C0E27">
            <w:pPr>
              <w:pStyle w:val="TableText"/>
              <w:ind w:right="288"/>
              <w:jc w:val="right"/>
            </w:pPr>
            <w:r>
              <w:t>0%</w:t>
            </w:r>
          </w:p>
        </w:tc>
        <w:tc>
          <w:tcPr>
            <w:tcW w:w="524" w:type="pct"/>
            <w:vAlign w:val="center"/>
          </w:tcPr>
          <w:p w14:paraId="7B0B79C5" w14:textId="77777777" w:rsidR="004C0E27" w:rsidRDefault="004C0E27" w:rsidP="004C0E27">
            <w:pPr>
              <w:pStyle w:val="TableText"/>
              <w:ind w:right="288"/>
              <w:jc w:val="right"/>
            </w:pPr>
            <w:r>
              <w:t>0%</w:t>
            </w:r>
          </w:p>
        </w:tc>
        <w:tc>
          <w:tcPr>
            <w:tcW w:w="524" w:type="pct"/>
            <w:shd w:val="clear" w:color="auto" w:fill="auto"/>
            <w:vAlign w:val="center"/>
          </w:tcPr>
          <w:p w14:paraId="7B0B79C6" w14:textId="77777777" w:rsidR="004C0E27" w:rsidRDefault="004C0E27" w:rsidP="004C0E27">
            <w:pPr>
              <w:pStyle w:val="TableText"/>
              <w:ind w:right="288"/>
              <w:jc w:val="right"/>
            </w:pPr>
            <w:r>
              <w:t>0%</w:t>
            </w:r>
          </w:p>
        </w:tc>
        <w:tc>
          <w:tcPr>
            <w:tcW w:w="524" w:type="pct"/>
            <w:vAlign w:val="center"/>
          </w:tcPr>
          <w:p w14:paraId="7B0B79C7" w14:textId="77777777" w:rsidR="004C0E27" w:rsidRDefault="004C0E27" w:rsidP="004C0E27">
            <w:pPr>
              <w:pStyle w:val="TableText"/>
              <w:ind w:right="288"/>
              <w:jc w:val="right"/>
            </w:pPr>
            <w:r>
              <w:t>4%</w:t>
            </w:r>
          </w:p>
        </w:tc>
      </w:tr>
      <w:tr w:rsidR="004C0E27" w:rsidRPr="00416C58" w14:paraId="7B0B79D2" w14:textId="77777777" w:rsidTr="00184314">
        <w:trPr>
          <w:trHeight w:val="288"/>
        </w:trPr>
        <w:tc>
          <w:tcPr>
            <w:tcW w:w="807" w:type="pct"/>
            <w:shd w:val="clear" w:color="auto" w:fill="auto"/>
            <w:vAlign w:val="center"/>
          </w:tcPr>
          <w:p w14:paraId="7B0B79C9" w14:textId="77777777" w:rsidR="004C0E27" w:rsidRPr="005836E2" w:rsidRDefault="004C0E27" w:rsidP="00663CD3">
            <w:pPr>
              <w:pStyle w:val="TableText"/>
              <w:jc w:val="left"/>
            </w:pPr>
            <w:r w:rsidRPr="005836E2">
              <w:t>Health</w:t>
            </w:r>
          </w:p>
        </w:tc>
        <w:tc>
          <w:tcPr>
            <w:tcW w:w="570" w:type="pct"/>
            <w:shd w:val="clear" w:color="auto" w:fill="auto"/>
            <w:vAlign w:val="center"/>
          </w:tcPr>
          <w:p w14:paraId="7B0B79CA" w14:textId="77777777" w:rsidR="004C0E27" w:rsidRDefault="004C0E27" w:rsidP="004C0E27">
            <w:pPr>
              <w:pStyle w:val="TableText"/>
              <w:ind w:right="288"/>
              <w:jc w:val="right"/>
            </w:pPr>
            <w:r>
              <w:t>33%</w:t>
            </w:r>
          </w:p>
        </w:tc>
        <w:tc>
          <w:tcPr>
            <w:tcW w:w="479" w:type="pct"/>
            <w:shd w:val="clear" w:color="auto" w:fill="auto"/>
            <w:vAlign w:val="center"/>
          </w:tcPr>
          <w:p w14:paraId="7B0B79CB" w14:textId="77777777" w:rsidR="004C0E27" w:rsidRDefault="004C0E27" w:rsidP="004C0E27">
            <w:pPr>
              <w:pStyle w:val="TableText"/>
              <w:ind w:right="288"/>
              <w:jc w:val="right"/>
            </w:pPr>
            <w:r>
              <w:t>0%</w:t>
            </w:r>
          </w:p>
        </w:tc>
        <w:tc>
          <w:tcPr>
            <w:tcW w:w="551" w:type="pct"/>
            <w:shd w:val="clear" w:color="auto" w:fill="auto"/>
            <w:vAlign w:val="center"/>
          </w:tcPr>
          <w:p w14:paraId="7B0B79CC" w14:textId="77777777" w:rsidR="004C0E27" w:rsidRDefault="004C0E27" w:rsidP="004C0E27">
            <w:pPr>
              <w:pStyle w:val="TableText"/>
              <w:ind w:right="288"/>
              <w:jc w:val="right"/>
            </w:pPr>
            <w:r>
              <w:t>3%</w:t>
            </w:r>
          </w:p>
        </w:tc>
        <w:tc>
          <w:tcPr>
            <w:tcW w:w="497" w:type="pct"/>
            <w:shd w:val="clear" w:color="auto" w:fill="auto"/>
            <w:vAlign w:val="center"/>
          </w:tcPr>
          <w:p w14:paraId="7B0B79CD" w14:textId="77777777" w:rsidR="004C0E27" w:rsidRDefault="004C0E27" w:rsidP="004C0E27">
            <w:pPr>
              <w:pStyle w:val="TableText"/>
              <w:ind w:right="288"/>
              <w:jc w:val="right"/>
            </w:pPr>
            <w:r>
              <w:t>18%</w:t>
            </w:r>
          </w:p>
        </w:tc>
        <w:tc>
          <w:tcPr>
            <w:tcW w:w="524" w:type="pct"/>
            <w:vAlign w:val="center"/>
          </w:tcPr>
          <w:p w14:paraId="7B0B79CE" w14:textId="77777777" w:rsidR="004C0E27" w:rsidRDefault="004C0E27" w:rsidP="004C0E27">
            <w:pPr>
              <w:pStyle w:val="TableText"/>
              <w:ind w:right="288"/>
              <w:jc w:val="right"/>
            </w:pPr>
            <w:r>
              <w:t>3%</w:t>
            </w:r>
          </w:p>
        </w:tc>
        <w:tc>
          <w:tcPr>
            <w:tcW w:w="524" w:type="pct"/>
            <w:vAlign w:val="center"/>
          </w:tcPr>
          <w:p w14:paraId="7B0B79CF" w14:textId="77777777" w:rsidR="004C0E27" w:rsidRDefault="004C0E27" w:rsidP="004C0E27">
            <w:pPr>
              <w:pStyle w:val="TableText"/>
              <w:ind w:right="288"/>
              <w:jc w:val="right"/>
            </w:pPr>
            <w:r>
              <w:t>3%</w:t>
            </w:r>
          </w:p>
        </w:tc>
        <w:tc>
          <w:tcPr>
            <w:tcW w:w="524" w:type="pct"/>
            <w:shd w:val="clear" w:color="auto" w:fill="auto"/>
            <w:vAlign w:val="center"/>
          </w:tcPr>
          <w:p w14:paraId="7B0B79D0" w14:textId="77777777" w:rsidR="004C0E27" w:rsidRDefault="004C0E27" w:rsidP="004C0E27">
            <w:pPr>
              <w:pStyle w:val="TableText"/>
              <w:ind w:right="288"/>
              <w:jc w:val="right"/>
            </w:pPr>
            <w:r>
              <w:t>3%</w:t>
            </w:r>
          </w:p>
        </w:tc>
        <w:tc>
          <w:tcPr>
            <w:tcW w:w="524" w:type="pct"/>
            <w:vAlign w:val="center"/>
          </w:tcPr>
          <w:p w14:paraId="7B0B79D1" w14:textId="77777777" w:rsidR="004C0E27" w:rsidRDefault="004C0E27" w:rsidP="004C0E27">
            <w:pPr>
              <w:pStyle w:val="TableText"/>
              <w:ind w:right="288"/>
              <w:jc w:val="right"/>
            </w:pPr>
            <w:r>
              <w:t>5%</w:t>
            </w:r>
          </w:p>
        </w:tc>
      </w:tr>
      <w:tr w:rsidR="004C0E27" w:rsidRPr="00416C58" w14:paraId="7B0B79DC" w14:textId="77777777" w:rsidTr="00184314">
        <w:trPr>
          <w:trHeight w:val="288"/>
        </w:trPr>
        <w:tc>
          <w:tcPr>
            <w:tcW w:w="807" w:type="pct"/>
            <w:shd w:val="clear" w:color="auto" w:fill="auto"/>
            <w:vAlign w:val="center"/>
          </w:tcPr>
          <w:p w14:paraId="7B0B79D3" w14:textId="77777777" w:rsidR="004C0E27" w:rsidRPr="005836E2" w:rsidRDefault="004C0E27" w:rsidP="00663CD3">
            <w:pPr>
              <w:pStyle w:val="TableText"/>
              <w:jc w:val="left"/>
            </w:pPr>
            <w:r w:rsidRPr="005836E2">
              <w:t>Lodging</w:t>
            </w:r>
          </w:p>
        </w:tc>
        <w:tc>
          <w:tcPr>
            <w:tcW w:w="570" w:type="pct"/>
            <w:shd w:val="clear" w:color="auto" w:fill="auto"/>
            <w:vAlign w:val="center"/>
          </w:tcPr>
          <w:p w14:paraId="7B0B79D4" w14:textId="77777777" w:rsidR="004C0E27" w:rsidRDefault="004C0E27" w:rsidP="004C0E27">
            <w:pPr>
              <w:pStyle w:val="TableText"/>
              <w:ind w:right="288"/>
              <w:jc w:val="right"/>
            </w:pPr>
            <w:r>
              <w:t>32%</w:t>
            </w:r>
          </w:p>
        </w:tc>
        <w:tc>
          <w:tcPr>
            <w:tcW w:w="479" w:type="pct"/>
            <w:shd w:val="clear" w:color="auto" w:fill="auto"/>
            <w:vAlign w:val="center"/>
          </w:tcPr>
          <w:p w14:paraId="7B0B79D5" w14:textId="77777777" w:rsidR="004C0E27" w:rsidRDefault="004C0E27" w:rsidP="004C0E27">
            <w:pPr>
              <w:pStyle w:val="TableText"/>
              <w:ind w:right="288"/>
              <w:jc w:val="right"/>
            </w:pPr>
            <w:r>
              <w:t>0%</w:t>
            </w:r>
          </w:p>
        </w:tc>
        <w:tc>
          <w:tcPr>
            <w:tcW w:w="551" w:type="pct"/>
            <w:shd w:val="clear" w:color="auto" w:fill="auto"/>
            <w:vAlign w:val="center"/>
          </w:tcPr>
          <w:p w14:paraId="7B0B79D6" w14:textId="77777777" w:rsidR="004C0E27" w:rsidRDefault="004C0E27" w:rsidP="004C0E27">
            <w:pPr>
              <w:pStyle w:val="TableText"/>
              <w:ind w:right="288"/>
              <w:jc w:val="right"/>
            </w:pPr>
            <w:r>
              <w:t>0%</w:t>
            </w:r>
          </w:p>
        </w:tc>
        <w:tc>
          <w:tcPr>
            <w:tcW w:w="497" w:type="pct"/>
            <w:shd w:val="clear" w:color="auto" w:fill="auto"/>
            <w:vAlign w:val="center"/>
          </w:tcPr>
          <w:p w14:paraId="7B0B79D7" w14:textId="77777777" w:rsidR="004C0E27" w:rsidRDefault="004C0E27" w:rsidP="004C0E27">
            <w:pPr>
              <w:pStyle w:val="TableText"/>
              <w:ind w:right="288"/>
              <w:jc w:val="right"/>
            </w:pPr>
            <w:r>
              <w:t>5%</w:t>
            </w:r>
          </w:p>
        </w:tc>
        <w:tc>
          <w:tcPr>
            <w:tcW w:w="524" w:type="pct"/>
            <w:vAlign w:val="center"/>
          </w:tcPr>
          <w:p w14:paraId="7B0B79D8" w14:textId="77777777" w:rsidR="004C0E27" w:rsidRDefault="004C0E27" w:rsidP="004C0E27">
            <w:pPr>
              <w:pStyle w:val="TableText"/>
              <w:ind w:right="288"/>
              <w:jc w:val="right"/>
            </w:pPr>
            <w:r>
              <w:t>0%</w:t>
            </w:r>
          </w:p>
        </w:tc>
        <w:tc>
          <w:tcPr>
            <w:tcW w:w="524" w:type="pct"/>
            <w:vAlign w:val="center"/>
          </w:tcPr>
          <w:p w14:paraId="7B0B79D9" w14:textId="77777777" w:rsidR="004C0E27" w:rsidRDefault="004C0E27" w:rsidP="004C0E27">
            <w:pPr>
              <w:pStyle w:val="TableText"/>
              <w:ind w:right="288"/>
              <w:jc w:val="right"/>
            </w:pPr>
            <w:r>
              <w:t>5%</w:t>
            </w:r>
          </w:p>
        </w:tc>
        <w:tc>
          <w:tcPr>
            <w:tcW w:w="524" w:type="pct"/>
            <w:shd w:val="clear" w:color="auto" w:fill="auto"/>
            <w:vAlign w:val="center"/>
          </w:tcPr>
          <w:p w14:paraId="7B0B79DA" w14:textId="77777777" w:rsidR="004C0E27" w:rsidRDefault="004C0E27" w:rsidP="004C0E27">
            <w:pPr>
              <w:pStyle w:val="TableText"/>
              <w:ind w:right="288"/>
              <w:jc w:val="right"/>
            </w:pPr>
            <w:r>
              <w:t>5%</w:t>
            </w:r>
          </w:p>
        </w:tc>
        <w:tc>
          <w:tcPr>
            <w:tcW w:w="524" w:type="pct"/>
            <w:vAlign w:val="center"/>
          </w:tcPr>
          <w:p w14:paraId="7B0B79DB" w14:textId="77777777" w:rsidR="004C0E27" w:rsidRDefault="004C0E27" w:rsidP="004C0E27">
            <w:pPr>
              <w:pStyle w:val="TableText"/>
              <w:ind w:right="288"/>
              <w:jc w:val="right"/>
            </w:pPr>
            <w:r>
              <w:t>5%</w:t>
            </w:r>
          </w:p>
        </w:tc>
      </w:tr>
      <w:tr w:rsidR="004C0E27" w:rsidRPr="00416C58" w14:paraId="7B0B79E6" w14:textId="77777777" w:rsidTr="00184314">
        <w:trPr>
          <w:trHeight w:val="288"/>
        </w:trPr>
        <w:tc>
          <w:tcPr>
            <w:tcW w:w="807" w:type="pct"/>
            <w:shd w:val="clear" w:color="auto" w:fill="auto"/>
            <w:vAlign w:val="center"/>
          </w:tcPr>
          <w:p w14:paraId="7B0B79DD" w14:textId="77777777" w:rsidR="004C0E27" w:rsidRPr="005836E2" w:rsidRDefault="004C0E27" w:rsidP="00663CD3">
            <w:pPr>
              <w:pStyle w:val="TableText"/>
              <w:jc w:val="left"/>
            </w:pPr>
            <w:r w:rsidRPr="005836E2">
              <w:t>Warehouse</w:t>
            </w:r>
          </w:p>
        </w:tc>
        <w:tc>
          <w:tcPr>
            <w:tcW w:w="570" w:type="pct"/>
            <w:shd w:val="clear" w:color="auto" w:fill="auto"/>
            <w:vAlign w:val="center"/>
          </w:tcPr>
          <w:p w14:paraId="7B0B79DE" w14:textId="77777777" w:rsidR="004C0E27" w:rsidRDefault="004C0E27" w:rsidP="004C0E27">
            <w:pPr>
              <w:pStyle w:val="TableText"/>
              <w:ind w:right="288"/>
              <w:jc w:val="right"/>
            </w:pPr>
            <w:r>
              <w:t>19%</w:t>
            </w:r>
          </w:p>
        </w:tc>
        <w:tc>
          <w:tcPr>
            <w:tcW w:w="479" w:type="pct"/>
            <w:shd w:val="clear" w:color="auto" w:fill="auto"/>
            <w:vAlign w:val="center"/>
          </w:tcPr>
          <w:p w14:paraId="7B0B79DF" w14:textId="77777777" w:rsidR="004C0E27" w:rsidRDefault="004C0E27" w:rsidP="004C0E27">
            <w:pPr>
              <w:pStyle w:val="TableText"/>
              <w:ind w:right="288"/>
              <w:jc w:val="right"/>
            </w:pPr>
            <w:r>
              <w:t>0%</w:t>
            </w:r>
          </w:p>
        </w:tc>
        <w:tc>
          <w:tcPr>
            <w:tcW w:w="551" w:type="pct"/>
            <w:shd w:val="clear" w:color="auto" w:fill="auto"/>
            <w:vAlign w:val="center"/>
          </w:tcPr>
          <w:p w14:paraId="7B0B79E0" w14:textId="77777777" w:rsidR="004C0E27" w:rsidRDefault="004C0E27" w:rsidP="004C0E27">
            <w:pPr>
              <w:pStyle w:val="TableText"/>
              <w:ind w:right="288"/>
              <w:jc w:val="right"/>
            </w:pPr>
            <w:r>
              <w:t>0%</w:t>
            </w:r>
          </w:p>
        </w:tc>
        <w:tc>
          <w:tcPr>
            <w:tcW w:w="497" w:type="pct"/>
            <w:shd w:val="clear" w:color="auto" w:fill="auto"/>
            <w:vAlign w:val="center"/>
          </w:tcPr>
          <w:p w14:paraId="7B0B79E1" w14:textId="77777777" w:rsidR="004C0E27" w:rsidRDefault="004C0E27" w:rsidP="004C0E27">
            <w:pPr>
              <w:pStyle w:val="TableText"/>
              <w:ind w:right="288"/>
              <w:jc w:val="right"/>
            </w:pPr>
            <w:r>
              <w:t>0%</w:t>
            </w:r>
          </w:p>
        </w:tc>
        <w:tc>
          <w:tcPr>
            <w:tcW w:w="524" w:type="pct"/>
            <w:vAlign w:val="center"/>
          </w:tcPr>
          <w:p w14:paraId="7B0B79E2" w14:textId="77777777" w:rsidR="004C0E27" w:rsidRDefault="004C0E27" w:rsidP="004C0E27">
            <w:pPr>
              <w:pStyle w:val="TableText"/>
              <w:ind w:right="288"/>
              <w:jc w:val="right"/>
            </w:pPr>
            <w:r>
              <w:t>0%</w:t>
            </w:r>
          </w:p>
        </w:tc>
        <w:tc>
          <w:tcPr>
            <w:tcW w:w="524" w:type="pct"/>
            <w:vAlign w:val="center"/>
          </w:tcPr>
          <w:p w14:paraId="7B0B79E3" w14:textId="77777777" w:rsidR="004C0E27" w:rsidRDefault="004C0E27" w:rsidP="004C0E27">
            <w:pPr>
              <w:pStyle w:val="TableText"/>
              <w:ind w:right="288"/>
              <w:jc w:val="right"/>
            </w:pPr>
            <w:r>
              <w:t>13%</w:t>
            </w:r>
          </w:p>
        </w:tc>
        <w:tc>
          <w:tcPr>
            <w:tcW w:w="524" w:type="pct"/>
            <w:shd w:val="clear" w:color="auto" w:fill="auto"/>
            <w:vAlign w:val="center"/>
          </w:tcPr>
          <w:p w14:paraId="7B0B79E4" w14:textId="77777777" w:rsidR="004C0E27" w:rsidRDefault="004C0E27" w:rsidP="004C0E27">
            <w:pPr>
              <w:pStyle w:val="TableText"/>
              <w:ind w:right="288"/>
              <w:jc w:val="right"/>
            </w:pPr>
            <w:r>
              <w:t>0%</w:t>
            </w:r>
          </w:p>
        </w:tc>
        <w:tc>
          <w:tcPr>
            <w:tcW w:w="524" w:type="pct"/>
            <w:vAlign w:val="center"/>
          </w:tcPr>
          <w:p w14:paraId="7B0B79E5" w14:textId="77777777" w:rsidR="004C0E27" w:rsidRDefault="004C0E27" w:rsidP="004C0E27">
            <w:pPr>
              <w:pStyle w:val="TableText"/>
              <w:ind w:right="288"/>
              <w:jc w:val="right"/>
            </w:pPr>
            <w:r>
              <w:t>13%</w:t>
            </w:r>
          </w:p>
        </w:tc>
      </w:tr>
      <w:tr w:rsidR="004C0E27" w:rsidRPr="00416C58" w14:paraId="7B0B79F0" w14:textId="77777777" w:rsidTr="00184314">
        <w:trPr>
          <w:trHeight w:val="288"/>
        </w:trPr>
        <w:tc>
          <w:tcPr>
            <w:tcW w:w="807" w:type="pct"/>
            <w:shd w:val="clear" w:color="auto" w:fill="auto"/>
            <w:vAlign w:val="center"/>
          </w:tcPr>
          <w:p w14:paraId="7B0B79E7" w14:textId="77777777" w:rsidR="004C0E27" w:rsidRPr="005836E2" w:rsidRDefault="004C0E27" w:rsidP="00663CD3">
            <w:pPr>
              <w:pStyle w:val="TableText"/>
              <w:jc w:val="left"/>
            </w:pPr>
            <w:r w:rsidRPr="005836E2">
              <w:t>Miscellaneous</w:t>
            </w:r>
          </w:p>
        </w:tc>
        <w:tc>
          <w:tcPr>
            <w:tcW w:w="570" w:type="pct"/>
            <w:shd w:val="clear" w:color="auto" w:fill="auto"/>
            <w:vAlign w:val="center"/>
          </w:tcPr>
          <w:p w14:paraId="7B0B79E8" w14:textId="77777777" w:rsidR="004C0E27" w:rsidRDefault="004C0E27" w:rsidP="004C0E27">
            <w:pPr>
              <w:pStyle w:val="TableText"/>
              <w:ind w:right="288"/>
              <w:jc w:val="right"/>
            </w:pPr>
            <w:r>
              <w:t>30%</w:t>
            </w:r>
          </w:p>
        </w:tc>
        <w:tc>
          <w:tcPr>
            <w:tcW w:w="479" w:type="pct"/>
            <w:shd w:val="clear" w:color="auto" w:fill="auto"/>
            <w:vAlign w:val="center"/>
          </w:tcPr>
          <w:p w14:paraId="7B0B79E9" w14:textId="77777777" w:rsidR="004C0E27" w:rsidRDefault="004C0E27" w:rsidP="004C0E27">
            <w:pPr>
              <w:pStyle w:val="TableText"/>
              <w:ind w:right="288"/>
              <w:jc w:val="right"/>
            </w:pPr>
            <w:r>
              <w:t>0%</w:t>
            </w:r>
          </w:p>
        </w:tc>
        <w:tc>
          <w:tcPr>
            <w:tcW w:w="551" w:type="pct"/>
            <w:shd w:val="clear" w:color="auto" w:fill="auto"/>
            <w:vAlign w:val="center"/>
          </w:tcPr>
          <w:p w14:paraId="7B0B79EA" w14:textId="77777777" w:rsidR="004C0E27" w:rsidRDefault="004C0E27" w:rsidP="004C0E27">
            <w:pPr>
              <w:pStyle w:val="TableText"/>
              <w:ind w:right="288"/>
              <w:jc w:val="right"/>
            </w:pPr>
            <w:r>
              <w:t>1%</w:t>
            </w:r>
          </w:p>
        </w:tc>
        <w:tc>
          <w:tcPr>
            <w:tcW w:w="497" w:type="pct"/>
            <w:shd w:val="clear" w:color="auto" w:fill="auto"/>
            <w:vAlign w:val="center"/>
          </w:tcPr>
          <w:p w14:paraId="7B0B79EB" w14:textId="77777777" w:rsidR="004C0E27" w:rsidRDefault="004C0E27" w:rsidP="004C0E27">
            <w:pPr>
              <w:pStyle w:val="TableText"/>
              <w:ind w:right="288"/>
              <w:jc w:val="right"/>
            </w:pPr>
            <w:r>
              <w:t>11%</w:t>
            </w:r>
          </w:p>
        </w:tc>
        <w:tc>
          <w:tcPr>
            <w:tcW w:w="524" w:type="pct"/>
            <w:vAlign w:val="center"/>
          </w:tcPr>
          <w:p w14:paraId="7B0B79EC" w14:textId="77777777" w:rsidR="004C0E27" w:rsidRDefault="004C0E27" w:rsidP="004C0E27">
            <w:pPr>
              <w:pStyle w:val="TableText"/>
              <w:ind w:right="288"/>
              <w:jc w:val="right"/>
            </w:pPr>
            <w:r>
              <w:t>1%</w:t>
            </w:r>
          </w:p>
        </w:tc>
        <w:tc>
          <w:tcPr>
            <w:tcW w:w="524" w:type="pct"/>
            <w:vAlign w:val="center"/>
          </w:tcPr>
          <w:p w14:paraId="7B0B79ED" w14:textId="77777777" w:rsidR="004C0E27" w:rsidRDefault="004C0E27" w:rsidP="004C0E27">
            <w:pPr>
              <w:pStyle w:val="TableText"/>
              <w:ind w:right="288"/>
              <w:jc w:val="right"/>
            </w:pPr>
            <w:r>
              <w:t>6%</w:t>
            </w:r>
          </w:p>
        </w:tc>
        <w:tc>
          <w:tcPr>
            <w:tcW w:w="524" w:type="pct"/>
            <w:shd w:val="clear" w:color="auto" w:fill="auto"/>
            <w:vAlign w:val="center"/>
          </w:tcPr>
          <w:p w14:paraId="7B0B79EE" w14:textId="77777777" w:rsidR="004C0E27" w:rsidRDefault="004C0E27" w:rsidP="004C0E27">
            <w:pPr>
              <w:pStyle w:val="TableText"/>
              <w:ind w:right="288"/>
              <w:jc w:val="right"/>
            </w:pPr>
            <w:r>
              <w:t>0%</w:t>
            </w:r>
          </w:p>
        </w:tc>
        <w:tc>
          <w:tcPr>
            <w:tcW w:w="524" w:type="pct"/>
            <w:vAlign w:val="center"/>
          </w:tcPr>
          <w:p w14:paraId="7B0B79EF" w14:textId="77777777" w:rsidR="004C0E27" w:rsidRDefault="004C0E27" w:rsidP="004C0E27">
            <w:pPr>
              <w:pStyle w:val="TableText"/>
              <w:ind w:right="288"/>
              <w:jc w:val="right"/>
            </w:pPr>
            <w:r>
              <w:t>4%</w:t>
            </w:r>
          </w:p>
        </w:tc>
      </w:tr>
      <w:tr w:rsidR="004C0E27" w:rsidRPr="00416C58" w14:paraId="7B0B79FA" w14:textId="77777777" w:rsidTr="00184314">
        <w:trPr>
          <w:trHeight w:val="288"/>
        </w:trPr>
        <w:tc>
          <w:tcPr>
            <w:tcW w:w="807" w:type="pct"/>
            <w:shd w:val="clear" w:color="auto" w:fill="auto"/>
            <w:vAlign w:val="center"/>
          </w:tcPr>
          <w:p w14:paraId="7B0B79F1" w14:textId="77777777" w:rsidR="004C0E27" w:rsidRPr="005836E2" w:rsidRDefault="004C0E27" w:rsidP="00663CD3">
            <w:pPr>
              <w:pStyle w:val="TableText"/>
              <w:jc w:val="left"/>
            </w:pPr>
            <w:r>
              <w:t>Industrial</w:t>
            </w:r>
          </w:p>
        </w:tc>
        <w:tc>
          <w:tcPr>
            <w:tcW w:w="570" w:type="pct"/>
            <w:shd w:val="clear" w:color="auto" w:fill="auto"/>
            <w:vAlign w:val="center"/>
          </w:tcPr>
          <w:p w14:paraId="7B0B79F2" w14:textId="77777777" w:rsidR="004C0E27" w:rsidRDefault="004C0E27" w:rsidP="004C0E27">
            <w:pPr>
              <w:pStyle w:val="TableText"/>
              <w:ind w:right="288"/>
              <w:jc w:val="right"/>
            </w:pPr>
            <w:r>
              <w:t>22%</w:t>
            </w:r>
          </w:p>
        </w:tc>
        <w:tc>
          <w:tcPr>
            <w:tcW w:w="479" w:type="pct"/>
            <w:shd w:val="clear" w:color="auto" w:fill="auto"/>
            <w:vAlign w:val="center"/>
          </w:tcPr>
          <w:p w14:paraId="7B0B79F3" w14:textId="77777777" w:rsidR="004C0E27" w:rsidRDefault="004C0E27" w:rsidP="004C0E27">
            <w:pPr>
              <w:pStyle w:val="TableText"/>
              <w:ind w:right="288"/>
              <w:jc w:val="right"/>
            </w:pPr>
            <w:r>
              <w:t>0%</w:t>
            </w:r>
          </w:p>
        </w:tc>
        <w:tc>
          <w:tcPr>
            <w:tcW w:w="551" w:type="pct"/>
            <w:shd w:val="clear" w:color="auto" w:fill="auto"/>
            <w:vAlign w:val="center"/>
          </w:tcPr>
          <w:p w14:paraId="7B0B79F4" w14:textId="77777777" w:rsidR="004C0E27" w:rsidRDefault="004C0E27" w:rsidP="004C0E27">
            <w:pPr>
              <w:pStyle w:val="TableText"/>
              <w:ind w:right="288"/>
              <w:jc w:val="right"/>
            </w:pPr>
            <w:r>
              <w:t>1%</w:t>
            </w:r>
          </w:p>
        </w:tc>
        <w:tc>
          <w:tcPr>
            <w:tcW w:w="497" w:type="pct"/>
            <w:shd w:val="clear" w:color="auto" w:fill="auto"/>
            <w:vAlign w:val="center"/>
          </w:tcPr>
          <w:p w14:paraId="7B0B79F5" w14:textId="77777777" w:rsidR="004C0E27" w:rsidRDefault="004C0E27" w:rsidP="004C0E27">
            <w:pPr>
              <w:pStyle w:val="TableText"/>
              <w:ind w:right="288"/>
              <w:jc w:val="right"/>
            </w:pPr>
            <w:r>
              <w:t>18%</w:t>
            </w:r>
          </w:p>
        </w:tc>
        <w:tc>
          <w:tcPr>
            <w:tcW w:w="524" w:type="pct"/>
            <w:vAlign w:val="center"/>
          </w:tcPr>
          <w:p w14:paraId="7B0B79F6" w14:textId="77777777" w:rsidR="004C0E27" w:rsidRDefault="004C0E27" w:rsidP="004C0E27">
            <w:pPr>
              <w:pStyle w:val="TableText"/>
              <w:ind w:right="288"/>
              <w:jc w:val="right"/>
            </w:pPr>
            <w:r>
              <w:t>3%</w:t>
            </w:r>
          </w:p>
        </w:tc>
        <w:tc>
          <w:tcPr>
            <w:tcW w:w="524" w:type="pct"/>
            <w:vAlign w:val="center"/>
          </w:tcPr>
          <w:p w14:paraId="7B0B79F7" w14:textId="77777777" w:rsidR="004C0E27" w:rsidRDefault="004C0E27" w:rsidP="004C0E27">
            <w:pPr>
              <w:pStyle w:val="TableText"/>
              <w:ind w:right="288"/>
              <w:jc w:val="right"/>
            </w:pPr>
            <w:r>
              <w:t>7%</w:t>
            </w:r>
          </w:p>
        </w:tc>
        <w:tc>
          <w:tcPr>
            <w:tcW w:w="524" w:type="pct"/>
            <w:shd w:val="clear" w:color="auto" w:fill="auto"/>
            <w:vAlign w:val="center"/>
          </w:tcPr>
          <w:p w14:paraId="7B0B79F8" w14:textId="77777777" w:rsidR="004C0E27" w:rsidRDefault="004C0E27" w:rsidP="004C0E27">
            <w:pPr>
              <w:pStyle w:val="TableText"/>
              <w:ind w:right="288"/>
              <w:jc w:val="right"/>
            </w:pPr>
            <w:r>
              <w:t>3%</w:t>
            </w:r>
          </w:p>
        </w:tc>
        <w:tc>
          <w:tcPr>
            <w:tcW w:w="524" w:type="pct"/>
            <w:vAlign w:val="center"/>
          </w:tcPr>
          <w:p w14:paraId="7B0B79F9" w14:textId="77777777" w:rsidR="004C0E27" w:rsidRDefault="004C0E27" w:rsidP="004C0E27">
            <w:pPr>
              <w:pStyle w:val="TableText"/>
              <w:ind w:right="288"/>
              <w:jc w:val="right"/>
            </w:pPr>
            <w:r>
              <w:t>3%</w:t>
            </w:r>
          </w:p>
        </w:tc>
      </w:tr>
    </w:tbl>
    <w:p w14:paraId="7B0B79FB" w14:textId="77777777" w:rsidR="00B91992" w:rsidRDefault="00B91992" w:rsidP="00B91992">
      <w:pPr>
        <w:pStyle w:val="BodyText"/>
      </w:pPr>
    </w:p>
    <w:p w14:paraId="7B0B79FC" w14:textId="77777777" w:rsidR="00B91992" w:rsidRDefault="009B4B48" w:rsidP="00B91992">
      <w:pPr>
        <w:pStyle w:val="BodyText"/>
      </w:pPr>
      <w:r>
        <w:lastRenderedPageBreak/>
        <w:t>Purchasing a more energy efficient water heating system</w:t>
      </w:r>
      <w:r w:rsidR="00B91992">
        <w:t xml:space="preserve"> is the most popular water heating measure, followed by </w:t>
      </w:r>
      <w:r>
        <w:t>reducing the water heater temperature</w:t>
      </w:r>
      <w:r w:rsidR="00B91992">
        <w:t>.</w:t>
      </w:r>
      <w:r w:rsidR="0037227A">
        <w:t xml:space="preserve"> </w:t>
      </w:r>
      <w:r>
        <w:t xml:space="preserve">The grocery and lodging segments are the most likely to have implemented a water heating measure in the last 3 years, with </w:t>
      </w:r>
      <w:r w:rsidR="00663CD3">
        <w:t>over two-thirds implementing at least one measure.</w:t>
      </w:r>
    </w:p>
    <w:p w14:paraId="7B0B79FD" w14:textId="77777777" w:rsidR="00B91992" w:rsidRPr="002B37A0" w:rsidRDefault="00B91992" w:rsidP="008A0A30">
      <w:pPr>
        <w:pStyle w:val="TableCaption"/>
        <w:rPr>
          <w:szCs w:val="18"/>
        </w:rPr>
      </w:pPr>
      <w:bookmarkStart w:id="342" w:name="_Toc252007293"/>
      <w:bookmarkStart w:id="343" w:name="_Toc358668267"/>
      <w:bookmarkStart w:id="344" w:name="_Toc243133695"/>
      <w:r w:rsidRPr="008A0A30">
        <w:rPr>
          <w:szCs w:val="18"/>
        </w:rPr>
        <w:t>Table</w:t>
      </w:r>
      <w:r w:rsidRPr="002B37A0">
        <w:rPr>
          <w:szCs w:val="18"/>
        </w:rPr>
        <w:t xml:space="preserve"> </w:t>
      </w:r>
      <w:r w:rsidR="00090DC1" w:rsidRPr="002B37A0">
        <w:rPr>
          <w:szCs w:val="18"/>
        </w:rPr>
        <w:fldChar w:fldCharType="begin"/>
      </w:r>
      <w:r w:rsidRPr="002B37A0">
        <w:rPr>
          <w:szCs w:val="18"/>
        </w:rPr>
        <w:instrText xml:space="preserve"> STYLEREF  "Heading 1,Chap Num"  \* MERGEFORMAT </w:instrText>
      </w:r>
      <w:r w:rsidR="00090DC1" w:rsidRPr="002B37A0">
        <w:rPr>
          <w:szCs w:val="18"/>
        </w:rPr>
        <w:fldChar w:fldCharType="end"/>
      </w:r>
      <w:fldSimple w:instr=" STYLEREF  &quot;Heading 1,Chap Num&quot; \n  \* MERGEFORMAT ">
        <w:r w:rsidR="007C6F86" w:rsidRPr="007C6F86">
          <w:rPr>
            <w:noProof/>
            <w:szCs w:val="18"/>
          </w:rPr>
          <w:t>9</w:t>
        </w:r>
      </w:fldSimple>
      <w:r w:rsidRPr="002B37A0">
        <w:rPr>
          <w:szCs w:val="18"/>
        </w:rPr>
        <w:t>-</w:t>
      </w:r>
      <w:fldSimple w:instr=" SEQ Table\s 1 \* MERGEFORMAT ">
        <w:r w:rsidR="007C6F86" w:rsidRPr="007C6F86">
          <w:rPr>
            <w:noProof/>
            <w:szCs w:val="18"/>
          </w:rPr>
          <w:t>8</w:t>
        </w:r>
      </w:fldSimple>
      <w:r w:rsidRPr="002B37A0">
        <w:rPr>
          <w:szCs w:val="18"/>
        </w:rPr>
        <w:tab/>
      </w:r>
      <w:r>
        <w:t>Water Heating Measures Implemented in Last 3 years</w:t>
      </w:r>
      <w:bookmarkEnd w:id="342"/>
      <w:bookmarkEnd w:id="3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66"/>
        <w:gridCol w:w="1302"/>
        <w:gridCol w:w="1381"/>
        <w:gridCol w:w="1270"/>
        <w:gridCol w:w="1268"/>
        <w:gridCol w:w="1262"/>
      </w:tblGrid>
      <w:tr w:rsidR="009B4B48" w:rsidRPr="005666CE" w14:paraId="7B0B7A05" w14:textId="77777777" w:rsidTr="00184314">
        <w:trPr>
          <w:trHeight w:val="288"/>
        </w:trPr>
        <w:tc>
          <w:tcPr>
            <w:tcW w:w="954" w:type="pct"/>
            <w:shd w:val="clear" w:color="auto" w:fill="003E74"/>
            <w:vAlign w:val="center"/>
          </w:tcPr>
          <w:bookmarkEnd w:id="344"/>
          <w:p w14:paraId="7B0B79FE" w14:textId="77777777" w:rsidR="009B4B48" w:rsidRPr="008A0A30" w:rsidRDefault="009B4B48" w:rsidP="00663CD3">
            <w:pPr>
              <w:pStyle w:val="TableHeadings"/>
            </w:pPr>
            <w:r w:rsidRPr="008A0A30">
              <w:t>Segment</w:t>
            </w:r>
          </w:p>
        </w:tc>
        <w:tc>
          <w:tcPr>
            <w:tcW w:w="661" w:type="pct"/>
            <w:shd w:val="clear" w:color="auto" w:fill="003E74"/>
            <w:vAlign w:val="center"/>
          </w:tcPr>
          <w:p w14:paraId="7B0B79FF" w14:textId="77777777" w:rsidR="009B4B48" w:rsidRPr="008A0A30" w:rsidRDefault="009B4B48" w:rsidP="009B4B48">
            <w:pPr>
              <w:pStyle w:val="TableHeadings"/>
            </w:pPr>
            <w:r w:rsidRPr="008A0A30">
              <w:t>Purchase more energy efficient WH system</w:t>
            </w:r>
          </w:p>
        </w:tc>
        <w:tc>
          <w:tcPr>
            <w:tcW w:w="680" w:type="pct"/>
            <w:shd w:val="clear" w:color="auto" w:fill="003E74"/>
            <w:vAlign w:val="center"/>
          </w:tcPr>
          <w:p w14:paraId="7B0B7A00" w14:textId="77777777" w:rsidR="009B4B48" w:rsidRPr="008A0A30" w:rsidRDefault="009B4B48" w:rsidP="009B4B48">
            <w:pPr>
              <w:pStyle w:val="TableHeadings"/>
            </w:pPr>
            <w:r w:rsidRPr="008A0A30">
              <w:t>Insulate pipes</w:t>
            </w:r>
          </w:p>
        </w:tc>
        <w:tc>
          <w:tcPr>
            <w:tcW w:w="721" w:type="pct"/>
            <w:shd w:val="clear" w:color="auto" w:fill="003E74"/>
            <w:vAlign w:val="center"/>
          </w:tcPr>
          <w:p w14:paraId="7B0B7A01" w14:textId="77777777" w:rsidR="009B4B48" w:rsidRPr="008A0A30" w:rsidRDefault="009B4B48" w:rsidP="009B4B48">
            <w:pPr>
              <w:pStyle w:val="TableHeadings"/>
            </w:pPr>
            <w:r w:rsidRPr="008A0A30">
              <w:t>Reduce water temperature</w:t>
            </w:r>
          </w:p>
        </w:tc>
        <w:tc>
          <w:tcPr>
            <w:tcW w:w="663" w:type="pct"/>
            <w:shd w:val="clear" w:color="auto" w:fill="003E74"/>
            <w:vAlign w:val="center"/>
          </w:tcPr>
          <w:p w14:paraId="7B0B7A02" w14:textId="77777777" w:rsidR="009B4B48" w:rsidRPr="008A0A30" w:rsidRDefault="009B4B48" w:rsidP="009B4B48">
            <w:pPr>
              <w:pStyle w:val="TableHeadings"/>
            </w:pPr>
            <w:r w:rsidRPr="008A0A30">
              <w:t>Install low flow nozzles</w:t>
            </w:r>
          </w:p>
        </w:tc>
        <w:tc>
          <w:tcPr>
            <w:tcW w:w="662" w:type="pct"/>
            <w:shd w:val="clear" w:color="auto" w:fill="003E74"/>
            <w:vAlign w:val="center"/>
          </w:tcPr>
          <w:p w14:paraId="7B0B7A03" w14:textId="77777777" w:rsidR="009B4B48" w:rsidRPr="008A0A30" w:rsidRDefault="009B4B48" w:rsidP="009B4B48">
            <w:pPr>
              <w:pStyle w:val="TableHeadings"/>
            </w:pPr>
            <w:r w:rsidRPr="008A0A30">
              <w:t>Install faucet aerators</w:t>
            </w:r>
          </w:p>
        </w:tc>
        <w:tc>
          <w:tcPr>
            <w:tcW w:w="661" w:type="pct"/>
            <w:shd w:val="clear" w:color="auto" w:fill="003E74"/>
            <w:vAlign w:val="center"/>
          </w:tcPr>
          <w:p w14:paraId="7B0B7A04" w14:textId="77777777" w:rsidR="009B4B48" w:rsidRPr="008A0A30" w:rsidRDefault="009B4B48" w:rsidP="009B4B48">
            <w:pPr>
              <w:pStyle w:val="TableHeadings"/>
            </w:pPr>
            <w:r w:rsidRPr="008A0A30">
              <w:t>Other water heating measure</w:t>
            </w:r>
          </w:p>
        </w:tc>
      </w:tr>
      <w:tr w:rsidR="009B4B48" w:rsidRPr="00416C58" w14:paraId="7B0B7A0D" w14:textId="77777777" w:rsidTr="00184314">
        <w:trPr>
          <w:trHeight w:val="288"/>
        </w:trPr>
        <w:tc>
          <w:tcPr>
            <w:tcW w:w="954" w:type="pct"/>
            <w:vAlign w:val="center"/>
          </w:tcPr>
          <w:p w14:paraId="7B0B7A06" w14:textId="77777777" w:rsidR="009B4B48" w:rsidRPr="005836E2" w:rsidRDefault="009B4B48" w:rsidP="00663CD3">
            <w:pPr>
              <w:pStyle w:val="TableText"/>
              <w:jc w:val="left"/>
            </w:pPr>
            <w:r w:rsidRPr="005836E2">
              <w:t>Office</w:t>
            </w:r>
          </w:p>
        </w:tc>
        <w:tc>
          <w:tcPr>
            <w:tcW w:w="661" w:type="pct"/>
            <w:vAlign w:val="center"/>
          </w:tcPr>
          <w:p w14:paraId="7B0B7A07" w14:textId="77777777" w:rsidR="009B4B48" w:rsidRDefault="009B4B48" w:rsidP="009B4B48">
            <w:pPr>
              <w:pStyle w:val="TableText"/>
              <w:ind w:right="288"/>
              <w:jc w:val="right"/>
            </w:pPr>
            <w:r>
              <w:t>9%</w:t>
            </w:r>
          </w:p>
        </w:tc>
        <w:tc>
          <w:tcPr>
            <w:tcW w:w="680" w:type="pct"/>
            <w:vAlign w:val="center"/>
          </w:tcPr>
          <w:p w14:paraId="7B0B7A08" w14:textId="77777777" w:rsidR="009B4B48" w:rsidRDefault="009B4B48" w:rsidP="009B4B48">
            <w:pPr>
              <w:pStyle w:val="TableText"/>
              <w:ind w:right="288"/>
              <w:jc w:val="right"/>
            </w:pPr>
            <w:r>
              <w:t>2%</w:t>
            </w:r>
          </w:p>
        </w:tc>
        <w:tc>
          <w:tcPr>
            <w:tcW w:w="721" w:type="pct"/>
            <w:vAlign w:val="center"/>
          </w:tcPr>
          <w:p w14:paraId="7B0B7A09" w14:textId="77777777" w:rsidR="009B4B48" w:rsidRDefault="009B4B48" w:rsidP="009B4B48">
            <w:pPr>
              <w:pStyle w:val="TableText"/>
              <w:ind w:right="288"/>
              <w:jc w:val="right"/>
            </w:pPr>
            <w:r>
              <w:t>6%</w:t>
            </w:r>
          </w:p>
        </w:tc>
        <w:tc>
          <w:tcPr>
            <w:tcW w:w="663" w:type="pct"/>
            <w:vAlign w:val="center"/>
          </w:tcPr>
          <w:p w14:paraId="7B0B7A0A" w14:textId="77777777" w:rsidR="009B4B48" w:rsidRDefault="009B4B48" w:rsidP="009B4B48">
            <w:pPr>
              <w:pStyle w:val="TableText"/>
              <w:ind w:right="288"/>
              <w:jc w:val="right"/>
            </w:pPr>
            <w:r>
              <w:t>1%</w:t>
            </w:r>
          </w:p>
        </w:tc>
        <w:tc>
          <w:tcPr>
            <w:tcW w:w="662" w:type="pct"/>
            <w:vAlign w:val="center"/>
          </w:tcPr>
          <w:p w14:paraId="7B0B7A0B" w14:textId="77777777" w:rsidR="009B4B48" w:rsidRDefault="009B4B48" w:rsidP="009B4B48">
            <w:pPr>
              <w:pStyle w:val="TableText"/>
              <w:ind w:right="288"/>
              <w:jc w:val="right"/>
            </w:pPr>
            <w:r>
              <w:t>2%</w:t>
            </w:r>
          </w:p>
        </w:tc>
        <w:tc>
          <w:tcPr>
            <w:tcW w:w="661" w:type="pct"/>
            <w:vAlign w:val="center"/>
          </w:tcPr>
          <w:p w14:paraId="7B0B7A0C" w14:textId="77777777" w:rsidR="009B4B48" w:rsidRDefault="009B4B48" w:rsidP="009B4B48">
            <w:pPr>
              <w:pStyle w:val="TableText"/>
              <w:ind w:right="288"/>
              <w:jc w:val="right"/>
            </w:pPr>
            <w:r>
              <w:t>0%</w:t>
            </w:r>
          </w:p>
        </w:tc>
      </w:tr>
      <w:tr w:rsidR="009B4B48" w:rsidRPr="00416C58" w14:paraId="7B0B7A15" w14:textId="77777777" w:rsidTr="00184314">
        <w:trPr>
          <w:trHeight w:val="288"/>
        </w:trPr>
        <w:tc>
          <w:tcPr>
            <w:tcW w:w="954" w:type="pct"/>
            <w:vAlign w:val="center"/>
          </w:tcPr>
          <w:p w14:paraId="7B0B7A0E" w14:textId="77777777" w:rsidR="009B4B48" w:rsidRPr="005836E2" w:rsidRDefault="009B4B48" w:rsidP="00663CD3">
            <w:pPr>
              <w:pStyle w:val="TableText"/>
              <w:jc w:val="left"/>
            </w:pPr>
            <w:r w:rsidRPr="005836E2">
              <w:t>Restaurant</w:t>
            </w:r>
          </w:p>
        </w:tc>
        <w:tc>
          <w:tcPr>
            <w:tcW w:w="661" w:type="pct"/>
            <w:vAlign w:val="center"/>
          </w:tcPr>
          <w:p w14:paraId="7B0B7A0F" w14:textId="77777777" w:rsidR="009B4B48" w:rsidRDefault="009B4B48" w:rsidP="009B4B48">
            <w:pPr>
              <w:pStyle w:val="TableText"/>
              <w:ind w:right="288"/>
              <w:jc w:val="right"/>
            </w:pPr>
            <w:r>
              <w:t>42%</w:t>
            </w:r>
          </w:p>
        </w:tc>
        <w:tc>
          <w:tcPr>
            <w:tcW w:w="680" w:type="pct"/>
            <w:vAlign w:val="center"/>
          </w:tcPr>
          <w:p w14:paraId="7B0B7A10" w14:textId="77777777" w:rsidR="009B4B48" w:rsidRDefault="009B4B48" w:rsidP="009B4B48">
            <w:pPr>
              <w:pStyle w:val="TableText"/>
              <w:ind w:right="288"/>
              <w:jc w:val="right"/>
            </w:pPr>
            <w:r>
              <w:t>7%</w:t>
            </w:r>
          </w:p>
        </w:tc>
        <w:tc>
          <w:tcPr>
            <w:tcW w:w="721" w:type="pct"/>
            <w:vAlign w:val="center"/>
          </w:tcPr>
          <w:p w14:paraId="7B0B7A11" w14:textId="77777777" w:rsidR="009B4B48" w:rsidRDefault="009B4B48" w:rsidP="009B4B48">
            <w:pPr>
              <w:pStyle w:val="TableText"/>
              <w:ind w:right="288"/>
              <w:jc w:val="right"/>
            </w:pPr>
            <w:r>
              <w:t>25%</w:t>
            </w:r>
          </w:p>
        </w:tc>
        <w:tc>
          <w:tcPr>
            <w:tcW w:w="663" w:type="pct"/>
            <w:vAlign w:val="center"/>
          </w:tcPr>
          <w:p w14:paraId="7B0B7A12" w14:textId="77777777" w:rsidR="009B4B48" w:rsidRDefault="009B4B48" w:rsidP="009B4B48">
            <w:pPr>
              <w:pStyle w:val="TableText"/>
              <w:ind w:right="288"/>
              <w:jc w:val="right"/>
            </w:pPr>
            <w:r>
              <w:t>9%</w:t>
            </w:r>
          </w:p>
        </w:tc>
        <w:tc>
          <w:tcPr>
            <w:tcW w:w="662" w:type="pct"/>
            <w:vAlign w:val="center"/>
          </w:tcPr>
          <w:p w14:paraId="7B0B7A13" w14:textId="77777777" w:rsidR="009B4B48" w:rsidRDefault="009B4B48" w:rsidP="009B4B48">
            <w:pPr>
              <w:pStyle w:val="TableText"/>
              <w:ind w:right="288"/>
              <w:jc w:val="right"/>
            </w:pPr>
            <w:r>
              <w:t>9%</w:t>
            </w:r>
          </w:p>
        </w:tc>
        <w:tc>
          <w:tcPr>
            <w:tcW w:w="661" w:type="pct"/>
            <w:vAlign w:val="center"/>
          </w:tcPr>
          <w:p w14:paraId="7B0B7A14" w14:textId="77777777" w:rsidR="009B4B48" w:rsidRDefault="009B4B48" w:rsidP="009B4B48">
            <w:pPr>
              <w:pStyle w:val="TableText"/>
              <w:ind w:right="288"/>
              <w:jc w:val="right"/>
            </w:pPr>
            <w:r>
              <w:t>0%</w:t>
            </w:r>
          </w:p>
        </w:tc>
      </w:tr>
      <w:tr w:rsidR="009B4B48" w:rsidRPr="00416C58" w14:paraId="7B0B7A1D" w14:textId="77777777" w:rsidTr="00184314">
        <w:trPr>
          <w:trHeight w:val="288"/>
        </w:trPr>
        <w:tc>
          <w:tcPr>
            <w:tcW w:w="954" w:type="pct"/>
            <w:vAlign w:val="center"/>
          </w:tcPr>
          <w:p w14:paraId="7B0B7A16" w14:textId="77777777" w:rsidR="009B4B48" w:rsidRPr="005836E2" w:rsidRDefault="009B4B48" w:rsidP="00663CD3">
            <w:pPr>
              <w:pStyle w:val="TableText"/>
              <w:jc w:val="left"/>
            </w:pPr>
            <w:r w:rsidRPr="005836E2">
              <w:t>Retail</w:t>
            </w:r>
          </w:p>
        </w:tc>
        <w:tc>
          <w:tcPr>
            <w:tcW w:w="661" w:type="pct"/>
            <w:vAlign w:val="center"/>
          </w:tcPr>
          <w:p w14:paraId="7B0B7A17" w14:textId="77777777" w:rsidR="009B4B48" w:rsidRDefault="009B4B48" w:rsidP="009B4B48">
            <w:pPr>
              <w:pStyle w:val="TableText"/>
              <w:ind w:right="288"/>
              <w:jc w:val="right"/>
            </w:pPr>
            <w:r>
              <w:t>15%</w:t>
            </w:r>
          </w:p>
        </w:tc>
        <w:tc>
          <w:tcPr>
            <w:tcW w:w="680" w:type="pct"/>
            <w:vAlign w:val="center"/>
          </w:tcPr>
          <w:p w14:paraId="7B0B7A18" w14:textId="77777777" w:rsidR="009B4B48" w:rsidRDefault="009B4B48" w:rsidP="009B4B48">
            <w:pPr>
              <w:pStyle w:val="TableText"/>
              <w:ind w:right="288"/>
              <w:jc w:val="right"/>
            </w:pPr>
            <w:r>
              <w:t>7%</w:t>
            </w:r>
          </w:p>
        </w:tc>
        <w:tc>
          <w:tcPr>
            <w:tcW w:w="721" w:type="pct"/>
            <w:vAlign w:val="center"/>
          </w:tcPr>
          <w:p w14:paraId="7B0B7A19" w14:textId="77777777" w:rsidR="009B4B48" w:rsidRDefault="009B4B48" w:rsidP="009B4B48">
            <w:pPr>
              <w:pStyle w:val="TableText"/>
              <w:ind w:right="288"/>
              <w:jc w:val="right"/>
            </w:pPr>
            <w:r>
              <w:t>13%</w:t>
            </w:r>
          </w:p>
        </w:tc>
        <w:tc>
          <w:tcPr>
            <w:tcW w:w="663" w:type="pct"/>
            <w:vAlign w:val="center"/>
          </w:tcPr>
          <w:p w14:paraId="7B0B7A1A" w14:textId="77777777" w:rsidR="009B4B48" w:rsidRDefault="009B4B48" w:rsidP="009B4B48">
            <w:pPr>
              <w:pStyle w:val="TableText"/>
              <w:ind w:right="288"/>
              <w:jc w:val="right"/>
            </w:pPr>
            <w:r>
              <w:t>4%</w:t>
            </w:r>
          </w:p>
        </w:tc>
        <w:tc>
          <w:tcPr>
            <w:tcW w:w="662" w:type="pct"/>
            <w:vAlign w:val="center"/>
          </w:tcPr>
          <w:p w14:paraId="7B0B7A1B" w14:textId="77777777" w:rsidR="009B4B48" w:rsidRDefault="009B4B48" w:rsidP="009B4B48">
            <w:pPr>
              <w:pStyle w:val="TableText"/>
              <w:ind w:right="288"/>
              <w:jc w:val="right"/>
            </w:pPr>
            <w:r>
              <w:t>7%</w:t>
            </w:r>
          </w:p>
        </w:tc>
        <w:tc>
          <w:tcPr>
            <w:tcW w:w="661" w:type="pct"/>
            <w:vAlign w:val="center"/>
          </w:tcPr>
          <w:p w14:paraId="7B0B7A1C" w14:textId="77777777" w:rsidR="009B4B48" w:rsidRDefault="009B4B48" w:rsidP="009B4B48">
            <w:pPr>
              <w:pStyle w:val="TableText"/>
              <w:ind w:right="288"/>
              <w:jc w:val="right"/>
            </w:pPr>
            <w:r>
              <w:t>1%</w:t>
            </w:r>
          </w:p>
        </w:tc>
      </w:tr>
      <w:tr w:rsidR="009B4B48" w:rsidRPr="00416C58" w14:paraId="7B0B7A25" w14:textId="77777777" w:rsidTr="00184314">
        <w:trPr>
          <w:trHeight w:val="288"/>
        </w:trPr>
        <w:tc>
          <w:tcPr>
            <w:tcW w:w="954" w:type="pct"/>
            <w:vAlign w:val="center"/>
          </w:tcPr>
          <w:p w14:paraId="7B0B7A1E" w14:textId="77777777" w:rsidR="009B4B48" w:rsidRPr="005836E2" w:rsidRDefault="009B4B48" w:rsidP="00663CD3">
            <w:pPr>
              <w:pStyle w:val="TableText"/>
              <w:jc w:val="left"/>
            </w:pPr>
            <w:r w:rsidRPr="005836E2">
              <w:t>Grocery</w:t>
            </w:r>
          </w:p>
        </w:tc>
        <w:tc>
          <w:tcPr>
            <w:tcW w:w="661" w:type="pct"/>
            <w:vAlign w:val="center"/>
          </w:tcPr>
          <w:p w14:paraId="7B0B7A1F" w14:textId="77777777" w:rsidR="009B4B48" w:rsidRDefault="009B4B48" w:rsidP="009B4B48">
            <w:pPr>
              <w:pStyle w:val="TableText"/>
              <w:ind w:right="288"/>
              <w:jc w:val="right"/>
            </w:pPr>
            <w:r>
              <w:t>50%</w:t>
            </w:r>
          </w:p>
        </w:tc>
        <w:tc>
          <w:tcPr>
            <w:tcW w:w="680" w:type="pct"/>
            <w:vAlign w:val="center"/>
          </w:tcPr>
          <w:p w14:paraId="7B0B7A20" w14:textId="77777777" w:rsidR="009B4B48" w:rsidRDefault="009B4B48" w:rsidP="009B4B48">
            <w:pPr>
              <w:pStyle w:val="TableText"/>
              <w:ind w:right="288"/>
              <w:jc w:val="right"/>
            </w:pPr>
            <w:r>
              <w:t>11%</w:t>
            </w:r>
          </w:p>
        </w:tc>
        <w:tc>
          <w:tcPr>
            <w:tcW w:w="721" w:type="pct"/>
            <w:vAlign w:val="center"/>
          </w:tcPr>
          <w:p w14:paraId="7B0B7A21" w14:textId="77777777" w:rsidR="009B4B48" w:rsidRDefault="009B4B48" w:rsidP="009B4B48">
            <w:pPr>
              <w:pStyle w:val="TableText"/>
              <w:ind w:right="288"/>
              <w:jc w:val="right"/>
            </w:pPr>
            <w:r>
              <w:t>40%</w:t>
            </w:r>
          </w:p>
        </w:tc>
        <w:tc>
          <w:tcPr>
            <w:tcW w:w="663" w:type="pct"/>
            <w:vAlign w:val="center"/>
          </w:tcPr>
          <w:p w14:paraId="7B0B7A22" w14:textId="77777777" w:rsidR="009B4B48" w:rsidRDefault="009B4B48" w:rsidP="009B4B48">
            <w:pPr>
              <w:pStyle w:val="TableText"/>
              <w:ind w:right="288"/>
              <w:jc w:val="right"/>
            </w:pPr>
            <w:r>
              <w:t>0%</w:t>
            </w:r>
          </w:p>
        </w:tc>
        <w:tc>
          <w:tcPr>
            <w:tcW w:w="662" w:type="pct"/>
            <w:vAlign w:val="center"/>
          </w:tcPr>
          <w:p w14:paraId="7B0B7A23" w14:textId="77777777" w:rsidR="009B4B48" w:rsidRDefault="009B4B48" w:rsidP="009B4B48">
            <w:pPr>
              <w:pStyle w:val="TableText"/>
              <w:ind w:right="288"/>
              <w:jc w:val="right"/>
            </w:pPr>
            <w:r>
              <w:t>10%</w:t>
            </w:r>
          </w:p>
        </w:tc>
        <w:tc>
          <w:tcPr>
            <w:tcW w:w="661" w:type="pct"/>
            <w:vAlign w:val="center"/>
          </w:tcPr>
          <w:p w14:paraId="7B0B7A24" w14:textId="77777777" w:rsidR="009B4B48" w:rsidRDefault="009B4B48" w:rsidP="009B4B48">
            <w:pPr>
              <w:pStyle w:val="TableText"/>
              <w:ind w:right="288"/>
              <w:jc w:val="right"/>
            </w:pPr>
            <w:r>
              <w:t>0%</w:t>
            </w:r>
          </w:p>
        </w:tc>
      </w:tr>
      <w:tr w:rsidR="009B4B48" w:rsidRPr="00416C58" w14:paraId="7B0B7A2D" w14:textId="77777777" w:rsidTr="00184314">
        <w:trPr>
          <w:trHeight w:val="288"/>
        </w:trPr>
        <w:tc>
          <w:tcPr>
            <w:tcW w:w="954" w:type="pct"/>
            <w:tcBorders>
              <w:bottom w:val="single" w:sz="4" w:space="0" w:color="auto"/>
            </w:tcBorders>
            <w:vAlign w:val="center"/>
          </w:tcPr>
          <w:p w14:paraId="7B0B7A26" w14:textId="77777777" w:rsidR="009B4B48" w:rsidRPr="005836E2" w:rsidRDefault="009B4B48" w:rsidP="00663CD3">
            <w:pPr>
              <w:pStyle w:val="TableText"/>
              <w:jc w:val="left"/>
            </w:pPr>
            <w:r w:rsidRPr="005836E2">
              <w:t>College</w:t>
            </w:r>
          </w:p>
        </w:tc>
        <w:tc>
          <w:tcPr>
            <w:tcW w:w="661" w:type="pct"/>
            <w:tcBorders>
              <w:bottom w:val="single" w:sz="4" w:space="0" w:color="auto"/>
            </w:tcBorders>
            <w:vAlign w:val="center"/>
          </w:tcPr>
          <w:p w14:paraId="7B0B7A27" w14:textId="77777777" w:rsidR="009B4B48" w:rsidRDefault="009B4B48" w:rsidP="009B4B48">
            <w:pPr>
              <w:pStyle w:val="TableText"/>
              <w:ind w:right="288"/>
              <w:jc w:val="right"/>
            </w:pPr>
            <w:r>
              <w:t>14%</w:t>
            </w:r>
          </w:p>
        </w:tc>
        <w:tc>
          <w:tcPr>
            <w:tcW w:w="680" w:type="pct"/>
            <w:tcBorders>
              <w:bottom w:val="single" w:sz="4" w:space="0" w:color="auto"/>
            </w:tcBorders>
            <w:vAlign w:val="center"/>
          </w:tcPr>
          <w:p w14:paraId="7B0B7A28" w14:textId="77777777" w:rsidR="009B4B48" w:rsidRDefault="009B4B48" w:rsidP="009B4B48">
            <w:pPr>
              <w:pStyle w:val="TableText"/>
              <w:ind w:right="288"/>
              <w:jc w:val="right"/>
            </w:pPr>
            <w:r>
              <w:t>14%</w:t>
            </w:r>
          </w:p>
        </w:tc>
        <w:tc>
          <w:tcPr>
            <w:tcW w:w="721" w:type="pct"/>
            <w:tcBorders>
              <w:bottom w:val="single" w:sz="4" w:space="0" w:color="auto"/>
            </w:tcBorders>
            <w:vAlign w:val="center"/>
          </w:tcPr>
          <w:p w14:paraId="7B0B7A29" w14:textId="77777777" w:rsidR="009B4B48" w:rsidRDefault="009B4B48" w:rsidP="009B4B48">
            <w:pPr>
              <w:pStyle w:val="TableText"/>
              <w:ind w:right="288"/>
              <w:jc w:val="right"/>
            </w:pPr>
            <w:r>
              <w:t>29%</w:t>
            </w:r>
          </w:p>
        </w:tc>
        <w:tc>
          <w:tcPr>
            <w:tcW w:w="663" w:type="pct"/>
            <w:tcBorders>
              <w:bottom w:val="single" w:sz="4" w:space="0" w:color="auto"/>
            </w:tcBorders>
            <w:vAlign w:val="center"/>
          </w:tcPr>
          <w:p w14:paraId="7B0B7A2A" w14:textId="77777777" w:rsidR="009B4B48" w:rsidRDefault="009B4B48" w:rsidP="009B4B48">
            <w:pPr>
              <w:pStyle w:val="TableText"/>
              <w:ind w:right="288"/>
              <w:jc w:val="right"/>
            </w:pPr>
            <w:r>
              <w:t>14%</w:t>
            </w:r>
          </w:p>
        </w:tc>
        <w:tc>
          <w:tcPr>
            <w:tcW w:w="662" w:type="pct"/>
            <w:tcBorders>
              <w:bottom w:val="single" w:sz="4" w:space="0" w:color="auto"/>
            </w:tcBorders>
            <w:vAlign w:val="center"/>
          </w:tcPr>
          <w:p w14:paraId="7B0B7A2B" w14:textId="77777777" w:rsidR="009B4B48" w:rsidRDefault="009B4B48" w:rsidP="009B4B48">
            <w:pPr>
              <w:pStyle w:val="TableText"/>
              <w:ind w:right="288"/>
              <w:jc w:val="right"/>
            </w:pPr>
            <w:r>
              <w:t>14%</w:t>
            </w:r>
          </w:p>
        </w:tc>
        <w:tc>
          <w:tcPr>
            <w:tcW w:w="661" w:type="pct"/>
            <w:tcBorders>
              <w:bottom w:val="single" w:sz="4" w:space="0" w:color="auto"/>
            </w:tcBorders>
            <w:vAlign w:val="center"/>
          </w:tcPr>
          <w:p w14:paraId="7B0B7A2C" w14:textId="77777777" w:rsidR="009B4B48" w:rsidRDefault="009B4B48" w:rsidP="009B4B48">
            <w:pPr>
              <w:pStyle w:val="TableText"/>
              <w:ind w:right="288"/>
              <w:jc w:val="right"/>
            </w:pPr>
            <w:r>
              <w:t>0%</w:t>
            </w:r>
          </w:p>
        </w:tc>
      </w:tr>
      <w:tr w:rsidR="009B4B48" w:rsidRPr="00416C58" w14:paraId="7B0B7A35" w14:textId="77777777" w:rsidTr="00184314">
        <w:trPr>
          <w:trHeight w:val="288"/>
        </w:trPr>
        <w:tc>
          <w:tcPr>
            <w:tcW w:w="954" w:type="pct"/>
            <w:shd w:val="clear" w:color="auto" w:fill="auto"/>
            <w:vAlign w:val="center"/>
          </w:tcPr>
          <w:p w14:paraId="7B0B7A2E" w14:textId="77777777" w:rsidR="009B4B48" w:rsidRPr="005836E2" w:rsidRDefault="009B4B48" w:rsidP="00663CD3">
            <w:pPr>
              <w:pStyle w:val="TableText"/>
              <w:jc w:val="left"/>
            </w:pPr>
            <w:r w:rsidRPr="005836E2">
              <w:t>School</w:t>
            </w:r>
          </w:p>
        </w:tc>
        <w:tc>
          <w:tcPr>
            <w:tcW w:w="661" w:type="pct"/>
            <w:shd w:val="clear" w:color="auto" w:fill="auto"/>
            <w:vAlign w:val="center"/>
          </w:tcPr>
          <w:p w14:paraId="7B0B7A2F" w14:textId="77777777" w:rsidR="009B4B48" w:rsidRDefault="009B4B48" w:rsidP="009B4B48">
            <w:pPr>
              <w:pStyle w:val="TableText"/>
              <w:ind w:right="288"/>
              <w:jc w:val="right"/>
            </w:pPr>
            <w:r>
              <w:t>19%</w:t>
            </w:r>
          </w:p>
        </w:tc>
        <w:tc>
          <w:tcPr>
            <w:tcW w:w="680" w:type="pct"/>
            <w:shd w:val="clear" w:color="auto" w:fill="auto"/>
            <w:vAlign w:val="center"/>
          </w:tcPr>
          <w:p w14:paraId="7B0B7A30" w14:textId="77777777" w:rsidR="009B4B48" w:rsidRDefault="009B4B48" w:rsidP="009B4B48">
            <w:pPr>
              <w:pStyle w:val="TableText"/>
              <w:ind w:right="288"/>
              <w:jc w:val="right"/>
            </w:pPr>
            <w:r>
              <w:t>4%</w:t>
            </w:r>
          </w:p>
        </w:tc>
        <w:tc>
          <w:tcPr>
            <w:tcW w:w="721" w:type="pct"/>
            <w:shd w:val="clear" w:color="auto" w:fill="auto"/>
            <w:vAlign w:val="center"/>
          </w:tcPr>
          <w:p w14:paraId="7B0B7A31" w14:textId="77777777" w:rsidR="009B4B48" w:rsidRDefault="009B4B48" w:rsidP="009B4B48">
            <w:pPr>
              <w:pStyle w:val="TableText"/>
              <w:ind w:right="288"/>
              <w:jc w:val="right"/>
            </w:pPr>
            <w:r>
              <w:t>15%</w:t>
            </w:r>
          </w:p>
        </w:tc>
        <w:tc>
          <w:tcPr>
            <w:tcW w:w="663" w:type="pct"/>
            <w:shd w:val="clear" w:color="auto" w:fill="auto"/>
            <w:vAlign w:val="center"/>
          </w:tcPr>
          <w:p w14:paraId="7B0B7A32" w14:textId="77777777" w:rsidR="009B4B48" w:rsidRDefault="009B4B48" w:rsidP="009B4B48">
            <w:pPr>
              <w:pStyle w:val="TableText"/>
              <w:ind w:right="288"/>
              <w:jc w:val="right"/>
            </w:pPr>
            <w:r>
              <w:t>4%</w:t>
            </w:r>
          </w:p>
        </w:tc>
        <w:tc>
          <w:tcPr>
            <w:tcW w:w="662" w:type="pct"/>
            <w:shd w:val="clear" w:color="auto" w:fill="auto"/>
            <w:vAlign w:val="center"/>
          </w:tcPr>
          <w:p w14:paraId="7B0B7A33" w14:textId="77777777" w:rsidR="009B4B48" w:rsidRDefault="009B4B48" w:rsidP="009B4B48">
            <w:pPr>
              <w:pStyle w:val="TableText"/>
              <w:ind w:right="288"/>
              <w:jc w:val="right"/>
            </w:pPr>
            <w:r>
              <w:t>4%</w:t>
            </w:r>
          </w:p>
        </w:tc>
        <w:tc>
          <w:tcPr>
            <w:tcW w:w="661" w:type="pct"/>
            <w:vAlign w:val="center"/>
          </w:tcPr>
          <w:p w14:paraId="7B0B7A34" w14:textId="77777777" w:rsidR="009B4B48" w:rsidRDefault="009B4B48" w:rsidP="009B4B48">
            <w:pPr>
              <w:pStyle w:val="TableText"/>
              <w:ind w:right="288"/>
              <w:jc w:val="right"/>
            </w:pPr>
            <w:r>
              <w:t>0%</w:t>
            </w:r>
          </w:p>
        </w:tc>
      </w:tr>
      <w:tr w:rsidR="009B4B48" w:rsidRPr="00416C58" w14:paraId="7B0B7A3D" w14:textId="77777777" w:rsidTr="00184314">
        <w:trPr>
          <w:trHeight w:val="288"/>
        </w:trPr>
        <w:tc>
          <w:tcPr>
            <w:tcW w:w="954" w:type="pct"/>
            <w:shd w:val="clear" w:color="auto" w:fill="auto"/>
            <w:vAlign w:val="center"/>
          </w:tcPr>
          <w:p w14:paraId="7B0B7A36" w14:textId="77777777" w:rsidR="009B4B48" w:rsidRPr="005836E2" w:rsidRDefault="009B4B48" w:rsidP="00663CD3">
            <w:pPr>
              <w:pStyle w:val="TableText"/>
              <w:jc w:val="left"/>
            </w:pPr>
            <w:r w:rsidRPr="005836E2">
              <w:t>Health</w:t>
            </w:r>
          </w:p>
        </w:tc>
        <w:tc>
          <w:tcPr>
            <w:tcW w:w="661" w:type="pct"/>
            <w:shd w:val="clear" w:color="auto" w:fill="auto"/>
            <w:vAlign w:val="center"/>
          </w:tcPr>
          <w:p w14:paraId="7B0B7A37" w14:textId="77777777" w:rsidR="009B4B48" w:rsidRDefault="009B4B48" w:rsidP="009B4B48">
            <w:pPr>
              <w:pStyle w:val="TableText"/>
              <w:ind w:right="288"/>
              <w:jc w:val="right"/>
            </w:pPr>
            <w:r>
              <w:t>32%</w:t>
            </w:r>
          </w:p>
        </w:tc>
        <w:tc>
          <w:tcPr>
            <w:tcW w:w="680" w:type="pct"/>
            <w:shd w:val="clear" w:color="auto" w:fill="auto"/>
            <w:vAlign w:val="center"/>
          </w:tcPr>
          <w:p w14:paraId="7B0B7A38" w14:textId="77777777" w:rsidR="009B4B48" w:rsidRDefault="009B4B48" w:rsidP="009B4B48">
            <w:pPr>
              <w:pStyle w:val="TableText"/>
              <w:ind w:right="288"/>
              <w:jc w:val="right"/>
            </w:pPr>
            <w:r>
              <w:t>3%</w:t>
            </w:r>
          </w:p>
        </w:tc>
        <w:tc>
          <w:tcPr>
            <w:tcW w:w="721" w:type="pct"/>
            <w:shd w:val="clear" w:color="auto" w:fill="auto"/>
            <w:vAlign w:val="center"/>
          </w:tcPr>
          <w:p w14:paraId="7B0B7A39" w14:textId="77777777" w:rsidR="009B4B48" w:rsidRDefault="009B4B48" w:rsidP="009B4B48">
            <w:pPr>
              <w:pStyle w:val="TableText"/>
              <w:ind w:right="288"/>
              <w:jc w:val="right"/>
            </w:pPr>
            <w:r>
              <w:t>18%</w:t>
            </w:r>
          </w:p>
        </w:tc>
        <w:tc>
          <w:tcPr>
            <w:tcW w:w="663" w:type="pct"/>
            <w:shd w:val="clear" w:color="auto" w:fill="auto"/>
            <w:vAlign w:val="center"/>
          </w:tcPr>
          <w:p w14:paraId="7B0B7A3A" w14:textId="77777777" w:rsidR="009B4B48" w:rsidRDefault="009B4B48" w:rsidP="009B4B48">
            <w:pPr>
              <w:pStyle w:val="TableText"/>
              <w:ind w:right="288"/>
              <w:jc w:val="right"/>
            </w:pPr>
            <w:r>
              <w:t>8%</w:t>
            </w:r>
          </w:p>
        </w:tc>
        <w:tc>
          <w:tcPr>
            <w:tcW w:w="662" w:type="pct"/>
            <w:shd w:val="clear" w:color="auto" w:fill="auto"/>
            <w:vAlign w:val="center"/>
          </w:tcPr>
          <w:p w14:paraId="7B0B7A3B" w14:textId="77777777" w:rsidR="009B4B48" w:rsidRDefault="009B4B48" w:rsidP="009B4B48">
            <w:pPr>
              <w:pStyle w:val="TableText"/>
              <w:ind w:right="288"/>
              <w:jc w:val="right"/>
            </w:pPr>
            <w:r>
              <w:t>8%</w:t>
            </w:r>
          </w:p>
        </w:tc>
        <w:tc>
          <w:tcPr>
            <w:tcW w:w="661" w:type="pct"/>
            <w:vAlign w:val="center"/>
          </w:tcPr>
          <w:p w14:paraId="7B0B7A3C" w14:textId="77777777" w:rsidR="009B4B48" w:rsidRDefault="009B4B48" w:rsidP="009B4B48">
            <w:pPr>
              <w:pStyle w:val="TableText"/>
              <w:ind w:right="288"/>
              <w:jc w:val="right"/>
            </w:pPr>
            <w:r>
              <w:t>0%</w:t>
            </w:r>
          </w:p>
        </w:tc>
      </w:tr>
      <w:tr w:rsidR="009B4B48" w:rsidRPr="00416C58" w14:paraId="7B0B7A45" w14:textId="77777777" w:rsidTr="00184314">
        <w:trPr>
          <w:trHeight w:val="288"/>
        </w:trPr>
        <w:tc>
          <w:tcPr>
            <w:tcW w:w="954" w:type="pct"/>
            <w:shd w:val="clear" w:color="auto" w:fill="auto"/>
            <w:vAlign w:val="center"/>
          </w:tcPr>
          <w:p w14:paraId="7B0B7A3E" w14:textId="77777777" w:rsidR="009B4B48" w:rsidRPr="005836E2" w:rsidRDefault="009B4B48" w:rsidP="00663CD3">
            <w:pPr>
              <w:pStyle w:val="TableText"/>
              <w:jc w:val="left"/>
            </w:pPr>
            <w:r w:rsidRPr="005836E2">
              <w:t>Lodging</w:t>
            </w:r>
          </w:p>
        </w:tc>
        <w:tc>
          <w:tcPr>
            <w:tcW w:w="661" w:type="pct"/>
            <w:shd w:val="clear" w:color="auto" w:fill="auto"/>
            <w:vAlign w:val="center"/>
          </w:tcPr>
          <w:p w14:paraId="7B0B7A3F" w14:textId="77777777" w:rsidR="009B4B48" w:rsidRDefault="009B4B48" w:rsidP="009B4B48">
            <w:pPr>
              <w:pStyle w:val="TableText"/>
              <w:ind w:right="288"/>
              <w:jc w:val="right"/>
            </w:pPr>
            <w:r>
              <w:t>21%</w:t>
            </w:r>
          </w:p>
        </w:tc>
        <w:tc>
          <w:tcPr>
            <w:tcW w:w="680" w:type="pct"/>
            <w:shd w:val="clear" w:color="auto" w:fill="auto"/>
            <w:vAlign w:val="center"/>
          </w:tcPr>
          <w:p w14:paraId="7B0B7A40" w14:textId="77777777" w:rsidR="009B4B48" w:rsidRDefault="009B4B48" w:rsidP="009B4B48">
            <w:pPr>
              <w:pStyle w:val="TableText"/>
              <w:ind w:right="288"/>
              <w:jc w:val="right"/>
            </w:pPr>
            <w:r>
              <w:t>5%</w:t>
            </w:r>
          </w:p>
        </w:tc>
        <w:tc>
          <w:tcPr>
            <w:tcW w:w="721" w:type="pct"/>
            <w:shd w:val="clear" w:color="auto" w:fill="auto"/>
            <w:vAlign w:val="center"/>
          </w:tcPr>
          <w:p w14:paraId="7B0B7A41" w14:textId="77777777" w:rsidR="009B4B48" w:rsidRDefault="009B4B48" w:rsidP="009B4B48">
            <w:pPr>
              <w:pStyle w:val="TableText"/>
              <w:ind w:right="288"/>
              <w:jc w:val="right"/>
            </w:pPr>
            <w:r>
              <w:t>10%</w:t>
            </w:r>
          </w:p>
        </w:tc>
        <w:tc>
          <w:tcPr>
            <w:tcW w:w="663" w:type="pct"/>
            <w:shd w:val="clear" w:color="auto" w:fill="auto"/>
            <w:vAlign w:val="center"/>
          </w:tcPr>
          <w:p w14:paraId="7B0B7A42" w14:textId="77777777" w:rsidR="009B4B48" w:rsidRDefault="009B4B48" w:rsidP="009B4B48">
            <w:pPr>
              <w:pStyle w:val="TableText"/>
              <w:ind w:right="288"/>
              <w:jc w:val="right"/>
            </w:pPr>
            <w:r>
              <w:t>42%</w:t>
            </w:r>
          </w:p>
        </w:tc>
        <w:tc>
          <w:tcPr>
            <w:tcW w:w="662" w:type="pct"/>
            <w:shd w:val="clear" w:color="auto" w:fill="auto"/>
            <w:vAlign w:val="center"/>
          </w:tcPr>
          <w:p w14:paraId="7B0B7A43" w14:textId="77777777" w:rsidR="009B4B48" w:rsidRDefault="009B4B48" w:rsidP="009B4B48">
            <w:pPr>
              <w:pStyle w:val="TableText"/>
              <w:ind w:right="288"/>
              <w:jc w:val="right"/>
            </w:pPr>
            <w:r>
              <w:t>40%</w:t>
            </w:r>
          </w:p>
        </w:tc>
        <w:tc>
          <w:tcPr>
            <w:tcW w:w="661" w:type="pct"/>
            <w:vAlign w:val="center"/>
          </w:tcPr>
          <w:p w14:paraId="7B0B7A44" w14:textId="77777777" w:rsidR="009B4B48" w:rsidRDefault="009B4B48" w:rsidP="009B4B48">
            <w:pPr>
              <w:pStyle w:val="TableText"/>
              <w:ind w:right="288"/>
              <w:jc w:val="right"/>
            </w:pPr>
            <w:r>
              <w:t>5%</w:t>
            </w:r>
          </w:p>
        </w:tc>
      </w:tr>
      <w:tr w:rsidR="009B4B48" w:rsidRPr="00416C58" w14:paraId="7B0B7A4D" w14:textId="77777777" w:rsidTr="00184314">
        <w:trPr>
          <w:trHeight w:val="288"/>
        </w:trPr>
        <w:tc>
          <w:tcPr>
            <w:tcW w:w="954" w:type="pct"/>
            <w:shd w:val="clear" w:color="auto" w:fill="auto"/>
            <w:vAlign w:val="center"/>
          </w:tcPr>
          <w:p w14:paraId="7B0B7A46" w14:textId="77777777" w:rsidR="009B4B48" w:rsidRPr="005836E2" w:rsidRDefault="009B4B48" w:rsidP="00663CD3">
            <w:pPr>
              <w:pStyle w:val="TableText"/>
              <w:jc w:val="left"/>
            </w:pPr>
            <w:r w:rsidRPr="005836E2">
              <w:t>Warehouse</w:t>
            </w:r>
          </w:p>
        </w:tc>
        <w:tc>
          <w:tcPr>
            <w:tcW w:w="661" w:type="pct"/>
            <w:shd w:val="clear" w:color="auto" w:fill="auto"/>
            <w:vAlign w:val="center"/>
          </w:tcPr>
          <w:p w14:paraId="7B0B7A47" w14:textId="77777777" w:rsidR="009B4B48" w:rsidRDefault="009B4B48" w:rsidP="009B4B48">
            <w:pPr>
              <w:pStyle w:val="TableText"/>
              <w:ind w:right="288"/>
              <w:jc w:val="right"/>
            </w:pPr>
            <w:r>
              <w:t>17%</w:t>
            </w:r>
          </w:p>
        </w:tc>
        <w:tc>
          <w:tcPr>
            <w:tcW w:w="680" w:type="pct"/>
            <w:shd w:val="clear" w:color="auto" w:fill="auto"/>
            <w:vAlign w:val="center"/>
          </w:tcPr>
          <w:p w14:paraId="7B0B7A48" w14:textId="77777777" w:rsidR="009B4B48" w:rsidRDefault="009B4B48" w:rsidP="009B4B48">
            <w:pPr>
              <w:pStyle w:val="TableText"/>
              <w:ind w:right="288"/>
              <w:jc w:val="right"/>
            </w:pPr>
            <w:r>
              <w:t>19%</w:t>
            </w:r>
          </w:p>
        </w:tc>
        <w:tc>
          <w:tcPr>
            <w:tcW w:w="721" w:type="pct"/>
            <w:shd w:val="clear" w:color="auto" w:fill="auto"/>
            <w:vAlign w:val="center"/>
          </w:tcPr>
          <w:p w14:paraId="7B0B7A49" w14:textId="77777777" w:rsidR="009B4B48" w:rsidRDefault="009B4B48" w:rsidP="009B4B48">
            <w:pPr>
              <w:pStyle w:val="TableText"/>
              <w:ind w:right="288"/>
              <w:jc w:val="right"/>
            </w:pPr>
            <w:r>
              <w:t>25%</w:t>
            </w:r>
          </w:p>
        </w:tc>
        <w:tc>
          <w:tcPr>
            <w:tcW w:w="663" w:type="pct"/>
            <w:shd w:val="clear" w:color="auto" w:fill="auto"/>
            <w:vAlign w:val="center"/>
          </w:tcPr>
          <w:p w14:paraId="7B0B7A4A" w14:textId="77777777" w:rsidR="009B4B48" w:rsidRDefault="009B4B48" w:rsidP="009B4B48">
            <w:pPr>
              <w:pStyle w:val="TableText"/>
              <w:ind w:right="288"/>
              <w:jc w:val="right"/>
            </w:pPr>
            <w:r>
              <w:t>0%</w:t>
            </w:r>
          </w:p>
        </w:tc>
        <w:tc>
          <w:tcPr>
            <w:tcW w:w="662" w:type="pct"/>
            <w:shd w:val="clear" w:color="auto" w:fill="auto"/>
            <w:vAlign w:val="center"/>
          </w:tcPr>
          <w:p w14:paraId="7B0B7A4B" w14:textId="77777777" w:rsidR="009B4B48" w:rsidRDefault="009B4B48" w:rsidP="009B4B48">
            <w:pPr>
              <w:pStyle w:val="TableText"/>
              <w:ind w:right="288"/>
              <w:jc w:val="right"/>
            </w:pPr>
            <w:r>
              <w:t>25%</w:t>
            </w:r>
          </w:p>
        </w:tc>
        <w:tc>
          <w:tcPr>
            <w:tcW w:w="661" w:type="pct"/>
            <w:vAlign w:val="center"/>
          </w:tcPr>
          <w:p w14:paraId="7B0B7A4C" w14:textId="77777777" w:rsidR="009B4B48" w:rsidRDefault="009B4B48" w:rsidP="009B4B48">
            <w:pPr>
              <w:pStyle w:val="TableText"/>
              <w:ind w:right="288"/>
              <w:jc w:val="right"/>
            </w:pPr>
            <w:r>
              <w:t>0%</w:t>
            </w:r>
          </w:p>
        </w:tc>
      </w:tr>
      <w:tr w:rsidR="009B4B48" w:rsidRPr="00416C58" w14:paraId="7B0B7A55" w14:textId="77777777" w:rsidTr="00184314">
        <w:trPr>
          <w:trHeight w:val="288"/>
        </w:trPr>
        <w:tc>
          <w:tcPr>
            <w:tcW w:w="954" w:type="pct"/>
            <w:shd w:val="clear" w:color="auto" w:fill="auto"/>
            <w:vAlign w:val="center"/>
          </w:tcPr>
          <w:p w14:paraId="7B0B7A4E" w14:textId="77777777" w:rsidR="009B4B48" w:rsidRPr="005836E2" w:rsidRDefault="009B4B48" w:rsidP="00663CD3">
            <w:pPr>
              <w:pStyle w:val="TableText"/>
              <w:jc w:val="left"/>
            </w:pPr>
            <w:r w:rsidRPr="005836E2">
              <w:t>Miscellaneous</w:t>
            </w:r>
          </w:p>
        </w:tc>
        <w:tc>
          <w:tcPr>
            <w:tcW w:w="661" w:type="pct"/>
            <w:shd w:val="clear" w:color="auto" w:fill="auto"/>
            <w:vAlign w:val="center"/>
          </w:tcPr>
          <w:p w14:paraId="7B0B7A4F" w14:textId="77777777" w:rsidR="009B4B48" w:rsidRDefault="009B4B48" w:rsidP="009B4B48">
            <w:pPr>
              <w:pStyle w:val="TableText"/>
              <w:ind w:right="288"/>
              <w:jc w:val="right"/>
            </w:pPr>
            <w:r>
              <w:t>23%</w:t>
            </w:r>
          </w:p>
        </w:tc>
        <w:tc>
          <w:tcPr>
            <w:tcW w:w="680" w:type="pct"/>
            <w:shd w:val="clear" w:color="auto" w:fill="auto"/>
            <w:vAlign w:val="center"/>
          </w:tcPr>
          <w:p w14:paraId="7B0B7A50" w14:textId="77777777" w:rsidR="009B4B48" w:rsidRDefault="009B4B48" w:rsidP="009B4B48">
            <w:pPr>
              <w:pStyle w:val="TableText"/>
              <w:ind w:right="288"/>
              <w:jc w:val="right"/>
            </w:pPr>
            <w:r>
              <w:t>9%</w:t>
            </w:r>
          </w:p>
        </w:tc>
        <w:tc>
          <w:tcPr>
            <w:tcW w:w="721" w:type="pct"/>
            <w:shd w:val="clear" w:color="auto" w:fill="auto"/>
            <w:vAlign w:val="center"/>
          </w:tcPr>
          <w:p w14:paraId="7B0B7A51" w14:textId="77777777" w:rsidR="009B4B48" w:rsidRDefault="009B4B48" w:rsidP="009B4B48">
            <w:pPr>
              <w:pStyle w:val="TableText"/>
              <w:ind w:right="288"/>
              <w:jc w:val="right"/>
            </w:pPr>
            <w:r>
              <w:t>22%</w:t>
            </w:r>
          </w:p>
        </w:tc>
        <w:tc>
          <w:tcPr>
            <w:tcW w:w="663" w:type="pct"/>
            <w:shd w:val="clear" w:color="auto" w:fill="auto"/>
            <w:vAlign w:val="center"/>
          </w:tcPr>
          <w:p w14:paraId="7B0B7A52" w14:textId="77777777" w:rsidR="009B4B48" w:rsidRDefault="009B4B48" w:rsidP="009B4B48">
            <w:pPr>
              <w:pStyle w:val="TableText"/>
              <w:ind w:right="288"/>
              <w:jc w:val="right"/>
            </w:pPr>
            <w:r>
              <w:t>2%</w:t>
            </w:r>
          </w:p>
        </w:tc>
        <w:tc>
          <w:tcPr>
            <w:tcW w:w="662" w:type="pct"/>
            <w:shd w:val="clear" w:color="auto" w:fill="auto"/>
            <w:vAlign w:val="center"/>
          </w:tcPr>
          <w:p w14:paraId="7B0B7A53" w14:textId="77777777" w:rsidR="009B4B48" w:rsidRDefault="009B4B48" w:rsidP="009B4B48">
            <w:pPr>
              <w:pStyle w:val="TableText"/>
              <w:ind w:right="288"/>
              <w:jc w:val="right"/>
            </w:pPr>
            <w:r>
              <w:t>9%</w:t>
            </w:r>
          </w:p>
        </w:tc>
        <w:tc>
          <w:tcPr>
            <w:tcW w:w="661" w:type="pct"/>
            <w:vAlign w:val="center"/>
          </w:tcPr>
          <w:p w14:paraId="7B0B7A54" w14:textId="77777777" w:rsidR="009B4B48" w:rsidRDefault="009B4B48" w:rsidP="009B4B48">
            <w:pPr>
              <w:pStyle w:val="TableText"/>
              <w:ind w:right="288"/>
              <w:jc w:val="right"/>
            </w:pPr>
            <w:r>
              <w:t>6%</w:t>
            </w:r>
          </w:p>
        </w:tc>
      </w:tr>
      <w:tr w:rsidR="009B4B48" w:rsidRPr="00416C58" w14:paraId="7B0B7A5D" w14:textId="77777777" w:rsidTr="00184314">
        <w:trPr>
          <w:trHeight w:val="288"/>
        </w:trPr>
        <w:tc>
          <w:tcPr>
            <w:tcW w:w="954" w:type="pct"/>
            <w:shd w:val="clear" w:color="auto" w:fill="auto"/>
            <w:vAlign w:val="center"/>
          </w:tcPr>
          <w:p w14:paraId="7B0B7A56" w14:textId="77777777" w:rsidR="009B4B48" w:rsidRPr="005836E2" w:rsidRDefault="009B4B48" w:rsidP="00663CD3">
            <w:pPr>
              <w:pStyle w:val="TableText"/>
              <w:jc w:val="left"/>
            </w:pPr>
            <w:r>
              <w:t>Industrial</w:t>
            </w:r>
          </w:p>
        </w:tc>
        <w:tc>
          <w:tcPr>
            <w:tcW w:w="661" w:type="pct"/>
            <w:shd w:val="clear" w:color="auto" w:fill="auto"/>
            <w:vAlign w:val="center"/>
          </w:tcPr>
          <w:p w14:paraId="7B0B7A57" w14:textId="77777777" w:rsidR="009B4B48" w:rsidRDefault="009B4B48" w:rsidP="009B4B48">
            <w:pPr>
              <w:pStyle w:val="TableText"/>
              <w:ind w:right="288"/>
              <w:jc w:val="right"/>
            </w:pPr>
            <w:r>
              <w:t>16%</w:t>
            </w:r>
          </w:p>
        </w:tc>
        <w:tc>
          <w:tcPr>
            <w:tcW w:w="680" w:type="pct"/>
            <w:shd w:val="clear" w:color="auto" w:fill="auto"/>
            <w:vAlign w:val="center"/>
          </w:tcPr>
          <w:p w14:paraId="7B0B7A58" w14:textId="77777777" w:rsidR="009B4B48" w:rsidRDefault="009B4B48" w:rsidP="009B4B48">
            <w:pPr>
              <w:pStyle w:val="TableText"/>
              <w:ind w:right="288"/>
              <w:jc w:val="right"/>
            </w:pPr>
            <w:r>
              <w:t>10%</w:t>
            </w:r>
          </w:p>
        </w:tc>
        <w:tc>
          <w:tcPr>
            <w:tcW w:w="721" w:type="pct"/>
            <w:shd w:val="clear" w:color="auto" w:fill="auto"/>
            <w:vAlign w:val="center"/>
          </w:tcPr>
          <w:p w14:paraId="7B0B7A59" w14:textId="77777777" w:rsidR="009B4B48" w:rsidRDefault="009B4B48" w:rsidP="009B4B48">
            <w:pPr>
              <w:pStyle w:val="TableText"/>
              <w:ind w:right="288"/>
              <w:jc w:val="right"/>
            </w:pPr>
            <w:r>
              <w:t>12%</w:t>
            </w:r>
          </w:p>
        </w:tc>
        <w:tc>
          <w:tcPr>
            <w:tcW w:w="663" w:type="pct"/>
            <w:shd w:val="clear" w:color="auto" w:fill="auto"/>
            <w:vAlign w:val="center"/>
          </w:tcPr>
          <w:p w14:paraId="7B0B7A5A" w14:textId="77777777" w:rsidR="009B4B48" w:rsidRDefault="009B4B48" w:rsidP="009B4B48">
            <w:pPr>
              <w:pStyle w:val="TableText"/>
              <w:ind w:right="288"/>
              <w:jc w:val="right"/>
            </w:pPr>
            <w:r>
              <w:t>4%</w:t>
            </w:r>
          </w:p>
        </w:tc>
        <w:tc>
          <w:tcPr>
            <w:tcW w:w="662" w:type="pct"/>
            <w:shd w:val="clear" w:color="auto" w:fill="auto"/>
            <w:vAlign w:val="center"/>
          </w:tcPr>
          <w:p w14:paraId="7B0B7A5B" w14:textId="77777777" w:rsidR="009B4B48" w:rsidRDefault="009B4B48" w:rsidP="009B4B48">
            <w:pPr>
              <w:pStyle w:val="TableText"/>
              <w:ind w:right="288"/>
              <w:jc w:val="right"/>
            </w:pPr>
            <w:r>
              <w:t>3%</w:t>
            </w:r>
          </w:p>
        </w:tc>
        <w:tc>
          <w:tcPr>
            <w:tcW w:w="661" w:type="pct"/>
            <w:vAlign w:val="center"/>
          </w:tcPr>
          <w:p w14:paraId="7B0B7A5C" w14:textId="77777777" w:rsidR="009B4B48" w:rsidRDefault="009B4B48" w:rsidP="009B4B48">
            <w:pPr>
              <w:pStyle w:val="TableText"/>
              <w:ind w:right="288"/>
              <w:jc w:val="right"/>
            </w:pPr>
            <w:r>
              <w:t>0%</w:t>
            </w:r>
          </w:p>
        </w:tc>
      </w:tr>
    </w:tbl>
    <w:p w14:paraId="7B0B7A5E" w14:textId="77777777" w:rsidR="00B91992" w:rsidRDefault="00B91992" w:rsidP="00B91992">
      <w:pPr>
        <w:pStyle w:val="BodyText"/>
      </w:pPr>
    </w:p>
    <w:p w14:paraId="7B0B7A5F" w14:textId="77777777" w:rsidR="00B91992" w:rsidRDefault="00B91992" w:rsidP="00B91992">
      <w:pPr>
        <w:pStyle w:val="BodyText"/>
      </w:pPr>
      <w:r>
        <w:t xml:space="preserve">Lighting upgrades have been implemented in 12% or more of the floor space in all the segments. </w:t>
      </w:r>
      <w:r w:rsidR="005666CE">
        <w:t>Upgrading a fluorescent lighting system and s</w:t>
      </w:r>
      <w:r>
        <w:t>witching to CFLs ha</w:t>
      </w:r>
      <w:r w:rsidR="005666CE">
        <w:t>ve</w:t>
      </w:r>
      <w:r>
        <w:t xml:space="preserve"> been popular measure</w:t>
      </w:r>
      <w:r w:rsidR="005666CE">
        <w:t>s that were implemented, likely due to the awareness around the change in the lighting standard</w:t>
      </w:r>
      <w:r>
        <w:t xml:space="preserve"> (</w:t>
      </w:r>
      <w:r w:rsidR="00090DC1">
        <w:fldChar w:fldCharType="begin"/>
      </w:r>
      <w:r>
        <w:instrText xml:space="preserve"> REF _Ref248764023 \h </w:instrText>
      </w:r>
      <w:r w:rsidR="00090DC1">
        <w:fldChar w:fldCharType="separate"/>
      </w:r>
      <w:r w:rsidR="007C6F86" w:rsidRPr="002B37A0">
        <w:t xml:space="preserve">Table </w:t>
      </w:r>
      <w:r w:rsidR="007C6F86" w:rsidRPr="007C6F86">
        <w:rPr>
          <w:noProof/>
        </w:rPr>
        <w:t>9</w:t>
      </w:r>
      <w:r w:rsidR="007C6F86" w:rsidRPr="002B37A0">
        <w:t>-</w:t>
      </w:r>
      <w:r w:rsidR="007C6F86" w:rsidRPr="007C6F86">
        <w:rPr>
          <w:noProof/>
        </w:rPr>
        <w:t>9</w:t>
      </w:r>
      <w:r w:rsidR="00090DC1">
        <w:fldChar w:fldCharType="end"/>
      </w:r>
      <w:r>
        <w:t>).</w:t>
      </w:r>
      <w:r w:rsidR="0037227A">
        <w:t xml:space="preserve"> </w:t>
      </w:r>
      <w:r>
        <w:t>Installing occupancy or daylighting sensors is less prevalent.</w:t>
      </w:r>
      <w:r w:rsidR="0037227A">
        <w:t xml:space="preserve"> </w:t>
      </w:r>
    </w:p>
    <w:p w14:paraId="7B0B7A60" w14:textId="77777777" w:rsidR="00B91992" w:rsidRPr="002B37A0" w:rsidRDefault="00B91992" w:rsidP="00184314">
      <w:pPr>
        <w:pStyle w:val="TableCaption"/>
        <w:rPr>
          <w:szCs w:val="18"/>
        </w:rPr>
      </w:pPr>
      <w:bookmarkStart w:id="345" w:name="_Ref248764023"/>
      <w:bookmarkStart w:id="346" w:name="_Toc252007294"/>
      <w:bookmarkStart w:id="347" w:name="_Toc358668268"/>
      <w:bookmarkStart w:id="348" w:name="_Ref243124955"/>
      <w:bookmarkStart w:id="349" w:name="_Toc243133696"/>
      <w:r w:rsidRPr="002B37A0">
        <w:rPr>
          <w:szCs w:val="18"/>
        </w:rPr>
        <w:t xml:space="preserve">Table </w:t>
      </w:r>
      <w:r w:rsidR="00090DC1" w:rsidRPr="002B37A0">
        <w:rPr>
          <w:szCs w:val="18"/>
        </w:rPr>
        <w:fldChar w:fldCharType="begin"/>
      </w:r>
      <w:r w:rsidRPr="002B37A0">
        <w:rPr>
          <w:szCs w:val="18"/>
        </w:rPr>
        <w:instrText xml:space="preserve"> STYLEREF  "Heading 1,Chap Num"  \* MERGEFORMAT </w:instrText>
      </w:r>
      <w:r w:rsidR="00090DC1" w:rsidRPr="002B37A0">
        <w:rPr>
          <w:szCs w:val="18"/>
        </w:rPr>
        <w:fldChar w:fldCharType="end"/>
      </w:r>
      <w:fldSimple w:instr=" STYLEREF  &quot;Heading 1,Chap Num&quot; \n  \* MERGEFORMAT ">
        <w:r w:rsidR="007C6F86" w:rsidRPr="007C6F86">
          <w:rPr>
            <w:noProof/>
            <w:szCs w:val="18"/>
          </w:rPr>
          <w:t>9</w:t>
        </w:r>
      </w:fldSimple>
      <w:r w:rsidRPr="002B37A0">
        <w:rPr>
          <w:szCs w:val="18"/>
        </w:rPr>
        <w:t>-</w:t>
      </w:r>
      <w:fldSimple w:instr=" SEQ Table\s 1 \* MERGEFORMAT ">
        <w:r w:rsidR="007C6F86" w:rsidRPr="007C6F86">
          <w:rPr>
            <w:noProof/>
            <w:szCs w:val="18"/>
          </w:rPr>
          <w:t>9</w:t>
        </w:r>
      </w:fldSimple>
      <w:bookmarkEnd w:id="345"/>
      <w:r w:rsidRPr="002B37A0">
        <w:rPr>
          <w:szCs w:val="18"/>
        </w:rPr>
        <w:tab/>
      </w:r>
      <w:r>
        <w:t xml:space="preserve">Lighting </w:t>
      </w:r>
      <w:r w:rsidRPr="008A0A30">
        <w:t>Measures</w:t>
      </w:r>
      <w:r>
        <w:t xml:space="preserve"> Implemented in Last 3 years</w:t>
      </w:r>
      <w:bookmarkEnd w:id="346"/>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281"/>
        <w:gridCol w:w="1318"/>
        <w:gridCol w:w="1283"/>
        <w:gridCol w:w="1285"/>
        <w:gridCol w:w="1283"/>
        <w:gridCol w:w="1281"/>
      </w:tblGrid>
      <w:tr w:rsidR="005666CE" w:rsidRPr="005666CE" w14:paraId="7B0B7A68" w14:textId="77777777" w:rsidTr="00184314">
        <w:trPr>
          <w:trHeight w:val="288"/>
        </w:trPr>
        <w:tc>
          <w:tcPr>
            <w:tcW w:w="963" w:type="pct"/>
            <w:shd w:val="clear" w:color="auto" w:fill="003E74"/>
            <w:vAlign w:val="center"/>
          </w:tcPr>
          <w:bookmarkEnd w:id="348"/>
          <w:bookmarkEnd w:id="349"/>
          <w:p w14:paraId="7B0B7A61" w14:textId="77777777" w:rsidR="005666CE" w:rsidRPr="005666CE" w:rsidRDefault="005666CE" w:rsidP="00663CD3">
            <w:pPr>
              <w:pStyle w:val="TableHeadings"/>
            </w:pPr>
            <w:r w:rsidRPr="005666CE">
              <w:t>Segment</w:t>
            </w:r>
          </w:p>
        </w:tc>
        <w:tc>
          <w:tcPr>
            <w:tcW w:w="669" w:type="pct"/>
            <w:shd w:val="clear" w:color="auto" w:fill="003E74"/>
            <w:vAlign w:val="center"/>
          </w:tcPr>
          <w:p w14:paraId="7B0B7A62" w14:textId="77777777" w:rsidR="005666CE" w:rsidRPr="005666CE" w:rsidRDefault="005666CE" w:rsidP="00870C04">
            <w:pPr>
              <w:pStyle w:val="TableHeadings"/>
            </w:pPr>
            <w:r w:rsidRPr="005666CE">
              <w:rPr>
                <w:szCs w:val="14"/>
              </w:rPr>
              <w:t>Upgrade fluorescent lighting system</w:t>
            </w:r>
          </w:p>
        </w:tc>
        <w:tc>
          <w:tcPr>
            <w:tcW w:w="688" w:type="pct"/>
            <w:shd w:val="clear" w:color="auto" w:fill="003E74"/>
            <w:vAlign w:val="center"/>
          </w:tcPr>
          <w:p w14:paraId="7B0B7A63" w14:textId="77777777" w:rsidR="005666CE" w:rsidRPr="005666CE" w:rsidRDefault="005666CE" w:rsidP="00870C04">
            <w:pPr>
              <w:pStyle w:val="TableHeadings"/>
            </w:pPr>
            <w:r w:rsidRPr="005666CE">
              <w:rPr>
                <w:szCs w:val="22"/>
              </w:rPr>
              <w:t>Reduce number of fluorescent fixtures</w:t>
            </w:r>
          </w:p>
        </w:tc>
        <w:tc>
          <w:tcPr>
            <w:tcW w:w="670" w:type="pct"/>
            <w:shd w:val="clear" w:color="auto" w:fill="003E74"/>
            <w:vAlign w:val="center"/>
          </w:tcPr>
          <w:p w14:paraId="7B0B7A64" w14:textId="77777777" w:rsidR="005666CE" w:rsidRPr="005666CE" w:rsidRDefault="005666CE" w:rsidP="00870C04">
            <w:pPr>
              <w:pStyle w:val="TableHeadings"/>
            </w:pPr>
            <w:r w:rsidRPr="005666CE">
              <w:rPr>
                <w:szCs w:val="22"/>
              </w:rPr>
              <w:t>Replace with CFLs or LEDs</w:t>
            </w:r>
          </w:p>
        </w:tc>
        <w:tc>
          <w:tcPr>
            <w:tcW w:w="671" w:type="pct"/>
            <w:shd w:val="clear" w:color="auto" w:fill="003E74"/>
            <w:vAlign w:val="center"/>
          </w:tcPr>
          <w:p w14:paraId="7B0B7A65" w14:textId="77777777" w:rsidR="005666CE" w:rsidRPr="005666CE" w:rsidRDefault="005666CE" w:rsidP="00870C04">
            <w:pPr>
              <w:pStyle w:val="TableHeadings"/>
            </w:pPr>
            <w:r w:rsidRPr="005666CE">
              <w:rPr>
                <w:szCs w:val="22"/>
              </w:rPr>
              <w:t>Replace with task lighting</w:t>
            </w:r>
          </w:p>
        </w:tc>
        <w:tc>
          <w:tcPr>
            <w:tcW w:w="670" w:type="pct"/>
            <w:shd w:val="clear" w:color="auto" w:fill="003E74"/>
            <w:vAlign w:val="center"/>
          </w:tcPr>
          <w:p w14:paraId="7B0B7A66" w14:textId="77777777" w:rsidR="005666CE" w:rsidRPr="005666CE" w:rsidRDefault="005666CE" w:rsidP="00870C04">
            <w:pPr>
              <w:pStyle w:val="TableHeadings"/>
            </w:pPr>
            <w:r w:rsidRPr="005666CE">
              <w:rPr>
                <w:szCs w:val="22"/>
              </w:rPr>
              <w:t>Install occupancy sensors</w:t>
            </w:r>
          </w:p>
        </w:tc>
        <w:tc>
          <w:tcPr>
            <w:tcW w:w="669" w:type="pct"/>
            <w:shd w:val="clear" w:color="auto" w:fill="003E74"/>
            <w:vAlign w:val="center"/>
          </w:tcPr>
          <w:p w14:paraId="7B0B7A67" w14:textId="77777777" w:rsidR="005666CE" w:rsidRPr="005666CE" w:rsidRDefault="005666CE" w:rsidP="00870C04">
            <w:pPr>
              <w:pStyle w:val="TableHeadings"/>
            </w:pPr>
            <w:r w:rsidRPr="005666CE">
              <w:rPr>
                <w:szCs w:val="22"/>
              </w:rPr>
              <w:t>Install daylighting sensors</w:t>
            </w:r>
          </w:p>
        </w:tc>
      </w:tr>
      <w:tr w:rsidR="005666CE" w:rsidRPr="00416C58" w14:paraId="7B0B7A70" w14:textId="77777777" w:rsidTr="00184314">
        <w:trPr>
          <w:trHeight w:val="288"/>
        </w:trPr>
        <w:tc>
          <w:tcPr>
            <w:tcW w:w="963" w:type="pct"/>
            <w:vAlign w:val="center"/>
          </w:tcPr>
          <w:p w14:paraId="7B0B7A69" w14:textId="77777777" w:rsidR="005666CE" w:rsidRPr="005836E2" w:rsidRDefault="005666CE" w:rsidP="00663CD3">
            <w:pPr>
              <w:pStyle w:val="TableText"/>
              <w:jc w:val="left"/>
            </w:pPr>
            <w:r w:rsidRPr="005836E2">
              <w:t>Office</w:t>
            </w:r>
          </w:p>
        </w:tc>
        <w:tc>
          <w:tcPr>
            <w:tcW w:w="669" w:type="pct"/>
            <w:vAlign w:val="center"/>
          </w:tcPr>
          <w:p w14:paraId="7B0B7A6A" w14:textId="77777777" w:rsidR="005666CE" w:rsidRPr="00A862CC" w:rsidRDefault="005666CE" w:rsidP="00663CD3">
            <w:pPr>
              <w:pStyle w:val="TableText"/>
              <w:ind w:right="288"/>
              <w:jc w:val="right"/>
            </w:pPr>
            <w:r w:rsidRPr="00A862CC">
              <w:t>39%</w:t>
            </w:r>
          </w:p>
        </w:tc>
        <w:tc>
          <w:tcPr>
            <w:tcW w:w="688" w:type="pct"/>
            <w:vAlign w:val="center"/>
          </w:tcPr>
          <w:p w14:paraId="7B0B7A6B" w14:textId="77777777" w:rsidR="005666CE" w:rsidRPr="00A862CC" w:rsidRDefault="005666CE" w:rsidP="00663CD3">
            <w:pPr>
              <w:pStyle w:val="TableText"/>
              <w:ind w:right="288"/>
              <w:jc w:val="right"/>
            </w:pPr>
            <w:r w:rsidRPr="00A862CC">
              <w:t>13%</w:t>
            </w:r>
          </w:p>
        </w:tc>
        <w:tc>
          <w:tcPr>
            <w:tcW w:w="670" w:type="pct"/>
            <w:vAlign w:val="center"/>
          </w:tcPr>
          <w:p w14:paraId="7B0B7A6C" w14:textId="77777777" w:rsidR="005666CE" w:rsidRPr="00A862CC" w:rsidRDefault="005666CE" w:rsidP="00663CD3">
            <w:pPr>
              <w:pStyle w:val="TableText"/>
              <w:ind w:right="288"/>
              <w:jc w:val="right"/>
            </w:pPr>
            <w:r w:rsidRPr="00A862CC">
              <w:t>53%</w:t>
            </w:r>
          </w:p>
        </w:tc>
        <w:tc>
          <w:tcPr>
            <w:tcW w:w="671" w:type="pct"/>
            <w:vAlign w:val="center"/>
          </w:tcPr>
          <w:p w14:paraId="7B0B7A6D" w14:textId="77777777" w:rsidR="005666CE" w:rsidRPr="00A862CC" w:rsidRDefault="005666CE" w:rsidP="00663CD3">
            <w:pPr>
              <w:pStyle w:val="TableText"/>
              <w:ind w:right="288"/>
              <w:jc w:val="right"/>
            </w:pPr>
            <w:r w:rsidRPr="00A862CC">
              <w:t>1%</w:t>
            </w:r>
          </w:p>
        </w:tc>
        <w:tc>
          <w:tcPr>
            <w:tcW w:w="670" w:type="pct"/>
            <w:vAlign w:val="center"/>
          </w:tcPr>
          <w:p w14:paraId="7B0B7A6E" w14:textId="77777777" w:rsidR="005666CE" w:rsidRPr="00A862CC" w:rsidRDefault="005666CE" w:rsidP="00663CD3">
            <w:pPr>
              <w:pStyle w:val="TableText"/>
              <w:ind w:right="288"/>
              <w:jc w:val="right"/>
            </w:pPr>
            <w:r w:rsidRPr="00A862CC">
              <w:t>6%</w:t>
            </w:r>
          </w:p>
        </w:tc>
        <w:tc>
          <w:tcPr>
            <w:tcW w:w="669" w:type="pct"/>
            <w:vAlign w:val="center"/>
          </w:tcPr>
          <w:p w14:paraId="7B0B7A6F" w14:textId="77777777" w:rsidR="005666CE" w:rsidRPr="00A862CC" w:rsidRDefault="005666CE" w:rsidP="00663CD3">
            <w:pPr>
              <w:pStyle w:val="TableText"/>
              <w:ind w:right="288"/>
              <w:jc w:val="right"/>
            </w:pPr>
            <w:r w:rsidRPr="00A862CC">
              <w:t>6%</w:t>
            </w:r>
          </w:p>
        </w:tc>
      </w:tr>
      <w:tr w:rsidR="005666CE" w:rsidRPr="00416C58" w14:paraId="7B0B7A78" w14:textId="77777777" w:rsidTr="00184314">
        <w:trPr>
          <w:trHeight w:val="288"/>
        </w:trPr>
        <w:tc>
          <w:tcPr>
            <w:tcW w:w="963" w:type="pct"/>
            <w:vAlign w:val="center"/>
          </w:tcPr>
          <w:p w14:paraId="7B0B7A71" w14:textId="77777777" w:rsidR="005666CE" w:rsidRPr="005836E2" w:rsidRDefault="005666CE" w:rsidP="00663CD3">
            <w:pPr>
              <w:pStyle w:val="TableText"/>
              <w:jc w:val="left"/>
            </w:pPr>
            <w:r w:rsidRPr="005836E2">
              <w:t>Restaurant</w:t>
            </w:r>
          </w:p>
        </w:tc>
        <w:tc>
          <w:tcPr>
            <w:tcW w:w="669" w:type="pct"/>
            <w:vAlign w:val="center"/>
          </w:tcPr>
          <w:p w14:paraId="7B0B7A72" w14:textId="77777777" w:rsidR="005666CE" w:rsidRPr="00A862CC" w:rsidRDefault="005666CE" w:rsidP="00663CD3">
            <w:pPr>
              <w:pStyle w:val="TableText"/>
              <w:ind w:right="288"/>
              <w:jc w:val="right"/>
            </w:pPr>
            <w:r w:rsidRPr="00A862CC">
              <w:t>40%</w:t>
            </w:r>
          </w:p>
        </w:tc>
        <w:tc>
          <w:tcPr>
            <w:tcW w:w="688" w:type="pct"/>
            <w:vAlign w:val="center"/>
          </w:tcPr>
          <w:p w14:paraId="7B0B7A73" w14:textId="77777777" w:rsidR="005666CE" w:rsidRPr="00A862CC" w:rsidRDefault="005666CE" w:rsidP="00663CD3">
            <w:pPr>
              <w:pStyle w:val="TableText"/>
              <w:ind w:right="288"/>
              <w:jc w:val="right"/>
            </w:pPr>
            <w:r w:rsidRPr="00A862CC">
              <w:t>14%</w:t>
            </w:r>
          </w:p>
        </w:tc>
        <w:tc>
          <w:tcPr>
            <w:tcW w:w="670" w:type="pct"/>
            <w:vAlign w:val="center"/>
          </w:tcPr>
          <w:p w14:paraId="7B0B7A74" w14:textId="77777777" w:rsidR="005666CE" w:rsidRPr="00A862CC" w:rsidRDefault="005666CE" w:rsidP="00663CD3">
            <w:pPr>
              <w:pStyle w:val="TableText"/>
              <w:ind w:right="288"/>
              <w:jc w:val="right"/>
            </w:pPr>
            <w:r w:rsidRPr="00A862CC">
              <w:t>40%</w:t>
            </w:r>
          </w:p>
        </w:tc>
        <w:tc>
          <w:tcPr>
            <w:tcW w:w="671" w:type="pct"/>
            <w:vAlign w:val="center"/>
          </w:tcPr>
          <w:p w14:paraId="7B0B7A75" w14:textId="77777777" w:rsidR="005666CE" w:rsidRPr="00A862CC" w:rsidRDefault="005666CE" w:rsidP="00663CD3">
            <w:pPr>
              <w:pStyle w:val="TableText"/>
              <w:ind w:right="288"/>
              <w:jc w:val="right"/>
            </w:pPr>
            <w:r w:rsidRPr="00A862CC">
              <w:t>21%</w:t>
            </w:r>
          </w:p>
        </w:tc>
        <w:tc>
          <w:tcPr>
            <w:tcW w:w="670" w:type="pct"/>
            <w:vAlign w:val="center"/>
          </w:tcPr>
          <w:p w14:paraId="7B0B7A76" w14:textId="77777777" w:rsidR="005666CE" w:rsidRPr="00A862CC" w:rsidRDefault="005666CE" w:rsidP="00663CD3">
            <w:pPr>
              <w:pStyle w:val="TableText"/>
              <w:ind w:right="288"/>
              <w:jc w:val="right"/>
            </w:pPr>
            <w:r w:rsidRPr="00A862CC">
              <w:t>4%</w:t>
            </w:r>
          </w:p>
        </w:tc>
        <w:tc>
          <w:tcPr>
            <w:tcW w:w="669" w:type="pct"/>
            <w:vAlign w:val="center"/>
          </w:tcPr>
          <w:p w14:paraId="7B0B7A77" w14:textId="77777777" w:rsidR="005666CE" w:rsidRPr="00A862CC" w:rsidRDefault="005666CE" w:rsidP="00663CD3">
            <w:pPr>
              <w:pStyle w:val="TableText"/>
              <w:ind w:right="288"/>
              <w:jc w:val="right"/>
            </w:pPr>
            <w:r w:rsidRPr="00A862CC">
              <w:t>5%</w:t>
            </w:r>
          </w:p>
        </w:tc>
      </w:tr>
      <w:tr w:rsidR="005666CE" w:rsidRPr="00416C58" w14:paraId="7B0B7A80" w14:textId="77777777" w:rsidTr="00184314">
        <w:trPr>
          <w:trHeight w:val="288"/>
        </w:trPr>
        <w:tc>
          <w:tcPr>
            <w:tcW w:w="963" w:type="pct"/>
            <w:vAlign w:val="center"/>
          </w:tcPr>
          <w:p w14:paraId="7B0B7A79" w14:textId="77777777" w:rsidR="005666CE" w:rsidRPr="005836E2" w:rsidRDefault="005666CE" w:rsidP="00663CD3">
            <w:pPr>
              <w:pStyle w:val="TableText"/>
              <w:jc w:val="left"/>
            </w:pPr>
            <w:r w:rsidRPr="005836E2">
              <w:t>Retail</w:t>
            </w:r>
          </w:p>
        </w:tc>
        <w:tc>
          <w:tcPr>
            <w:tcW w:w="669" w:type="pct"/>
            <w:vAlign w:val="center"/>
          </w:tcPr>
          <w:p w14:paraId="7B0B7A7A" w14:textId="77777777" w:rsidR="005666CE" w:rsidRPr="00A862CC" w:rsidRDefault="005666CE" w:rsidP="00663CD3">
            <w:pPr>
              <w:pStyle w:val="TableText"/>
              <w:ind w:right="288"/>
              <w:jc w:val="right"/>
            </w:pPr>
            <w:r w:rsidRPr="00A862CC">
              <w:t>31%</w:t>
            </w:r>
          </w:p>
        </w:tc>
        <w:tc>
          <w:tcPr>
            <w:tcW w:w="688" w:type="pct"/>
            <w:vAlign w:val="center"/>
          </w:tcPr>
          <w:p w14:paraId="7B0B7A7B" w14:textId="77777777" w:rsidR="005666CE" w:rsidRPr="00A862CC" w:rsidRDefault="005666CE" w:rsidP="00663CD3">
            <w:pPr>
              <w:pStyle w:val="TableText"/>
              <w:ind w:right="288"/>
              <w:jc w:val="right"/>
            </w:pPr>
            <w:r w:rsidRPr="00A862CC">
              <w:t>11%</w:t>
            </w:r>
          </w:p>
        </w:tc>
        <w:tc>
          <w:tcPr>
            <w:tcW w:w="670" w:type="pct"/>
            <w:vAlign w:val="center"/>
          </w:tcPr>
          <w:p w14:paraId="7B0B7A7C" w14:textId="77777777" w:rsidR="005666CE" w:rsidRPr="00A862CC" w:rsidRDefault="005666CE" w:rsidP="00663CD3">
            <w:pPr>
              <w:pStyle w:val="TableText"/>
              <w:ind w:right="288"/>
              <w:jc w:val="right"/>
            </w:pPr>
            <w:r w:rsidRPr="00A862CC">
              <w:t>32%</w:t>
            </w:r>
          </w:p>
        </w:tc>
        <w:tc>
          <w:tcPr>
            <w:tcW w:w="671" w:type="pct"/>
            <w:vAlign w:val="center"/>
          </w:tcPr>
          <w:p w14:paraId="7B0B7A7D" w14:textId="77777777" w:rsidR="005666CE" w:rsidRPr="00A862CC" w:rsidRDefault="005666CE" w:rsidP="00663CD3">
            <w:pPr>
              <w:pStyle w:val="TableText"/>
              <w:ind w:right="288"/>
              <w:jc w:val="right"/>
            </w:pPr>
            <w:r w:rsidRPr="00A862CC">
              <w:t>14%</w:t>
            </w:r>
          </w:p>
        </w:tc>
        <w:tc>
          <w:tcPr>
            <w:tcW w:w="670" w:type="pct"/>
            <w:vAlign w:val="center"/>
          </w:tcPr>
          <w:p w14:paraId="7B0B7A7E" w14:textId="77777777" w:rsidR="005666CE" w:rsidRPr="00A862CC" w:rsidRDefault="005666CE" w:rsidP="00663CD3">
            <w:pPr>
              <w:pStyle w:val="TableText"/>
              <w:ind w:right="288"/>
              <w:jc w:val="right"/>
            </w:pPr>
            <w:r w:rsidRPr="00A862CC">
              <w:t>5%</w:t>
            </w:r>
          </w:p>
        </w:tc>
        <w:tc>
          <w:tcPr>
            <w:tcW w:w="669" w:type="pct"/>
            <w:vAlign w:val="center"/>
          </w:tcPr>
          <w:p w14:paraId="7B0B7A7F" w14:textId="77777777" w:rsidR="005666CE" w:rsidRPr="00A862CC" w:rsidRDefault="005666CE" w:rsidP="00663CD3">
            <w:pPr>
              <w:pStyle w:val="TableText"/>
              <w:ind w:right="288"/>
              <w:jc w:val="right"/>
            </w:pPr>
            <w:r w:rsidRPr="00A862CC">
              <w:t>1%</w:t>
            </w:r>
          </w:p>
        </w:tc>
      </w:tr>
      <w:tr w:rsidR="005666CE" w:rsidRPr="00416C58" w14:paraId="7B0B7A88" w14:textId="77777777" w:rsidTr="00184314">
        <w:trPr>
          <w:trHeight w:val="288"/>
        </w:trPr>
        <w:tc>
          <w:tcPr>
            <w:tcW w:w="963" w:type="pct"/>
            <w:vAlign w:val="center"/>
          </w:tcPr>
          <w:p w14:paraId="7B0B7A81" w14:textId="77777777" w:rsidR="005666CE" w:rsidRPr="005836E2" w:rsidRDefault="005666CE" w:rsidP="00663CD3">
            <w:pPr>
              <w:pStyle w:val="TableText"/>
              <w:jc w:val="left"/>
            </w:pPr>
            <w:r w:rsidRPr="005836E2">
              <w:t>Grocery</w:t>
            </w:r>
          </w:p>
        </w:tc>
        <w:tc>
          <w:tcPr>
            <w:tcW w:w="669" w:type="pct"/>
            <w:vAlign w:val="center"/>
          </w:tcPr>
          <w:p w14:paraId="7B0B7A82" w14:textId="77777777" w:rsidR="005666CE" w:rsidRPr="00A862CC" w:rsidRDefault="005666CE" w:rsidP="00663CD3">
            <w:pPr>
              <w:pStyle w:val="TableText"/>
              <w:ind w:right="288"/>
              <w:jc w:val="right"/>
            </w:pPr>
            <w:r w:rsidRPr="00A862CC">
              <w:t>60%</w:t>
            </w:r>
          </w:p>
        </w:tc>
        <w:tc>
          <w:tcPr>
            <w:tcW w:w="688" w:type="pct"/>
            <w:vAlign w:val="center"/>
          </w:tcPr>
          <w:p w14:paraId="7B0B7A83" w14:textId="77777777" w:rsidR="005666CE" w:rsidRPr="00A862CC" w:rsidRDefault="005666CE" w:rsidP="00663CD3">
            <w:pPr>
              <w:pStyle w:val="TableText"/>
              <w:ind w:right="288"/>
              <w:jc w:val="right"/>
            </w:pPr>
            <w:r w:rsidRPr="00A862CC">
              <w:t>20%</w:t>
            </w:r>
          </w:p>
        </w:tc>
        <w:tc>
          <w:tcPr>
            <w:tcW w:w="670" w:type="pct"/>
            <w:vAlign w:val="center"/>
          </w:tcPr>
          <w:p w14:paraId="7B0B7A84" w14:textId="77777777" w:rsidR="005666CE" w:rsidRPr="00A862CC" w:rsidRDefault="005666CE" w:rsidP="00663CD3">
            <w:pPr>
              <w:pStyle w:val="TableText"/>
              <w:ind w:right="288"/>
              <w:jc w:val="right"/>
            </w:pPr>
            <w:r w:rsidRPr="00A862CC">
              <w:t>50%</w:t>
            </w:r>
          </w:p>
        </w:tc>
        <w:tc>
          <w:tcPr>
            <w:tcW w:w="671" w:type="pct"/>
            <w:vAlign w:val="center"/>
          </w:tcPr>
          <w:p w14:paraId="7B0B7A85" w14:textId="77777777" w:rsidR="005666CE" w:rsidRPr="00A862CC" w:rsidRDefault="005666CE" w:rsidP="00663CD3">
            <w:pPr>
              <w:pStyle w:val="TableText"/>
              <w:ind w:right="288"/>
              <w:jc w:val="right"/>
            </w:pPr>
            <w:r w:rsidRPr="00A862CC">
              <w:t>0%</w:t>
            </w:r>
          </w:p>
        </w:tc>
        <w:tc>
          <w:tcPr>
            <w:tcW w:w="670" w:type="pct"/>
            <w:vAlign w:val="center"/>
          </w:tcPr>
          <w:p w14:paraId="7B0B7A86" w14:textId="77777777" w:rsidR="005666CE" w:rsidRPr="00A862CC" w:rsidRDefault="005666CE" w:rsidP="00663CD3">
            <w:pPr>
              <w:pStyle w:val="TableText"/>
              <w:ind w:right="288"/>
              <w:jc w:val="right"/>
            </w:pPr>
            <w:r w:rsidRPr="00A862CC">
              <w:t>0%</w:t>
            </w:r>
          </w:p>
        </w:tc>
        <w:tc>
          <w:tcPr>
            <w:tcW w:w="669" w:type="pct"/>
            <w:vAlign w:val="center"/>
          </w:tcPr>
          <w:p w14:paraId="7B0B7A87" w14:textId="77777777" w:rsidR="005666CE" w:rsidRPr="00A862CC" w:rsidRDefault="005666CE" w:rsidP="00663CD3">
            <w:pPr>
              <w:pStyle w:val="TableText"/>
              <w:ind w:right="288"/>
              <w:jc w:val="right"/>
            </w:pPr>
            <w:r w:rsidRPr="00A862CC">
              <w:t>0%</w:t>
            </w:r>
          </w:p>
        </w:tc>
      </w:tr>
      <w:tr w:rsidR="005666CE" w:rsidRPr="00416C58" w14:paraId="7B0B7A90" w14:textId="77777777" w:rsidTr="00184314">
        <w:trPr>
          <w:trHeight w:val="288"/>
        </w:trPr>
        <w:tc>
          <w:tcPr>
            <w:tcW w:w="963" w:type="pct"/>
            <w:tcBorders>
              <w:bottom w:val="single" w:sz="4" w:space="0" w:color="auto"/>
            </w:tcBorders>
            <w:vAlign w:val="center"/>
          </w:tcPr>
          <w:p w14:paraId="7B0B7A89" w14:textId="77777777" w:rsidR="005666CE" w:rsidRPr="005836E2" w:rsidRDefault="005666CE" w:rsidP="00663CD3">
            <w:pPr>
              <w:pStyle w:val="TableText"/>
              <w:jc w:val="left"/>
            </w:pPr>
            <w:r w:rsidRPr="005836E2">
              <w:t>College</w:t>
            </w:r>
          </w:p>
        </w:tc>
        <w:tc>
          <w:tcPr>
            <w:tcW w:w="669" w:type="pct"/>
            <w:tcBorders>
              <w:bottom w:val="single" w:sz="4" w:space="0" w:color="auto"/>
            </w:tcBorders>
            <w:vAlign w:val="center"/>
          </w:tcPr>
          <w:p w14:paraId="7B0B7A8A" w14:textId="77777777" w:rsidR="005666CE" w:rsidRPr="00A862CC" w:rsidRDefault="005666CE" w:rsidP="00663CD3">
            <w:pPr>
              <w:pStyle w:val="TableText"/>
              <w:ind w:right="288"/>
              <w:jc w:val="right"/>
            </w:pPr>
            <w:r w:rsidRPr="00A862CC">
              <w:t>43%</w:t>
            </w:r>
          </w:p>
        </w:tc>
        <w:tc>
          <w:tcPr>
            <w:tcW w:w="688" w:type="pct"/>
            <w:tcBorders>
              <w:bottom w:val="single" w:sz="4" w:space="0" w:color="auto"/>
            </w:tcBorders>
            <w:vAlign w:val="center"/>
          </w:tcPr>
          <w:p w14:paraId="7B0B7A8B" w14:textId="77777777" w:rsidR="005666CE" w:rsidRPr="00A862CC" w:rsidRDefault="005666CE" w:rsidP="00663CD3">
            <w:pPr>
              <w:pStyle w:val="TableText"/>
              <w:ind w:right="288"/>
              <w:jc w:val="right"/>
            </w:pPr>
            <w:r w:rsidRPr="00A862CC">
              <w:t>14%</w:t>
            </w:r>
          </w:p>
        </w:tc>
        <w:tc>
          <w:tcPr>
            <w:tcW w:w="670" w:type="pct"/>
            <w:tcBorders>
              <w:bottom w:val="single" w:sz="4" w:space="0" w:color="auto"/>
            </w:tcBorders>
            <w:vAlign w:val="center"/>
          </w:tcPr>
          <w:p w14:paraId="7B0B7A8C" w14:textId="77777777" w:rsidR="005666CE" w:rsidRPr="00A862CC" w:rsidRDefault="005666CE" w:rsidP="00663CD3">
            <w:pPr>
              <w:pStyle w:val="TableText"/>
              <w:ind w:right="288"/>
              <w:jc w:val="right"/>
            </w:pPr>
            <w:r w:rsidRPr="00A862CC">
              <w:t>43%</w:t>
            </w:r>
          </w:p>
        </w:tc>
        <w:tc>
          <w:tcPr>
            <w:tcW w:w="671" w:type="pct"/>
            <w:tcBorders>
              <w:bottom w:val="single" w:sz="4" w:space="0" w:color="auto"/>
            </w:tcBorders>
            <w:vAlign w:val="center"/>
          </w:tcPr>
          <w:p w14:paraId="7B0B7A8D" w14:textId="77777777" w:rsidR="005666CE" w:rsidRPr="00A862CC" w:rsidRDefault="005666CE" w:rsidP="00663CD3">
            <w:pPr>
              <w:pStyle w:val="TableText"/>
              <w:ind w:right="288"/>
              <w:jc w:val="right"/>
            </w:pPr>
            <w:r w:rsidRPr="00A862CC">
              <w:t>14%</w:t>
            </w:r>
          </w:p>
        </w:tc>
        <w:tc>
          <w:tcPr>
            <w:tcW w:w="670" w:type="pct"/>
            <w:tcBorders>
              <w:bottom w:val="single" w:sz="4" w:space="0" w:color="auto"/>
            </w:tcBorders>
            <w:vAlign w:val="center"/>
          </w:tcPr>
          <w:p w14:paraId="7B0B7A8E" w14:textId="77777777" w:rsidR="005666CE" w:rsidRPr="00A862CC" w:rsidRDefault="005666CE" w:rsidP="00663CD3">
            <w:pPr>
              <w:pStyle w:val="TableText"/>
              <w:ind w:right="288"/>
              <w:jc w:val="right"/>
            </w:pPr>
            <w:r w:rsidRPr="00A862CC">
              <w:t>14%</w:t>
            </w:r>
          </w:p>
        </w:tc>
        <w:tc>
          <w:tcPr>
            <w:tcW w:w="669" w:type="pct"/>
            <w:tcBorders>
              <w:bottom w:val="single" w:sz="4" w:space="0" w:color="auto"/>
            </w:tcBorders>
            <w:vAlign w:val="center"/>
          </w:tcPr>
          <w:p w14:paraId="7B0B7A8F" w14:textId="77777777" w:rsidR="005666CE" w:rsidRPr="00A862CC" w:rsidRDefault="005666CE" w:rsidP="00663CD3">
            <w:pPr>
              <w:pStyle w:val="TableText"/>
              <w:ind w:right="288"/>
              <w:jc w:val="right"/>
            </w:pPr>
            <w:r w:rsidRPr="00A862CC">
              <w:t>14%</w:t>
            </w:r>
          </w:p>
        </w:tc>
      </w:tr>
      <w:tr w:rsidR="005666CE" w:rsidRPr="00416C58" w14:paraId="7B0B7A98" w14:textId="77777777" w:rsidTr="00184314">
        <w:trPr>
          <w:trHeight w:val="288"/>
        </w:trPr>
        <w:tc>
          <w:tcPr>
            <w:tcW w:w="963" w:type="pct"/>
            <w:shd w:val="clear" w:color="auto" w:fill="auto"/>
            <w:vAlign w:val="center"/>
          </w:tcPr>
          <w:p w14:paraId="7B0B7A91" w14:textId="77777777" w:rsidR="005666CE" w:rsidRPr="005836E2" w:rsidRDefault="005666CE" w:rsidP="00663CD3">
            <w:pPr>
              <w:pStyle w:val="TableText"/>
              <w:jc w:val="left"/>
            </w:pPr>
            <w:r w:rsidRPr="005836E2">
              <w:t>School</w:t>
            </w:r>
          </w:p>
        </w:tc>
        <w:tc>
          <w:tcPr>
            <w:tcW w:w="669" w:type="pct"/>
            <w:shd w:val="clear" w:color="auto" w:fill="auto"/>
            <w:vAlign w:val="center"/>
          </w:tcPr>
          <w:p w14:paraId="7B0B7A92" w14:textId="77777777" w:rsidR="005666CE" w:rsidRPr="00A862CC" w:rsidRDefault="005666CE" w:rsidP="00663CD3">
            <w:pPr>
              <w:pStyle w:val="TableText"/>
              <w:ind w:right="288"/>
              <w:jc w:val="right"/>
            </w:pPr>
            <w:r w:rsidRPr="00A862CC">
              <w:t>33%</w:t>
            </w:r>
          </w:p>
        </w:tc>
        <w:tc>
          <w:tcPr>
            <w:tcW w:w="688" w:type="pct"/>
            <w:shd w:val="clear" w:color="auto" w:fill="auto"/>
            <w:vAlign w:val="center"/>
          </w:tcPr>
          <w:p w14:paraId="7B0B7A93" w14:textId="77777777" w:rsidR="005666CE" w:rsidRPr="00A862CC" w:rsidRDefault="005666CE" w:rsidP="00663CD3">
            <w:pPr>
              <w:pStyle w:val="TableText"/>
              <w:ind w:right="288"/>
              <w:jc w:val="right"/>
            </w:pPr>
            <w:r w:rsidRPr="00A862CC">
              <w:t>4%</w:t>
            </w:r>
          </w:p>
        </w:tc>
        <w:tc>
          <w:tcPr>
            <w:tcW w:w="670" w:type="pct"/>
            <w:shd w:val="clear" w:color="auto" w:fill="auto"/>
            <w:vAlign w:val="center"/>
          </w:tcPr>
          <w:p w14:paraId="7B0B7A94" w14:textId="77777777" w:rsidR="005666CE" w:rsidRPr="00A862CC" w:rsidRDefault="005666CE" w:rsidP="00663CD3">
            <w:pPr>
              <w:pStyle w:val="TableText"/>
              <w:ind w:right="288"/>
              <w:jc w:val="right"/>
            </w:pPr>
            <w:r w:rsidRPr="00A862CC">
              <w:t>12%</w:t>
            </w:r>
          </w:p>
        </w:tc>
        <w:tc>
          <w:tcPr>
            <w:tcW w:w="671" w:type="pct"/>
            <w:shd w:val="clear" w:color="auto" w:fill="auto"/>
            <w:vAlign w:val="center"/>
          </w:tcPr>
          <w:p w14:paraId="7B0B7A95" w14:textId="77777777" w:rsidR="005666CE" w:rsidRPr="00A862CC" w:rsidRDefault="005666CE" w:rsidP="00663CD3">
            <w:pPr>
              <w:pStyle w:val="TableText"/>
              <w:ind w:right="288"/>
              <w:jc w:val="right"/>
            </w:pPr>
            <w:r w:rsidRPr="00A862CC">
              <w:t>4%</w:t>
            </w:r>
          </w:p>
        </w:tc>
        <w:tc>
          <w:tcPr>
            <w:tcW w:w="670" w:type="pct"/>
            <w:shd w:val="clear" w:color="auto" w:fill="auto"/>
            <w:vAlign w:val="center"/>
          </w:tcPr>
          <w:p w14:paraId="7B0B7A96" w14:textId="77777777" w:rsidR="005666CE" w:rsidRPr="00A862CC" w:rsidRDefault="005666CE" w:rsidP="00663CD3">
            <w:pPr>
              <w:pStyle w:val="TableText"/>
              <w:ind w:right="288"/>
              <w:jc w:val="right"/>
            </w:pPr>
            <w:r w:rsidRPr="00A862CC">
              <w:t>11%</w:t>
            </w:r>
          </w:p>
        </w:tc>
        <w:tc>
          <w:tcPr>
            <w:tcW w:w="669" w:type="pct"/>
            <w:vAlign w:val="center"/>
          </w:tcPr>
          <w:p w14:paraId="7B0B7A97" w14:textId="77777777" w:rsidR="005666CE" w:rsidRPr="00A862CC" w:rsidRDefault="005666CE" w:rsidP="00663CD3">
            <w:pPr>
              <w:pStyle w:val="TableText"/>
              <w:ind w:right="288"/>
              <w:jc w:val="right"/>
            </w:pPr>
            <w:r w:rsidRPr="00A862CC">
              <w:t>4%</w:t>
            </w:r>
          </w:p>
        </w:tc>
      </w:tr>
      <w:tr w:rsidR="005666CE" w:rsidRPr="00416C58" w14:paraId="7B0B7AA0" w14:textId="77777777" w:rsidTr="00184314">
        <w:trPr>
          <w:trHeight w:val="288"/>
        </w:trPr>
        <w:tc>
          <w:tcPr>
            <w:tcW w:w="963" w:type="pct"/>
            <w:shd w:val="clear" w:color="auto" w:fill="auto"/>
            <w:vAlign w:val="center"/>
          </w:tcPr>
          <w:p w14:paraId="7B0B7A99" w14:textId="77777777" w:rsidR="005666CE" w:rsidRPr="005836E2" w:rsidRDefault="005666CE" w:rsidP="00663CD3">
            <w:pPr>
              <w:pStyle w:val="TableText"/>
              <w:jc w:val="left"/>
            </w:pPr>
            <w:r w:rsidRPr="005836E2">
              <w:t>Health</w:t>
            </w:r>
          </w:p>
        </w:tc>
        <w:tc>
          <w:tcPr>
            <w:tcW w:w="669" w:type="pct"/>
            <w:shd w:val="clear" w:color="auto" w:fill="auto"/>
            <w:vAlign w:val="center"/>
          </w:tcPr>
          <w:p w14:paraId="7B0B7A9A" w14:textId="77777777" w:rsidR="005666CE" w:rsidRPr="00A862CC" w:rsidRDefault="005666CE" w:rsidP="00663CD3">
            <w:pPr>
              <w:pStyle w:val="TableText"/>
              <w:ind w:right="288"/>
              <w:jc w:val="right"/>
            </w:pPr>
            <w:r w:rsidRPr="00A862CC">
              <w:t>37%</w:t>
            </w:r>
          </w:p>
        </w:tc>
        <w:tc>
          <w:tcPr>
            <w:tcW w:w="688" w:type="pct"/>
            <w:shd w:val="clear" w:color="auto" w:fill="auto"/>
            <w:vAlign w:val="center"/>
          </w:tcPr>
          <w:p w14:paraId="7B0B7A9B" w14:textId="77777777" w:rsidR="005666CE" w:rsidRPr="00A862CC" w:rsidRDefault="005666CE" w:rsidP="00663CD3">
            <w:pPr>
              <w:pStyle w:val="TableText"/>
              <w:ind w:right="288"/>
              <w:jc w:val="right"/>
            </w:pPr>
            <w:r w:rsidRPr="00A862CC">
              <w:t>34%</w:t>
            </w:r>
          </w:p>
        </w:tc>
        <w:tc>
          <w:tcPr>
            <w:tcW w:w="670" w:type="pct"/>
            <w:shd w:val="clear" w:color="auto" w:fill="auto"/>
            <w:vAlign w:val="center"/>
          </w:tcPr>
          <w:p w14:paraId="7B0B7A9C" w14:textId="77777777" w:rsidR="005666CE" w:rsidRPr="00A862CC" w:rsidRDefault="005666CE" w:rsidP="00663CD3">
            <w:pPr>
              <w:pStyle w:val="TableText"/>
              <w:ind w:right="288"/>
              <w:jc w:val="right"/>
            </w:pPr>
            <w:r w:rsidRPr="00A862CC">
              <w:t>42%</w:t>
            </w:r>
          </w:p>
        </w:tc>
        <w:tc>
          <w:tcPr>
            <w:tcW w:w="671" w:type="pct"/>
            <w:shd w:val="clear" w:color="auto" w:fill="auto"/>
            <w:vAlign w:val="center"/>
          </w:tcPr>
          <w:p w14:paraId="7B0B7A9D" w14:textId="77777777" w:rsidR="005666CE" w:rsidRPr="00A862CC" w:rsidRDefault="005666CE" w:rsidP="00663CD3">
            <w:pPr>
              <w:pStyle w:val="TableText"/>
              <w:ind w:right="288"/>
              <w:jc w:val="right"/>
            </w:pPr>
            <w:r w:rsidRPr="00A862CC">
              <w:t>3%</w:t>
            </w:r>
          </w:p>
        </w:tc>
        <w:tc>
          <w:tcPr>
            <w:tcW w:w="670" w:type="pct"/>
            <w:shd w:val="clear" w:color="auto" w:fill="auto"/>
            <w:vAlign w:val="center"/>
          </w:tcPr>
          <w:p w14:paraId="7B0B7A9E" w14:textId="77777777" w:rsidR="005666CE" w:rsidRPr="00A862CC" w:rsidRDefault="005666CE" w:rsidP="00663CD3">
            <w:pPr>
              <w:pStyle w:val="TableText"/>
              <w:ind w:right="288"/>
              <w:jc w:val="right"/>
            </w:pPr>
            <w:r w:rsidRPr="00A862CC">
              <w:t>3%</w:t>
            </w:r>
          </w:p>
        </w:tc>
        <w:tc>
          <w:tcPr>
            <w:tcW w:w="669" w:type="pct"/>
            <w:vAlign w:val="center"/>
          </w:tcPr>
          <w:p w14:paraId="7B0B7A9F" w14:textId="77777777" w:rsidR="005666CE" w:rsidRPr="00A862CC" w:rsidRDefault="005666CE" w:rsidP="00663CD3">
            <w:pPr>
              <w:pStyle w:val="TableText"/>
              <w:ind w:right="288"/>
              <w:jc w:val="right"/>
            </w:pPr>
            <w:r w:rsidRPr="00A862CC">
              <w:t>3%</w:t>
            </w:r>
          </w:p>
        </w:tc>
      </w:tr>
      <w:tr w:rsidR="005666CE" w:rsidRPr="00416C58" w14:paraId="7B0B7AA8" w14:textId="77777777" w:rsidTr="00184314">
        <w:trPr>
          <w:trHeight w:val="288"/>
        </w:trPr>
        <w:tc>
          <w:tcPr>
            <w:tcW w:w="963" w:type="pct"/>
            <w:shd w:val="clear" w:color="auto" w:fill="auto"/>
            <w:vAlign w:val="center"/>
          </w:tcPr>
          <w:p w14:paraId="7B0B7AA1" w14:textId="77777777" w:rsidR="005666CE" w:rsidRPr="005836E2" w:rsidRDefault="005666CE" w:rsidP="00663CD3">
            <w:pPr>
              <w:pStyle w:val="TableText"/>
              <w:jc w:val="left"/>
            </w:pPr>
            <w:r w:rsidRPr="005836E2">
              <w:t>Lodging</w:t>
            </w:r>
          </w:p>
        </w:tc>
        <w:tc>
          <w:tcPr>
            <w:tcW w:w="669" w:type="pct"/>
            <w:shd w:val="clear" w:color="auto" w:fill="auto"/>
            <w:vAlign w:val="center"/>
          </w:tcPr>
          <w:p w14:paraId="7B0B7AA2" w14:textId="77777777" w:rsidR="005666CE" w:rsidRPr="00A862CC" w:rsidRDefault="005666CE" w:rsidP="00663CD3">
            <w:pPr>
              <w:pStyle w:val="TableText"/>
              <w:ind w:right="288"/>
              <w:jc w:val="right"/>
            </w:pPr>
            <w:r w:rsidRPr="00A862CC">
              <w:t>63%</w:t>
            </w:r>
          </w:p>
        </w:tc>
        <w:tc>
          <w:tcPr>
            <w:tcW w:w="688" w:type="pct"/>
            <w:shd w:val="clear" w:color="auto" w:fill="auto"/>
            <w:vAlign w:val="center"/>
          </w:tcPr>
          <w:p w14:paraId="7B0B7AA3" w14:textId="77777777" w:rsidR="005666CE" w:rsidRPr="00A862CC" w:rsidRDefault="005666CE" w:rsidP="00663CD3">
            <w:pPr>
              <w:pStyle w:val="TableText"/>
              <w:ind w:right="288"/>
              <w:jc w:val="right"/>
            </w:pPr>
            <w:r w:rsidRPr="00A862CC">
              <w:t>47%</w:t>
            </w:r>
          </w:p>
        </w:tc>
        <w:tc>
          <w:tcPr>
            <w:tcW w:w="670" w:type="pct"/>
            <w:shd w:val="clear" w:color="auto" w:fill="auto"/>
            <w:vAlign w:val="center"/>
          </w:tcPr>
          <w:p w14:paraId="7B0B7AA4" w14:textId="77777777" w:rsidR="005666CE" w:rsidRPr="00A862CC" w:rsidRDefault="005666CE" w:rsidP="00663CD3">
            <w:pPr>
              <w:pStyle w:val="TableText"/>
              <w:ind w:right="288"/>
              <w:jc w:val="right"/>
            </w:pPr>
            <w:r w:rsidRPr="00A862CC">
              <w:t>47%</w:t>
            </w:r>
          </w:p>
        </w:tc>
        <w:tc>
          <w:tcPr>
            <w:tcW w:w="671" w:type="pct"/>
            <w:shd w:val="clear" w:color="auto" w:fill="auto"/>
            <w:vAlign w:val="center"/>
          </w:tcPr>
          <w:p w14:paraId="7B0B7AA5" w14:textId="77777777" w:rsidR="005666CE" w:rsidRPr="00A862CC" w:rsidRDefault="005666CE" w:rsidP="00663CD3">
            <w:pPr>
              <w:pStyle w:val="TableText"/>
              <w:ind w:right="288"/>
              <w:jc w:val="right"/>
            </w:pPr>
            <w:r w:rsidRPr="00A862CC">
              <w:t>5%</w:t>
            </w:r>
          </w:p>
        </w:tc>
        <w:tc>
          <w:tcPr>
            <w:tcW w:w="670" w:type="pct"/>
            <w:shd w:val="clear" w:color="auto" w:fill="auto"/>
            <w:vAlign w:val="center"/>
          </w:tcPr>
          <w:p w14:paraId="7B0B7AA6" w14:textId="77777777" w:rsidR="005666CE" w:rsidRPr="00A862CC" w:rsidRDefault="005666CE" w:rsidP="00663CD3">
            <w:pPr>
              <w:pStyle w:val="TableText"/>
              <w:ind w:right="288"/>
              <w:jc w:val="right"/>
            </w:pPr>
            <w:r w:rsidRPr="00A862CC">
              <w:t>11%</w:t>
            </w:r>
          </w:p>
        </w:tc>
        <w:tc>
          <w:tcPr>
            <w:tcW w:w="669" w:type="pct"/>
            <w:vAlign w:val="center"/>
          </w:tcPr>
          <w:p w14:paraId="7B0B7AA7" w14:textId="77777777" w:rsidR="005666CE" w:rsidRPr="00A862CC" w:rsidRDefault="005666CE" w:rsidP="00663CD3">
            <w:pPr>
              <w:pStyle w:val="TableText"/>
              <w:ind w:right="288"/>
              <w:jc w:val="right"/>
            </w:pPr>
            <w:r w:rsidRPr="00A862CC">
              <w:t>10%</w:t>
            </w:r>
          </w:p>
        </w:tc>
      </w:tr>
      <w:tr w:rsidR="005666CE" w:rsidRPr="00416C58" w14:paraId="7B0B7AB0" w14:textId="77777777" w:rsidTr="00184314">
        <w:trPr>
          <w:trHeight w:val="288"/>
        </w:trPr>
        <w:tc>
          <w:tcPr>
            <w:tcW w:w="963" w:type="pct"/>
            <w:shd w:val="clear" w:color="auto" w:fill="auto"/>
            <w:vAlign w:val="center"/>
          </w:tcPr>
          <w:p w14:paraId="7B0B7AA9" w14:textId="77777777" w:rsidR="005666CE" w:rsidRPr="005836E2" w:rsidRDefault="005666CE" w:rsidP="00663CD3">
            <w:pPr>
              <w:pStyle w:val="TableText"/>
              <w:jc w:val="left"/>
            </w:pPr>
            <w:r w:rsidRPr="005836E2">
              <w:t>Warehouse</w:t>
            </w:r>
          </w:p>
        </w:tc>
        <w:tc>
          <w:tcPr>
            <w:tcW w:w="669" w:type="pct"/>
            <w:shd w:val="clear" w:color="auto" w:fill="auto"/>
            <w:vAlign w:val="center"/>
          </w:tcPr>
          <w:p w14:paraId="7B0B7AAA" w14:textId="77777777" w:rsidR="005666CE" w:rsidRPr="00A862CC" w:rsidRDefault="005666CE" w:rsidP="00663CD3">
            <w:pPr>
              <w:pStyle w:val="TableText"/>
              <w:ind w:right="288"/>
              <w:jc w:val="right"/>
            </w:pPr>
            <w:r w:rsidRPr="00A862CC">
              <w:t>27%</w:t>
            </w:r>
          </w:p>
        </w:tc>
        <w:tc>
          <w:tcPr>
            <w:tcW w:w="688" w:type="pct"/>
            <w:shd w:val="clear" w:color="auto" w:fill="auto"/>
            <w:vAlign w:val="center"/>
          </w:tcPr>
          <w:p w14:paraId="7B0B7AAB" w14:textId="77777777" w:rsidR="005666CE" w:rsidRPr="00A862CC" w:rsidRDefault="005666CE" w:rsidP="00663CD3">
            <w:pPr>
              <w:pStyle w:val="TableText"/>
              <w:ind w:right="288"/>
              <w:jc w:val="right"/>
            </w:pPr>
            <w:r w:rsidRPr="00A862CC">
              <w:t>2%</w:t>
            </w:r>
          </w:p>
        </w:tc>
        <w:tc>
          <w:tcPr>
            <w:tcW w:w="670" w:type="pct"/>
            <w:shd w:val="clear" w:color="auto" w:fill="auto"/>
            <w:vAlign w:val="center"/>
          </w:tcPr>
          <w:p w14:paraId="7B0B7AAC" w14:textId="77777777" w:rsidR="005666CE" w:rsidRPr="00A862CC" w:rsidRDefault="005666CE" w:rsidP="00663CD3">
            <w:pPr>
              <w:pStyle w:val="TableText"/>
              <w:ind w:right="288"/>
              <w:jc w:val="right"/>
            </w:pPr>
            <w:r w:rsidRPr="00A862CC">
              <w:t>21%</w:t>
            </w:r>
          </w:p>
        </w:tc>
        <w:tc>
          <w:tcPr>
            <w:tcW w:w="671" w:type="pct"/>
            <w:shd w:val="clear" w:color="auto" w:fill="auto"/>
            <w:vAlign w:val="center"/>
          </w:tcPr>
          <w:p w14:paraId="7B0B7AAD" w14:textId="77777777" w:rsidR="005666CE" w:rsidRPr="00A862CC" w:rsidRDefault="005666CE" w:rsidP="00663CD3">
            <w:pPr>
              <w:pStyle w:val="TableText"/>
              <w:ind w:right="288"/>
              <w:jc w:val="right"/>
            </w:pPr>
            <w:r w:rsidRPr="00A862CC">
              <w:t>2%</w:t>
            </w:r>
          </w:p>
        </w:tc>
        <w:tc>
          <w:tcPr>
            <w:tcW w:w="670" w:type="pct"/>
            <w:shd w:val="clear" w:color="auto" w:fill="auto"/>
            <w:vAlign w:val="center"/>
          </w:tcPr>
          <w:p w14:paraId="7B0B7AAE" w14:textId="77777777" w:rsidR="005666CE" w:rsidRPr="00A862CC" w:rsidRDefault="005666CE" w:rsidP="00663CD3">
            <w:pPr>
              <w:pStyle w:val="TableText"/>
              <w:ind w:right="288"/>
              <w:jc w:val="right"/>
            </w:pPr>
            <w:r w:rsidRPr="00A862CC">
              <w:t>29%</w:t>
            </w:r>
          </w:p>
        </w:tc>
        <w:tc>
          <w:tcPr>
            <w:tcW w:w="669" w:type="pct"/>
            <w:vAlign w:val="center"/>
          </w:tcPr>
          <w:p w14:paraId="7B0B7AAF" w14:textId="77777777" w:rsidR="005666CE" w:rsidRPr="00A862CC" w:rsidRDefault="005666CE" w:rsidP="00663CD3">
            <w:pPr>
              <w:pStyle w:val="TableText"/>
              <w:ind w:right="288"/>
              <w:jc w:val="right"/>
            </w:pPr>
            <w:r w:rsidRPr="00A862CC">
              <w:t>0%</w:t>
            </w:r>
          </w:p>
        </w:tc>
      </w:tr>
      <w:tr w:rsidR="005666CE" w:rsidRPr="00416C58" w14:paraId="7B0B7AB8" w14:textId="77777777" w:rsidTr="00184314">
        <w:trPr>
          <w:trHeight w:val="288"/>
        </w:trPr>
        <w:tc>
          <w:tcPr>
            <w:tcW w:w="963" w:type="pct"/>
            <w:shd w:val="clear" w:color="auto" w:fill="auto"/>
            <w:vAlign w:val="center"/>
          </w:tcPr>
          <w:p w14:paraId="7B0B7AB1" w14:textId="77777777" w:rsidR="005666CE" w:rsidRPr="005836E2" w:rsidRDefault="005666CE" w:rsidP="00663CD3">
            <w:pPr>
              <w:pStyle w:val="TableText"/>
              <w:jc w:val="left"/>
            </w:pPr>
            <w:r w:rsidRPr="005836E2">
              <w:t>Miscellaneous</w:t>
            </w:r>
          </w:p>
        </w:tc>
        <w:tc>
          <w:tcPr>
            <w:tcW w:w="669" w:type="pct"/>
            <w:shd w:val="clear" w:color="auto" w:fill="auto"/>
            <w:vAlign w:val="center"/>
          </w:tcPr>
          <w:p w14:paraId="7B0B7AB2" w14:textId="77777777" w:rsidR="005666CE" w:rsidRPr="00A862CC" w:rsidRDefault="005666CE" w:rsidP="00663CD3">
            <w:pPr>
              <w:pStyle w:val="TableText"/>
              <w:ind w:right="288"/>
              <w:jc w:val="right"/>
            </w:pPr>
            <w:r w:rsidRPr="00A862CC">
              <w:t>57%</w:t>
            </w:r>
          </w:p>
        </w:tc>
        <w:tc>
          <w:tcPr>
            <w:tcW w:w="688" w:type="pct"/>
            <w:shd w:val="clear" w:color="auto" w:fill="auto"/>
            <w:vAlign w:val="center"/>
          </w:tcPr>
          <w:p w14:paraId="7B0B7AB3" w14:textId="77777777" w:rsidR="005666CE" w:rsidRPr="00A862CC" w:rsidRDefault="005666CE" w:rsidP="00663CD3">
            <w:pPr>
              <w:pStyle w:val="TableText"/>
              <w:ind w:right="288"/>
              <w:jc w:val="right"/>
            </w:pPr>
            <w:r w:rsidRPr="00A862CC">
              <w:t>10%</w:t>
            </w:r>
          </w:p>
        </w:tc>
        <w:tc>
          <w:tcPr>
            <w:tcW w:w="670" w:type="pct"/>
            <w:shd w:val="clear" w:color="auto" w:fill="auto"/>
            <w:vAlign w:val="center"/>
          </w:tcPr>
          <w:p w14:paraId="7B0B7AB4" w14:textId="77777777" w:rsidR="005666CE" w:rsidRPr="00A862CC" w:rsidRDefault="005666CE" w:rsidP="00663CD3">
            <w:pPr>
              <w:pStyle w:val="TableText"/>
              <w:ind w:right="288"/>
              <w:jc w:val="right"/>
            </w:pPr>
            <w:r w:rsidRPr="00A862CC">
              <w:t>44%</w:t>
            </w:r>
          </w:p>
        </w:tc>
        <w:tc>
          <w:tcPr>
            <w:tcW w:w="671" w:type="pct"/>
            <w:shd w:val="clear" w:color="auto" w:fill="auto"/>
            <w:vAlign w:val="center"/>
          </w:tcPr>
          <w:p w14:paraId="7B0B7AB5" w14:textId="77777777" w:rsidR="005666CE" w:rsidRPr="00A862CC" w:rsidRDefault="005666CE" w:rsidP="00663CD3">
            <w:pPr>
              <w:pStyle w:val="TableText"/>
              <w:ind w:right="288"/>
              <w:jc w:val="right"/>
            </w:pPr>
            <w:r w:rsidRPr="00A862CC">
              <w:t>6%</w:t>
            </w:r>
          </w:p>
        </w:tc>
        <w:tc>
          <w:tcPr>
            <w:tcW w:w="670" w:type="pct"/>
            <w:shd w:val="clear" w:color="auto" w:fill="auto"/>
            <w:vAlign w:val="center"/>
          </w:tcPr>
          <w:p w14:paraId="7B0B7AB6" w14:textId="77777777" w:rsidR="005666CE" w:rsidRPr="00A862CC" w:rsidRDefault="005666CE" w:rsidP="00663CD3">
            <w:pPr>
              <w:pStyle w:val="TableText"/>
              <w:ind w:right="288"/>
              <w:jc w:val="right"/>
            </w:pPr>
            <w:r w:rsidRPr="00A862CC">
              <w:t>8%</w:t>
            </w:r>
          </w:p>
        </w:tc>
        <w:tc>
          <w:tcPr>
            <w:tcW w:w="669" w:type="pct"/>
            <w:vAlign w:val="center"/>
          </w:tcPr>
          <w:p w14:paraId="7B0B7AB7" w14:textId="77777777" w:rsidR="005666CE" w:rsidRPr="00A862CC" w:rsidRDefault="005666CE" w:rsidP="00663CD3">
            <w:pPr>
              <w:pStyle w:val="TableText"/>
              <w:ind w:right="288"/>
              <w:jc w:val="right"/>
            </w:pPr>
            <w:r w:rsidRPr="00A862CC">
              <w:t>21%</w:t>
            </w:r>
          </w:p>
        </w:tc>
      </w:tr>
      <w:tr w:rsidR="005666CE" w:rsidRPr="00416C58" w14:paraId="7B0B7AC0" w14:textId="77777777" w:rsidTr="00184314">
        <w:trPr>
          <w:trHeight w:val="288"/>
        </w:trPr>
        <w:tc>
          <w:tcPr>
            <w:tcW w:w="963" w:type="pct"/>
            <w:shd w:val="clear" w:color="auto" w:fill="auto"/>
            <w:vAlign w:val="center"/>
          </w:tcPr>
          <w:p w14:paraId="7B0B7AB9" w14:textId="77777777" w:rsidR="005666CE" w:rsidRPr="005836E2" w:rsidRDefault="005666CE" w:rsidP="00663CD3">
            <w:pPr>
              <w:pStyle w:val="TableText"/>
              <w:jc w:val="left"/>
            </w:pPr>
            <w:r>
              <w:t>Industrial</w:t>
            </w:r>
          </w:p>
        </w:tc>
        <w:tc>
          <w:tcPr>
            <w:tcW w:w="669" w:type="pct"/>
            <w:shd w:val="clear" w:color="auto" w:fill="auto"/>
            <w:vAlign w:val="center"/>
          </w:tcPr>
          <w:p w14:paraId="7B0B7ABA" w14:textId="77777777" w:rsidR="005666CE" w:rsidRPr="00A862CC" w:rsidRDefault="005666CE" w:rsidP="00663CD3">
            <w:pPr>
              <w:pStyle w:val="TableText"/>
              <w:ind w:right="288"/>
              <w:jc w:val="right"/>
            </w:pPr>
            <w:r w:rsidRPr="00A862CC">
              <w:t>44%</w:t>
            </w:r>
          </w:p>
        </w:tc>
        <w:tc>
          <w:tcPr>
            <w:tcW w:w="688" w:type="pct"/>
            <w:shd w:val="clear" w:color="auto" w:fill="auto"/>
            <w:vAlign w:val="center"/>
          </w:tcPr>
          <w:p w14:paraId="7B0B7ABB" w14:textId="77777777" w:rsidR="005666CE" w:rsidRPr="00A862CC" w:rsidRDefault="005666CE" w:rsidP="00663CD3">
            <w:pPr>
              <w:pStyle w:val="TableText"/>
              <w:ind w:right="288"/>
              <w:jc w:val="right"/>
            </w:pPr>
            <w:r w:rsidRPr="00A862CC">
              <w:t>12%</w:t>
            </w:r>
          </w:p>
        </w:tc>
        <w:tc>
          <w:tcPr>
            <w:tcW w:w="670" w:type="pct"/>
            <w:shd w:val="clear" w:color="auto" w:fill="auto"/>
            <w:vAlign w:val="center"/>
          </w:tcPr>
          <w:p w14:paraId="7B0B7ABC" w14:textId="77777777" w:rsidR="005666CE" w:rsidRPr="00A862CC" w:rsidRDefault="005666CE" w:rsidP="00663CD3">
            <w:pPr>
              <w:pStyle w:val="TableText"/>
              <w:ind w:right="288"/>
              <w:jc w:val="right"/>
            </w:pPr>
            <w:r w:rsidRPr="00A862CC">
              <w:t>33%</w:t>
            </w:r>
          </w:p>
        </w:tc>
        <w:tc>
          <w:tcPr>
            <w:tcW w:w="671" w:type="pct"/>
            <w:shd w:val="clear" w:color="auto" w:fill="auto"/>
            <w:vAlign w:val="center"/>
          </w:tcPr>
          <w:p w14:paraId="7B0B7ABD" w14:textId="77777777" w:rsidR="005666CE" w:rsidRPr="00A862CC" w:rsidRDefault="005666CE" w:rsidP="00663CD3">
            <w:pPr>
              <w:pStyle w:val="TableText"/>
              <w:ind w:right="288"/>
              <w:jc w:val="right"/>
            </w:pPr>
            <w:r w:rsidRPr="00A862CC">
              <w:t>10%</w:t>
            </w:r>
          </w:p>
        </w:tc>
        <w:tc>
          <w:tcPr>
            <w:tcW w:w="670" w:type="pct"/>
            <w:shd w:val="clear" w:color="auto" w:fill="auto"/>
            <w:vAlign w:val="center"/>
          </w:tcPr>
          <w:p w14:paraId="7B0B7ABE" w14:textId="77777777" w:rsidR="005666CE" w:rsidRPr="00A862CC" w:rsidRDefault="005666CE" w:rsidP="00663CD3">
            <w:pPr>
              <w:pStyle w:val="TableText"/>
              <w:ind w:right="288"/>
              <w:jc w:val="right"/>
            </w:pPr>
            <w:r w:rsidRPr="00A862CC">
              <w:t>12%</w:t>
            </w:r>
          </w:p>
        </w:tc>
        <w:tc>
          <w:tcPr>
            <w:tcW w:w="669" w:type="pct"/>
            <w:vAlign w:val="center"/>
          </w:tcPr>
          <w:p w14:paraId="7B0B7ABF" w14:textId="77777777" w:rsidR="005666CE" w:rsidRDefault="005666CE" w:rsidP="00663CD3">
            <w:pPr>
              <w:pStyle w:val="TableText"/>
              <w:ind w:right="288"/>
              <w:jc w:val="right"/>
            </w:pPr>
            <w:r w:rsidRPr="00A862CC">
              <w:t>10%</w:t>
            </w:r>
          </w:p>
        </w:tc>
      </w:tr>
    </w:tbl>
    <w:p w14:paraId="7B0B7AC1" w14:textId="77777777" w:rsidR="00B91992" w:rsidRDefault="00B91992" w:rsidP="00B91992">
      <w:pPr>
        <w:pStyle w:val="BodyText"/>
      </w:pPr>
      <w:r>
        <w:br w:type="page"/>
        <w:t>Overall very few building structure upgrades have been implemented in the last 3 years (</w:t>
      </w:r>
      <w:r w:rsidR="00090DC1">
        <w:fldChar w:fldCharType="begin"/>
      </w:r>
      <w:r>
        <w:instrText xml:space="preserve"> REF _Ref248764152 \h </w:instrText>
      </w:r>
      <w:r w:rsidR="00090DC1">
        <w:fldChar w:fldCharType="separate"/>
      </w:r>
      <w:r w:rsidR="007C6F86" w:rsidRPr="002B37A0">
        <w:t xml:space="preserve">Table </w:t>
      </w:r>
      <w:r w:rsidR="007C6F86" w:rsidRPr="007C6F86">
        <w:rPr>
          <w:noProof/>
        </w:rPr>
        <w:t>9</w:t>
      </w:r>
      <w:r w:rsidR="007C6F86" w:rsidRPr="002B37A0">
        <w:t>-</w:t>
      </w:r>
      <w:r w:rsidR="007C6F86" w:rsidRPr="007C6F86">
        <w:rPr>
          <w:noProof/>
        </w:rPr>
        <w:t>10</w:t>
      </w:r>
      <w:r w:rsidR="00090DC1">
        <w:fldChar w:fldCharType="end"/>
      </w:r>
      <w:r>
        <w:t>)</w:t>
      </w:r>
      <w:r w:rsidR="00663CD3">
        <w:t>, although lodging, restaurants and schools were the most likely to have implemented at least one building measure</w:t>
      </w:r>
      <w:r>
        <w:t>. The</w:t>
      </w:r>
      <w:r w:rsidR="00663CD3">
        <w:t xml:space="preserve"> most common measure implemented was insulation of exterior doors, wall, ceilings or roofs</w:t>
      </w:r>
      <w:r>
        <w:t>.</w:t>
      </w:r>
    </w:p>
    <w:p w14:paraId="7B0B7AC2" w14:textId="77777777" w:rsidR="00B91992" w:rsidRPr="002B37A0" w:rsidRDefault="00B91992" w:rsidP="00184314">
      <w:pPr>
        <w:pStyle w:val="TableCaption"/>
        <w:keepNext w:val="0"/>
        <w:tabs>
          <w:tab w:val="left" w:pos="1806"/>
        </w:tabs>
        <w:ind w:left="0" w:firstLine="0"/>
        <w:rPr>
          <w:szCs w:val="18"/>
        </w:rPr>
      </w:pPr>
      <w:bookmarkStart w:id="350" w:name="_Ref248764152"/>
      <w:bookmarkStart w:id="351" w:name="_Toc252007295"/>
      <w:bookmarkStart w:id="352" w:name="_Toc358668269"/>
      <w:bookmarkStart w:id="353" w:name="_Ref243125699"/>
      <w:bookmarkStart w:id="354" w:name="_Toc243133697"/>
      <w:r w:rsidRPr="002B37A0">
        <w:rPr>
          <w:szCs w:val="18"/>
        </w:rPr>
        <w:t xml:space="preserve">Table </w:t>
      </w:r>
      <w:r w:rsidR="00090DC1" w:rsidRPr="002B37A0">
        <w:rPr>
          <w:szCs w:val="18"/>
        </w:rPr>
        <w:fldChar w:fldCharType="begin"/>
      </w:r>
      <w:r w:rsidRPr="002B37A0">
        <w:rPr>
          <w:szCs w:val="18"/>
        </w:rPr>
        <w:instrText xml:space="preserve"> STYLEREF  "Heading 1,Chap Num"  \* MERGEFORMAT </w:instrText>
      </w:r>
      <w:r w:rsidR="00090DC1" w:rsidRPr="002B37A0">
        <w:rPr>
          <w:szCs w:val="18"/>
        </w:rPr>
        <w:fldChar w:fldCharType="end"/>
      </w:r>
      <w:fldSimple w:instr=" STYLEREF  &quot;Heading 1,Chap Num&quot; \n  \* MERGEFORMAT ">
        <w:r w:rsidR="007C6F86" w:rsidRPr="007C6F86">
          <w:rPr>
            <w:noProof/>
            <w:szCs w:val="18"/>
          </w:rPr>
          <w:t>9</w:t>
        </w:r>
      </w:fldSimple>
      <w:r w:rsidRPr="002B37A0">
        <w:rPr>
          <w:szCs w:val="18"/>
        </w:rPr>
        <w:t>-</w:t>
      </w:r>
      <w:fldSimple w:instr=" SEQ Table\s 1 \* MERGEFORMAT ">
        <w:r w:rsidR="007C6F86" w:rsidRPr="007C6F86">
          <w:rPr>
            <w:noProof/>
            <w:szCs w:val="18"/>
          </w:rPr>
          <w:t>10</w:t>
        </w:r>
      </w:fldSimple>
      <w:bookmarkEnd w:id="350"/>
      <w:r w:rsidRPr="002B37A0">
        <w:rPr>
          <w:szCs w:val="18"/>
        </w:rPr>
        <w:tab/>
      </w:r>
      <w:r>
        <w:t>Building Structure Measures Implemented in Last 3 years</w:t>
      </w:r>
      <w:bookmarkEnd w:id="351"/>
      <w:bookmarkEnd w:id="3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1751"/>
        <w:gridCol w:w="1800"/>
        <w:gridCol w:w="1752"/>
        <w:gridCol w:w="1750"/>
      </w:tblGrid>
      <w:tr w:rsidR="00663CD3" w:rsidRPr="005666CE" w14:paraId="7B0B7AC8" w14:textId="77777777" w:rsidTr="00184314">
        <w:trPr>
          <w:trHeight w:val="288"/>
        </w:trPr>
        <w:tc>
          <w:tcPr>
            <w:tcW w:w="1317" w:type="pct"/>
            <w:shd w:val="clear" w:color="auto" w:fill="003E74"/>
            <w:vAlign w:val="center"/>
          </w:tcPr>
          <w:bookmarkEnd w:id="353"/>
          <w:bookmarkEnd w:id="354"/>
          <w:p w14:paraId="7B0B7AC3" w14:textId="77777777" w:rsidR="00663CD3" w:rsidRPr="005666CE" w:rsidRDefault="00663CD3" w:rsidP="00663CD3">
            <w:pPr>
              <w:pStyle w:val="TableHeadings"/>
            </w:pPr>
            <w:r w:rsidRPr="005666CE">
              <w:t>Segment</w:t>
            </w:r>
          </w:p>
        </w:tc>
        <w:tc>
          <w:tcPr>
            <w:tcW w:w="914" w:type="pct"/>
            <w:shd w:val="clear" w:color="auto" w:fill="003E74"/>
            <w:vAlign w:val="center"/>
          </w:tcPr>
          <w:p w14:paraId="7B0B7AC4" w14:textId="77777777" w:rsidR="00663CD3" w:rsidRPr="008A0A30" w:rsidRDefault="00663CD3" w:rsidP="00870C04">
            <w:pPr>
              <w:pStyle w:val="TableHeadings"/>
            </w:pPr>
            <w:r w:rsidRPr="008A0A30">
              <w:t>Replace windows with “low e” windows</w:t>
            </w:r>
          </w:p>
        </w:tc>
        <w:tc>
          <w:tcPr>
            <w:tcW w:w="940" w:type="pct"/>
            <w:shd w:val="clear" w:color="auto" w:fill="003E74"/>
            <w:vAlign w:val="center"/>
          </w:tcPr>
          <w:p w14:paraId="7B0B7AC5" w14:textId="77777777" w:rsidR="00663CD3" w:rsidRPr="008A0A30" w:rsidRDefault="00663CD3" w:rsidP="00870C04">
            <w:pPr>
              <w:pStyle w:val="TableHeadings"/>
            </w:pPr>
            <w:r w:rsidRPr="008A0A30">
              <w:t>Insulate exterior doors, walls ceilings or roof</w:t>
            </w:r>
          </w:p>
        </w:tc>
        <w:tc>
          <w:tcPr>
            <w:tcW w:w="915" w:type="pct"/>
            <w:shd w:val="clear" w:color="auto" w:fill="003E74"/>
            <w:vAlign w:val="center"/>
          </w:tcPr>
          <w:p w14:paraId="7B0B7AC6" w14:textId="77777777" w:rsidR="00663CD3" w:rsidRPr="008A0A30" w:rsidRDefault="00663CD3" w:rsidP="00870C04">
            <w:pPr>
              <w:pStyle w:val="TableHeadings"/>
            </w:pPr>
            <w:r w:rsidRPr="008A0A30">
              <w:t>Add window shades, reflective film or shading trees</w:t>
            </w:r>
          </w:p>
        </w:tc>
        <w:tc>
          <w:tcPr>
            <w:tcW w:w="914" w:type="pct"/>
            <w:shd w:val="clear" w:color="auto" w:fill="003E74"/>
            <w:vAlign w:val="center"/>
          </w:tcPr>
          <w:p w14:paraId="7B0B7AC7" w14:textId="77777777" w:rsidR="00663CD3" w:rsidRPr="008A0A30" w:rsidRDefault="00663CD3" w:rsidP="00870C04">
            <w:pPr>
              <w:pStyle w:val="TableHeadings"/>
            </w:pPr>
            <w:r w:rsidRPr="008A0A30">
              <w:t>Install a "cool roof"</w:t>
            </w:r>
          </w:p>
        </w:tc>
      </w:tr>
      <w:tr w:rsidR="00663CD3" w:rsidRPr="00416C58" w14:paraId="7B0B7ACE" w14:textId="77777777" w:rsidTr="00184314">
        <w:trPr>
          <w:trHeight w:val="288"/>
        </w:trPr>
        <w:tc>
          <w:tcPr>
            <w:tcW w:w="1317" w:type="pct"/>
            <w:vAlign w:val="center"/>
          </w:tcPr>
          <w:p w14:paraId="7B0B7AC9" w14:textId="77777777" w:rsidR="00663CD3" w:rsidRPr="005836E2" w:rsidRDefault="00663CD3" w:rsidP="00663CD3">
            <w:pPr>
              <w:pStyle w:val="TableText"/>
              <w:jc w:val="left"/>
            </w:pPr>
            <w:r w:rsidRPr="005836E2">
              <w:t>Office</w:t>
            </w:r>
          </w:p>
        </w:tc>
        <w:tc>
          <w:tcPr>
            <w:tcW w:w="914" w:type="pct"/>
            <w:vAlign w:val="center"/>
          </w:tcPr>
          <w:p w14:paraId="7B0B7ACA" w14:textId="77777777" w:rsidR="00663CD3" w:rsidRDefault="00663CD3" w:rsidP="00663CD3">
            <w:pPr>
              <w:pStyle w:val="TableText"/>
              <w:ind w:right="288"/>
              <w:jc w:val="right"/>
            </w:pPr>
            <w:r>
              <w:t>8%</w:t>
            </w:r>
          </w:p>
        </w:tc>
        <w:tc>
          <w:tcPr>
            <w:tcW w:w="940" w:type="pct"/>
            <w:vAlign w:val="center"/>
          </w:tcPr>
          <w:p w14:paraId="7B0B7ACB" w14:textId="77777777" w:rsidR="00663CD3" w:rsidRDefault="00663CD3" w:rsidP="00663CD3">
            <w:pPr>
              <w:pStyle w:val="TableText"/>
              <w:ind w:right="288"/>
              <w:jc w:val="right"/>
            </w:pPr>
            <w:r>
              <w:t>3%</w:t>
            </w:r>
          </w:p>
        </w:tc>
        <w:tc>
          <w:tcPr>
            <w:tcW w:w="915" w:type="pct"/>
            <w:vAlign w:val="center"/>
          </w:tcPr>
          <w:p w14:paraId="7B0B7ACC" w14:textId="77777777" w:rsidR="00663CD3" w:rsidRDefault="00663CD3" w:rsidP="00663CD3">
            <w:pPr>
              <w:pStyle w:val="TableText"/>
              <w:ind w:right="288"/>
              <w:jc w:val="right"/>
            </w:pPr>
            <w:r>
              <w:t>6%</w:t>
            </w:r>
          </w:p>
        </w:tc>
        <w:tc>
          <w:tcPr>
            <w:tcW w:w="914" w:type="pct"/>
            <w:vAlign w:val="center"/>
          </w:tcPr>
          <w:p w14:paraId="7B0B7ACD" w14:textId="77777777" w:rsidR="00663CD3" w:rsidRDefault="00663CD3" w:rsidP="00663CD3">
            <w:pPr>
              <w:pStyle w:val="TableText"/>
              <w:ind w:right="288"/>
              <w:jc w:val="right"/>
            </w:pPr>
            <w:r>
              <w:t>7%</w:t>
            </w:r>
          </w:p>
        </w:tc>
      </w:tr>
      <w:tr w:rsidR="00663CD3" w:rsidRPr="00416C58" w14:paraId="7B0B7AD4" w14:textId="77777777" w:rsidTr="00184314">
        <w:trPr>
          <w:trHeight w:val="288"/>
        </w:trPr>
        <w:tc>
          <w:tcPr>
            <w:tcW w:w="1317" w:type="pct"/>
            <w:vAlign w:val="center"/>
          </w:tcPr>
          <w:p w14:paraId="7B0B7ACF" w14:textId="77777777" w:rsidR="00663CD3" w:rsidRPr="005836E2" w:rsidRDefault="00663CD3" w:rsidP="00663CD3">
            <w:pPr>
              <w:pStyle w:val="TableText"/>
              <w:jc w:val="left"/>
            </w:pPr>
            <w:r w:rsidRPr="005836E2">
              <w:t>Restaurant</w:t>
            </w:r>
          </w:p>
        </w:tc>
        <w:tc>
          <w:tcPr>
            <w:tcW w:w="914" w:type="pct"/>
            <w:vAlign w:val="center"/>
          </w:tcPr>
          <w:p w14:paraId="7B0B7AD0" w14:textId="77777777" w:rsidR="00663CD3" w:rsidRDefault="00663CD3" w:rsidP="00663CD3">
            <w:pPr>
              <w:pStyle w:val="TableText"/>
              <w:ind w:right="288"/>
              <w:jc w:val="right"/>
            </w:pPr>
            <w:r>
              <w:t>5%</w:t>
            </w:r>
          </w:p>
        </w:tc>
        <w:tc>
          <w:tcPr>
            <w:tcW w:w="940" w:type="pct"/>
            <w:vAlign w:val="center"/>
          </w:tcPr>
          <w:p w14:paraId="7B0B7AD1" w14:textId="77777777" w:rsidR="00663CD3" w:rsidRDefault="00663CD3" w:rsidP="00663CD3">
            <w:pPr>
              <w:pStyle w:val="TableText"/>
              <w:ind w:right="288"/>
              <w:jc w:val="right"/>
            </w:pPr>
            <w:r>
              <w:t>30%</w:t>
            </w:r>
          </w:p>
        </w:tc>
        <w:tc>
          <w:tcPr>
            <w:tcW w:w="915" w:type="pct"/>
            <w:vAlign w:val="center"/>
          </w:tcPr>
          <w:p w14:paraId="7B0B7AD2" w14:textId="77777777" w:rsidR="00663CD3" w:rsidRDefault="00663CD3" w:rsidP="00663CD3">
            <w:pPr>
              <w:pStyle w:val="TableText"/>
              <w:ind w:right="288"/>
              <w:jc w:val="right"/>
            </w:pPr>
            <w:r>
              <w:t>14%</w:t>
            </w:r>
          </w:p>
        </w:tc>
        <w:tc>
          <w:tcPr>
            <w:tcW w:w="914" w:type="pct"/>
            <w:vAlign w:val="center"/>
          </w:tcPr>
          <w:p w14:paraId="7B0B7AD3" w14:textId="77777777" w:rsidR="00663CD3" w:rsidRDefault="00663CD3" w:rsidP="00663CD3">
            <w:pPr>
              <w:pStyle w:val="TableText"/>
              <w:ind w:right="288"/>
              <w:jc w:val="right"/>
            </w:pPr>
            <w:r>
              <w:t>9%</w:t>
            </w:r>
          </w:p>
        </w:tc>
      </w:tr>
      <w:tr w:rsidR="00663CD3" w:rsidRPr="00416C58" w14:paraId="7B0B7ADA" w14:textId="77777777" w:rsidTr="00184314">
        <w:trPr>
          <w:trHeight w:val="288"/>
        </w:trPr>
        <w:tc>
          <w:tcPr>
            <w:tcW w:w="1317" w:type="pct"/>
            <w:vAlign w:val="center"/>
          </w:tcPr>
          <w:p w14:paraId="7B0B7AD5" w14:textId="77777777" w:rsidR="00663CD3" w:rsidRPr="005836E2" w:rsidRDefault="00663CD3" w:rsidP="00663CD3">
            <w:pPr>
              <w:pStyle w:val="TableText"/>
              <w:jc w:val="left"/>
            </w:pPr>
            <w:r w:rsidRPr="005836E2">
              <w:t>Retail</w:t>
            </w:r>
          </w:p>
        </w:tc>
        <w:tc>
          <w:tcPr>
            <w:tcW w:w="914" w:type="pct"/>
            <w:vAlign w:val="center"/>
          </w:tcPr>
          <w:p w14:paraId="7B0B7AD6" w14:textId="77777777" w:rsidR="00663CD3" w:rsidRDefault="00663CD3" w:rsidP="00663CD3">
            <w:pPr>
              <w:pStyle w:val="TableText"/>
              <w:ind w:right="288"/>
              <w:jc w:val="right"/>
            </w:pPr>
            <w:r>
              <w:t>6%</w:t>
            </w:r>
          </w:p>
        </w:tc>
        <w:tc>
          <w:tcPr>
            <w:tcW w:w="940" w:type="pct"/>
            <w:vAlign w:val="center"/>
          </w:tcPr>
          <w:p w14:paraId="7B0B7AD7" w14:textId="77777777" w:rsidR="00663CD3" w:rsidRDefault="00663CD3" w:rsidP="00663CD3">
            <w:pPr>
              <w:pStyle w:val="TableText"/>
              <w:ind w:right="288"/>
              <w:jc w:val="right"/>
            </w:pPr>
            <w:r>
              <w:t>18%</w:t>
            </w:r>
          </w:p>
        </w:tc>
        <w:tc>
          <w:tcPr>
            <w:tcW w:w="915" w:type="pct"/>
            <w:vAlign w:val="center"/>
          </w:tcPr>
          <w:p w14:paraId="7B0B7AD8" w14:textId="77777777" w:rsidR="00663CD3" w:rsidRDefault="00663CD3" w:rsidP="00663CD3">
            <w:pPr>
              <w:pStyle w:val="TableText"/>
              <w:ind w:right="288"/>
              <w:jc w:val="right"/>
            </w:pPr>
            <w:r>
              <w:t>14%</w:t>
            </w:r>
          </w:p>
        </w:tc>
        <w:tc>
          <w:tcPr>
            <w:tcW w:w="914" w:type="pct"/>
            <w:vAlign w:val="center"/>
          </w:tcPr>
          <w:p w14:paraId="7B0B7AD9" w14:textId="77777777" w:rsidR="00663CD3" w:rsidRDefault="00663CD3" w:rsidP="00663CD3">
            <w:pPr>
              <w:pStyle w:val="TableText"/>
              <w:ind w:right="288"/>
              <w:jc w:val="right"/>
            </w:pPr>
            <w:r>
              <w:t>4%</w:t>
            </w:r>
          </w:p>
        </w:tc>
      </w:tr>
      <w:tr w:rsidR="00663CD3" w:rsidRPr="00416C58" w14:paraId="7B0B7AE0" w14:textId="77777777" w:rsidTr="00184314">
        <w:trPr>
          <w:trHeight w:val="288"/>
        </w:trPr>
        <w:tc>
          <w:tcPr>
            <w:tcW w:w="1317" w:type="pct"/>
            <w:vAlign w:val="center"/>
          </w:tcPr>
          <w:p w14:paraId="7B0B7ADB" w14:textId="77777777" w:rsidR="00663CD3" w:rsidRPr="005836E2" w:rsidRDefault="00663CD3" w:rsidP="00663CD3">
            <w:pPr>
              <w:pStyle w:val="TableText"/>
              <w:jc w:val="left"/>
            </w:pPr>
            <w:r w:rsidRPr="005836E2">
              <w:t>Grocery</w:t>
            </w:r>
          </w:p>
        </w:tc>
        <w:tc>
          <w:tcPr>
            <w:tcW w:w="914" w:type="pct"/>
            <w:vAlign w:val="center"/>
          </w:tcPr>
          <w:p w14:paraId="7B0B7ADC" w14:textId="77777777" w:rsidR="00663CD3" w:rsidRDefault="00663CD3" w:rsidP="00663CD3">
            <w:pPr>
              <w:pStyle w:val="TableText"/>
              <w:ind w:right="288"/>
              <w:jc w:val="right"/>
            </w:pPr>
            <w:r>
              <w:t>0%</w:t>
            </w:r>
          </w:p>
        </w:tc>
        <w:tc>
          <w:tcPr>
            <w:tcW w:w="940" w:type="pct"/>
            <w:vAlign w:val="center"/>
          </w:tcPr>
          <w:p w14:paraId="7B0B7ADD" w14:textId="77777777" w:rsidR="00663CD3" w:rsidRDefault="00663CD3" w:rsidP="00663CD3">
            <w:pPr>
              <w:pStyle w:val="TableText"/>
              <w:ind w:right="288"/>
              <w:jc w:val="right"/>
            </w:pPr>
            <w:r>
              <w:t>22%</w:t>
            </w:r>
          </w:p>
        </w:tc>
        <w:tc>
          <w:tcPr>
            <w:tcW w:w="915" w:type="pct"/>
            <w:vAlign w:val="center"/>
          </w:tcPr>
          <w:p w14:paraId="7B0B7ADE" w14:textId="77777777" w:rsidR="00663CD3" w:rsidRDefault="00663CD3" w:rsidP="00663CD3">
            <w:pPr>
              <w:pStyle w:val="TableText"/>
              <w:ind w:right="288"/>
              <w:jc w:val="right"/>
            </w:pPr>
            <w:r>
              <w:t>0%</w:t>
            </w:r>
          </w:p>
        </w:tc>
        <w:tc>
          <w:tcPr>
            <w:tcW w:w="914" w:type="pct"/>
            <w:vAlign w:val="center"/>
          </w:tcPr>
          <w:p w14:paraId="7B0B7ADF" w14:textId="77777777" w:rsidR="00663CD3" w:rsidRDefault="00663CD3" w:rsidP="00663CD3">
            <w:pPr>
              <w:pStyle w:val="TableText"/>
              <w:ind w:right="288"/>
              <w:jc w:val="right"/>
            </w:pPr>
            <w:r>
              <w:t>22%</w:t>
            </w:r>
          </w:p>
        </w:tc>
      </w:tr>
      <w:tr w:rsidR="00663CD3" w:rsidRPr="00416C58" w14:paraId="7B0B7AE6" w14:textId="77777777" w:rsidTr="00184314">
        <w:trPr>
          <w:trHeight w:val="288"/>
        </w:trPr>
        <w:tc>
          <w:tcPr>
            <w:tcW w:w="1317" w:type="pct"/>
            <w:tcBorders>
              <w:bottom w:val="single" w:sz="4" w:space="0" w:color="auto"/>
            </w:tcBorders>
            <w:vAlign w:val="center"/>
          </w:tcPr>
          <w:p w14:paraId="7B0B7AE1" w14:textId="77777777" w:rsidR="00663CD3" w:rsidRPr="005836E2" w:rsidRDefault="00663CD3" w:rsidP="00663CD3">
            <w:pPr>
              <w:pStyle w:val="TableText"/>
              <w:jc w:val="left"/>
            </w:pPr>
            <w:r w:rsidRPr="005836E2">
              <w:t>College</w:t>
            </w:r>
          </w:p>
        </w:tc>
        <w:tc>
          <w:tcPr>
            <w:tcW w:w="914" w:type="pct"/>
            <w:tcBorders>
              <w:bottom w:val="single" w:sz="4" w:space="0" w:color="auto"/>
            </w:tcBorders>
            <w:vAlign w:val="center"/>
          </w:tcPr>
          <w:p w14:paraId="7B0B7AE2" w14:textId="77777777" w:rsidR="00663CD3" w:rsidRDefault="00663CD3" w:rsidP="00663CD3">
            <w:pPr>
              <w:pStyle w:val="TableText"/>
              <w:ind w:right="288"/>
              <w:jc w:val="right"/>
            </w:pPr>
            <w:r>
              <w:t>14%</w:t>
            </w:r>
          </w:p>
        </w:tc>
        <w:tc>
          <w:tcPr>
            <w:tcW w:w="940" w:type="pct"/>
            <w:tcBorders>
              <w:bottom w:val="single" w:sz="4" w:space="0" w:color="auto"/>
            </w:tcBorders>
            <w:vAlign w:val="center"/>
          </w:tcPr>
          <w:p w14:paraId="7B0B7AE3" w14:textId="77777777" w:rsidR="00663CD3" w:rsidRDefault="00663CD3" w:rsidP="00663CD3">
            <w:pPr>
              <w:pStyle w:val="TableText"/>
              <w:ind w:right="288"/>
              <w:jc w:val="right"/>
            </w:pPr>
            <w:r>
              <w:t>29%</w:t>
            </w:r>
          </w:p>
        </w:tc>
        <w:tc>
          <w:tcPr>
            <w:tcW w:w="915" w:type="pct"/>
            <w:tcBorders>
              <w:bottom w:val="single" w:sz="4" w:space="0" w:color="auto"/>
            </w:tcBorders>
            <w:vAlign w:val="center"/>
          </w:tcPr>
          <w:p w14:paraId="7B0B7AE4" w14:textId="77777777" w:rsidR="00663CD3" w:rsidRDefault="00663CD3" w:rsidP="00663CD3">
            <w:pPr>
              <w:pStyle w:val="TableText"/>
              <w:ind w:right="288"/>
              <w:jc w:val="right"/>
            </w:pPr>
            <w:r>
              <w:t>17%</w:t>
            </w:r>
          </w:p>
        </w:tc>
        <w:tc>
          <w:tcPr>
            <w:tcW w:w="914" w:type="pct"/>
            <w:tcBorders>
              <w:bottom w:val="single" w:sz="4" w:space="0" w:color="auto"/>
            </w:tcBorders>
            <w:vAlign w:val="center"/>
          </w:tcPr>
          <w:p w14:paraId="7B0B7AE5" w14:textId="77777777" w:rsidR="00663CD3" w:rsidRDefault="00663CD3" w:rsidP="00663CD3">
            <w:pPr>
              <w:pStyle w:val="TableText"/>
              <w:ind w:right="288"/>
              <w:jc w:val="right"/>
            </w:pPr>
            <w:r>
              <w:t>14%</w:t>
            </w:r>
          </w:p>
        </w:tc>
      </w:tr>
      <w:tr w:rsidR="00663CD3" w:rsidRPr="00416C58" w14:paraId="7B0B7AEC" w14:textId="77777777" w:rsidTr="00184314">
        <w:trPr>
          <w:trHeight w:val="288"/>
        </w:trPr>
        <w:tc>
          <w:tcPr>
            <w:tcW w:w="1317" w:type="pct"/>
            <w:shd w:val="clear" w:color="auto" w:fill="auto"/>
            <w:vAlign w:val="center"/>
          </w:tcPr>
          <w:p w14:paraId="7B0B7AE7" w14:textId="77777777" w:rsidR="00663CD3" w:rsidRPr="005836E2" w:rsidRDefault="00663CD3" w:rsidP="00663CD3">
            <w:pPr>
              <w:pStyle w:val="TableText"/>
              <w:jc w:val="left"/>
            </w:pPr>
            <w:r w:rsidRPr="005836E2">
              <w:t>School</w:t>
            </w:r>
          </w:p>
        </w:tc>
        <w:tc>
          <w:tcPr>
            <w:tcW w:w="914" w:type="pct"/>
            <w:shd w:val="clear" w:color="auto" w:fill="auto"/>
            <w:vAlign w:val="center"/>
          </w:tcPr>
          <w:p w14:paraId="7B0B7AE8" w14:textId="77777777" w:rsidR="00663CD3" w:rsidRDefault="00663CD3" w:rsidP="00663CD3">
            <w:pPr>
              <w:pStyle w:val="TableText"/>
              <w:ind w:right="288"/>
              <w:jc w:val="right"/>
            </w:pPr>
            <w:r>
              <w:t>15%</w:t>
            </w:r>
          </w:p>
        </w:tc>
        <w:tc>
          <w:tcPr>
            <w:tcW w:w="940" w:type="pct"/>
            <w:shd w:val="clear" w:color="auto" w:fill="auto"/>
            <w:vAlign w:val="center"/>
          </w:tcPr>
          <w:p w14:paraId="7B0B7AE9" w14:textId="77777777" w:rsidR="00663CD3" w:rsidRDefault="00663CD3" w:rsidP="00663CD3">
            <w:pPr>
              <w:pStyle w:val="TableText"/>
              <w:ind w:right="288"/>
              <w:jc w:val="right"/>
            </w:pPr>
            <w:r>
              <w:t>12%</w:t>
            </w:r>
          </w:p>
        </w:tc>
        <w:tc>
          <w:tcPr>
            <w:tcW w:w="915" w:type="pct"/>
            <w:shd w:val="clear" w:color="auto" w:fill="auto"/>
            <w:vAlign w:val="center"/>
          </w:tcPr>
          <w:p w14:paraId="7B0B7AEA" w14:textId="77777777" w:rsidR="00663CD3" w:rsidRDefault="00663CD3" w:rsidP="00663CD3">
            <w:pPr>
              <w:pStyle w:val="TableText"/>
              <w:ind w:right="288"/>
              <w:jc w:val="right"/>
            </w:pPr>
            <w:r>
              <w:t>19%</w:t>
            </w:r>
          </w:p>
        </w:tc>
        <w:tc>
          <w:tcPr>
            <w:tcW w:w="914" w:type="pct"/>
            <w:vAlign w:val="center"/>
          </w:tcPr>
          <w:p w14:paraId="7B0B7AEB" w14:textId="77777777" w:rsidR="00663CD3" w:rsidRDefault="00663CD3" w:rsidP="00663CD3">
            <w:pPr>
              <w:pStyle w:val="TableText"/>
              <w:ind w:right="288"/>
              <w:jc w:val="right"/>
            </w:pPr>
            <w:r>
              <w:t>7%</w:t>
            </w:r>
          </w:p>
        </w:tc>
      </w:tr>
      <w:tr w:rsidR="00663CD3" w:rsidRPr="00416C58" w14:paraId="7B0B7AF2" w14:textId="77777777" w:rsidTr="00184314">
        <w:trPr>
          <w:trHeight w:val="288"/>
        </w:trPr>
        <w:tc>
          <w:tcPr>
            <w:tcW w:w="1317" w:type="pct"/>
            <w:shd w:val="clear" w:color="auto" w:fill="auto"/>
            <w:vAlign w:val="center"/>
          </w:tcPr>
          <w:p w14:paraId="7B0B7AED" w14:textId="77777777" w:rsidR="00663CD3" w:rsidRPr="005836E2" w:rsidRDefault="00663CD3" w:rsidP="00663CD3">
            <w:pPr>
              <w:pStyle w:val="TableText"/>
              <w:jc w:val="left"/>
            </w:pPr>
            <w:r w:rsidRPr="005836E2">
              <w:t>Health</w:t>
            </w:r>
          </w:p>
        </w:tc>
        <w:tc>
          <w:tcPr>
            <w:tcW w:w="914" w:type="pct"/>
            <w:shd w:val="clear" w:color="auto" w:fill="auto"/>
            <w:vAlign w:val="center"/>
          </w:tcPr>
          <w:p w14:paraId="7B0B7AEE" w14:textId="77777777" w:rsidR="00663CD3" w:rsidRDefault="00663CD3" w:rsidP="00663CD3">
            <w:pPr>
              <w:pStyle w:val="TableText"/>
              <w:ind w:right="288"/>
              <w:jc w:val="right"/>
            </w:pPr>
            <w:r>
              <w:t>0%</w:t>
            </w:r>
          </w:p>
        </w:tc>
        <w:tc>
          <w:tcPr>
            <w:tcW w:w="940" w:type="pct"/>
            <w:shd w:val="clear" w:color="auto" w:fill="auto"/>
            <w:vAlign w:val="center"/>
          </w:tcPr>
          <w:p w14:paraId="7B0B7AEF" w14:textId="77777777" w:rsidR="00663CD3" w:rsidRDefault="00663CD3" w:rsidP="00663CD3">
            <w:pPr>
              <w:pStyle w:val="TableText"/>
              <w:ind w:right="288"/>
              <w:jc w:val="right"/>
            </w:pPr>
            <w:r>
              <w:t>3%</w:t>
            </w:r>
          </w:p>
        </w:tc>
        <w:tc>
          <w:tcPr>
            <w:tcW w:w="915" w:type="pct"/>
            <w:shd w:val="clear" w:color="auto" w:fill="auto"/>
            <w:vAlign w:val="center"/>
          </w:tcPr>
          <w:p w14:paraId="7B0B7AF0" w14:textId="77777777" w:rsidR="00663CD3" w:rsidRDefault="00663CD3" w:rsidP="00663CD3">
            <w:pPr>
              <w:pStyle w:val="TableText"/>
              <w:ind w:right="288"/>
              <w:jc w:val="right"/>
            </w:pPr>
            <w:r>
              <w:t>26%</w:t>
            </w:r>
          </w:p>
        </w:tc>
        <w:tc>
          <w:tcPr>
            <w:tcW w:w="914" w:type="pct"/>
            <w:vAlign w:val="center"/>
          </w:tcPr>
          <w:p w14:paraId="7B0B7AF1" w14:textId="77777777" w:rsidR="00663CD3" w:rsidRDefault="00663CD3" w:rsidP="00663CD3">
            <w:pPr>
              <w:pStyle w:val="TableText"/>
              <w:ind w:right="288"/>
              <w:jc w:val="right"/>
            </w:pPr>
            <w:r>
              <w:t>3%</w:t>
            </w:r>
          </w:p>
        </w:tc>
      </w:tr>
      <w:tr w:rsidR="00663CD3" w:rsidRPr="00416C58" w14:paraId="7B0B7AF8" w14:textId="77777777" w:rsidTr="00184314">
        <w:trPr>
          <w:trHeight w:val="288"/>
        </w:trPr>
        <w:tc>
          <w:tcPr>
            <w:tcW w:w="1317" w:type="pct"/>
            <w:shd w:val="clear" w:color="auto" w:fill="auto"/>
            <w:vAlign w:val="center"/>
          </w:tcPr>
          <w:p w14:paraId="7B0B7AF3" w14:textId="77777777" w:rsidR="00663CD3" w:rsidRPr="005836E2" w:rsidRDefault="00663CD3" w:rsidP="00663CD3">
            <w:pPr>
              <w:pStyle w:val="TableText"/>
              <w:jc w:val="left"/>
            </w:pPr>
            <w:r w:rsidRPr="005836E2">
              <w:t>Lodging</w:t>
            </w:r>
          </w:p>
        </w:tc>
        <w:tc>
          <w:tcPr>
            <w:tcW w:w="914" w:type="pct"/>
            <w:shd w:val="clear" w:color="auto" w:fill="auto"/>
            <w:vAlign w:val="center"/>
          </w:tcPr>
          <w:p w14:paraId="7B0B7AF4" w14:textId="77777777" w:rsidR="00663CD3" w:rsidRDefault="00663CD3" w:rsidP="00663CD3">
            <w:pPr>
              <w:pStyle w:val="TableText"/>
              <w:ind w:right="288"/>
              <w:jc w:val="right"/>
            </w:pPr>
            <w:r>
              <w:t>21%</w:t>
            </w:r>
          </w:p>
        </w:tc>
        <w:tc>
          <w:tcPr>
            <w:tcW w:w="940" w:type="pct"/>
            <w:shd w:val="clear" w:color="auto" w:fill="auto"/>
            <w:vAlign w:val="center"/>
          </w:tcPr>
          <w:p w14:paraId="7B0B7AF5" w14:textId="77777777" w:rsidR="00663CD3" w:rsidRDefault="00663CD3" w:rsidP="00663CD3">
            <w:pPr>
              <w:pStyle w:val="TableText"/>
              <w:ind w:right="288"/>
              <w:jc w:val="right"/>
            </w:pPr>
            <w:r>
              <w:t>16%</w:t>
            </w:r>
          </w:p>
        </w:tc>
        <w:tc>
          <w:tcPr>
            <w:tcW w:w="915" w:type="pct"/>
            <w:shd w:val="clear" w:color="auto" w:fill="auto"/>
            <w:vAlign w:val="center"/>
          </w:tcPr>
          <w:p w14:paraId="7B0B7AF6" w14:textId="77777777" w:rsidR="00663CD3" w:rsidRDefault="00663CD3" w:rsidP="00663CD3">
            <w:pPr>
              <w:pStyle w:val="TableText"/>
              <w:ind w:right="288"/>
              <w:jc w:val="right"/>
            </w:pPr>
            <w:r>
              <w:t>11%</w:t>
            </w:r>
          </w:p>
        </w:tc>
        <w:tc>
          <w:tcPr>
            <w:tcW w:w="914" w:type="pct"/>
            <w:vAlign w:val="center"/>
          </w:tcPr>
          <w:p w14:paraId="7B0B7AF7" w14:textId="77777777" w:rsidR="00663CD3" w:rsidRDefault="00663CD3" w:rsidP="00663CD3">
            <w:pPr>
              <w:pStyle w:val="TableText"/>
              <w:ind w:right="288"/>
              <w:jc w:val="right"/>
            </w:pPr>
            <w:r>
              <w:t>10%</w:t>
            </w:r>
          </w:p>
        </w:tc>
      </w:tr>
      <w:tr w:rsidR="00663CD3" w:rsidRPr="00416C58" w14:paraId="7B0B7AFE" w14:textId="77777777" w:rsidTr="00184314">
        <w:trPr>
          <w:trHeight w:val="288"/>
        </w:trPr>
        <w:tc>
          <w:tcPr>
            <w:tcW w:w="1317" w:type="pct"/>
            <w:shd w:val="clear" w:color="auto" w:fill="auto"/>
            <w:vAlign w:val="center"/>
          </w:tcPr>
          <w:p w14:paraId="7B0B7AF9" w14:textId="77777777" w:rsidR="00663CD3" w:rsidRPr="005836E2" w:rsidRDefault="00663CD3" w:rsidP="00663CD3">
            <w:pPr>
              <w:pStyle w:val="TableText"/>
              <w:jc w:val="left"/>
            </w:pPr>
            <w:r w:rsidRPr="005836E2">
              <w:t>Warehouse</w:t>
            </w:r>
          </w:p>
        </w:tc>
        <w:tc>
          <w:tcPr>
            <w:tcW w:w="914" w:type="pct"/>
            <w:shd w:val="clear" w:color="auto" w:fill="auto"/>
            <w:vAlign w:val="center"/>
          </w:tcPr>
          <w:p w14:paraId="7B0B7AFA" w14:textId="77777777" w:rsidR="00663CD3" w:rsidRDefault="00663CD3" w:rsidP="00663CD3">
            <w:pPr>
              <w:pStyle w:val="TableText"/>
              <w:ind w:right="288"/>
              <w:jc w:val="right"/>
            </w:pPr>
            <w:r>
              <w:t>4%</w:t>
            </w:r>
          </w:p>
        </w:tc>
        <w:tc>
          <w:tcPr>
            <w:tcW w:w="940" w:type="pct"/>
            <w:shd w:val="clear" w:color="auto" w:fill="auto"/>
            <w:vAlign w:val="center"/>
          </w:tcPr>
          <w:p w14:paraId="7B0B7AFB" w14:textId="77777777" w:rsidR="00663CD3" w:rsidRDefault="00663CD3" w:rsidP="00663CD3">
            <w:pPr>
              <w:pStyle w:val="TableText"/>
              <w:ind w:right="288"/>
              <w:jc w:val="right"/>
            </w:pPr>
            <w:r>
              <w:t>19%</w:t>
            </w:r>
          </w:p>
        </w:tc>
        <w:tc>
          <w:tcPr>
            <w:tcW w:w="915" w:type="pct"/>
            <w:shd w:val="clear" w:color="auto" w:fill="auto"/>
            <w:vAlign w:val="center"/>
          </w:tcPr>
          <w:p w14:paraId="7B0B7AFC" w14:textId="77777777" w:rsidR="00663CD3" w:rsidRDefault="00663CD3" w:rsidP="00663CD3">
            <w:pPr>
              <w:pStyle w:val="TableText"/>
              <w:ind w:right="288"/>
              <w:jc w:val="right"/>
            </w:pPr>
            <w:r>
              <w:t>21%</w:t>
            </w:r>
          </w:p>
        </w:tc>
        <w:tc>
          <w:tcPr>
            <w:tcW w:w="914" w:type="pct"/>
            <w:vAlign w:val="center"/>
          </w:tcPr>
          <w:p w14:paraId="7B0B7AFD" w14:textId="77777777" w:rsidR="00663CD3" w:rsidRDefault="00663CD3" w:rsidP="00663CD3">
            <w:pPr>
              <w:pStyle w:val="TableText"/>
              <w:ind w:right="288"/>
              <w:jc w:val="right"/>
            </w:pPr>
            <w:r>
              <w:t>4%</w:t>
            </w:r>
          </w:p>
        </w:tc>
      </w:tr>
      <w:tr w:rsidR="00663CD3" w:rsidRPr="00416C58" w14:paraId="7B0B7B04" w14:textId="77777777" w:rsidTr="00184314">
        <w:trPr>
          <w:trHeight w:val="288"/>
        </w:trPr>
        <w:tc>
          <w:tcPr>
            <w:tcW w:w="1317" w:type="pct"/>
            <w:shd w:val="clear" w:color="auto" w:fill="auto"/>
            <w:vAlign w:val="center"/>
          </w:tcPr>
          <w:p w14:paraId="7B0B7AFF" w14:textId="77777777" w:rsidR="00663CD3" w:rsidRPr="005836E2" w:rsidRDefault="00663CD3" w:rsidP="00663CD3">
            <w:pPr>
              <w:pStyle w:val="TableText"/>
              <w:jc w:val="left"/>
            </w:pPr>
            <w:r w:rsidRPr="005836E2">
              <w:t>Miscellaneous</w:t>
            </w:r>
          </w:p>
        </w:tc>
        <w:tc>
          <w:tcPr>
            <w:tcW w:w="914" w:type="pct"/>
            <w:shd w:val="clear" w:color="auto" w:fill="auto"/>
            <w:vAlign w:val="center"/>
          </w:tcPr>
          <w:p w14:paraId="7B0B7B00" w14:textId="77777777" w:rsidR="00663CD3" w:rsidRDefault="00663CD3" w:rsidP="00663CD3">
            <w:pPr>
              <w:pStyle w:val="TableText"/>
              <w:ind w:right="288"/>
              <w:jc w:val="right"/>
            </w:pPr>
            <w:r>
              <w:t>6%</w:t>
            </w:r>
          </w:p>
        </w:tc>
        <w:tc>
          <w:tcPr>
            <w:tcW w:w="940" w:type="pct"/>
            <w:shd w:val="clear" w:color="auto" w:fill="auto"/>
            <w:vAlign w:val="center"/>
          </w:tcPr>
          <w:p w14:paraId="7B0B7B01" w14:textId="77777777" w:rsidR="00663CD3" w:rsidRDefault="00663CD3" w:rsidP="00663CD3">
            <w:pPr>
              <w:pStyle w:val="TableText"/>
              <w:ind w:right="288"/>
              <w:jc w:val="right"/>
            </w:pPr>
            <w:r>
              <w:t>25%</w:t>
            </w:r>
          </w:p>
        </w:tc>
        <w:tc>
          <w:tcPr>
            <w:tcW w:w="915" w:type="pct"/>
            <w:shd w:val="clear" w:color="auto" w:fill="auto"/>
            <w:vAlign w:val="center"/>
          </w:tcPr>
          <w:p w14:paraId="7B0B7B02" w14:textId="77777777" w:rsidR="00663CD3" w:rsidRDefault="00663CD3" w:rsidP="00663CD3">
            <w:pPr>
              <w:pStyle w:val="TableText"/>
              <w:ind w:right="288"/>
              <w:jc w:val="right"/>
            </w:pPr>
            <w:r>
              <w:t>19%</w:t>
            </w:r>
          </w:p>
        </w:tc>
        <w:tc>
          <w:tcPr>
            <w:tcW w:w="914" w:type="pct"/>
            <w:vAlign w:val="center"/>
          </w:tcPr>
          <w:p w14:paraId="7B0B7B03" w14:textId="77777777" w:rsidR="00663CD3" w:rsidRDefault="00663CD3" w:rsidP="00663CD3">
            <w:pPr>
              <w:pStyle w:val="TableText"/>
              <w:ind w:right="288"/>
              <w:jc w:val="right"/>
            </w:pPr>
            <w:r>
              <w:t>9%</w:t>
            </w:r>
          </w:p>
        </w:tc>
      </w:tr>
      <w:tr w:rsidR="00663CD3" w:rsidRPr="00416C58" w14:paraId="7B0B7B0A" w14:textId="77777777" w:rsidTr="00184314">
        <w:trPr>
          <w:trHeight w:val="288"/>
        </w:trPr>
        <w:tc>
          <w:tcPr>
            <w:tcW w:w="1317" w:type="pct"/>
            <w:shd w:val="clear" w:color="auto" w:fill="auto"/>
            <w:vAlign w:val="center"/>
          </w:tcPr>
          <w:p w14:paraId="7B0B7B05" w14:textId="77777777" w:rsidR="00663CD3" w:rsidRPr="005836E2" w:rsidRDefault="00663CD3" w:rsidP="00663CD3">
            <w:pPr>
              <w:pStyle w:val="TableText"/>
              <w:jc w:val="left"/>
            </w:pPr>
            <w:r>
              <w:t>Industrial</w:t>
            </w:r>
          </w:p>
        </w:tc>
        <w:tc>
          <w:tcPr>
            <w:tcW w:w="914" w:type="pct"/>
            <w:shd w:val="clear" w:color="auto" w:fill="auto"/>
            <w:vAlign w:val="center"/>
          </w:tcPr>
          <w:p w14:paraId="7B0B7B06" w14:textId="77777777" w:rsidR="00663CD3" w:rsidRDefault="00663CD3" w:rsidP="00663CD3">
            <w:pPr>
              <w:pStyle w:val="TableText"/>
              <w:ind w:right="288"/>
              <w:jc w:val="right"/>
            </w:pPr>
            <w:r>
              <w:t>12%</w:t>
            </w:r>
          </w:p>
        </w:tc>
        <w:tc>
          <w:tcPr>
            <w:tcW w:w="940" w:type="pct"/>
            <w:shd w:val="clear" w:color="auto" w:fill="auto"/>
            <w:vAlign w:val="center"/>
          </w:tcPr>
          <w:p w14:paraId="7B0B7B07" w14:textId="77777777" w:rsidR="00663CD3" w:rsidRDefault="00663CD3" w:rsidP="00663CD3">
            <w:pPr>
              <w:pStyle w:val="TableText"/>
              <w:ind w:right="288"/>
              <w:jc w:val="right"/>
            </w:pPr>
            <w:r>
              <w:t>15%</w:t>
            </w:r>
          </w:p>
        </w:tc>
        <w:tc>
          <w:tcPr>
            <w:tcW w:w="915" w:type="pct"/>
            <w:shd w:val="clear" w:color="auto" w:fill="auto"/>
            <w:vAlign w:val="center"/>
          </w:tcPr>
          <w:p w14:paraId="7B0B7B08" w14:textId="77777777" w:rsidR="00663CD3" w:rsidRDefault="00663CD3" w:rsidP="00663CD3">
            <w:pPr>
              <w:pStyle w:val="TableText"/>
              <w:ind w:right="288"/>
              <w:jc w:val="right"/>
            </w:pPr>
            <w:r>
              <w:t>3%</w:t>
            </w:r>
          </w:p>
        </w:tc>
        <w:tc>
          <w:tcPr>
            <w:tcW w:w="914" w:type="pct"/>
            <w:vAlign w:val="center"/>
          </w:tcPr>
          <w:p w14:paraId="7B0B7B09" w14:textId="77777777" w:rsidR="00663CD3" w:rsidRDefault="00663CD3" w:rsidP="00663CD3">
            <w:pPr>
              <w:pStyle w:val="TableText"/>
              <w:ind w:right="288"/>
              <w:jc w:val="right"/>
            </w:pPr>
            <w:r>
              <w:t>10%</w:t>
            </w:r>
          </w:p>
        </w:tc>
      </w:tr>
    </w:tbl>
    <w:p w14:paraId="7B0B7B0B" w14:textId="77777777" w:rsidR="00B91992" w:rsidRDefault="00B91992" w:rsidP="00B91992">
      <w:pPr>
        <w:pStyle w:val="BodyText"/>
      </w:pPr>
    </w:p>
    <w:p w14:paraId="7B0B7B0C" w14:textId="77777777" w:rsidR="00B91992" w:rsidRDefault="00B91992" w:rsidP="00B91992">
      <w:pPr>
        <w:pStyle w:val="BodyText"/>
      </w:pPr>
      <w:r>
        <w:t>Overall very few equipment upgrades have been implemented in the last 3 years (</w:t>
      </w:r>
      <w:r w:rsidR="00090DC1">
        <w:fldChar w:fldCharType="begin"/>
      </w:r>
      <w:r>
        <w:instrText xml:space="preserve"> REF _Ref248764652 \h </w:instrText>
      </w:r>
      <w:r w:rsidR="00090DC1">
        <w:fldChar w:fldCharType="separate"/>
      </w:r>
      <w:r w:rsidR="007C6F86" w:rsidRPr="002B37A0">
        <w:t xml:space="preserve">Table </w:t>
      </w:r>
      <w:r w:rsidR="007C6F86" w:rsidRPr="007C6F86">
        <w:rPr>
          <w:noProof/>
        </w:rPr>
        <w:t>9</w:t>
      </w:r>
      <w:r w:rsidR="007C6F86" w:rsidRPr="002B37A0">
        <w:t>-</w:t>
      </w:r>
      <w:r w:rsidR="007C6F86" w:rsidRPr="007C6F86">
        <w:rPr>
          <w:noProof/>
        </w:rPr>
        <w:t>11</w:t>
      </w:r>
      <w:r w:rsidR="00090DC1">
        <w:fldChar w:fldCharType="end"/>
      </w:r>
      <w:r>
        <w:t>).</w:t>
      </w:r>
      <w:r w:rsidR="0037227A">
        <w:t xml:space="preserve"> </w:t>
      </w:r>
      <w:r>
        <w:t>A couple of segments have focused on upgrading equipment: thirty-</w:t>
      </w:r>
      <w:r w:rsidR="00870C04">
        <w:t>three</w:t>
      </w:r>
      <w:r>
        <w:t xml:space="preserve"> percent of the </w:t>
      </w:r>
      <w:r w:rsidR="00870C04">
        <w:t>grocery</w:t>
      </w:r>
      <w:r>
        <w:t xml:space="preserve"> floor space has upgraded </w:t>
      </w:r>
      <w:r w:rsidR="00870C04">
        <w:t>refrigeration units</w:t>
      </w:r>
      <w:r>
        <w:t xml:space="preserve"> and </w:t>
      </w:r>
      <w:r w:rsidR="00870C04">
        <w:t>the lodging segment has purchased more efficient refrigeration, office and kitchen equipment</w:t>
      </w:r>
      <w:r>
        <w:t>.</w:t>
      </w:r>
      <w:r w:rsidR="00870C04">
        <w:t xml:space="preserve"> While colleges did not make any equipment upgrades in the past three years, schools implemented each of the measures shown in </w:t>
      </w:r>
      <w:r w:rsidR="00090DC1">
        <w:fldChar w:fldCharType="begin"/>
      </w:r>
      <w:r w:rsidR="00870C04">
        <w:instrText xml:space="preserve"> REF _Ref248764652 \h </w:instrText>
      </w:r>
      <w:r w:rsidR="00090DC1">
        <w:fldChar w:fldCharType="separate"/>
      </w:r>
      <w:r w:rsidR="007C6F86" w:rsidRPr="002B37A0">
        <w:t xml:space="preserve">Table </w:t>
      </w:r>
      <w:r w:rsidR="007C6F86" w:rsidRPr="007C6F86">
        <w:rPr>
          <w:noProof/>
        </w:rPr>
        <w:t>9</w:t>
      </w:r>
      <w:r w:rsidR="007C6F86" w:rsidRPr="002B37A0">
        <w:t>-</w:t>
      </w:r>
      <w:r w:rsidR="007C6F86" w:rsidRPr="007C6F86">
        <w:rPr>
          <w:noProof/>
        </w:rPr>
        <w:t>11</w:t>
      </w:r>
      <w:r w:rsidR="00090DC1">
        <w:fldChar w:fldCharType="end"/>
      </w:r>
      <w:r w:rsidR="00870C04">
        <w:t>.</w:t>
      </w:r>
    </w:p>
    <w:p w14:paraId="7B0B7B0D" w14:textId="77777777" w:rsidR="00B91992" w:rsidRPr="002B37A0" w:rsidRDefault="00B91992" w:rsidP="00184314">
      <w:pPr>
        <w:pStyle w:val="TableCaption"/>
        <w:keepNext w:val="0"/>
        <w:tabs>
          <w:tab w:val="left" w:pos="1806"/>
        </w:tabs>
        <w:ind w:left="0" w:firstLine="0"/>
        <w:rPr>
          <w:szCs w:val="18"/>
        </w:rPr>
      </w:pPr>
      <w:bookmarkStart w:id="355" w:name="_Ref248764652"/>
      <w:bookmarkStart w:id="356" w:name="_Toc252007296"/>
      <w:bookmarkStart w:id="357" w:name="_Toc358668270"/>
      <w:bookmarkStart w:id="358" w:name="_Ref243129282"/>
      <w:bookmarkStart w:id="359" w:name="_Toc243133698"/>
      <w:r w:rsidRPr="002B37A0">
        <w:rPr>
          <w:szCs w:val="18"/>
        </w:rPr>
        <w:t xml:space="preserve">Table </w:t>
      </w:r>
      <w:r w:rsidR="00090DC1" w:rsidRPr="002B37A0">
        <w:rPr>
          <w:szCs w:val="18"/>
        </w:rPr>
        <w:fldChar w:fldCharType="begin"/>
      </w:r>
      <w:r w:rsidRPr="002B37A0">
        <w:rPr>
          <w:szCs w:val="18"/>
        </w:rPr>
        <w:instrText xml:space="preserve"> STYLEREF  "Heading 1,Chap Num"  \* MERGEFORMAT </w:instrText>
      </w:r>
      <w:r w:rsidR="00090DC1" w:rsidRPr="002B37A0">
        <w:rPr>
          <w:szCs w:val="18"/>
        </w:rPr>
        <w:fldChar w:fldCharType="end"/>
      </w:r>
      <w:fldSimple w:instr=" STYLEREF  &quot;Heading 1,Chap Num&quot; \n  \* MERGEFORMAT ">
        <w:r w:rsidR="007C6F86" w:rsidRPr="007C6F86">
          <w:rPr>
            <w:noProof/>
            <w:szCs w:val="18"/>
          </w:rPr>
          <w:t>9</w:t>
        </w:r>
      </w:fldSimple>
      <w:r w:rsidRPr="002B37A0">
        <w:rPr>
          <w:szCs w:val="18"/>
        </w:rPr>
        <w:t>-</w:t>
      </w:r>
      <w:fldSimple w:instr=" SEQ Table\s 1 \* MERGEFORMAT ">
        <w:r w:rsidR="007C6F86" w:rsidRPr="007C6F86">
          <w:rPr>
            <w:noProof/>
            <w:szCs w:val="18"/>
          </w:rPr>
          <w:t>11</w:t>
        </w:r>
      </w:fldSimple>
      <w:bookmarkEnd w:id="355"/>
      <w:r w:rsidRPr="002B37A0">
        <w:rPr>
          <w:szCs w:val="18"/>
        </w:rPr>
        <w:tab/>
      </w:r>
      <w:r>
        <w:t>Equipment Upgrades Implemented in Last 3 years</w:t>
      </w:r>
      <w:bookmarkEnd w:id="356"/>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1751"/>
        <w:gridCol w:w="1800"/>
        <w:gridCol w:w="1752"/>
        <w:gridCol w:w="1750"/>
      </w:tblGrid>
      <w:tr w:rsidR="00870C04" w:rsidRPr="005666CE" w14:paraId="7B0B7B13" w14:textId="77777777" w:rsidTr="00184314">
        <w:trPr>
          <w:trHeight w:val="288"/>
        </w:trPr>
        <w:tc>
          <w:tcPr>
            <w:tcW w:w="1317" w:type="pct"/>
            <w:shd w:val="clear" w:color="auto" w:fill="003E74"/>
            <w:vAlign w:val="center"/>
          </w:tcPr>
          <w:bookmarkEnd w:id="358"/>
          <w:bookmarkEnd w:id="359"/>
          <w:p w14:paraId="7B0B7B0E" w14:textId="77777777" w:rsidR="00870C04" w:rsidRPr="008A0A30" w:rsidRDefault="00870C04" w:rsidP="00412AB6">
            <w:pPr>
              <w:pStyle w:val="TableHeadings"/>
            </w:pPr>
            <w:r w:rsidRPr="008A0A30">
              <w:t>Segment</w:t>
            </w:r>
          </w:p>
        </w:tc>
        <w:tc>
          <w:tcPr>
            <w:tcW w:w="914" w:type="pct"/>
            <w:shd w:val="clear" w:color="auto" w:fill="003E74"/>
            <w:vAlign w:val="center"/>
          </w:tcPr>
          <w:p w14:paraId="7B0B7B0F" w14:textId="77777777" w:rsidR="00870C04" w:rsidRPr="008A0A30" w:rsidRDefault="00870C04" w:rsidP="00870C04">
            <w:pPr>
              <w:pStyle w:val="TableHeadings"/>
            </w:pPr>
            <w:r w:rsidRPr="008A0A30">
              <w:t>Purchase more efficient refrigeration unit</w:t>
            </w:r>
          </w:p>
        </w:tc>
        <w:tc>
          <w:tcPr>
            <w:tcW w:w="940" w:type="pct"/>
            <w:shd w:val="clear" w:color="auto" w:fill="003E74"/>
            <w:vAlign w:val="center"/>
          </w:tcPr>
          <w:p w14:paraId="7B0B7B10" w14:textId="77777777" w:rsidR="00870C04" w:rsidRPr="008A0A30" w:rsidRDefault="00870C04" w:rsidP="00870C04">
            <w:pPr>
              <w:pStyle w:val="TableHeadings"/>
            </w:pPr>
            <w:r w:rsidRPr="008A0A30">
              <w:t>Purchase high efficiency pool pump or heater</w:t>
            </w:r>
          </w:p>
        </w:tc>
        <w:tc>
          <w:tcPr>
            <w:tcW w:w="915" w:type="pct"/>
            <w:shd w:val="clear" w:color="auto" w:fill="003E74"/>
            <w:vAlign w:val="center"/>
          </w:tcPr>
          <w:p w14:paraId="7B0B7B11" w14:textId="77777777" w:rsidR="00870C04" w:rsidRPr="008A0A30" w:rsidRDefault="00870C04" w:rsidP="00870C04">
            <w:pPr>
              <w:pStyle w:val="TableHeadings"/>
            </w:pPr>
            <w:r w:rsidRPr="008A0A30">
              <w:t>Purchase more efficient computer or office equipment</w:t>
            </w:r>
          </w:p>
        </w:tc>
        <w:tc>
          <w:tcPr>
            <w:tcW w:w="914" w:type="pct"/>
            <w:shd w:val="clear" w:color="auto" w:fill="003E74"/>
            <w:vAlign w:val="center"/>
          </w:tcPr>
          <w:p w14:paraId="7B0B7B12" w14:textId="77777777" w:rsidR="00870C04" w:rsidRPr="008A0A30" w:rsidRDefault="00870C04" w:rsidP="00870C04">
            <w:pPr>
              <w:pStyle w:val="TableHeadings"/>
            </w:pPr>
            <w:r w:rsidRPr="008A0A30">
              <w:t>Purchase more efficiency dishwasher or kitchen equipment</w:t>
            </w:r>
          </w:p>
        </w:tc>
      </w:tr>
      <w:tr w:rsidR="00870C04" w:rsidRPr="00416C58" w14:paraId="7B0B7B19" w14:textId="77777777" w:rsidTr="00184314">
        <w:trPr>
          <w:trHeight w:val="288"/>
        </w:trPr>
        <w:tc>
          <w:tcPr>
            <w:tcW w:w="1317" w:type="pct"/>
            <w:vAlign w:val="center"/>
          </w:tcPr>
          <w:p w14:paraId="7B0B7B14" w14:textId="77777777" w:rsidR="00870C04" w:rsidRPr="005836E2" w:rsidRDefault="00870C04" w:rsidP="00412AB6">
            <w:pPr>
              <w:pStyle w:val="TableText"/>
              <w:jc w:val="left"/>
            </w:pPr>
            <w:r w:rsidRPr="005836E2">
              <w:t>Office</w:t>
            </w:r>
          </w:p>
        </w:tc>
        <w:tc>
          <w:tcPr>
            <w:tcW w:w="914" w:type="pct"/>
            <w:vAlign w:val="center"/>
          </w:tcPr>
          <w:p w14:paraId="7B0B7B15" w14:textId="77777777" w:rsidR="00870C04" w:rsidRDefault="00870C04" w:rsidP="00870C04">
            <w:pPr>
              <w:pStyle w:val="TableText"/>
              <w:ind w:right="288"/>
              <w:jc w:val="right"/>
            </w:pPr>
            <w:r>
              <w:t>4%</w:t>
            </w:r>
          </w:p>
        </w:tc>
        <w:tc>
          <w:tcPr>
            <w:tcW w:w="940" w:type="pct"/>
            <w:vAlign w:val="center"/>
          </w:tcPr>
          <w:p w14:paraId="7B0B7B16" w14:textId="77777777" w:rsidR="00870C04" w:rsidRDefault="00870C04" w:rsidP="00870C04">
            <w:pPr>
              <w:pStyle w:val="TableText"/>
              <w:ind w:right="288"/>
              <w:jc w:val="right"/>
            </w:pPr>
            <w:r>
              <w:t>0%</w:t>
            </w:r>
          </w:p>
        </w:tc>
        <w:tc>
          <w:tcPr>
            <w:tcW w:w="915" w:type="pct"/>
            <w:vAlign w:val="center"/>
          </w:tcPr>
          <w:p w14:paraId="7B0B7B17" w14:textId="77777777" w:rsidR="00870C04" w:rsidRDefault="00870C04" w:rsidP="00870C04">
            <w:pPr>
              <w:pStyle w:val="TableText"/>
              <w:ind w:right="288"/>
              <w:jc w:val="right"/>
            </w:pPr>
            <w:r>
              <w:t>13%</w:t>
            </w:r>
          </w:p>
        </w:tc>
        <w:tc>
          <w:tcPr>
            <w:tcW w:w="914" w:type="pct"/>
            <w:vAlign w:val="center"/>
          </w:tcPr>
          <w:p w14:paraId="7B0B7B18" w14:textId="77777777" w:rsidR="00870C04" w:rsidRDefault="00870C04" w:rsidP="00870C04">
            <w:pPr>
              <w:pStyle w:val="TableText"/>
              <w:ind w:right="288"/>
              <w:jc w:val="right"/>
            </w:pPr>
            <w:r>
              <w:t>4%</w:t>
            </w:r>
          </w:p>
        </w:tc>
      </w:tr>
      <w:tr w:rsidR="00870C04" w:rsidRPr="00416C58" w14:paraId="7B0B7B1F" w14:textId="77777777" w:rsidTr="00184314">
        <w:trPr>
          <w:trHeight w:val="288"/>
        </w:trPr>
        <w:tc>
          <w:tcPr>
            <w:tcW w:w="1317" w:type="pct"/>
            <w:vAlign w:val="center"/>
          </w:tcPr>
          <w:p w14:paraId="7B0B7B1A" w14:textId="77777777" w:rsidR="00870C04" w:rsidRPr="005836E2" w:rsidRDefault="00870C04" w:rsidP="00412AB6">
            <w:pPr>
              <w:pStyle w:val="TableText"/>
              <w:jc w:val="left"/>
            </w:pPr>
            <w:r w:rsidRPr="005836E2">
              <w:t>Restaurant</w:t>
            </w:r>
          </w:p>
        </w:tc>
        <w:tc>
          <w:tcPr>
            <w:tcW w:w="914" w:type="pct"/>
            <w:vAlign w:val="center"/>
          </w:tcPr>
          <w:p w14:paraId="7B0B7B1B" w14:textId="77777777" w:rsidR="00870C04" w:rsidRDefault="00870C04" w:rsidP="00870C04">
            <w:pPr>
              <w:pStyle w:val="TableText"/>
              <w:ind w:right="288"/>
              <w:jc w:val="right"/>
            </w:pPr>
            <w:r>
              <w:t>25%</w:t>
            </w:r>
          </w:p>
        </w:tc>
        <w:tc>
          <w:tcPr>
            <w:tcW w:w="940" w:type="pct"/>
            <w:vAlign w:val="center"/>
          </w:tcPr>
          <w:p w14:paraId="7B0B7B1C" w14:textId="77777777" w:rsidR="00870C04" w:rsidRDefault="00870C04" w:rsidP="00870C04">
            <w:pPr>
              <w:pStyle w:val="TableText"/>
              <w:ind w:right="288"/>
              <w:jc w:val="right"/>
            </w:pPr>
            <w:r>
              <w:t>0%</w:t>
            </w:r>
          </w:p>
        </w:tc>
        <w:tc>
          <w:tcPr>
            <w:tcW w:w="915" w:type="pct"/>
            <w:vAlign w:val="center"/>
          </w:tcPr>
          <w:p w14:paraId="7B0B7B1D" w14:textId="77777777" w:rsidR="00870C04" w:rsidRDefault="00870C04" w:rsidP="00870C04">
            <w:pPr>
              <w:pStyle w:val="TableText"/>
              <w:ind w:right="288"/>
              <w:jc w:val="right"/>
            </w:pPr>
            <w:r>
              <w:t>2%</w:t>
            </w:r>
          </w:p>
        </w:tc>
        <w:tc>
          <w:tcPr>
            <w:tcW w:w="914" w:type="pct"/>
            <w:vAlign w:val="center"/>
          </w:tcPr>
          <w:p w14:paraId="7B0B7B1E" w14:textId="77777777" w:rsidR="00870C04" w:rsidRDefault="00870C04" w:rsidP="00870C04">
            <w:pPr>
              <w:pStyle w:val="TableText"/>
              <w:ind w:right="288"/>
              <w:jc w:val="right"/>
            </w:pPr>
            <w:r>
              <w:t>7%</w:t>
            </w:r>
          </w:p>
        </w:tc>
      </w:tr>
      <w:tr w:rsidR="00870C04" w:rsidRPr="00416C58" w14:paraId="7B0B7B25" w14:textId="77777777" w:rsidTr="00184314">
        <w:trPr>
          <w:trHeight w:val="288"/>
        </w:trPr>
        <w:tc>
          <w:tcPr>
            <w:tcW w:w="1317" w:type="pct"/>
            <w:vAlign w:val="center"/>
          </w:tcPr>
          <w:p w14:paraId="7B0B7B20" w14:textId="77777777" w:rsidR="00870C04" w:rsidRPr="005836E2" w:rsidRDefault="00870C04" w:rsidP="00412AB6">
            <w:pPr>
              <w:pStyle w:val="TableText"/>
              <w:jc w:val="left"/>
            </w:pPr>
            <w:r w:rsidRPr="005836E2">
              <w:t>Retail</w:t>
            </w:r>
          </w:p>
        </w:tc>
        <w:tc>
          <w:tcPr>
            <w:tcW w:w="914" w:type="pct"/>
            <w:vAlign w:val="center"/>
          </w:tcPr>
          <w:p w14:paraId="7B0B7B21" w14:textId="77777777" w:rsidR="00870C04" w:rsidRDefault="00870C04" w:rsidP="00870C04">
            <w:pPr>
              <w:pStyle w:val="TableText"/>
              <w:ind w:right="288"/>
              <w:jc w:val="right"/>
            </w:pPr>
            <w:r>
              <w:t>2%</w:t>
            </w:r>
          </w:p>
        </w:tc>
        <w:tc>
          <w:tcPr>
            <w:tcW w:w="940" w:type="pct"/>
            <w:vAlign w:val="center"/>
          </w:tcPr>
          <w:p w14:paraId="7B0B7B22" w14:textId="77777777" w:rsidR="00870C04" w:rsidRDefault="00870C04" w:rsidP="00870C04">
            <w:pPr>
              <w:pStyle w:val="TableText"/>
              <w:ind w:right="288"/>
              <w:jc w:val="right"/>
            </w:pPr>
            <w:r>
              <w:t>0%</w:t>
            </w:r>
          </w:p>
        </w:tc>
        <w:tc>
          <w:tcPr>
            <w:tcW w:w="915" w:type="pct"/>
            <w:vAlign w:val="center"/>
          </w:tcPr>
          <w:p w14:paraId="7B0B7B23" w14:textId="77777777" w:rsidR="00870C04" w:rsidRDefault="00870C04" w:rsidP="00870C04">
            <w:pPr>
              <w:pStyle w:val="TableText"/>
              <w:ind w:right="288"/>
              <w:jc w:val="right"/>
            </w:pPr>
            <w:r>
              <w:t>8%</w:t>
            </w:r>
          </w:p>
        </w:tc>
        <w:tc>
          <w:tcPr>
            <w:tcW w:w="914" w:type="pct"/>
            <w:vAlign w:val="center"/>
          </w:tcPr>
          <w:p w14:paraId="7B0B7B24" w14:textId="77777777" w:rsidR="00870C04" w:rsidRDefault="00870C04" w:rsidP="00870C04">
            <w:pPr>
              <w:pStyle w:val="TableText"/>
              <w:ind w:right="288"/>
              <w:jc w:val="right"/>
            </w:pPr>
            <w:r>
              <w:t>1%</w:t>
            </w:r>
          </w:p>
        </w:tc>
      </w:tr>
      <w:tr w:rsidR="00870C04" w:rsidRPr="00416C58" w14:paraId="7B0B7B2B" w14:textId="77777777" w:rsidTr="00184314">
        <w:trPr>
          <w:trHeight w:val="288"/>
        </w:trPr>
        <w:tc>
          <w:tcPr>
            <w:tcW w:w="1317" w:type="pct"/>
            <w:vAlign w:val="center"/>
          </w:tcPr>
          <w:p w14:paraId="7B0B7B26" w14:textId="77777777" w:rsidR="00870C04" w:rsidRPr="005836E2" w:rsidRDefault="00870C04" w:rsidP="00412AB6">
            <w:pPr>
              <w:pStyle w:val="TableText"/>
              <w:jc w:val="left"/>
            </w:pPr>
            <w:r w:rsidRPr="005836E2">
              <w:t>Grocery</w:t>
            </w:r>
          </w:p>
        </w:tc>
        <w:tc>
          <w:tcPr>
            <w:tcW w:w="914" w:type="pct"/>
            <w:vAlign w:val="center"/>
          </w:tcPr>
          <w:p w14:paraId="7B0B7B27" w14:textId="77777777" w:rsidR="00870C04" w:rsidRDefault="00870C04" w:rsidP="00870C04">
            <w:pPr>
              <w:pStyle w:val="TableText"/>
              <w:ind w:right="288"/>
              <w:jc w:val="right"/>
            </w:pPr>
            <w:r>
              <w:t>33%</w:t>
            </w:r>
          </w:p>
        </w:tc>
        <w:tc>
          <w:tcPr>
            <w:tcW w:w="940" w:type="pct"/>
            <w:vAlign w:val="center"/>
          </w:tcPr>
          <w:p w14:paraId="7B0B7B28" w14:textId="77777777" w:rsidR="00870C04" w:rsidRDefault="00870C04" w:rsidP="00870C04">
            <w:pPr>
              <w:pStyle w:val="TableText"/>
              <w:ind w:right="288"/>
              <w:jc w:val="right"/>
            </w:pPr>
            <w:r>
              <w:t>0%</w:t>
            </w:r>
          </w:p>
        </w:tc>
        <w:tc>
          <w:tcPr>
            <w:tcW w:w="915" w:type="pct"/>
            <w:vAlign w:val="center"/>
          </w:tcPr>
          <w:p w14:paraId="7B0B7B29" w14:textId="77777777" w:rsidR="00870C04" w:rsidRDefault="00870C04" w:rsidP="00870C04">
            <w:pPr>
              <w:pStyle w:val="TableText"/>
              <w:ind w:right="288"/>
              <w:jc w:val="right"/>
            </w:pPr>
            <w:r>
              <w:t>10%</w:t>
            </w:r>
          </w:p>
        </w:tc>
        <w:tc>
          <w:tcPr>
            <w:tcW w:w="914" w:type="pct"/>
            <w:vAlign w:val="center"/>
          </w:tcPr>
          <w:p w14:paraId="7B0B7B2A" w14:textId="77777777" w:rsidR="00870C04" w:rsidRDefault="00870C04" w:rsidP="00870C04">
            <w:pPr>
              <w:pStyle w:val="TableText"/>
              <w:ind w:right="288"/>
              <w:jc w:val="right"/>
            </w:pPr>
            <w:r>
              <w:t>0%</w:t>
            </w:r>
          </w:p>
        </w:tc>
      </w:tr>
      <w:tr w:rsidR="00870C04" w:rsidRPr="00416C58" w14:paraId="7B0B7B31" w14:textId="77777777" w:rsidTr="00184314">
        <w:trPr>
          <w:trHeight w:val="288"/>
        </w:trPr>
        <w:tc>
          <w:tcPr>
            <w:tcW w:w="1317" w:type="pct"/>
            <w:tcBorders>
              <w:bottom w:val="single" w:sz="4" w:space="0" w:color="auto"/>
            </w:tcBorders>
            <w:vAlign w:val="center"/>
          </w:tcPr>
          <w:p w14:paraId="7B0B7B2C" w14:textId="77777777" w:rsidR="00870C04" w:rsidRPr="005836E2" w:rsidRDefault="00870C04" w:rsidP="00412AB6">
            <w:pPr>
              <w:pStyle w:val="TableText"/>
              <w:jc w:val="left"/>
            </w:pPr>
            <w:r w:rsidRPr="005836E2">
              <w:t>College</w:t>
            </w:r>
          </w:p>
        </w:tc>
        <w:tc>
          <w:tcPr>
            <w:tcW w:w="914" w:type="pct"/>
            <w:tcBorders>
              <w:bottom w:val="single" w:sz="4" w:space="0" w:color="auto"/>
            </w:tcBorders>
            <w:vAlign w:val="center"/>
          </w:tcPr>
          <w:p w14:paraId="7B0B7B2D" w14:textId="77777777" w:rsidR="00870C04" w:rsidRDefault="00870C04" w:rsidP="00870C04">
            <w:pPr>
              <w:pStyle w:val="TableText"/>
              <w:ind w:right="288"/>
              <w:jc w:val="right"/>
            </w:pPr>
            <w:r>
              <w:t>0%</w:t>
            </w:r>
          </w:p>
        </w:tc>
        <w:tc>
          <w:tcPr>
            <w:tcW w:w="940" w:type="pct"/>
            <w:tcBorders>
              <w:bottom w:val="single" w:sz="4" w:space="0" w:color="auto"/>
            </w:tcBorders>
            <w:vAlign w:val="center"/>
          </w:tcPr>
          <w:p w14:paraId="7B0B7B2E" w14:textId="77777777" w:rsidR="00870C04" w:rsidRDefault="00870C04" w:rsidP="00870C04">
            <w:pPr>
              <w:pStyle w:val="TableText"/>
              <w:ind w:right="288"/>
              <w:jc w:val="right"/>
            </w:pPr>
            <w:r>
              <w:t>0%</w:t>
            </w:r>
          </w:p>
        </w:tc>
        <w:tc>
          <w:tcPr>
            <w:tcW w:w="915" w:type="pct"/>
            <w:tcBorders>
              <w:bottom w:val="single" w:sz="4" w:space="0" w:color="auto"/>
            </w:tcBorders>
            <w:vAlign w:val="center"/>
          </w:tcPr>
          <w:p w14:paraId="7B0B7B2F" w14:textId="77777777" w:rsidR="00870C04" w:rsidRDefault="00870C04" w:rsidP="00870C04">
            <w:pPr>
              <w:pStyle w:val="TableText"/>
              <w:ind w:right="288"/>
              <w:jc w:val="right"/>
            </w:pPr>
            <w:r>
              <w:t>0%</w:t>
            </w:r>
          </w:p>
        </w:tc>
        <w:tc>
          <w:tcPr>
            <w:tcW w:w="914" w:type="pct"/>
            <w:tcBorders>
              <w:bottom w:val="single" w:sz="4" w:space="0" w:color="auto"/>
            </w:tcBorders>
            <w:vAlign w:val="center"/>
          </w:tcPr>
          <w:p w14:paraId="7B0B7B30" w14:textId="77777777" w:rsidR="00870C04" w:rsidRDefault="00870C04" w:rsidP="00870C04">
            <w:pPr>
              <w:pStyle w:val="TableText"/>
              <w:ind w:right="288"/>
              <w:jc w:val="right"/>
            </w:pPr>
            <w:r>
              <w:t>0%</w:t>
            </w:r>
          </w:p>
        </w:tc>
      </w:tr>
      <w:tr w:rsidR="00870C04" w:rsidRPr="00416C58" w14:paraId="7B0B7B37" w14:textId="77777777" w:rsidTr="00184314">
        <w:trPr>
          <w:trHeight w:val="288"/>
        </w:trPr>
        <w:tc>
          <w:tcPr>
            <w:tcW w:w="1317" w:type="pct"/>
            <w:shd w:val="clear" w:color="auto" w:fill="auto"/>
            <w:vAlign w:val="center"/>
          </w:tcPr>
          <w:p w14:paraId="7B0B7B32" w14:textId="77777777" w:rsidR="00870C04" w:rsidRPr="005836E2" w:rsidRDefault="00870C04" w:rsidP="00412AB6">
            <w:pPr>
              <w:pStyle w:val="TableText"/>
              <w:jc w:val="left"/>
            </w:pPr>
            <w:r w:rsidRPr="005836E2">
              <w:t>School</w:t>
            </w:r>
          </w:p>
        </w:tc>
        <w:tc>
          <w:tcPr>
            <w:tcW w:w="914" w:type="pct"/>
            <w:shd w:val="clear" w:color="auto" w:fill="auto"/>
            <w:vAlign w:val="center"/>
          </w:tcPr>
          <w:p w14:paraId="7B0B7B33" w14:textId="77777777" w:rsidR="00870C04" w:rsidRDefault="00870C04" w:rsidP="00870C04">
            <w:pPr>
              <w:pStyle w:val="TableText"/>
              <w:ind w:right="288"/>
              <w:jc w:val="right"/>
            </w:pPr>
            <w:r>
              <w:t>12%</w:t>
            </w:r>
          </w:p>
        </w:tc>
        <w:tc>
          <w:tcPr>
            <w:tcW w:w="940" w:type="pct"/>
            <w:shd w:val="clear" w:color="auto" w:fill="auto"/>
            <w:vAlign w:val="center"/>
          </w:tcPr>
          <w:p w14:paraId="7B0B7B34" w14:textId="77777777" w:rsidR="00870C04" w:rsidRDefault="00870C04" w:rsidP="00870C04">
            <w:pPr>
              <w:pStyle w:val="TableText"/>
              <w:ind w:right="288"/>
              <w:jc w:val="right"/>
            </w:pPr>
            <w:r>
              <w:t>4%</w:t>
            </w:r>
          </w:p>
        </w:tc>
        <w:tc>
          <w:tcPr>
            <w:tcW w:w="915" w:type="pct"/>
            <w:shd w:val="clear" w:color="auto" w:fill="auto"/>
            <w:vAlign w:val="center"/>
          </w:tcPr>
          <w:p w14:paraId="7B0B7B35" w14:textId="77777777" w:rsidR="00870C04" w:rsidRDefault="00870C04" w:rsidP="00870C04">
            <w:pPr>
              <w:pStyle w:val="TableText"/>
              <w:ind w:right="288"/>
              <w:jc w:val="right"/>
            </w:pPr>
            <w:r>
              <w:t>19%</w:t>
            </w:r>
          </w:p>
        </w:tc>
        <w:tc>
          <w:tcPr>
            <w:tcW w:w="914" w:type="pct"/>
            <w:vAlign w:val="center"/>
          </w:tcPr>
          <w:p w14:paraId="7B0B7B36" w14:textId="77777777" w:rsidR="00870C04" w:rsidRDefault="00870C04" w:rsidP="00870C04">
            <w:pPr>
              <w:pStyle w:val="TableText"/>
              <w:ind w:right="288"/>
              <w:jc w:val="right"/>
            </w:pPr>
            <w:r>
              <w:t>12%</w:t>
            </w:r>
          </w:p>
        </w:tc>
      </w:tr>
      <w:tr w:rsidR="00870C04" w:rsidRPr="00416C58" w14:paraId="7B0B7B3D" w14:textId="77777777" w:rsidTr="00184314">
        <w:trPr>
          <w:trHeight w:val="288"/>
        </w:trPr>
        <w:tc>
          <w:tcPr>
            <w:tcW w:w="1317" w:type="pct"/>
            <w:shd w:val="clear" w:color="auto" w:fill="auto"/>
            <w:vAlign w:val="center"/>
          </w:tcPr>
          <w:p w14:paraId="7B0B7B38" w14:textId="77777777" w:rsidR="00870C04" w:rsidRPr="005836E2" w:rsidRDefault="00870C04" w:rsidP="00412AB6">
            <w:pPr>
              <w:pStyle w:val="TableText"/>
              <w:jc w:val="left"/>
            </w:pPr>
            <w:r w:rsidRPr="005836E2">
              <w:t>Health</w:t>
            </w:r>
          </w:p>
        </w:tc>
        <w:tc>
          <w:tcPr>
            <w:tcW w:w="914" w:type="pct"/>
            <w:shd w:val="clear" w:color="auto" w:fill="auto"/>
            <w:vAlign w:val="center"/>
          </w:tcPr>
          <w:p w14:paraId="7B0B7B39" w14:textId="77777777" w:rsidR="00870C04" w:rsidRDefault="00870C04" w:rsidP="00870C04">
            <w:pPr>
              <w:pStyle w:val="TableText"/>
              <w:ind w:right="288"/>
              <w:jc w:val="right"/>
            </w:pPr>
            <w:r>
              <w:t>18%</w:t>
            </w:r>
          </w:p>
        </w:tc>
        <w:tc>
          <w:tcPr>
            <w:tcW w:w="940" w:type="pct"/>
            <w:shd w:val="clear" w:color="auto" w:fill="auto"/>
            <w:vAlign w:val="center"/>
          </w:tcPr>
          <w:p w14:paraId="7B0B7B3A" w14:textId="77777777" w:rsidR="00870C04" w:rsidRDefault="00870C04" w:rsidP="00870C04">
            <w:pPr>
              <w:pStyle w:val="TableText"/>
              <w:ind w:right="288"/>
              <w:jc w:val="right"/>
            </w:pPr>
            <w:r>
              <w:t>3%</w:t>
            </w:r>
          </w:p>
        </w:tc>
        <w:tc>
          <w:tcPr>
            <w:tcW w:w="915" w:type="pct"/>
            <w:shd w:val="clear" w:color="auto" w:fill="auto"/>
            <w:vAlign w:val="center"/>
          </w:tcPr>
          <w:p w14:paraId="7B0B7B3B" w14:textId="77777777" w:rsidR="00870C04" w:rsidRDefault="00870C04" w:rsidP="00870C04">
            <w:pPr>
              <w:pStyle w:val="TableText"/>
              <w:ind w:right="288"/>
              <w:jc w:val="right"/>
            </w:pPr>
            <w:r>
              <w:t>18%</w:t>
            </w:r>
          </w:p>
        </w:tc>
        <w:tc>
          <w:tcPr>
            <w:tcW w:w="914" w:type="pct"/>
            <w:vAlign w:val="center"/>
          </w:tcPr>
          <w:p w14:paraId="7B0B7B3C" w14:textId="77777777" w:rsidR="00870C04" w:rsidRDefault="00870C04" w:rsidP="00870C04">
            <w:pPr>
              <w:pStyle w:val="TableText"/>
              <w:ind w:right="288"/>
              <w:jc w:val="right"/>
            </w:pPr>
            <w:r>
              <w:t>0%</w:t>
            </w:r>
          </w:p>
        </w:tc>
      </w:tr>
      <w:tr w:rsidR="00870C04" w:rsidRPr="00416C58" w14:paraId="7B0B7B43" w14:textId="77777777" w:rsidTr="00184314">
        <w:trPr>
          <w:trHeight w:val="288"/>
        </w:trPr>
        <w:tc>
          <w:tcPr>
            <w:tcW w:w="1317" w:type="pct"/>
            <w:shd w:val="clear" w:color="auto" w:fill="auto"/>
            <w:vAlign w:val="center"/>
          </w:tcPr>
          <w:p w14:paraId="7B0B7B3E" w14:textId="77777777" w:rsidR="00870C04" w:rsidRPr="005836E2" w:rsidRDefault="00870C04" w:rsidP="00412AB6">
            <w:pPr>
              <w:pStyle w:val="TableText"/>
              <w:jc w:val="left"/>
            </w:pPr>
            <w:r w:rsidRPr="005836E2">
              <w:t>Lodging</w:t>
            </w:r>
          </w:p>
        </w:tc>
        <w:tc>
          <w:tcPr>
            <w:tcW w:w="914" w:type="pct"/>
            <w:shd w:val="clear" w:color="auto" w:fill="auto"/>
            <w:vAlign w:val="center"/>
          </w:tcPr>
          <w:p w14:paraId="7B0B7B3F" w14:textId="77777777" w:rsidR="00870C04" w:rsidRDefault="00870C04" w:rsidP="00870C04">
            <w:pPr>
              <w:pStyle w:val="TableText"/>
              <w:ind w:right="288"/>
              <w:jc w:val="right"/>
            </w:pPr>
            <w:r>
              <w:t>26%</w:t>
            </w:r>
          </w:p>
        </w:tc>
        <w:tc>
          <w:tcPr>
            <w:tcW w:w="940" w:type="pct"/>
            <w:shd w:val="clear" w:color="auto" w:fill="auto"/>
            <w:vAlign w:val="center"/>
          </w:tcPr>
          <w:p w14:paraId="7B0B7B40" w14:textId="77777777" w:rsidR="00870C04" w:rsidRDefault="00870C04" w:rsidP="00870C04">
            <w:pPr>
              <w:pStyle w:val="TableText"/>
              <w:ind w:right="288"/>
              <w:jc w:val="right"/>
            </w:pPr>
            <w:r>
              <w:t>0%</w:t>
            </w:r>
          </w:p>
        </w:tc>
        <w:tc>
          <w:tcPr>
            <w:tcW w:w="915" w:type="pct"/>
            <w:shd w:val="clear" w:color="auto" w:fill="auto"/>
            <w:vAlign w:val="center"/>
          </w:tcPr>
          <w:p w14:paraId="7B0B7B41" w14:textId="77777777" w:rsidR="00870C04" w:rsidRDefault="00870C04" w:rsidP="00870C04">
            <w:pPr>
              <w:pStyle w:val="TableText"/>
              <w:ind w:right="288"/>
              <w:jc w:val="right"/>
            </w:pPr>
            <w:r>
              <w:t>11%</w:t>
            </w:r>
          </w:p>
        </w:tc>
        <w:tc>
          <w:tcPr>
            <w:tcW w:w="914" w:type="pct"/>
            <w:vAlign w:val="center"/>
          </w:tcPr>
          <w:p w14:paraId="7B0B7B42" w14:textId="77777777" w:rsidR="00870C04" w:rsidRDefault="00870C04" w:rsidP="00870C04">
            <w:pPr>
              <w:pStyle w:val="TableText"/>
              <w:ind w:right="288"/>
              <w:jc w:val="right"/>
            </w:pPr>
            <w:r>
              <w:t>11%</w:t>
            </w:r>
          </w:p>
        </w:tc>
      </w:tr>
      <w:tr w:rsidR="00870C04" w:rsidRPr="00416C58" w14:paraId="7B0B7B49" w14:textId="77777777" w:rsidTr="00184314">
        <w:trPr>
          <w:trHeight w:val="288"/>
        </w:trPr>
        <w:tc>
          <w:tcPr>
            <w:tcW w:w="1317" w:type="pct"/>
            <w:shd w:val="clear" w:color="auto" w:fill="auto"/>
            <w:vAlign w:val="center"/>
          </w:tcPr>
          <w:p w14:paraId="7B0B7B44" w14:textId="77777777" w:rsidR="00870C04" w:rsidRPr="005836E2" w:rsidRDefault="00870C04" w:rsidP="00412AB6">
            <w:pPr>
              <w:pStyle w:val="TableText"/>
              <w:jc w:val="left"/>
            </w:pPr>
            <w:r w:rsidRPr="005836E2">
              <w:t>Warehouse</w:t>
            </w:r>
          </w:p>
        </w:tc>
        <w:tc>
          <w:tcPr>
            <w:tcW w:w="914" w:type="pct"/>
            <w:shd w:val="clear" w:color="auto" w:fill="auto"/>
            <w:vAlign w:val="center"/>
          </w:tcPr>
          <w:p w14:paraId="7B0B7B45" w14:textId="77777777" w:rsidR="00870C04" w:rsidRDefault="00870C04" w:rsidP="00870C04">
            <w:pPr>
              <w:pStyle w:val="TableText"/>
              <w:ind w:right="288"/>
              <w:jc w:val="right"/>
            </w:pPr>
            <w:r>
              <w:t>2%</w:t>
            </w:r>
          </w:p>
        </w:tc>
        <w:tc>
          <w:tcPr>
            <w:tcW w:w="940" w:type="pct"/>
            <w:shd w:val="clear" w:color="auto" w:fill="auto"/>
            <w:vAlign w:val="center"/>
          </w:tcPr>
          <w:p w14:paraId="7B0B7B46" w14:textId="77777777" w:rsidR="00870C04" w:rsidRDefault="00870C04" w:rsidP="00870C04">
            <w:pPr>
              <w:pStyle w:val="TableText"/>
              <w:ind w:right="288"/>
              <w:jc w:val="right"/>
            </w:pPr>
            <w:r>
              <w:t>0%</w:t>
            </w:r>
          </w:p>
        </w:tc>
        <w:tc>
          <w:tcPr>
            <w:tcW w:w="915" w:type="pct"/>
            <w:shd w:val="clear" w:color="auto" w:fill="auto"/>
            <w:vAlign w:val="center"/>
          </w:tcPr>
          <w:p w14:paraId="7B0B7B47" w14:textId="77777777" w:rsidR="00870C04" w:rsidRDefault="00870C04" w:rsidP="00870C04">
            <w:pPr>
              <w:pStyle w:val="TableText"/>
              <w:ind w:right="288"/>
              <w:jc w:val="right"/>
            </w:pPr>
            <w:r>
              <w:t>2%</w:t>
            </w:r>
          </w:p>
        </w:tc>
        <w:tc>
          <w:tcPr>
            <w:tcW w:w="914" w:type="pct"/>
            <w:vAlign w:val="center"/>
          </w:tcPr>
          <w:p w14:paraId="7B0B7B48" w14:textId="77777777" w:rsidR="00870C04" w:rsidRDefault="00870C04" w:rsidP="00870C04">
            <w:pPr>
              <w:pStyle w:val="TableText"/>
              <w:ind w:right="288"/>
              <w:jc w:val="right"/>
            </w:pPr>
            <w:r>
              <w:t>0%</w:t>
            </w:r>
          </w:p>
        </w:tc>
      </w:tr>
      <w:tr w:rsidR="00870C04" w:rsidRPr="00416C58" w14:paraId="7B0B7B4F" w14:textId="77777777" w:rsidTr="00184314">
        <w:trPr>
          <w:trHeight w:val="288"/>
        </w:trPr>
        <w:tc>
          <w:tcPr>
            <w:tcW w:w="1317" w:type="pct"/>
            <w:shd w:val="clear" w:color="auto" w:fill="auto"/>
            <w:vAlign w:val="center"/>
          </w:tcPr>
          <w:p w14:paraId="7B0B7B4A" w14:textId="77777777" w:rsidR="00870C04" w:rsidRPr="005836E2" w:rsidRDefault="00870C04" w:rsidP="00412AB6">
            <w:pPr>
              <w:pStyle w:val="TableText"/>
              <w:jc w:val="left"/>
            </w:pPr>
            <w:r w:rsidRPr="005836E2">
              <w:t>Miscellaneous</w:t>
            </w:r>
          </w:p>
        </w:tc>
        <w:tc>
          <w:tcPr>
            <w:tcW w:w="914" w:type="pct"/>
            <w:shd w:val="clear" w:color="auto" w:fill="auto"/>
            <w:vAlign w:val="center"/>
          </w:tcPr>
          <w:p w14:paraId="7B0B7B4B" w14:textId="77777777" w:rsidR="00870C04" w:rsidRDefault="00870C04" w:rsidP="00870C04">
            <w:pPr>
              <w:pStyle w:val="TableText"/>
              <w:ind w:right="288"/>
              <w:jc w:val="right"/>
            </w:pPr>
            <w:r>
              <w:t>6%</w:t>
            </w:r>
          </w:p>
        </w:tc>
        <w:tc>
          <w:tcPr>
            <w:tcW w:w="940" w:type="pct"/>
            <w:shd w:val="clear" w:color="auto" w:fill="auto"/>
            <w:vAlign w:val="center"/>
          </w:tcPr>
          <w:p w14:paraId="7B0B7B4C" w14:textId="77777777" w:rsidR="00870C04" w:rsidRDefault="00870C04" w:rsidP="00870C04">
            <w:pPr>
              <w:pStyle w:val="TableText"/>
              <w:ind w:right="288"/>
              <w:jc w:val="right"/>
            </w:pPr>
            <w:r>
              <w:t>0%</w:t>
            </w:r>
          </w:p>
        </w:tc>
        <w:tc>
          <w:tcPr>
            <w:tcW w:w="915" w:type="pct"/>
            <w:shd w:val="clear" w:color="auto" w:fill="auto"/>
            <w:vAlign w:val="center"/>
          </w:tcPr>
          <w:p w14:paraId="7B0B7B4D" w14:textId="77777777" w:rsidR="00870C04" w:rsidRDefault="00870C04" w:rsidP="00870C04">
            <w:pPr>
              <w:pStyle w:val="TableText"/>
              <w:ind w:right="288"/>
              <w:jc w:val="right"/>
            </w:pPr>
            <w:r>
              <w:t>23%</w:t>
            </w:r>
          </w:p>
        </w:tc>
        <w:tc>
          <w:tcPr>
            <w:tcW w:w="914" w:type="pct"/>
            <w:vAlign w:val="center"/>
          </w:tcPr>
          <w:p w14:paraId="7B0B7B4E" w14:textId="77777777" w:rsidR="00870C04" w:rsidRDefault="00870C04" w:rsidP="00870C04">
            <w:pPr>
              <w:pStyle w:val="TableText"/>
              <w:ind w:right="288"/>
              <w:jc w:val="right"/>
            </w:pPr>
            <w:r>
              <w:t>7%</w:t>
            </w:r>
          </w:p>
        </w:tc>
      </w:tr>
      <w:tr w:rsidR="00870C04" w:rsidRPr="00416C58" w14:paraId="7B0B7B55" w14:textId="77777777" w:rsidTr="00184314">
        <w:trPr>
          <w:trHeight w:val="288"/>
        </w:trPr>
        <w:tc>
          <w:tcPr>
            <w:tcW w:w="1317" w:type="pct"/>
            <w:shd w:val="clear" w:color="auto" w:fill="auto"/>
            <w:vAlign w:val="center"/>
          </w:tcPr>
          <w:p w14:paraId="7B0B7B50" w14:textId="77777777" w:rsidR="00870C04" w:rsidRPr="005836E2" w:rsidRDefault="00870C04" w:rsidP="00412AB6">
            <w:pPr>
              <w:pStyle w:val="TableText"/>
              <w:jc w:val="left"/>
            </w:pPr>
            <w:r>
              <w:t>Industrial</w:t>
            </w:r>
          </w:p>
        </w:tc>
        <w:tc>
          <w:tcPr>
            <w:tcW w:w="914" w:type="pct"/>
            <w:shd w:val="clear" w:color="auto" w:fill="auto"/>
            <w:vAlign w:val="center"/>
          </w:tcPr>
          <w:p w14:paraId="7B0B7B51" w14:textId="77777777" w:rsidR="00870C04" w:rsidRDefault="00870C04" w:rsidP="00870C04">
            <w:pPr>
              <w:pStyle w:val="TableText"/>
              <w:ind w:right="288"/>
              <w:jc w:val="right"/>
            </w:pPr>
            <w:r>
              <w:t>7%</w:t>
            </w:r>
          </w:p>
        </w:tc>
        <w:tc>
          <w:tcPr>
            <w:tcW w:w="940" w:type="pct"/>
            <w:shd w:val="clear" w:color="auto" w:fill="auto"/>
            <w:vAlign w:val="center"/>
          </w:tcPr>
          <w:p w14:paraId="7B0B7B52" w14:textId="77777777" w:rsidR="00870C04" w:rsidRDefault="00870C04" w:rsidP="00870C04">
            <w:pPr>
              <w:pStyle w:val="TableText"/>
              <w:ind w:right="288"/>
              <w:jc w:val="right"/>
            </w:pPr>
            <w:r>
              <w:t>0%</w:t>
            </w:r>
          </w:p>
        </w:tc>
        <w:tc>
          <w:tcPr>
            <w:tcW w:w="915" w:type="pct"/>
            <w:shd w:val="clear" w:color="auto" w:fill="auto"/>
            <w:vAlign w:val="center"/>
          </w:tcPr>
          <w:p w14:paraId="7B0B7B53" w14:textId="77777777" w:rsidR="00870C04" w:rsidRDefault="00870C04" w:rsidP="00870C04">
            <w:pPr>
              <w:pStyle w:val="TableText"/>
              <w:ind w:right="288"/>
              <w:jc w:val="right"/>
            </w:pPr>
            <w:r>
              <w:t>15%</w:t>
            </w:r>
          </w:p>
        </w:tc>
        <w:tc>
          <w:tcPr>
            <w:tcW w:w="914" w:type="pct"/>
            <w:vAlign w:val="center"/>
          </w:tcPr>
          <w:p w14:paraId="7B0B7B54" w14:textId="77777777" w:rsidR="00870C04" w:rsidRDefault="00870C04" w:rsidP="00870C04">
            <w:pPr>
              <w:pStyle w:val="TableText"/>
              <w:ind w:right="288"/>
              <w:jc w:val="right"/>
            </w:pPr>
            <w:r>
              <w:t>4%</w:t>
            </w:r>
          </w:p>
        </w:tc>
      </w:tr>
    </w:tbl>
    <w:p w14:paraId="7B0B7B56" w14:textId="77777777" w:rsidR="00B91992" w:rsidRDefault="00B91992" w:rsidP="00B91992">
      <w:pPr>
        <w:pStyle w:val="BodyText"/>
        <w:jc w:val="center"/>
      </w:pPr>
    </w:p>
    <w:p w14:paraId="7B0B7B57" w14:textId="77777777" w:rsidR="00284C59" w:rsidRDefault="00284C59" w:rsidP="00284C59">
      <w:pPr>
        <w:pStyle w:val="BodyText"/>
        <w:sectPr w:rsidR="00284C59" w:rsidSect="00EB1DC1">
          <w:footerReference w:type="even" r:id="rId78"/>
          <w:footerReference w:type="default" r:id="rId79"/>
          <w:headerReference w:type="first" r:id="rId80"/>
          <w:footerReference w:type="first" r:id="rId81"/>
          <w:pgSz w:w="12240" w:h="15840" w:code="1"/>
          <w:pgMar w:top="1152" w:right="1440" w:bottom="1152" w:left="1440" w:header="720" w:footer="720" w:gutter="0"/>
          <w:pgNumType w:start="1" w:chapStyle="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284C59" w:rsidRPr="00351A80" w14:paraId="7B0B7B5A" w14:textId="77777777" w:rsidTr="00284C59">
        <w:trPr>
          <w:cantSplit/>
          <w:trHeight w:hRule="exact" w:val="288"/>
        </w:trPr>
        <w:tc>
          <w:tcPr>
            <w:tcW w:w="1297" w:type="dxa"/>
            <w:shd w:val="clear" w:color="auto" w:fill="auto"/>
            <w:vAlign w:val="center"/>
          </w:tcPr>
          <w:p w14:paraId="7B0B7B58" w14:textId="77777777" w:rsidR="00284C59" w:rsidRPr="00351A80" w:rsidRDefault="00284C59" w:rsidP="00284C59">
            <w:pPr>
              <w:pStyle w:val="Chapter"/>
              <w:framePr w:hSpace="0" w:wrap="auto" w:vAnchor="margin" w:hAnchor="text" w:yAlign="inline"/>
            </w:pPr>
            <w:r w:rsidRPr="00351A80">
              <w:t>Chapter</w:t>
            </w:r>
          </w:p>
        </w:tc>
        <w:tc>
          <w:tcPr>
            <w:tcW w:w="7790" w:type="dxa"/>
            <w:shd w:val="clear" w:color="auto" w:fill="auto"/>
            <w:tcMar>
              <w:left w:w="173" w:type="dxa"/>
            </w:tcMar>
            <w:vAlign w:val="center"/>
          </w:tcPr>
          <w:p w14:paraId="7B0B7B59" w14:textId="77777777" w:rsidR="00284C59" w:rsidRPr="00351A80" w:rsidRDefault="00284C59" w:rsidP="00284C59">
            <w:pPr>
              <w:pStyle w:val="Heading1"/>
            </w:pPr>
          </w:p>
        </w:tc>
      </w:tr>
    </w:tbl>
    <w:p w14:paraId="7B0B7B5B" w14:textId="77777777" w:rsidR="00197F53" w:rsidRDefault="00197F53" w:rsidP="00B91992">
      <w:pPr>
        <w:pStyle w:val="BodyText"/>
        <w:jc w:val="center"/>
      </w:pPr>
    </w:p>
    <w:p w14:paraId="7B0B7B5C" w14:textId="77777777" w:rsidR="00B65731" w:rsidRDefault="00B65731" w:rsidP="00B65731">
      <w:pPr>
        <w:pStyle w:val="ChapterTitle"/>
      </w:pPr>
      <w:bookmarkStart w:id="360" w:name="_Toc358668178"/>
      <w:r>
        <w:t>Comparison to 2009 Study</w:t>
      </w:r>
      <w:bookmarkEnd w:id="360"/>
    </w:p>
    <w:p w14:paraId="7B0B7B5D" w14:textId="77777777" w:rsidR="00B65731" w:rsidRDefault="00B65731" w:rsidP="00B65731">
      <w:pPr>
        <w:pStyle w:val="BodyText"/>
      </w:pPr>
      <w:r>
        <w:t xml:space="preserve">In this section, we compare </w:t>
      </w:r>
      <w:r w:rsidR="00184314">
        <w:t xml:space="preserve">survey </w:t>
      </w:r>
      <w:r w:rsidR="00C73494">
        <w:t xml:space="preserve">and market-characterization </w:t>
      </w:r>
      <w:r w:rsidR="00184314">
        <w:t xml:space="preserve">results from the current study (base year 2011) with the previous study conducted in 2009. </w:t>
      </w:r>
    </w:p>
    <w:p w14:paraId="7B0B7B5E" w14:textId="77777777" w:rsidR="00B65731" w:rsidRDefault="00B65731" w:rsidP="00B65731">
      <w:pPr>
        <w:pStyle w:val="Heading2"/>
      </w:pPr>
      <w:bookmarkStart w:id="361" w:name="_Toc349115608"/>
      <w:bookmarkStart w:id="362" w:name="_Toc358668179"/>
      <w:r>
        <w:t>Residential Sector</w:t>
      </w:r>
      <w:bookmarkEnd w:id="361"/>
      <w:bookmarkEnd w:id="362"/>
    </w:p>
    <w:p w14:paraId="7B0B7B5F" w14:textId="77777777" w:rsidR="00B65731" w:rsidRDefault="00090DC1" w:rsidP="00B65731">
      <w:pPr>
        <w:pStyle w:val="BodyText"/>
      </w:pPr>
      <w:r>
        <w:fldChar w:fldCharType="begin"/>
      </w:r>
      <w:r w:rsidR="00B65731">
        <w:instrText xml:space="preserve"> REF _Ref332119406 \h </w:instrText>
      </w:r>
      <w:r>
        <w:fldChar w:fldCharType="separate"/>
      </w:r>
      <w:r w:rsidR="007C6F86" w:rsidRPr="00F75EB3">
        <w:t xml:space="preserve">Figure </w:t>
      </w:r>
      <w:r w:rsidR="007C6F86">
        <w:rPr>
          <w:noProof/>
        </w:rPr>
        <w:t>10</w:t>
      </w:r>
      <w:r w:rsidR="007C6F86" w:rsidRPr="00F75EB3">
        <w:t>-</w:t>
      </w:r>
      <w:r w:rsidR="007C6F86">
        <w:rPr>
          <w:noProof/>
        </w:rPr>
        <w:t>1</w:t>
      </w:r>
      <w:r>
        <w:fldChar w:fldCharType="end"/>
      </w:r>
      <w:r w:rsidR="00B65731">
        <w:t xml:space="preserve"> and </w:t>
      </w:r>
      <w:r>
        <w:fldChar w:fldCharType="begin"/>
      </w:r>
      <w:r w:rsidR="00B65731">
        <w:instrText xml:space="preserve"> REF _Ref349554194 \h </w:instrText>
      </w:r>
      <w:r>
        <w:fldChar w:fldCharType="separate"/>
      </w:r>
      <w:r w:rsidR="007C6F86" w:rsidRPr="00F75EB3">
        <w:t xml:space="preserve">Figure </w:t>
      </w:r>
      <w:r w:rsidR="007C6F86">
        <w:rPr>
          <w:noProof/>
        </w:rPr>
        <w:t>10</w:t>
      </w:r>
      <w:r w:rsidR="007C6F86" w:rsidRPr="00F75EB3">
        <w:t>-</w:t>
      </w:r>
      <w:r w:rsidR="007C6F86">
        <w:rPr>
          <w:noProof/>
        </w:rPr>
        <w:t>2</w:t>
      </w:r>
      <w:r>
        <w:fldChar w:fldCharType="end"/>
      </w:r>
      <w:r w:rsidR="00B65731">
        <w:t xml:space="preserve"> </w:t>
      </w:r>
      <w:r w:rsidR="00B65731" w:rsidRPr="007F23EE">
        <w:t xml:space="preserve"> sh</w:t>
      </w:r>
      <w:r w:rsidR="00B65731">
        <w:t>ow the size of each of the segments as a percentage of residential sector energy use.</w:t>
      </w:r>
      <w:r w:rsidR="00B65731" w:rsidRPr="008C022D">
        <w:t xml:space="preserve"> </w:t>
      </w:r>
      <w:r w:rsidR="006911B6">
        <w:t>In the 2009 study</w:t>
      </w:r>
      <w:r w:rsidR="00184314">
        <w:t>,</w:t>
      </w:r>
      <w:r w:rsidR="006911B6">
        <w:t xml:space="preserve"> manufactured home</w:t>
      </w:r>
      <w:r w:rsidR="00184314">
        <w:t xml:space="preserve">s were treated as a separate </w:t>
      </w:r>
      <w:r w:rsidR="006911B6">
        <w:t>segment. In the 2011 study, manufactured homes are included with the single</w:t>
      </w:r>
      <w:r w:rsidR="00456D5C">
        <w:t>-</w:t>
      </w:r>
      <w:r w:rsidR="006911B6">
        <w:t>family segment.</w:t>
      </w:r>
    </w:p>
    <w:p w14:paraId="7B0B7B60" w14:textId="77777777" w:rsidR="00B65731" w:rsidRDefault="00B65731" w:rsidP="00C73494">
      <w:pPr>
        <w:pStyle w:val="FigureCaption"/>
        <w:spacing w:after="120"/>
        <w:rPr>
          <w:color w:val="000000"/>
        </w:rPr>
      </w:pPr>
      <w:bookmarkStart w:id="363" w:name="_Ref332119406"/>
      <w:bookmarkStart w:id="364" w:name="_Toc358668228"/>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w:t>
        </w:r>
      </w:fldSimple>
      <w:bookmarkEnd w:id="363"/>
      <w:r w:rsidRPr="00F75EB3">
        <w:tab/>
      </w:r>
      <w:r>
        <w:t xml:space="preserve">Electric Residential Market Segmentation by Housing Type – </w:t>
      </w:r>
      <w:r w:rsidR="00215FFD">
        <w:t>%</w:t>
      </w:r>
      <w:r>
        <w:t xml:space="preserve"> of Energy Use</w:t>
      </w:r>
      <w:bookmarkEnd w:id="364"/>
    </w:p>
    <w:p w14:paraId="7B0B7B61" w14:textId="77777777" w:rsidR="00B65731" w:rsidRDefault="00B65731" w:rsidP="00B65731">
      <w:pPr>
        <w:pStyle w:val="BodyText"/>
      </w:pPr>
      <w:r w:rsidRPr="00B35520">
        <w:rPr>
          <w:noProof/>
        </w:rPr>
        <w:drawing>
          <wp:inline distT="0" distB="0" distL="0" distR="0" wp14:anchorId="7B0BA9DE" wp14:editId="7B0BA9DF">
            <wp:extent cx="5305425" cy="2699400"/>
            <wp:effectExtent l="19050" t="0" r="9525" b="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srcRect/>
                    <a:stretch>
                      <a:fillRect/>
                    </a:stretch>
                  </pic:blipFill>
                  <pic:spPr bwMode="auto">
                    <a:xfrm>
                      <a:off x="0" y="0"/>
                      <a:ext cx="5310296" cy="2701878"/>
                    </a:xfrm>
                    <a:prstGeom prst="rect">
                      <a:avLst/>
                    </a:prstGeom>
                    <a:noFill/>
                    <a:ln w="9525">
                      <a:noFill/>
                      <a:miter lim="800000"/>
                      <a:headEnd/>
                      <a:tailEnd/>
                    </a:ln>
                  </pic:spPr>
                </pic:pic>
              </a:graphicData>
            </a:graphic>
          </wp:inline>
        </w:drawing>
      </w:r>
    </w:p>
    <w:p w14:paraId="7B0B7B62" w14:textId="77777777" w:rsidR="00B65731" w:rsidRPr="00B35520" w:rsidRDefault="00B65731" w:rsidP="00C73494">
      <w:pPr>
        <w:pStyle w:val="FigureCaption"/>
        <w:spacing w:after="120"/>
        <w:rPr>
          <w:color w:val="000000"/>
        </w:rPr>
      </w:pPr>
      <w:bookmarkStart w:id="365" w:name="_Ref349554194"/>
      <w:bookmarkStart w:id="366" w:name="_Toc358668229"/>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2</w:t>
        </w:r>
      </w:fldSimple>
      <w:bookmarkEnd w:id="365"/>
      <w:r w:rsidRPr="00F75EB3">
        <w:tab/>
      </w:r>
      <w:r>
        <w:t xml:space="preserve">Natural Gas Residential Market Segmentation by Housing Type – </w:t>
      </w:r>
      <w:r w:rsidR="00215FFD">
        <w:t>%</w:t>
      </w:r>
      <w:r>
        <w:t xml:space="preserve"> of Energy Use</w:t>
      </w:r>
      <w:bookmarkEnd w:id="366"/>
    </w:p>
    <w:p w14:paraId="7B0B7B63" w14:textId="77777777" w:rsidR="00B65731" w:rsidRDefault="00B65731" w:rsidP="00B65731">
      <w:pPr>
        <w:pStyle w:val="BodyText"/>
      </w:pPr>
      <w:r w:rsidRPr="00B35520">
        <w:rPr>
          <w:noProof/>
        </w:rPr>
        <w:drawing>
          <wp:inline distT="0" distB="0" distL="0" distR="0" wp14:anchorId="7B0BA9E0" wp14:editId="7B0BA9E1">
            <wp:extent cx="5229225" cy="2660630"/>
            <wp:effectExtent l="19050" t="0" r="9525" b="0"/>
            <wp:docPr id="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srcRect/>
                    <a:stretch>
                      <a:fillRect/>
                    </a:stretch>
                  </pic:blipFill>
                  <pic:spPr bwMode="auto">
                    <a:xfrm>
                      <a:off x="0" y="0"/>
                      <a:ext cx="5234026" cy="2663073"/>
                    </a:xfrm>
                    <a:prstGeom prst="rect">
                      <a:avLst/>
                    </a:prstGeom>
                    <a:noFill/>
                    <a:ln w="9525">
                      <a:noFill/>
                      <a:miter lim="800000"/>
                      <a:headEnd/>
                      <a:tailEnd/>
                    </a:ln>
                  </pic:spPr>
                </pic:pic>
              </a:graphicData>
            </a:graphic>
          </wp:inline>
        </w:drawing>
      </w:r>
    </w:p>
    <w:p w14:paraId="7B0B7B64" w14:textId="77777777" w:rsidR="00B65731" w:rsidRDefault="00090DC1" w:rsidP="00B65731">
      <w:pPr>
        <w:pStyle w:val="BodyText"/>
      </w:pPr>
      <w:r>
        <w:fldChar w:fldCharType="begin"/>
      </w:r>
      <w:r w:rsidR="00B65731">
        <w:instrText xml:space="preserve"> REF _Ref332119597 \h </w:instrText>
      </w:r>
      <w:r>
        <w:fldChar w:fldCharType="separate"/>
      </w:r>
      <w:r w:rsidR="007C6F86" w:rsidRPr="00F75EB3">
        <w:t xml:space="preserve">Figure </w:t>
      </w:r>
      <w:r w:rsidR="007C6F86">
        <w:rPr>
          <w:noProof/>
        </w:rPr>
        <w:t>10</w:t>
      </w:r>
      <w:r w:rsidR="007C6F86" w:rsidRPr="00F75EB3">
        <w:t>-</w:t>
      </w:r>
      <w:r w:rsidR="007C6F86">
        <w:rPr>
          <w:noProof/>
        </w:rPr>
        <w:t>3</w:t>
      </w:r>
      <w:r>
        <w:fldChar w:fldCharType="end"/>
      </w:r>
      <w:r w:rsidR="00B65731">
        <w:t xml:space="preserve"> and </w:t>
      </w:r>
      <w:r>
        <w:fldChar w:fldCharType="begin"/>
      </w:r>
      <w:r w:rsidR="00456D5C">
        <w:instrText xml:space="preserve"> REF _Ref356824003 \h </w:instrText>
      </w:r>
      <w:r>
        <w:fldChar w:fldCharType="separate"/>
      </w:r>
      <w:r w:rsidR="007C6F86" w:rsidRPr="00F75EB3">
        <w:t xml:space="preserve">Figure </w:t>
      </w:r>
      <w:r w:rsidR="007C6F86">
        <w:rPr>
          <w:noProof/>
        </w:rPr>
        <w:t>10</w:t>
      </w:r>
      <w:r w:rsidR="007C6F86" w:rsidRPr="00F75EB3">
        <w:t>-</w:t>
      </w:r>
      <w:r w:rsidR="007C6F86">
        <w:rPr>
          <w:noProof/>
        </w:rPr>
        <w:t>4</w:t>
      </w:r>
      <w:r>
        <w:fldChar w:fldCharType="end"/>
      </w:r>
      <w:r w:rsidR="00456D5C">
        <w:t xml:space="preserve"> </w:t>
      </w:r>
      <w:r w:rsidR="00B65731">
        <w:t>show</w:t>
      </w:r>
      <w:r w:rsidR="00456D5C">
        <w:t>s</w:t>
      </w:r>
      <w:r w:rsidR="00B65731">
        <w:t xml:space="preserve"> the distribution of electricity and natural gas energy consumption by end use for all homes. </w:t>
      </w:r>
      <w:r w:rsidR="006911B6">
        <w:t>Four</w:t>
      </w:r>
      <w:r w:rsidR="00B65731" w:rsidRPr="007A3FC4">
        <w:t xml:space="preserve"> main </w:t>
      </w:r>
      <w:r w:rsidR="00B65731">
        <w:t xml:space="preserve">electricity </w:t>
      </w:r>
      <w:r w:rsidR="00B65731" w:rsidRPr="007A3FC4">
        <w:t>end uses</w:t>
      </w:r>
      <w:r w:rsidR="00B65731">
        <w:t xml:space="preserve"> in the Cadmus study — appliances, </w:t>
      </w:r>
      <w:r w:rsidR="006911B6">
        <w:t xml:space="preserve">electronics, </w:t>
      </w:r>
      <w:r w:rsidR="00B65731">
        <w:t xml:space="preserve">cooling, and </w:t>
      </w:r>
      <w:r w:rsidR="006911B6">
        <w:t>heating</w:t>
      </w:r>
      <w:r w:rsidR="00B65731">
        <w:t xml:space="preserve"> account for about 71% </w:t>
      </w:r>
      <w:r w:rsidR="00B65731" w:rsidRPr="007A3FC4">
        <w:t>of total us</w:t>
      </w:r>
      <w:r w:rsidR="00B65731">
        <w:t>e. In th</w:t>
      </w:r>
      <w:r w:rsidR="00456D5C">
        <w:t xml:space="preserve">is </w:t>
      </w:r>
      <w:r w:rsidR="00B65731">
        <w:t>study</w:t>
      </w:r>
      <w:r w:rsidR="006911B6">
        <w:t>,</w:t>
      </w:r>
      <w:r w:rsidR="00B65731">
        <w:t xml:space="preserve"> appliances, </w:t>
      </w:r>
      <w:r w:rsidR="006911B6">
        <w:t xml:space="preserve">electronics, </w:t>
      </w:r>
      <w:r w:rsidR="00B65731">
        <w:t xml:space="preserve">cooling, </w:t>
      </w:r>
      <w:r w:rsidR="006911B6">
        <w:t>and heating</w:t>
      </w:r>
      <w:r w:rsidR="00B65731">
        <w:t xml:space="preserve"> account for </w:t>
      </w:r>
      <w:r w:rsidR="006911B6">
        <w:t>62</w:t>
      </w:r>
      <w:r w:rsidR="00B65731">
        <w:t>% of total use.</w:t>
      </w:r>
      <w:r w:rsidR="006911B6">
        <w:t xml:space="preserve"> The difference in heating is likely due to a colder winter in 2009 than in 2011. </w:t>
      </w:r>
      <w:r w:rsidR="00B65731">
        <w:t xml:space="preserve"> </w:t>
      </w:r>
    </w:p>
    <w:p w14:paraId="7B0B7B65" w14:textId="77777777" w:rsidR="00B65731" w:rsidRDefault="00B65731" w:rsidP="00B65731">
      <w:pPr>
        <w:pStyle w:val="FigureCaption"/>
        <w:rPr>
          <w:color w:val="000000"/>
        </w:rPr>
      </w:pPr>
      <w:bookmarkStart w:id="367" w:name="_Ref332119597"/>
      <w:bookmarkStart w:id="368" w:name="_Toc358668230"/>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3</w:t>
        </w:r>
      </w:fldSimple>
      <w:bookmarkEnd w:id="367"/>
      <w:r w:rsidRPr="00F75EB3">
        <w:tab/>
      </w:r>
      <w:r w:rsidRPr="00697CAA">
        <w:t>Residential Electricity</w:t>
      </w:r>
      <w:r>
        <w:t xml:space="preserve"> </w:t>
      </w:r>
      <w:r w:rsidRPr="00697CAA">
        <w:t>Use by End Use (201</w:t>
      </w:r>
      <w:r>
        <w:t>1</w:t>
      </w:r>
      <w:r w:rsidRPr="00697CAA">
        <w:t>), All Homes</w:t>
      </w:r>
      <w:bookmarkEnd w:id="368"/>
    </w:p>
    <w:p w14:paraId="7B0B7B66" w14:textId="77777777" w:rsidR="00B65731" w:rsidRDefault="00B65731" w:rsidP="00B65731">
      <w:pPr>
        <w:pStyle w:val="BodyText"/>
        <w:rPr>
          <w:highlight w:val="yellow"/>
        </w:rPr>
      </w:pPr>
      <w:r w:rsidRPr="00B35520">
        <w:rPr>
          <w:noProof/>
        </w:rPr>
        <w:drawing>
          <wp:inline distT="0" distB="0" distL="0" distR="0" wp14:anchorId="7B0BA9E2" wp14:editId="7B0BA9E3">
            <wp:extent cx="5715000" cy="2642616"/>
            <wp:effectExtent l="19050" t="0" r="0" b="0"/>
            <wp:docPr id="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5715000" cy="2642616"/>
                    </a:xfrm>
                    <a:prstGeom prst="rect">
                      <a:avLst/>
                    </a:prstGeom>
                    <a:noFill/>
                    <a:ln w="9525">
                      <a:noFill/>
                      <a:miter lim="800000"/>
                      <a:headEnd/>
                      <a:tailEnd/>
                    </a:ln>
                  </pic:spPr>
                </pic:pic>
              </a:graphicData>
            </a:graphic>
          </wp:inline>
        </w:drawing>
      </w:r>
    </w:p>
    <w:p w14:paraId="7B0B7B67" w14:textId="77777777" w:rsidR="006911B6" w:rsidRDefault="006911B6" w:rsidP="006911B6">
      <w:pPr>
        <w:pStyle w:val="BodyText"/>
      </w:pPr>
      <w:bookmarkStart w:id="369" w:name="_Ref349558130"/>
      <w:r>
        <w:t xml:space="preserve">Natural gas usage is dominated by space heating with 73% of natural gas usage in the Cadmus study compared to 69% for the 2011 study. Water heating accounted for 16% of the natural gas usage in the Cadmus study compared to 21% in 2011. The two studies were similar in the usage of natural gas for cooking equipment and miscellaneous. </w:t>
      </w:r>
    </w:p>
    <w:p w14:paraId="7B0B7B68" w14:textId="77777777" w:rsidR="00456D5C" w:rsidRDefault="00456D5C" w:rsidP="006911B6">
      <w:pPr>
        <w:pStyle w:val="BodyText"/>
      </w:pPr>
    </w:p>
    <w:p w14:paraId="7B0B7B69" w14:textId="77777777" w:rsidR="00B65731" w:rsidRPr="009F546F" w:rsidRDefault="00B65731" w:rsidP="00B65731">
      <w:pPr>
        <w:pStyle w:val="FigureCaption"/>
        <w:rPr>
          <w:color w:val="000000"/>
        </w:rPr>
      </w:pPr>
      <w:bookmarkStart w:id="370" w:name="_Ref356824003"/>
      <w:bookmarkStart w:id="371" w:name="_Toc358668231"/>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4</w:t>
        </w:r>
      </w:fldSimple>
      <w:bookmarkEnd w:id="369"/>
      <w:bookmarkEnd w:id="370"/>
      <w:r w:rsidRPr="00F75EB3">
        <w:tab/>
      </w:r>
      <w:r w:rsidRPr="00697CAA">
        <w:t xml:space="preserve">Residential </w:t>
      </w:r>
      <w:r>
        <w:t>Natural Gas</w:t>
      </w:r>
      <w:r w:rsidRPr="00697CAA">
        <w:t xml:space="preserve"> Use by End Use (201</w:t>
      </w:r>
      <w:r>
        <w:t>1</w:t>
      </w:r>
      <w:r w:rsidRPr="00697CAA">
        <w:t>), All Homes</w:t>
      </w:r>
      <w:bookmarkEnd w:id="371"/>
    </w:p>
    <w:p w14:paraId="7B0B7B6A" w14:textId="77777777" w:rsidR="00B65731" w:rsidRDefault="00B65731" w:rsidP="00B65731">
      <w:pPr>
        <w:pStyle w:val="BodyText"/>
        <w:rPr>
          <w:highlight w:val="yellow"/>
        </w:rPr>
      </w:pPr>
      <w:r w:rsidRPr="00B35520">
        <w:rPr>
          <w:noProof/>
        </w:rPr>
        <w:drawing>
          <wp:inline distT="0" distB="0" distL="0" distR="0" wp14:anchorId="7B0BA9E4" wp14:editId="7B0BA9E5">
            <wp:extent cx="5715000" cy="2642616"/>
            <wp:effectExtent l="19050" t="0" r="0" b="0"/>
            <wp:docPr id="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srcRect/>
                    <a:stretch>
                      <a:fillRect/>
                    </a:stretch>
                  </pic:blipFill>
                  <pic:spPr bwMode="auto">
                    <a:xfrm>
                      <a:off x="0" y="0"/>
                      <a:ext cx="5715000" cy="2642616"/>
                    </a:xfrm>
                    <a:prstGeom prst="rect">
                      <a:avLst/>
                    </a:prstGeom>
                    <a:noFill/>
                    <a:ln w="9525">
                      <a:noFill/>
                      <a:miter lim="800000"/>
                      <a:headEnd/>
                      <a:tailEnd/>
                    </a:ln>
                  </pic:spPr>
                </pic:pic>
              </a:graphicData>
            </a:graphic>
          </wp:inline>
        </w:drawing>
      </w:r>
    </w:p>
    <w:p w14:paraId="7B0B7B6B" w14:textId="77777777" w:rsidR="00D52F06" w:rsidRDefault="008A3973" w:rsidP="00D52F06">
      <w:pPr>
        <w:pStyle w:val="BodyText"/>
      </w:pPr>
      <w:bookmarkStart w:id="372" w:name="_Ref332119634"/>
      <w:r>
        <w:t>The average age of a single family home in the Ameren Illinois service territory is relatively old, with close to 40% of homes built over 50 years ago. Due to the recession, new home construction in the service territory slowed down, with less than two percent of homes built in the last two years. About one-third of multi-family respondents are not sure when their unit was built. Since the Cadmus study does not include the percentage it is difficult to make direct comparisons. However, the slowdown in new construction is noticeable when comparing homes built less than two years ago.</w:t>
      </w:r>
    </w:p>
    <w:p w14:paraId="7B0B7B6C" w14:textId="77777777" w:rsidR="00B65731" w:rsidRDefault="00B65731" w:rsidP="00B65731">
      <w:pPr>
        <w:pStyle w:val="FigureCaption"/>
        <w:rPr>
          <w:color w:val="000000"/>
        </w:rPr>
      </w:pPr>
      <w:bookmarkStart w:id="373" w:name="_Toc358668232"/>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5</w:t>
        </w:r>
      </w:fldSimple>
      <w:bookmarkEnd w:id="372"/>
      <w:r w:rsidRPr="00F75EB3">
        <w:tab/>
      </w:r>
      <w:r>
        <w:t>Age of the home</w:t>
      </w:r>
      <w:bookmarkEnd w:id="373"/>
    </w:p>
    <w:p w14:paraId="7B0B7B6D" w14:textId="77777777" w:rsidR="00B65731" w:rsidRDefault="00B65731" w:rsidP="00B65731">
      <w:pPr>
        <w:pStyle w:val="BodyText"/>
      </w:pPr>
      <w:r w:rsidRPr="009A06F3">
        <w:rPr>
          <w:noProof/>
        </w:rPr>
        <w:drawing>
          <wp:inline distT="0" distB="0" distL="0" distR="0" wp14:anchorId="7B0BA9E6" wp14:editId="7B0BA9E7">
            <wp:extent cx="5715000" cy="2564651"/>
            <wp:effectExtent l="1905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5715000" cy="2564651"/>
                    </a:xfrm>
                    <a:prstGeom prst="rect">
                      <a:avLst/>
                    </a:prstGeom>
                    <a:noFill/>
                    <a:ln w="9525">
                      <a:noFill/>
                      <a:miter lim="800000"/>
                      <a:headEnd/>
                      <a:tailEnd/>
                    </a:ln>
                  </pic:spPr>
                </pic:pic>
              </a:graphicData>
            </a:graphic>
          </wp:inline>
        </w:drawing>
      </w:r>
    </w:p>
    <w:p w14:paraId="7B0B7B6E" w14:textId="77777777" w:rsidR="00593B72" w:rsidRDefault="00593B72" w:rsidP="00B65731">
      <w:pPr>
        <w:pStyle w:val="BodyText"/>
      </w:pPr>
      <w:r>
        <w:t xml:space="preserve">As shown in </w:t>
      </w:r>
      <w:r w:rsidR="00090DC1">
        <w:fldChar w:fldCharType="begin"/>
      </w:r>
      <w:r>
        <w:instrText xml:space="preserve"> REF _Ref350081584 \h </w:instrText>
      </w:r>
      <w:r w:rsidR="00090DC1">
        <w:fldChar w:fldCharType="separate"/>
      </w:r>
      <w:r w:rsidR="007C6F86" w:rsidRPr="00F75EB3">
        <w:t xml:space="preserve">Figure </w:t>
      </w:r>
      <w:r w:rsidR="007C6F86">
        <w:rPr>
          <w:noProof/>
        </w:rPr>
        <w:t>10</w:t>
      </w:r>
      <w:r w:rsidR="007C6F86" w:rsidRPr="00F75EB3">
        <w:t>-</w:t>
      </w:r>
      <w:r w:rsidR="007C6F86">
        <w:rPr>
          <w:noProof/>
        </w:rPr>
        <w:t>6</w:t>
      </w:r>
      <w:r w:rsidR="00090DC1">
        <w:fldChar w:fldCharType="end"/>
      </w:r>
      <w:r>
        <w:t xml:space="preserve">, the distribution </w:t>
      </w:r>
      <w:r w:rsidR="00412AB6">
        <w:t>of cooling technologies has not changed significantly since 2009.</w:t>
      </w:r>
    </w:p>
    <w:p w14:paraId="7B0B7B6F" w14:textId="77777777" w:rsidR="00B65731" w:rsidRDefault="00B65731" w:rsidP="00B65731">
      <w:pPr>
        <w:pStyle w:val="FigureCaption"/>
        <w:rPr>
          <w:color w:val="000000"/>
        </w:rPr>
      </w:pPr>
      <w:bookmarkStart w:id="374" w:name="_Ref350081584"/>
      <w:bookmarkStart w:id="375" w:name="_Ref350081557"/>
      <w:bookmarkStart w:id="376" w:name="_Toc358668233"/>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6</w:t>
        </w:r>
      </w:fldSimple>
      <w:bookmarkEnd w:id="374"/>
      <w:r w:rsidRPr="00F75EB3">
        <w:tab/>
      </w:r>
      <w:r>
        <w:t>Distribution of Cooling Technologies</w:t>
      </w:r>
      <w:bookmarkEnd w:id="375"/>
      <w:bookmarkEnd w:id="376"/>
      <w:r>
        <w:t xml:space="preserve"> </w:t>
      </w:r>
    </w:p>
    <w:p w14:paraId="7B0B7B70" w14:textId="77777777" w:rsidR="00B65731" w:rsidRDefault="00B65731" w:rsidP="00593B72">
      <w:pPr>
        <w:pStyle w:val="BodyText"/>
      </w:pPr>
      <w:r w:rsidRPr="009A06F3">
        <w:rPr>
          <w:noProof/>
        </w:rPr>
        <w:drawing>
          <wp:inline distT="0" distB="0" distL="0" distR="0" wp14:anchorId="7B0BA9E8" wp14:editId="7B0BA9E9">
            <wp:extent cx="5715000" cy="2642616"/>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5715000" cy="2642616"/>
                    </a:xfrm>
                    <a:prstGeom prst="rect">
                      <a:avLst/>
                    </a:prstGeom>
                    <a:noFill/>
                    <a:ln w="9525">
                      <a:noFill/>
                      <a:miter lim="800000"/>
                      <a:headEnd/>
                      <a:tailEnd/>
                    </a:ln>
                  </pic:spPr>
                </pic:pic>
              </a:graphicData>
            </a:graphic>
          </wp:inline>
        </w:drawing>
      </w:r>
    </w:p>
    <w:p w14:paraId="7B0B7B71" w14:textId="77777777" w:rsidR="00F56BB3" w:rsidRDefault="00F56BB3" w:rsidP="00F56BB3">
      <w:pPr>
        <w:pStyle w:val="BodyText"/>
      </w:pPr>
      <w:r>
        <w:t xml:space="preserve">As shown in </w:t>
      </w:r>
      <w:r w:rsidR="00F10825">
        <w:fldChar w:fldCharType="begin"/>
      </w:r>
      <w:r w:rsidR="00F10825">
        <w:instrText xml:space="preserve"> REF _Ref350082397 \h  \* MERGEFORMAT </w:instrText>
      </w:r>
      <w:r w:rsidR="00F10825">
        <w:fldChar w:fldCharType="separate"/>
      </w:r>
      <w:r w:rsidR="007C6F86" w:rsidRPr="00F75EB3">
        <w:t xml:space="preserve">Figure </w:t>
      </w:r>
      <w:r w:rsidR="007C6F86">
        <w:rPr>
          <w:noProof/>
        </w:rPr>
        <w:t>10</w:t>
      </w:r>
      <w:r w:rsidR="007C6F86" w:rsidRPr="00F75EB3">
        <w:rPr>
          <w:noProof/>
        </w:rPr>
        <w:t>-</w:t>
      </w:r>
      <w:r w:rsidR="007C6F86">
        <w:rPr>
          <w:noProof/>
        </w:rPr>
        <w:t>7</w:t>
      </w:r>
      <w:r w:rsidR="00F10825">
        <w:fldChar w:fldCharType="end"/>
      </w:r>
      <w:r>
        <w:t xml:space="preserve"> the 2011 study shows fewer natural gas furnaces.  While the technologies differ, the distribution of fuel remains the same since the 2009 study. </w:t>
      </w:r>
    </w:p>
    <w:p w14:paraId="7B0B7B72" w14:textId="77777777" w:rsidR="00B65731" w:rsidRDefault="00B65731" w:rsidP="00B65731">
      <w:pPr>
        <w:pStyle w:val="FigureCaption"/>
        <w:rPr>
          <w:color w:val="000000"/>
        </w:rPr>
      </w:pPr>
      <w:bookmarkStart w:id="377" w:name="_Ref350082397"/>
      <w:bookmarkStart w:id="378" w:name="_Toc358668234"/>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7</w:t>
        </w:r>
      </w:fldSimple>
      <w:bookmarkEnd w:id="377"/>
      <w:r w:rsidRPr="00F75EB3">
        <w:tab/>
      </w:r>
      <w:r>
        <w:t>Distribution of Heating Technologies</w:t>
      </w:r>
      <w:bookmarkEnd w:id="378"/>
      <w:r>
        <w:t xml:space="preserve"> </w:t>
      </w:r>
    </w:p>
    <w:p w14:paraId="7B0B7B73" w14:textId="77777777" w:rsidR="00412AB6" w:rsidRDefault="00B65731" w:rsidP="00C73494">
      <w:pPr>
        <w:pStyle w:val="BodyText"/>
        <w:rPr>
          <w:rStyle w:val="FigureCaptionChar"/>
          <w:b w:val="0"/>
          <w:i w:val="0"/>
          <w:sz w:val="20"/>
        </w:rPr>
      </w:pPr>
      <w:r w:rsidRPr="00412AB6">
        <w:rPr>
          <w:noProof/>
        </w:rPr>
        <w:drawing>
          <wp:inline distT="0" distB="0" distL="0" distR="0" wp14:anchorId="7B0BA9EA" wp14:editId="7B0BA9EB">
            <wp:extent cx="5715000" cy="2642616"/>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cstate="print"/>
                    <a:srcRect/>
                    <a:stretch>
                      <a:fillRect/>
                    </a:stretch>
                  </pic:blipFill>
                  <pic:spPr bwMode="auto">
                    <a:xfrm>
                      <a:off x="0" y="0"/>
                      <a:ext cx="5715000" cy="2642616"/>
                    </a:xfrm>
                    <a:prstGeom prst="rect">
                      <a:avLst/>
                    </a:prstGeom>
                    <a:noFill/>
                    <a:ln w="9525">
                      <a:noFill/>
                      <a:miter lim="800000"/>
                      <a:headEnd/>
                      <a:tailEnd/>
                    </a:ln>
                  </pic:spPr>
                </pic:pic>
              </a:graphicData>
            </a:graphic>
          </wp:inline>
        </w:drawing>
      </w:r>
    </w:p>
    <w:p w14:paraId="7B0B7B74" w14:textId="77777777" w:rsidR="00412AB6" w:rsidRPr="00C73494" w:rsidRDefault="00C73494" w:rsidP="00C73494">
      <w:pPr>
        <w:pStyle w:val="BodyText"/>
        <w:rPr>
          <w:rStyle w:val="FigureCaptionChar"/>
          <w:b w:val="0"/>
          <w:i w:val="0"/>
          <w:sz w:val="20"/>
        </w:rPr>
      </w:pPr>
      <w:r>
        <w:rPr>
          <w:rStyle w:val="FigureCaptionChar"/>
          <w:b w:val="0"/>
          <w:i w:val="0"/>
          <w:sz w:val="20"/>
        </w:rPr>
        <w:t xml:space="preserve">As shown in </w:t>
      </w:r>
      <w:r w:rsidR="00090DC1">
        <w:rPr>
          <w:rStyle w:val="FigureCaptionChar"/>
          <w:b w:val="0"/>
          <w:i w:val="0"/>
          <w:sz w:val="20"/>
        </w:rPr>
        <w:fldChar w:fldCharType="begin"/>
      </w:r>
      <w:r>
        <w:rPr>
          <w:rStyle w:val="FigureCaptionChar"/>
          <w:b w:val="0"/>
          <w:i w:val="0"/>
          <w:sz w:val="20"/>
        </w:rPr>
        <w:instrText xml:space="preserve"> REF _Ref357352990 \h </w:instrText>
      </w:r>
      <w:r w:rsidR="00090DC1">
        <w:rPr>
          <w:rStyle w:val="FigureCaptionChar"/>
          <w:b w:val="0"/>
          <w:i w:val="0"/>
          <w:sz w:val="20"/>
        </w:rPr>
      </w:r>
      <w:r w:rsidR="00090DC1">
        <w:rPr>
          <w:rStyle w:val="FigureCaptionChar"/>
          <w:b w:val="0"/>
          <w:i w:val="0"/>
          <w:sz w:val="20"/>
        </w:rPr>
        <w:fldChar w:fldCharType="separate"/>
      </w:r>
      <w:r w:rsidR="007C6F86" w:rsidRPr="00F75EB3">
        <w:t xml:space="preserve">Figure </w:t>
      </w:r>
      <w:r w:rsidR="007C6F86">
        <w:rPr>
          <w:noProof/>
        </w:rPr>
        <w:t>10</w:t>
      </w:r>
      <w:r w:rsidR="007C6F86" w:rsidRPr="00F75EB3">
        <w:t>-</w:t>
      </w:r>
      <w:r w:rsidR="007C6F86">
        <w:rPr>
          <w:noProof/>
        </w:rPr>
        <w:t>8</w:t>
      </w:r>
      <w:r w:rsidR="00090DC1">
        <w:rPr>
          <w:rStyle w:val="FigureCaptionChar"/>
          <w:b w:val="0"/>
          <w:i w:val="0"/>
          <w:sz w:val="20"/>
        </w:rPr>
        <w:fldChar w:fldCharType="end"/>
      </w:r>
      <w:r>
        <w:rPr>
          <w:rStyle w:val="FigureCaptionChar"/>
          <w:b w:val="0"/>
          <w:i w:val="0"/>
          <w:sz w:val="20"/>
        </w:rPr>
        <w:t xml:space="preserve">, in </w:t>
      </w:r>
      <w:r w:rsidR="00F56BB3" w:rsidRPr="00C73494">
        <w:rPr>
          <w:rStyle w:val="FigureCaptionChar"/>
          <w:b w:val="0"/>
          <w:i w:val="0"/>
          <w:sz w:val="20"/>
        </w:rPr>
        <w:t>the 2011 study, more homes use natural gas for heating water</w:t>
      </w:r>
      <w:r w:rsidR="00AA1302" w:rsidRPr="00C73494">
        <w:rPr>
          <w:rStyle w:val="FigureCaptionChar"/>
          <w:b w:val="0"/>
          <w:i w:val="0"/>
          <w:sz w:val="20"/>
        </w:rPr>
        <w:t xml:space="preserve"> than was found in the 2009 study</w:t>
      </w:r>
      <w:r w:rsidR="00F56BB3" w:rsidRPr="00C73494">
        <w:rPr>
          <w:rStyle w:val="FigureCaptionChar"/>
          <w:b w:val="0"/>
          <w:i w:val="0"/>
          <w:sz w:val="20"/>
        </w:rPr>
        <w:t>. The difference is likely due to the different samples and not likely due to any fuel switching.</w:t>
      </w:r>
    </w:p>
    <w:p w14:paraId="7B0B7B75" w14:textId="77777777" w:rsidR="00C73494" w:rsidRPr="00C73494" w:rsidRDefault="00C73494" w:rsidP="00C73494">
      <w:pPr>
        <w:pStyle w:val="BodyText"/>
        <w:rPr>
          <w:rStyle w:val="FigureCaptionChar"/>
          <w:b w:val="0"/>
          <w:i w:val="0"/>
          <w:sz w:val="20"/>
        </w:rPr>
      </w:pPr>
    </w:p>
    <w:p w14:paraId="7B0B7B76" w14:textId="77777777" w:rsidR="00B733C4" w:rsidRDefault="00B733C4" w:rsidP="00B733C4">
      <w:pPr>
        <w:pStyle w:val="FigureCaption"/>
        <w:rPr>
          <w:color w:val="000000"/>
        </w:rPr>
      </w:pPr>
      <w:bookmarkStart w:id="379" w:name="_Ref357352990"/>
      <w:bookmarkStart w:id="380" w:name="_Toc358668235"/>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8</w:t>
        </w:r>
      </w:fldSimple>
      <w:bookmarkEnd w:id="379"/>
      <w:r w:rsidRPr="00F75EB3">
        <w:tab/>
      </w:r>
      <w:r>
        <w:t>Distribution of Water Heating Fuel</w:t>
      </w:r>
      <w:bookmarkEnd w:id="380"/>
      <w:r>
        <w:t xml:space="preserve"> </w:t>
      </w:r>
    </w:p>
    <w:p w14:paraId="7B0B7B77" w14:textId="77777777" w:rsidR="00F56BB3" w:rsidRDefault="00F56BB3" w:rsidP="00412AB6">
      <w:pPr>
        <w:pStyle w:val="BodyText"/>
      </w:pPr>
      <w:r w:rsidRPr="00F56BB3">
        <w:rPr>
          <w:noProof/>
        </w:rPr>
        <w:drawing>
          <wp:inline distT="0" distB="0" distL="0" distR="0" wp14:anchorId="7B0BA9EC" wp14:editId="7B0BA9ED">
            <wp:extent cx="5604510" cy="2545080"/>
            <wp:effectExtent l="19050" t="0" r="0"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srcRect l="1333" t="2279" r="733" b="2564"/>
                    <a:stretch>
                      <a:fillRect/>
                    </a:stretch>
                  </pic:blipFill>
                  <pic:spPr bwMode="auto">
                    <a:xfrm>
                      <a:off x="0" y="0"/>
                      <a:ext cx="5604510" cy="2545080"/>
                    </a:xfrm>
                    <a:prstGeom prst="rect">
                      <a:avLst/>
                    </a:prstGeom>
                    <a:noFill/>
                    <a:ln w="9525">
                      <a:noFill/>
                      <a:miter lim="800000"/>
                      <a:headEnd/>
                      <a:tailEnd/>
                    </a:ln>
                  </pic:spPr>
                </pic:pic>
              </a:graphicData>
            </a:graphic>
          </wp:inline>
        </w:drawing>
      </w:r>
    </w:p>
    <w:p w14:paraId="7B0B7B78" w14:textId="77777777" w:rsidR="00F56BB3" w:rsidRDefault="00F56BB3" w:rsidP="00412AB6">
      <w:pPr>
        <w:pStyle w:val="BodyText"/>
      </w:pPr>
    </w:p>
    <w:p w14:paraId="7B0B7B79" w14:textId="77777777" w:rsidR="00F56BB3" w:rsidRDefault="00AA1302" w:rsidP="00412AB6">
      <w:pPr>
        <w:pStyle w:val="BodyText"/>
      </w:pPr>
      <w:r>
        <w:t xml:space="preserve">The saturation of </w:t>
      </w:r>
      <w:r w:rsidR="00E24E9B">
        <w:t xml:space="preserve">each of the various </w:t>
      </w:r>
      <w:r>
        <w:t xml:space="preserve">appliances </w:t>
      </w:r>
      <w:r w:rsidR="00E24E9B">
        <w:t>has</w:t>
      </w:r>
      <w:r>
        <w:t xml:space="preserve"> remained fairly similar between 2009 and 2011</w:t>
      </w:r>
      <w:r w:rsidR="00C73494">
        <w:t xml:space="preserve">, as shown in </w:t>
      </w:r>
      <w:r w:rsidR="00090DC1">
        <w:fldChar w:fldCharType="begin"/>
      </w:r>
      <w:r w:rsidR="00C73494">
        <w:instrText xml:space="preserve"> REF _Ref357353016 \h </w:instrText>
      </w:r>
      <w:r w:rsidR="00090DC1">
        <w:fldChar w:fldCharType="separate"/>
      </w:r>
      <w:r w:rsidR="007C6F86" w:rsidRPr="00F75EB3">
        <w:t xml:space="preserve">Figure </w:t>
      </w:r>
      <w:r w:rsidR="007C6F86">
        <w:rPr>
          <w:noProof/>
        </w:rPr>
        <w:t>10</w:t>
      </w:r>
      <w:r w:rsidR="007C6F86" w:rsidRPr="00F75EB3">
        <w:t>-</w:t>
      </w:r>
      <w:r w:rsidR="007C6F86">
        <w:rPr>
          <w:noProof/>
        </w:rPr>
        <w:t>9</w:t>
      </w:r>
      <w:r w:rsidR="00090DC1">
        <w:fldChar w:fldCharType="end"/>
      </w:r>
      <w:r>
        <w:t xml:space="preserve">. </w:t>
      </w:r>
      <w:r w:rsidR="00E24E9B">
        <w:t>It is interesting that the saturation of separate freezers and second refrigerators has remained essentially flat, despite a successful appliance recycling program. For the 2011 study</w:t>
      </w:r>
      <w:r w:rsidR="0035648F">
        <w:t>,</w:t>
      </w:r>
      <w:r w:rsidR="00E24E9B">
        <w:t xml:space="preserve"> we </w:t>
      </w:r>
      <w:r w:rsidR="0035648F">
        <w:t xml:space="preserve">matched the </w:t>
      </w:r>
      <w:r w:rsidR="00E24E9B">
        <w:t xml:space="preserve">respondents </w:t>
      </w:r>
      <w:r w:rsidR="0035648F">
        <w:t xml:space="preserve">with a list of participants in the </w:t>
      </w:r>
      <w:r w:rsidR="00E24E9B">
        <w:t xml:space="preserve">appliance recycling program. </w:t>
      </w:r>
      <w:r w:rsidR="0035648F">
        <w:t xml:space="preserve">Approximately, 40 respondents had participated in the program since 2009. </w:t>
      </w:r>
      <w:r w:rsidR="00E24E9B">
        <w:t>For those that participated</w:t>
      </w:r>
      <w:r w:rsidR="0035648F">
        <w:t xml:space="preserve"> in the program by removing a second refrigerator or freezer</w:t>
      </w:r>
      <w:r w:rsidR="00E24E9B">
        <w:t xml:space="preserve">, </w:t>
      </w:r>
      <w:r w:rsidR="0035648F">
        <w:t xml:space="preserve">about </w:t>
      </w:r>
      <w:r w:rsidR="00E24E9B">
        <w:t xml:space="preserve">one-third still reported having </w:t>
      </w:r>
      <w:r w:rsidR="0035648F">
        <w:t>one in 2011</w:t>
      </w:r>
      <w:r w:rsidR="00E24E9B">
        <w:t>.</w:t>
      </w:r>
    </w:p>
    <w:p w14:paraId="7B0B7B7A" w14:textId="77777777" w:rsidR="00B65731" w:rsidRDefault="00B65731" w:rsidP="00412AB6">
      <w:pPr>
        <w:pStyle w:val="BodyText"/>
      </w:pPr>
    </w:p>
    <w:p w14:paraId="7B0B7B7B" w14:textId="77777777" w:rsidR="00B65731" w:rsidRDefault="00B65731" w:rsidP="00B65731">
      <w:pPr>
        <w:pStyle w:val="FigureCaption"/>
        <w:rPr>
          <w:color w:val="000000"/>
        </w:rPr>
      </w:pPr>
      <w:bookmarkStart w:id="381" w:name="_Ref357353016"/>
      <w:bookmarkStart w:id="382" w:name="_Toc358668236"/>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9</w:t>
        </w:r>
      </w:fldSimple>
      <w:bookmarkEnd w:id="381"/>
      <w:r>
        <w:tab/>
        <w:t>Saturation of Appliances and Miscellaneous</w:t>
      </w:r>
      <w:bookmarkEnd w:id="382"/>
      <w:r>
        <w:t xml:space="preserve"> </w:t>
      </w:r>
    </w:p>
    <w:p w14:paraId="7B0B7B7C" w14:textId="77777777" w:rsidR="00B65731" w:rsidRDefault="00B65731" w:rsidP="00B65731">
      <w:pPr>
        <w:pStyle w:val="BodyText"/>
      </w:pPr>
      <w:r w:rsidRPr="0061756A">
        <w:rPr>
          <w:noProof/>
        </w:rPr>
        <w:drawing>
          <wp:inline distT="0" distB="0" distL="0" distR="0" wp14:anchorId="7B0BA9EE" wp14:editId="7B0BA9EF">
            <wp:extent cx="5715000" cy="2642616"/>
            <wp:effectExtent l="1905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5715000" cy="2642616"/>
                    </a:xfrm>
                    <a:prstGeom prst="rect">
                      <a:avLst/>
                    </a:prstGeom>
                    <a:noFill/>
                    <a:ln w="9525">
                      <a:noFill/>
                      <a:miter lim="800000"/>
                      <a:headEnd/>
                      <a:tailEnd/>
                    </a:ln>
                  </pic:spPr>
                </pic:pic>
              </a:graphicData>
            </a:graphic>
          </wp:inline>
        </w:drawing>
      </w:r>
    </w:p>
    <w:p w14:paraId="7B0B7B7D" w14:textId="77777777" w:rsidR="0035648F" w:rsidRDefault="0035648F" w:rsidP="0035648F">
      <w:pPr>
        <w:pStyle w:val="BodyText"/>
      </w:pPr>
      <w:r>
        <w:t>The saturation of televisions is difficult to compare since the categories between the two studies do not line up exactly. Since the newer LCD and LED televisions are typically larger than 32 inches, it seems as if the saturation of large flat screens increased since 2009. The saturation of plasma</w:t>
      </w:r>
      <w:r w:rsidR="00C73494">
        <w:t xml:space="preserve"> televisions is essentially flat (</w:t>
      </w:r>
      <w:r w:rsidR="00090DC1">
        <w:fldChar w:fldCharType="begin"/>
      </w:r>
      <w:r w:rsidR="00C73494">
        <w:instrText xml:space="preserve"> REF _Ref357353049 \h </w:instrText>
      </w:r>
      <w:r w:rsidR="00090DC1">
        <w:fldChar w:fldCharType="separate"/>
      </w:r>
      <w:r w:rsidR="007C6F86" w:rsidRPr="00F75EB3">
        <w:t xml:space="preserve">Figure </w:t>
      </w:r>
      <w:r w:rsidR="007C6F86">
        <w:rPr>
          <w:noProof/>
        </w:rPr>
        <w:t>10</w:t>
      </w:r>
      <w:r w:rsidR="007C6F86" w:rsidRPr="00F75EB3">
        <w:t>-</w:t>
      </w:r>
      <w:r w:rsidR="007C6F86">
        <w:rPr>
          <w:noProof/>
        </w:rPr>
        <w:t>10</w:t>
      </w:r>
      <w:r w:rsidR="00090DC1">
        <w:fldChar w:fldCharType="end"/>
      </w:r>
      <w:r w:rsidR="00C73494">
        <w:t>)</w:t>
      </w:r>
      <w:r>
        <w:t>.</w:t>
      </w:r>
    </w:p>
    <w:p w14:paraId="7B0B7B7E" w14:textId="77777777" w:rsidR="00B65731" w:rsidRDefault="00B65731" w:rsidP="00B65731">
      <w:pPr>
        <w:pStyle w:val="FigureCaption"/>
        <w:rPr>
          <w:color w:val="000000"/>
        </w:rPr>
      </w:pPr>
      <w:bookmarkStart w:id="383" w:name="_Ref357353049"/>
      <w:bookmarkStart w:id="384" w:name="_Toc358668237"/>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10</w:t>
        </w:r>
      </w:fldSimple>
      <w:bookmarkEnd w:id="383"/>
      <w:r>
        <w:tab/>
        <w:t>Saturation of Electronics</w:t>
      </w:r>
      <w:bookmarkEnd w:id="384"/>
      <w:r>
        <w:t xml:space="preserve"> </w:t>
      </w:r>
    </w:p>
    <w:p w14:paraId="7B0B7B7F" w14:textId="77777777" w:rsidR="00B65731" w:rsidRDefault="00B65731" w:rsidP="00B65731">
      <w:pPr>
        <w:pStyle w:val="BodyText"/>
      </w:pPr>
      <w:r w:rsidRPr="008E4EA3">
        <w:rPr>
          <w:noProof/>
        </w:rPr>
        <w:drawing>
          <wp:inline distT="0" distB="0" distL="0" distR="0" wp14:anchorId="7B0BA9F0" wp14:editId="7B0BA9F1">
            <wp:extent cx="5715000" cy="2459736"/>
            <wp:effectExtent l="1905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srcRect/>
                    <a:stretch>
                      <a:fillRect/>
                    </a:stretch>
                  </pic:blipFill>
                  <pic:spPr bwMode="auto">
                    <a:xfrm>
                      <a:off x="0" y="0"/>
                      <a:ext cx="5715000" cy="2459736"/>
                    </a:xfrm>
                    <a:prstGeom prst="rect">
                      <a:avLst/>
                    </a:prstGeom>
                    <a:noFill/>
                    <a:ln w="9525">
                      <a:noFill/>
                      <a:miter lim="800000"/>
                      <a:headEnd/>
                      <a:tailEnd/>
                    </a:ln>
                  </pic:spPr>
                </pic:pic>
              </a:graphicData>
            </a:graphic>
          </wp:inline>
        </w:drawing>
      </w:r>
    </w:p>
    <w:p w14:paraId="7B0B7B80" w14:textId="77777777" w:rsidR="00B65731" w:rsidRDefault="00B65731" w:rsidP="00B65731">
      <w:pPr>
        <w:pStyle w:val="Heading2"/>
      </w:pPr>
      <w:bookmarkStart w:id="385" w:name="_Toc349115609"/>
      <w:bookmarkStart w:id="386" w:name="_Toc358668180"/>
      <w:r>
        <w:t>Commercial Sector</w:t>
      </w:r>
      <w:bookmarkEnd w:id="385"/>
      <w:bookmarkEnd w:id="386"/>
    </w:p>
    <w:p w14:paraId="7B0B7B81" w14:textId="77777777" w:rsidR="00B65731" w:rsidRDefault="00090DC1" w:rsidP="00B65731">
      <w:pPr>
        <w:pStyle w:val="BodyText"/>
      </w:pPr>
      <w:r>
        <w:fldChar w:fldCharType="begin"/>
      </w:r>
      <w:r w:rsidR="00B65731">
        <w:instrText xml:space="preserve"> REF _Ref332119772 \h </w:instrText>
      </w:r>
      <w:r>
        <w:fldChar w:fldCharType="separate"/>
      </w:r>
      <w:r w:rsidR="007C6F86" w:rsidRPr="00F75EB3">
        <w:t xml:space="preserve">Figure </w:t>
      </w:r>
      <w:r w:rsidR="007C6F86">
        <w:rPr>
          <w:noProof/>
        </w:rPr>
        <w:t>10</w:t>
      </w:r>
      <w:r w:rsidR="007C6F86" w:rsidRPr="00F75EB3">
        <w:t>-</w:t>
      </w:r>
      <w:r w:rsidR="007C6F86">
        <w:rPr>
          <w:noProof/>
        </w:rPr>
        <w:t>11</w:t>
      </w:r>
      <w:r>
        <w:fldChar w:fldCharType="end"/>
      </w:r>
      <w:r w:rsidR="00C73494">
        <w:t xml:space="preserve"> and </w:t>
      </w:r>
      <w:r>
        <w:fldChar w:fldCharType="begin"/>
      </w:r>
      <w:r w:rsidR="00C73494">
        <w:instrText xml:space="preserve"> REF _Ref357353087 \h </w:instrText>
      </w:r>
      <w:r>
        <w:fldChar w:fldCharType="separate"/>
      </w:r>
      <w:r w:rsidR="007C6F86" w:rsidRPr="00F75EB3">
        <w:t xml:space="preserve">Figure </w:t>
      </w:r>
      <w:r w:rsidR="007C6F86">
        <w:rPr>
          <w:noProof/>
        </w:rPr>
        <w:t>10</w:t>
      </w:r>
      <w:r w:rsidR="007C6F86" w:rsidRPr="00F75EB3">
        <w:t>-</w:t>
      </w:r>
      <w:r w:rsidR="007C6F86">
        <w:rPr>
          <w:noProof/>
        </w:rPr>
        <w:t>12</w:t>
      </w:r>
      <w:r>
        <w:fldChar w:fldCharType="end"/>
      </w:r>
      <w:r w:rsidR="00C73494">
        <w:t xml:space="preserve"> </w:t>
      </w:r>
      <w:r w:rsidR="00B65731">
        <w:t xml:space="preserve">show the </w:t>
      </w:r>
      <w:r w:rsidR="0035648F">
        <w:t>segmentation</w:t>
      </w:r>
      <w:r w:rsidR="00B65731">
        <w:t xml:space="preserve"> of each of the building-types as a percentage of commercial sector electricity and </w:t>
      </w:r>
      <w:r w:rsidR="0035648F">
        <w:t>n</w:t>
      </w:r>
      <w:r w:rsidR="00B65731">
        <w:t xml:space="preserve">atural </w:t>
      </w:r>
      <w:r w:rsidR="0035648F">
        <w:t>g</w:t>
      </w:r>
      <w:r w:rsidR="00B65731">
        <w:t>as sales.</w:t>
      </w:r>
      <w:r w:rsidR="00B65731" w:rsidRPr="008C022D">
        <w:t xml:space="preserve"> </w:t>
      </w:r>
      <w:r w:rsidR="0035648F">
        <w:t>The differences in segmentation are likely due to methodology. The respondents to the 2011 study are segmented based on self-reported building types from the survey. It is our understanding that the Cadmus study used the customer information system to identify building segments.</w:t>
      </w:r>
      <w:r w:rsidR="006A788E">
        <w:t xml:space="preserve"> Note that the two studies used different segmentation. Therefore if a segment shows 0% it is included in one of the other building segments.</w:t>
      </w:r>
    </w:p>
    <w:p w14:paraId="7B0B7B82" w14:textId="77777777" w:rsidR="00B65731" w:rsidRDefault="00B65731" w:rsidP="00C73494">
      <w:pPr>
        <w:pStyle w:val="FigureCaption"/>
        <w:spacing w:after="120"/>
        <w:rPr>
          <w:color w:val="000000"/>
        </w:rPr>
      </w:pPr>
      <w:bookmarkStart w:id="387" w:name="_Ref332119772"/>
      <w:bookmarkStart w:id="388" w:name="_Toc358668238"/>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11</w:t>
        </w:r>
      </w:fldSimple>
      <w:bookmarkEnd w:id="387"/>
      <w:r w:rsidRPr="00F75EB3">
        <w:tab/>
      </w:r>
      <w:r>
        <w:t>Commercial Market Segmentation by Building Type – Percent of Electricity Use</w:t>
      </w:r>
      <w:bookmarkEnd w:id="388"/>
    </w:p>
    <w:p w14:paraId="7B0B7B83" w14:textId="77777777" w:rsidR="00B65731" w:rsidRDefault="00B65731" w:rsidP="00B65731">
      <w:pPr>
        <w:pStyle w:val="BodyText"/>
      </w:pPr>
      <w:r w:rsidRPr="00647819">
        <w:rPr>
          <w:noProof/>
        </w:rPr>
        <w:drawing>
          <wp:inline distT="0" distB="0" distL="0" distR="0" wp14:anchorId="7B0BA9F2" wp14:editId="7B0BA9F3">
            <wp:extent cx="5715000" cy="2293938"/>
            <wp:effectExtent l="19050" t="0" r="0"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srcRect/>
                    <a:stretch>
                      <a:fillRect/>
                    </a:stretch>
                  </pic:blipFill>
                  <pic:spPr bwMode="auto">
                    <a:xfrm>
                      <a:off x="0" y="0"/>
                      <a:ext cx="5715000" cy="2293938"/>
                    </a:xfrm>
                    <a:prstGeom prst="rect">
                      <a:avLst/>
                    </a:prstGeom>
                    <a:noFill/>
                    <a:ln w="9525">
                      <a:noFill/>
                      <a:miter lim="800000"/>
                      <a:headEnd/>
                      <a:tailEnd/>
                    </a:ln>
                  </pic:spPr>
                </pic:pic>
              </a:graphicData>
            </a:graphic>
          </wp:inline>
        </w:drawing>
      </w:r>
    </w:p>
    <w:p w14:paraId="7B0B7B84" w14:textId="77777777" w:rsidR="00B65731" w:rsidRDefault="00B65731" w:rsidP="00C73494">
      <w:pPr>
        <w:pStyle w:val="FigureCaption"/>
        <w:spacing w:after="120"/>
        <w:rPr>
          <w:color w:val="000000"/>
        </w:rPr>
      </w:pPr>
      <w:bookmarkStart w:id="389" w:name="_Ref357353087"/>
      <w:bookmarkStart w:id="390" w:name="_Toc358668239"/>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12</w:t>
        </w:r>
      </w:fldSimple>
      <w:bookmarkEnd w:id="389"/>
      <w:r w:rsidRPr="00F75EB3">
        <w:tab/>
      </w:r>
      <w:r>
        <w:t>Commercial Market Segmentation by Building Type – Percent of Natural Gas Use</w:t>
      </w:r>
      <w:bookmarkEnd w:id="390"/>
    </w:p>
    <w:p w14:paraId="7B0B7B85" w14:textId="77777777" w:rsidR="00B65731" w:rsidRDefault="00B65731" w:rsidP="00B65731">
      <w:pPr>
        <w:pStyle w:val="BodyText"/>
      </w:pPr>
      <w:r w:rsidRPr="00647819">
        <w:rPr>
          <w:noProof/>
        </w:rPr>
        <w:drawing>
          <wp:inline distT="0" distB="0" distL="0" distR="0" wp14:anchorId="7B0BA9F4" wp14:editId="7B0BA9F5">
            <wp:extent cx="5715000" cy="2153370"/>
            <wp:effectExtent l="19050" t="0" r="0" b="0"/>
            <wp:docPr id="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cstate="print"/>
                    <a:srcRect/>
                    <a:stretch>
                      <a:fillRect/>
                    </a:stretch>
                  </pic:blipFill>
                  <pic:spPr bwMode="auto">
                    <a:xfrm>
                      <a:off x="0" y="0"/>
                      <a:ext cx="5715000" cy="2153370"/>
                    </a:xfrm>
                    <a:prstGeom prst="rect">
                      <a:avLst/>
                    </a:prstGeom>
                    <a:noFill/>
                    <a:ln w="9525">
                      <a:noFill/>
                      <a:miter lim="800000"/>
                      <a:headEnd/>
                      <a:tailEnd/>
                    </a:ln>
                  </pic:spPr>
                </pic:pic>
              </a:graphicData>
            </a:graphic>
          </wp:inline>
        </w:drawing>
      </w:r>
    </w:p>
    <w:p w14:paraId="7B0B7B86" w14:textId="77777777" w:rsidR="00C73494" w:rsidRDefault="00090DC1" w:rsidP="00C73494">
      <w:pPr>
        <w:pStyle w:val="BodyText"/>
      </w:pPr>
      <w:r>
        <w:fldChar w:fldCharType="begin"/>
      </w:r>
      <w:r w:rsidR="00C73494">
        <w:instrText xml:space="preserve"> REF _Ref332119890 \h </w:instrText>
      </w:r>
      <w:r>
        <w:fldChar w:fldCharType="separate"/>
      </w:r>
      <w:r w:rsidR="007C6F86" w:rsidRPr="00F75EB3">
        <w:t xml:space="preserve">Figure </w:t>
      </w:r>
      <w:r w:rsidR="007C6F86">
        <w:rPr>
          <w:noProof/>
        </w:rPr>
        <w:t>10</w:t>
      </w:r>
      <w:r w:rsidR="007C6F86" w:rsidRPr="00F75EB3">
        <w:t>-</w:t>
      </w:r>
      <w:r w:rsidR="007C6F86">
        <w:rPr>
          <w:noProof/>
        </w:rPr>
        <w:t>13</w:t>
      </w:r>
      <w:r>
        <w:fldChar w:fldCharType="end"/>
      </w:r>
      <w:r w:rsidR="00C73494">
        <w:t xml:space="preserve"> and </w:t>
      </w:r>
      <w:r>
        <w:fldChar w:fldCharType="begin"/>
      </w:r>
      <w:r w:rsidR="00C73494">
        <w:instrText xml:space="preserve"> REF _Ref357353177 \h </w:instrText>
      </w:r>
      <w:r>
        <w:fldChar w:fldCharType="separate"/>
      </w:r>
      <w:r w:rsidR="007C6F86" w:rsidRPr="00F75EB3">
        <w:t xml:space="preserve">Figure </w:t>
      </w:r>
      <w:r w:rsidR="007C6F86">
        <w:rPr>
          <w:noProof/>
        </w:rPr>
        <w:t>10</w:t>
      </w:r>
      <w:r w:rsidR="007C6F86" w:rsidRPr="00F75EB3">
        <w:t>-</w:t>
      </w:r>
      <w:r w:rsidR="007C6F86">
        <w:rPr>
          <w:noProof/>
        </w:rPr>
        <w:t>14</w:t>
      </w:r>
      <w:r>
        <w:fldChar w:fldCharType="end"/>
      </w:r>
      <w:r w:rsidR="00C73494">
        <w:t xml:space="preserve"> </w:t>
      </w:r>
      <w:r w:rsidR="00B65731" w:rsidRPr="0026407B">
        <w:t>s</w:t>
      </w:r>
      <w:r w:rsidR="00B65731">
        <w:t>how</w:t>
      </w:r>
      <w:r w:rsidR="00B65731" w:rsidRPr="0026407B">
        <w:t xml:space="preserve"> the distribution of electricity and natural gas energy consumption by end use for all commercial building</w:t>
      </w:r>
      <w:r w:rsidR="00B65731">
        <w:t xml:space="preserve">s from the 2009 </w:t>
      </w:r>
      <w:r w:rsidR="00C73494">
        <w:t xml:space="preserve">and 2011 studies. </w:t>
      </w:r>
      <w:r w:rsidR="00B65731" w:rsidRPr="0026407B">
        <w:t>Electric</w:t>
      </w:r>
      <w:r w:rsidR="00C73494">
        <w:t>ity</w:t>
      </w:r>
      <w:r w:rsidR="00B65731" w:rsidRPr="0026407B">
        <w:t xml:space="preserve"> usage is dominated by lighting, with interior and exterior varieties accounting for over one third of consumption</w:t>
      </w:r>
      <w:r w:rsidR="00B65731">
        <w:t xml:space="preserve"> for both studies</w:t>
      </w:r>
      <w:r w:rsidR="00B65731" w:rsidRPr="0026407B">
        <w:t xml:space="preserve">. </w:t>
      </w:r>
      <w:r w:rsidR="00B65731">
        <w:t xml:space="preserve">In the </w:t>
      </w:r>
      <w:r w:rsidR="006A788E">
        <w:t>2009</w:t>
      </w:r>
      <w:r w:rsidR="00B65731">
        <w:t xml:space="preserve"> study, a</w:t>
      </w:r>
      <w:r w:rsidR="00B65731" w:rsidRPr="0026407B">
        <w:t>fter lighting</w:t>
      </w:r>
      <w:r w:rsidR="00B65731">
        <w:t xml:space="preserve">, plug load accounts for the next largest end use at 14%. In the </w:t>
      </w:r>
      <w:r w:rsidR="006A788E">
        <w:t>2011</w:t>
      </w:r>
      <w:r w:rsidR="00B65731">
        <w:t xml:space="preserve"> study</w:t>
      </w:r>
      <w:r w:rsidR="006A788E">
        <w:t>,</w:t>
      </w:r>
      <w:r w:rsidR="00B65731">
        <w:t xml:space="preserve"> the second largest end use is cooling.</w:t>
      </w:r>
      <w:r w:rsidR="00B65731" w:rsidRPr="0026407B">
        <w:t xml:space="preserve"> </w:t>
      </w:r>
      <w:r w:rsidR="00C73494" w:rsidRPr="0026407B">
        <w:t>Natural gas usage i</w:t>
      </w:r>
      <w:r w:rsidR="00C73494">
        <w:t>s dominated by space heating (84%) in the 2009 study and (58%) in the 2011 study. Water heating is second to space heating, accounting for 9% of usage in 2009 and 24</w:t>
      </w:r>
      <w:r w:rsidR="00C73494" w:rsidRPr="0026407B">
        <w:t>%</w:t>
      </w:r>
      <w:r w:rsidR="00C73494">
        <w:t xml:space="preserve"> in 2011. </w:t>
      </w:r>
    </w:p>
    <w:p w14:paraId="7B0B7B87" w14:textId="77777777" w:rsidR="00B65731" w:rsidRDefault="00B65731" w:rsidP="00C73494">
      <w:pPr>
        <w:pStyle w:val="FigureCaption"/>
        <w:spacing w:before="240" w:after="0"/>
        <w:rPr>
          <w:color w:val="000000"/>
        </w:rPr>
      </w:pPr>
      <w:bookmarkStart w:id="391" w:name="_Ref332119890"/>
      <w:bookmarkStart w:id="392" w:name="_Toc358668240"/>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13</w:t>
        </w:r>
      </w:fldSimple>
      <w:bookmarkEnd w:id="391"/>
      <w:r w:rsidRPr="00F75EB3">
        <w:tab/>
      </w:r>
      <w:r>
        <w:t xml:space="preserve">Commercial </w:t>
      </w:r>
      <w:r w:rsidRPr="00697CAA">
        <w:t>Electricity</w:t>
      </w:r>
      <w:r>
        <w:t xml:space="preserve"> </w:t>
      </w:r>
      <w:r w:rsidRPr="00697CAA">
        <w:t>Use by End Use (201</w:t>
      </w:r>
      <w:r>
        <w:t>1</w:t>
      </w:r>
      <w:r w:rsidRPr="00697CAA">
        <w:t xml:space="preserve">), All </w:t>
      </w:r>
      <w:r>
        <w:t>Buildings</w:t>
      </w:r>
      <w:bookmarkEnd w:id="392"/>
    </w:p>
    <w:p w14:paraId="7B0B7B88" w14:textId="77777777" w:rsidR="00B65731" w:rsidRDefault="00B65731" w:rsidP="00B65731">
      <w:pPr>
        <w:pStyle w:val="BodyText"/>
      </w:pPr>
      <w:r w:rsidRPr="00C36AB1">
        <w:rPr>
          <w:noProof/>
        </w:rPr>
        <w:drawing>
          <wp:inline distT="0" distB="0" distL="0" distR="0" wp14:anchorId="7B0BA9F6" wp14:editId="7B0BA9F7">
            <wp:extent cx="5715000" cy="2135158"/>
            <wp:effectExtent l="19050" t="0" r="0" b="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srcRect r="-2041" b="7752"/>
                    <a:stretch>
                      <a:fillRect/>
                    </a:stretch>
                  </pic:blipFill>
                  <pic:spPr bwMode="auto">
                    <a:xfrm>
                      <a:off x="0" y="0"/>
                      <a:ext cx="5715000" cy="2135158"/>
                    </a:xfrm>
                    <a:prstGeom prst="rect">
                      <a:avLst/>
                    </a:prstGeom>
                    <a:noFill/>
                    <a:ln w="9525">
                      <a:noFill/>
                      <a:miter lim="800000"/>
                      <a:headEnd/>
                      <a:tailEnd/>
                    </a:ln>
                  </pic:spPr>
                </pic:pic>
              </a:graphicData>
            </a:graphic>
          </wp:inline>
        </w:drawing>
      </w:r>
    </w:p>
    <w:p w14:paraId="7B0B7B89" w14:textId="77777777" w:rsidR="00B65731" w:rsidRDefault="00B65731" w:rsidP="00B65731">
      <w:pPr>
        <w:pStyle w:val="FigureCaption"/>
        <w:rPr>
          <w:color w:val="000000"/>
        </w:rPr>
      </w:pPr>
      <w:bookmarkStart w:id="393" w:name="_Ref349567993"/>
      <w:bookmarkStart w:id="394" w:name="_Ref357353177"/>
      <w:bookmarkStart w:id="395" w:name="_Toc358668241"/>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14</w:t>
        </w:r>
      </w:fldSimple>
      <w:bookmarkEnd w:id="393"/>
      <w:bookmarkEnd w:id="394"/>
      <w:r w:rsidRPr="00F75EB3">
        <w:tab/>
      </w:r>
      <w:r>
        <w:t xml:space="preserve">Commercial Natural Gas </w:t>
      </w:r>
      <w:r w:rsidRPr="00697CAA">
        <w:t>Use by End Use (201</w:t>
      </w:r>
      <w:r>
        <w:t>1</w:t>
      </w:r>
      <w:r w:rsidRPr="00697CAA">
        <w:t xml:space="preserve">), All </w:t>
      </w:r>
      <w:r>
        <w:t>Buildings</w:t>
      </w:r>
      <w:bookmarkEnd w:id="395"/>
    </w:p>
    <w:p w14:paraId="7B0B7B8A" w14:textId="77777777" w:rsidR="00B65731" w:rsidRDefault="00B65731" w:rsidP="00B65731">
      <w:pPr>
        <w:pStyle w:val="BodyText"/>
      </w:pPr>
      <w:r w:rsidRPr="00F10FDA">
        <w:rPr>
          <w:noProof/>
        </w:rPr>
        <w:drawing>
          <wp:inline distT="0" distB="0" distL="0" distR="0" wp14:anchorId="7B0BA9F8" wp14:editId="7B0BA9F9">
            <wp:extent cx="5715000" cy="2363290"/>
            <wp:effectExtent l="19050" t="0" r="0" b="0"/>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srcRect/>
                    <a:stretch>
                      <a:fillRect/>
                    </a:stretch>
                  </pic:blipFill>
                  <pic:spPr bwMode="auto">
                    <a:xfrm>
                      <a:off x="0" y="0"/>
                      <a:ext cx="5715000" cy="2363290"/>
                    </a:xfrm>
                    <a:prstGeom prst="rect">
                      <a:avLst/>
                    </a:prstGeom>
                    <a:noFill/>
                    <a:ln w="9525">
                      <a:noFill/>
                      <a:miter lim="800000"/>
                      <a:headEnd/>
                      <a:tailEnd/>
                    </a:ln>
                  </pic:spPr>
                </pic:pic>
              </a:graphicData>
            </a:graphic>
          </wp:inline>
        </w:drawing>
      </w:r>
    </w:p>
    <w:p w14:paraId="7B0B7B8B" w14:textId="77777777" w:rsidR="006A788E" w:rsidRDefault="006A788E" w:rsidP="006A788E">
      <w:pPr>
        <w:pStyle w:val="BodyText"/>
      </w:pPr>
      <w:bookmarkStart w:id="396" w:name="_Ref347445101"/>
      <w:bookmarkStart w:id="397" w:name="_Ref332119916"/>
      <w:r>
        <w:t>The saturation of commercial heating equipment in the commercial sector is relatively unchanged since the 2009 study</w:t>
      </w:r>
      <w:r w:rsidR="00C73494">
        <w:t xml:space="preserve">, as shown in </w:t>
      </w:r>
      <w:r w:rsidR="00090DC1">
        <w:fldChar w:fldCharType="begin"/>
      </w:r>
      <w:r w:rsidR="00C73494">
        <w:instrText xml:space="preserve"> REF _Ref357353324 \h </w:instrText>
      </w:r>
      <w:r w:rsidR="00090DC1">
        <w:fldChar w:fldCharType="separate"/>
      </w:r>
      <w:r w:rsidR="007C6F86" w:rsidRPr="00F75EB3">
        <w:t xml:space="preserve">Figure </w:t>
      </w:r>
      <w:r w:rsidR="007C6F86">
        <w:rPr>
          <w:noProof/>
        </w:rPr>
        <w:t>10</w:t>
      </w:r>
      <w:r w:rsidR="007C6F86" w:rsidRPr="00F75EB3">
        <w:t>-</w:t>
      </w:r>
      <w:r w:rsidR="007C6F86">
        <w:rPr>
          <w:noProof/>
        </w:rPr>
        <w:t>15</w:t>
      </w:r>
      <w:r w:rsidR="00090DC1">
        <w:fldChar w:fldCharType="end"/>
      </w:r>
      <w:r>
        <w:t>. Furnaces remain the dominate space heating technology.</w:t>
      </w:r>
    </w:p>
    <w:p w14:paraId="7B0B7B8C" w14:textId="77777777" w:rsidR="00B65731" w:rsidRDefault="00B65731" w:rsidP="00B65731">
      <w:pPr>
        <w:pStyle w:val="FigureCaption"/>
        <w:rPr>
          <w:color w:val="000000"/>
        </w:rPr>
      </w:pPr>
      <w:bookmarkStart w:id="398" w:name="_Ref357353324"/>
      <w:bookmarkStart w:id="399" w:name="_Toc358668242"/>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15</w:t>
        </w:r>
      </w:fldSimple>
      <w:bookmarkEnd w:id="396"/>
      <w:bookmarkEnd w:id="398"/>
      <w:r w:rsidRPr="00F75EB3">
        <w:tab/>
      </w:r>
      <w:r>
        <w:t>Types of Commercial Heating Equipment</w:t>
      </w:r>
      <w:bookmarkEnd w:id="399"/>
    </w:p>
    <w:p w14:paraId="7B0B7B8D" w14:textId="77777777" w:rsidR="00B65731" w:rsidRDefault="00B65731" w:rsidP="00B65731">
      <w:pPr>
        <w:pStyle w:val="BodyText"/>
      </w:pPr>
      <w:r w:rsidRPr="00A05EE8">
        <w:rPr>
          <w:noProof/>
        </w:rPr>
        <w:drawing>
          <wp:inline distT="0" distB="0" distL="0" distR="0" wp14:anchorId="7B0BA9FA" wp14:editId="7B0BA9FB">
            <wp:extent cx="5715000" cy="2642616"/>
            <wp:effectExtent l="1905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5715000" cy="2642616"/>
                    </a:xfrm>
                    <a:prstGeom prst="rect">
                      <a:avLst/>
                    </a:prstGeom>
                    <a:noFill/>
                    <a:ln w="9525">
                      <a:noFill/>
                      <a:miter lim="800000"/>
                      <a:headEnd/>
                      <a:tailEnd/>
                    </a:ln>
                  </pic:spPr>
                </pic:pic>
              </a:graphicData>
            </a:graphic>
          </wp:inline>
        </w:drawing>
      </w:r>
    </w:p>
    <w:p w14:paraId="7B0B7B8E" w14:textId="77777777" w:rsidR="00B65731" w:rsidRDefault="006A788E" w:rsidP="00B65731">
      <w:pPr>
        <w:pStyle w:val="BodyText"/>
      </w:pPr>
      <w:r>
        <w:t xml:space="preserve">The categories for space cooling in the commercial sector vary between the two studies, making it difficult to compare. </w:t>
      </w:r>
      <w:r w:rsidR="00C73494">
        <w:t>However, t</w:t>
      </w:r>
      <w:r>
        <w:t>he saturation of chillers and heat pumps remained about the same since 2009</w:t>
      </w:r>
      <w:r w:rsidR="00C73494">
        <w:t xml:space="preserve">, as shown in </w:t>
      </w:r>
      <w:r w:rsidR="00090DC1">
        <w:fldChar w:fldCharType="begin"/>
      </w:r>
      <w:r w:rsidR="00C73494">
        <w:instrText xml:space="preserve"> REF _Ref357353345 \h </w:instrText>
      </w:r>
      <w:r w:rsidR="00090DC1">
        <w:fldChar w:fldCharType="separate"/>
      </w:r>
      <w:r w:rsidR="007C6F86" w:rsidRPr="00F75EB3">
        <w:t xml:space="preserve">Figure </w:t>
      </w:r>
      <w:r w:rsidR="007C6F86">
        <w:rPr>
          <w:noProof/>
        </w:rPr>
        <w:t>10</w:t>
      </w:r>
      <w:r w:rsidR="007C6F86" w:rsidRPr="00F75EB3">
        <w:t>-</w:t>
      </w:r>
      <w:r w:rsidR="007C6F86">
        <w:rPr>
          <w:noProof/>
        </w:rPr>
        <w:t>16</w:t>
      </w:r>
      <w:r w:rsidR="00090DC1">
        <w:fldChar w:fldCharType="end"/>
      </w:r>
      <w:r>
        <w:t xml:space="preserve">. </w:t>
      </w:r>
    </w:p>
    <w:p w14:paraId="7B0B7B8F" w14:textId="77777777" w:rsidR="00B65731" w:rsidRDefault="00B65731" w:rsidP="00B65731">
      <w:pPr>
        <w:pStyle w:val="FigureCaption"/>
        <w:rPr>
          <w:color w:val="000000"/>
        </w:rPr>
      </w:pPr>
      <w:bookmarkStart w:id="400" w:name="_Ref357353345"/>
      <w:bookmarkStart w:id="401" w:name="_Toc358668243"/>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16</w:t>
        </w:r>
      </w:fldSimple>
      <w:bookmarkEnd w:id="400"/>
      <w:r w:rsidRPr="00F75EB3">
        <w:tab/>
      </w:r>
      <w:r>
        <w:t>Types of Commercial Cooling Equipment</w:t>
      </w:r>
      <w:bookmarkEnd w:id="401"/>
    </w:p>
    <w:p w14:paraId="7B0B7B90" w14:textId="77777777" w:rsidR="00B65731" w:rsidRDefault="00B65731" w:rsidP="006A788E">
      <w:pPr>
        <w:pStyle w:val="BodyText"/>
      </w:pPr>
      <w:bookmarkStart w:id="402" w:name="_Ref332119952"/>
      <w:bookmarkEnd w:id="397"/>
      <w:r w:rsidRPr="00F369BF">
        <w:rPr>
          <w:noProof/>
        </w:rPr>
        <w:drawing>
          <wp:inline distT="0" distB="0" distL="0" distR="0" wp14:anchorId="7B0BA9FC" wp14:editId="7B0BA9FD">
            <wp:extent cx="5715000" cy="2642616"/>
            <wp:effectExtent l="19050" t="0" r="0" b="0"/>
            <wp:docPr id="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srcRect/>
                    <a:stretch>
                      <a:fillRect/>
                    </a:stretch>
                  </pic:blipFill>
                  <pic:spPr bwMode="auto">
                    <a:xfrm>
                      <a:off x="0" y="0"/>
                      <a:ext cx="5715000" cy="2642616"/>
                    </a:xfrm>
                    <a:prstGeom prst="rect">
                      <a:avLst/>
                    </a:prstGeom>
                    <a:noFill/>
                    <a:ln w="9525">
                      <a:noFill/>
                      <a:miter lim="800000"/>
                      <a:headEnd/>
                      <a:tailEnd/>
                    </a:ln>
                  </pic:spPr>
                </pic:pic>
              </a:graphicData>
            </a:graphic>
          </wp:inline>
        </w:drawing>
      </w:r>
    </w:p>
    <w:p w14:paraId="7B0B7B91" w14:textId="77777777" w:rsidR="00B65731" w:rsidRDefault="00B65731" w:rsidP="00B65731">
      <w:pPr>
        <w:pStyle w:val="Heading2"/>
      </w:pPr>
      <w:bookmarkStart w:id="403" w:name="_Toc349115610"/>
      <w:bookmarkStart w:id="404" w:name="_Toc358668181"/>
      <w:bookmarkEnd w:id="402"/>
      <w:r>
        <w:t>Industrial Sector</w:t>
      </w:r>
      <w:bookmarkEnd w:id="403"/>
      <w:bookmarkEnd w:id="404"/>
    </w:p>
    <w:p w14:paraId="7B0B7B92" w14:textId="77777777" w:rsidR="00B65731" w:rsidRDefault="00090DC1" w:rsidP="00B65731">
      <w:pPr>
        <w:pStyle w:val="BodyText"/>
      </w:pPr>
      <w:r>
        <w:fldChar w:fldCharType="begin"/>
      </w:r>
      <w:r w:rsidR="00B65731">
        <w:instrText xml:space="preserve"> REF _Ref332187646 \h </w:instrText>
      </w:r>
      <w:r>
        <w:fldChar w:fldCharType="separate"/>
      </w:r>
      <w:r w:rsidR="007C6F86" w:rsidRPr="00F75EB3">
        <w:t xml:space="preserve">Figure </w:t>
      </w:r>
      <w:r w:rsidR="007C6F86">
        <w:rPr>
          <w:noProof/>
        </w:rPr>
        <w:t>10</w:t>
      </w:r>
      <w:r w:rsidR="007C6F86" w:rsidRPr="00F75EB3">
        <w:t>-</w:t>
      </w:r>
      <w:r w:rsidR="007C6F86">
        <w:rPr>
          <w:noProof/>
        </w:rPr>
        <w:t>17</w:t>
      </w:r>
      <w:r>
        <w:fldChar w:fldCharType="end"/>
      </w:r>
      <w:r w:rsidR="00B65731">
        <w:t xml:space="preserve"> and </w:t>
      </w:r>
      <w:r>
        <w:fldChar w:fldCharType="begin"/>
      </w:r>
      <w:r w:rsidR="00B65731">
        <w:instrText xml:space="preserve"> REF _Ref349726967 \h </w:instrText>
      </w:r>
      <w:r>
        <w:fldChar w:fldCharType="separate"/>
      </w:r>
      <w:r w:rsidR="007C6F86" w:rsidRPr="00F75EB3">
        <w:t xml:space="preserve">Figure </w:t>
      </w:r>
      <w:r w:rsidR="007C6F86">
        <w:rPr>
          <w:noProof/>
        </w:rPr>
        <w:t>10</w:t>
      </w:r>
      <w:r w:rsidR="007C6F86" w:rsidRPr="00F75EB3">
        <w:t>-</w:t>
      </w:r>
      <w:r w:rsidR="007C6F86">
        <w:rPr>
          <w:noProof/>
        </w:rPr>
        <w:t>18</w:t>
      </w:r>
      <w:r>
        <w:fldChar w:fldCharType="end"/>
      </w:r>
      <w:r w:rsidR="00B65731">
        <w:t xml:space="preserve"> shows the size of each of the segments as a percentage of industrial sector energy sales.</w:t>
      </w:r>
      <w:r w:rsidR="00BD1E5D">
        <w:t xml:space="preserve"> The difference in segmentation likely stems from the methodology of assigning customers to segments. The 2011 study relied on self-reported responses to the survey, while it is our understanding that the 2009 study relied on Ameren’s customer information system. </w:t>
      </w:r>
    </w:p>
    <w:p w14:paraId="7B0B7B93" w14:textId="77777777" w:rsidR="00C73494" w:rsidRDefault="00090DC1" w:rsidP="00C73494">
      <w:pPr>
        <w:pStyle w:val="BodyText"/>
      </w:pPr>
      <w:r>
        <w:rPr>
          <w:highlight w:val="yellow"/>
        </w:rPr>
        <w:fldChar w:fldCharType="begin"/>
      </w:r>
      <w:r w:rsidR="00C73494">
        <w:instrText xml:space="preserve"> REF _Ref332120080 \h </w:instrText>
      </w:r>
      <w:r>
        <w:rPr>
          <w:highlight w:val="yellow"/>
        </w:rPr>
      </w:r>
      <w:r>
        <w:rPr>
          <w:highlight w:val="yellow"/>
        </w:rPr>
        <w:fldChar w:fldCharType="separate"/>
      </w:r>
      <w:r w:rsidR="007C6F86" w:rsidRPr="00F75EB3">
        <w:t xml:space="preserve">Figure </w:t>
      </w:r>
      <w:r w:rsidR="007C6F86">
        <w:rPr>
          <w:noProof/>
        </w:rPr>
        <w:t>10</w:t>
      </w:r>
      <w:r w:rsidR="007C6F86" w:rsidRPr="00F75EB3">
        <w:t>-</w:t>
      </w:r>
      <w:r w:rsidR="007C6F86">
        <w:rPr>
          <w:noProof/>
        </w:rPr>
        <w:t>19</w:t>
      </w:r>
      <w:r>
        <w:rPr>
          <w:highlight w:val="yellow"/>
        </w:rPr>
        <w:fldChar w:fldCharType="end"/>
      </w:r>
      <w:r w:rsidR="00C73494">
        <w:t xml:space="preserve"> and </w:t>
      </w:r>
      <w:r>
        <w:rPr>
          <w:highlight w:val="yellow"/>
        </w:rPr>
        <w:fldChar w:fldCharType="begin"/>
      </w:r>
      <w:r w:rsidR="00C73494">
        <w:instrText xml:space="preserve"> REF _Ref349726016 \h </w:instrText>
      </w:r>
      <w:r>
        <w:rPr>
          <w:highlight w:val="yellow"/>
        </w:rPr>
      </w:r>
      <w:r>
        <w:rPr>
          <w:highlight w:val="yellow"/>
        </w:rPr>
        <w:fldChar w:fldCharType="separate"/>
      </w:r>
      <w:r w:rsidR="007C6F86" w:rsidRPr="00F75EB3">
        <w:t xml:space="preserve">Figure </w:t>
      </w:r>
      <w:r w:rsidR="007C6F86">
        <w:rPr>
          <w:noProof/>
        </w:rPr>
        <w:t>10</w:t>
      </w:r>
      <w:r w:rsidR="007C6F86" w:rsidRPr="00F75EB3">
        <w:t>-</w:t>
      </w:r>
      <w:r w:rsidR="007C6F86">
        <w:rPr>
          <w:noProof/>
        </w:rPr>
        <w:t>20</w:t>
      </w:r>
      <w:r>
        <w:rPr>
          <w:highlight w:val="yellow"/>
        </w:rPr>
        <w:fldChar w:fldCharType="end"/>
      </w:r>
      <w:r w:rsidR="00C73494">
        <w:t xml:space="preserve"> show the distribution of electricity and natural gas energy consumption by end use for all industrial customers. In the 2009 study, process is the largest end use at 62%, while in the 2011 study, the motors end use is </w:t>
      </w:r>
      <w:r w:rsidR="00C73494" w:rsidRPr="00917C95">
        <w:t xml:space="preserve">the largest overall </w:t>
      </w:r>
      <w:r w:rsidR="00C73494">
        <w:t xml:space="preserve">electric </w:t>
      </w:r>
      <w:r w:rsidR="00C73494" w:rsidRPr="00917C95">
        <w:t>end use for the indu</w:t>
      </w:r>
      <w:r w:rsidR="00C73494">
        <w:t>strial sector, accounting for 56</w:t>
      </w:r>
      <w:r w:rsidR="00C73494" w:rsidRPr="00917C95">
        <w:t xml:space="preserve">% of energy use. </w:t>
      </w:r>
      <w:r w:rsidR="00C73494">
        <w:t xml:space="preserve">Note that the motors end use includes a wide range of industrial equipment, such as air compressors, refrigeration compressors, pumps, conveyor motors, and fans. The difference could be accounted for in definition of the end uses. In the 2009 study, the motors end use accounts for the second most energy use at 16% while in the 2011 study, the process end use </w:t>
      </w:r>
      <w:r w:rsidR="00C73494" w:rsidRPr="00917C95">
        <w:t>account</w:t>
      </w:r>
      <w:r w:rsidR="00C73494">
        <w:t>s</w:t>
      </w:r>
      <w:r w:rsidR="00C73494" w:rsidRPr="00917C95">
        <w:t xml:space="preserve"> for </w:t>
      </w:r>
      <w:r w:rsidR="00C73494">
        <w:t>23</w:t>
      </w:r>
      <w:r w:rsidR="00C73494" w:rsidRPr="00917C95">
        <w:t xml:space="preserve">% of </w:t>
      </w:r>
      <w:r w:rsidR="00C73494">
        <w:t>electricity</w:t>
      </w:r>
      <w:r w:rsidR="00C73494" w:rsidRPr="00917C95">
        <w:t xml:space="preserve"> use</w:t>
      </w:r>
      <w:r w:rsidR="00C73494">
        <w:t xml:space="preserve">. Natural gas usage is dominated by the process end use for both the 2009 and 2011 studies with 51% and 69%, respectively. Space heating accounted for 34% of natural gas usage in the 2009 study while in the 2011 study, it accounted for 27%. </w:t>
      </w:r>
    </w:p>
    <w:p w14:paraId="7B0B7B94" w14:textId="77777777" w:rsidR="00B65731" w:rsidRPr="00791802" w:rsidRDefault="00B65731" w:rsidP="00B65731">
      <w:pPr>
        <w:pStyle w:val="FigureCaption"/>
      </w:pPr>
      <w:bookmarkStart w:id="405" w:name="_Ref332187646"/>
      <w:bookmarkStart w:id="406" w:name="_Toc358668244"/>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17</w:t>
        </w:r>
      </w:fldSimple>
      <w:bookmarkEnd w:id="405"/>
      <w:r w:rsidRPr="00F75EB3">
        <w:tab/>
      </w:r>
      <w:r>
        <w:t>Industrial Market Segmentation – Percentage of Electricity Use</w:t>
      </w:r>
      <w:bookmarkEnd w:id="406"/>
    </w:p>
    <w:p w14:paraId="7B0B7B95" w14:textId="77777777" w:rsidR="00B65731" w:rsidRDefault="00B65731" w:rsidP="00B65731">
      <w:pPr>
        <w:pStyle w:val="BodyText"/>
      </w:pPr>
      <w:r w:rsidRPr="002D3A67">
        <w:rPr>
          <w:noProof/>
        </w:rPr>
        <w:drawing>
          <wp:inline distT="0" distB="0" distL="0" distR="0" wp14:anchorId="7B0BA9FE" wp14:editId="7B0BA9FF">
            <wp:extent cx="5715000" cy="2363290"/>
            <wp:effectExtent l="1905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5715000" cy="2363290"/>
                    </a:xfrm>
                    <a:prstGeom prst="rect">
                      <a:avLst/>
                    </a:prstGeom>
                    <a:noFill/>
                    <a:ln w="9525">
                      <a:noFill/>
                      <a:miter lim="800000"/>
                      <a:headEnd/>
                      <a:tailEnd/>
                    </a:ln>
                  </pic:spPr>
                </pic:pic>
              </a:graphicData>
            </a:graphic>
          </wp:inline>
        </w:drawing>
      </w:r>
    </w:p>
    <w:p w14:paraId="7B0B7B96" w14:textId="77777777" w:rsidR="00B65731" w:rsidRDefault="00B65731" w:rsidP="00B65731">
      <w:pPr>
        <w:pStyle w:val="FigureCaption"/>
        <w:rPr>
          <w:color w:val="000000"/>
        </w:rPr>
      </w:pPr>
      <w:bookmarkStart w:id="407" w:name="_Ref349726967"/>
      <w:bookmarkStart w:id="408" w:name="_Toc358668245"/>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18</w:t>
        </w:r>
      </w:fldSimple>
      <w:bookmarkEnd w:id="407"/>
      <w:r w:rsidRPr="00F75EB3">
        <w:tab/>
      </w:r>
      <w:r>
        <w:t>Industrial Market Segmentation – Percentage of Natural Gas Use</w:t>
      </w:r>
      <w:bookmarkEnd w:id="408"/>
    </w:p>
    <w:p w14:paraId="7B0B7B97" w14:textId="77777777" w:rsidR="00B65731" w:rsidRDefault="00B65731" w:rsidP="00B65731">
      <w:pPr>
        <w:pStyle w:val="BodyText"/>
      </w:pPr>
      <w:r w:rsidRPr="002D3A67">
        <w:rPr>
          <w:noProof/>
        </w:rPr>
        <w:drawing>
          <wp:inline distT="0" distB="0" distL="0" distR="0" wp14:anchorId="7B0BAA00" wp14:editId="7B0BAA01">
            <wp:extent cx="5715000" cy="2360221"/>
            <wp:effectExtent l="1905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srcRect/>
                    <a:stretch>
                      <a:fillRect/>
                    </a:stretch>
                  </pic:blipFill>
                  <pic:spPr bwMode="auto">
                    <a:xfrm>
                      <a:off x="0" y="0"/>
                      <a:ext cx="5715000" cy="2360221"/>
                    </a:xfrm>
                    <a:prstGeom prst="rect">
                      <a:avLst/>
                    </a:prstGeom>
                    <a:noFill/>
                    <a:ln w="9525">
                      <a:noFill/>
                      <a:miter lim="800000"/>
                      <a:headEnd/>
                      <a:tailEnd/>
                    </a:ln>
                  </pic:spPr>
                </pic:pic>
              </a:graphicData>
            </a:graphic>
          </wp:inline>
        </w:drawing>
      </w:r>
    </w:p>
    <w:p w14:paraId="7B0B7B98" w14:textId="77777777" w:rsidR="00B65731" w:rsidRPr="00B972C8" w:rsidRDefault="00B65731" w:rsidP="00B65731">
      <w:pPr>
        <w:pStyle w:val="FigureCaption"/>
        <w:rPr>
          <w:color w:val="000000"/>
        </w:rPr>
      </w:pPr>
      <w:bookmarkStart w:id="409" w:name="_Ref332120080"/>
      <w:bookmarkStart w:id="410" w:name="_Toc358668246"/>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19</w:t>
        </w:r>
      </w:fldSimple>
      <w:bookmarkEnd w:id="409"/>
      <w:r w:rsidRPr="00F75EB3">
        <w:tab/>
      </w:r>
      <w:r>
        <w:t xml:space="preserve">Industrial </w:t>
      </w:r>
      <w:r w:rsidRPr="00697CAA">
        <w:t>Electricity</w:t>
      </w:r>
      <w:r>
        <w:t xml:space="preserve"> Use </w:t>
      </w:r>
      <w:r w:rsidRPr="00697CAA">
        <w:t>by End Use (</w:t>
      </w:r>
      <w:r>
        <w:t>2009, 2011), All Industries</w:t>
      </w:r>
      <w:bookmarkEnd w:id="410"/>
    </w:p>
    <w:p w14:paraId="7B0B7B99" w14:textId="4A702D95" w:rsidR="00B65731" w:rsidRDefault="00F10825" w:rsidP="00B65731">
      <w:pPr>
        <w:pStyle w:val="BodyText"/>
      </w:pPr>
      <w:r>
        <w:rPr>
          <w:noProof/>
        </w:rPr>
        <mc:AlternateContent>
          <mc:Choice Requires="wps">
            <w:drawing>
              <wp:anchor distT="0" distB="0" distL="114300" distR="114300" simplePos="0" relativeHeight="251661312" behindDoc="0" locked="0" layoutInCell="1" allowOverlap="1" wp14:anchorId="7B0BAA03" wp14:editId="543683EE">
                <wp:simplePos x="0" y="0"/>
                <wp:positionH relativeFrom="column">
                  <wp:posOffset>3474720</wp:posOffset>
                </wp:positionH>
                <wp:positionV relativeFrom="paragraph">
                  <wp:posOffset>1475105</wp:posOffset>
                </wp:positionV>
                <wp:extent cx="548640" cy="274320"/>
                <wp:effectExtent l="0" t="0" r="0" b="317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BAB59" w14:textId="77777777" w:rsidR="004C6120" w:rsidRPr="00BD1E5D" w:rsidRDefault="004C6120">
                            <w:pPr>
                              <w:rPr>
                                <w:rFonts w:asciiTheme="minorHAnsi" w:hAnsiTheme="minorHAnsi"/>
                                <w:sz w:val="16"/>
                                <w:szCs w:val="16"/>
                              </w:rPr>
                            </w:pPr>
                            <w:r w:rsidRPr="00BD1E5D">
                              <w:rPr>
                                <w:rFonts w:asciiTheme="minorHAnsi" w:hAnsiTheme="minorHAnsi"/>
                                <w:sz w:val="16"/>
                                <w:szCs w:val="16"/>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73.6pt;margin-top:116.15pt;width:43.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" fillcolor="#00b050" stroked="f">
                <v:textbox>
                  <w:txbxContent>
                    <w:p w14:paraId="7B0BAB59" w14:textId="77777777" w:rsidR="004C6120" w:rsidRPr="00BD1E5D" w:rsidRDefault="004C6120">
                      <w:pPr>
                        <w:rPr>
                          <w:rFonts w:asciiTheme="minorHAnsi" w:hAnsiTheme="minorHAnsi"/>
                          <w:sz w:val="16"/>
                          <w:szCs w:val="16"/>
                        </w:rPr>
                      </w:pPr>
                      <w:r w:rsidRPr="00BD1E5D">
                        <w:rPr>
                          <w:rFonts w:asciiTheme="minorHAnsi" w:hAnsiTheme="minorHAnsi"/>
                          <w:sz w:val="16"/>
                          <w:szCs w:val="16"/>
                        </w:rPr>
                        <w:t>56%</w:t>
                      </w:r>
                    </w:p>
                  </w:txbxContent>
                </v:textbox>
              </v:shape>
            </w:pict>
          </mc:Fallback>
        </mc:AlternateContent>
      </w:r>
      <w:r w:rsidR="00B65731" w:rsidRPr="00B972C8">
        <w:rPr>
          <w:noProof/>
        </w:rPr>
        <w:drawing>
          <wp:inline distT="0" distB="0" distL="0" distR="0" wp14:anchorId="7B0BAA04" wp14:editId="7B0BAA05">
            <wp:extent cx="5715000" cy="2360221"/>
            <wp:effectExtent l="19050" t="0" r="0" b="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5715000" cy="2360221"/>
                    </a:xfrm>
                    <a:prstGeom prst="rect">
                      <a:avLst/>
                    </a:prstGeom>
                    <a:noFill/>
                    <a:ln w="9525">
                      <a:noFill/>
                      <a:miter lim="800000"/>
                      <a:headEnd/>
                      <a:tailEnd/>
                    </a:ln>
                  </pic:spPr>
                </pic:pic>
              </a:graphicData>
            </a:graphic>
          </wp:inline>
        </w:drawing>
      </w:r>
    </w:p>
    <w:p w14:paraId="7B0B7B9A" w14:textId="77777777" w:rsidR="00B65731" w:rsidRDefault="00B65731" w:rsidP="00B65731">
      <w:pPr>
        <w:pStyle w:val="FigureCaption"/>
        <w:rPr>
          <w:color w:val="000000"/>
        </w:rPr>
      </w:pPr>
      <w:bookmarkStart w:id="411" w:name="_Ref349726016"/>
      <w:bookmarkStart w:id="412" w:name="_Toc358668247"/>
      <w:r w:rsidRPr="00F75EB3">
        <w:t xml:space="preserve">Figure </w:t>
      </w:r>
      <w:fldSimple w:instr=" STYLEREF  &quot;Heading 1,Chap Num&quot; \n  \* MERGEFORMAT ">
        <w:r w:rsidR="007C6F86">
          <w:rPr>
            <w:noProof/>
          </w:rPr>
          <w:t>10</w:t>
        </w:r>
      </w:fldSimple>
      <w:r w:rsidRPr="00F75EB3">
        <w:t>-</w:t>
      </w:r>
      <w:fldSimple w:instr=" SEQ Figure\s 1 \* MERGEFORMAT ">
        <w:r w:rsidR="007C6F86">
          <w:rPr>
            <w:noProof/>
          </w:rPr>
          <w:t>20</w:t>
        </w:r>
      </w:fldSimple>
      <w:bookmarkEnd w:id="411"/>
      <w:r w:rsidRPr="00F75EB3">
        <w:tab/>
      </w:r>
      <w:r>
        <w:t xml:space="preserve">Industrial Natural Gas Use </w:t>
      </w:r>
      <w:r w:rsidRPr="00697CAA">
        <w:t>by End Use (</w:t>
      </w:r>
      <w:r>
        <w:t>2009, 2011), All Industries</w:t>
      </w:r>
      <w:bookmarkEnd w:id="412"/>
    </w:p>
    <w:p w14:paraId="7B0B7B9B" w14:textId="77777777" w:rsidR="00B65731" w:rsidRDefault="00B65731" w:rsidP="00B65731">
      <w:pPr>
        <w:pStyle w:val="BodyText"/>
      </w:pPr>
      <w:r w:rsidRPr="00B972C8">
        <w:rPr>
          <w:noProof/>
        </w:rPr>
        <w:drawing>
          <wp:inline distT="0" distB="0" distL="0" distR="0" wp14:anchorId="7B0BAA06" wp14:editId="7B0BAA07">
            <wp:extent cx="5715000" cy="2360221"/>
            <wp:effectExtent l="19050" t="0" r="0" b="0"/>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srcRect/>
                    <a:stretch>
                      <a:fillRect/>
                    </a:stretch>
                  </pic:blipFill>
                  <pic:spPr bwMode="auto">
                    <a:xfrm>
                      <a:off x="0" y="0"/>
                      <a:ext cx="5715000" cy="2360221"/>
                    </a:xfrm>
                    <a:prstGeom prst="rect">
                      <a:avLst/>
                    </a:prstGeom>
                    <a:noFill/>
                    <a:ln w="9525">
                      <a:noFill/>
                      <a:miter lim="800000"/>
                      <a:headEnd/>
                      <a:tailEnd/>
                    </a:ln>
                  </pic:spPr>
                </pic:pic>
              </a:graphicData>
            </a:graphic>
          </wp:inline>
        </w:drawing>
      </w:r>
    </w:p>
    <w:p w14:paraId="7B0B7B9C" w14:textId="77777777" w:rsidR="00381450" w:rsidRDefault="00381450" w:rsidP="00381450">
      <w:pPr>
        <w:rPr>
          <w:spacing w:val="4"/>
          <w:szCs w:val="18"/>
        </w:rPr>
      </w:pPr>
    </w:p>
    <w:p w14:paraId="7B0B7B9D" w14:textId="77777777" w:rsidR="00C73494" w:rsidRDefault="00C73494" w:rsidP="00381450">
      <w:pPr>
        <w:rPr>
          <w:spacing w:val="4"/>
          <w:szCs w:val="18"/>
        </w:rPr>
        <w:sectPr w:rsidR="00C73494" w:rsidSect="00284C59">
          <w:type w:val="oddPage"/>
          <w:pgSz w:w="12240" w:h="15840" w:code="1"/>
          <w:pgMar w:top="1152" w:right="1440" w:bottom="1152" w:left="1440" w:header="720" w:footer="720" w:gutter="0"/>
          <w:pgNumType w:start="1" w:chapStyle="1"/>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8A3ED0" w:rsidRPr="000B169A" w14:paraId="7B0B7BA0" w14:textId="77777777" w:rsidTr="008A3ED0">
        <w:trPr>
          <w:cantSplit/>
          <w:trHeight w:hRule="exact" w:val="288"/>
        </w:trPr>
        <w:tc>
          <w:tcPr>
            <w:tcW w:w="1297" w:type="dxa"/>
            <w:shd w:val="clear" w:color="auto" w:fill="auto"/>
            <w:vAlign w:val="center"/>
          </w:tcPr>
          <w:p w14:paraId="7B0B7B9E" w14:textId="77777777" w:rsidR="008A3ED0" w:rsidRPr="009D189F" w:rsidRDefault="008A3ED0" w:rsidP="008A3ED0">
            <w:pPr>
              <w:pStyle w:val="Chapter"/>
              <w:framePr w:hSpace="0" w:wrap="auto" w:vAnchor="margin" w:hAnchor="text" w:yAlign="inline"/>
            </w:pPr>
            <w:bookmarkStart w:id="413" w:name="_Toc338614569"/>
            <w:bookmarkStart w:id="414" w:name="_Toc357416836"/>
            <w:r w:rsidRPr="009D189F">
              <w:t>aPPENDIX</w:t>
            </w:r>
          </w:p>
        </w:tc>
        <w:tc>
          <w:tcPr>
            <w:tcW w:w="7790" w:type="dxa"/>
            <w:tcBorders>
              <w:left w:val="single" w:sz="4" w:space="0" w:color="808080"/>
            </w:tcBorders>
            <w:shd w:val="clear" w:color="auto" w:fill="auto"/>
            <w:tcMar>
              <w:left w:w="173" w:type="dxa"/>
            </w:tcMar>
            <w:vAlign w:val="center"/>
          </w:tcPr>
          <w:p w14:paraId="7B0B7B9F" w14:textId="77777777" w:rsidR="008A3ED0" w:rsidRPr="009D189F" w:rsidRDefault="008A3ED0" w:rsidP="008A3ED0">
            <w:pPr>
              <w:pStyle w:val="Heading6"/>
              <w:spacing w:before="0" w:after="0"/>
              <w:rPr>
                <w:bCs w:val="0"/>
                <w:color w:val="808080"/>
              </w:rPr>
            </w:pPr>
            <w:bookmarkStart w:id="415" w:name="_Toc255825465"/>
            <w:bookmarkEnd w:id="415"/>
          </w:p>
        </w:tc>
      </w:tr>
    </w:tbl>
    <w:p w14:paraId="7B0B7BA1" w14:textId="77777777" w:rsidR="00381450" w:rsidRPr="002E3C32" w:rsidRDefault="004154BC" w:rsidP="00515BE8">
      <w:pPr>
        <w:pStyle w:val="AppendixTitle"/>
      </w:pPr>
      <w:bookmarkStart w:id="416" w:name="_Toc358668182"/>
      <w:r>
        <w:t>Residential Sample Design</w:t>
      </w:r>
      <w:bookmarkEnd w:id="413"/>
      <w:bookmarkEnd w:id="414"/>
      <w:bookmarkEnd w:id="416"/>
    </w:p>
    <w:p w14:paraId="7B0B7BA2" w14:textId="77777777" w:rsidR="00A07558" w:rsidRDefault="00A07558" w:rsidP="00A07558">
      <w:pPr>
        <w:pStyle w:val="BodyText"/>
      </w:pPr>
      <w:bookmarkStart w:id="417" w:name="_Toc357416837"/>
      <w:r>
        <w:t xml:space="preserve">Sample design begins with development of the population frame. A significant amount of work goes into the frame preparation in order to target the correct population to accurately represent the Ameren Illinois service territory. The residential sample frame preparation began with an analysis of Ameren Illinois’ billing accounts for the residential sector for June 1, 2010 through May 31, 2011. </w:t>
      </w:r>
    </w:p>
    <w:p w14:paraId="7B0B7BA3" w14:textId="77777777" w:rsidR="00A07558" w:rsidRDefault="00A07558" w:rsidP="00A07558">
      <w:pPr>
        <w:pStyle w:val="BodyText"/>
      </w:pPr>
      <w:r>
        <w:t>Approximately 16% of the total customer population was removed from consideration for various reasons.  Records with zero annual usage were removed. We also removed customers that had extremely high usage as defined by greater than 175,000 kWh or 7,000 therms. These accounts represent agricultural customers. Ameren Illinois will determine if these customers should be included in the residential sector or industrial sector. Customers that did not appear to have a full year of data were also excluded. If a customer had less than 9 electric bills or less than 4 natural gas bills, they were removed from the population. Table A-1 shows the breakdown of how many customers were removed and why.</w:t>
      </w:r>
    </w:p>
    <w:p w14:paraId="7B0B7BA4" w14:textId="77777777" w:rsidR="00A07558" w:rsidRPr="007E0281" w:rsidRDefault="00A07558" w:rsidP="00A07558">
      <w:pPr>
        <w:pStyle w:val="FigureorTableheading"/>
        <w:rPr>
          <w:szCs w:val="20"/>
        </w:rPr>
      </w:pPr>
      <w:r w:rsidRPr="007E0281">
        <w:t xml:space="preserve">Table </w:t>
      </w:r>
      <w:r>
        <w:t>A-1</w:t>
      </w:r>
      <w:r w:rsidRPr="007E0281">
        <w:t xml:space="preserve"> </w:t>
      </w:r>
      <w:r>
        <w:t>Ameren Illinois Sample Frame Preparation</w:t>
      </w:r>
    </w:p>
    <w:tbl>
      <w:tblPr>
        <w:tblW w:w="0" w:type="auto"/>
        <w:tblCellMar>
          <w:left w:w="0" w:type="dxa"/>
          <w:right w:w="0" w:type="dxa"/>
        </w:tblCellMar>
        <w:tblLook w:val="04A0" w:firstRow="1" w:lastRow="0" w:firstColumn="1" w:lastColumn="0" w:noHBand="0" w:noVBand="1"/>
      </w:tblPr>
      <w:tblGrid>
        <w:gridCol w:w="2088"/>
        <w:gridCol w:w="2370"/>
        <w:gridCol w:w="2505"/>
        <w:gridCol w:w="2613"/>
      </w:tblGrid>
      <w:tr w:rsidR="00A07558" w:rsidRPr="00A07558" w14:paraId="7B0B7BA9" w14:textId="77777777" w:rsidTr="00A07558">
        <w:tc>
          <w:tcPr>
            <w:tcW w:w="2088" w:type="dxa"/>
            <w:tcBorders>
              <w:top w:val="single" w:sz="8" w:space="0" w:color="auto"/>
              <w:left w:val="single" w:sz="8" w:space="0" w:color="auto"/>
              <w:bottom w:val="single" w:sz="8" w:space="0" w:color="auto"/>
              <w:right w:val="single" w:sz="8" w:space="0" w:color="auto"/>
            </w:tcBorders>
            <w:shd w:val="clear" w:color="auto" w:fill="003E74"/>
            <w:tcMar>
              <w:top w:w="0" w:type="dxa"/>
              <w:left w:w="108" w:type="dxa"/>
              <w:bottom w:w="0" w:type="dxa"/>
              <w:right w:w="108" w:type="dxa"/>
            </w:tcMar>
            <w:vAlign w:val="center"/>
            <w:hideMark/>
          </w:tcPr>
          <w:p w14:paraId="7B0B7BA5" w14:textId="77777777" w:rsidR="00A07558" w:rsidRPr="00A07558" w:rsidRDefault="00A07558" w:rsidP="00A07558">
            <w:pPr>
              <w:pStyle w:val="Tableheading"/>
              <w:jc w:val="center"/>
              <w:rPr>
                <w:rFonts w:eastAsia="Calibri"/>
                <w:b/>
                <w:sz w:val="20"/>
              </w:rPr>
            </w:pPr>
          </w:p>
        </w:tc>
        <w:tc>
          <w:tcPr>
            <w:tcW w:w="2370" w:type="dxa"/>
            <w:tcBorders>
              <w:top w:val="single" w:sz="8" w:space="0" w:color="auto"/>
              <w:left w:val="nil"/>
              <w:bottom w:val="single" w:sz="8" w:space="0" w:color="auto"/>
              <w:right w:val="single" w:sz="4" w:space="0" w:color="auto"/>
            </w:tcBorders>
            <w:shd w:val="clear" w:color="auto" w:fill="003E74"/>
            <w:tcMar>
              <w:top w:w="0" w:type="dxa"/>
              <w:left w:w="108" w:type="dxa"/>
              <w:bottom w:w="0" w:type="dxa"/>
              <w:right w:w="108" w:type="dxa"/>
            </w:tcMar>
            <w:vAlign w:val="center"/>
            <w:hideMark/>
          </w:tcPr>
          <w:p w14:paraId="7B0B7BA6" w14:textId="77777777" w:rsidR="00A07558" w:rsidRPr="00A07558" w:rsidRDefault="00A07558" w:rsidP="00A07558">
            <w:pPr>
              <w:pStyle w:val="Tableheading"/>
              <w:jc w:val="center"/>
              <w:rPr>
                <w:rFonts w:eastAsia="Calibri"/>
                <w:b/>
                <w:sz w:val="20"/>
              </w:rPr>
            </w:pPr>
            <w:r w:rsidRPr="00A07558">
              <w:rPr>
                <w:b/>
                <w:sz w:val="20"/>
              </w:rPr>
              <w:t>Number of Electricity Records</w:t>
            </w:r>
          </w:p>
        </w:tc>
        <w:tc>
          <w:tcPr>
            <w:tcW w:w="0" w:type="auto"/>
            <w:tcBorders>
              <w:top w:val="single" w:sz="4" w:space="0" w:color="auto"/>
              <w:left w:val="single" w:sz="4" w:space="0" w:color="auto"/>
              <w:bottom w:val="single" w:sz="8" w:space="0" w:color="auto"/>
              <w:right w:val="single" w:sz="4" w:space="0" w:color="auto"/>
            </w:tcBorders>
            <w:shd w:val="clear" w:color="auto" w:fill="003E74"/>
            <w:vAlign w:val="center"/>
          </w:tcPr>
          <w:p w14:paraId="7B0B7BA7" w14:textId="77777777" w:rsidR="00A07558" w:rsidRPr="00A07558" w:rsidRDefault="00A07558" w:rsidP="00A07558">
            <w:pPr>
              <w:pStyle w:val="Tableheading"/>
              <w:jc w:val="center"/>
              <w:rPr>
                <w:rFonts w:eastAsia="Calibri"/>
                <w:b/>
                <w:sz w:val="20"/>
              </w:rPr>
            </w:pPr>
            <w:r w:rsidRPr="00A07558">
              <w:rPr>
                <w:b/>
                <w:sz w:val="20"/>
              </w:rPr>
              <w:t>Number of Natural Gas Records</w:t>
            </w:r>
          </w:p>
        </w:tc>
        <w:tc>
          <w:tcPr>
            <w:tcW w:w="0" w:type="auto"/>
            <w:tcBorders>
              <w:top w:val="single" w:sz="8" w:space="0" w:color="auto"/>
              <w:left w:val="single" w:sz="4" w:space="0" w:color="auto"/>
              <w:bottom w:val="single" w:sz="8" w:space="0" w:color="auto"/>
              <w:right w:val="single" w:sz="8" w:space="0" w:color="auto"/>
            </w:tcBorders>
            <w:shd w:val="clear" w:color="auto" w:fill="003E74"/>
            <w:tcMar>
              <w:top w:w="0" w:type="dxa"/>
              <w:left w:w="108" w:type="dxa"/>
              <w:bottom w:w="0" w:type="dxa"/>
              <w:right w:w="108" w:type="dxa"/>
            </w:tcMar>
            <w:vAlign w:val="center"/>
            <w:hideMark/>
          </w:tcPr>
          <w:p w14:paraId="7B0B7BA8" w14:textId="77777777" w:rsidR="00A07558" w:rsidRPr="00A07558" w:rsidRDefault="00A07558" w:rsidP="00A07558">
            <w:pPr>
              <w:pStyle w:val="Tableheading"/>
              <w:jc w:val="center"/>
              <w:rPr>
                <w:rFonts w:eastAsia="Calibri"/>
                <w:b/>
                <w:sz w:val="20"/>
              </w:rPr>
            </w:pPr>
            <w:r w:rsidRPr="00A07558">
              <w:rPr>
                <w:b/>
                <w:sz w:val="20"/>
              </w:rPr>
              <w:t>Percent of Original Population</w:t>
            </w:r>
          </w:p>
        </w:tc>
      </w:tr>
      <w:tr w:rsidR="00A07558" w:rsidRPr="00A07558" w14:paraId="7B0B7BAE" w14:textId="77777777" w:rsidTr="00A07558">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AA" w14:textId="77777777" w:rsidR="00A07558" w:rsidRPr="00A07558" w:rsidRDefault="00A07558" w:rsidP="00A07558">
            <w:pPr>
              <w:pStyle w:val="Tablebody"/>
              <w:rPr>
                <w:rFonts w:eastAsia="Calibri"/>
                <w:sz w:val="20"/>
              </w:rPr>
            </w:pPr>
            <w:r w:rsidRPr="00A07558">
              <w:rPr>
                <w:sz w:val="20"/>
              </w:rPr>
              <w:t>Not enough data</w:t>
            </w:r>
          </w:p>
        </w:tc>
        <w:tc>
          <w:tcPr>
            <w:tcW w:w="237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BAB" w14:textId="77777777" w:rsidR="00A07558" w:rsidRPr="00A07558" w:rsidRDefault="00A07558" w:rsidP="00A07558">
            <w:pPr>
              <w:pStyle w:val="Tablebody"/>
              <w:ind w:right="288"/>
              <w:jc w:val="right"/>
              <w:rPr>
                <w:rFonts w:eastAsia="Calibri"/>
                <w:sz w:val="20"/>
              </w:rPr>
            </w:pPr>
            <w:r w:rsidRPr="00A07558">
              <w:rPr>
                <w:sz w:val="20"/>
              </w:rPr>
              <w:t>11,612</w:t>
            </w:r>
          </w:p>
        </w:tc>
        <w:tc>
          <w:tcPr>
            <w:tcW w:w="0" w:type="auto"/>
            <w:tcBorders>
              <w:top w:val="single" w:sz="8" w:space="0" w:color="auto"/>
              <w:left w:val="single" w:sz="4" w:space="0" w:color="auto"/>
              <w:bottom w:val="single" w:sz="8" w:space="0" w:color="auto"/>
              <w:right w:val="single" w:sz="4" w:space="0" w:color="auto"/>
            </w:tcBorders>
            <w:vAlign w:val="center"/>
          </w:tcPr>
          <w:p w14:paraId="7B0B7BAC" w14:textId="77777777" w:rsidR="00A07558" w:rsidRPr="00A07558" w:rsidRDefault="00A07558" w:rsidP="00A07558">
            <w:pPr>
              <w:pStyle w:val="Tablebody"/>
              <w:ind w:right="288"/>
              <w:jc w:val="right"/>
              <w:rPr>
                <w:rFonts w:eastAsia="Calibri"/>
                <w:sz w:val="20"/>
              </w:rPr>
            </w:pPr>
            <w:r w:rsidRPr="00A07558">
              <w:rPr>
                <w:sz w:val="20"/>
              </w:rPr>
              <w:t>3,541</w:t>
            </w:r>
          </w:p>
        </w:tc>
        <w:tc>
          <w:tcPr>
            <w:tcW w:w="0" w:type="auto"/>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BAD" w14:textId="77777777" w:rsidR="00A07558" w:rsidRPr="00A07558" w:rsidRDefault="00A07558" w:rsidP="00A07558">
            <w:pPr>
              <w:pStyle w:val="Tablebody"/>
              <w:ind w:right="288"/>
              <w:jc w:val="right"/>
              <w:rPr>
                <w:rFonts w:eastAsia="Calibri"/>
                <w:sz w:val="20"/>
              </w:rPr>
            </w:pPr>
            <w:r w:rsidRPr="00A07558">
              <w:rPr>
                <w:rFonts w:eastAsia="Calibri"/>
                <w:sz w:val="20"/>
              </w:rPr>
              <w:t>11%</w:t>
            </w:r>
          </w:p>
        </w:tc>
      </w:tr>
      <w:tr w:rsidR="00A07558" w:rsidRPr="00A07558" w14:paraId="7B0B7BB3" w14:textId="77777777" w:rsidTr="00A07558">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AF" w14:textId="77777777" w:rsidR="00A07558" w:rsidRPr="00A07558" w:rsidRDefault="00A07558" w:rsidP="00A07558">
            <w:pPr>
              <w:pStyle w:val="Tablebody"/>
              <w:rPr>
                <w:rFonts w:eastAsia="Calibri"/>
                <w:sz w:val="20"/>
              </w:rPr>
            </w:pPr>
            <w:r w:rsidRPr="00A07558">
              <w:rPr>
                <w:sz w:val="20"/>
              </w:rPr>
              <w:t>Zero annual usage</w:t>
            </w:r>
          </w:p>
        </w:tc>
        <w:tc>
          <w:tcPr>
            <w:tcW w:w="237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BB0" w14:textId="77777777" w:rsidR="00A07558" w:rsidRPr="00A07558" w:rsidRDefault="00A07558" w:rsidP="00A07558">
            <w:pPr>
              <w:pStyle w:val="Tablebody"/>
              <w:ind w:right="288"/>
              <w:jc w:val="right"/>
              <w:rPr>
                <w:rFonts w:eastAsia="Calibri"/>
                <w:sz w:val="20"/>
              </w:rPr>
            </w:pPr>
            <w:r w:rsidRPr="00A07558">
              <w:rPr>
                <w:sz w:val="20"/>
              </w:rPr>
              <w:t>2,717</w:t>
            </w:r>
          </w:p>
        </w:tc>
        <w:tc>
          <w:tcPr>
            <w:tcW w:w="0" w:type="auto"/>
            <w:tcBorders>
              <w:top w:val="single" w:sz="8" w:space="0" w:color="auto"/>
              <w:left w:val="single" w:sz="4" w:space="0" w:color="auto"/>
              <w:bottom w:val="single" w:sz="8" w:space="0" w:color="auto"/>
              <w:right w:val="single" w:sz="4" w:space="0" w:color="auto"/>
            </w:tcBorders>
            <w:vAlign w:val="center"/>
          </w:tcPr>
          <w:p w14:paraId="7B0B7BB1" w14:textId="77777777" w:rsidR="00A07558" w:rsidRPr="00A07558" w:rsidRDefault="00A07558" w:rsidP="00A07558">
            <w:pPr>
              <w:pStyle w:val="Tablebody"/>
              <w:ind w:right="288"/>
              <w:jc w:val="right"/>
              <w:rPr>
                <w:rFonts w:eastAsia="Calibri"/>
                <w:sz w:val="20"/>
              </w:rPr>
            </w:pPr>
            <w:r w:rsidRPr="00A07558">
              <w:rPr>
                <w:sz w:val="20"/>
              </w:rPr>
              <w:t>3,253</w:t>
            </w:r>
          </w:p>
        </w:tc>
        <w:tc>
          <w:tcPr>
            <w:tcW w:w="0" w:type="auto"/>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BB2" w14:textId="77777777" w:rsidR="00A07558" w:rsidRPr="00A07558" w:rsidRDefault="00A07558" w:rsidP="00A07558">
            <w:pPr>
              <w:pStyle w:val="Tablebody"/>
              <w:ind w:right="288"/>
              <w:jc w:val="right"/>
              <w:rPr>
                <w:rFonts w:eastAsia="Calibri"/>
                <w:sz w:val="20"/>
              </w:rPr>
            </w:pPr>
            <w:r w:rsidRPr="00A07558">
              <w:rPr>
                <w:rFonts w:eastAsia="Calibri"/>
                <w:sz w:val="20"/>
              </w:rPr>
              <w:t>4%</w:t>
            </w:r>
          </w:p>
        </w:tc>
      </w:tr>
      <w:tr w:rsidR="00A07558" w:rsidRPr="00A07558" w14:paraId="7B0B7BB8" w14:textId="77777777" w:rsidTr="00A07558">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B4" w14:textId="77777777" w:rsidR="00A07558" w:rsidRPr="00A07558" w:rsidRDefault="00A07558" w:rsidP="00A07558">
            <w:pPr>
              <w:pStyle w:val="Tablebody"/>
              <w:rPr>
                <w:rFonts w:eastAsia="Calibri"/>
                <w:sz w:val="20"/>
              </w:rPr>
            </w:pPr>
            <w:r w:rsidRPr="00A07558">
              <w:rPr>
                <w:sz w:val="20"/>
              </w:rPr>
              <w:t xml:space="preserve">High usage </w:t>
            </w:r>
          </w:p>
        </w:tc>
        <w:tc>
          <w:tcPr>
            <w:tcW w:w="237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BB5" w14:textId="77777777" w:rsidR="00A07558" w:rsidRPr="00A07558" w:rsidRDefault="00A07558" w:rsidP="00A07558">
            <w:pPr>
              <w:pStyle w:val="Tablebody"/>
              <w:ind w:right="288"/>
              <w:jc w:val="right"/>
              <w:rPr>
                <w:rFonts w:eastAsia="Calibri"/>
                <w:sz w:val="20"/>
              </w:rPr>
            </w:pPr>
            <w:r w:rsidRPr="00A07558">
              <w:rPr>
                <w:sz w:val="20"/>
              </w:rPr>
              <w:t>49</w:t>
            </w:r>
          </w:p>
        </w:tc>
        <w:tc>
          <w:tcPr>
            <w:tcW w:w="0" w:type="auto"/>
            <w:tcBorders>
              <w:top w:val="single" w:sz="8" w:space="0" w:color="auto"/>
              <w:left w:val="single" w:sz="4" w:space="0" w:color="auto"/>
              <w:bottom w:val="single" w:sz="8" w:space="0" w:color="auto"/>
              <w:right w:val="single" w:sz="4" w:space="0" w:color="auto"/>
            </w:tcBorders>
            <w:vAlign w:val="center"/>
          </w:tcPr>
          <w:p w14:paraId="7B0B7BB6" w14:textId="77777777" w:rsidR="00A07558" w:rsidRPr="00A07558" w:rsidRDefault="00A07558" w:rsidP="00A07558">
            <w:pPr>
              <w:pStyle w:val="Tablebody"/>
              <w:ind w:right="288"/>
              <w:jc w:val="right"/>
              <w:rPr>
                <w:rFonts w:eastAsia="Calibri"/>
                <w:sz w:val="20"/>
              </w:rPr>
            </w:pPr>
            <w:r w:rsidRPr="00A07558">
              <w:rPr>
                <w:sz w:val="20"/>
              </w:rPr>
              <w:t>41</w:t>
            </w:r>
          </w:p>
        </w:tc>
        <w:tc>
          <w:tcPr>
            <w:tcW w:w="0" w:type="auto"/>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BB7" w14:textId="77777777" w:rsidR="00A07558" w:rsidRPr="00A07558" w:rsidRDefault="00A07558" w:rsidP="00A07558">
            <w:pPr>
              <w:pStyle w:val="Tablebody"/>
              <w:ind w:right="288"/>
              <w:jc w:val="right"/>
              <w:rPr>
                <w:rFonts w:eastAsia="Calibri"/>
                <w:sz w:val="20"/>
              </w:rPr>
            </w:pPr>
            <w:r w:rsidRPr="00A07558">
              <w:rPr>
                <w:rFonts w:eastAsia="Calibri"/>
                <w:sz w:val="20"/>
              </w:rPr>
              <w:t>0%</w:t>
            </w:r>
          </w:p>
        </w:tc>
      </w:tr>
      <w:tr w:rsidR="00A07558" w:rsidRPr="00A07558" w14:paraId="7B0B7BBD" w14:textId="77777777" w:rsidTr="00A07558">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B9" w14:textId="77777777" w:rsidR="00A07558" w:rsidRPr="00A07558" w:rsidRDefault="00A07558" w:rsidP="00A07558">
            <w:pPr>
              <w:pStyle w:val="Tablebody"/>
              <w:rPr>
                <w:rFonts w:eastAsia="Calibri"/>
                <w:b/>
                <w:sz w:val="20"/>
              </w:rPr>
            </w:pPr>
            <w:r w:rsidRPr="00A07558">
              <w:rPr>
                <w:b/>
                <w:sz w:val="20"/>
              </w:rPr>
              <w:t xml:space="preserve">Total Removed </w:t>
            </w:r>
          </w:p>
        </w:tc>
        <w:tc>
          <w:tcPr>
            <w:tcW w:w="2370" w:type="dxa"/>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BBA" w14:textId="77777777" w:rsidR="00A07558" w:rsidRPr="00A07558" w:rsidRDefault="00A07558" w:rsidP="00A07558">
            <w:pPr>
              <w:pStyle w:val="Tablebody"/>
              <w:ind w:right="288"/>
              <w:jc w:val="right"/>
              <w:rPr>
                <w:rFonts w:eastAsia="Calibri"/>
                <w:b/>
                <w:sz w:val="20"/>
              </w:rPr>
            </w:pPr>
            <w:r w:rsidRPr="00A07558">
              <w:rPr>
                <w:b/>
                <w:sz w:val="20"/>
              </w:rPr>
              <w:t>14,378</w:t>
            </w:r>
          </w:p>
        </w:tc>
        <w:tc>
          <w:tcPr>
            <w:tcW w:w="0" w:type="auto"/>
            <w:tcBorders>
              <w:top w:val="single" w:sz="8" w:space="0" w:color="auto"/>
              <w:left w:val="single" w:sz="4" w:space="0" w:color="auto"/>
              <w:bottom w:val="single" w:sz="4" w:space="0" w:color="auto"/>
              <w:right w:val="single" w:sz="4" w:space="0" w:color="auto"/>
            </w:tcBorders>
            <w:vAlign w:val="center"/>
          </w:tcPr>
          <w:p w14:paraId="7B0B7BBB" w14:textId="77777777" w:rsidR="00A07558" w:rsidRPr="00A07558" w:rsidRDefault="00A07558" w:rsidP="00A07558">
            <w:pPr>
              <w:pStyle w:val="Tablebody"/>
              <w:ind w:right="288"/>
              <w:jc w:val="right"/>
              <w:rPr>
                <w:rFonts w:eastAsia="Calibri"/>
                <w:b/>
                <w:sz w:val="20"/>
              </w:rPr>
            </w:pPr>
            <w:r w:rsidRPr="00A07558">
              <w:rPr>
                <w:b/>
                <w:sz w:val="20"/>
              </w:rPr>
              <w:t>6,835</w:t>
            </w:r>
          </w:p>
        </w:tc>
        <w:tc>
          <w:tcPr>
            <w:tcW w:w="0" w:type="auto"/>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BBC" w14:textId="77777777" w:rsidR="00A07558" w:rsidRPr="00A07558" w:rsidRDefault="00A07558" w:rsidP="00A07558">
            <w:pPr>
              <w:pStyle w:val="Tablebody"/>
              <w:ind w:right="288"/>
              <w:jc w:val="right"/>
              <w:rPr>
                <w:rFonts w:eastAsia="Calibri"/>
                <w:b/>
                <w:sz w:val="20"/>
              </w:rPr>
            </w:pPr>
            <w:r w:rsidRPr="00A07558">
              <w:rPr>
                <w:rFonts w:eastAsia="Calibri"/>
                <w:b/>
                <w:sz w:val="20"/>
              </w:rPr>
              <w:t>16%</w:t>
            </w:r>
          </w:p>
        </w:tc>
      </w:tr>
    </w:tbl>
    <w:p w14:paraId="7B0B7BBE" w14:textId="77777777" w:rsidR="00A07558" w:rsidRDefault="00A07558" w:rsidP="00A07558"/>
    <w:p w14:paraId="7B0B7BBF" w14:textId="77777777" w:rsidR="00A07558" w:rsidRDefault="00A07558" w:rsidP="00A07558">
      <w:pPr>
        <w:pStyle w:val="BodyText"/>
      </w:pPr>
      <w:r>
        <w:t>The remaining residential customer accounts were broken up into 12 usage categories based on actual annual usage from the 2010-11 Ameren Illinois billing data. By having electric, natural gas and combination (electric and natural gas) customers, the stratification is more complex. Therefore we end with 12 strata:</w:t>
      </w:r>
    </w:p>
    <w:p w14:paraId="7B0B7BC0" w14:textId="77777777" w:rsidR="00A07558" w:rsidRPr="00A07558" w:rsidRDefault="00A07558" w:rsidP="00A07558">
      <w:pPr>
        <w:pStyle w:val="NumberedList"/>
        <w:numPr>
          <w:ilvl w:val="0"/>
          <w:numId w:val="64"/>
        </w:numPr>
      </w:pPr>
      <w:r w:rsidRPr="00A07558">
        <w:t>Low Electric – Electric only customers with electricity usage less than 10,000 kWh</w:t>
      </w:r>
    </w:p>
    <w:p w14:paraId="7B0B7BC1" w14:textId="77777777" w:rsidR="00A07558" w:rsidRPr="00A07558" w:rsidRDefault="00A07558" w:rsidP="00A07558">
      <w:pPr>
        <w:pStyle w:val="NumberedList"/>
      </w:pPr>
      <w:r w:rsidRPr="00A07558">
        <w:t>Medium Electric – Electric only customers with electricity usage greater than or equal to 10,000 kWh, but less than 21,400 kWh</w:t>
      </w:r>
    </w:p>
    <w:p w14:paraId="7B0B7BC2" w14:textId="77777777" w:rsidR="00A07558" w:rsidRPr="00A07558" w:rsidRDefault="00A07558" w:rsidP="00A07558">
      <w:pPr>
        <w:pStyle w:val="NumberedList"/>
      </w:pPr>
      <w:r w:rsidRPr="00A07558">
        <w:t>High Electric - Electric only customers with electricity usage greater than or equal to 21,400 kWh</w:t>
      </w:r>
    </w:p>
    <w:p w14:paraId="7B0B7BC3" w14:textId="77777777" w:rsidR="00A07558" w:rsidRPr="00A07558" w:rsidRDefault="00A07558" w:rsidP="00A07558">
      <w:pPr>
        <w:pStyle w:val="NumberedList"/>
      </w:pPr>
      <w:r w:rsidRPr="00A07558">
        <w:t>Low Gas – Natural gas only customers with natural gas usage less than 600 therms</w:t>
      </w:r>
    </w:p>
    <w:p w14:paraId="7B0B7BC4" w14:textId="77777777" w:rsidR="00A07558" w:rsidRPr="00A07558" w:rsidRDefault="00A07558" w:rsidP="00A07558">
      <w:pPr>
        <w:pStyle w:val="NumberedList"/>
      </w:pPr>
      <w:r w:rsidRPr="00A07558">
        <w:t>Medium Gas – Natural gas only customers with natural gas usage greater than or equal to 600 therms, but less than 1,100 therms</w:t>
      </w:r>
    </w:p>
    <w:p w14:paraId="7B0B7BC5" w14:textId="77777777" w:rsidR="00A07558" w:rsidRPr="00A07558" w:rsidRDefault="00A07558" w:rsidP="00A07558">
      <w:pPr>
        <w:pStyle w:val="NumberedList"/>
      </w:pPr>
      <w:r w:rsidRPr="00A07558">
        <w:t>High Gas – Natural gas only customers with natural gas usage greater than or equal to 1,100 therms</w:t>
      </w:r>
    </w:p>
    <w:p w14:paraId="7B0B7BC6" w14:textId="77777777" w:rsidR="00A07558" w:rsidRPr="00A07558" w:rsidRDefault="00A07558" w:rsidP="00A07558">
      <w:pPr>
        <w:pStyle w:val="NumberedList"/>
      </w:pPr>
      <w:r w:rsidRPr="00A07558">
        <w:t>Low Electric/Low Gas – Combination customers with electricity usage less than 8,600 kWh and natural gas usage less than 650 therms</w:t>
      </w:r>
    </w:p>
    <w:p w14:paraId="7B0B7BC7" w14:textId="77777777" w:rsidR="00A07558" w:rsidRPr="00A07558" w:rsidRDefault="00A07558" w:rsidP="00A07558">
      <w:pPr>
        <w:pStyle w:val="NumberedList"/>
      </w:pPr>
      <w:r w:rsidRPr="00A07558">
        <w:t>Low Electric/High Gas – Combination customers with electricity usage less than 8,600 kWh and natural gas usage greater than or equal to 650 therms</w:t>
      </w:r>
    </w:p>
    <w:p w14:paraId="7B0B7BC8" w14:textId="77777777" w:rsidR="00A07558" w:rsidRPr="00A07558" w:rsidRDefault="00A07558" w:rsidP="00A07558">
      <w:pPr>
        <w:pStyle w:val="NumberedList"/>
      </w:pPr>
      <w:r w:rsidRPr="00A07558">
        <w:t>Medium Electric/Low Gas – Combination customers with electricity usage greater than or equal to 8,600 kWh, but less than 16,400 kWh and natural gas usage less than 850 therms</w:t>
      </w:r>
    </w:p>
    <w:p w14:paraId="7B0B7BC9" w14:textId="77777777" w:rsidR="00A07558" w:rsidRPr="00A07558" w:rsidRDefault="00A07558" w:rsidP="00A07558">
      <w:pPr>
        <w:pStyle w:val="NumberedList"/>
      </w:pPr>
      <w:r w:rsidRPr="00A07558">
        <w:t>Medium Electric/High Gas – Combination customers with electricity usage greater than or equal to 8,600 kWh, but less than 16,400 kWh and natural gas usage greater than or equal to 850 therms</w:t>
      </w:r>
    </w:p>
    <w:p w14:paraId="7B0B7BCA" w14:textId="77777777" w:rsidR="00A07558" w:rsidRPr="00A07558" w:rsidRDefault="00A07558" w:rsidP="00A07558">
      <w:pPr>
        <w:pStyle w:val="NumberedList"/>
      </w:pPr>
      <w:r w:rsidRPr="00A07558">
        <w:t>High Electric/Low Gas – Combination customers with electricity usage greater than or equal to 16,400 kWh and natural gas usage less than 1,050 therms</w:t>
      </w:r>
    </w:p>
    <w:p w14:paraId="7B0B7BCB" w14:textId="77777777" w:rsidR="00A07558" w:rsidRDefault="00A07558" w:rsidP="00A07558">
      <w:pPr>
        <w:pStyle w:val="NumberedList"/>
      </w:pPr>
      <w:r w:rsidRPr="00A07558">
        <w:t>High Electric/High Gas – Combination customers with electricity usage greater than or equal to 16,400 k</w:t>
      </w:r>
      <w:r>
        <w:t>Wh and natural gas usage greater than or equal to 1,050 therms</w:t>
      </w:r>
    </w:p>
    <w:p w14:paraId="7B0B7BCC" w14:textId="77777777" w:rsidR="00A07558" w:rsidRDefault="00A07558" w:rsidP="00A07558">
      <w:pPr>
        <w:rPr>
          <w:rFonts w:cs="Tahoma"/>
          <w:szCs w:val="20"/>
        </w:rPr>
      </w:pPr>
      <w:r>
        <w:t>Table A-2 shows how the residential sector is allocated across the usage categories.</w:t>
      </w:r>
      <w:r w:rsidRPr="007E0281">
        <w:rPr>
          <w:rFonts w:cs="Tahoma"/>
          <w:szCs w:val="20"/>
        </w:rPr>
        <w:t xml:space="preserve"> </w:t>
      </w:r>
    </w:p>
    <w:p w14:paraId="7B0B7BCD" w14:textId="77777777" w:rsidR="00A07558" w:rsidRDefault="00A07558" w:rsidP="00A07558">
      <w:pPr>
        <w:rPr>
          <w:rFonts w:cs="Calibri"/>
          <w:szCs w:val="22"/>
        </w:rPr>
      </w:pPr>
    </w:p>
    <w:p w14:paraId="7B0B7BCE" w14:textId="77777777" w:rsidR="00A07558" w:rsidRPr="007E0281" w:rsidRDefault="00A07558" w:rsidP="00A07558">
      <w:pPr>
        <w:pStyle w:val="FigureorTableheading"/>
        <w:rPr>
          <w:szCs w:val="20"/>
        </w:rPr>
      </w:pPr>
      <w:r w:rsidRPr="007E0281">
        <w:t xml:space="preserve">Table </w:t>
      </w:r>
      <w:r>
        <w:t>A-2 Ameren Illinois Residential Customer Billing Analysis</w:t>
      </w:r>
    </w:p>
    <w:tbl>
      <w:tblPr>
        <w:tblW w:w="5000" w:type="pct"/>
        <w:tblCellMar>
          <w:left w:w="0" w:type="dxa"/>
          <w:right w:w="0" w:type="dxa"/>
        </w:tblCellMar>
        <w:tblLook w:val="04A0" w:firstRow="1" w:lastRow="0" w:firstColumn="1" w:lastColumn="0" w:noHBand="0" w:noVBand="1"/>
      </w:tblPr>
      <w:tblGrid>
        <w:gridCol w:w="2170"/>
        <w:gridCol w:w="1367"/>
        <w:gridCol w:w="1251"/>
        <w:gridCol w:w="1350"/>
        <w:gridCol w:w="1096"/>
        <w:gridCol w:w="1154"/>
        <w:gridCol w:w="1090"/>
      </w:tblGrid>
      <w:tr w:rsidR="00A07558" w:rsidRPr="00A07558" w14:paraId="7B0B7BD6" w14:textId="77777777" w:rsidTr="004B18EE">
        <w:tc>
          <w:tcPr>
            <w:tcW w:w="1145" w:type="pct"/>
            <w:tcBorders>
              <w:top w:val="single" w:sz="8" w:space="0" w:color="auto"/>
              <w:left w:val="single" w:sz="8" w:space="0" w:color="auto"/>
              <w:bottom w:val="single" w:sz="8" w:space="0" w:color="auto"/>
              <w:right w:val="single" w:sz="8" w:space="0" w:color="auto"/>
            </w:tcBorders>
            <w:shd w:val="clear" w:color="auto" w:fill="003E74"/>
            <w:tcMar>
              <w:top w:w="0" w:type="dxa"/>
              <w:left w:w="108" w:type="dxa"/>
              <w:bottom w:w="0" w:type="dxa"/>
              <w:right w:w="108" w:type="dxa"/>
            </w:tcMar>
            <w:vAlign w:val="center"/>
            <w:hideMark/>
          </w:tcPr>
          <w:p w14:paraId="7B0B7BCF" w14:textId="77777777" w:rsidR="00A07558" w:rsidRPr="00A07558" w:rsidRDefault="00A07558" w:rsidP="00A07558">
            <w:pPr>
              <w:pStyle w:val="Tableheading"/>
              <w:rPr>
                <w:rFonts w:eastAsia="Calibri"/>
                <w:b/>
                <w:sz w:val="20"/>
              </w:rPr>
            </w:pPr>
            <w:r w:rsidRPr="00A07558">
              <w:rPr>
                <w:rFonts w:eastAsia="Calibri"/>
                <w:b/>
                <w:sz w:val="20"/>
              </w:rPr>
              <w:t>Stratum</w:t>
            </w:r>
          </w:p>
        </w:tc>
        <w:tc>
          <w:tcPr>
            <w:tcW w:w="721" w:type="pct"/>
            <w:tcBorders>
              <w:top w:val="single" w:sz="8" w:space="0" w:color="auto"/>
              <w:left w:val="nil"/>
              <w:bottom w:val="single" w:sz="8" w:space="0" w:color="auto"/>
              <w:right w:val="single" w:sz="4" w:space="0" w:color="auto"/>
            </w:tcBorders>
            <w:shd w:val="clear" w:color="auto" w:fill="003E74"/>
            <w:tcMar>
              <w:top w:w="0" w:type="dxa"/>
              <w:left w:w="108" w:type="dxa"/>
              <w:bottom w:w="0" w:type="dxa"/>
              <w:right w:w="108" w:type="dxa"/>
            </w:tcMar>
            <w:vAlign w:val="center"/>
            <w:hideMark/>
          </w:tcPr>
          <w:p w14:paraId="7B0B7BD0" w14:textId="77777777" w:rsidR="00A07558" w:rsidRPr="00A07558" w:rsidRDefault="00A07558" w:rsidP="00A07558">
            <w:pPr>
              <w:pStyle w:val="Tableheading"/>
              <w:jc w:val="center"/>
              <w:rPr>
                <w:rFonts w:eastAsia="Calibri"/>
                <w:b/>
                <w:sz w:val="20"/>
              </w:rPr>
            </w:pPr>
            <w:r w:rsidRPr="00A07558">
              <w:rPr>
                <w:b/>
                <w:sz w:val="20"/>
              </w:rPr>
              <w:t>Number of Accounts</w:t>
            </w:r>
          </w:p>
        </w:tc>
        <w:tc>
          <w:tcPr>
            <w:tcW w:w="660" w:type="pct"/>
            <w:tcBorders>
              <w:top w:val="single" w:sz="4" w:space="0" w:color="auto"/>
              <w:left w:val="single" w:sz="4" w:space="0" w:color="auto"/>
              <w:bottom w:val="single" w:sz="8" w:space="0" w:color="auto"/>
              <w:right w:val="single" w:sz="4" w:space="0" w:color="auto"/>
            </w:tcBorders>
            <w:shd w:val="clear" w:color="auto" w:fill="003E74"/>
            <w:vAlign w:val="center"/>
          </w:tcPr>
          <w:p w14:paraId="7B0B7BD1" w14:textId="77777777" w:rsidR="00A07558" w:rsidRPr="00A07558" w:rsidRDefault="00A07558" w:rsidP="00A07558">
            <w:pPr>
              <w:pStyle w:val="Tableheading"/>
              <w:jc w:val="center"/>
              <w:rPr>
                <w:rFonts w:eastAsia="Calibri"/>
                <w:b/>
                <w:sz w:val="20"/>
              </w:rPr>
            </w:pPr>
            <w:r w:rsidRPr="00A07558">
              <w:rPr>
                <w:b/>
                <w:sz w:val="20"/>
              </w:rPr>
              <w:t>% of Total Accounts</w:t>
            </w:r>
          </w:p>
        </w:tc>
        <w:tc>
          <w:tcPr>
            <w:tcW w:w="712" w:type="pct"/>
            <w:tcBorders>
              <w:top w:val="single" w:sz="8" w:space="0" w:color="auto"/>
              <w:left w:val="single" w:sz="4" w:space="0" w:color="auto"/>
              <w:bottom w:val="single" w:sz="8" w:space="0" w:color="auto"/>
              <w:right w:val="single" w:sz="8" w:space="0" w:color="auto"/>
            </w:tcBorders>
            <w:shd w:val="clear" w:color="auto" w:fill="003E74"/>
            <w:tcMar>
              <w:top w:w="0" w:type="dxa"/>
              <w:left w:w="108" w:type="dxa"/>
              <w:bottom w:w="0" w:type="dxa"/>
              <w:right w:w="108" w:type="dxa"/>
            </w:tcMar>
            <w:vAlign w:val="center"/>
            <w:hideMark/>
          </w:tcPr>
          <w:p w14:paraId="7B0B7BD2" w14:textId="77777777" w:rsidR="00A07558" w:rsidRPr="00A07558" w:rsidRDefault="00A07558" w:rsidP="00A07558">
            <w:pPr>
              <w:pStyle w:val="Tableheading"/>
              <w:jc w:val="center"/>
              <w:rPr>
                <w:rFonts w:eastAsia="Calibri"/>
                <w:b/>
                <w:sz w:val="20"/>
              </w:rPr>
            </w:pPr>
            <w:r w:rsidRPr="00A07558">
              <w:rPr>
                <w:b/>
                <w:sz w:val="20"/>
              </w:rPr>
              <w:t xml:space="preserve">Total </w:t>
            </w:r>
            <w:r>
              <w:rPr>
                <w:b/>
                <w:sz w:val="20"/>
              </w:rPr>
              <w:t>M</w:t>
            </w:r>
            <w:r w:rsidRPr="00A07558">
              <w:rPr>
                <w:b/>
                <w:sz w:val="20"/>
              </w:rPr>
              <w:t>Wh</w:t>
            </w:r>
          </w:p>
        </w:tc>
        <w:tc>
          <w:tcPr>
            <w:tcW w:w="578" w:type="pct"/>
            <w:tcBorders>
              <w:top w:val="single" w:sz="8" w:space="0" w:color="auto"/>
              <w:left w:val="single" w:sz="4" w:space="0" w:color="auto"/>
              <w:bottom w:val="single" w:sz="8" w:space="0" w:color="auto"/>
              <w:right w:val="single" w:sz="8" w:space="0" w:color="auto"/>
            </w:tcBorders>
            <w:shd w:val="clear" w:color="auto" w:fill="003E74"/>
            <w:vAlign w:val="center"/>
          </w:tcPr>
          <w:p w14:paraId="7B0B7BD3" w14:textId="77777777" w:rsidR="00A07558" w:rsidRPr="00A07558" w:rsidRDefault="00A07558" w:rsidP="00A07558">
            <w:pPr>
              <w:pStyle w:val="Tableheading"/>
              <w:jc w:val="center"/>
              <w:rPr>
                <w:b/>
                <w:sz w:val="20"/>
              </w:rPr>
            </w:pPr>
            <w:r w:rsidRPr="00A07558">
              <w:rPr>
                <w:b/>
                <w:sz w:val="20"/>
              </w:rPr>
              <w:t>% of kWh</w:t>
            </w:r>
          </w:p>
        </w:tc>
        <w:tc>
          <w:tcPr>
            <w:tcW w:w="609" w:type="pct"/>
            <w:tcBorders>
              <w:top w:val="single" w:sz="8" w:space="0" w:color="auto"/>
              <w:left w:val="single" w:sz="4" w:space="0" w:color="auto"/>
              <w:bottom w:val="single" w:sz="8" w:space="0" w:color="auto"/>
              <w:right w:val="single" w:sz="8" w:space="0" w:color="auto"/>
            </w:tcBorders>
            <w:shd w:val="clear" w:color="auto" w:fill="003E74"/>
            <w:vAlign w:val="center"/>
          </w:tcPr>
          <w:p w14:paraId="7B0B7BD4" w14:textId="77777777" w:rsidR="00A07558" w:rsidRPr="00A07558" w:rsidRDefault="00A07558" w:rsidP="00A07558">
            <w:pPr>
              <w:pStyle w:val="Tableheading"/>
              <w:jc w:val="center"/>
              <w:rPr>
                <w:b/>
                <w:sz w:val="20"/>
              </w:rPr>
            </w:pPr>
            <w:r w:rsidRPr="00A07558">
              <w:rPr>
                <w:b/>
                <w:sz w:val="20"/>
              </w:rPr>
              <w:t xml:space="preserve">Total </w:t>
            </w:r>
            <w:r w:rsidRPr="00A07558">
              <w:rPr>
                <w:b/>
                <w:sz w:val="20"/>
              </w:rPr>
              <w:br/>
              <w:t>Therms</w:t>
            </w:r>
            <w:r>
              <w:rPr>
                <w:b/>
                <w:sz w:val="20"/>
              </w:rPr>
              <w:t xml:space="preserve"> (000)</w:t>
            </w:r>
          </w:p>
        </w:tc>
        <w:tc>
          <w:tcPr>
            <w:tcW w:w="575" w:type="pct"/>
            <w:tcBorders>
              <w:top w:val="single" w:sz="8" w:space="0" w:color="auto"/>
              <w:left w:val="single" w:sz="4" w:space="0" w:color="auto"/>
              <w:bottom w:val="single" w:sz="8" w:space="0" w:color="auto"/>
              <w:right w:val="single" w:sz="8" w:space="0" w:color="auto"/>
            </w:tcBorders>
            <w:shd w:val="clear" w:color="auto" w:fill="003E74"/>
            <w:vAlign w:val="center"/>
          </w:tcPr>
          <w:p w14:paraId="7B0B7BD5" w14:textId="77777777" w:rsidR="00A07558" w:rsidRPr="00A07558" w:rsidRDefault="00A07558" w:rsidP="00A07558">
            <w:pPr>
              <w:pStyle w:val="Tableheading"/>
              <w:jc w:val="center"/>
              <w:rPr>
                <w:b/>
                <w:sz w:val="20"/>
              </w:rPr>
            </w:pPr>
            <w:r w:rsidRPr="00A07558">
              <w:rPr>
                <w:b/>
                <w:sz w:val="20"/>
              </w:rPr>
              <w:t xml:space="preserve">% of </w:t>
            </w:r>
            <w:r>
              <w:rPr>
                <w:b/>
                <w:sz w:val="20"/>
              </w:rPr>
              <w:br/>
            </w:r>
            <w:r w:rsidRPr="00A07558">
              <w:rPr>
                <w:b/>
                <w:sz w:val="20"/>
              </w:rPr>
              <w:t>Therms</w:t>
            </w:r>
          </w:p>
        </w:tc>
      </w:tr>
      <w:tr w:rsidR="00A07558" w:rsidRPr="00A07558" w14:paraId="7B0B7BDE"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D7" w14:textId="77777777" w:rsidR="00A07558" w:rsidRPr="00A07558" w:rsidRDefault="00A07558" w:rsidP="00A07558">
            <w:pPr>
              <w:pStyle w:val="Tablebody"/>
              <w:rPr>
                <w:rFonts w:eastAsia="Calibri"/>
                <w:sz w:val="20"/>
              </w:rPr>
            </w:pPr>
            <w:r w:rsidRPr="00A07558">
              <w:rPr>
                <w:sz w:val="20"/>
              </w:rPr>
              <w:t>Low Electric</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BD8" w14:textId="77777777" w:rsidR="00A07558" w:rsidRPr="00A07558" w:rsidRDefault="00A07558" w:rsidP="00A07558">
            <w:pPr>
              <w:pStyle w:val="Tablebody"/>
              <w:ind w:right="144"/>
              <w:jc w:val="right"/>
              <w:rPr>
                <w:sz w:val="20"/>
              </w:rPr>
            </w:pPr>
            <w:r w:rsidRPr="00A07558">
              <w:rPr>
                <w:sz w:val="20"/>
              </w:rPr>
              <w:t>193,122</w:t>
            </w:r>
          </w:p>
        </w:tc>
        <w:tc>
          <w:tcPr>
            <w:tcW w:w="660" w:type="pct"/>
            <w:tcBorders>
              <w:top w:val="single" w:sz="8" w:space="0" w:color="auto"/>
              <w:left w:val="single" w:sz="4" w:space="0" w:color="auto"/>
              <w:bottom w:val="single" w:sz="8" w:space="0" w:color="auto"/>
              <w:right w:val="single" w:sz="4" w:space="0" w:color="auto"/>
            </w:tcBorders>
            <w:vAlign w:val="center"/>
          </w:tcPr>
          <w:p w14:paraId="7B0B7BD9" w14:textId="77777777" w:rsidR="00A07558" w:rsidRPr="00A07558" w:rsidRDefault="00A07558" w:rsidP="00A07558">
            <w:pPr>
              <w:pStyle w:val="Tablebody"/>
              <w:ind w:right="144"/>
              <w:jc w:val="right"/>
              <w:rPr>
                <w:sz w:val="20"/>
              </w:rPr>
            </w:pPr>
            <w:r w:rsidRPr="00A07558">
              <w:rPr>
                <w:sz w:val="20"/>
              </w:rPr>
              <w:t>17%</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BDA" w14:textId="77777777" w:rsidR="00A07558" w:rsidRPr="00A07558" w:rsidRDefault="00A07558" w:rsidP="00A07558">
            <w:pPr>
              <w:pStyle w:val="Tablebody"/>
              <w:ind w:right="144"/>
              <w:jc w:val="right"/>
              <w:rPr>
                <w:sz w:val="20"/>
              </w:rPr>
            </w:pPr>
            <w:r w:rsidRPr="00A07558">
              <w:rPr>
                <w:sz w:val="20"/>
              </w:rPr>
              <w:t>1,119,84</w:t>
            </w:r>
            <w:r>
              <w:rPr>
                <w:sz w:val="20"/>
              </w:rPr>
              <w:t>8</w:t>
            </w:r>
          </w:p>
        </w:tc>
        <w:tc>
          <w:tcPr>
            <w:tcW w:w="578" w:type="pct"/>
            <w:tcBorders>
              <w:top w:val="nil"/>
              <w:left w:val="single" w:sz="4" w:space="0" w:color="auto"/>
              <w:bottom w:val="single" w:sz="8" w:space="0" w:color="auto"/>
              <w:right w:val="single" w:sz="8" w:space="0" w:color="auto"/>
            </w:tcBorders>
            <w:vAlign w:val="center"/>
          </w:tcPr>
          <w:p w14:paraId="7B0B7BDB" w14:textId="77777777" w:rsidR="00A07558" w:rsidRPr="00A07558" w:rsidRDefault="00A07558" w:rsidP="00A07558">
            <w:pPr>
              <w:pStyle w:val="Tablebody"/>
              <w:ind w:right="144"/>
              <w:jc w:val="right"/>
              <w:rPr>
                <w:sz w:val="20"/>
              </w:rPr>
            </w:pPr>
            <w:r w:rsidRPr="00A07558">
              <w:rPr>
                <w:sz w:val="20"/>
              </w:rPr>
              <w:t>9.5%</w:t>
            </w:r>
          </w:p>
        </w:tc>
        <w:tc>
          <w:tcPr>
            <w:tcW w:w="609" w:type="pct"/>
            <w:tcBorders>
              <w:top w:val="nil"/>
              <w:left w:val="single" w:sz="4" w:space="0" w:color="auto"/>
              <w:bottom w:val="single" w:sz="8" w:space="0" w:color="auto"/>
              <w:right w:val="single" w:sz="8" w:space="0" w:color="auto"/>
            </w:tcBorders>
            <w:vAlign w:val="center"/>
          </w:tcPr>
          <w:p w14:paraId="7B0B7BDC" w14:textId="77777777" w:rsidR="00A07558" w:rsidRPr="00A07558" w:rsidRDefault="00A07558" w:rsidP="00A07558">
            <w:pPr>
              <w:pStyle w:val="Tablebody"/>
              <w:ind w:right="144"/>
              <w:jc w:val="right"/>
              <w:rPr>
                <w:sz w:val="20"/>
              </w:rPr>
            </w:pPr>
          </w:p>
        </w:tc>
        <w:tc>
          <w:tcPr>
            <w:tcW w:w="575" w:type="pct"/>
            <w:tcBorders>
              <w:top w:val="nil"/>
              <w:left w:val="single" w:sz="4" w:space="0" w:color="auto"/>
              <w:bottom w:val="single" w:sz="8" w:space="0" w:color="auto"/>
              <w:right w:val="single" w:sz="8" w:space="0" w:color="auto"/>
            </w:tcBorders>
            <w:vAlign w:val="center"/>
          </w:tcPr>
          <w:p w14:paraId="7B0B7BDD" w14:textId="77777777" w:rsidR="00A07558" w:rsidRPr="00A07558" w:rsidRDefault="00A07558" w:rsidP="00A07558">
            <w:pPr>
              <w:pStyle w:val="Tablebody"/>
              <w:ind w:right="144"/>
              <w:jc w:val="right"/>
              <w:rPr>
                <w:sz w:val="20"/>
              </w:rPr>
            </w:pPr>
          </w:p>
        </w:tc>
      </w:tr>
      <w:tr w:rsidR="00A07558" w:rsidRPr="00A07558" w14:paraId="7B0B7BE6"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DF" w14:textId="77777777" w:rsidR="00A07558" w:rsidRPr="00A07558" w:rsidRDefault="00A07558" w:rsidP="00A07558">
            <w:pPr>
              <w:pStyle w:val="Tablebody"/>
              <w:rPr>
                <w:rFonts w:eastAsia="Calibri"/>
                <w:sz w:val="20"/>
              </w:rPr>
            </w:pPr>
            <w:r w:rsidRPr="00A07558">
              <w:rPr>
                <w:sz w:val="20"/>
              </w:rPr>
              <w:t>Medium Electric</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BE0" w14:textId="77777777" w:rsidR="00A07558" w:rsidRPr="00A07558" w:rsidRDefault="00A07558" w:rsidP="00A07558">
            <w:pPr>
              <w:pStyle w:val="Tablebody"/>
              <w:ind w:right="144"/>
              <w:jc w:val="right"/>
              <w:rPr>
                <w:sz w:val="20"/>
              </w:rPr>
            </w:pPr>
            <w:r w:rsidRPr="00A07558">
              <w:rPr>
                <w:sz w:val="20"/>
              </w:rPr>
              <w:t>173,511</w:t>
            </w:r>
          </w:p>
        </w:tc>
        <w:tc>
          <w:tcPr>
            <w:tcW w:w="660" w:type="pct"/>
            <w:tcBorders>
              <w:top w:val="single" w:sz="8" w:space="0" w:color="auto"/>
              <w:left w:val="single" w:sz="4" w:space="0" w:color="auto"/>
              <w:bottom w:val="single" w:sz="8" w:space="0" w:color="auto"/>
              <w:right w:val="single" w:sz="4" w:space="0" w:color="auto"/>
            </w:tcBorders>
            <w:vAlign w:val="center"/>
          </w:tcPr>
          <w:p w14:paraId="7B0B7BE1" w14:textId="77777777" w:rsidR="00A07558" w:rsidRPr="00A07558" w:rsidRDefault="00A07558" w:rsidP="00A07558">
            <w:pPr>
              <w:pStyle w:val="Tablebody"/>
              <w:ind w:right="144"/>
              <w:jc w:val="right"/>
              <w:rPr>
                <w:sz w:val="20"/>
              </w:rPr>
            </w:pPr>
            <w:r w:rsidRPr="00A07558">
              <w:rPr>
                <w:sz w:val="20"/>
              </w:rPr>
              <w:t>16%</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BE2" w14:textId="77777777" w:rsidR="00A07558" w:rsidRPr="00A07558" w:rsidRDefault="00A07558" w:rsidP="00A07558">
            <w:pPr>
              <w:pStyle w:val="Tablebody"/>
              <w:ind w:right="144"/>
              <w:jc w:val="right"/>
              <w:rPr>
                <w:sz w:val="20"/>
              </w:rPr>
            </w:pPr>
            <w:r w:rsidRPr="00A07558">
              <w:rPr>
                <w:sz w:val="20"/>
              </w:rPr>
              <w:t>2,527,665</w:t>
            </w:r>
          </w:p>
        </w:tc>
        <w:tc>
          <w:tcPr>
            <w:tcW w:w="578" w:type="pct"/>
            <w:tcBorders>
              <w:top w:val="nil"/>
              <w:left w:val="single" w:sz="4" w:space="0" w:color="auto"/>
              <w:bottom w:val="single" w:sz="8" w:space="0" w:color="auto"/>
              <w:right w:val="single" w:sz="8" w:space="0" w:color="auto"/>
            </w:tcBorders>
            <w:vAlign w:val="center"/>
          </w:tcPr>
          <w:p w14:paraId="7B0B7BE3" w14:textId="77777777" w:rsidR="00A07558" w:rsidRPr="00A07558" w:rsidRDefault="00A07558" w:rsidP="00A07558">
            <w:pPr>
              <w:pStyle w:val="Tablebody"/>
              <w:ind w:right="144"/>
              <w:jc w:val="right"/>
              <w:rPr>
                <w:sz w:val="20"/>
              </w:rPr>
            </w:pPr>
            <w:r w:rsidRPr="00A07558">
              <w:rPr>
                <w:sz w:val="20"/>
              </w:rPr>
              <w:t>21.5%</w:t>
            </w:r>
          </w:p>
        </w:tc>
        <w:tc>
          <w:tcPr>
            <w:tcW w:w="609" w:type="pct"/>
            <w:tcBorders>
              <w:top w:val="nil"/>
              <w:left w:val="single" w:sz="4" w:space="0" w:color="auto"/>
              <w:bottom w:val="single" w:sz="8" w:space="0" w:color="auto"/>
              <w:right w:val="single" w:sz="8" w:space="0" w:color="auto"/>
            </w:tcBorders>
            <w:vAlign w:val="center"/>
          </w:tcPr>
          <w:p w14:paraId="7B0B7BE4" w14:textId="77777777" w:rsidR="00A07558" w:rsidRPr="00A07558" w:rsidRDefault="00A07558" w:rsidP="00A07558">
            <w:pPr>
              <w:pStyle w:val="Tablebody"/>
              <w:ind w:right="144"/>
              <w:jc w:val="right"/>
              <w:rPr>
                <w:sz w:val="20"/>
              </w:rPr>
            </w:pPr>
          </w:p>
        </w:tc>
        <w:tc>
          <w:tcPr>
            <w:tcW w:w="575" w:type="pct"/>
            <w:tcBorders>
              <w:top w:val="nil"/>
              <w:left w:val="single" w:sz="4" w:space="0" w:color="auto"/>
              <w:bottom w:val="single" w:sz="8" w:space="0" w:color="auto"/>
              <w:right w:val="single" w:sz="8" w:space="0" w:color="auto"/>
            </w:tcBorders>
            <w:vAlign w:val="center"/>
          </w:tcPr>
          <w:p w14:paraId="7B0B7BE5" w14:textId="77777777" w:rsidR="00A07558" w:rsidRPr="00A07558" w:rsidRDefault="00A07558" w:rsidP="00A07558">
            <w:pPr>
              <w:pStyle w:val="Tablebody"/>
              <w:ind w:right="144"/>
              <w:jc w:val="right"/>
              <w:rPr>
                <w:sz w:val="20"/>
              </w:rPr>
            </w:pPr>
          </w:p>
        </w:tc>
      </w:tr>
      <w:tr w:rsidR="00A07558" w:rsidRPr="00A07558" w14:paraId="7B0B7BEE"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E7" w14:textId="77777777" w:rsidR="00A07558" w:rsidRPr="00A07558" w:rsidRDefault="00A07558" w:rsidP="00A07558">
            <w:pPr>
              <w:pStyle w:val="Tablebody"/>
              <w:rPr>
                <w:rFonts w:eastAsia="Calibri"/>
                <w:sz w:val="20"/>
              </w:rPr>
            </w:pPr>
            <w:r w:rsidRPr="00A07558">
              <w:rPr>
                <w:sz w:val="20"/>
              </w:rPr>
              <w:t>High Electric</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BE8" w14:textId="77777777" w:rsidR="00A07558" w:rsidRPr="00A07558" w:rsidRDefault="00A07558" w:rsidP="00A07558">
            <w:pPr>
              <w:pStyle w:val="Tablebody"/>
              <w:ind w:right="144"/>
              <w:jc w:val="right"/>
              <w:rPr>
                <w:sz w:val="20"/>
              </w:rPr>
            </w:pPr>
            <w:r w:rsidRPr="00A07558">
              <w:rPr>
                <w:sz w:val="20"/>
              </w:rPr>
              <w:t>61,666</w:t>
            </w:r>
          </w:p>
        </w:tc>
        <w:tc>
          <w:tcPr>
            <w:tcW w:w="660" w:type="pct"/>
            <w:tcBorders>
              <w:top w:val="single" w:sz="8" w:space="0" w:color="auto"/>
              <w:left w:val="single" w:sz="4" w:space="0" w:color="auto"/>
              <w:bottom w:val="single" w:sz="8" w:space="0" w:color="auto"/>
              <w:right w:val="single" w:sz="4" w:space="0" w:color="auto"/>
            </w:tcBorders>
            <w:vAlign w:val="center"/>
          </w:tcPr>
          <w:p w14:paraId="7B0B7BE9" w14:textId="77777777" w:rsidR="00A07558" w:rsidRPr="00A07558" w:rsidRDefault="00A07558" w:rsidP="00A07558">
            <w:pPr>
              <w:pStyle w:val="Tablebody"/>
              <w:ind w:right="144"/>
              <w:jc w:val="right"/>
              <w:rPr>
                <w:sz w:val="20"/>
              </w:rPr>
            </w:pPr>
            <w:r w:rsidRPr="00A07558">
              <w:rPr>
                <w:sz w:val="20"/>
              </w:rPr>
              <w:t>6%</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BEA" w14:textId="77777777" w:rsidR="00A07558" w:rsidRPr="00A07558" w:rsidRDefault="00A07558" w:rsidP="00A07558">
            <w:pPr>
              <w:pStyle w:val="Tablebody"/>
              <w:ind w:right="144"/>
              <w:jc w:val="right"/>
              <w:rPr>
                <w:sz w:val="20"/>
              </w:rPr>
            </w:pPr>
            <w:r w:rsidRPr="00A07558">
              <w:rPr>
                <w:sz w:val="20"/>
              </w:rPr>
              <w:t>1,804,717</w:t>
            </w:r>
          </w:p>
        </w:tc>
        <w:tc>
          <w:tcPr>
            <w:tcW w:w="578" w:type="pct"/>
            <w:tcBorders>
              <w:top w:val="nil"/>
              <w:left w:val="single" w:sz="4" w:space="0" w:color="auto"/>
              <w:bottom w:val="single" w:sz="8" w:space="0" w:color="auto"/>
              <w:right w:val="single" w:sz="8" w:space="0" w:color="auto"/>
            </w:tcBorders>
            <w:vAlign w:val="center"/>
          </w:tcPr>
          <w:p w14:paraId="7B0B7BEB" w14:textId="77777777" w:rsidR="00A07558" w:rsidRPr="00A07558" w:rsidRDefault="00A07558" w:rsidP="00A07558">
            <w:pPr>
              <w:pStyle w:val="Tablebody"/>
              <w:ind w:right="144"/>
              <w:jc w:val="right"/>
              <w:rPr>
                <w:sz w:val="20"/>
              </w:rPr>
            </w:pPr>
            <w:r w:rsidRPr="00A07558">
              <w:rPr>
                <w:sz w:val="20"/>
              </w:rPr>
              <w:t>15.3%</w:t>
            </w:r>
          </w:p>
        </w:tc>
        <w:tc>
          <w:tcPr>
            <w:tcW w:w="609" w:type="pct"/>
            <w:tcBorders>
              <w:top w:val="nil"/>
              <w:left w:val="single" w:sz="4" w:space="0" w:color="auto"/>
              <w:bottom w:val="single" w:sz="8" w:space="0" w:color="auto"/>
              <w:right w:val="single" w:sz="8" w:space="0" w:color="auto"/>
            </w:tcBorders>
            <w:vAlign w:val="center"/>
          </w:tcPr>
          <w:p w14:paraId="7B0B7BEC" w14:textId="77777777" w:rsidR="00A07558" w:rsidRPr="00A07558" w:rsidRDefault="00A07558" w:rsidP="00A07558">
            <w:pPr>
              <w:pStyle w:val="Tablebody"/>
              <w:ind w:right="144"/>
              <w:jc w:val="right"/>
              <w:rPr>
                <w:sz w:val="20"/>
              </w:rPr>
            </w:pPr>
          </w:p>
        </w:tc>
        <w:tc>
          <w:tcPr>
            <w:tcW w:w="575" w:type="pct"/>
            <w:tcBorders>
              <w:top w:val="nil"/>
              <w:left w:val="single" w:sz="4" w:space="0" w:color="auto"/>
              <w:bottom w:val="single" w:sz="8" w:space="0" w:color="auto"/>
              <w:right w:val="single" w:sz="8" w:space="0" w:color="auto"/>
            </w:tcBorders>
            <w:vAlign w:val="center"/>
          </w:tcPr>
          <w:p w14:paraId="7B0B7BED" w14:textId="77777777" w:rsidR="00A07558" w:rsidRPr="00A07558" w:rsidRDefault="00A07558" w:rsidP="00A07558">
            <w:pPr>
              <w:pStyle w:val="Tablebody"/>
              <w:ind w:right="144"/>
              <w:jc w:val="right"/>
              <w:rPr>
                <w:sz w:val="20"/>
              </w:rPr>
            </w:pPr>
          </w:p>
        </w:tc>
      </w:tr>
      <w:tr w:rsidR="00A07558" w:rsidRPr="00A07558" w14:paraId="7B0B7BF6"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EF" w14:textId="77777777" w:rsidR="00A07558" w:rsidRPr="00A07558" w:rsidRDefault="00A07558" w:rsidP="00A07558">
            <w:pPr>
              <w:pStyle w:val="Tablebody"/>
              <w:rPr>
                <w:rFonts w:eastAsia="Calibri"/>
                <w:sz w:val="20"/>
              </w:rPr>
            </w:pPr>
            <w:r w:rsidRPr="00A07558">
              <w:rPr>
                <w:sz w:val="20"/>
              </w:rPr>
              <w:t>Low Gas</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BF0" w14:textId="77777777" w:rsidR="00A07558" w:rsidRPr="00A07558" w:rsidRDefault="00A07558" w:rsidP="00A07558">
            <w:pPr>
              <w:pStyle w:val="Tablebody"/>
              <w:ind w:right="144"/>
              <w:jc w:val="right"/>
              <w:rPr>
                <w:sz w:val="20"/>
              </w:rPr>
            </w:pPr>
            <w:r w:rsidRPr="00A07558">
              <w:rPr>
                <w:sz w:val="20"/>
              </w:rPr>
              <w:t>35,476</w:t>
            </w:r>
          </w:p>
        </w:tc>
        <w:tc>
          <w:tcPr>
            <w:tcW w:w="660" w:type="pct"/>
            <w:tcBorders>
              <w:top w:val="single" w:sz="8" w:space="0" w:color="auto"/>
              <w:left w:val="single" w:sz="4" w:space="0" w:color="auto"/>
              <w:bottom w:val="single" w:sz="8" w:space="0" w:color="auto"/>
              <w:right w:val="single" w:sz="4" w:space="0" w:color="auto"/>
            </w:tcBorders>
            <w:vAlign w:val="center"/>
          </w:tcPr>
          <w:p w14:paraId="7B0B7BF1" w14:textId="77777777" w:rsidR="00A07558" w:rsidRPr="00A07558" w:rsidRDefault="00A07558" w:rsidP="00A07558">
            <w:pPr>
              <w:pStyle w:val="Tablebody"/>
              <w:ind w:right="144"/>
              <w:jc w:val="right"/>
              <w:rPr>
                <w:sz w:val="20"/>
              </w:rPr>
            </w:pPr>
            <w:r w:rsidRPr="00A07558">
              <w:rPr>
                <w:sz w:val="20"/>
              </w:rPr>
              <w:t>3%</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BF2" w14:textId="77777777" w:rsidR="00A07558" w:rsidRPr="00A07558" w:rsidRDefault="00A07558" w:rsidP="00A07558">
            <w:pPr>
              <w:pStyle w:val="Tablebody"/>
              <w:ind w:right="144"/>
              <w:jc w:val="right"/>
              <w:rPr>
                <w:sz w:val="20"/>
              </w:rPr>
            </w:pPr>
          </w:p>
        </w:tc>
        <w:tc>
          <w:tcPr>
            <w:tcW w:w="578" w:type="pct"/>
            <w:tcBorders>
              <w:top w:val="nil"/>
              <w:left w:val="single" w:sz="4" w:space="0" w:color="auto"/>
              <w:bottom w:val="single" w:sz="8" w:space="0" w:color="auto"/>
              <w:right w:val="single" w:sz="8" w:space="0" w:color="auto"/>
            </w:tcBorders>
            <w:vAlign w:val="center"/>
          </w:tcPr>
          <w:p w14:paraId="7B0B7BF3" w14:textId="77777777" w:rsidR="00A07558" w:rsidRPr="00A07558" w:rsidRDefault="00A07558" w:rsidP="00A07558">
            <w:pPr>
              <w:pStyle w:val="Tablebody"/>
              <w:ind w:right="144"/>
              <w:jc w:val="right"/>
              <w:rPr>
                <w:sz w:val="20"/>
              </w:rPr>
            </w:pPr>
          </w:p>
        </w:tc>
        <w:tc>
          <w:tcPr>
            <w:tcW w:w="609" w:type="pct"/>
            <w:tcBorders>
              <w:top w:val="nil"/>
              <w:left w:val="single" w:sz="4" w:space="0" w:color="auto"/>
              <w:bottom w:val="single" w:sz="8" w:space="0" w:color="auto"/>
              <w:right w:val="single" w:sz="8" w:space="0" w:color="auto"/>
            </w:tcBorders>
            <w:vAlign w:val="center"/>
          </w:tcPr>
          <w:p w14:paraId="7B0B7BF4" w14:textId="77777777" w:rsidR="00A07558" w:rsidRPr="00A07558" w:rsidRDefault="00A07558" w:rsidP="00A07558">
            <w:pPr>
              <w:pStyle w:val="Tablebody"/>
              <w:ind w:right="144"/>
              <w:jc w:val="right"/>
              <w:rPr>
                <w:sz w:val="20"/>
              </w:rPr>
            </w:pPr>
            <w:r w:rsidRPr="00A07558">
              <w:rPr>
                <w:sz w:val="20"/>
              </w:rPr>
              <w:t>13,984</w:t>
            </w:r>
          </w:p>
        </w:tc>
        <w:tc>
          <w:tcPr>
            <w:tcW w:w="575" w:type="pct"/>
            <w:tcBorders>
              <w:top w:val="nil"/>
              <w:left w:val="single" w:sz="4" w:space="0" w:color="auto"/>
              <w:bottom w:val="single" w:sz="8" w:space="0" w:color="auto"/>
              <w:right w:val="single" w:sz="8" w:space="0" w:color="auto"/>
            </w:tcBorders>
            <w:vAlign w:val="center"/>
          </w:tcPr>
          <w:p w14:paraId="7B0B7BF5" w14:textId="77777777" w:rsidR="00A07558" w:rsidRPr="00A07558" w:rsidRDefault="00A07558" w:rsidP="00A07558">
            <w:pPr>
              <w:pStyle w:val="Tablebody"/>
              <w:ind w:right="144"/>
              <w:jc w:val="right"/>
              <w:rPr>
                <w:sz w:val="20"/>
              </w:rPr>
            </w:pPr>
            <w:r w:rsidRPr="00A07558">
              <w:rPr>
                <w:sz w:val="20"/>
              </w:rPr>
              <w:t>2.6%</w:t>
            </w:r>
          </w:p>
        </w:tc>
      </w:tr>
      <w:tr w:rsidR="00A07558" w:rsidRPr="00A07558" w14:paraId="7B0B7BFE"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F7" w14:textId="77777777" w:rsidR="00A07558" w:rsidRPr="00A07558" w:rsidRDefault="00A07558" w:rsidP="00A07558">
            <w:pPr>
              <w:pStyle w:val="Tablebody"/>
              <w:rPr>
                <w:rFonts w:eastAsia="Calibri"/>
                <w:sz w:val="20"/>
              </w:rPr>
            </w:pPr>
            <w:r w:rsidRPr="00A07558">
              <w:rPr>
                <w:sz w:val="20"/>
              </w:rPr>
              <w:t>Medium Gas</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BF8" w14:textId="77777777" w:rsidR="00A07558" w:rsidRPr="00A07558" w:rsidRDefault="00A07558" w:rsidP="00A07558">
            <w:pPr>
              <w:pStyle w:val="Tablebody"/>
              <w:ind w:right="144"/>
              <w:jc w:val="right"/>
              <w:rPr>
                <w:sz w:val="20"/>
              </w:rPr>
            </w:pPr>
            <w:r w:rsidRPr="00A07558">
              <w:rPr>
                <w:sz w:val="20"/>
              </w:rPr>
              <w:t>52,083</w:t>
            </w:r>
          </w:p>
        </w:tc>
        <w:tc>
          <w:tcPr>
            <w:tcW w:w="660" w:type="pct"/>
            <w:tcBorders>
              <w:top w:val="single" w:sz="8" w:space="0" w:color="auto"/>
              <w:left w:val="single" w:sz="4" w:space="0" w:color="auto"/>
              <w:bottom w:val="single" w:sz="8" w:space="0" w:color="auto"/>
              <w:right w:val="single" w:sz="4" w:space="0" w:color="auto"/>
            </w:tcBorders>
            <w:vAlign w:val="center"/>
          </w:tcPr>
          <w:p w14:paraId="7B0B7BF9" w14:textId="77777777" w:rsidR="00A07558" w:rsidRPr="00A07558" w:rsidRDefault="00A07558" w:rsidP="00A07558">
            <w:pPr>
              <w:pStyle w:val="Tablebody"/>
              <w:ind w:right="144"/>
              <w:jc w:val="right"/>
              <w:rPr>
                <w:sz w:val="20"/>
              </w:rPr>
            </w:pPr>
            <w:r w:rsidRPr="00A07558">
              <w:rPr>
                <w:sz w:val="20"/>
              </w:rPr>
              <w:t>5%</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BFA" w14:textId="77777777" w:rsidR="00A07558" w:rsidRPr="00A07558" w:rsidRDefault="00A07558" w:rsidP="00A07558">
            <w:pPr>
              <w:pStyle w:val="Tablebody"/>
              <w:ind w:right="144"/>
              <w:jc w:val="right"/>
              <w:rPr>
                <w:sz w:val="20"/>
              </w:rPr>
            </w:pPr>
          </w:p>
        </w:tc>
        <w:tc>
          <w:tcPr>
            <w:tcW w:w="578" w:type="pct"/>
            <w:tcBorders>
              <w:top w:val="nil"/>
              <w:left w:val="single" w:sz="4" w:space="0" w:color="auto"/>
              <w:bottom w:val="single" w:sz="8" w:space="0" w:color="auto"/>
              <w:right w:val="single" w:sz="8" w:space="0" w:color="auto"/>
            </w:tcBorders>
            <w:vAlign w:val="center"/>
          </w:tcPr>
          <w:p w14:paraId="7B0B7BFB" w14:textId="77777777" w:rsidR="00A07558" w:rsidRPr="00A07558" w:rsidRDefault="00A07558" w:rsidP="00A07558">
            <w:pPr>
              <w:pStyle w:val="Tablebody"/>
              <w:ind w:right="144"/>
              <w:jc w:val="right"/>
              <w:rPr>
                <w:sz w:val="20"/>
              </w:rPr>
            </w:pPr>
          </w:p>
        </w:tc>
        <w:tc>
          <w:tcPr>
            <w:tcW w:w="609" w:type="pct"/>
            <w:tcBorders>
              <w:top w:val="nil"/>
              <w:left w:val="single" w:sz="4" w:space="0" w:color="auto"/>
              <w:bottom w:val="single" w:sz="8" w:space="0" w:color="auto"/>
              <w:right w:val="single" w:sz="8" w:space="0" w:color="auto"/>
            </w:tcBorders>
            <w:vAlign w:val="center"/>
          </w:tcPr>
          <w:p w14:paraId="7B0B7BFC" w14:textId="77777777" w:rsidR="00A07558" w:rsidRPr="00A07558" w:rsidRDefault="00A07558" w:rsidP="00A07558">
            <w:pPr>
              <w:pStyle w:val="Tablebody"/>
              <w:ind w:right="144"/>
              <w:jc w:val="right"/>
              <w:rPr>
                <w:sz w:val="20"/>
              </w:rPr>
            </w:pPr>
            <w:r w:rsidRPr="00A07558">
              <w:rPr>
                <w:sz w:val="20"/>
              </w:rPr>
              <w:t>42,33</w:t>
            </w:r>
            <w:r>
              <w:rPr>
                <w:sz w:val="20"/>
              </w:rPr>
              <w:t>9</w:t>
            </w:r>
          </w:p>
        </w:tc>
        <w:tc>
          <w:tcPr>
            <w:tcW w:w="575" w:type="pct"/>
            <w:tcBorders>
              <w:top w:val="nil"/>
              <w:left w:val="single" w:sz="4" w:space="0" w:color="auto"/>
              <w:bottom w:val="single" w:sz="8" w:space="0" w:color="auto"/>
              <w:right w:val="single" w:sz="8" w:space="0" w:color="auto"/>
            </w:tcBorders>
            <w:vAlign w:val="center"/>
          </w:tcPr>
          <w:p w14:paraId="7B0B7BFD" w14:textId="77777777" w:rsidR="00A07558" w:rsidRPr="00A07558" w:rsidRDefault="00A07558" w:rsidP="00A07558">
            <w:pPr>
              <w:pStyle w:val="Tablebody"/>
              <w:ind w:right="144"/>
              <w:jc w:val="right"/>
              <w:rPr>
                <w:sz w:val="20"/>
              </w:rPr>
            </w:pPr>
            <w:r w:rsidRPr="00A07558">
              <w:rPr>
                <w:sz w:val="20"/>
              </w:rPr>
              <w:t>7.9%</w:t>
            </w:r>
          </w:p>
        </w:tc>
      </w:tr>
      <w:tr w:rsidR="00A07558" w:rsidRPr="00A07558" w14:paraId="7B0B7C06"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BFF" w14:textId="77777777" w:rsidR="00A07558" w:rsidRPr="00A07558" w:rsidRDefault="00A07558" w:rsidP="00A07558">
            <w:pPr>
              <w:pStyle w:val="Tablebody"/>
              <w:rPr>
                <w:rFonts w:eastAsia="Calibri"/>
                <w:sz w:val="20"/>
              </w:rPr>
            </w:pPr>
            <w:r w:rsidRPr="00A07558">
              <w:rPr>
                <w:sz w:val="20"/>
              </w:rPr>
              <w:t>High Gas</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00" w14:textId="77777777" w:rsidR="00A07558" w:rsidRPr="00A07558" w:rsidRDefault="00A07558" w:rsidP="00A07558">
            <w:pPr>
              <w:pStyle w:val="Tablebody"/>
              <w:ind w:right="144"/>
              <w:jc w:val="right"/>
              <w:rPr>
                <w:sz w:val="20"/>
              </w:rPr>
            </w:pPr>
            <w:r w:rsidRPr="00A07558">
              <w:rPr>
                <w:sz w:val="20"/>
              </w:rPr>
              <w:t>15,699</w:t>
            </w:r>
          </w:p>
        </w:tc>
        <w:tc>
          <w:tcPr>
            <w:tcW w:w="660" w:type="pct"/>
            <w:tcBorders>
              <w:top w:val="single" w:sz="8" w:space="0" w:color="auto"/>
              <w:left w:val="single" w:sz="4" w:space="0" w:color="auto"/>
              <w:bottom w:val="single" w:sz="8" w:space="0" w:color="auto"/>
              <w:right w:val="single" w:sz="4" w:space="0" w:color="auto"/>
            </w:tcBorders>
            <w:vAlign w:val="center"/>
          </w:tcPr>
          <w:p w14:paraId="7B0B7C01" w14:textId="77777777" w:rsidR="00A07558" w:rsidRPr="00A07558" w:rsidRDefault="00A07558" w:rsidP="00A07558">
            <w:pPr>
              <w:pStyle w:val="Tablebody"/>
              <w:ind w:right="144"/>
              <w:jc w:val="right"/>
              <w:rPr>
                <w:sz w:val="20"/>
              </w:rPr>
            </w:pPr>
            <w:r w:rsidRPr="00A07558">
              <w:rPr>
                <w:sz w:val="20"/>
              </w:rPr>
              <w:t>1%</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02" w14:textId="77777777" w:rsidR="00A07558" w:rsidRPr="00A07558" w:rsidRDefault="00A07558" w:rsidP="00A07558">
            <w:pPr>
              <w:pStyle w:val="Tablebody"/>
              <w:ind w:right="144"/>
              <w:jc w:val="right"/>
              <w:rPr>
                <w:sz w:val="20"/>
              </w:rPr>
            </w:pPr>
          </w:p>
        </w:tc>
        <w:tc>
          <w:tcPr>
            <w:tcW w:w="578" w:type="pct"/>
            <w:tcBorders>
              <w:top w:val="nil"/>
              <w:left w:val="single" w:sz="4" w:space="0" w:color="auto"/>
              <w:bottom w:val="single" w:sz="8" w:space="0" w:color="auto"/>
              <w:right w:val="single" w:sz="8" w:space="0" w:color="auto"/>
            </w:tcBorders>
            <w:vAlign w:val="center"/>
          </w:tcPr>
          <w:p w14:paraId="7B0B7C03" w14:textId="77777777" w:rsidR="00A07558" w:rsidRPr="00A07558" w:rsidRDefault="00A07558" w:rsidP="00A07558">
            <w:pPr>
              <w:pStyle w:val="Tablebody"/>
              <w:ind w:right="144"/>
              <w:jc w:val="right"/>
              <w:rPr>
                <w:sz w:val="20"/>
              </w:rPr>
            </w:pPr>
          </w:p>
        </w:tc>
        <w:tc>
          <w:tcPr>
            <w:tcW w:w="609" w:type="pct"/>
            <w:tcBorders>
              <w:top w:val="nil"/>
              <w:left w:val="single" w:sz="4" w:space="0" w:color="auto"/>
              <w:bottom w:val="single" w:sz="8" w:space="0" w:color="auto"/>
              <w:right w:val="single" w:sz="8" w:space="0" w:color="auto"/>
            </w:tcBorders>
            <w:vAlign w:val="center"/>
          </w:tcPr>
          <w:p w14:paraId="7B0B7C04" w14:textId="77777777" w:rsidR="00A07558" w:rsidRPr="00A07558" w:rsidRDefault="00A07558" w:rsidP="00A07558">
            <w:pPr>
              <w:pStyle w:val="Tablebody"/>
              <w:ind w:right="144"/>
              <w:jc w:val="right"/>
              <w:rPr>
                <w:sz w:val="20"/>
              </w:rPr>
            </w:pPr>
            <w:r w:rsidRPr="00A07558">
              <w:rPr>
                <w:sz w:val="20"/>
              </w:rPr>
              <w:t>22,55</w:t>
            </w:r>
            <w:r>
              <w:rPr>
                <w:sz w:val="20"/>
              </w:rPr>
              <w:t>4</w:t>
            </w:r>
          </w:p>
        </w:tc>
        <w:tc>
          <w:tcPr>
            <w:tcW w:w="575" w:type="pct"/>
            <w:tcBorders>
              <w:top w:val="nil"/>
              <w:left w:val="single" w:sz="4" w:space="0" w:color="auto"/>
              <w:bottom w:val="single" w:sz="8" w:space="0" w:color="auto"/>
              <w:right w:val="single" w:sz="8" w:space="0" w:color="auto"/>
            </w:tcBorders>
            <w:vAlign w:val="center"/>
          </w:tcPr>
          <w:p w14:paraId="7B0B7C05" w14:textId="77777777" w:rsidR="00A07558" w:rsidRPr="00A07558" w:rsidRDefault="00A07558" w:rsidP="00A07558">
            <w:pPr>
              <w:pStyle w:val="Tablebody"/>
              <w:ind w:right="144"/>
              <w:jc w:val="right"/>
              <w:rPr>
                <w:sz w:val="20"/>
              </w:rPr>
            </w:pPr>
            <w:r w:rsidRPr="00A07558">
              <w:rPr>
                <w:sz w:val="20"/>
              </w:rPr>
              <w:t>4.2%</w:t>
            </w:r>
          </w:p>
        </w:tc>
      </w:tr>
      <w:tr w:rsidR="00A07558" w:rsidRPr="00A07558" w14:paraId="7B0B7C0E"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07" w14:textId="77777777" w:rsidR="00A07558" w:rsidRPr="00A07558" w:rsidRDefault="00A07558" w:rsidP="00A07558">
            <w:pPr>
              <w:pStyle w:val="Tablebody"/>
              <w:rPr>
                <w:rFonts w:eastAsia="Calibri"/>
                <w:sz w:val="20"/>
              </w:rPr>
            </w:pPr>
            <w:r w:rsidRPr="00A07558">
              <w:rPr>
                <w:sz w:val="20"/>
              </w:rPr>
              <w:t>Low Electric/ Low Gas</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08" w14:textId="77777777" w:rsidR="00A07558" w:rsidRPr="00A07558" w:rsidRDefault="00A07558" w:rsidP="00A07558">
            <w:pPr>
              <w:pStyle w:val="Tablebody"/>
              <w:ind w:right="144"/>
              <w:jc w:val="right"/>
              <w:rPr>
                <w:sz w:val="20"/>
              </w:rPr>
            </w:pPr>
            <w:r w:rsidRPr="00A07558">
              <w:rPr>
                <w:sz w:val="20"/>
              </w:rPr>
              <w:t>133,423</w:t>
            </w:r>
          </w:p>
        </w:tc>
        <w:tc>
          <w:tcPr>
            <w:tcW w:w="660" w:type="pct"/>
            <w:tcBorders>
              <w:top w:val="single" w:sz="8" w:space="0" w:color="auto"/>
              <w:left w:val="single" w:sz="4" w:space="0" w:color="auto"/>
              <w:bottom w:val="single" w:sz="8" w:space="0" w:color="auto"/>
              <w:right w:val="single" w:sz="4" w:space="0" w:color="auto"/>
            </w:tcBorders>
            <w:vAlign w:val="center"/>
          </w:tcPr>
          <w:p w14:paraId="7B0B7C09" w14:textId="77777777" w:rsidR="00A07558" w:rsidRPr="00A07558" w:rsidRDefault="00A07558" w:rsidP="00A07558">
            <w:pPr>
              <w:pStyle w:val="Tablebody"/>
              <w:ind w:right="144"/>
              <w:jc w:val="right"/>
              <w:rPr>
                <w:sz w:val="20"/>
              </w:rPr>
            </w:pPr>
            <w:r w:rsidRPr="00A07558">
              <w:rPr>
                <w:sz w:val="20"/>
              </w:rPr>
              <w:t>12%</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0A" w14:textId="77777777" w:rsidR="00A07558" w:rsidRPr="00A07558" w:rsidRDefault="00A07558" w:rsidP="00A07558">
            <w:pPr>
              <w:pStyle w:val="Tablebody"/>
              <w:ind w:right="144"/>
              <w:jc w:val="right"/>
              <w:rPr>
                <w:sz w:val="20"/>
              </w:rPr>
            </w:pPr>
            <w:r w:rsidRPr="00A07558">
              <w:rPr>
                <w:sz w:val="20"/>
              </w:rPr>
              <w:t>698,06</w:t>
            </w:r>
            <w:r>
              <w:rPr>
                <w:sz w:val="20"/>
              </w:rPr>
              <w:t>1</w:t>
            </w:r>
          </w:p>
        </w:tc>
        <w:tc>
          <w:tcPr>
            <w:tcW w:w="578" w:type="pct"/>
            <w:tcBorders>
              <w:top w:val="nil"/>
              <w:left w:val="single" w:sz="4" w:space="0" w:color="auto"/>
              <w:bottom w:val="single" w:sz="8" w:space="0" w:color="auto"/>
              <w:right w:val="single" w:sz="8" w:space="0" w:color="auto"/>
            </w:tcBorders>
            <w:vAlign w:val="center"/>
          </w:tcPr>
          <w:p w14:paraId="7B0B7C0B" w14:textId="77777777" w:rsidR="00A07558" w:rsidRPr="00A07558" w:rsidRDefault="00A07558" w:rsidP="00A07558">
            <w:pPr>
              <w:pStyle w:val="Tablebody"/>
              <w:ind w:right="144"/>
              <w:jc w:val="right"/>
              <w:rPr>
                <w:sz w:val="20"/>
              </w:rPr>
            </w:pPr>
            <w:r w:rsidRPr="00A07558">
              <w:rPr>
                <w:sz w:val="20"/>
              </w:rPr>
              <w:t>5.9%</w:t>
            </w:r>
          </w:p>
        </w:tc>
        <w:tc>
          <w:tcPr>
            <w:tcW w:w="609" w:type="pct"/>
            <w:tcBorders>
              <w:top w:val="nil"/>
              <w:left w:val="single" w:sz="4" w:space="0" w:color="auto"/>
              <w:bottom w:val="single" w:sz="8" w:space="0" w:color="auto"/>
              <w:right w:val="single" w:sz="8" w:space="0" w:color="auto"/>
            </w:tcBorders>
            <w:vAlign w:val="center"/>
          </w:tcPr>
          <w:p w14:paraId="7B0B7C0C" w14:textId="77777777" w:rsidR="00A07558" w:rsidRPr="00A07558" w:rsidRDefault="00A07558" w:rsidP="00A07558">
            <w:pPr>
              <w:pStyle w:val="Tablebody"/>
              <w:ind w:right="144"/>
              <w:jc w:val="right"/>
              <w:rPr>
                <w:sz w:val="20"/>
              </w:rPr>
            </w:pPr>
            <w:r w:rsidRPr="00A07558">
              <w:rPr>
                <w:sz w:val="20"/>
              </w:rPr>
              <w:t>62,37</w:t>
            </w:r>
            <w:r>
              <w:rPr>
                <w:sz w:val="20"/>
              </w:rPr>
              <w:t>7</w:t>
            </w:r>
          </w:p>
        </w:tc>
        <w:tc>
          <w:tcPr>
            <w:tcW w:w="575" w:type="pct"/>
            <w:tcBorders>
              <w:top w:val="nil"/>
              <w:left w:val="single" w:sz="4" w:space="0" w:color="auto"/>
              <w:bottom w:val="single" w:sz="8" w:space="0" w:color="auto"/>
              <w:right w:val="single" w:sz="8" w:space="0" w:color="auto"/>
            </w:tcBorders>
            <w:vAlign w:val="center"/>
          </w:tcPr>
          <w:p w14:paraId="7B0B7C0D" w14:textId="77777777" w:rsidR="00A07558" w:rsidRPr="00A07558" w:rsidRDefault="00A07558" w:rsidP="00A07558">
            <w:pPr>
              <w:pStyle w:val="Tablebody"/>
              <w:ind w:right="144"/>
              <w:jc w:val="right"/>
              <w:rPr>
                <w:sz w:val="20"/>
              </w:rPr>
            </w:pPr>
            <w:r w:rsidRPr="00A07558">
              <w:rPr>
                <w:sz w:val="20"/>
              </w:rPr>
              <w:t>11.6%</w:t>
            </w:r>
          </w:p>
        </w:tc>
      </w:tr>
      <w:tr w:rsidR="00A07558" w:rsidRPr="00A07558" w14:paraId="7B0B7C16"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0F" w14:textId="77777777" w:rsidR="00A07558" w:rsidRPr="00A07558" w:rsidRDefault="00A07558" w:rsidP="00A07558">
            <w:pPr>
              <w:pStyle w:val="Tablebody"/>
              <w:rPr>
                <w:rFonts w:eastAsia="Calibri"/>
                <w:sz w:val="20"/>
              </w:rPr>
            </w:pPr>
            <w:r w:rsidRPr="00A07558">
              <w:rPr>
                <w:sz w:val="20"/>
              </w:rPr>
              <w:t>Low Electric/High Gas</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10" w14:textId="77777777" w:rsidR="00A07558" w:rsidRPr="00A07558" w:rsidRDefault="00A07558" w:rsidP="00A07558">
            <w:pPr>
              <w:pStyle w:val="Tablebody"/>
              <w:ind w:right="144"/>
              <w:jc w:val="right"/>
              <w:rPr>
                <w:sz w:val="20"/>
              </w:rPr>
            </w:pPr>
            <w:r w:rsidRPr="00A07558">
              <w:rPr>
                <w:sz w:val="20"/>
              </w:rPr>
              <w:t>103,010</w:t>
            </w:r>
          </w:p>
        </w:tc>
        <w:tc>
          <w:tcPr>
            <w:tcW w:w="660" w:type="pct"/>
            <w:tcBorders>
              <w:top w:val="single" w:sz="8" w:space="0" w:color="auto"/>
              <w:left w:val="single" w:sz="4" w:space="0" w:color="auto"/>
              <w:bottom w:val="single" w:sz="8" w:space="0" w:color="auto"/>
              <w:right w:val="single" w:sz="4" w:space="0" w:color="auto"/>
            </w:tcBorders>
            <w:vAlign w:val="center"/>
          </w:tcPr>
          <w:p w14:paraId="7B0B7C11" w14:textId="77777777" w:rsidR="00A07558" w:rsidRPr="00A07558" w:rsidRDefault="00A07558" w:rsidP="00A07558">
            <w:pPr>
              <w:pStyle w:val="Tablebody"/>
              <w:ind w:right="144"/>
              <w:jc w:val="right"/>
              <w:rPr>
                <w:sz w:val="20"/>
              </w:rPr>
            </w:pPr>
            <w:r w:rsidRPr="00A07558">
              <w:rPr>
                <w:sz w:val="20"/>
              </w:rPr>
              <w:t>9%</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12" w14:textId="77777777" w:rsidR="00A07558" w:rsidRPr="00A07558" w:rsidRDefault="00A07558" w:rsidP="00A07558">
            <w:pPr>
              <w:pStyle w:val="Tablebody"/>
              <w:ind w:right="144"/>
              <w:jc w:val="right"/>
              <w:rPr>
                <w:sz w:val="20"/>
              </w:rPr>
            </w:pPr>
            <w:r w:rsidRPr="00A07558">
              <w:rPr>
                <w:sz w:val="20"/>
              </w:rPr>
              <w:t>638,26</w:t>
            </w:r>
            <w:r>
              <w:rPr>
                <w:sz w:val="20"/>
              </w:rPr>
              <w:t>1</w:t>
            </w:r>
          </w:p>
        </w:tc>
        <w:tc>
          <w:tcPr>
            <w:tcW w:w="578" w:type="pct"/>
            <w:tcBorders>
              <w:top w:val="nil"/>
              <w:left w:val="single" w:sz="4" w:space="0" w:color="auto"/>
              <w:bottom w:val="single" w:sz="8" w:space="0" w:color="auto"/>
              <w:right w:val="single" w:sz="8" w:space="0" w:color="auto"/>
            </w:tcBorders>
            <w:vAlign w:val="center"/>
          </w:tcPr>
          <w:p w14:paraId="7B0B7C13" w14:textId="77777777" w:rsidR="00A07558" w:rsidRPr="00A07558" w:rsidRDefault="00A07558" w:rsidP="00A07558">
            <w:pPr>
              <w:pStyle w:val="Tablebody"/>
              <w:ind w:right="144"/>
              <w:jc w:val="right"/>
              <w:rPr>
                <w:sz w:val="20"/>
              </w:rPr>
            </w:pPr>
            <w:r w:rsidRPr="00A07558">
              <w:rPr>
                <w:sz w:val="20"/>
              </w:rPr>
              <w:t>5.4%</w:t>
            </w:r>
          </w:p>
        </w:tc>
        <w:tc>
          <w:tcPr>
            <w:tcW w:w="609" w:type="pct"/>
            <w:tcBorders>
              <w:top w:val="nil"/>
              <w:left w:val="single" w:sz="4" w:space="0" w:color="auto"/>
              <w:bottom w:val="single" w:sz="8" w:space="0" w:color="auto"/>
              <w:right w:val="single" w:sz="8" w:space="0" w:color="auto"/>
            </w:tcBorders>
            <w:vAlign w:val="center"/>
          </w:tcPr>
          <w:p w14:paraId="7B0B7C14" w14:textId="77777777" w:rsidR="00A07558" w:rsidRPr="00A07558" w:rsidRDefault="00A07558" w:rsidP="00A07558">
            <w:pPr>
              <w:pStyle w:val="Tablebody"/>
              <w:ind w:right="144"/>
              <w:jc w:val="right"/>
              <w:rPr>
                <w:sz w:val="20"/>
              </w:rPr>
            </w:pPr>
            <w:r w:rsidRPr="00A07558">
              <w:rPr>
                <w:sz w:val="20"/>
              </w:rPr>
              <w:t>100,59</w:t>
            </w:r>
            <w:r>
              <w:rPr>
                <w:sz w:val="20"/>
              </w:rPr>
              <w:t>3</w:t>
            </w:r>
          </w:p>
        </w:tc>
        <w:tc>
          <w:tcPr>
            <w:tcW w:w="575" w:type="pct"/>
            <w:tcBorders>
              <w:top w:val="nil"/>
              <w:left w:val="single" w:sz="4" w:space="0" w:color="auto"/>
              <w:bottom w:val="single" w:sz="8" w:space="0" w:color="auto"/>
              <w:right w:val="single" w:sz="8" w:space="0" w:color="auto"/>
            </w:tcBorders>
            <w:vAlign w:val="center"/>
          </w:tcPr>
          <w:p w14:paraId="7B0B7C15" w14:textId="77777777" w:rsidR="00A07558" w:rsidRPr="00A07558" w:rsidRDefault="00A07558" w:rsidP="00A07558">
            <w:pPr>
              <w:pStyle w:val="Tablebody"/>
              <w:ind w:right="144"/>
              <w:jc w:val="right"/>
              <w:rPr>
                <w:sz w:val="20"/>
              </w:rPr>
            </w:pPr>
            <w:r w:rsidRPr="00A07558">
              <w:rPr>
                <w:sz w:val="20"/>
              </w:rPr>
              <w:t>18.7%</w:t>
            </w:r>
          </w:p>
        </w:tc>
      </w:tr>
      <w:tr w:rsidR="00A07558" w:rsidRPr="00A07558" w14:paraId="7B0B7C1E"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17" w14:textId="77777777" w:rsidR="00A07558" w:rsidRPr="00A07558" w:rsidRDefault="00A07558" w:rsidP="00A07558">
            <w:pPr>
              <w:pStyle w:val="Tablebody"/>
              <w:rPr>
                <w:rFonts w:eastAsia="Calibri"/>
                <w:sz w:val="20"/>
              </w:rPr>
            </w:pPr>
            <w:r w:rsidRPr="00A07558">
              <w:rPr>
                <w:sz w:val="20"/>
              </w:rPr>
              <w:t>Med Elec/Low Gas</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18" w14:textId="77777777" w:rsidR="00A07558" w:rsidRPr="00A07558" w:rsidRDefault="00A07558" w:rsidP="00A07558">
            <w:pPr>
              <w:pStyle w:val="Tablebody"/>
              <w:ind w:right="144"/>
              <w:jc w:val="right"/>
              <w:rPr>
                <w:sz w:val="20"/>
              </w:rPr>
            </w:pPr>
            <w:r w:rsidRPr="00A07558">
              <w:rPr>
                <w:sz w:val="20"/>
              </w:rPr>
              <w:t>147,744</w:t>
            </w:r>
          </w:p>
        </w:tc>
        <w:tc>
          <w:tcPr>
            <w:tcW w:w="660" w:type="pct"/>
            <w:tcBorders>
              <w:top w:val="single" w:sz="8" w:space="0" w:color="auto"/>
              <w:left w:val="single" w:sz="4" w:space="0" w:color="auto"/>
              <w:bottom w:val="single" w:sz="8" w:space="0" w:color="auto"/>
              <w:right w:val="single" w:sz="4" w:space="0" w:color="auto"/>
            </w:tcBorders>
            <w:vAlign w:val="center"/>
          </w:tcPr>
          <w:p w14:paraId="7B0B7C19" w14:textId="77777777" w:rsidR="00A07558" w:rsidRPr="00A07558" w:rsidRDefault="00A07558" w:rsidP="00A07558">
            <w:pPr>
              <w:pStyle w:val="Tablebody"/>
              <w:ind w:right="144"/>
              <w:jc w:val="right"/>
              <w:rPr>
                <w:sz w:val="20"/>
              </w:rPr>
            </w:pPr>
            <w:r w:rsidRPr="00A07558">
              <w:rPr>
                <w:sz w:val="20"/>
              </w:rPr>
              <w:t>13%</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1A" w14:textId="77777777" w:rsidR="00A07558" w:rsidRPr="00A07558" w:rsidRDefault="00A07558" w:rsidP="00A07558">
            <w:pPr>
              <w:pStyle w:val="Tablebody"/>
              <w:ind w:right="144"/>
              <w:jc w:val="right"/>
              <w:rPr>
                <w:sz w:val="20"/>
              </w:rPr>
            </w:pPr>
            <w:r w:rsidRPr="00A07558">
              <w:rPr>
                <w:sz w:val="20"/>
              </w:rPr>
              <w:t>1,738,14</w:t>
            </w:r>
            <w:r>
              <w:rPr>
                <w:sz w:val="20"/>
              </w:rPr>
              <w:t>3</w:t>
            </w:r>
          </w:p>
        </w:tc>
        <w:tc>
          <w:tcPr>
            <w:tcW w:w="578" w:type="pct"/>
            <w:tcBorders>
              <w:top w:val="nil"/>
              <w:left w:val="single" w:sz="4" w:space="0" w:color="auto"/>
              <w:bottom w:val="single" w:sz="8" w:space="0" w:color="auto"/>
              <w:right w:val="single" w:sz="8" w:space="0" w:color="auto"/>
            </w:tcBorders>
            <w:vAlign w:val="center"/>
          </w:tcPr>
          <w:p w14:paraId="7B0B7C1B" w14:textId="77777777" w:rsidR="00A07558" w:rsidRPr="00A07558" w:rsidRDefault="00A07558" w:rsidP="00A07558">
            <w:pPr>
              <w:pStyle w:val="Tablebody"/>
              <w:ind w:right="144"/>
              <w:jc w:val="right"/>
              <w:rPr>
                <w:sz w:val="20"/>
              </w:rPr>
            </w:pPr>
            <w:r w:rsidRPr="00A07558">
              <w:rPr>
                <w:sz w:val="20"/>
              </w:rPr>
              <w:t>14.8%</w:t>
            </w:r>
          </w:p>
        </w:tc>
        <w:tc>
          <w:tcPr>
            <w:tcW w:w="609" w:type="pct"/>
            <w:tcBorders>
              <w:top w:val="nil"/>
              <w:left w:val="single" w:sz="4" w:space="0" w:color="auto"/>
              <w:bottom w:val="single" w:sz="8" w:space="0" w:color="auto"/>
              <w:right w:val="single" w:sz="8" w:space="0" w:color="auto"/>
            </w:tcBorders>
            <w:vAlign w:val="center"/>
          </w:tcPr>
          <w:p w14:paraId="7B0B7C1C" w14:textId="77777777" w:rsidR="00A07558" w:rsidRPr="00A07558" w:rsidRDefault="00A07558" w:rsidP="00A07558">
            <w:pPr>
              <w:pStyle w:val="Tablebody"/>
              <w:ind w:right="144"/>
              <w:jc w:val="right"/>
              <w:rPr>
                <w:sz w:val="20"/>
              </w:rPr>
            </w:pPr>
            <w:r w:rsidRPr="00A07558">
              <w:rPr>
                <w:sz w:val="20"/>
              </w:rPr>
              <w:t>90,78</w:t>
            </w:r>
            <w:r>
              <w:rPr>
                <w:sz w:val="20"/>
              </w:rPr>
              <w:t>7</w:t>
            </w:r>
          </w:p>
        </w:tc>
        <w:tc>
          <w:tcPr>
            <w:tcW w:w="575" w:type="pct"/>
            <w:tcBorders>
              <w:top w:val="nil"/>
              <w:left w:val="single" w:sz="4" w:space="0" w:color="auto"/>
              <w:bottom w:val="single" w:sz="8" w:space="0" w:color="auto"/>
              <w:right w:val="single" w:sz="8" w:space="0" w:color="auto"/>
            </w:tcBorders>
            <w:vAlign w:val="center"/>
          </w:tcPr>
          <w:p w14:paraId="7B0B7C1D" w14:textId="77777777" w:rsidR="00A07558" w:rsidRPr="00A07558" w:rsidRDefault="00A07558" w:rsidP="00A07558">
            <w:pPr>
              <w:pStyle w:val="Tablebody"/>
              <w:ind w:right="144"/>
              <w:jc w:val="right"/>
              <w:rPr>
                <w:sz w:val="20"/>
              </w:rPr>
            </w:pPr>
            <w:r w:rsidRPr="00A07558">
              <w:rPr>
                <w:sz w:val="20"/>
              </w:rPr>
              <w:t>16.8%</w:t>
            </w:r>
          </w:p>
        </w:tc>
      </w:tr>
      <w:tr w:rsidR="00A07558" w:rsidRPr="00A07558" w14:paraId="7B0B7C26"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1F" w14:textId="77777777" w:rsidR="00A07558" w:rsidRPr="00A07558" w:rsidRDefault="00A07558" w:rsidP="00A07558">
            <w:pPr>
              <w:pStyle w:val="Tablebody"/>
              <w:rPr>
                <w:rFonts w:eastAsia="Calibri"/>
                <w:sz w:val="20"/>
              </w:rPr>
            </w:pPr>
            <w:r w:rsidRPr="00A07558">
              <w:rPr>
                <w:sz w:val="20"/>
              </w:rPr>
              <w:t>Med Elec/High Gas</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20" w14:textId="77777777" w:rsidR="00A07558" w:rsidRPr="00A07558" w:rsidRDefault="00A07558" w:rsidP="00A07558">
            <w:pPr>
              <w:pStyle w:val="Tablebody"/>
              <w:ind w:right="144"/>
              <w:jc w:val="right"/>
              <w:rPr>
                <w:sz w:val="20"/>
              </w:rPr>
            </w:pPr>
            <w:r w:rsidRPr="00A07558">
              <w:rPr>
                <w:sz w:val="20"/>
              </w:rPr>
              <w:t>109,925</w:t>
            </w:r>
          </w:p>
        </w:tc>
        <w:tc>
          <w:tcPr>
            <w:tcW w:w="660" w:type="pct"/>
            <w:tcBorders>
              <w:top w:val="single" w:sz="8" w:space="0" w:color="auto"/>
              <w:left w:val="single" w:sz="4" w:space="0" w:color="auto"/>
              <w:bottom w:val="single" w:sz="8" w:space="0" w:color="auto"/>
              <w:right w:val="single" w:sz="4" w:space="0" w:color="auto"/>
            </w:tcBorders>
            <w:vAlign w:val="center"/>
          </w:tcPr>
          <w:p w14:paraId="7B0B7C21" w14:textId="77777777" w:rsidR="00A07558" w:rsidRPr="00A07558" w:rsidRDefault="00A07558" w:rsidP="00A07558">
            <w:pPr>
              <w:pStyle w:val="Tablebody"/>
              <w:ind w:right="144"/>
              <w:jc w:val="right"/>
              <w:rPr>
                <w:sz w:val="20"/>
              </w:rPr>
            </w:pPr>
            <w:r w:rsidRPr="00A07558">
              <w:rPr>
                <w:sz w:val="20"/>
              </w:rPr>
              <w:t>10%</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22" w14:textId="77777777" w:rsidR="00A07558" w:rsidRPr="00A07558" w:rsidRDefault="00A07558" w:rsidP="00A07558">
            <w:pPr>
              <w:pStyle w:val="Tablebody"/>
              <w:ind w:right="144"/>
              <w:jc w:val="right"/>
              <w:rPr>
                <w:sz w:val="20"/>
              </w:rPr>
            </w:pPr>
            <w:r w:rsidRPr="00A07558">
              <w:rPr>
                <w:sz w:val="20"/>
              </w:rPr>
              <w:t>1,328,58</w:t>
            </w:r>
            <w:r>
              <w:rPr>
                <w:sz w:val="20"/>
              </w:rPr>
              <w:t>7</w:t>
            </w:r>
          </w:p>
        </w:tc>
        <w:tc>
          <w:tcPr>
            <w:tcW w:w="578" w:type="pct"/>
            <w:tcBorders>
              <w:top w:val="nil"/>
              <w:left w:val="single" w:sz="4" w:space="0" w:color="auto"/>
              <w:bottom w:val="single" w:sz="8" w:space="0" w:color="auto"/>
              <w:right w:val="single" w:sz="8" w:space="0" w:color="auto"/>
            </w:tcBorders>
            <w:vAlign w:val="center"/>
          </w:tcPr>
          <w:p w14:paraId="7B0B7C23" w14:textId="77777777" w:rsidR="00A07558" w:rsidRPr="00A07558" w:rsidRDefault="00A07558" w:rsidP="00A07558">
            <w:pPr>
              <w:pStyle w:val="Tablebody"/>
              <w:ind w:right="144"/>
              <w:jc w:val="right"/>
              <w:rPr>
                <w:sz w:val="20"/>
              </w:rPr>
            </w:pPr>
            <w:r w:rsidRPr="00A07558">
              <w:rPr>
                <w:sz w:val="20"/>
              </w:rPr>
              <w:t>11.3%</w:t>
            </w:r>
          </w:p>
        </w:tc>
        <w:tc>
          <w:tcPr>
            <w:tcW w:w="609" w:type="pct"/>
            <w:tcBorders>
              <w:top w:val="nil"/>
              <w:left w:val="single" w:sz="4" w:space="0" w:color="auto"/>
              <w:bottom w:val="single" w:sz="8" w:space="0" w:color="auto"/>
              <w:right w:val="single" w:sz="8" w:space="0" w:color="auto"/>
            </w:tcBorders>
            <w:vAlign w:val="center"/>
          </w:tcPr>
          <w:p w14:paraId="7B0B7C24" w14:textId="77777777" w:rsidR="00A07558" w:rsidRPr="00A07558" w:rsidRDefault="00A07558" w:rsidP="00A07558">
            <w:pPr>
              <w:pStyle w:val="Tablebody"/>
              <w:ind w:right="144"/>
              <w:jc w:val="right"/>
              <w:rPr>
                <w:sz w:val="20"/>
              </w:rPr>
            </w:pPr>
            <w:r w:rsidRPr="00A07558">
              <w:rPr>
                <w:sz w:val="20"/>
              </w:rPr>
              <w:t>125,45</w:t>
            </w:r>
            <w:r>
              <w:rPr>
                <w:sz w:val="20"/>
              </w:rPr>
              <w:t>6</w:t>
            </w:r>
          </w:p>
        </w:tc>
        <w:tc>
          <w:tcPr>
            <w:tcW w:w="575" w:type="pct"/>
            <w:tcBorders>
              <w:top w:val="nil"/>
              <w:left w:val="single" w:sz="4" w:space="0" w:color="auto"/>
              <w:bottom w:val="single" w:sz="8" w:space="0" w:color="auto"/>
              <w:right w:val="single" w:sz="8" w:space="0" w:color="auto"/>
            </w:tcBorders>
            <w:vAlign w:val="center"/>
          </w:tcPr>
          <w:p w14:paraId="7B0B7C25" w14:textId="77777777" w:rsidR="00A07558" w:rsidRPr="00A07558" w:rsidRDefault="00A07558" w:rsidP="00A07558">
            <w:pPr>
              <w:pStyle w:val="Tablebody"/>
              <w:ind w:right="144"/>
              <w:jc w:val="right"/>
              <w:rPr>
                <w:sz w:val="20"/>
              </w:rPr>
            </w:pPr>
            <w:r w:rsidRPr="00A07558">
              <w:rPr>
                <w:sz w:val="20"/>
              </w:rPr>
              <w:t>23.3%</w:t>
            </w:r>
          </w:p>
        </w:tc>
      </w:tr>
      <w:tr w:rsidR="00A07558" w:rsidRPr="00A07558" w14:paraId="7B0B7C2E"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27" w14:textId="77777777" w:rsidR="00A07558" w:rsidRPr="00A07558" w:rsidRDefault="00A07558" w:rsidP="00A07558">
            <w:pPr>
              <w:pStyle w:val="Tablebody"/>
              <w:rPr>
                <w:rFonts w:eastAsia="Calibri"/>
                <w:sz w:val="20"/>
              </w:rPr>
            </w:pPr>
            <w:r w:rsidRPr="00A07558">
              <w:rPr>
                <w:sz w:val="20"/>
              </w:rPr>
              <w:t>High Electric/ Low Gas</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28" w14:textId="77777777" w:rsidR="00A07558" w:rsidRPr="00A07558" w:rsidRDefault="00A07558" w:rsidP="00A07558">
            <w:pPr>
              <w:pStyle w:val="Tablebody"/>
              <w:ind w:right="144"/>
              <w:jc w:val="right"/>
              <w:rPr>
                <w:sz w:val="20"/>
              </w:rPr>
            </w:pPr>
            <w:r w:rsidRPr="00A07558">
              <w:rPr>
                <w:sz w:val="20"/>
              </w:rPr>
              <w:t>59,755</w:t>
            </w:r>
          </w:p>
        </w:tc>
        <w:tc>
          <w:tcPr>
            <w:tcW w:w="660" w:type="pct"/>
            <w:tcBorders>
              <w:top w:val="single" w:sz="8" w:space="0" w:color="auto"/>
              <w:left w:val="single" w:sz="4" w:space="0" w:color="auto"/>
              <w:bottom w:val="single" w:sz="8" w:space="0" w:color="auto"/>
              <w:right w:val="single" w:sz="4" w:space="0" w:color="auto"/>
            </w:tcBorders>
            <w:vAlign w:val="center"/>
          </w:tcPr>
          <w:p w14:paraId="7B0B7C29" w14:textId="77777777" w:rsidR="00A07558" w:rsidRPr="00A07558" w:rsidRDefault="00A07558" w:rsidP="00A07558">
            <w:pPr>
              <w:pStyle w:val="Tablebody"/>
              <w:ind w:right="144"/>
              <w:jc w:val="right"/>
              <w:rPr>
                <w:sz w:val="20"/>
              </w:rPr>
            </w:pPr>
            <w:r w:rsidRPr="00A07558">
              <w:rPr>
                <w:sz w:val="20"/>
              </w:rPr>
              <w:t>5%</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2A" w14:textId="77777777" w:rsidR="00A07558" w:rsidRPr="00A07558" w:rsidRDefault="00A07558" w:rsidP="00A07558">
            <w:pPr>
              <w:pStyle w:val="Tablebody"/>
              <w:ind w:right="144"/>
              <w:jc w:val="right"/>
              <w:rPr>
                <w:sz w:val="20"/>
              </w:rPr>
            </w:pPr>
            <w:r w:rsidRPr="00A07558">
              <w:rPr>
                <w:sz w:val="20"/>
              </w:rPr>
              <w:t>1,266,7</w:t>
            </w:r>
            <w:r>
              <w:rPr>
                <w:sz w:val="20"/>
              </w:rPr>
              <w:t>80</w:t>
            </w:r>
          </w:p>
        </w:tc>
        <w:tc>
          <w:tcPr>
            <w:tcW w:w="578" w:type="pct"/>
            <w:tcBorders>
              <w:top w:val="nil"/>
              <w:left w:val="single" w:sz="4" w:space="0" w:color="auto"/>
              <w:bottom w:val="single" w:sz="8" w:space="0" w:color="auto"/>
              <w:right w:val="single" w:sz="8" w:space="0" w:color="auto"/>
            </w:tcBorders>
            <w:vAlign w:val="center"/>
          </w:tcPr>
          <w:p w14:paraId="7B0B7C2B" w14:textId="77777777" w:rsidR="00A07558" w:rsidRPr="00A07558" w:rsidRDefault="00A07558" w:rsidP="00A07558">
            <w:pPr>
              <w:pStyle w:val="Tablebody"/>
              <w:ind w:right="144"/>
              <w:jc w:val="right"/>
              <w:rPr>
                <w:sz w:val="20"/>
              </w:rPr>
            </w:pPr>
            <w:r w:rsidRPr="00A07558">
              <w:rPr>
                <w:sz w:val="20"/>
              </w:rPr>
              <w:t>10.8%</w:t>
            </w:r>
          </w:p>
        </w:tc>
        <w:tc>
          <w:tcPr>
            <w:tcW w:w="609" w:type="pct"/>
            <w:tcBorders>
              <w:top w:val="nil"/>
              <w:left w:val="single" w:sz="4" w:space="0" w:color="auto"/>
              <w:bottom w:val="single" w:sz="8" w:space="0" w:color="auto"/>
              <w:right w:val="single" w:sz="8" w:space="0" w:color="auto"/>
            </w:tcBorders>
            <w:vAlign w:val="center"/>
          </w:tcPr>
          <w:p w14:paraId="7B0B7C2C" w14:textId="77777777" w:rsidR="00A07558" w:rsidRPr="00A07558" w:rsidRDefault="00A07558" w:rsidP="00A07558">
            <w:pPr>
              <w:pStyle w:val="Tablebody"/>
              <w:ind w:right="144"/>
              <w:jc w:val="right"/>
              <w:rPr>
                <w:sz w:val="20"/>
              </w:rPr>
            </w:pPr>
            <w:r w:rsidRPr="00A07558">
              <w:rPr>
                <w:sz w:val="20"/>
              </w:rPr>
              <w:t>39,56</w:t>
            </w:r>
            <w:r>
              <w:rPr>
                <w:sz w:val="20"/>
              </w:rPr>
              <w:t>4</w:t>
            </w:r>
          </w:p>
        </w:tc>
        <w:tc>
          <w:tcPr>
            <w:tcW w:w="575" w:type="pct"/>
            <w:tcBorders>
              <w:top w:val="nil"/>
              <w:left w:val="single" w:sz="4" w:space="0" w:color="auto"/>
              <w:bottom w:val="single" w:sz="8" w:space="0" w:color="auto"/>
              <w:right w:val="single" w:sz="8" w:space="0" w:color="auto"/>
            </w:tcBorders>
            <w:vAlign w:val="center"/>
          </w:tcPr>
          <w:p w14:paraId="7B0B7C2D" w14:textId="77777777" w:rsidR="00A07558" w:rsidRPr="00A07558" w:rsidRDefault="00A07558" w:rsidP="00A07558">
            <w:pPr>
              <w:pStyle w:val="Tablebody"/>
              <w:ind w:right="144"/>
              <w:jc w:val="right"/>
              <w:rPr>
                <w:sz w:val="20"/>
              </w:rPr>
            </w:pPr>
            <w:r w:rsidRPr="00A07558">
              <w:rPr>
                <w:sz w:val="20"/>
              </w:rPr>
              <w:t>7.3%</w:t>
            </w:r>
          </w:p>
        </w:tc>
      </w:tr>
      <w:tr w:rsidR="00A07558" w:rsidRPr="00A07558" w14:paraId="7B0B7C36"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2F" w14:textId="77777777" w:rsidR="00A07558" w:rsidRPr="00A07558" w:rsidRDefault="00A07558" w:rsidP="00A07558">
            <w:pPr>
              <w:pStyle w:val="Tablebody"/>
              <w:rPr>
                <w:rFonts w:eastAsia="Calibri"/>
                <w:sz w:val="20"/>
              </w:rPr>
            </w:pPr>
            <w:r w:rsidRPr="00A07558">
              <w:rPr>
                <w:sz w:val="20"/>
              </w:rPr>
              <w:t>High Elec/High Gas</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30" w14:textId="77777777" w:rsidR="00A07558" w:rsidRPr="00A07558" w:rsidRDefault="00A07558" w:rsidP="00A07558">
            <w:pPr>
              <w:pStyle w:val="Tablebody"/>
              <w:ind w:right="144"/>
              <w:jc w:val="right"/>
              <w:rPr>
                <w:sz w:val="20"/>
              </w:rPr>
            </w:pPr>
            <w:r w:rsidRPr="00A07558">
              <w:rPr>
                <w:sz w:val="20"/>
              </w:rPr>
              <w:t>28,243</w:t>
            </w:r>
          </w:p>
        </w:tc>
        <w:tc>
          <w:tcPr>
            <w:tcW w:w="660" w:type="pct"/>
            <w:tcBorders>
              <w:top w:val="single" w:sz="8" w:space="0" w:color="auto"/>
              <w:left w:val="single" w:sz="4" w:space="0" w:color="auto"/>
              <w:bottom w:val="single" w:sz="8" w:space="0" w:color="auto"/>
              <w:right w:val="single" w:sz="4" w:space="0" w:color="auto"/>
            </w:tcBorders>
            <w:vAlign w:val="center"/>
          </w:tcPr>
          <w:p w14:paraId="7B0B7C31" w14:textId="77777777" w:rsidR="00A07558" w:rsidRPr="00A07558" w:rsidRDefault="00A07558" w:rsidP="00A07558">
            <w:pPr>
              <w:pStyle w:val="Tablebody"/>
              <w:ind w:right="144"/>
              <w:jc w:val="right"/>
              <w:rPr>
                <w:sz w:val="20"/>
              </w:rPr>
            </w:pPr>
            <w:r w:rsidRPr="00A07558">
              <w:rPr>
                <w:sz w:val="20"/>
              </w:rPr>
              <w:t>3%</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32" w14:textId="77777777" w:rsidR="00A07558" w:rsidRPr="00A07558" w:rsidRDefault="00A07558" w:rsidP="00A07558">
            <w:pPr>
              <w:pStyle w:val="Tablebody"/>
              <w:ind w:right="144"/>
              <w:jc w:val="right"/>
              <w:rPr>
                <w:sz w:val="20"/>
              </w:rPr>
            </w:pPr>
            <w:r w:rsidRPr="00A07558">
              <w:rPr>
                <w:sz w:val="20"/>
              </w:rPr>
              <w:t>635,79</w:t>
            </w:r>
            <w:r>
              <w:rPr>
                <w:sz w:val="20"/>
              </w:rPr>
              <w:t>2</w:t>
            </w:r>
          </w:p>
        </w:tc>
        <w:tc>
          <w:tcPr>
            <w:tcW w:w="578" w:type="pct"/>
            <w:tcBorders>
              <w:top w:val="nil"/>
              <w:left w:val="single" w:sz="4" w:space="0" w:color="auto"/>
              <w:bottom w:val="single" w:sz="8" w:space="0" w:color="auto"/>
              <w:right w:val="single" w:sz="8" w:space="0" w:color="auto"/>
            </w:tcBorders>
            <w:vAlign w:val="center"/>
          </w:tcPr>
          <w:p w14:paraId="7B0B7C33" w14:textId="77777777" w:rsidR="00A07558" w:rsidRPr="00A07558" w:rsidRDefault="00A07558" w:rsidP="00A07558">
            <w:pPr>
              <w:pStyle w:val="Tablebody"/>
              <w:ind w:right="144"/>
              <w:jc w:val="right"/>
              <w:rPr>
                <w:sz w:val="20"/>
              </w:rPr>
            </w:pPr>
            <w:r w:rsidRPr="00A07558">
              <w:rPr>
                <w:sz w:val="20"/>
              </w:rPr>
              <w:t>5.4%</w:t>
            </w:r>
          </w:p>
        </w:tc>
        <w:tc>
          <w:tcPr>
            <w:tcW w:w="609" w:type="pct"/>
            <w:tcBorders>
              <w:top w:val="nil"/>
              <w:left w:val="single" w:sz="4" w:space="0" w:color="auto"/>
              <w:bottom w:val="single" w:sz="8" w:space="0" w:color="auto"/>
              <w:right w:val="single" w:sz="8" w:space="0" w:color="auto"/>
            </w:tcBorders>
            <w:vAlign w:val="center"/>
          </w:tcPr>
          <w:p w14:paraId="7B0B7C34" w14:textId="77777777" w:rsidR="00A07558" w:rsidRPr="00A07558" w:rsidRDefault="00A07558" w:rsidP="00A07558">
            <w:pPr>
              <w:pStyle w:val="Tablebody"/>
              <w:ind w:right="144"/>
              <w:jc w:val="right"/>
              <w:rPr>
                <w:sz w:val="20"/>
              </w:rPr>
            </w:pPr>
            <w:r w:rsidRPr="00A07558">
              <w:rPr>
                <w:sz w:val="20"/>
              </w:rPr>
              <w:t>41,37</w:t>
            </w:r>
            <w:r>
              <w:rPr>
                <w:sz w:val="20"/>
              </w:rPr>
              <w:t>7</w:t>
            </w:r>
          </w:p>
        </w:tc>
        <w:tc>
          <w:tcPr>
            <w:tcW w:w="575" w:type="pct"/>
            <w:tcBorders>
              <w:top w:val="nil"/>
              <w:left w:val="single" w:sz="4" w:space="0" w:color="auto"/>
              <w:bottom w:val="single" w:sz="8" w:space="0" w:color="auto"/>
              <w:right w:val="single" w:sz="8" w:space="0" w:color="auto"/>
            </w:tcBorders>
            <w:vAlign w:val="center"/>
          </w:tcPr>
          <w:p w14:paraId="7B0B7C35" w14:textId="77777777" w:rsidR="00A07558" w:rsidRPr="00A07558" w:rsidRDefault="00A07558" w:rsidP="00A07558">
            <w:pPr>
              <w:pStyle w:val="Tablebody"/>
              <w:ind w:right="144"/>
              <w:jc w:val="right"/>
              <w:rPr>
                <w:sz w:val="20"/>
              </w:rPr>
            </w:pPr>
            <w:r w:rsidRPr="00A07558">
              <w:rPr>
                <w:sz w:val="20"/>
              </w:rPr>
              <w:t>7.7%</w:t>
            </w:r>
          </w:p>
        </w:tc>
      </w:tr>
      <w:tr w:rsidR="00A07558" w:rsidRPr="00A07558" w14:paraId="7B0B7C3E" w14:textId="77777777" w:rsidTr="004B18EE">
        <w:tc>
          <w:tcPr>
            <w:tcW w:w="11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37" w14:textId="77777777" w:rsidR="00A07558" w:rsidRPr="00A07558" w:rsidRDefault="00A07558" w:rsidP="00A07558">
            <w:pPr>
              <w:pStyle w:val="Tablebody"/>
              <w:rPr>
                <w:rFonts w:eastAsia="Calibri"/>
                <w:b/>
                <w:sz w:val="20"/>
              </w:rPr>
            </w:pPr>
            <w:r w:rsidRPr="00A07558">
              <w:rPr>
                <w:b/>
                <w:sz w:val="20"/>
              </w:rPr>
              <w:t>Total</w:t>
            </w:r>
          </w:p>
        </w:tc>
        <w:tc>
          <w:tcPr>
            <w:tcW w:w="721"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38" w14:textId="77777777" w:rsidR="00A07558" w:rsidRPr="00A07558" w:rsidRDefault="00A07558" w:rsidP="00A07558">
            <w:pPr>
              <w:pStyle w:val="Tablebody"/>
              <w:ind w:right="144"/>
              <w:jc w:val="right"/>
              <w:rPr>
                <w:b/>
                <w:sz w:val="20"/>
              </w:rPr>
            </w:pPr>
            <w:r w:rsidRPr="00A07558">
              <w:rPr>
                <w:b/>
                <w:sz w:val="20"/>
              </w:rPr>
              <w:t>1,113,657</w:t>
            </w:r>
          </w:p>
        </w:tc>
        <w:tc>
          <w:tcPr>
            <w:tcW w:w="660" w:type="pct"/>
            <w:tcBorders>
              <w:top w:val="single" w:sz="8" w:space="0" w:color="auto"/>
              <w:left w:val="single" w:sz="4" w:space="0" w:color="auto"/>
              <w:bottom w:val="single" w:sz="4" w:space="0" w:color="auto"/>
              <w:right w:val="single" w:sz="4" w:space="0" w:color="auto"/>
            </w:tcBorders>
            <w:vAlign w:val="center"/>
          </w:tcPr>
          <w:p w14:paraId="7B0B7C39" w14:textId="77777777" w:rsidR="00A07558" w:rsidRPr="00A07558" w:rsidRDefault="00A07558" w:rsidP="00A07558">
            <w:pPr>
              <w:pStyle w:val="Tablebody"/>
              <w:ind w:right="144"/>
              <w:jc w:val="right"/>
              <w:rPr>
                <w:b/>
                <w:sz w:val="20"/>
              </w:rPr>
            </w:pPr>
            <w:r w:rsidRPr="00A07558">
              <w:rPr>
                <w:b/>
                <w:sz w:val="20"/>
              </w:rPr>
              <w:t>100%</w:t>
            </w:r>
          </w:p>
        </w:tc>
        <w:tc>
          <w:tcPr>
            <w:tcW w:w="712"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3A" w14:textId="77777777" w:rsidR="00A07558" w:rsidRPr="00A07558" w:rsidRDefault="00A07558" w:rsidP="00A07558">
            <w:pPr>
              <w:pStyle w:val="Tablebody"/>
              <w:ind w:right="144"/>
              <w:jc w:val="right"/>
              <w:rPr>
                <w:b/>
                <w:sz w:val="20"/>
              </w:rPr>
            </w:pPr>
            <w:r w:rsidRPr="00A07558">
              <w:rPr>
                <w:b/>
                <w:sz w:val="20"/>
              </w:rPr>
              <w:t>11,757,852</w:t>
            </w:r>
          </w:p>
        </w:tc>
        <w:tc>
          <w:tcPr>
            <w:tcW w:w="578" w:type="pct"/>
            <w:tcBorders>
              <w:top w:val="nil"/>
              <w:left w:val="single" w:sz="4" w:space="0" w:color="auto"/>
              <w:bottom w:val="single" w:sz="8" w:space="0" w:color="auto"/>
              <w:right w:val="single" w:sz="8" w:space="0" w:color="auto"/>
            </w:tcBorders>
            <w:vAlign w:val="center"/>
          </w:tcPr>
          <w:p w14:paraId="7B0B7C3B" w14:textId="77777777" w:rsidR="00A07558" w:rsidRPr="00A07558" w:rsidRDefault="00A07558" w:rsidP="00A07558">
            <w:pPr>
              <w:pStyle w:val="Tablebody"/>
              <w:ind w:right="144"/>
              <w:jc w:val="right"/>
              <w:rPr>
                <w:b/>
                <w:sz w:val="20"/>
              </w:rPr>
            </w:pPr>
            <w:r w:rsidRPr="00A07558">
              <w:rPr>
                <w:b/>
                <w:sz w:val="20"/>
              </w:rPr>
              <w:t>100%</w:t>
            </w:r>
          </w:p>
        </w:tc>
        <w:tc>
          <w:tcPr>
            <w:tcW w:w="609" w:type="pct"/>
            <w:tcBorders>
              <w:top w:val="nil"/>
              <w:left w:val="single" w:sz="4" w:space="0" w:color="auto"/>
              <w:bottom w:val="single" w:sz="8" w:space="0" w:color="auto"/>
              <w:right w:val="single" w:sz="8" w:space="0" w:color="auto"/>
            </w:tcBorders>
            <w:vAlign w:val="center"/>
          </w:tcPr>
          <w:p w14:paraId="7B0B7C3C" w14:textId="77777777" w:rsidR="00A07558" w:rsidRPr="00A07558" w:rsidRDefault="00A07558" w:rsidP="00A07558">
            <w:pPr>
              <w:pStyle w:val="Tablebody"/>
              <w:ind w:right="144"/>
              <w:jc w:val="right"/>
              <w:rPr>
                <w:b/>
                <w:sz w:val="20"/>
              </w:rPr>
            </w:pPr>
            <w:r w:rsidRPr="00A07558">
              <w:rPr>
                <w:b/>
                <w:sz w:val="20"/>
              </w:rPr>
              <w:t>539,0</w:t>
            </w:r>
            <w:r>
              <w:rPr>
                <w:b/>
                <w:sz w:val="20"/>
              </w:rPr>
              <w:t>30</w:t>
            </w:r>
          </w:p>
        </w:tc>
        <w:tc>
          <w:tcPr>
            <w:tcW w:w="575" w:type="pct"/>
            <w:tcBorders>
              <w:top w:val="nil"/>
              <w:left w:val="single" w:sz="4" w:space="0" w:color="auto"/>
              <w:bottom w:val="single" w:sz="8" w:space="0" w:color="auto"/>
              <w:right w:val="single" w:sz="8" w:space="0" w:color="auto"/>
            </w:tcBorders>
            <w:vAlign w:val="center"/>
          </w:tcPr>
          <w:p w14:paraId="7B0B7C3D" w14:textId="77777777" w:rsidR="00A07558" w:rsidRPr="00A07558" w:rsidRDefault="00A07558" w:rsidP="00A07558">
            <w:pPr>
              <w:pStyle w:val="Tablebody"/>
              <w:ind w:right="144"/>
              <w:jc w:val="right"/>
              <w:rPr>
                <w:b/>
                <w:sz w:val="20"/>
              </w:rPr>
            </w:pPr>
            <w:r w:rsidRPr="00A07558">
              <w:rPr>
                <w:b/>
                <w:sz w:val="20"/>
              </w:rPr>
              <w:t>100%</w:t>
            </w:r>
          </w:p>
        </w:tc>
      </w:tr>
    </w:tbl>
    <w:p w14:paraId="7B0B7C3F" w14:textId="77777777" w:rsidR="00A07558" w:rsidRDefault="00A07558" w:rsidP="00A07558"/>
    <w:p w14:paraId="7B0B7C40" w14:textId="77777777" w:rsidR="00A07558" w:rsidRDefault="00A07558" w:rsidP="00A07558">
      <w:pPr>
        <w:pStyle w:val="BodyText"/>
      </w:pPr>
      <w:r w:rsidRPr="00522AE3">
        <w:t xml:space="preserve">The breakdown among usage categories was then used to develop a sample target for each of the residential surveys with a goal of collecting </w:t>
      </w:r>
      <w:r>
        <w:t>700</w:t>
      </w:r>
      <w:r w:rsidRPr="00522AE3">
        <w:t xml:space="preserve"> completed responses per residential survey. </w:t>
      </w:r>
      <w:r>
        <w:t xml:space="preserve">Table A-3 </w:t>
      </w:r>
      <w:r w:rsidRPr="00522AE3">
        <w:t xml:space="preserve">shows how the </w:t>
      </w:r>
      <w:r>
        <w:t>700</w:t>
      </w:r>
      <w:r w:rsidRPr="00522AE3">
        <w:t xml:space="preserve"> target responses were allocated among the usage categories.</w:t>
      </w:r>
    </w:p>
    <w:p w14:paraId="7B0B7C41" w14:textId="77777777" w:rsidR="00A07558" w:rsidRDefault="00A07558">
      <w:pPr>
        <w:rPr>
          <w:spacing w:val="4"/>
          <w:szCs w:val="18"/>
        </w:rPr>
      </w:pPr>
      <w:r>
        <w:br w:type="page"/>
      </w:r>
    </w:p>
    <w:p w14:paraId="7B0B7C42" w14:textId="77777777" w:rsidR="00A07558" w:rsidRPr="007E0281" w:rsidRDefault="00A07558" w:rsidP="00A07558">
      <w:pPr>
        <w:pStyle w:val="FigureorTableheading"/>
        <w:rPr>
          <w:szCs w:val="20"/>
        </w:rPr>
      </w:pPr>
      <w:r w:rsidRPr="007E0281">
        <w:t xml:space="preserve">Table </w:t>
      </w:r>
      <w:r>
        <w:t>A-3 Ameren Illinois Residential Sample Target</w:t>
      </w:r>
    </w:p>
    <w:tbl>
      <w:tblPr>
        <w:tblW w:w="5000" w:type="pct"/>
        <w:tblCellMar>
          <w:left w:w="0" w:type="dxa"/>
          <w:right w:w="0" w:type="dxa"/>
        </w:tblCellMar>
        <w:tblLook w:val="04A0" w:firstRow="1" w:lastRow="0" w:firstColumn="1" w:lastColumn="0" w:noHBand="0" w:noVBand="1"/>
      </w:tblPr>
      <w:tblGrid>
        <w:gridCol w:w="3268"/>
        <w:gridCol w:w="1700"/>
        <w:gridCol w:w="1530"/>
        <w:gridCol w:w="1530"/>
        <w:gridCol w:w="1450"/>
      </w:tblGrid>
      <w:tr w:rsidR="00A07558" w:rsidRPr="00A07558" w14:paraId="7B0B7C48" w14:textId="77777777" w:rsidTr="00A07558">
        <w:tc>
          <w:tcPr>
            <w:tcW w:w="1724" w:type="pct"/>
            <w:tcBorders>
              <w:top w:val="single" w:sz="8" w:space="0" w:color="auto"/>
              <w:left w:val="single" w:sz="8" w:space="0" w:color="auto"/>
              <w:bottom w:val="single" w:sz="8" w:space="0" w:color="auto"/>
              <w:right w:val="single" w:sz="8" w:space="0" w:color="auto"/>
            </w:tcBorders>
            <w:shd w:val="clear" w:color="auto" w:fill="003E74"/>
            <w:tcMar>
              <w:top w:w="0" w:type="dxa"/>
              <w:left w:w="108" w:type="dxa"/>
              <w:bottom w:w="0" w:type="dxa"/>
              <w:right w:w="108" w:type="dxa"/>
            </w:tcMar>
            <w:vAlign w:val="center"/>
            <w:hideMark/>
          </w:tcPr>
          <w:p w14:paraId="7B0B7C43" w14:textId="77777777" w:rsidR="00A07558" w:rsidRPr="00A07558" w:rsidRDefault="00A07558" w:rsidP="00A07558">
            <w:pPr>
              <w:pStyle w:val="Tableheading"/>
              <w:rPr>
                <w:rFonts w:eastAsia="Calibri"/>
                <w:b/>
                <w:sz w:val="20"/>
              </w:rPr>
            </w:pPr>
            <w:r w:rsidRPr="00A07558">
              <w:rPr>
                <w:rFonts w:eastAsia="Calibri"/>
                <w:b/>
                <w:sz w:val="20"/>
              </w:rPr>
              <w:t>Stratum</w:t>
            </w:r>
          </w:p>
        </w:tc>
        <w:tc>
          <w:tcPr>
            <w:tcW w:w="897" w:type="pct"/>
            <w:tcBorders>
              <w:top w:val="single" w:sz="8" w:space="0" w:color="auto"/>
              <w:left w:val="nil"/>
              <w:bottom w:val="single" w:sz="8" w:space="0" w:color="auto"/>
              <w:right w:val="single" w:sz="4" w:space="0" w:color="auto"/>
            </w:tcBorders>
            <w:shd w:val="clear" w:color="auto" w:fill="003E74"/>
            <w:tcMar>
              <w:top w:w="0" w:type="dxa"/>
              <w:left w:w="108" w:type="dxa"/>
              <w:bottom w:w="0" w:type="dxa"/>
              <w:right w:w="108" w:type="dxa"/>
            </w:tcMar>
            <w:vAlign w:val="center"/>
            <w:hideMark/>
          </w:tcPr>
          <w:p w14:paraId="7B0B7C44" w14:textId="77777777" w:rsidR="00A07558" w:rsidRPr="00A07558" w:rsidRDefault="00A07558" w:rsidP="00A07558">
            <w:pPr>
              <w:pStyle w:val="Tableheading"/>
              <w:jc w:val="center"/>
              <w:rPr>
                <w:rFonts w:eastAsia="Calibri"/>
                <w:b/>
                <w:sz w:val="20"/>
              </w:rPr>
            </w:pPr>
            <w:r w:rsidRPr="00A07558">
              <w:rPr>
                <w:b/>
                <w:sz w:val="20"/>
              </w:rPr>
              <w:t>Number of Accounts</w:t>
            </w:r>
          </w:p>
        </w:tc>
        <w:tc>
          <w:tcPr>
            <w:tcW w:w="807" w:type="pct"/>
            <w:tcBorders>
              <w:top w:val="single" w:sz="4" w:space="0" w:color="auto"/>
              <w:left w:val="single" w:sz="4" w:space="0" w:color="auto"/>
              <w:bottom w:val="single" w:sz="8" w:space="0" w:color="auto"/>
              <w:right w:val="single" w:sz="4" w:space="0" w:color="auto"/>
            </w:tcBorders>
            <w:shd w:val="clear" w:color="auto" w:fill="003E74"/>
            <w:vAlign w:val="center"/>
          </w:tcPr>
          <w:p w14:paraId="7B0B7C45" w14:textId="77777777" w:rsidR="00A07558" w:rsidRPr="00A07558" w:rsidRDefault="00A07558" w:rsidP="00A07558">
            <w:pPr>
              <w:pStyle w:val="Tableheading"/>
              <w:jc w:val="center"/>
              <w:rPr>
                <w:rFonts w:eastAsia="Calibri"/>
                <w:b/>
                <w:sz w:val="20"/>
              </w:rPr>
            </w:pPr>
            <w:r w:rsidRPr="00A07558">
              <w:rPr>
                <w:b/>
                <w:sz w:val="20"/>
              </w:rPr>
              <w:t>% of Total Accounts</w:t>
            </w:r>
          </w:p>
        </w:tc>
        <w:tc>
          <w:tcPr>
            <w:tcW w:w="807" w:type="pct"/>
            <w:tcBorders>
              <w:top w:val="single" w:sz="8" w:space="0" w:color="auto"/>
              <w:left w:val="single" w:sz="4" w:space="0" w:color="auto"/>
              <w:bottom w:val="single" w:sz="8" w:space="0" w:color="auto"/>
              <w:right w:val="single" w:sz="8" w:space="0" w:color="auto"/>
            </w:tcBorders>
            <w:shd w:val="clear" w:color="auto" w:fill="003E74"/>
            <w:tcMar>
              <w:top w:w="0" w:type="dxa"/>
              <w:left w:w="108" w:type="dxa"/>
              <w:bottom w:w="0" w:type="dxa"/>
              <w:right w:w="108" w:type="dxa"/>
            </w:tcMar>
            <w:vAlign w:val="center"/>
            <w:hideMark/>
          </w:tcPr>
          <w:p w14:paraId="7B0B7C46" w14:textId="77777777" w:rsidR="00A07558" w:rsidRPr="00A07558" w:rsidRDefault="00A07558" w:rsidP="00A07558">
            <w:pPr>
              <w:pStyle w:val="Tableheading"/>
              <w:jc w:val="center"/>
              <w:rPr>
                <w:rFonts w:eastAsia="Calibri"/>
                <w:b/>
                <w:sz w:val="20"/>
              </w:rPr>
            </w:pPr>
            <w:r w:rsidRPr="00A07558">
              <w:rPr>
                <w:b/>
                <w:sz w:val="20"/>
              </w:rPr>
              <w:t>Proposed Sample</w:t>
            </w:r>
          </w:p>
        </w:tc>
        <w:tc>
          <w:tcPr>
            <w:tcW w:w="765" w:type="pct"/>
            <w:tcBorders>
              <w:top w:val="single" w:sz="8" w:space="0" w:color="auto"/>
              <w:left w:val="single" w:sz="4" w:space="0" w:color="auto"/>
              <w:bottom w:val="single" w:sz="8" w:space="0" w:color="auto"/>
              <w:right w:val="single" w:sz="8" w:space="0" w:color="auto"/>
            </w:tcBorders>
            <w:shd w:val="clear" w:color="auto" w:fill="003E74"/>
            <w:vAlign w:val="center"/>
          </w:tcPr>
          <w:p w14:paraId="7B0B7C47" w14:textId="77777777" w:rsidR="00A07558" w:rsidRPr="00A07558" w:rsidRDefault="00A07558" w:rsidP="00A07558">
            <w:pPr>
              <w:pStyle w:val="Tableheading"/>
              <w:jc w:val="center"/>
              <w:rPr>
                <w:b/>
                <w:sz w:val="20"/>
              </w:rPr>
            </w:pPr>
            <w:r w:rsidRPr="00A07558">
              <w:rPr>
                <w:b/>
                <w:sz w:val="20"/>
              </w:rPr>
              <w:t xml:space="preserve">% of </w:t>
            </w:r>
            <w:r>
              <w:rPr>
                <w:b/>
                <w:sz w:val="20"/>
              </w:rPr>
              <w:br/>
            </w:r>
            <w:r w:rsidRPr="00A07558">
              <w:rPr>
                <w:b/>
                <w:sz w:val="20"/>
              </w:rPr>
              <w:t>Sample</w:t>
            </w:r>
          </w:p>
        </w:tc>
      </w:tr>
      <w:tr w:rsidR="00A07558" w:rsidRPr="00A07558" w14:paraId="7B0B7C4E"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49" w14:textId="77777777" w:rsidR="00A07558" w:rsidRPr="00A07558" w:rsidRDefault="00A07558" w:rsidP="00A07558">
            <w:pPr>
              <w:pStyle w:val="Tablebody"/>
              <w:rPr>
                <w:rFonts w:eastAsia="Calibri"/>
                <w:sz w:val="20"/>
              </w:rPr>
            </w:pPr>
            <w:r w:rsidRPr="00A07558">
              <w:rPr>
                <w:sz w:val="20"/>
              </w:rPr>
              <w:t>Low Electric</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4A" w14:textId="77777777" w:rsidR="00A07558" w:rsidRPr="00A07558" w:rsidRDefault="00A07558" w:rsidP="00A07558">
            <w:pPr>
              <w:pStyle w:val="Tablebody"/>
              <w:ind w:right="288"/>
              <w:jc w:val="right"/>
              <w:rPr>
                <w:sz w:val="20"/>
              </w:rPr>
            </w:pPr>
            <w:r w:rsidRPr="00A07558">
              <w:rPr>
                <w:sz w:val="20"/>
              </w:rPr>
              <w:t>193,122</w:t>
            </w:r>
          </w:p>
        </w:tc>
        <w:tc>
          <w:tcPr>
            <w:tcW w:w="807" w:type="pct"/>
            <w:tcBorders>
              <w:top w:val="single" w:sz="8" w:space="0" w:color="auto"/>
              <w:left w:val="single" w:sz="4" w:space="0" w:color="auto"/>
              <w:bottom w:val="single" w:sz="8" w:space="0" w:color="auto"/>
              <w:right w:val="single" w:sz="4" w:space="0" w:color="auto"/>
            </w:tcBorders>
            <w:vAlign w:val="center"/>
          </w:tcPr>
          <w:p w14:paraId="7B0B7C4B" w14:textId="77777777" w:rsidR="00A07558" w:rsidRPr="00A07558" w:rsidRDefault="00A07558" w:rsidP="00A07558">
            <w:pPr>
              <w:pStyle w:val="Tablebody"/>
              <w:ind w:right="288"/>
              <w:jc w:val="right"/>
              <w:rPr>
                <w:sz w:val="20"/>
              </w:rPr>
            </w:pPr>
            <w:r w:rsidRPr="00A07558">
              <w:rPr>
                <w:sz w:val="20"/>
              </w:rPr>
              <w:t>17%</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4C" w14:textId="77777777" w:rsidR="00A07558" w:rsidRPr="00A07558" w:rsidRDefault="00A07558" w:rsidP="00A07558">
            <w:pPr>
              <w:pStyle w:val="Tablebody"/>
              <w:ind w:right="288"/>
              <w:jc w:val="right"/>
              <w:rPr>
                <w:sz w:val="20"/>
              </w:rPr>
            </w:pPr>
            <w:r w:rsidRPr="00A07558">
              <w:rPr>
                <w:sz w:val="20"/>
              </w:rPr>
              <w:t>66</w:t>
            </w:r>
          </w:p>
        </w:tc>
        <w:tc>
          <w:tcPr>
            <w:tcW w:w="765" w:type="pct"/>
            <w:tcBorders>
              <w:top w:val="nil"/>
              <w:left w:val="single" w:sz="4" w:space="0" w:color="auto"/>
              <w:bottom w:val="single" w:sz="8" w:space="0" w:color="auto"/>
              <w:right w:val="single" w:sz="8" w:space="0" w:color="auto"/>
            </w:tcBorders>
            <w:vAlign w:val="center"/>
          </w:tcPr>
          <w:p w14:paraId="7B0B7C4D" w14:textId="77777777" w:rsidR="00A07558" w:rsidRPr="00A07558" w:rsidRDefault="00A07558" w:rsidP="00A07558">
            <w:pPr>
              <w:pStyle w:val="Tablebody"/>
              <w:ind w:right="288"/>
              <w:jc w:val="right"/>
              <w:rPr>
                <w:sz w:val="20"/>
              </w:rPr>
            </w:pPr>
            <w:r w:rsidRPr="00A07558">
              <w:rPr>
                <w:sz w:val="20"/>
              </w:rPr>
              <w:t>9%</w:t>
            </w:r>
          </w:p>
        </w:tc>
      </w:tr>
      <w:tr w:rsidR="00A07558" w:rsidRPr="00A07558" w14:paraId="7B0B7C54"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4F" w14:textId="77777777" w:rsidR="00A07558" w:rsidRPr="00A07558" w:rsidRDefault="00A07558" w:rsidP="00A07558">
            <w:pPr>
              <w:pStyle w:val="Tablebody"/>
              <w:rPr>
                <w:rFonts w:eastAsia="Calibri"/>
                <w:sz w:val="20"/>
              </w:rPr>
            </w:pPr>
            <w:r w:rsidRPr="00A07558">
              <w:rPr>
                <w:sz w:val="20"/>
              </w:rPr>
              <w:t>Medium Electric</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50" w14:textId="77777777" w:rsidR="00A07558" w:rsidRPr="00A07558" w:rsidRDefault="00A07558" w:rsidP="00A07558">
            <w:pPr>
              <w:pStyle w:val="Tablebody"/>
              <w:ind w:right="288"/>
              <w:jc w:val="right"/>
              <w:rPr>
                <w:sz w:val="20"/>
              </w:rPr>
            </w:pPr>
            <w:r w:rsidRPr="00A07558">
              <w:rPr>
                <w:sz w:val="20"/>
              </w:rPr>
              <w:t>173,511</w:t>
            </w:r>
          </w:p>
        </w:tc>
        <w:tc>
          <w:tcPr>
            <w:tcW w:w="807" w:type="pct"/>
            <w:tcBorders>
              <w:top w:val="single" w:sz="8" w:space="0" w:color="auto"/>
              <w:left w:val="single" w:sz="4" w:space="0" w:color="auto"/>
              <w:bottom w:val="single" w:sz="8" w:space="0" w:color="auto"/>
              <w:right w:val="single" w:sz="4" w:space="0" w:color="auto"/>
            </w:tcBorders>
            <w:vAlign w:val="center"/>
          </w:tcPr>
          <w:p w14:paraId="7B0B7C51" w14:textId="77777777" w:rsidR="00A07558" w:rsidRPr="00A07558" w:rsidRDefault="00A07558" w:rsidP="00A07558">
            <w:pPr>
              <w:pStyle w:val="Tablebody"/>
              <w:ind w:right="288"/>
              <w:jc w:val="right"/>
              <w:rPr>
                <w:sz w:val="20"/>
              </w:rPr>
            </w:pPr>
            <w:r w:rsidRPr="00A07558">
              <w:rPr>
                <w:sz w:val="20"/>
              </w:rPr>
              <w:t>16%</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52" w14:textId="77777777" w:rsidR="00A07558" w:rsidRPr="00A07558" w:rsidRDefault="00A07558" w:rsidP="00A07558">
            <w:pPr>
              <w:pStyle w:val="Tablebody"/>
              <w:ind w:right="288"/>
              <w:jc w:val="right"/>
              <w:rPr>
                <w:sz w:val="20"/>
              </w:rPr>
            </w:pPr>
            <w:r w:rsidRPr="00A07558">
              <w:rPr>
                <w:sz w:val="20"/>
              </w:rPr>
              <w:t>69</w:t>
            </w:r>
          </w:p>
        </w:tc>
        <w:tc>
          <w:tcPr>
            <w:tcW w:w="765" w:type="pct"/>
            <w:tcBorders>
              <w:top w:val="nil"/>
              <w:left w:val="single" w:sz="4" w:space="0" w:color="auto"/>
              <w:bottom w:val="single" w:sz="8" w:space="0" w:color="auto"/>
              <w:right w:val="single" w:sz="8" w:space="0" w:color="auto"/>
            </w:tcBorders>
            <w:vAlign w:val="center"/>
          </w:tcPr>
          <w:p w14:paraId="7B0B7C53" w14:textId="77777777" w:rsidR="00A07558" w:rsidRPr="00A07558" w:rsidRDefault="00A07558" w:rsidP="00A07558">
            <w:pPr>
              <w:pStyle w:val="Tablebody"/>
              <w:ind w:right="288"/>
              <w:jc w:val="right"/>
              <w:rPr>
                <w:sz w:val="20"/>
              </w:rPr>
            </w:pPr>
            <w:r w:rsidRPr="00A07558">
              <w:rPr>
                <w:sz w:val="20"/>
              </w:rPr>
              <w:t>10%</w:t>
            </w:r>
          </w:p>
        </w:tc>
      </w:tr>
      <w:tr w:rsidR="00A07558" w:rsidRPr="00A07558" w14:paraId="7B0B7C5A"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55" w14:textId="77777777" w:rsidR="00A07558" w:rsidRPr="00A07558" w:rsidRDefault="00A07558" w:rsidP="00A07558">
            <w:pPr>
              <w:pStyle w:val="Tablebody"/>
              <w:rPr>
                <w:rFonts w:eastAsia="Calibri"/>
                <w:sz w:val="20"/>
              </w:rPr>
            </w:pPr>
            <w:r w:rsidRPr="00A07558">
              <w:rPr>
                <w:sz w:val="20"/>
              </w:rPr>
              <w:t>High Electric</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56" w14:textId="77777777" w:rsidR="00A07558" w:rsidRPr="00A07558" w:rsidRDefault="00A07558" w:rsidP="00A07558">
            <w:pPr>
              <w:pStyle w:val="Tablebody"/>
              <w:ind w:right="288"/>
              <w:jc w:val="right"/>
              <w:rPr>
                <w:sz w:val="20"/>
              </w:rPr>
            </w:pPr>
            <w:r w:rsidRPr="00A07558">
              <w:rPr>
                <w:sz w:val="20"/>
              </w:rPr>
              <w:t>61,666</w:t>
            </w:r>
          </w:p>
        </w:tc>
        <w:tc>
          <w:tcPr>
            <w:tcW w:w="807" w:type="pct"/>
            <w:tcBorders>
              <w:top w:val="single" w:sz="8" w:space="0" w:color="auto"/>
              <w:left w:val="single" w:sz="4" w:space="0" w:color="auto"/>
              <w:bottom w:val="single" w:sz="8" w:space="0" w:color="auto"/>
              <w:right w:val="single" w:sz="4" w:space="0" w:color="auto"/>
            </w:tcBorders>
            <w:vAlign w:val="center"/>
          </w:tcPr>
          <w:p w14:paraId="7B0B7C57" w14:textId="77777777" w:rsidR="00A07558" w:rsidRPr="00A07558" w:rsidRDefault="00A07558" w:rsidP="00A07558">
            <w:pPr>
              <w:pStyle w:val="Tablebody"/>
              <w:ind w:right="288"/>
              <w:jc w:val="right"/>
              <w:rPr>
                <w:sz w:val="20"/>
              </w:rPr>
            </w:pPr>
            <w:r w:rsidRPr="00A07558">
              <w:rPr>
                <w:sz w:val="20"/>
              </w:rPr>
              <w:t>6%</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58" w14:textId="77777777" w:rsidR="00A07558" w:rsidRPr="00A07558" w:rsidRDefault="00A07558" w:rsidP="00A07558">
            <w:pPr>
              <w:pStyle w:val="Tablebody"/>
              <w:ind w:right="288"/>
              <w:jc w:val="right"/>
              <w:rPr>
                <w:sz w:val="20"/>
              </w:rPr>
            </w:pPr>
            <w:r w:rsidRPr="00A07558">
              <w:rPr>
                <w:sz w:val="20"/>
              </w:rPr>
              <w:t>73</w:t>
            </w:r>
          </w:p>
        </w:tc>
        <w:tc>
          <w:tcPr>
            <w:tcW w:w="765" w:type="pct"/>
            <w:tcBorders>
              <w:top w:val="nil"/>
              <w:left w:val="single" w:sz="4" w:space="0" w:color="auto"/>
              <w:bottom w:val="single" w:sz="8" w:space="0" w:color="auto"/>
              <w:right w:val="single" w:sz="8" w:space="0" w:color="auto"/>
            </w:tcBorders>
            <w:vAlign w:val="center"/>
          </w:tcPr>
          <w:p w14:paraId="7B0B7C59" w14:textId="77777777" w:rsidR="00A07558" w:rsidRPr="00A07558" w:rsidRDefault="00A07558" w:rsidP="00A07558">
            <w:pPr>
              <w:pStyle w:val="Tablebody"/>
              <w:ind w:right="288"/>
              <w:jc w:val="right"/>
              <w:rPr>
                <w:sz w:val="20"/>
              </w:rPr>
            </w:pPr>
            <w:r w:rsidRPr="00A07558">
              <w:rPr>
                <w:sz w:val="20"/>
              </w:rPr>
              <w:t>10%</w:t>
            </w:r>
          </w:p>
        </w:tc>
      </w:tr>
      <w:tr w:rsidR="00A07558" w:rsidRPr="00A07558" w14:paraId="7B0B7C60"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5B" w14:textId="77777777" w:rsidR="00A07558" w:rsidRPr="00A07558" w:rsidRDefault="00A07558" w:rsidP="00A07558">
            <w:pPr>
              <w:pStyle w:val="Tablebody"/>
              <w:rPr>
                <w:rFonts w:eastAsia="Calibri"/>
                <w:sz w:val="20"/>
              </w:rPr>
            </w:pPr>
            <w:r w:rsidRPr="00A07558">
              <w:rPr>
                <w:sz w:val="20"/>
              </w:rPr>
              <w:t>Low Gas</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5C" w14:textId="77777777" w:rsidR="00A07558" w:rsidRPr="00A07558" w:rsidRDefault="00A07558" w:rsidP="00A07558">
            <w:pPr>
              <w:pStyle w:val="Tablebody"/>
              <w:ind w:right="288"/>
              <w:jc w:val="right"/>
              <w:rPr>
                <w:sz w:val="20"/>
              </w:rPr>
            </w:pPr>
            <w:r w:rsidRPr="00A07558">
              <w:rPr>
                <w:sz w:val="20"/>
              </w:rPr>
              <w:t>35,476</w:t>
            </w:r>
          </w:p>
        </w:tc>
        <w:tc>
          <w:tcPr>
            <w:tcW w:w="807" w:type="pct"/>
            <w:tcBorders>
              <w:top w:val="single" w:sz="8" w:space="0" w:color="auto"/>
              <w:left w:val="single" w:sz="4" w:space="0" w:color="auto"/>
              <w:bottom w:val="single" w:sz="8" w:space="0" w:color="auto"/>
              <w:right w:val="single" w:sz="4" w:space="0" w:color="auto"/>
            </w:tcBorders>
            <w:vAlign w:val="center"/>
          </w:tcPr>
          <w:p w14:paraId="7B0B7C5D" w14:textId="77777777" w:rsidR="00A07558" w:rsidRPr="00A07558" w:rsidRDefault="00A07558" w:rsidP="00A07558">
            <w:pPr>
              <w:pStyle w:val="Tablebody"/>
              <w:ind w:right="288"/>
              <w:jc w:val="right"/>
              <w:rPr>
                <w:sz w:val="20"/>
              </w:rPr>
            </w:pPr>
            <w:r w:rsidRPr="00A07558">
              <w:rPr>
                <w:sz w:val="20"/>
              </w:rPr>
              <w:t>3%</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5E" w14:textId="77777777" w:rsidR="00A07558" w:rsidRPr="00A07558" w:rsidRDefault="00A07558" w:rsidP="00A07558">
            <w:pPr>
              <w:pStyle w:val="Tablebody"/>
              <w:ind w:right="288"/>
              <w:jc w:val="right"/>
              <w:rPr>
                <w:sz w:val="20"/>
              </w:rPr>
            </w:pPr>
            <w:r w:rsidRPr="00A07558">
              <w:rPr>
                <w:sz w:val="20"/>
              </w:rPr>
              <w:t>30</w:t>
            </w:r>
          </w:p>
        </w:tc>
        <w:tc>
          <w:tcPr>
            <w:tcW w:w="765" w:type="pct"/>
            <w:tcBorders>
              <w:top w:val="nil"/>
              <w:left w:val="single" w:sz="4" w:space="0" w:color="auto"/>
              <w:bottom w:val="single" w:sz="8" w:space="0" w:color="auto"/>
              <w:right w:val="single" w:sz="8" w:space="0" w:color="auto"/>
            </w:tcBorders>
            <w:vAlign w:val="center"/>
          </w:tcPr>
          <w:p w14:paraId="7B0B7C5F" w14:textId="77777777" w:rsidR="00A07558" w:rsidRPr="00A07558" w:rsidRDefault="00A07558" w:rsidP="00A07558">
            <w:pPr>
              <w:pStyle w:val="Tablebody"/>
              <w:ind w:right="288"/>
              <w:jc w:val="right"/>
              <w:rPr>
                <w:sz w:val="20"/>
              </w:rPr>
            </w:pPr>
            <w:r w:rsidRPr="00A07558">
              <w:rPr>
                <w:sz w:val="20"/>
              </w:rPr>
              <w:t>4%</w:t>
            </w:r>
          </w:p>
        </w:tc>
      </w:tr>
      <w:tr w:rsidR="00A07558" w:rsidRPr="00A07558" w14:paraId="7B0B7C66"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61" w14:textId="77777777" w:rsidR="00A07558" w:rsidRPr="00A07558" w:rsidRDefault="00A07558" w:rsidP="00A07558">
            <w:pPr>
              <w:pStyle w:val="Tablebody"/>
              <w:rPr>
                <w:rFonts w:eastAsia="Calibri"/>
                <w:sz w:val="20"/>
              </w:rPr>
            </w:pPr>
            <w:r w:rsidRPr="00A07558">
              <w:rPr>
                <w:sz w:val="20"/>
              </w:rPr>
              <w:t>Medium Gas</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62" w14:textId="77777777" w:rsidR="00A07558" w:rsidRPr="00A07558" w:rsidRDefault="00A07558" w:rsidP="00A07558">
            <w:pPr>
              <w:pStyle w:val="Tablebody"/>
              <w:ind w:right="288"/>
              <w:jc w:val="right"/>
              <w:rPr>
                <w:sz w:val="20"/>
              </w:rPr>
            </w:pPr>
            <w:r w:rsidRPr="00A07558">
              <w:rPr>
                <w:sz w:val="20"/>
              </w:rPr>
              <w:t>52,083</w:t>
            </w:r>
          </w:p>
        </w:tc>
        <w:tc>
          <w:tcPr>
            <w:tcW w:w="807" w:type="pct"/>
            <w:tcBorders>
              <w:top w:val="single" w:sz="8" w:space="0" w:color="auto"/>
              <w:left w:val="single" w:sz="4" w:space="0" w:color="auto"/>
              <w:bottom w:val="single" w:sz="8" w:space="0" w:color="auto"/>
              <w:right w:val="single" w:sz="4" w:space="0" w:color="auto"/>
            </w:tcBorders>
            <w:vAlign w:val="center"/>
          </w:tcPr>
          <w:p w14:paraId="7B0B7C63" w14:textId="77777777" w:rsidR="00A07558" w:rsidRPr="00A07558" w:rsidRDefault="00A07558" w:rsidP="00A07558">
            <w:pPr>
              <w:pStyle w:val="Tablebody"/>
              <w:ind w:right="288"/>
              <w:jc w:val="right"/>
              <w:rPr>
                <w:sz w:val="20"/>
              </w:rPr>
            </w:pPr>
            <w:r w:rsidRPr="00A07558">
              <w:rPr>
                <w:sz w:val="20"/>
              </w:rPr>
              <w:t>5%</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64" w14:textId="77777777" w:rsidR="00A07558" w:rsidRPr="00A07558" w:rsidRDefault="00A07558" w:rsidP="00A07558">
            <w:pPr>
              <w:pStyle w:val="Tablebody"/>
              <w:ind w:right="288"/>
              <w:jc w:val="right"/>
              <w:rPr>
                <w:sz w:val="20"/>
              </w:rPr>
            </w:pPr>
            <w:r w:rsidRPr="00A07558">
              <w:rPr>
                <w:sz w:val="20"/>
              </w:rPr>
              <w:t>30</w:t>
            </w:r>
          </w:p>
        </w:tc>
        <w:tc>
          <w:tcPr>
            <w:tcW w:w="765" w:type="pct"/>
            <w:tcBorders>
              <w:top w:val="nil"/>
              <w:left w:val="single" w:sz="4" w:space="0" w:color="auto"/>
              <w:bottom w:val="single" w:sz="8" w:space="0" w:color="auto"/>
              <w:right w:val="single" w:sz="8" w:space="0" w:color="auto"/>
            </w:tcBorders>
            <w:vAlign w:val="center"/>
          </w:tcPr>
          <w:p w14:paraId="7B0B7C65" w14:textId="77777777" w:rsidR="00A07558" w:rsidRPr="00A07558" w:rsidRDefault="00A07558" w:rsidP="00A07558">
            <w:pPr>
              <w:pStyle w:val="Tablebody"/>
              <w:ind w:right="288"/>
              <w:jc w:val="right"/>
              <w:rPr>
                <w:sz w:val="20"/>
              </w:rPr>
            </w:pPr>
            <w:r w:rsidRPr="00A07558">
              <w:rPr>
                <w:sz w:val="20"/>
              </w:rPr>
              <w:t>4%</w:t>
            </w:r>
          </w:p>
        </w:tc>
      </w:tr>
      <w:tr w:rsidR="00A07558" w:rsidRPr="00A07558" w14:paraId="7B0B7C6C"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67" w14:textId="77777777" w:rsidR="00A07558" w:rsidRPr="00A07558" w:rsidRDefault="00A07558" w:rsidP="00A07558">
            <w:pPr>
              <w:pStyle w:val="Tablebody"/>
              <w:rPr>
                <w:rFonts w:eastAsia="Calibri"/>
                <w:sz w:val="20"/>
              </w:rPr>
            </w:pPr>
            <w:r w:rsidRPr="00A07558">
              <w:rPr>
                <w:sz w:val="20"/>
              </w:rPr>
              <w:t>High Gas</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68" w14:textId="77777777" w:rsidR="00A07558" w:rsidRPr="00A07558" w:rsidRDefault="00A07558" w:rsidP="00A07558">
            <w:pPr>
              <w:pStyle w:val="Tablebody"/>
              <w:ind w:right="288"/>
              <w:jc w:val="right"/>
              <w:rPr>
                <w:sz w:val="20"/>
              </w:rPr>
            </w:pPr>
            <w:r w:rsidRPr="00A07558">
              <w:rPr>
                <w:sz w:val="20"/>
              </w:rPr>
              <w:t>15,699</w:t>
            </w:r>
          </w:p>
        </w:tc>
        <w:tc>
          <w:tcPr>
            <w:tcW w:w="807" w:type="pct"/>
            <w:tcBorders>
              <w:top w:val="single" w:sz="8" w:space="0" w:color="auto"/>
              <w:left w:val="single" w:sz="4" w:space="0" w:color="auto"/>
              <w:bottom w:val="single" w:sz="8" w:space="0" w:color="auto"/>
              <w:right w:val="single" w:sz="4" w:space="0" w:color="auto"/>
            </w:tcBorders>
            <w:vAlign w:val="center"/>
          </w:tcPr>
          <w:p w14:paraId="7B0B7C69" w14:textId="77777777" w:rsidR="00A07558" w:rsidRPr="00A07558" w:rsidRDefault="00A07558" w:rsidP="00A07558">
            <w:pPr>
              <w:pStyle w:val="Tablebody"/>
              <w:ind w:right="288"/>
              <w:jc w:val="right"/>
              <w:rPr>
                <w:sz w:val="20"/>
              </w:rPr>
            </w:pPr>
            <w:r w:rsidRPr="00A07558">
              <w:rPr>
                <w:sz w:val="20"/>
              </w:rPr>
              <w:t>1%</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6A" w14:textId="77777777" w:rsidR="00A07558" w:rsidRPr="00A07558" w:rsidRDefault="00A07558" w:rsidP="00A07558">
            <w:pPr>
              <w:pStyle w:val="Tablebody"/>
              <w:ind w:right="288"/>
              <w:jc w:val="right"/>
              <w:rPr>
                <w:sz w:val="20"/>
              </w:rPr>
            </w:pPr>
            <w:r w:rsidRPr="00A07558">
              <w:rPr>
                <w:sz w:val="20"/>
              </w:rPr>
              <w:t>30</w:t>
            </w:r>
          </w:p>
        </w:tc>
        <w:tc>
          <w:tcPr>
            <w:tcW w:w="765" w:type="pct"/>
            <w:tcBorders>
              <w:top w:val="nil"/>
              <w:left w:val="single" w:sz="4" w:space="0" w:color="auto"/>
              <w:bottom w:val="single" w:sz="8" w:space="0" w:color="auto"/>
              <w:right w:val="single" w:sz="8" w:space="0" w:color="auto"/>
            </w:tcBorders>
            <w:vAlign w:val="center"/>
          </w:tcPr>
          <w:p w14:paraId="7B0B7C6B" w14:textId="77777777" w:rsidR="00A07558" w:rsidRPr="00A07558" w:rsidRDefault="00A07558" w:rsidP="00A07558">
            <w:pPr>
              <w:pStyle w:val="Tablebody"/>
              <w:ind w:right="288"/>
              <w:jc w:val="right"/>
              <w:rPr>
                <w:sz w:val="20"/>
              </w:rPr>
            </w:pPr>
            <w:r w:rsidRPr="00A07558">
              <w:rPr>
                <w:sz w:val="20"/>
              </w:rPr>
              <w:t>4%</w:t>
            </w:r>
          </w:p>
        </w:tc>
      </w:tr>
      <w:tr w:rsidR="00A07558" w:rsidRPr="00A07558" w14:paraId="7B0B7C72"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6D" w14:textId="77777777" w:rsidR="00A07558" w:rsidRPr="00A07558" w:rsidRDefault="00A07558" w:rsidP="00A07558">
            <w:pPr>
              <w:pStyle w:val="Tablebody"/>
              <w:rPr>
                <w:rFonts w:eastAsia="Calibri"/>
                <w:sz w:val="20"/>
              </w:rPr>
            </w:pPr>
            <w:r w:rsidRPr="00A07558">
              <w:rPr>
                <w:sz w:val="20"/>
              </w:rPr>
              <w:t>Low Electric/ Low Gas</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6E" w14:textId="77777777" w:rsidR="00A07558" w:rsidRPr="00A07558" w:rsidRDefault="00A07558" w:rsidP="00A07558">
            <w:pPr>
              <w:pStyle w:val="Tablebody"/>
              <w:ind w:right="288"/>
              <w:jc w:val="right"/>
              <w:rPr>
                <w:sz w:val="20"/>
              </w:rPr>
            </w:pPr>
            <w:r w:rsidRPr="00A07558">
              <w:rPr>
                <w:sz w:val="20"/>
              </w:rPr>
              <w:t>133,423</w:t>
            </w:r>
          </w:p>
        </w:tc>
        <w:tc>
          <w:tcPr>
            <w:tcW w:w="807" w:type="pct"/>
            <w:tcBorders>
              <w:top w:val="single" w:sz="8" w:space="0" w:color="auto"/>
              <w:left w:val="single" w:sz="4" w:space="0" w:color="auto"/>
              <w:bottom w:val="single" w:sz="8" w:space="0" w:color="auto"/>
              <w:right w:val="single" w:sz="4" w:space="0" w:color="auto"/>
            </w:tcBorders>
            <w:vAlign w:val="center"/>
          </w:tcPr>
          <w:p w14:paraId="7B0B7C6F" w14:textId="77777777" w:rsidR="00A07558" w:rsidRPr="00A07558" w:rsidRDefault="00A07558" w:rsidP="00A07558">
            <w:pPr>
              <w:pStyle w:val="Tablebody"/>
              <w:ind w:right="288"/>
              <w:jc w:val="right"/>
              <w:rPr>
                <w:sz w:val="20"/>
              </w:rPr>
            </w:pPr>
            <w:r w:rsidRPr="00A07558">
              <w:rPr>
                <w:sz w:val="20"/>
              </w:rPr>
              <w:t>12%</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70" w14:textId="77777777" w:rsidR="00A07558" w:rsidRPr="00A07558" w:rsidRDefault="00A07558" w:rsidP="00A07558">
            <w:pPr>
              <w:pStyle w:val="Tablebody"/>
              <w:ind w:right="288"/>
              <w:jc w:val="right"/>
              <w:rPr>
                <w:sz w:val="20"/>
              </w:rPr>
            </w:pPr>
            <w:r w:rsidRPr="00A07558">
              <w:rPr>
                <w:sz w:val="20"/>
              </w:rPr>
              <w:t>66</w:t>
            </w:r>
          </w:p>
        </w:tc>
        <w:tc>
          <w:tcPr>
            <w:tcW w:w="765" w:type="pct"/>
            <w:tcBorders>
              <w:top w:val="nil"/>
              <w:left w:val="single" w:sz="4" w:space="0" w:color="auto"/>
              <w:bottom w:val="single" w:sz="8" w:space="0" w:color="auto"/>
              <w:right w:val="single" w:sz="8" w:space="0" w:color="auto"/>
            </w:tcBorders>
            <w:vAlign w:val="center"/>
          </w:tcPr>
          <w:p w14:paraId="7B0B7C71" w14:textId="77777777" w:rsidR="00A07558" w:rsidRPr="00A07558" w:rsidRDefault="00A07558" w:rsidP="00A07558">
            <w:pPr>
              <w:pStyle w:val="Tablebody"/>
              <w:ind w:right="288"/>
              <w:jc w:val="right"/>
              <w:rPr>
                <w:sz w:val="20"/>
              </w:rPr>
            </w:pPr>
            <w:r w:rsidRPr="00A07558">
              <w:rPr>
                <w:sz w:val="20"/>
              </w:rPr>
              <w:t>9%</w:t>
            </w:r>
          </w:p>
        </w:tc>
      </w:tr>
      <w:tr w:rsidR="00A07558" w:rsidRPr="00A07558" w14:paraId="7B0B7C78"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73" w14:textId="77777777" w:rsidR="00A07558" w:rsidRPr="00A07558" w:rsidRDefault="00A07558" w:rsidP="00A07558">
            <w:pPr>
              <w:pStyle w:val="Tablebody"/>
              <w:rPr>
                <w:rFonts w:eastAsia="Calibri"/>
                <w:sz w:val="20"/>
              </w:rPr>
            </w:pPr>
            <w:r w:rsidRPr="00A07558">
              <w:rPr>
                <w:sz w:val="20"/>
              </w:rPr>
              <w:t>Low Electric/High Gas</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74" w14:textId="77777777" w:rsidR="00A07558" w:rsidRPr="00A07558" w:rsidRDefault="00A07558" w:rsidP="00A07558">
            <w:pPr>
              <w:pStyle w:val="Tablebody"/>
              <w:ind w:right="288"/>
              <w:jc w:val="right"/>
              <w:rPr>
                <w:sz w:val="20"/>
              </w:rPr>
            </w:pPr>
            <w:r w:rsidRPr="00A07558">
              <w:rPr>
                <w:sz w:val="20"/>
              </w:rPr>
              <w:t>103,010</w:t>
            </w:r>
          </w:p>
        </w:tc>
        <w:tc>
          <w:tcPr>
            <w:tcW w:w="807" w:type="pct"/>
            <w:tcBorders>
              <w:top w:val="single" w:sz="8" w:space="0" w:color="auto"/>
              <w:left w:val="single" w:sz="4" w:space="0" w:color="auto"/>
              <w:bottom w:val="single" w:sz="8" w:space="0" w:color="auto"/>
              <w:right w:val="single" w:sz="4" w:space="0" w:color="auto"/>
            </w:tcBorders>
            <w:vAlign w:val="center"/>
          </w:tcPr>
          <w:p w14:paraId="7B0B7C75" w14:textId="77777777" w:rsidR="00A07558" w:rsidRPr="00A07558" w:rsidRDefault="00A07558" w:rsidP="00A07558">
            <w:pPr>
              <w:pStyle w:val="Tablebody"/>
              <w:ind w:right="288"/>
              <w:jc w:val="right"/>
              <w:rPr>
                <w:sz w:val="20"/>
              </w:rPr>
            </w:pPr>
            <w:r w:rsidRPr="00A07558">
              <w:rPr>
                <w:sz w:val="20"/>
              </w:rPr>
              <w:t>9%</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76" w14:textId="77777777" w:rsidR="00A07558" w:rsidRPr="00A07558" w:rsidRDefault="00A07558" w:rsidP="00A07558">
            <w:pPr>
              <w:pStyle w:val="Tablebody"/>
              <w:ind w:right="288"/>
              <w:jc w:val="right"/>
              <w:rPr>
                <w:sz w:val="20"/>
              </w:rPr>
            </w:pPr>
            <w:r w:rsidRPr="00A07558">
              <w:rPr>
                <w:sz w:val="20"/>
              </w:rPr>
              <w:t>84</w:t>
            </w:r>
          </w:p>
        </w:tc>
        <w:tc>
          <w:tcPr>
            <w:tcW w:w="765" w:type="pct"/>
            <w:tcBorders>
              <w:top w:val="nil"/>
              <w:left w:val="single" w:sz="4" w:space="0" w:color="auto"/>
              <w:bottom w:val="single" w:sz="8" w:space="0" w:color="auto"/>
              <w:right w:val="single" w:sz="8" w:space="0" w:color="auto"/>
            </w:tcBorders>
            <w:vAlign w:val="center"/>
          </w:tcPr>
          <w:p w14:paraId="7B0B7C77" w14:textId="77777777" w:rsidR="00A07558" w:rsidRPr="00A07558" w:rsidRDefault="00A07558" w:rsidP="00A07558">
            <w:pPr>
              <w:pStyle w:val="Tablebody"/>
              <w:ind w:right="288"/>
              <w:jc w:val="right"/>
              <w:rPr>
                <w:sz w:val="20"/>
              </w:rPr>
            </w:pPr>
            <w:r w:rsidRPr="00A07558">
              <w:rPr>
                <w:sz w:val="20"/>
              </w:rPr>
              <w:t>12%</w:t>
            </w:r>
          </w:p>
        </w:tc>
      </w:tr>
      <w:tr w:rsidR="00A07558" w:rsidRPr="00A07558" w14:paraId="7B0B7C7E"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79" w14:textId="77777777" w:rsidR="00A07558" w:rsidRPr="00A07558" w:rsidRDefault="00A07558" w:rsidP="00A07558">
            <w:pPr>
              <w:pStyle w:val="Tablebody"/>
              <w:rPr>
                <w:rFonts w:eastAsia="Calibri"/>
                <w:sz w:val="20"/>
              </w:rPr>
            </w:pPr>
            <w:r w:rsidRPr="00A07558">
              <w:rPr>
                <w:sz w:val="20"/>
              </w:rPr>
              <w:t>Medium Electric/ Low Gas</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7A" w14:textId="77777777" w:rsidR="00A07558" w:rsidRPr="00A07558" w:rsidRDefault="00A07558" w:rsidP="00A07558">
            <w:pPr>
              <w:pStyle w:val="Tablebody"/>
              <w:ind w:right="288"/>
              <w:jc w:val="right"/>
              <w:rPr>
                <w:sz w:val="20"/>
              </w:rPr>
            </w:pPr>
            <w:r w:rsidRPr="00A07558">
              <w:rPr>
                <w:sz w:val="20"/>
              </w:rPr>
              <w:t>147,744</w:t>
            </w:r>
          </w:p>
        </w:tc>
        <w:tc>
          <w:tcPr>
            <w:tcW w:w="807" w:type="pct"/>
            <w:tcBorders>
              <w:top w:val="single" w:sz="8" w:space="0" w:color="auto"/>
              <w:left w:val="single" w:sz="4" w:space="0" w:color="auto"/>
              <w:bottom w:val="single" w:sz="8" w:space="0" w:color="auto"/>
              <w:right w:val="single" w:sz="4" w:space="0" w:color="auto"/>
            </w:tcBorders>
            <w:vAlign w:val="center"/>
          </w:tcPr>
          <w:p w14:paraId="7B0B7C7B" w14:textId="77777777" w:rsidR="00A07558" w:rsidRPr="00A07558" w:rsidRDefault="00A07558" w:rsidP="00A07558">
            <w:pPr>
              <w:pStyle w:val="Tablebody"/>
              <w:ind w:right="288"/>
              <w:jc w:val="right"/>
              <w:rPr>
                <w:sz w:val="20"/>
              </w:rPr>
            </w:pPr>
            <w:r w:rsidRPr="00A07558">
              <w:rPr>
                <w:sz w:val="20"/>
              </w:rPr>
              <w:t>13%</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7C" w14:textId="77777777" w:rsidR="00A07558" w:rsidRPr="00A07558" w:rsidRDefault="00A07558" w:rsidP="00A07558">
            <w:pPr>
              <w:pStyle w:val="Tablebody"/>
              <w:ind w:right="288"/>
              <w:jc w:val="right"/>
              <w:rPr>
                <w:sz w:val="20"/>
              </w:rPr>
            </w:pPr>
            <w:r w:rsidRPr="00A07558">
              <w:rPr>
                <w:sz w:val="20"/>
              </w:rPr>
              <w:t>73</w:t>
            </w:r>
          </w:p>
        </w:tc>
        <w:tc>
          <w:tcPr>
            <w:tcW w:w="765" w:type="pct"/>
            <w:tcBorders>
              <w:top w:val="nil"/>
              <w:left w:val="single" w:sz="4" w:space="0" w:color="auto"/>
              <w:bottom w:val="single" w:sz="8" w:space="0" w:color="auto"/>
              <w:right w:val="single" w:sz="8" w:space="0" w:color="auto"/>
            </w:tcBorders>
            <w:vAlign w:val="center"/>
          </w:tcPr>
          <w:p w14:paraId="7B0B7C7D" w14:textId="77777777" w:rsidR="00A07558" w:rsidRPr="00A07558" w:rsidRDefault="00A07558" w:rsidP="00A07558">
            <w:pPr>
              <w:pStyle w:val="Tablebody"/>
              <w:ind w:right="288"/>
              <w:jc w:val="right"/>
              <w:rPr>
                <w:sz w:val="20"/>
              </w:rPr>
            </w:pPr>
            <w:r w:rsidRPr="00A07558">
              <w:rPr>
                <w:sz w:val="20"/>
              </w:rPr>
              <w:t>10%</w:t>
            </w:r>
          </w:p>
        </w:tc>
      </w:tr>
      <w:tr w:rsidR="00A07558" w:rsidRPr="00A07558" w14:paraId="7B0B7C84"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7F" w14:textId="77777777" w:rsidR="00A07558" w:rsidRPr="00A07558" w:rsidRDefault="00A07558" w:rsidP="00A07558">
            <w:pPr>
              <w:pStyle w:val="Tablebody"/>
              <w:rPr>
                <w:rFonts w:eastAsia="Calibri"/>
                <w:sz w:val="20"/>
              </w:rPr>
            </w:pPr>
            <w:r w:rsidRPr="00A07558">
              <w:rPr>
                <w:sz w:val="20"/>
              </w:rPr>
              <w:t>Medium Electric/ High Gas</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80" w14:textId="77777777" w:rsidR="00A07558" w:rsidRPr="00A07558" w:rsidRDefault="00A07558" w:rsidP="00A07558">
            <w:pPr>
              <w:pStyle w:val="Tablebody"/>
              <w:ind w:right="288"/>
              <w:jc w:val="right"/>
              <w:rPr>
                <w:sz w:val="20"/>
              </w:rPr>
            </w:pPr>
            <w:r w:rsidRPr="00A07558">
              <w:rPr>
                <w:sz w:val="20"/>
              </w:rPr>
              <w:t>109,925</w:t>
            </w:r>
          </w:p>
        </w:tc>
        <w:tc>
          <w:tcPr>
            <w:tcW w:w="807" w:type="pct"/>
            <w:tcBorders>
              <w:top w:val="single" w:sz="8" w:space="0" w:color="auto"/>
              <w:left w:val="single" w:sz="4" w:space="0" w:color="auto"/>
              <w:bottom w:val="single" w:sz="8" w:space="0" w:color="auto"/>
              <w:right w:val="single" w:sz="4" w:space="0" w:color="auto"/>
            </w:tcBorders>
            <w:vAlign w:val="center"/>
          </w:tcPr>
          <w:p w14:paraId="7B0B7C81" w14:textId="77777777" w:rsidR="00A07558" w:rsidRPr="00A07558" w:rsidRDefault="00A07558" w:rsidP="00A07558">
            <w:pPr>
              <w:pStyle w:val="Tablebody"/>
              <w:ind w:right="288"/>
              <w:jc w:val="right"/>
              <w:rPr>
                <w:sz w:val="20"/>
              </w:rPr>
            </w:pPr>
            <w:r w:rsidRPr="00A07558">
              <w:rPr>
                <w:sz w:val="20"/>
              </w:rPr>
              <w:t>10%</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82" w14:textId="77777777" w:rsidR="00A07558" w:rsidRPr="00A07558" w:rsidRDefault="00A07558" w:rsidP="00A07558">
            <w:pPr>
              <w:pStyle w:val="Tablebody"/>
              <w:ind w:right="288"/>
              <w:jc w:val="right"/>
              <w:rPr>
                <w:sz w:val="20"/>
              </w:rPr>
            </w:pPr>
            <w:r w:rsidRPr="00A07558">
              <w:rPr>
                <w:sz w:val="20"/>
              </w:rPr>
              <w:t>94</w:t>
            </w:r>
          </w:p>
        </w:tc>
        <w:tc>
          <w:tcPr>
            <w:tcW w:w="765" w:type="pct"/>
            <w:tcBorders>
              <w:top w:val="nil"/>
              <w:left w:val="single" w:sz="4" w:space="0" w:color="auto"/>
              <w:bottom w:val="single" w:sz="8" w:space="0" w:color="auto"/>
              <w:right w:val="single" w:sz="8" w:space="0" w:color="auto"/>
            </w:tcBorders>
            <w:vAlign w:val="center"/>
          </w:tcPr>
          <w:p w14:paraId="7B0B7C83" w14:textId="77777777" w:rsidR="00A07558" w:rsidRPr="00A07558" w:rsidRDefault="00A07558" w:rsidP="00A07558">
            <w:pPr>
              <w:pStyle w:val="Tablebody"/>
              <w:ind w:right="288"/>
              <w:jc w:val="right"/>
              <w:rPr>
                <w:sz w:val="20"/>
              </w:rPr>
            </w:pPr>
            <w:r w:rsidRPr="00A07558">
              <w:rPr>
                <w:sz w:val="20"/>
              </w:rPr>
              <w:t>13%</w:t>
            </w:r>
          </w:p>
        </w:tc>
      </w:tr>
      <w:tr w:rsidR="00A07558" w:rsidRPr="00A07558" w14:paraId="7B0B7C8A"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85" w14:textId="77777777" w:rsidR="00A07558" w:rsidRPr="00A07558" w:rsidRDefault="00A07558" w:rsidP="00A07558">
            <w:pPr>
              <w:pStyle w:val="Tablebody"/>
              <w:rPr>
                <w:rFonts w:eastAsia="Calibri"/>
                <w:sz w:val="20"/>
              </w:rPr>
            </w:pPr>
            <w:r w:rsidRPr="00A07558">
              <w:rPr>
                <w:sz w:val="20"/>
              </w:rPr>
              <w:t>High Electric/ Low Gas</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86" w14:textId="77777777" w:rsidR="00A07558" w:rsidRPr="00A07558" w:rsidRDefault="00A07558" w:rsidP="00A07558">
            <w:pPr>
              <w:pStyle w:val="Tablebody"/>
              <w:ind w:right="288"/>
              <w:jc w:val="right"/>
              <w:rPr>
                <w:sz w:val="20"/>
              </w:rPr>
            </w:pPr>
            <w:r w:rsidRPr="00A07558">
              <w:rPr>
                <w:sz w:val="20"/>
              </w:rPr>
              <w:t>59,755</w:t>
            </w:r>
          </w:p>
        </w:tc>
        <w:tc>
          <w:tcPr>
            <w:tcW w:w="807" w:type="pct"/>
            <w:tcBorders>
              <w:top w:val="single" w:sz="8" w:space="0" w:color="auto"/>
              <w:left w:val="single" w:sz="4" w:space="0" w:color="auto"/>
              <w:bottom w:val="single" w:sz="8" w:space="0" w:color="auto"/>
              <w:right w:val="single" w:sz="4" w:space="0" w:color="auto"/>
            </w:tcBorders>
            <w:vAlign w:val="center"/>
          </w:tcPr>
          <w:p w14:paraId="7B0B7C87" w14:textId="77777777" w:rsidR="00A07558" w:rsidRPr="00A07558" w:rsidRDefault="00A07558" w:rsidP="00A07558">
            <w:pPr>
              <w:pStyle w:val="Tablebody"/>
              <w:ind w:right="288"/>
              <w:jc w:val="right"/>
              <w:rPr>
                <w:sz w:val="20"/>
              </w:rPr>
            </w:pPr>
            <w:r w:rsidRPr="00A07558">
              <w:rPr>
                <w:sz w:val="20"/>
              </w:rPr>
              <w:t>5%</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88" w14:textId="77777777" w:rsidR="00A07558" w:rsidRPr="00A07558" w:rsidRDefault="00A07558" w:rsidP="00A07558">
            <w:pPr>
              <w:pStyle w:val="Tablebody"/>
              <w:ind w:right="288"/>
              <w:jc w:val="right"/>
              <w:rPr>
                <w:sz w:val="20"/>
              </w:rPr>
            </w:pPr>
            <w:r w:rsidRPr="00A07558">
              <w:rPr>
                <w:sz w:val="20"/>
              </w:rPr>
              <w:t>44</w:t>
            </w:r>
          </w:p>
        </w:tc>
        <w:tc>
          <w:tcPr>
            <w:tcW w:w="765" w:type="pct"/>
            <w:tcBorders>
              <w:top w:val="nil"/>
              <w:left w:val="single" w:sz="4" w:space="0" w:color="auto"/>
              <w:bottom w:val="single" w:sz="8" w:space="0" w:color="auto"/>
              <w:right w:val="single" w:sz="8" w:space="0" w:color="auto"/>
            </w:tcBorders>
            <w:vAlign w:val="center"/>
          </w:tcPr>
          <w:p w14:paraId="7B0B7C89" w14:textId="77777777" w:rsidR="00A07558" w:rsidRPr="00A07558" w:rsidRDefault="00A07558" w:rsidP="00A07558">
            <w:pPr>
              <w:pStyle w:val="Tablebody"/>
              <w:ind w:right="288"/>
              <w:jc w:val="right"/>
              <w:rPr>
                <w:sz w:val="20"/>
              </w:rPr>
            </w:pPr>
            <w:r w:rsidRPr="00A07558">
              <w:rPr>
                <w:sz w:val="20"/>
              </w:rPr>
              <w:t>6%</w:t>
            </w:r>
          </w:p>
        </w:tc>
      </w:tr>
      <w:tr w:rsidR="00A07558" w:rsidRPr="00A07558" w14:paraId="7B0B7C90"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8B" w14:textId="77777777" w:rsidR="00A07558" w:rsidRPr="00A07558" w:rsidRDefault="00A07558" w:rsidP="00A07558">
            <w:pPr>
              <w:pStyle w:val="Tablebody"/>
              <w:rPr>
                <w:rFonts w:eastAsia="Calibri"/>
                <w:sz w:val="20"/>
              </w:rPr>
            </w:pPr>
            <w:r w:rsidRPr="00A07558">
              <w:rPr>
                <w:sz w:val="20"/>
              </w:rPr>
              <w:t>High Electric/ High Gas</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8C" w14:textId="77777777" w:rsidR="00A07558" w:rsidRPr="00A07558" w:rsidRDefault="00A07558" w:rsidP="00A07558">
            <w:pPr>
              <w:pStyle w:val="Tablebody"/>
              <w:ind w:right="288"/>
              <w:jc w:val="right"/>
              <w:rPr>
                <w:sz w:val="20"/>
              </w:rPr>
            </w:pPr>
            <w:r w:rsidRPr="00A07558">
              <w:rPr>
                <w:sz w:val="20"/>
              </w:rPr>
              <w:t>28,243</w:t>
            </w:r>
          </w:p>
        </w:tc>
        <w:tc>
          <w:tcPr>
            <w:tcW w:w="807" w:type="pct"/>
            <w:tcBorders>
              <w:top w:val="single" w:sz="8" w:space="0" w:color="auto"/>
              <w:left w:val="single" w:sz="4" w:space="0" w:color="auto"/>
              <w:bottom w:val="single" w:sz="8" w:space="0" w:color="auto"/>
              <w:right w:val="single" w:sz="4" w:space="0" w:color="auto"/>
            </w:tcBorders>
            <w:vAlign w:val="center"/>
          </w:tcPr>
          <w:p w14:paraId="7B0B7C8D" w14:textId="77777777" w:rsidR="00A07558" w:rsidRPr="00A07558" w:rsidRDefault="00A07558" w:rsidP="00A07558">
            <w:pPr>
              <w:pStyle w:val="Tablebody"/>
              <w:ind w:right="288"/>
              <w:jc w:val="right"/>
              <w:rPr>
                <w:sz w:val="20"/>
              </w:rPr>
            </w:pPr>
            <w:r w:rsidRPr="00A07558">
              <w:rPr>
                <w:sz w:val="20"/>
              </w:rPr>
              <w:t>3%</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8E" w14:textId="77777777" w:rsidR="00A07558" w:rsidRPr="00A07558" w:rsidRDefault="00A07558" w:rsidP="00A07558">
            <w:pPr>
              <w:pStyle w:val="Tablebody"/>
              <w:ind w:right="288"/>
              <w:jc w:val="right"/>
              <w:rPr>
                <w:sz w:val="20"/>
              </w:rPr>
            </w:pPr>
            <w:r w:rsidRPr="00A07558">
              <w:rPr>
                <w:sz w:val="20"/>
              </w:rPr>
              <w:t>41</w:t>
            </w:r>
          </w:p>
        </w:tc>
        <w:tc>
          <w:tcPr>
            <w:tcW w:w="765" w:type="pct"/>
            <w:tcBorders>
              <w:top w:val="nil"/>
              <w:left w:val="single" w:sz="4" w:space="0" w:color="auto"/>
              <w:bottom w:val="single" w:sz="8" w:space="0" w:color="auto"/>
              <w:right w:val="single" w:sz="8" w:space="0" w:color="auto"/>
            </w:tcBorders>
            <w:vAlign w:val="center"/>
          </w:tcPr>
          <w:p w14:paraId="7B0B7C8F" w14:textId="77777777" w:rsidR="00A07558" w:rsidRPr="00A07558" w:rsidRDefault="00A07558" w:rsidP="00A07558">
            <w:pPr>
              <w:pStyle w:val="Tablebody"/>
              <w:ind w:right="288"/>
              <w:jc w:val="right"/>
              <w:rPr>
                <w:sz w:val="20"/>
              </w:rPr>
            </w:pPr>
            <w:r w:rsidRPr="00A07558">
              <w:rPr>
                <w:sz w:val="20"/>
              </w:rPr>
              <w:t>6%</w:t>
            </w:r>
          </w:p>
        </w:tc>
      </w:tr>
      <w:tr w:rsidR="00A07558" w:rsidRPr="00A07558" w14:paraId="7B0B7C96" w14:textId="77777777" w:rsidTr="00A07558">
        <w:tc>
          <w:tcPr>
            <w:tcW w:w="1724"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0B7C91" w14:textId="77777777" w:rsidR="00A07558" w:rsidRPr="00A07558" w:rsidRDefault="00A07558" w:rsidP="00A07558">
            <w:pPr>
              <w:pStyle w:val="Tablebody"/>
              <w:rPr>
                <w:rFonts w:eastAsia="Calibri"/>
                <w:b/>
                <w:sz w:val="20"/>
              </w:rPr>
            </w:pPr>
            <w:r w:rsidRPr="00A07558">
              <w:rPr>
                <w:b/>
                <w:sz w:val="20"/>
              </w:rPr>
              <w:t>Total</w:t>
            </w:r>
          </w:p>
        </w:tc>
        <w:tc>
          <w:tcPr>
            <w:tcW w:w="897" w:type="pct"/>
            <w:tcBorders>
              <w:top w:val="nil"/>
              <w:left w:val="nil"/>
              <w:bottom w:val="single" w:sz="8" w:space="0" w:color="auto"/>
              <w:right w:val="single" w:sz="4" w:space="0" w:color="auto"/>
            </w:tcBorders>
            <w:tcMar>
              <w:top w:w="0" w:type="dxa"/>
              <w:left w:w="108" w:type="dxa"/>
              <w:bottom w:w="0" w:type="dxa"/>
              <w:right w:w="108" w:type="dxa"/>
            </w:tcMar>
            <w:vAlign w:val="center"/>
            <w:hideMark/>
          </w:tcPr>
          <w:p w14:paraId="7B0B7C92" w14:textId="77777777" w:rsidR="00A07558" w:rsidRPr="00A07558" w:rsidRDefault="00A07558" w:rsidP="00A07558">
            <w:pPr>
              <w:pStyle w:val="Tablebody"/>
              <w:ind w:right="288"/>
              <w:jc w:val="right"/>
              <w:rPr>
                <w:b/>
                <w:sz w:val="20"/>
              </w:rPr>
            </w:pPr>
            <w:r w:rsidRPr="00A07558">
              <w:rPr>
                <w:b/>
                <w:sz w:val="20"/>
              </w:rPr>
              <w:t>1,113,657</w:t>
            </w:r>
          </w:p>
        </w:tc>
        <w:tc>
          <w:tcPr>
            <w:tcW w:w="807" w:type="pct"/>
            <w:tcBorders>
              <w:top w:val="single" w:sz="8" w:space="0" w:color="auto"/>
              <w:left w:val="single" w:sz="4" w:space="0" w:color="auto"/>
              <w:bottom w:val="single" w:sz="4" w:space="0" w:color="auto"/>
              <w:right w:val="single" w:sz="4" w:space="0" w:color="auto"/>
            </w:tcBorders>
            <w:vAlign w:val="center"/>
          </w:tcPr>
          <w:p w14:paraId="7B0B7C93" w14:textId="77777777" w:rsidR="00A07558" w:rsidRPr="00A07558" w:rsidRDefault="00A07558" w:rsidP="00A07558">
            <w:pPr>
              <w:pStyle w:val="Tablebody"/>
              <w:ind w:right="288"/>
              <w:jc w:val="right"/>
              <w:rPr>
                <w:b/>
                <w:sz w:val="20"/>
              </w:rPr>
            </w:pPr>
            <w:r w:rsidRPr="00A07558">
              <w:rPr>
                <w:b/>
                <w:sz w:val="20"/>
              </w:rPr>
              <w:t>100%</w:t>
            </w:r>
          </w:p>
        </w:tc>
        <w:tc>
          <w:tcPr>
            <w:tcW w:w="807" w:type="pct"/>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7B0B7C94" w14:textId="77777777" w:rsidR="00A07558" w:rsidRPr="00A07558" w:rsidRDefault="00A07558" w:rsidP="00A07558">
            <w:pPr>
              <w:pStyle w:val="Tablebody"/>
              <w:ind w:right="288"/>
              <w:jc w:val="right"/>
              <w:rPr>
                <w:b/>
                <w:sz w:val="20"/>
              </w:rPr>
            </w:pPr>
            <w:r w:rsidRPr="00A07558">
              <w:rPr>
                <w:b/>
                <w:sz w:val="20"/>
              </w:rPr>
              <w:t>700</w:t>
            </w:r>
          </w:p>
        </w:tc>
        <w:tc>
          <w:tcPr>
            <w:tcW w:w="765" w:type="pct"/>
            <w:tcBorders>
              <w:top w:val="nil"/>
              <w:left w:val="single" w:sz="4" w:space="0" w:color="auto"/>
              <w:bottom w:val="single" w:sz="8" w:space="0" w:color="auto"/>
              <w:right w:val="single" w:sz="8" w:space="0" w:color="auto"/>
            </w:tcBorders>
            <w:vAlign w:val="center"/>
          </w:tcPr>
          <w:p w14:paraId="7B0B7C95" w14:textId="77777777" w:rsidR="00A07558" w:rsidRPr="00A07558" w:rsidRDefault="00A07558" w:rsidP="00A07558">
            <w:pPr>
              <w:pStyle w:val="Tablebody"/>
              <w:ind w:right="288"/>
              <w:jc w:val="right"/>
              <w:rPr>
                <w:sz w:val="20"/>
              </w:rPr>
            </w:pPr>
            <w:r w:rsidRPr="00A07558">
              <w:rPr>
                <w:sz w:val="20"/>
              </w:rPr>
              <w:t>100%</w:t>
            </w:r>
          </w:p>
        </w:tc>
      </w:tr>
    </w:tbl>
    <w:p w14:paraId="7B0B7C97" w14:textId="77777777" w:rsidR="00A07558" w:rsidRDefault="00A07558" w:rsidP="00A07558"/>
    <w:p w14:paraId="7B0B7C98" w14:textId="77777777" w:rsidR="00A07558" w:rsidRPr="00A07558" w:rsidRDefault="00A07558" w:rsidP="00A07558">
      <w:pPr>
        <w:pStyle w:val="BodyText"/>
        <w:rPr>
          <w:rStyle w:val="Emphasis"/>
          <w:b w:val="0"/>
          <w:iCs w:val="0"/>
          <w:color w:val="auto"/>
        </w:rPr>
      </w:pPr>
    </w:p>
    <w:bookmarkEnd w:id="417"/>
    <w:p w14:paraId="7B0B7C99" w14:textId="77777777" w:rsidR="00381450" w:rsidRDefault="00381450" w:rsidP="00381450">
      <w:pPr>
        <w:rPr>
          <w:spacing w:val="4"/>
          <w:szCs w:val="18"/>
        </w:rPr>
      </w:pPr>
    </w:p>
    <w:p w14:paraId="7B0B7C9A" w14:textId="77777777" w:rsidR="00381450" w:rsidRDefault="00381450" w:rsidP="00381450">
      <w:pPr>
        <w:pStyle w:val="BodyText"/>
        <w:spacing w:before="2040"/>
        <w:ind w:left="-540" w:firstLine="1980"/>
        <w:rPr>
          <w:rFonts w:ascii="Verdana" w:hAnsi="Verdana"/>
          <w:b/>
        </w:rPr>
        <w:sectPr w:rsidR="00381450" w:rsidSect="00C73494">
          <w:headerReference w:type="even" r:id="rId102"/>
          <w:headerReference w:type="default" r:id="rId103"/>
          <w:type w:val="oddPage"/>
          <w:pgSz w:w="12240" w:h="15840" w:code="1"/>
          <w:pgMar w:top="1152" w:right="1440" w:bottom="1152" w:left="1440" w:header="720" w:footer="720" w:gutter="0"/>
          <w:pgNumType w:start="1" w:chapStyle="6"/>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8A3ED0" w:rsidRPr="000B169A" w14:paraId="7B0B7C9D" w14:textId="77777777" w:rsidTr="008A3ED0">
        <w:trPr>
          <w:cantSplit/>
          <w:trHeight w:hRule="exact" w:val="288"/>
        </w:trPr>
        <w:tc>
          <w:tcPr>
            <w:tcW w:w="1297" w:type="dxa"/>
            <w:shd w:val="clear" w:color="auto" w:fill="auto"/>
            <w:vAlign w:val="center"/>
          </w:tcPr>
          <w:p w14:paraId="7B0B7C9B" w14:textId="77777777" w:rsidR="008A3ED0" w:rsidRPr="009D189F" w:rsidRDefault="008A3ED0" w:rsidP="008A3ED0">
            <w:pPr>
              <w:pStyle w:val="Chapter"/>
              <w:framePr w:hSpace="0" w:wrap="auto" w:vAnchor="margin" w:hAnchor="text" w:yAlign="inline"/>
            </w:pPr>
            <w:r w:rsidRPr="009D189F">
              <w:t>aPPENDIX</w:t>
            </w:r>
          </w:p>
        </w:tc>
        <w:tc>
          <w:tcPr>
            <w:tcW w:w="7790" w:type="dxa"/>
            <w:tcBorders>
              <w:left w:val="single" w:sz="4" w:space="0" w:color="808080"/>
            </w:tcBorders>
            <w:shd w:val="clear" w:color="auto" w:fill="auto"/>
            <w:tcMar>
              <w:left w:w="173" w:type="dxa"/>
            </w:tcMar>
            <w:vAlign w:val="center"/>
          </w:tcPr>
          <w:p w14:paraId="7B0B7C9C" w14:textId="77777777" w:rsidR="008A3ED0" w:rsidRPr="009D189F" w:rsidRDefault="008A3ED0" w:rsidP="008A3ED0">
            <w:pPr>
              <w:pStyle w:val="Heading6"/>
              <w:spacing w:before="0" w:after="0"/>
              <w:rPr>
                <w:bCs w:val="0"/>
                <w:color w:val="808080"/>
              </w:rPr>
            </w:pPr>
          </w:p>
        </w:tc>
      </w:tr>
    </w:tbl>
    <w:p w14:paraId="7B0B7C9E" w14:textId="77777777" w:rsidR="000D4D4E" w:rsidRPr="002E3C32" w:rsidRDefault="004154BC" w:rsidP="00515BE8">
      <w:pPr>
        <w:pStyle w:val="AppendixTitle"/>
      </w:pPr>
      <w:bookmarkStart w:id="418" w:name="_Toc342558944"/>
      <w:bookmarkStart w:id="419" w:name="_Toc357416838"/>
      <w:bookmarkStart w:id="420" w:name="_Toc358668183"/>
      <w:bookmarkStart w:id="421" w:name="_Toc335995900"/>
      <w:r>
        <w:t>Business Sample Design</w:t>
      </w:r>
      <w:bookmarkEnd w:id="418"/>
      <w:bookmarkEnd w:id="419"/>
      <w:bookmarkEnd w:id="420"/>
    </w:p>
    <w:p w14:paraId="7B0B7C9F" w14:textId="77777777" w:rsidR="004B18EE" w:rsidRDefault="004B18EE" w:rsidP="004B18EE">
      <w:pPr>
        <w:pStyle w:val="BodyText"/>
      </w:pPr>
      <w:bookmarkStart w:id="422" w:name="_Toc335995897"/>
      <w:r>
        <w:t>Sample design begins with development of the population frame. A significant amount of work goes into the frame preparation in order to target the correct sample to accurately represent the Ameren Illinois service territory. Ameren Illinois provided a database of 263,234 account records of commercial and industrial customers, which was used to construct a population frame for the sample design. Each customer record included the following categories of information:</w:t>
      </w:r>
    </w:p>
    <w:p w14:paraId="7B0B7CA0" w14:textId="77777777" w:rsidR="004B18EE" w:rsidRPr="004B18EE" w:rsidRDefault="004B18EE" w:rsidP="004B18EE">
      <w:pPr>
        <w:pStyle w:val="BulletedList"/>
      </w:pPr>
      <w:r w:rsidRPr="00491098">
        <w:t xml:space="preserve">Account </w:t>
      </w:r>
      <w:r w:rsidRPr="004B18EE">
        <w:t>number</w:t>
      </w:r>
    </w:p>
    <w:p w14:paraId="7B0B7CA1" w14:textId="77777777" w:rsidR="004B18EE" w:rsidRPr="004B18EE" w:rsidRDefault="004B18EE" w:rsidP="004B18EE">
      <w:pPr>
        <w:pStyle w:val="BulletedList"/>
      </w:pPr>
      <w:r w:rsidRPr="004B18EE">
        <w:t>Customer name</w:t>
      </w:r>
    </w:p>
    <w:p w14:paraId="7B0B7CA2" w14:textId="77777777" w:rsidR="004B18EE" w:rsidRPr="004B18EE" w:rsidRDefault="004B18EE" w:rsidP="004B18EE">
      <w:pPr>
        <w:pStyle w:val="BulletedList"/>
      </w:pPr>
      <w:r w:rsidRPr="004B18EE">
        <w:t>Premise address</w:t>
      </w:r>
    </w:p>
    <w:p w14:paraId="7B0B7CA3" w14:textId="77777777" w:rsidR="004B18EE" w:rsidRPr="004B18EE" w:rsidRDefault="004B18EE" w:rsidP="004B18EE">
      <w:pPr>
        <w:pStyle w:val="BulletedList"/>
      </w:pPr>
      <w:r w:rsidRPr="004B18EE">
        <w:t>Mailing address</w:t>
      </w:r>
    </w:p>
    <w:p w14:paraId="7B0B7CA4" w14:textId="77777777" w:rsidR="004B18EE" w:rsidRPr="004B18EE" w:rsidRDefault="004B18EE" w:rsidP="004B18EE">
      <w:pPr>
        <w:pStyle w:val="BulletedList"/>
      </w:pPr>
      <w:r w:rsidRPr="004B18EE">
        <w:t xml:space="preserve">NAICS code </w:t>
      </w:r>
    </w:p>
    <w:p w14:paraId="7B0B7CA5" w14:textId="77777777" w:rsidR="004B18EE" w:rsidRPr="004B18EE" w:rsidRDefault="004B18EE" w:rsidP="004B18EE">
      <w:pPr>
        <w:pStyle w:val="BulletedList"/>
      </w:pPr>
      <w:r w:rsidRPr="004B18EE">
        <w:t xml:space="preserve">Annual electricity use </w:t>
      </w:r>
    </w:p>
    <w:p w14:paraId="7B0B7CA6" w14:textId="77777777" w:rsidR="004B18EE" w:rsidRDefault="004B18EE" w:rsidP="004B18EE">
      <w:pPr>
        <w:pStyle w:val="BulletedList"/>
      </w:pPr>
      <w:r w:rsidRPr="004B18EE">
        <w:t>Natural gas use</w:t>
      </w:r>
    </w:p>
    <w:p w14:paraId="7B0B7CA7" w14:textId="77777777" w:rsidR="004B18EE" w:rsidRDefault="004B18EE" w:rsidP="004B18EE">
      <w:pPr>
        <w:pStyle w:val="BodyText"/>
      </w:pPr>
      <w:r>
        <w:t xml:space="preserve">Several steps were taken to prepare the sample. The first step was to create premises (individual customer locations) based on unique Customer Address (excluding Premise Address Suffix) and Customer Number. This step led to 165,867 establishments. The sample was further reduced by 80,963 establishments, </w:t>
      </w:r>
      <w:r w:rsidRPr="00F71CAD">
        <w:t>which made up less than 1% of total energy,</w:t>
      </w:r>
      <w:r>
        <w:t xml:space="preserve"> based on the following:</w:t>
      </w:r>
    </w:p>
    <w:p w14:paraId="7B0B7CA8" w14:textId="77777777" w:rsidR="004B18EE" w:rsidRPr="004B18EE" w:rsidRDefault="004B18EE" w:rsidP="004B18EE">
      <w:pPr>
        <w:pStyle w:val="BulletedList"/>
      </w:pPr>
      <w:r>
        <w:t xml:space="preserve">Low annual </w:t>
      </w:r>
      <w:r w:rsidRPr="004B18EE">
        <w:t>electricity usage for Electric Only customers – less than 10,000 kWh</w:t>
      </w:r>
    </w:p>
    <w:p w14:paraId="7B0B7CA9" w14:textId="77777777" w:rsidR="004B18EE" w:rsidRPr="004B18EE" w:rsidRDefault="004B18EE" w:rsidP="004B18EE">
      <w:pPr>
        <w:pStyle w:val="BulletedList"/>
      </w:pPr>
      <w:r w:rsidRPr="004B18EE">
        <w:t>Low annual natural gas usage for Natural Gas customers – less than 1,000 therms</w:t>
      </w:r>
    </w:p>
    <w:p w14:paraId="7B0B7CAA" w14:textId="77777777" w:rsidR="004B18EE" w:rsidRDefault="004B18EE" w:rsidP="004B18EE">
      <w:pPr>
        <w:pStyle w:val="BulletedList"/>
      </w:pPr>
      <w:r w:rsidRPr="004B18EE">
        <w:t>Low annual electricity</w:t>
      </w:r>
      <w:r>
        <w:t xml:space="preserve"> AND low annual natural gas for Combination (Electric and Gas) customers</w:t>
      </w:r>
    </w:p>
    <w:p w14:paraId="7B0B7CAB" w14:textId="77777777" w:rsidR="004B18EE" w:rsidRDefault="004B18EE" w:rsidP="004B18EE">
      <w:pPr>
        <w:pStyle w:val="BodyText"/>
      </w:pPr>
      <w:r>
        <w:t>The final C&amp;I population is 81,834 premises which were then mapped to 15 segments based on a mapping of SIC codes to segments. Table B-1 shows the results of this segmentation of the 81,834 premises by segment and type: electric only, natural gas only, or combination electric and natural gas establishment.</w:t>
      </w:r>
    </w:p>
    <w:p w14:paraId="7B0B7CAC" w14:textId="77777777" w:rsidR="004B18EE" w:rsidRDefault="004B18EE" w:rsidP="004B18EE">
      <w:pPr>
        <w:rPr>
          <w:rFonts w:cs="Calibri"/>
          <w:szCs w:val="22"/>
        </w:rPr>
      </w:pPr>
      <w:r>
        <w:br w:type="page"/>
      </w:r>
    </w:p>
    <w:p w14:paraId="7B0B7CAD" w14:textId="77777777" w:rsidR="004B18EE" w:rsidRDefault="004B18EE" w:rsidP="004B18EE">
      <w:pPr>
        <w:pStyle w:val="FigureorTableheading"/>
      </w:pPr>
      <w:r w:rsidRPr="007E0281">
        <w:t xml:space="preserve">Table </w:t>
      </w:r>
      <w:r>
        <w:t xml:space="preserve">B-1 C&amp;I Population for Ameren Illinois Study  </w:t>
      </w:r>
    </w:p>
    <w:tbl>
      <w:tblPr>
        <w:tblW w:w="5000" w:type="pct"/>
        <w:tblCellMar>
          <w:left w:w="0" w:type="dxa"/>
          <w:right w:w="0" w:type="dxa"/>
        </w:tblCellMar>
        <w:tblLook w:val="04A0" w:firstRow="1" w:lastRow="0" w:firstColumn="1" w:lastColumn="0" w:noHBand="0" w:noVBand="1"/>
      </w:tblPr>
      <w:tblGrid>
        <w:gridCol w:w="1386"/>
        <w:gridCol w:w="964"/>
        <w:gridCol w:w="1235"/>
        <w:gridCol w:w="1091"/>
        <w:gridCol w:w="1143"/>
        <w:gridCol w:w="1292"/>
        <w:gridCol w:w="995"/>
        <w:gridCol w:w="1280"/>
      </w:tblGrid>
      <w:tr w:rsidR="004B18EE" w:rsidRPr="0039794E" w14:paraId="7B0B7CB2" w14:textId="77777777" w:rsidTr="004C6120">
        <w:trPr>
          <w:trHeight w:val="276"/>
        </w:trPr>
        <w:tc>
          <w:tcPr>
            <w:tcW w:w="738" w:type="pct"/>
            <w:tcBorders>
              <w:top w:val="single" w:sz="8" w:space="0" w:color="000000"/>
              <w:left w:val="single" w:sz="8" w:space="0" w:color="000000"/>
              <w:bottom w:val="single" w:sz="8" w:space="0" w:color="000000"/>
              <w:right w:val="single" w:sz="8" w:space="0" w:color="000000"/>
            </w:tcBorders>
            <w:shd w:val="clear" w:color="auto" w:fill="376091"/>
            <w:tcMar>
              <w:top w:w="13" w:type="dxa"/>
              <w:left w:w="13" w:type="dxa"/>
              <w:bottom w:w="0" w:type="dxa"/>
              <w:right w:w="13" w:type="dxa"/>
            </w:tcMar>
            <w:vAlign w:val="center"/>
            <w:hideMark/>
          </w:tcPr>
          <w:p w14:paraId="7B0B7CAE" w14:textId="77777777" w:rsidR="004B18EE" w:rsidRPr="0039794E" w:rsidRDefault="004B18EE" w:rsidP="004C6120">
            <w:pPr>
              <w:pStyle w:val="Tableheading"/>
              <w:rPr>
                <w:rFonts w:eastAsia="Calibri"/>
                <w:b/>
                <w:sz w:val="20"/>
                <w:szCs w:val="20"/>
              </w:rPr>
            </w:pPr>
          </w:p>
        </w:tc>
        <w:tc>
          <w:tcPr>
            <w:tcW w:w="1171" w:type="pct"/>
            <w:gridSpan w:val="2"/>
            <w:tcBorders>
              <w:top w:val="single" w:sz="8" w:space="0" w:color="000000"/>
              <w:left w:val="single" w:sz="8" w:space="0" w:color="000000"/>
              <w:bottom w:val="single" w:sz="8" w:space="0" w:color="000000"/>
              <w:right w:val="single" w:sz="8" w:space="0" w:color="000000"/>
            </w:tcBorders>
            <w:shd w:val="clear" w:color="auto" w:fill="376091"/>
            <w:tcMar>
              <w:top w:w="13" w:type="dxa"/>
              <w:left w:w="13" w:type="dxa"/>
              <w:bottom w:w="0" w:type="dxa"/>
              <w:right w:w="13" w:type="dxa"/>
            </w:tcMar>
            <w:vAlign w:val="center"/>
            <w:hideMark/>
          </w:tcPr>
          <w:p w14:paraId="7B0B7CAF"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Electric Only</w:t>
            </w:r>
          </w:p>
        </w:tc>
        <w:tc>
          <w:tcPr>
            <w:tcW w:w="1878" w:type="pct"/>
            <w:gridSpan w:val="3"/>
            <w:tcBorders>
              <w:top w:val="single" w:sz="8" w:space="0" w:color="000000"/>
              <w:left w:val="single" w:sz="8" w:space="0" w:color="000000"/>
              <w:bottom w:val="single" w:sz="8" w:space="0" w:color="000000"/>
              <w:right w:val="single" w:sz="8" w:space="0" w:color="000000"/>
            </w:tcBorders>
            <w:shd w:val="clear" w:color="auto" w:fill="376091"/>
            <w:tcMar>
              <w:top w:w="13" w:type="dxa"/>
              <w:left w:w="13" w:type="dxa"/>
              <w:bottom w:w="0" w:type="dxa"/>
              <w:right w:w="13" w:type="dxa"/>
            </w:tcMar>
            <w:vAlign w:val="center"/>
            <w:hideMark/>
          </w:tcPr>
          <w:p w14:paraId="7B0B7CB0"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Combination</w:t>
            </w:r>
          </w:p>
        </w:tc>
        <w:tc>
          <w:tcPr>
            <w:tcW w:w="1212" w:type="pct"/>
            <w:gridSpan w:val="2"/>
            <w:tcBorders>
              <w:top w:val="single" w:sz="8" w:space="0" w:color="000000"/>
              <w:left w:val="single" w:sz="8" w:space="0" w:color="000000"/>
              <w:bottom w:val="single" w:sz="8" w:space="0" w:color="000000"/>
              <w:right w:val="nil"/>
            </w:tcBorders>
            <w:shd w:val="clear" w:color="auto" w:fill="376091"/>
            <w:tcMar>
              <w:top w:w="13" w:type="dxa"/>
              <w:left w:w="13" w:type="dxa"/>
              <w:bottom w:w="0" w:type="dxa"/>
              <w:right w:w="13" w:type="dxa"/>
            </w:tcMar>
            <w:vAlign w:val="center"/>
            <w:hideMark/>
          </w:tcPr>
          <w:p w14:paraId="7B0B7CB1"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Gas Only</w:t>
            </w:r>
          </w:p>
        </w:tc>
      </w:tr>
      <w:tr w:rsidR="004B18EE" w:rsidRPr="0039794E" w14:paraId="7B0B7CBB" w14:textId="77777777" w:rsidTr="004C6120">
        <w:trPr>
          <w:trHeight w:val="263"/>
        </w:trPr>
        <w:tc>
          <w:tcPr>
            <w:tcW w:w="738" w:type="pct"/>
            <w:tcBorders>
              <w:top w:val="single" w:sz="8" w:space="0" w:color="000000"/>
              <w:left w:val="single" w:sz="8" w:space="0" w:color="000000"/>
              <w:bottom w:val="single" w:sz="4" w:space="0" w:color="000000"/>
              <w:right w:val="single" w:sz="8" w:space="0" w:color="000000"/>
            </w:tcBorders>
            <w:shd w:val="clear" w:color="auto" w:fill="376091"/>
            <w:tcMar>
              <w:top w:w="13" w:type="dxa"/>
              <w:left w:w="13" w:type="dxa"/>
              <w:bottom w:w="0" w:type="dxa"/>
              <w:right w:w="13" w:type="dxa"/>
            </w:tcMar>
            <w:vAlign w:val="center"/>
            <w:hideMark/>
          </w:tcPr>
          <w:p w14:paraId="7B0B7CB3" w14:textId="77777777" w:rsidR="004B18EE" w:rsidRPr="0039794E" w:rsidRDefault="004B18EE" w:rsidP="004C6120">
            <w:pPr>
              <w:pStyle w:val="Tableheading"/>
              <w:rPr>
                <w:rFonts w:eastAsia="Calibri"/>
                <w:b/>
                <w:sz w:val="20"/>
                <w:szCs w:val="20"/>
              </w:rPr>
            </w:pPr>
            <w:r w:rsidRPr="0039794E">
              <w:rPr>
                <w:rFonts w:eastAsia="Calibri"/>
                <w:b/>
                <w:sz w:val="20"/>
                <w:szCs w:val="20"/>
              </w:rPr>
              <w:t>Segment</w:t>
            </w:r>
          </w:p>
        </w:tc>
        <w:tc>
          <w:tcPr>
            <w:tcW w:w="513" w:type="pct"/>
            <w:tcBorders>
              <w:top w:val="single" w:sz="8" w:space="0" w:color="000000"/>
              <w:left w:val="single" w:sz="8" w:space="0" w:color="000000"/>
              <w:bottom w:val="single" w:sz="4" w:space="0" w:color="000000"/>
              <w:right w:val="single" w:sz="4" w:space="0" w:color="000000"/>
            </w:tcBorders>
            <w:shd w:val="clear" w:color="auto" w:fill="376091"/>
            <w:tcMar>
              <w:top w:w="13" w:type="dxa"/>
              <w:left w:w="13" w:type="dxa"/>
              <w:bottom w:w="0" w:type="dxa"/>
              <w:right w:w="13" w:type="dxa"/>
            </w:tcMar>
            <w:vAlign w:val="center"/>
            <w:hideMark/>
          </w:tcPr>
          <w:p w14:paraId="7B0B7CB4" w14:textId="77777777" w:rsidR="004B18EE" w:rsidRPr="0039794E" w:rsidRDefault="004B18EE" w:rsidP="004C6120">
            <w:pPr>
              <w:pStyle w:val="Tableheading"/>
              <w:jc w:val="center"/>
              <w:rPr>
                <w:rFonts w:eastAsia="Calibri"/>
                <w:b/>
                <w:sz w:val="20"/>
                <w:szCs w:val="20"/>
              </w:rPr>
            </w:pPr>
            <w:r>
              <w:rPr>
                <w:rFonts w:eastAsia="Calibri"/>
                <w:b/>
                <w:sz w:val="20"/>
                <w:szCs w:val="20"/>
              </w:rPr>
              <w:t>Premises</w:t>
            </w:r>
          </w:p>
        </w:tc>
        <w:tc>
          <w:tcPr>
            <w:tcW w:w="658" w:type="pct"/>
            <w:tcBorders>
              <w:top w:val="single" w:sz="8" w:space="0" w:color="000000"/>
              <w:left w:val="single" w:sz="4" w:space="0" w:color="000000"/>
              <w:bottom w:val="single" w:sz="4" w:space="0" w:color="000000"/>
              <w:right w:val="single" w:sz="8" w:space="0" w:color="000000"/>
            </w:tcBorders>
            <w:shd w:val="clear" w:color="auto" w:fill="376091"/>
            <w:tcMar>
              <w:top w:w="13" w:type="dxa"/>
              <w:left w:w="13" w:type="dxa"/>
              <w:bottom w:w="0" w:type="dxa"/>
              <w:right w:w="13" w:type="dxa"/>
            </w:tcMar>
            <w:vAlign w:val="center"/>
            <w:hideMark/>
          </w:tcPr>
          <w:p w14:paraId="7B0B7CB5"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Total GWh</w:t>
            </w:r>
          </w:p>
        </w:tc>
        <w:tc>
          <w:tcPr>
            <w:tcW w:w="581" w:type="pct"/>
            <w:tcBorders>
              <w:top w:val="single" w:sz="8" w:space="0" w:color="000000"/>
              <w:left w:val="single" w:sz="8" w:space="0" w:color="000000"/>
              <w:bottom w:val="single" w:sz="4" w:space="0" w:color="000000"/>
              <w:right w:val="single" w:sz="4" w:space="0" w:color="000000"/>
            </w:tcBorders>
            <w:shd w:val="clear" w:color="auto" w:fill="376091"/>
            <w:tcMar>
              <w:top w:w="13" w:type="dxa"/>
              <w:left w:w="13" w:type="dxa"/>
              <w:bottom w:w="0" w:type="dxa"/>
              <w:right w:w="13" w:type="dxa"/>
            </w:tcMar>
            <w:vAlign w:val="center"/>
            <w:hideMark/>
          </w:tcPr>
          <w:p w14:paraId="7B0B7CB6"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P</w:t>
            </w:r>
            <w:r>
              <w:rPr>
                <w:rFonts w:eastAsia="Calibri"/>
                <w:b/>
                <w:sz w:val="20"/>
                <w:szCs w:val="20"/>
              </w:rPr>
              <w:t>remises</w:t>
            </w:r>
          </w:p>
        </w:tc>
        <w:tc>
          <w:tcPr>
            <w:tcW w:w="609" w:type="pct"/>
            <w:tcBorders>
              <w:top w:val="single" w:sz="8" w:space="0" w:color="000000"/>
              <w:left w:val="single" w:sz="4" w:space="0" w:color="000000"/>
              <w:bottom w:val="single" w:sz="4" w:space="0" w:color="000000"/>
              <w:right w:val="single" w:sz="4" w:space="0" w:color="000000"/>
            </w:tcBorders>
            <w:shd w:val="clear" w:color="auto" w:fill="376091"/>
            <w:tcMar>
              <w:top w:w="13" w:type="dxa"/>
              <w:left w:w="13" w:type="dxa"/>
              <w:bottom w:w="0" w:type="dxa"/>
              <w:right w:w="13" w:type="dxa"/>
            </w:tcMar>
            <w:vAlign w:val="center"/>
            <w:hideMark/>
          </w:tcPr>
          <w:p w14:paraId="7B0B7CB7"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 xml:space="preserve">Total </w:t>
            </w:r>
            <w:r>
              <w:rPr>
                <w:rFonts w:eastAsia="Calibri"/>
                <w:b/>
                <w:sz w:val="20"/>
                <w:szCs w:val="20"/>
              </w:rPr>
              <w:t>G</w:t>
            </w:r>
            <w:r w:rsidRPr="0039794E">
              <w:rPr>
                <w:rFonts w:eastAsia="Calibri"/>
                <w:b/>
                <w:sz w:val="20"/>
                <w:szCs w:val="20"/>
              </w:rPr>
              <w:t>Wh</w:t>
            </w:r>
          </w:p>
        </w:tc>
        <w:tc>
          <w:tcPr>
            <w:tcW w:w="688" w:type="pct"/>
            <w:tcBorders>
              <w:top w:val="single" w:sz="8" w:space="0" w:color="000000"/>
              <w:left w:val="single" w:sz="4" w:space="0" w:color="000000"/>
              <w:bottom w:val="single" w:sz="4" w:space="0" w:color="000000"/>
              <w:right w:val="single" w:sz="8" w:space="0" w:color="000000"/>
            </w:tcBorders>
            <w:shd w:val="clear" w:color="auto" w:fill="376091"/>
            <w:tcMar>
              <w:top w:w="13" w:type="dxa"/>
              <w:left w:w="13" w:type="dxa"/>
              <w:bottom w:w="0" w:type="dxa"/>
              <w:right w:w="13" w:type="dxa"/>
            </w:tcMar>
            <w:vAlign w:val="center"/>
            <w:hideMark/>
          </w:tcPr>
          <w:p w14:paraId="7B0B7CB8"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 xml:space="preserve">Total </w:t>
            </w:r>
            <w:r>
              <w:rPr>
                <w:rFonts w:eastAsia="Calibri"/>
                <w:b/>
                <w:sz w:val="20"/>
                <w:szCs w:val="20"/>
              </w:rPr>
              <w:br/>
            </w:r>
            <w:r w:rsidRPr="0039794E">
              <w:rPr>
                <w:rFonts w:eastAsia="Calibri"/>
                <w:b/>
                <w:sz w:val="20"/>
                <w:szCs w:val="20"/>
              </w:rPr>
              <w:t>Therms</w:t>
            </w:r>
          </w:p>
        </w:tc>
        <w:tc>
          <w:tcPr>
            <w:tcW w:w="530" w:type="pct"/>
            <w:tcBorders>
              <w:top w:val="single" w:sz="8" w:space="0" w:color="000000"/>
              <w:left w:val="single" w:sz="8" w:space="0" w:color="000000"/>
              <w:bottom w:val="single" w:sz="4" w:space="0" w:color="000000"/>
              <w:right w:val="single" w:sz="4" w:space="0" w:color="000000"/>
            </w:tcBorders>
            <w:shd w:val="clear" w:color="auto" w:fill="376091"/>
            <w:tcMar>
              <w:top w:w="13" w:type="dxa"/>
              <w:left w:w="13" w:type="dxa"/>
              <w:bottom w:w="0" w:type="dxa"/>
              <w:right w:w="13" w:type="dxa"/>
            </w:tcMar>
            <w:vAlign w:val="center"/>
            <w:hideMark/>
          </w:tcPr>
          <w:p w14:paraId="7B0B7CB9"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P</w:t>
            </w:r>
            <w:r>
              <w:rPr>
                <w:rFonts w:eastAsia="Calibri"/>
                <w:b/>
                <w:sz w:val="20"/>
                <w:szCs w:val="20"/>
              </w:rPr>
              <w:t>remises</w:t>
            </w:r>
          </w:p>
        </w:tc>
        <w:tc>
          <w:tcPr>
            <w:tcW w:w="682" w:type="pct"/>
            <w:tcBorders>
              <w:top w:val="single" w:sz="8" w:space="0" w:color="000000"/>
              <w:left w:val="single" w:sz="4" w:space="0" w:color="000000"/>
              <w:bottom w:val="single" w:sz="4" w:space="0" w:color="000000"/>
              <w:right w:val="nil"/>
            </w:tcBorders>
            <w:shd w:val="clear" w:color="auto" w:fill="376091"/>
            <w:tcMar>
              <w:top w:w="13" w:type="dxa"/>
              <w:left w:w="13" w:type="dxa"/>
              <w:bottom w:w="0" w:type="dxa"/>
              <w:right w:w="13" w:type="dxa"/>
            </w:tcMar>
            <w:vAlign w:val="center"/>
            <w:hideMark/>
          </w:tcPr>
          <w:p w14:paraId="7B0B7CBA"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Total Therms</w:t>
            </w:r>
          </w:p>
        </w:tc>
      </w:tr>
      <w:tr w:rsidR="004B18EE" w:rsidRPr="0039794E" w14:paraId="7B0B7CC4"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CBC" w14:textId="77777777" w:rsidR="004B18EE" w:rsidRPr="0039794E" w:rsidRDefault="004B18EE" w:rsidP="004C6120">
            <w:pPr>
              <w:pStyle w:val="Tablebody"/>
              <w:rPr>
                <w:sz w:val="20"/>
                <w:szCs w:val="20"/>
              </w:rPr>
            </w:pPr>
            <w:r w:rsidRPr="0039794E">
              <w:rPr>
                <w:sz w:val="20"/>
                <w:szCs w:val="20"/>
              </w:rPr>
              <w:t>Ag/Fish/Mining</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BD" w14:textId="77777777" w:rsidR="004B18EE" w:rsidRPr="00B67337" w:rsidRDefault="004B18EE" w:rsidP="004C6120">
            <w:pPr>
              <w:pStyle w:val="Tablebody"/>
              <w:ind w:right="144"/>
              <w:jc w:val="right"/>
              <w:rPr>
                <w:sz w:val="20"/>
                <w:szCs w:val="20"/>
              </w:rPr>
            </w:pPr>
            <w:r w:rsidRPr="00B67337">
              <w:rPr>
                <w:sz w:val="20"/>
                <w:szCs w:val="20"/>
              </w:rPr>
              <w:t>900</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BE" w14:textId="77777777" w:rsidR="004B18EE" w:rsidRPr="0039794E" w:rsidRDefault="004B18EE" w:rsidP="004C6120">
            <w:pPr>
              <w:pStyle w:val="Tablebody"/>
              <w:ind w:right="144"/>
              <w:jc w:val="right"/>
              <w:rPr>
                <w:sz w:val="20"/>
                <w:szCs w:val="20"/>
              </w:rPr>
            </w:pPr>
            <w:r w:rsidRPr="00B67337">
              <w:rPr>
                <w:sz w:val="20"/>
                <w:szCs w:val="20"/>
              </w:rPr>
              <w:t>401</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BF" w14:textId="77777777" w:rsidR="004B18EE" w:rsidRPr="00B67337" w:rsidRDefault="004B18EE" w:rsidP="004C6120">
            <w:pPr>
              <w:pStyle w:val="Tablebody"/>
              <w:ind w:right="144"/>
              <w:jc w:val="right"/>
              <w:rPr>
                <w:sz w:val="20"/>
                <w:szCs w:val="20"/>
              </w:rPr>
            </w:pPr>
            <w:r w:rsidRPr="00B67337">
              <w:rPr>
                <w:sz w:val="20"/>
                <w:szCs w:val="20"/>
              </w:rPr>
              <w:t>223</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C0" w14:textId="77777777" w:rsidR="004B18EE" w:rsidRPr="00B67337" w:rsidRDefault="004B18EE" w:rsidP="004C6120">
            <w:pPr>
              <w:pStyle w:val="Tablebody"/>
              <w:ind w:right="144"/>
              <w:jc w:val="right"/>
              <w:rPr>
                <w:sz w:val="20"/>
                <w:szCs w:val="20"/>
              </w:rPr>
            </w:pPr>
            <w:r w:rsidRPr="00B67337">
              <w:rPr>
                <w:sz w:val="20"/>
                <w:szCs w:val="20"/>
              </w:rPr>
              <w:t>69</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CC1" w14:textId="77777777" w:rsidR="004B18EE" w:rsidRPr="00B67337" w:rsidRDefault="004B18EE" w:rsidP="004C6120">
            <w:pPr>
              <w:pStyle w:val="Tablebody"/>
              <w:ind w:right="144"/>
              <w:jc w:val="right"/>
              <w:rPr>
                <w:sz w:val="20"/>
                <w:szCs w:val="20"/>
              </w:rPr>
            </w:pPr>
            <w:r w:rsidRPr="00B67337">
              <w:rPr>
                <w:sz w:val="20"/>
                <w:szCs w:val="20"/>
              </w:rPr>
              <w:t>6,404,217</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C2" w14:textId="77777777" w:rsidR="004B18EE" w:rsidRPr="00B67337" w:rsidRDefault="004B18EE" w:rsidP="004C6120">
            <w:pPr>
              <w:pStyle w:val="Tablebody"/>
              <w:ind w:right="144"/>
              <w:jc w:val="right"/>
              <w:rPr>
                <w:sz w:val="20"/>
                <w:szCs w:val="20"/>
              </w:rPr>
            </w:pPr>
            <w:r w:rsidRPr="00B67337">
              <w:rPr>
                <w:sz w:val="20"/>
                <w:szCs w:val="20"/>
              </w:rPr>
              <w:t>91</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C3" w14:textId="77777777" w:rsidR="004B18EE" w:rsidRPr="00B67337" w:rsidRDefault="004B18EE" w:rsidP="004C6120">
            <w:pPr>
              <w:pStyle w:val="Tablebody"/>
              <w:ind w:right="144"/>
              <w:jc w:val="right"/>
              <w:rPr>
                <w:sz w:val="20"/>
                <w:szCs w:val="20"/>
              </w:rPr>
            </w:pPr>
            <w:r w:rsidRPr="00B67337">
              <w:rPr>
                <w:sz w:val="20"/>
                <w:szCs w:val="20"/>
              </w:rPr>
              <w:t>4,738,806</w:t>
            </w:r>
          </w:p>
        </w:tc>
      </w:tr>
      <w:tr w:rsidR="004B18EE" w:rsidRPr="0039794E" w14:paraId="7B0B7CCD"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CC5" w14:textId="77777777" w:rsidR="004B18EE" w:rsidRPr="0039794E" w:rsidRDefault="004B18EE" w:rsidP="004C6120">
            <w:pPr>
              <w:pStyle w:val="Tablebody"/>
              <w:rPr>
                <w:sz w:val="20"/>
                <w:szCs w:val="20"/>
              </w:rPr>
            </w:pPr>
            <w:r w:rsidRPr="0039794E">
              <w:rPr>
                <w:sz w:val="20"/>
                <w:szCs w:val="20"/>
              </w:rPr>
              <w:t>Chemicals</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C6" w14:textId="77777777" w:rsidR="004B18EE" w:rsidRPr="00B67337" w:rsidRDefault="004B18EE" w:rsidP="004C6120">
            <w:pPr>
              <w:pStyle w:val="Tablebody"/>
              <w:ind w:right="144"/>
              <w:jc w:val="right"/>
              <w:rPr>
                <w:sz w:val="20"/>
                <w:szCs w:val="20"/>
              </w:rPr>
            </w:pPr>
            <w:r w:rsidRPr="00B67337">
              <w:rPr>
                <w:sz w:val="20"/>
                <w:szCs w:val="20"/>
              </w:rPr>
              <w:t>68</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C7" w14:textId="77777777" w:rsidR="004B18EE" w:rsidRPr="0039794E" w:rsidRDefault="004B18EE" w:rsidP="004C6120">
            <w:pPr>
              <w:pStyle w:val="Tablebody"/>
              <w:ind w:right="144"/>
              <w:jc w:val="right"/>
              <w:rPr>
                <w:sz w:val="20"/>
                <w:szCs w:val="20"/>
              </w:rPr>
            </w:pPr>
            <w:r w:rsidRPr="00B67337">
              <w:rPr>
                <w:sz w:val="20"/>
                <w:szCs w:val="20"/>
              </w:rPr>
              <w:t>702</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C8" w14:textId="77777777" w:rsidR="004B18EE" w:rsidRPr="00B67337" w:rsidRDefault="004B18EE" w:rsidP="004C6120">
            <w:pPr>
              <w:pStyle w:val="Tablebody"/>
              <w:ind w:right="144"/>
              <w:jc w:val="right"/>
              <w:rPr>
                <w:sz w:val="20"/>
                <w:szCs w:val="20"/>
              </w:rPr>
            </w:pPr>
            <w:r w:rsidRPr="00B67337">
              <w:rPr>
                <w:sz w:val="20"/>
                <w:szCs w:val="20"/>
              </w:rPr>
              <w:t>85</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C9" w14:textId="77777777" w:rsidR="004B18EE" w:rsidRPr="00B67337" w:rsidRDefault="004B18EE" w:rsidP="004C6120">
            <w:pPr>
              <w:pStyle w:val="Tablebody"/>
              <w:ind w:right="144"/>
              <w:jc w:val="right"/>
              <w:rPr>
                <w:sz w:val="20"/>
                <w:szCs w:val="20"/>
              </w:rPr>
            </w:pPr>
            <w:r w:rsidRPr="00B67337">
              <w:rPr>
                <w:sz w:val="20"/>
                <w:szCs w:val="20"/>
              </w:rPr>
              <w:t>426</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CCA" w14:textId="77777777" w:rsidR="004B18EE" w:rsidRPr="00B67337" w:rsidRDefault="004B18EE" w:rsidP="004C6120">
            <w:pPr>
              <w:pStyle w:val="Tablebody"/>
              <w:ind w:right="144"/>
              <w:jc w:val="right"/>
              <w:rPr>
                <w:sz w:val="20"/>
                <w:szCs w:val="20"/>
              </w:rPr>
            </w:pPr>
            <w:r w:rsidRPr="00B67337">
              <w:rPr>
                <w:sz w:val="20"/>
                <w:szCs w:val="20"/>
              </w:rPr>
              <w:t>174,284,070</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CB" w14:textId="77777777" w:rsidR="004B18EE" w:rsidRPr="00B67337" w:rsidRDefault="004B18EE" w:rsidP="004C6120">
            <w:pPr>
              <w:pStyle w:val="Tablebody"/>
              <w:ind w:right="144"/>
              <w:jc w:val="right"/>
              <w:rPr>
                <w:sz w:val="20"/>
                <w:szCs w:val="20"/>
              </w:rPr>
            </w:pPr>
            <w:r w:rsidRPr="00B67337">
              <w:rPr>
                <w:sz w:val="20"/>
                <w:szCs w:val="20"/>
              </w:rPr>
              <w:t>21</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CC" w14:textId="77777777" w:rsidR="004B18EE" w:rsidRPr="00B67337" w:rsidRDefault="004B18EE" w:rsidP="004C6120">
            <w:pPr>
              <w:pStyle w:val="Tablebody"/>
              <w:ind w:right="144"/>
              <w:jc w:val="right"/>
              <w:rPr>
                <w:sz w:val="20"/>
                <w:szCs w:val="20"/>
              </w:rPr>
            </w:pPr>
            <w:r w:rsidRPr="00B67337">
              <w:rPr>
                <w:sz w:val="20"/>
                <w:szCs w:val="20"/>
              </w:rPr>
              <w:t>4,457,120</w:t>
            </w:r>
          </w:p>
        </w:tc>
      </w:tr>
      <w:tr w:rsidR="004B18EE" w:rsidRPr="0039794E" w14:paraId="7B0B7CD6"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CCE" w14:textId="77777777" w:rsidR="004B18EE" w:rsidRPr="0039794E" w:rsidRDefault="004B18EE" w:rsidP="004C6120">
            <w:pPr>
              <w:pStyle w:val="Tablebody"/>
              <w:rPr>
                <w:sz w:val="20"/>
                <w:szCs w:val="20"/>
              </w:rPr>
            </w:pPr>
            <w:r w:rsidRPr="0039794E">
              <w:rPr>
                <w:sz w:val="20"/>
                <w:szCs w:val="20"/>
              </w:rPr>
              <w:t>Education</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CF" w14:textId="77777777" w:rsidR="004B18EE" w:rsidRPr="00B67337" w:rsidRDefault="004B18EE" w:rsidP="004C6120">
            <w:pPr>
              <w:pStyle w:val="Tablebody"/>
              <w:ind w:right="144"/>
              <w:jc w:val="right"/>
              <w:rPr>
                <w:sz w:val="20"/>
                <w:szCs w:val="20"/>
              </w:rPr>
            </w:pPr>
            <w:r w:rsidRPr="00B67337">
              <w:rPr>
                <w:sz w:val="20"/>
                <w:szCs w:val="20"/>
              </w:rPr>
              <w:t>802</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D0" w14:textId="77777777" w:rsidR="004B18EE" w:rsidRPr="0039794E" w:rsidRDefault="004B18EE" w:rsidP="004C6120">
            <w:pPr>
              <w:pStyle w:val="Tablebody"/>
              <w:ind w:right="144"/>
              <w:jc w:val="right"/>
              <w:rPr>
                <w:sz w:val="20"/>
                <w:szCs w:val="20"/>
              </w:rPr>
            </w:pPr>
            <w:r w:rsidRPr="00B67337">
              <w:rPr>
                <w:sz w:val="20"/>
                <w:szCs w:val="20"/>
              </w:rPr>
              <w:t>731</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D1" w14:textId="77777777" w:rsidR="004B18EE" w:rsidRPr="00B67337" w:rsidRDefault="004B18EE" w:rsidP="004C6120">
            <w:pPr>
              <w:pStyle w:val="Tablebody"/>
              <w:ind w:right="144"/>
              <w:jc w:val="right"/>
              <w:rPr>
                <w:sz w:val="20"/>
                <w:szCs w:val="20"/>
              </w:rPr>
            </w:pPr>
            <w:r w:rsidRPr="00B67337">
              <w:rPr>
                <w:sz w:val="20"/>
                <w:szCs w:val="20"/>
              </w:rPr>
              <w:t>1,241</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D2" w14:textId="77777777" w:rsidR="004B18EE" w:rsidRPr="00B67337" w:rsidRDefault="004B18EE" w:rsidP="004C6120">
            <w:pPr>
              <w:pStyle w:val="Tablebody"/>
              <w:ind w:right="144"/>
              <w:jc w:val="right"/>
              <w:rPr>
                <w:sz w:val="20"/>
                <w:szCs w:val="20"/>
              </w:rPr>
            </w:pPr>
            <w:r w:rsidRPr="00B67337">
              <w:rPr>
                <w:sz w:val="20"/>
                <w:szCs w:val="20"/>
              </w:rPr>
              <w:t>544</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CD3" w14:textId="77777777" w:rsidR="004B18EE" w:rsidRPr="00B67337" w:rsidRDefault="004B18EE" w:rsidP="004C6120">
            <w:pPr>
              <w:pStyle w:val="Tablebody"/>
              <w:ind w:right="144"/>
              <w:jc w:val="right"/>
              <w:rPr>
                <w:sz w:val="20"/>
                <w:szCs w:val="20"/>
              </w:rPr>
            </w:pPr>
            <w:r w:rsidRPr="00B67337">
              <w:rPr>
                <w:sz w:val="20"/>
                <w:szCs w:val="20"/>
              </w:rPr>
              <w:t>19,661,285</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D4" w14:textId="77777777" w:rsidR="004B18EE" w:rsidRPr="00B67337" w:rsidRDefault="004B18EE" w:rsidP="004C6120">
            <w:pPr>
              <w:pStyle w:val="Tablebody"/>
              <w:ind w:right="144"/>
              <w:jc w:val="right"/>
              <w:rPr>
                <w:sz w:val="20"/>
                <w:szCs w:val="20"/>
              </w:rPr>
            </w:pPr>
            <w:r w:rsidRPr="00B67337">
              <w:rPr>
                <w:sz w:val="20"/>
                <w:szCs w:val="20"/>
              </w:rPr>
              <w:t>466</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D5" w14:textId="77777777" w:rsidR="004B18EE" w:rsidRPr="00B67337" w:rsidRDefault="004B18EE" w:rsidP="004C6120">
            <w:pPr>
              <w:pStyle w:val="Tablebody"/>
              <w:ind w:right="144"/>
              <w:jc w:val="right"/>
              <w:rPr>
                <w:sz w:val="20"/>
                <w:szCs w:val="20"/>
              </w:rPr>
            </w:pPr>
            <w:r w:rsidRPr="00B67337">
              <w:rPr>
                <w:sz w:val="20"/>
                <w:szCs w:val="20"/>
              </w:rPr>
              <w:t>18,279,387</w:t>
            </w:r>
          </w:p>
        </w:tc>
      </w:tr>
      <w:tr w:rsidR="004B18EE" w:rsidRPr="0039794E" w14:paraId="7B0B7CDF"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CD7" w14:textId="77777777" w:rsidR="004B18EE" w:rsidRPr="0039794E" w:rsidRDefault="004B18EE" w:rsidP="004C6120">
            <w:pPr>
              <w:pStyle w:val="Tablebody"/>
              <w:rPr>
                <w:sz w:val="20"/>
                <w:szCs w:val="20"/>
              </w:rPr>
            </w:pPr>
            <w:r w:rsidRPr="0039794E">
              <w:rPr>
                <w:sz w:val="20"/>
                <w:szCs w:val="20"/>
              </w:rPr>
              <w:t>Food</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D8" w14:textId="77777777" w:rsidR="004B18EE" w:rsidRPr="00B67337" w:rsidRDefault="004B18EE" w:rsidP="004C6120">
            <w:pPr>
              <w:pStyle w:val="Tablebody"/>
              <w:ind w:right="144"/>
              <w:jc w:val="right"/>
              <w:rPr>
                <w:sz w:val="20"/>
                <w:szCs w:val="20"/>
              </w:rPr>
            </w:pPr>
            <w:r w:rsidRPr="00B67337">
              <w:rPr>
                <w:sz w:val="20"/>
                <w:szCs w:val="20"/>
              </w:rPr>
              <w:t>133</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D9" w14:textId="77777777" w:rsidR="004B18EE" w:rsidRPr="0039794E" w:rsidRDefault="004B18EE" w:rsidP="004C6120">
            <w:pPr>
              <w:pStyle w:val="Tablebody"/>
              <w:ind w:right="144"/>
              <w:jc w:val="right"/>
              <w:rPr>
                <w:sz w:val="20"/>
                <w:szCs w:val="20"/>
              </w:rPr>
            </w:pPr>
            <w:r w:rsidRPr="00B67337">
              <w:rPr>
                <w:sz w:val="20"/>
                <w:szCs w:val="20"/>
              </w:rPr>
              <w:t>1,011</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DA" w14:textId="77777777" w:rsidR="004B18EE" w:rsidRPr="00B67337" w:rsidRDefault="004B18EE" w:rsidP="004C6120">
            <w:pPr>
              <w:pStyle w:val="Tablebody"/>
              <w:ind w:right="144"/>
              <w:jc w:val="right"/>
              <w:rPr>
                <w:sz w:val="20"/>
                <w:szCs w:val="20"/>
              </w:rPr>
            </w:pPr>
            <w:r w:rsidRPr="00B67337">
              <w:rPr>
                <w:sz w:val="20"/>
                <w:szCs w:val="20"/>
              </w:rPr>
              <w:t>168</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DB" w14:textId="77777777" w:rsidR="004B18EE" w:rsidRPr="00B67337" w:rsidRDefault="004B18EE" w:rsidP="004C6120">
            <w:pPr>
              <w:pStyle w:val="Tablebody"/>
              <w:ind w:right="144"/>
              <w:jc w:val="right"/>
              <w:rPr>
                <w:sz w:val="20"/>
                <w:szCs w:val="20"/>
              </w:rPr>
            </w:pPr>
            <w:r w:rsidRPr="00B67337">
              <w:rPr>
                <w:sz w:val="20"/>
                <w:szCs w:val="20"/>
              </w:rPr>
              <w:t>652</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CDC" w14:textId="77777777" w:rsidR="004B18EE" w:rsidRPr="00B67337" w:rsidRDefault="004B18EE" w:rsidP="004C6120">
            <w:pPr>
              <w:pStyle w:val="Tablebody"/>
              <w:ind w:right="144"/>
              <w:jc w:val="right"/>
              <w:rPr>
                <w:sz w:val="20"/>
                <w:szCs w:val="20"/>
              </w:rPr>
            </w:pPr>
            <w:r w:rsidRPr="00B67337">
              <w:rPr>
                <w:sz w:val="20"/>
                <w:szCs w:val="20"/>
              </w:rPr>
              <w:t>78,812,684</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DD" w14:textId="77777777" w:rsidR="004B18EE" w:rsidRPr="00B67337" w:rsidRDefault="004B18EE" w:rsidP="004C6120">
            <w:pPr>
              <w:pStyle w:val="Tablebody"/>
              <w:ind w:right="144"/>
              <w:jc w:val="right"/>
              <w:rPr>
                <w:sz w:val="20"/>
                <w:szCs w:val="20"/>
              </w:rPr>
            </w:pPr>
            <w:r w:rsidRPr="00B67337">
              <w:rPr>
                <w:sz w:val="20"/>
                <w:szCs w:val="20"/>
              </w:rPr>
              <w:t>53</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DE" w14:textId="77777777" w:rsidR="004B18EE" w:rsidRPr="00B67337" w:rsidRDefault="004B18EE" w:rsidP="004C6120">
            <w:pPr>
              <w:pStyle w:val="Tablebody"/>
              <w:ind w:right="144"/>
              <w:jc w:val="right"/>
              <w:rPr>
                <w:sz w:val="20"/>
                <w:szCs w:val="20"/>
              </w:rPr>
            </w:pPr>
            <w:r w:rsidRPr="00B67337">
              <w:rPr>
                <w:sz w:val="20"/>
                <w:szCs w:val="20"/>
              </w:rPr>
              <w:t>103,682,045</w:t>
            </w:r>
          </w:p>
        </w:tc>
      </w:tr>
      <w:tr w:rsidR="004B18EE" w:rsidRPr="0039794E" w14:paraId="7B0B7CE8"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CE0" w14:textId="77777777" w:rsidR="004B18EE" w:rsidRPr="0039794E" w:rsidRDefault="004B18EE" w:rsidP="004C6120">
            <w:pPr>
              <w:pStyle w:val="Tablebody"/>
              <w:rPr>
                <w:sz w:val="20"/>
                <w:szCs w:val="20"/>
              </w:rPr>
            </w:pPr>
            <w:r w:rsidRPr="0039794E">
              <w:rPr>
                <w:sz w:val="20"/>
                <w:szCs w:val="20"/>
              </w:rPr>
              <w:t>Health</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E1" w14:textId="77777777" w:rsidR="004B18EE" w:rsidRPr="00B67337" w:rsidRDefault="004B18EE" w:rsidP="004C6120">
            <w:pPr>
              <w:pStyle w:val="Tablebody"/>
              <w:ind w:right="144"/>
              <w:jc w:val="right"/>
              <w:rPr>
                <w:sz w:val="20"/>
                <w:szCs w:val="20"/>
              </w:rPr>
            </w:pPr>
            <w:r w:rsidRPr="00B67337">
              <w:rPr>
                <w:sz w:val="20"/>
                <w:szCs w:val="20"/>
              </w:rPr>
              <w:t>372</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E2" w14:textId="77777777" w:rsidR="004B18EE" w:rsidRPr="0039794E" w:rsidRDefault="004B18EE" w:rsidP="004C6120">
            <w:pPr>
              <w:pStyle w:val="Tablebody"/>
              <w:ind w:right="144"/>
              <w:jc w:val="right"/>
              <w:rPr>
                <w:sz w:val="20"/>
                <w:szCs w:val="20"/>
              </w:rPr>
            </w:pPr>
            <w:r w:rsidRPr="00B67337">
              <w:rPr>
                <w:sz w:val="20"/>
                <w:szCs w:val="20"/>
              </w:rPr>
              <w:t>346</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E3" w14:textId="77777777" w:rsidR="004B18EE" w:rsidRPr="00B67337" w:rsidRDefault="004B18EE" w:rsidP="004C6120">
            <w:pPr>
              <w:pStyle w:val="Tablebody"/>
              <w:ind w:right="144"/>
              <w:jc w:val="right"/>
              <w:rPr>
                <w:sz w:val="20"/>
                <w:szCs w:val="20"/>
              </w:rPr>
            </w:pPr>
            <w:r w:rsidRPr="00B67337">
              <w:rPr>
                <w:sz w:val="20"/>
                <w:szCs w:val="20"/>
              </w:rPr>
              <w:t>633</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E4" w14:textId="77777777" w:rsidR="004B18EE" w:rsidRPr="00B67337" w:rsidRDefault="004B18EE" w:rsidP="004C6120">
            <w:pPr>
              <w:pStyle w:val="Tablebody"/>
              <w:ind w:right="144"/>
              <w:jc w:val="right"/>
              <w:rPr>
                <w:sz w:val="20"/>
                <w:szCs w:val="20"/>
              </w:rPr>
            </w:pPr>
            <w:r w:rsidRPr="00B67337">
              <w:rPr>
                <w:sz w:val="20"/>
                <w:szCs w:val="20"/>
              </w:rPr>
              <w:t>476</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CE5" w14:textId="77777777" w:rsidR="004B18EE" w:rsidRPr="00B67337" w:rsidRDefault="004B18EE" w:rsidP="004C6120">
            <w:pPr>
              <w:pStyle w:val="Tablebody"/>
              <w:ind w:right="144"/>
              <w:jc w:val="right"/>
              <w:rPr>
                <w:sz w:val="20"/>
                <w:szCs w:val="20"/>
              </w:rPr>
            </w:pPr>
            <w:r w:rsidRPr="00B67337">
              <w:rPr>
                <w:sz w:val="20"/>
                <w:szCs w:val="20"/>
              </w:rPr>
              <w:t>17,859,487</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E6" w14:textId="77777777" w:rsidR="004B18EE" w:rsidRPr="00B67337" w:rsidRDefault="004B18EE" w:rsidP="004C6120">
            <w:pPr>
              <w:pStyle w:val="Tablebody"/>
              <w:ind w:right="144"/>
              <w:jc w:val="right"/>
              <w:rPr>
                <w:sz w:val="20"/>
                <w:szCs w:val="20"/>
              </w:rPr>
            </w:pPr>
            <w:r w:rsidRPr="00B67337">
              <w:rPr>
                <w:sz w:val="20"/>
                <w:szCs w:val="20"/>
              </w:rPr>
              <w:t>126</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E7" w14:textId="77777777" w:rsidR="004B18EE" w:rsidRPr="00B67337" w:rsidRDefault="004B18EE" w:rsidP="004C6120">
            <w:pPr>
              <w:pStyle w:val="Tablebody"/>
              <w:ind w:right="144"/>
              <w:jc w:val="right"/>
              <w:rPr>
                <w:sz w:val="20"/>
                <w:szCs w:val="20"/>
              </w:rPr>
            </w:pPr>
            <w:r w:rsidRPr="00B67337">
              <w:rPr>
                <w:sz w:val="20"/>
                <w:szCs w:val="20"/>
              </w:rPr>
              <w:t>12,343,385</w:t>
            </w:r>
          </w:p>
        </w:tc>
      </w:tr>
      <w:tr w:rsidR="004B18EE" w:rsidRPr="0039794E" w14:paraId="7B0B7CF1"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CE9" w14:textId="77777777" w:rsidR="004B18EE" w:rsidRPr="0039794E" w:rsidRDefault="004B18EE" w:rsidP="004C6120">
            <w:pPr>
              <w:pStyle w:val="Tablebody"/>
              <w:rPr>
                <w:sz w:val="20"/>
                <w:szCs w:val="20"/>
              </w:rPr>
            </w:pPr>
            <w:r w:rsidRPr="0039794E">
              <w:rPr>
                <w:sz w:val="20"/>
                <w:szCs w:val="20"/>
              </w:rPr>
              <w:t>Lodging</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EA" w14:textId="77777777" w:rsidR="004B18EE" w:rsidRPr="00B67337" w:rsidRDefault="004B18EE" w:rsidP="004C6120">
            <w:pPr>
              <w:pStyle w:val="Tablebody"/>
              <w:ind w:right="144"/>
              <w:jc w:val="right"/>
              <w:rPr>
                <w:sz w:val="20"/>
                <w:szCs w:val="20"/>
              </w:rPr>
            </w:pPr>
            <w:r w:rsidRPr="00B67337">
              <w:rPr>
                <w:sz w:val="20"/>
                <w:szCs w:val="20"/>
              </w:rPr>
              <w:t>190</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EB" w14:textId="77777777" w:rsidR="004B18EE" w:rsidRPr="0039794E" w:rsidRDefault="004B18EE" w:rsidP="004C6120">
            <w:pPr>
              <w:pStyle w:val="Tablebody"/>
              <w:ind w:right="144"/>
              <w:jc w:val="right"/>
              <w:rPr>
                <w:sz w:val="20"/>
                <w:szCs w:val="20"/>
              </w:rPr>
            </w:pPr>
            <w:r w:rsidRPr="00B67337">
              <w:rPr>
                <w:sz w:val="20"/>
                <w:szCs w:val="20"/>
              </w:rPr>
              <w:t>41</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EC" w14:textId="77777777" w:rsidR="004B18EE" w:rsidRPr="00B67337" w:rsidRDefault="004B18EE" w:rsidP="004C6120">
            <w:pPr>
              <w:pStyle w:val="Tablebody"/>
              <w:ind w:right="144"/>
              <w:jc w:val="right"/>
              <w:rPr>
                <w:sz w:val="20"/>
                <w:szCs w:val="20"/>
              </w:rPr>
            </w:pPr>
            <w:r w:rsidRPr="00B67337">
              <w:rPr>
                <w:sz w:val="20"/>
                <w:szCs w:val="20"/>
              </w:rPr>
              <w:t>384</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ED" w14:textId="77777777" w:rsidR="004B18EE" w:rsidRPr="00B67337" w:rsidRDefault="004B18EE" w:rsidP="004C6120">
            <w:pPr>
              <w:pStyle w:val="Tablebody"/>
              <w:ind w:right="144"/>
              <w:jc w:val="right"/>
              <w:rPr>
                <w:sz w:val="20"/>
                <w:szCs w:val="20"/>
              </w:rPr>
            </w:pPr>
            <w:r w:rsidRPr="00B67337">
              <w:rPr>
                <w:sz w:val="20"/>
                <w:szCs w:val="20"/>
              </w:rPr>
              <w:t>139</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CEE" w14:textId="77777777" w:rsidR="004B18EE" w:rsidRPr="00B67337" w:rsidRDefault="004B18EE" w:rsidP="004C6120">
            <w:pPr>
              <w:pStyle w:val="Tablebody"/>
              <w:ind w:right="144"/>
              <w:jc w:val="right"/>
              <w:rPr>
                <w:sz w:val="20"/>
                <w:szCs w:val="20"/>
              </w:rPr>
            </w:pPr>
            <w:r w:rsidRPr="00B67337">
              <w:rPr>
                <w:sz w:val="20"/>
                <w:szCs w:val="20"/>
              </w:rPr>
              <w:t>3,591,409</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EF" w14:textId="77777777" w:rsidR="004B18EE" w:rsidRPr="00B67337" w:rsidRDefault="004B18EE" w:rsidP="004C6120">
            <w:pPr>
              <w:pStyle w:val="Tablebody"/>
              <w:ind w:right="144"/>
              <w:jc w:val="right"/>
              <w:rPr>
                <w:sz w:val="20"/>
                <w:szCs w:val="20"/>
              </w:rPr>
            </w:pPr>
            <w:r w:rsidRPr="00B67337">
              <w:rPr>
                <w:sz w:val="20"/>
                <w:szCs w:val="20"/>
              </w:rPr>
              <w:t>71</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F0" w14:textId="77777777" w:rsidR="004B18EE" w:rsidRPr="00B67337" w:rsidRDefault="004B18EE" w:rsidP="004C6120">
            <w:pPr>
              <w:pStyle w:val="Tablebody"/>
              <w:ind w:right="144"/>
              <w:jc w:val="right"/>
              <w:rPr>
                <w:sz w:val="20"/>
                <w:szCs w:val="20"/>
              </w:rPr>
            </w:pPr>
            <w:r w:rsidRPr="00B67337">
              <w:rPr>
                <w:sz w:val="20"/>
                <w:szCs w:val="20"/>
              </w:rPr>
              <w:t>1,444,308</w:t>
            </w:r>
          </w:p>
        </w:tc>
      </w:tr>
      <w:tr w:rsidR="004B18EE" w:rsidRPr="0039794E" w14:paraId="7B0B7CFA"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CF2" w14:textId="77777777" w:rsidR="004B18EE" w:rsidRPr="0039794E" w:rsidRDefault="004B18EE" w:rsidP="004C6120">
            <w:pPr>
              <w:pStyle w:val="Tablebody"/>
              <w:rPr>
                <w:sz w:val="20"/>
                <w:szCs w:val="20"/>
              </w:rPr>
            </w:pPr>
            <w:r w:rsidRPr="0039794E">
              <w:rPr>
                <w:sz w:val="20"/>
                <w:szCs w:val="20"/>
              </w:rPr>
              <w:t>Machinery</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F3" w14:textId="77777777" w:rsidR="004B18EE" w:rsidRPr="00B67337" w:rsidRDefault="004B18EE" w:rsidP="004C6120">
            <w:pPr>
              <w:pStyle w:val="Tablebody"/>
              <w:ind w:right="144"/>
              <w:jc w:val="right"/>
              <w:rPr>
                <w:sz w:val="20"/>
                <w:szCs w:val="20"/>
              </w:rPr>
            </w:pPr>
            <w:r w:rsidRPr="00B67337">
              <w:rPr>
                <w:sz w:val="20"/>
                <w:szCs w:val="20"/>
              </w:rPr>
              <w:t>325</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F4" w14:textId="77777777" w:rsidR="004B18EE" w:rsidRPr="0039794E" w:rsidRDefault="004B18EE" w:rsidP="004C6120">
            <w:pPr>
              <w:pStyle w:val="Tablebody"/>
              <w:ind w:right="144"/>
              <w:jc w:val="right"/>
              <w:rPr>
                <w:sz w:val="20"/>
                <w:szCs w:val="20"/>
              </w:rPr>
            </w:pPr>
            <w:r w:rsidRPr="00B67337">
              <w:rPr>
                <w:sz w:val="20"/>
                <w:szCs w:val="20"/>
              </w:rPr>
              <w:t>386</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F5" w14:textId="77777777" w:rsidR="004B18EE" w:rsidRPr="00B67337" w:rsidRDefault="004B18EE" w:rsidP="004C6120">
            <w:pPr>
              <w:pStyle w:val="Tablebody"/>
              <w:ind w:right="144"/>
              <w:jc w:val="right"/>
              <w:rPr>
                <w:sz w:val="20"/>
                <w:szCs w:val="20"/>
              </w:rPr>
            </w:pPr>
            <w:r w:rsidRPr="00B67337">
              <w:rPr>
                <w:sz w:val="20"/>
                <w:szCs w:val="20"/>
              </w:rPr>
              <w:t>345</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F6" w14:textId="77777777" w:rsidR="004B18EE" w:rsidRPr="00B67337" w:rsidRDefault="004B18EE" w:rsidP="004C6120">
            <w:pPr>
              <w:pStyle w:val="Tablebody"/>
              <w:ind w:right="144"/>
              <w:jc w:val="right"/>
              <w:rPr>
                <w:sz w:val="20"/>
                <w:szCs w:val="20"/>
              </w:rPr>
            </w:pPr>
            <w:r w:rsidRPr="00B67337">
              <w:rPr>
                <w:sz w:val="20"/>
                <w:szCs w:val="20"/>
              </w:rPr>
              <w:t>840</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CF7" w14:textId="77777777" w:rsidR="004B18EE" w:rsidRPr="00B67337" w:rsidRDefault="004B18EE" w:rsidP="004C6120">
            <w:pPr>
              <w:pStyle w:val="Tablebody"/>
              <w:ind w:right="144"/>
              <w:jc w:val="right"/>
              <w:rPr>
                <w:sz w:val="20"/>
                <w:szCs w:val="20"/>
              </w:rPr>
            </w:pPr>
            <w:r w:rsidRPr="00B67337">
              <w:rPr>
                <w:sz w:val="20"/>
                <w:szCs w:val="20"/>
              </w:rPr>
              <w:t>31,369,679</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F8" w14:textId="77777777" w:rsidR="004B18EE" w:rsidRPr="00B67337" w:rsidRDefault="004B18EE" w:rsidP="004C6120">
            <w:pPr>
              <w:pStyle w:val="Tablebody"/>
              <w:ind w:right="144"/>
              <w:jc w:val="right"/>
              <w:rPr>
                <w:sz w:val="20"/>
                <w:szCs w:val="20"/>
              </w:rPr>
            </w:pPr>
            <w:r w:rsidRPr="00B67337">
              <w:rPr>
                <w:sz w:val="20"/>
                <w:szCs w:val="20"/>
              </w:rPr>
              <w:t>56</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F9" w14:textId="77777777" w:rsidR="004B18EE" w:rsidRPr="00B67337" w:rsidRDefault="004B18EE" w:rsidP="004C6120">
            <w:pPr>
              <w:pStyle w:val="Tablebody"/>
              <w:ind w:right="144"/>
              <w:jc w:val="right"/>
              <w:rPr>
                <w:sz w:val="20"/>
                <w:szCs w:val="20"/>
              </w:rPr>
            </w:pPr>
            <w:r w:rsidRPr="00B67337">
              <w:rPr>
                <w:sz w:val="20"/>
                <w:szCs w:val="20"/>
              </w:rPr>
              <w:t>8,334,986</w:t>
            </w:r>
          </w:p>
        </w:tc>
      </w:tr>
      <w:tr w:rsidR="004B18EE" w:rsidRPr="0039794E" w14:paraId="7B0B7D03"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CFB" w14:textId="77777777" w:rsidR="004B18EE" w:rsidRPr="0039794E" w:rsidRDefault="004B18EE" w:rsidP="004C6120">
            <w:pPr>
              <w:pStyle w:val="Tablebody"/>
              <w:rPr>
                <w:sz w:val="20"/>
                <w:szCs w:val="20"/>
              </w:rPr>
            </w:pPr>
            <w:r w:rsidRPr="0039794E">
              <w:rPr>
                <w:sz w:val="20"/>
                <w:szCs w:val="20"/>
              </w:rPr>
              <w:t>Miscellaneous</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CFC" w14:textId="77777777" w:rsidR="004B18EE" w:rsidRPr="00B67337" w:rsidRDefault="004B18EE" w:rsidP="004C6120">
            <w:pPr>
              <w:pStyle w:val="Tablebody"/>
              <w:ind w:right="144"/>
              <w:jc w:val="right"/>
              <w:rPr>
                <w:sz w:val="20"/>
                <w:szCs w:val="20"/>
              </w:rPr>
            </w:pPr>
            <w:r w:rsidRPr="00B67337">
              <w:rPr>
                <w:sz w:val="20"/>
                <w:szCs w:val="20"/>
              </w:rPr>
              <w:t>8,998</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CFD" w14:textId="77777777" w:rsidR="004B18EE" w:rsidRPr="0039794E" w:rsidRDefault="004B18EE" w:rsidP="004C6120">
            <w:pPr>
              <w:pStyle w:val="Tablebody"/>
              <w:ind w:right="144"/>
              <w:jc w:val="right"/>
              <w:rPr>
                <w:sz w:val="20"/>
                <w:szCs w:val="20"/>
              </w:rPr>
            </w:pPr>
            <w:r w:rsidRPr="00B67337">
              <w:rPr>
                <w:sz w:val="20"/>
                <w:szCs w:val="20"/>
              </w:rPr>
              <w:t>1,297</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FE" w14:textId="77777777" w:rsidR="004B18EE" w:rsidRPr="00B67337" w:rsidRDefault="004B18EE" w:rsidP="004C6120">
            <w:pPr>
              <w:pStyle w:val="Tablebody"/>
              <w:ind w:right="144"/>
              <w:jc w:val="right"/>
              <w:rPr>
                <w:sz w:val="20"/>
                <w:szCs w:val="20"/>
              </w:rPr>
            </w:pPr>
            <w:r w:rsidRPr="00B67337">
              <w:rPr>
                <w:sz w:val="20"/>
                <w:szCs w:val="20"/>
              </w:rPr>
              <w:t>10,189</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CFF" w14:textId="77777777" w:rsidR="004B18EE" w:rsidRPr="00B67337" w:rsidRDefault="004B18EE" w:rsidP="004C6120">
            <w:pPr>
              <w:pStyle w:val="Tablebody"/>
              <w:ind w:right="144"/>
              <w:jc w:val="right"/>
              <w:rPr>
                <w:sz w:val="20"/>
                <w:szCs w:val="20"/>
              </w:rPr>
            </w:pPr>
            <w:r w:rsidRPr="00B67337">
              <w:rPr>
                <w:sz w:val="20"/>
                <w:szCs w:val="20"/>
              </w:rPr>
              <w:t>1,414</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D00" w14:textId="77777777" w:rsidR="004B18EE" w:rsidRPr="00B67337" w:rsidRDefault="004B18EE" w:rsidP="004C6120">
            <w:pPr>
              <w:pStyle w:val="Tablebody"/>
              <w:ind w:right="144"/>
              <w:jc w:val="right"/>
              <w:rPr>
                <w:sz w:val="20"/>
                <w:szCs w:val="20"/>
              </w:rPr>
            </w:pPr>
            <w:r w:rsidRPr="00B67337">
              <w:rPr>
                <w:sz w:val="20"/>
                <w:szCs w:val="20"/>
              </w:rPr>
              <w:t>100,079,619</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01" w14:textId="77777777" w:rsidR="004B18EE" w:rsidRPr="00B67337" w:rsidRDefault="004B18EE" w:rsidP="004C6120">
            <w:pPr>
              <w:pStyle w:val="Tablebody"/>
              <w:ind w:right="144"/>
              <w:jc w:val="right"/>
              <w:rPr>
                <w:sz w:val="20"/>
                <w:szCs w:val="20"/>
              </w:rPr>
            </w:pPr>
            <w:r w:rsidRPr="00B67337">
              <w:rPr>
                <w:sz w:val="20"/>
                <w:szCs w:val="20"/>
              </w:rPr>
              <w:t>1,519</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02" w14:textId="77777777" w:rsidR="004B18EE" w:rsidRPr="00B67337" w:rsidRDefault="004B18EE" w:rsidP="004C6120">
            <w:pPr>
              <w:pStyle w:val="Tablebody"/>
              <w:ind w:right="144"/>
              <w:jc w:val="right"/>
              <w:rPr>
                <w:sz w:val="20"/>
                <w:szCs w:val="20"/>
              </w:rPr>
            </w:pPr>
            <w:r w:rsidRPr="00B67337">
              <w:rPr>
                <w:sz w:val="20"/>
                <w:szCs w:val="20"/>
              </w:rPr>
              <w:t>14,487,821</w:t>
            </w:r>
          </w:p>
        </w:tc>
      </w:tr>
      <w:tr w:rsidR="004B18EE" w:rsidRPr="0039794E" w14:paraId="7B0B7D0C"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D04" w14:textId="77777777" w:rsidR="004B18EE" w:rsidRPr="0039794E" w:rsidRDefault="004B18EE" w:rsidP="004C6120">
            <w:pPr>
              <w:pStyle w:val="Tablebody"/>
              <w:rPr>
                <w:sz w:val="20"/>
                <w:szCs w:val="20"/>
              </w:rPr>
            </w:pPr>
            <w:r w:rsidRPr="0039794E">
              <w:rPr>
                <w:sz w:val="20"/>
                <w:szCs w:val="20"/>
              </w:rPr>
              <w:t>Office</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05" w14:textId="77777777" w:rsidR="004B18EE" w:rsidRPr="00B67337" w:rsidRDefault="004B18EE" w:rsidP="004C6120">
            <w:pPr>
              <w:pStyle w:val="Tablebody"/>
              <w:ind w:right="144"/>
              <w:jc w:val="right"/>
              <w:rPr>
                <w:sz w:val="20"/>
                <w:szCs w:val="20"/>
              </w:rPr>
            </w:pPr>
            <w:r w:rsidRPr="00B67337">
              <w:rPr>
                <w:sz w:val="20"/>
                <w:szCs w:val="20"/>
              </w:rPr>
              <w:t>10,551</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06" w14:textId="77777777" w:rsidR="004B18EE" w:rsidRPr="0039794E" w:rsidRDefault="004B18EE" w:rsidP="004C6120">
            <w:pPr>
              <w:pStyle w:val="Tablebody"/>
              <w:ind w:right="144"/>
              <w:jc w:val="right"/>
              <w:rPr>
                <w:sz w:val="20"/>
                <w:szCs w:val="20"/>
              </w:rPr>
            </w:pPr>
            <w:r w:rsidRPr="00B67337">
              <w:rPr>
                <w:sz w:val="20"/>
                <w:szCs w:val="20"/>
              </w:rPr>
              <w:t>1,937</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07" w14:textId="77777777" w:rsidR="004B18EE" w:rsidRPr="00B67337" w:rsidRDefault="004B18EE" w:rsidP="004C6120">
            <w:pPr>
              <w:pStyle w:val="Tablebody"/>
              <w:ind w:right="144"/>
              <w:jc w:val="right"/>
              <w:rPr>
                <w:sz w:val="20"/>
                <w:szCs w:val="20"/>
              </w:rPr>
            </w:pPr>
            <w:r w:rsidRPr="00B67337">
              <w:rPr>
                <w:sz w:val="20"/>
                <w:szCs w:val="20"/>
              </w:rPr>
              <w:t>9,477</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08" w14:textId="77777777" w:rsidR="004B18EE" w:rsidRPr="00B67337" w:rsidRDefault="004B18EE" w:rsidP="004C6120">
            <w:pPr>
              <w:pStyle w:val="Tablebody"/>
              <w:ind w:right="144"/>
              <w:jc w:val="right"/>
              <w:rPr>
                <w:sz w:val="20"/>
                <w:szCs w:val="20"/>
              </w:rPr>
            </w:pPr>
            <w:r w:rsidRPr="00B67337">
              <w:rPr>
                <w:sz w:val="20"/>
                <w:szCs w:val="20"/>
              </w:rPr>
              <w:t>1,353</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D09" w14:textId="77777777" w:rsidR="004B18EE" w:rsidRPr="00B67337" w:rsidRDefault="004B18EE" w:rsidP="004C6120">
            <w:pPr>
              <w:pStyle w:val="Tablebody"/>
              <w:ind w:right="144"/>
              <w:jc w:val="right"/>
              <w:rPr>
                <w:sz w:val="20"/>
                <w:szCs w:val="20"/>
              </w:rPr>
            </w:pPr>
            <w:r w:rsidRPr="00B67337">
              <w:rPr>
                <w:sz w:val="20"/>
                <w:szCs w:val="20"/>
              </w:rPr>
              <w:t>45,219,744</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0A" w14:textId="77777777" w:rsidR="004B18EE" w:rsidRPr="00B67337" w:rsidRDefault="004B18EE" w:rsidP="004C6120">
            <w:pPr>
              <w:pStyle w:val="Tablebody"/>
              <w:ind w:right="144"/>
              <w:jc w:val="right"/>
              <w:rPr>
                <w:sz w:val="20"/>
                <w:szCs w:val="20"/>
              </w:rPr>
            </w:pPr>
            <w:r w:rsidRPr="00B67337">
              <w:rPr>
                <w:sz w:val="20"/>
                <w:szCs w:val="20"/>
              </w:rPr>
              <w:t>1,375</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0B" w14:textId="77777777" w:rsidR="004B18EE" w:rsidRPr="00B67337" w:rsidRDefault="004B18EE" w:rsidP="004C6120">
            <w:pPr>
              <w:pStyle w:val="Tablebody"/>
              <w:ind w:right="144"/>
              <w:jc w:val="right"/>
              <w:rPr>
                <w:sz w:val="20"/>
                <w:szCs w:val="20"/>
              </w:rPr>
            </w:pPr>
            <w:r w:rsidRPr="00B67337">
              <w:rPr>
                <w:sz w:val="20"/>
                <w:szCs w:val="20"/>
              </w:rPr>
              <w:t>65,686,666</w:t>
            </w:r>
          </w:p>
        </w:tc>
      </w:tr>
      <w:tr w:rsidR="004B18EE" w:rsidRPr="0039794E" w14:paraId="7B0B7D15"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D0D" w14:textId="77777777" w:rsidR="004B18EE" w:rsidRPr="0039794E" w:rsidRDefault="004B18EE" w:rsidP="004C6120">
            <w:pPr>
              <w:pStyle w:val="Tablebody"/>
              <w:rPr>
                <w:sz w:val="20"/>
                <w:szCs w:val="20"/>
              </w:rPr>
            </w:pPr>
            <w:r w:rsidRPr="0039794E">
              <w:rPr>
                <w:sz w:val="20"/>
                <w:szCs w:val="20"/>
              </w:rPr>
              <w:t>Other Mfg</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0E" w14:textId="77777777" w:rsidR="004B18EE" w:rsidRPr="00B67337" w:rsidRDefault="004B18EE" w:rsidP="004C6120">
            <w:pPr>
              <w:pStyle w:val="Tablebody"/>
              <w:ind w:right="144"/>
              <w:jc w:val="right"/>
              <w:rPr>
                <w:sz w:val="20"/>
                <w:szCs w:val="20"/>
              </w:rPr>
            </w:pPr>
            <w:r w:rsidRPr="00B67337">
              <w:rPr>
                <w:sz w:val="20"/>
                <w:szCs w:val="20"/>
              </w:rPr>
              <w:t>1,014</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0F" w14:textId="77777777" w:rsidR="004B18EE" w:rsidRPr="0039794E" w:rsidRDefault="004B18EE" w:rsidP="004C6120">
            <w:pPr>
              <w:pStyle w:val="Tablebody"/>
              <w:ind w:right="144"/>
              <w:jc w:val="right"/>
              <w:rPr>
                <w:sz w:val="20"/>
                <w:szCs w:val="20"/>
              </w:rPr>
            </w:pPr>
            <w:r w:rsidRPr="00B67337">
              <w:rPr>
                <w:sz w:val="20"/>
                <w:szCs w:val="20"/>
              </w:rPr>
              <w:t>1,277</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10" w14:textId="77777777" w:rsidR="004B18EE" w:rsidRPr="00B67337" w:rsidRDefault="004B18EE" w:rsidP="004C6120">
            <w:pPr>
              <w:pStyle w:val="Tablebody"/>
              <w:ind w:right="144"/>
              <w:jc w:val="right"/>
              <w:rPr>
                <w:sz w:val="20"/>
                <w:szCs w:val="20"/>
              </w:rPr>
            </w:pPr>
            <w:r w:rsidRPr="00B67337">
              <w:rPr>
                <w:sz w:val="20"/>
                <w:szCs w:val="20"/>
              </w:rPr>
              <w:t>959</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11" w14:textId="77777777" w:rsidR="004B18EE" w:rsidRPr="00B67337" w:rsidRDefault="004B18EE" w:rsidP="004C6120">
            <w:pPr>
              <w:pStyle w:val="Tablebody"/>
              <w:ind w:right="144"/>
              <w:jc w:val="right"/>
              <w:rPr>
                <w:sz w:val="20"/>
                <w:szCs w:val="20"/>
              </w:rPr>
            </w:pPr>
            <w:r w:rsidRPr="00B67337">
              <w:rPr>
                <w:sz w:val="20"/>
                <w:szCs w:val="20"/>
              </w:rPr>
              <w:t>1,494</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D12" w14:textId="77777777" w:rsidR="004B18EE" w:rsidRPr="00B67337" w:rsidRDefault="004B18EE" w:rsidP="004C6120">
            <w:pPr>
              <w:pStyle w:val="Tablebody"/>
              <w:ind w:right="144"/>
              <w:jc w:val="right"/>
              <w:rPr>
                <w:sz w:val="20"/>
                <w:szCs w:val="20"/>
              </w:rPr>
            </w:pPr>
            <w:r w:rsidRPr="00B67337">
              <w:rPr>
                <w:sz w:val="20"/>
                <w:szCs w:val="20"/>
              </w:rPr>
              <w:t>47,468,747</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13" w14:textId="77777777" w:rsidR="004B18EE" w:rsidRPr="00B67337" w:rsidRDefault="004B18EE" w:rsidP="004C6120">
            <w:pPr>
              <w:pStyle w:val="Tablebody"/>
              <w:ind w:right="144"/>
              <w:jc w:val="right"/>
              <w:rPr>
                <w:sz w:val="20"/>
                <w:szCs w:val="20"/>
              </w:rPr>
            </w:pPr>
            <w:r w:rsidRPr="00B67337">
              <w:rPr>
                <w:sz w:val="20"/>
                <w:szCs w:val="20"/>
              </w:rPr>
              <w:t>149</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14" w14:textId="77777777" w:rsidR="004B18EE" w:rsidRPr="00B67337" w:rsidRDefault="004B18EE" w:rsidP="004C6120">
            <w:pPr>
              <w:pStyle w:val="Tablebody"/>
              <w:ind w:right="144"/>
              <w:jc w:val="right"/>
              <w:rPr>
                <w:sz w:val="20"/>
                <w:szCs w:val="20"/>
              </w:rPr>
            </w:pPr>
            <w:r w:rsidRPr="00B67337">
              <w:rPr>
                <w:sz w:val="20"/>
                <w:szCs w:val="20"/>
              </w:rPr>
              <w:t>19,155,215</w:t>
            </w:r>
          </w:p>
        </w:tc>
      </w:tr>
      <w:tr w:rsidR="004B18EE" w:rsidRPr="0039794E" w14:paraId="7B0B7D1E"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D16" w14:textId="77777777" w:rsidR="004B18EE" w:rsidRPr="0039794E" w:rsidRDefault="004B18EE" w:rsidP="004C6120">
            <w:pPr>
              <w:pStyle w:val="Tablebody"/>
              <w:rPr>
                <w:sz w:val="20"/>
                <w:szCs w:val="20"/>
              </w:rPr>
            </w:pPr>
            <w:r w:rsidRPr="0039794E">
              <w:rPr>
                <w:sz w:val="20"/>
                <w:szCs w:val="20"/>
              </w:rPr>
              <w:t>Petroleum</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17" w14:textId="77777777" w:rsidR="004B18EE" w:rsidRPr="00B67337" w:rsidRDefault="004B18EE" w:rsidP="004C6120">
            <w:pPr>
              <w:pStyle w:val="Tablebody"/>
              <w:ind w:right="144"/>
              <w:jc w:val="right"/>
              <w:rPr>
                <w:sz w:val="20"/>
                <w:szCs w:val="20"/>
              </w:rPr>
            </w:pPr>
            <w:r w:rsidRPr="00B67337">
              <w:rPr>
                <w:sz w:val="20"/>
                <w:szCs w:val="20"/>
              </w:rPr>
              <w:t>33</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18" w14:textId="77777777" w:rsidR="004B18EE" w:rsidRPr="0039794E" w:rsidRDefault="004B18EE" w:rsidP="004C6120">
            <w:pPr>
              <w:pStyle w:val="Tablebody"/>
              <w:ind w:right="144"/>
              <w:jc w:val="right"/>
              <w:rPr>
                <w:sz w:val="20"/>
                <w:szCs w:val="20"/>
              </w:rPr>
            </w:pPr>
            <w:r w:rsidRPr="00B67337">
              <w:rPr>
                <w:sz w:val="20"/>
                <w:szCs w:val="20"/>
              </w:rPr>
              <w:t>79</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19" w14:textId="77777777" w:rsidR="004B18EE" w:rsidRPr="00B67337" w:rsidRDefault="004B18EE" w:rsidP="004C6120">
            <w:pPr>
              <w:pStyle w:val="Tablebody"/>
              <w:ind w:right="144"/>
              <w:jc w:val="right"/>
              <w:rPr>
                <w:sz w:val="20"/>
                <w:szCs w:val="20"/>
              </w:rPr>
            </w:pPr>
            <w:r w:rsidRPr="00B67337">
              <w:rPr>
                <w:sz w:val="20"/>
                <w:szCs w:val="20"/>
              </w:rPr>
              <w:t>24</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1A" w14:textId="77777777" w:rsidR="004B18EE" w:rsidRPr="00B67337" w:rsidRDefault="004B18EE" w:rsidP="004C6120">
            <w:pPr>
              <w:pStyle w:val="Tablebody"/>
              <w:ind w:right="144"/>
              <w:jc w:val="right"/>
              <w:rPr>
                <w:sz w:val="20"/>
                <w:szCs w:val="20"/>
              </w:rPr>
            </w:pPr>
            <w:r w:rsidRPr="00B67337">
              <w:rPr>
                <w:sz w:val="20"/>
                <w:szCs w:val="20"/>
              </w:rPr>
              <w:t>786</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D1B" w14:textId="77777777" w:rsidR="004B18EE" w:rsidRPr="00B67337" w:rsidRDefault="004B18EE" w:rsidP="004C6120">
            <w:pPr>
              <w:pStyle w:val="Tablebody"/>
              <w:ind w:right="144"/>
              <w:jc w:val="right"/>
              <w:rPr>
                <w:sz w:val="20"/>
                <w:szCs w:val="20"/>
              </w:rPr>
            </w:pPr>
            <w:r w:rsidRPr="00B67337">
              <w:rPr>
                <w:sz w:val="20"/>
                <w:szCs w:val="20"/>
              </w:rPr>
              <w:t>1,233,305</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1C" w14:textId="77777777" w:rsidR="004B18EE" w:rsidRPr="00B67337" w:rsidRDefault="004B18EE" w:rsidP="004C6120">
            <w:pPr>
              <w:pStyle w:val="Tablebody"/>
              <w:ind w:right="144"/>
              <w:jc w:val="right"/>
              <w:rPr>
                <w:sz w:val="20"/>
                <w:szCs w:val="20"/>
              </w:rPr>
            </w:pPr>
            <w:r w:rsidRPr="00B67337">
              <w:rPr>
                <w:sz w:val="20"/>
                <w:szCs w:val="20"/>
              </w:rPr>
              <w:t>12</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1D" w14:textId="77777777" w:rsidR="004B18EE" w:rsidRPr="00B67337" w:rsidRDefault="004B18EE" w:rsidP="004C6120">
            <w:pPr>
              <w:pStyle w:val="Tablebody"/>
              <w:ind w:right="144"/>
              <w:jc w:val="right"/>
              <w:rPr>
                <w:sz w:val="20"/>
                <w:szCs w:val="20"/>
              </w:rPr>
            </w:pPr>
            <w:r w:rsidRPr="00B67337">
              <w:rPr>
                <w:sz w:val="20"/>
                <w:szCs w:val="20"/>
              </w:rPr>
              <w:t>3,499,377</w:t>
            </w:r>
          </w:p>
        </w:tc>
      </w:tr>
      <w:tr w:rsidR="004B18EE" w:rsidRPr="0039794E" w14:paraId="7B0B7D27"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D1F" w14:textId="77777777" w:rsidR="004B18EE" w:rsidRPr="0039794E" w:rsidRDefault="004B18EE" w:rsidP="004C6120">
            <w:pPr>
              <w:pStyle w:val="Tablebody"/>
              <w:rPr>
                <w:sz w:val="20"/>
                <w:szCs w:val="20"/>
              </w:rPr>
            </w:pPr>
            <w:r w:rsidRPr="0039794E">
              <w:rPr>
                <w:sz w:val="20"/>
                <w:szCs w:val="20"/>
              </w:rPr>
              <w:t>Primary Metals</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20" w14:textId="77777777" w:rsidR="004B18EE" w:rsidRPr="00B67337" w:rsidRDefault="004B18EE" w:rsidP="004C6120">
            <w:pPr>
              <w:pStyle w:val="Tablebody"/>
              <w:ind w:right="144"/>
              <w:jc w:val="right"/>
              <w:rPr>
                <w:sz w:val="20"/>
                <w:szCs w:val="20"/>
              </w:rPr>
            </w:pPr>
            <w:r w:rsidRPr="00B67337">
              <w:rPr>
                <w:sz w:val="20"/>
                <w:szCs w:val="20"/>
              </w:rPr>
              <w:t>42</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21" w14:textId="77777777" w:rsidR="004B18EE" w:rsidRPr="0039794E" w:rsidRDefault="004B18EE" w:rsidP="004C6120">
            <w:pPr>
              <w:pStyle w:val="Tablebody"/>
              <w:ind w:right="144"/>
              <w:jc w:val="right"/>
              <w:rPr>
                <w:sz w:val="20"/>
                <w:szCs w:val="20"/>
              </w:rPr>
            </w:pPr>
            <w:r w:rsidRPr="00B67337">
              <w:rPr>
                <w:sz w:val="20"/>
                <w:szCs w:val="20"/>
              </w:rPr>
              <w:t>1,057</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22" w14:textId="77777777" w:rsidR="004B18EE" w:rsidRPr="00B67337" w:rsidRDefault="004B18EE" w:rsidP="004C6120">
            <w:pPr>
              <w:pStyle w:val="Tablebody"/>
              <w:ind w:right="144"/>
              <w:jc w:val="right"/>
              <w:rPr>
                <w:sz w:val="20"/>
                <w:szCs w:val="20"/>
              </w:rPr>
            </w:pPr>
            <w:r w:rsidRPr="00B67337">
              <w:rPr>
                <w:sz w:val="20"/>
                <w:szCs w:val="20"/>
              </w:rPr>
              <w:t>48</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23" w14:textId="77777777" w:rsidR="004B18EE" w:rsidRPr="00B67337" w:rsidRDefault="004B18EE" w:rsidP="004C6120">
            <w:pPr>
              <w:pStyle w:val="Tablebody"/>
              <w:ind w:right="144"/>
              <w:jc w:val="right"/>
              <w:rPr>
                <w:sz w:val="20"/>
                <w:szCs w:val="20"/>
              </w:rPr>
            </w:pPr>
            <w:r w:rsidRPr="00B67337">
              <w:rPr>
                <w:sz w:val="20"/>
                <w:szCs w:val="20"/>
              </w:rPr>
              <w:t>622</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D24" w14:textId="77777777" w:rsidR="004B18EE" w:rsidRPr="00B67337" w:rsidRDefault="004B18EE" w:rsidP="004C6120">
            <w:pPr>
              <w:pStyle w:val="Tablebody"/>
              <w:ind w:right="144"/>
              <w:jc w:val="right"/>
              <w:rPr>
                <w:sz w:val="20"/>
                <w:szCs w:val="20"/>
              </w:rPr>
            </w:pPr>
            <w:r w:rsidRPr="00B67337">
              <w:rPr>
                <w:sz w:val="20"/>
                <w:szCs w:val="20"/>
              </w:rPr>
              <w:t>21,736,514</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25" w14:textId="77777777" w:rsidR="004B18EE" w:rsidRPr="00B67337" w:rsidRDefault="004B18EE" w:rsidP="004C6120">
            <w:pPr>
              <w:pStyle w:val="Tablebody"/>
              <w:ind w:right="144"/>
              <w:jc w:val="right"/>
              <w:rPr>
                <w:sz w:val="20"/>
                <w:szCs w:val="20"/>
              </w:rPr>
            </w:pPr>
            <w:r w:rsidRPr="00B67337">
              <w:rPr>
                <w:sz w:val="20"/>
                <w:szCs w:val="20"/>
              </w:rPr>
              <w:t>7</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26" w14:textId="77777777" w:rsidR="004B18EE" w:rsidRPr="00B67337" w:rsidRDefault="004B18EE" w:rsidP="004C6120">
            <w:pPr>
              <w:pStyle w:val="Tablebody"/>
              <w:ind w:right="144"/>
              <w:jc w:val="right"/>
              <w:rPr>
                <w:sz w:val="20"/>
                <w:szCs w:val="20"/>
              </w:rPr>
            </w:pPr>
            <w:r w:rsidRPr="00B67337">
              <w:rPr>
                <w:sz w:val="20"/>
                <w:szCs w:val="20"/>
              </w:rPr>
              <w:t>1,087,385</w:t>
            </w:r>
          </w:p>
        </w:tc>
      </w:tr>
      <w:tr w:rsidR="004B18EE" w:rsidRPr="0039794E" w14:paraId="7B0B7D30"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D28" w14:textId="77777777" w:rsidR="004B18EE" w:rsidRPr="0039794E" w:rsidRDefault="004B18EE" w:rsidP="004C6120">
            <w:pPr>
              <w:pStyle w:val="Tablebody"/>
              <w:rPr>
                <w:sz w:val="20"/>
                <w:szCs w:val="20"/>
              </w:rPr>
            </w:pPr>
            <w:r w:rsidRPr="0039794E">
              <w:rPr>
                <w:sz w:val="20"/>
                <w:szCs w:val="20"/>
              </w:rPr>
              <w:t>Retail</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29" w14:textId="77777777" w:rsidR="004B18EE" w:rsidRPr="00B67337" w:rsidRDefault="004B18EE" w:rsidP="004C6120">
            <w:pPr>
              <w:pStyle w:val="Tablebody"/>
              <w:ind w:right="144"/>
              <w:jc w:val="right"/>
              <w:rPr>
                <w:sz w:val="20"/>
                <w:szCs w:val="20"/>
              </w:rPr>
            </w:pPr>
            <w:r w:rsidRPr="00B67337">
              <w:rPr>
                <w:sz w:val="20"/>
                <w:szCs w:val="20"/>
              </w:rPr>
              <w:t>4,826</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2A" w14:textId="77777777" w:rsidR="004B18EE" w:rsidRPr="0039794E" w:rsidRDefault="004B18EE" w:rsidP="004C6120">
            <w:pPr>
              <w:pStyle w:val="Tablebody"/>
              <w:ind w:right="144"/>
              <w:jc w:val="right"/>
              <w:rPr>
                <w:sz w:val="20"/>
                <w:szCs w:val="20"/>
              </w:rPr>
            </w:pPr>
            <w:r w:rsidRPr="00B67337">
              <w:rPr>
                <w:sz w:val="20"/>
                <w:szCs w:val="20"/>
              </w:rPr>
              <w:t>599</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2B" w14:textId="77777777" w:rsidR="004B18EE" w:rsidRPr="00B67337" w:rsidRDefault="004B18EE" w:rsidP="004C6120">
            <w:pPr>
              <w:pStyle w:val="Tablebody"/>
              <w:ind w:right="144"/>
              <w:jc w:val="right"/>
              <w:rPr>
                <w:sz w:val="20"/>
                <w:szCs w:val="20"/>
              </w:rPr>
            </w:pPr>
            <w:r w:rsidRPr="00B67337">
              <w:rPr>
                <w:sz w:val="20"/>
                <w:szCs w:val="20"/>
              </w:rPr>
              <w:t>9,103</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2C" w14:textId="77777777" w:rsidR="004B18EE" w:rsidRPr="00B67337" w:rsidRDefault="004B18EE" w:rsidP="004C6120">
            <w:pPr>
              <w:pStyle w:val="Tablebody"/>
              <w:ind w:right="144"/>
              <w:jc w:val="right"/>
              <w:rPr>
                <w:sz w:val="20"/>
                <w:szCs w:val="20"/>
              </w:rPr>
            </w:pPr>
            <w:r w:rsidRPr="00B67337">
              <w:rPr>
                <w:sz w:val="20"/>
                <w:szCs w:val="20"/>
              </w:rPr>
              <w:t>1,408</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D2D" w14:textId="77777777" w:rsidR="004B18EE" w:rsidRPr="00B67337" w:rsidRDefault="004B18EE" w:rsidP="004C6120">
            <w:pPr>
              <w:pStyle w:val="Tablebody"/>
              <w:ind w:right="144"/>
              <w:jc w:val="right"/>
              <w:rPr>
                <w:sz w:val="20"/>
                <w:szCs w:val="20"/>
              </w:rPr>
            </w:pPr>
            <w:r w:rsidRPr="00B67337">
              <w:rPr>
                <w:sz w:val="20"/>
                <w:szCs w:val="20"/>
              </w:rPr>
              <w:t>32,483,044</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2E" w14:textId="77777777" w:rsidR="004B18EE" w:rsidRPr="00B67337" w:rsidRDefault="004B18EE" w:rsidP="004C6120">
            <w:pPr>
              <w:pStyle w:val="Tablebody"/>
              <w:ind w:right="144"/>
              <w:jc w:val="right"/>
              <w:rPr>
                <w:sz w:val="20"/>
                <w:szCs w:val="20"/>
              </w:rPr>
            </w:pPr>
            <w:r w:rsidRPr="00B67337">
              <w:rPr>
                <w:sz w:val="20"/>
                <w:szCs w:val="20"/>
              </w:rPr>
              <w:t>875</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2F" w14:textId="77777777" w:rsidR="004B18EE" w:rsidRPr="00B67337" w:rsidRDefault="004B18EE" w:rsidP="004C6120">
            <w:pPr>
              <w:pStyle w:val="Tablebody"/>
              <w:ind w:right="144"/>
              <w:jc w:val="right"/>
              <w:rPr>
                <w:sz w:val="20"/>
                <w:szCs w:val="20"/>
              </w:rPr>
            </w:pPr>
            <w:r w:rsidRPr="00B67337">
              <w:rPr>
                <w:sz w:val="20"/>
                <w:szCs w:val="20"/>
              </w:rPr>
              <w:t>7,169,365</w:t>
            </w:r>
          </w:p>
        </w:tc>
      </w:tr>
      <w:tr w:rsidR="004B18EE" w:rsidRPr="0039794E" w14:paraId="7B0B7D39"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D31" w14:textId="77777777" w:rsidR="004B18EE" w:rsidRPr="0039794E" w:rsidRDefault="004B18EE" w:rsidP="004C6120">
            <w:pPr>
              <w:pStyle w:val="Tablebody"/>
              <w:rPr>
                <w:sz w:val="20"/>
                <w:szCs w:val="20"/>
              </w:rPr>
            </w:pPr>
            <w:r w:rsidRPr="0039794E">
              <w:rPr>
                <w:sz w:val="20"/>
                <w:szCs w:val="20"/>
              </w:rPr>
              <w:t>Unknown</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32" w14:textId="77777777" w:rsidR="004B18EE" w:rsidRPr="00B67337" w:rsidRDefault="004B18EE" w:rsidP="004C6120">
            <w:pPr>
              <w:pStyle w:val="Tablebody"/>
              <w:ind w:right="144"/>
              <w:jc w:val="right"/>
              <w:rPr>
                <w:sz w:val="20"/>
                <w:szCs w:val="20"/>
              </w:rPr>
            </w:pPr>
            <w:r w:rsidRPr="00B67337">
              <w:rPr>
                <w:sz w:val="20"/>
                <w:szCs w:val="20"/>
              </w:rPr>
              <w:t>4,795</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33" w14:textId="77777777" w:rsidR="004B18EE" w:rsidRPr="0039794E" w:rsidRDefault="004B18EE" w:rsidP="004C6120">
            <w:pPr>
              <w:pStyle w:val="Tablebody"/>
              <w:ind w:right="144"/>
              <w:jc w:val="right"/>
              <w:rPr>
                <w:sz w:val="20"/>
                <w:szCs w:val="20"/>
              </w:rPr>
            </w:pPr>
            <w:r w:rsidRPr="00B67337">
              <w:rPr>
                <w:sz w:val="20"/>
                <w:szCs w:val="20"/>
              </w:rPr>
              <w:t>2,377</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34" w14:textId="77777777" w:rsidR="004B18EE" w:rsidRPr="00B67337" w:rsidRDefault="004B18EE" w:rsidP="004C6120">
            <w:pPr>
              <w:pStyle w:val="Tablebody"/>
              <w:ind w:right="144"/>
              <w:jc w:val="right"/>
              <w:rPr>
                <w:sz w:val="20"/>
                <w:szCs w:val="20"/>
              </w:rPr>
            </w:pPr>
            <w:r w:rsidRPr="00B67337">
              <w:rPr>
                <w:sz w:val="20"/>
                <w:szCs w:val="20"/>
              </w:rPr>
              <w:t>5,053</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35" w14:textId="77777777" w:rsidR="004B18EE" w:rsidRPr="00B67337" w:rsidRDefault="004B18EE" w:rsidP="004C6120">
            <w:pPr>
              <w:pStyle w:val="Tablebody"/>
              <w:ind w:right="144"/>
              <w:jc w:val="right"/>
              <w:rPr>
                <w:sz w:val="20"/>
                <w:szCs w:val="20"/>
              </w:rPr>
            </w:pPr>
            <w:r w:rsidRPr="00B67337">
              <w:rPr>
                <w:sz w:val="20"/>
                <w:szCs w:val="20"/>
              </w:rPr>
              <w:t>1,177</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D36" w14:textId="77777777" w:rsidR="004B18EE" w:rsidRPr="00B67337" w:rsidRDefault="004B18EE" w:rsidP="004C6120">
            <w:pPr>
              <w:pStyle w:val="Tablebody"/>
              <w:ind w:right="144"/>
              <w:jc w:val="right"/>
              <w:rPr>
                <w:sz w:val="20"/>
                <w:szCs w:val="20"/>
              </w:rPr>
            </w:pPr>
            <w:r w:rsidRPr="00B67337">
              <w:rPr>
                <w:sz w:val="20"/>
                <w:szCs w:val="20"/>
              </w:rPr>
              <w:t>45,188,512</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37" w14:textId="77777777" w:rsidR="004B18EE" w:rsidRPr="00B67337" w:rsidRDefault="004B18EE" w:rsidP="004C6120">
            <w:pPr>
              <w:pStyle w:val="Tablebody"/>
              <w:ind w:right="144"/>
              <w:jc w:val="right"/>
              <w:rPr>
                <w:sz w:val="20"/>
                <w:szCs w:val="20"/>
              </w:rPr>
            </w:pPr>
            <w:r w:rsidRPr="00B67337">
              <w:rPr>
                <w:sz w:val="20"/>
                <w:szCs w:val="20"/>
              </w:rPr>
              <w:t>1,358</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38" w14:textId="77777777" w:rsidR="004B18EE" w:rsidRPr="00B67337" w:rsidRDefault="004B18EE" w:rsidP="004C6120">
            <w:pPr>
              <w:pStyle w:val="Tablebody"/>
              <w:ind w:right="144"/>
              <w:jc w:val="right"/>
              <w:rPr>
                <w:sz w:val="20"/>
                <w:szCs w:val="20"/>
              </w:rPr>
            </w:pPr>
            <w:r w:rsidRPr="00B67337">
              <w:rPr>
                <w:sz w:val="20"/>
                <w:szCs w:val="20"/>
              </w:rPr>
              <w:t>13,440,234</w:t>
            </w:r>
          </w:p>
        </w:tc>
      </w:tr>
      <w:tr w:rsidR="004B18EE" w:rsidRPr="0039794E" w14:paraId="7B0B7D42" w14:textId="77777777" w:rsidTr="004C6120">
        <w:trPr>
          <w:trHeight w:val="263"/>
        </w:trPr>
        <w:tc>
          <w:tcPr>
            <w:tcW w:w="738" w:type="pct"/>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D3A" w14:textId="77777777" w:rsidR="004B18EE" w:rsidRPr="0039794E" w:rsidRDefault="004B18EE" w:rsidP="004C6120">
            <w:pPr>
              <w:pStyle w:val="Tablebody"/>
              <w:rPr>
                <w:sz w:val="20"/>
                <w:szCs w:val="20"/>
              </w:rPr>
            </w:pPr>
            <w:r w:rsidRPr="0039794E">
              <w:rPr>
                <w:sz w:val="20"/>
                <w:szCs w:val="20"/>
              </w:rPr>
              <w:t>Warehouse</w:t>
            </w:r>
          </w:p>
        </w:tc>
        <w:tc>
          <w:tcPr>
            <w:tcW w:w="51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3B" w14:textId="77777777" w:rsidR="004B18EE" w:rsidRPr="00B67337" w:rsidRDefault="004B18EE" w:rsidP="004C6120">
            <w:pPr>
              <w:pStyle w:val="Tablebody"/>
              <w:ind w:right="144"/>
              <w:jc w:val="right"/>
              <w:rPr>
                <w:sz w:val="20"/>
                <w:szCs w:val="20"/>
              </w:rPr>
            </w:pPr>
            <w:r w:rsidRPr="00B67337">
              <w:rPr>
                <w:sz w:val="20"/>
                <w:szCs w:val="20"/>
              </w:rPr>
              <w:t>2,309</w:t>
            </w:r>
          </w:p>
        </w:tc>
        <w:tc>
          <w:tcPr>
            <w:tcW w:w="658"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3C" w14:textId="77777777" w:rsidR="004B18EE" w:rsidRPr="0039794E" w:rsidRDefault="004B18EE" w:rsidP="004C6120">
            <w:pPr>
              <w:pStyle w:val="Tablebody"/>
              <w:ind w:right="144"/>
              <w:jc w:val="right"/>
              <w:rPr>
                <w:sz w:val="20"/>
                <w:szCs w:val="20"/>
              </w:rPr>
            </w:pPr>
            <w:r w:rsidRPr="00B67337">
              <w:rPr>
                <w:sz w:val="20"/>
                <w:szCs w:val="20"/>
              </w:rPr>
              <w:t>381</w:t>
            </w:r>
          </w:p>
        </w:tc>
        <w:tc>
          <w:tcPr>
            <w:tcW w:w="581" w:type="pct"/>
            <w:tcBorders>
              <w:top w:val="single" w:sz="4" w:space="0" w:color="000000"/>
              <w:left w:val="single" w:sz="8"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3D" w14:textId="77777777" w:rsidR="004B18EE" w:rsidRPr="00B67337" w:rsidRDefault="004B18EE" w:rsidP="004C6120">
            <w:pPr>
              <w:pStyle w:val="Tablebody"/>
              <w:ind w:right="144"/>
              <w:jc w:val="right"/>
              <w:rPr>
                <w:sz w:val="20"/>
                <w:szCs w:val="20"/>
              </w:rPr>
            </w:pPr>
            <w:r w:rsidRPr="00B67337">
              <w:rPr>
                <w:sz w:val="20"/>
                <w:szCs w:val="20"/>
              </w:rPr>
              <w:t>2,052</w:t>
            </w:r>
          </w:p>
        </w:tc>
        <w:tc>
          <w:tcPr>
            <w:tcW w:w="6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3" w:type="dxa"/>
              <w:left w:w="13" w:type="dxa"/>
              <w:bottom w:w="0" w:type="dxa"/>
              <w:right w:w="13" w:type="dxa"/>
            </w:tcMar>
            <w:vAlign w:val="bottom"/>
            <w:hideMark/>
          </w:tcPr>
          <w:p w14:paraId="7B0B7D3E" w14:textId="77777777" w:rsidR="004B18EE" w:rsidRPr="00B67337" w:rsidRDefault="004B18EE" w:rsidP="004C6120">
            <w:pPr>
              <w:pStyle w:val="Tablebody"/>
              <w:ind w:right="144"/>
              <w:jc w:val="right"/>
              <w:rPr>
                <w:sz w:val="20"/>
                <w:szCs w:val="20"/>
              </w:rPr>
            </w:pPr>
            <w:r w:rsidRPr="00B67337">
              <w:rPr>
                <w:sz w:val="20"/>
                <w:szCs w:val="20"/>
              </w:rPr>
              <w:t>335</w:t>
            </w:r>
          </w:p>
        </w:tc>
        <w:tc>
          <w:tcPr>
            <w:tcW w:w="688" w:type="pct"/>
            <w:tcBorders>
              <w:top w:val="single" w:sz="4" w:space="0" w:color="000000"/>
              <w:left w:val="single" w:sz="4" w:space="0" w:color="000000"/>
              <w:bottom w:val="single" w:sz="4" w:space="0" w:color="000000"/>
              <w:right w:val="single" w:sz="8" w:space="0" w:color="000000"/>
            </w:tcBorders>
            <w:shd w:val="clear" w:color="auto" w:fill="DBE5F1" w:themeFill="accent1" w:themeFillTint="33"/>
            <w:tcMar>
              <w:top w:w="13" w:type="dxa"/>
              <w:left w:w="13" w:type="dxa"/>
              <w:bottom w:w="0" w:type="dxa"/>
              <w:right w:w="13" w:type="dxa"/>
            </w:tcMar>
            <w:vAlign w:val="bottom"/>
            <w:hideMark/>
          </w:tcPr>
          <w:p w14:paraId="7B0B7D3F" w14:textId="77777777" w:rsidR="004B18EE" w:rsidRPr="00B67337" w:rsidRDefault="004B18EE" w:rsidP="004C6120">
            <w:pPr>
              <w:pStyle w:val="Tablebody"/>
              <w:ind w:right="144"/>
              <w:jc w:val="right"/>
              <w:rPr>
                <w:sz w:val="20"/>
                <w:szCs w:val="20"/>
              </w:rPr>
            </w:pPr>
            <w:r w:rsidRPr="00B67337">
              <w:rPr>
                <w:sz w:val="20"/>
                <w:szCs w:val="20"/>
              </w:rPr>
              <w:t>16,565,734</w:t>
            </w:r>
          </w:p>
        </w:tc>
        <w:tc>
          <w:tcPr>
            <w:tcW w:w="53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bottom"/>
            <w:hideMark/>
          </w:tcPr>
          <w:p w14:paraId="7B0B7D40" w14:textId="77777777" w:rsidR="004B18EE" w:rsidRPr="00B67337" w:rsidRDefault="004B18EE" w:rsidP="004C6120">
            <w:pPr>
              <w:pStyle w:val="Tablebody"/>
              <w:ind w:right="144"/>
              <w:jc w:val="right"/>
              <w:rPr>
                <w:sz w:val="20"/>
                <w:szCs w:val="20"/>
              </w:rPr>
            </w:pPr>
            <w:r w:rsidRPr="00B67337">
              <w:rPr>
                <w:sz w:val="20"/>
                <w:szCs w:val="20"/>
              </w:rPr>
              <w:t>313</w:t>
            </w:r>
          </w:p>
        </w:tc>
        <w:tc>
          <w:tcPr>
            <w:tcW w:w="682"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7B0B7D41" w14:textId="77777777" w:rsidR="004B18EE" w:rsidRPr="00B67337" w:rsidRDefault="004B18EE" w:rsidP="004C6120">
            <w:pPr>
              <w:pStyle w:val="Tablebody"/>
              <w:ind w:right="144"/>
              <w:jc w:val="right"/>
              <w:rPr>
                <w:sz w:val="20"/>
                <w:szCs w:val="20"/>
              </w:rPr>
            </w:pPr>
            <w:r w:rsidRPr="00B67337">
              <w:rPr>
                <w:sz w:val="20"/>
                <w:szCs w:val="20"/>
              </w:rPr>
              <w:t>9,237,172</w:t>
            </w:r>
          </w:p>
        </w:tc>
      </w:tr>
      <w:tr w:rsidR="004B18EE" w:rsidRPr="0039794E" w14:paraId="7B0B7D4B" w14:textId="77777777" w:rsidTr="004C6120">
        <w:trPr>
          <w:trHeight w:val="276"/>
        </w:trPr>
        <w:tc>
          <w:tcPr>
            <w:tcW w:w="738" w:type="pct"/>
            <w:tcBorders>
              <w:top w:val="single" w:sz="4" w:space="0" w:color="000000"/>
              <w:left w:val="single" w:sz="8" w:space="0" w:color="000000"/>
              <w:bottom w:val="single" w:sz="8" w:space="0" w:color="000000"/>
              <w:right w:val="single" w:sz="8" w:space="0" w:color="000000"/>
            </w:tcBorders>
            <w:shd w:val="clear" w:color="auto" w:fill="8DB4E3"/>
            <w:tcMar>
              <w:top w:w="13" w:type="dxa"/>
              <w:left w:w="13" w:type="dxa"/>
              <w:bottom w:w="0" w:type="dxa"/>
              <w:right w:w="13" w:type="dxa"/>
            </w:tcMar>
            <w:vAlign w:val="center"/>
            <w:hideMark/>
          </w:tcPr>
          <w:p w14:paraId="7B0B7D43" w14:textId="77777777" w:rsidR="004B18EE" w:rsidRPr="0039794E" w:rsidRDefault="004B18EE" w:rsidP="004C6120">
            <w:pPr>
              <w:pStyle w:val="Tablebody"/>
              <w:rPr>
                <w:b/>
                <w:sz w:val="20"/>
                <w:szCs w:val="20"/>
              </w:rPr>
            </w:pPr>
            <w:r w:rsidRPr="0039794E">
              <w:rPr>
                <w:b/>
                <w:sz w:val="20"/>
                <w:szCs w:val="20"/>
              </w:rPr>
              <w:t>Total</w:t>
            </w:r>
          </w:p>
        </w:tc>
        <w:tc>
          <w:tcPr>
            <w:tcW w:w="513" w:type="pct"/>
            <w:tcBorders>
              <w:top w:val="single" w:sz="4" w:space="0" w:color="000000"/>
              <w:left w:val="single" w:sz="8" w:space="0" w:color="000000"/>
              <w:bottom w:val="single" w:sz="8" w:space="0" w:color="000000"/>
              <w:right w:val="single" w:sz="4" w:space="0" w:color="000000"/>
            </w:tcBorders>
            <w:shd w:val="clear" w:color="auto" w:fill="8DB4E3"/>
            <w:tcMar>
              <w:top w:w="13" w:type="dxa"/>
              <w:left w:w="13" w:type="dxa"/>
              <w:bottom w:w="0" w:type="dxa"/>
              <w:right w:w="13" w:type="dxa"/>
            </w:tcMar>
            <w:vAlign w:val="bottom"/>
            <w:hideMark/>
          </w:tcPr>
          <w:p w14:paraId="7B0B7D44" w14:textId="77777777" w:rsidR="004B18EE" w:rsidRPr="00B67337" w:rsidRDefault="004B18EE" w:rsidP="004C6120">
            <w:pPr>
              <w:pStyle w:val="Tablebody"/>
              <w:ind w:right="144"/>
              <w:jc w:val="right"/>
              <w:rPr>
                <w:b/>
                <w:sz w:val="20"/>
                <w:szCs w:val="20"/>
              </w:rPr>
            </w:pPr>
            <w:r w:rsidRPr="00B67337">
              <w:rPr>
                <w:b/>
                <w:sz w:val="20"/>
                <w:szCs w:val="20"/>
              </w:rPr>
              <w:t>35,358</w:t>
            </w:r>
          </w:p>
        </w:tc>
        <w:tc>
          <w:tcPr>
            <w:tcW w:w="658" w:type="pct"/>
            <w:tcBorders>
              <w:top w:val="single" w:sz="4" w:space="0" w:color="000000"/>
              <w:left w:val="single" w:sz="4" w:space="0" w:color="000000"/>
              <w:bottom w:val="single" w:sz="8" w:space="0" w:color="000000"/>
              <w:right w:val="single" w:sz="8" w:space="0" w:color="000000"/>
            </w:tcBorders>
            <w:shd w:val="clear" w:color="auto" w:fill="8DB4E3"/>
            <w:tcMar>
              <w:top w:w="13" w:type="dxa"/>
              <w:left w:w="13" w:type="dxa"/>
              <w:bottom w:w="0" w:type="dxa"/>
              <w:right w:w="13" w:type="dxa"/>
            </w:tcMar>
            <w:vAlign w:val="bottom"/>
            <w:hideMark/>
          </w:tcPr>
          <w:p w14:paraId="7B0B7D45" w14:textId="77777777" w:rsidR="004B18EE" w:rsidRPr="00B67337" w:rsidRDefault="004B18EE" w:rsidP="004C6120">
            <w:pPr>
              <w:pStyle w:val="Tablebody"/>
              <w:ind w:right="144"/>
              <w:jc w:val="right"/>
              <w:rPr>
                <w:b/>
                <w:sz w:val="20"/>
                <w:szCs w:val="20"/>
              </w:rPr>
            </w:pPr>
            <w:r w:rsidRPr="00B67337">
              <w:rPr>
                <w:b/>
                <w:sz w:val="20"/>
                <w:szCs w:val="20"/>
              </w:rPr>
              <w:t>12,620</w:t>
            </w:r>
          </w:p>
        </w:tc>
        <w:tc>
          <w:tcPr>
            <w:tcW w:w="581" w:type="pct"/>
            <w:tcBorders>
              <w:top w:val="single" w:sz="4" w:space="0" w:color="000000"/>
              <w:left w:val="single" w:sz="8" w:space="0" w:color="000000"/>
              <w:bottom w:val="single" w:sz="8" w:space="0" w:color="000000"/>
              <w:right w:val="single" w:sz="4" w:space="0" w:color="000000"/>
            </w:tcBorders>
            <w:shd w:val="clear" w:color="auto" w:fill="8DB4E3"/>
            <w:tcMar>
              <w:top w:w="13" w:type="dxa"/>
              <w:left w:w="13" w:type="dxa"/>
              <w:bottom w:w="0" w:type="dxa"/>
              <w:right w:w="13" w:type="dxa"/>
            </w:tcMar>
            <w:vAlign w:val="bottom"/>
            <w:hideMark/>
          </w:tcPr>
          <w:p w14:paraId="7B0B7D46" w14:textId="77777777" w:rsidR="004B18EE" w:rsidRPr="00B67337" w:rsidRDefault="004B18EE" w:rsidP="004C6120">
            <w:pPr>
              <w:pStyle w:val="Tablebody"/>
              <w:ind w:right="144"/>
              <w:jc w:val="right"/>
              <w:rPr>
                <w:b/>
                <w:sz w:val="20"/>
                <w:szCs w:val="20"/>
              </w:rPr>
            </w:pPr>
            <w:r w:rsidRPr="00B67337">
              <w:rPr>
                <w:b/>
                <w:sz w:val="20"/>
                <w:szCs w:val="20"/>
              </w:rPr>
              <w:t>39,984</w:t>
            </w:r>
          </w:p>
        </w:tc>
        <w:tc>
          <w:tcPr>
            <w:tcW w:w="609" w:type="pct"/>
            <w:tcBorders>
              <w:top w:val="single" w:sz="4" w:space="0" w:color="000000"/>
              <w:left w:val="single" w:sz="4" w:space="0" w:color="000000"/>
              <w:bottom w:val="single" w:sz="8" w:space="0" w:color="000000"/>
              <w:right w:val="single" w:sz="4" w:space="0" w:color="000000"/>
            </w:tcBorders>
            <w:shd w:val="clear" w:color="auto" w:fill="8DB4E3"/>
            <w:tcMar>
              <w:top w:w="13" w:type="dxa"/>
              <w:left w:w="13" w:type="dxa"/>
              <w:bottom w:w="0" w:type="dxa"/>
              <w:right w:w="13" w:type="dxa"/>
            </w:tcMar>
            <w:vAlign w:val="bottom"/>
            <w:hideMark/>
          </w:tcPr>
          <w:p w14:paraId="7B0B7D47" w14:textId="77777777" w:rsidR="004B18EE" w:rsidRPr="00B67337" w:rsidRDefault="004B18EE" w:rsidP="004C6120">
            <w:pPr>
              <w:pStyle w:val="Tablebody"/>
              <w:ind w:right="144"/>
              <w:jc w:val="right"/>
              <w:rPr>
                <w:b/>
                <w:sz w:val="20"/>
                <w:szCs w:val="20"/>
              </w:rPr>
            </w:pPr>
            <w:r w:rsidRPr="00B67337">
              <w:rPr>
                <w:b/>
                <w:sz w:val="20"/>
                <w:szCs w:val="20"/>
              </w:rPr>
              <w:t>11,735</w:t>
            </w:r>
          </w:p>
        </w:tc>
        <w:tc>
          <w:tcPr>
            <w:tcW w:w="688" w:type="pct"/>
            <w:tcBorders>
              <w:top w:val="single" w:sz="4" w:space="0" w:color="000000"/>
              <w:left w:val="single" w:sz="4" w:space="0" w:color="000000"/>
              <w:bottom w:val="single" w:sz="8" w:space="0" w:color="000000"/>
              <w:right w:val="single" w:sz="8" w:space="0" w:color="000000"/>
            </w:tcBorders>
            <w:shd w:val="clear" w:color="auto" w:fill="8DB4E3"/>
            <w:tcMar>
              <w:top w:w="13" w:type="dxa"/>
              <w:left w:w="13" w:type="dxa"/>
              <w:bottom w:w="0" w:type="dxa"/>
              <w:right w:w="13" w:type="dxa"/>
            </w:tcMar>
            <w:vAlign w:val="bottom"/>
            <w:hideMark/>
          </w:tcPr>
          <w:p w14:paraId="7B0B7D48" w14:textId="77777777" w:rsidR="004B18EE" w:rsidRPr="00B67337" w:rsidRDefault="004B18EE" w:rsidP="004C6120">
            <w:pPr>
              <w:pStyle w:val="Tablebody"/>
              <w:ind w:right="144"/>
              <w:jc w:val="right"/>
              <w:rPr>
                <w:b/>
                <w:sz w:val="20"/>
                <w:szCs w:val="20"/>
              </w:rPr>
            </w:pPr>
            <w:r w:rsidRPr="00B67337">
              <w:rPr>
                <w:b/>
                <w:sz w:val="20"/>
                <w:szCs w:val="20"/>
              </w:rPr>
              <w:t>641,958,050</w:t>
            </w:r>
          </w:p>
        </w:tc>
        <w:tc>
          <w:tcPr>
            <w:tcW w:w="530" w:type="pct"/>
            <w:tcBorders>
              <w:top w:val="single" w:sz="4" w:space="0" w:color="000000"/>
              <w:left w:val="single" w:sz="8" w:space="0" w:color="000000"/>
              <w:bottom w:val="single" w:sz="8" w:space="0" w:color="000000"/>
              <w:right w:val="single" w:sz="4" w:space="0" w:color="000000"/>
            </w:tcBorders>
            <w:shd w:val="clear" w:color="auto" w:fill="8DB4E3"/>
            <w:tcMar>
              <w:top w:w="13" w:type="dxa"/>
              <w:left w:w="13" w:type="dxa"/>
              <w:bottom w:w="0" w:type="dxa"/>
              <w:right w:w="13" w:type="dxa"/>
            </w:tcMar>
            <w:vAlign w:val="bottom"/>
            <w:hideMark/>
          </w:tcPr>
          <w:p w14:paraId="7B0B7D49" w14:textId="77777777" w:rsidR="004B18EE" w:rsidRPr="00B67337" w:rsidRDefault="004B18EE" w:rsidP="004C6120">
            <w:pPr>
              <w:pStyle w:val="Tablebody"/>
              <w:ind w:right="144"/>
              <w:jc w:val="right"/>
              <w:rPr>
                <w:b/>
                <w:sz w:val="20"/>
                <w:szCs w:val="20"/>
              </w:rPr>
            </w:pPr>
            <w:r w:rsidRPr="00B67337">
              <w:rPr>
                <w:b/>
                <w:sz w:val="20"/>
                <w:szCs w:val="20"/>
              </w:rPr>
              <w:t>6,492</w:t>
            </w:r>
          </w:p>
        </w:tc>
        <w:tc>
          <w:tcPr>
            <w:tcW w:w="682" w:type="pct"/>
            <w:tcBorders>
              <w:top w:val="single" w:sz="4" w:space="0" w:color="000000"/>
              <w:left w:val="single" w:sz="4" w:space="0" w:color="000000"/>
              <w:bottom w:val="single" w:sz="8" w:space="0" w:color="000000"/>
              <w:right w:val="single" w:sz="8" w:space="0" w:color="000000"/>
            </w:tcBorders>
            <w:shd w:val="clear" w:color="auto" w:fill="8DB4E3"/>
            <w:tcMar>
              <w:top w:w="13" w:type="dxa"/>
              <w:left w:w="13" w:type="dxa"/>
              <w:bottom w:w="0" w:type="dxa"/>
              <w:right w:w="13" w:type="dxa"/>
            </w:tcMar>
            <w:vAlign w:val="bottom"/>
            <w:hideMark/>
          </w:tcPr>
          <w:p w14:paraId="7B0B7D4A" w14:textId="77777777" w:rsidR="004B18EE" w:rsidRPr="00B67337" w:rsidRDefault="004B18EE" w:rsidP="004C6120">
            <w:pPr>
              <w:pStyle w:val="Tablebody"/>
              <w:ind w:right="144"/>
              <w:jc w:val="right"/>
              <w:rPr>
                <w:b/>
                <w:sz w:val="20"/>
                <w:szCs w:val="20"/>
              </w:rPr>
            </w:pPr>
            <w:r w:rsidRPr="00B67337">
              <w:rPr>
                <w:b/>
                <w:sz w:val="20"/>
                <w:szCs w:val="20"/>
              </w:rPr>
              <w:t>287,043,272</w:t>
            </w:r>
          </w:p>
        </w:tc>
      </w:tr>
    </w:tbl>
    <w:p w14:paraId="7B0B7D4C" w14:textId="77777777" w:rsidR="004B18EE" w:rsidRDefault="004B18EE" w:rsidP="004B18EE"/>
    <w:p w14:paraId="7B0B7D4D" w14:textId="77777777" w:rsidR="004B18EE" w:rsidRDefault="004B18EE" w:rsidP="004B18EE">
      <w:r>
        <w:t>Table B-2 shows the population by segment and the amount of electricity usage and natural gas usage.</w:t>
      </w:r>
    </w:p>
    <w:p w14:paraId="7B0B7D4E" w14:textId="77777777" w:rsidR="004B18EE" w:rsidRDefault="004B18EE" w:rsidP="004B18EE">
      <w:pPr>
        <w:rPr>
          <w:rFonts w:cs="Calibri"/>
          <w:szCs w:val="22"/>
        </w:rPr>
      </w:pPr>
      <w:r>
        <w:br w:type="page"/>
      </w:r>
    </w:p>
    <w:p w14:paraId="7B0B7D4F" w14:textId="77777777" w:rsidR="004B18EE" w:rsidRDefault="004B18EE" w:rsidP="004B18EE">
      <w:pPr>
        <w:pStyle w:val="FigureorTableheading"/>
      </w:pPr>
      <w:r w:rsidRPr="007E0281">
        <w:t xml:space="preserve">Table </w:t>
      </w:r>
      <w:r>
        <w:t>B-2 Ameren Illinois C&amp;I Establishments and Usage by Segment</w:t>
      </w:r>
    </w:p>
    <w:tbl>
      <w:tblPr>
        <w:tblW w:w="5000" w:type="pct"/>
        <w:tblCellMar>
          <w:left w:w="0" w:type="dxa"/>
          <w:right w:w="0" w:type="dxa"/>
        </w:tblCellMar>
        <w:tblLook w:val="04A0" w:firstRow="1" w:lastRow="0" w:firstColumn="1" w:lastColumn="0" w:noHBand="0" w:noVBand="1"/>
      </w:tblPr>
      <w:tblGrid>
        <w:gridCol w:w="1372"/>
        <w:gridCol w:w="1008"/>
        <w:gridCol w:w="1031"/>
        <w:gridCol w:w="1031"/>
        <w:gridCol w:w="939"/>
        <w:gridCol w:w="967"/>
        <w:gridCol w:w="1055"/>
        <w:gridCol w:w="1151"/>
        <w:gridCol w:w="834"/>
      </w:tblGrid>
      <w:tr w:rsidR="004B18EE" w:rsidRPr="0039794E" w14:paraId="7B0B7D55" w14:textId="77777777" w:rsidTr="004C6120">
        <w:trPr>
          <w:trHeight w:val="288"/>
        </w:trPr>
        <w:tc>
          <w:tcPr>
            <w:tcW w:w="731" w:type="pct"/>
            <w:tcBorders>
              <w:top w:val="single" w:sz="8" w:space="0" w:color="000000"/>
              <w:left w:val="single" w:sz="8" w:space="0" w:color="000000"/>
              <w:bottom w:val="single" w:sz="4" w:space="0" w:color="000000"/>
              <w:right w:val="nil"/>
            </w:tcBorders>
            <w:shd w:val="clear" w:color="auto" w:fill="376091"/>
            <w:tcMar>
              <w:top w:w="14" w:type="dxa"/>
              <w:left w:w="14" w:type="dxa"/>
              <w:bottom w:w="0" w:type="dxa"/>
              <w:right w:w="14" w:type="dxa"/>
            </w:tcMar>
            <w:vAlign w:val="center"/>
            <w:hideMark/>
          </w:tcPr>
          <w:p w14:paraId="7B0B7D50" w14:textId="77777777" w:rsidR="004B18EE" w:rsidRPr="0039794E" w:rsidRDefault="004B18EE" w:rsidP="004C6120">
            <w:pPr>
              <w:pStyle w:val="Tableheading"/>
              <w:jc w:val="center"/>
              <w:rPr>
                <w:rFonts w:eastAsia="Calibri"/>
                <w:b/>
                <w:sz w:val="20"/>
                <w:szCs w:val="20"/>
              </w:rPr>
            </w:pPr>
          </w:p>
        </w:tc>
        <w:tc>
          <w:tcPr>
            <w:tcW w:w="1086" w:type="pct"/>
            <w:gridSpan w:val="2"/>
            <w:tcBorders>
              <w:top w:val="single" w:sz="8" w:space="0" w:color="000000"/>
              <w:left w:val="nil"/>
              <w:bottom w:val="single" w:sz="4" w:space="0" w:color="000000"/>
              <w:right w:val="single" w:sz="8" w:space="0" w:color="000000"/>
            </w:tcBorders>
            <w:shd w:val="clear" w:color="auto" w:fill="376091"/>
            <w:tcMar>
              <w:top w:w="14" w:type="dxa"/>
              <w:left w:w="14" w:type="dxa"/>
              <w:bottom w:w="0" w:type="dxa"/>
              <w:right w:w="14" w:type="dxa"/>
            </w:tcMar>
            <w:vAlign w:val="center"/>
            <w:hideMark/>
          </w:tcPr>
          <w:p w14:paraId="7B0B7D51"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Electric Population</w:t>
            </w:r>
          </w:p>
        </w:tc>
        <w:tc>
          <w:tcPr>
            <w:tcW w:w="1049" w:type="pct"/>
            <w:gridSpan w:val="2"/>
            <w:tcBorders>
              <w:top w:val="single" w:sz="8" w:space="0" w:color="000000"/>
              <w:left w:val="single" w:sz="8" w:space="0" w:color="000000"/>
              <w:bottom w:val="single" w:sz="4" w:space="0" w:color="000000"/>
              <w:right w:val="single" w:sz="8" w:space="0" w:color="000000"/>
            </w:tcBorders>
            <w:shd w:val="clear" w:color="auto" w:fill="376091"/>
            <w:tcMar>
              <w:top w:w="14" w:type="dxa"/>
              <w:left w:w="14" w:type="dxa"/>
              <w:bottom w:w="0" w:type="dxa"/>
              <w:right w:w="14" w:type="dxa"/>
            </w:tcMar>
            <w:vAlign w:val="center"/>
            <w:hideMark/>
          </w:tcPr>
          <w:p w14:paraId="7B0B7D52"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Electricity Usage</w:t>
            </w:r>
          </w:p>
        </w:tc>
        <w:tc>
          <w:tcPr>
            <w:tcW w:w="1077" w:type="pct"/>
            <w:gridSpan w:val="2"/>
            <w:tcBorders>
              <w:top w:val="single" w:sz="8" w:space="0" w:color="000000"/>
              <w:left w:val="single" w:sz="8" w:space="0" w:color="000000"/>
              <w:bottom w:val="single" w:sz="4" w:space="0" w:color="000000"/>
              <w:right w:val="single" w:sz="8" w:space="0" w:color="000000"/>
            </w:tcBorders>
            <w:shd w:val="clear" w:color="auto" w:fill="376091"/>
            <w:tcMar>
              <w:top w:w="14" w:type="dxa"/>
              <w:left w:w="14" w:type="dxa"/>
              <w:bottom w:w="0" w:type="dxa"/>
              <w:right w:w="14" w:type="dxa"/>
            </w:tcMar>
            <w:vAlign w:val="center"/>
            <w:hideMark/>
          </w:tcPr>
          <w:p w14:paraId="7B0B7D53"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Gas Population</w:t>
            </w:r>
          </w:p>
        </w:tc>
        <w:tc>
          <w:tcPr>
            <w:tcW w:w="1057" w:type="pct"/>
            <w:gridSpan w:val="2"/>
            <w:tcBorders>
              <w:top w:val="single" w:sz="8" w:space="0" w:color="000000"/>
              <w:left w:val="single" w:sz="8" w:space="0" w:color="000000"/>
              <w:bottom w:val="single" w:sz="4" w:space="0" w:color="000000"/>
              <w:right w:val="single" w:sz="8" w:space="0" w:color="000000"/>
            </w:tcBorders>
            <w:shd w:val="clear" w:color="auto" w:fill="376091"/>
            <w:tcMar>
              <w:top w:w="14" w:type="dxa"/>
              <w:left w:w="14" w:type="dxa"/>
              <w:bottom w:w="0" w:type="dxa"/>
              <w:right w:w="14" w:type="dxa"/>
            </w:tcMar>
            <w:vAlign w:val="center"/>
            <w:hideMark/>
          </w:tcPr>
          <w:p w14:paraId="7B0B7D54"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Gas Usage</w:t>
            </w:r>
          </w:p>
        </w:tc>
      </w:tr>
      <w:tr w:rsidR="004B18EE" w:rsidRPr="0039794E" w14:paraId="7B0B7D5F"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376091"/>
            <w:tcMar>
              <w:top w:w="14" w:type="dxa"/>
              <w:left w:w="14" w:type="dxa"/>
              <w:bottom w:w="0" w:type="dxa"/>
              <w:right w:w="14" w:type="dxa"/>
            </w:tcMar>
            <w:vAlign w:val="center"/>
            <w:hideMark/>
          </w:tcPr>
          <w:p w14:paraId="7B0B7D56"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Stratum Name</w:t>
            </w:r>
          </w:p>
        </w:tc>
        <w:tc>
          <w:tcPr>
            <w:tcW w:w="537" w:type="pct"/>
            <w:tcBorders>
              <w:top w:val="single" w:sz="4" w:space="0" w:color="000000"/>
              <w:left w:val="single" w:sz="4" w:space="0" w:color="000000"/>
              <w:bottom w:val="single" w:sz="4" w:space="0" w:color="000000"/>
              <w:right w:val="single" w:sz="4" w:space="0" w:color="000000"/>
            </w:tcBorders>
            <w:shd w:val="clear" w:color="auto" w:fill="376091"/>
            <w:tcMar>
              <w:top w:w="14" w:type="dxa"/>
              <w:left w:w="14" w:type="dxa"/>
              <w:bottom w:w="0" w:type="dxa"/>
              <w:right w:w="14" w:type="dxa"/>
            </w:tcMar>
            <w:vAlign w:val="center"/>
            <w:hideMark/>
          </w:tcPr>
          <w:p w14:paraId="7B0B7D57" w14:textId="77777777" w:rsidR="004B18EE" w:rsidRPr="0039794E" w:rsidRDefault="004B18EE" w:rsidP="004C6120">
            <w:pPr>
              <w:pStyle w:val="Tableheading"/>
              <w:jc w:val="center"/>
              <w:rPr>
                <w:rFonts w:eastAsia="Calibri"/>
                <w:b/>
                <w:sz w:val="20"/>
                <w:szCs w:val="20"/>
              </w:rPr>
            </w:pPr>
            <w:r>
              <w:rPr>
                <w:rFonts w:eastAsia="Calibri"/>
                <w:b/>
                <w:sz w:val="20"/>
                <w:szCs w:val="20"/>
              </w:rPr>
              <w:t>Total Premises</w:t>
            </w:r>
          </w:p>
        </w:tc>
        <w:tc>
          <w:tcPr>
            <w:tcW w:w="549" w:type="pct"/>
            <w:tcBorders>
              <w:top w:val="single" w:sz="4" w:space="0" w:color="000000"/>
              <w:left w:val="single" w:sz="4" w:space="0" w:color="000000"/>
              <w:bottom w:val="single" w:sz="4" w:space="0" w:color="000000"/>
              <w:right w:val="single" w:sz="8" w:space="0" w:color="000000"/>
            </w:tcBorders>
            <w:shd w:val="clear" w:color="auto" w:fill="376091"/>
            <w:tcMar>
              <w:top w:w="14" w:type="dxa"/>
              <w:left w:w="14" w:type="dxa"/>
              <w:bottom w:w="0" w:type="dxa"/>
              <w:right w:w="14" w:type="dxa"/>
            </w:tcMar>
            <w:vAlign w:val="center"/>
            <w:hideMark/>
          </w:tcPr>
          <w:p w14:paraId="7B0B7D58"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 of P</w:t>
            </w:r>
            <w:r>
              <w:rPr>
                <w:rFonts w:eastAsia="Calibri"/>
                <w:b/>
                <w:sz w:val="20"/>
                <w:szCs w:val="20"/>
              </w:rPr>
              <w:t>remises</w:t>
            </w:r>
          </w:p>
        </w:tc>
        <w:tc>
          <w:tcPr>
            <w:tcW w:w="549" w:type="pct"/>
            <w:tcBorders>
              <w:top w:val="single" w:sz="4" w:space="0" w:color="000000"/>
              <w:left w:val="single" w:sz="8" w:space="0" w:color="000000"/>
              <w:bottom w:val="single" w:sz="4" w:space="0" w:color="000000"/>
              <w:right w:val="single" w:sz="4" w:space="0" w:color="000000"/>
            </w:tcBorders>
            <w:shd w:val="clear" w:color="auto" w:fill="376091"/>
            <w:tcMar>
              <w:top w:w="14" w:type="dxa"/>
              <w:left w:w="14" w:type="dxa"/>
              <w:bottom w:w="0" w:type="dxa"/>
              <w:right w:w="14" w:type="dxa"/>
            </w:tcMar>
            <w:vAlign w:val="center"/>
            <w:hideMark/>
          </w:tcPr>
          <w:p w14:paraId="7B0B7D59"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 xml:space="preserve">Total </w:t>
            </w:r>
            <w:r>
              <w:rPr>
                <w:rFonts w:eastAsia="Calibri"/>
                <w:b/>
                <w:sz w:val="20"/>
                <w:szCs w:val="20"/>
              </w:rPr>
              <w:br/>
            </w:r>
            <w:r w:rsidRPr="0039794E">
              <w:rPr>
                <w:rFonts w:eastAsia="Calibri"/>
                <w:b/>
                <w:sz w:val="20"/>
                <w:szCs w:val="20"/>
              </w:rPr>
              <w:t>kWh</w:t>
            </w:r>
          </w:p>
        </w:tc>
        <w:tc>
          <w:tcPr>
            <w:tcW w:w="500" w:type="pct"/>
            <w:tcBorders>
              <w:top w:val="single" w:sz="4" w:space="0" w:color="000000"/>
              <w:left w:val="single" w:sz="4" w:space="0" w:color="000000"/>
              <w:bottom w:val="single" w:sz="4" w:space="0" w:color="000000"/>
              <w:right w:val="single" w:sz="4" w:space="0" w:color="000000"/>
            </w:tcBorders>
            <w:shd w:val="clear" w:color="auto" w:fill="376091"/>
            <w:tcMar>
              <w:top w:w="14" w:type="dxa"/>
              <w:left w:w="14" w:type="dxa"/>
              <w:bottom w:w="0" w:type="dxa"/>
              <w:right w:w="14" w:type="dxa"/>
            </w:tcMar>
            <w:vAlign w:val="center"/>
            <w:hideMark/>
          </w:tcPr>
          <w:p w14:paraId="7B0B7D5A"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 xml:space="preserve">% of </w:t>
            </w:r>
            <w:r>
              <w:rPr>
                <w:rFonts w:eastAsia="Calibri"/>
                <w:b/>
                <w:sz w:val="20"/>
                <w:szCs w:val="20"/>
              </w:rPr>
              <w:br/>
            </w:r>
            <w:r w:rsidRPr="0039794E">
              <w:rPr>
                <w:rFonts w:eastAsia="Calibri"/>
                <w:b/>
                <w:sz w:val="20"/>
                <w:szCs w:val="20"/>
              </w:rPr>
              <w:t>kWh</w:t>
            </w:r>
          </w:p>
        </w:tc>
        <w:tc>
          <w:tcPr>
            <w:tcW w:w="515" w:type="pct"/>
            <w:tcBorders>
              <w:top w:val="single" w:sz="4" w:space="0" w:color="000000"/>
              <w:left w:val="single" w:sz="4" w:space="0" w:color="000000"/>
              <w:bottom w:val="single" w:sz="4" w:space="0" w:color="000000"/>
              <w:right w:val="single" w:sz="4" w:space="0" w:color="000000"/>
            </w:tcBorders>
            <w:shd w:val="clear" w:color="auto" w:fill="376091"/>
            <w:tcMar>
              <w:top w:w="14" w:type="dxa"/>
              <w:left w:w="14" w:type="dxa"/>
              <w:bottom w:w="0" w:type="dxa"/>
              <w:right w:w="14" w:type="dxa"/>
            </w:tcMar>
            <w:vAlign w:val="center"/>
            <w:hideMark/>
          </w:tcPr>
          <w:p w14:paraId="7B0B7D5B"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P</w:t>
            </w:r>
            <w:r>
              <w:rPr>
                <w:rFonts w:eastAsia="Calibri"/>
                <w:b/>
                <w:sz w:val="20"/>
                <w:szCs w:val="20"/>
              </w:rPr>
              <w:t>remises</w:t>
            </w:r>
          </w:p>
        </w:tc>
        <w:tc>
          <w:tcPr>
            <w:tcW w:w="562" w:type="pct"/>
            <w:tcBorders>
              <w:top w:val="single" w:sz="4" w:space="0" w:color="000000"/>
              <w:left w:val="single" w:sz="4" w:space="0" w:color="000000"/>
              <w:bottom w:val="single" w:sz="4" w:space="0" w:color="000000"/>
              <w:right w:val="single" w:sz="8" w:space="0" w:color="000000"/>
            </w:tcBorders>
            <w:shd w:val="clear" w:color="auto" w:fill="376091"/>
            <w:tcMar>
              <w:top w:w="14" w:type="dxa"/>
              <w:left w:w="14" w:type="dxa"/>
              <w:bottom w:w="0" w:type="dxa"/>
              <w:right w:w="14" w:type="dxa"/>
            </w:tcMar>
            <w:vAlign w:val="center"/>
            <w:hideMark/>
          </w:tcPr>
          <w:p w14:paraId="7B0B7D5C"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 of P</w:t>
            </w:r>
            <w:r>
              <w:rPr>
                <w:rFonts w:eastAsia="Calibri"/>
                <w:b/>
                <w:sz w:val="20"/>
                <w:szCs w:val="20"/>
              </w:rPr>
              <w:t>remises</w:t>
            </w:r>
          </w:p>
        </w:tc>
        <w:tc>
          <w:tcPr>
            <w:tcW w:w="613" w:type="pct"/>
            <w:tcBorders>
              <w:top w:val="single" w:sz="4" w:space="0" w:color="000000"/>
              <w:left w:val="single" w:sz="8" w:space="0" w:color="000000"/>
              <w:bottom w:val="single" w:sz="4" w:space="0" w:color="000000"/>
              <w:right w:val="single" w:sz="4" w:space="0" w:color="000000"/>
            </w:tcBorders>
            <w:shd w:val="clear" w:color="auto" w:fill="376091"/>
            <w:tcMar>
              <w:top w:w="14" w:type="dxa"/>
              <w:left w:w="14" w:type="dxa"/>
              <w:bottom w:w="0" w:type="dxa"/>
              <w:right w:w="14" w:type="dxa"/>
            </w:tcMar>
            <w:vAlign w:val="center"/>
            <w:hideMark/>
          </w:tcPr>
          <w:p w14:paraId="7B0B7D5D"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 xml:space="preserve">Total </w:t>
            </w:r>
            <w:r>
              <w:rPr>
                <w:rFonts w:eastAsia="Calibri"/>
                <w:b/>
                <w:sz w:val="20"/>
                <w:szCs w:val="20"/>
              </w:rPr>
              <w:br/>
            </w:r>
            <w:r w:rsidRPr="0039794E">
              <w:rPr>
                <w:rFonts w:eastAsia="Calibri"/>
                <w:b/>
                <w:sz w:val="20"/>
                <w:szCs w:val="20"/>
              </w:rPr>
              <w:t>Therms</w:t>
            </w:r>
          </w:p>
        </w:tc>
        <w:tc>
          <w:tcPr>
            <w:tcW w:w="444" w:type="pct"/>
            <w:tcBorders>
              <w:top w:val="single" w:sz="4" w:space="0" w:color="000000"/>
              <w:left w:val="single" w:sz="4" w:space="0" w:color="000000"/>
              <w:bottom w:val="single" w:sz="4" w:space="0" w:color="000000"/>
              <w:right w:val="single" w:sz="8" w:space="0" w:color="000000"/>
            </w:tcBorders>
            <w:shd w:val="clear" w:color="auto" w:fill="376091"/>
            <w:tcMar>
              <w:top w:w="14" w:type="dxa"/>
              <w:left w:w="14" w:type="dxa"/>
              <w:bottom w:w="0" w:type="dxa"/>
              <w:right w:w="14" w:type="dxa"/>
            </w:tcMar>
            <w:vAlign w:val="center"/>
            <w:hideMark/>
          </w:tcPr>
          <w:p w14:paraId="7B0B7D5E" w14:textId="77777777" w:rsidR="004B18EE" w:rsidRPr="0039794E" w:rsidRDefault="004B18EE" w:rsidP="004C6120">
            <w:pPr>
              <w:pStyle w:val="Tableheading"/>
              <w:jc w:val="center"/>
              <w:rPr>
                <w:rFonts w:eastAsia="Calibri"/>
                <w:b/>
                <w:sz w:val="20"/>
                <w:szCs w:val="20"/>
              </w:rPr>
            </w:pPr>
            <w:r w:rsidRPr="0039794E">
              <w:rPr>
                <w:rFonts w:eastAsia="Calibri"/>
                <w:b/>
                <w:sz w:val="20"/>
                <w:szCs w:val="20"/>
              </w:rPr>
              <w:t>% of Therms</w:t>
            </w:r>
          </w:p>
        </w:tc>
      </w:tr>
      <w:tr w:rsidR="004B18EE" w:rsidRPr="0039794E" w14:paraId="7B0B7D69"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60" w14:textId="77777777" w:rsidR="004B18EE" w:rsidRPr="0039794E" w:rsidRDefault="004B18EE" w:rsidP="004C6120">
            <w:pPr>
              <w:pStyle w:val="Tablebody"/>
              <w:rPr>
                <w:sz w:val="20"/>
                <w:szCs w:val="20"/>
              </w:rPr>
            </w:pPr>
            <w:r w:rsidRPr="0039794E">
              <w:rPr>
                <w:sz w:val="20"/>
                <w:szCs w:val="20"/>
              </w:rPr>
              <w:t>Ag/Fish/Mining</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61" w14:textId="77777777" w:rsidR="004B18EE" w:rsidRPr="0039794E" w:rsidRDefault="004B18EE" w:rsidP="004C6120">
            <w:pPr>
              <w:pStyle w:val="Tablebody"/>
              <w:ind w:right="144"/>
              <w:jc w:val="right"/>
              <w:rPr>
                <w:sz w:val="20"/>
                <w:szCs w:val="20"/>
              </w:rPr>
            </w:pPr>
            <w:r>
              <w:rPr>
                <w:color w:val="000000"/>
                <w:sz w:val="20"/>
                <w:szCs w:val="20"/>
              </w:rPr>
              <w:t>1,123</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62" w14:textId="77777777" w:rsidR="004B18EE" w:rsidRPr="0039794E" w:rsidRDefault="004B18EE" w:rsidP="004C6120">
            <w:pPr>
              <w:pStyle w:val="Tablebody"/>
              <w:ind w:right="144"/>
              <w:jc w:val="right"/>
              <w:rPr>
                <w:sz w:val="20"/>
                <w:szCs w:val="20"/>
              </w:rPr>
            </w:pPr>
            <w:r>
              <w:rPr>
                <w:color w:val="000000"/>
                <w:sz w:val="20"/>
                <w:szCs w:val="20"/>
              </w:rPr>
              <w:t>1%</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63" w14:textId="77777777" w:rsidR="004B18EE" w:rsidRPr="0039794E" w:rsidRDefault="004B18EE" w:rsidP="004C6120">
            <w:pPr>
              <w:pStyle w:val="Tablebody"/>
              <w:ind w:right="144"/>
              <w:jc w:val="right"/>
              <w:rPr>
                <w:sz w:val="20"/>
                <w:szCs w:val="20"/>
              </w:rPr>
            </w:pPr>
            <w:r>
              <w:rPr>
                <w:color w:val="000000"/>
                <w:sz w:val="20"/>
                <w:szCs w:val="20"/>
              </w:rPr>
              <w:t>469</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64" w14:textId="77777777" w:rsidR="004B18EE" w:rsidRPr="0039794E" w:rsidRDefault="004B18EE" w:rsidP="004C6120">
            <w:pPr>
              <w:pStyle w:val="Tablebody"/>
              <w:ind w:right="144"/>
              <w:jc w:val="right"/>
              <w:rPr>
                <w:sz w:val="20"/>
                <w:szCs w:val="20"/>
              </w:rPr>
            </w:pPr>
            <w:r>
              <w:rPr>
                <w:color w:val="000000"/>
                <w:sz w:val="20"/>
                <w:szCs w:val="20"/>
              </w:rPr>
              <w:t>2%</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65" w14:textId="77777777" w:rsidR="004B18EE" w:rsidRPr="0039794E" w:rsidRDefault="004B18EE" w:rsidP="004C6120">
            <w:pPr>
              <w:pStyle w:val="Tablebody"/>
              <w:ind w:right="144"/>
              <w:jc w:val="right"/>
              <w:rPr>
                <w:sz w:val="20"/>
                <w:szCs w:val="20"/>
              </w:rPr>
            </w:pPr>
            <w:r>
              <w:rPr>
                <w:color w:val="000000"/>
                <w:sz w:val="20"/>
                <w:szCs w:val="20"/>
              </w:rPr>
              <w:t>314</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66" w14:textId="77777777" w:rsidR="004B18EE" w:rsidRPr="0039794E" w:rsidRDefault="004B18EE" w:rsidP="004C6120">
            <w:pPr>
              <w:pStyle w:val="Tablebody"/>
              <w:ind w:right="144"/>
              <w:jc w:val="right"/>
              <w:rPr>
                <w:sz w:val="20"/>
                <w:szCs w:val="20"/>
              </w:rPr>
            </w:pPr>
            <w:r>
              <w:rPr>
                <w:color w:val="000000"/>
                <w:sz w:val="20"/>
                <w:szCs w:val="20"/>
              </w:rPr>
              <w:t>1%</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67" w14:textId="77777777" w:rsidR="004B18EE" w:rsidRPr="0039794E" w:rsidRDefault="004B18EE" w:rsidP="004C6120">
            <w:pPr>
              <w:pStyle w:val="Tablebody"/>
              <w:jc w:val="right"/>
              <w:rPr>
                <w:sz w:val="20"/>
                <w:szCs w:val="20"/>
              </w:rPr>
            </w:pPr>
            <w:r>
              <w:rPr>
                <w:color w:val="000000"/>
                <w:sz w:val="20"/>
                <w:szCs w:val="20"/>
              </w:rPr>
              <w:t>11,143,023</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68" w14:textId="77777777" w:rsidR="004B18EE" w:rsidRPr="0039794E" w:rsidRDefault="004B18EE" w:rsidP="004C6120">
            <w:pPr>
              <w:pStyle w:val="Tablebody"/>
              <w:ind w:right="144"/>
              <w:jc w:val="right"/>
              <w:rPr>
                <w:sz w:val="20"/>
                <w:szCs w:val="20"/>
              </w:rPr>
            </w:pPr>
            <w:r>
              <w:rPr>
                <w:color w:val="000000"/>
                <w:sz w:val="20"/>
                <w:szCs w:val="20"/>
              </w:rPr>
              <w:t>1%</w:t>
            </w:r>
          </w:p>
        </w:tc>
      </w:tr>
      <w:tr w:rsidR="004B18EE" w:rsidRPr="0039794E" w14:paraId="7B0B7D73"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6A" w14:textId="77777777" w:rsidR="004B18EE" w:rsidRPr="0039794E" w:rsidRDefault="004B18EE" w:rsidP="004C6120">
            <w:pPr>
              <w:pStyle w:val="Tablebody"/>
              <w:rPr>
                <w:sz w:val="20"/>
                <w:szCs w:val="20"/>
              </w:rPr>
            </w:pPr>
            <w:r w:rsidRPr="0039794E">
              <w:rPr>
                <w:sz w:val="20"/>
                <w:szCs w:val="20"/>
              </w:rPr>
              <w:t>Chemicals</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6B" w14:textId="77777777" w:rsidR="004B18EE" w:rsidRPr="0039794E" w:rsidRDefault="004B18EE" w:rsidP="004C6120">
            <w:pPr>
              <w:pStyle w:val="Tablebody"/>
              <w:ind w:right="144"/>
              <w:jc w:val="right"/>
              <w:rPr>
                <w:sz w:val="20"/>
                <w:szCs w:val="20"/>
              </w:rPr>
            </w:pPr>
            <w:r>
              <w:rPr>
                <w:color w:val="000000"/>
                <w:sz w:val="20"/>
                <w:szCs w:val="20"/>
              </w:rPr>
              <w:t>153</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6C" w14:textId="77777777" w:rsidR="004B18EE" w:rsidRPr="0039794E" w:rsidRDefault="004B18EE" w:rsidP="004C6120">
            <w:pPr>
              <w:pStyle w:val="Tablebody"/>
              <w:ind w:right="144"/>
              <w:jc w:val="right"/>
              <w:rPr>
                <w:sz w:val="20"/>
                <w:szCs w:val="20"/>
              </w:rPr>
            </w:pPr>
            <w:r>
              <w:rPr>
                <w:color w:val="000000"/>
                <w:sz w:val="20"/>
                <w:szCs w:val="20"/>
              </w:rPr>
              <w:t>0%</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6D" w14:textId="77777777" w:rsidR="004B18EE" w:rsidRPr="0039794E" w:rsidRDefault="004B18EE" w:rsidP="004C6120">
            <w:pPr>
              <w:pStyle w:val="Tablebody"/>
              <w:ind w:right="144"/>
              <w:jc w:val="right"/>
              <w:rPr>
                <w:sz w:val="20"/>
                <w:szCs w:val="20"/>
              </w:rPr>
            </w:pPr>
            <w:r>
              <w:rPr>
                <w:color w:val="000000"/>
                <w:sz w:val="20"/>
                <w:szCs w:val="20"/>
              </w:rPr>
              <w:t>1,128</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6E" w14:textId="77777777" w:rsidR="004B18EE" w:rsidRPr="0039794E" w:rsidRDefault="004B18EE" w:rsidP="004C6120">
            <w:pPr>
              <w:pStyle w:val="Tablebody"/>
              <w:ind w:right="144"/>
              <w:jc w:val="right"/>
              <w:rPr>
                <w:sz w:val="20"/>
                <w:szCs w:val="20"/>
              </w:rPr>
            </w:pPr>
            <w:r>
              <w:rPr>
                <w:color w:val="000000"/>
                <w:sz w:val="20"/>
                <w:szCs w:val="20"/>
              </w:rPr>
              <w:t>5%</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6F" w14:textId="77777777" w:rsidR="004B18EE" w:rsidRPr="0039794E" w:rsidRDefault="004B18EE" w:rsidP="004C6120">
            <w:pPr>
              <w:pStyle w:val="Tablebody"/>
              <w:ind w:right="144"/>
              <w:jc w:val="right"/>
              <w:rPr>
                <w:sz w:val="20"/>
                <w:szCs w:val="20"/>
              </w:rPr>
            </w:pPr>
            <w:r>
              <w:rPr>
                <w:color w:val="000000"/>
                <w:sz w:val="20"/>
                <w:szCs w:val="20"/>
              </w:rPr>
              <w:t>106</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70" w14:textId="77777777" w:rsidR="004B18EE" w:rsidRPr="0039794E" w:rsidRDefault="004B18EE" w:rsidP="004C6120">
            <w:pPr>
              <w:pStyle w:val="Tablebody"/>
              <w:ind w:right="144"/>
              <w:jc w:val="right"/>
              <w:rPr>
                <w:sz w:val="20"/>
                <w:szCs w:val="20"/>
              </w:rPr>
            </w:pPr>
            <w:r>
              <w:rPr>
                <w:color w:val="000000"/>
                <w:sz w:val="20"/>
                <w:szCs w:val="20"/>
              </w:rPr>
              <w:t>0%</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71" w14:textId="77777777" w:rsidR="004B18EE" w:rsidRPr="0039794E" w:rsidRDefault="004B18EE" w:rsidP="004C6120">
            <w:pPr>
              <w:pStyle w:val="Tablebody"/>
              <w:jc w:val="right"/>
              <w:rPr>
                <w:sz w:val="20"/>
                <w:szCs w:val="20"/>
              </w:rPr>
            </w:pPr>
            <w:r>
              <w:rPr>
                <w:color w:val="000000"/>
                <w:sz w:val="20"/>
                <w:szCs w:val="20"/>
              </w:rPr>
              <w:t>178,741,190</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72" w14:textId="77777777" w:rsidR="004B18EE" w:rsidRPr="0039794E" w:rsidRDefault="004B18EE" w:rsidP="004C6120">
            <w:pPr>
              <w:pStyle w:val="Tablebody"/>
              <w:ind w:right="144"/>
              <w:jc w:val="right"/>
              <w:rPr>
                <w:sz w:val="20"/>
                <w:szCs w:val="20"/>
              </w:rPr>
            </w:pPr>
            <w:r>
              <w:rPr>
                <w:color w:val="000000"/>
                <w:sz w:val="20"/>
                <w:szCs w:val="20"/>
              </w:rPr>
              <w:t>19%</w:t>
            </w:r>
          </w:p>
        </w:tc>
      </w:tr>
      <w:tr w:rsidR="004B18EE" w:rsidRPr="0039794E" w14:paraId="7B0B7D7D"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74" w14:textId="77777777" w:rsidR="004B18EE" w:rsidRPr="0039794E" w:rsidRDefault="004B18EE" w:rsidP="004C6120">
            <w:pPr>
              <w:pStyle w:val="Tablebody"/>
              <w:rPr>
                <w:sz w:val="20"/>
                <w:szCs w:val="20"/>
              </w:rPr>
            </w:pPr>
            <w:r w:rsidRPr="0039794E">
              <w:rPr>
                <w:sz w:val="20"/>
                <w:szCs w:val="20"/>
              </w:rPr>
              <w:t>Education</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75" w14:textId="77777777" w:rsidR="004B18EE" w:rsidRPr="0039794E" w:rsidRDefault="004B18EE" w:rsidP="004C6120">
            <w:pPr>
              <w:pStyle w:val="Tablebody"/>
              <w:ind w:right="144"/>
              <w:jc w:val="right"/>
              <w:rPr>
                <w:sz w:val="20"/>
                <w:szCs w:val="20"/>
              </w:rPr>
            </w:pPr>
            <w:r>
              <w:rPr>
                <w:color w:val="000000"/>
                <w:sz w:val="20"/>
                <w:szCs w:val="20"/>
              </w:rPr>
              <w:t>2,043</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76" w14:textId="77777777" w:rsidR="004B18EE" w:rsidRPr="0039794E" w:rsidRDefault="004B18EE" w:rsidP="004C6120">
            <w:pPr>
              <w:pStyle w:val="Tablebody"/>
              <w:ind w:right="144"/>
              <w:jc w:val="right"/>
              <w:rPr>
                <w:sz w:val="20"/>
                <w:szCs w:val="20"/>
              </w:rPr>
            </w:pPr>
            <w:r>
              <w:rPr>
                <w:color w:val="000000"/>
                <w:sz w:val="20"/>
                <w:szCs w:val="20"/>
              </w:rPr>
              <w:t>3%</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77" w14:textId="77777777" w:rsidR="004B18EE" w:rsidRPr="0039794E" w:rsidRDefault="004B18EE" w:rsidP="004C6120">
            <w:pPr>
              <w:pStyle w:val="Tablebody"/>
              <w:ind w:right="144"/>
              <w:jc w:val="right"/>
              <w:rPr>
                <w:sz w:val="20"/>
                <w:szCs w:val="20"/>
              </w:rPr>
            </w:pPr>
            <w:r>
              <w:rPr>
                <w:color w:val="000000"/>
                <w:sz w:val="20"/>
                <w:szCs w:val="20"/>
              </w:rPr>
              <w:t>1,275</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78" w14:textId="77777777" w:rsidR="004B18EE" w:rsidRPr="0039794E" w:rsidRDefault="004B18EE" w:rsidP="004C6120">
            <w:pPr>
              <w:pStyle w:val="Tablebody"/>
              <w:ind w:right="144"/>
              <w:jc w:val="right"/>
              <w:rPr>
                <w:sz w:val="20"/>
                <w:szCs w:val="20"/>
              </w:rPr>
            </w:pPr>
            <w:r>
              <w:rPr>
                <w:color w:val="000000"/>
                <w:sz w:val="20"/>
                <w:szCs w:val="20"/>
              </w:rPr>
              <w:t>5%</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79" w14:textId="77777777" w:rsidR="004B18EE" w:rsidRPr="0039794E" w:rsidRDefault="004B18EE" w:rsidP="004C6120">
            <w:pPr>
              <w:pStyle w:val="Tablebody"/>
              <w:ind w:right="144"/>
              <w:jc w:val="right"/>
              <w:rPr>
                <w:sz w:val="20"/>
                <w:szCs w:val="20"/>
              </w:rPr>
            </w:pPr>
            <w:r>
              <w:rPr>
                <w:color w:val="000000"/>
                <w:sz w:val="20"/>
                <w:szCs w:val="20"/>
              </w:rPr>
              <w:t>1,707</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7A" w14:textId="77777777" w:rsidR="004B18EE" w:rsidRPr="0039794E" w:rsidRDefault="004B18EE" w:rsidP="004C6120">
            <w:pPr>
              <w:pStyle w:val="Tablebody"/>
              <w:ind w:right="144"/>
              <w:jc w:val="right"/>
              <w:rPr>
                <w:sz w:val="20"/>
                <w:szCs w:val="20"/>
              </w:rPr>
            </w:pPr>
            <w:r>
              <w:rPr>
                <w:color w:val="000000"/>
                <w:sz w:val="20"/>
                <w:szCs w:val="20"/>
              </w:rPr>
              <w:t>4%</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7B" w14:textId="77777777" w:rsidR="004B18EE" w:rsidRPr="0039794E" w:rsidRDefault="004B18EE" w:rsidP="004C6120">
            <w:pPr>
              <w:pStyle w:val="Tablebody"/>
              <w:jc w:val="right"/>
              <w:rPr>
                <w:sz w:val="20"/>
                <w:szCs w:val="20"/>
              </w:rPr>
            </w:pPr>
            <w:r>
              <w:rPr>
                <w:color w:val="000000"/>
                <w:sz w:val="20"/>
                <w:szCs w:val="20"/>
              </w:rPr>
              <w:t>37,940,672</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7C" w14:textId="77777777" w:rsidR="004B18EE" w:rsidRPr="0039794E" w:rsidRDefault="004B18EE" w:rsidP="004C6120">
            <w:pPr>
              <w:pStyle w:val="Tablebody"/>
              <w:ind w:right="144"/>
              <w:jc w:val="right"/>
              <w:rPr>
                <w:sz w:val="20"/>
                <w:szCs w:val="20"/>
              </w:rPr>
            </w:pPr>
            <w:r>
              <w:rPr>
                <w:color w:val="000000"/>
                <w:sz w:val="20"/>
                <w:szCs w:val="20"/>
              </w:rPr>
              <w:t>4%</w:t>
            </w:r>
          </w:p>
        </w:tc>
      </w:tr>
      <w:tr w:rsidR="004B18EE" w:rsidRPr="0039794E" w14:paraId="7B0B7D87"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7E" w14:textId="77777777" w:rsidR="004B18EE" w:rsidRPr="0039794E" w:rsidRDefault="004B18EE" w:rsidP="004C6120">
            <w:pPr>
              <w:pStyle w:val="Tablebody"/>
              <w:rPr>
                <w:sz w:val="20"/>
                <w:szCs w:val="20"/>
              </w:rPr>
            </w:pPr>
            <w:r w:rsidRPr="0039794E">
              <w:rPr>
                <w:sz w:val="20"/>
                <w:szCs w:val="20"/>
              </w:rPr>
              <w:t>Food</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7F" w14:textId="77777777" w:rsidR="004B18EE" w:rsidRPr="0039794E" w:rsidRDefault="004B18EE" w:rsidP="004C6120">
            <w:pPr>
              <w:pStyle w:val="Tablebody"/>
              <w:ind w:right="144"/>
              <w:jc w:val="right"/>
              <w:rPr>
                <w:sz w:val="20"/>
                <w:szCs w:val="20"/>
              </w:rPr>
            </w:pPr>
            <w:r>
              <w:rPr>
                <w:color w:val="000000"/>
                <w:sz w:val="20"/>
                <w:szCs w:val="20"/>
              </w:rPr>
              <w:t>301</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80" w14:textId="77777777" w:rsidR="004B18EE" w:rsidRPr="0039794E" w:rsidRDefault="004B18EE" w:rsidP="004C6120">
            <w:pPr>
              <w:pStyle w:val="Tablebody"/>
              <w:ind w:right="144"/>
              <w:jc w:val="right"/>
              <w:rPr>
                <w:sz w:val="20"/>
                <w:szCs w:val="20"/>
              </w:rPr>
            </w:pPr>
            <w:r>
              <w:rPr>
                <w:color w:val="000000"/>
                <w:sz w:val="20"/>
                <w:szCs w:val="20"/>
              </w:rPr>
              <w:t>0%</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81" w14:textId="77777777" w:rsidR="004B18EE" w:rsidRPr="0039794E" w:rsidRDefault="004B18EE" w:rsidP="004C6120">
            <w:pPr>
              <w:pStyle w:val="Tablebody"/>
              <w:ind w:right="144"/>
              <w:jc w:val="right"/>
              <w:rPr>
                <w:sz w:val="20"/>
                <w:szCs w:val="20"/>
              </w:rPr>
            </w:pPr>
            <w:r>
              <w:rPr>
                <w:color w:val="000000"/>
                <w:sz w:val="20"/>
                <w:szCs w:val="20"/>
              </w:rPr>
              <w:t>1,663</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82" w14:textId="77777777" w:rsidR="004B18EE" w:rsidRPr="0039794E" w:rsidRDefault="004B18EE" w:rsidP="004C6120">
            <w:pPr>
              <w:pStyle w:val="Tablebody"/>
              <w:ind w:right="144"/>
              <w:jc w:val="right"/>
              <w:rPr>
                <w:sz w:val="20"/>
                <w:szCs w:val="20"/>
              </w:rPr>
            </w:pPr>
            <w:r>
              <w:rPr>
                <w:color w:val="000000"/>
                <w:sz w:val="20"/>
                <w:szCs w:val="20"/>
              </w:rPr>
              <w:t>7%</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83" w14:textId="77777777" w:rsidR="004B18EE" w:rsidRPr="0039794E" w:rsidRDefault="004B18EE" w:rsidP="004C6120">
            <w:pPr>
              <w:pStyle w:val="Tablebody"/>
              <w:ind w:right="144"/>
              <w:jc w:val="right"/>
              <w:rPr>
                <w:sz w:val="20"/>
                <w:szCs w:val="20"/>
              </w:rPr>
            </w:pPr>
            <w:r>
              <w:rPr>
                <w:color w:val="000000"/>
                <w:sz w:val="20"/>
                <w:szCs w:val="20"/>
              </w:rPr>
              <w:t>221</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84" w14:textId="77777777" w:rsidR="004B18EE" w:rsidRPr="0039794E" w:rsidRDefault="004B18EE" w:rsidP="004C6120">
            <w:pPr>
              <w:pStyle w:val="Tablebody"/>
              <w:ind w:right="144"/>
              <w:jc w:val="right"/>
              <w:rPr>
                <w:sz w:val="20"/>
                <w:szCs w:val="20"/>
              </w:rPr>
            </w:pPr>
            <w:r>
              <w:rPr>
                <w:color w:val="000000"/>
                <w:sz w:val="20"/>
                <w:szCs w:val="20"/>
              </w:rPr>
              <w:t>0%</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85" w14:textId="77777777" w:rsidR="004B18EE" w:rsidRPr="0039794E" w:rsidRDefault="004B18EE" w:rsidP="004C6120">
            <w:pPr>
              <w:pStyle w:val="Tablebody"/>
              <w:jc w:val="right"/>
              <w:rPr>
                <w:sz w:val="20"/>
                <w:szCs w:val="20"/>
              </w:rPr>
            </w:pPr>
            <w:r>
              <w:rPr>
                <w:color w:val="000000"/>
                <w:sz w:val="20"/>
                <w:szCs w:val="20"/>
              </w:rPr>
              <w:t>182,494,729</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86" w14:textId="77777777" w:rsidR="004B18EE" w:rsidRPr="0039794E" w:rsidRDefault="004B18EE" w:rsidP="004C6120">
            <w:pPr>
              <w:pStyle w:val="Tablebody"/>
              <w:ind w:right="144"/>
              <w:jc w:val="right"/>
              <w:rPr>
                <w:sz w:val="20"/>
                <w:szCs w:val="20"/>
              </w:rPr>
            </w:pPr>
            <w:r>
              <w:rPr>
                <w:color w:val="000000"/>
                <w:sz w:val="20"/>
                <w:szCs w:val="20"/>
              </w:rPr>
              <w:t>20%</w:t>
            </w:r>
          </w:p>
        </w:tc>
      </w:tr>
      <w:tr w:rsidR="004B18EE" w:rsidRPr="0039794E" w14:paraId="7B0B7D91"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88" w14:textId="77777777" w:rsidR="004B18EE" w:rsidRPr="0039794E" w:rsidRDefault="004B18EE" w:rsidP="004C6120">
            <w:pPr>
              <w:pStyle w:val="Tablebody"/>
              <w:rPr>
                <w:sz w:val="20"/>
                <w:szCs w:val="20"/>
              </w:rPr>
            </w:pPr>
            <w:r w:rsidRPr="0039794E">
              <w:rPr>
                <w:sz w:val="20"/>
                <w:szCs w:val="20"/>
              </w:rPr>
              <w:t>Health</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89" w14:textId="77777777" w:rsidR="004B18EE" w:rsidRPr="0039794E" w:rsidRDefault="004B18EE" w:rsidP="004C6120">
            <w:pPr>
              <w:pStyle w:val="Tablebody"/>
              <w:ind w:right="144"/>
              <w:jc w:val="right"/>
              <w:rPr>
                <w:sz w:val="20"/>
                <w:szCs w:val="20"/>
              </w:rPr>
            </w:pPr>
            <w:r>
              <w:rPr>
                <w:color w:val="000000"/>
                <w:sz w:val="20"/>
                <w:szCs w:val="20"/>
              </w:rPr>
              <w:t>1,005</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8A" w14:textId="77777777" w:rsidR="004B18EE" w:rsidRPr="0039794E" w:rsidRDefault="004B18EE" w:rsidP="004C6120">
            <w:pPr>
              <w:pStyle w:val="Tablebody"/>
              <w:ind w:right="144"/>
              <w:jc w:val="right"/>
              <w:rPr>
                <w:sz w:val="20"/>
                <w:szCs w:val="20"/>
              </w:rPr>
            </w:pPr>
            <w:r>
              <w:rPr>
                <w:color w:val="000000"/>
                <w:sz w:val="20"/>
                <w:szCs w:val="20"/>
              </w:rPr>
              <w:t>1%</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8B" w14:textId="77777777" w:rsidR="004B18EE" w:rsidRPr="0039794E" w:rsidRDefault="004B18EE" w:rsidP="004C6120">
            <w:pPr>
              <w:pStyle w:val="Tablebody"/>
              <w:ind w:right="144"/>
              <w:jc w:val="right"/>
              <w:rPr>
                <w:sz w:val="20"/>
                <w:szCs w:val="20"/>
              </w:rPr>
            </w:pPr>
            <w:r>
              <w:rPr>
                <w:color w:val="000000"/>
                <w:sz w:val="20"/>
                <w:szCs w:val="20"/>
              </w:rPr>
              <w:t>822</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8C" w14:textId="77777777" w:rsidR="004B18EE" w:rsidRPr="0039794E" w:rsidRDefault="004B18EE" w:rsidP="004C6120">
            <w:pPr>
              <w:pStyle w:val="Tablebody"/>
              <w:ind w:right="144"/>
              <w:jc w:val="right"/>
              <w:rPr>
                <w:sz w:val="20"/>
                <w:szCs w:val="20"/>
              </w:rPr>
            </w:pPr>
            <w:r>
              <w:rPr>
                <w:color w:val="000000"/>
                <w:sz w:val="20"/>
                <w:szCs w:val="20"/>
              </w:rPr>
              <w:t>3%</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8D" w14:textId="77777777" w:rsidR="004B18EE" w:rsidRPr="0039794E" w:rsidRDefault="004B18EE" w:rsidP="004C6120">
            <w:pPr>
              <w:pStyle w:val="Tablebody"/>
              <w:ind w:right="144"/>
              <w:jc w:val="right"/>
              <w:rPr>
                <w:sz w:val="20"/>
                <w:szCs w:val="20"/>
              </w:rPr>
            </w:pPr>
            <w:r>
              <w:rPr>
                <w:color w:val="000000"/>
                <w:sz w:val="20"/>
                <w:szCs w:val="20"/>
              </w:rPr>
              <w:t>759</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8E" w14:textId="77777777" w:rsidR="004B18EE" w:rsidRPr="0039794E" w:rsidRDefault="004B18EE" w:rsidP="004C6120">
            <w:pPr>
              <w:pStyle w:val="Tablebody"/>
              <w:ind w:right="144"/>
              <w:jc w:val="right"/>
              <w:rPr>
                <w:sz w:val="20"/>
                <w:szCs w:val="20"/>
              </w:rPr>
            </w:pPr>
            <w:r>
              <w:rPr>
                <w:color w:val="000000"/>
                <w:sz w:val="20"/>
                <w:szCs w:val="20"/>
              </w:rPr>
              <w:t>2%</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8F" w14:textId="77777777" w:rsidR="004B18EE" w:rsidRPr="0039794E" w:rsidRDefault="004B18EE" w:rsidP="004C6120">
            <w:pPr>
              <w:pStyle w:val="Tablebody"/>
              <w:jc w:val="right"/>
              <w:rPr>
                <w:sz w:val="20"/>
                <w:szCs w:val="20"/>
              </w:rPr>
            </w:pPr>
            <w:r>
              <w:rPr>
                <w:color w:val="000000"/>
                <w:sz w:val="20"/>
                <w:szCs w:val="20"/>
              </w:rPr>
              <w:t>30,202,872</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90" w14:textId="77777777" w:rsidR="004B18EE" w:rsidRPr="0039794E" w:rsidRDefault="004B18EE" w:rsidP="004C6120">
            <w:pPr>
              <w:pStyle w:val="Tablebody"/>
              <w:ind w:right="144"/>
              <w:jc w:val="right"/>
              <w:rPr>
                <w:sz w:val="20"/>
                <w:szCs w:val="20"/>
              </w:rPr>
            </w:pPr>
            <w:r>
              <w:rPr>
                <w:color w:val="000000"/>
                <w:sz w:val="20"/>
                <w:szCs w:val="20"/>
              </w:rPr>
              <w:t>3%</w:t>
            </w:r>
          </w:p>
        </w:tc>
      </w:tr>
      <w:tr w:rsidR="004B18EE" w:rsidRPr="0039794E" w14:paraId="7B0B7D9B"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92" w14:textId="77777777" w:rsidR="004B18EE" w:rsidRPr="0039794E" w:rsidRDefault="004B18EE" w:rsidP="004C6120">
            <w:pPr>
              <w:pStyle w:val="Tablebody"/>
              <w:rPr>
                <w:sz w:val="20"/>
                <w:szCs w:val="20"/>
              </w:rPr>
            </w:pPr>
            <w:r w:rsidRPr="0039794E">
              <w:rPr>
                <w:sz w:val="20"/>
                <w:szCs w:val="20"/>
              </w:rPr>
              <w:t>Lodging</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93" w14:textId="77777777" w:rsidR="004B18EE" w:rsidRPr="0039794E" w:rsidRDefault="004B18EE" w:rsidP="004C6120">
            <w:pPr>
              <w:pStyle w:val="Tablebody"/>
              <w:ind w:right="144"/>
              <w:jc w:val="right"/>
              <w:rPr>
                <w:sz w:val="20"/>
                <w:szCs w:val="20"/>
              </w:rPr>
            </w:pPr>
            <w:r>
              <w:rPr>
                <w:color w:val="000000"/>
                <w:sz w:val="20"/>
                <w:szCs w:val="20"/>
              </w:rPr>
              <w:t>574</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94" w14:textId="77777777" w:rsidR="004B18EE" w:rsidRPr="0039794E" w:rsidRDefault="004B18EE" w:rsidP="004C6120">
            <w:pPr>
              <w:pStyle w:val="Tablebody"/>
              <w:ind w:right="144"/>
              <w:jc w:val="right"/>
              <w:rPr>
                <w:sz w:val="20"/>
                <w:szCs w:val="20"/>
              </w:rPr>
            </w:pPr>
            <w:r>
              <w:rPr>
                <w:color w:val="000000"/>
                <w:sz w:val="20"/>
                <w:szCs w:val="20"/>
              </w:rPr>
              <w:t>1%</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95" w14:textId="77777777" w:rsidR="004B18EE" w:rsidRPr="0039794E" w:rsidRDefault="004B18EE" w:rsidP="004C6120">
            <w:pPr>
              <w:pStyle w:val="Tablebody"/>
              <w:ind w:right="144"/>
              <w:jc w:val="right"/>
              <w:rPr>
                <w:sz w:val="20"/>
                <w:szCs w:val="20"/>
              </w:rPr>
            </w:pPr>
            <w:r>
              <w:rPr>
                <w:color w:val="000000"/>
                <w:sz w:val="20"/>
                <w:szCs w:val="20"/>
              </w:rPr>
              <w:t>179</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96" w14:textId="77777777" w:rsidR="004B18EE" w:rsidRPr="0039794E" w:rsidRDefault="004B18EE" w:rsidP="004C6120">
            <w:pPr>
              <w:pStyle w:val="Tablebody"/>
              <w:ind w:right="144"/>
              <w:jc w:val="right"/>
              <w:rPr>
                <w:sz w:val="20"/>
                <w:szCs w:val="20"/>
              </w:rPr>
            </w:pPr>
            <w:r>
              <w:rPr>
                <w:color w:val="000000"/>
                <w:sz w:val="20"/>
                <w:szCs w:val="20"/>
              </w:rPr>
              <w:t>1%</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97" w14:textId="77777777" w:rsidR="004B18EE" w:rsidRPr="0039794E" w:rsidRDefault="004B18EE" w:rsidP="004C6120">
            <w:pPr>
              <w:pStyle w:val="Tablebody"/>
              <w:ind w:right="144"/>
              <w:jc w:val="right"/>
              <w:rPr>
                <w:sz w:val="20"/>
                <w:szCs w:val="20"/>
              </w:rPr>
            </w:pPr>
            <w:r>
              <w:rPr>
                <w:color w:val="000000"/>
                <w:sz w:val="20"/>
                <w:szCs w:val="20"/>
              </w:rPr>
              <w:t>455</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98" w14:textId="77777777" w:rsidR="004B18EE" w:rsidRPr="0039794E" w:rsidRDefault="004B18EE" w:rsidP="004C6120">
            <w:pPr>
              <w:pStyle w:val="Tablebody"/>
              <w:ind w:right="144"/>
              <w:jc w:val="right"/>
              <w:rPr>
                <w:sz w:val="20"/>
                <w:szCs w:val="20"/>
              </w:rPr>
            </w:pPr>
            <w:r>
              <w:rPr>
                <w:color w:val="000000"/>
                <w:sz w:val="20"/>
                <w:szCs w:val="20"/>
              </w:rPr>
              <w:t>1%</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99" w14:textId="77777777" w:rsidR="004B18EE" w:rsidRPr="0039794E" w:rsidRDefault="004B18EE" w:rsidP="004C6120">
            <w:pPr>
              <w:pStyle w:val="Tablebody"/>
              <w:jc w:val="right"/>
              <w:rPr>
                <w:sz w:val="20"/>
                <w:szCs w:val="20"/>
              </w:rPr>
            </w:pPr>
            <w:r>
              <w:rPr>
                <w:color w:val="000000"/>
                <w:sz w:val="20"/>
                <w:szCs w:val="20"/>
              </w:rPr>
              <w:t>5,035,717</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9A" w14:textId="77777777" w:rsidR="004B18EE" w:rsidRPr="0039794E" w:rsidRDefault="004B18EE" w:rsidP="004C6120">
            <w:pPr>
              <w:pStyle w:val="Tablebody"/>
              <w:ind w:right="144"/>
              <w:jc w:val="right"/>
              <w:rPr>
                <w:sz w:val="20"/>
                <w:szCs w:val="20"/>
              </w:rPr>
            </w:pPr>
            <w:r>
              <w:rPr>
                <w:color w:val="000000"/>
                <w:sz w:val="20"/>
                <w:szCs w:val="20"/>
              </w:rPr>
              <w:t>1%</w:t>
            </w:r>
          </w:p>
        </w:tc>
      </w:tr>
      <w:tr w:rsidR="004B18EE" w:rsidRPr="0039794E" w14:paraId="7B0B7DA5"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9C" w14:textId="77777777" w:rsidR="004B18EE" w:rsidRPr="0039794E" w:rsidRDefault="004B18EE" w:rsidP="004C6120">
            <w:pPr>
              <w:pStyle w:val="Tablebody"/>
              <w:rPr>
                <w:sz w:val="20"/>
                <w:szCs w:val="20"/>
              </w:rPr>
            </w:pPr>
            <w:r w:rsidRPr="0039794E">
              <w:rPr>
                <w:sz w:val="20"/>
                <w:szCs w:val="20"/>
              </w:rPr>
              <w:t>Machinery</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9D" w14:textId="77777777" w:rsidR="004B18EE" w:rsidRPr="0039794E" w:rsidRDefault="004B18EE" w:rsidP="004C6120">
            <w:pPr>
              <w:pStyle w:val="Tablebody"/>
              <w:ind w:right="144"/>
              <w:jc w:val="right"/>
              <w:rPr>
                <w:sz w:val="20"/>
                <w:szCs w:val="20"/>
              </w:rPr>
            </w:pPr>
            <w:r>
              <w:rPr>
                <w:color w:val="000000"/>
                <w:sz w:val="20"/>
                <w:szCs w:val="20"/>
              </w:rPr>
              <w:t>670</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9E" w14:textId="77777777" w:rsidR="004B18EE" w:rsidRPr="0039794E" w:rsidRDefault="004B18EE" w:rsidP="004C6120">
            <w:pPr>
              <w:pStyle w:val="Tablebody"/>
              <w:ind w:right="144"/>
              <w:jc w:val="right"/>
              <w:rPr>
                <w:sz w:val="20"/>
                <w:szCs w:val="20"/>
              </w:rPr>
            </w:pPr>
            <w:r>
              <w:rPr>
                <w:color w:val="000000"/>
                <w:sz w:val="20"/>
                <w:szCs w:val="20"/>
              </w:rPr>
              <w:t>1%</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9F" w14:textId="77777777" w:rsidR="004B18EE" w:rsidRPr="0039794E" w:rsidRDefault="004B18EE" w:rsidP="004C6120">
            <w:pPr>
              <w:pStyle w:val="Tablebody"/>
              <w:ind w:right="144"/>
              <w:jc w:val="right"/>
              <w:rPr>
                <w:sz w:val="20"/>
                <w:szCs w:val="20"/>
              </w:rPr>
            </w:pPr>
            <w:r>
              <w:rPr>
                <w:color w:val="000000"/>
                <w:sz w:val="20"/>
                <w:szCs w:val="20"/>
              </w:rPr>
              <w:t>1,226</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A0" w14:textId="77777777" w:rsidR="004B18EE" w:rsidRPr="0039794E" w:rsidRDefault="004B18EE" w:rsidP="004C6120">
            <w:pPr>
              <w:pStyle w:val="Tablebody"/>
              <w:ind w:right="144"/>
              <w:jc w:val="right"/>
              <w:rPr>
                <w:sz w:val="20"/>
                <w:szCs w:val="20"/>
              </w:rPr>
            </w:pPr>
            <w:r>
              <w:rPr>
                <w:color w:val="000000"/>
                <w:sz w:val="20"/>
                <w:szCs w:val="20"/>
              </w:rPr>
              <w:t>5%</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A1" w14:textId="77777777" w:rsidR="004B18EE" w:rsidRPr="0039794E" w:rsidRDefault="004B18EE" w:rsidP="004C6120">
            <w:pPr>
              <w:pStyle w:val="Tablebody"/>
              <w:ind w:right="144"/>
              <w:jc w:val="right"/>
              <w:rPr>
                <w:sz w:val="20"/>
                <w:szCs w:val="20"/>
              </w:rPr>
            </w:pPr>
            <w:r>
              <w:rPr>
                <w:color w:val="000000"/>
                <w:sz w:val="20"/>
                <w:szCs w:val="20"/>
              </w:rPr>
              <w:t>401</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A2" w14:textId="77777777" w:rsidR="004B18EE" w:rsidRPr="0039794E" w:rsidRDefault="004B18EE" w:rsidP="004C6120">
            <w:pPr>
              <w:pStyle w:val="Tablebody"/>
              <w:ind w:right="144"/>
              <w:jc w:val="right"/>
              <w:rPr>
                <w:sz w:val="20"/>
                <w:szCs w:val="20"/>
              </w:rPr>
            </w:pPr>
            <w:r>
              <w:rPr>
                <w:color w:val="000000"/>
                <w:sz w:val="20"/>
                <w:szCs w:val="20"/>
              </w:rPr>
              <w:t>1%</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A3" w14:textId="77777777" w:rsidR="004B18EE" w:rsidRPr="0039794E" w:rsidRDefault="004B18EE" w:rsidP="004C6120">
            <w:pPr>
              <w:pStyle w:val="Tablebody"/>
              <w:jc w:val="right"/>
              <w:rPr>
                <w:sz w:val="20"/>
                <w:szCs w:val="20"/>
              </w:rPr>
            </w:pPr>
            <w:r>
              <w:rPr>
                <w:color w:val="000000"/>
                <w:sz w:val="20"/>
                <w:szCs w:val="20"/>
              </w:rPr>
              <w:t>39,704,665</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A4" w14:textId="77777777" w:rsidR="004B18EE" w:rsidRPr="0039794E" w:rsidRDefault="004B18EE" w:rsidP="004C6120">
            <w:pPr>
              <w:pStyle w:val="Tablebody"/>
              <w:ind w:right="144"/>
              <w:jc w:val="right"/>
              <w:rPr>
                <w:sz w:val="20"/>
                <w:szCs w:val="20"/>
              </w:rPr>
            </w:pPr>
            <w:r>
              <w:rPr>
                <w:color w:val="000000"/>
                <w:sz w:val="20"/>
                <w:szCs w:val="20"/>
              </w:rPr>
              <w:t>4%</w:t>
            </w:r>
          </w:p>
        </w:tc>
      </w:tr>
      <w:tr w:rsidR="004B18EE" w:rsidRPr="0039794E" w14:paraId="7B0B7DAF"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A6" w14:textId="77777777" w:rsidR="004B18EE" w:rsidRPr="0039794E" w:rsidRDefault="004B18EE" w:rsidP="004C6120">
            <w:pPr>
              <w:pStyle w:val="Tablebody"/>
              <w:rPr>
                <w:sz w:val="20"/>
                <w:szCs w:val="20"/>
              </w:rPr>
            </w:pPr>
            <w:r w:rsidRPr="0039794E">
              <w:rPr>
                <w:sz w:val="20"/>
                <w:szCs w:val="20"/>
              </w:rPr>
              <w:t>Miscellaneous</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A7" w14:textId="77777777" w:rsidR="004B18EE" w:rsidRPr="0039794E" w:rsidRDefault="004B18EE" w:rsidP="004C6120">
            <w:pPr>
              <w:pStyle w:val="Tablebody"/>
              <w:ind w:right="144"/>
              <w:jc w:val="right"/>
              <w:rPr>
                <w:sz w:val="20"/>
                <w:szCs w:val="20"/>
              </w:rPr>
            </w:pPr>
            <w:r>
              <w:rPr>
                <w:color w:val="000000"/>
                <w:sz w:val="20"/>
                <w:szCs w:val="20"/>
              </w:rPr>
              <w:t>19,187</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A8" w14:textId="77777777" w:rsidR="004B18EE" w:rsidRPr="0039794E" w:rsidRDefault="004B18EE" w:rsidP="004C6120">
            <w:pPr>
              <w:pStyle w:val="Tablebody"/>
              <w:ind w:right="144"/>
              <w:jc w:val="right"/>
              <w:rPr>
                <w:sz w:val="20"/>
                <w:szCs w:val="20"/>
              </w:rPr>
            </w:pPr>
            <w:r>
              <w:rPr>
                <w:color w:val="000000"/>
                <w:sz w:val="20"/>
                <w:szCs w:val="20"/>
              </w:rPr>
              <w:t>25%</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A9" w14:textId="77777777" w:rsidR="004B18EE" w:rsidRPr="0039794E" w:rsidRDefault="004B18EE" w:rsidP="004C6120">
            <w:pPr>
              <w:pStyle w:val="Tablebody"/>
              <w:ind w:right="144"/>
              <w:jc w:val="right"/>
              <w:rPr>
                <w:sz w:val="20"/>
                <w:szCs w:val="20"/>
              </w:rPr>
            </w:pPr>
            <w:r>
              <w:rPr>
                <w:color w:val="000000"/>
                <w:sz w:val="20"/>
                <w:szCs w:val="20"/>
              </w:rPr>
              <w:t>2,711</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AA" w14:textId="77777777" w:rsidR="004B18EE" w:rsidRPr="0039794E" w:rsidRDefault="004B18EE" w:rsidP="004C6120">
            <w:pPr>
              <w:pStyle w:val="Tablebody"/>
              <w:ind w:right="144"/>
              <w:jc w:val="right"/>
              <w:rPr>
                <w:sz w:val="20"/>
                <w:szCs w:val="20"/>
              </w:rPr>
            </w:pPr>
            <w:r>
              <w:rPr>
                <w:color w:val="000000"/>
                <w:sz w:val="20"/>
                <w:szCs w:val="20"/>
              </w:rPr>
              <w:t>11%</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AB" w14:textId="77777777" w:rsidR="004B18EE" w:rsidRPr="0039794E" w:rsidRDefault="004B18EE" w:rsidP="004C6120">
            <w:pPr>
              <w:pStyle w:val="Tablebody"/>
              <w:ind w:right="144"/>
              <w:jc w:val="right"/>
              <w:rPr>
                <w:sz w:val="20"/>
                <w:szCs w:val="20"/>
              </w:rPr>
            </w:pPr>
            <w:r>
              <w:rPr>
                <w:color w:val="000000"/>
                <w:sz w:val="20"/>
                <w:szCs w:val="20"/>
              </w:rPr>
              <w:t>11,708</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AC" w14:textId="77777777" w:rsidR="004B18EE" w:rsidRPr="0039794E" w:rsidRDefault="004B18EE" w:rsidP="004C6120">
            <w:pPr>
              <w:pStyle w:val="Tablebody"/>
              <w:ind w:right="144"/>
              <w:jc w:val="right"/>
              <w:rPr>
                <w:sz w:val="20"/>
                <w:szCs w:val="20"/>
              </w:rPr>
            </w:pPr>
            <w:r>
              <w:rPr>
                <w:color w:val="000000"/>
                <w:sz w:val="20"/>
                <w:szCs w:val="20"/>
              </w:rPr>
              <w:t>25%</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AD" w14:textId="77777777" w:rsidR="004B18EE" w:rsidRPr="0039794E" w:rsidRDefault="004B18EE" w:rsidP="004C6120">
            <w:pPr>
              <w:pStyle w:val="Tablebody"/>
              <w:jc w:val="right"/>
              <w:rPr>
                <w:sz w:val="20"/>
                <w:szCs w:val="20"/>
              </w:rPr>
            </w:pPr>
            <w:r>
              <w:rPr>
                <w:color w:val="000000"/>
                <w:sz w:val="20"/>
                <w:szCs w:val="20"/>
              </w:rPr>
              <w:t>114,567,440</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AE" w14:textId="77777777" w:rsidR="004B18EE" w:rsidRPr="0039794E" w:rsidRDefault="004B18EE" w:rsidP="004C6120">
            <w:pPr>
              <w:pStyle w:val="Tablebody"/>
              <w:ind w:right="144"/>
              <w:jc w:val="right"/>
              <w:rPr>
                <w:sz w:val="20"/>
                <w:szCs w:val="20"/>
              </w:rPr>
            </w:pPr>
            <w:r>
              <w:rPr>
                <w:color w:val="000000"/>
                <w:sz w:val="20"/>
                <w:szCs w:val="20"/>
              </w:rPr>
              <w:t>12%</w:t>
            </w:r>
          </w:p>
        </w:tc>
      </w:tr>
      <w:tr w:rsidR="004B18EE" w:rsidRPr="0039794E" w14:paraId="7B0B7DB9"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B0" w14:textId="77777777" w:rsidR="004B18EE" w:rsidRPr="0039794E" w:rsidRDefault="004B18EE" w:rsidP="004C6120">
            <w:pPr>
              <w:pStyle w:val="Tablebody"/>
              <w:rPr>
                <w:sz w:val="20"/>
                <w:szCs w:val="20"/>
              </w:rPr>
            </w:pPr>
            <w:r w:rsidRPr="0039794E">
              <w:rPr>
                <w:sz w:val="20"/>
                <w:szCs w:val="20"/>
              </w:rPr>
              <w:t>Office</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B1" w14:textId="77777777" w:rsidR="004B18EE" w:rsidRPr="0039794E" w:rsidRDefault="004B18EE" w:rsidP="004C6120">
            <w:pPr>
              <w:pStyle w:val="Tablebody"/>
              <w:ind w:right="144"/>
              <w:jc w:val="right"/>
              <w:rPr>
                <w:sz w:val="20"/>
                <w:szCs w:val="20"/>
              </w:rPr>
            </w:pPr>
            <w:r>
              <w:rPr>
                <w:color w:val="000000"/>
                <w:sz w:val="20"/>
                <w:szCs w:val="20"/>
              </w:rPr>
              <w:t>20,028</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B2" w14:textId="77777777" w:rsidR="004B18EE" w:rsidRPr="0039794E" w:rsidRDefault="004B18EE" w:rsidP="004C6120">
            <w:pPr>
              <w:pStyle w:val="Tablebody"/>
              <w:ind w:right="144"/>
              <w:jc w:val="right"/>
              <w:rPr>
                <w:sz w:val="20"/>
                <w:szCs w:val="20"/>
              </w:rPr>
            </w:pPr>
            <w:r>
              <w:rPr>
                <w:color w:val="000000"/>
                <w:sz w:val="20"/>
                <w:szCs w:val="20"/>
              </w:rPr>
              <w:t>27%</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B3" w14:textId="77777777" w:rsidR="004B18EE" w:rsidRPr="0039794E" w:rsidRDefault="004B18EE" w:rsidP="004C6120">
            <w:pPr>
              <w:pStyle w:val="Tablebody"/>
              <w:ind w:right="144"/>
              <w:jc w:val="right"/>
              <w:rPr>
                <w:sz w:val="20"/>
                <w:szCs w:val="20"/>
              </w:rPr>
            </w:pPr>
            <w:r>
              <w:rPr>
                <w:color w:val="000000"/>
                <w:sz w:val="20"/>
                <w:szCs w:val="20"/>
              </w:rPr>
              <w:t>3,290</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B4" w14:textId="77777777" w:rsidR="004B18EE" w:rsidRPr="0039794E" w:rsidRDefault="004B18EE" w:rsidP="004C6120">
            <w:pPr>
              <w:pStyle w:val="Tablebody"/>
              <w:ind w:right="144"/>
              <w:jc w:val="right"/>
              <w:rPr>
                <w:sz w:val="20"/>
                <w:szCs w:val="20"/>
              </w:rPr>
            </w:pPr>
            <w:r>
              <w:rPr>
                <w:color w:val="000000"/>
                <w:sz w:val="20"/>
                <w:szCs w:val="20"/>
              </w:rPr>
              <w:t>14%</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B5" w14:textId="77777777" w:rsidR="004B18EE" w:rsidRPr="0039794E" w:rsidRDefault="004B18EE" w:rsidP="004C6120">
            <w:pPr>
              <w:pStyle w:val="Tablebody"/>
              <w:ind w:right="144"/>
              <w:jc w:val="right"/>
              <w:rPr>
                <w:sz w:val="20"/>
                <w:szCs w:val="20"/>
              </w:rPr>
            </w:pPr>
            <w:r>
              <w:rPr>
                <w:color w:val="000000"/>
                <w:sz w:val="20"/>
                <w:szCs w:val="20"/>
              </w:rPr>
              <w:t>10,852</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B6" w14:textId="77777777" w:rsidR="004B18EE" w:rsidRPr="0039794E" w:rsidRDefault="004B18EE" w:rsidP="004C6120">
            <w:pPr>
              <w:pStyle w:val="Tablebody"/>
              <w:ind w:right="144"/>
              <w:jc w:val="right"/>
              <w:rPr>
                <w:sz w:val="20"/>
                <w:szCs w:val="20"/>
              </w:rPr>
            </w:pPr>
            <w:r>
              <w:rPr>
                <w:color w:val="000000"/>
                <w:sz w:val="20"/>
                <w:szCs w:val="20"/>
              </w:rPr>
              <w:t>23%</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B7" w14:textId="77777777" w:rsidR="004B18EE" w:rsidRPr="0039794E" w:rsidRDefault="004B18EE" w:rsidP="004C6120">
            <w:pPr>
              <w:pStyle w:val="Tablebody"/>
              <w:jc w:val="right"/>
              <w:rPr>
                <w:sz w:val="20"/>
                <w:szCs w:val="20"/>
              </w:rPr>
            </w:pPr>
            <w:r>
              <w:rPr>
                <w:color w:val="000000"/>
                <w:sz w:val="20"/>
                <w:szCs w:val="20"/>
              </w:rPr>
              <w:t>110,906,410</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B8" w14:textId="77777777" w:rsidR="004B18EE" w:rsidRPr="0039794E" w:rsidRDefault="004B18EE" w:rsidP="004C6120">
            <w:pPr>
              <w:pStyle w:val="Tablebody"/>
              <w:ind w:right="144"/>
              <w:jc w:val="right"/>
              <w:rPr>
                <w:sz w:val="20"/>
                <w:szCs w:val="20"/>
              </w:rPr>
            </w:pPr>
            <w:r>
              <w:rPr>
                <w:color w:val="000000"/>
                <w:sz w:val="20"/>
                <w:szCs w:val="20"/>
              </w:rPr>
              <w:t>12%</w:t>
            </w:r>
          </w:p>
        </w:tc>
      </w:tr>
      <w:tr w:rsidR="004B18EE" w:rsidRPr="0039794E" w14:paraId="7B0B7DC3"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BA" w14:textId="77777777" w:rsidR="004B18EE" w:rsidRPr="0039794E" w:rsidRDefault="004B18EE" w:rsidP="004C6120">
            <w:pPr>
              <w:pStyle w:val="Tablebody"/>
              <w:rPr>
                <w:sz w:val="20"/>
                <w:szCs w:val="20"/>
              </w:rPr>
            </w:pPr>
            <w:r w:rsidRPr="0039794E">
              <w:rPr>
                <w:sz w:val="20"/>
                <w:szCs w:val="20"/>
              </w:rPr>
              <w:t>Other Mfg</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BB" w14:textId="77777777" w:rsidR="004B18EE" w:rsidRPr="0039794E" w:rsidRDefault="004B18EE" w:rsidP="004C6120">
            <w:pPr>
              <w:pStyle w:val="Tablebody"/>
              <w:ind w:right="144"/>
              <w:jc w:val="right"/>
              <w:rPr>
                <w:sz w:val="20"/>
                <w:szCs w:val="20"/>
              </w:rPr>
            </w:pPr>
            <w:r>
              <w:rPr>
                <w:color w:val="000000"/>
                <w:sz w:val="20"/>
                <w:szCs w:val="20"/>
              </w:rPr>
              <w:t>1,973</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BC" w14:textId="77777777" w:rsidR="004B18EE" w:rsidRPr="0039794E" w:rsidRDefault="004B18EE" w:rsidP="004C6120">
            <w:pPr>
              <w:pStyle w:val="Tablebody"/>
              <w:ind w:right="144"/>
              <w:jc w:val="right"/>
              <w:rPr>
                <w:sz w:val="20"/>
                <w:szCs w:val="20"/>
              </w:rPr>
            </w:pPr>
            <w:r>
              <w:rPr>
                <w:color w:val="000000"/>
                <w:sz w:val="20"/>
                <w:szCs w:val="20"/>
              </w:rPr>
              <w:t>3%</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BD" w14:textId="77777777" w:rsidR="004B18EE" w:rsidRPr="0039794E" w:rsidRDefault="004B18EE" w:rsidP="004C6120">
            <w:pPr>
              <w:pStyle w:val="Tablebody"/>
              <w:ind w:right="144"/>
              <w:jc w:val="right"/>
              <w:rPr>
                <w:sz w:val="20"/>
                <w:szCs w:val="20"/>
              </w:rPr>
            </w:pPr>
            <w:r>
              <w:rPr>
                <w:color w:val="000000"/>
                <w:sz w:val="20"/>
                <w:szCs w:val="20"/>
              </w:rPr>
              <w:t>2,771</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BE" w14:textId="77777777" w:rsidR="004B18EE" w:rsidRPr="0039794E" w:rsidRDefault="004B18EE" w:rsidP="004C6120">
            <w:pPr>
              <w:pStyle w:val="Tablebody"/>
              <w:ind w:right="144"/>
              <w:jc w:val="right"/>
              <w:rPr>
                <w:sz w:val="20"/>
                <w:szCs w:val="20"/>
              </w:rPr>
            </w:pPr>
            <w:r>
              <w:rPr>
                <w:color w:val="000000"/>
                <w:sz w:val="20"/>
                <w:szCs w:val="20"/>
              </w:rPr>
              <w:t>11%</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BF" w14:textId="77777777" w:rsidR="004B18EE" w:rsidRPr="0039794E" w:rsidRDefault="004B18EE" w:rsidP="004C6120">
            <w:pPr>
              <w:pStyle w:val="Tablebody"/>
              <w:ind w:right="144"/>
              <w:jc w:val="right"/>
              <w:rPr>
                <w:sz w:val="20"/>
                <w:szCs w:val="20"/>
              </w:rPr>
            </w:pPr>
            <w:r>
              <w:rPr>
                <w:color w:val="000000"/>
                <w:sz w:val="20"/>
                <w:szCs w:val="20"/>
              </w:rPr>
              <w:t>1,108</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C0" w14:textId="77777777" w:rsidR="004B18EE" w:rsidRPr="0039794E" w:rsidRDefault="004B18EE" w:rsidP="004C6120">
            <w:pPr>
              <w:pStyle w:val="Tablebody"/>
              <w:ind w:right="144"/>
              <w:jc w:val="right"/>
              <w:rPr>
                <w:sz w:val="20"/>
                <w:szCs w:val="20"/>
              </w:rPr>
            </w:pPr>
            <w:r>
              <w:rPr>
                <w:color w:val="000000"/>
                <w:sz w:val="20"/>
                <w:szCs w:val="20"/>
              </w:rPr>
              <w:t>2%</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C1" w14:textId="77777777" w:rsidR="004B18EE" w:rsidRPr="0039794E" w:rsidRDefault="004B18EE" w:rsidP="004C6120">
            <w:pPr>
              <w:pStyle w:val="Tablebody"/>
              <w:jc w:val="right"/>
              <w:rPr>
                <w:sz w:val="20"/>
                <w:szCs w:val="20"/>
              </w:rPr>
            </w:pPr>
            <w:r>
              <w:rPr>
                <w:color w:val="000000"/>
                <w:sz w:val="20"/>
                <w:szCs w:val="20"/>
              </w:rPr>
              <w:t>66,623,962</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C2" w14:textId="77777777" w:rsidR="004B18EE" w:rsidRPr="0039794E" w:rsidRDefault="004B18EE" w:rsidP="004C6120">
            <w:pPr>
              <w:pStyle w:val="Tablebody"/>
              <w:ind w:right="144"/>
              <w:jc w:val="right"/>
              <w:rPr>
                <w:sz w:val="20"/>
                <w:szCs w:val="20"/>
              </w:rPr>
            </w:pPr>
            <w:r>
              <w:rPr>
                <w:color w:val="000000"/>
                <w:sz w:val="20"/>
                <w:szCs w:val="20"/>
              </w:rPr>
              <w:t>7%</w:t>
            </w:r>
          </w:p>
        </w:tc>
      </w:tr>
      <w:tr w:rsidR="004B18EE" w:rsidRPr="0039794E" w14:paraId="7B0B7DCD"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C4" w14:textId="77777777" w:rsidR="004B18EE" w:rsidRPr="0039794E" w:rsidRDefault="004B18EE" w:rsidP="004C6120">
            <w:pPr>
              <w:pStyle w:val="Tablebody"/>
              <w:rPr>
                <w:sz w:val="20"/>
                <w:szCs w:val="20"/>
              </w:rPr>
            </w:pPr>
            <w:r w:rsidRPr="0039794E">
              <w:rPr>
                <w:sz w:val="20"/>
                <w:szCs w:val="20"/>
              </w:rPr>
              <w:t>Petroleum</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C5" w14:textId="77777777" w:rsidR="004B18EE" w:rsidRPr="0039794E" w:rsidRDefault="004B18EE" w:rsidP="004C6120">
            <w:pPr>
              <w:pStyle w:val="Tablebody"/>
              <w:ind w:right="144"/>
              <w:jc w:val="right"/>
              <w:rPr>
                <w:sz w:val="20"/>
                <w:szCs w:val="20"/>
              </w:rPr>
            </w:pPr>
            <w:r>
              <w:rPr>
                <w:color w:val="000000"/>
                <w:sz w:val="20"/>
                <w:szCs w:val="20"/>
              </w:rPr>
              <w:t>57</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C6" w14:textId="77777777" w:rsidR="004B18EE" w:rsidRPr="0039794E" w:rsidRDefault="004B18EE" w:rsidP="004C6120">
            <w:pPr>
              <w:pStyle w:val="Tablebody"/>
              <w:ind w:right="144"/>
              <w:jc w:val="right"/>
              <w:rPr>
                <w:sz w:val="20"/>
                <w:szCs w:val="20"/>
              </w:rPr>
            </w:pPr>
            <w:r>
              <w:rPr>
                <w:color w:val="000000"/>
                <w:sz w:val="20"/>
                <w:szCs w:val="20"/>
              </w:rPr>
              <w:t>0%</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C7" w14:textId="77777777" w:rsidR="004B18EE" w:rsidRPr="0039794E" w:rsidRDefault="004B18EE" w:rsidP="004C6120">
            <w:pPr>
              <w:pStyle w:val="Tablebody"/>
              <w:ind w:right="144"/>
              <w:jc w:val="right"/>
              <w:rPr>
                <w:sz w:val="20"/>
                <w:szCs w:val="20"/>
              </w:rPr>
            </w:pPr>
            <w:r>
              <w:rPr>
                <w:color w:val="000000"/>
                <w:sz w:val="20"/>
                <w:szCs w:val="20"/>
              </w:rPr>
              <w:t>865</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C8" w14:textId="77777777" w:rsidR="004B18EE" w:rsidRPr="0039794E" w:rsidRDefault="004B18EE" w:rsidP="004C6120">
            <w:pPr>
              <w:pStyle w:val="Tablebody"/>
              <w:ind w:right="144"/>
              <w:jc w:val="right"/>
              <w:rPr>
                <w:sz w:val="20"/>
                <w:szCs w:val="20"/>
              </w:rPr>
            </w:pPr>
            <w:r>
              <w:rPr>
                <w:color w:val="000000"/>
                <w:sz w:val="20"/>
                <w:szCs w:val="20"/>
              </w:rPr>
              <w:t>4%</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C9" w14:textId="77777777" w:rsidR="004B18EE" w:rsidRPr="0039794E" w:rsidRDefault="004B18EE" w:rsidP="004C6120">
            <w:pPr>
              <w:pStyle w:val="Tablebody"/>
              <w:ind w:right="144"/>
              <w:jc w:val="right"/>
              <w:rPr>
                <w:sz w:val="20"/>
                <w:szCs w:val="20"/>
              </w:rPr>
            </w:pPr>
            <w:r>
              <w:rPr>
                <w:color w:val="000000"/>
                <w:sz w:val="20"/>
                <w:szCs w:val="20"/>
              </w:rPr>
              <w:t>36</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CA" w14:textId="77777777" w:rsidR="004B18EE" w:rsidRPr="0039794E" w:rsidRDefault="004B18EE" w:rsidP="004C6120">
            <w:pPr>
              <w:pStyle w:val="Tablebody"/>
              <w:ind w:right="144"/>
              <w:jc w:val="right"/>
              <w:rPr>
                <w:sz w:val="20"/>
                <w:szCs w:val="20"/>
              </w:rPr>
            </w:pPr>
            <w:r>
              <w:rPr>
                <w:color w:val="000000"/>
                <w:sz w:val="20"/>
                <w:szCs w:val="20"/>
              </w:rPr>
              <w:t>0%</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CB" w14:textId="77777777" w:rsidR="004B18EE" w:rsidRPr="0039794E" w:rsidRDefault="004B18EE" w:rsidP="004C6120">
            <w:pPr>
              <w:pStyle w:val="Tablebody"/>
              <w:jc w:val="right"/>
              <w:rPr>
                <w:sz w:val="20"/>
                <w:szCs w:val="20"/>
              </w:rPr>
            </w:pPr>
            <w:r>
              <w:rPr>
                <w:color w:val="000000"/>
                <w:sz w:val="20"/>
                <w:szCs w:val="20"/>
              </w:rPr>
              <w:t>4,732,682</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CC" w14:textId="77777777" w:rsidR="004B18EE" w:rsidRPr="0039794E" w:rsidRDefault="004B18EE" w:rsidP="004C6120">
            <w:pPr>
              <w:pStyle w:val="Tablebody"/>
              <w:ind w:right="144"/>
              <w:jc w:val="right"/>
              <w:rPr>
                <w:sz w:val="20"/>
                <w:szCs w:val="20"/>
              </w:rPr>
            </w:pPr>
            <w:r>
              <w:rPr>
                <w:color w:val="000000"/>
                <w:sz w:val="20"/>
                <w:szCs w:val="20"/>
              </w:rPr>
              <w:t>1%</w:t>
            </w:r>
          </w:p>
        </w:tc>
      </w:tr>
      <w:tr w:rsidR="004B18EE" w:rsidRPr="0039794E" w14:paraId="7B0B7DD7"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CE" w14:textId="77777777" w:rsidR="004B18EE" w:rsidRPr="0039794E" w:rsidRDefault="004B18EE" w:rsidP="004C6120">
            <w:pPr>
              <w:pStyle w:val="Tablebody"/>
              <w:rPr>
                <w:sz w:val="20"/>
                <w:szCs w:val="20"/>
              </w:rPr>
            </w:pPr>
            <w:r w:rsidRPr="0039794E">
              <w:rPr>
                <w:sz w:val="20"/>
                <w:szCs w:val="20"/>
              </w:rPr>
              <w:t>Primary Metals</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CF" w14:textId="77777777" w:rsidR="004B18EE" w:rsidRPr="0039794E" w:rsidRDefault="004B18EE" w:rsidP="004C6120">
            <w:pPr>
              <w:pStyle w:val="Tablebody"/>
              <w:ind w:right="144"/>
              <w:jc w:val="right"/>
              <w:rPr>
                <w:sz w:val="20"/>
                <w:szCs w:val="20"/>
              </w:rPr>
            </w:pPr>
            <w:r>
              <w:rPr>
                <w:color w:val="000000"/>
                <w:sz w:val="20"/>
                <w:szCs w:val="20"/>
              </w:rPr>
              <w:t>90</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D0" w14:textId="77777777" w:rsidR="004B18EE" w:rsidRPr="0039794E" w:rsidRDefault="004B18EE" w:rsidP="004C6120">
            <w:pPr>
              <w:pStyle w:val="Tablebody"/>
              <w:ind w:right="144"/>
              <w:jc w:val="right"/>
              <w:rPr>
                <w:sz w:val="20"/>
                <w:szCs w:val="20"/>
              </w:rPr>
            </w:pPr>
            <w:r>
              <w:rPr>
                <w:color w:val="000000"/>
                <w:sz w:val="20"/>
                <w:szCs w:val="20"/>
              </w:rPr>
              <w:t>0%</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D1" w14:textId="77777777" w:rsidR="004B18EE" w:rsidRPr="0039794E" w:rsidRDefault="004B18EE" w:rsidP="004C6120">
            <w:pPr>
              <w:pStyle w:val="Tablebody"/>
              <w:ind w:right="144"/>
              <w:jc w:val="right"/>
              <w:rPr>
                <w:sz w:val="20"/>
                <w:szCs w:val="20"/>
              </w:rPr>
            </w:pPr>
            <w:r>
              <w:rPr>
                <w:color w:val="000000"/>
                <w:sz w:val="20"/>
                <w:szCs w:val="20"/>
              </w:rPr>
              <w:t>1,679</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D2" w14:textId="77777777" w:rsidR="004B18EE" w:rsidRPr="0039794E" w:rsidRDefault="004B18EE" w:rsidP="004C6120">
            <w:pPr>
              <w:pStyle w:val="Tablebody"/>
              <w:ind w:right="144"/>
              <w:jc w:val="right"/>
              <w:rPr>
                <w:sz w:val="20"/>
                <w:szCs w:val="20"/>
              </w:rPr>
            </w:pPr>
            <w:r>
              <w:rPr>
                <w:color w:val="000000"/>
                <w:sz w:val="20"/>
                <w:szCs w:val="20"/>
              </w:rPr>
              <w:t>7%</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D3" w14:textId="77777777" w:rsidR="004B18EE" w:rsidRPr="0039794E" w:rsidRDefault="004B18EE" w:rsidP="004C6120">
            <w:pPr>
              <w:pStyle w:val="Tablebody"/>
              <w:ind w:right="144"/>
              <w:jc w:val="right"/>
              <w:rPr>
                <w:sz w:val="20"/>
                <w:szCs w:val="20"/>
              </w:rPr>
            </w:pPr>
            <w:r>
              <w:rPr>
                <w:color w:val="000000"/>
                <w:sz w:val="20"/>
                <w:szCs w:val="20"/>
              </w:rPr>
              <w:t>55</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D4" w14:textId="77777777" w:rsidR="004B18EE" w:rsidRPr="0039794E" w:rsidRDefault="004B18EE" w:rsidP="004C6120">
            <w:pPr>
              <w:pStyle w:val="Tablebody"/>
              <w:ind w:right="144"/>
              <w:jc w:val="right"/>
              <w:rPr>
                <w:sz w:val="20"/>
                <w:szCs w:val="20"/>
              </w:rPr>
            </w:pPr>
            <w:r>
              <w:rPr>
                <w:color w:val="000000"/>
                <w:sz w:val="20"/>
                <w:szCs w:val="20"/>
              </w:rPr>
              <w:t>0%</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D5" w14:textId="77777777" w:rsidR="004B18EE" w:rsidRPr="0039794E" w:rsidRDefault="004B18EE" w:rsidP="004C6120">
            <w:pPr>
              <w:pStyle w:val="Tablebody"/>
              <w:jc w:val="right"/>
              <w:rPr>
                <w:sz w:val="20"/>
                <w:szCs w:val="20"/>
              </w:rPr>
            </w:pPr>
            <w:r>
              <w:rPr>
                <w:color w:val="000000"/>
                <w:sz w:val="20"/>
                <w:szCs w:val="20"/>
              </w:rPr>
              <w:t>22,823,899</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D6" w14:textId="77777777" w:rsidR="004B18EE" w:rsidRPr="0039794E" w:rsidRDefault="004B18EE" w:rsidP="004C6120">
            <w:pPr>
              <w:pStyle w:val="Tablebody"/>
              <w:ind w:right="144"/>
              <w:jc w:val="right"/>
              <w:rPr>
                <w:sz w:val="20"/>
                <w:szCs w:val="20"/>
              </w:rPr>
            </w:pPr>
            <w:r>
              <w:rPr>
                <w:color w:val="000000"/>
                <w:sz w:val="20"/>
                <w:szCs w:val="20"/>
              </w:rPr>
              <w:t>2%</w:t>
            </w:r>
          </w:p>
        </w:tc>
      </w:tr>
      <w:tr w:rsidR="004B18EE" w:rsidRPr="0039794E" w14:paraId="7B0B7DE1"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D8" w14:textId="77777777" w:rsidR="004B18EE" w:rsidRPr="0039794E" w:rsidRDefault="004B18EE" w:rsidP="004C6120">
            <w:pPr>
              <w:pStyle w:val="Tablebody"/>
              <w:rPr>
                <w:sz w:val="20"/>
                <w:szCs w:val="20"/>
              </w:rPr>
            </w:pPr>
            <w:r w:rsidRPr="0039794E">
              <w:rPr>
                <w:sz w:val="20"/>
                <w:szCs w:val="20"/>
              </w:rPr>
              <w:t>Retail</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D9" w14:textId="77777777" w:rsidR="004B18EE" w:rsidRPr="0039794E" w:rsidRDefault="004B18EE" w:rsidP="004C6120">
            <w:pPr>
              <w:pStyle w:val="Tablebody"/>
              <w:ind w:right="144"/>
              <w:jc w:val="right"/>
              <w:rPr>
                <w:sz w:val="20"/>
                <w:szCs w:val="20"/>
              </w:rPr>
            </w:pPr>
            <w:r>
              <w:rPr>
                <w:color w:val="000000"/>
                <w:sz w:val="20"/>
                <w:szCs w:val="20"/>
              </w:rPr>
              <w:t>13,929</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DA" w14:textId="77777777" w:rsidR="004B18EE" w:rsidRPr="0039794E" w:rsidRDefault="004B18EE" w:rsidP="004C6120">
            <w:pPr>
              <w:pStyle w:val="Tablebody"/>
              <w:ind w:right="144"/>
              <w:jc w:val="right"/>
              <w:rPr>
                <w:sz w:val="20"/>
                <w:szCs w:val="20"/>
              </w:rPr>
            </w:pPr>
            <w:r>
              <w:rPr>
                <w:color w:val="000000"/>
                <w:sz w:val="20"/>
                <w:szCs w:val="20"/>
              </w:rPr>
              <w:t>18%</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DB" w14:textId="77777777" w:rsidR="004B18EE" w:rsidRPr="0039794E" w:rsidRDefault="004B18EE" w:rsidP="004C6120">
            <w:pPr>
              <w:pStyle w:val="Tablebody"/>
              <w:ind w:right="144"/>
              <w:jc w:val="right"/>
              <w:rPr>
                <w:sz w:val="20"/>
                <w:szCs w:val="20"/>
              </w:rPr>
            </w:pPr>
            <w:r>
              <w:rPr>
                <w:color w:val="000000"/>
                <w:sz w:val="20"/>
                <w:szCs w:val="20"/>
              </w:rPr>
              <w:t>2,007</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DC" w14:textId="77777777" w:rsidR="004B18EE" w:rsidRPr="0039794E" w:rsidRDefault="004B18EE" w:rsidP="004C6120">
            <w:pPr>
              <w:pStyle w:val="Tablebody"/>
              <w:ind w:right="144"/>
              <w:jc w:val="right"/>
              <w:rPr>
                <w:sz w:val="20"/>
                <w:szCs w:val="20"/>
              </w:rPr>
            </w:pPr>
            <w:r>
              <w:rPr>
                <w:color w:val="000000"/>
                <w:sz w:val="20"/>
                <w:szCs w:val="20"/>
              </w:rPr>
              <w:t>8%</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DD" w14:textId="77777777" w:rsidR="004B18EE" w:rsidRPr="0039794E" w:rsidRDefault="004B18EE" w:rsidP="004C6120">
            <w:pPr>
              <w:pStyle w:val="Tablebody"/>
              <w:ind w:right="144"/>
              <w:jc w:val="right"/>
              <w:rPr>
                <w:sz w:val="20"/>
                <w:szCs w:val="20"/>
              </w:rPr>
            </w:pPr>
            <w:r>
              <w:rPr>
                <w:color w:val="000000"/>
                <w:sz w:val="20"/>
                <w:szCs w:val="20"/>
              </w:rPr>
              <w:t>9,978</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DE" w14:textId="77777777" w:rsidR="004B18EE" w:rsidRPr="0039794E" w:rsidRDefault="004B18EE" w:rsidP="004C6120">
            <w:pPr>
              <w:pStyle w:val="Tablebody"/>
              <w:ind w:right="144"/>
              <w:jc w:val="right"/>
              <w:rPr>
                <w:sz w:val="20"/>
                <w:szCs w:val="20"/>
              </w:rPr>
            </w:pPr>
            <w:r>
              <w:rPr>
                <w:color w:val="000000"/>
                <w:sz w:val="20"/>
                <w:szCs w:val="20"/>
              </w:rPr>
              <w:t>21%</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DF" w14:textId="77777777" w:rsidR="004B18EE" w:rsidRPr="0039794E" w:rsidRDefault="004B18EE" w:rsidP="004C6120">
            <w:pPr>
              <w:pStyle w:val="Tablebody"/>
              <w:jc w:val="right"/>
              <w:rPr>
                <w:sz w:val="20"/>
                <w:szCs w:val="20"/>
              </w:rPr>
            </w:pPr>
            <w:r>
              <w:rPr>
                <w:color w:val="000000"/>
                <w:sz w:val="20"/>
                <w:szCs w:val="20"/>
              </w:rPr>
              <w:t>39,652,409</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E0" w14:textId="77777777" w:rsidR="004B18EE" w:rsidRPr="0039794E" w:rsidRDefault="004B18EE" w:rsidP="004C6120">
            <w:pPr>
              <w:pStyle w:val="Tablebody"/>
              <w:ind w:right="144"/>
              <w:jc w:val="right"/>
              <w:rPr>
                <w:sz w:val="20"/>
                <w:szCs w:val="20"/>
              </w:rPr>
            </w:pPr>
            <w:r>
              <w:rPr>
                <w:color w:val="000000"/>
                <w:sz w:val="20"/>
                <w:szCs w:val="20"/>
              </w:rPr>
              <w:t>4%</w:t>
            </w:r>
          </w:p>
        </w:tc>
      </w:tr>
      <w:tr w:rsidR="004B18EE" w:rsidRPr="0039794E" w14:paraId="7B0B7DEB"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E2" w14:textId="77777777" w:rsidR="004B18EE" w:rsidRPr="0039794E" w:rsidRDefault="004B18EE" w:rsidP="004C6120">
            <w:pPr>
              <w:pStyle w:val="Tablebody"/>
              <w:rPr>
                <w:sz w:val="20"/>
                <w:szCs w:val="20"/>
              </w:rPr>
            </w:pPr>
            <w:r w:rsidRPr="0039794E">
              <w:rPr>
                <w:sz w:val="20"/>
                <w:szCs w:val="20"/>
              </w:rPr>
              <w:t>Unknown</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E3" w14:textId="77777777" w:rsidR="004B18EE" w:rsidRPr="0039794E" w:rsidRDefault="004B18EE" w:rsidP="004C6120">
            <w:pPr>
              <w:pStyle w:val="Tablebody"/>
              <w:ind w:right="144"/>
              <w:jc w:val="right"/>
              <w:rPr>
                <w:sz w:val="20"/>
                <w:szCs w:val="20"/>
              </w:rPr>
            </w:pPr>
            <w:r>
              <w:rPr>
                <w:color w:val="000000"/>
                <w:sz w:val="20"/>
                <w:szCs w:val="20"/>
              </w:rPr>
              <w:t>9,848</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E4" w14:textId="77777777" w:rsidR="004B18EE" w:rsidRPr="0039794E" w:rsidRDefault="004B18EE" w:rsidP="004C6120">
            <w:pPr>
              <w:pStyle w:val="Tablebody"/>
              <w:ind w:right="144"/>
              <w:jc w:val="right"/>
              <w:rPr>
                <w:sz w:val="20"/>
                <w:szCs w:val="20"/>
              </w:rPr>
            </w:pPr>
            <w:r>
              <w:rPr>
                <w:color w:val="000000"/>
                <w:sz w:val="20"/>
                <w:szCs w:val="20"/>
              </w:rPr>
              <w:t>13%</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E5" w14:textId="77777777" w:rsidR="004B18EE" w:rsidRPr="0039794E" w:rsidRDefault="004B18EE" w:rsidP="004C6120">
            <w:pPr>
              <w:pStyle w:val="Tablebody"/>
              <w:ind w:right="144"/>
              <w:jc w:val="right"/>
              <w:rPr>
                <w:sz w:val="20"/>
                <w:szCs w:val="20"/>
              </w:rPr>
            </w:pPr>
            <w:r>
              <w:rPr>
                <w:color w:val="000000"/>
                <w:sz w:val="20"/>
                <w:szCs w:val="20"/>
              </w:rPr>
              <w:t>3,554</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E6" w14:textId="77777777" w:rsidR="004B18EE" w:rsidRPr="0039794E" w:rsidRDefault="004B18EE" w:rsidP="004C6120">
            <w:pPr>
              <w:pStyle w:val="Tablebody"/>
              <w:ind w:right="144"/>
              <w:jc w:val="right"/>
              <w:rPr>
                <w:sz w:val="20"/>
                <w:szCs w:val="20"/>
              </w:rPr>
            </w:pPr>
            <w:r>
              <w:rPr>
                <w:color w:val="000000"/>
                <w:sz w:val="20"/>
                <w:szCs w:val="20"/>
              </w:rPr>
              <w:t>15%</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E7" w14:textId="77777777" w:rsidR="004B18EE" w:rsidRPr="0039794E" w:rsidRDefault="004B18EE" w:rsidP="004C6120">
            <w:pPr>
              <w:pStyle w:val="Tablebody"/>
              <w:ind w:right="144"/>
              <w:jc w:val="right"/>
              <w:rPr>
                <w:sz w:val="20"/>
                <w:szCs w:val="20"/>
              </w:rPr>
            </w:pPr>
            <w:r>
              <w:rPr>
                <w:color w:val="000000"/>
                <w:sz w:val="20"/>
                <w:szCs w:val="20"/>
              </w:rPr>
              <w:t>6,411</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E8" w14:textId="77777777" w:rsidR="004B18EE" w:rsidRPr="0039794E" w:rsidRDefault="004B18EE" w:rsidP="004C6120">
            <w:pPr>
              <w:pStyle w:val="Tablebody"/>
              <w:ind w:right="144"/>
              <w:jc w:val="right"/>
              <w:rPr>
                <w:sz w:val="20"/>
                <w:szCs w:val="20"/>
              </w:rPr>
            </w:pPr>
            <w:r>
              <w:rPr>
                <w:color w:val="000000"/>
                <w:sz w:val="20"/>
                <w:szCs w:val="20"/>
              </w:rPr>
              <w:t>14%</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E9" w14:textId="77777777" w:rsidR="004B18EE" w:rsidRPr="0039794E" w:rsidRDefault="004B18EE" w:rsidP="004C6120">
            <w:pPr>
              <w:pStyle w:val="Tablebody"/>
              <w:jc w:val="right"/>
              <w:rPr>
                <w:sz w:val="20"/>
                <w:szCs w:val="20"/>
              </w:rPr>
            </w:pPr>
            <w:r>
              <w:rPr>
                <w:color w:val="000000"/>
                <w:sz w:val="20"/>
                <w:szCs w:val="20"/>
              </w:rPr>
              <w:t>58,628,746</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EA" w14:textId="77777777" w:rsidR="004B18EE" w:rsidRPr="0039794E" w:rsidRDefault="004B18EE" w:rsidP="004C6120">
            <w:pPr>
              <w:pStyle w:val="Tablebody"/>
              <w:ind w:right="144"/>
              <w:jc w:val="right"/>
              <w:rPr>
                <w:sz w:val="20"/>
                <w:szCs w:val="20"/>
              </w:rPr>
            </w:pPr>
            <w:r>
              <w:rPr>
                <w:color w:val="000000"/>
                <w:sz w:val="20"/>
                <w:szCs w:val="20"/>
              </w:rPr>
              <w:t>6%</w:t>
            </w:r>
          </w:p>
        </w:tc>
      </w:tr>
      <w:tr w:rsidR="004B18EE" w:rsidRPr="0039794E" w14:paraId="7B0B7DF5" w14:textId="77777777" w:rsidTr="004C6120">
        <w:trPr>
          <w:trHeight w:val="288"/>
        </w:trPr>
        <w:tc>
          <w:tcPr>
            <w:tcW w:w="731"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center"/>
            <w:hideMark/>
          </w:tcPr>
          <w:p w14:paraId="7B0B7DEC" w14:textId="77777777" w:rsidR="004B18EE" w:rsidRPr="0039794E" w:rsidRDefault="004B18EE" w:rsidP="004C6120">
            <w:pPr>
              <w:pStyle w:val="Tablebody"/>
              <w:rPr>
                <w:sz w:val="20"/>
                <w:szCs w:val="20"/>
              </w:rPr>
            </w:pPr>
            <w:r w:rsidRPr="0039794E">
              <w:rPr>
                <w:sz w:val="20"/>
                <w:szCs w:val="20"/>
              </w:rPr>
              <w:t>Warehouse</w:t>
            </w:r>
          </w:p>
        </w:tc>
        <w:tc>
          <w:tcPr>
            <w:tcW w:w="537"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ED" w14:textId="77777777" w:rsidR="004B18EE" w:rsidRPr="0039794E" w:rsidRDefault="004B18EE" w:rsidP="004C6120">
            <w:pPr>
              <w:pStyle w:val="Tablebody"/>
              <w:ind w:right="144"/>
              <w:jc w:val="right"/>
              <w:rPr>
                <w:sz w:val="20"/>
                <w:szCs w:val="20"/>
              </w:rPr>
            </w:pPr>
            <w:r>
              <w:rPr>
                <w:color w:val="000000"/>
                <w:sz w:val="20"/>
                <w:szCs w:val="20"/>
              </w:rPr>
              <w:t>4,361</w:t>
            </w:r>
          </w:p>
        </w:tc>
        <w:tc>
          <w:tcPr>
            <w:tcW w:w="549"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EE" w14:textId="77777777" w:rsidR="004B18EE" w:rsidRPr="0039794E" w:rsidRDefault="004B18EE" w:rsidP="004C6120">
            <w:pPr>
              <w:pStyle w:val="Tablebody"/>
              <w:ind w:right="144"/>
              <w:jc w:val="right"/>
              <w:rPr>
                <w:sz w:val="20"/>
                <w:szCs w:val="20"/>
              </w:rPr>
            </w:pPr>
            <w:r>
              <w:rPr>
                <w:color w:val="000000"/>
                <w:sz w:val="20"/>
                <w:szCs w:val="20"/>
              </w:rPr>
              <w:t>6%</w:t>
            </w:r>
          </w:p>
        </w:tc>
        <w:tc>
          <w:tcPr>
            <w:tcW w:w="549"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EF" w14:textId="77777777" w:rsidR="004B18EE" w:rsidRPr="0039794E" w:rsidRDefault="004B18EE" w:rsidP="004C6120">
            <w:pPr>
              <w:pStyle w:val="Tablebody"/>
              <w:ind w:right="144"/>
              <w:jc w:val="right"/>
              <w:rPr>
                <w:sz w:val="20"/>
                <w:szCs w:val="20"/>
              </w:rPr>
            </w:pPr>
            <w:r>
              <w:rPr>
                <w:color w:val="000000"/>
                <w:sz w:val="20"/>
                <w:szCs w:val="20"/>
              </w:rPr>
              <w:t>716</w:t>
            </w:r>
          </w:p>
        </w:tc>
        <w:tc>
          <w:tcPr>
            <w:tcW w:w="500"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F0" w14:textId="77777777" w:rsidR="004B18EE" w:rsidRPr="0039794E" w:rsidRDefault="004B18EE" w:rsidP="004C6120">
            <w:pPr>
              <w:pStyle w:val="Tablebody"/>
              <w:ind w:right="144"/>
              <w:jc w:val="right"/>
              <w:rPr>
                <w:sz w:val="20"/>
                <w:szCs w:val="20"/>
              </w:rPr>
            </w:pPr>
            <w:r>
              <w:rPr>
                <w:color w:val="000000"/>
                <w:sz w:val="20"/>
                <w:szCs w:val="20"/>
              </w:rPr>
              <w:t>3%</w:t>
            </w:r>
          </w:p>
        </w:tc>
        <w:tc>
          <w:tcPr>
            <w:tcW w:w="515" w:type="pct"/>
            <w:tcBorders>
              <w:top w:val="single" w:sz="4" w:space="0" w:color="000000"/>
              <w:left w:val="single" w:sz="4"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F1" w14:textId="77777777" w:rsidR="004B18EE" w:rsidRPr="0039794E" w:rsidRDefault="004B18EE" w:rsidP="004C6120">
            <w:pPr>
              <w:pStyle w:val="Tablebody"/>
              <w:ind w:right="144"/>
              <w:jc w:val="right"/>
              <w:rPr>
                <w:sz w:val="20"/>
                <w:szCs w:val="20"/>
              </w:rPr>
            </w:pPr>
            <w:r>
              <w:rPr>
                <w:color w:val="000000"/>
                <w:sz w:val="20"/>
                <w:szCs w:val="20"/>
              </w:rPr>
              <w:t>2,365</w:t>
            </w:r>
          </w:p>
        </w:tc>
        <w:tc>
          <w:tcPr>
            <w:tcW w:w="562"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F2" w14:textId="77777777" w:rsidR="004B18EE" w:rsidRPr="0039794E" w:rsidRDefault="004B18EE" w:rsidP="004C6120">
            <w:pPr>
              <w:pStyle w:val="Tablebody"/>
              <w:ind w:right="144"/>
              <w:jc w:val="right"/>
              <w:rPr>
                <w:sz w:val="20"/>
                <w:szCs w:val="20"/>
              </w:rPr>
            </w:pPr>
            <w:r>
              <w:rPr>
                <w:color w:val="000000"/>
                <w:sz w:val="20"/>
                <w:szCs w:val="20"/>
              </w:rPr>
              <w:t>5%</w:t>
            </w:r>
          </w:p>
        </w:tc>
        <w:tc>
          <w:tcPr>
            <w:tcW w:w="613" w:type="pct"/>
            <w:tcBorders>
              <w:top w:val="single" w:sz="4" w:space="0" w:color="000000"/>
              <w:left w:val="single" w:sz="8" w:space="0" w:color="000000"/>
              <w:bottom w:val="single" w:sz="4" w:space="0" w:color="000000"/>
              <w:right w:val="single" w:sz="4" w:space="0" w:color="000000"/>
            </w:tcBorders>
            <w:shd w:val="clear" w:color="auto" w:fill="auto"/>
            <w:tcMar>
              <w:top w:w="14" w:type="dxa"/>
              <w:left w:w="14" w:type="dxa"/>
              <w:bottom w:w="0" w:type="dxa"/>
              <w:right w:w="14" w:type="dxa"/>
            </w:tcMar>
            <w:vAlign w:val="bottom"/>
            <w:hideMark/>
          </w:tcPr>
          <w:p w14:paraId="7B0B7DF3" w14:textId="77777777" w:rsidR="004B18EE" w:rsidRPr="0039794E" w:rsidRDefault="004B18EE" w:rsidP="004C6120">
            <w:pPr>
              <w:pStyle w:val="Tablebody"/>
              <w:jc w:val="right"/>
              <w:rPr>
                <w:sz w:val="20"/>
                <w:szCs w:val="20"/>
              </w:rPr>
            </w:pPr>
            <w:r>
              <w:rPr>
                <w:color w:val="000000"/>
                <w:sz w:val="20"/>
                <w:szCs w:val="20"/>
              </w:rPr>
              <w:t>25,802,906</w:t>
            </w:r>
          </w:p>
        </w:tc>
        <w:tc>
          <w:tcPr>
            <w:tcW w:w="444" w:type="pct"/>
            <w:tcBorders>
              <w:top w:val="single" w:sz="4" w:space="0" w:color="000000"/>
              <w:left w:val="single" w:sz="4" w:space="0" w:color="000000"/>
              <w:bottom w:val="single" w:sz="4" w:space="0" w:color="000000"/>
              <w:right w:val="single" w:sz="8" w:space="0" w:color="000000"/>
            </w:tcBorders>
            <w:shd w:val="clear" w:color="auto" w:fill="auto"/>
            <w:tcMar>
              <w:top w:w="14" w:type="dxa"/>
              <w:left w:w="14" w:type="dxa"/>
              <w:bottom w:w="0" w:type="dxa"/>
              <w:right w:w="14" w:type="dxa"/>
            </w:tcMar>
            <w:vAlign w:val="bottom"/>
            <w:hideMark/>
          </w:tcPr>
          <w:p w14:paraId="7B0B7DF4" w14:textId="77777777" w:rsidR="004B18EE" w:rsidRPr="0039794E" w:rsidRDefault="004B18EE" w:rsidP="004C6120">
            <w:pPr>
              <w:pStyle w:val="Tablebody"/>
              <w:ind w:right="144"/>
              <w:jc w:val="right"/>
              <w:rPr>
                <w:sz w:val="20"/>
                <w:szCs w:val="20"/>
              </w:rPr>
            </w:pPr>
            <w:r>
              <w:rPr>
                <w:color w:val="000000"/>
                <w:sz w:val="20"/>
                <w:szCs w:val="20"/>
              </w:rPr>
              <w:t>3%</w:t>
            </w:r>
          </w:p>
        </w:tc>
      </w:tr>
      <w:tr w:rsidR="004B18EE" w:rsidRPr="0039794E" w14:paraId="7B0B7DFF" w14:textId="77777777" w:rsidTr="004C6120">
        <w:trPr>
          <w:trHeight w:val="288"/>
        </w:trPr>
        <w:tc>
          <w:tcPr>
            <w:tcW w:w="731" w:type="pct"/>
            <w:tcBorders>
              <w:top w:val="single" w:sz="4" w:space="0" w:color="000000"/>
              <w:left w:val="single" w:sz="8" w:space="0" w:color="000000"/>
              <w:bottom w:val="single" w:sz="8" w:space="0" w:color="000000"/>
              <w:right w:val="single" w:sz="4" w:space="0" w:color="000000"/>
            </w:tcBorders>
            <w:shd w:val="clear" w:color="auto" w:fill="95B3D7"/>
            <w:tcMar>
              <w:top w:w="14" w:type="dxa"/>
              <w:left w:w="14" w:type="dxa"/>
              <w:bottom w:w="0" w:type="dxa"/>
              <w:right w:w="14" w:type="dxa"/>
            </w:tcMar>
            <w:vAlign w:val="center"/>
            <w:hideMark/>
          </w:tcPr>
          <w:p w14:paraId="7B0B7DF6" w14:textId="77777777" w:rsidR="004B18EE" w:rsidRPr="0039794E" w:rsidRDefault="004B18EE" w:rsidP="004C6120">
            <w:pPr>
              <w:pStyle w:val="Tablebody"/>
              <w:rPr>
                <w:b/>
                <w:sz w:val="20"/>
                <w:szCs w:val="20"/>
              </w:rPr>
            </w:pPr>
            <w:r w:rsidRPr="0039794E">
              <w:rPr>
                <w:b/>
                <w:sz w:val="20"/>
                <w:szCs w:val="20"/>
              </w:rPr>
              <w:t>Total</w:t>
            </w:r>
          </w:p>
        </w:tc>
        <w:tc>
          <w:tcPr>
            <w:tcW w:w="537" w:type="pct"/>
            <w:tcBorders>
              <w:top w:val="single" w:sz="4" w:space="0" w:color="000000"/>
              <w:left w:val="single" w:sz="4" w:space="0" w:color="000000"/>
              <w:bottom w:val="single" w:sz="8" w:space="0" w:color="000000"/>
              <w:right w:val="single" w:sz="4" w:space="0" w:color="000000"/>
            </w:tcBorders>
            <w:shd w:val="clear" w:color="auto" w:fill="95B3D7"/>
            <w:tcMar>
              <w:top w:w="14" w:type="dxa"/>
              <w:left w:w="14" w:type="dxa"/>
              <w:bottom w:w="0" w:type="dxa"/>
              <w:right w:w="14" w:type="dxa"/>
            </w:tcMar>
            <w:vAlign w:val="bottom"/>
            <w:hideMark/>
          </w:tcPr>
          <w:p w14:paraId="7B0B7DF7" w14:textId="77777777" w:rsidR="004B18EE" w:rsidRPr="0039794E" w:rsidRDefault="004B18EE" w:rsidP="004C6120">
            <w:pPr>
              <w:pStyle w:val="Tablebody"/>
              <w:ind w:right="144"/>
              <w:jc w:val="right"/>
              <w:rPr>
                <w:b/>
                <w:sz w:val="20"/>
                <w:szCs w:val="20"/>
              </w:rPr>
            </w:pPr>
            <w:r>
              <w:rPr>
                <w:b/>
                <w:bCs/>
                <w:color w:val="000000"/>
                <w:sz w:val="20"/>
                <w:szCs w:val="20"/>
              </w:rPr>
              <w:t>75,342</w:t>
            </w:r>
          </w:p>
        </w:tc>
        <w:tc>
          <w:tcPr>
            <w:tcW w:w="549" w:type="pct"/>
            <w:tcBorders>
              <w:top w:val="single" w:sz="4" w:space="0" w:color="000000"/>
              <w:left w:val="single" w:sz="4" w:space="0" w:color="000000"/>
              <w:bottom w:val="single" w:sz="8" w:space="0" w:color="000000"/>
              <w:right w:val="single" w:sz="8" w:space="0" w:color="000000"/>
            </w:tcBorders>
            <w:shd w:val="clear" w:color="auto" w:fill="95B3D7"/>
            <w:tcMar>
              <w:top w:w="14" w:type="dxa"/>
              <w:left w:w="14" w:type="dxa"/>
              <w:bottom w:w="0" w:type="dxa"/>
              <w:right w:w="14" w:type="dxa"/>
            </w:tcMar>
            <w:vAlign w:val="bottom"/>
            <w:hideMark/>
          </w:tcPr>
          <w:p w14:paraId="7B0B7DF8" w14:textId="77777777" w:rsidR="004B18EE" w:rsidRPr="00B14169" w:rsidRDefault="004B18EE" w:rsidP="004C6120">
            <w:pPr>
              <w:pStyle w:val="Tablebody"/>
              <w:ind w:right="144"/>
              <w:jc w:val="right"/>
              <w:rPr>
                <w:b/>
                <w:sz w:val="20"/>
                <w:szCs w:val="20"/>
              </w:rPr>
            </w:pPr>
            <w:r w:rsidRPr="000F5F0E">
              <w:rPr>
                <w:b/>
                <w:color w:val="000000"/>
              </w:rPr>
              <w:t>100% </w:t>
            </w:r>
          </w:p>
        </w:tc>
        <w:tc>
          <w:tcPr>
            <w:tcW w:w="549" w:type="pct"/>
            <w:tcBorders>
              <w:top w:val="single" w:sz="4" w:space="0" w:color="000000"/>
              <w:left w:val="single" w:sz="8" w:space="0" w:color="000000"/>
              <w:bottom w:val="single" w:sz="8" w:space="0" w:color="000000"/>
              <w:right w:val="single" w:sz="4" w:space="0" w:color="000000"/>
            </w:tcBorders>
            <w:shd w:val="clear" w:color="auto" w:fill="95B3D7"/>
            <w:tcMar>
              <w:top w:w="14" w:type="dxa"/>
              <w:left w:w="14" w:type="dxa"/>
              <w:bottom w:w="0" w:type="dxa"/>
              <w:right w:w="14" w:type="dxa"/>
            </w:tcMar>
            <w:vAlign w:val="bottom"/>
            <w:hideMark/>
          </w:tcPr>
          <w:p w14:paraId="7B0B7DF9" w14:textId="77777777" w:rsidR="004B18EE" w:rsidRPr="0039794E" w:rsidRDefault="004B18EE" w:rsidP="004C6120">
            <w:pPr>
              <w:pStyle w:val="Tablebody"/>
              <w:ind w:right="144"/>
              <w:jc w:val="right"/>
              <w:rPr>
                <w:b/>
                <w:sz w:val="20"/>
                <w:szCs w:val="20"/>
              </w:rPr>
            </w:pPr>
            <w:r>
              <w:rPr>
                <w:b/>
                <w:bCs/>
                <w:color w:val="000000"/>
                <w:sz w:val="20"/>
                <w:szCs w:val="20"/>
              </w:rPr>
              <w:t>24,355</w:t>
            </w:r>
          </w:p>
        </w:tc>
        <w:tc>
          <w:tcPr>
            <w:tcW w:w="500" w:type="pct"/>
            <w:tcBorders>
              <w:top w:val="single" w:sz="4" w:space="0" w:color="000000"/>
              <w:left w:val="single" w:sz="4" w:space="0" w:color="000000"/>
              <w:bottom w:val="single" w:sz="8" w:space="0" w:color="000000"/>
              <w:right w:val="single" w:sz="4" w:space="0" w:color="000000"/>
            </w:tcBorders>
            <w:shd w:val="clear" w:color="auto" w:fill="95B3D7"/>
            <w:tcMar>
              <w:top w:w="14" w:type="dxa"/>
              <w:left w:w="14" w:type="dxa"/>
              <w:bottom w:w="0" w:type="dxa"/>
              <w:right w:w="14" w:type="dxa"/>
            </w:tcMar>
            <w:vAlign w:val="bottom"/>
            <w:hideMark/>
          </w:tcPr>
          <w:p w14:paraId="7B0B7DFA" w14:textId="77777777" w:rsidR="004B18EE" w:rsidRPr="0039794E" w:rsidRDefault="004B18EE" w:rsidP="004C6120">
            <w:pPr>
              <w:pStyle w:val="Tablebody"/>
              <w:ind w:right="144"/>
              <w:jc w:val="right"/>
              <w:rPr>
                <w:b/>
                <w:sz w:val="20"/>
                <w:szCs w:val="20"/>
              </w:rPr>
            </w:pPr>
            <w:r w:rsidRPr="00B14169">
              <w:rPr>
                <w:b/>
                <w:color w:val="000000"/>
              </w:rPr>
              <w:t>100%</w:t>
            </w:r>
            <w:r>
              <w:rPr>
                <w:color w:val="000000"/>
              </w:rPr>
              <w:t> </w:t>
            </w:r>
          </w:p>
        </w:tc>
        <w:tc>
          <w:tcPr>
            <w:tcW w:w="515" w:type="pct"/>
            <w:tcBorders>
              <w:top w:val="single" w:sz="4" w:space="0" w:color="000000"/>
              <w:left w:val="single" w:sz="4" w:space="0" w:color="000000"/>
              <w:bottom w:val="single" w:sz="8" w:space="0" w:color="000000"/>
              <w:right w:val="single" w:sz="4" w:space="0" w:color="000000"/>
            </w:tcBorders>
            <w:shd w:val="clear" w:color="auto" w:fill="95B3D7"/>
            <w:tcMar>
              <w:top w:w="14" w:type="dxa"/>
              <w:left w:w="14" w:type="dxa"/>
              <w:bottom w:w="0" w:type="dxa"/>
              <w:right w:w="14" w:type="dxa"/>
            </w:tcMar>
            <w:vAlign w:val="bottom"/>
            <w:hideMark/>
          </w:tcPr>
          <w:p w14:paraId="7B0B7DFB" w14:textId="77777777" w:rsidR="004B18EE" w:rsidRPr="0039794E" w:rsidRDefault="004B18EE" w:rsidP="004C6120">
            <w:pPr>
              <w:pStyle w:val="Tablebody"/>
              <w:ind w:right="144"/>
              <w:jc w:val="right"/>
              <w:rPr>
                <w:b/>
                <w:sz w:val="20"/>
                <w:szCs w:val="20"/>
              </w:rPr>
            </w:pPr>
            <w:r>
              <w:rPr>
                <w:b/>
                <w:bCs/>
                <w:color w:val="000000"/>
                <w:sz w:val="20"/>
                <w:szCs w:val="20"/>
              </w:rPr>
              <w:t>46,476</w:t>
            </w:r>
          </w:p>
        </w:tc>
        <w:tc>
          <w:tcPr>
            <w:tcW w:w="562" w:type="pct"/>
            <w:tcBorders>
              <w:top w:val="single" w:sz="4" w:space="0" w:color="000000"/>
              <w:left w:val="single" w:sz="4" w:space="0" w:color="000000"/>
              <w:bottom w:val="single" w:sz="8" w:space="0" w:color="000000"/>
              <w:right w:val="single" w:sz="8" w:space="0" w:color="000000"/>
            </w:tcBorders>
            <w:shd w:val="clear" w:color="auto" w:fill="95B3D7"/>
            <w:tcMar>
              <w:top w:w="14" w:type="dxa"/>
              <w:left w:w="14" w:type="dxa"/>
              <w:bottom w:w="0" w:type="dxa"/>
              <w:right w:w="14" w:type="dxa"/>
            </w:tcMar>
            <w:vAlign w:val="bottom"/>
            <w:hideMark/>
          </w:tcPr>
          <w:p w14:paraId="7B0B7DFC" w14:textId="77777777" w:rsidR="004B18EE" w:rsidRPr="0039794E" w:rsidRDefault="004B18EE" w:rsidP="004C6120">
            <w:pPr>
              <w:pStyle w:val="Tablebody"/>
              <w:ind w:right="144"/>
              <w:jc w:val="right"/>
              <w:rPr>
                <w:b/>
                <w:sz w:val="20"/>
                <w:szCs w:val="20"/>
              </w:rPr>
            </w:pPr>
            <w:r w:rsidRPr="00B14169">
              <w:rPr>
                <w:b/>
                <w:color w:val="000000"/>
              </w:rPr>
              <w:t>100%</w:t>
            </w:r>
            <w:r>
              <w:rPr>
                <w:color w:val="000000"/>
              </w:rPr>
              <w:t> </w:t>
            </w:r>
          </w:p>
        </w:tc>
        <w:tc>
          <w:tcPr>
            <w:tcW w:w="613" w:type="pct"/>
            <w:tcBorders>
              <w:top w:val="single" w:sz="4" w:space="0" w:color="000000"/>
              <w:left w:val="single" w:sz="8" w:space="0" w:color="000000"/>
              <w:bottom w:val="single" w:sz="8" w:space="0" w:color="000000"/>
              <w:right w:val="single" w:sz="4" w:space="0" w:color="000000"/>
            </w:tcBorders>
            <w:shd w:val="clear" w:color="auto" w:fill="95B3D7"/>
            <w:tcMar>
              <w:top w:w="14" w:type="dxa"/>
              <w:left w:w="14" w:type="dxa"/>
              <w:bottom w:w="0" w:type="dxa"/>
              <w:right w:w="14" w:type="dxa"/>
            </w:tcMar>
            <w:vAlign w:val="bottom"/>
            <w:hideMark/>
          </w:tcPr>
          <w:p w14:paraId="7B0B7DFD" w14:textId="77777777" w:rsidR="004B18EE" w:rsidRPr="0039794E" w:rsidRDefault="004B18EE" w:rsidP="004C6120">
            <w:pPr>
              <w:pStyle w:val="Tablebody"/>
              <w:jc w:val="right"/>
              <w:rPr>
                <w:b/>
                <w:sz w:val="20"/>
                <w:szCs w:val="20"/>
              </w:rPr>
            </w:pPr>
            <w:r>
              <w:rPr>
                <w:b/>
                <w:bCs/>
                <w:color w:val="000000"/>
                <w:sz w:val="20"/>
                <w:szCs w:val="20"/>
              </w:rPr>
              <w:t>929,001,322</w:t>
            </w:r>
          </w:p>
        </w:tc>
        <w:tc>
          <w:tcPr>
            <w:tcW w:w="444" w:type="pct"/>
            <w:tcBorders>
              <w:top w:val="single" w:sz="4" w:space="0" w:color="000000"/>
              <w:left w:val="single" w:sz="4" w:space="0" w:color="000000"/>
              <w:bottom w:val="single" w:sz="8" w:space="0" w:color="000000"/>
              <w:right w:val="single" w:sz="8" w:space="0" w:color="000000"/>
            </w:tcBorders>
            <w:shd w:val="clear" w:color="auto" w:fill="95B3D7"/>
            <w:tcMar>
              <w:top w:w="14" w:type="dxa"/>
              <w:left w:w="14" w:type="dxa"/>
              <w:bottom w:w="0" w:type="dxa"/>
              <w:right w:w="14" w:type="dxa"/>
            </w:tcMar>
            <w:vAlign w:val="bottom"/>
            <w:hideMark/>
          </w:tcPr>
          <w:p w14:paraId="7B0B7DFE" w14:textId="77777777" w:rsidR="004B18EE" w:rsidRPr="0039794E" w:rsidRDefault="004B18EE" w:rsidP="004C6120">
            <w:pPr>
              <w:pStyle w:val="Tablebody"/>
              <w:ind w:right="144"/>
              <w:jc w:val="right"/>
              <w:rPr>
                <w:b/>
                <w:sz w:val="20"/>
                <w:szCs w:val="20"/>
              </w:rPr>
            </w:pPr>
            <w:r w:rsidRPr="00B14169">
              <w:rPr>
                <w:b/>
                <w:color w:val="000000"/>
              </w:rPr>
              <w:t>100%</w:t>
            </w:r>
            <w:r>
              <w:rPr>
                <w:color w:val="000000"/>
              </w:rPr>
              <w:t> </w:t>
            </w:r>
          </w:p>
        </w:tc>
      </w:tr>
    </w:tbl>
    <w:p w14:paraId="7B0B7E00" w14:textId="77777777" w:rsidR="004B18EE" w:rsidRPr="00E95EC0" w:rsidRDefault="004B18EE" w:rsidP="004B18EE">
      <w:pPr>
        <w:rPr>
          <w:i/>
        </w:rPr>
      </w:pPr>
      <w:r>
        <w:rPr>
          <w:i/>
        </w:rPr>
        <w:t>*</w:t>
      </w:r>
      <w:r w:rsidRPr="00E95EC0">
        <w:rPr>
          <w:i/>
        </w:rPr>
        <w:t>Note that the electric population plus the natural gas population exceeds the total establishment count of 8</w:t>
      </w:r>
      <w:r>
        <w:rPr>
          <w:i/>
        </w:rPr>
        <w:t>1</w:t>
      </w:r>
      <w:r w:rsidRPr="00E95EC0">
        <w:rPr>
          <w:i/>
        </w:rPr>
        <w:t>,</w:t>
      </w:r>
      <w:r>
        <w:rPr>
          <w:i/>
        </w:rPr>
        <w:t>83</w:t>
      </w:r>
      <w:r w:rsidRPr="00E95EC0">
        <w:rPr>
          <w:i/>
        </w:rPr>
        <w:t>4 because of the overlap caused by combination customers.</w:t>
      </w:r>
    </w:p>
    <w:p w14:paraId="7B0B7E01" w14:textId="77777777" w:rsidR="004B18EE" w:rsidRDefault="004B18EE" w:rsidP="004B18EE">
      <w:pPr>
        <w:pStyle w:val="BodyText"/>
      </w:pPr>
    </w:p>
    <w:p w14:paraId="7B0B7E02" w14:textId="77777777" w:rsidR="004B18EE" w:rsidRDefault="004B18EE" w:rsidP="004B18EE">
      <w:pPr>
        <w:pStyle w:val="BodyText"/>
      </w:pPr>
      <w:r>
        <w:t xml:space="preserve">The sample design step approached the C&amp;I customer population as follows: </w:t>
      </w:r>
    </w:p>
    <w:p w14:paraId="7B0B7E03" w14:textId="77777777" w:rsidR="004B18EE" w:rsidRDefault="004B18EE" w:rsidP="004B18EE">
      <w:pPr>
        <w:pStyle w:val="BulletedList"/>
      </w:pPr>
      <w:r>
        <w:t>The largest customers/premises were identified for individual treatment. Most of these customers will receive an onsite survey.</w:t>
      </w:r>
    </w:p>
    <w:p w14:paraId="7B0B7E04" w14:textId="77777777" w:rsidR="004B18EE" w:rsidRDefault="004B18EE" w:rsidP="004B18EE">
      <w:pPr>
        <w:pStyle w:val="BulletedList"/>
      </w:pPr>
      <w:r>
        <w:t xml:space="preserve">The remaining small and medium C&amp;I customers will be contacted via direct mail for the online survey. </w:t>
      </w:r>
    </w:p>
    <w:p w14:paraId="7B0B7E05" w14:textId="77777777" w:rsidR="004B18EE" w:rsidRDefault="004B18EE" w:rsidP="004B18EE">
      <w:pPr>
        <w:pStyle w:val="BodyText"/>
      </w:pPr>
      <w:r>
        <w:t xml:space="preserve">Based on the electricity and natural gas usage within each segment, a sample target for each of the C&amp;I surveys was developed with a goal of optimizing the precision targets. Table B-3 shows the allocation by segment. </w:t>
      </w:r>
    </w:p>
    <w:p w14:paraId="7B0B7E06" w14:textId="77777777" w:rsidR="004B18EE" w:rsidRDefault="004B18EE" w:rsidP="004B18EE">
      <w:pPr>
        <w:pStyle w:val="ListParagraph"/>
        <w:ind w:left="0"/>
      </w:pPr>
    </w:p>
    <w:p w14:paraId="7B0B7E07" w14:textId="77777777" w:rsidR="004B18EE" w:rsidRDefault="004B18EE" w:rsidP="004B18EE">
      <w:pPr>
        <w:rPr>
          <w:rFonts w:cs="Calibri"/>
          <w:szCs w:val="22"/>
        </w:rPr>
      </w:pPr>
      <w:r>
        <w:br w:type="page"/>
      </w:r>
    </w:p>
    <w:p w14:paraId="7B0B7E08" w14:textId="77777777" w:rsidR="004B18EE" w:rsidRDefault="004B18EE" w:rsidP="004B18EE">
      <w:pPr>
        <w:pStyle w:val="FigureorTableheading"/>
      </w:pPr>
      <w:r w:rsidRPr="007E0281">
        <w:t xml:space="preserve">Table </w:t>
      </w:r>
      <w:r>
        <w:t>B-3 Ameren Illinois C&amp;I Establishments Sample Selection</w:t>
      </w:r>
    </w:p>
    <w:tbl>
      <w:tblPr>
        <w:tblW w:w="5000" w:type="pct"/>
        <w:tblCellMar>
          <w:left w:w="0" w:type="dxa"/>
          <w:right w:w="0" w:type="dxa"/>
        </w:tblCellMar>
        <w:tblLook w:val="04A0" w:firstRow="1" w:lastRow="0" w:firstColumn="1" w:lastColumn="0" w:noHBand="0" w:noVBand="1"/>
      </w:tblPr>
      <w:tblGrid>
        <w:gridCol w:w="1614"/>
        <w:gridCol w:w="1299"/>
        <w:gridCol w:w="1299"/>
        <w:gridCol w:w="1320"/>
        <w:gridCol w:w="1166"/>
        <w:gridCol w:w="1460"/>
        <w:gridCol w:w="1228"/>
      </w:tblGrid>
      <w:tr w:rsidR="004B18EE" w:rsidRPr="004B18EE" w14:paraId="7B0B7E10"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376091"/>
            <w:tcMar>
              <w:top w:w="13" w:type="dxa"/>
              <w:left w:w="13" w:type="dxa"/>
              <w:bottom w:w="0" w:type="dxa"/>
              <w:right w:w="13" w:type="dxa"/>
            </w:tcMar>
            <w:vAlign w:val="center"/>
            <w:hideMark/>
          </w:tcPr>
          <w:p w14:paraId="7B0B7E09" w14:textId="77777777" w:rsidR="004B18EE" w:rsidRPr="004B18EE" w:rsidRDefault="004B18EE" w:rsidP="004C6120">
            <w:pPr>
              <w:pStyle w:val="Tableheading"/>
              <w:rPr>
                <w:rFonts w:asciiTheme="minorHAnsi" w:eastAsia="Calibri" w:hAnsiTheme="minorHAnsi" w:cstheme="minorHAnsi"/>
                <w:b/>
                <w:sz w:val="20"/>
                <w:szCs w:val="20"/>
              </w:rPr>
            </w:pPr>
            <w:r w:rsidRPr="004B18EE">
              <w:rPr>
                <w:rFonts w:asciiTheme="minorHAnsi" w:eastAsia="Calibri" w:hAnsiTheme="minorHAnsi" w:cstheme="minorHAnsi"/>
                <w:b/>
                <w:sz w:val="20"/>
                <w:szCs w:val="20"/>
              </w:rPr>
              <w:t>Segment</w:t>
            </w:r>
          </w:p>
        </w:tc>
        <w:tc>
          <w:tcPr>
            <w:tcW w:w="692" w:type="pct"/>
            <w:tcBorders>
              <w:top w:val="single" w:sz="4" w:space="0" w:color="000000"/>
              <w:left w:val="single" w:sz="4" w:space="0" w:color="000000"/>
              <w:bottom w:val="single" w:sz="4" w:space="0" w:color="000000"/>
              <w:right w:val="single" w:sz="4" w:space="0" w:color="000000"/>
            </w:tcBorders>
            <w:shd w:val="clear" w:color="auto" w:fill="376091"/>
            <w:tcMar>
              <w:top w:w="13" w:type="dxa"/>
              <w:left w:w="13" w:type="dxa"/>
              <w:bottom w:w="0" w:type="dxa"/>
              <w:right w:w="13" w:type="dxa"/>
            </w:tcMar>
            <w:vAlign w:val="center"/>
            <w:hideMark/>
          </w:tcPr>
          <w:p w14:paraId="7B0B7E0A" w14:textId="77777777" w:rsidR="004B18EE" w:rsidRPr="004B18EE" w:rsidRDefault="004B18EE" w:rsidP="004C6120">
            <w:pPr>
              <w:pStyle w:val="Tableheading"/>
              <w:jc w:val="center"/>
              <w:rPr>
                <w:rFonts w:asciiTheme="minorHAnsi" w:eastAsia="Calibri" w:hAnsiTheme="minorHAnsi" w:cstheme="minorHAnsi"/>
                <w:b/>
                <w:sz w:val="20"/>
                <w:szCs w:val="20"/>
              </w:rPr>
            </w:pPr>
            <w:r w:rsidRPr="004B18EE">
              <w:rPr>
                <w:rFonts w:asciiTheme="minorHAnsi" w:eastAsia="Calibri" w:hAnsiTheme="minorHAnsi" w:cstheme="minorHAnsi"/>
                <w:b/>
                <w:sz w:val="20"/>
                <w:szCs w:val="20"/>
              </w:rPr>
              <w:t>Number of Premises</w:t>
            </w:r>
          </w:p>
        </w:tc>
        <w:tc>
          <w:tcPr>
            <w:tcW w:w="692" w:type="pct"/>
            <w:tcBorders>
              <w:top w:val="single" w:sz="4" w:space="0" w:color="000000"/>
              <w:left w:val="single" w:sz="4" w:space="0" w:color="000000"/>
              <w:bottom w:val="single" w:sz="4" w:space="0" w:color="000000"/>
              <w:right w:val="single" w:sz="8" w:space="0" w:color="000000"/>
            </w:tcBorders>
            <w:shd w:val="clear" w:color="auto" w:fill="376091"/>
            <w:tcMar>
              <w:top w:w="13" w:type="dxa"/>
              <w:left w:w="13" w:type="dxa"/>
              <w:bottom w:w="0" w:type="dxa"/>
              <w:right w:w="13" w:type="dxa"/>
            </w:tcMar>
            <w:vAlign w:val="center"/>
            <w:hideMark/>
          </w:tcPr>
          <w:p w14:paraId="7B0B7E0B" w14:textId="77777777" w:rsidR="004B18EE" w:rsidRPr="004B18EE" w:rsidRDefault="004B18EE" w:rsidP="004C6120">
            <w:pPr>
              <w:pStyle w:val="Tableheading"/>
              <w:jc w:val="center"/>
              <w:rPr>
                <w:rFonts w:asciiTheme="minorHAnsi" w:eastAsia="Calibri" w:hAnsiTheme="minorHAnsi" w:cstheme="minorHAnsi"/>
                <w:b/>
                <w:sz w:val="20"/>
                <w:szCs w:val="20"/>
              </w:rPr>
            </w:pPr>
            <w:r w:rsidRPr="004B18EE">
              <w:rPr>
                <w:rFonts w:asciiTheme="minorHAnsi" w:eastAsia="Calibri" w:hAnsiTheme="minorHAnsi" w:cstheme="minorHAnsi"/>
                <w:b/>
                <w:sz w:val="20"/>
                <w:szCs w:val="20"/>
              </w:rPr>
              <w:t xml:space="preserve">% of </w:t>
            </w:r>
            <w:r w:rsidRPr="004B18EE">
              <w:rPr>
                <w:rFonts w:asciiTheme="minorHAnsi" w:eastAsia="Calibri" w:hAnsiTheme="minorHAnsi" w:cstheme="minorHAnsi"/>
                <w:b/>
                <w:sz w:val="20"/>
                <w:szCs w:val="20"/>
              </w:rPr>
              <w:br/>
              <w:t>Premises</w:t>
            </w:r>
          </w:p>
        </w:tc>
        <w:tc>
          <w:tcPr>
            <w:tcW w:w="703" w:type="pct"/>
            <w:tcBorders>
              <w:top w:val="single" w:sz="4" w:space="0" w:color="000000"/>
              <w:left w:val="single" w:sz="8" w:space="0" w:color="000000"/>
              <w:bottom w:val="single" w:sz="4" w:space="0" w:color="000000"/>
              <w:right w:val="single" w:sz="4" w:space="0" w:color="000000"/>
            </w:tcBorders>
            <w:shd w:val="clear" w:color="auto" w:fill="376091"/>
            <w:tcMar>
              <w:top w:w="13" w:type="dxa"/>
              <w:left w:w="13" w:type="dxa"/>
              <w:bottom w:w="0" w:type="dxa"/>
              <w:right w:w="13" w:type="dxa"/>
            </w:tcMar>
            <w:vAlign w:val="center"/>
            <w:hideMark/>
          </w:tcPr>
          <w:p w14:paraId="7B0B7E0C" w14:textId="77777777" w:rsidR="004B18EE" w:rsidRPr="004B18EE" w:rsidRDefault="004B18EE" w:rsidP="004C6120">
            <w:pPr>
              <w:pStyle w:val="Tableheading"/>
              <w:jc w:val="center"/>
              <w:rPr>
                <w:rFonts w:asciiTheme="minorHAnsi" w:eastAsia="Calibri" w:hAnsiTheme="minorHAnsi" w:cstheme="minorHAnsi"/>
                <w:b/>
                <w:sz w:val="20"/>
                <w:szCs w:val="20"/>
              </w:rPr>
            </w:pPr>
            <w:r w:rsidRPr="004B18EE">
              <w:rPr>
                <w:rFonts w:asciiTheme="minorHAnsi" w:eastAsia="Calibri" w:hAnsiTheme="minorHAnsi" w:cstheme="minorHAnsi"/>
                <w:b/>
                <w:sz w:val="20"/>
                <w:szCs w:val="20"/>
              </w:rPr>
              <w:t>Proposed Sample</w:t>
            </w:r>
          </w:p>
        </w:tc>
        <w:tc>
          <w:tcPr>
            <w:tcW w:w="621" w:type="pct"/>
            <w:tcBorders>
              <w:top w:val="single" w:sz="4" w:space="0" w:color="000000"/>
              <w:left w:val="single" w:sz="4" w:space="0" w:color="000000"/>
              <w:bottom w:val="single" w:sz="4" w:space="0" w:color="000000"/>
              <w:right w:val="single" w:sz="8" w:space="0" w:color="000000"/>
            </w:tcBorders>
            <w:shd w:val="clear" w:color="auto" w:fill="376091"/>
            <w:tcMar>
              <w:top w:w="13" w:type="dxa"/>
              <w:left w:w="13" w:type="dxa"/>
              <w:bottom w:w="0" w:type="dxa"/>
              <w:right w:w="13" w:type="dxa"/>
            </w:tcMar>
            <w:vAlign w:val="center"/>
            <w:hideMark/>
          </w:tcPr>
          <w:p w14:paraId="7B0B7E0D" w14:textId="77777777" w:rsidR="004B18EE" w:rsidRPr="004B18EE" w:rsidRDefault="004B18EE" w:rsidP="004C6120">
            <w:pPr>
              <w:pStyle w:val="Tableheading"/>
              <w:jc w:val="center"/>
              <w:rPr>
                <w:rFonts w:asciiTheme="minorHAnsi" w:eastAsia="Calibri" w:hAnsiTheme="minorHAnsi" w:cstheme="minorHAnsi"/>
                <w:b/>
                <w:sz w:val="20"/>
                <w:szCs w:val="20"/>
              </w:rPr>
            </w:pPr>
            <w:r w:rsidRPr="004B18EE">
              <w:rPr>
                <w:rFonts w:asciiTheme="minorHAnsi" w:eastAsia="Calibri" w:hAnsiTheme="minorHAnsi" w:cstheme="minorHAnsi"/>
                <w:b/>
                <w:sz w:val="20"/>
                <w:szCs w:val="20"/>
              </w:rPr>
              <w:t xml:space="preserve">% of </w:t>
            </w:r>
            <w:r w:rsidRPr="004B18EE">
              <w:rPr>
                <w:rFonts w:asciiTheme="minorHAnsi" w:eastAsia="Calibri" w:hAnsiTheme="minorHAnsi" w:cstheme="minorHAnsi"/>
                <w:b/>
                <w:sz w:val="20"/>
                <w:szCs w:val="20"/>
              </w:rPr>
              <w:br/>
              <w:t>Sample</w:t>
            </w:r>
          </w:p>
        </w:tc>
        <w:tc>
          <w:tcPr>
            <w:tcW w:w="778" w:type="pct"/>
            <w:tcBorders>
              <w:top w:val="single" w:sz="4" w:space="0" w:color="000000"/>
              <w:left w:val="single" w:sz="8" w:space="0" w:color="000000"/>
              <w:bottom w:val="single" w:sz="4" w:space="0" w:color="000000"/>
              <w:right w:val="single" w:sz="4" w:space="0" w:color="000000"/>
            </w:tcBorders>
            <w:shd w:val="clear" w:color="auto" w:fill="376091"/>
            <w:tcMar>
              <w:top w:w="13" w:type="dxa"/>
              <w:left w:w="13" w:type="dxa"/>
              <w:bottom w:w="0" w:type="dxa"/>
              <w:right w:w="13" w:type="dxa"/>
            </w:tcMar>
            <w:vAlign w:val="center"/>
            <w:hideMark/>
          </w:tcPr>
          <w:p w14:paraId="7B0B7E0E" w14:textId="77777777" w:rsidR="004B18EE" w:rsidRPr="004B18EE" w:rsidRDefault="004B18EE" w:rsidP="004C6120">
            <w:pPr>
              <w:pStyle w:val="Tableheading"/>
              <w:jc w:val="center"/>
              <w:rPr>
                <w:rFonts w:asciiTheme="minorHAnsi" w:eastAsia="Calibri" w:hAnsiTheme="minorHAnsi" w:cstheme="minorHAnsi"/>
                <w:b/>
                <w:sz w:val="20"/>
                <w:szCs w:val="20"/>
              </w:rPr>
            </w:pPr>
            <w:r w:rsidRPr="004B18EE">
              <w:rPr>
                <w:rFonts w:asciiTheme="minorHAnsi" w:eastAsia="Calibri" w:hAnsiTheme="minorHAnsi" w:cstheme="minorHAnsi"/>
                <w:b/>
                <w:sz w:val="20"/>
                <w:szCs w:val="20"/>
              </w:rPr>
              <w:t xml:space="preserve">Confidence </w:t>
            </w:r>
            <w:r>
              <w:rPr>
                <w:rFonts w:asciiTheme="minorHAnsi" w:eastAsia="Calibri" w:hAnsiTheme="minorHAnsi" w:cstheme="minorHAnsi"/>
                <w:b/>
                <w:sz w:val="20"/>
                <w:szCs w:val="20"/>
              </w:rPr>
              <w:br/>
            </w:r>
            <w:r w:rsidRPr="004B18EE">
              <w:rPr>
                <w:rFonts w:asciiTheme="minorHAnsi" w:eastAsia="Calibri" w:hAnsiTheme="minorHAnsi" w:cstheme="minorHAnsi"/>
                <w:b/>
                <w:sz w:val="20"/>
                <w:szCs w:val="20"/>
              </w:rPr>
              <w:t>Level</w:t>
            </w:r>
          </w:p>
        </w:tc>
        <w:tc>
          <w:tcPr>
            <w:tcW w:w="654" w:type="pct"/>
            <w:tcBorders>
              <w:top w:val="single" w:sz="4" w:space="0" w:color="000000"/>
              <w:left w:val="single" w:sz="4" w:space="0" w:color="000000"/>
              <w:bottom w:val="single" w:sz="4" w:space="0" w:color="000000"/>
              <w:right w:val="single" w:sz="8" w:space="0" w:color="000000"/>
            </w:tcBorders>
            <w:shd w:val="clear" w:color="auto" w:fill="376091"/>
            <w:tcMar>
              <w:top w:w="13" w:type="dxa"/>
              <w:left w:w="13" w:type="dxa"/>
              <w:bottom w:w="0" w:type="dxa"/>
              <w:right w:w="13" w:type="dxa"/>
            </w:tcMar>
            <w:vAlign w:val="center"/>
            <w:hideMark/>
          </w:tcPr>
          <w:p w14:paraId="7B0B7E0F" w14:textId="77777777" w:rsidR="004B18EE" w:rsidRPr="004B18EE" w:rsidRDefault="004B18EE" w:rsidP="004C6120">
            <w:pPr>
              <w:pStyle w:val="Tableheading"/>
              <w:jc w:val="center"/>
              <w:rPr>
                <w:rFonts w:asciiTheme="minorHAnsi" w:eastAsia="Calibri" w:hAnsiTheme="minorHAnsi" w:cstheme="minorHAnsi"/>
                <w:b/>
                <w:sz w:val="20"/>
                <w:szCs w:val="20"/>
              </w:rPr>
            </w:pPr>
            <w:r w:rsidRPr="004B18EE">
              <w:rPr>
                <w:rFonts w:asciiTheme="minorHAnsi" w:eastAsia="Calibri" w:hAnsiTheme="minorHAnsi" w:cstheme="minorHAnsi"/>
                <w:b/>
                <w:sz w:val="20"/>
                <w:szCs w:val="20"/>
              </w:rPr>
              <w:t xml:space="preserve">Relative </w:t>
            </w:r>
            <w:r>
              <w:rPr>
                <w:rFonts w:asciiTheme="minorHAnsi" w:eastAsia="Calibri" w:hAnsiTheme="minorHAnsi" w:cstheme="minorHAnsi"/>
                <w:b/>
                <w:sz w:val="20"/>
                <w:szCs w:val="20"/>
              </w:rPr>
              <w:br/>
            </w:r>
            <w:r w:rsidRPr="004B18EE">
              <w:rPr>
                <w:rFonts w:asciiTheme="minorHAnsi" w:eastAsia="Calibri" w:hAnsiTheme="minorHAnsi" w:cstheme="minorHAnsi"/>
                <w:b/>
                <w:sz w:val="20"/>
                <w:szCs w:val="20"/>
              </w:rPr>
              <w:t>Error</w:t>
            </w:r>
          </w:p>
        </w:tc>
      </w:tr>
      <w:tr w:rsidR="004B18EE" w:rsidRPr="004B18EE" w14:paraId="7B0B7E18"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11"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Ag/Fish/Mining</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12"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1,214</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13"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14"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38</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15"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5%</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16"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17"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20%</w:t>
            </w:r>
          </w:p>
        </w:tc>
      </w:tr>
      <w:tr w:rsidR="004B18EE" w:rsidRPr="004B18EE" w14:paraId="7B0B7E20"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19"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Chemicals</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1A"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174</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1B"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0%</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1C"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31</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1D"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4%</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1E"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1F"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10%</w:t>
            </w:r>
          </w:p>
        </w:tc>
      </w:tr>
      <w:tr w:rsidR="004B18EE" w:rsidRPr="004B18EE" w14:paraId="7B0B7E28"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21"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Education</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22"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2,509</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23"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3%</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24"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67</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25"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8%</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26"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27"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20%</w:t>
            </w:r>
          </w:p>
        </w:tc>
      </w:tr>
      <w:tr w:rsidR="004B18EE" w:rsidRPr="004B18EE" w14:paraId="7B0B7E30"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29"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Food</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2A"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354</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2B"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0%</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2C"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40</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2D"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5%</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2E"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2F"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10%</w:t>
            </w:r>
          </w:p>
        </w:tc>
      </w:tr>
      <w:tr w:rsidR="004B18EE" w:rsidRPr="004B18EE" w14:paraId="7B0B7E38"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31"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Health</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32"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1,131</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33"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34"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85</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35"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10%</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36"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37"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10%</w:t>
            </w:r>
          </w:p>
        </w:tc>
      </w:tr>
      <w:tr w:rsidR="004B18EE" w:rsidRPr="004B18EE" w14:paraId="7B0B7E40"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39"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Lodging</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3A"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645</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3B"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3C"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49</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3D"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6%</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3E"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3F"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10%</w:t>
            </w:r>
          </w:p>
        </w:tc>
      </w:tr>
      <w:tr w:rsidR="004B18EE" w:rsidRPr="004B18EE" w14:paraId="7B0B7E48"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41"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Machinery</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42"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726</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43"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44"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39</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45"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5%</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46"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47"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10%</w:t>
            </w:r>
          </w:p>
        </w:tc>
      </w:tr>
      <w:tr w:rsidR="004B18EE" w:rsidRPr="004B18EE" w14:paraId="7B0B7E50"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49"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Miscellaneous</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4A"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20,706</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4B"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25%</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4C"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47</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4D"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6%</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4E"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4F"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25%</w:t>
            </w:r>
          </w:p>
        </w:tc>
      </w:tr>
      <w:tr w:rsidR="004B18EE" w:rsidRPr="004B18EE" w14:paraId="7B0B7E58"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51"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Office</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52"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21,403</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53"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26%</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54"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96</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55"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12%</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56"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57"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15%</w:t>
            </w:r>
          </w:p>
        </w:tc>
      </w:tr>
      <w:tr w:rsidR="004B18EE" w:rsidRPr="004B18EE" w14:paraId="7B0B7E60"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59"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Other Mfg</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5A"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2,122</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5B"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3%</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5C"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64</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5D"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8%</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5E"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5F"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20%</w:t>
            </w:r>
          </w:p>
        </w:tc>
      </w:tr>
      <w:tr w:rsidR="004B18EE" w:rsidRPr="004B18EE" w14:paraId="7B0B7E68"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61"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Petroleum</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62"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69</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63"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0%</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64"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25</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65"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3%</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66"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67"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10%</w:t>
            </w:r>
          </w:p>
        </w:tc>
      </w:tr>
      <w:tr w:rsidR="004B18EE" w:rsidRPr="004B18EE" w14:paraId="7B0B7E70"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69"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Primary Metals</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6A"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97</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6B"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0%</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6C"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21</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6D"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3%</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6E"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6F"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10%</w:t>
            </w:r>
          </w:p>
        </w:tc>
      </w:tr>
      <w:tr w:rsidR="004B18EE" w:rsidRPr="004B18EE" w14:paraId="7B0B7E78"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71"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Retail</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72"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14,804</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73"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18%</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74"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133</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75"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16%</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76"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77"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10%</w:t>
            </w:r>
          </w:p>
        </w:tc>
      </w:tr>
      <w:tr w:rsidR="004B18EE" w:rsidRPr="004B18EE" w14:paraId="7B0B7E80"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79"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Unknown</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7A"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11,206</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7B"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14%</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7C"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45</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7D"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5%</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7E"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7F"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25%</w:t>
            </w:r>
          </w:p>
        </w:tc>
      </w:tr>
      <w:tr w:rsidR="004B18EE" w:rsidRPr="004B18EE" w14:paraId="7B0B7E88" w14:textId="77777777" w:rsidTr="004C6120">
        <w:trPr>
          <w:trHeight w:val="288"/>
        </w:trPr>
        <w:tc>
          <w:tcPr>
            <w:tcW w:w="860"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81" w14:textId="77777777" w:rsidR="004B18EE" w:rsidRPr="004B18EE" w:rsidRDefault="004B18EE" w:rsidP="004C6120">
            <w:pPr>
              <w:pStyle w:val="Tablebody"/>
              <w:rPr>
                <w:rFonts w:asciiTheme="minorHAnsi" w:hAnsiTheme="minorHAnsi" w:cstheme="minorHAnsi"/>
                <w:sz w:val="20"/>
                <w:szCs w:val="20"/>
              </w:rPr>
            </w:pPr>
            <w:r w:rsidRPr="004B18EE">
              <w:rPr>
                <w:rFonts w:asciiTheme="minorHAnsi" w:hAnsiTheme="minorHAnsi" w:cstheme="minorHAnsi"/>
                <w:sz w:val="20"/>
                <w:szCs w:val="20"/>
              </w:rPr>
              <w:t>Warehouse</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0B7E82"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4,674</w:t>
            </w:r>
          </w:p>
        </w:tc>
        <w:tc>
          <w:tcPr>
            <w:tcW w:w="692" w:type="pct"/>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7B0B7E83"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6%</w:t>
            </w:r>
          </w:p>
        </w:tc>
        <w:tc>
          <w:tcPr>
            <w:tcW w:w="703"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84"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52</w:t>
            </w:r>
          </w:p>
        </w:tc>
        <w:tc>
          <w:tcPr>
            <w:tcW w:w="621"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85"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6%</w:t>
            </w:r>
          </w:p>
        </w:tc>
        <w:tc>
          <w:tcPr>
            <w:tcW w:w="778" w:type="pct"/>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vAlign w:val="center"/>
            <w:hideMark/>
          </w:tcPr>
          <w:p w14:paraId="7B0B7E86"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90%</w:t>
            </w:r>
          </w:p>
        </w:tc>
        <w:tc>
          <w:tcPr>
            <w:tcW w:w="654" w:type="pct"/>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vAlign w:val="center"/>
            <w:hideMark/>
          </w:tcPr>
          <w:p w14:paraId="7B0B7E87" w14:textId="77777777" w:rsidR="004B18EE" w:rsidRPr="004B18EE" w:rsidRDefault="004B18EE" w:rsidP="004C6120">
            <w:pPr>
              <w:pStyle w:val="Tablebody"/>
              <w:ind w:right="144"/>
              <w:jc w:val="right"/>
              <w:rPr>
                <w:rFonts w:asciiTheme="minorHAnsi" w:hAnsiTheme="minorHAnsi" w:cstheme="minorHAnsi"/>
                <w:sz w:val="20"/>
                <w:szCs w:val="20"/>
              </w:rPr>
            </w:pPr>
            <w:r w:rsidRPr="004B18EE">
              <w:rPr>
                <w:rFonts w:asciiTheme="minorHAnsi" w:hAnsiTheme="minorHAnsi"/>
                <w:color w:val="000000"/>
                <w:sz w:val="20"/>
                <w:szCs w:val="20"/>
              </w:rPr>
              <w:t>25%</w:t>
            </w:r>
          </w:p>
        </w:tc>
      </w:tr>
      <w:tr w:rsidR="004B18EE" w:rsidRPr="004B18EE" w14:paraId="7B0B7E90" w14:textId="77777777" w:rsidTr="004C6120">
        <w:trPr>
          <w:trHeight w:val="288"/>
        </w:trPr>
        <w:tc>
          <w:tcPr>
            <w:tcW w:w="860" w:type="pct"/>
            <w:tcBorders>
              <w:top w:val="single" w:sz="4" w:space="0" w:color="000000"/>
              <w:left w:val="single" w:sz="8" w:space="0" w:color="000000"/>
              <w:bottom w:val="single" w:sz="8" w:space="0" w:color="000000"/>
              <w:right w:val="single" w:sz="4" w:space="0" w:color="000000"/>
            </w:tcBorders>
            <w:shd w:val="clear" w:color="auto" w:fill="95B3D7"/>
            <w:tcMar>
              <w:top w:w="13" w:type="dxa"/>
              <w:left w:w="13" w:type="dxa"/>
              <w:bottom w:w="0" w:type="dxa"/>
              <w:right w:w="13" w:type="dxa"/>
            </w:tcMar>
            <w:vAlign w:val="center"/>
            <w:hideMark/>
          </w:tcPr>
          <w:p w14:paraId="7B0B7E89" w14:textId="77777777" w:rsidR="004B18EE" w:rsidRPr="004B18EE" w:rsidRDefault="004B18EE" w:rsidP="004C6120">
            <w:pPr>
              <w:pStyle w:val="Tablebody"/>
              <w:rPr>
                <w:rFonts w:asciiTheme="minorHAnsi" w:hAnsiTheme="minorHAnsi" w:cstheme="minorHAnsi"/>
                <w:b/>
                <w:sz w:val="20"/>
                <w:szCs w:val="20"/>
              </w:rPr>
            </w:pPr>
            <w:r w:rsidRPr="004B18EE">
              <w:rPr>
                <w:rFonts w:asciiTheme="minorHAnsi" w:hAnsiTheme="minorHAnsi" w:cstheme="minorHAnsi"/>
                <w:b/>
                <w:sz w:val="20"/>
                <w:szCs w:val="20"/>
              </w:rPr>
              <w:t>Total</w:t>
            </w:r>
          </w:p>
        </w:tc>
        <w:tc>
          <w:tcPr>
            <w:tcW w:w="692" w:type="pct"/>
            <w:tcBorders>
              <w:top w:val="single" w:sz="4" w:space="0" w:color="000000"/>
              <w:left w:val="single" w:sz="4" w:space="0" w:color="000000"/>
              <w:bottom w:val="single" w:sz="8" w:space="0" w:color="000000"/>
              <w:right w:val="single" w:sz="4" w:space="0" w:color="000000"/>
            </w:tcBorders>
            <w:shd w:val="clear" w:color="auto" w:fill="95B3D7"/>
            <w:tcMar>
              <w:top w:w="15" w:type="dxa"/>
              <w:left w:w="15" w:type="dxa"/>
              <w:bottom w:w="0" w:type="dxa"/>
              <w:right w:w="15" w:type="dxa"/>
            </w:tcMar>
            <w:vAlign w:val="center"/>
            <w:hideMark/>
          </w:tcPr>
          <w:p w14:paraId="7B0B7E8A" w14:textId="77777777" w:rsidR="004B18EE" w:rsidRPr="004B18EE" w:rsidRDefault="004B18EE" w:rsidP="004C6120">
            <w:pPr>
              <w:pStyle w:val="Tablebody"/>
              <w:ind w:right="144"/>
              <w:jc w:val="right"/>
              <w:rPr>
                <w:rFonts w:asciiTheme="minorHAnsi" w:hAnsiTheme="minorHAnsi" w:cstheme="minorHAnsi"/>
                <w:b/>
                <w:sz w:val="20"/>
                <w:szCs w:val="20"/>
              </w:rPr>
            </w:pPr>
            <w:r w:rsidRPr="004B18EE">
              <w:rPr>
                <w:rFonts w:asciiTheme="minorHAnsi" w:hAnsiTheme="minorHAnsi"/>
                <w:b/>
                <w:bCs/>
                <w:color w:val="000000"/>
                <w:sz w:val="20"/>
                <w:szCs w:val="20"/>
              </w:rPr>
              <w:t>81,834</w:t>
            </w:r>
          </w:p>
        </w:tc>
        <w:tc>
          <w:tcPr>
            <w:tcW w:w="692" w:type="pct"/>
            <w:tcBorders>
              <w:top w:val="single" w:sz="4" w:space="0" w:color="000000"/>
              <w:left w:val="single" w:sz="4" w:space="0" w:color="000000"/>
              <w:bottom w:val="single" w:sz="8" w:space="0" w:color="000000"/>
              <w:right w:val="single" w:sz="8" w:space="0" w:color="000000"/>
            </w:tcBorders>
            <w:shd w:val="clear" w:color="auto" w:fill="95B3D7"/>
            <w:tcMar>
              <w:top w:w="15" w:type="dxa"/>
              <w:left w:w="15" w:type="dxa"/>
              <w:bottom w:w="0" w:type="dxa"/>
              <w:right w:w="15" w:type="dxa"/>
            </w:tcMar>
            <w:vAlign w:val="center"/>
            <w:hideMark/>
          </w:tcPr>
          <w:p w14:paraId="7B0B7E8B" w14:textId="77777777" w:rsidR="004B18EE" w:rsidRPr="004B18EE" w:rsidRDefault="004B18EE" w:rsidP="004C6120">
            <w:pPr>
              <w:pStyle w:val="Tablebody"/>
              <w:ind w:right="144"/>
              <w:jc w:val="right"/>
              <w:rPr>
                <w:rFonts w:asciiTheme="minorHAnsi" w:hAnsiTheme="minorHAnsi" w:cstheme="minorHAnsi"/>
                <w:b/>
                <w:sz w:val="20"/>
                <w:szCs w:val="20"/>
              </w:rPr>
            </w:pPr>
            <w:r w:rsidRPr="004B18EE">
              <w:rPr>
                <w:rFonts w:asciiTheme="minorHAnsi" w:hAnsiTheme="minorHAnsi"/>
                <w:b/>
                <w:bCs/>
                <w:color w:val="000000"/>
                <w:sz w:val="20"/>
                <w:szCs w:val="20"/>
              </w:rPr>
              <w:t>100%</w:t>
            </w:r>
          </w:p>
        </w:tc>
        <w:tc>
          <w:tcPr>
            <w:tcW w:w="703" w:type="pct"/>
            <w:tcBorders>
              <w:top w:val="single" w:sz="4" w:space="0" w:color="000000"/>
              <w:left w:val="single" w:sz="8" w:space="0" w:color="000000"/>
              <w:bottom w:val="single" w:sz="8" w:space="0" w:color="000000"/>
              <w:right w:val="single" w:sz="4" w:space="0" w:color="000000"/>
            </w:tcBorders>
            <w:shd w:val="clear" w:color="auto" w:fill="95B3D7"/>
            <w:tcMar>
              <w:top w:w="13" w:type="dxa"/>
              <w:left w:w="13" w:type="dxa"/>
              <w:bottom w:w="0" w:type="dxa"/>
              <w:right w:w="13" w:type="dxa"/>
            </w:tcMar>
            <w:vAlign w:val="center"/>
            <w:hideMark/>
          </w:tcPr>
          <w:p w14:paraId="7B0B7E8C" w14:textId="77777777" w:rsidR="004B18EE" w:rsidRPr="004B18EE" w:rsidRDefault="004B18EE" w:rsidP="004C6120">
            <w:pPr>
              <w:pStyle w:val="Tablebody"/>
              <w:ind w:right="144"/>
              <w:jc w:val="right"/>
              <w:rPr>
                <w:rFonts w:asciiTheme="minorHAnsi" w:hAnsiTheme="minorHAnsi" w:cstheme="minorHAnsi"/>
                <w:b/>
                <w:sz w:val="20"/>
                <w:szCs w:val="20"/>
              </w:rPr>
            </w:pPr>
            <w:r w:rsidRPr="004B18EE">
              <w:rPr>
                <w:rFonts w:asciiTheme="minorHAnsi" w:hAnsiTheme="minorHAnsi"/>
                <w:b/>
                <w:bCs/>
                <w:color w:val="000000"/>
                <w:sz w:val="20"/>
                <w:szCs w:val="20"/>
              </w:rPr>
              <w:t>832</w:t>
            </w:r>
          </w:p>
        </w:tc>
        <w:tc>
          <w:tcPr>
            <w:tcW w:w="621" w:type="pct"/>
            <w:tcBorders>
              <w:top w:val="single" w:sz="4" w:space="0" w:color="000000"/>
              <w:left w:val="single" w:sz="4" w:space="0" w:color="000000"/>
              <w:bottom w:val="single" w:sz="8" w:space="0" w:color="000000"/>
              <w:right w:val="single" w:sz="8" w:space="0" w:color="000000"/>
            </w:tcBorders>
            <w:shd w:val="clear" w:color="auto" w:fill="95B3D7"/>
            <w:tcMar>
              <w:top w:w="13" w:type="dxa"/>
              <w:left w:w="13" w:type="dxa"/>
              <w:bottom w:w="0" w:type="dxa"/>
              <w:right w:w="13" w:type="dxa"/>
            </w:tcMar>
            <w:vAlign w:val="center"/>
            <w:hideMark/>
          </w:tcPr>
          <w:p w14:paraId="7B0B7E8D" w14:textId="77777777" w:rsidR="004B18EE" w:rsidRPr="004B18EE" w:rsidRDefault="004B18EE" w:rsidP="004C6120">
            <w:pPr>
              <w:pStyle w:val="Tablebody"/>
              <w:ind w:right="144"/>
              <w:jc w:val="right"/>
              <w:rPr>
                <w:rFonts w:asciiTheme="minorHAnsi" w:hAnsiTheme="minorHAnsi" w:cstheme="minorHAnsi"/>
                <w:b/>
                <w:sz w:val="20"/>
                <w:szCs w:val="20"/>
              </w:rPr>
            </w:pPr>
            <w:r w:rsidRPr="004B18EE">
              <w:rPr>
                <w:rFonts w:asciiTheme="minorHAnsi" w:hAnsiTheme="minorHAnsi"/>
                <w:b/>
                <w:bCs/>
                <w:color w:val="000000"/>
                <w:sz w:val="20"/>
                <w:szCs w:val="20"/>
              </w:rPr>
              <w:t>100%</w:t>
            </w:r>
          </w:p>
        </w:tc>
        <w:tc>
          <w:tcPr>
            <w:tcW w:w="778" w:type="pct"/>
            <w:tcBorders>
              <w:top w:val="single" w:sz="4" w:space="0" w:color="000000"/>
              <w:left w:val="single" w:sz="8" w:space="0" w:color="000000"/>
              <w:bottom w:val="single" w:sz="8" w:space="0" w:color="000000"/>
              <w:right w:val="single" w:sz="4" w:space="0" w:color="000000"/>
            </w:tcBorders>
            <w:shd w:val="clear" w:color="auto" w:fill="95B3D7"/>
            <w:tcMar>
              <w:top w:w="13" w:type="dxa"/>
              <w:left w:w="13" w:type="dxa"/>
              <w:bottom w:w="0" w:type="dxa"/>
              <w:right w:w="13" w:type="dxa"/>
            </w:tcMar>
            <w:vAlign w:val="center"/>
            <w:hideMark/>
          </w:tcPr>
          <w:p w14:paraId="7B0B7E8E" w14:textId="77777777" w:rsidR="004B18EE" w:rsidRPr="004B18EE" w:rsidRDefault="004B18EE" w:rsidP="004C6120">
            <w:pPr>
              <w:pStyle w:val="Tablebody"/>
              <w:ind w:right="144"/>
              <w:jc w:val="right"/>
              <w:rPr>
                <w:rFonts w:asciiTheme="minorHAnsi" w:hAnsiTheme="minorHAnsi" w:cstheme="minorHAnsi"/>
                <w:b/>
                <w:sz w:val="20"/>
                <w:szCs w:val="20"/>
              </w:rPr>
            </w:pPr>
            <w:r w:rsidRPr="004B18EE">
              <w:rPr>
                <w:rFonts w:asciiTheme="minorHAnsi" w:hAnsiTheme="minorHAnsi"/>
                <w:b/>
                <w:bCs/>
                <w:color w:val="000000"/>
                <w:sz w:val="20"/>
                <w:szCs w:val="20"/>
              </w:rPr>
              <w:t>90%</w:t>
            </w:r>
          </w:p>
        </w:tc>
        <w:tc>
          <w:tcPr>
            <w:tcW w:w="654" w:type="pct"/>
            <w:tcBorders>
              <w:top w:val="single" w:sz="4" w:space="0" w:color="000000"/>
              <w:left w:val="single" w:sz="4" w:space="0" w:color="000000"/>
              <w:bottom w:val="single" w:sz="8" w:space="0" w:color="000000"/>
              <w:right w:val="single" w:sz="8" w:space="0" w:color="000000"/>
            </w:tcBorders>
            <w:shd w:val="clear" w:color="auto" w:fill="95B3D7"/>
            <w:tcMar>
              <w:top w:w="13" w:type="dxa"/>
              <w:left w:w="13" w:type="dxa"/>
              <w:bottom w:w="0" w:type="dxa"/>
              <w:right w:w="13" w:type="dxa"/>
            </w:tcMar>
            <w:vAlign w:val="center"/>
            <w:hideMark/>
          </w:tcPr>
          <w:p w14:paraId="7B0B7E8F" w14:textId="77777777" w:rsidR="004B18EE" w:rsidRPr="004B18EE" w:rsidRDefault="004B18EE" w:rsidP="004C6120">
            <w:pPr>
              <w:pStyle w:val="Tablebody"/>
              <w:ind w:right="144"/>
              <w:jc w:val="right"/>
              <w:rPr>
                <w:rFonts w:asciiTheme="minorHAnsi" w:hAnsiTheme="minorHAnsi" w:cstheme="minorHAnsi"/>
                <w:b/>
                <w:sz w:val="20"/>
                <w:szCs w:val="20"/>
              </w:rPr>
            </w:pPr>
            <w:r w:rsidRPr="004B18EE">
              <w:rPr>
                <w:rFonts w:asciiTheme="minorHAnsi" w:hAnsiTheme="minorHAnsi"/>
                <w:b/>
                <w:bCs/>
                <w:color w:val="000000"/>
                <w:sz w:val="20"/>
                <w:szCs w:val="20"/>
              </w:rPr>
              <w:t>4%</w:t>
            </w:r>
          </w:p>
        </w:tc>
      </w:tr>
    </w:tbl>
    <w:p w14:paraId="7B0B7E91" w14:textId="77777777" w:rsidR="004154BC" w:rsidRPr="004B18EE" w:rsidRDefault="004154BC" w:rsidP="004B18EE">
      <w:pPr>
        <w:pStyle w:val="BodyText"/>
      </w:pPr>
    </w:p>
    <w:p w14:paraId="7B0B7E92" w14:textId="77777777" w:rsidR="004B18EE" w:rsidRPr="004B18EE" w:rsidRDefault="004B18EE" w:rsidP="004B18EE">
      <w:pPr>
        <w:pStyle w:val="BodyText"/>
      </w:pPr>
    </w:p>
    <w:p w14:paraId="7B0B7E93" w14:textId="77777777" w:rsidR="004B18EE" w:rsidRPr="004154BC" w:rsidRDefault="004B18EE" w:rsidP="004154BC">
      <w:pPr>
        <w:pStyle w:val="BodyText"/>
      </w:pPr>
    </w:p>
    <w:bookmarkEnd w:id="421"/>
    <w:bookmarkEnd w:id="422"/>
    <w:p w14:paraId="7B0B7E94" w14:textId="77777777" w:rsidR="0000785A" w:rsidRDefault="0000785A" w:rsidP="0000785A">
      <w:pPr>
        <w:rPr>
          <w:spacing w:val="4"/>
          <w:szCs w:val="18"/>
        </w:rPr>
      </w:pPr>
    </w:p>
    <w:p w14:paraId="7B0B7E95" w14:textId="77777777" w:rsidR="0000785A" w:rsidRDefault="0000785A" w:rsidP="0000785A">
      <w:pPr>
        <w:pStyle w:val="BodyText"/>
        <w:spacing w:before="2040"/>
        <w:ind w:left="-540" w:firstLine="1980"/>
        <w:rPr>
          <w:rFonts w:ascii="Verdana" w:hAnsi="Verdana"/>
          <w:b/>
        </w:rPr>
        <w:sectPr w:rsidR="0000785A" w:rsidSect="004C6120">
          <w:headerReference w:type="even" r:id="rId104"/>
          <w:headerReference w:type="default" r:id="rId105"/>
          <w:footerReference w:type="even" r:id="rId106"/>
          <w:footerReference w:type="default" r:id="rId107"/>
          <w:pgSz w:w="12240" w:h="15840" w:code="1"/>
          <w:pgMar w:top="1152" w:right="1440" w:bottom="1152" w:left="1440" w:header="720" w:footer="720" w:gutter="0"/>
          <w:pgNumType w:chapStyle="6"/>
          <w:cols w:space="720"/>
          <w:titlePg/>
          <w:docGrid w:linePitch="272"/>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8A3ED0" w:rsidRPr="000B169A" w14:paraId="7B0B7E98" w14:textId="77777777" w:rsidTr="008A3ED0">
        <w:trPr>
          <w:cantSplit/>
          <w:trHeight w:hRule="exact" w:val="288"/>
        </w:trPr>
        <w:tc>
          <w:tcPr>
            <w:tcW w:w="1297" w:type="dxa"/>
            <w:shd w:val="clear" w:color="auto" w:fill="auto"/>
            <w:vAlign w:val="center"/>
          </w:tcPr>
          <w:p w14:paraId="7B0B7E96" w14:textId="77777777" w:rsidR="008A3ED0" w:rsidRPr="009D189F" w:rsidRDefault="008A3ED0" w:rsidP="008A3ED0">
            <w:pPr>
              <w:pStyle w:val="Chapter"/>
              <w:framePr w:hSpace="0" w:wrap="auto" w:vAnchor="margin" w:hAnchor="text" w:yAlign="inline"/>
            </w:pPr>
            <w:r w:rsidRPr="009D189F">
              <w:t>aPPENDIX</w:t>
            </w:r>
          </w:p>
        </w:tc>
        <w:tc>
          <w:tcPr>
            <w:tcW w:w="7790" w:type="dxa"/>
            <w:tcBorders>
              <w:left w:val="single" w:sz="4" w:space="0" w:color="808080"/>
            </w:tcBorders>
            <w:shd w:val="clear" w:color="auto" w:fill="auto"/>
            <w:tcMar>
              <w:left w:w="173" w:type="dxa"/>
            </w:tcMar>
            <w:vAlign w:val="center"/>
          </w:tcPr>
          <w:p w14:paraId="7B0B7E97" w14:textId="77777777" w:rsidR="008A3ED0" w:rsidRPr="009D189F" w:rsidRDefault="008A3ED0" w:rsidP="008A3ED0">
            <w:pPr>
              <w:pStyle w:val="Heading6"/>
              <w:spacing w:before="0" w:after="0"/>
              <w:rPr>
                <w:bCs w:val="0"/>
                <w:color w:val="808080"/>
              </w:rPr>
            </w:pPr>
          </w:p>
        </w:tc>
      </w:tr>
    </w:tbl>
    <w:p w14:paraId="7B0B7E99" w14:textId="77777777" w:rsidR="0000785A" w:rsidRPr="002E3C32" w:rsidRDefault="0000785A" w:rsidP="00515BE8">
      <w:pPr>
        <w:pStyle w:val="AppendixTitle"/>
      </w:pPr>
      <w:bookmarkStart w:id="423" w:name="_Toc357416840"/>
      <w:bookmarkStart w:id="424" w:name="_Toc358668184"/>
      <w:r>
        <w:t xml:space="preserve">Residential Program Interest Survey </w:t>
      </w:r>
      <w:r w:rsidR="00C95E94">
        <w:t>Q</w:t>
      </w:r>
      <w:r>
        <w:t>uestionnaire</w:t>
      </w:r>
      <w:bookmarkEnd w:id="423"/>
      <w:bookmarkEnd w:id="424"/>
    </w:p>
    <w:p w14:paraId="7B0B7E9A" w14:textId="77777777" w:rsidR="0000785A" w:rsidRDefault="0000785A" w:rsidP="0000785A">
      <w:pPr>
        <w:contextualSpacing/>
        <w:jc w:val="right"/>
        <w:rPr>
          <w:rFonts w:ascii="Calibri" w:hAnsi="Calibri" w:cs="Calibri"/>
          <w:b/>
          <w:color w:val="7F7F7F"/>
        </w:rPr>
      </w:pPr>
      <w:r>
        <w:rPr>
          <w:rFonts w:ascii="Calibri" w:hAnsi="Calibri" w:cs="Calibri"/>
          <w:noProof/>
          <w:color w:val="7F7F7F"/>
        </w:rPr>
        <w:softHyphen/>
      </w:r>
      <w:r>
        <w:rPr>
          <w:rFonts w:ascii="Calibri" w:hAnsi="Calibri" w:cs="Calibri"/>
          <w:noProof/>
          <w:color w:val="7F7F7F"/>
        </w:rPr>
        <w:softHyphen/>
      </w:r>
      <w:r>
        <w:rPr>
          <w:rFonts w:ascii="Calibri" w:hAnsi="Calibri" w:cs="Calibri"/>
          <w:noProof/>
          <w:color w:val="7F7F7F"/>
        </w:rPr>
        <w:drawing>
          <wp:inline distT="0" distB="0" distL="0" distR="0" wp14:anchorId="7B0BAA08" wp14:editId="7B0BAA09">
            <wp:extent cx="807720" cy="281940"/>
            <wp:effectExtent l="19050" t="0" r="0" b="0"/>
            <wp:docPr id="104" name="Picture 6"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png"/>
                    <pic:cNvPicPr>
                      <a:picLocks noChangeAspect="1" noChangeArrowheads="1"/>
                    </pic:cNvPicPr>
                  </pic:nvPicPr>
                  <pic:blipFill>
                    <a:blip r:embed="rId108" cstate="print"/>
                    <a:srcRect/>
                    <a:stretch>
                      <a:fillRect/>
                    </a:stretch>
                  </pic:blipFill>
                  <pic:spPr bwMode="auto">
                    <a:xfrm>
                      <a:off x="0" y="0"/>
                      <a:ext cx="807720" cy="281940"/>
                    </a:xfrm>
                    <a:prstGeom prst="rect">
                      <a:avLst/>
                    </a:prstGeom>
                    <a:noFill/>
                    <a:ln w="9525">
                      <a:noFill/>
                      <a:miter lim="800000"/>
                      <a:headEnd/>
                      <a:tailEnd/>
                    </a:ln>
                  </pic:spPr>
                </pic:pic>
              </a:graphicData>
            </a:graphic>
          </wp:inline>
        </w:drawing>
      </w:r>
    </w:p>
    <w:p w14:paraId="7B0B7E9B" w14:textId="77777777" w:rsidR="0000785A" w:rsidRPr="00FE0818" w:rsidRDefault="0000785A" w:rsidP="0000785A">
      <w:pPr>
        <w:contextualSpacing/>
        <w:jc w:val="center"/>
        <w:rPr>
          <w:rFonts w:ascii="Calibri" w:hAnsi="Calibri" w:cs="Calibri"/>
          <w:b/>
          <w:color w:val="7F7F7F"/>
        </w:rPr>
      </w:pPr>
      <w:r w:rsidRPr="00852BA0">
        <w:rPr>
          <w:rFonts w:ascii="Calibri" w:hAnsi="Calibri" w:cs="Calibri"/>
          <w:b/>
          <w:color w:val="7F7F7F"/>
        </w:rPr>
        <w:t xml:space="preserve">Ameren </w:t>
      </w:r>
      <w:smartTag w:uri="urn:schemas-microsoft-com:office:smarttags" w:element="State">
        <w:smartTag w:uri="urn:schemas-microsoft-com:office:smarttags" w:element="place">
          <w:r w:rsidRPr="00852BA0">
            <w:rPr>
              <w:rFonts w:ascii="Calibri" w:hAnsi="Calibri" w:cs="Calibri"/>
              <w:b/>
              <w:color w:val="7F7F7F"/>
            </w:rPr>
            <w:t>Illinois</w:t>
          </w:r>
        </w:smartTag>
      </w:smartTag>
      <w:r w:rsidRPr="00852BA0">
        <w:rPr>
          <w:rFonts w:ascii="Calibri" w:hAnsi="Calibri" w:cs="Calibri"/>
          <w:b/>
          <w:color w:val="7F7F7F"/>
        </w:rPr>
        <w:t xml:space="preserve"> DSM Market Potential – Program Interest Questionnaire</w:t>
      </w:r>
      <w:r>
        <w:rPr>
          <w:rFonts w:ascii="Calibri" w:hAnsi="Calibri" w:cs="Calibri"/>
          <w:b/>
          <w:color w:val="7F7F7F"/>
        </w:rPr>
        <w:t xml:space="preserve"> RESIDENTIAL</w:t>
      </w:r>
    </w:p>
    <w:p w14:paraId="7B0B7E9C" w14:textId="77777777" w:rsidR="0000785A" w:rsidRPr="00FE0818" w:rsidRDefault="0000785A" w:rsidP="0000785A">
      <w:pPr>
        <w:contextualSpacing/>
        <w:jc w:val="center"/>
        <w:rPr>
          <w:rFonts w:ascii="Calibri" w:hAnsi="Calibri" w:cs="Calibri"/>
          <w:b/>
          <w:color w:val="7F7F7F"/>
        </w:rPr>
      </w:pPr>
      <w:r>
        <w:rPr>
          <w:rFonts w:ascii="Calibri" w:hAnsi="Calibri" w:cs="Calibri"/>
          <w:b/>
          <w:color w:val="7F7F7F"/>
          <w:u w:val="single"/>
        </w:rPr>
        <w:t>REVISED FINAL</w:t>
      </w:r>
      <w:r w:rsidRPr="00FE0818">
        <w:rPr>
          <w:rFonts w:ascii="Calibri" w:hAnsi="Calibri" w:cs="Calibri"/>
          <w:b/>
          <w:color w:val="7F7F7F"/>
        </w:rPr>
        <w:t xml:space="preserve"> </w:t>
      </w:r>
      <w:r>
        <w:rPr>
          <w:rFonts w:ascii="Calibri" w:hAnsi="Calibri" w:cs="Calibri"/>
          <w:b/>
          <w:color w:val="7F7F7F"/>
        </w:rPr>
        <w:t>7/11/</w:t>
      </w:r>
      <w:r w:rsidRPr="00FE0818">
        <w:rPr>
          <w:rFonts w:ascii="Calibri" w:hAnsi="Calibri" w:cs="Calibri"/>
          <w:b/>
          <w:color w:val="7F7F7F"/>
        </w:rPr>
        <w:t>2012</w:t>
      </w:r>
    </w:p>
    <w:p w14:paraId="7B0B7E9D" w14:textId="77777777" w:rsidR="0000785A" w:rsidRDefault="0000785A" w:rsidP="0000785A">
      <w:pPr>
        <w:rPr>
          <w:rFonts w:ascii="Calibri" w:hAnsi="Calibri" w:cs="Calibri"/>
          <w:b/>
          <w:sz w:val="24"/>
          <w:highlight w:val="cyan"/>
        </w:rPr>
      </w:pPr>
    </w:p>
    <w:p w14:paraId="7B0B7E9E" w14:textId="77777777" w:rsidR="0000785A" w:rsidRPr="00F379E9" w:rsidRDefault="0000785A" w:rsidP="0000785A">
      <w:pPr>
        <w:tabs>
          <w:tab w:val="left" w:pos="360"/>
          <w:tab w:val="left" w:pos="540"/>
        </w:tabs>
        <w:rPr>
          <w:rFonts w:ascii="Calibri" w:hAnsi="Calibri" w:cs="Calibri"/>
          <w:b/>
          <w:szCs w:val="20"/>
        </w:rPr>
      </w:pPr>
      <w:r w:rsidRPr="00F379E9">
        <w:rPr>
          <w:rFonts w:ascii="Calibri" w:hAnsi="Calibri" w:cs="Calibri"/>
          <w:b/>
          <w:color w:val="943634"/>
          <w:sz w:val="32"/>
          <w:szCs w:val="32"/>
        </w:rPr>
        <w:t>QUALIFYING CRITERIA AND QUOTAS</w:t>
      </w:r>
    </w:p>
    <w:p w14:paraId="7B0B7E9F" w14:textId="77777777" w:rsidR="0000785A" w:rsidRPr="00F379E9" w:rsidRDefault="0000785A" w:rsidP="0000785A">
      <w:pPr>
        <w:tabs>
          <w:tab w:val="left" w:pos="360"/>
          <w:tab w:val="left" w:pos="540"/>
        </w:tabs>
        <w:rPr>
          <w:rFonts w:ascii="Calibri" w:hAnsi="Calibri" w:cs="Calibri"/>
          <w:b/>
          <w:szCs w:val="20"/>
        </w:rPr>
      </w:pPr>
      <w:r w:rsidRPr="00F379E9">
        <w:rPr>
          <w:rFonts w:ascii="Calibri" w:hAnsi="Calibri" w:cs="Calibri"/>
          <w:b/>
          <w:szCs w:val="20"/>
        </w:rPr>
        <w:t>Qualifying Criteria</w:t>
      </w:r>
      <w:r w:rsidRPr="00F379E9">
        <w:rPr>
          <w:rFonts w:ascii="Calibri" w:hAnsi="Calibri" w:cs="Calibri"/>
          <w:b/>
          <w:szCs w:val="20"/>
        </w:rPr>
        <w:tab/>
      </w:r>
    </w:p>
    <w:p w14:paraId="7B0B7EA0" w14:textId="77777777" w:rsidR="0000785A" w:rsidRPr="00F379E9" w:rsidRDefault="0000785A" w:rsidP="0000785A">
      <w:pPr>
        <w:numPr>
          <w:ilvl w:val="0"/>
          <w:numId w:val="33"/>
        </w:numPr>
        <w:tabs>
          <w:tab w:val="left" w:pos="360"/>
          <w:tab w:val="left" w:pos="540"/>
        </w:tabs>
        <w:rPr>
          <w:rFonts w:ascii="Calibri" w:hAnsi="Calibri" w:cs="Calibri"/>
          <w:szCs w:val="20"/>
        </w:rPr>
      </w:pPr>
      <w:r w:rsidRPr="00F379E9">
        <w:rPr>
          <w:rFonts w:ascii="Calibri" w:hAnsi="Calibri" w:cs="Calibri"/>
          <w:szCs w:val="20"/>
        </w:rPr>
        <w:t xml:space="preserve">The respondent must have primary or shared responsibility for </w:t>
      </w:r>
      <w:r w:rsidRPr="00F379E9">
        <w:rPr>
          <w:rFonts w:ascii="Calibri" w:hAnsi="Calibri" w:cs="Calibri"/>
        </w:rPr>
        <w:t>making energy-related decisions</w:t>
      </w:r>
      <w:r w:rsidRPr="00F379E9">
        <w:rPr>
          <w:rFonts w:ascii="Calibri" w:hAnsi="Calibri" w:cs="Calibri"/>
          <w:szCs w:val="20"/>
        </w:rPr>
        <w:t xml:space="preserve"> </w:t>
      </w:r>
    </w:p>
    <w:p w14:paraId="7B0B7EA1" w14:textId="77777777" w:rsidR="0000785A" w:rsidRPr="00F379E9" w:rsidRDefault="0000785A" w:rsidP="0000785A">
      <w:pPr>
        <w:numPr>
          <w:ilvl w:val="0"/>
          <w:numId w:val="33"/>
        </w:numPr>
        <w:tabs>
          <w:tab w:val="left" w:pos="360"/>
          <w:tab w:val="left" w:pos="540"/>
        </w:tabs>
        <w:rPr>
          <w:rFonts w:ascii="Calibri" w:hAnsi="Calibri" w:cs="Calibri"/>
          <w:szCs w:val="20"/>
        </w:rPr>
      </w:pPr>
      <w:r w:rsidRPr="00F379E9">
        <w:rPr>
          <w:rFonts w:ascii="Calibri" w:hAnsi="Calibri" w:cs="Calibri"/>
          <w:szCs w:val="20"/>
        </w:rPr>
        <w:t>The respondent must be at least 18 years old</w:t>
      </w:r>
    </w:p>
    <w:p w14:paraId="7B0B7EA2" w14:textId="77777777" w:rsidR="0000785A" w:rsidRPr="00F379E9" w:rsidRDefault="0000785A" w:rsidP="0000785A">
      <w:pPr>
        <w:numPr>
          <w:ilvl w:val="0"/>
          <w:numId w:val="33"/>
        </w:numPr>
        <w:tabs>
          <w:tab w:val="left" w:pos="360"/>
          <w:tab w:val="left" w:pos="540"/>
        </w:tabs>
        <w:rPr>
          <w:rFonts w:ascii="Calibri" w:hAnsi="Calibri" w:cs="Calibri"/>
          <w:szCs w:val="20"/>
        </w:rPr>
      </w:pPr>
      <w:r w:rsidRPr="00F379E9">
        <w:rPr>
          <w:rFonts w:ascii="Calibri" w:hAnsi="Calibri" w:cs="Calibri"/>
          <w:szCs w:val="20"/>
        </w:rPr>
        <w:t xml:space="preserve">No one in the respondent’s household may work for </w:t>
      </w:r>
      <w:r w:rsidRPr="00F379E9">
        <w:rPr>
          <w:rFonts w:ascii="Calibri" w:hAnsi="Calibri" w:cs="Calibri"/>
          <w:bCs/>
          <w:szCs w:val="20"/>
        </w:rPr>
        <w:t>a gas or electric utility company</w:t>
      </w:r>
    </w:p>
    <w:p w14:paraId="7B0B7EA3" w14:textId="77777777" w:rsidR="0000785A" w:rsidRPr="00F379E9" w:rsidRDefault="0000785A" w:rsidP="0000785A">
      <w:pPr>
        <w:numPr>
          <w:ilvl w:val="0"/>
          <w:numId w:val="33"/>
        </w:numPr>
        <w:tabs>
          <w:tab w:val="left" w:pos="360"/>
          <w:tab w:val="left" w:pos="540"/>
        </w:tabs>
        <w:rPr>
          <w:rFonts w:ascii="Calibri" w:hAnsi="Calibri" w:cs="Calibri"/>
          <w:szCs w:val="20"/>
        </w:rPr>
      </w:pPr>
      <w:r w:rsidRPr="00F379E9">
        <w:rPr>
          <w:rFonts w:ascii="Calibri" w:hAnsi="Calibri" w:cs="Calibri"/>
          <w:szCs w:val="20"/>
        </w:rPr>
        <w:t xml:space="preserve">The respondent household must be billed for electricity directly by Ameren </w:t>
      </w:r>
      <w:smartTag w:uri="urn:schemas-microsoft-com:office:smarttags" w:element="State">
        <w:smartTag w:uri="urn:schemas-microsoft-com:office:smarttags" w:element="place">
          <w:r w:rsidRPr="00F379E9">
            <w:rPr>
              <w:rFonts w:ascii="Calibri" w:hAnsi="Calibri" w:cs="Calibri"/>
              <w:szCs w:val="20"/>
            </w:rPr>
            <w:t>Illinois</w:t>
          </w:r>
        </w:smartTag>
      </w:smartTag>
    </w:p>
    <w:p w14:paraId="7B0B7EA4" w14:textId="77777777" w:rsidR="0000785A" w:rsidRPr="005F7F09" w:rsidRDefault="0000785A" w:rsidP="0000785A">
      <w:pPr>
        <w:tabs>
          <w:tab w:val="left" w:pos="360"/>
          <w:tab w:val="left" w:pos="540"/>
        </w:tabs>
        <w:rPr>
          <w:rFonts w:ascii="Calibri" w:hAnsi="Calibri" w:cs="Calibri"/>
          <w:sz w:val="12"/>
          <w:szCs w:val="12"/>
        </w:rPr>
      </w:pPr>
    </w:p>
    <w:p w14:paraId="7B0B7EA5" w14:textId="77777777" w:rsidR="0000785A" w:rsidRDefault="0000785A" w:rsidP="0000785A">
      <w:pPr>
        <w:pBdr>
          <w:top w:val="dotted" w:sz="12" w:space="1" w:color="39892F"/>
        </w:pBdr>
        <w:tabs>
          <w:tab w:val="left" w:pos="360"/>
          <w:tab w:val="left" w:pos="540"/>
        </w:tabs>
        <w:rPr>
          <w:rFonts w:ascii="Calibri" w:hAnsi="Calibri" w:cs="Calibri"/>
          <w:sz w:val="12"/>
          <w:szCs w:val="10"/>
        </w:rPr>
      </w:pPr>
    </w:p>
    <w:p w14:paraId="7B0B7EA6" w14:textId="77777777" w:rsidR="0000785A" w:rsidRPr="00434EC0" w:rsidRDefault="0000785A" w:rsidP="0000785A">
      <w:pPr>
        <w:rPr>
          <w:rFonts w:ascii="Calibri" w:hAnsi="Calibri" w:cs="Calibri"/>
          <w:b/>
          <w:color w:val="943634"/>
          <w:sz w:val="28"/>
          <w:szCs w:val="28"/>
        </w:rPr>
      </w:pPr>
      <w:r w:rsidRPr="00434EC0">
        <w:rPr>
          <w:rFonts w:ascii="Calibri" w:hAnsi="Calibri" w:cs="Calibri"/>
          <w:b/>
          <w:color w:val="943634"/>
          <w:sz w:val="28"/>
          <w:szCs w:val="28"/>
        </w:rPr>
        <w:t>PRELOAD ALL SAMPLE FIELDS.</w:t>
      </w:r>
    </w:p>
    <w:p w14:paraId="7B0B7EA7" w14:textId="77777777" w:rsidR="0000785A" w:rsidRPr="005F7F09" w:rsidRDefault="0000785A" w:rsidP="0000785A">
      <w:pPr>
        <w:tabs>
          <w:tab w:val="left" w:pos="360"/>
          <w:tab w:val="left" w:pos="540"/>
        </w:tabs>
        <w:rPr>
          <w:rFonts w:ascii="Calibri" w:hAnsi="Calibri" w:cs="Calibri"/>
          <w:b/>
          <w:sz w:val="8"/>
          <w:szCs w:val="8"/>
        </w:rPr>
      </w:pPr>
    </w:p>
    <w:p w14:paraId="7B0B7EA8" w14:textId="77777777" w:rsidR="0000785A" w:rsidRPr="00434EC0" w:rsidRDefault="0000785A" w:rsidP="0000785A">
      <w:pPr>
        <w:tabs>
          <w:tab w:val="left" w:pos="360"/>
          <w:tab w:val="left" w:pos="540"/>
        </w:tabs>
        <w:rPr>
          <w:rFonts w:ascii="Calibri" w:hAnsi="Calibri" w:cs="Calibri"/>
          <w:b/>
          <w:szCs w:val="20"/>
        </w:rPr>
      </w:pPr>
      <w:r w:rsidRPr="00434EC0">
        <w:rPr>
          <w:rFonts w:ascii="Calibri" w:hAnsi="Calibri" w:cs="Calibri"/>
          <w:b/>
          <w:szCs w:val="20"/>
        </w:rPr>
        <w:t>Hard Quotas</w:t>
      </w:r>
    </w:p>
    <w:p w14:paraId="7B0B7EA9" w14:textId="77777777" w:rsidR="0000785A" w:rsidRPr="00434EC0" w:rsidRDefault="0000785A" w:rsidP="0000785A">
      <w:pPr>
        <w:tabs>
          <w:tab w:val="left" w:pos="360"/>
          <w:tab w:val="left" w:pos="540"/>
        </w:tabs>
        <w:rPr>
          <w:rFonts w:ascii="Calibri" w:hAnsi="Calibri" w:cs="Calibri"/>
          <w:szCs w:val="20"/>
        </w:rPr>
      </w:pPr>
      <w:r w:rsidRPr="00434EC0">
        <w:rPr>
          <w:rFonts w:ascii="Calibri" w:hAnsi="Calibri" w:cs="Calibri"/>
          <w:szCs w:val="20"/>
        </w:rPr>
        <w:tab/>
        <w:t>Total: n=700</w:t>
      </w:r>
    </w:p>
    <w:p w14:paraId="7B0B7EAA" w14:textId="77777777" w:rsidR="0000785A" w:rsidRPr="00434EC0" w:rsidRDefault="0000785A" w:rsidP="0000785A">
      <w:pPr>
        <w:tabs>
          <w:tab w:val="left" w:pos="360"/>
          <w:tab w:val="left" w:pos="540"/>
        </w:tabs>
        <w:rPr>
          <w:rFonts w:ascii="Calibri" w:hAnsi="Calibri" w:cs="Calibri"/>
          <w:sz w:val="12"/>
          <w:szCs w:val="10"/>
        </w:rPr>
      </w:pPr>
    </w:p>
    <w:p w14:paraId="7B0B7EAB" w14:textId="77777777" w:rsidR="0000785A" w:rsidRPr="00434EC0" w:rsidRDefault="0000785A" w:rsidP="0000785A">
      <w:pPr>
        <w:pBdr>
          <w:top w:val="dotted" w:sz="12" w:space="1" w:color="39892F"/>
        </w:pBdr>
        <w:tabs>
          <w:tab w:val="left" w:pos="360"/>
          <w:tab w:val="left" w:pos="540"/>
        </w:tabs>
        <w:rPr>
          <w:rFonts w:ascii="Calibri" w:hAnsi="Calibri" w:cs="Calibri"/>
          <w:sz w:val="12"/>
          <w:szCs w:val="10"/>
        </w:rPr>
      </w:pPr>
    </w:p>
    <w:p w14:paraId="7B0B7EAC" w14:textId="77777777" w:rsidR="0000785A" w:rsidRPr="008D4C18" w:rsidRDefault="0000785A" w:rsidP="0000785A">
      <w:pPr>
        <w:tabs>
          <w:tab w:val="left" w:pos="360"/>
          <w:tab w:val="left" w:pos="540"/>
        </w:tabs>
        <w:rPr>
          <w:rFonts w:ascii="Calibri" w:hAnsi="Calibri" w:cs="Calibri"/>
          <w:b/>
          <w:szCs w:val="20"/>
        </w:rPr>
      </w:pPr>
      <w:r w:rsidRPr="008D4C18">
        <w:rPr>
          <w:rFonts w:ascii="Calibri" w:hAnsi="Calibri" w:cs="Calibri"/>
          <w:b/>
          <w:szCs w:val="20"/>
        </w:rPr>
        <w:t xml:space="preserve">Soft Quotas   </w:t>
      </w:r>
    </w:p>
    <w:p w14:paraId="7B0B7EAD" w14:textId="77777777" w:rsidR="0000785A" w:rsidRPr="008D4C18" w:rsidRDefault="0000785A" w:rsidP="0000785A">
      <w:pPr>
        <w:tabs>
          <w:tab w:val="left" w:pos="360"/>
          <w:tab w:val="left" w:pos="540"/>
        </w:tabs>
        <w:rPr>
          <w:rFonts w:ascii="Calibri" w:hAnsi="Calibri" w:cs="Calibri"/>
          <w:b/>
        </w:rPr>
      </w:pPr>
      <w:r w:rsidRPr="008D4C18">
        <w:rPr>
          <w:rFonts w:ascii="Calibri" w:hAnsi="Calibri" w:cs="Calibri"/>
          <w:b/>
        </w:rPr>
        <w:tab/>
        <w:t>THE MAIN QUOTA VARIABLE IS STRATUM_ID  /  ALL OTHER QUOTAS ARE DRIVEN BY THAT ONE.</w:t>
      </w:r>
    </w:p>
    <w:p w14:paraId="7B0B7EAE" w14:textId="77777777" w:rsidR="0000785A" w:rsidRPr="008D4C18" w:rsidRDefault="0000785A" w:rsidP="0000785A">
      <w:pPr>
        <w:tabs>
          <w:tab w:val="left" w:pos="360"/>
          <w:tab w:val="left" w:pos="540"/>
        </w:tabs>
        <w:rPr>
          <w:rFonts w:ascii="Calibri" w:hAnsi="Calibri" w:cs="Calibri"/>
          <w:b/>
        </w:rPr>
      </w:pPr>
    </w:p>
    <w:p w14:paraId="7B0B7EAF" w14:textId="77777777" w:rsidR="0000785A" w:rsidRPr="008D4C18" w:rsidRDefault="0000785A" w:rsidP="0000785A">
      <w:pPr>
        <w:tabs>
          <w:tab w:val="left" w:pos="360"/>
          <w:tab w:val="left" w:pos="540"/>
        </w:tabs>
        <w:rPr>
          <w:rFonts w:ascii="Calibri" w:hAnsi="Calibri" w:cs="Calibri"/>
          <w:b/>
        </w:rPr>
      </w:pPr>
      <w:r w:rsidRPr="008D4C18">
        <w:rPr>
          <w:rFonts w:ascii="Calibri" w:hAnsi="Calibri" w:cs="Calibri"/>
          <w:b/>
        </w:rPr>
        <w:tab/>
        <w:t>USAGE STRATUM</w:t>
      </w:r>
    </w:p>
    <w:p w14:paraId="7B0B7EB0" w14:textId="77777777" w:rsidR="0000785A" w:rsidRPr="008D4C18" w:rsidRDefault="0000785A" w:rsidP="0000785A">
      <w:pPr>
        <w:tabs>
          <w:tab w:val="left" w:pos="360"/>
          <w:tab w:val="left" w:pos="540"/>
        </w:tabs>
        <w:ind w:left="720"/>
        <w:rPr>
          <w:rFonts w:ascii="Calibri" w:hAnsi="Calibri" w:cs="Calibri"/>
        </w:rPr>
      </w:pPr>
      <w:r w:rsidRPr="008D4C18">
        <w:rPr>
          <w:rFonts w:ascii="Calibri" w:hAnsi="Calibri" w:cs="Calibri"/>
        </w:rPr>
        <w:t>N=SEE QUOTA GRID</w:t>
      </w:r>
    </w:p>
    <w:p w14:paraId="7B0B7EB1" w14:textId="77777777" w:rsidR="0000785A" w:rsidRPr="008D4C18" w:rsidRDefault="0000785A" w:rsidP="0000785A">
      <w:pPr>
        <w:tabs>
          <w:tab w:val="left" w:pos="360"/>
          <w:tab w:val="left" w:pos="540"/>
        </w:tabs>
        <w:rPr>
          <w:rFonts w:ascii="Calibri" w:hAnsi="Calibri" w:cs="Calibri"/>
          <w:b/>
          <w:sz w:val="8"/>
          <w:szCs w:val="8"/>
        </w:rPr>
      </w:pPr>
    </w:p>
    <w:p w14:paraId="7B0B7EB2" w14:textId="77777777" w:rsidR="0000785A" w:rsidRPr="008D4C18" w:rsidRDefault="0000785A" w:rsidP="0000785A">
      <w:pPr>
        <w:tabs>
          <w:tab w:val="left" w:pos="360"/>
          <w:tab w:val="left" w:pos="540"/>
        </w:tabs>
        <w:rPr>
          <w:rFonts w:ascii="Calibri" w:hAnsi="Calibri" w:cs="Calibri"/>
          <w:szCs w:val="20"/>
        </w:rPr>
      </w:pPr>
      <w:r w:rsidRPr="008D4C18">
        <w:rPr>
          <w:rFonts w:ascii="Calibri" w:hAnsi="Calibri" w:cs="Calibri"/>
          <w:b/>
          <w:szCs w:val="20"/>
        </w:rPr>
        <w:tab/>
        <w:t>Age</w:t>
      </w:r>
      <w:r w:rsidRPr="008D4C18">
        <w:rPr>
          <w:rFonts w:ascii="Calibri" w:hAnsi="Calibri" w:cs="Calibri"/>
          <w:szCs w:val="20"/>
        </w:rPr>
        <w:t xml:space="preserve"> (S3)</w:t>
      </w:r>
    </w:p>
    <w:p w14:paraId="7B0B7EB3" w14:textId="77777777" w:rsidR="0000785A" w:rsidRPr="008D4C18" w:rsidRDefault="0000785A" w:rsidP="0000785A">
      <w:pPr>
        <w:ind w:left="720"/>
        <w:rPr>
          <w:rFonts w:ascii="Calibri" w:hAnsi="Calibri" w:cs="Calibri"/>
          <w:szCs w:val="20"/>
        </w:rPr>
      </w:pPr>
      <w:r w:rsidRPr="008D4C18">
        <w:rPr>
          <w:rFonts w:ascii="Calibri" w:hAnsi="Calibri" w:cs="Calibri"/>
          <w:szCs w:val="20"/>
        </w:rPr>
        <w:t>N=AS FALLS BUT WE WANT TO TRACK</w:t>
      </w:r>
    </w:p>
    <w:p w14:paraId="7B0B7EB4" w14:textId="77777777" w:rsidR="0000785A" w:rsidRPr="008D4C18" w:rsidRDefault="0000785A" w:rsidP="0000785A">
      <w:pPr>
        <w:tabs>
          <w:tab w:val="left" w:pos="360"/>
          <w:tab w:val="left" w:pos="540"/>
        </w:tabs>
        <w:rPr>
          <w:rFonts w:ascii="Calibri" w:hAnsi="Calibri" w:cs="Calibri"/>
          <w:szCs w:val="20"/>
        </w:rPr>
      </w:pPr>
      <w:r w:rsidRPr="008D4C18">
        <w:rPr>
          <w:rFonts w:ascii="Calibri" w:hAnsi="Calibri" w:cs="Calibri"/>
          <w:b/>
          <w:szCs w:val="20"/>
        </w:rPr>
        <w:tab/>
        <w:t>Geography</w:t>
      </w:r>
      <w:r w:rsidRPr="008D4C18">
        <w:rPr>
          <w:rFonts w:ascii="Calibri" w:hAnsi="Calibri" w:cs="Calibri"/>
        </w:rPr>
        <w:t xml:space="preserve"> – READ IN FROM SAMPLE:</w:t>
      </w:r>
      <w:r w:rsidRPr="008D4C18">
        <w:rPr>
          <w:rFonts w:ascii="Calibri" w:hAnsi="Calibri" w:cs="Calibri"/>
          <w:b/>
        </w:rPr>
        <w:t xml:space="preserve"> [REGION] </w:t>
      </w:r>
    </w:p>
    <w:p w14:paraId="7B0B7EB5" w14:textId="77777777" w:rsidR="0000785A" w:rsidRPr="00434EC0" w:rsidRDefault="0000785A" w:rsidP="0000785A">
      <w:pPr>
        <w:ind w:left="720"/>
        <w:rPr>
          <w:rFonts w:ascii="Calibri" w:hAnsi="Calibri" w:cs="Calibri"/>
          <w:szCs w:val="20"/>
        </w:rPr>
      </w:pPr>
      <w:r w:rsidRPr="008D4C18">
        <w:rPr>
          <w:rFonts w:ascii="Calibri" w:hAnsi="Calibri" w:cs="Calibri"/>
          <w:szCs w:val="20"/>
        </w:rPr>
        <w:t>N=SEE QUOTA GRID</w:t>
      </w:r>
    </w:p>
    <w:p w14:paraId="7B0B7EB6" w14:textId="77777777" w:rsidR="0000785A" w:rsidRPr="00434EC0" w:rsidRDefault="0000785A" w:rsidP="0000785A">
      <w:pPr>
        <w:tabs>
          <w:tab w:val="left" w:pos="900"/>
        </w:tabs>
        <w:ind w:left="720" w:hanging="720"/>
        <w:rPr>
          <w:rFonts w:ascii="Calibri" w:hAnsi="Calibri" w:cs="Calibri"/>
          <w:b/>
          <w:color w:val="D03412"/>
          <w:sz w:val="10"/>
          <w:szCs w:val="10"/>
        </w:rPr>
      </w:pPr>
      <w:r w:rsidRPr="00434EC0">
        <w:rPr>
          <w:rFonts w:ascii="Calibri" w:hAnsi="Calibri" w:cs="Calibri"/>
          <w:b/>
          <w:bCs/>
        </w:rPr>
        <w:t>FOR ENTIRE SURVEY, [ADDRESS]=THE FOLLOWING SAMPLE FIELDS:</w:t>
      </w:r>
    </w:p>
    <w:p w14:paraId="7B0B7EB7" w14:textId="77777777" w:rsidR="0000785A" w:rsidRPr="00434EC0" w:rsidRDefault="0000785A" w:rsidP="0000785A">
      <w:pPr>
        <w:tabs>
          <w:tab w:val="left" w:pos="900"/>
        </w:tabs>
        <w:rPr>
          <w:rFonts w:ascii="Calibri" w:hAnsi="Calibri" w:cs="Calibri"/>
          <w:bCs/>
        </w:rPr>
      </w:pPr>
      <w:r w:rsidRPr="00434EC0">
        <w:rPr>
          <w:rFonts w:ascii="Calibri" w:hAnsi="Calibri" w:cs="Calibri"/>
          <w:bCs/>
        </w:rPr>
        <w:t>ADDR#</w:t>
      </w:r>
    </w:p>
    <w:p w14:paraId="7B0B7EB8" w14:textId="77777777" w:rsidR="0000785A" w:rsidRPr="00434EC0" w:rsidRDefault="0000785A" w:rsidP="0000785A">
      <w:pPr>
        <w:tabs>
          <w:tab w:val="left" w:pos="900"/>
        </w:tabs>
        <w:rPr>
          <w:rFonts w:ascii="Calibri" w:hAnsi="Calibri" w:cs="Calibri"/>
          <w:bCs/>
        </w:rPr>
      </w:pPr>
      <w:r w:rsidRPr="00434EC0">
        <w:rPr>
          <w:rFonts w:ascii="Calibri" w:hAnsi="Calibri" w:cs="Calibri"/>
          <w:bCs/>
        </w:rPr>
        <w:t>ADDRDIR</w:t>
      </w:r>
    </w:p>
    <w:p w14:paraId="7B0B7EB9" w14:textId="77777777" w:rsidR="0000785A" w:rsidRPr="00434EC0" w:rsidRDefault="0000785A" w:rsidP="0000785A">
      <w:pPr>
        <w:tabs>
          <w:tab w:val="left" w:pos="900"/>
        </w:tabs>
        <w:rPr>
          <w:rFonts w:ascii="Calibri" w:hAnsi="Calibri" w:cs="Calibri"/>
          <w:bCs/>
        </w:rPr>
      </w:pPr>
      <w:r w:rsidRPr="00434EC0">
        <w:rPr>
          <w:rFonts w:ascii="Calibri" w:hAnsi="Calibri" w:cs="Calibri"/>
          <w:bCs/>
        </w:rPr>
        <w:t>ADDRSTR</w:t>
      </w:r>
    </w:p>
    <w:p w14:paraId="7B0B7EBA" w14:textId="77777777" w:rsidR="0000785A" w:rsidRPr="00434EC0" w:rsidRDefault="0000785A" w:rsidP="0000785A">
      <w:pPr>
        <w:tabs>
          <w:tab w:val="left" w:pos="900"/>
        </w:tabs>
        <w:rPr>
          <w:rFonts w:ascii="Calibri" w:hAnsi="Calibri" w:cs="Calibri"/>
          <w:bCs/>
        </w:rPr>
      </w:pPr>
      <w:r w:rsidRPr="00434EC0">
        <w:rPr>
          <w:rFonts w:ascii="Calibri" w:hAnsi="Calibri" w:cs="Calibri"/>
          <w:bCs/>
        </w:rPr>
        <w:t>ADDRSUF</w:t>
      </w:r>
    </w:p>
    <w:p w14:paraId="7B0B7EBB" w14:textId="77777777" w:rsidR="0000785A" w:rsidRPr="00434EC0" w:rsidRDefault="0000785A" w:rsidP="0000785A">
      <w:pPr>
        <w:tabs>
          <w:tab w:val="left" w:pos="900"/>
        </w:tabs>
        <w:rPr>
          <w:rFonts w:ascii="Calibri" w:hAnsi="Calibri" w:cs="Calibri"/>
          <w:bCs/>
        </w:rPr>
      </w:pPr>
      <w:r w:rsidRPr="00434EC0">
        <w:rPr>
          <w:rFonts w:ascii="Calibri" w:hAnsi="Calibri" w:cs="Calibri"/>
          <w:bCs/>
        </w:rPr>
        <w:t>ADDRSTRUC</w:t>
      </w:r>
    </w:p>
    <w:p w14:paraId="7B0B7EBC" w14:textId="77777777" w:rsidR="0000785A" w:rsidRPr="00434EC0" w:rsidRDefault="0000785A" w:rsidP="0000785A">
      <w:pPr>
        <w:tabs>
          <w:tab w:val="left" w:pos="900"/>
        </w:tabs>
        <w:rPr>
          <w:rFonts w:ascii="Calibri" w:hAnsi="Calibri" w:cs="Calibri"/>
          <w:bCs/>
        </w:rPr>
      </w:pPr>
      <w:r w:rsidRPr="00434EC0">
        <w:rPr>
          <w:rFonts w:ascii="Calibri" w:hAnsi="Calibri" w:cs="Calibri"/>
          <w:bCs/>
        </w:rPr>
        <w:t>ADDRCITY</w:t>
      </w:r>
    </w:p>
    <w:p w14:paraId="7B0B7EBD" w14:textId="77777777" w:rsidR="0000785A" w:rsidRPr="00434EC0" w:rsidRDefault="0000785A" w:rsidP="0000785A">
      <w:pPr>
        <w:tabs>
          <w:tab w:val="left" w:pos="900"/>
        </w:tabs>
        <w:rPr>
          <w:rFonts w:ascii="Calibri" w:hAnsi="Calibri" w:cs="Calibri"/>
          <w:bCs/>
        </w:rPr>
      </w:pPr>
      <w:r w:rsidRPr="00434EC0">
        <w:rPr>
          <w:rFonts w:ascii="Calibri" w:hAnsi="Calibri" w:cs="Calibri"/>
          <w:bCs/>
        </w:rPr>
        <w:t>ADDRSTATE</w:t>
      </w:r>
    </w:p>
    <w:p w14:paraId="7B0B7EBE" w14:textId="77777777" w:rsidR="0000785A" w:rsidRPr="00434EC0" w:rsidRDefault="0000785A" w:rsidP="0000785A">
      <w:pPr>
        <w:tabs>
          <w:tab w:val="left" w:pos="900"/>
        </w:tabs>
        <w:rPr>
          <w:rFonts w:ascii="Calibri" w:hAnsi="Calibri" w:cs="Calibri"/>
          <w:bCs/>
        </w:rPr>
      </w:pPr>
      <w:r w:rsidRPr="00434EC0">
        <w:rPr>
          <w:rFonts w:ascii="Calibri" w:hAnsi="Calibri" w:cs="Calibri"/>
          <w:bCs/>
        </w:rPr>
        <w:t>ADDRZIP</w:t>
      </w:r>
    </w:p>
    <w:p w14:paraId="7B0B7EBF" w14:textId="77777777" w:rsidR="0000785A" w:rsidRPr="00F379E9" w:rsidRDefault="0000785A" w:rsidP="0000785A">
      <w:pPr>
        <w:rPr>
          <w:rFonts w:ascii="Calibri" w:hAnsi="Calibri" w:cs="Calibri"/>
          <w:color w:val="D03412"/>
          <w:sz w:val="10"/>
          <w:szCs w:val="10"/>
        </w:rPr>
      </w:pPr>
      <w:r>
        <w:rPr>
          <w:rFonts w:ascii="Calibri" w:hAnsi="Calibri" w:cs="Calibri"/>
          <w:b/>
          <w:color w:val="943634"/>
          <w:sz w:val="32"/>
          <w:szCs w:val="32"/>
        </w:rPr>
        <w:br w:type="page"/>
      </w:r>
      <w:r w:rsidRPr="00F379E9">
        <w:rPr>
          <w:rFonts w:ascii="Calibri" w:hAnsi="Calibri" w:cs="Calibri"/>
          <w:b/>
          <w:color w:val="943634"/>
          <w:sz w:val="32"/>
          <w:szCs w:val="32"/>
        </w:rPr>
        <w:t>RESPONDENT IDENTIFICATION / VERIFICATION</w:t>
      </w:r>
    </w:p>
    <w:p w14:paraId="7B0B7EC0" w14:textId="77777777" w:rsidR="0000785A" w:rsidRPr="00F379E9" w:rsidRDefault="0000785A" w:rsidP="0000785A">
      <w:pPr>
        <w:jc w:val="center"/>
        <w:rPr>
          <w:rFonts w:ascii="Calibri" w:hAnsi="Calibri" w:cs="Calibri"/>
          <w:b/>
          <w:szCs w:val="20"/>
          <w:highlight w:val="cyan"/>
        </w:rPr>
      </w:pPr>
    </w:p>
    <w:p w14:paraId="7B0B7EC1" w14:textId="77777777" w:rsidR="0000785A" w:rsidRPr="00F379E9" w:rsidRDefault="0000785A" w:rsidP="0000785A">
      <w:pPr>
        <w:jc w:val="center"/>
        <w:rPr>
          <w:rFonts w:ascii="Calibri" w:hAnsi="Calibri" w:cs="Calibri"/>
          <w:b/>
        </w:rPr>
      </w:pPr>
      <w:r w:rsidRPr="00F379E9">
        <w:rPr>
          <w:rFonts w:ascii="Calibri" w:hAnsi="Calibri" w:cs="Calibri"/>
          <w:b/>
        </w:rPr>
        <w:t xml:space="preserve">Welcome.  This survey is sponsored by Ameren </w:t>
      </w:r>
      <w:smartTag w:uri="urn:schemas-microsoft-com:office:smarttags" w:element="State">
        <w:smartTag w:uri="urn:schemas-microsoft-com:office:smarttags" w:element="place">
          <w:r w:rsidRPr="00F379E9">
            <w:rPr>
              <w:rFonts w:ascii="Calibri" w:hAnsi="Calibri" w:cs="Calibri"/>
              <w:b/>
            </w:rPr>
            <w:t>Illinois</w:t>
          </w:r>
        </w:smartTag>
      </w:smartTag>
      <w:r w:rsidRPr="00F379E9">
        <w:rPr>
          <w:rFonts w:ascii="Calibri" w:hAnsi="Calibri" w:cs="Calibri"/>
          <w:b/>
        </w:rPr>
        <w:t>.</w:t>
      </w:r>
    </w:p>
    <w:p w14:paraId="7B0B7EC2" w14:textId="77777777" w:rsidR="0000785A" w:rsidRPr="00F379E9" w:rsidRDefault="0000785A" w:rsidP="0000785A">
      <w:pPr>
        <w:jc w:val="center"/>
        <w:rPr>
          <w:rFonts w:ascii="Calibri" w:hAnsi="Calibri" w:cs="Calibri"/>
          <w:b/>
        </w:rPr>
      </w:pPr>
      <w:r w:rsidRPr="00F379E9">
        <w:rPr>
          <w:rFonts w:ascii="Calibri" w:hAnsi="Calibri" w:cs="Calibri"/>
          <w:b/>
        </w:rPr>
        <w:t xml:space="preserve">[PROGRAMMER: INCLUDE AMEREN </w:t>
      </w:r>
      <w:smartTag w:uri="urn:schemas-microsoft-com:office:smarttags" w:element="State">
        <w:smartTag w:uri="urn:schemas-microsoft-com:office:smarttags" w:element="place">
          <w:r w:rsidRPr="00F379E9">
            <w:rPr>
              <w:rFonts w:ascii="Calibri" w:hAnsi="Calibri" w:cs="Calibri"/>
              <w:b/>
            </w:rPr>
            <w:t>ILLINOIS</w:t>
          </w:r>
        </w:smartTag>
      </w:smartTag>
      <w:r w:rsidRPr="00F379E9">
        <w:rPr>
          <w:rFonts w:ascii="Calibri" w:hAnsi="Calibri" w:cs="Calibri"/>
          <w:b/>
        </w:rPr>
        <w:t xml:space="preserve"> LOGO]</w:t>
      </w:r>
    </w:p>
    <w:p w14:paraId="7B0B7EC3" w14:textId="77777777" w:rsidR="0000785A" w:rsidRPr="00F379E9" w:rsidRDefault="0000785A" w:rsidP="0000785A">
      <w:pPr>
        <w:rPr>
          <w:rFonts w:ascii="Calibri" w:hAnsi="Calibri" w:cs="Calibri"/>
        </w:rPr>
      </w:pPr>
    </w:p>
    <w:p w14:paraId="7B0B7EC4" w14:textId="77777777" w:rsidR="0000785A" w:rsidRPr="00F379E9" w:rsidRDefault="0000785A" w:rsidP="0000785A">
      <w:pPr>
        <w:jc w:val="center"/>
        <w:rPr>
          <w:rFonts w:ascii="Calibri" w:hAnsi="Calibri" w:cs="Calibri"/>
        </w:rPr>
      </w:pPr>
      <w:r w:rsidRPr="00F379E9">
        <w:rPr>
          <w:rFonts w:ascii="Calibri" w:hAnsi="Calibri" w:cs="Calibri"/>
        </w:rPr>
        <w:t>Survey results will be collected and summarized by Definitive Insig</w:t>
      </w:r>
      <w:r>
        <w:rPr>
          <w:rFonts w:ascii="Calibri" w:hAnsi="Calibri" w:cs="Calibri"/>
        </w:rPr>
        <w:t>hts, a market research company.</w:t>
      </w:r>
    </w:p>
    <w:p w14:paraId="7B0B7EC5" w14:textId="77777777" w:rsidR="0000785A" w:rsidRPr="00F379E9" w:rsidRDefault="006129A1" w:rsidP="0000785A">
      <w:pPr>
        <w:rPr>
          <w:rFonts w:ascii="Calibri" w:hAnsi="Calibri" w:cs="Calibri"/>
        </w:rPr>
      </w:pPr>
      <w:r>
        <w:rPr>
          <w:rFonts w:ascii="Calibri" w:hAnsi="Calibri" w:cs="Calibri"/>
        </w:rPr>
        <w:pict w14:anchorId="7B0BAA0A">
          <v:rect id="_x0000_i1025" style="width:0;height:1.5pt" o:hralign="center" o:hrstd="t" o:hr="t" fillcolor="#aca899" stroked="f"/>
        </w:pict>
      </w:r>
    </w:p>
    <w:p w14:paraId="7B0B7EC6" w14:textId="77777777" w:rsidR="0000785A" w:rsidRPr="00F379E9" w:rsidRDefault="0000785A" w:rsidP="0000785A">
      <w:pPr>
        <w:rPr>
          <w:rFonts w:ascii="Calibri" w:hAnsi="Calibri" w:cs="Calibri"/>
        </w:rPr>
      </w:pPr>
      <w:r w:rsidRPr="00F379E9">
        <w:rPr>
          <w:rFonts w:ascii="Calibri" w:hAnsi="Calibri" w:cs="Calibri"/>
        </w:rPr>
        <w:t>Please enter the 5-digit “Survey ID#” that appears on the survey invitation postcard you received.  It should be located just above the mailing address on the front side of the postcard.</w:t>
      </w:r>
    </w:p>
    <w:p w14:paraId="7B0B7EC7" w14:textId="77777777" w:rsidR="0000785A" w:rsidRPr="00F379E9" w:rsidRDefault="0000785A" w:rsidP="0000785A">
      <w:pPr>
        <w:rPr>
          <w:rFonts w:ascii="Calibri" w:hAnsi="Calibri" w:cs="Calibri"/>
        </w:rPr>
      </w:pPr>
    </w:p>
    <w:p w14:paraId="7B0B7EC8" w14:textId="77777777" w:rsidR="0000785A" w:rsidRDefault="0000785A" w:rsidP="0000785A">
      <w:pPr>
        <w:jc w:val="center"/>
        <w:rPr>
          <w:rFonts w:ascii="Calibri" w:hAnsi="Calibri" w:cs="Calibri"/>
        </w:rPr>
      </w:pPr>
      <w:r w:rsidRPr="00F379E9">
        <w:rPr>
          <w:rFonts w:ascii="Calibri" w:hAnsi="Calibri" w:cs="Calibri"/>
        </w:rPr>
        <w:t>Survey ID# : ________________</w:t>
      </w:r>
    </w:p>
    <w:p w14:paraId="7B0B7EC9" w14:textId="77777777" w:rsidR="0000785A" w:rsidRPr="00F379E9" w:rsidRDefault="0000785A" w:rsidP="0000785A">
      <w:pPr>
        <w:jc w:val="center"/>
        <w:rPr>
          <w:rFonts w:ascii="Calibri" w:hAnsi="Calibri" w:cs="Calibri"/>
        </w:rPr>
      </w:pPr>
    </w:p>
    <w:p w14:paraId="7B0B7ECA" w14:textId="77777777" w:rsidR="0000785A" w:rsidRPr="00F379E9" w:rsidRDefault="0000785A" w:rsidP="0000785A">
      <w:pPr>
        <w:rPr>
          <w:rFonts w:ascii="Calibri" w:hAnsi="Calibri" w:cs="Calibri"/>
          <w:b/>
        </w:rPr>
      </w:pPr>
      <w:r w:rsidRPr="00F379E9">
        <w:rPr>
          <w:rFonts w:ascii="Calibri" w:hAnsi="Calibri" w:cs="Calibri"/>
          <w:b/>
        </w:rPr>
        <w:t xml:space="preserve">[PROGRAMMER: VERIFY VALID CODE AND READ IN ALL VARIABLES FROM SAMPLE FILE] </w:t>
      </w:r>
    </w:p>
    <w:p w14:paraId="7B0B7ECB" w14:textId="77777777" w:rsidR="0000785A" w:rsidRPr="00F379E9" w:rsidRDefault="0000785A" w:rsidP="0000785A">
      <w:pPr>
        <w:rPr>
          <w:rFonts w:ascii="Calibri" w:hAnsi="Calibri" w:cs="Calibri"/>
          <w:b/>
          <w:sz w:val="19"/>
          <w:szCs w:val="19"/>
        </w:rPr>
      </w:pPr>
    </w:p>
    <w:p w14:paraId="7B0B7ECC" w14:textId="77777777" w:rsidR="0000785A" w:rsidRPr="00F379E9" w:rsidRDefault="0000785A" w:rsidP="0000785A">
      <w:pPr>
        <w:rPr>
          <w:rFonts w:ascii="Calibri" w:hAnsi="Calibri" w:cs="Calibri"/>
        </w:rPr>
      </w:pPr>
      <w:r w:rsidRPr="00F379E9">
        <w:rPr>
          <w:rFonts w:ascii="Calibri" w:hAnsi="Calibri" w:cs="Calibri"/>
        </w:rPr>
        <w:t xml:space="preserve">We at Ameren </w:t>
      </w:r>
      <w:smartTag w:uri="urn:schemas-microsoft-com:office:smarttags" w:element="State">
        <w:smartTag w:uri="urn:schemas-microsoft-com:office:smarttags" w:element="place">
          <w:r w:rsidRPr="00F379E9">
            <w:rPr>
              <w:rFonts w:ascii="Calibri" w:hAnsi="Calibri" w:cs="Calibri"/>
            </w:rPr>
            <w:t>Illinois</w:t>
          </w:r>
        </w:smartTag>
      </w:smartTag>
      <w:r w:rsidRPr="00F379E9">
        <w:rPr>
          <w:rFonts w:ascii="Calibri" w:hAnsi="Calibri" w:cs="Calibri"/>
        </w:rPr>
        <w:t xml:space="preserve"> and Definitive Insights value your privacy.  We will use the information you provide </w:t>
      </w:r>
      <w:r w:rsidRPr="00F379E9">
        <w:rPr>
          <w:rFonts w:ascii="Calibri" w:hAnsi="Calibri" w:cs="Calibri"/>
          <w:u w:val="single"/>
        </w:rPr>
        <w:t>for research purposes only</w:t>
      </w:r>
      <w:r w:rsidRPr="00F379E9">
        <w:rPr>
          <w:rFonts w:ascii="Calibri" w:hAnsi="Calibri" w:cs="Calibri"/>
        </w:rPr>
        <w:t xml:space="preserve"> and </w:t>
      </w:r>
      <w:r w:rsidRPr="00F379E9">
        <w:rPr>
          <w:rFonts w:ascii="Calibri" w:hAnsi="Calibri" w:cs="Calibri"/>
          <w:u w:val="single"/>
        </w:rPr>
        <w:t>will NOT share it with third parties for marketing purposes</w:t>
      </w:r>
      <w:r w:rsidRPr="00F379E9">
        <w:rPr>
          <w:rFonts w:ascii="Calibri" w:hAnsi="Calibri" w:cs="Calibri"/>
        </w:rPr>
        <w:t>.  Information you provide will be stored in a secure database. If you have questions about our privacy practices or would like to get any other information about this study, please contact us via one of the following methods:</w:t>
      </w:r>
    </w:p>
    <w:p w14:paraId="7B0B7ECD" w14:textId="77777777" w:rsidR="0000785A" w:rsidRPr="00F379E9" w:rsidRDefault="0000785A" w:rsidP="0000785A">
      <w:pPr>
        <w:rPr>
          <w:rFonts w:ascii="Calibri" w:hAnsi="Calibri" w:cs="Calibri"/>
        </w:rPr>
      </w:pPr>
    </w:p>
    <w:p w14:paraId="7B0B7ECE" w14:textId="77777777" w:rsidR="0000785A" w:rsidRPr="00F379E9" w:rsidRDefault="0000785A" w:rsidP="0000785A">
      <w:pPr>
        <w:spacing w:after="120"/>
        <w:ind w:firstLine="720"/>
        <w:rPr>
          <w:rFonts w:ascii="Calibri" w:hAnsi="Calibri" w:cs="Calibri"/>
        </w:rPr>
      </w:pPr>
      <w:r w:rsidRPr="00F379E9">
        <w:rPr>
          <w:rFonts w:ascii="Calibri" w:hAnsi="Calibri" w:cs="Calibri"/>
          <w:b/>
        </w:rPr>
        <w:t>e-mail:</w:t>
      </w:r>
      <w:r w:rsidRPr="00F379E9">
        <w:rPr>
          <w:rFonts w:ascii="Calibri" w:hAnsi="Calibri" w:cs="Calibri"/>
          <w:b/>
        </w:rPr>
        <w:tab/>
      </w:r>
      <w:r w:rsidRPr="00F379E9">
        <w:rPr>
          <w:rFonts w:ascii="Calibri" w:hAnsi="Calibri" w:cs="Calibri"/>
        </w:rPr>
        <w:tab/>
      </w:r>
      <w:r w:rsidRPr="00643F70">
        <w:rPr>
          <w:rFonts w:ascii="Calibri" w:hAnsi="Calibri" w:cs="Calibri"/>
          <w:color w:val="000080"/>
          <w:u w:val="single"/>
        </w:rPr>
        <w:t>AmerenHelp@definitiveinsights.com</w:t>
      </w:r>
    </w:p>
    <w:p w14:paraId="7B0B7ECF" w14:textId="77777777" w:rsidR="0000785A" w:rsidRPr="00F379E9" w:rsidRDefault="0000785A" w:rsidP="0000785A">
      <w:pPr>
        <w:spacing w:after="120"/>
        <w:ind w:firstLine="720"/>
        <w:rPr>
          <w:rFonts w:ascii="Calibri" w:hAnsi="Calibri" w:cs="Calibri"/>
        </w:rPr>
      </w:pPr>
      <w:r w:rsidRPr="00F379E9">
        <w:rPr>
          <w:rFonts w:ascii="Calibri" w:hAnsi="Calibri" w:cs="Calibri"/>
          <w:b/>
        </w:rPr>
        <w:t>phone:</w:t>
      </w:r>
      <w:r w:rsidRPr="00F379E9">
        <w:rPr>
          <w:rFonts w:ascii="Calibri" w:hAnsi="Calibri" w:cs="Calibri"/>
          <w:b/>
        </w:rPr>
        <w:tab/>
      </w:r>
      <w:r w:rsidRPr="00F379E9">
        <w:rPr>
          <w:rFonts w:ascii="Calibri" w:hAnsi="Calibri" w:cs="Calibri"/>
          <w:b/>
        </w:rPr>
        <w:tab/>
      </w:r>
      <w:r w:rsidRPr="00F379E9">
        <w:rPr>
          <w:rFonts w:ascii="Calibri" w:hAnsi="Calibri" w:cs="Calibri"/>
        </w:rPr>
        <w:t>1-888-742-4511</w:t>
      </w:r>
    </w:p>
    <w:p w14:paraId="7B0B7ED0" w14:textId="77777777" w:rsidR="0000785A" w:rsidRPr="00F379E9" w:rsidRDefault="0000785A" w:rsidP="0000785A">
      <w:pPr>
        <w:ind w:firstLine="720"/>
        <w:rPr>
          <w:rFonts w:ascii="Calibri" w:hAnsi="Calibri" w:cs="Calibri"/>
        </w:rPr>
      </w:pPr>
      <w:r w:rsidRPr="00F379E9">
        <w:rPr>
          <w:rFonts w:ascii="Calibri" w:hAnsi="Calibri" w:cs="Calibri"/>
          <w:b/>
        </w:rPr>
        <w:t>postal mail:</w:t>
      </w:r>
      <w:r w:rsidRPr="00F379E9">
        <w:rPr>
          <w:rFonts w:ascii="Calibri" w:hAnsi="Calibri" w:cs="Calibri"/>
        </w:rPr>
        <w:tab/>
        <w:t>Definitive Insights</w:t>
      </w:r>
    </w:p>
    <w:p w14:paraId="7B0B7ED1" w14:textId="77777777" w:rsidR="0000785A" w:rsidRPr="00F379E9" w:rsidRDefault="0000785A" w:rsidP="0000785A">
      <w:pPr>
        <w:tabs>
          <w:tab w:val="left" w:pos="2160"/>
        </w:tabs>
        <w:ind w:firstLine="720"/>
        <w:rPr>
          <w:rFonts w:ascii="Calibri" w:hAnsi="Calibri" w:cs="Calibri"/>
        </w:rPr>
      </w:pPr>
      <w:r w:rsidRPr="00F379E9">
        <w:rPr>
          <w:rFonts w:ascii="Calibri" w:hAnsi="Calibri" w:cs="Calibri"/>
        </w:rPr>
        <w:tab/>
        <w:t>ATTN: Ameren Illinois Project Director</w:t>
      </w:r>
    </w:p>
    <w:p w14:paraId="7B0B7ED2" w14:textId="77777777" w:rsidR="0000785A" w:rsidRPr="00F379E9" w:rsidRDefault="0000785A" w:rsidP="0000785A">
      <w:pPr>
        <w:tabs>
          <w:tab w:val="left" w:pos="2160"/>
        </w:tabs>
        <w:ind w:firstLine="720"/>
        <w:rPr>
          <w:rFonts w:ascii="Calibri" w:hAnsi="Calibri" w:cs="Calibri"/>
        </w:rPr>
      </w:pPr>
      <w:r w:rsidRPr="00F379E9">
        <w:rPr>
          <w:rFonts w:ascii="Calibri" w:hAnsi="Calibri" w:cs="Calibri"/>
        </w:rPr>
        <w:tab/>
      </w:r>
      <w:smartTag w:uri="urn:schemas-microsoft-com:office:smarttags" w:element="address">
        <w:smartTag w:uri="urn:schemas-microsoft-com:office:smarttags" w:element="Street">
          <w:r w:rsidRPr="00F379E9">
            <w:rPr>
              <w:rFonts w:ascii="Calibri" w:hAnsi="Calibri" w:cs="Calibri"/>
            </w:rPr>
            <w:t>601 SW Oak Street</w:t>
          </w:r>
        </w:smartTag>
      </w:smartTag>
      <w:r w:rsidRPr="00F379E9">
        <w:rPr>
          <w:rFonts w:ascii="Calibri" w:hAnsi="Calibri" w:cs="Calibri"/>
        </w:rPr>
        <w:t xml:space="preserve"> </w:t>
      </w:r>
    </w:p>
    <w:p w14:paraId="7B0B7ED3" w14:textId="77777777" w:rsidR="0000785A" w:rsidRPr="00F379E9" w:rsidRDefault="0000785A" w:rsidP="0000785A">
      <w:pPr>
        <w:tabs>
          <w:tab w:val="left" w:pos="2160"/>
        </w:tabs>
        <w:ind w:firstLine="720"/>
        <w:rPr>
          <w:rFonts w:ascii="Calibri" w:hAnsi="Calibri" w:cs="Calibri"/>
        </w:rPr>
      </w:pPr>
      <w:r w:rsidRPr="00F379E9">
        <w:rPr>
          <w:rFonts w:ascii="Calibri" w:hAnsi="Calibri" w:cs="Calibri"/>
        </w:rPr>
        <w:tab/>
      </w:r>
      <w:smartTag w:uri="urn:schemas-microsoft-com:office:smarttags" w:element="City">
        <w:smartTag w:uri="urn:schemas-microsoft-com:office:smarttags" w:element="place">
          <w:r w:rsidRPr="00F379E9">
            <w:rPr>
              <w:rFonts w:ascii="Calibri" w:hAnsi="Calibri" w:cs="Calibri"/>
            </w:rPr>
            <w:t>Portland</w:t>
          </w:r>
        </w:smartTag>
        <w:r w:rsidRPr="00F379E9">
          <w:rPr>
            <w:rFonts w:ascii="Calibri" w:hAnsi="Calibri" w:cs="Calibri"/>
          </w:rPr>
          <w:t xml:space="preserve">, </w:t>
        </w:r>
        <w:smartTag w:uri="urn:schemas-microsoft-com:office:smarttags" w:element="State">
          <w:r w:rsidRPr="00F379E9">
            <w:rPr>
              <w:rFonts w:ascii="Calibri" w:hAnsi="Calibri" w:cs="Calibri"/>
            </w:rPr>
            <w:t>Oregon</w:t>
          </w:r>
        </w:smartTag>
        <w:r w:rsidRPr="00F379E9">
          <w:rPr>
            <w:rFonts w:ascii="Calibri" w:hAnsi="Calibri" w:cs="Calibri"/>
          </w:rPr>
          <w:t xml:space="preserve"> </w:t>
        </w:r>
        <w:smartTag w:uri="urn:schemas-microsoft-com:office:smarttags" w:element="PostalCode">
          <w:r w:rsidRPr="00F379E9">
            <w:rPr>
              <w:rFonts w:ascii="Calibri" w:hAnsi="Calibri" w:cs="Calibri"/>
            </w:rPr>
            <w:t>97205</w:t>
          </w:r>
        </w:smartTag>
      </w:smartTag>
    </w:p>
    <w:p w14:paraId="7B0B7ED4" w14:textId="77777777" w:rsidR="0000785A" w:rsidRPr="00F379E9" w:rsidRDefault="0000785A" w:rsidP="0000785A">
      <w:pPr>
        <w:rPr>
          <w:rFonts w:ascii="Calibri" w:hAnsi="Calibri" w:cs="Calibri"/>
        </w:rPr>
      </w:pPr>
      <w:r w:rsidRPr="00F379E9">
        <w:rPr>
          <w:rFonts w:ascii="Calibri" w:hAnsi="Calibri" w:cs="Calibri"/>
          <w:b/>
          <w:bCs/>
        </w:rPr>
        <w:t xml:space="preserve"> </w:t>
      </w:r>
    </w:p>
    <w:p w14:paraId="7B0B7ED5" w14:textId="77777777" w:rsidR="0000785A" w:rsidRPr="00F379E9" w:rsidRDefault="0000785A" w:rsidP="0000785A">
      <w:pPr>
        <w:rPr>
          <w:rFonts w:ascii="Calibri" w:hAnsi="Calibri" w:cs="Calibri"/>
        </w:rPr>
      </w:pPr>
      <w:r w:rsidRPr="00F379E9">
        <w:rPr>
          <w:rFonts w:ascii="Calibri" w:hAnsi="Calibri" w:cs="Calibri"/>
        </w:rPr>
        <w:t xml:space="preserve"> </w:t>
      </w:r>
    </w:p>
    <w:p w14:paraId="7B0B7ED6" w14:textId="77777777" w:rsidR="0000785A" w:rsidRPr="00F379E9" w:rsidRDefault="0000785A" w:rsidP="0000785A">
      <w:pPr>
        <w:rPr>
          <w:rFonts w:ascii="Calibri" w:hAnsi="Calibri" w:cs="Calibri"/>
          <w:b/>
          <w:bCs/>
          <w:szCs w:val="20"/>
        </w:rPr>
      </w:pPr>
    </w:p>
    <w:p w14:paraId="7B0B7ED7" w14:textId="77777777" w:rsidR="0000785A" w:rsidRPr="00F379E9" w:rsidRDefault="0000785A" w:rsidP="0000785A">
      <w:pPr>
        <w:suppressAutoHyphens/>
        <w:rPr>
          <w:rFonts w:ascii="Calibri" w:hAnsi="Calibri" w:cs="Calibri"/>
          <w:b/>
          <w:color w:val="D03412"/>
          <w:szCs w:val="20"/>
        </w:rPr>
      </w:pPr>
    </w:p>
    <w:p w14:paraId="7B0B7ED8"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7ED9" w14:textId="77777777" w:rsidR="0000785A" w:rsidRPr="00F379E9" w:rsidRDefault="0000785A" w:rsidP="0000785A">
      <w:pPr>
        <w:tabs>
          <w:tab w:val="left" w:pos="360"/>
          <w:tab w:val="left" w:pos="540"/>
        </w:tabs>
        <w:rPr>
          <w:rFonts w:ascii="Calibri" w:hAnsi="Calibri" w:cs="Calibri"/>
          <w:color w:val="D03412"/>
          <w:sz w:val="10"/>
          <w:szCs w:val="10"/>
        </w:rPr>
      </w:pPr>
      <w:r w:rsidRPr="00F379E9">
        <w:rPr>
          <w:rFonts w:ascii="Calibri" w:hAnsi="Calibri" w:cs="Calibri"/>
          <w:b/>
          <w:color w:val="943634"/>
          <w:sz w:val="32"/>
          <w:szCs w:val="32"/>
        </w:rPr>
        <w:t>INTRODUCTION</w:t>
      </w:r>
    </w:p>
    <w:p w14:paraId="7B0B7EDA" w14:textId="77777777" w:rsidR="0000785A" w:rsidRDefault="0000785A" w:rsidP="0000785A">
      <w:pPr>
        <w:rPr>
          <w:rFonts w:ascii="Calibri" w:hAnsi="Calibri" w:cs="Calibri"/>
        </w:rPr>
      </w:pPr>
      <w:r w:rsidRPr="00EA7DFE">
        <w:rPr>
          <w:rFonts w:ascii="Calibri" w:hAnsi="Calibri" w:cs="Calibri"/>
        </w:rPr>
        <w:t xml:space="preserve">Thank you for taking the time to see if you and your household qualify to participate in a new research study about energy. The study is sponsored by Ameren </w:t>
      </w:r>
      <w:smartTag w:uri="urn:schemas-microsoft-com:office:smarttags" w:element="State">
        <w:smartTag w:uri="urn:schemas-microsoft-com:office:smarttags" w:element="place">
          <w:r w:rsidRPr="00EA7DFE">
            <w:rPr>
              <w:rFonts w:ascii="Calibri" w:hAnsi="Calibri" w:cs="Calibri"/>
            </w:rPr>
            <w:t>Illinois</w:t>
          </w:r>
        </w:smartTag>
      </w:smartTag>
      <w:r w:rsidRPr="00EA7DFE">
        <w:rPr>
          <w:rFonts w:ascii="Calibri" w:hAnsi="Calibri" w:cs="Calibri"/>
        </w:rPr>
        <w:t xml:space="preserve">, and it has a very important purpose. </w:t>
      </w:r>
      <w:r>
        <w:rPr>
          <w:rFonts w:ascii="Calibri" w:hAnsi="Calibri" w:cs="Calibri"/>
        </w:rPr>
        <w:t xml:space="preserve">Ameren </w:t>
      </w:r>
      <w:smartTag w:uri="urn:schemas-microsoft-com:office:smarttags" w:element="State">
        <w:smartTag w:uri="urn:schemas-microsoft-com:office:smarttags" w:element="place">
          <w:r>
            <w:rPr>
              <w:rFonts w:ascii="Calibri" w:hAnsi="Calibri" w:cs="Calibri"/>
            </w:rPr>
            <w:t>Illinois</w:t>
          </w:r>
        </w:smartTag>
      </w:smartTag>
      <w:r w:rsidRPr="00EA7DFE">
        <w:rPr>
          <w:rFonts w:ascii="Calibri" w:hAnsi="Calibri" w:cs="Calibri"/>
        </w:rPr>
        <w:t xml:space="preserve"> </w:t>
      </w:r>
      <w:r>
        <w:rPr>
          <w:rFonts w:ascii="Calibri" w:hAnsi="Calibri" w:cs="Calibri"/>
        </w:rPr>
        <w:t xml:space="preserve">is delivering </w:t>
      </w:r>
      <w:r w:rsidRPr="00EA7DFE">
        <w:rPr>
          <w:rFonts w:ascii="Calibri" w:hAnsi="Calibri" w:cs="Calibri"/>
        </w:rPr>
        <w:t xml:space="preserve">programs to help its customers use energy more efficiently. Your answers to this survey will help the company to </w:t>
      </w:r>
      <w:r>
        <w:rPr>
          <w:rFonts w:ascii="Calibri" w:hAnsi="Calibri" w:cs="Calibri"/>
        </w:rPr>
        <w:t>improve these</w:t>
      </w:r>
      <w:r w:rsidRPr="00EA7DFE">
        <w:rPr>
          <w:rFonts w:ascii="Calibri" w:hAnsi="Calibri" w:cs="Calibri"/>
        </w:rPr>
        <w:t xml:space="preserve"> programs </w:t>
      </w:r>
      <w:r>
        <w:rPr>
          <w:rFonts w:ascii="Calibri" w:hAnsi="Calibri" w:cs="Calibri"/>
        </w:rPr>
        <w:t xml:space="preserve">so </w:t>
      </w:r>
      <w:r w:rsidRPr="00EA7DFE">
        <w:rPr>
          <w:rFonts w:ascii="Calibri" w:hAnsi="Calibri" w:cs="Calibri"/>
        </w:rPr>
        <w:t xml:space="preserve">that </w:t>
      </w:r>
      <w:r>
        <w:rPr>
          <w:rFonts w:ascii="Calibri" w:hAnsi="Calibri" w:cs="Calibri"/>
        </w:rPr>
        <w:t xml:space="preserve">they </w:t>
      </w:r>
      <w:r w:rsidRPr="00EA7DFE">
        <w:rPr>
          <w:rFonts w:ascii="Calibri" w:hAnsi="Calibri" w:cs="Calibri"/>
        </w:rPr>
        <w:t xml:space="preserve">work best for everyone. </w:t>
      </w:r>
    </w:p>
    <w:p w14:paraId="7B0B7EDB" w14:textId="77777777" w:rsidR="0000785A" w:rsidRPr="00EA7DFE" w:rsidRDefault="0000785A" w:rsidP="0000785A">
      <w:pPr>
        <w:rPr>
          <w:rFonts w:ascii="Calibri" w:hAnsi="Calibri" w:cs="Calibri"/>
        </w:rPr>
      </w:pPr>
    </w:p>
    <w:p w14:paraId="7B0B7EDC" w14:textId="77777777" w:rsidR="0000785A" w:rsidRPr="00151AEB" w:rsidRDefault="0000785A" w:rsidP="0000785A">
      <w:pPr>
        <w:rPr>
          <w:rFonts w:ascii="Calibri" w:hAnsi="Calibri" w:cs="Calibri"/>
        </w:rPr>
      </w:pPr>
      <w:r w:rsidRPr="00643F70">
        <w:rPr>
          <w:rFonts w:ascii="Calibri" w:hAnsi="Calibri" w:cs="Calibri"/>
        </w:rPr>
        <w:t xml:space="preserve">Your household is one of a small number being asked to respond to the survey. To show our appreciation for your time and effort in completing the survey, you will have the option of choosing a </w:t>
      </w:r>
      <w:r w:rsidRPr="00643F70">
        <w:rPr>
          <w:rFonts w:ascii="Calibri" w:hAnsi="Calibri" w:cs="Calibri"/>
          <w:b/>
          <w:u w:val="single"/>
        </w:rPr>
        <w:t>$10 Amazon Electronic Gift Card or a $10 check</w:t>
      </w:r>
      <w:r w:rsidRPr="00643F70">
        <w:rPr>
          <w:rFonts w:ascii="Calibri" w:hAnsi="Calibri" w:cs="Calibri"/>
        </w:rPr>
        <w:t> at the end of the survey if you complete all of the questions.  (You may decline to receive payment if desired.)</w:t>
      </w:r>
    </w:p>
    <w:p w14:paraId="7B0B7EDD" w14:textId="77777777" w:rsidR="0000785A" w:rsidRPr="00F379E9" w:rsidRDefault="0000785A" w:rsidP="0000785A">
      <w:pPr>
        <w:rPr>
          <w:rFonts w:ascii="Calibri" w:hAnsi="Calibri" w:cs="Calibri"/>
        </w:rPr>
      </w:pPr>
      <w:r w:rsidRPr="00F379E9">
        <w:rPr>
          <w:rFonts w:ascii="Calibri" w:hAnsi="Calibri" w:cs="Calibri"/>
        </w:rPr>
        <w:t>You will first be asked a few questions to make sure your household qualifies for participation. If you do qualify, you will then be invited to complete the full survey.</w:t>
      </w:r>
      <w:r>
        <w:rPr>
          <w:rFonts w:ascii="Calibri" w:hAnsi="Calibri" w:cs="Calibri"/>
        </w:rPr>
        <w:t xml:space="preserve">  </w:t>
      </w:r>
    </w:p>
    <w:p w14:paraId="7B0B7EDE" w14:textId="77777777" w:rsidR="0000785A" w:rsidRPr="00676E0C" w:rsidRDefault="0000785A" w:rsidP="0000785A">
      <w:pPr>
        <w:ind w:left="720" w:right="990"/>
        <w:rPr>
          <w:rFonts w:ascii="Calibri" w:hAnsi="Calibri" w:cs="Calibri"/>
          <w:i/>
        </w:rPr>
      </w:pPr>
      <w:r w:rsidRPr="00F379E9">
        <w:rPr>
          <w:rFonts w:ascii="Calibri" w:hAnsi="Calibri" w:cs="Calibri"/>
          <w:i/>
        </w:rPr>
        <w:t>Note: If you need to pause the survey at any time, you can come back later and begin again where you</w:t>
      </w:r>
      <w:r>
        <w:rPr>
          <w:rFonts w:ascii="Calibri" w:hAnsi="Calibri" w:cs="Calibri"/>
          <w:i/>
        </w:rPr>
        <w:t xml:space="preserve"> </w:t>
      </w:r>
      <w:r w:rsidRPr="00F379E9">
        <w:rPr>
          <w:rFonts w:ascii="Calibri" w:hAnsi="Calibri" w:cs="Calibri"/>
          <w:i/>
        </w:rPr>
        <w:t>left off.  Simply save the URL and the Survey ID# from your survey invitation to access your survey again. The survey will automatically take you t</w:t>
      </w:r>
      <w:r>
        <w:rPr>
          <w:rFonts w:ascii="Calibri" w:hAnsi="Calibri" w:cs="Calibri"/>
          <w:i/>
        </w:rPr>
        <w:t>o the point where you left off.</w:t>
      </w:r>
    </w:p>
    <w:p w14:paraId="7B0B7EDF" w14:textId="77777777" w:rsidR="0000785A" w:rsidRPr="00147BE7" w:rsidRDefault="0000785A" w:rsidP="0000785A">
      <w:pPr>
        <w:rPr>
          <w:rFonts w:ascii="Calibri" w:hAnsi="Calibri" w:cs="Calibri"/>
        </w:rPr>
      </w:pPr>
      <w:r w:rsidRPr="00147BE7">
        <w:rPr>
          <w:rFonts w:ascii="Calibri" w:hAnsi="Calibri" w:cs="Calibri"/>
        </w:rPr>
        <w:t xml:space="preserve">Please note: any word or phrase that appears in </w:t>
      </w:r>
      <w:r w:rsidRPr="00147BE7">
        <w:rPr>
          <w:rFonts w:ascii="Calibri" w:hAnsi="Calibri" w:cs="Calibri"/>
          <w:color w:val="0000FF"/>
          <w:u w:val="single"/>
        </w:rPr>
        <w:t>blue, underlined font</w:t>
      </w:r>
      <w:r w:rsidRPr="00147BE7">
        <w:rPr>
          <w:rFonts w:ascii="Calibri" w:hAnsi="Calibri" w:cs="Calibri"/>
        </w:rPr>
        <w:t xml:space="preserve"> will have a hyperlinked definition that pops-up in a separate browser window when you click on that word or phrase.  Clicking on any of these hyperlinks </w:t>
      </w:r>
      <w:r w:rsidRPr="00147BE7">
        <w:rPr>
          <w:rFonts w:ascii="Calibri" w:hAnsi="Calibri" w:cs="Calibri"/>
          <w:u w:val="single"/>
        </w:rPr>
        <w:t>will NOT</w:t>
      </w:r>
      <w:r w:rsidRPr="00147BE7">
        <w:rPr>
          <w:rFonts w:ascii="Calibri" w:hAnsi="Calibri" w:cs="Calibri"/>
        </w:rPr>
        <w:t xml:space="preserve"> make you navigate away from the survey site.</w:t>
      </w:r>
    </w:p>
    <w:p w14:paraId="7B0B7EE0" w14:textId="77777777" w:rsidR="0000785A" w:rsidRDefault="0000785A" w:rsidP="0000785A">
      <w:pPr>
        <w:rPr>
          <w:rFonts w:ascii="Calibri" w:hAnsi="Calibri" w:cs="Calibri"/>
        </w:rPr>
      </w:pPr>
    </w:p>
    <w:p w14:paraId="7B0B7EE1" w14:textId="77777777" w:rsidR="0000785A" w:rsidRPr="00F379E9" w:rsidRDefault="0000785A" w:rsidP="0000785A">
      <w:pPr>
        <w:rPr>
          <w:rFonts w:ascii="Calibri" w:hAnsi="Calibri" w:cs="Calibri"/>
        </w:rPr>
      </w:pPr>
    </w:p>
    <w:p w14:paraId="7B0B7EE2" w14:textId="77777777" w:rsidR="0000785A" w:rsidRPr="00F379E9" w:rsidRDefault="0000785A" w:rsidP="0000785A">
      <w:pPr>
        <w:rPr>
          <w:rFonts w:ascii="Calibri" w:hAnsi="Calibri" w:cs="Calibri"/>
          <w:color w:val="D03412"/>
        </w:rPr>
      </w:pPr>
      <w:r w:rsidRPr="00643F70">
        <w:rPr>
          <w:rFonts w:ascii="Calibri" w:hAnsi="Calibri" w:cs="Calibri"/>
        </w:rPr>
        <w:t>Please click “Continue” to begin.</w:t>
      </w:r>
    </w:p>
    <w:p w14:paraId="7B0B7EE3" w14:textId="77777777" w:rsidR="0000785A" w:rsidRPr="00F379E9" w:rsidRDefault="0000785A" w:rsidP="0000785A">
      <w:pPr>
        <w:tabs>
          <w:tab w:val="left" w:pos="540"/>
        </w:tabs>
        <w:rPr>
          <w:rFonts w:ascii="Calibri" w:hAnsi="Calibri" w:cs="Calibri"/>
          <w:sz w:val="2"/>
          <w:szCs w:val="2"/>
        </w:rPr>
      </w:pPr>
      <w:r w:rsidRPr="00F379E9">
        <w:rPr>
          <w:rFonts w:ascii="Calibri" w:hAnsi="Calibri" w:cs="Calibri"/>
          <w:b/>
          <w:color w:val="008080"/>
        </w:rPr>
        <w:br w:type="page"/>
      </w:r>
    </w:p>
    <w:p w14:paraId="7B0B7EE4" w14:textId="77777777" w:rsidR="0000785A" w:rsidRPr="00F379E9" w:rsidRDefault="0000785A" w:rsidP="0000785A">
      <w:pPr>
        <w:suppressAutoHyphens/>
        <w:rPr>
          <w:rFonts w:ascii="Calibri" w:hAnsi="Calibri" w:cs="Calibri"/>
          <w:b/>
          <w:color w:val="D03412"/>
          <w:sz w:val="4"/>
          <w:szCs w:val="4"/>
        </w:rPr>
      </w:pPr>
    </w:p>
    <w:p w14:paraId="7B0B7EE5" w14:textId="77777777" w:rsidR="0000785A" w:rsidRPr="00F379E9" w:rsidRDefault="0000785A" w:rsidP="0000785A">
      <w:pPr>
        <w:tabs>
          <w:tab w:val="left" w:pos="360"/>
          <w:tab w:val="left" w:pos="540"/>
        </w:tabs>
        <w:rPr>
          <w:rFonts w:ascii="Calibri" w:hAnsi="Calibri" w:cs="Calibri"/>
          <w:color w:val="D03412"/>
          <w:sz w:val="10"/>
          <w:szCs w:val="10"/>
        </w:rPr>
      </w:pPr>
      <w:r w:rsidRPr="00F379E9">
        <w:rPr>
          <w:rFonts w:ascii="Calibri" w:hAnsi="Calibri" w:cs="Calibri"/>
          <w:b/>
          <w:color w:val="943634"/>
          <w:sz w:val="32"/>
          <w:szCs w:val="32"/>
        </w:rPr>
        <w:t>RESPONDENT SCREENING</w:t>
      </w:r>
    </w:p>
    <w:p w14:paraId="7B0B7EE6" w14:textId="77777777" w:rsidR="0000785A" w:rsidRPr="00151AEB" w:rsidRDefault="0000785A" w:rsidP="0000785A">
      <w:pPr>
        <w:tabs>
          <w:tab w:val="left" w:pos="900"/>
        </w:tabs>
        <w:ind w:left="720" w:hanging="720"/>
        <w:rPr>
          <w:rFonts w:ascii="Calibri" w:hAnsi="Calibri" w:cs="Calibri"/>
          <w:bCs/>
        </w:rPr>
      </w:pPr>
      <w:r w:rsidRPr="00151AEB">
        <w:rPr>
          <w:rFonts w:ascii="Calibri" w:hAnsi="Calibri" w:cs="Calibri"/>
          <w:bCs/>
        </w:rPr>
        <w:t>A1.</w:t>
      </w:r>
      <w:r w:rsidRPr="00151AEB">
        <w:rPr>
          <w:rFonts w:ascii="Calibri" w:hAnsi="Calibri" w:cs="Calibri"/>
          <w:bCs/>
        </w:rPr>
        <w:tab/>
        <w:t>Our records indicate that your address is:</w:t>
      </w:r>
    </w:p>
    <w:p w14:paraId="7B0B7EE7" w14:textId="77777777" w:rsidR="0000785A" w:rsidRPr="00151AEB" w:rsidRDefault="0000785A" w:rsidP="0000785A">
      <w:pPr>
        <w:tabs>
          <w:tab w:val="left" w:pos="900"/>
        </w:tabs>
        <w:ind w:left="720" w:hanging="720"/>
        <w:rPr>
          <w:rFonts w:ascii="Calibri" w:hAnsi="Calibri" w:cs="Calibri"/>
          <w:b/>
          <w:i/>
          <w:u w:val="single"/>
        </w:rPr>
      </w:pPr>
      <w:r w:rsidRPr="00151AEB">
        <w:rPr>
          <w:rFonts w:ascii="Calibri" w:hAnsi="Calibri" w:cs="Calibri"/>
          <w:bCs/>
        </w:rPr>
        <w:tab/>
      </w:r>
      <w:r w:rsidRPr="00151AEB">
        <w:rPr>
          <w:rFonts w:ascii="Calibri" w:hAnsi="Calibri" w:cs="Calibri"/>
          <w:b/>
          <w:bCs/>
        </w:rPr>
        <w:t>[ADDRESS]</w:t>
      </w:r>
      <w:r w:rsidRPr="00151AEB">
        <w:rPr>
          <w:rFonts w:ascii="Calibri" w:hAnsi="Calibri" w:cs="Calibri"/>
          <w:b/>
          <w:i/>
          <w:u w:val="single"/>
        </w:rPr>
        <w:t xml:space="preserve"> </w:t>
      </w:r>
    </w:p>
    <w:p w14:paraId="7B0B7EE8" w14:textId="77777777" w:rsidR="0000785A" w:rsidRPr="00151AEB" w:rsidRDefault="0000785A" w:rsidP="0000785A">
      <w:pPr>
        <w:tabs>
          <w:tab w:val="left" w:pos="900"/>
        </w:tabs>
        <w:ind w:left="720" w:hanging="720"/>
        <w:rPr>
          <w:rFonts w:ascii="Calibri" w:hAnsi="Calibri" w:cs="Calibri"/>
          <w:bCs/>
        </w:rPr>
      </w:pPr>
    </w:p>
    <w:p w14:paraId="7B0B7EE9" w14:textId="77777777" w:rsidR="0000785A" w:rsidRPr="00151AEB" w:rsidRDefault="0000785A" w:rsidP="0000785A">
      <w:pPr>
        <w:tabs>
          <w:tab w:val="left" w:pos="900"/>
        </w:tabs>
        <w:ind w:left="720" w:hanging="720"/>
        <w:rPr>
          <w:rFonts w:ascii="Calibri" w:hAnsi="Calibri" w:cs="Calibri"/>
          <w:bCs/>
        </w:rPr>
      </w:pPr>
      <w:r w:rsidRPr="00151AEB">
        <w:rPr>
          <w:rFonts w:ascii="Calibri" w:hAnsi="Calibri" w:cs="Calibri"/>
          <w:bCs/>
        </w:rPr>
        <w:tab/>
        <w:t>Is this correct?</w:t>
      </w:r>
    </w:p>
    <w:p w14:paraId="7B0B7EEA" w14:textId="77777777" w:rsidR="0000785A" w:rsidRPr="00151AEB" w:rsidRDefault="0000785A" w:rsidP="00177EBA">
      <w:pPr>
        <w:numPr>
          <w:ilvl w:val="0"/>
          <w:numId w:val="34"/>
        </w:numPr>
        <w:tabs>
          <w:tab w:val="left" w:pos="900"/>
        </w:tabs>
        <w:rPr>
          <w:rFonts w:ascii="Calibri" w:hAnsi="Calibri" w:cs="Calibri"/>
          <w:bCs/>
        </w:rPr>
      </w:pPr>
      <w:r w:rsidRPr="00151AEB">
        <w:rPr>
          <w:rFonts w:ascii="Calibri" w:hAnsi="Calibri" w:cs="Calibri"/>
          <w:bCs/>
        </w:rPr>
        <w:t>Yes</w:t>
      </w:r>
    </w:p>
    <w:p w14:paraId="7B0B7EEB" w14:textId="77777777" w:rsidR="0000785A" w:rsidRPr="00151AEB" w:rsidRDefault="0000785A" w:rsidP="00177EBA">
      <w:pPr>
        <w:numPr>
          <w:ilvl w:val="0"/>
          <w:numId w:val="34"/>
        </w:numPr>
        <w:tabs>
          <w:tab w:val="left" w:pos="900"/>
        </w:tabs>
        <w:rPr>
          <w:rFonts w:ascii="Calibri" w:hAnsi="Calibri" w:cs="Calibri"/>
          <w:bCs/>
        </w:rPr>
      </w:pPr>
      <w:r w:rsidRPr="00151AEB">
        <w:rPr>
          <w:rFonts w:ascii="Calibri" w:hAnsi="Calibri" w:cs="Calibri"/>
          <w:bCs/>
        </w:rPr>
        <w:t xml:space="preserve"> No</w:t>
      </w:r>
    </w:p>
    <w:p w14:paraId="7B0B7EEC" w14:textId="77777777" w:rsidR="0000785A" w:rsidRPr="00151AEB" w:rsidRDefault="0000785A" w:rsidP="0000785A">
      <w:pPr>
        <w:tabs>
          <w:tab w:val="left" w:pos="900"/>
        </w:tabs>
        <w:rPr>
          <w:rFonts w:ascii="Calibri" w:hAnsi="Calibri" w:cs="Calibri"/>
          <w:bCs/>
        </w:rPr>
      </w:pPr>
    </w:p>
    <w:p w14:paraId="7B0B7EED" w14:textId="77777777" w:rsidR="0000785A" w:rsidRPr="00151AEB" w:rsidRDefault="0000785A" w:rsidP="0000785A">
      <w:pPr>
        <w:tabs>
          <w:tab w:val="left" w:pos="900"/>
        </w:tabs>
        <w:rPr>
          <w:rFonts w:ascii="Calibri" w:hAnsi="Calibri" w:cs="Calibri"/>
          <w:b/>
          <w:bCs/>
        </w:rPr>
      </w:pPr>
      <w:r w:rsidRPr="00151AEB">
        <w:rPr>
          <w:rFonts w:ascii="Calibri" w:hAnsi="Calibri" w:cs="Calibri"/>
          <w:b/>
          <w:bCs/>
        </w:rPr>
        <w:t>[IF A1=2, TERMINATE VIA A1 AND READ A1 TERMINATE TEXT; OTHERWISE GO TO S1.]</w:t>
      </w:r>
    </w:p>
    <w:p w14:paraId="7B0B7EEE" w14:textId="77777777" w:rsidR="0000785A" w:rsidRPr="00151AEB" w:rsidRDefault="0000785A" w:rsidP="0000785A">
      <w:pPr>
        <w:tabs>
          <w:tab w:val="left" w:pos="900"/>
        </w:tabs>
        <w:ind w:left="720" w:hanging="720"/>
        <w:rPr>
          <w:rFonts w:ascii="Calibri" w:hAnsi="Calibri" w:cs="Calibri"/>
          <w:bCs/>
        </w:rPr>
      </w:pPr>
    </w:p>
    <w:p w14:paraId="7B0B7EEF" w14:textId="77777777" w:rsidR="0000785A" w:rsidRPr="00151AEB" w:rsidRDefault="0000785A" w:rsidP="0000785A">
      <w:pPr>
        <w:rPr>
          <w:rFonts w:ascii="Calibri" w:hAnsi="Calibri" w:cs="Calibri"/>
          <w:b/>
        </w:rPr>
      </w:pPr>
      <w:r w:rsidRPr="00151AEB">
        <w:rPr>
          <w:rFonts w:ascii="Calibri" w:hAnsi="Calibri" w:cs="Calibri"/>
          <w:b/>
        </w:rPr>
        <w:t>[A1 TERMINATE TEXT:]</w:t>
      </w:r>
    </w:p>
    <w:p w14:paraId="7B0B7EF0" w14:textId="77777777" w:rsidR="0000785A" w:rsidRPr="00151AEB" w:rsidRDefault="0000785A" w:rsidP="0000785A">
      <w:pPr>
        <w:rPr>
          <w:rFonts w:ascii="Calibri" w:hAnsi="Calibri" w:cs="Calibri"/>
        </w:rPr>
      </w:pPr>
      <w:r w:rsidRPr="00151AEB">
        <w:rPr>
          <w:rFonts w:ascii="Calibri" w:hAnsi="Calibri" w:cs="Calibri"/>
        </w:rPr>
        <w:t xml:space="preserve">We truly appreciate your time and effort in responding to our survey, but our questions are related to a specific address.   </w:t>
      </w:r>
    </w:p>
    <w:p w14:paraId="7B0B7EF1" w14:textId="77777777" w:rsidR="0000785A" w:rsidRPr="00151AEB" w:rsidRDefault="0000785A" w:rsidP="0000785A">
      <w:pPr>
        <w:rPr>
          <w:rFonts w:ascii="Calibri" w:hAnsi="Calibri" w:cs="Calibri"/>
        </w:rPr>
      </w:pPr>
    </w:p>
    <w:p w14:paraId="7B0B7EF2" w14:textId="77777777" w:rsidR="0000785A" w:rsidRPr="00151AEB" w:rsidRDefault="0000785A" w:rsidP="0000785A">
      <w:pPr>
        <w:rPr>
          <w:rFonts w:ascii="Calibri" w:hAnsi="Calibri" w:cs="Calibri"/>
        </w:rPr>
      </w:pPr>
      <w:r w:rsidRPr="00151AEB">
        <w:rPr>
          <w:rFonts w:ascii="Calibri" w:hAnsi="Calibri" w:cs="Calibri"/>
        </w:rPr>
        <w:t xml:space="preserve">If you would like information on how your home can save money on your energy bills, please visit us at </w:t>
      </w:r>
      <w:hyperlink r:id="rId109" w:history="1">
        <w:r w:rsidRPr="00151AEB">
          <w:rPr>
            <w:rStyle w:val="Hyperlink"/>
            <w:rFonts w:ascii="Calibri" w:hAnsi="Calibri" w:cs="Calibri"/>
          </w:rPr>
          <w:t>www.actonenergy.com</w:t>
        </w:r>
      </w:hyperlink>
      <w:r w:rsidRPr="00151AEB">
        <w:rPr>
          <w:rFonts w:ascii="Calibri" w:hAnsi="Calibri" w:cs="Calibri"/>
        </w:rPr>
        <w:t>.</w:t>
      </w:r>
    </w:p>
    <w:p w14:paraId="7B0B7EF3" w14:textId="77777777" w:rsidR="0000785A" w:rsidRPr="00151AEB" w:rsidRDefault="0000785A" w:rsidP="0000785A">
      <w:pPr>
        <w:rPr>
          <w:rFonts w:ascii="Calibri" w:hAnsi="Calibri" w:cs="Calibri"/>
        </w:rPr>
      </w:pPr>
    </w:p>
    <w:p w14:paraId="7B0B7EF4" w14:textId="77777777" w:rsidR="0000785A" w:rsidRPr="00151AEB" w:rsidRDefault="0000785A" w:rsidP="0000785A">
      <w:pPr>
        <w:tabs>
          <w:tab w:val="left" w:pos="900"/>
        </w:tabs>
        <w:ind w:left="720" w:hanging="720"/>
        <w:rPr>
          <w:rFonts w:ascii="Calibri" w:hAnsi="Calibri" w:cs="Calibri"/>
        </w:rPr>
      </w:pPr>
      <w:r w:rsidRPr="00151AEB">
        <w:rPr>
          <w:rFonts w:ascii="Calibri" w:hAnsi="Calibri" w:cs="Calibri"/>
        </w:rPr>
        <w:t>Thank you.  Have a nice day!</w:t>
      </w:r>
    </w:p>
    <w:p w14:paraId="7B0B7EF5" w14:textId="77777777" w:rsidR="0000785A" w:rsidRPr="00151AEB" w:rsidRDefault="006129A1" w:rsidP="0000785A">
      <w:pPr>
        <w:rPr>
          <w:rFonts w:ascii="Calibri" w:hAnsi="Calibri" w:cs="Calibri"/>
        </w:rPr>
      </w:pPr>
      <w:r>
        <w:rPr>
          <w:rFonts w:ascii="Calibri" w:hAnsi="Calibri" w:cs="Calibri"/>
        </w:rPr>
        <w:pict w14:anchorId="7B0BAA0B">
          <v:rect id="_x0000_i1026" style="width:0;height:1.5pt" o:hralign="center" o:hrstd="t" o:hr="t" fillcolor="#aca899" stroked="f"/>
        </w:pict>
      </w:r>
    </w:p>
    <w:p w14:paraId="7B0B7EF6" w14:textId="77777777" w:rsidR="0000785A" w:rsidRPr="00F379E9" w:rsidRDefault="0000785A" w:rsidP="0000785A">
      <w:pPr>
        <w:tabs>
          <w:tab w:val="left" w:pos="900"/>
        </w:tabs>
        <w:ind w:left="720" w:hanging="720"/>
        <w:rPr>
          <w:rFonts w:ascii="Calibri" w:hAnsi="Calibri" w:cs="Calibri"/>
          <w:bCs/>
          <w:szCs w:val="20"/>
        </w:rPr>
      </w:pPr>
    </w:p>
    <w:p w14:paraId="7B0B7EF7" w14:textId="77777777" w:rsidR="0000785A" w:rsidRPr="00F379E9" w:rsidRDefault="0000785A" w:rsidP="0000785A">
      <w:pPr>
        <w:tabs>
          <w:tab w:val="left" w:pos="900"/>
        </w:tabs>
        <w:ind w:left="720" w:hanging="720"/>
        <w:rPr>
          <w:rFonts w:ascii="Calibri" w:hAnsi="Calibri" w:cs="Calibri"/>
          <w:b/>
          <w:bCs/>
        </w:rPr>
      </w:pPr>
      <w:r w:rsidRPr="00F379E9">
        <w:rPr>
          <w:rFonts w:ascii="Calibri" w:hAnsi="Calibri" w:cs="Calibri"/>
          <w:bCs/>
        </w:rPr>
        <w:t>S1.</w:t>
      </w:r>
      <w:r w:rsidRPr="00F379E9">
        <w:rPr>
          <w:rFonts w:ascii="Calibri" w:hAnsi="Calibri" w:cs="Calibri"/>
          <w:bCs/>
        </w:rPr>
        <w:tab/>
        <w:t>What is your role in</w:t>
      </w:r>
      <w:r w:rsidRPr="00F379E9">
        <w:rPr>
          <w:rFonts w:ascii="Calibri" w:hAnsi="Calibri" w:cs="Calibri"/>
        </w:rPr>
        <w:t xml:space="preserve"> making energy-related decisions about things such as: adjusting your home’s thermostat, choosing to install insulation, or selecting new appliances, large electronic devices, and light bulbs for your home? </w:t>
      </w:r>
    </w:p>
    <w:p w14:paraId="7B0B7EF8" w14:textId="77777777" w:rsidR="0000785A" w:rsidRPr="00F379E9" w:rsidRDefault="0000785A" w:rsidP="0000785A">
      <w:pPr>
        <w:rPr>
          <w:rFonts w:ascii="Calibri" w:hAnsi="Calibri" w:cs="Calibri"/>
        </w:rPr>
      </w:pPr>
      <w:r>
        <w:rPr>
          <w:rFonts w:ascii="Cambria" w:hAnsi="Cambria"/>
          <w:noProof/>
        </w:rPr>
        <w:drawing>
          <wp:anchor distT="0" distB="0" distL="114300" distR="114300" simplePos="0" relativeHeight="251663360" behindDoc="0" locked="0" layoutInCell="1" allowOverlap="1" wp14:anchorId="7B0BAA0C" wp14:editId="7B0BAA0D">
            <wp:simplePos x="0" y="0"/>
            <wp:positionH relativeFrom="column">
              <wp:posOffset>352425</wp:posOffset>
            </wp:positionH>
            <wp:positionV relativeFrom="paragraph">
              <wp:posOffset>133985</wp:posOffset>
            </wp:positionV>
            <wp:extent cx="295275" cy="371475"/>
            <wp:effectExtent l="0" t="0" r="0" b="0"/>
            <wp:wrapSquare wrapText="bothSides"/>
            <wp:docPr id="105" name="Picture 9" descr="MCj04325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325260000[1]"/>
                    <pic:cNvPicPr>
                      <a:picLocks noChangeAspect="1" noChangeArrowheads="1"/>
                    </pic:cNvPicPr>
                  </pic:nvPicPr>
                  <pic:blipFill>
                    <a:blip r:embed="rId110" cstate="print"/>
                    <a:srcRect r="16216" b="-5405"/>
                    <a:stretch>
                      <a:fillRect/>
                    </a:stretch>
                  </pic:blipFill>
                  <pic:spPr bwMode="auto">
                    <a:xfrm>
                      <a:off x="0" y="0"/>
                      <a:ext cx="295275" cy="371475"/>
                    </a:xfrm>
                    <a:prstGeom prst="rect">
                      <a:avLst/>
                    </a:prstGeom>
                    <a:noFill/>
                  </pic:spPr>
                </pic:pic>
              </a:graphicData>
            </a:graphic>
          </wp:anchor>
        </w:drawing>
      </w:r>
      <w:r w:rsidRPr="00F379E9">
        <w:rPr>
          <w:rFonts w:ascii="Calibri" w:hAnsi="Calibri" w:cs="Calibri"/>
        </w:rPr>
        <w:tab/>
      </w:r>
    </w:p>
    <w:p w14:paraId="7B0B7EF9" w14:textId="77777777" w:rsidR="0000785A" w:rsidRPr="00F379E9" w:rsidRDefault="0000785A" w:rsidP="0000785A">
      <w:pPr>
        <w:tabs>
          <w:tab w:val="left" w:pos="1080"/>
        </w:tabs>
        <w:ind w:left="720"/>
        <w:rPr>
          <w:rFonts w:ascii="Calibri" w:hAnsi="Calibri" w:cs="Calibri"/>
          <w:b/>
          <w:bCs/>
          <w:i/>
          <w:u w:val="single"/>
        </w:rPr>
      </w:pPr>
      <w:r w:rsidRPr="00151AEB">
        <w:rPr>
          <w:rFonts w:ascii="Calibri" w:hAnsi="Calibri" w:cs="Calibri"/>
          <w:i/>
          <w:u w:val="single"/>
        </w:rPr>
        <w:t>Any reference to “your home</w:t>
      </w:r>
      <w:r w:rsidRPr="00151AEB">
        <w:rPr>
          <w:rFonts w:ascii="Calibri" w:hAnsi="Calibri" w:cs="Calibri"/>
          <w:i/>
          <w:iCs/>
          <w:u w:val="single"/>
        </w:rPr>
        <w:t xml:space="preserve"> or household</w:t>
      </w:r>
      <w:r w:rsidRPr="00151AEB">
        <w:rPr>
          <w:rFonts w:ascii="Calibri" w:hAnsi="Calibri" w:cs="Calibri"/>
          <w:i/>
          <w:u w:val="single"/>
        </w:rPr>
        <w:t>,” here and throughout the rest of this survey, refers specifically to the residence at</w:t>
      </w:r>
      <w:r w:rsidRPr="00151AEB">
        <w:rPr>
          <w:rFonts w:ascii="Calibri" w:hAnsi="Calibri" w:cs="Calibri"/>
          <w:b/>
          <w:i/>
          <w:u w:val="single"/>
        </w:rPr>
        <w:t xml:space="preserve"> [ADDRESS]</w:t>
      </w:r>
      <w:r w:rsidRPr="00151AEB">
        <w:rPr>
          <w:rFonts w:ascii="Calibri" w:hAnsi="Calibri" w:cs="Calibri"/>
          <w:i/>
          <w:u w:val="single"/>
        </w:rPr>
        <w:t>.</w:t>
      </w:r>
    </w:p>
    <w:p w14:paraId="7B0B7EFA" w14:textId="77777777" w:rsidR="0000785A" w:rsidRPr="00F379E9" w:rsidRDefault="0000785A" w:rsidP="0000785A">
      <w:pPr>
        <w:rPr>
          <w:rFonts w:ascii="Calibri" w:hAnsi="Calibri" w:cs="Calibri"/>
        </w:rPr>
      </w:pPr>
    </w:p>
    <w:p w14:paraId="7B0B7EFB" w14:textId="77777777" w:rsidR="0000785A" w:rsidRPr="00F379E9" w:rsidRDefault="0000785A" w:rsidP="0000785A">
      <w:pPr>
        <w:ind w:left="990" w:hanging="270"/>
        <w:rPr>
          <w:rFonts w:ascii="Calibri" w:hAnsi="Calibri" w:cs="Calibri"/>
        </w:rPr>
      </w:pPr>
      <w:r w:rsidRPr="00F379E9">
        <w:rPr>
          <w:rFonts w:ascii="Calibri" w:hAnsi="Calibri" w:cs="Calibri"/>
        </w:rPr>
        <w:t>1.  You are primarily responsible for some or all of these decisions</w:t>
      </w:r>
    </w:p>
    <w:p w14:paraId="7B0B7EFC" w14:textId="77777777" w:rsidR="0000785A" w:rsidRPr="00F379E9" w:rsidRDefault="0000785A" w:rsidP="0000785A">
      <w:pPr>
        <w:ind w:left="990" w:hanging="270"/>
        <w:rPr>
          <w:rFonts w:ascii="Calibri" w:hAnsi="Calibri" w:cs="Calibri"/>
          <w:b/>
        </w:rPr>
      </w:pPr>
      <w:r w:rsidRPr="00F379E9">
        <w:rPr>
          <w:rFonts w:ascii="Calibri" w:hAnsi="Calibri" w:cs="Calibri"/>
        </w:rPr>
        <w:t xml:space="preserve">2.  Someone else in your household is primarily responsible for these types of decisions </w:t>
      </w:r>
      <w:r w:rsidRPr="00F379E9">
        <w:rPr>
          <w:rFonts w:ascii="Calibri" w:hAnsi="Calibri" w:cs="Calibri"/>
          <w:b/>
        </w:rPr>
        <w:t>[REQUEST REFERRAL TO DECISION MAKER AND THEN TERMINATE VIA R1]</w:t>
      </w:r>
    </w:p>
    <w:p w14:paraId="7B0B7EFD" w14:textId="77777777" w:rsidR="0000785A" w:rsidRPr="00F379E9" w:rsidRDefault="0000785A" w:rsidP="0000785A">
      <w:pPr>
        <w:ind w:left="990" w:hanging="270"/>
        <w:rPr>
          <w:rFonts w:ascii="Calibri" w:hAnsi="Calibri" w:cs="Calibri"/>
        </w:rPr>
      </w:pPr>
      <w:r w:rsidRPr="00F379E9">
        <w:rPr>
          <w:rFonts w:ascii="Calibri" w:hAnsi="Calibri" w:cs="Calibri"/>
        </w:rPr>
        <w:t>3.  You share responsibility for these decisions with others in your household, or with a landlord or property manager</w:t>
      </w:r>
    </w:p>
    <w:p w14:paraId="7B0B7EFE" w14:textId="77777777" w:rsidR="0000785A" w:rsidRPr="00F379E9" w:rsidRDefault="0000785A" w:rsidP="0000785A">
      <w:pPr>
        <w:ind w:left="990" w:hanging="270"/>
        <w:rPr>
          <w:rFonts w:ascii="Calibri" w:hAnsi="Calibri" w:cs="Calibri"/>
          <w:b/>
        </w:rPr>
      </w:pPr>
      <w:r w:rsidRPr="00F379E9">
        <w:rPr>
          <w:rFonts w:ascii="Calibri" w:hAnsi="Calibri" w:cs="Calibri"/>
        </w:rPr>
        <w:t>4.  Don’t know</w:t>
      </w:r>
      <w:r w:rsidRPr="00F379E9">
        <w:rPr>
          <w:rFonts w:ascii="Calibri" w:hAnsi="Calibri" w:cs="Calibri"/>
          <w:b/>
        </w:rPr>
        <w:t xml:space="preserve"> [REQUEST REFERRAL TO DECISION MAKER AND THEN TERMINATE VIA R1]</w:t>
      </w:r>
    </w:p>
    <w:p w14:paraId="7B0B7EFF" w14:textId="77777777" w:rsidR="0000785A" w:rsidRPr="00F379E9" w:rsidRDefault="0000785A" w:rsidP="0000785A">
      <w:pPr>
        <w:ind w:left="990" w:hanging="270"/>
        <w:rPr>
          <w:rFonts w:ascii="Calibri" w:hAnsi="Calibri" w:cs="Calibri"/>
          <w:b/>
        </w:rPr>
      </w:pPr>
    </w:p>
    <w:p w14:paraId="7B0B7F00" w14:textId="77777777" w:rsidR="0000785A" w:rsidRPr="00F379E9" w:rsidRDefault="0000785A" w:rsidP="0000785A">
      <w:pPr>
        <w:rPr>
          <w:rFonts w:ascii="Calibri" w:hAnsi="Calibri" w:cs="Calibri"/>
          <w:b/>
        </w:rPr>
      </w:pPr>
      <w:r>
        <w:rPr>
          <w:rFonts w:ascii="Calibri" w:hAnsi="Calibri" w:cs="Calibri"/>
          <w:b/>
        </w:rPr>
        <w:t>[IF S1=1 OR 3, SKIP TO S2</w:t>
      </w:r>
      <w:r w:rsidRPr="00F379E9">
        <w:rPr>
          <w:rFonts w:ascii="Calibri" w:hAnsi="Calibri" w:cs="Calibri"/>
          <w:b/>
        </w:rPr>
        <w:t>; OTHERWISE SHOW R1 AND TERMINATE WITHOUT SHOWING STANDARD TERMINATE LANGUAGE]</w:t>
      </w:r>
    </w:p>
    <w:p w14:paraId="7B0B7F01" w14:textId="77777777" w:rsidR="0000785A" w:rsidRPr="00F379E9" w:rsidRDefault="0000785A" w:rsidP="0000785A">
      <w:pPr>
        <w:rPr>
          <w:rFonts w:ascii="Calibri" w:hAnsi="Calibri" w:cs="Calibri"/>
        </w:rPr>
      </w:pPr>
    </w:p>
    <w:p w14:paraId="7B0B7F02" w14:textId="77777777" w:rsidR="0000785A" w:rsidRPr="00676E0C" w:rsidRDefault="0000785A" w:rsidP="0000785A">
      <w:pPr>
        <w:ind w:left="720" w:hanging="720"/>
        <w:rPr>
          <w:rFonts w:ascii="Calibri" w:hAnsi="Calibri" w:cs="Calibri"/>
        </w:rPr>
      </w:pPr>
      <w:r w:rsidRPr="00F379E9">
        <w:rPr>
          <w:rFonts w:ascii="Calibri" w:hAnsi="Calibri" w:cs="Calibri"/>
        </w:rPr>
        <w:t>R1.</w:t>
      </w:r>
      <w:r>
        <w:rPr>
          <w:rFonts w:ascii="Calibri" w:hAnsi="Calibri" w:cs="Calibri"/>
        </w:rPr>
        <w:tab/>
      </w:r>
      <w:r w:rsidRPr="00F379E9">
        <w:rPr>
          <w:rFonts w:ascii="Calibri" w:hAnsi="Calibri" w:cs="Calibri"/>
        </w:rPr>
        <w:t>Thank you for taking the time to see if you are eligible to participate in this survey. At this time we need responses from someone in your household who has specific knowledge about the way your household makes decisions about energy-related issues.</w:t>
      </w:r>
      <w:r>
        <w:rPr>
          <w:rFonts w:ascii="Calibri" w:hAnsi="Calibri" w:cs="Calibri"/>
        </w:rPr>
        <w:t xml:space="preserve">  </w:t>
      </w:r>
    </w:p>
    <w:p w14:paraId="7B0B7F03" w14:textId="77777777" w:rsidR="0000785A" w:rsidRPr="00F379E9" w:rsidRDefault="0000785A" w:rsidP="0000785A">
      <w:pPr>
        <w:ind w:left="720"/>
        <w:rPr>
          <w:rFonts w:ascii="Calibri" w:hAnsi="Calibri" w:cs="Calibri"/>
          <w:b/>
          <w:bCs/>
        </w:rPr>
      </w:pPr>
      <w:r w:rsidRPr="00F379E9">
        <w:rPr>
          <w:rFonts w:ascii="Calibri" w:hAnsi="Calibri" w:cs="Calibri"/>
        </w:rPr>
        <w:t>We would appreciate it if you would provide that person with the invitation postcard you received or refer them to the following link so that they may complete this survey:</w:t>
      </w:r>
      <w:r>
        <w:rPr>
          <w:rFonts w:ascii="Calibri" w:hAnsi="Calibri" w:cs="Calibri"/>
          <w:b/>
          <w:bCs/>
        </w:rPr>
        <w:t xml:space="preserve"> </w:t>
      </w:r>
    </w:p>
    <w:p w14:paraId="7B0B7F04" w14:textId="77777777" w:rsidR="0000785A" w:rsidRPr="00F379E9" w:rsidRDefault="0000785A" w:rsidP="0000785A">
      <w:pPr>
        <w:ind w:left="720"/>
        <w:rPr>
          <w:rFonts w:ascii="Calibri" w:hAnsi="Calibri" w:cs="Calibri"/>
        </w:rPr>
      </w:pPr>
      <w:r w:rsidRPr="00F379E9">
        <w:rPr>
          <w:rFonts w:ascii="Calibri" w:hAnsi="Calibri" w:cs="Calibri"/>
          <w:b/>
          <w:bCs/>
        </w:rPr>
        <w:t>[INSERT URL THAT INCLUDES SURVEY ID#]</w:t>
      </w:r>
    </w:p>
    <w:p w14:paraId="7B0B7F05" w14:textId="77777777" w:rsidR="0000785A" w:rsidRPr="00F379E9" w:rsidRDefault="0000785A" w:rsidP="0000785A">
      <w:pPr>
        <w:keepNext/>
        <w:outlineLvl w:val="2"/>
        <w:rPr>
          <w:rFonts w:ascii="Calibri" w:hAnsi="Calibri" w:cs="Calibri"/>
          <w:b/>
          <w:bCs/>
          <w:caps/>
          <w:smallCaps/>
        </w:rPr>
      </w:pPr>
      <w:r w:rsidRPr="00F379E9">
        <w:rPr>
          <w:rFonts w:ascii="Calibri" w:hAnsi="Calibri" w:cs="Calibri"/>
          <w:b/>
          <w:bCs/>
          <w:caps/>
          <w:smallCaps/>
        </w:rPr>
        <w:t>[PROGRAMMER NOTE: IF A RESPONDENT TERMINATES VIA R1, DELETE DATA COLLECTED AND RESET SURVEY REENTRY POSITION FOR THAT SURVEY ID# BACK TO THE BEGINNING OF THE SURVEY. RECORD THE DATA DELETED FOR THAT SURVEY ID# ELSEWHERE SO WE CAN TRACK THE NUMBER OF TIMES AND REASONS RESPONDENTS DISQUALIFY AT R1 AS WELL AS THE NUMBER OF TIMES THESE PREVIOUSLY USED SURVEY ID#’S ARE REUSED.  FOR ALL RESPONDENTS THAT DO NOT TERMINATE VIA R1, DO NOT aLLOW SURVEY ID# TO BE USED AGAIN.]</w:t>
      </w:r>
    </w:p>
    <w:p w14:paraId="7B0B7F06" w14:textId="77777777" w:rsidR="0000785A" w:rsidRPr="00F379E9" w:rsidRDefault="0000785A" w:rsidP="0000785A">
      <w:pPr>
        <w:rPr>
          <w:rFonts w:ascii="Calibri" w:hAnsi="Calibri" w:cs="Calibri"/>
        </w:rPr>
      </w:pPr>
    </w:p>
    <w:p w14:paraId="7B0B7F07" w14:textId="77777777" w:rsidR="0000785A" w:rsidRPr="00F379E9" w:rsidRDefault="0000785A" w:rsidP="0000785A">
      <w:pPr>
        <w:rPr>
          <w:rFonts w:ascii="Calibri" w:hAnsi="Calibri" w:cs="Calibri"/>
        </w:rPr>
      </w:pPr>
      <w:r>
        <w:rPr>
          <w:rFonts w:ascii="Calibri" w:hAnsi="Calibri" w:cs="Calibri"/>
        </w:rPr>
        <w:t>S2</w:t>
      </w:r>
      <w:r w:rsidRPr="00F379E9">
        <w:rPr>
          <w:rFonts w:ascii="Calibri" w:hAnsi="Calibri" w:cs="Calibri"/>
        </w:rPr>
        <w:t xml:space="preserve">. </w:t>
      </w:r>
      <w:r w:rsidRPr="00F379E9">
        <w:rPr>
          <w:rFonts w:ascii="Calibri" w:hAnsi="Calibri" w:cs="Calibri"/>
        </w:rPr>
        <w:tab/>
        <w:t>Do you own or rent your home?</w:t>
      </w:r>
    </w:p>
    <w:p w14:paraId="7B0B7F08" w14:textId="77777777" w:rsidR="0000785A" w:rsidRPr="00F379E9" w:rsidRDefault="0000785A" w:rsidP="0000785A">
      <w:pPr>
        <w:ind w:left="720"/>
        <w:rPr>
          <w:rFonts w:ascii="Calibri" w:hAnsi="Calibri" w:cs="Calibri"/>
        </w:rPr>
      </w:pPr>
      <w:r w:rsidRPr="00F379E9">
        <w:rPr>
          <w:rFonts w:ascii="Calibri" w:hAnsi="Calibri" w:cs="Calibri"/>
        </w:rPr>
        <w:t>1.  Own (or in the process of buying it)</w:t>
      </w:r>
    </w:p>
    <w:p w14:paraId="7B0B7F09" w14:textId="77777777" w:rsidR="0000785A" w:rsidRPr="00F379E9" w:rsidRDefault="0000785A" w:rsidP="0000785A">
      <w:pPr>
        <w:ind w:left="720"/>
        <w:rPr>
          <w:rFonts w:ascii="Calibri" w:hAnsi="Calibri" w:cs="Calibri"/>
        </w:rPr>
      </w:pPr>
      <w:r w:rsidRPr="00F379E9">
        <w:rPr>
          <w:rFonts w:ascii="Calibri" w:hAnsi="Calibri" w:cs="Calibri"/>
        </w:rPr>
        <w:t>2.  Rent / lease</w:t>
      </w:r>
    </w:p>
    <w:p w14:paraId="7B0B7F0A" w14:textId="77777777" w:rsidR="0000785A" w:rsidRDefault="0000785A" w:rsidP="0000785A">
      <w:pPr>
        <w:tabs>
          <w:tab w:val="left" w:pos="900"/>
        </w:tabs>
        <w:ind w:left="720" w:hanging="720"/>
        <w:rPr>
          <w:rFonts w:ascii="Calibri" w:hAnsi="Calibri" w:cs="Calibri"/>
          <w:bCs/>
        </w:rPr>
      </w:pPr>
    </w:p>
    <w:p w14:paraId="7B0B7F0B" w14:textId="77777777" w:rsidR="0000785A" w:rsidRPr="00F379E9" w:rsidRDefault="0000785A" w:rsidP="0000785A">
      <w:pPr>
        <w:tabs>
          <w:tab w:val="left" w:pos="900"/>
        </w:tabs>
        <w:ind w:left="720" w:hanging="720"/>
        <w:rPr>
          <w:rFonts w:ascii="Calibri" w:hAnsi="Calibri" w:cs="Calibri"/>
          <w:bCs/>
        </w:rPr>
      </w:pPr>
      <w:r>
        <w:rPr>
          <w:rFonts w:ascii="Calibri" w:hAnsi="Calibri" w:cs="Calibri"/>
          <w:bCs/>
        </w:rPr>
        <w:t>S3</w:t>
      </w:r>
      <w:r w:rsidRPr="00F379E9">
        <w:rPr>
          <w:rFonts w:ascii="Calibri" w:hAnsi="Calibri" w:cs="Calibri"/>
          <w:bCs/>
        </w:rPr>
        <w:t>.</w:t>
      </w:r>
      <w:r w:rsidRPr="00F379E9">
        <w:rPr>
          <w:rFonts w:ascii="Calibri" w:hAnsi="Calibri" w:cs="Calibri"/>
          <w:bCs/>
        </w:rPr>
        <w:tab/>
        <w:t>Which of the following categories represents your current age?</w:t>
      </w:r>
    </w:p>
    <w:p w14:paraId="7B0B7F0C" w14:textId="77777777" w:rsidR="0000785A" w:rsidRPr="00F379E9" w:rsidRDefault="0000785A" w:rsidP="0000785A">
      <w:pPr>
        <w:tabs>
          <w:tab w:val="left" w:pos="3960"/>
        </w:tabs>
        <w:spacing w:after="60"/>
        <w:ind w:left="720"/>
        <w:rPr>
          <w:rFonts w:ascii="Calibri" w:hAnsi="Calibri" w:cs="Calibri"/>
          <w:b/>
          <w:bCs/>
        </w:rPr>
      </w:pPr>
      <w:r w:rsidRPr="00F379E9">
        <w:rPr>
          <w:rFonts w:ascii="Calibri" w:hAnsi="Calibri" w:cs="Calibri"/>
          <w:bCs/>
        </w:rPr>
        <w:t xml:space="preserve">1.  Less than 18 years old </w:t>
      </w:r>
      <w:r>
        <w:rPr>
          <w:rFonts w:ascii="Calibri" w:hAnsi="Calibri" w:cs="Calibri"/>
          <w:b/>
        </w:rPr>
        <w:t>[TERMINATE AFTER S7</w:t>
      </w:r>
      <w:r w:rsidRPr="00F379E9">
        <w:rPr>
          <w:rFonts w:ascii="Calibri" w:hAnsi="Calibri" w:cs="Calibri"/>
          <w:b/>
        </w:rPr>
        <w:t>]</w:t>
      </w:r>
    </w:p>
    <w:p w14:paraId="7B0B7F0D" w14:textId="77777777" w:rsidR="0000785A" w:rsidRPr="00F379E9" w:rsidRDefault="0000785A" w:rsidP="0000785A">
      <w:pPr>
        <w:tabs>
          <w:tab w:val="center" w:pos="4320"/>
          <w:tab w:val="right" w:pos="8640"/>
        </w:tabs>
        <w:spacing w:after="60"/>
        <w:ind w:left="720"/>
        <w:rPr>
          <w:rFonts w:ascii="Calibri" w:hAnsi="Calibri" w:cs="Calibri"/>
        </w:rPr>
      </w:pPr>
      <w:r w:rsidRPr="00F379E9">
        <w:rPr>
          <w:rFonts w:ascii="Calibri" w:hAnsi="Calibri" w:cs="Calibri"/>
        </w:rPr>
        <w:t>2.  18-24</w:t>
      </w:r>
    </w:p>
    <w:p w14:paraId="7B0B7F0E" w14:textId="77777777" w:rsidR="0000785A" w:rsidRPr="00F379E9" w:rsidRDefault="0000785A" w:rsidP="0000785A">
      <w:pPr>
        <w:tabs>
          <w:tab w:val="center" w:pos="4320"/>
          <w:tab w:val="right" w:pos="8640"/>
        </w:tabs>
        <w:spacing w:after="60"/>
        <w:ind w:left="720"/>
        <w:rPr>
          <w:rFonts w:ascii="Calibri" w:hAnsi="Calibri" w:cs="Calibri"/>
        </w:rPr>
      </w:pPr>
      <w:r w:rsidRPr="00F379E9">
        <w:rPr>
          <w:rFonts w:ascii="Calibri" w:hAnsi="Calibri" w:cs="Calibri"/>
        </w:rPr>
        <w:t>3.  25-34</w:t>
      </w:r>
    </w:p>
    <w:p w14:paraId="7B0B7F0F" w14:textId="77777777" w:rsidR="0000785A" w:rsidRPr="00F379E9" w:rsidRDefault="0000785A" w:rsidP="0000785A">
      <w:pPr>
        <w:tabs>
          <w:tab w:val="center" w:pos="4320"/>
          <w:tab w:val="right" w:pos="8640"/>
        </w:tabs>
        <w:spacing w:after="60"/>
        <w:ind w:left="720"/>
        <w:rPr>
          <w:rFonts w:ascii="Calibri" w:hAnsi="Calibri" w:cs="Calibri"/>
        </w:rPr>
      </w:pPr>
      <w:r w:rsidRPr="00F379E9">
        <w:rPr>
          <w:rFonts w:ascii="Calibri" w:hAnsi="Calibri" w:cs="Calibri"/>
        </w:rPr>
        <w:t>4.  35-44</w:t>
      </w:r>
    </w:p>
    <w:p w14:paraId="7B0B7F10" w14:textId="77777777" w:rsidR="0000785A" w:rsidRPr="00F379E9" w:rsidRDefault="0000785A" w:rsidP="0000785A">
      <w:pPr>
        <w:tabs>
          <w:tab w:val="center" w:pos="4320"/>
          <w:tab w:val="right" w:pos="8640"/>
        </w:tabs>
        <w:spacing w:after="60"/>
        <w:ind w:left="720"/>
        <w:rPr>
          <w:rFonts w:ascii="Calibri" w:hAnsi="Calibri" w:cs="Calibri"/>
        </w:rPr>
      </w:pPr>
      <w:r w:rsidRPr="00F379E9">
        <w:rPr>
          <w:rFonts w:ascii="Calibri" w:hAnsi="Calibri" w:cs="Calibri"/>
        </w:rPr>
        <w:t>5.  45-54</w:t>
      </w:r>
    </w:p>
    <w:p w14:paraId="7B0B7F11" w14:textId="77777777" w:rsidR="0000785A" w:rsidRPr="00F379E9" w:rsidRDefault="0000785A" w:rsidP="0000785A">
      <w:pPr>
        <w:tabs>
          <w:tab w:val="center" w:pos="4320"/>
          <w:tab w:val="right" w:pos="8640"/>
        </w:tabs>
        <w:spacing w:after="60"/>
        <w:ind w:left="720"/>
        <w:rPr>
          <w:rFonts w:ascii="Calibri" w:hAnsi="Calibri" w:cs="Calibri"/>
        </w:rPr>
      </w:pPr>
      <w:r w:rsidRPr="00F379E9">
        <w:rPr>
          <w:rFonts w:ascii="Calibri" w:hAnsi="Calibri" w:cs="Calibri"/>
        </w:rPr>
        <w:t>6.  55-64</w:t>
      </w:r>
    </w:p>
    <w:p w14:paraId="7B0B7F12" w14:textId="77777777" w:rsidR="0000785A" w:rsidRPr="00F379E9" w:rsidRDefault="0000785A" w:rsidP="0000785A">
      <w:pPr>
        <w:tabs>
          <w:tab w:val="center" w:pos="4320"/>
          <w:tab w:val="right" w:pos="8640"/>
        </w:tabs>
        <w:spacing w:after="60"/>
        <w:ind w:left="720"/>
        <w:rPr>
          <w:rFonts w:ascii="Calibri" w:hAnsi="Calibri" w:cs="Calibri"/>
        </w:rPr>
      </w:pPr>
      <w:r w:rsidRPr="00F379E9">
        <w:rPr>
          <w:rFonts w:ascii="Calibri" w:hAnsi="Calibri" w:cs="Calibri"/>
        </w:rPr>
        <w:t>7.  65 or more years old</w:t>
      </w:r>
    </w:p>
    <w:p w14:paraId="7B0B7F13" w14:textId="77777777" w:rsidR="0000785A" w:rsidRPr="00F379E9" w:rsidRDefault="0000785A" w:rsidP="0000785A">
      <w:pPr>
        <w:tabs>
          <w:tab w:val="center" w:pos="4320"/>
          <w:tab w:val="right" w:pos="8640"/>
        </w:tabs>
        <w:ind w:left="720"/>
        <w:rPr>
          <w:rFonts w:ascii="Calibri" w:hAnsi="Calibri" w:cs="Calibri"/>
        </w:rPr>
      </w:pPr>
    </w:p>
    <w:p w14:paraId="7B0B7F14" w14:textId="77777777" w:rsidR="0000785A" w:rsidRPr="00F379E9" w:rsidRDefault="0000785A" w:rsidP="0000785A">
      <w:pPr>
        <w:rPr>
          <w:rFonts w:ascii="Calibri" w:hAnsi="Calibri" w:cs="Calibri"/>
          <w:b/>
        </w:rPr>
      </w:pPr>
      <w:r>
        <w:rPr>
          <w:rFonts w:ascii="Calibri" w:hAnsi="Calibri" w:cs="Calibri"/>
          <w:b/>
        </w:rPr>
        <w:t>[IF S3=2-7, ASK S4; OTHERWISE ASK S4 AND TERMINATE AFTER S7</w:t>
      </w:r>
      <w:r w:rsidRPr="00F379E9">
        <w:rPr>
          <w:rFonts w:ascii="Calibri" w:hAnsi="Calibri" w:cs="Calibri"/>
          <w:b/>
        </w:rPr>
        <w:t>]</w:t>
      </w:r>
    </w:p>
    <w:p w14:paraId="7B0B7F15" w14:textId="77777777" w:rsidR="0000785A" w:rsidRPr="00F379E9" w:rsidRDefault="0000785A" w:rsidP="0000785A">
      <w:pPr>
        <w:tabs>
          <w:tab w:val="left" w:pos="900"/>
        </w:tabs>
        <w:ind w:left="720" w:hanging="720"/>
        <w:rPr>
          <w:rFonts w:ascii="Calibri" w:hAnsi="Calibri" w:cs="Calibri"/>
          <w:bCs/>
        </w:rPr>
      </w:pPr>
      <w:r>
        <w:rPr>
          <w:rFonts w:ascii="Calibri" w:hAnsi="Calibri" w:cs="Calibri"/>
          <w:bCs/>
        </w:rPr>
        <w:t>S4</w:t>
      </w:r>
      <w:r w:rsidRPr="00F379E9">
        <w:rPr>
          <w:rFonts w:ascii="Calibri" w:hAnsi="Calibri" w:cs="Calibri"/>
          <w:bCs/>
        </w:rPr>
        <w:t>.</w:t>
      </w:r>
      <w:r w:rsidRPr="00F379E9">
        <w:rPr>
          <w:rFonts w:ascii="Calibri" w:hAnsi="Calibri" w:cs="Calibri"/>
          <w:bCs/>
        </w:rPr>
        <w:tab/>
        <w:t>Do you, or does anyone else in your household work for a gas or electric utility company?</w:t>
      </w:r>
    </w:p>
    <w:p w14:paraId="7B0B7F16" w14:textId="77777777" w:rsidR="0000785A" w:rsidRPr="00F379E9" w:rsidRDefault="0000785A" w:rsidP="0000785A">
      <w:pPr>
        <w:tabs>
          <w:tab w:val="left" w:pos="3960"/>
        </w:tabs>
        <w:ind w:left="720"/>
        <w:rPr>
          <w:rFonts w:ascii="Calibri" w:hAnsi="Calibri" w:cs="Calibri"/>
          <w:b/>
          <w:bCs/>
        </w:rPr>
      </w:pPr>
      <w:r w:rsidRPr="00F379E9">
        <w:rPr>
          <w:rFonts w:ascii="Calibri" w:hAnsi="Calibri" w:cs="Calibri"/>
          <w:bCs/>
        </w:rPr>
        <w:t xml:space="preserve">1.  Yes </w:t>
      </w:r>
      <w:r>
        <w:rPr>
          <w:rFonts w:ascii="Calibri" w:hAnsi="Calibri" w:cs="Calibri"/>
          <w:b/>
        </w:rPr>
        <w:t>[TERMINATE AFTER S7</w:t>
      </w:r>
      <w:r w:rsidRPr="00F379E9">
        <w:rPr>
          <w:rFonts w:ascii="Calibri" w:hAnsi="Calibri" w:cs="Calibri"/>
          <w:b/>
        </w:rPr>
        <w:t>]</w:t>
      </w:r>
    </w:p>
    <w:p w14:paraId="7B0B7F17" w14:textId="77777777" w:rsidR="0000785A" w:rsidRPr="00953448" w:rsidRDefault="0000785A" w:rsidP="0000785A">
      <w:pPr>
        <w:tabs>
          <w:tab w:val="center" w:pos="4320"/>
          <w:tab w:val="right" w:pos="8640"/>
        </w:tabs>
        <w:ind w:left="720"/>
        <w:rPr>
          <w:rFonts w:ascii="Calibri" w:hAnsi="Calibri" w:cs="Calibri"/>
        </w:rPr>
      </w:pPr>
      <w:r w:rsidRPr="00953448">
        <w:rPr>
          <w:rFonts w:ascii="Calibri" w:hAnsi="Calibri" w:cs="Calibri"/>
        </w:rPr>
        <w:t>2.  No</w:t>
      </w:r>
    </w:p>
    <w:p w14:paraId="7B0B7F18" w14:textId="77777777" w:rsidR="0000785A" w:rsidRPr="00953448" w:rsidRDefault="0000785A" w:rsidP="0000785A">
      <w:pPr>
        <w:rPr>
          <w:rFonts w:ascii="Calibri" w:hAnsi="Calibri" w:cs="Calibri"/>
        </w:rPr>
      </w:pPr>
      <w:r w:rsidRPr="00953448">
        <w:rPr>
          <w:rFonts w:ascii="Calibri" w:hAnsi="Calibri" w:cs="Calibri"/>
          <w:b/>
        </w:rPr>
        <w:t>[IF S4=2, CONTINUE; OTHERWISE, TERMINATE AFTER S7 OR S9 – DEPENDING ON S6 RESPONSE]</w:t>
      </w:r>
    </w:p>
    <w:p w14:paraId="7B0B7F19" w14:textId="77777777" w:rsidR="0000785A" w:rsidRPr="00953448" w:rsidRDefault="0000785A" w:rsidP="0000785A">
      <w:pPr>
        <w:ind w:left="720" w:hanging="720"/>
        <w:rPr>
          <w:rFonts w:ascii="Calibri" w:hAnsi="Calibri" w:cs="Calibri"/>
        </w:rPr>
      </w:pPr>
      <w:r w:rsidRPr="00953448">
        <w:rPr>
          <w:rFonts w:ascii="Calibri" w:hAnsi="Calibri" w:cs="Calibri"/>
        </w:rPr>
        <w:t>S5.</w:t>
      </w:r>
      <w:r w:rsidRPr="00953448">
        <w:rPr>
          <w:rFonts w:ascii="Calibri" w:hAnsi="Calibri" w:cs="Calibri"/>
        </w:rPr>
        <w:tab/>
        <w:t xml:space="preserve">How is your household billed for the electricity you use? </w:t>
      </w:r>
    </w:p>
    <w:p w14:paraId="7B0B7F1A" w14:textId="77777777" w:rsidR="0000785A" w:rsidRPr="00953448" w:rsidRDefault="0000785A" w:rsidP="0000785A">
      <w:pPr>
        <w:tabs>
          <w:tab w:val="left" w:pos="990"/>
        </w:tabs>
        <w:spacing w:after="60"/>
        <w:ind w:left="990" w:hanging="270"/>
        <w:rPr>
          <w:rFonts w:ascii="Calibri" w:hAnsi="Calibri" w:cs="Calibri"/>
        </w:rPr>
      </w:pPr>
      <w:r w:rsidRPr="00953448">
        <w:rPr>
          <w:rFonts w:ascii="Calibri" w:hAnsi="Calibri" w:cs="Calibri"/>
        </w:rPr>
        <w:t>1.</w:t>
      </w:r>
      <w:r w:rsidRPr="00953448">
        <w:rPr>
          <w:rFonts w:ascii="Calibri" w:hAnsi="Calibri" w:cs="Calibri"/>
        </w:rPr>
        <w:tab/>
        <w:t xml:space="preserve">My household is billed directly by Ameren </w:t>
      </w:r>
      <w:smartTag w:uri="urn:schemas-microsoft-com:office:smarttags" w:element="State">
        <w:r w:rsidRPr="00953448">
          <w:rPr>
            <w:rFonts w:ascii="Calibri" w:hAnsi="Calibri" w:cs="Calibri"/>
          </w:rPr>
          <w:t>Illinois</w:t>
        </w:r>
      </w:smartTag>
      <w:r w:rsidRPr="00953448">
        <w:rPr>
          <w:rFonts w:ascii="Calibri" w:hAnsi="Calibri" w:cs="Calibri"/>
        </w:rPr>
        <w:t xml:space="preserve"> </w:t>
      </w:r>
      <w:r w:rsidRPr="00953448">
        <w:rPr>
          <w:rFonts w:ascii="Calibri" w:hAnsi="Calibri" w:cs="Calibri"/>
          <w:b/>
        </w:rPr>
        <w:t>[CONTINUE TO S6, BUT DO NOT TERMINATE, REGARDLESS OF S6</w:t>
      </w:r>
      <w:r w:rsidRPr="00953448">
        <w:rPr>
          <w:rFonts w:ascii="Calibri" w:hAnsi="Calibri" w:cs="Calibri"/>
        </w:rPr>
        <w:t xml:space="preserve"> RESPONSE]</w:t>
      </w:r>
    </w:p>
    <w:p w14:paraId="7B0B7F1B" w14:textId="77777777" w:rsidR="0000785A" w:rsidRPr="00953448" w:rsidRDefault="0000785A" w:rsidP="0000785A">
      <w:pPr>
        <w:tabs>
          <w:tab w:val="left" w:pos="990"/>
        </w:tabs>
        <w:spacing w:after="60"/>
        <w:ind w:left="990" w:hanging="270"/>
        <w:rPr>
          <w:rFonts w:ascii="Calibri" w:hAnsi="Calibri" w:cs="Calibri"/>
        </w:rPr>
      </w:pPr>
      <w:r w:rsidRPr="00953448">
        <w:rPr>
          <w:rFonts w:ascii="Calibri" w:hAnsi="Calibri" w:cs="Calibri"/>
        </w:rPr>
        <w:t xml:space="preserve">2.  My household is NOT billed directly by Ameren </w:t>
      </w:r>
      <w:smartTag w:uri="urn:schemas-microsoft-com:office:smarttags" w:element="State">
        <w:r w:rsidRPr="00953448">
          <w:rPr>
            <w:rFonts w:ascii="Calibri" w:hAnsi="Calibri" w:cs="Calibri"/>
          </w:rPr>
          <w:t>Illinois</w:t>
        </w:r>
      </w:smartTag>
      <w:r w:rsidRPr="00953448">
        <w:rPr>
          <w:rFonts w:ascii="Calibri" w:hAnsi="Calibri" w:cs="Calibri"/>
        </w:rPr>
        <w:t xml:space="preserve">; the cost for our electricity is included in our rent, or is paid by someone else   </w:t>
      </w:r>
      <w:r w:rsidRPr="00953448">
        <w:rPr>
          <w:rFonts w:ascii="Calibri" w:hAnsi="Calibri" w:cs="Calibri"/>
          <w:b/>
        </w:rPr>
        <w:t>[ASK S6 – IF S6 NOT=1, ASK S7-S9 AND TERMINATE]</w:t>
      </w:r>
    </w:p>
    <w:p w14:paraId="7B0B7F1C" w14:textId="77777777" w:rsidR="0000785A" w:rsidRPr="00953448" w:rsidRDefault="0000785A" w:rsidP="0000785A">
      <w:pPr>
        <w:tabs>
          <w:tab w:val="left" w:pos="990"/>
        </w:tabs>
        <w:spacing w:after="60"/>
        <w:ind w:left="990" w:hanging="270"/>
        <w:rPr>
          <w:rFonts w:ascii="Calibri" w:hAnsi="Calibri" w:cs="Calibri"/>
        </w:rPr>
      </w:pPr>
      <w:r w:rsidRPr="00953448">
        <w:rPr>
          <w:rFonts w:ascii="Calibri" w:hAnsi="Calibri" w:cs="Calibri"/>
        </w:rPr>
        <w:t>3.</w:t>
      </w:r>
      <w:r w:rsidRPr="00953448">
        <w:rPr>
          <w:rFonts w:ascii="Calibri" w:hAnsi="Calibri" w:cs="Calibri"/>
        </w:rPr>
        <w:tab/>
        <w:t xml:space="preserve">My household’s electricity is provided by another utility; </w:t>
      </w:r>
      <w:r w:rsidRPr="00953448">
        <w:rPr>
          <w:rFonts w:ascii="Calibri" w:hAnsi="Calibri" w:cs="Calibri"/>
          <w:b/>
        </w:rPr>
        <w:t>not</w:t>
      </w:r>
      <w:r w:rsidRPr="00953448">
        <w:rPr>
          <w:rFonts w:ascii="Calibri" w:hAnsi="Calibri" w:cs="Calibri"/>
        </w:rPr>
        <w:t xml:space="preserve"> Ameren </w:t>
      </w:r>
      <w:smartTag w:uri="urn:schemas-microsoft-com:office:smarttags" w:element="State">
        <w:r w:rsidRPr="00953448">
          <w:rPr>
            <w:rFonts w:ascii="Calibri" w:hAnsi="Calibri" w:cs="Calibri"/>
          </w:rPr>
          <w:t>Illinois</w:t>
        </w:r>
      </w:smartTag>
      <w:r w:rsidRPr="00953448">
        <w:rPr>
          <w:rFonts w:ascii="Calibri" w:hAnsi="Calibri" w:cs="Calibri"/>
        </w:rPr>
        <w:t xml:space="preserve">   </w:t>
      </w:r>
      <w:r w:rsidRPr="00953448">
        <w:rPr>
          <w:rFonts w:ascii="Calibri" w:hAnsi="Calibri" w:cs="Calibri"/>
          <w:b/>
        </w:rPr>
        <w:t>[ASK S6 – IF S6 NOT=1, TERMINATE AFTER S7]</w:t>
      </w:r>
    </w:p>
    <w:p w14:paraId="7B0B7F1D" w14:textId="77777777" w:rsidR="0000785A" w:rsidRPr="00F379E9" w:rsidRDefault="0000785A" w:rsidP="0000785A">
      <w:pPr>
        <w:spacing w:after="60"/>
        <w:ind w:left="720" w:hanging="720"/>
        <w:rPr>
          <w:rFonts w:ascii="Calibri" w:hAnsi="Calibri" w:cs="Calibri"/>
        </w:rPr>
      </w:pPr>
      <w:r w:rsidRPr="00953448">
        <w:rPr>
          <w:rFonts w:ascii="Calibri" w:hAnsi="Calibri" w:cs="Calibri"/>
        </w:rPr>
        <w:tab/>
        <w:t xml:space="preserve">4.  Don’t know </w:t>
      </w:r>
      <w:r w:rsidRPr="00953448">
        <w:rPr>
          <w:rFonts w:ascii="Calibri" w:hAnsi="Calibri" w:cs="Calibri"/>
          <w:b/>
        </w:rPr>
        <w:t>[ASK S6, BUT TERMINATE AFTER S7, REGARDLESS OF S6 RESPONSE]</w:t>
      </w:r>
    </w:p>
    <w:p w14:paraId="7B0B7F1E" w14:textId="77777777" w:rsidR="0000785A" w:rsidRDefault="0000785A" w:rsidP="0000785A">
      <w:pPr>
        <w:ind w:left="720" w:hanging="720"/>
        <w:rPr>
          <w:rFonts w:ascii="Calibri" w:hAnsi="Calibri" w:cs="Calibri"/>
        </w:rPr>
      </w:pPr>
    </w:p>
    <w:p w14:paraId="7B0B7F1F" w14:textId="77777777" w:rsidR="0000785A" w:rsidRPr="00953448" w:rsidRDefault="0000785A" w:rsidP="0000785A">
      <w:pPr>
        <w:ind w:left="720" w:hanging="720"/>
        <w:rPr>
          <w:rFonts w:ascii="Calibri" w:hAnsi="Calibri" w:cs="Calibri"/>
        </w:rPr>
      </w:pPr>
      <w:r>
        <w:rPr>
          <w:rFonts w:ascii="Calibri" w:hAnsi="Calibri" w:cs="Calibri"/>
        </w:rPr>
        <w:br w:type="page"/>
      </w:r>
      <w:r w:rsidRPr="00953448">
        <w:rPr>
          <w:rFonts w:ascii="Calibri" w:hAnsi="Calibri" w:cs="Calibri"/>
        </w:rPr>
        <w:t>S6.</w:t>
      </w:r>
      <w:r w:rsidRPr="00953448">
        <w:rPr>
          <w:rFonts w:ascii="Calibri" w:hAnsi="Calibri" w:cs="Calibri"/>
        </w:rPr>
        <w:tab/>
        <w:t xml:space="preserve">How is your household billed for the natural gas you use? </w:t>
      </w:r>
    </w:p>
    <w:p w14:paraId="7B0B7F20" w14:textId="77777777" w:rsidR="0000785A" w:rsidRPr="00953448" w:rsidRDefault="0000785A" w:rsidP="0000785A">
      <w:pPr>
        <w:tabs>
          <w:tab w:val="left" w:pos="990"/>
        </w:tabs>
        <w:spacing w:after="60"/>
        <w:ind w:left="990" w:hanging="270"/>
        <w:rPr>
          <w:rFonts w:ascii="Calibri" w:hAnsi="Calibri" w:cs="Calibri"/>
        </w:rPr>
      </w:pPr>
      <w:r w:rsidRPr="00953448">
        <w:rPr>
          <w:rFonts w:ascii="Calibri" w:hAnsi="Calibri" w:cs="Calibri"/>
        </w:rPr>
        <w:t>1.</w:t>
      </w:r>
      <w:r w:rsidRPr="00953448">
        <w:rPr>
          <w:rFonts w:ascii="Calibri" w:hAnsi="Calibri" w:cs="Calibri"/>
        </w:rPr>
        <w:tab/>
        <w:t xml:space="preserve">My household is billed directly by Ameren </w:t>
      </w:r>
      <w:smartTag w:uri="urn:schemas-microsoft-com:office:smarttags" w:element="State">
        <w:r w:rsidRPr="00953448">
          <w:rPr>
            <w:rFonts w:ascii="Calibri" w:hAnsi="Calibri" w:cs="Calibri"/>
          </w:rPr>
          <w:t>Illinois</w:t>
        </w:r>
      </w:smartTag>
      <w:r w:rsidRPr="00953448">
        <w:rPr>
          <w:rFonts w:ascii="Calibri" w:hAnsi="Calibri" w:cs="Calibri"/>
          <w:b/>
        </w:rPr>
        <w:t xml:space="preserve"> [REGARDLESS OF S5 RESPONSE, GO TO S7 – DO NOT TERMINATE]</w:t>
      </w:r>
    </w:p>
    <w:p w14:paraId="7B0B7F21" w14:textId="77777777" w:rsidR="0000785A" w:rsidRPr="00953448" w:rsidRDefault="0000785A" w:rsidP="0000785A">
      <w:pPr>
        <w:tabs>
          <w:tab w:val="left" w:pos="990"/>
        </w:tabs>
        <w:spacing w:after="60"/>
        <w:ind w:left="990" w:hanging="270"/>
        <w:rPr>
          <w:rFonts w:ascii="Calibri" w:hAnsi="Calibri" w:cs="Calibri"/>
        </w:rPr>
      </w:pPr>
      <w:r w:rsidRPr="00953448">
        <w:rPr>
          <w:rFonts w:ascii="Calibri" w:hAnsi="Calibri" w:cs="Calibri"/>
        </w:rPr>
        <w:t xml:space="preserve">2.  My household is NOT billed directly by Ameren </w:t>
      </w:r>
      <w:smartTag w:uri="urn:schemas-microsoft-com:office:smarttags" w:element="State">
        <w:r w:rsidRPr="00953448">
          <w:rPr>
            <w:rFonts w:ascii="Calibri" w:hAnsi="Calibri" w:cs="Calibri"/>
          </w:rPr>
          <w:t>Illinois</w:t>
        </w:r>
      </w:smartTag>
      <w:r w:rsidRPr="00953448">
        <w:rPr>
          <w:rFonts w:ascii="Calibri" w:hAnsi="Calibri" w:cs="Calibri"/>
        </w:rPr>
        <w:t>; the cost for our natural gas is included in our rent, or is paid by someone else</w:t>
      </w:r>
      <w:r w:rsidRPr="00953448">
        <w:rPr>
          <w:rFonts w:ascii="Calibri" w:hAnsi="Calibri" w:cs="Calibri"/>
          <w:b/>
        </w:rPr>
        <w:t xml:space="preserve"> [IF S5=1, ASK S7 BUT DO NOT TERMINATE]</w:t>
      </w:r>
    </w:p>
    <w:p w14:paraId="7B0B7F22" w14:textId="77777777" w:rsidR="0000785A" w:rsidRPr="00F379E9" w:rsidRDefault="0000785A" w:rsidP="0000785A">
      <w:pPr>
        <w:tabs>
          <w:tab w:val="left" w:pos="990"/>
        </w:tabs>
        <w:spacing w:after="60"/>
        <w:ind w:left="990" w:hanging="270"/>
        <w:rPr>
          <w:rFonts w:ascii="Calibri" w:hAnsi="Calibri" w:cs="Calibri"/>
        </w:rPr>
      </w:pPr>
      <w:r w:rsidRPr="00953448">
        <w:rPr>
          <w:rFonts w:ascii="Calibri" w:hAnsi="Calibri" w:cs="Calibri"/>
        </w:rPr>
        <w:t>3.</w:t>
      </w:r>
      <w:r w:rsidRPr="00953448">
        <w:rPr>
          <w:rFonts w:ascii="Calibri" w:hAnsi="Calibri" w:cs="Calibri"/>
        </w:rPr>
        <w:tab/>
        <w:t xml:space="preserve">My household’s natural gas is provided by another utility; </w:t>
      </w:r>
      <w:r w:rsidRPr="00953448">
        <w:rPr>
          <w:rFonts w:ascii="Calibri" w:hAnsi="Calibri" w:cs="Calibri"/>
          <w:b/>
        </w:rPr>
        <w:t>not</w:t>
      </w:r>
      <w:r w:rsidRPr="00953448">
        <w:rPr>
          <w:rFonts w:ascii="Calibri" w:hAnsi="Calibri" w:cs="Calibri"/>
        </w:rPr>
        <w:t xml:space="preserve"> Ameren </w:t>
      </w:r>
      <w:smartTag w:uri="urn:schemas-microsoft-com:office:smarttags" w:element="State">
        <w:r w:rsidRPr="00953448">
          <w:rPr>
            <w:rFonts w:ascii="Calibri" w:hAnsi="Calibri" w:cs="Calibri"/>
          </w:rPr>
          <w:t>Illinois</w:t>
        </w:r>
      </w:smartTag>
      <w:r w:rsidRPr="00953448">
        <w:rPr>
          <w:rFonts w:ascii="Calibri" w:hAnsi="Calibri" w:cs="Calibri"/>
        </w:rPr>
        <w:t xml:space="preserve"> </w:t>
      </w:r>
      <w:r w:rsidRPr="00953448">
        <w:rPr>
          <w:rFonts w:ascii="Calibri" w:hAnsi="Calibri" w:cs="Calibri"/>
          <w:b/>
        </w:rPr>
        <w:t>[IF S5=1, ASK S7, S8 AND S9; IF S5 NOT=1, ASK S9 AND TERMINATE]</w:t>
      </w:r>
    </w:p>
    <w:p w14:paraId="7B0B7F23" w14:textId="77777777" w:rsidR="0000785A" w:rsidRPr="00F379E9" w:rsidRDefault="0000785A" w:rsidP="0000785A">
      <w:pPr>
        <w:spacing w:after="60"/>
        <w:ind w:left="720" w:hanging="720"/>
        <w:rPr>
          <w:rFonts w:ascii="Calibri" w:hAnsi="Calibri" w:cs="Calibri"/>
        </w:rPr>
      </w:pPr>
      <w:r w:rsidRPr="00F379E9">
        <w:rPr>
          <w:rFonts w:ascii="Calibri" w:hAnsi="Calibri" w:cs="Calibri"/>
        </w:rPr>
        <w:tab/>
        <w:t xml:space="preserve">4.  Don’t know </w:t>
      </w:r>
      <w:r>
        <w:rPr>
          <w:rFonts w:ascii="Calibri" w:hAnsi="Calibri" w:cs="Calibri"/>
          <w:b/>
        </w:rPr>
        <w:t>[TERMINATE AFTER S7</w:t>
      </w:r>
      <w:r w:rsidRPr="00F379E9">
        <w:rPr>
          <w:rFonts w:ascii="Calibri" w:hAnsi="Calibri" w:cs="Calibri"/>
          <w:b/>
        </w:rPr>
        <w:t>]</w:t>
      </w:r>
    </w:p>
    <w:p w14:paraId="7B0B7F24" w14:textId="77777777" w:rsidR="0000785A" w:rsidRDefault="0000785A" w:rsidP="0000785A">
      <w:pPr>
        <w:ind w:left="720" w:hanging="720"/>
        <w:rPr>
          <w:rFonts w:ascii="Calibri" w:hAnsi="Calibri" w:cs="Calibri"/>
        </w:rPr>
      </w:pPr>
    </w:p>
    <w:p w14:paraId="7B0B7F25" w14:textId="77777777" w:rsidR="0000785A" w:rsidRDefault="0000785A" w:rsidP="0000785A">
      <w:pPr>
        <w:ind w:left="720" w:hanging="720"/>
        <w:rPr>
          <w:rFonts w:ascii="Calibri" w:hAnsi="Calibri" w:cs="Calibri"/>
        </w:rPr>
      </w:pPr>
      <w:r>
        <w:rPr>
          <w:rFonts w:ascii="Calibri" w:hAnsi="Calibri" w:cs="Calibri"/>
        </w:rPr>
        <w:t>S7</w:t>
      </w:r>
      <w:r w:rsidRPr="00F379E9">
        <w:rPr>
          <w:rFonts w:ascii="Calibri" w:hAnsi="Calibri" w:cs="Calibri"/>
        </w:rPr>
        <w:t>.</w:t>
      </w:r>
      <w:r w:rsidRPr="00F379E9">
        <w:rPr>
          <w:rFonts w:ascii="Calibri" w:hAnsi="Calibri" w:cs="Calibri"/>
        </w:rPr>
        <w:tab/>
        <w:t>Who is billed by your gas or electric company for each of the following things used in your home?</w:t>
      </w:r>
    </w:p>
    <w:p w14:paraId="7B0B7F26" w14:textId="77777777" w:rsidR="0000785A" w:rsidRPr="00F379E9" w:rsidRDefault="0000785A" w:rsidP="0000785A">
      <w:pPr>
        <w:ind w:left="720" w:hanging="720"/>
        <w:rPr>
          <w:rFonts w:ascii="Calibri" w:hAnsi="Calibri" w:cs="Calibri"/>
        </w:rPr>
      </w:pPr>
    </w:p>
    <w:tbl>
      <w:tblPr>
        <w:tblW w:w="9180"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1E0" w:firstRow="1" w:lastRow="1" w:firstColumn="1" w:lastColumn="1" w:noHBand="0" w:noVBand="0"/>
      </w:tblPr>
      <w:tblGrid>
        <w:gridCol w:w="3960"/>
        <w:gridCol w:w="1170"/>
        <w:gridCol w:w="1800"/>
        <w:gridCol w:w="990"/>
        <w:gridCol w:w="1260"/>
      </w:tblGrid>
      <w:tr w:rsidR="0000785A" w:rsidRPr="00F379E9" w14:paraId="7B0B7F30" w14:textId="77777777" w:rsidTr="0000785A">
        <w:trPr>
          <w:trHeight w:val="647"/>
        </w:trPr>
        <w:tc>
          <w:tcPr>
            <w:tcW w:w="3960" w:type="dxa"/>
            <w:shd w:val="clear" w:color="auto" w:fill="BEB0A3"/>
          </w:tcPr>
          <w:p w14:paraId="7B0B7F27" w14:textId="77777777" w:rsidR="0000785A" w:rsidRPr="00F379E9" w:rsidRDefault="0000785A" w:rsidP="0000785A">
            <w:pPr>
              <w:jc w:val="center"/>
              <w:rPr>
                <w:rFonts w:ascii="Calibri" w:hAnsi="Calibri" w:cs="Calibri"/>
                <w:b/>
              </w:rPr>
            </w:pPr>
          </w:p>
        </w:tc>
        <w:tc>
          <w:tcPr>
            <w:tcW w:w="1170" w:type="dxa"/>
            <w:shd w:val="clear" w:color="auto" w:fill="BEB0A3"/>
          </w:tcPr>
          <w:p w14:paraId="7B0B7F28" w14:textId="77777777" w:rsidR="0000785A" w:rsidRPr="00F379E9" w:rsidRDefault="0000785A" w:rsidP="0000785A">
            <w:pPr>
              <w:jc w:val="center"/>
              <w:rPr>
                <w:rFonts w:ascii="Calibri" w:hAnsi="Calibri" w:cs="Calibri"/>
                <w:b/>
              </w:rPr>
            </w:pPr>
            <w:r w:rsidRPr="00F379E9">
              <w:rPr>
                <w:rFonts w:ascii="Calibri" w:hAnsi="Calibri" w:cs="Calibri"/>
                <w:b/>
              </w:rPr>
              <w:t>1.</w:t>
            </w:r>
          </w:p>
          <w:p w14:paraId="7B0B7F29" w14:textId="77777777" w:rsidR="0000785A" w:rsidRPr="00F379E9" w:rsidRDefault="0000785A" w:rsidP="0000785A">
            <w:pPr>
              <w:jc w:val="center"/>
              <w:rPr>
                <w:rFonts w:ascii="Calibri" w:hAnsi="Calibri" w:cs="Calibri"/>
                <w:b/>
              </w:rPr>
            </w:pPr>
            <w:r w:rsidRPr="00F379E9">
              <w:rPr>
                <w:rFonts w:ascii="Calibri" w:hAnsi="Calibri" w:cs="Calibri"/>
                <w:b/>
              </w:rPr>
              <w:t>Your household</w:t>
            </w:r>
          </w:p>
        </w:tc>
        <w:tc>
          <w:tcPr>
            <w:tcW w:w="1800" w:type="dxa"/>
            <w:shd w:val="clear" w:color="auto" w:fill="BEB0A3"/>
          </w:tcPr>
          <w:p w14:paraId="7B0B7F2A" w14:textId="77777777" w:rsidR="0000785A" w:rsidRPr="00F379E9" w:rsidRDefault="0000785A" w:rsidP="0000785A">
            <w:pPr>
              <w:jc w:val="center"/>
              <w:rPr>
                <w:rFonts w:ascii="Calibri" w:hAnsi="Calibri" w:cs="Calibri"/>
                <w:b/>
              </w:rPr>
            </w:pPr>
            <w:r w:rsidRPr="00F379E9">
              <w:rPr>
                <w:rFonts w:ascii="Calibri" w:hAnsi="Calibri" w:cs="Calibri"/>
                <w:b/>
              </w:rPr>
              <w:t>2.</w:t>
            </w:r>
          </w:p>
          <w:p w14:paraId="7B0B7F2B" w14:textId="77777777" w:rsidR="0000785A" w:rsidRPr="00F379E9" w:rsidRDefault="0000785A" w:rsidP="0000785A">
            <w:pPr>
              <w:jc w:val="center"/>
              <w:rPr>
                <w:rFonts w:ascii="Calibri" w:hAnsi="Calibri" w:cs="Calibri"/>
                <w:b/>
              </w:rPr>
            </w:pPr>
            <w:r w:rsidRPr="00F379E9">
              <w:rPr>
                <w:rFonts w:ascii="Calibri" w:hAnsi="Calibri" w:cs="Calibri"/>
                <w:b/>
              </w:rPr>
              <w:t>Someone else (e.g.,</w:t>
            </w:r>
            <w:r w:rsidRPr="00F379E9">
              <w:rPr>
                <w:rFonts w:ascii="Calibri" w:hAnsi="Calibri" w:cs="Calibri"/>
              </w:rPr>
              <w:t xml:space="preserve"> </w:t>
            </w:r>
            <w:r w:rsidRPr="00F379E9">
              <w:rPr>
                <w:rFonts w:ascii="Calibri" w:hAnsi="Calibri" w:cs="Calibri"/>
                <w:b/>
              </w:rPr>
              <w:t>landlord, property manager)</w:t>
            </w:r>
          </w:p>
        </w:tc>
        <w:tc>
          <w:tcPr>
            <w:tcW w:w="990" w:type="dxa"/>
            <w:shd w:val="clear" w:color="auto" w:fill="BEB0A3"/>
          </w:tcPr>
          <w:p w14:paraId="7B0B7F2C" w14:textId="77777777" w:rsidR="0000785A" w:rsidRPr="00F379E9" w:rsidRDefault="0000785A" w:rsidP="0000785A">
            <w:pPr>
              <w:jc w:val="center"/>
              <w:rPr>
                <w:rFonts w:ascii="Calibri" w:hAnsi="Calibri" w:cs="Calibri"/>
                <w:b/>
              </w:rPr>
            </w:pPr>
            <w:r w:rsidRPr="00F379E9">
              <w:rPr>
                <w:rFonts w:ascii="Calibri" w:hAnsi="Calibri" w:cs="Calibri"/>
                <w:b/>
              </w:rPr>
              <w:t>3.</w:t>
            </w:r>
          </w:p>
          <w:p w14:paraId="7B0B7F2D" w14:textId="77777777" w:rsidR="0000785A" w:rsidRPr="00F379E9" w:rsidRDefault="0000785A" w:rsidP="0000785A">
            <w:pPr>
              <w:jc w:val="center"/>
              <w:rPr>
                <w:rFonts w:ascii="Calibri" w:hAnsi="Calibri" w:cs="Calibri"/>
                <w:b/>
              </w:rPr>
            </w:pPr>
            <w:r w:rsidRPr="00F379E9">
              <w:rPr>
                <w:rFonts w:ascii="Calibri" w:hAnsi="Calibri" w:cs="Calibri"/>
                <w:b/>
              </w:rPr>
              <w:t>Not sure</w:t>
            </w:r>
          </w:p>
        </w:tc>
        <w:tc>
          <w:tcPr>
            <w:tcW w:w="1260" w:type="dxa"/>
            <w:shd w:val="clear" w:color="auto" w:fill="BEB0A3"/>
          </w:tcPr>
          <w:p w14:paraId="7B0B7F2E" w14:textId="77777777" w:rsidR="0000785A" w:rsidRPr="00F379E9" w:rsidRDefault="0000785A" w:rsidP="0000785A">
            <w:pPr>
              <w:jc w:val="center"/>
              <w:rPr>
                <w:rFonts w:ascii="Calibri" w:hAnsi="Calibri" w:cs="Calibri"/>
                <w:b/>
              </w:rPr>
            </w:pPr>
            <w:r w:rsidRPr="00F379E9">
              <w:rPr>
                <w:rFonts w:ascii="Calibri" w:hAnsi="Calibri" w:cs="Calibri"/>
                <w:b/>
              </w:rPr>
              <w:t>4.</w:t>
            </w:r>
          </w:p>
          <w:p w14:paraId="7B0B7F2F" w14:textId="77777777" w:rsidR="0000785A" w:rsidRPr="00F379E9" w:rsidRDefault="0000785A" w:rsidP="0000785A">
            <w:pPr>
              <w:jc w:val="center"/>
              <w:rPr>
                <w:rFonts w:ascii="Calibri" w:hAnsi="Calibri" w:cs="Calibri"/>
                <w:b/>
              </w:rPr>
            </w:pPr>
            <w:r w:rsidRPr="00F379E9">
              <w:rPr>
                <w:rFonts w:ascii="Calibri" w:hAnsi="Calibri" w:cs="Calibri"/>
                <w:b/>
              </w:rPr>
              <w:t>Not used in your home</w:t>
            </w:r>
          </w:p>
        </w:tc>
      </w:tr>
      <w:tr w:rsidR="0000785A" w:rsidRPr="00F379E9" w14:paraId="7B0B7F36" w14:textId="77777777" w:rsidTr="0000785A">
        <w:trPr>
          <w:trHeight w:val="435"/>
        </w:trPr>
        <w:tc>
          <w:tcPr>
            <w:tcW w:w="3960" w:type="dxa"/>
            <w:vAlign w:val="center"/>
          </w:tcPr>
          <w:p w14:paraId="7B0B7F31" w14:textId="77777777" w:rsidR="0000785A" w:rsidRPr="00F379E9" w:rsidRDefault="0000785A" w:rsidP="0000785A">
            <w:pPr>
              <w:ind w:left="317" w:hanging="317"/>
              <w:rPr>
                <w:rFonts w:ascii="Calibri" w:hAnsi="Calibri" w:cs="Calibri"/>
              </w:rPr>
            </w:pPr>
            <w:r w:rsidRPr="00F379E9">
              <w:rPr>
                <w:rFonts w:ascii="Calibri" w:hAnsi="Calibri" w:cs="Calibri"/>
              </w:rPr>
              <w:t>A.</w:t>
            </w:r>
            <w:r w:rsidRPr="00F379E9">
              <w:rPr>
                <w:rFonts w:ascii="Calibri" w:hAnsi="Calibri" w:cs="Calibri"/>
              </w:rPr>
              <w:tab/>
              <w:t>Heating all or some of the space in your house / unit</w:t>
            </w:r>
          </w:p>
        </w:tc>
        <w:tc>
          <w:tcPr>
            <w:tcW w:w="1170" w:type="dxa"/>
            <w:vAlign w:val="center"/>
          </w:tcPr>
          <w:p w14:paraId="7B0B7F32"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800" w:type="dxa"/>
            <w:vAlign w:val="center"/>
          </w:tcPr>
          <w:p w14:paraId="7B0B7F33"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34"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35"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r w:rsidR="0000785A" w:rsidRPr="00F379E9" w14:paraId="7B0B7F3C" w14:textId="77777777" w:rsidTr="0000785A">
        <w:trPr>
          <w:trHeight w:val="65"/>
        </w:trPr>
        <w:tc>
          <w:tcPr>
            <w:tcW w:w="3960" w:type="dxa"/>
            <w:vAlign w:val="center"/>
          </w:tcPr>
          <w:p w14:paraId="7B0B7F37" w14:textId="77777777" w:rsidR="0000785A" w:rsidRPr="00F379E9" w:rsidRDefault="0000785A" w:rsidP="0000785A">
            <w:pPr>
              <w:ind w:left="317" w:hanging="317"/>
              <w:rPr>
                <w:rFonts w:ascii="Calibri" w:hAnsi="Calibri" w:cs="Calibri"/>
              </w:rPr>
            </w:pPr>
            <w:r w:rsidRPr="00F379E9">
              <w:rPr>
                <w:rFonts w:ascii="Calibri" w:hAnsi="Calibri" w:cs="Calibri"/>
              </w:rPr>
              <w:t>B.</w:t>
            </w:r>
            <w:r w:rsidRPr="00F379E9">
              <w:rPr>
                <w:rFonts w:ascii="Calibri" w:hAnsi="Calibri" w:cs="Calibri"/>
              </w:rPr>
              <w:tab/>
              <w:t>Air conditioning or cooling all or some of the space in your house / unit (including any fans, dehumidifiers, etc.)</w:t>
            </w:r>
          </w:p>
        </w:tc>
        <w:tc>
          <w:tcPr>
            <w:tcW w:w="1170" w:type="dxa"/>
            <w:vAlign w:val="center"/>
          </w:tcPr>
          <w:p w14:paraId="7B0B7F38"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800" w:type="dxa"/>
            <w:vAlign w:val="center"/>
          </w:tcPr>
          <w:p w14:paraId="7B0B7F39"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3A"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3B"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r w:rsidR="0000785A" w:rsidRPr="00F379E9" w14:paraId="7B0B7F42" w14:textId="77777777" w:rsidTr="0000785A">
        <w:trPr>
          <w:trHeight w:val="70"/>
        </w:trPr>
        <w:tc>
          <w:tcPr>
            <w:tcW w:w="3960" w:type="dxa"/>
            <w:vAlign w:val="center"/>
          </w:tcPr>
          <w:p w14:paraId="7B0B7F3D" w14:textId="77777777" w:rsidR="0000785A" w:rsidRPr="00F379E9" w:rsidRDefault="0000785A" w:rsidP="0000785A">
            <w:pPr>
              <w:ind w:left="317" w:hanging="317"/>
              <w:rPr>
                <w:rFonts w:ascii="Calibri" w:hAnsi="Calibri" w:cs="Calibri"/>
              </w:rPr>
            </w:pPr>
            <w:r w:rsidRPr="00F379E9">
              <w:rPr>
                <w:rFonts w:ascii="Calibri" w:hAnsi="Calibri" w:cs="Calibri"/>
              </w:rPr>
              <w:t>C.</w:t>
            </w:r>
            <w:r w:rsidRPr="00F379E9">
              <w:rPr>
                <w:rFonts w:ascii="Calibri" w:hAnsi="Calibri" w:cs="Calibri"/>
              </w:rPr>
              <w:tab/>
              <w:t>Water heating</w:t>
            </w:r>
          </w:p>
        </w:tc>
        <w:tc>
          <w:tcPr>
            <w:tcW w:w="1170" w:type="dxa"/>
            <w:vAlign w:val="center"/>
          </w:tcPr>
          <w:p w14:paraId="7B0B7F3E"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800" w:type="dxa"/>
            <w:vAlign w:val="center"/>
          </w:tcPr>
          <w:p w14:paraId="7B0B7F3F"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40"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41"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r w:rsidR="0000785A" w:rsidRPr="00F379E9" w14:paraId="7B0B7F48" w14:textId="77777777" w:rsidTr="0000785A">
        <w:trPr>
          <w:trHeight w:val="70"/>
        </w:trPr>
        <w:tc>
          <w:tcPr>
            <w:tcW w:w="3960" w:type="dxa"/>
            <w:vAlign w:val="center"/>
          </w:tcPr>
          <w:p w14:paraId="7B0B7F43" w14:textId="77777777" w:rsidR="0000785A" w:rsidRPr="00F379E9" w:rsidRDefault="0000785A" w:rsidP="0000785A">
            <w:pPr>
              <w:ind w:left="317" w:hanging="317"/>
              <w:rPr>
                <w:rFonts w:ascii="Calibri" w:hAnsi="Calibri" w:cs="Calibri"/>
              </w:rPr>
            </w:pPr>
            <w:r w:rsidRPr="00F379E9">
              <w:rPr>
                <w:rFonts w:ascii="Calibri" w:hAnsi="Calibri" w:cs="Calibri"/>
              </w:rPr>
              <w:t>D.</w:t>
            </w:r>
            <w:r w:rsidRPr="00F379E9">
              <w:rPr>
                <w:rFonts w:ascii="Calibri" w:hAnsi="Calibri" w:cs="Calibri"/>
              </w:rPr>
              <w:tab/>
              <w:t xml:space="preserve">Lights on the </w:t>
            </w:r>
            <w:r w:rsidRPr="00F379E9">
              <w:rPr>
                <w:rFonts w:ascii="Calibri" w:hAnsi="Calibri" w:cs="Calibri"/>
                <w:u w:val="single"/>
              </w:rPr>
              <w:t>outside</w:t>
            </w:r>
            <w:r w:rsidRPr="00F379E9">
              <w:rPr>
                <w:rFonts w:ascii="Calibri" w:hAnsi="Calibri" w:cs="Calibri"/>
              </w:rPr>
              <w:t xml:space="preserve"> of your home or building</w:t>
            </w:r>
          </w:p>
        </w:tc>
        <w:tc>
          <w:tcPr>
            <w:tcW w:w="1170" w:type="dxa"/>
            <w:vAlign w:val="center"/>
          </w:tcPr>
          <w:p w14:paraId="7B0B7F44"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800" w:type="dxa"/>
            <w:vAlign w:val="center"/>
          </w:tcPr>
          <w:p w14:paraId="7B0B7F45"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46"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47"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r w:rsidR="0000785A" w:rsidRPr="00F379E9" w14:paraId="7B0B7F4E" w14:textId="77777777" w:rsidTr="0000785A">
        <w:trPr>
          <w:trHeight w:val="125"/>
        </w:trPr>
        <w:tc>
          <w:tcPr>
            <w:tcW w:w="3960" w:type="dxa"/>
            <w:vAlign w:val="center"/>
          </w:tcPr>
          <w:p w14:paraId="7B0B7F49" w14:textId="77777777" w:rsidR="0000785A" w:rsidRPr="00F379E9" w:rsidRDefault="0000785A" w:rsidP="0000785A">
            <w:pPr>
              <w:ind w:left="317" w:hanging="317"/>
              <w:rPr>
                <w:rFonts w:ascii="Calibri" w:hAnsi="Calibri" w:cs="Calibri"/>
              </w:rPr>
            </w:pPr>
            <w:r w:rsidRPr="00F379E9">
              <w:rPr>
                <w:rFonts w:ascii="Calibri" w:hAnsi="Calibri" w:cs="Calibri"/>
              </w:rPr>
              <w:t>E.  Pump for a swimming pool or hot tub</w:t>
            </w:r>
          </w:p>
        </w:tc>
        <w:tc>
          <w:tcPr>
            <w:tcW w:w="1170" w:type="dxa"/>
            <w:vAlign w:val="center"/>
          </w:tcPr>
          <w:p w14:paraId="7B0B7F4A"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800" w:type="dxa"/>
            <w:vAlign w:val="center"/>
          </w:tcPr>
          <w:p w14:paraId="7B0B7F4B"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4C"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4D"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r w:rsidR="0000785A" w:rsidRPr="00F379E9" w14:paraId="7B0B7F54" w14:textId="77777777" w:rsidTr="0000785A">
        <w:trPr>
          <w:trHeight w:val="70"/>
        </w:trPr>
        <w:tc>
          <w:tcPr>
            <w:tcW w:w="3960" w:type="dxa"/>
            <w:vAlign w:val="center"/>
          </w:tcPr>
          <w:p w14:paraId="7B0B7F4F" w14:textId="77777777" w:rsidR="0000785A" w:rsidRPr="00F379E9" w:rsidRDefault="0000785A" w:rsidP="0000785A">
            <w:pPr>
              <w:ind w:left="317" w:hanging="317"/>
              <w:rPr>
                <w:rFonts w:ascii="Calibri" w:hAnsi="Calibri" w:cs="Calibri"/>
              </w:rPr>
            </w:pPr>
            <w:r w:rsidRPr="00F379E9">
              <w:rPr>
                <w:rFonts w:ascii="Calibri" w:hAnsi="Calibri" w:cs="Calibri"/>
              </w:rPr>
              <w:t>F.  Heater for a swimming pool or hot tub</w:t>
            </w:r>
          </w:p>
        </w:tc>
        <w:tc>
          <w:tcPr>
            <w:tcW w:w="1170" w:type="dxa"/>
            <w:vAlign w:val="center"/>
          </w:tcPr>
          <w:p w14:paraId="7B0B7F50"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800" w:type="dxa"/>
            <w:vAlign w:val="center"/>
          </w:tcPr>
          <w:p w14:paraId="7B0B7F51"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52"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53"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bl>
    <w:p w14:paraId="7B0B7F55" w14:textId="77777777" w:rsidR="0000785A" w:rsidRPr="00F379E9" w:rsidRDefault="0000785A" w:rsidP="0000785A">
      <w:pPr>
        <w:pStyle w:val="BodyText2"/>
        <w:tabs>
          <w:tab w:val="left" w:pos="540"/>
        </w:tabs>
        <w:spacing w:after="0" w:line="240" w:lineRule="auto"/>
        <w:rPr>
          <w:rFonts w:ascii="Calibri" w:hAnsi="Calibri" w:cs="Calibri"/>
          <w:b/>
          <w:strike/>
          <w:sz w:val="22"/>
          <w:szCs w:val="22"/>
        </w:rPr>
      </w:pPr>
    </w:p>
    <w:p w14:paraId="7B0B7F56" w14:textId="77777777" w:rsidR="0000785A" w:rsidRPr="005F7F09" w:rsidRDefault="0000785A" w:rsidP="0000785A">
      <w:pPr>
        <w:pStyle w:val="BodyText2"/>
        <w:tabs>
          <w:tab w:val="left" w:pos="540"/>
        </w:tabs>
        <w:spacing w:after="0" w:line="240" w:lineRule="auto"/>
        <w:rPr>
          <w:rFonts w:ascii="Calibri" w:hAnsi="Calibri" w:cs="Calibri"/>
          <w:b/>
          <w:strike/>
          <w:sz w:val="6"/>
          <w:szCs w:val="6"/>
        </w:rPr>
      </w:pPr>
    </w:p>
    <w:p w14:paraId="7B0B7F57" w14:textId="77777777" w:rsidR="0000785A" w:rsidRPr="00676E0C" w:rsidRDefault="0000785A" w:rsidP="0000785A">
      <w:pPr>
        <w:rPr>
          <w:rFonts w:ascii="Calibri" w:hAnsi="Calibri" w:cs="Calibri"/>
          <w:b/>
        </w:rPr>
      </w:pPr>
      <w:r w:rsidRPr="00F379E9">
        <w:rPr>
          <w:rFonts w:ascii="Calibri" w:hAnsi="Calibri" w:cs="Calibri"/>
          <w:b/>
        </w:rPr>
        <w:t>[TERMINATE HERE IF DISQUALIFIED OR OVER-QUOTA AND GO TO TERMINATE LANG</w:t>
      </w:r>
      <w:r>
        <w:rPr>
          <w:rFonts w:ascii="Calibri" w:hAnsi="Calibri" w:cs="Calibri"/>
          <w:b/>
        </w:rPr>
        <w:t>UAGE; OTHERWISE CONTINUE TO S8]</w:t>
      </w:r>
    </w:p>
    <w:p w14:paraId="7B0B7F58" w14:textId="77777777" w:rsidR="0000785A" w:rsidRDefault="0000785A" w:rsidP="0000785A">
      <w:pPr>
        <w:ind w:left="720" w:hanging="720"/>
        <w:rPr>
          <w:rFonts w:ascii="Calibri" w:hAnsi="Calibri" w:cs="Calibri"/>
        </w:rPr>
      </w:pPr>
      <w:r w:rsidRPr="00953448">
        <w:rPr>
          <w:rFonts w:ascii="Calibri" w:hAnsi="Calibri" w:cs="Calibri"/>
        </w:rPr>
        <w:t>S8.</w:t>
      </w:r>
      <w:r w:rsidRPr="00953448">
        <w:rPr>
          <w:rFonts w:ascii="Calibri" w:hAnsi="Calibri" w:cs="Calibri"/>
        </w:rPr>
        <w:tab/>
      </w:r>
      <w:r w:rsidRPr="00953448">
        <w:rPr>
          <w:rFonts w:ascii="Calibri" w:hAnsi="Calibri" w:cs="Calibri"/>
          <w:b/>
        </w:rPr>
        <w:t xml:space="preserve">[ASK ALL:] </w:t>
      </w:r>
      <w:r w:rsidRPr="00953448">
        <w:rPr>
          <w:rFonts w:ascii="Calibri" w:hAnsi="Calibri" w:cs="Calibri"/>
        </w:rPr>
        <w:t xml:space="preserve">What is the </w:t>
      </w:r>
      <w:r w:rsidRPr="00953448">
        <w:rPr>
          <w:rFonts w:ascii="Calibri" w:hAnsi="Calibri" w:cs="Calibri"/>
          <w:b/>
        </w:rPr>
        <w:t>primary fuel</w:t>
      </w:r>
      <w:r w:rsidRPr="00953448">
        <w:rPr>
          <w:rFonts w:ascii="Calibri" w:hAnsi="Calibri" w:cs="Calibri"/>
        </w:rPr>
        <w:t xml:space="preserve"> </w:t>
      </w:r>
      <w:r w:rsidRPr="00953448">
        <w:rPr>
          <w:rFonts w:ascii="Calibri" w:hAnsi="Calibri" w:cs="Calibri"/>
          <w:b/>
        </w:rPr>
        <w:t xml:space="preserve">type </w:t>
      </w:r>
      <w:r w:rsidRPr="00953448">
        <w:rPr>
          <w:rFonts w:ascii="Calibri" w:hAnsi="Calibri" w:cs="Calibri"/>
        </w:rPr>
        <w:t>used for each of the purposes listed below?</w:t>
      </w:r>
    </w:p>
    <w:p w14:paraId="7B0B7F59" w14:textId="77777777" w:rsidR="0000785A" w:rsidRPr="00F379E9" w:rsidRDefault="0000785A" w:rsidP="0000785A">
      <w:pPr>
        <w:ind w:left="720" w:hanging="720"/>
        <w:rPr>
          <w:rFonts w:ascii="Calibri" w:hAnsi="Calibri" w:cs="Calibri"/>
        </w:rPr>
      </w:pPr>
    </w:p>
    <w:tbl>
      <w:tblPr>
        <w:tblW w:w="8417"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1E0" w:firstRow="1" w:lastRow="1" w:firstColumn="1" w:lastColumn="1" w:noHBand="0" w:noVBand="0"/>
      </w:tblPr>
      <w:tblGrid>
        <w:gridCol w:w="2027"/>
        <w:gridCol w:w="1080"/>
        <w:gridCol w:w="1260"/>
        <w:gridCol w:w="990"/>
        <w:gridCol w:w="1260"/>
        <w:gridCol w:w="720"/>
        <w:gridCol w:w="1080"/>
      </w:tblGrid>
      <w:tr w:rsidR="0000785A" w:rsidRPr="00F379E9" w14:paraId="7B0B7F5C" w14:textId="77777777" w:rsidTr="0000785A">
        <w:trPr>
          <w:trHeight w:val="278"/>
        </w:trPr>
        <w:tc>
          <w:tcPr>
            <w:tcW w:w="2027" w:type="dxa"/>
            <w:shd w:val="clear" w:color="auto" w:fill="BEB0A3"/>
          </w:tcPr>
          <w:p w14:paraId="7B0B7F5A" w14:textId="77777777" w:rsidR="0000785A" w:rsidRPr="00F379E9" w:rsidRDefault="0000785A" w:rsidP="0000785A">
            <w:pPr>
              <w:jc w:val="center"/>
              <w:rPr>
                <w:rFonts w:ascii="Calibri" w:hAnsi="Calibri" w:cs="Calibri"/>
                <w:b/>
              </w:rPr>
            </w:pPr>
          </w:p>
        </w:tc>
        <w:tc>
          <w:tcPr>
            <w:tcW w:w="6390" w:type="dxa"/>
            <w:gridSpan w:val="6"/>
            <w:shd w:val="clear" w:color="auto" w:fill="BEB0A3"/>
            <w:vAlign w:val="center"/>
          </w:tcPr>
          <w:p w14:paraId="7B0B7F5B" w14:textId="77777777" w:rsidR="0000785A" w:rsidRPr="00F379E9" w:rsidRDefault="0000785A" w:rsidP="0000785A">
            <w:pPr>
              <w:jc w:val="center"/>
              <w:rPr>
                <w:rFonts w:ascii="Calibri" w:hAnsi="Calibri" w:cs="Calibri"/>
                <w:b/>
              </w:rPr>
            </w:pPr>
            <w:r w:rsidRPr="00F379E9">
              <w:rPr>
                <w:rFonts w:ascii="Calibri" w:hAnsi="Calibri" w:cs="Calibri"/>
                <w:b/>
              </w:rPr>
              <w:t>Primary Fuel Type</w:t>
            </w:r>
          </w:p>
        </w:tc>
      </w:tr>
      <w:tr w:rsidR="0000785A" w:rsidRPr="00F379E9" w14:paraId="7B0B7F6A" w14:textId="77777777" w:rsidTr="0000785A">
        <w:trPr>
          <w:trHeight w:val="647"/>
        </w:trPr>
        <w:tc>
          <w:tcPr>
            <w:tcW w:w="2027" w:type="dxa"/>
            <w:shd w:val="clear" w:color="auto" w:fill="BEB0A3"/>
            <w:vAlign w:val="center"/>
          </w:tcPr>
          <w:p w14:paraId="7B0B7F5D" w14:textId="77777777" w:rsidR="0000785A" w:rsidRPr="00F379E9" w:rsidRDefault="0000785A" w:rsidP="0000785A">
            <w:pPr>
              <w:jc w:val="center"/>
              <w:rPr>
                <w:rFonts w:ascii="Calibri" w:hAnsi="Calibri" w:cs="Calibri"/>
                <w:b/>
              </w:rPr>
            </w:pPr>
          </w:p>
        </w:tc>
        <w:tc>
          <w:tcPr>
            <w:tcW w:w="1080" w:type="dxa"/>
            <w:shd w:val="clear" w:color="auto" w:fill="BEB0A3"/>
          </w:tcPr>
          <w:p w14:paraId="7B0B7F5E" w14:textId="77777777" w:rsidR="0000785A" w:rsidRPr="00F379E9" w:rsidRDefault="0000785A" w:rsidP="0000785A">
            <w:pPr>
              <w:jc w:val="center"/>
              <w:rPr>
                <w:rFonts w:ascii="Calibri" w:hAnsi="Calibri" w:cs="Calibri"/>
                <w:b/>
              </w:rPr>
            </w:pPr>
            <w:r w:rsidRPr="00F379E9">
              <w:rPr>
                <w:rFonts w:ascii="Calibri" w:hAnsi="Calibri" w:cs="Calibri"/>
                <w:b/>
              </w:rPr>
              <w:t>1.</w:t>
            </w:r>
          </w:p>
          <w:p w14:paraId="7B0B7F5F" w14:textId="77777777" w:rsidR="0000785A" w:rsidRPr="00F379E9" w:rsidRDefault="0000785A" w:rsidP="0000785A">
            <w:pPr>
              <w:jc w:val="center"/>
              <w:rPr>
                <w:rFonts w:ascii="Calibri" w:hAnsi="Calibri" w:cs="Calibri"/>
                <w:b/>
              </w:rPr>
            </w:pPr>
            <w:r w:rsidRPr="00F379E9">
              <w:rPr>
                <w:rFonts w:ascii="Calibri" w:hAnsi="Calibri" w:cs="Calibri"/>
                <w:b/>
              </w:rPr>
              <w:t>Electricity</w:t>
            </w:r>
          </w:p>
        </w:tc>
        <w:tc>
          <w:tcPr>
            <w:tcW w:w="1260" w:type="dxa"/>
            <w:shd w:val="clear" w:color="auto" w:fill="BEB0A3"/>
          </w:tcPr>
          <w:p w14:paraId="7B0B7F60" w14:textId="77777777" w:rsidR="0000785A" w:rsidRPr="00F379E9" w:rsidRDefault="0000785A" w:rsidP="0000785A">
            <w:pPr>
              <w:jc w:val="center"/>
              <w:rPr>
                <w:rFonts w:ascii="Calibri" w:hAnsi="Calibri" w:cs="Calibri"/>
                <w:b/>
              </w:rPr>
            </w:pPr>
            <w:r w:rsidRPr="00F379E9">
              <w:rPr>
                <w:rFonts w:ascii="Calibri" w:hAnsi="Calibri" w:cs="Calibri"/>
                <w:b/>
              </w:rPr>
              <w:t>2.</w:t>
            </w:r>
          </w:p>
          <w:p w14:paraId="7B0B7F61" w14:textId="77777777" w:rsidR="0000785A" w:rsidRPr="00F379E9" w:rsidRDefault="0000785A" w:rsidP="0000785A">
            <w:pPr>
              <w:jc w:val="center"/>
              <w:rPr>
                <w:rFonts w:ascii="Calibri" w:hAnsi="Calibri" w:cs="Calibri"/>
                <w:b/>
              </w:rPr>
            </w:pPr>
            <w:r w:rsidRPr="00F379E9">
              <w:rPr>
                <w:rFonts w:ascii="Calibri" w:hAnsi="Calibri" w:cs="Calibri"/>
                <w:b/>
              </w:rPr>
              <w:t>Natural gas (piped gas)</w:t>
            </w:r>
          </w:p>
        </w:tc>
        <w:tc>
          <w:tcPr>
            <w:tcW w:w="990" w:type="dxa"/>
            <w:shd w:val="clear" w:color="auto" w:fill="BEB0A3"/>
          </w:tcPr>
          <w:p w14:paraId="7B0B7F62" w14:textId="77777777" w:rsidR="0000785A" w:rsidRPr="00F379E9" w:rsidRDefault="0000785A" w:rsidP="0000785A">
            <w:pPr>
              <w:jc w:val="center"/>
              <w:rPr>
                <w:rFonts w:ascii="Calibri" w:hAnsi="Calibri" w:cs="Calibri"/>
                <w:b/>
              </w:rPr>
            </w:pPr>
            <w:r w:rsidRPr="00F379E9">
              <w:rPr>
                <w:rFonts w:ascii="Calibri" w:hAnsi="Calibri" w:cs="Calibri"/>
                <w:b/>
              </w:rPr>
              <w:t>3.</w:t>
            </w:r>
          </w:p>
          <w:p w14:paraId="7B0B7F63" w14:textId="77777777" w:rsidR="0000785A" w:rsidRPr="00F379E9" w:rsidRDefault="0000785A" w:rsidP="0000785A">
            <w:pPr>
              <w:jc w:val="center"/>
              <w:rPr>
                <w:rFonts w:ascii="Calibri" w:hAnsi="Calibri" w:cs="Calibri"/>
                <w:b/>
              </w:rPr>
            </w:pPr>
            <w:r w:rsidRPr="00F379E9">
              <w:rPr>
                <w:rFonts w:ascii="Calibri" w:hAnsi="Calibri" w:cs="Calibri"/>
                <w:b/>
              </w:rPr>
              <w:t>Propane</w:t>
            </w:r>
          </w:p>
        </w:tc>
        <w:tc>
          <w:tcPr>
            <w:tcW w:w="1260" w:type="dxa"/>
            <w:shd w:val="clear" w:color="auto" w:fill="BEB0A3"/>
          </w:tcPr>
          <w:p w14:paraId="7B0B7F64" w14:textId="77777777" w:rsidR="0000785A" w:rsidRPr="00F379E9" w:rsidRDefault="0000785A" w:rsidP="0000785A">
            <w:pPr>
              <w:jc w:val="center"/>
              <w:rPr>
                <w:rFonts w:ascii="Calibri" w:hAnsi="Calibri" w:cs="Calibri"/>
                <w:b/>
              </w:rPr>
            </w:pPr>
            <w:r w:rsidRPr="00F379E9">
              <w:rPr>
                <w:rFonts w:ascii="Calibri" w:hAnsi="Calibri" w:cs="Calibri"/>
                <w:b/>
              </w:rPr>
              <w:t>4.</w:t>
            </w:r>
          </w:p>
          <w:p w14:paraId="7B0B7F65" w14:textId="77777777" w:rsidR="0000785A" w:rsidRPr="00F379E9" w:rsidRDefault="0000785A" w:rsidP="0000785A">
            <w:pPr>
              <w:jc w:val="center"/>
              <w:rPr>
                <w:rFonts w:ascii="Calibri" w:hAnsi="Calibri" w:cs="Calibri"/>
                <w:b/>
              </w:rPr>
            </w:pPr>
            <w:r w:rsidRPr="00F379E9">
              <w:rPr>
                <w:rFonts w:ascii="Calibri" w:hAnsi="Calibri" w:cs="Calibri"/>
                <w:b/>
              </w:rPr>
              <w:t>Something else [SPECIFY]</w:t>
            </w:r>
          </w:p>
        </w:tc>
        <w:tc>
          <w:tcPr>
            <w:tcW w:w="720" w:type="dxa"/>
            <w:shd w:val="clear" w:color="auto" w:fill="BEB0A3"/>
          </w:tcPr>
          <w:p w14:paraId="7B0B7F66" w14:textId="77777777" w:rsidR="0000785A" w:rsidRPr="00F379E9" w:rsidRDefault="0000785A" w:rsidP="0000785A">
            <w:pPr>
              <w:jc w:val="center"/>
              <w:rPr>
                <w:rFonts w:ascii="Calibri" w:hAnsi="Calibri" w:cs="Calibri"/>
                <w:b/>
              </w:rPr>
            </w:pPr>
            <w:r w:rsidRPr="00F379E9">
              <w:rPr>
                <w:rFonts w:ascii="Calibri" w:hAnsi="Calibri" w:cs="Calibri"/>
                <w:b/>
              </w:rPr>
              <w:t>5.</w:t>
            </w:r>
          </w:p>
          <w:p w14:paraId="7B0B7F67" w14:textId="77777777" w:rsidR="0000785A" w:rsidRPr="00F379E9" w:rsidRDefault="0000785A" w:rsidP="0000785A">
            <w:pPr>
              <w:jc w:val="center"/>
              <w:rPr>
                <w:rFonts w:ascii="Calibri" w:hAnsi="Calibri" w:cs="Calibri"/>
                <w:b/>
              </w:rPr>
            </w:pPr>
            <w:r w:rsidRPr="00F379E9">
              <w:rPr>
                <w:rFonts w:ascii="Calibri" w:hAnsi="Calibri" w:cs="Calibri"/>
                <w:b/>
              </w:rPr>
              <w:t>Not sure</w:t>
            </w:r>
          </w:p>
        </w:tc>
        <w:tc>
          <w:tcPr>
            <w:tcW w:w="1080" w:type="dxa"/>
            <w:shd w:val="clear" w:color="auto" w:fill="BEB0A3"/>
          </w:tcPr>
          <w:p w14:paraId="7B0B7F68" w14:textId="77777777" w:rsidR="0000785A" w:rsidRPr="00F379E9" w:rsidRDefault="0000785A" w:rsidP="0000785A">
            <w:pPr>
              <w:jc w:val="center"/>
              <w:rPr>
                <w:rFonts w:ascii="Calibri" w:hAnsi="Calibri" w:cs="Calibri"/>
                <w:b/>
              </w:rPr>
            </w:pPr>
            <w:r w:rsidRPr="00F379E9">
              <w:rPr>
                <w:rFonts w:ascii="Calibri" w:hAnsi="Calibri" w:cs="Calibri"/>
                <w:b/>
              </w:rPr>
              <w:t>6.</w:t>
            </w:r>
          </w:p>
          <w:p w14:paraId="7B0B7F69" w14:textId="77777777" w:rsidR="0000785A" w:rsidRPr="00F379E9" w:rsidRDefault="0000785A" w:rsidP="0000785A">
            <w:pPr>
              <w:jc w:val="center"/>
              <w:rPr>
                <w:rFonts w:ascii="Calibri" w:hAnsi="Calibri" w:cs="Calibri"/>
                <w:b/>
              </w:rPr>
            </w:pPr>
            <w:r w:rsidRPr="00F379E9">
              <w:rPr>
                <w:rFonts w:ascii="Calibri" w:hAnsi="Calibri" w:cs="Calibri"/>
                <w:b/>
              </w:rPr>
              <w:t>Not applicable</w:t>
            </w:r>
          </w:p>
        </w:tc>
      </w:tr>
      <w:tr w:rsidR="0000785A" w:rsidRPr="00F379E9" w14:paraId="7B0B7F72" w14:textId="77777777" w:rsidTr="0000785A">
        <w:trPr>
          <w:trHeight w:val="435"/>
        </w:trPr>
        <w:tc>
          <w:tcPr>
            <w:tcW w:w="2027" w:type="dxa"/>
            <w:vAlign w:val="center"/>
          </w:tcPr>
          <w:p w14:paraId="7B0B7F6B" w14:textId="77777777" w:rsidR="0000785A" w:rsidRPr="00F379E9" w:rsidRDefault="0000785A" w:rsidP="0000785A">
            <w:pPr>
              <w:ind w:left="227" w:hanging="227"/>
              <w:rPr>
                <w:rFonts w:ascii="Calibri" w:hAnsi="Calibri" w:cs="Calibri"/>
              </w:rPr>
            </w:pPr>
            <w:r w:rsidRPr="00F379E9">
              <w:rPr>
                <w:rFonts w:ascii="Calibri" w:hAnsi="Calibri" w:cs="Calibri"/>
              </w:rPr>
              <w:t>1. Heating all or some of the space in your house / unit</w:t>
            </w:r>
          </w:p>
        </w:tc>
        <w:tc>
          <w:tcPr>
            <w:tcW w:w="1080" w:type="dxa"/>
            <w:vAlign w:val="center"/>
          </w:tcPr>
          <w:p w14:paraId="7B0B7F6C"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6D"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6E"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6F"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720" w:type="dxa"/>
            <w:vAlign w:val="center"/>
          </w:tcPr>
          <w:p w14:paraId="7B0B7F70"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080" w:type="dxa"/>
            <w:vAlign w:val="center"/>
          </w:tcPr>
          <w:p w14:paraId="7B0B7F71"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r w:rsidR="0000785A" w:rsidRPr="00F379E9" w14:paraId="7B0B7F7A" w14:textId="77777777" w:rsidTr="0000785A">
        <w:trPr>
          <w:trHeight w:val="65"/>
        </w:trPr>
        <w:tc>
          <w:tcPr>
            <w:tcW w:w="2027" w:type="dxa"/>
            <w:vAlign w:val="center"/>
          </w:tcPr>
          <w:p w14:paraId="7B0B7F73" w14:textId="77777777" w:rsidR="0000785A" w:rsidRPr="00F379E9" w:rsidRDefault="0000785A" w:rsidP="0000785A">
            <w:pPr>
              <w:ind w:left="227" w:hanging="227"/>
              <w:rPr>
                <w:rFonts w:ascii="Calibri" w:hAnsi="Calibri" w:cs="Calibri"/>
              </w:rPr>
            </w:pPr>
            <w:r w:rsidRPr="00F379E9">
              <w:rPr>
                <w:rFonts w:ascii="Calibri" w:hAnsi="Calibri" w:cs="Calibri"/>
              </w:rPr>
              <w:t>2. Hot water heating for your home</w:t>
            </w:r>
          </w:p>
        </w:tc>
        <w:tc>
          <w:tcPr>
            <w:tcW w:w="1080" w:type="dxa"/>
            <w:vAlign w:val="center"/>
          </w:tcPr>
          <w:p w14:paraId="7B0B7F74"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75"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76"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77"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720" w:type="dxa"/>
            <w:vAlign w:val="center"/>
          </w:tcPr>
          <w:p w14:paraId="7B0B7F78"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080" w:type="dxa"/>
            <w:vAlign w:val="center"/>
          </w:tcPr>
          <w:p w14:paraId="7B0B7F79"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r w:rsidR="0000785A" w:rsidRPr="00F379E9" w14:paraId="7B0B7F82" w14:textId="77777777" w:rsidTr="0000785A">
        <w:trPr>
          <w:trHeight w:val="435"/>
        </w:trPr>
        <w:tc>
          <w:tcPr>
            <w:tcW w:w="2027" w:type="dxa"/>
            <w:vAlign w:val="center"/>
          </w:tcPr>
          <w:p w14:paraId="7B0B7F7B" w14:textId="77777777" w:rsidR="0000785A" w:rsidRPr="00F379E9" w:rsidRDefault="0000785A" w:rsidP="0000785A">
            <w:pPr>
              <w:ind w:left="227" w:hanging="227"/>
              <w:rPr>
                <w:rFonts w:ascii="Calibri" w:hAnsi="Calibri" w:cs="Calibri"/>
              </w:rPr>
            </w:pPr>
            <w:r w:rsidRPr="00F379E9">
              <w:rPr>
                <w:rFonts w:ascii="Calibri" w:hAnsi="Calibri" w:cs="Calibri"/>
              </w:rPr>
              <w:t>3. Cooking</w:t>
            </w:r>
          </w:p>
        </w:tc>
        <w:tc>
          <w:tcPr>
            <w:tcW w:w="1080" w:type="dxa"/>
            <w:vAlign w:val="center"/>
          </w:tcPr>
          <w:p w14:paraId="7B0B7F7C"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7D"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7E"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7F"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720" w:type="dxa"/>
            <w:vAlign w:val="center"/>
          </w:tcPr>
          <w:p w14:paraId="7B0B7F80"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080" w:type="dxa"/>
            <w:vAlign w:val="center"/>
          </w:tcPr>
          <w:p w14:paraId="7B0B7F81"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r w:rsidR="0000785A" w:rsidRPr="00F379E9" w14:paraId="7B0B7F8A" w14:textId="77777777" w:rsidTr="0000785A">
        <w:trPr>
          <w:trHeight w:val="435"/>
        </w:trPr>
        <w:tc>
          <w:tcPr>
            <w:tcW w:w="2027" w:type="dxa"/>
            <w:vAlign w:val="center"/>
          </w:tcPr>
          <w:p w14:paraId="7B0B7F83" w14:textId="77777777" w:rsidR="0000785A" w:rsidRPr="00F379E9" w:rsidRDefault="0000785A" w:rsidP="0000785A">
            <w:pPr>
              <w:ind w:left="227" w:hanging="227"/>
              <w:rPr>
                <w:rFonts w:ascii="Calibri" w:hAnsi="Calibri" w:cs="Calibri"/>
              </w:rPr>
            </w:pPr>
            <w:r w:rsidRPr="00F379E9">
              <w:rPr>
                <w:rFonts w:ascii="Calibri" w:hAnsi="Calibri" w:cs="Calibri"/>
              </w:rPr>
              <w:t>4. Clothes dryer</w:t>
            </w:r>
          </w:p>
        </w:tc>
        <w:tc>
          <w:tcPr>
            <w:tcW w:w="1080" w:type="dxa"/>
            <w:vAlign w:val="center"/>
          </w:tcPr>
          <w:p w14:paraId="7B0B7F84"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85"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990" w:type="dxa"/>
            <w:vAlign w:val="center"/>
          </w:tcPr>
          <w:p w14:paraId="7B0B7F86"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260" w:type="dxa"/>
            <w:vAlign w:val="center"/>
          </w:tcPr>
          <w:p w14:paraId="7B0B7F87"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720" w:type="dxa"/>
            <w:vAlign w:val="center"/>
          </w:tcPr>
          <w:p w14:paraId="7B0B7F88"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c>
          <w:tcPr>
            <w:tcW w:w="1080" w:type="dxa"/>
            <w:vAlign w:val="center"/>
          </w:tcPr>
          <w:p w14:paraId="7B0B7F89" w14:textId="77777777" w:rsidR="0000785A" w:rsidRPr="00F379E9" w:rsidRDefault="0000785A" w:rsidP="0000785A">
            <w:pPr>
              <w:jc w:val="center"/>
              <w:rPr>
                <w:rFonts w:ascii="Calibri" w:hAnsi="Calibri" w:cs="Calibri"/>
              </w:rPr>
            </w:pPr>
            <w:r w:rsidRPr="00F379E9">
              <w:rPr>
                <w:rFonts w:ascii="Calibri" w:hAnsi="Calibri" w:cs="Calibri"/>
              </w:rPr>
              <w:sym w:font="Wingdings 2" w:char="F099"/>
            </w:r>
          </w:p>
        </w:tc>
      </w:tr>
    </w:tbl>
    <w:p w14:paraId="7B0B7F8B" w14:textId="77777777" w:rsidR="0000785A" w:rsidRDefault="0000785A" w:rsidP="0000785A">
      <w:pPr>
        <w:rPr>
          <w:rFonts w:ascii="Calibri" w:hAnsi="Calibri" w:cs="Calibri"/>
          <w:b/>
        </w:rPr>
      </w:pPr>
    </w:p>
    <w:p w14:paraId="7B0B7F8C" w14:textId="77777777" w:rsidR="0000785A" w:rsidRPr="00953448" w:rsidRDefault="0000785A" w:rsidP="0000785A">
      <w:pPr>
        <w:ind w:left="720" w:hanging="720"/>
        <w:rPr>
          <w:rFonts w:ascii="Calibri" w:hAnsi="Calibri" w:cs="Calibri"/>
          <w:b/>
        </w:rPr>
      </w:pPr>
      <w:r w:rsidRPr="00953448">
        <w:rPr>
          <w:rFonts w:ascii="Calibri" w:hAnsi="Calibri" w:cs="Calibri"/>
          <w:b/>
        </w:rPr>
        <w:t xml:space="preserve"> [IF S6=3 ASK S9; OTHERWISE GO TO S10]</w:t>
      </w:r>
    </w:p>
    <w:p w14:paraId="7B0B7F8D" w14:textId="77777777" w:rsidR="0000785A" w:rsidRPr="00953448" w:rsidRDefault="0000785A" w:rsidP="0000785A">
      <w:pPr>
        <w:ind w:left="720" w:hanging="720"/>
        <w:rPr>
          <w:rFonts w:ascii="Calibri" w:hAnsi="Calibri" w:cs="Calibri"/>
        </w:rPr>
      </w:pPr>
      <w:r w:rsidRPr="00953448">
        <w:rPr>
          <w:rFonts w:ascii="Calibri" w:hAnsi="Calibri" w:cs="Calibri"/>
        </w:rPr>
        <w:t>S9.</w:t>
      </w:r>
      <w:r w:rsidRPr="00953448">
        <w:rPr>
          <w:rFonts w:ascii="Calibri" w:hAnsi="Calibri" w:cs="Calibri"/>
        </w:rPr>
        <w:tab/>
        <w:t>What company provides you with natural gas?</w:t>
      </w:r>
    </w:p>
    <w:p w14:paraId="7B0B7F8E" w14:textId="77777777" w:rsidR="0000785A" w:rsidRPr="00953448" w:rsidRDefault="0000785A" w:rsidP="0000785A">
      <w:pPr>
        <w:spacing w:after="60"/>
        <w:ind w:left="1440" w:hanging="720"/>
        <w:rPr>
          <w:rFonts w:ascii="Calibri" w:hAnsi="Calibri" w:cs="Calibri"/>
        </w:rPr>
      </w:pPr>
      <w:r w:rsidRPr="00953448">
        <w:rPr>
          <w:rFonts w:ascii="Calibri" w:hAnsi="Calibri" w:cs="Calibri"/>
        </w:rPr>
        <w:t>1. Ameren Illinois</w:t>
      </w:r>
    </w:p>
    <w:p w14:paraId="7B0B7F8F" w14:textId="77777777" w:rsidR="0000785A" w:rsidRPr="00953448" w:rsidRDefault="0000785A" w:rsidP="0000785A">
      <w:pPr>
        <w:spacing w:after="60"/>
        <w:ind w:left="1440" w:hanging="720"/>
        <w:rPr>
          <w:rFonts w:ascii="Calibri" w:hAnsi="Calibri" w:cs="Calibri"/>
        </w:rPr>
      </w:pPr>
      <w:r w:rsidRPr="00953448">
        <w:rPr>
          <w:rFonts w:ascii="Calibri" w:hAnsi="Calibri" w:cs="Calibri"/>
        </w:rPr>
        <w:t xml:space="preserve">2. Nicor </w:t>
      </w:r>
    </w:p>
    <w:p w14:paraId="7B0B7F90" w14:textId="77777777" w:rsidR="0000785A" w:rsidRPr="00953448" w:rsidRDefault="0000785A" w:rsidP="0000785A">
      <w:pPr>
        <w:spacing w:after="60"/>
        <w:ind w:left="1440" w:hanging="720"/>
        <w:rPr>
          <w:rFonts w:ascii="Calibri" w:hAnsi="Calibri" w:cs="Calibri"/>
        </w:rPr>
      </w:pPr>
      <w:r w:rsidRPr="00953448">
        <w:rPr>
          <w:rFonts w:ascii="Calibri" w:hAnsi="Calibri" w:cs="Calibri"/>
        </w:rPr>
        <w:t>3. Some other company [</w:t>
      </w:r>
      <w:r w:rsidRPr="00953448">
        <w:rPr>
          <w:rFonts w:ascii="Calibri" w:hAnsi="Calibri" w:cs="Calibri"/>
          <w:b/>
        </w:rPr>
        <w:t>PLEASE SPECIFY</w:t>
      </w:r>
      <w:r w:rsidRPr="00953448">
        <w:rPr>
          <w:rFonts w:ascii="Calibri" w:hAnsi="Calibri" w:cs="Calibri"/>
        </w:rPr>
        <w:t>]</w:t>
      </w:r>
    </w:p>
    <w:p w14:paraId="7B0B7F91" w14:textId="77777777" w:rsidR="0000785A" w:rsidRPr="00E2066B" w:rsidRDefault="0000785A" w:rsidP="0000785A">
      <w:pPr>
        <w:spacing w:after="60"/>
        <w:ind w:left="1440" w:hanging="1440"/>
        <w:rPr>
          <w:rFonts w:ascii="Calibri" w:hAnsi="Calibri" w:cs="Calibri"/>
          <w:b/>
        </w:rPr>
      </w:pPr>
      <w:r w:rsidRPr="00953448">
        <w:rPr>
          <w:rFonts w:ascii="Calibri" w:hAnsi="Calibri" w:cs="Calibri"/>
          <w:b/>
        </w:rPr>
        <w:t>[IF S5 NOT=1 AND S9 NOT=1, TERMINATE; OTHERWISE CONTINUE]</w:t>
      </w:r>
    </w:p>
    <w:p w14:paraId="7B0B7F92" w14:textId="77777777" w:rsidR="0000785A" w:rsidRPr="00F379E9" w:rsidRDefault="0000785A" w:rsidP="0000785A">
      <w:pPr>
        <w:pStyle w:val="BodyText2"/>
        <w:tabs>
          <w:tab w:val="left" w:pos="540"/>
        </w:tabs>
        <w:spacing w:after="0" w:line="240" w:lineRule="auto"/>
        <w:rPr>
          <w:rFonts w:ascii="Calibri" w:hAnsi="Calibri" w:cs="Calibri"/>
          <w:b/>
          <w:sz w:val="22"/>
          <w:szCs w:val="22"/>
        </w:rPr>
      </w:pPr>
    </w:p>
    <w:p w14:paraId="7B0B7F93" w14:textId="77777777" w:rsidR="0000785A" w:rsidRPr="00F379E9" w:rsidRDefault="0000785A" w:rsidP="0000785A">
      <w:pPr>
        <w:ind w:left="720" w:hanging="720"/>
        <w:rPr>
          <w:rFonts w:ascii="Calibri" w:hAnsi="Calibri" w:cs="Calibri"/>
          <w:i/>
        </w:rPr>
      </w:pPr>
      <w:r>
        <w:rPr>
          <w:rFonts w:ascii="Calibri" w:hAnsi="Calibri" w:cs="Calibri"/>
        </w:rPr>
        <w:t>S10</w:t>
      </w:r>
      <w:r w:rsidRPr="00F379E9">
        <w:rPr>
          <w:rFonts w:ascii="Calibri" w:hAnsi="Calibri" w:cs="Calibri"/>
        </w:rPr>
        <w:t>.</w:t>
      </w:r>
      <w:r w:rsidRPr="00F379E9">
        <w:rPr>
          <w:rFonts w:ascii="Calibri" w:hAnsi="Calibri" w:cs="Calibri"/>
        </w:rPr>
        <w:tab/>
        <w:t xml:space="preserve">Which of the following systems/equipment do you use to </w:t>
      </w:r>
      <w:r w:rsidRPr="00F379E9">
        <w:rPr>
          <w:rFonts w:ascii="Calibri" w:hAnsi="Calibri" w:cs="Calibri"/>
          <w:b/>
        </w:rPr>
        <w:t>cool</w:t>
      </w:r>
      <w:r w:rsidRPr="00F379E9">
        <w:rPr>
          <w:rFonts w:ascii="Calibri" w:hAnsi="Calibri" w:cs="Calibri"/>
        </w:rPr>
        <w:t xml:space="preserve"> your home, even if only once in a while, and / or for part of your home? </w:t>
      </w:r>
      <w:r w:rsidRPr="00F379E9">
        <w:rPr>
          <w:rFonts w:ascii="Calibri" w:hAnsi="Calibri" w:cs="Calibri"/>
          <w:i/>
        </w:rPr>
        <w:t>Select all that apply.</w:t>
      </w:r>
    </w:p>
    <w:p w14:paraId="7B0B7F94" w14:textId="77777777" w:rsidR="0000785A" w:rsidRPr="00F379E9" w:rsidRDefault="0000785A" w:rsidP="0000785A">
      <w:pPr>
        <w:spacing w:after="60"/>
        <w:ind w:left="1440" w:hanging="720"/>
        <w:rPr>
          <w:rFonts w:ascii="Calibri" w:hAnsi="Calibri" w:cs="Calibri"/>
        </w:rPr>
      </w:pPr>
      <w:r w:rsidRPr="00F379E9">
        <w:rPr>
          <w:rFonts w:ascii="Calibri" w:hAnsi="Calibri" w:cs="Calibri"/>
        </w:rPr>
        <w:t>1.  Central air conditioner</w:t>
      </w:r>
    </w:p>
    <w:p w14:paraId="7B0B7F95" w14:textId="77777777" w:rsidR="0000785A" w:rsidRPr="00F379E9" w:rsidRDefault="0000785A" w:rsidP="0000785A">
      <w:pPr>
        <w:spacing w:after="60"/>
        <w:ind w:left="1440" w:hanging="720"/>
        <w:rPr>
          <w:rFonts w:ascii="Calibri" w:hAnsi="Calibri" w:cs="Calibri"/>
        </w:rPr>
      </w:pPr>
      <w:r w:rsidRPr="00F379E9">
        <w:rPr>
          <w:rFonts w:ascii="Calibri" w:hAnsi="Calibri" w:cs="Calibri"/>
        </w:rPr>
        <w:t>2.  One or more room air conditioners mounted in or near a window or on a wall</w:t>
      </w:r>
    </w:p>
    <w:p w14:paraId="7B0B7F96"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3.  </w:t>
      </w:r>
      <w:r w:rsidRPr="00F379E9">
        <w:rPr>
          <w:rFonts w:ascii="Calibri" w:hAnsi="Calibri" w:cs="Calibri"/>
          <w:color w:val="0000FF"/>
          <w:u w:val="single"/>
        </w:rPr>
        <w:t>Air-source heat pump</w:t>
      </w:r>
    </w:p>
    <w:p w14:paraId="7B0B7F97"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4.  </w:t>
      </w:r>
      <w:r w:rsidRPr="00F379E9">
        <w:rPr>
          <w:rFonts w:ascii="Calibri" w:hAnsi="Calibri" w:cs="Calibri"/>
          <w:color w:val="0000FF"/>
          <w:u w:val="single"/>
        </w:rPr>
        <w:t>Geothermal heat pump</w:t>
      </w:r>
    </w:p>
    <w:p w14:paraId="7B0B7F98" w14:textId="77777777" w:rsidR="0000785A" w:rsidRPr="00F379E9" w:rsidRDefault="0000785A" w:rsidP="0000785A">
      <w:pPr>
        <w:spacing w:after="60"/>
        <w:ind w:left="1440" w:hanging="720"/>
        <w:rPr>
          <w:rFonts w:ascii="Calibri" w:hAnsi="Calibri" w:cs="Calibri"/>
          <w:color w:val="0000FF"/>
          <w:u w:val="single"/>
        </w:rPr>
      </w:pPr>
      <w:r w:rsidRPr="00F379E9">
        <w:rPr>
          <w:rFonts w:ascii="Calibri" w:hAnsi="Calibri" w:cs="Calibri"/>
        </w:rPr>
        <w:t xml:space="preserve">5.  </w:t>
      </w:r>
      <w:r w:rsidRPr="00F379E9">
        <w:rPr>
          <w:rFonts w:ascii="Calibri" w:hAnsi="Calibri" w:cs="Calibri"/>
          <w:color w:val="0000FF"/>
          <w:u w:val="single"/>
        </w:rPr>
        <w:t>Whole-house fan</w:t>
      </w:r>
    </w:p>
    <w:p w14:paraId="7B0B7F99"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6.  </w:t>
      </w:r>
      <w:r w:rsidRPr="00F379E9">
        <w:rPr>
          <w:rFonts w:ascii="Calibri" w:hAnsi="Calibri" w:cs="Calibri"/>
          <w:color w:val="0000FF"/>
          <w:u w:val="single"/>
        </w:rPr>
        <w:t>Attic fan</w:t>
      </w:r>
    </w:p>
    <w:p w14:paraId="7B0B7F9A" w14:textId="77777777" w:rsidR="0000785A" w:rsidRPr="00F379E9" w:rsidRDefault="0000785A" w:rsidP="0000785A">
      <w:pPr>
        <w:spacing w:after="60"/>
        <w:ind w:left="1440" w:hanging="720"/>
        <w:rPr>
          <w:rFonts w:ascii="Calibri" w:hAnsi="Calibri" w:cs="Calibri"/>
        </w:rPr>
      </w:pPr>
      <w:r w:rsidRPr="00F379E9">
        <w:rPr>
          <w:rFonts w:ascii="Calibri" w:hAnsi="Calibri" w:cs="Calibri"/>
        </w:rPr>
        <w:t>7.  One or more portable room air conditioners</w:t>
      </w:r>
    </w:p>
    <w:p w14:paraId="7B0B7F9B" w14:textId="77777777" w:rsidR="0000785A" w:rsidRPr="00F379E9" w:rsidRDefault="0000785A" w:rsidP="0000785A">
      <w:pPr>
        <w:spacing w:after="60"/>
        <w:ind w:left="1440" w:hanging="720"/>
        <w:rPr>
          <w:rFonts w:ascii="Calibri" w:hAnsi="Calibri" w:cs="Calibri"/>
        </w:rPr>
      </w:pPr>
      <w:r w:rsidRPr="00F379E9">
        <w:rPr>
          <w:rFonts w:ascii="Calibri" w:hAnsi="Calibri" w:cs="Calibri"/>
        </w:rPr>
        <w:t>8.  One or more portable dehumidifiers</w:t>
      </w:r>
    </w:p>
    <w:p w14:paraId="7B0B7F9C" w14:textId="77777777" w:rsidR="0000785A" w:rsidRPr="00F379E9" w:rsidRDefault="0000785A" w:rsidP="0000785A">
      <w:pPr>
        <w:spacing w:after="60"/>
        <w:ind w:left="1440" w:hanging="720"/>
        <w:rPr>
          <w:rFonts w:ascii="Calibri" w:hAnsi="Calibri" w:cs="Calibri"/>
        </w:rPr>
      </w:pPr>
      <w:r w:rsidRPr="00F379E9">
        <w:rPr>
          <w:rFonts w:ascii="Calibri" w:hAnsi="Calibri" w:cs="Calibri"/>
        </w:rPr>
        <w:t>9.  One or more ceiling fans</w:t>
      </w:r>
    </w:p>
    <w:p w14:paraId="7B0B7F9D" w14:textId="77777777" w:rsidR="0000785A" w:rsidRPr="00F379E9" w:rsidRDefault="0000785A" w:rsidP="0000785A">
      <w:pPr>
        <w:spacing w:after="60"/>
        <w:ind w:left="1440" w:hanging="720"/>
        <w:rPr>
          <w:rFonts w:ascii="Calibri" w:hAnsi="Calibri" w:cs="Calibri"/>
        </w:rPr>
      </w:pPr>
      <w:r w:rsidRPr="00F379E9">
        <w:rPr>
          <w:rFonts w:ascii="Calibri" w:hAnsi="Calibri" w:cs="Calibri"/>
        </w:rPr>
        <w:t>10.  One or more window or room fans</w:t>
      </w:r>
    </w:p>
    <w:p w14:paraId="7B0B7F9E"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990.  Other </w:t>
      </w:r>
      <w:r w:rsidRPr="00F379E9">
        <w:rPr>
          <w:rFonts w:ascii="Calibri" w:hAnsi="Calibri" w:cs="Calibri"/>
          <w:b/>
        </w:rPr>
        <w:t>[SPECIFY]</w:t>
      </w:r>
    </w:p>
    <w:p w14:paraId="7B0B7F9F"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996.  Not sure </w:t>
      </w:r>
      <w:r w:rsidRPr="00F379E9">
        <w:rPr>
          <w:rFonts w:ascii="Calibri" w:hAnsi="Calibri" w:cs="Calibri"/>
          <w:b/>
        </w:rPr>
        <w:t>[EXCLUSIVE]</w:t>
      </w:r>
    </w:p>
    <w:p w14:paraId="7B0B7FA0" w14:textId="77777777" w:rsidR="0000785A" w:rsidRPr="00F379E9" w:rsidRDefault="0000785A" w:rsidP="0000785A">
      <w:pPr>
        <w:spacing w:after="60"/>
        <w:ind w:left="720"/>
        <w:rPr>
          <w:rFonts w:ascii="Calibri" w:hAnsi="Calibri" w:cs="Calibri"/>
        </w:rPr>
      </w:pPr>
      <w:r w:rsidRPr="00F379E9">
        <w:rPr>
          <w:rFonts w:ascii="Calibri" w:hAnsi="Calibri" w:cs="Calibri"/>
        </w:rPr>
        <w:t xml:space="preserve">998.  My home has no cooling systems/equipment </w:t>
      </w:r>
      <w:r w:rsidRPr="00F379E9">
        <w:rPr>
          <w:rFonts w:ascii="Calibri" w:hAnsi="Calibri" w:cs="Calibri"/>
          <w:b/>
        </w:rPr>
        <w:t>[EXCLUSIVE]</w:t>
      </w:r>
    </w:p>
    <w:p w14:paraId="7B0B7FA1" w14:textId="77777777" w:rsidR="0000785A" w:rsidRPr="00FA1F81" w:rsidRDefault="0000785A" w:rsidP="0000785A">
      <w:pPr>
        <w:pStyle w:val="BodyText2"/>
        <w:tabs>
          <w:tab w:val="left" w:pos="540"/>
        </w:tabs>
        <w:spacing w:after="0" w:line="240" w:lineRule="auto"/>
        <w:rPr>
          <w:rFonts w:ascii="Calibri" w:hAnsi="Calibri" w:cs="Calibri"/>
          <w:b/>
          <w:sz w:val="8"/>
          <w:szCs w:val="8"/>
        </w:rPr>
      </w:pPr>
    </w:p>
    <w:p w14:paraId="7B0B7FA2" w14:textId="77777777" w:rsidR="0000785A" w:rsidRPr="00F379E9" w:rsidRDefault="0000785A" w:rsidP="0000785A">
      <w:pPr>
        <w:pStyle w:val="BodyText2"/>
        <w:tabs>
          <w:tab w:val="left" w:pos="540"/>
        </w:tabs>
        <w:spacing w:after="0" w:line="240" w:lineRule="auto"/>
        <w:rPr>
          <w:rFonts w:ascii="Calibri" w:hAnsi="Calibri" w:cs="Calibri"/>
          <w:b/>
          <w:sz w:val="22"/>
          <w:szCs w:val="22"/>
        </w:rPr>
      </w:pPr>
    </w:p>
    <w:p w14:paraId="7B0B7FA3" w14:textId="77777777" w:rsidR="0000785A" w:rsidRPr="00F379E9" w:rsidRDefault="0000785A" w:rsidP="0000785A">
      <w:pPr>
        <w:ind w:left="720" w:hanging="720"/>
        <w:rPr>
          <w:rFonts w:ascii="Calibri" w:hAnsi="Calibri" w:cs="Calibri"/>
          <w:b/>
        </w:rPr>
      </w:pPr>
      <w:r>
        <w:rPr>
          <w:rFonts w:ascii="Calibri" w:hAnsi="Calibri" w:cs="Calibri"/>
          <w:b/>
        </w:rPr>
        <w:t>[IF &gt;1 ITEM SELECTED IN S10, DISLAY S11; OTHERWISE AUTOCODE S11=S10 AND SKIP TO S12</w:t>
      </w:r>
      <w:r w:rsidRPr="00F379E9">
        <w:rPr>
          <w:rFonts w:ascii="Calibri" w:hAnsi="Calibri" w:cs="Calibri"/>
          <w:b/>
        </w:rPr>
        <w:t>]</w:t>
      </w:r>
    </w:p>
    <w:p w14:paraId="7B0B7FA4" w14:textId="77777777" w:rsidR="0000785A" w:rsidRPr="00F379E9" w:rsidRDefault="0000785A" w:rsidP="0000785A">
      <w:pPr>
        <w:ind w:left="720" w:hanging="720"/>
        <w:rPr>
          <w:rFonts w:ascii="Calibri" w:hAnsi="Calibri" w:cs="Calibri"/>
        </w:rPr>
      </w:pPr>
      <w:r>
        <w:rPr>
          <w:rFonts w:ascii="Calibri" w:hAnsi="Calibri" w:cs="Calibri"/>
        </w:rPr>
        <w:t>S11</w:t>
      </w:r>
      <w:r w:rsidRPr="00F379E9">
        <w:rPr>
          <w:rFonts w:ascii="Calibri" w:hAnsi="Calibri" w:cs="Calibri"/>
        </w:rPr>
        <w:t>.</w:t>
      </w:r>
      <w:r w:rsidRPr="00F379E9">
        <w:rPr>
          <w:rFonts w:ascii="Calibri" w:hAnsi="Calibri" w:cs="Calibri"/>
        </w:rPr>
        <w:tab/>
        <w:t xml:space="preserve">Which one of these cooling systems/equipment do you use to cool </w:t>
      </w:r>
      <w:r w:rsidRPr="00F379E9">
        <w:rPr>
          <w:rFonts w:ascii="Calibri" w:hAnsi="Calibri" w:cs="Calibri"/>
          <w:b/>
        </w:rPr>
        <w:t>all or most</w:t>
      </w:r>
      <w:r w:rsidRPr="00F379E9">
        <w:rPr>
          <w:rFonts w:ascii="Calibri" w:hAnsi="Calibri" w:cs="Calibri"/>
        </w:rPr>
        <w:t xml:space="preserve"> of your home?</w:t>
      </w:r>
    </w:p>
    <w:p w14:paraId="7B0B7FA5" w14:textId="77777777" w:rsidR="0000785A" w:rsidRPr="00F379E9" w:rsidRDefault="0000785A" w:rsidP="0000785A">
      <w:pPr>
        <w:ind w:left="720" w:hanging="720"/>
        <w:rPr>
          <w:rFonts w:ascii="Calibri" w:hAnsi="Calibri" w:cs="Calibri"/>
          <w:b/>
        </w:rPr>
      </w:pPr>
      <w:r w:rsidRPr="00F379E9">
        <w:rPr>
          <w:rFonts w:ascii="Calibri" w:hAnsi="Calibri" w:cs="Calibri"/>
          <w:b/>
        </w:rPr>
        <w:tab/>
        <w:t xml:space="preserve">[ONLY DISPLAY ITEMS </w:t>
      </w:r>
      <w:r>
        <w:rPr>
          <w:rFonts w:ascii="Calibri" w:hAnsi="Calibri" w:cs="Calibri"/>
          <w:b/>
        </w:rPr>
        <w:t>SELECTED IN S10</w:t>
      </w:r>
      <w:r w:rsidRPr="00F379E9">
        <w:rPr>
          <w:rFonts w:ascii="Calibri" w:hAnsi="Calibri" w:cs="Calibri"/>
          <w:b/>
        </w:rPr>
        <w:t>]</w:t>
      </w:r>
    </w:p>
    <w:p w14:paraId="7B0B7FA6" w14:textId="77777777" w:rsidR="0000785A" w:rsidRPr="00F379E9" w:rsidRDefault="0000785A" w:rsidP="0000785A">
      <w:pPr>
        <w:spacing w:after="60"/>
        <w:ind w:left="1440" w:hanging="720"/>
        <w:rPr>
          <w:rFonts w:ascii="Calibri" w:hAnsi="Calibri" w:cs="Calibri"/>
        </w:rPr>
      </w:pPr>
      <w:r w:rsidRPr="00F379E9">
        <w:rPr>
          <w:rFonts w:ascii="Calibri" w:hAnsi="Calibri" w:cs="Calibri"/>
        </w:rPr>
        <w:t>1.  Central air conditioner</w:t>
      </w:r>
    </w:p>
    <w:p w14:paraId="7B0B7FA7" w14:textId="77777777" w:rsidR="0000785A" w:rsidRPr="00F379E9" w:rsidRDefault="0000785A" w:rsidP="0000785A">
      <w:pPr>
        <w:spacing w:after="60"/>
        <w:ind w:left="1440" w:hanging="720"/>
        <w:rPr>
          <w:rFonts w:ascii="Calibri" w:hAnsi="Calibri" w:cs="Calibri"/>
        </w:rPr>
      </w:pPr>
      <w:r w:rsidRPr="00F379E9">
        <w:rPr>
          <w:rFonts w:ascii="Calibri" w:hAnsi="Calibri" w:cs="Calibri"/>
        </w:rPr>
        <w:t>2.  One or more room air conditioners mounted in or near a window or on a wall</w:t>
      </w:r>
    </w:p>
    <w:p w14:paraId="7B0B7FA8"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3.  </w:t>
      </w:r>
      <w:r w:rsidRPr="00F379E9">
        <w:rPr>
          <w:rFonts w:ascii="Calibri" w:hAnsi="Calibri" w:cs="Calibri"/>
          <w:color w:val="0000FF"/>
          <w:u w:val="single"/>
        </w:rPr>
        <w:t>Air-source heat pump</w:t>
      </w:r>
    </w:p>
    <w:p w14:paraId="7B0B7FA9"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4.  </w:t>
      </w:r>
      <w:r w:rsidRPr="00F379E9">
        <w:rPr>
          <w:rFonts w:ascii="Calibri" w:hAnsi="Calibri" w:cs="Calibri"/>
          <w:color w:val="0000FF"/>
          <w:u w:val="single"/>
        </w:rPr>
        <w:t>Geothermal heat pump</w:t>
      </w:r>
    </w:p>
    <w:p w14:paraId="7B0B7FAA" w14:textId="77777777" w:rsidR="0000785A" w:rsidRPr="00F379E9" w:rsidRDefault="0000785A" w:rsidP="0000785A">
      <w:pPr>
        <w:spacing w:after="60"/>
        <w:ind w:left="1440" w:hanging="720"/>
        <w:rPr>
          <w:rFonts w:ascii="Calibri" w:hAnsi="Calibri" w:cs="Calibri"/>
          <w:color w:val="0000FF"/>
          <w:u w:val="single"/>
        </w:rPr>
      </w:pPr>
      <w:r w:rsidRPr="00F379E9">
        <w:rPr>
          <w:rFonts w:ascii="Calibri" w:hAnsi="Calibri" w:cs="Calibri"/>
        </w:rPr>
        <w:t xml:space="preserve">5.  </w:t>
      </w:r>
      <w:r w:rsidRPr="00F379E9">
        <w:rPr>
          <w:rFonts w:ascii="Calibri" w:hAnsi="Calibri" w:cs="Calibri"/>
          <w:color w:val="0000FF"/>
          <w:u w:val="single"/>
        </w:rPr>
        <w:t>Whole-house fan</w:t>
      </w:r>
    </w:p>
    <w:p w14:paraId="7B0B7FAB"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6.  </w:t>
      </w:r>
      <w:r w:rsidRPr="00F379E9">
        <w:rPr>
          <w:rFonts w:ascii="Calibri" w:hAnsi="Calibri" w:cs="Calibri"/>
          <w:color w:val="0000FF"/>
          <w:u w:val="single"/>
        </w:rPr>
        <w:t>Attic fan</w:t>
      </w:r>
    </w:p>
    <w:p w14:paraId="7B0B7FAC" w14:textId="77777777" w:rsidR="0000785A" w:rsidRPr="00F379E9" w:rsidRDefault="0000785A" w:rsidP="0000785A">
      <w:pPr>
        <w:spacing w:after="60"/>
        <w:ind w:left="1440" w:hanging="720"/>
        <w:rPr>
          <w:rFonts w:ascii="Calibri" w:hAnsi="Calibri" w:cs="Calibri"/>
        </w:rPr>
      </w:pPr>
      <w:r w:rsidRPr="00F379E9">
        <w:rPr>
          <w:rFonts w:ascii="Calibri" w:hAnsi="Calibri" w:cs="Calibri"/>
        </w:rPr>
        <w:t>7.  One or more portable room air conditioners</w:t>
      </w:r>
    </w:p>
    <w:p w14:paraId="7B0B7FAD" w14:textId="77777777" w:rsidR="0000785A" w:rsidRPr="00F379E9" w:rsidRDefault="0000785A" w:rsidP="0000785A">
      <w:pPr>
        <w:spacing w:after="60"/>
        <w:ind w:left="1440" w:hanging="720"/>
        <w:rPr>
          <w:rFonts w:ascii="Calibri" w:hAnsi="Calibri" w:cs="Calibri"/>
        </w:rPr>
      </w:pPr>
      <w:r w:rsidRPr="00F379E9">
        <w:rPr>
          <w:rFonts w:ascii="Calibri" w:hAnsi="Calibri" w:cs="Calibri"/>
        </w:rPr>
        <w:t>8.  One or more portable dehumidifiers</w:t>
      </w:r>
    </w:p>
    <w:p w14:paraId="7B0B7FAE" w14:textId="77777777" w:rsidR="0000785A" w:rsidRPr="00F379E9" w:rsidRDefault="0000785A" w:rsidP="0000785A">
      <w:pPr>
        <w:spacing w:after="60"/>
        <w:ind w:left="1440" w:hanging="720"/>
        <w:rPr>
          <w:rFonts w:ascii="Calibri" w:hAnsi="Calibri" w:cs="Calibri"/>
        </w:rPr>
      </w:pPr>
      <w:r w:rsidRPr="00F379E9">
        <w:rPr>
          <w:rFonts w:ascii="Calibri" w:hAnsi="Calibri" w:cs="Calibri"/>
        </w:rPr>
        <w:t>9.  One or more ceiling fans</w:t>
      </w:r>
    </w:p>
    <w:p w14:paraId="7B0B7FAF" w14:textId="77777777" w:rsidR="0000785A" w:rsidRPr="00F379E9" w:rsidRDefault="0000785A" w:rsidP="0000785A">
      <w:pPr>
        <w:spacing w:after="60"/>
        <w:ind w:left="1440" w:hanging="720"/>
        <w:rPr>
          <w:rFonts w:ascii="Calibri" w:hAnsi="Calibri" w:cs="Calibri"/>
        </w:rPr>
      </w:pPr>
      <w:r w:rsidRPr="00F379E9">
        <w:rPr>
          <w:rFonts w:ascii="Calibri" w:hAnsi="Calibri" w:cs="Calibri"/>
        </w:rPr>
        <w:t>10.  One or more window or room fans</w:t>
      </w:r>
    </w:p>
    <w:p w14:paraId="7B0B7FB0"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990.  </w:t>
      </w:r>
      <w:r>
        <w:rPr>
          <w:rFonts w:ascii="Calibri" w:hAnsi="Calibri" w:cs="Calibri"/>
          <w:b/>
        </w:rPr>
        <w:t>[INSERT S10_990</w:t>
      </w:r>
      <w:r w:rsidRPr="00F379E9">
        <w:rPr>
          <w:rFonts w:ascii="Calibri" w:hAnsi="Calibri" w:cs="Calibri"/>
          <w:b/>
        </w:rPr>
        <w:t xml:space="preserve"> RESPONSE]</w:t>
      </w:r>
    </w:p>
    <w:p w14:paraId="7B0B7FB1" w14:textId="77777777" w:rsidR="0000785A" w:rsidRPr="00F379E9" w:rsidRDefault="0000785A" w:rsidP="0000785A">
      <w:pPr>
        <w:spacing w:after="60"/>
        <w:ind w:left="1440" w:hanging="720"/>
        <w:rPr>
          <w:rFonts w:ascii="Calibri" w:hAnsi="Calibri" w:cs="Calibri"/>
        </w:rPr>
      </w:pPr>
      <w:r w:rsidRPr="00F379E9">
        <w:rPr>
          <w:rFonts w:ascii="Calibri" w:hAnsi="Calibri" w:cs="Calibri"/>
        </w:rPr>
        <w:t xml:space="preserve">996.  Not sure </w:t>
      </w:r>
      <w:r w:rsidRPr="00F379E9">
        <w:rPr>
          <w:rFonts w:ascii="Calibri" w:hAnsi="Calibri" w:cs="Calibri"/>
          <w:b/>
        </w:rPr>
        <w:t>[EXCLUSIVE]</w:t>
      </w:r>
    </w:p>
    <w:p w14:paraId="7B0B7FB2" w14:textId="77777777" w:rsidR="0000785A" w:rsidRPr="00F379E9" w:rsidRDefault="0000785A" w:rsidP="0000785A">
      <w:pPr>
        <w:spacing w:after="60"/>
        <w:ind w:left="720"/>
        <w:rPr>
          <w:rFonts w:ascii="Calibri" w:hAnsi="Calibri" w:cs="Calibri"/>
        </w:rPr>
      </w:pPr>
      <w:r w:rsidRPr="00F379E9">
        <w:rPr>
          <w:rFonts w:ascii="Calibri" w:hAnsi="Calibri" w:cs="Calibri"/>
        </w:rPr>
        <w:t xml:space="preserve">998.  home has no cooling systems/equipment that cool all or most of my home </w:t>
      </w:r>
      <w:r w:rsidRPr="00F379E9">
        <w:rPr>
          <w:rFonts w:ascii="Calibri" w:hAnsi="Calibri" w:cs="Calibri"/>
          <w:b/>
        </w:rPr>
        <w:t>[EXCLUSIVE]</w:t>
      </w:r>
    </w:p>
    <w:p w14:paraId="7B0B7FB3" w14:textId="77777777" w:rsidR="0000785A" w:rsidRPr="00FA1F81" w:rsidRDefault="0000785A" w:rsidP="0000785A">
      <w:pPr>
        <w:ind w:left="720" w:hanging="720"/>
        <w:rPr>
          <w:rFonts w:ascii="Calibri" w:hAnsi="Calibri" w:cs="Calibri"/>
          <w:sz w:val="8"/>
          <w:szCs w:val="8"/>
        </w:rPr>
      </w:pPr>
    </w:p>
    <w:p w14:paraId="7B0B7FB4" w14:textId="77777777" w:rsidR="0000785A" w:rsidRPr="00F379E9" w:rsidRDefault="0000785A" w:rsidP="0000785A">
      <w:pPr>
        <w:ind w:left="720" w:hanging="720"/>
        <w:rPr>
          <w:rFonts w:ascii="Calibri" w:hAnsi="Calibri" w:cs="Calibri"/>
          <w:i/>
        </w:rPr>
      </w:pPr>
      <w:r>
        <w:rPr>
          <w:rFonts w:ascii="Calibri" w:hAnsi="Calibri" w:cs="Calibri"/>
        </w:rPr>
        <w:t>S12</w:t>
      </w:r>
      <w:r w:rsidRPr="00F379E9">
        <w:rPr>
          <w:rFonts w:ascii="Calibri" w:hAnsi="Calibri" w:cs="Calibri"/>
        </w:rPr>
        <w:t>.</w:t>
      </w:r>
      <w:r w:rsidRPr="00F379E9">
        <w:rPr>
          <w:rFonts w:ascii="Calibri" w:hAnsi="Calibri" w:cs="Calibri"/>
        </w:rPr>
        <w:tab/>
        <w:t xml:space="preserve">Which of the following systems/equipment do you use to </w:t>
      </w:r>
      <w:r w:rsidRPr="00F379E9">
        <w:rPr>
          <w:rFonts w:ascii="Calibri" w:hAnsi="Calibri" w:cs="Calibri"/>
          <w:b/>
        </w:rPr>
        <w:t>heat</w:t>
      </w:r>
      <w:r w:rsidRPr="00F379E9">
        <w:rPr>
          <w:rFonts w:ascii="Calibri" w:hAnsi="Calibri" w:cs="Calibri"/>
        </w:rPr>
        <w:t xml:space="preserve"> your home, even if only once in a while, and / or for part of your home? </w:t>
      </w:r>
      <w:r w:rsidRPr="00F379E9">
        <w:rPr>
          <w:rFonts w:ascii="Calibri" w:hAnsi="Calibri" w:cs="Calibri"/>
          <w:i/>
        </w:rPr>
        <w:t>Select all that apply.</w:t>
      </w:r>
    </w:p>
    <w:p w14:paraId="7B0B7FB5"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1.  </w:t>
      </w:r>
      <w:r w:rsidRPr="00F379E9">
        <w:rPr>
          <w:rFonts w:ascii="Calibri" w:hAnsi="Calibri" w:cs="Calibri"/>
          <w:color w:val="0000FF"/>
          <w:u w:val="single"/>
        </w:rPr>
        <w:t>Central warm air furnace with ducts/vents to individual rooms</w:t>
      </w:r>
    </w:p>
    <w:p w14:paraId="7B0B7FB6" w14:textId="77777777" w:rsidR="0000785A" w:rsidRPr="00F379E9" w:rsidRDefault="0000785A" w:rsidP="0000785A">
      <w:pPr>
        <w:tabs>
          <w:tab w:val="left" w:pos="1080"/>
        </w:tabs>
        <w:spacing w:after="60"/>
        <w:ind w:left="1080" w:hanging="360"/>
        <w:rPr>
          <w:rFonts w:ascii="Calibri" w:hAnsi="Calibri" w:cs="Calibri"/>
          <w:color w:val="0000FF"/>
          <w:u w:val="single"/>
        </w:rPr>
      </w:pPr>
      <w:r w:rsidRPr="00F379E9">
        <w:rPr>
          <w:rFonts w:ascii="Calibri" w:hAnsi="Calibri" w:cs="Calibri"/>
        </w:rPr>
        <w:t xml:space="preserve">2.  </w:t>
      </w:r>
      <w:r w:rsidRPr="00F379E9">
        <w:rPr>
          <w:rFonts w:ascii="Calibri" w:hAnsi="Calibri" w:cs="Calibri"/>
          <w:color w:val="0000FF"/>
          <w:u w:val="single"/>
        </w:rPr>
        <w:t>Central boiler with hot water/steam radiators or baseboards in individual rooms</w:t>
      </w:r>
    </w:p>
    <w:p w14:paraId="7B0B7FB7"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3.  </w:t>
      </w:r>
      <w:r w:rsidRPr="00F379E9">
        <w:rPr>
          <w:rFonts w:ascii="Calibri" w:hAnsi="Calibri" w:cs="Calibri"/>
          <w:color w:val="0000FF"/>
          <w:u w:val="single"/>
        </w:rPr>
        <w:t>Electric baseboard or electric coils radiant heating</w:t>
      </w:r>
    </w:p>
    <w:p w14:paraId="7B0B7FB8"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4.  An </w:t>
      </w:r>
      <w:r w:rsidRPr="00F379E9">
        <w:rPr>
          <w:rFonts w:ascii="Calibri" w:hAnsi="Calibri" w:cs="Calibri"/>
          <w:color w:val="0000FF"/>
          <w:u w:val="single"/>
        </w:rPr>
        <w:t>air-source heat pump</w:t>
      </w:r>
    </w:p>
    <w:p w14:paraId="7B0B7FB9" w14:textId="77777777" w:rsidR="0000785A" w:rsidRPr="00F379E9" w:rsidRDefault="0000785A" w:rsidP="0000785A">
      <w:pPr>
        <w:tabs>
          <w:tab w:val="left" w:pos="1080"/>
        </w:tabs>
        <w:spacing w:after="60"/>
        <w:ind w:left="1080" w:hanging="360"/>
        <w:rPr>
          <w:rFonts w:ascii="Calibri" w:hAnsi="Calibri" w:cs="Calibri"/>
          <w:color w:val="0000FF"/>
          <w:u w:val="single"/>
        </w:rPr>
      </w:pPr>
      <w:r w:rsidRPr="00F379E9">
        <w:rPr>
          <w:rFonts w:ascii="Calibri" w:hAnsi="Calibri" w:cs="Calibri"/>
        </w:rPr>
        <w:t xml:space="preserve">5.  A </w:t>
      </w:r>
      <w:r w:rsidRPr="00F379E9">
        <w:rPr>
          <w:rFonts w:ascii="Calibri" w:hAnsi="Calibri" w:cs="Calibri"/>
          <w:color w:val="0000FF"/>
          <w:u w:val="single"/>
        </w:rPr>
        <w:t>geothermal heat pump</w:t>
      </w:r>
    </w:p>
    <w:p w14:paraId="7B0B7FBA"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6.  One or more </w:t>
      </w:r>
      <w:r w:rsidRPr="00F379E9">
        <w:rPr>
          <w:rFonts w:ascii="Calibri" w:hAnsi="Calibri" w:cs="Calibri"/>
          <w:color w:val="0000FF"/>
          <w:u w:val="single"/>
        </w:rPr>
        <w:t>wall furnaces</w:t>
      </w:r>
    </w:p>
    <w:p w14:paraId="7B0B7FBB"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7.  One or more fireplaces</w:t>
      </w:r>
    </w:p>
    <w:p w14:paraId="7B0B7FBC"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8.  One or more wood burning stoves</w:t>
      </w:r>
    </w:p>
    <w:p w14:paraId="7B0B7FBD" w14:textId="77777777" w:rsidR="0000785A" w:rsidRPr="00F379E9" w:rsidRDefault="0000785A" w:rsidP="0000785A">
      <w:pPr>
        <w:spacing w:after="60"/>
        <w:ind w:left="720"/>
        <w:rPr>
          <w:rFonts w:ascii="Calibri" w:hAnsi="Calibri" w:cs="Calibri"/>
        </w:rPr>
      </w:pPr>
      <w:r w:rsidRPr="00F379E9">
        <w:rPr>
          <w:rFonts w:ascii="Calibri" w:hAnsi="Calibri" w:cs="Calibri"/>
        </w:rPr>
        <w:t>9.  One or more wall-mounted space heaters</w:t>
      </w:r>
    </w:p>
    <w:p w14:paraId="7B0B7FBE" w14:textId="77777777" w:rsidR="0000785A" w:rsidRPr="00F379E9" w:rsidRDefault="0000785A" w:rsidP="0000785A">
      <w:pPr>
        <w:spacing w:after="60"/>
        <w:ind w:left="720"/>
        <w:rPr>
          <w:rFonts w:ascii="Calibri" w:hAnsi="Calibri" w:cs="Calibri"/>
        </w:rPr>
      </w:pPr>
      <w:r w:rsidRPr="00F379E9">
        <w:rPr>
          <w:rFonts w:ascii="Calibri" w:hAnsi="Calibri" w:cs="Calibri"/>
        </w:rPr>
        <w:t>10.  One or more portable space heaters</w:t>
      </w:r>
    </w:p>
    <w:p w14:paraId="7B0B7FBF"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990.  Other </w:t>
      </w:r>
      <w:r w:rsidRPr="00F379E9">
        <w:rPr>
          <w:rFonts w:ascii="Calibri" w:hAnsi="Calibri" w:cs="Calibri"/>
          <w:b/>
        </w:rPr>
        <w:t>[SPECIFY]</w:t>
      </w:r>
    </w:p>
    <w:p w14:paraId="7B0B7FC0"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996.  Not sure </w:t>
      </w:r>
      <w:r w:rsidRPr="00F379E9">
        <w:rPr>
          <w:rFonts w:ascii="Calibri" w:hAnsi="Calibri" w:cs="Calibri"/>
          <w:b/>
        </w:rPr>
        <w:t>[EXCLUSIVE]</w:t>
      </w:r>
    </w:p>
    <w:p w14:paraId="7B0B7FC1" w14:textId="77777777" w:rsidR="0000785A" w:rsidRDefault="0000785A" w:rsidP="0000785A">
      <w:pPr>
        <w:spacing w:after="60"/>
        <w:ind w:left="720"/>
        <w:rPr>
          <w:rFonts w:ascii="Calibri" w:hAnsi="Calibri" w:cs="Calibri"/>
        </w:rPr>
      </w:pPr>
      <w:r w:rsidRPr="00F379E9">
        <w:rPr>
          <w:rFonts w:ascii="Calibri" w:hAnsi="Calibri" w:cs="Calibri"/>
        </w:rPr>
        <w:t xml:space="preserve">998.  My home has no heating systems/equipment </w:t>
      </w:r>
      <w:r w:rsidRPr="00F379E9">
        <w:rPr>
          <w:rFonts w:ascii="Calibri" w:hAnsi="Calibri" w:cs="Calibri"/>
          <w:b/>
        </w:rPr>
        <w:t>[EXCLUSIVE]</w:t>
      </w:r>
    </w:p>
    <w:p w14:paraId="7B0B7FC2" w14:textId="77777777" w:rsidR="0000785A" w:rsidRDefault="0000785A" w:rsidP="0000785A">
      <w:pPr>
        <w:rPr>
          <w:rFonts w:ascii="Calibri" w:hAnsi="Calibri" w:cs="Calibri"/>
          <w:b/>
        </w:rPr>
      </w:pPr>
      <w:r>
        <w:rPr>
          <w:rFonts w:ascii="Calibri" w:hAnsi="Calibri" w:cs="Calibri"/>
          <w:b/>
        </w:rPr>
        <w:t>[IF &gt;1 ITEM SELECTED IN S12, DISLAY S13</w:t>
      </w:r>
      <w:r w:rsidRPr="00F379E9">
        <w:rPr>
          <w:rFonts w:ascii="Calibri" w:hAnsi="Calibri" w:cs="Calibri"/>
          <w:b/>
        </w:rPr>
        <w:t xml:space="preserve">; OTHERWISE AUTOCODE </w:t>
      </w:r>
      <w:r>
        <w:rPr>
          <w:rFonts w:ascii="Calibri" w:hAnsi="Calibri" w:cs="Calibri"/>
          <w:b/>
        </w:rPr>
        <w:t>S13=S12</w:t>
      </w:r>
      <w:r w:rsidRPr="00F379E9">
        <w:rPr>
          <w:rFonts w:ascii="Calibri" w:hAnsi="Calibri" w:cs="Calibri"/>
          <w:b/>
        </w:rPr>
        <w:t xml:space="preserve"> AND SKIP TO END OF SCREENER]</w:t>
      </w:r>
    </w:p>
    <w:p w14:paraId="7B0B7FC3" w14:textId="77777777" w:rsidR="0000785A" w:rsidRPr="00FA1F81" w:rsidRDefault="0000785A" w:rsidP="0000785A">
      <w:pPr>
        <w:rPr>
          <w:rFonts w:ascii="Calibri" w:hAnsi="Calibri" w:cs="Calibri"/>
          <w:b/>
          <w:sz w:val="8"/>
          <w:szCs w:val="8"/>
        </w:rPr>
      </w:pPr>
    </w:p>
    <w:p w14:paraId="7B0B7FC4" w14:textId="77777777" w:rsidR="0000785A" w:rsidRPr="00F379E9" w:rsidRDefault="0000785A" w:rsidP="0000785A">
      <w:pPr>
        <w:ind w:left="720" w:hanging="720"/>
        <w:rPr>
          <w:rFonts w:ascii="Calibri" w:hAnsi="Calibri" w:cs="Calibri"/>
        </w:rPr>
      </w:pPr>
      <w:r>
        <w:rPr>
          <w:rFonts w:ascii="Calibri" w:hAnsi="Calibri" w:cs="Calibri"/>
        </w:rPr>
        <w:t>S13</w:t>
      </w:r>
      <w:r w:rsidRPr="00F379E9">
        <w:rPr>
          <w:rFonts w:ascii="Calibri" w:hAnsi="Calibri" w:cs="Calibri"/>
        </w:rPr>
        <w:t>.</w:t>
      </w:r>
      <w:r w:rsidRPr="00F379E9">
        <w:rPr>
          <w:rFonts w:ascii="Calibri" w:hAnsi="Calibri" w:cs="Calibri"/>
        </w:rPr>
        <w:tab/>
        <w:t xml:space="preserve">Which one of these heating systems/equipment do you use to heat </w:t>
      </w:r>
      <w:r w:rsidRPr="00F379E9">
        <w:rPr>
          <w:rFonts w:ascii="Calibri" w:hAnsi="Calibri" w:cs="Calibri"/>
          <w:b/>
        </w:rPr>
        <w:t>all or most</w:t>
      </w:r>
      <w:r w:rsidRPr="00F379E9">
        <w:rPr>
          <w:rFonts w:ascii="Calibri" w:hAnsi="Calibri" w:cs="Calibri"/>
        </w:rPr>
        <w:t xml:space="preserve"> of your home?</w:t>
      </w:r>
    </w:p>
    <w:p w14:paraId="7B0B7FC5" w14:textId="77777777" w:rsidR="0000785A" w:rsidRPr="00F379E9" w:rsidRDefault="0000785A" w:rsidP="0000785A">
      <w:pPr>
        <w:ind w:left="720" w:hanging="720"/>
        <w:rPr>
          <w:rFonts w:ascii="Calibri" w:hAnsi="Calibri" w:cs="Calibri"/>
          <w:b/>
        </w:rPr>
      </w:pPr>
      <w:r w:rsidRPr="00F379E9">
        <w:rPr>
          <w:rFonts w:ascii="Calibri" w:hAnsi="Calibri" w:cs="Calibri"/>
          <w:b/>
        </w:rPr>
        <w:tab/>
        <w:t>[O</w:t>
      </w:r>
      <w:r>
        <w:rPr>
          <w:rFonts w:ascii="Calibri" w:hAnsi="Calibri" w:cs="Calibri"/>
          <w:b/>
        </w:rPr>
        <w:t>NLY DISPLAY ITEMS SELECTED IN S12</w:t>
      </w:r>
      <w:r w:rsidRPr="00F379E9">
        <w:rPr>
          <w:rFonts w:ascii="Calibri" w:hAnsi="Calibri" w:cs="Calibri"/>
          <w:b/>
        </w:rPr>
        <w:t>]</w:t>
      </w:r>
    </w:p>
    <w:p w14:paraId="7B0B7FC6"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1.  </w:t>
      </w:r>
      <w:r w:rsidRPr="00F379E9">
        <w:rPr>
          <w:rFonts w:ascii="Calibri" w:hAnsi="Calibri" w:cs="Calibri"/>
          <w:color w:val="0000FF"/>
          <w:u w:val="single"/>
        </w:rPr>
        <w:t>Central warm air furnace with ducts/vents to individual rooms</w:t>
      </w:r>
    </w:p>
    <w:p w14:paraId="7B0B7FC7" w14:textId="77777777" w:rsidR="0000785A" w:rsidRPr="00F379E9" w:rsidRDefault="0000785A" w:rsidP="0000785A">
      <w:pPr>
        <w:tabs>
          <w:tab w:val="left" w:pos="1080"/>
        </w:tabs>
        <w:spacing w:after="60"/>
        <w:ind w:left="1080" w:hanging="360"/>
        <w:rPr>
          <w:rFonts w:ascii="Calibri" w:hAnsi="Calibri" w:cs="Calibri"/>
          <w:color w:val="0000FF"/>
          <w:u w:val="single"/>
        </w:rPr>
      </w:pPr>
      <w:r w:rsidRPr="00F379E9">
        <w:rPr>
          <w:rFonts w:ascii="Calibri" w:hAnsi="Calibri" w:cs="Calibri"/>
        </w:rPr>
        <w:t xml:space="preserve">2.  </w:t>
      </w:r>
      <w:r w:rsidRPr="00F379E9">
        <w:rPr>
          <w:rFonts w:ascii="Calibri" w:hAnsi="Calibri" w:cs="Calibri"/>
          <w:color w:val="0000FF"/>
          <w:u w:val="single"/>
        </w:rPr>
        <w:t>Central boiler with hot water/steam radiators or baseboards in individual rooms</w:t>
      </w:r>
    </w:p>
    <w:p w14:paraId="7B0B7FC8"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3.  </w:t>
      </w:r>
      <w:r w:rsidRPr="00F379E9">
        <w:rPr>
          <w:rFonts w:ascii="Calibri" w:hAnsi="Calibri" w:cs="Calibri"/>
          <w:color w:val="0000FF"/>
          <w:u w:val="single"/>
        </w:rPr>
        <w:t>Electric baseboard or electric coils radiant heating</w:t>
      </w:r>
    </w:p>
    <w:p w14:paraId="7B0B7FC9"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4.  An </w:t>
      </w:r>
      <w:r w:rsidRPr="00F379E9">
        <w:rPr>
          <w:rFonts w:ascii="Calibri" w:hAnsi="Calibri" w:cs="Calibri"/>
          <w:color w:val="0000FF"/>
          <w:u w:val="single"/>
        </w:rPr>
        <w:t>air-source heat pump</w:t>
      </w:r>
    </w:p>
    <w:p w14:paraId="7B0B7FCA" w14:textId="77777777" w:rsidR="0000785A" w:rsidRPr="00F379E9" w:rsidRDefault="0000785A" w:rsidP="0000785A">
      <w:pPr>
        <w:tabs>
          <w:tab w:val="left" w:pos="1080"/>
        </w:tabs>
        <w:spacing w:after="60"/>
        <w:ind w:left="1080" w:hanging="360"/>
        <w:rPr>
          <w:rFonts w:ascii="Calibri" w:hAnsi="Calibri" w:cs="Calibri"/>
          <w:color w:val="0000FF"/>
          <w:u w:val="single"/>
        </w:rPr>
      </w:pPr>
      <w:r w:rsidRPr="00F379E9">
        <w:rPr>
          <w:rFonts w:ascii="Calibri" w:hAnsi="Calibri" w:cs="Calibri"/>
        </w:rPr>
        <w:t xml:space="preserve">5.  A </w:t>
      </w:r>
      <w:r w:rsidRPr="00F379E9">
        <w:rPr>
          <w:rFonts w:ascii="Calibri" w:hAnsi="Calibri" w:cs="Calibri"/>
          <w:color w:val="0000FF"/>
          <w:u w:val="single"/>
        </w:rPr>
        <w:t>geothermal heat pump</w:t>
      </w:r>
    </w:p>
    <w:p w14:paraId="7B0B7FCB"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6.  One or more </w:t>
      </w:r>
      <w:r w:rsidRPr="00F379E9">
        <w:rPr>
          <w:rFonts w:ascii="Calibri" w:hAnsi="Calibri" w:cs="Calibri"/>
          <w:color w:val="0000FF"/>
          <w:u w:val="single"/>
        </w:rPr>
        <w:t>wall furnaces</w:t>
      </w:r>
    </w:p>
    <w:p w14:paraId="7B0B7FCC"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7.  One or more fireplaces</w:t>
      </w:r>
    </w:p>
    <w:p w14:paraId="7B0B7FCD"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8.  One or more wood burning stoves</w:t>
      </w:r>
    </w:p>
    <w:p w14:paraId="7B0B7FCE" w14:textId="77777777" w:rsidR="0000785A" w:rsidRPr="00F379E9" w:rsidRDefault="0000785A" w:rsidP="0000785A">
      <w:pPr>
        <w:spacing w:after="60"/>
        <w:ind w:left="720"/>
        <w:rPr>
          <w:rFonts w:ascii="Calibri" w:hAnsi="Calibri" w:cs="Calibri"/>
        </w:rPr>
      </w:pPr>
      <w:r w:rsidRPr="00F379E9">
        <w:rPr>
          <w:rFonts w:ascii="Calibri" w:hAnsi="Calibri" w:cs="Calibri"/>
        </w:rPr>
        <w:t>9.  One or more wall-mounted space heaters</w:t>
      </w:r>
    </w:p>
    <w:p w14:paraId="7B0B7FCF" w14:textId="77777777" w:rsidR="0000785A" w:rsidRPr="00F379E9" w:rsidRDefault="0000785A" w:rsidP="0000785A">
      <w:pPr>
        <w:spacing w:after="60"/>
        <w:ind w:left="720"/>
        <w:rPr>
          <w:rFonts w:ascii="Calibri" w:hAnsi="Calibri" w:cs="Calibri"/>
        </w:rPr>
      </w:pPr>
      <w:r w:rsidRPr="00F379E9">
        <w:rPr>
          <w:rFonts w:ascii="Calibri" w:hAnsi="Calibri" w:cs="Calibri"/>
        </w:rPr>
        <w:t>10.  One or more portable space heaters</w:t>
      </w:r>
    </w:p>
    <w:p w14:paraId="7B0B7FD0" w14:textId="77777777" w:rsidR="0000785A" w:rsidRPr="00F379E9" w:rsidRDefault="0000785A" w:rsidP="0000785A">
      <w:pPr>
        <w:tabs>
          <w:tab w:val="left" w:pos="1080"/>
        </w:tabs>
        <w:spacing w:after="60"/>
        <w:ind w:left="1080" w:hanging="360"/>
        <w:rPr>
          <w:rFonts w:ascii="Calibri" w:hAnsi="Calibri" w:cs="Calibri"/>
          <w:b/>
        </w:rPr>
      </w:pPr>
      <w:r w:rsidRPr="00F379E9">
        <w:rPr>
          <w:rFonts w:ascii="Calibri" w:hAnsi="Calibri" w:cs="Calibri"/>
        </w:rPr>
        <w:t xml:space="preserve">990.  </w:t>
      </w:r>
      <w:r>
        <w:rPr>
          <w:rFonts w:ascii="Calibri" w:hAnsi="Calibri" w:cs="Calibri"/>
          <w:b/>
        </w:rPr>
        <w:t>[INSERT S12_990</w:t>
      </w:r>
      <w:r w:rsidRPr="00F379E9">
        <w:rPr>
          <w:rFonts w:ascii="Calibri" w:hAnsi="Calibri" w:cs="Calibri"/>
          <w:b/>
        </w:rPr>
        <w:t xml:space="preserve"> RESPONSE]</w:t>
      </w:r>
    </w:p>
    <w:p w14:paraId="7B0B7FD1" w14:textId="77777777" w:rsidR="0000785A" w:rsidRPr="00F379E9" w:rsidRDefault="0000785A" w:rsidP="0000785A">
      <w:pPr>
        <w:tabs>
          <w:tab w:val="left" w:pos="1080"/>
        </w:tabs>
        <w:spacing w:after="60"/>
        <w:ind w:left="1080" w:hanging="360"/>
        <w:rPr>
          <w:rFonts w:ascii="Calibri" w:hAnsi="Calibri" w:cs="Calibri"/>
        </w:rPr>
      </w:pPr>
      <w:r w:rsidRPr="00F379E9">
        <w:rPr>
          <w:rFonts w:ascii="Calibri" w:hAnsi="Calibri" w:cs="Calibri"/>
        </w:rPr>
        <w:t xml:space="preserve">996.  Not sure </w:t>
      </w:r>
      <w:r w:rsidRPr="00F379E9">
        <w:rPr>
          <w:rFonts w:ascii="Calibri" w:hAnsi="Calibri" w:cs="Calibri"/>
          <w:b/>
        </w:rPr>
        <w:t>[EXCLUSIVE]</w:t>
      </w:r>
    </w:p>
    <w:p w14:paraId="7B0B7FD2" w14:textId="77777777" w:rsidR="0000785A" w:rsidRPr="00F379E9" w:rsidRDefault="0000785A" w:rsidP="0000785A">
      <w:pPr>
        <w:spacing w:after="60"/>
        <w:ind w:left="720"/>
        <w:rPr>
          <w:rFonts w:ascii="Calibri" w:hAnsi="Calibri" w:cs="Calibri"/>
        </w:rPr>
      </w:pPr>
      <w:r w:rsidRPr="00F379E9">
        <w:rPr>
          <w:rFonts w:ascii="Calibri" w:hAnsi="Calibri" w:cs="Calibri"/>
        </w:rPr>
        <w:t xml:space="preserve">998.  My home has no heating system/equipment that heat all of most of my home </w:t>
      </w:r>
      <w:r w:rsidRPr="00F379E9">
        <w:rPr>
          <w:rFonts w:ascii="Calibri" w:hAnsi="Calibri" w:cs="Calibri"/>
          <w:b/>
        </w:rPr>
        <w:t>[EXCLUSIVE]</w:t>
      </w:r>
    </w:p>
    <w:p w14:paraId="7B0B7FD3" w14:textId="77777777" w:rsidR="0000785A" w:rsidRPr="00FA1F81" w:rsidRDefault="0000785A" w:rsidP="0000785A">
      <w:pPr>
        <w:pStyle w:val="BodyText2"/>
        <w:tabs>
          <w:tab w:val="left" w:pos="540"/>
        </w:tabs>
        <w:spacing w:line="240" w:lineRule="auto"/>
        <w:rPr>
          <w:rFonts w:ascii="Calibri" w:hAnsi="Calibri" w:cs="Calibri"/>
          <w:b/>
          <w:sz w:val="16"/>
          <w:szCs w:val="16"/>
        </w:rPr>
      </w:pPr>
    </w:p>
    <w:p w14:paraId="7B0B7FD4" w14:textId="77777777" w:rsidR="0000785A" w:rsidRPr="00F379E9" w:rsidRDefault="0000785A" w:rsidP="0000785A">
      <w:pPr>
        <w:pStyle w:val="BodyText2"/>
        <w:tabs>
          <w:tab w:val="left" w:pos="540"/>
        </w:tabs>
        <w:spacing w:line="240" w:lineRule="auto"/>
        <w:rPr>
          <w:rFonts w:ascii="Calibri" w:hAnsi="Calibri" w:cs="Calibri"/>
          <w:b/>
          <w:sz w:val="22"/>
          <w:szCs w:val="22"/>
        </w:rPr>
      </w:pPr>
      <w:r w:rsidRPr="00F379E9">
        <w:rPr>
          <w:rFonts w:ascii="Calibri" w:hAnsi="Calibri" w:cs="Calibri"/>
          <w:b/>
          <w:sz w:val="22"/>
          <w:szCs w:val="22"/>
        </w:rPr>
        <w:t>[TERMINATE IF DISQUALIFIED; OR OVER-QUOTA AND GO TO TERMINATE LANGUAGE; OTHERWISE GO TO INVITATION LANGUAGE]</w:t>
      </w:r>
    </w:p>
    <w:p w14:paraId="7B0B7FD5" w14:textId="77777777" w:rsidR="0000785A" w:rsidRPr="00F379E9" w:rsidRDefault="0000785A" w:rsidP="0000785A">
      <w:pPr>
        <w:pStyle w:val="BodyText2"/>
        <w:tabs>
          <w:tab w:val="left" w:pos="540"/>
        </w:tabs>
        <w:spacing w:after="0" w:line="240" w:lineRule="auto"/>
        <w:rPr>
          <w:rFonts w:ascii="Calibri" w:hAnsi="Calibri" w:cs="Calibri"/>
          <w:b/>
          <w:sz w:val="22"/>
          <w:szCs w:val="22"/>
        </w:rPr>
      </w:pPr>
      <w:r w:rsidRPr="00F379E9">
        <w:rPr>
          <w:rFonts w:ascii="Calibri" w:hAnsi="Calibri" w:cs="Calibri"/>
          <w:b/>
          <w:sz w:val="22"/>
          <w:szCs w:val="22"/>
        </w:rPr>
        <w:br w:type="page"/>
      </w:r>
    </w:p>
    <w:p w14:paraId="7B0B7FD6" w14:textId="77777777" w:rsidR="0000785A" w:rsidRPr="00F379E9" w:rsidRDefault="0000785A" w:rsidP="0000785A">
      <w:pPr>
        <w:tabs>
          <w:tab w:val="left" w:pos="360"/>
          <w:tab w:val="left" w:pos="540"/>
        </w:tabs>
        <w:rPr>
          <w:rFonts w:ascii="Calibri" w:hAnsi="Calibri" w:cs="Calibri"/>
          <w:color w:val="D03412"/>
        </w:rPr>
      </w:pPr>
      <w:r w:rsidRPr="00F379E9">
        <w:rPr>
          <w:rFonts w:ascii="Calibri" w:hAnsi="Calibri" w:cs="Calibri"/>
          <w:b/>
          <w:color w:val="943634"/>
          <w:sz w:val="32"/>
          <w:szCs w:val="32"/>
        </w:rPr>
        <w:t xml:space="preserve">TERMINATE LANGUAGE FOR NON-QUALIFYING </w:t>
      </w:r>
      <w:r w:rsidRPr="00151AEB">
        <w:rPr>
          <w:rFonts w:ascii="Calibri" w:hAnsi="Calibri" w:cs="Calibri"/>
          <w:b/>
          <w:color w:val="943634"/>
          <w:sz w:val="32"/>
          <w:szCs w:val="32"/>
        </w:rPr>
        <w:t>AFTER QS1.0</w:t>
      </w:r>
      <w:r w:rsidRPr="00F379E9">
        <w:rPr>
          <w:rFonts w:ascii="Calibri" w:hAnsi="Calibri" w:cs="Calibri"/>
          <w:b/>
          <w:color w:val="943634"/>
          <w:sz w:val="32"/>
          <w:szCs w:val="32"/>
        </w:rPr>
        <w:t xml:space="preserve"> OR OVER-QUOTA RESPONDENTS</w:t>
      </w:r>
    </w:p>
    <w:p w14:paraId="7B0B7FD7" w14:textId="77777777" w:rsidR="0000785A" w:rsidRPr="00F379E9" w:rsidRDefault="0000785A" w:rsidP="0000785A">
      <w:pPr>
        <w:rPr>
          <w:rFonts w:ascii="Calibri" w:hAnsi="Calibri" w:cs="Calibri"/>
        </w:rPr>
      </w:pPr>
      <w:r w:rsidRPr="00F379E9">
        <w:rPr>
          <w:rFonts w:ascii="Calibri" w:hAnsi="Calibri" w:cs="Calibri"/>
        </w:rPr>
        <w:t>We truly appreciate your time and effort in responding to our survey invitation and answering these initial questions, which were designed to see if y</w:t>
      </w:r>
      <w:r>
        <w:rPr>
          <w:rFonts w:ascii="Calibri" w:hAnsi="Calibri" w:cs="Calibri"/>
        </w:rPr>
        <w:t>ou are eligible to participate.</w:t>
      </w:r>
    </w:p>
    <w:p w14:paraId="7B0B7FD8" w14:textId="77777777" w:rsidR="0000785A" w:rsidRPr="00F379E9" w:rsidRDefault="0000785A" w:rsidP="0000785A">
      <w:pPr>
        <w:rPr>
          <w:rFonts w:ascii="Calibri" w:hAnsi="Calibri" w:cs="Calibri"/>
        </w:rPr>
      </w:pPr>
      <w:bookmarkStart w:id="425" w:name="OLE_LINK1"/>
      <w:bookmarkStart w:id="426" w:name="OLE_LINK2"/>
      <w:r w:rsidRPr="00F379E9">
        <w:rPr>
          <w:rFonts w:ascii="Calibri" w:hAnsi="Calibri" w:cs="Calibri"/>
        </w:rPr>
        <w:t>In order to achieve a representative sample, quotas with specific criteria have been designated.  At this point, we have reached the number of respondents we can accept from individuals with your type of experience or background.  Again, we would like to thank you for your time and effort.</w:t>
      </w:r>
      <w:bookmarkEnd w:id="425"/>
      <w:bookmarkEnd w:id="426"/>
    </w:p>
    <w:p w14:paraId="7B0B7FD9" w14:textId="77777777" w:rsidR="0000785A" w:rsidRPr="00F379E9" w:rsidRDefault="006129A1" w:rsidP="0000785A">
      <w:pPr>
        <w:rPr>
          <w:rFonts w:ascii="Calibri" w:hAnsi="Calibri" w:cs="Calibri"/>
        </w:rPr>
      </w:pPr>
      <w:r>
        <w:rPr>
          <w:rFonts w:ascii="Calibri" w:hAnsi="Calibri" w:cs="Calibri"/>
        </w:rPr>
        <w:pict w14:anchorId="7B0BAA0E">
          <v:rect id="_x0000_i1027" style="width:0;height:1.5pt" o:hralign="center" o:hrstd="t" o:hr="t" fillcolor="#aca899" stroked="f"/>
        </w:pict>
      </w:r>
    </w:p>
    <w:p w14:paraId="7B0B7FDA" w14:textId="77777777" w:rsidR="0000785A" w:rsidRPr="00F379E9" w:rsidRDefault="0000785A" w:rsidP="0000785A">
      <w:pPr>
        <w:rPr>
          <w:rFonts w:ascii="Calibri" w:hAnsi="Calibri" w:cs="Calibri"/>
        </w:rPr>
      </w:pPr>
      <w:r w:rsidRPr="00F379E9">
        <w:rPr>
          <w:rFonts w:ascii="Calibri" w:hAnsi="Calibri" w:cs="Calibri"/>
        </w:rPr>
        <w:t xml:space="preserve">If you would like information on how your home can save money on your energy bills, please visit us at </w:t>
      </w:r>
      <w:r>
        <w:rPr>
          <w:rFonts w:ascii="Calibri" w:hAnsi="Calibri" w:cs="Calibri"/>
        </w:rPr>
        <w:t>www.actonenergy.com</w:t>
      </w:r>
    </w:p>
    <w:p w14:paraId="7B0B7FDB" w14:textId="77777777" w:rsidR="0000785A" w:rsidRPr="00F379E9" w:rsidRDefault="006129A1" w:rsidP="0000785A">
      <w:pPr>
        <w:rPr>
          <w:rFonts w:ascii="Calibri" w:hAnsi="Calibri" w:cs="Calibri"/>
        </w:rPr>
      </w:pPr>
      <w:r>
        <w:rPr>
          <w:rFonts w:ascii="Calibri" w:hAnsi="Calibri" w:cs="Calibri"/>
        </w:rPr>
        <w:pict w14:anchorId="7B0BAA0F">
          <v:rect id="_x0000_i1028" style="width:0;height:1.5pt" o:hralign="center" o:hrstd="t" o:hr="t" fillcolor="#aca899" stroked="f"/>
        </w:pict>
      </w:r>
    </w:p>
    <w:p w14:paraId="7B0B7FDC" w14:textId="77777777" w:rsidR="0000785A" w:rsidRPr="00F379E9" w:rsidRDefault="0000785A" w:rsidP="0000785A">
      <w:pPr>
        <w:rPr>
          <w:rFonts w:ascii="Calibri" w:hAnsi="Calibri" w:cs="Calibri"/>
        </w:rPr>
      </w:pPr>
      <w:r w:rsidRPr="00F379E9">
        <w:rPr>
          <w:rFonts w:ascii="Calibri" w:hAnsi="Calibri" w:cs="Calibri"/>
        </w:rPr>
        <w:t>Thank you.  Have a nice day!</w:t>
      </w:r>
    </w:p>
    <w:p w14:paraId="7B0B7FDD" w14:textId="77777777" w:rsidR="0000785A" w:rsidRDefault="0000785A" w:rsidP="0000785A">
      <w:pPr>
        <w:rPr>
          <w:rFonts w:ascii="Calibri" w:hAnsi="Calibri" w:cs="Calibri"/>
          <w:b/>
          <w:color w:val="943634"/>
          <w:sz w:val="32"/>
          <w:szCs w:val="32"/>
        </w:rPr>
      </w:pPr>
    </w:p>
    <w:p w14:paraId="7B0B7FDE" w14:textId="77777777" w:rsidR="0000785A" w:rsidRPr="00F379E9" w:rsidRDefault="0000785A" w:rsidP="0000785A">
      <w:pPr>
        <w:rPr>
          <w:rFonts w:ascii="Calibri" w:hAnsi="Calibri" w:cs="Calibri"/>
        </w:rPr>
      </w:pPr>
      <w:r w:rsidRPr="00F379E9">
        <w:rPr>
          <w:rFonts w:ascii="Calibri" w:hAnsi="Calibri" w:cs="Calibri"/>
          <w:b/>
          <w:color w:val="943634"/>
          <w:sz w:val="32"/>
          <w:szCs w:val="32"/>
        </w:rPr>
        <w:t>INVITATION LANGUAGE FOR QUALIFYING RESPONDENTS</w:t>
      </w:r>
    </w:p>
    <w:p w14:paraId="7B0B7FDF" w14:textId="77777777" w:rsidR="0000785A" w:rsidRPr="00F379E9" w:rsidRDefault="0000785A" w:rsidP="0000785A">
      <w:pPr>
        <w:rPr>
          <w:rFonts w:ascii="Calibri" w:hAnsi="Calibri" w:cs="Calibri"/>
        </w:rPr>
      </w:pPr>
      <w:r w:rsidRPr="00F379E9">
        <w:rPr>
          <w:rFonts w:ascii="Calibri" w:hAnsi="Calibri" w:cs="Calibri"/>
        </w:rPr>
        <w:t>Thank you for your responses so far! You qualify for the survey. As we indicated earlier, only a limited number of individuals have been invited to participate in this survey, so we appreciate your time in filling out the su</w:t>
      </w:r>
      <w:r>
        <w:rPr>
          <w:rFonts w:ascii="Calibri" w:hAnsi="Calibri" w:cs="Calibri"/>
        </w:rPr>
        <w:t>rvey as completely as possible.</w:t>
      </w:r>
    </w:p>
    <w:p w14:paraId="7B0B7FE0" w14:textId="77777777" w:rsidR="0000785A" w:rsidRPr="00F379E9" w:rsidRDefault="0000785A" w:rsidP="0000785A">
      <w:pPr>
        <w:rPr>
          <w:rFonts w:ascii="Calibri" w:hAnsi="Calibri" w:cs="Calibri"/>
        </w:rPr>
      </w:pPr>
      <w:r w:rsidRPr="00F379E9">
        <w:rPr>
          <w:rFonts w:ascii="Calibri" w:hAnsi="Calibri" w:cs="Calibri"/>
        </w:rPr>
        <w:t>The survey should take about 20 - 25 minutes to complete. Once you complete the survey you will be eligible to receive our $10 thank you payment. Information about how to receive this payment will be provided at t</w:t>
      </w:r>
      <w:r>
        <w:rPr>
          <w:rFonts w:ascii="Calibri" w:hAnsi="Calibri" w:cs="Calibri"/>
        </w:rPr>
        <w:t>he end of the survey.</w:t>
      </w:r>
    </w:p>
    <w:p w14:paraId="7B0B7FE1" w14:textId="77777777" w:rsidR="0000785A" w:rsidRPr="00F379E9" w:rsidRDefault="0000785A" w:rsidP="0000785A">
      <w:pPr>
        <w:rPr>
          <w:rFonts w:ascii="Calibri" w:hAnsi="Calibri" w:cs="Calibri"/>
        </w:rPr>
      </w:pPr>
      <w:r w:rsidRPr="00F379E9">
        <w:rPr>
          <w:rFonts w:ascii="Calibri" w:hAnsi="Calibri" w:cs="Calibri"/>
        </w:rPr>
        <w:t>Your responses are important to us, so please press “</w:t>
      </w:r>
      <w:r>
        <w:rPr>
          <w:rFonts w:ascii="Calibri" w:hAnsi="Calibri" w:cs="Calibri"/>
        </w:rPr>
        <w:t>Continue</w:t>
      </w:r>
      <w:r w:rsidRPr="00F379E9">
        <w:rPr>
          <w:rFonts w:ascii="Calibri" w:hAnsi="Calibri" w:cs="Calibri"/>
        </w:rPr>
        <w:t>” to begin answering the survey questions. All information provided in this survey will be kept strictly confidential, and at no time will you</w:t>
      </w:r>
      <w:r>
        <w:rPr>
          <w:rFonts w:ascii="Calibri" w:hAnsi="Calibri" w:cs="Calibri"/>
        </w:rPr>
        <w:t xml:space="preserve"> be asked to purchase anything</w:t>
      </w:r>
    </w:p>
    <w:p w14:paraId="7B0B7FE2" w14:textId="77777777" w:rsidR="0000785A" w:rsidRPr="00F379E9" w:rsidRDefault="0000785A" w:rsidP="0000785A">
      <w:pPr>
        <w:rPr>
          <w:rFonts w:ascii="Calibri" w:hAnsi="Calibri" w:cs="Calibri"/>
        </w:rPr>
      </w:pPr>
      <w:r w:rsidRPr="00F379E9">
        <w:rPr>
          <w:rFonts w:ascii="Calibri" w:hAnsi="Calibri" w:cs="Calibri"/>
        </w:rPr>
        <w:t>If you need to pause the survey at any time, you can come back later and begin again where you left off.  Simply save the personalized URL to access your survey again. The survey will automatically take you t</w:t>
      </w:r>
      <w:r>
        <w:rPr>
          <w:rFonts w:ascii="Calibri" w:hAnsi="Calibri" w:cs="Calibri"/>
        </w:rPr>
        <w:t>o the point where you left off.</w:t>
      </w:r>
    </w:p>
    <w:p w14:paraId="7B0B7FE3" w14:textId="77777777" w:rsidR="0000785A" w:rsidRPr="00F379E9" w:rsidRDefault="0000785A" w:rsidP="0000785A">
      <w:pPr>
        <w:rPr>
          <w:rFonts w:ascii="Calibri" w:hAnsi="Calibri" w:cs="Calibri"/>
        </w:rPr>
      </w:pPr>
      <w:r w:rsidRPr="00F379E9">
        <w:rPr>
          <w:rFonts w:ascii="Calibri" w:hAnsi="Calibri" w:cs="Calibri"/>
        </w:rPr>
        <w:t xml:space="preserve">As you complete the survey, you will </w:t>
      </w:r>
      <w:r w:rsidRPr="00F379E9">
        <w:rPr>
          <w:rFonts w:ascii="Calibri" w:hAnsi="Calibri" w:cs="Calibri"/>
          <w:b/>
          <w:bCs/>
        </w:rPr>
        <w:t>not</w:t>
      </w:r>
      <w:r w:rsidRPr="00F379E9">
        <w:rPr>
          <w:rFonts w:ascii="Calibri" w:hAnsi="Calibri" w:cs="Calibri"/>
        </w:rPr>
        <w:t xml:space="preserve"> be able to use your browser’s “back” button. If you mistakenly press your browser’s “back” button, you will need to press the “refresh” button to continue the survey.</w:t>
      </w:r>
    </w:p>
    <w:p w14:paraId="7B0B7FE4"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7FE5" w14:textId="77777777" w:rsidR="0000785A" w:rsidRPr="00F379E9" w:rsidRDefault="0000785A" w:rsidP="0000785A">
      <w:pPr>
        <w:rPr>
          <w:rFonts w:ascii="Calibri" w:hAnsi="Calibri" w:cs="Calibri"/>
          <w:b/>
        </w:rPr>
      </w:pPr>
      <w:r w:rsidRPr="00F379E9">
        <w:rPr>
          <w:rFonts w:ascii="Calibri" w:hAnsi="Calibri" w:cs="Calibri"/>
          <w:b/>
          <w:color w:val="943634"/>
          <w:sz w:val="32"/>
          <w:szCs w:val="32"/>
        </w:rPr>
        <w:t>I – ATTITUDES</w:t>
      </w:r>
    </w:p>
    <w:p w14:paraId="7B0B7FE6" w14:textId="77777777" w:rsidR="0000785A" w:rsidRPr="00F379E9" w:rsidRDefault="0000785A" w:rsidP="0000785A">
      <w:pPr>
        <w:rPr>
          <w:rFonts w:ascii="Calibri" w:hAnsi="Calibri" w:cs="Calibri"/>
          <w:b/>
        </w:rPr>
      </w:pPr>
      <w:r w:rsidRPr="00F379E9">
        <w:rPr>
          <w:rFonts w:ascii="Calibri" w:hAnsi="Calibri" w:cs="Calibri"/>
          <w:b/>
        </w:rPr>
        <w:t>[PROGRAMMER NOTE: THROUGHOUT THIS SURVEY, WORDS OR PHRASES WITH BLUE, UNDERLINED FONT WILL HAVE HYPERLINKED DEFINITIONS THAT POP-UP WHEN THE RESPONDENT CLICKS ON THE WORD OR PHRASE.  HYPERLINKED DEFINITIONS ARE PROVIDED AT THE END OF THIS DOCUMENT]</w:t>
      </w:r>
    </w:p>
    <w:p w14:paraId="7B0B7FE7" w14:textId="77777777" w:rsidR="0000785A" w:rsidRPr="00F379E9" w:rsidRDefault="0000785A" w:rsidP="0000785A">
      <w:pPr>
        <w:ind w:left="720" w:hanging="720"/>
        <w:rPr>
          <w:rFonts w:ascii="Calibri" w:hAnsi="Calibri" w:cs="Calibri"/>
        </w:rPr>
      </w:pPr>
      <w:r w:rsidRPr="00F379E9">
        <w:rPr>
          <w:rFonts w:ascii="Calibri" w:hAnsi="Calibri" w:cs="Calibri"/>
        </w:rPr>
        <w:t>Q1.</w:t>
      </w:r>
      <w:r w:rsidRPr="00F379E9">
        <w:rPr>
          <w:rFonts w:ascii="Calibri" w:hAnsi="Calibri" w:cs="Calibri"/>
        </w:rPr>
        <w:tab/>
        <w:t>Overall, how familiar would you say you are with A</w:t>
      </w:r>
      <w:r>
        <w:rPr>
          <w:rFonts w:ascii="Calibri" w:hAnsi="Calibri" w:cs="Calibri"/>
        </w:rPr>
        <w:t xml:space="preserve">meren Illinois as your electric, and/ or gas, </w:t>
      </w:r>
      <w:r w:rsidRPr="00F379E9">
        <w:rPr>
          <w:rFonts w:ascii="Calibri" w:hAnsi="Calibri" w:cs="Calibri"/>
        </w:rPr>
        <w:t>utility?</w:t>
      </w:r>
    </w:p>
    <w:p w14:paraId="7B0B7FE8" w14:textId="77777777" w:rsidR="0000785A" w:rsidRPr="00F379E9" w:rsidRDefault="0000785A" w:rsidP="0000785A">
      <w:pPr>
        <w:tabs>
          <w:tab w:val="left" w:pos="900"/>
        </w:tabs>
        <w:ind w:left="720" w:hanging="720"/>
        <w:rPr>
          <w:rFonts w:ascii="Calibri" w:hAnsi="Calibri" w:cs="Calibri"/>
          <w:b/>
        </w:rPr>
      </w:pPr>
      <w:r w:rsidRPr="00F379E9">
        <w:rPr>
          <w:rFonts w:ascii="Calibri" w:hAnsi="Calibri" w:cs="Calibri"/>
          <w:b/>
        </w:rPr>
        <w:tab/>
        <w:t>[RECORD NUMBER; 1=NOT AT ALL FAMILIAR, 10=EXTREMELY FAMILIAR]</w:t>
      </w:r>
    </w:p>
    <w:tbl>
      <w:tblPr>
        <w:tblW w:w="67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671"/>
        <w:gridCol w:w="671"/>
        <w:gridCol w:w="672"/>
        <w:gridCol w:w="671"/>
        <w:gridCol w:w="672"/>
        <w:gridCol w:w="671"/>
        <w:gridCol w:w="671"/>
        <w:gridCol w:w="672"/>
        <w:gridCol w:w="671"/>
        <w:gridCol w:w="672"/>
      </w:tblGrid>
      <w:tr w:rsidR="0000785A" w:rsidRPr="00F379E9" w14:paraId="7B0B7FEC" w14:textId="77777777" w:rsidTr="0000785A">
        <w:trPr>
          <w:trHeight w:val="305"/>
        </w:trPr>
        <w:tc>
          <w:tcPr>
            <w:tcW w:w="1342" w:type="dxa"/>
            <w:gridSpan w:val="2"/>
            <w:shd w:val="clear" w:color="auto" w:fill="BEB0A3"/>
          </w:tcPr>
          <w:p w14:paraId="7B0B7FE9"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Not at all                                                                                                  familiar</w:t>
            </w:r>
          </w:p>
        </w:tc>
        <w:tc>
          <w:tcPr>
            <w:tcW w:w="4029" w:type="dxa"/>
            <w:gridSpan w:val="6"/>
            <w:shd w:val="clear" w:color="auto" w:fill="BEB0A3"/>
          </w:tcPr>
          <w:p w14:paraId="7B0B7FEA"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p>
        </w:tc>
        <w:tc>
          <w:tcPr>
            <w:tcW w:w="1343" w:type="dxa"/>
            <w:gridSpan w:val="2"/>
            <w:shd w:val="clear" w:color="auto" w:fill="BEB0A3"/>
          </w:tcPr>
          <w:p w14:paraId="7B0B7FEB"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Extremely familiar</w:t>
            </w:r>
          </w:p>
        </w:tc>
      </w:tr>
      <w:tr w:rsidR="0000785A" w:rsidRPr="00F379E9" w14:paraId="7B0B7FF7" w14:textId="77777777" w:rsidTr="0000785A">
        <w:tc>
          <w:tcPr>
            <w:tcW w:w="671" w:type="dxa"/>
            <w:shd w:val="clear" w:color="auto" w:fill="BEB0A3"/>
            <w:vAlign w:val="center"/>
          </w:tcPr>
          <w:p w14:paraId="7B0B7FED" w14:textId="77777777" w:rsidR="0000785A" w:rsidRPr="00405521" w:rsidRDefault="0000785A" w:rsidP="0000785A">
            <w:pPr>
              <w:jc w:val="center"/>
              <w:rPr>
                <w:rFonts w:ascii="Calibri" w:hAnsi="Calibri" w:cs="Calibri"/>
                <w:b/>
              </w:rPr>
            </w:pPr>
            <w:r w:rsidRPr="00405521">
              <w:rPr>
                <w:rFonts w:ascii="Calibri" w:hAnsi="Calibri" w:cs="Calibri"/>
                <w:b/>
              </w:rPr>
              <w:t>1</w:t>
            </w:r>
          </w:p>
        </w:tc>
        <w:tc>
          <w:tcPr>
            <w:tcW w:w="671" w:type="dxa"/>
            <w:shd w:val="clear" w:color="auto" w:fill="BEB0A3"/>
            <w:vAlign w:val="center"/>
          </w:tcPr>
          <w:p w14:paraId="7B0B7FEE" w14:textId="77777777" w:rsidR="0000785A" w:rsidRPr="00405521" w:rsidRDefault="0000785A" w:rsidP="0000785A">
            <w:pPr>
              <w:jc w:val="center"/>
              <w:rPr>
                <w:rFonts w:ascii="Calibri" w:hAnsi="Calibri" w:cs="Calibri"/>
                <w:b/>
              </w:rPr>
            </w:pPr>
            <w:r w:rsidRPr="00405521">
              <w:rPr>
                <w:rFonts w:ascii="Calibri" w:hAnsi="Calibri" w:cs="Calibri"/>
                <w:b/>
              </w:rPr>
              <w:t>2</w:t>
            </w:r>
          </w:p>
        </w:tc>
        <w:tc>
          <w:tcPr>
            <w:tcW w:w="672" w:type="dxa"/>
            <w:shd w:val="clear" w:color="auto" w:fill="BEB0A3"/>
            <w:vAlign w:val="center"/>
          </w:tcPr>
          <w:p w14:paraId="7B0B7FEF" w14:textId="77777777" w:rsidR="0000785A" w:rsidRPr="00405521" w:rsidRDefault="0000785A" w:rsidP="0000785A">
            <w:pPr>
              <w:jc w:val="center"/>
              <w:rPr>
                <w:rFonts w:ascii="Calibri" w:hAnsi="Calibri" w:cs="Calibri"/>
                <w:b/>
              </w:rPr>
            </w:pPr>
            <w:r w:rsidRPr="00405521">
              <w:rPr>
                <w:rFonts w:ascii="Calibri" w:hAnsi="Calibri" w:cs="Calibri"/>
                <w:b/>
              </w:rPr>
              <w:t>3</w:t>
            </w:r>
          </w:p>
        </w:tc>
        <w:tc>
          <w:tcPr>
            <w:tcW w:w="671" w:type="dxa"/>
            <w:shd w:val="clear" w:color="auto" w:fill="BEB0A3"/>
            <w:vAlign w:val="center"/>
          </w:tcPr>
          <w:p w14:paraId="7B0B7FF0" w14:textId="77777777" w:rsidR="0000785A" w:rsidRPr="00405521" w:rsidRDefault="0000785A" w:rsidP="0000785A">
            <w:pPr>
              <w:jc w:val="center"/>
              <w:rPr>
                <w:rFonts w:ascii="Calibri" w:hAnsi="Calibri" w:cs="Calibri"/>
                <w:b/>
              </w:rPr>
            </w:pPr>
            <w:r w:rsidRPr="00405521">
              <w:rPr>
                <w:rFonts w:ascii="Calibri" w:hAnsi="Calibri" w:cs="Calibri"/>
                <w:b/>
              </w:rPr>
              <w:t>4</w:t>
            </w:r>
          </w:p>
        </w:tc>
        <w:tc>
          <w:tcPr>
            <w:tcW w:w="672" w:type="dxa"/>
            <w:shd w:val="clear" w:color="auto" w:fill="BEB0A3"/>
            <w:vAlign w:val="center"/>
          </w:tcPr>
          <w:p w14:paraId="7B0B7FF1" w14:textId="77777777" w:rsidR="0000785A" w:rsidRPr="00405521" w:rsidRDefault="0000785A" w:rsidP="0000785A">
            <w:pPr>
              <w:jc w:val="center"/>
              <w:rPr>
                <w:rFonts w:ascii="Calibri" w:hAnsi="Calibri" w:cs="Calibri"/>
                <w:b/>
              </w:rPr>
            </w:pPr>
            <w:r w:rsidRPr="00405521">
              <w:rPr>
                <w:rFonts w:ascii="Calibri" w:hAnsi="Calibri" w:cs="Calibri"/>
                <w:b/>
              </w:rPr>
              <w:t>5</w:t>
            </w:r>
          </w:p>
        </w:tc>
        <w:tc>
          <w:tcPr>
            <w:tcW w:w="671" w:type="dxa"/>
            <w:shd w:val="clear" w:color="auto" w:fill="BEB0A3"/>
            <w:vAlign w:val="center"/>
          </w:tcPr>
          <w:p w14:paraId="7B0B7FF2" w14:textId="77777777" w:rsidR="0000785A" w:rsidRPr="00405521" w:rsidRDefault="0000785A" w:rsidP="0000785A">
            <w:pPr>
              <w:jc w:val="center"/>
              <w:rPr>
                <w:rFonts w:ascii="Calibri" w:hAnsi="Calibri" w:cs="Calibri"/>
                <w:b/>
              </w:rPr>
            </w:pPr>
            <w:r w:rsidRPr="00405521">
              <w:rPr>
                <w:rFonts w:ascii="Calibri" w:hAnsi="Calibri" w:cs="Calibri"/>
                <w:b/>
              </w:rPr>
              <w:t>6</w:t>
            </w:r>
          </w:p>
        </w:tc>
        <w:tc>
          <w:tcPr>
            <w:tcW w:w="671" w:type="dxa"/>
            <w:shd w:val="clear" w:color="auto" w:fill="BEB0A3"/>
            <w:vAlign w:val="center"/>
          </w:tcPr>
          <w:p w14:paraId="7B0B7FF3" w14:textId="77777777" w:rsidR="0000785A" w:rsidRPr="00405521" w:rsidRDefault="0000785A" w:rsidP="0000785A">
            <w:pPr>
              <w:jc w:val="center"/>
              <w:rPr>
                <w:rFonts w:ascii="Calibri" w:hAnsi="Calibri" w:cs="Calibri"/>
                <w:b/>
              </w:rPr>
            </w:pPr>
            <w:r w:rsidRPr="00405521">
              <w:rPr>
                <w:rFonts w:ascii="Calibri" w:hAnsi="Calibri" w:cs="Calibri"/>
                <w:b/>
              </w:rPr>
              <w:t>7</w:t>
            </w:r>
          </w:p>
        </w:tc>
        <w:tc>
          <w:tcPr>
            <w:tcW w:w="672" w:type="dxa"/>
            <w:shd w:val="clear" w:color="auto" w:fill="BEB0A3"/>
            <w:vAlign w:val="center"/>
          </w:tcPr>
          <w:p w14:paraId="7B0B7FF4" w14:textId="77777777" w:rsidR="0000785A" w:rsidRPr="00405521" w:rsidRDefault="0000785A" w:rsidP="0000785A">
            <w:pPr>
              <w:jc w:val="center"/>
              <w:rPr>
                <w:rFonts w:ascii="Calibri" w:hAnsi="Calibri" w:cs="Calibri"/>
                <w:b/>
              </w:rPr>
            </w:pPr>
            <w:r w:rsidRPr="00405521">
              <w:rPr>
                <w:rFonts w:ascii="Calibri" w:hAnsi="Calibri" w:cs="Calibri"/>
                <w:b/>
              </w:rPr>
              <w:t>8</w:t>
            </w:r>
          </w:p>
        </w:tc>
        <w:tc>
          <w:tcPr>
            <w:tcW w:w="671" w:type="dxa"/>
            <w:shd w:val="clear" w:color="auto" w:fill="BEB0A3"/>
            <w:vAlign w:val="center"/>
          </w:tcPr>
          <w:p w14:paraId="7B0B7FF5" w14:textId="77777777" w:rsidR="0000785A" w:rsidRPr="00405521" w:rsidRDefault="0000785A" w:rsidP="0000785A">
            <w:pPr>
              <w:jc w:val="center"/>
              <w:rPr>
                <w:rFonts w:ascii="Calibri" w:hAnsi="Calibri" w:cs="Calibri"/>
                <w:b/>
              </w:rPr>
            </w:pPr>
            <w:r w:rsidRPr="00405521">
              <w:rPr>
                <w:rFonts w:ascii="Calibri" w:hAnsi="Calibri" w:cs="Calibri"/>
                <w:b/>
              </w:rPr>
              <w:t>9</w:t>
            </w:r>
          </w:p>
        </w:tc>
        <w:tc>
          <w:tcPr>
            <w:tcW w:w="672" w:type="dxa"/>
            <w:shd w:val="clear" w:color="auto" w:fill="BEB0A3"/>
            <w:vAlign w:val="center"/>
          </w:tcPr>
          <w:p w14:paraId="7B0B7FF6" w14:textId="77777777" w:rsidR="0000785A" w:rsidRPr="00405521" w:rsidRDefault="0000785A" w:rsidP="0000785A">
            <w:pPr>
              <w:jc w:val="center"/>
              <w:rPr>
                <w:rFonts w:ascii="Calibri" w:hAnsi="Calibri" w:cs="Calibri"/>
                <w:b/>
              </w:rPr>
            </w:pPr>
            <w:r w:rsidRPr="00405521">
              <w:rPr>
                <w:rFonts w:ascii="Calibri" w:hAnsi="Calibri" w:cs="Calibri"/>
                <w:b/>
              </w:rPr>
              <w:t>10</w:t>
            </w:r>
          </w:p>
        </w:tc>
      </w:tr>
      <w:tr w:rsidR="0000785A" w:rsidRPr="00F379E9" w14:paraId="7B0B8002" w14:textId="77777777" w:rsidTr="0000785A">
        <w:tc>
          <w:tcPr>
            <w:tcW w:w="671" w:type="dxa"/>
            <w:shd w:val="clear" w:color="auto" w:fill="FFFFFF"/>
            <w:vAlign w:val="center"/>
          </w:tcPr>
          <w:p w14:paraId="7B0B7FF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7FF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2" w:type="dxa"/>
            <w:shd w:val="clear" w:color="auto" w:fill="FFFFFF"/>
            <w:vAlign w:val="center"/>
          </w:tcPr>
          <w:p w14:paraId="7B0B7FF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7FF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2" w:type="dxa"/>
            <w:shd w:val="clear" w:color="auto" w:fill="FFFFFF"/>
            <w:vAlign w:val="center"/>
          </w:tcPr>
          <w:p w14:paraId="7B0B7FF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7FF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7FF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2" w:type="dxa"/>
            <w:shd w:val="clear" w:color="auto" w:fill="FFFFFF"/>
            <w:vAlign w:val="center"/>
          </w:tcPr>
          <w:p w14:paraId="7B0B7FF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800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2" w:type="dxa"/>
            <w:shd w:val="clear" w:color="auto" w:fill="FFFFFF"/>
            <w:vAlign w:val="center"/>
          </w:tcPr>
          <w:p w14:paraId="7B0B800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003" w14:textId="77777777" w:rsidR="0000785A" w:rsidRPr="00F379E9" w:rsidRDefault="0000785A" w:rsidP="0000785A">
      <w:pPr>
        <w:ind w:left="1080" w:hanging="360"/>
        <w:rPr>
          <w:rFonts w:ascii="Calibri" w:hAnsi="Calibri" w:cs="Calibri"/>
        </w:rPr>
      </w:pPr>
    </w:p>
    <w:p w14:paraId="7B0B8004" w14:textId="77777777" w:rsidR="0000785A" w:rsidRPr="00F379E9" w:rsidRDefault="0000785A" w:rsidP="0000785A">
      <w:pPr>
        <w:ind w:left="720" w:hanging="720"/>
        <w:rPr>
          <w:rFonts w:ascii="Calibri" w:hAnsi="Calibri" w:cs="Calibri"/>
        </w:rPr>
      </w:pPr>
      <w:r w:rsidRPr="00F379E9">
        <w:rPr>
          <w:rFonts w:ascii="Calibri" w:hAnsi="Calibri" w:cs="Calibri"/>
        </w:rPr>
        <w:t xml:space="preserve">Q2. </w:t>
      </w:r>
      <w:r w:rsidRPr="00F379E9">
        <w:rPr>
          <w:rFonts w:ascii="Calibri" w:hAnsi="Calibri" w:cs="Calibri"/>
        </w:rPr>
        <w:tab/>
        <w:t xml:space="preserve">Using a 10-point scale where ‘1’ means you </w:t>
      </w:r>
      <w:r w:rsidRPr="00F379E9">
        <w:rPr>
          <w:rFonts w:ascii="Calibri" w:hAnsi="Calibri" w:cs="Calibri"/>
          <w:u w:val="single"/>
        </w:rPr>
        <w:t>strongly disagree</w:t>
      </w:r>
      <w:r w:rsidRPr="00F379E9">
        <w:rPr>
          <w:rFonts w:ascii="Calibri" w:hAnsi="Calibri" w:cs="Calibri"/>
        </w:rPr>
        <w:t xml:space="preserve">, and ‘10’ means you </w:t>
      </w:r>
      <w:r w:rsidRPr="00F379E9">
        <w:rPr>
          <w:rFonts w:ascii="Calibri" w:hAnsi="Calibri" w:cs="Calibri"/>
          <w:u w:val="single"/>
        </w:rPr>
        <w:t>strongly agree</w:t>
      </w:r>
      <w:r w:rsidRPr="00F379E9">
        <w:rPr>
          <w:rFonts w:ascii="Calibri" w:hAnsi="Calibri" w:cs="Calibri"/>
        </w:rPr>
        <w:t>, please indicate how much your household agrees or disagrees with each of the following statements about Ameren Illinois.</w:t>
      </w:r>
    </w:p>
    <w:p w14:paraId="7B0B8005" w14:textId="77777777" w:rsidR="0000785A" w:rsidRPr="00F379E9" w:rsidRDefault="0000785A" w:rsidP="0000785A">
      <w:pPr>
        <w:ind w:left="720" w:hanging="720"/>
        <w:rPr>
          <w:rFonts w:ascii="Calibri" w:hAnsi="Calibri" w:cs="Calibri"/>
          <w:i/>
        </w:rPr>
      </w:pPr>
      <w:r w:rsidRPr="00F379E9">
        <w:rPr>
          <w:rFonts w:ascii="Calibri" w:hAnsi="Calibri" w:cs="Calibri"/>
          <w:i/>
        </w:rPr>
        <w:tab/>
        <w:t>Note: If you don’t feel like you are very familiar with Ameren Illinois on any of the following, please just give your best guess.</w:t>
      </w:r>
    </w:p>
    <w:p w14:paraId="7B0B8006" w14:textId="77777777" w:rsidR="0000785A" w:rsidRPr="00F379E9" w:rsidRDefault="0000785A" w:rsidP="0000785A">
      <w:pPr>
        <w:ind w:left="720" w:hanging="720"/>
        <w:rPr>
          <w:rFonts w:ascii="Calibri" w:hAnsi="Calibri" w:cs="Calibri"/>
          <w:b/>
        </w:rPr>
      </w:pPr>
      <w:r w:rsidRPr="00F379E9">
        <w:rPr>
          <w:rFonts w:ascii="Calibri" w:hAnsi="Calibri" w:cs="Calibri"/>
          <w:b/>
        </w:rPr>
        <w:tab/>
        <w:t>Ameren Illinois is…</w:t>
      </w:r>
    </w:p>
    <w:p w14:paraId="7B0B8007" w14:textId="77777777" w:rsidR="0000785A" w:rsidRPr="00F379E9" w:rsidRDefault="0000785A" w:rsidP="0000785A">
      <w:pPr>
        <w:tabs>
          <w:tab w:val="left" w:pos="900"/>
        </w:tabs>
        <w:ind w:left="720" w:hanging="720"/>
        <w:rPr>
          <w:rFonts w:ascii="Calibri" w:hAnsi="Calibri" w:cs="Calibri"/>
          <w:b/>
        </w:rPr>
      </w:pPr>
      <w:r w:rsidRPr="00F379E9">
        <w:rPr>
          <w:rFonts w:ascii="Calibri" w:hAnsi="Calibri" w:cs="Calibri"/>
          <w:b/>
        </w:rPr>
        <w:tab/>
        <w:t>[RECORD NUMBER; 1=STRONGLY DISAGREE, 10=STRONGLY AGREE]</w:t>
      </w:r>
    </w:p>
    <w:tbl>
      <w:tblPr>
        <w:tblW w:w="847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3474"/>
        <w:gridCol w:w="500"/>
        <w:gridCol w:w="500"/>
        <w:gridCol w:w="501"/>
        <w:gridCol w:w="500"/>
        <w:gridCol w:w="501"/>
        <w:gridCol w:w="500"/>
        <w:gridCol w:w="500"/>
        <w:gridCol w:w="501"/>
        <w:gridCol w:w="500"/>
        <w:gridCol w:w="501"/>
      </w:tblGrid>
      <w:tr w:rsidR="0000785A" w:rsidRPr="00F379E9" w14:paraId="7B0B800C" w14:textId="77777777" w:rsidTr="0000785A">
        <w:trPr>
          <w:trHeight w:val="305"/>
        </w:trPr>
        <w:tc>
          <w:tcPr>
            <w:tcW w:w="3474" w:type="dxa"/>
            <w:vMerge w:val="restart"/>
            <w:shd w:val="clear" w:color="auto" w:fill="BEB0A3"/>
            <w:vAlign w:val="center"/>
          </w:tcPr>
          <w:p w14:paraId="7B0B8008" w14:textId="77777777" w:rsidR="0000785A" w:rsidRPr="00FC66D9" w:rsidRDefault="0000785A" w:rsidP="0000785A">
            <w:pPr>
              <w:pStyle w:val="BodyText2"/>
              <w:tabs>
                <w:tab w:val="left" w:pos="540"/>
              </w:tabs>
              <w:spacing w:after="0" w:line="240" w:lineRule="auto"/>
              <w:rPr>
                <w:rFonts w:ascii="Calibri" w:hAnsi="Calibri" w:cs="Calibri"/>
                <w:b/>
                <w:sz w:val="22"/>
                <w:szCs w:val="22"/>
              </w:rPr>
            </w:pPr>
            <w:r w:rsidRPr="00FC66D9">
              <w:rPr>
                <w:rFonts w:ascii="Calibri" w:hAnsi="Calibri" w:cs="Calibri"/>
                <w:b/>
                <w:sz w:val="22"/>
                <w:szCs w:val="22"/>
              </w:rPr>
              <w:t>[ROTATE 1-5]</w:t>
            </w:r>
          </w:p>
        </w:tc>
        <w:tc>
          <w:tcPr>
            <w:tcW w:w="1000" w:type="dxa"/>
            <w:gridSpan w:val="2"/>
            <w:shd w:val="clear" w:color="auto" w:fill="BEB0A3"/>
          </w:tcPr>
          <w:p w14:paraId="7B0B8009"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Strongly disagree</w:t>
            </w:r>
          </w:p>
        </w:tc>
        <w:tc>
          <w:tcPr>
            <w:tcW w:w="3003" w:type="dxa"/>
            <w:gridSpan w:val="6"/>
            <w:shd w:val="clear" w:color="auto" w:fill="BEB0A3"/>
          </w:tcPr>
          <w:p w14:paraId="7B0B800A"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p>
        </w:tc>
        <w:tc>
          <w:tcPr>
            <w:tcW w:w="1001" w:type="dxa"/>
            <w:gridSpan w:val="2"/>
            <w:shd w:val="clear" w:color="auto" w:fill="BEB0A3"/>
          </w:tcPr>
          <w:p w14:paraId="7B0B800B"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Strongly agree</w:t>
            </w:r>
          </w:p>
        </w:tc>
      </w:tr>
      <w:tr w:rsidR="0000785A" w:rsidRPr="00F379E9" w14:paraId="7B0B8018" w14:textId="77777777" w:rsidTr="0000785A">
        <w:tc>
          <w:tcPr>
            <w:tcW w:w="3474" w:type="dxa"/>
            <w:vMerge/>
            <w:shd w:val="clear" w:color="auto" w:fill="BEB0A3"/>
            <w:vAlign w:val="bottom"/>
          </w:tcPr>
          <w:p w14:paraId="7B0B800D" w14:textId="77777777" w:rsidR="0000785A" w:rsidRPr="00405521" w:rsidRDefault="0000785A" w:rsidP="0000785A">
            <w:pPr>
              <w:ind w:left="252" w:hanging="252"/>
              <w:rPr>
                <w:rFonts w:ascii="Calibri" w:hAnsi="Calibri" w:cs="Calibri"/>
                <w:b/>
              </w:rPr>
            </w:pPr>
          </w:p>
        </w:tc>
        <w:tc>
          <w:tcPr>
            <w:tcW w:w="500" w:type="dxa"/>
            <w:shd w:val="clear" w:color="auto" w:fill="BEB0A3"/>
            <w:vAlign w:val="center"/>
          </w:tcPr>
          <w:p w14:paraId="7B0B800E" w14:textId="77777777" w:rsidR="0000785A" w:rsidRPr="00405521" w:rsidRDefault="0000785A" w:rsidP="0000785A">
            <w:pPr>
              <w:jc w:val="center"/>
              <w:rPr>
                <w:rFonts w:ascii="Calibri" w:hAnsi="Calibri" w:cs="Calibri"/>
                <w:b/>
              </w:rPr>
            </w:pPr>
            <w:r w:rsidRPr="00405521">
              <w:rPr>
                <w:rFonts w:ascii="Calibri" w:hAnsi="Calibri" w:cs="Calibri"/>
                <w:b/>
              </w:rPr>
              <w:t>1</w:t>
            </w:r>
          </w:p>
        </w:tc>
        <w:tc>
          <w:tcPr>
            <w:tcW w:w="500" w:type="dxa"/>
            <w:shd w:val="clear" w:color="auto" w:fill="BEB0A3"/>
            <w:vAlign w:val="center"/>
          </w:tcPr>
          <w:p w14:paraId="7B0B800F" w14:textId="77777777" w:rsidR="0000785A" w:rsidRPr="00405521" w:rsidRDefault="0000785A" w:rsidP="0000785A">
            <w:pPr>
              <w:jc w:val="center"/>
              <w:rPr>
                <w:rFonts w:ascii="Calibri" w:hAnsi="Calibri" w:cs="Calibri"/>
                <w:b/>
              </w:rPr>
            </w:pPr>
            <w:r w:rsidRPr="00405521">
              <w:rPr>
                <w:rFonts w:ascii="Calibri" w:hAnsi="Calibri" w:cs="Calibri"/>
                <w:b/>
              </w:rPr>
              <w:t>2</w:t>
            </w:r>
          </w:p>
        </w:tc>
        <w:tc>
          <w:tcPr>
            <w:tcW w:w="501" w:type="dxa"/>
            <w:shd w:val="clear" w:color="auto" w:fill="BEB0A3"/>
            <w:vAlign w:val="center"/>
          </w:tcPr>
          <w:p w14:paraId="7B0B8010" w14:textId="77777777" w:rsidR="0000785A" w:rsidRPr="00405521" w:rsidRDefault="0000785A" w:rsidP="0000785A">
            <w:pPr>
              <w:jc w:val="center"/>
              <w:rPr>
                <w:rFonts w:ascii="Calibri" w:hAnsi="Calibri" w:cs="Calibri"/>
                <w:b/>
              </w:rPr>
            </w:pPr>
            <w:r w:rsidRPr="00405521">
              <w:rPr>
                <w:rFonts w:ascii="Calibri" w:hAnsi="Calibri" w:cs="Calibri"/>
                <w:b/>
              </w:rPr>
              <w:t>3</w:t>
            </w:r>
          </w:p>
        </w:tc>
        <w:tc>
          <w:tcPr>
            <w:tcW w:w="500" w:type="dxa"/>
            <w:shd w:val="clear" w:color="auto" w:fill="BEB0A3"/>
            <w:vAlign w:val="center"/>
          </w:tcPr>
          <w:p w14:paraId="7B0B8011" w14:textId="77777777" w:rsidR="0000785A" w:rsidRPr="00405521" w:rsidRDefault="0000785A" w:rsidP="0000785A">
            <w:pPr>
              <w:jc w:val="center"/>
              <w:rPr>
                <w:rFonts w:ascii="Calibri" w:hAnsi="Calibri" w:cs="Calibri"/>
                <w:b/>
              </w:rPr>
            </w:pPr>
            <w:r w:rsidRPr="00405521">
              <w:rPr>
                <w:rFonts w:ascii="Calibri" w:hAnsi="Calibri" w:cs="Calibri"/>
                <w:b/>
              </w:rPr>
              <w:t>4</w:t>
            </w:r>
          </w:p>
        </w:tc>
        <w:tc>
          <w:tcPr>
            <w:tcW w:w="501" w:type="dxa"/>
            <w:shd w:val="clear" w:color="auto" w:fill="BEB0A3"/>
            <w:vAlign w:val="center"/>
          </w:tcPr>
          <w:p w14:paraId="7B0B8012" w14:textId="77777777" w:rsidR="0000785A" w:rsidRPr="00405521" w:rsidRDefault="0000785A" w:rsidP="0000785A">
            <w:pPr>
              <w:jc w:val="center"/>
              <w:rPr>
                <w:rFonts w:ascii="Calibri" w:hAnsi="Calibri" w:cs="Calibri"/>
                <w:b/>
              </w:rPr>
            </w:pPr>
            <w:r w:rsidRPr="00405521">
              <w:rPr>
                <w:rFonts w:ascii="Calibri" w:hAnsi="Calibri" w:cs="Calibri"/>
                <w:b/>
              </w:rPr>
              <w:t>5</w:t>
            </w:r>
          </w:p>
        </w:tc>
        <w:tc>
          <w:tcPr>
            <w:tcW w:w="500" w:type="dxa"/>
            <w:shd w:val="clear" w:color="auto" w:fill="BEB0A3"/>
            <w:vAlign w:val="center"/>
          </w:tcPr>
          <w:p w14:paraId="7B0B8013" w14:textId="77777777" w:rsidR="0000785A" w:rsidRPr="00405521" w:rsidRDefault="0000785A" w:rsidP="0000785A">
            <w:pPr>
              <w:jc w:val="center"/>
              <w:rPr>
                <w:rFonts w:ascii="Calibri" w:hAnsi="Calibri" w:cs="Calibri"/>
                <w:b/>
              </w:rPr>
            </w:pPr>
            <w:r w:rsidRPr="00405521">
              <w:rPr>
                <w:rFonts w:ascii="Calibri" w:hAnsi="Calibri" w:cs="Calibri"/>
                <w:b/>
              </w:rPr>
              <w:t>6</w:t>
            </w:r>
          </w:p>
        </w:tc>
        <w:tc>
          <w:tcPr>
            <w:tcW w:w="500" w:type="dxa"/>
            <w:shd w:val="clear" w:color="auto" w:fill="BEB0A3"/>
            <w:vAlign w:val="center"/>
          </w:tcPr>
          <w:p w14:paraId="7B0B8014" w14:textId="77777777" w:rsidR="0000785A" w:rsidRPr="00405521" w:rsidRDefault="0000785A" w:rsidP="0000785A">
            <w:pPr>
              <w:jc w:val="center"/>
              <w:rPr>
                <w:rFonts w:ascii="Calibri" w:hAnsi="Calibri" w:cs="Calibri"/>
                <w:b/>
              </w:rPr>
            </w:pPr>
            <w:r w:rsidRPr="00405521">
              <w:rPr>
                <w:rFonts w:ascii="Calibri" w:hAnsi="Calibri" w:cs="Calibri"/>
                <w:b/>
              </w:rPr>
              <w:t>7</w:t>
            </w:r>
          </w:p>
        </w:tc>
        <w:tc>
          <w:tcPr>
            <w:tcW w:w="501" w:type="dxa"/>
            <w:shd w:val="clear" w:color="auto" w:fill="BEB0A3"/>
            <w:vAlign w:val="center"/>
          </w:tcPr>
          <w:p w14:paraId="7B0B8015" w14:textId="77777777" w:rsidR="0000785A" w:rsidRPr="00405521" w:rsidRDefault="0000785A" w:rsidP="0000785A">
            <w:pPr>
              <w:jc w:val="center"/>
              <w:rPr>
                <w:rFonts w:ascii="Calibri" w:hAnsi="Calibri" w:cs="Calibri"/>
                <w:b/>
              </w:rPr>
            </w:pPr>
            <w:r w:rsidRPr="00405521">
              <w:rPr>
                <w:rFonts w:ascii="Calibri" w:hAnsi="Calibri" w:cs="Calibri"/>
                <w:b/>
              </w:rPr>
              <w:t>8</w:t>
            </w:r>
          </w:p>
        </w:tc>
        <w:tc>
          <w:tcPr>
            <w:tcW w:w="500" w:type="dxa"/>
            <w:shd w:val="clear" w:color="auto" w:fill="BEB0A3"/>
            <w:vAlign w:val="center"/>
          </w:tcPr>
          <w:p w14:paraId="7B0B8016" w14:textId="77777777" w:rsidR="0000785A" w:rsidRPr="00405521" w:rsidRDefault="0000785A" w:rsidP="0000785A">
            <w:pPr>
              <w:jc w:val="center"/>
              <w:rPr>
                <w:rFonts w:ascii="Calibri" w:hAnsi="Calibri" w:cs="Calibri"/>
                <w:b/>
              </w:rPr>
            </w:pPr>
            <w:r w:rsidRPr="00405521">
              <w:rPr>
                <w:rFonts w:ascii="Calibri" w:hAnsi="Calibri" w:cs="Calibri"/>
                <w:b/>
              </w:rPr>
              <w:t>9</w:t>
            </w:r>
          </w:p>
        </w:tc>
        <w:tc>
          <w:tcPr>
            <w:tcW w:w="501" w:type="dxa"/>
            <w:shd w:val="clear" w:color="auto" w:fill="BEB0A3"/>
            <w:vAlign w:val="center"/>
          </w:tcPr>
          <w:p w14:paraId="7B0B8017" w14:textId="77777777" w:rsidR="0000785A" w:rsidRPr="00405521" w:rsidRDefault="0000785A" w:rsidP="0000785A">
            <w:pPr>
              <w:jc w:val="center"/>
              <w:rPr>
                <w:rFonts w:ascii="Calibri" w:hAnsi="Calibri" w:cs="Calibri"/>
                <w:b/>
              </w:rPr>
            </w:pPr>
            <w:r w:rsidRPr="00405521">
              <w:rPr>
                <w:rFonts w:ascii="Calibri" w:hAnsi="Calibri" w:cs="Calibri"/>
                <w:b/>
              </w:rPr>
              <w:t>10</w:t>
            </w:r>
          </w:p>
        </w:tc>
      </w:tr>
      <w:tr w:rsidR="0000785A" w:rsidRPr="00F379E9" w14:paraId="7B0B8024" w14:textId="77777777" w:rsidTr="0000785A">
        <w:tc>
          <w:tcPr>
            <w:tcW w:w="3474" w:type="dxa"/>
            <w:shd w:val="clear" w:color="auto" w:fill="FFFFFF"/>
          </w:tcPr>
          <w:p w14:paraId="7B0B8019" w14:textId="77777777" w:rsidR="0000785A" w:rsidRPr="00F379E9" w:rsidRDefault="0000785A" w:rsidP="0000785A">
            <w:pPr>
              <w:ind w:left="252" w:hanging="252"/>
              <w:rPr>
                <w:rFonts w:ascii="Calibri" w:hAnsi="Calibri" w:cs="Calibri"/>
              </w:rPr>
            </w:pPr>
            <w:r w:rsidRPr="00F379E9">
              <w:rPr>
                <w:rFonts w:ascii="Calibri" w:hAnsi="Calibri" w:cs="Calibri"/>
              </w:rPr>
              <w:t>1.</w:t>
            </w:r>
            <w:r w:rsidRPr="00F379E9">
              <w:rPr>
                <w:rFonts w:ascii="Calibri" w:hAnsi="Calibri" w:cs="Calibri"/>
                <w:iCs/>
                <w:color w:val="000000"/>
              </w:rPr>
              <w:t xml:space="preserve">  …a leader in </w:t>
            </w:r>
            <w:r w:rsidRPr="00F379E9">
              <w:rPr>
                <w:rFonts w:ascii="Calibri" w:hAnsi="Calibri" w:cs="Calibri"/>
              </w:rPr>
              <w:t>energy conservation and energy</w:t>
            </w:r>
            <w:r>
              <w:rPr>
                <w:rFonts w:ascii="Calibri" w:hAnsi="Calibri" w:cs="Calibri"/>
              </w:rPr>
              <w:t xml:space="preserve"> efficiency</w:t>
            </w:r>
          </w:p>
        </w:tc>
        <w:tc>
          <w:tcPr>
            <w:tcW w:w="500" w:type="dxa"/>
            <w:shd w:val="clear" w:color="auto" w:fill="FFFFFF"/>
            <w:vAlign w:val="center"/>
          </w:tcPr>
          <w:p w14:paraId="7B0B801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1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1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1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1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1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2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2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2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2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030" w14:textId="77777777" w:rsidTr="0000785A">
        <w:tc>
          <w:tcPr>
            <w:tcW w:w="3474" w:type="dxa"/>
            <w:shd w:val="clear" w:color="auto" w:fill="FFFFFF"/>
          </w:tcPr>
          <w:p w14:paraId="7B0B8025"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 xml:space="preserve">2.  …a </w:t>
            </w:r>
            <w:r w:rsidRPr="00F379E9">
              <w:rPr>
                <w:rFonts w:ascii="Calibri" w:hAnsi="Calibri" w:cs="Calibri"/>
              </w:rPr>
              <w:t>company that can be trusted</w:t>
            </w:r>
          </w:p>
        </w:tc>
        <w:tc>
          <w:tcPr>
            <w:tcW w:w="500" w:type="dxa"/>
            <w:shd w:val="clear" w:color="auto" w:fill="FFFFFF"/>
            <w:vAlign w:val="center"/>
          </w:tcPr>
          <w:p w14:paraId="7B0B802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2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2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2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2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2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2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2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2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2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03C" w14:textId="77777777" w:rsidTr="0000785A">
        <w:tc>
          <w:tcPr>
            <w:tcW w:w="3474" w:type="dxa"/>
            <w:shd w:val="clear" w:color="auto" w:fill="FFFFFF"/>
          </w:tcPr>
          <w:p w14:paraId="7B0B8031"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 xml:space="preserve">3.  …a </w:t>
            </w:r>
            <w:r w:rsidRPr="00F379E9">
              <w:rPr>
                <w:rFonts w:ascii="Calibri" w:hAnsi="Calibri" w:cs="Calibri"/>
              </w:rPr>
              <w:t>credible information source for the</w:t>
            </w:r>
            <w:r>
              <w:rPr>
                <w:rFonts w:ascii="Calibri" w:hAnsi="Calibri" w:cs="Calibri"/>
              </w:rPr>
              <w:t xml:space="preserve"> community on energy efficiency</w:t>
            </w:r>
          </w:p>
        </w:tc>
        <w:tc>
          <w:tcPr>
            <w:tcW w:w="500" w:type="dxa"/>
            <w:shd w:val="clear" w:color="auto" w:fill="FFFFFF"/>
            <w:vAlign w:val="center"/>
          </w:tcPr>
          <w:p w14:paraId="7B0B803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3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3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3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3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3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3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3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3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3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048" w14:textId="77777777" w:rsidTr="0000785A">
        <w:tc>
          <w:tcPr>
            <w:tcW w:w="3474" w:type="dxa"/>
            <w:shd w:val="clear" w:color="auto" w:fill="FFFFFF"/>
          </w:tcPr>
          <w:p w14:paraId="7B0B803D"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 xml:space="preserve">5.  …a </w:t>
            </w:r>
            <w:r w:rsidRPr="00F379E9">
              <w:rPr>
                <w:rFonts w:ascii="Calibri" w:hAnsi="Calibri" w:cs="Calibri"/>
              </w:rPr>
              <w:t>company that actively promotes programs to help its customers save money</w:t>
            </w:r>
          </w:p>
        </w:tc>
        <w:tc>
          <w:tcPr>
            <w:tcW w:w="500" w:type="dxa"/>
            <w:shd w:val="clear" w:color="auto" w:fill="FFFFFF"/>
            <w:vAlign w:val="center"/>
          </w:tcPr>
          <w:p w14:paraId="7B0B803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3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4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4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4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4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4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4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4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4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049" w14:textId="77777777" w:rsidR="0000785A" w:rsidRDefault="0000785A" w:rsidP="0000785A">
      <w:pPr>
        <w:rPr>
          <w:rFonts w:ascii="Calibri" w:hAnsi="Calibri" w:cs="Calibri"/>
        </w:rPr>
      </w:pPr>
    </w:p>
    <w:p w14:paraId="7B0B804A" w14:textId="77777777" w:rsidR="0000785A" w:rsidRDefault="0000785A" w:rsidP="0000785A">
      <w:pPr>
        <w:rPr>
          <w:rFonts w:ascii="Calibri" w:hAnsi="Calibri" w:cs="Calibri"/>
        </w:rPr>
      </w:pPr>
    </w:p>
    <w:p w14:paraId="7B0B804B" w14:textId="77777777" w:rsidR="0000785A" w:rsidRPr="00F379E9" w:rsidRDefault="0000785A" w:rsidP="0000785A">
      <w:pPr>
        <w:ind w:left="720" w:hanging="720"/>
        <w:rPr>
          <w:rFonts w:ascii="Calibri" w:hAnsi="Calibri" w:cs="Calibri"/>
        </w:rPr>
      </w:pPr>
      <w:r w:rsidRPr="00F379E9">
        <w:rPr>
          <w:rFonts w:ascii="Calibri" w:hAnsi="Calibri" w:cs="Calibri"/>
        </w:rPr>
        <w:t>Q</w:t>
      </w:r>
      <w:r>
        <w:rPr>
          <w:rFonts w:ascii="Calibri" w:hAnsi="Calibri" w:cs="Calibri"/>
        </w:rPr>
        <w:t>3</w:t>
      </w:r>
      <w:r w:rsidRPr="00F379E9">
        <w:rPr>
          <w:rFonts w:ascii="Calibri" w:hAnsi="Calibri" w:cs="Calibri"/>
        </w:rPr>
        <w:t>.</w:t>
      </w:r>
      <w:r w:rsidRPr="00F379E9">
        <w:rPr>
          <w:rFonts w:ascii="Calibri" w:hAnsi="Calibri" w:cs="Calibri"/>
        </w:rPr>
        <w:tab/>
        <w:t xml:space="preserve">Overall, how satisfied would you say your household is with </w:t>
      </w:r>
      <w:r>
        <w:rPr>
          <w:rFonts w:ascii="Calibri" w:hAnsi="Calibri" w:cs="Calibri"/>
        </w:rPr>
        <w:t xml:space="preserve">the service provided by </w:t>
      </w:r>
      <w:r w:rsidRPr="00F379E9">
        <w:rPr>
          <w:rFonts w:ascii="Calibri" w:hAnsi="Calibri" w:cs="Calibri"/>
        </w:rPr>
        <w:t>Ameren Illinois?</w:t>
      </w:r>
    </w:p>
    <w:p w14:paraId="7B0B804C" w14:textId="77777777" w:rsidR="0000785A" w:rsidRPr="00F379E9" w:rsidRDefault="0000785A" w:rsidP="0000785A">
      <w:pPr>
        <w:tabs>
          <w:tab w:val="left" w:pos="900"/>
        </w:tabs>
        <w:ind w:left="720" w:hanging="720"/>
        <w:rPr>
          <w:rFonts w:ascii="Calibri" w:hAnsi="Calibri" w:cs="Calibri"/>
          <w:b/>
        </w:rPr>
      </w:pPr>
      <w:r w:rsidRPr="00F379E9">
        <w:rPr>
          <w:rFonts w:ascii="Calibri" w:hAnsi="Calibri" w:cs="Calibri"/>
          <w:b/>
        </w:rPr>
        <w:tab/>
        <w:t>[RECORD NUMBER; 1=NOT AT ALL SATISFIED, 10=EXTREMELY SATISFIED]</w:t>
      </w:r>
    </w:p>
    <w:tbl>
      <w:tblPr>
        <w:tblW w:w="67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671"/>
        <w:gridCol w:w="671"/>
        <w:gridCol w:w="672"/>
        <w:gridCol w:w="671"/>
        <w:gridCol w:w="672"/>
        <w:gridCol w:w="671"/>
        <w:gridCol w:w="671"/>
        <w:gridCol w:w="672"/>
        <w:gridCol w:w="671"/>
        <w:gridCol w:w="672"/>
      </w:tblGrid>
      <w:tr w:rsidR="0000785A" w:rsidRPr="00F379E9" w14:paraId="7B0B8050" w14:textId="77777777" w:rsidTr="0000785A">
        <w:trPr>
          <w:trHeight w:val="305"/>
        </w:trPr>
        <w:tc>
          <w:tcPr>
            <w:tcW w:w="1342" w:type="dxa"/>
            <w:gridSpan w:val="2"/>
            <w:shd w:val="clear" w:color="auto" w:fill="BEB0A3"/>
          </w:tcPr>
          <w:p w14:paraId="7B0B804D"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Not at all                                                                                                  satisfied</w:t>
            </w:r>
          </w:p>
        </w:tc>
        <w:tc>
          <w:tcPr>
            <w:tcW w:w="4029" w:type="dxa"/>
            <w:gridSpan w:val="6"/>
            <w:shd w:val="clear" w:color="auto" w:fill="BEB0A3"/>
          </w:tcPr>
          <w:p w14:paraId="7B0B804E"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p>
        </w:tc>
        <w:tc>
          <w:tcPr>
            <w:tcW w:w="1343" w:type="dxa"/>
            <w:gridSpan w:val="2"/>
            <w:shd w:val="clear" w:color="auto" w:fill="BEB0A3"/>
          </w:tcPr>
          <w:p w14:paraId="7B0B804F"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Extremely satisfied</w:t>
            </w:r>
          </w:p>
        </w:tc>
      </w:tr>
      <w:tr w:rsidR="0000785A" w:rsidRPr="00F379E9" w14:paraId="7B0B805B" w14:textId="77777777" w:rsidTr="0000785A">
        <w:tc>
          <w:tcPr>
            <w:tcW w:w="671" w:type="dxa"/>
            <w:shd w:val="clear" w:color="auto" w:fill="BEB0A3"/>
            <w:vAlign w:val="center"/>
          </w:tcPr>
          <w:p w14:paraId="7B0B8051" w14:textId="77777777" w:rsidR="0000785A" w:rsidRPr="00405521" w:rsidRDefault="0000785A" w:rsidP="0000785A">
            <w:pPr>
              <w:jc w:val="center"/>
              <w:rPr>
                <w:rFonts w:ascii="Calibri" w:hAnsi="Calibri" w:cs="Calibri"/>
                <w:b/>
              </w:rPr>
            </w:pPr>
            <w:r w:rsidRPr="00405521">
              <w:rPr>
                <w:rFonts w:ascii="Calibri" w:hAnsi="Calibri" w:cs="Calibri"/>
                <w:b/>
              </w:rPr>
              <w:t>1</w:t>
            </w:r>
          </w:p>
        </w:tc>
        <w:tc>
          <w:tcPr>
            <w:tcW w:w="671" w:type="dxa"/>
            <w:shd w:val="clear" w:color="auto" w:fill="BEB0A3"/>
            <w:vAlign w:val="center"/>
          </w:tcPr>
          <w:p w14:paraId="7B0B8052" w14:textId="77777777" w:rsidR="0000785A" w:rsidRPr="00405521" w:rsidRDefault="0000785A" w:rsidP="0000785A">
            <w:pPr>
              <w:jc w:val="center"/>
              <w:rPr>
                <w:rFonts w:ascii="Calibri" w:hAnsi="Calibri" w:cs="Calibri"/>
                <w:b/>
              </w:rPr>
            </w:pPr>
            <w:r w:rsidRPr="00405521">
              <w:rPr>
                <w:rFonts w:ascii="Calibri" w:hAnsi="Calibri" w:cs="Calibri"/>
                <w:b/>
              </w:rPr>
              <w:t>2</w:t>
            </w:r>
          </w:p>
        </w:tc>
        <w:tc>
          <w:tcPr>
            <w:tcW w:w="672" w:type="dxa"/>
            <w:shd w:val="clear" w:color="auto" w:fill="BEB0A3"/>
            <w:vAlign w:val="center"/>
          </w:tcPr>
          <w:p w14:paraId="7B0B8053" w14:textId="77777777" w:rsidR="0000785A" w:rsidRPr="00405521" w:rsidRDefault="0000785A" w:rsidP="0000785A">
            <w:pPr>
              <w:jc w:val="center"/>
              <w:rPr>
                <w:rFonts w:ascii="Calibri" w:hAnsi="Calibri" w:cs="Calibri"/>
                <w:b/>
              </w:rPr>
            </w:pPr>
            <w:r w:rsidRPr="00405521">
              <w:rPr>
                <w:rFonts w:ascii="Calibri" w:hAnsi="Calibri" w:cs="Calibri"/>
                <w:b/>
              </w:rPr>
              <w:t>3</w:t>
            </w:r>
          </w:p>
        </w:tc>
        <w:tc>
          <w:tcPr>
            <w:tcW w:w="671" w:type="dxa"/>
            <w:shd w:val="clear" w:color="auto" w:fill="BEB0A3"/>
            <w:vAlign w:val="center"/>
          </w:tcPr>
          <w:p w14:paraId="7B0B8054" w14:textId="77777777" w:rsidR="0000785A" w:rsidRPr="00405521" w:rsidRDefault="0000785A" w:rsidP="0000785A">
            <w:pPr>
              <w:jc w:val="center"/>
              <w:rPr>
                <w:rFonts w:ascii="Calibri" w:hAnsi="Calibri" w:cs="Calibri"/>
                <w:b/>
              </w:rPr>
            </w:pPr>
            <w:r w:rsidRPr="00405521">
              <w:rPr>
                <w:rFonts w:ascii="Calibri" w:hAnsi="Calibri" w:cs="Calibri"/>
                <w:b/>
              </w:rPr>
              <w:t>4</w:t>
            </w:r>
          </w:p>
        </w:tc>
        <w:tc>
          <w:tcPr>
            <w:tcW w:w="672" w:type="dxa"/>
            <w:shd w:val="clear" w:color="auto" w:fill="BEB0A3"/>
            <w:vAlign w:val="center"/>
          </w:tcPr>
          <w:p w14:paraId="7B0B8055" w14:textId="77777777" w:rsidR="0000785A" w:rsidRPr="00405521" w:rsidRDefault="0000785A" w:rsidP="0000785A">
            <w:pPr>
              <w:jc w:val="center"/>
              <w:rPr>
                <w:rFonts w:ascii="Calibri" w:hAnsi="Calibri" w:cs="Calibri"/>
                <w:b/>
              </w:rPr>
            </w:pPr>
            <w:r w:rsidRPr="00405521">
              <w:rPr>
                <w:rFonts w:ascii="Calibri" w:hAnsi="Calibri" w:cs="Calibri"/>
                <w:b/>
              </w:rPr>
              <w:t>5</w:t>
            </w:r>
          </w:p>
        </w:tc>
        <w:tc>
          <w:tcPr>
            <w:tcW w:w="671" w:type="dxa"/>
            <w:shd w:val="clear" w:color="auto" w:fill="BEB0A3"/>
            <w:vAlign w:val="center"/>
          </w:tcPr>
          <w:p w14:paraId="7B0B8056" w14:textId="77777777" w:rsidR="0000785A" w:rsidRPr="00405521" w:rsidRDefault="0000785A" w:rsidP="0000785A">
            <w:pPr>
              <w:jc w:val="center"/>
              <w:rPr>
                <w:rFonts w:ascii="Calibri" w:hAnsi="Calibri" w:cs="Calibri"/>
                <w:b/>
              </w:rPr>
            </w:pPr>
            <w:r w:rsidRPr="00405521">
              <w:rPr>
                <w:rFonts w:ascii="Calibri" w:hAnsi="Calibri" w:cs="Calibri"/>
                <w:b/>
              </w:rPr>
              <w:t>6</w:t>
            </w:r>
          </w:p>
        </w:tc>
        <w:tc>
          <w:tcPr>
            <w:tcW w:w="671" w:type="dxa"/>
            <w:shd w:val="clear" w:color="auto" w:fill="BEB0A3"/>
            <w:vAlign w:val="center"/>
          </w:tcPr>
          <w:p w14:paraId="7B0B8057" w14:textId="77777777" w:rsidR="0000785A" w:rsidRPr="00405521" w:rsidRDefault="0000785A" w:rsidP="0000785A">
            <w:pPr>
              <w:jc w:val="center"/>
              <w:rPr>
                <w:rFonts w:ascii="Calibri" w:hAnsi="Calibri" w:cs="Calibri"/>
                <w:b/>
              </w:rPr>
            </w:pPr>
            <w:r w:rsidRPr="00405521">
              <w:rPr>
                <w:rFonts w:ascii="Calibri" w:hAnsi="Calibri" w:cs="Calibri"/>
                <w:b/>
              </w:rPr>
              <w:t>7</w:t>
            </w:r>
          </w:p>
        </w:tc>
        <w:tc>
          <w:tcPr>
            <w:tcW w:w="672" w:type="dxa"/>
            <w:shd w:val="clear" w:color="auto" w:fill="BEB0A3"/>
            <w:vAlign w:val="center"/>
          </w:tcPr>
          <w:p w14:paraId="7B0B8058" w14:textId="77777777" w:rsidR="0000785A" w:rsidRPr="00405521" w:rsidRDefault="0000785A" w:rsidP="0000785A">
            <w:pPr>
              <w:jc w:val="center"/>
              <w:rPr>
                <w:rFonts w:ascii="Calibri" w:hAnsi="Calibri" w:cs="Calibri"/>
                <w:b/>
              </w:rPr>
            </w:pPr>
            <w:r w:rsidRPr="00405521">
              <w:rPr>
                <w:rFonts w:ascii="Calibri" w:hAnsi="Calibri" w:cs="Calibri"/>
                <w:b/>
              </w:rPr>
              <w:t>8</w:t>
            </w:r>
          </w:p>
        </w:tc>
        <w:tc>
          <w:tcPr>
            <w:tcW w:w="671" w:type="dxa"/>
            <w:shd w:val="clear" w:color="auto" w:fill="BEB0A3"/>
            <w:vAlign w:val="center"/>
          </w:tcPr>
          <w:p w14:paraId="7B0B8059" w14:textId="77777777" w:rsidR="0000785A" w:rsidRPr="00405521" w:rsidRDefault="0000785A" w:rsidP="0000785A">
            <w:pPr>
              <w:jc w:val="center"/>
              <w:rPr>
                <w:rFonts w:ascii="Calibri" w:hAnsi="Calibri" w:cs="Calibri"/>
                <w:b/>
              </w:rPr>
            </w:pPr>
            <w:r w:rsidRPr="00405521">
              <w:rPr>
                <w:rFonts w:ascii="Calibri" w:hAnsi="Calibri" w:cs="Calibri"/>
                <w:b/>
              </w:rPr>
              <w:t>9</w:t>
            </w:r>
          </w:p>
        </w:tc>
        <w:tc>
          <w:tcPr>
            <w:tcW w:w="672" w:type="dxa"/>
            <w:shd w:val="clear" w:color="auto" w:fill="BEB0A3"/>
            <w:vAlign w:val="center"/>
          </w:tcPr>
          <w:p w14:paraId="7B0B805A" w14:textId="77777777" w:rsidR="0000785A" w:rsidRPr="00405521" w:rsidRDefault="0000785A" w:rsidP="0000785A">
            <w:pPr>
              <w:jc w:val="center"/>
              <w:rPr>
                <w:rFonts w:ascii="Calibri" w:hAnsi="Calibri" w:cs="Calibri"/>
                <w:b/>
              </w:rPr>
            </w:pPr>
            <w:r w:rsidRPr="00405521">
              <w:rPr>
                <w:rFonts w:ascii="Calibri" w:hAnsi="Calibri" w:cs="Calibri"/>
                <w:b/>
              </w:rPr>
              <w:t>10</w:t>
            </w:r>
          </w:p>
        </w:tc>
      </w:tr>
      <w:tr w:rsidR="0000785A" w:rsidRPr="00F379E9" w14:paraId="7B0B8066" w14:textId="77777777" w:rsidTr="0000785A">
        <w:tc>
          <w:tcPr>
            <w:tcW w:w="671" w:type="dxa"/>
            <w:shd w:val="clear" w:color="auto" w:fill="FFFFFF"/>
            <w:vAlign w:val="center"/>
          </w:tcPr>
          <w:p w14:paraId="7B0B805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805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2" w:type="dxa"/>
            <w:shd w:val="clear" w:color="auto" w:fill="FFFFFF"/>
            <w:vAlign w:val="center"/>
          </w:tcPr>
          <w:p w14:paraId="7B0B805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805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2" w:type="dxa"/>
            <w:shd w:val="clear" w:color="auto" w:fill="FFFFFF"/>
            <w:vAlign w:val="center"/>
          </w:tcPr>
          <w:p w14:paraId="7B0B806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806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806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2" w:type="dxa"/>
            <w:shd w:val="clear" w:color="auto" w:fill="FFFFFF"/>
            <w:vAlign w:val="center"/>
          </w:tcPr>
          <w:p w14:paraId="7B0B806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1" w:type="dxa"/>
            <w:shd w:val="clear" w:color="auto" w:fill="FFFFFF"/>
            <w:vAlign w:val="center"/>
          </w:tcPr>
          <w:p w14:paraId="7B0B806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672" w:type="dxa"/>
            <w:shd w:val="clear" w:color="auto" w:fill="FFFFFF"/>
            <w:vAlign w:val="center"/>
          </w:tcPr>
          <w:p w14:paraId="7B0B806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067" w14:textId="77777777" w:rsidR="0000785A" w:rsidRPr="00F379E9" w:rsidRDefault="0000785A" w:rsidP="0000785A">
      <w:pPr>
        <w:ind w:left="1080" w:hanging="360"/>
        <w:rPr>
          <w:rFonts w:ascii="Calibri" w:hAnsi="Calibri" w:cs="Calibri"/>
        </w:rPr>
      </w:pPr>
    </w:p>
    <w:p w14:paraId="7B0B8068" w14:textId="77777777" w:rsidR="0000785A" w:rsidRPr="00F379E9" w:rsidRDefault="0000785A" w:rsidP="0000785A">
      <w:pPr>
        <w:ind w:left="720" w:hanging="720"/>
        <w:rPr>
          <w:rFonts w:ascii="Calibri" w:hAnsi="Calibri" w:cs="Calibri"/>
        </w:rPr>
      </w:pPr>
      <w:r w:rsidRPr="00F379E9">
        <w:rPr>
          <w:rFonts w:ascii="Calibri" w:hAnsi="Calibri" w:cs="Calibri"/>
        </w:rPr>
        <w:t>Q</w:t>
      </w:r>
      <w:r>
        <w:rPr>
          <w:rFonts w:ascii="Calibri" w:hAnsi="Calibri" w:cs="Calibri"/>
        </w:rPr>
        <w:t>4</w:t>
      </w:r>
      <w:r w:rsidRPr="00F379E9">
        <w:rPr>
          <w:rFonts w:ascii="Calibri" w:hAnsi="Calibri" w:cs="Calibri"/>
        </w:rPr>
        <w:t>.</w:t>
      </w:r>
      <w:r w:rsidRPr="00F379E9">
        <w:rPr>
          <w:rFonts w:ascii="Calibri" w:hAnsi="Calibri" w:cs="Calibri"/>
        </w:rPr>
        <w:tab/>
        <w:t xml:space="preserve">Using a 10-point scale, where ‘1’ means it is </w:t>
      </w:r>
      <w:r w:rsidRPr="00F379E9">
        <w:rPr>
          <w:rFonts w:ascii="Calibri" w:hAnsi="Calibri" w:cs="Calibri"/>
          <w:u w:val="single"/>
        </w:rPr>
        <w:t>not at all important</w:t>
      </w:r>
      <w:r w:rsidRPr="00F379E9">
        <w:rPr>
          <w:rFonts w:ascii="Calibri" w:hAnsi="Calibri" w:cs="Calibri"/>
        </w:rPr>
        <w:t xml:space="preserve"> and ‘10’ means it is </w:t>
      </w:r>
      <w:r w:rsidRPr="00F379E9">
        <w:rPr>
          <w:rFonts w:ascii="Calibri" w:hAnsi="Calibri" w:cs="Calibri"/>
          <w:u w:val="single"/>
        </w:rPr>
        <w:t>extremely important</w:t>
      </w:r>
      <w:r w:rsidRPr="00F379E9">
        <w:rPr>
          <w:rFonts w:ascii="Calibri" w:hAnsi="Calibri" w:cs="Calibri"/>
        </w:rPr>
        <w:t xml:space="preserve">, please indicate how important it is to your household that </w:t>
      </w:r>
      <w:r>
        <w:rPr>
          <w:rFonts w:ascii="Calibri" w:hAnsi="Calibri" w:cs="Calibri"/>
        </w:rPr>
        <w:t>Ameren Illinois</w:t>
      </w:r>
      <w:r w:rsidRPr="00F379E9">
        <w:rPr>
          <w:rFonts w:ascii="Calibri" w:hAnsi="Calibri" w:cs="Calibri"/>
        </w:rPr>
        <w:t xml:space="preserve"> do the following things, even if that means you would have to pay a little more in order for the company to pursue these types of initiatives. </w:t>
      </w:r>
    </w:p>
    <w:p w14:paraId="7B0B8069" w14:textId="77777777" w:rsidR="0000785A" w:rsidRPr="00F379E9" w:rsidRDefault="0000785A" w:rsidP="0000785A">
      <w:pPr>
        <w:tabs>
          <w:tab w:val="left" w:pos="900"/>
        </w:tabs>
        <w:ind w:left="720" w:hanging="720"/>
        <w:rPr>
          <w:rFonts w:ascii="Calibri" w:hAnsi="Calibri" w:cs="Calibri"/>
          <w:b/>
        </w:rPr>
      </w:pPr>
      <w:r w:rsidRPr="00F379E9">
        <w:rPr>
          <w:rFonts w:ascii="Calibri" w:hAnsi="Calibri" w:cs="Calibri"/>
          <w:b/>
        </w:rPr>
        <w:tab/>
        <w:t>[RECORD NUMBER; 1=NOT AT ALL IMPORTANT, 10=EXTREMELY IMPORTANT]</w:t>
      </w:r>
    </w:p>
    <w:tbl>
      <w:tblPr>
        <w:tblW w:w="847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3474"/>
        <w:gridCol w:w="500"/>
        <w:gridCol w:w="500"/>
        <w:gridCol w:w="80"/>
        <w:gridCol w:w="421"/>
        <w:gridCol w:w="500"/>
        <w:gridCol w:w="501"/>
        <w:gridCol w:w="500"/>
        <w:gridCol w:w="500"/>
        <w:gridCol w:w="431"/>
        <w:gridCol w:w="70"/>
        <w:gridCol w:w="500"/>
        <w:gridCol w:w="501"/>
      </w:tblGrid>
      <w:tr w:rsidR="0000785A" w:rsidRPr="00F379E9" w14:paraId="7B0B806E" w14:textId="77777777" w:rsidTr="0000785A">
        <w:trPr>
          <w:trHeight w:val="305"/>
        </w:trPr>
        <w:tc>
          <w:tcPr>
            <w:tcW w:w="3474" w:type="dxa"/>
            <w:vMerge w:val="restart"/>
            <w:shd w:val="clear" w:color="auto" w:fill="BEB0A3"/>
            <w:vAlign w:val="center"/>
          </w:tcPr>
          <w:p w14:paraId="7B0B806A" w14:textId="77777777" w:rsidR="0000785A" w:rsidRPr="00FC66D9" w:rsidRDefault="0000785A" w:rsidP="0000785A">
            <w:pPr>
              <w:pStyle w:val="BodyText2"/>
              <w:tabs>
                <w:tab w:val="left" w:pos="540"/>
              </w:tabs>
              <w:spacing w:after="0" w:line="240" w:lineRule="auto"/>
              <w:rPr>
                <w:rFonts w:ascii="Calibri" w:hAnsi="Calibri" w:cs="Calibri"/>
                <w:b/>
                <w:sz w:val="22"/>
                <w:szCs w:val="22"/>
              </w:rPr>
            </w:pPr>
            <w:r w:rsidRPr="00FC66D9">
              <w:rPr>
                <w:rFonts w:ascii="Calibri" w:hAnsi="Calibri" w:cs="Calibri"/>
                <w:b/>
                <w:sz w:val="22"/>
                <w:szCs w:val="22"/>
              </w:rPr>
              <w:t>[ROTATE 1-4]</w:t>
            </w:r>
          </w:p>
        </w:tc>
        <w:tc>
          <w:tcPr>
            <w:tcW w:w="1080" w:type="dxa"/>
            <w:gridSpan w:val="3"/>
            <w:shd w:val="clear" w:color="auto" w:fill="BEB0A3"/>
          </w:tcPr>
          <w:p w14:paraId="7B0B806B"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Not at all                                                                important</w:t>
            </w:r>
          </w:p>
        </w:tc>
        <w:tc>
          <w:tcPr>
            <w:tcW w:w="2853" w:type="dxa"/>
            <w:gridSpan w:val="6"/>
            <w:shd w:val="clear" w:color="auto" w:fill="BEB0A3"/>
          </w:tcPr>
          <w:p w14:paraId="7B0B806C"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p>
        </w:tc>
        <w:tc>
          <w:tcPr>
            <w:tcW w:w="1071" w:type="dxa"/>
            <w:gridSpan w:val="3"/>
            <w:shd w:val="clear" w:color="auto" w:fill="BEB0A3"/>
          </w:tcPr>
          <w:p w14:paraId="7B0B806D"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Extremely important</w:t>
            </w:r>
          </w:p>
        </w:tc>
      </w:tr>
      <w:tr w:rsidR="0000785A" w:rsidRPr="00F379E9" w14:paraId="7B0B807A" w14:textId="77777777" w:rsidTr="0000785A">
        <w:tc>
          <w:tcPr>
            <w:tcW w:w="3474" w:type="dxa"/>
            <w:vMerge/>
            <w:shd w:val="clear" w:color="auto" w:fill="BEB0A3"/>
            <w:vAlign w:val="bottom"/>
          </w:tcPr>
          <w:p w14:paraId="7B0B806F" w14:textId="77777777" w:rsidR="0000785A" w:rsidRPr="00405521" w:rsidRDefault="0000785A" w:rsidP="0000785A">
            <w:pPr>
              <w:ind w:left="252" w:hanging="252"/>
              <w:rPr>
                <w:rFonts w:ascii="Calibri" w:hAnsi="Calibri" w:cs="Calibri"/>
                <w:b/>
              </w:rPr>
            </w:pPr>
          </w:p>
        </w:tc>
        <w:tc>
          <w:tcPr>
            <w:tcW w:w="500" w:type="dxa"/>
            <w:shd w:val="clear" w:color="auto" w:fill="BEB0A3"/>
            <w:vAlign w:val="center"/>
          </w:tcPr>
          <w:p w14:paraId="7B0B8070" w14:textId="77777777" w:rsidR="0000785A" w:rsidRPr="00405521" w:rsidRDefault="0000785A" w:rsidP="0000785A">
            <w:pPr>
              <w:jc w:val="center"/>
              <w:rPr>
                <w:rFonts w:ascii="Calibri" w:hAnsi="Calibri" w:cs="Calibri"/>
                <w:b/>
              </w:rPr>
            </w:pPr>
            <w:r w:rsidRPr="00405521">
              <w:rPr>
                <w:rFonts w:ascii="Calibri" w:hAnsi="Calibri" w:cs="Calibri"/>
                <w:b/>
              </w:rPr>
              <w:t>1</w:t>
            </w:r>
          </w:p>
        </w:tc>
        <w:tc>
          <w:tcPr>
            <w:tcW w:w="500" w:type="dxa"/>
            <w:shd w:val="clear" w:color="auto" w:fill="BEB0A3"/>
            <w:vAlign w:val="center"/>
          </w:tcPr>
          <w:p w14:paraId="7B0B8071" w14:textId="77777777" w:rsidR="0000785A" w:rsidRPr="00405521" w:rsidRDefault="0000785A" w:rsidP="0000785A">
            <w:pPr>
              <w:jc w:val="center"/>
              <w:rPr>
                <w:rFonts w:ascii="Calibri" w:hAnsi="Calibri" w:cs="Calibri"/>
                <w:b/>
              </w:rPr>
            </w:pPr>
            <w:r w:rsidRPr="00405521">
              <w:rPr>
                <w:rFonts w:ascii="Calibri" w:hAnsi="Calibri" w:cs="Calibri"/>
                <w:b/>
              </w:rPr>
              <w:t>2</w:t>
            </w:r>
          </w:p>
        </w:tc>
        <w:tc>
          <w:tcPr>
            <w:tcW w:w="501" w:type="dxa"/>
            <w:gridSpan w:val="2"/>
            <w:shd w:val="clear" w:color="auto" w:fill="BEB0A3"/>
            <w:vAlign w:val="center"/>
          </w:tcPr>
          <w:p w14:paraId="7B0B8072" w14:textId="77777777" w:rsidR="0000785A" w:rsidRPr="00405521" w:rsidRDefault="0000785A" w:rsidP="0000785A">
            <w:pPr>
              <w:jc w:val="center"/>
              <w:rPr>
                <w:rFonts w:ascii="Calibri" w:hAnsi="Calibri" w:cs="Calibri"/>
                <w:b/>
              </w:rPr>
            </w:pPr>
            <w:r w:rsidRPr="00405521">
              <w:rPr>
                <w:rFonts w:ascii="Calibri" w:hAnsi="Calibri" w:cs="Calibri"/>
                <w:b/>
              </w:rPr>
              <w:t>3</w:t>
            </w:r>
          </w:p>
        </w:tc>
        <w:tc>
          <w:tcPr>
            <w:tcW w:w="500" w:type="dxa"/>
            <w:shd w:val="clear" w:color="auto" w:fill="BEB0A3"/>
            <w:vAlign w:val="center"/>
          </w:tcPr>
          <w:p w14:paraId="7B0B8073" w14:textId="77777777" w:rsidR="0000785A" w:rsidRPr="00405521" w:rsidRDefault="0000785A" w:rsidP="0000785A">
            <w:pPr>
              <w:jc w:val="center"/>
              <w:rPr>
                <w:rFonts w:ascii="Calibri" w:hAnsi="Calibri" w:cs="Calibri"/>
                <w:b/>
              </w:rPr>
            </w:pPr>
            <w:r w:rsidRPr="00405521">
              <w:rPr>
                <w:rFonts w:ascii="Calibri" w:hAnsi="Calibri" w:cs="Calibri"/>
                <w:b/>
              </w:rPr>
              <w:t>4</w:t>
            </w:r>
          </w:p>
        </w:tc>
        <w:tc>
          <w:tcPr>
            <w:tcW w:w="501" w:type="dxa"/>
            <w:shd w:val="clear" w:color="auto" w:fill="BEB0A3"/>
            <w:vAlign w:val="center"/>
          </w:tcPr>
          <w:p w14:paraId="7B0B8074" w14:textId="77777777" w:rsidR="0000785A" w:rsidRPr="00405521" w:rsidRDefault="0000785A" w:rsidP="0000785A">
            <w:pPr>
              <w:jc w:val="center"/>
              <w:rPr>
                <w:rFonts w:ascii="Calibri" w:hAnsi="Calibri" w:cs="Calibri"/>
                <w:b/>
              </w:rPr>
            </w:pPr>
            <w:r w:rsidRPr="00405521">
              <w:rPr>
                <w:rFonts w:ascii="Calibri" w:hAnsi="Calibri" w:cs="Calibri"/>
                <w:b/>
              </w:rPr>
              <w:t>5</w:t>
            </w:r>
          </w:p>
        </w:tc>
        <w:tc>
          <w:tcPr>
            <w:tcW w:w="500" w:type="dxa"/>
            <w:shd w:val="clear" w:color="auto" w:fill="BEB0A3"/>
            <w:vAlign w:val="center"/>
          </w:tcPr>
          <w:p w14:paraId="7B0B8075" w14:textId="77777777" w:rsidR="0000785A" w:rsidRPr="00405521" w:rsidRDefault="0000785A" w:rsidP="0000785A">
            <w:pPr>
              <w:jc w:val="center"/>
              <w:rPr>
                <w:rFonts w:ascii="Calibri" w:hAnsi="Calibri" w:cs="Calibri"/>
                <w:b/>
              </w:rPr>
            </w:pPr>
            <w:r w:rsidRPr="00405521">
              <w:rPr>
                <w:rFonts w:ascii="Calibri" w:hAnsi="Calibri" w:cs="Calibri"/>
                <w:b/>
              </w:rPr>
              <w:t>6</w:t>
            </w:r>
          </w:p>
        </w:tc>
        <w:tc>
          <w:tcPr>
            <w:tcW w:w="500" w:type="dxa"/>
            <w:shd w:val="clear" w:color="auto" w:fill="BEB0A3"/>
            <w:vAlign w:val="center"/>
          </w:tcPr>
          <w:p w14:paraId="7B0B8076" w14:textId="77777777" w:rsidR="0000785A" w:rsidRPr="00405521" w:rsidRDefault="0000785A" w:rsidP="0000785A">
            <w:pPr>
              <w:jc w:val="center"/>
              <w:rPr>
                <w:rFonts w:ascii="Calibri" w:hAnsi="Calibri" w:cs="Calibri"/>
                <w:b/>
              </w:rPr>
            </w:pPr>
            <w:r w:rsidRPr="00405521">
              <w:rPr>
                <w:rFonts w:ascii="Calibri" w:hAnsi="Calibri" w:cs="Calibri"/>
                <w:b/>
              </w:rPr>
              <w:t>7</w:t>
            </w:r>
          </w:p>
        </w:tc>
        <w:tc>
          <w:tcPr>
            <w:tcW w:w="501" w:type="dxa"/>
            <w:gridSpan w:val="2"/>
            <w:shd w:val="clear" w:color="auto" w:fill="BEB0A3"/>
            <w:vAlign w:val="center"/>
          </w:tcPr>
          <w:p w14:paraId="7B0B8077" w14:textId="77777777" w:rsidR="0000785A" w:rsidRPr="00405521" w:rsidRDefault="0000785A" w:rsidP="0000785A">
            <w:pPr>
              <w:jc w:val="center"/>
              <w:rPr>
                <w:rFonts w:ascii="Calibri" w:hAnsi="Calibri" w:cs="Calibri"/>
                <w:b/>
              </w:rPr>
            </w:pPr>
            <w:r w:rsidRPr="00405521">
              <w:rPr>
                <w:rFonts w:ascii="Calibri" w:hAnsi="Calibri" w:cs="Calibri"/>
                <w:b/>
              </w:rPr>
              <w:t>8</w:t>
            </w:r>
          </w:p>
        </w:tc>
        <w:tc>
          <w:tcPr>
            <w:tcW w:w="500" w:type="dxa"/>
            <w:shd w:val="clear" w:color="auto" w:fill="BEB0A3"/>
            <w:vAlign w:val="center"/>
          </w:tcPr>
          <w:p w14:paraId="7B0B8078" w14:textId="77777777" w:rsidR="0000785A" w:rsidRPr="00405521" w:rsidRDefault="0000785A" w:rsidP="0000785A">
            <w:pPr>
              <w:jc w:val="center"/>
              <w:rPr>
                <w:rFonts w:ascii="Calibri" w:hAnsi="Calibri" w:cs="Calibri"/>
                <w:b/>
              </w:rPr>
            </w:pPr>
            <w:r w:rsidRPr="00405521">
              <w:rPr>
                <w:rFonts w:ascii="Calibri" w:hAnsi="Calibri" w:cs="Calibri"/>
                <w:b/>
              </w:rPr>
              <w:t>9</w:t>
            </w:r>
          </w:p>
        </w:tc>
        <w:tc>
          <w:tcPr>
            <w:tcW w:w="501" w:type="dxa"/>
            <w:shd w:val="clear" w:color="auto" w:fill="BEB0A3"/>
            <w:vAlign w:val="center"/>
          </w:tcPr>
          <w:p w14:paraId="7B0B8079" w14:textId="77777777" w:rsidR="0000785A" w:rsidRPr="00405521" w:rsidRDefault="0000785A" w:rsidP="0000785A">
            <w:pPr>
              <w:jc w:val="center"/>
              <w:rPr>
                <w:rFonts w:ascii="Calibri" w:hAnsi="Calibri" w:cs="Calibri"/>
                <w:b/>
              </w:rPr>
            </w:pPr>
            <w:r w:rsidRPr="00405521">
              <w:rPr>
                <w:rFonts w:ascii="Calibri" w:hAnsi="Calibri" w:cs="Calibri"/>
                <w:b/>
              </w:rPr>
              <w:t>10</w:t>
            </w:r>
          </w:p>
        </w:tc>
      </w:tr>
      <w:tr w:rsidR="0000785A" w:rsidRPr="00F379E9" w14:paraId="7B0B8086" w14:textId="77777777" w:rsidTr="0000785A">
        <w:tc>
          <w:tcPr>
            <w:tcW w:w="3474" w:type="dxa"/>
            <w:shd w:val="clear" w:color="auto" w:fill="FFFFFF"/>
            <w:vAlign w:val="bottom"/>
          </w:tcPr>
          <w:p w14:paraId="7B0B807B" w14:textId="77777777" w:rsidR="0000785A" w:rsidRPr="00F379E9" w:rsidRDefault="0000785A" w:rsidP="0000785A">
            <w:pPr>
              <w:ind w:left="252" w:hanging="252"/>
              <w:rPr>
                <w:rFonts w:ascii="Calibri" w:hAnsi="Calibri" w:cs="Calibri"/>
              </w:rPr>
            </w:pPr>
            <w:r w:rsidRPr="00F379E9">
              <w:rPr>
                <w:rFonts w:ascii="Calibri" w:hAnsi="Calibri" w:cs="Calibri"/>
              </w:rPr>
              <w:t>1.  Actively encourage its customers to participate in energy saving and cost saving programs</w:t>
            </w:r>
          </w:p>
        </w:tc>
        <w:tc>
          <w:tcPr>
            <w:tcW w:w="500" w:type="dxa"/>
            <w:shd w:val="clear" w:color="auto" w:fill="FFFFFF"/>
            <w:vAlign w:val="center"/>
          </w:tcPr>
          <w:p w14:paraId="7B0B807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7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gridSpan w:val="2"/>
            <w:shd w:val="clear" w:color="auto" w:fill="FFFFFF"/>
            <w:vAlign w:val="center"/>
          </w:tcPr>
          <w:p w14:paraId="7B0B807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7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8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8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8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gridSpan w:val="2"/>
            <w:shd w:val="clear" w:color="auto" w:fill="FFFFFF"/>
            <w:vAlign w:val="center"/>
          </w:tcPr>
          <w:p w14:paraId="7B0B808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8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8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092" w14:textId="77777777" w:rsidTr="0000785A">
        <w:tc>
          <w:tcPr>
            <w:tcW w:w="3474" w:type="dxa"/>
            <w:shd w:val="clear" w:color="auto" w:fill="FFFFFF"/>
            <w:vAlign w:val="bottom"/>
          </w:tcPr>
          <w:p w14:paraId="7B0B8087" w14:textId="77777777" w:rsidR="0000785A" w:rsidRPr="00F379E9" w:rsidRDefault="0000785A" w:rsidP="0000785A">
            <w:pPr>
              <w:ind w:left="252" w:hanging="252"/>
              <w:rPr>
                <w:rFonts w:ascii="Calibri" w:hAnsi="Calibri" w:cs="Calibri"/>
              </w:rPr>
            </w:pPr>
            <w:r w:rsidRPr="00F379E9">
              <w:rPr>
                <w:rFonts w:ascii="Calibri" w:hAnsi="Calibri" w:cs="Calibri"/>
              </w:rPr>
              <w:t>2.  Do everything possible to supply renewable, clean energy</w:t>
            </w:r>
          </w:p>
        </w:tc>
        <w:tc>
          <w:tcPr>
            <w:tcW w:w="500" w:type="dxa"/>
            <w:shd w:val="clear" w:color="auto" w:fill="FFFFFF"/>
            <w:vAlign w:val="center"/>
          </w:tcPr>
          <w:p w14:paraId="7B0B808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8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gridSpan w:val="2"/>
            <w:shd w:val="clear" w:color="auto" w:fill="FFFFFF"/>
            <w:vAlign w:val="center"/>
          </w:tcPr>
          <w:p w14:paraId="7B0B808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8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8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8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8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gridSpan w:val="2"/>
            <w:shd w:val="clear" w:color="auto" w:fill="FFFFFF"/>
            <w:vAlign w:val="center"/>
          </w:tcPr>
          <w:p w14:paraId="7B0B808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9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9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09E" w14:textId="77777777" w:rsidTr="0000785A">
        <w:trPr>
          <w:trHeight w:val="56"/>
        </w:trPr>
        <w:tc>
          <w:tcPr>
            <w:tcW w:w="3474" w:type="dxa"/>
            <w:shd w:val="clear" w:color="auto" w:fill="FFFFFF"/>
            <w:vAlign w:val="bottom"/>
          </w:tcPr>
          <w:p w14:paraId="7B0B8093" w14:textId="77777777" w:rsidR="0000785A" w:rsidRPr="00F379E9" w:rsidRDefault="0000785A" w:rsidP="0000785A">
            <w:pPr>
              <w:ind w:left="252" w:hanging="252"/>
              <w:rPr>
                <w:rFonts w:ascii="Calibri" w:hAnsi="Calibri" w:cs="Calibri"/>
              </w:rPr>
            </w:pPr>
            <w:r w:rsidRPr="00F379E9">
              <w:rPr>
                <w:rFonts w:ascii="Calibri" w:hAnsi="Calibri" w:cs="Calibri"/>
              </w:rPr>
              <w:t>3.  Operate its business in a completely environmentally friendly manner</w:t>
            </w:r>
          </w:p>
        </w:tc>
        <w:tc>
          <w:tcPr>
            <w:tcW w:w="500" w:type="dxa"/>
            <w:shd w:val="clear" w:color="auto" w:fill="FFFFFF"/>
            <w:vAlign w:val="center"/>
          </w:tcPr>
          <w:p w14:paraId="7B0B809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9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gridSpan w:val="2"/>
            <w:shd w:val="clear" w:color="auto" w:fill="FFFFFF"/>
            <w:vAlign w:val="center"/>
          </w:tcPr>
          <w:p w14:paraId="7B0B809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9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9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9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9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gridSpan w:val="2"/>
            <w:shd w:val="clear" w:color="auto" w:fill="FFFFFF"/>
            <w:vAlign w:val="center"/>
          </w:tcPr>
          <w:p w14:paraId="7B0B809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9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9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09F" w14:textId="77777777" w:rsidR="0000785A" w:rsidRPr="00F379E9" w:rsidRDefault="0000785A" w:rsidP="0000785A">
      <w:pPr>
        <w:rPr>
          <w:rFonts w:ascii="Calibri" w:hAnsi="Calibri" w:cs="Calibri"/>
          <w:b/>
          <w:bCs/>
          <w:u w:val="single"/>
        </w:rPr>
      </w:pPr>
    </w:p>
    <w:p w14:paraId="7B0B80A0" w14:textId="77777777" w:rsidR="0000785A" w:rsidRPr="00FA1F81" w:rsidRDefault="0000785A" w:rsidP="0000785A">
      <w:pPr>
        <w:ind w:left="720" w:hanging="720"/>
        <w:rPr>
          <w:rFonts w:ascii="Calibri" w:hAnsi="Calibri" w:cs="Calibri"/>
          <w:i/>
          <w:color w:val="000000"/>
        </w:rPr>
      </w:pPr>
      <w:r w:rsidRPr="00F379E9">
        <w:rPr>
          <w:rFonts w:ascii="Calibri" w:hAnsi="Calibri" w:cs="Calibri"/>
          <w:color w:val="000000"/>
        </w:rPr>
        <w:t>Q</w:t>
      </w:r>
      <w:r>
        <w:rPr>
          <w:rFonts w:ascii="Calibri" w:hAnsi="Calibri" w:cs="Calibri"/>
          <w:color w:val="000000"/>
        </w:rPr>
        <w:t>5</w:t>
      </w:r>
      <w:r w:rsidRPr="00F379E9">
        <w:rPr>
          <w:rFonts w:ascii="Calibri" w:hAnsi="Calibri" w:cs="Calibri"/>
          <w:color w:val="000000"/>
        </w:rPr>
        <w:t>.</w:t>
      </w:r>
      <w:r w:rsidRPr="00F379E9">
        <w:rPr>
          <w:rFonts w:ascii="Calibri" w:hAnsi="Calibri" w:cs="Calibri"/>
          <w:color w:val="000000"/>
        </w:rPr>
        <w:tab/>
        <w:t>Considering the types of initiatives we asked about in the previous question, which would you prefer your electric utility do</w:t>
      </w:r>
      <w:r w:rsidRPr="00554FFD">
        <w:rPr>
          <w:rFonts w:ascii="Calibri" w:hAnsi="Calibri" w:cs="Calibri"/>
          <w:color w:val="000000"/>
        </w:rPr>
        <w:t xml:space="preserve">…?  </w:t>
      </w:r>
      <w:r w:rsidRPr="00554FFD">
        <w:rPr>
          <w:rFonts w:ascii="Calibri" w:hAnsi="Calibri" w:cs="Calibri"/>
          <w:b/>
          <w:color w:val="000000"/>
        </w:rPr>
        <w:t xml:space="preserve">  </w:t>
      </w:r>
      <w:r w:rsidRPr="00554FFD">
        <w:rPr>
          <w:rFonts w:ascii="Calibri" w:hAnsi="Calibri" w:cs="Calibri"/>
          <w:i/>
          <w:color w:val="000000"/>
        </w:rPr>
        <w:t>PLEASE SELECT ONE</w:t>
      </w:r>
    </w:p>
    <w:p w14:paraId="7B0B80A1" w14:textId="77777777" w:rsidR="0000785A" w:rsidRPr="00F379E9" w:rsidRDefault="0000785A" w:rsidP="0000785A">
      <w:pPr>
        <w:spacing w:after="60"/>
        <w:ind w:left="720"/>
        <w:rPr>
          <w:rFonts w:ascii="Calibri" w:hAnsi="Calibri" w:cs="Calibri"/>
          <w:color w:val="000000"/>
        </w:rPr>
      </w:pPr>
      <w:r w:rsidRPr="00F379E9">
        <w:rPr>
          <w:rFonts w:ascii="Calibri" w:hAnsi="Calibri" w:cs="Calibri"/>
        </w:rPr>
        <w:t xml:space="preserve">1.  </w:t>
      </w:r>
      <w:r w:rsidRPr="00F379E9">
        <w:rPr>
          <w:rFonts w:ascii="Calibri" w:hAnsi="Calibri" w:cs="Calibri"/>
          <w:color w:val="000000"/>
        </w:rPr>
        <w:t>Pursue these and other initiatives even if you would have to pay a little more</w:t>
      </w:r>
    </w:p>
    <w:p w14:paraId="7B0B80A2" w14:textId="77777777" w:rsidR="0000785A" w:rsidRPr="00F379E9" w:rsidRDefault="0000785A" w:rsidP="0000785A">
      <w:pPr>
        <w:spacing w:after="60"/>
        <w:ind w:left="720"/>
        <w:rPr>
          <w:rFonts w:ascii="Calibri" w:hAnsi="Calibri" w:cs="Calibri"/>
          <w:color w:val="000000"/>
        </w:rPr>
      </w:pPr>
      <w:r w:rsidRPr="00F379E9">
        <w:rPr>
          <w:rFonts w:ascii="Calibri" w:hAnsi="Calibri" w:cs="Calibri"/>
        </w:rPr>
        <w:t xml:space="preserve">2.  </w:t>
      </w:r>
      <w:r w:rsidRPr="00F379E9">
        <w:rPr>
          <w:rFonts w:ascii="Calibri" w:hAnsi="Calibri" w:cs="Calibri"/>
          <w:color w:val="000000"/>
        </w:rPr>
        <w:t>Do everything possible to keep energy costs as low as possible</w:t>
      </w:r>
    </w:p>
    <w:p w14:paraId="7B0B80A3" w14:textId="77777777" w:rsidR="0000785A" w:rsidRPr="00F379E9" w:rsidRDefault="0000785A" w:rsidP="0000785A">
      <w:pPr>
        <w:spacing w:after="60"/>
        <w:ind w:left="720"/>
        <w:rPr>
          <w:rFonts w:ascii="Calibri" w:hAnsi="Calibri" w:cs="Calibri"/>
          <w:color w:val="000000"/>
        </w:rPr>
      </w:pPr>
      <w:r w:rsidRPr="00F379E9">
        <w:rPr>
          <w:rFonts w:ascii="Calibri" w:hAnsi="Calibri" w:cs="Calibri"/>
          <w:color w:val="000000"/>
        </w:rPr>
        <w:t xml:space="preserve">3.  Both are </w:t>
      </w:r>
      <w:r w:rsidRPr="00F379E9">
        <w:rPr>
          <w:rFonts w:ascii="Calibri" w:hAnsi="Calibri" w:cs="Calibri"/>
          <w:color w:val="000000"/>
          <w:u w:val="single"/>
        </w:rPr>
        <w:t>equally</w:t>
      </w:r>
      <w:r w:rsidRPr="00F379E9">
        <w:rPr>
          <w:rFonts w:ascii="Calibri" w:hAnsi="Calibri" w:cs="Calibri"/>
          <w:color w:val="000000"/>
        </w:rPr>
        <w:t xml:space="preserve"> important</w:t>
      </w:r>
    </w:p>
    <w:p w14:paraId="7B0B80A4" w14:textId="77777777" w:rsidR="0000785A" w:rsidRPr="00F379E9" w:rsidRDefault="0000785A" w:rsidP="0000785A">
      <w:pPr>
        <w:ind w:left="720" w:hanging="720"/>
        <w:rPr>
          <w:rFonts w:ascii="Calibri" w:hAnsi="Calibri" w:cs="Calibri"/>
        </w:rPr>
      </w:pPr>
    </w:p>
    <w:p w14:paraId="7B0B80A5" w14:textId="77777777" w:rsidR="0000785A" w:rsidRDefault="0000785A" w:rsidP="0000785A">
      <w:pPr>
        <w:rPr>
          <w:rFonts w:ascii="Calibri" w:hAnsi="Calibri" w:cs="Calibri"/>
        </w:rPr>
      </w:pPr>
      <w:r>
        <w:rPr>
          <w:rFonts w:ascii="Calibri" w:hAnsi="Calibri" w:cs="Calibri"/>
        </w:rPr>
        <w:br w:type="page"/>
      </w:r>
    </w:p>
    <w:p w14:paraId="7B0B80A6" w14:textId="77777777" w:rsidR="0000785A" w:rsidRPr="00F379E9" w:rsidRDefault="0000785A" w:rsidP="0000785A">
      <w:pPr>
        <w:ind w:left="720" w:hanging="720"/>
        <w:rPr>
          <w:rFonts w:ascii="Calibri" w:hAnsi="Calibri" w:cs="Calibri"/>
          <w:bCs/>
        </w:rPr>
      </w:pPr>
      <w:r>
        <w:rPr>
          <w:rFonts w:ascii="Calibri" w:hAnsi="Calibri" w:cs="Calibri"/>
        </w:rPr>
        <w:t>Q6</w:t>
      </w:r>
      <w:r w:rsidRPr="00F379E9">
        <w:rPr>
          <w:rFonts w:ascii="Calibri" w:hAnsi="Calibri" w:cs="Calibri"/>
        </w:rPr>
        <w:t>.</w:t>
      </w:r>
      <w:r w:rsidRPr="00F379E9">
        <w:rPr>
          <w:rFonts w:ascii="Calibri" w:hAnsi="Calibri" w:cs="Calibri"/>
        </w:rPr>
        <w:tab/>
      </w:r>
      <w:r w:rsidRPr="00F379E9">
        <w:rPr>
          <w:rFonts w:ascii="Calibri" w:hAnsi="Calibri" w:cs="Calibri"/>
          <w:bCs/>
        </w:rPr>
        <w:t>We’d like to understand how your household as a whole thinks about using energy at your home.</w:t>
      </w:r>
    </w:p>
    <w:p w14:paraId="7B0B80A7" w14:textId="77777777" w:rsidR="0000785A" w:rsidRPr="00F379E9" w:rsidRDefault="0000785A" w:rsidP="0000785A">
      <w:pPr>
        <w:ind w:left="720"/>
        <w:rPr>
          <w:rFonts w:ascii="Calibri" w:hAnsi="Calibri" w:cs="Calibri"/>
        </w:rPr>
      </w:pPr>
      <w:r w:rsidRPr="00F379E9">
        <w:rPr>
          <w:rFonts w:ascii="Calibri" w:hAnsi="Calibri" w:cs="Calibri"/>
        </w:rPr>
        <w:t xml:space="preserve">Using a 10-point scale where ‘1’ means you </w:t>
      </w:r>
      <w:r w:rsidRPr="00F379E9">
        <w:rPr>
          <w:rFonts w:ascii="Calibri" w:hAnsi="Calibri" w:cs="Calibri"/>
          <w:u w:val="single"/>
        </w:rPr>
        <w:t>strongly disagree</w:t>
      </w:r>
      <w:r w:rsidRPr="00F379E9">
        <w:rPr>
          <w:rFonts w:ascii="Calibri" w:hAnsi="Calibri" w:cs="Calibri"/>
        </w:rPr>
        <w:t xml:space="preserve">, and ‘10’ means you </w:t>
      </w:r>
      <w:r w:rsidRPr="00F379E9">
        <w:rPr>
          <w:rFonts w:ascii="Calibri" w:hAnsi="Calibri" w:cs="Calibri"/>
          <w:u w:val="single"/>
        </w:rPr>
        <w:t>strongly agree</w:t>
      </w:r>
      <w:r w:rsidRPr="00F379E9">
        <w:rPr>
          <w:rFonts w:ascii="Calibri" w:hAnsi="Calibri" w:cs="Calibri"/>
        </w:rPr>
        <w:t>, please indicate how much you agree or disagree with each of the following statements.</w:t>
      </w:r>
    </w:p>
    <w:p w14:paraId="7B0B80A8" w14:textId="77777777" w:rsidR="0000785A" w:rsidRPr="00FB52E2" w:rsidRDefault="0000785A" w:rsidP="0000785A">
      <w:pPr>
        <w:tabs>
          <w:tab w:val="left" w:pos="900"/>
        </w:tabs>
        <w:ind w:left="720" w:hanging="720"/>
        <w:rPr>
          <w:rFonts w:ascii="Calibri" w:hAnsi="Calibri" w:cs="Calibri"/>
          <w:b/>
        </w:rPr>
      </w:pPr>
      <w:r w:rsidRPr="00F379E9">
        <w:rPr>
          <w:rFonts w:ascii="Calibri" w:hAnsi="Calibri" w:cs="Calibri"/>
          <w:b/>
        </w:rPr>
        <w:tab/>
        <w:t>[RECORD NUMBER; 1=STRONG</w:t>
      </w:r>
      <w:r>
        <w:rPr>
          <w:rFonts w:ascii="Calibri" w:hAnsi="Calibri" w:cs="Calibri"/>
          <w:b/>
        </w:rPr>
        <w:t>LY DISAGREE, 10=STRONGLY AGREE]</w:t>
      </w:r>
    </w:p>
    <w:tbl>
      <w:tblPr>
        <w:tblW w:w="91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4194"/>
        <w:gridCol w:w="500"/>
        <w:gridCol w:w="500"/>
        <w:gridCol w:w="501"/>
        <w:gridCol w:w="500"/>
        <w:gridCol w:w="501"/>
        <w:gridCol w:w="500"/>
        <w:gridCol w:w="500"/>
        <w:gridCol w:w="501"/>
        <w:gridCol w:w="500"/>
        <w:gridCol w:w="501"/>
      </w:tblGrid>
      <w:tr w:rsidR="0000785A" w:rsidRPr="00F379E9" w14:paraId="7B0B80AD" w14:textId="77777777" w:rsidTr="0000785A">
        <w:trPr>
          <w:trHeight w:val="305"/>
        </w:trPr>
        <w:tc>
          <w:tcPr>
            <w:tcW w:w="4194" w:type="dxa"/>
            <w:vMerge w:val="restart"/>
            <w:shd w:val="clear" w:color="auto" w:fill="BEB0A3"/>
            <w:vAlign w:val="center"/>
          </w:tcPr>
          <w:p w14:paraId="7B0B80A9" w14:textId="77777777" w:rsidR="0000785A" w:rsidRPr="00FC66D9" w:rsidRDefault="0000785A" w:rsidP="0000785A">
            <w:pPr>
              <w:pStyle w:val="BodyText2"/>
              <w:tabs>
                <w:tab w:val="left" w:pos="540"/>
              </w:tabs>
              <w:spacing w:after="0" w:line="240" w:lineRule="auto"/>
              <w:rPr>
                <w:rFonts w:ascii="Calibri" w:hAnsi="Calibri" w:cs="Calibri"/>
                <w:b/>
                <w:sz w:val="22"/>
                <w:szCs w:val="22"/>
              </w:rPr>
            </w:pPr>
            <w:r w:rsidRPr="00FC66D9">
              <w:rPr>
                <w:rFonts w:ascii="Calibri" w:hAnsi="Calibri" w:cs="Calibri"/>
                <w:b/>
                <w:sz w:val="22"/>
                <w:szCs w:val="22"/>
              </w:rPr>
              <w:t>[ROTATE 1-9]</w:t>
            </w:r>
          </w:p>
        </w:tc>
        <w:tc>
          <w:tcPr>
            <w:tcW w:w="2502" w:type="dxa"/>
            <w:gridSpan w:val="5"/>
            <w:shd w:val="clear" w:color="auto" w:fill="BEB0A3"/>
            <w:vAlign w:val="center"/>
          </w:tcPr>
          <w:p w14:paraId="7B0B80AA" w14:textId="77777777" w:rsidR="0000785A" w:rsidRPr="00FC66D9" w:rsidRDefault="0000785A" w:rsidP="0000785A">
            <w:pPr>
              <w:pStyle w:val="BodyText2"/>
              <w:tabs>
                <w:tab w:val="left" w:pos="540"/>
              </w:tabs>
              <w:spacing w:after="0" w:line="240" w:lineRule="auto"/>
              <w:rPr>
                <w:rFonts w:ascii="Calibri" w:hAnsi="Calibri" w:cs="Calibri"/>
                <w:b/>
                <w:sz w:val="22"/>
                <w:szCs w:val="22"/>
              </w:rPr>
            </w:pPr>
            <w:r w:rsidRPr="00FC66D9">
              <w:rPr>
                <w:rFonts w:ascii="Calibri" w:hAnsi="Calibri" w:cs="Calibri"/>
                <w:b/>
                <w:sz w:val="22"/>
                <w:szCs w:val="22"/>
              </w:rPr>
              <w:t>Strongly                                                                   disagree</w:t>
            </w:r>
          </w:p>
        </w:tc>
        <w:tc>
          <w:tcPr>
            <w:tcW w:w="2502" w:type="dxa"/>
            <w:gridSpan w:val="5"/>
            <w:shd w:val="clear" w:color="auto" w:fill="BEB0A3"/>
            <w:vAlign w:val="center"/>
          </w:tcPr>
          <w:p w14:paraId="7B0B80AB" w14:textId="77777777" w:rsidR="0000785A" w:rsidRPr="00FC66D9" w:rsidRDefault="0000785A" w:rsidP="0000785A">
            <w:pPr>
              <w:pStyle w:val="BodyText2"/>
              <w:tabs>
                <w:tab w:val="left" w:pos="540"/>
              </w:tabs>
              <w:spacing w:after="0" w:line="240" w:lineRule="auto"/>
              <w:jc w:val="right"/>
              <w:rPr>
                <w:rFonts w:ascii="Calibri" w:hAnsi="Calibri" w:cs="Calibri"/>
                <w:b/>
                <w:sz w:val="22"/>
                <w:szCs w:val="22"/>
              </w:rPr>
            </w:pPr>
            <w:r w:rsidRPr="00FC66D9">
              <w:rPr>
                <w:rFonts w:ascii="Calibri" w:hAnsi="Calibri" w:cs="Calibri"/>
                <w:b/>
                <w:sz w:val="22"/>
                <w:szCs w:val="22"/>
              </w:rPr>
              <w:t>Strongly</w:t>
            </w:r>
          </w:p>
          <w:p w14:paraId="7B0B80AC" w14:textId="77777777" w:rsidR="0000785A" w:rsidRPr="00FC66D9" w:rsidRDefault="0000785A" w:rsidP="0000785A">
            <w:pPr>
              <w:pStyle w:val="BodyText2"/>
              <w:tabs>
                <w:tab w:val="left" w:pos="540"/>
              </w:tabs>
              <w:spacing w:after="0" w:line="240" w:lineRule="auto"/>
              <w:jc w:val="right"/>
              <w:rPr>
                <w:rFonts w:ascii="Calibri" w:hAnsi="Calibri" w:cs="Calibri"/>
                <w:b/>
                <w:sz w:val="22"/>
                <w:szCs w:val="22"/>
              </w:rPr>
            </w:pPr>
            <w:r w:rsidRPr="00FC66D9">
              <w:rPr>
                <w:rFonts w:ascii="Calibri" w:hAnsi="Calibri" w:cs="Calibri"/>
                <w:b/>
                <w:sz w:val="22"/>
                <w:szCs w:val="22"/>
              </w:rPr>
              <w:t>agree</w:t>
            </w:r>
          </w:p>
        </w:tc>
      </w:tr>
      <w:tr w:rsidR="0000785A" w:rsidRPr="00F379E9" w14:paraId="7B0B80B9" w14:textId="77777777" w:rsidTr="0000785A">
        <w:tc>
          <w:tcPr>
            <w:tcW w:w="4194" w:type="dxa"/>
            <w:vMerge/>
            <w:shd w:val="clear" w:color="auto" w:fill="BEB0A3"/>
            <w:vAlign w:val="bottom"/>
          </w:tcPr>
          <w:p w14:paraId="7B0B80AE" w14:textId="77777777" w:rsidR="0000785A" w:rsidRPr="00F379E9" w:rsidRDefault="0000785A" w:rsidP="0000785A">
            <w:pPr>
              <w:ind w:left="252" w:hanging="252"/>
              <w:rPr>
                <w:rFonts w:ascii="Calibri" w:hAnsi="Calibri" w:cs="Calibri"/>
                <w:b/>
              </w:rPr>
            </w:pPr>
          </w:p>
        </w:tc>
        <w:tc>
          <w:tcPr>
            <w:tcW w:w="500" w:type="dxa"/>
            <w:shd w:val="clear" w:color="auto" w:fill="BEB0A3"/>
            <w:vAlign w:val="center"/>
          </w:tcPr>
          <w:p w14:paraId="7B0B80AF" w14:textId="77777777" w:rsidR="0000785A" w:rsidRPr="00F379E9" w:rsidRDefault="0000785A" w:rsidP="0000785A">
            <w:pPr>
              <w:jc w:val="center"/>
              <w:rPr>
                <w:rFonts w:ascii="Calibri" w:hAnsi="Calibri" w:cs="Calibri"/>
                <w:b/>
              </w:rPr>
            </w:pPr>
            <w:r w:rsidRPr="00F379E9">
              <w:rPr>
                <w:rFonts w:ascii="Calibri" w:hAnsi="Calibri" w:cs="Calibri"/>
                <w:b/>
              </w:rPr>
              <w:t>1</w:t>
            </w:r>
          </w:p>
        </w:tc>
        <w:tc>
          <w:tcPr>
            <w:tcW w:w="500" w:type="dxa"/>
            <w:shd w:val="clear" w:color="auto" w:fill="BEB0A3"/>
            <w:vAlign w:val="center"/>
          </w:tcPr>
          <w:p w14:paraId="7B0B80B0" w14:textId="77777777" w:rsidR="0000785A" w:rsidRPr="00F379E9" w:rsidRDefault="0000785A" w:rsidP="0000785A">
            <w:pPr>
              <w:jc w:val="center"/>
              <w:rPr>
                <w:rFonts w:ascii="Calibri" w:hAnsi="Calibri" w:cs="Calibri"/>
                <w:b/>
              </w:rPr>
            </w:pPr>
            <w:r w:rsidRPr="00F379E9">
              <w:rPr>
                <w:rFonts w:ascii="Calibri" w:hAnsi="Calibri" w:cs="Calibri"/>
                <w:b/>
              </w:rPr>
              <w:t>2</w:t>
            </w:r>
          </w:p>
        </w:tc>
        <w:tc>
          <w:tcPr>
            <w:tcW w:w="501" w:type="dxa"/>
            <w:shd w:val="clear" w:color="auto" w:fill="BEB0A3"/>
            <w:vAlign w:val="center"/>
          </w:tcPr>
          <w:p w14:paraId="7B0B80B1" w14:textId="77777777" w:rsidR="0000785A" w:rsidRPr="00F379E9" w:rsidRDefault="0000785A" w:rsidP="0000785A">
            <w:pPr>
              <w:jc w:val="center"/>
              <w:rPr>
                <w:rFonts w:ascii="Calibri" w:hAnsi="Calibri" w:cs="Calibri"/>
                <w:b/>
              </w:rPr>
            </w:pPr>
            <w:r w:rsidRPr="00F379E9">
              <w:rPr>
                <w:rFonts w:ascii="Calibri" w:hAnsi="Calibri" w:cs="Calibri"/>
                <w:b/>
              </w:rPr>
              <w:t>3</w:t>
            </w:r>
          </w:p>
        </w:tc>
        <w:tc>
          <w:tcPr>
            <w:tcW w:w="500" w:type="dxa"/>
            <w:shd w:val="clear" w:color="auto" w:fill="BEB0A3"/>
            <w:vAlign w:val="center"/>
          </w:tcPr>
          <w:p w14:paraId="7B0B80B2" w14:textId="77777777" w:rsidR="0000785A" w:rsidRPr="00F379E9" w:rsidRDefault="0000785A" w:rsidP="0000785A">
            <w:pPr>
              <w:jc w:val="center"/>
              <w:rPr>
                <w:rFonts w:ascii="Calibri" w:hAnsi="Calibri" w:cs="Calibri"/>
                <w:b/>
              </w:rPr>
            </w:pPr>
            <w:r w:rsidRPr="00F379E9">
              <w:rPr>
                <w:rFonts w:ascii="Calibri" w:hAnsi="Calibri" w:cs="Calibri"/>
                <w:b/>
              </w:rPr>
              <w:t>4</w:t>
            </w:r>
          </w:p>
        </w:tc>
        <w:tc>
          <w:tcPr>
            <w:tcW w:w="501" w:type="dxa"/>
            <w:shd w:val="clear" w:color="auto" w:fill="BEB0A3"/>
            <w:vAlign w:val="center"/>
          </w:tcPr>
          <w:p w14:paraId="7B0B80B3" w14:textId="77777777" w:rsidR="0000785A" w:rsidRPr="00F379E9" w:rsidRDefault="0000785A" w:rsidP="0000785A">
            <w:pPr>
              <w:jc w:val="center"/>
              <w:rPr>
                <w:rFonts w:ascii="Calibri" w:hAnsi="Calibri" w:cs="Calibri"/>
                <w:b/>
              </w:rPr>
            </w:pPr>
            <w:r w:rsidRPr="00F379E9">
              <w:rPr>
                <w:rFonts w:ascii="Calibri" w:hAnsi="Calibri" w:cs="Calibri"/>
                <w:b/>
              </w:rPr>
              <w:t>5</w:t>
            </w:r>
          </w:p>
        </w:tc>
        <w:tc>
          <w:tcPr>
            <w:tcW w:w="500" w:type="dxa"/>
            <w:shd w:val="clear" w:color="auto" w:fill="BEB0A3"/>
            <w:vAlign w:val="center"/>
          </w:tcPr>
          <w:p w14:paraId="7B0B80B4" w14:textId="77777777" w:rsidR="0000785A" w:rsidRPr="00F379E9" w:rsidRDefault="0000785A" w:rsidP="0000785A">
            <w:pPr>
              <w:jc w:val="center"/>
              <w:rPr>
                <w:rFonts w:ascii="Calibri" w:hAnsi="Calibri" w:cs="Calibri"/>
                <w:b/>
              </w:rPr>
            </w:pPr>
            <w:r w:rsidRPr="00F379E9">
              <w:rPr>
                <w:rFonts w:ascii="Calibri" w:hAnsi="Calibri" w:cs="Calibri"/>
                <w:b/>
              </w:rPr>
              <w:t>6</w:t>
            </w:r>
          </w:p>
        </w:tc>
        <w:tc>
          <w:tcPr>
            <w:tcW w:w="500" w:type="dxa"/>
            <w:shd w:val="clear" w:color="auto" w:fill="BEB0A3"/>
            <w:vAlign w:val="center"/>
          </w:tcPr>
          <w:p w14:paraId="7B0B80B5" w14:textId="77777777" w:rsidR="0000785A" w:rsidRPr="00F379E9" w:rsidRDefault="0000785A" w:rsidP="0000785A">
            <w:pPr>
              <w:jc w:val="center"/>
              <w:rPr>
                <w:rFonts w:ascii="Calibri" w:hAnsi="Calibri" w:cs="Calibri"/>
                <w:b/>
              </w:rPr>
            </w:pPr>
            <w:r w:rsidRPr="00F379E9">
              <w:rPr>
                <w:rFonts w:ascii="Calibri" w:hAnsi="Calibri" w:cs="Calibri"/>
                <w:b/>
              </w:rPr>
              <w:t>7</w:t>
            </w:r>
          </w:p>
        </w:tc>
        <w:tc>
          <w:tcPr>
            <w:tcW w:w="501" w:type="dxa"/>
            <w:shd w:val="clear" w:color="auto" w:fill="BEB0A3"/>
            <w:vAlign w:val="center"/>
          </w:tcPr>
          <w:p w14:paraId="7B0B80B6" w14:textId="77777777" w:rsidR="0000785A" w:rsidRPr="00F379E9" w:rsidRDefault="0000785A" w:rsidP="0000785A">
            <w:pPr>
              <w:jc w:val="center"/>
              <w:rPr>
                <w:rFonts w:ascii="Calibri" w:hAnsi="Calibri" w:cs="Calibri"/>
                <w:b/>
              </w:rPr>
            </w:pPr>
            <w:r w:rsidRPr="00F379E9">
              <w:rPr>
                <w:rFonts w:ascii="Calibri" w:hAnsi="Calibri" w:cs="Calibri"/>
                <w:b/>
              </w:rPr>
              <w:t>8</w:t>
            </w:r>
          </w:p>
        </w:tc>
        <w:tc>
          <w:tcPr>
            <w:tcW w:w="500" w:type="dxa"/>
            <w:shd w:val="clear" w:color="auto" w:fill="BEB0A3"/>
            <w:vAlign w:val="center"/>
          </w:tcPr>
          <w:p w14:paraId="7B0B80B7" w14:textId="77777777" w:rsidR="0000785A" w:rsidRPr="00F379E9" w:rsidRDefault="0000785A" w:rsidP="0000785A">
            <w:pPr>
              <w:jc w:val="center"/>
              <w:rPr>
                <w:rFonts w:ascii="Calibri" w:hAnsi="Calibri" w:cs="Calibri"/>
                <w:b/>
              </w:rPr>
            </w:pPr>
            <w:r w:rsidRPr="00F379E9">
              <w:rPr>
                <w:rFonts w:ascii="Calibri" w:hAnsi="Calibri" w:cs="Calibri"/>
                <w:b/>
              </w:rPr>
              <w:t>9</w:t>
            </w:r>
          </w:p>
        </w:tc>
        <w:tc>
          <w:tcPr>
            <w:tcW w:w="501" w:type="dxa"/>
            <w:shd w:val="clear" w:color="auto" w:fill="BEB0A3"/>
            <w:vAlign w:val="center"/>
          </w:tcPr>
          <w:p w14:paraId="7B0B80B8" w14:textId="77777777" w:rsidR="0000785A" w:rsidRPr="00F379E9" w:rsidRDefault="0000785A" w:rsidP="0000785A">
            <w:pPr>
              <w:jc w:val="center"/>
              <w:rPr>
                <w:rFonts w:ascii="Calibri" w:hAnsi="Calibri" w:cs="Calibri"/>
                <w:b/>
              </w:rPr>
            </w:pPr>
            <w:r w:rsidRPr="00F379E9">
              <w:rPr>
                <w:rFonts w:ascii="Calibri" w:hAnsi="Calibri" w:cs="Calibri"/>
                <w:b/>
              </w:rPr>
              <w:t>10</w:t>
            </w:r>
          </w:p>
        </w:tc>
      </w:tr>
      <w:tr w:rsidR="0000785A" w:rsidRPr="00F379E9" w14:paraId="7B0B80C5" w14:textId="77777777" w:rsidTr="0000785A">
        <w:tc>
          <w:tcPr>
            <w:tcW w:w="4194" w:type="dxa"/>
            <w:shd w:val="clear" w:color="auto" w:fill="FFFFFF"/>
            <w:vAlign w:val="bottom"/>
          </w:tcPr>
          <w:p w14:paraId="7B0B80BA" w14:textId="77777777" w:rsidR="0000785A" w:rsidRPr="00F379E9" w:rsidRDefault="0000785A" w:rsidP="0000785A">
            <w:pPr>
              <w:ind w:left="342" w:hanging="342"/>
              <w:rPr>
                <w:rFonts w:ascii="Calibri" w:hAnsi="Calibri" w:cs="Calibri"/>
              </w:rPr>
            </w:pPr>
            <w:r w:rsidRPr="00F379E9">
              <w:rPr>
                <w:rFonts w:ascii="Calibri" w:hAnsi="Calibri" w:cs="Calibri"/>
                <w:iCs/>
                <w:color w:val="000000"/>
              </w:rPr>
              <w:t>1.   Comfort is very important to your household – even if it means spending more each month for energy</w:t>
            </w:r>
          </w:p>
        </w:tc>
        <w:tc>
          <w:tcPr>
            <w:tcW w:w="500" w:type="dxa"/>
            <w:shd w:val="clear" w:color="auto" w:fill="FFFFFF"/>
            <w:vAlign w:val="center"/>
          </w:tcPr>
          <w:p w14:paraId="7B0B80B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B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B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B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B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C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C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C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C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C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0D1" w14:textId="77777777" w:rsidTr="0000785A">
        <w:tc>
          <w:tcPr>
            <w:tcW w:w="4194" w:type="dxa"/>
            <w:shd w:val="clear" w:color="auto" w:fill="FFFFFF"/>
            <w:vAlign w:val="bottom"/>
          </w:tcPr>
          <w:p w14:paraId="7B0B80C6" w14:textId="77777777" w:rsidR="0000785A" w:rsidRPr="00F379E9" w:rsidRDefault="0000785A" w:rsidP="0000785A">
            <w:pPr>
              <w:ind w:left="342" w:hanging="342"/>
              <w:rPr>
                <w:rFonts w:ascii="Calibri" w:hAnsi="Calibri" w:cs="Calibri"/>
              </w:rPr>
            </w:pPr>
            <w:r w:rsidRPr="00F379E9">
              <w:rPr>
                <w:rFonts w:ascii="Calibri" w:hAnsi="Calibri" w:cs="Calibri"/>
                <w:iCs/>
                <w:color w:val="000000"/>
              </w:rPr>
              <w:t xml:space="preserve">2.   </w:t>
            </w:r>
            <w:r>
              <w:rPr>
                <w:rFonts w:ascii="Calibri" w:hAnsi="Calibri" w:cs="Calibri"/>
                <w:iCs/>
                <w:color w:val="000000"/>
              </w:rPr>
              <w:t>Saving money on</w:t>
            </w:r>
            <w:r w:rsidRPr="00F379E9">
              <w:rPr>
                <w:rFonts w:ascii="Calibri" w:hAnsi="Calibri" w:cs="Calibri"/>
                <w:iCs/>
                <w:color w:val="000000"/>
              </w:rPr>
              <w:t xml:space="preserve"> energy costs</w:t>
            </w:r>
            <w:r>
              <w:rPr>
                <w:rFonts w:ascii="Calibri" w:hAnsi="Calibri" w:cs="Calibri"/>
                <w:iCs/>
                <w:color w:val="000000"/>
              </w:rPr>
              <w:t xml:space="preserve"> is something you focus on every day</w:t>
            </w:r>
          </w:p>
        </w:tc>
        <w:tc>
          <w:tcPr>
            <w:tcW w:w="500" w:type="dxa"/>
            <w:shd w:val="clear" w:color="auto" w:fill="FFFFFF"/>
            <w:vAlign w:val="center"/>
          </w:tcPr>
          <w:p w14:paraId="7B0B80C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C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C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C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C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C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C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C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C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D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0DD" w14:textId="77777777" w:rsidTr="0000785A">
        <w:tc>
          <w:tcPr>
            <w:tcW w:w="4194" w:type="dxa"/>
            <w:shd w:val="clear" w:color="auto" w:fill="FFFFFF"/>
            <w:vAlign w:val="bottom"/>
          </w:tcPr>
          <w:p w14:paraId="7B0B80D2" w14:textId="77777777" w:rsidR="0000785A" w:rsidRPr="00F379E9" w:rsidRDefault="0000785A" w:rsidP="0000785A">
            <w:pPr>
              <w:ind w:left="342" w:hanging="342"/>
              <w:rPr>
                <w:rFonts w:ascii="Calibri" w:hAnsi="Calibri" w:cs="Calibri"/>
              </w:rPr>
            </w:pPr>
            <w:r w:rsidRPr="00F379E9">
              <w:rPr>
                <w:rFonts w:ascii="Calibri" w:hAnsi="Calibri" w:cs="Calibri"/>
                <w:color w:val="000000"/>
              </w:rPr>
              <w:t>3.</w:t>
            </w:r>
            <w:r w:rsidRPr="00F379E9">
              <w:rPr>
                <w:rFonts w:ascii="Calibri" w:hAnsi="Calibri" w:cs="Calibri"/>
                <w:color w:val="000000"/>
              </w:rPr>
              <w:tab/>
            </w:r>
            <w:r>
              <w:rPr>
                <w:rFonts w:ascii="Calibri" w:hAnsi="Calibri" w:cs="Calibri"/>
                <w:color w:val="000000"/>
              </w:rPr>
              <w:t>Realistically, t</w:t>
            </w:r>
            <w:r w:rsidRPr="00F379E9">
              <w:rPr>
                <w:rFonts w:ascii="Calibri" w:hAnsi="Calibri" w:cs="Calibri"/>
                <w:color w:val="000000"/>
              </w:rPr>
              <w:t>here i</w:t>
            </w:r>
            <w:r>
              <w:rPr>
                <w:rFonts w:ascii="Calibri" w:hAnsi="Calibri" w:cs="Calibri"/>
                <w:color w:val="000000"/>
              </w:rPr>
              <w:t>sn’t much</w:t>
            </w:r>
            <w:r w:rsidRPr="00F379E9">
              <w:rPr>
                <w:rFonts w:ascii="Calibri" w:hAnsi="Calibri" w:cs="Calibri"/>
                <w:color w:val="000000"/>
              </w:rPr>
              <w:t xml:space="preserve"> you can do to save money on </w:t>
            </w:r>
            <w:r>
              <w:rPr>
                <w:rFonts w:ascii="Calibri" w:hAnsi="Calibri" w:cs="Calibri"/>
                <w:color w:val="000000"/>
              </w:rPr>
              <w:t>energy costs</w:t>
            </w:r>
          </w:p>
        </w:tc>
        <w:tc>
          <w:tcPr>
            <w:tcW w:w="500" w:type="dxa"/>
            <w:shd w:val="clear" w:color="auto" w:fill="FFFFFF"/>
            <w:vAlign w:val="center"/>
          </w:tcPr>
          <w:p w14:paraId="7B0B80D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D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D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D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D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D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D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D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D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D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0E9" w14:textId="77777777" w:rsidTr="0000785A">
        <w:tc>
          <w:tcPr>
            <w:tcW w:w="4194" w:type="dxa"/>
            <w:shd w:val="clear" w:color="auto" w:fill="FFFFFF"/>
            <w:vAlign w:val="bottom"/>
          </w:tcPr>
          <w:p w14:paraId="7B0B80DE" w14:textId="77777777" w:rsidR="0000785A" w:rsidRPr="00F379E9" w:rsidRDefault="0000785A" w:rsidP="0000785A">
            <w:pPr>
              <w:ind w:left="342" w:hanging="342"/>
              <w:rPr>
                <w:rFonts w:ascii="Calibri" w:hAnsi="Calibri" w:cs="Calibri"/>
              </w:rPr>
            </w:pPr>
            <w:r w:rsidRPr="00F379E9">
              <w:rPr>
                <w:rFonts w:ascii="Calibri" w:hAnsi="Calibri" w:cs="Calibri"/>
                <w:iCs/>
                <w:color w:val="000000"/>
              </w:rPr>
              <w:t>4.</w:t>
            </w:r>
            <w:r w:rsidRPr="00F379E9">
              <w:rPr>
                <w:rFonts w:ascii="Calibri" w:hAnsi="Calibri" w:cs="Calibri"/>
                <w:iCs/>
                <w:color w:val="000000"/>
              </w:rPr>
              <w:tab/>
            </w:r>
            <w:r>
              <w:rPr>
                <w:rFonts w:ascii="Calibri" w:hAnsi="Calibri" w:cs="Calibri"/>
                <w:iCs/>
                <w:color w:val="000000"/>
              </w:rPr>
              <w:t>You just want to be left alone to use energy however you want in your home</w:t>
            </w:r>
          </w:p>
        </w:tc>
        <w:tc>
          <w:tcPr>
            <w:tcW w:w="500" w:type="dxa"/>
            <w:shd w:val="clear" w:color="auto" w:fill="FFFFFF"/>
            <w:vAlign w:val="center"/>
          </w:tcPr>
          <w:p w14:paraId="7B0B80D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E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E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E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E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E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E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E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E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E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0F5" w14:textId="77777777" w:rsidTr="0000785A">
        <w:tc>
          <w:tcPr>
            <w:tcW w:w="4194" w:type="dxa"/>
            <w:shd w:val="clear" w:color="auto" w:fill="FFFFFF"/>
            <w:vAlign w:val="bottom"/>
          </w:tcPr>
          <w:p w14:paraId="7B0B80EA" w14:textId="77777777" w:rsidR="0000785A" w:rsidRPr="00F379E9" w:rsidRDefault="0000785A" w:rsidP="0000785A">
            <w:pPr>
              <w:ind w:left="342" w:hanging="342"/>
              <w:rPr>
                <w:rFonts w:ascii="Calibri" w:hAnsi="Calibri" w:cs="Calibri"/>
              </w:rPr>
            </w:pPr>
            <w:r w:rsidRPr="00F379E9">
              <w:rPr>
                <w:rFonts w:ascii="Calibri" w:hAnsi="Calibri" w:cs="Calibri"/>
                <w:iCs/>
                <w:color w:val="000000"/>
              </w:rPr>
              <w:t>5.</w:t>
            </w:r>
            <w:r w:rsidRPr="00F379E9">
              <w:rPr>
                <w:rFonts w:ascii="Calibri" w:hAnsi="Calibri" w:cs="Calibri"/>
                <w:iCs/>
                <w:color w:val="000000"/>
              </w:rPr>
              <w:tab/>
              <w:t>You are very concerned about the environmental effects of electric power plants</w:t>
            </w:r>
          </w:p>
        </w:tc>
        <w:tc>
          <w:tcPr>
            <w:tcW w:w="500" w:type="dxa"/>
            <w:shd w:val="clear" w:color="auto" w:fill="FFFFFF"/>
            <w:vAlign w:val="center"/>
          </w:tcPr>
          <w:p w14:paraId="7B0B80E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E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E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E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E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F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F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F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F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F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101" w14:textId="77777777" w:rsidTr="0000785A">
        <w:tc>
          <w:tcPr>
            <w:tcW w:w="4194" w:type="dxa"/>
            <w:shd w:val="clear" w:color="auto" w:fill="FFFFFF"/>
            <w:vAlign w:val="bottom"/>
          </w:tcPr>
          <w:p w14:paraId="7B0B80F6" w14:textId="77777777" w:rsidR="0000785A" w:rsidRPr="00F379E9" w:rsidRDefault="0000785A" w:rsidP="0000785A">
            <w:pPr>
              <w:ind w:left="342" w:hanging="342"/>
              <w:rPr>
                <w:rFonts w:ascii="Calibri" w:hAnsi="Calibri" w:cs="Calibri"/>
              </w:rPr>
            </w:pPr>
            <w:r w:rsidRPr="00F379E9">
              <w:rPr>
                <w:rFonts w:ascii="Calibri" w:hAnsi="Calibri" w:cs="Calibri"/>
                <w:color w:val="000000"/>
              </w:rPr>
              <w:t>6.</w:t>
            </w:r>
            <w:r w:rsidRPr="00F379E9">
              <w:rPr>
                <w:rFonts w:ascii="Calibri" w:hAnsi="Calibri" w:cs="Calibri"/>
                <w:color w:val="000000"/>
              </w:rPr>
              <w:tab/>
            </w:r>
            <w:r>
              <w:rPr>
                <w:rFonts w:ascii="Calibri" w:hAnsi="Calibri" w:cs="Calibri"/>
                <w:color w:val="000000"/>
              </w:rPr>
              <w:t>C</w:t>
            </w:r>
            <w:r w:rsidRPr="00F379E9">
              <w:rPr>
                <w:rFonts w:ascii="Calibri" w:hAnsi="Calibri" w:cs="Calibri"/>
                <w:color w:val="000000"/>
              </w:rPr>
              <w:t>onserving energy at your home will make no difference to the quality of the environment overall</w:t>
            </w:r>
          </w:p>
        </w:tc>
        <w:tc>
          <w:tcPr>
            <w:tcW w:w="500" w:type="dxa"/>
            <w:shd w:val="clear" w:color="auto" w:fill="FFFFFF"/>
            <w:vAlign w:val="center"/>
          </w:tcPr>
          <w:p w14:paraId="7B0B80F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F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F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F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F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F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F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0F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0F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0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10D" w14:textId="77777777" w:rsidTr="0000785A">
        <w:tc>
          <w:tcPr>
            <w:tcW w:w="4194" w:type="dxa"/>
            <w:shd w:val="clear" w:color="auto" w:fill="FFFFFF"/>
            <w:vAlign w:val="bottom"/>
          </w:tcPr>
          <w:p w14:paraId="7B0B8102" w14:textId="77777777" w:rsidR="0000785A" w:rsidRPr="00F379E9" w:rsidRDefault="0000785A" w:rsidP="0000785A">
            <w:pPr>
              <w:ind w:left="342" w:hanging="342"/>
              <w:rPr>
                <w:rFonts w:ascii="Calibri" w:hAnsi="Calibri" w:cs="Calibri"/>
              </w:rPr>
            </w:pPr>
            <w:r>
              <w:rPr>
                <w:rFonts w:ascii="Calibri" w:hAnsi="Calibri" w:cs="Calibri"/>
                <w:color w:val="000000"/>
              </w:rPr>
              <w:t>7</w:t>
            </w:r>
            <w:r w:rsidRPr="00F379E9">
              <w:rPr>
                <w:rFonts w:ascii="Calibri" w:hAnsi="Calibri" w:cs="Calibri"/>
                <w:color w:val="000000"/>
              </w:rPr>
              <w:t>.</w:t>
            </w:r>
            <w:r w:rsidRPr="00F379E9">
              <w:rPr>
                <w:rFonts w:ascii="Calibri" w:hAnsi="Calibri" w:cs="Calibri"/>
                <w:color w:val="000000"/>
              </w:rPr>
              <w:tab/>
              <w:t>You would do more to make your home more energy efficient, but you don’t know where to start</w:t>
            </w:r>
          </w:p>
        </w:tc>
        <w:tc>
          <w:tcPr>
            <w:tcW w:w="500" w:type="dxa"/>
            <w:shd w:val="clear" w:color="auto" w:fill="FFFFFF"/>
            <w:vAlign w:val="center"/>
          </w:tcPr>
          <w:p w14:paraId="7B0B810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0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0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0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0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0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0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0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0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0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119" w14:textId="77777777" w:rsidTr="0000785A">
        <w:tc>
          <w:tcPr>
            <w:tcW w:w="4194" w:type="dxa"/>
            <w:shd w:val="clear" w:color="auto" w:fill="FFFFFF"/>
            <w:vAlign w:val="bottom"/>
          </w:tcPr>
          <w:p w14:paraId="7B0B810E" w14:textId="77777777" w:rsidR="0000785A" w:rsidRPr="00F379E9" w:rsidRDefault="0000785A" w:rsidP="0000785A">
            <w:pPr>
              <w:ind w:left="342" w:hanging="342"/>
              <w:rPr>
                <w:rFonts w:ascii="Calibri" w:hAnsi="Calibri" w:cs="Calibri"/>
              </w:rPr>
            </w:pPr>
            <w:r>
              <w:rPr>
                <w:rFonts w:ascii="Calibri" w:hAnsi="Calibri" w:cs="Calibri"/>
                <w:color w:val="000000"/>
              </w:rPr>
              <w:t>8.</w:t>
            </w:r>
            <w:r>
              <w:rPr>
                <w:rFonts w:ascii="Calibri" w:hAnsi="Calibri" w:cs="Calibri"/>
                <w:color w:val="000000"/>
              </w:rPr>
              <w:tab/>
              <w:t>The threat from global warming is real, and significant</w:t>
            </w:r>
          </w:p>
        </w:tc>
        <w:tc>
          <w:tcPr>
            <w:tcW w:w="500" w:type="dxa"/>
            <w:shd w:val="clear" w:color="auto" w:fill="FFFFFF"/>
            <w:vAlign w:val="center"/>
          </w:tcPr>
          <w:p w14:paraId="7B0B810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1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1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1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1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1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1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1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1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1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125" w14:textId="77777777" w:rsidTr="0000785A">
        <w:tc>
          <w:tcPr>
            <w:tcW w:w="4194" w:type="dxa"/>
            <w:shd w:val="clear" w:color="auto" w:fill="FFFFFF"/>
            <w:vAlign w:val="bottom"/>
          </w:tcPr>
          <w:p w14:paraId="7B0B811A" w14:textId="77777777" w:rsidR="0000785A" w:rsidRPr="00F379E9" w:rsidRDefault="0000785A" w:rsidP="0000785A">
            <w:pPr>
              <w:ind w:left="342" w:hanging="342"/>
              <w:rPr>
                <w:rFonts w:ascii="Calibri" w:hAnsi="Calibri" w:cs="Calibri"/>
                <w:color w:val="000000"/>
              </w:rPr>
            </w:pPr>
            <w:r>
              <w:rPr>
                <w:rFonts w:ascii="Calibri" w:hAnsi="Calibri" w:cs="Calibri"/>
                <w:color w:val="000000"/>
              </w:rPr>
              <w:t>9</w:t>
            </w:r>
            <w:r w:rsidRPr="00F379E9">
              <w:rPr>
                <w:rFonts w:ascii="Calibri" w:hAnsi="Calibri" w:cs="Calibri"/>
                <w:color w:val="000000"/>
              </w:rPr>
              <w:t>.</w:t>
            </w:r>
            <w:r w:rsidRPr="00F379E9">
              <w:rPr>
                <w:rFonts w:ascii="Calibri" w:hAnsi="Calibri" w:cs="Calibri"/>
                <w:color w:val="000000"/>
              </w:rPr>
              <w:tab/>
            </w:r>
            <w:r>
              <w:rPr>
                <w:rFonts w:ascii="Calibri" w:hAnsi="Calibri" w:cs="Calibri"/>
                <w:color w:val="000000"/>
              </w:rPr>
              <w:t>You are an “early adopter” of new home technologies</w:t>
            </w:r>
          </w:p>
        </w:tc>
        <w:tc>
          <w:tcPr>
            <w:tcW w:w="500" w:type="dxa"/>
            <w:shd w:val="clear" w:color="auto" w:fill="FFFFFF"/>
            <w:vAlign w:val="center"/>
          </w:tcPr>
          <w:p w14:paraId="7B0B811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1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1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1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1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2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2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2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12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12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126" w14:textId="77777777" w:rsidR="0000785A" w:rsidRPr="00F379E9" w:rsidRDefault="0000785A" w:rsidP="0000785A">
      <w:pPr>
        <w:shd w:val="clear" w:color="auto" w:fill="FFFFFF"/>
        <w:rPr>
          <w:rFonts w:ascii="Calibri" w:hAnsi="Calibri" w:cs="Calibri"/>
          <w:b/>
          <w:bCs/>
          <w:color w:val="FFFFFF"/>
        </w:rPr>
      </w:pPr>
    </w:p>
    <w:p w14:paraId="7B0B8127" w14:textId="77777777" w:rsidR="0000785A" w:rsidRPr="00F379E9" w:rsidRDefault="0000785A" w:rsidP="0000785A">
      <w:pPr>
        <w:shd w:val="clear" w:color="auto" w:fill="FFFFFF"/>
        <w:rPr>
          <w:rFonts w:ascii="Calibri" w:hAnsi="Calibri" w:cs="Calibri"/>
          <w:b/>
          <w:bCs/>
          <w:color w:val="FFFFFF"/>
        </w:rPr>
      </w:pPr>
      <w:r w:rsidRPr="00F379E9">
        <w:rPr>
          <w:rFonts w:ascii="Calibri" w:hAnsi="Calibri" w:cs="Calibri"/>
          <w:b/>
          <w:bCs/>
          <w:color w:val="FFFFFF"/>
        </w:rPr>
        <w:br w:type="page"/>
      </w:r>
    </w:p>
    <w:p w14:paraId="7B0B8128" w14:textId="77777777" w:rsidR="0000785A" w:rsidRPr="00F379E9" w:rsidRDefault="0000785A" w:rsidP="0000785A">
      <w:pPr>
        <w:rPr>
          <w:rFonts w:ascii="Calibri" w:hAnsi="Calibri" w:cs="Calibri"/>
          <w:b/>
        </w:rPr>
      </w:pPr>
      <w:r w:rsidRPr="00F379E9">
        <w:rPr>
          <w:rFonts w:ascii="Calibri" w:hAnsi="Calibri" w:cs="Calibri"/>
          <w:b/>
          <w:color w:val="943634"/>
          <w:sz w:val="32"/>
          <w:szCs w:val="32"/>
        </w:rPr>
        <w:t>II – ENERGY EFFICIENCY MEASURES IMPLEMENTED</w:t>
      </w:r>
    </w:p>
    <w:p w14:paraId="7B0B8129" w14:textId="77777777" w:rsidR="0000785A" w:rsidRPr="00F379E9" w:rsidRDefault="0000785A" w:rsidP="0000785A">
      <w:pPr>
        <w:ind w:left="720" w:hanging="720"/>
        <w:rPr>
          <w:rFonts w:ascii="Calibri" w:hAnsi="Calibri" w:cs="Calibri"/>
          <w:b/>
          <w:bCs/>
        </w:rPr>
      </w:pPr>
      <w:r w:rsidRPr="00F379E9">
        <w:rPr>
          <w:rFonts w:ascii="Calibri" w:hAnsi="Calibri" w:cs="Calibri"/>
        </w:rPr>
        <w:t>Q</w:t>
      </w:r>
      <w:r>
        <w:rPr>
          <w:rFonts w:ascii="Calibri" w:hAnsi="Calibri" w:cs="Calibri"/>
        </w:rPr>
        <w:t>7</w:t>
      </w:r>
      <w:r w:rsidRPr="00F379E9">
        <w:rPr>
          <w:rFonts w:ascii="Calibri" w:hAnsi="Calibri" w:cs="Calibri"/>
        </w:rPr>
        <w:t>.</w:t>
      </w:r>
      <w:r w:rsidRPr="00F379E9">
        <w:rPr>
          <w:rFonts w:ascii="Calibri" w:hAnsi="Calibri" w:cs="Calibri"/>
        </w:rPr>
        <w:tab/>
        <w:t xml:space="preserve">Which, if any, of the following items have been purchased for your home in the </w:t>
      </w:r>
      <w:r w:rsidRPr="00F379E9">
        <w:rPr>
          <w:rFonts w:ascii="Calibri" w:hAnsi="Calibri" w:cs="Calibri"/>
          <w:b/>
        </w:rPr>
        <w:t>last 12 months</w:t>
      </w:r>
      <w:r w:rsidRPr="00F379E9">
        <w:rPr>
          <w:rFonts w:ascii="Calibri" w:hAnsi="Calibri" w:cs="Calibri"/>
        </w:rPr>
        <w:t xml:space="preserve">?  Which, if any, do you plan to purchase for your home in the </w:t>
      </w:r>
      <w:r w:rsidRPr="00F379E9">
        <w:rPr>
          <w:rFonts w:ascii="Calibri" w:hAnsi="Calibri" w:cs="Calibri"/>
          <w:b/>
        </w:rPr>
        <w:t>next 12 months</w:t>
      </w:r>
      <w:r w:rsidRPr="00F379E9">
        <w:rPr>
          <w:rFonts w:ascii="Calibri" w:hAnsi="Calibri" w:cs="Calibri"/>
        </w:rPr>
        <w:t xml:space="preserve">? </w:t>
      </w:r>
      <w:r w:rsidRPr="00F379E9">
        <w:rPr>
          <w:rFonts w:ascii="Calibri" w:hAnsi="Calibri" w:cs="Calibri"/>
          <w:bCs/>
          <w:i/>
        </w:rPr>
        <w:t>Select all that apply.</w:t>
      </w:r>
    </w:p>
    <w:tbl>
      <w:tblPr>
        <w:tblW w:w="9484"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5434"/>
        <w:gridCol w:w="2340"/>
        <w:gridCol w:w="1710"/>
      </w:tblGrid>
      <w:tr w:rsidR="0000785A" w:rsidRPr="00F379E9" w14:paraId="7B0B812E" w14:textId="77777777" w:rsidTr="0000785A">
        <w:trPr>
          <w:trHeight w:val="97"/>
        </w:trPr>
        <w:tc>
          <w:tcPr>
            <w:tcW w:w="5434" w:type="dxa"/>
            <w:shd w:val="clear" w:color="auto" w:fill="BEB0A3"/>
            <w:vAlign w:val="center"/>
          </w:tcPr>
          <w:p w14:paraId="7B0B812A" w14:textId="77777777" w:rsidR="0000785A" w:rsidRPr="00F379E9" w:rsidRDefault="0000785A" w:rsidP="0000785A">
            <w:pPr>
              <w:rPr>
                <w:rFonts w:ascii="Calibri" w:hAnsi="Calibri" w:cs="Calibri"/>
                <w:b/>
              </w:rPr>
            </w:pPr>
            <w:r w:rsidRPr="00F379E9">
              <w:rPr>
                <w:rFonts w:ascii="Calibri" w:hAnsi="Calibri" w:cs="Calibri"/>
                <w:b/>
              </w:rPr>
              <w:t>[ROTATE 1-13]</w:t>
            </w:r>
          </w:p>
        </w:tc>
        <w:tc>
          <w:tcPr>
            <w:tcW w:w="2340" w:type="dxa"/>
            <w:shd w:val="clear" w:color="auto" w:fill="BEB0A3"/>
          </w:tcPr>
          <w:p w14:paraId="7B0B812B" w14:textId="77777777" w:rsidR="0000785A" w:rsidRPr="00F379E9" w:rsidRDefault="0000785A" w:rsidP="0000785A">
            <w:pPr>
              <w:jc w:val="center"/>
              <w:rPr>
                <w:rFonts w:ascii="Calibri" w:hAnsi="Calibri" w:cs="Calibri"/>
                <w:b/>
              </w:rPr>
            </w:pPr>
            <w:r w:rsidRPr="00F379E9">
              <w:rPr>
                <w:rFonts w:ascii="Calibri" w:hAnsi="Calibri" w:cs="Calibri"/>
                <w:b/>
              </w:rPr>
              <w:t xml:space="preserve">A. Purchased in </w:t>
            </w:r>
          </w:p>
          <w:p w14:paraId="7B0B812C" w14:textId="77777777" w:rsidR="0000785A" w:rsidRPr="00F379E9" w:rsidRDefault="0000785A" w:rsidP="0000785A">
            <w:pPr>
              <w:jc w:val="center"/>
              <w:rPr>
                <w:rFonts w:ascii="Calibri" w:hAnsi="Calibri" w:cs="Calibri"/>
                <w:b/>
              </w:rPr>
            </w:pPr>
            <w:r w:rsidRPr="00F379E9">
              <w:rPr>
                <w:rFonts w:ascii="Calibri" w:hAnsi="Calibri" w:cs="Calibri"/>
                <w:b/>
              </w:rPr>
              <w:t>last 12 months</w:t>
            </w:r>
          </w:p>
        </w:tc>
        <w:tc>
          <w:tcPr>
            <w:tcW w:w="1710" w:type="dxa"/>
            <w:shd w:val="clear" w:color="auto" w:fill="BEB0A3"/>
          </w:tcPr>
          <w:p w14:paraId="7B0B812D" w14:textId="77777777" w:rsidR="0000785A" w:rsidRPr="00F379E9" w:rsidRDefault="0000785A" w:rsidP="0000785A">
            <w:pPr>
              <w:jc w:val="center"/>
              <w:rPr>
                <w:rFonts w:ascii="Calibri" w:hAnsi="Calibri" w:cs="Calibri"/>
                <w:b/>
              </w:rPr>
            </w:pPr>
            <w:r w:rsidRPr="00F379E9">
              <w:rPr>
                <w:rFonts w:ascii="Calibri" w:hAnsi="Calibri" w:cs="Calibri"/>
                <w:b/>
              </w:rPr>
              <w:t xml:space="preserve">B. Plan to purchase in next 12 months </w:t>
            </w:r>
          </w:p>
        </w:tc>
      </w:tr>
      <w:tr w:rsidR="0000785A" w:rsidRPr="00F379E9" w14:paraId="7B0B8132" w14:textId="77777777" w:rsidTr="0000785A">
        <w:trPr>
          <w:trHeight w:val="77"/>
        </w:trPr>
        <w:tc>
          <w:tcPr>
            <w:tcW w:w="5434" w:type="dxa"/>
          </w:tcPr>
          <w:p w14:paraId="7B0B812F" w14:textId="77777777" w:rsidR="0000785A" w:rsidRPr="00F379E9" w:rsidRDefault="0000785A" w:rsidP="0000785A">
            <w:pPr>
              <w:ind w:left="412" w:hanging="412"/>
              <w:rPr>
                <w:rFonts w:ascii="Calibri" w:hAnsi="Calibri" w:cs="Calibri"/>
                <w:b/>
              </w:rPr>
            </w:pPr>
            <w:r w:rsidRPr="00F379E9">
              <w:rPr>
                <w:rFonts w:ascii="Calibri" w:hAnsi="Calibri" w:cs="Calibri"/>
              </w:rPr>
              <w:t xml:space="preserve">1.  Water heater </w:t>
            </w:r>
            <w:r>
              <w:rPr>
                <w:rFonts w:ascii="Calibri" w:hAnsi="Calibri" w:cs="Calibri"/>
                <w:b/>
              </w:rPr>
              <w:t>[ASK THIS ROW IF S2</w:t>
            </w:r>
            <w:r w:rsidRPr="00F379E9">
              <w:rPr>
                <w:rFonts w:ascii="Calibri" w:hAnsi="Calibri" w:cs="Calibri"/>
                <w:b/>
              </w:rPr>
              <w:t>=1]</w:t>
            </w:r>
          </w:p>
        </w:tc>
        <w:tc>
          <w:tcPr>
            <w:tcW w:w="2340" w:type="dxa"/>
            <w:vAlign w:val="center"/>
          </w:tcPr>
          <w:p w14:paraId="7B0B8130"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c>
          <w:tcPr>
            <w:tcW w:w="1710" w:type="dxa"/>
            <w:vAlign w:val="center"/>
          </w:tcPr>
          <w:p w14:paraId="7B0B8131"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36" w14:textId="77777777" w:rsidTr="0000785A">
        <w:trPr>
          <w:trHeight w:val="77"/>
        </w:trPr>
        <w:tc>
          <w:tcPr>
            <w:tcW w:w="5434" w:type="dxa"/>
          </w:tcPr>
          <w:p w14:paraId="7B0B8133" w14:textId="77777777" w:rsidR="0000785A" w:rsidRPr="00F379E9" w:rsidRDefault="0000785A" w:rsidP="0000785A">
            <w:pPr>
              <w:ind w:left="412" w:hanging="412"/>
              <w:rPr>
                <w:rFonts w:ascii="Calibri" w:hAnsi="Calibri" w:cs="Calibri"/>
              </w:rPr>
            </w:pPr>
            <w:r w:rsidRPr="00F379E9">
              <w:rPr>
                <w:rFonts w:ascii="Calibri" w:hAnsi="Calibri" w:cs="Calibri"/>
              </w:rPr>
              <w:t>2.  Furnace or boiler</w:t>
            </w:r>
            <w:r>
              <w:rPr>
                <w:rFonts w:ascii="Calibri" w:hAnsi="Calibri" w:cs="Calibri"/>
                <w:b/>
              </w:rPr>
              <w:t>[ASK THIS ROW IF S2</w:t>
            </w:r>
            <w:r w:rsidRPr="00F379E9">
              <w:rPr>
                <w:rFonts w:ascii="Calibri" w:hAnsi="Calibri" w:cs="Calibri"/>
                <w:b/>
              </w:rPr>
              <w:t>=1]</w:t>
            </w:r>
          </w:p>
        </w:tc>
        <w:tc>
          <w:tcPr>
            <w:tcW w:w="2340" w:type="dxa"/>
            <w:vAlign w:val="center"/>
          </w:tcPr>
          <w:p w14:paraId="7B0B8134"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c>
          <w:tcPr>
            <w:tcW w:w="1710" w:type="dxa"/>
            <w:vAlign w:val="center"/>
          </w:tcPr>
          <w:p w14:paraId="7B0B8135"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3A" w14:textId="77777777" w:rsidTr="0000785A">
        <w:trPr>
          <w:trHeight w:val="77"/>
        </w:trPr>
        <w:tc>
          <w:tcPr>
            <w:tcW w:w="5434" w:type="dxa"/>
          </w:tcPr>
          <w:p w14:paraId="7B0B8137" w14:textId="77777777" w:rsidR="0000785A" w:rsidRPr="00F379E9" w:rsidRDefault="0000785A" w:rsidP="0000785A">
            <w:pPr>
              <w:ind w:left="412" w:hanging="412"/>
              <w:rPr>
                <w:rFonts w:ascii="Calibri" w:hAnsi="Calibri" w:cs="Calibri"/>
              </w:rPr>
            </w:pPr>
            <w:r w:rsidRPr="00F379E9">
              <w:rPr>
                <w:rFonts w:ascii="Calibri" w:hAnsi="Calibri" w:cs="Calibri"/>
              </w:rPr>
              <w:t xml:space="preserve">3.  Central air conditioner </w:t>
            </w:r>
            <w:r>
              <w:rPr>
                <w:rFonts w:ascii="Calibri" w:hAnsi="Calibri" w:cs="Calibri"/>
                <w:b/>
              </w:rPr>
              <w:t>[ASK THIS ROW IF S2</w:t>
            </w:r>
            <w:r w:rsidRPr="00F379E9">
              <w:rPr>
                <w:rFonts w:ascii="Calibri" w:hAnsi="Calibri" w:cs="Calibri"/>
                <w:b/>
              </w:rPr>
              <w:t>=1]</w:t>
            </w:r>
          </w:p>
        </w:tc>
        <w:tc>
          <w:tcPr>
            <w:tcW w:w="2340" w:type="dxa"/>
            <w:vAlign w:val="center"/>
          </w:tcPr>
          <w:p w14:paraId="7B0B8138"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r w:rsidRPr="00F379E9">
              <w:rPr>
                <w:rFonts w:ascii="Calibri" w:hAnsi="Calibri" w:cs="Calibri"/>
              </w:rPr>
              <w:t xml:space="preserve"> </w:t>
            </w:r>
            <w:r w:rsidRPr="00F379E9">
              <w:rPr>
                <w:rFonts w:ascii="Calibri" w:hAnsi="Calibri" w:cs="Calibri"/>
                <w:b/>
              </w:rPr>
              <w:t>[OFFER I</w:t>
            </w:r>
            <w:r>
              <w:rPr>
                <w:rFonts w:ascii="Calibri" w:hAnsi="Calibri" w:cs="Calibri"/>
                <w:b/>
              </w:rPr>
              <w:t>F S10</w:t>
            </w:r>
            <w:r w:rsidRPr="00F379E9">
              <w:rPr>
                <w:rFonts w:ascii="Calibri" w:hAnsi="Calibri" w:cs="Calibri"/>
                <w:b/>
              </w:rPr>
              <w:t>_1 IS SELECTED]</w:t>
            </w:r>
          </w:p>
        </w:tc>
        <w:tc>
          <w:tcPr>
            <w:tcW w:w="1710" w:type="dxa"/>
            <w:vAlign w:val="center"/>
          </w:tcPr>
          <w:p w14:paraId="7B0B8139"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3E" w14:textId="77777777" w:rsidTr="0000785A">
        <w:trPr>
          <w:trHeight w:val="77"/>
        </w:trPr>
        <w:tc>
          <w:tcPr>
            <w:tcW w:w="5434" w:type="dxa"/>
          </w:tcPr>
          <w:p w14:paraId="7B0B813B" w14:textId="77777777" w:rsidR="0000785A" w:rsidRPr="00F379E9" w:rsidRDefault="0000785A" w:rsidP="0000785A">
            <w:pPr>
              <w:ind w:left="412" w:hanging="412"/>
              <w:rPr>
                <w:rFonts w:ascii="Calibri" w:hAnsi="Calibri" w:cs="Calibri"/>
              </w:rPr>
            </w:pPr>
            <w:r w:rsidRPr="00F379E9">
              <w:rPr>
                <w:rFonts w:ascii="Calibri" w:hAnsi="Calibri" w:cs="Calibri"/>
              </w:rPr>
              <w:t>4.  Room air conditioner</w:t>
            </w:r>
          </w:p>
        </w:tc>
        <w:tc>
          <w:tcPr>
            <w:tcW w:w="2340" w:type="dxa"/>
            <w:vAlign w:val="center"/>
          </w:tcPr>
          <w:p w14:paraId="7B0B813C"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r w:rsidRPr="00F379E9">
              <w:rPr>
                <w:rFonts w:ascii="Calibri" w:hAnsi="Calibri" w:cs="Calibri"/>
              </w:rPr>
              <w:t xml:space="preserve"> </w:t>
            </w:r>
            <w:r>
              <w:rPr>
                <w:rFonts w:ascii="Calibri" w:hAnsi="Calibri" w:cs="Calibri"/>
                <w:b/>
              </w:rPr>
              <w:t>[OFFER IF S10</w:t>
            </w:r>
            <w:r w:rsidRPr="00F379E9">
              <w:rPr>
                <w:rFonts w:ascii="Calibri" w:hAnsi="Calibri" w:cs="Calibri"/>
                <w:b/>
              </w:rPr>
              <w:t>_2 IS SELECTED]</w:t>
            </w:r>
          </w:p>
        </w:tc>
        <w:tc>
          <w:tcPr>
            <w:tcW w:w="1710" w:type="dxa"/>
            <w:vAlign w:val="center"/>
          </w:tcPr>
          <w:p w14:paraId="7B0B813D"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42" w14:textId="77777777" w:rsidTr="0000785A">
        <w:trPr>
          <w:trHeight w:val="77"/>
        </w:trPr>
        <w:tc>
          <w:tcPr>
            <w:tcW w:w="5434" w:type="dxa"/>
          </w:tcPr>
          <w:p w14:paraId="7B0B813F" w14:textId="77777777" w:rsidR="0000785A" w:rsidRPr="00F379E9" w:rsidRDefault="0000785A" w:rsidP="0000785A">
            <w:pPr>
              <w:ind w:left="412" w:hanging="412"/>
              <w:rPr>
                <w:rFonts w:ascii="Calibri" w:hAnsi="Calibri" w:cs="Calibri"/>
              </w:rPr>
            </w:pPr>
            <w:r w:rsidRPr="00F379E9">
              <w:rPr>
                <w:rFonts w:ascii="Calibri" w:hAnsi="Calibri" w:cs="Calibri"/>
              </w:rPr>
              <w:t>5.  Clothes washer or dryer</w:t>
            </w:r>
          </w:p>
        </w:tc>
        <w:tc>
          <w:tcPr>
            <w:tcW w:w="2340" w:type="dxa"/>
            <w:vAlign w:val="center"/>
          </w:tcPr>
          <w:p w14:paraId="7B0B8140"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c>
          <w:tcPr>
            <w:tcW w:w="1710" w:type="dxa"/>
            <w:vAlign w:val="center"/>
          </w:tcPr>
          <w:p w14:paraId="7B0B8141"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46" w14:textId="77777777" w:rsidTr="0000785A">
        <w:trPr>
          <w:trHeight w:val="77"/>
        </w:trPr>
        <w:tc>
          <w:tcPr>
            <w:tcW w:w="5434" w:type="dxa"/>
          </w:tcPr>
          <w:p w14:paraId="7B0B8143" w14:textId="77777777" w:rsidR="0000785A" w:rsidRPr="00F379E9" w:rsidRDefault="0000785A" w:rsidP="0000785A">
            <w:pPr>
              <w:ind w:left="412" w:hanging="412"/>
              <w:rPr>
                <w:rFonts w:ascii="Calibri" w:hAnsi="Calibri" w:cs="Calibri"/>
              </w:rPr>
            </w:pPr>
            <w:r w:rsidRPr="00F379E9">
              <w:rPr>
                <w:rFonts w:ascii="Calibri" w:hAnsi="Calibri" w:cs="Calibri"/>
              </w:rPr>
              <w:t>6.  Refrigerator</w:t>
            </w:r>
          </w:p>
        </w:tc>
        <w:tc>
          <w:tcPr>
            <w:tcW w:w="2340" w:type="dxa"/>
            <w:vAlign w:val="center"/>
          </w:tcPr>
          <w:p w14:paraId="7B0B8144"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c>
          <w:tcPr>
            <w:tcW w:w="1710" w:type="dxa"/>
            <w:vAlign w:val="center"/>
          </w:tcPr>
          <w:p w14:paraId="7B0B8145"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4A" w14:textId="77777777" w:rsidTr="0000785A">
        <w:trPr>
          <w:trHeight w:val="77"/>
        </w:trPr>
        <w:tc>
          <w:tcPr>
            <w:tcW w:w="5434" w:type="dxa"/>
          </w:tcPr>
          <w:p w14:paraId="7B0B8147" w14:textId="77777777" w:rsidR="0000785A" w:rsidRPr="00F379E9" w:rsidRDefault="0000785A" w:rsidP="0000785A">
            <w:pPr>
              <w:ind w:left="412" w:hanging="412"/>
              <w:rPr>
                <w:rFonts w:ascii="Calibri" w:hAnsi="Calibri" w:cs="Calibri"/>
              </w:rPr>
            </w:pPr>
            <w:r w:rsidRPr="00F379E9">
              <w:rPr>
                <w:rFonts w:ascii="Calibri" w:hAnsi="Calibri" w:cs="Calibri"/>
              </w:rPr>
              <w:t>7.  Freezer</w:t>
            </w:r>
          </w:p>
        </w:tc>
        <w:tc>
          <w:tcPr>
            <w:tcW w:w="2340" w:type="dxa"/>
            <w:vAlign w:val="center"/>
          </w:tcPr>
          <w:p w14:paraId="7B0B8148"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c>
          <w:tcPr>
            <w:tcW w:w="1710" w:type="dxa"/>
            <w:vAlign w:val="center"/>
          </w:tcPr>
          <w:p w14:paraId="7B0B8149"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4E" w14:textId="77777777" w:rsidTr="0000785A">
        <w:trPr>
          <w:trHeight w:val="77"/>
        </w:trPr>
        <w:tc>
          <w:tcPr>
            <w:tcW w:w="5434" w:type="dxa"/>
          </w:tcPr>
          <w:p w14:paraId="7B0B814B" w14:textId="77777777" w:rsidR="0000785A" w:rsidRPr="00F379E9" w:rsidRDefault="0000785A" w:rsidP="0000785A">
            <w:pPr>
              <w:ind w:left="412" w:hanging="412"/>
              <w:rPr>
                <w:rFonts w:ascii="Calibri" w:hAnsi="Calibri" w:cs="Calibri"/>
              </w:rPr>
            </w:pPr>
            <w:r w:rsidRPr="00F379E9">
              <w:rPr>
                <w:rFonts w:ascii="Calibri" w:hAnsi="Calibri" w:cs="Calibri"/>
              </w:rPr>
              <w:t>8.  Dishwasher</w:t>
            </w:r>
          </w:p>
        </w:tc>
        <w:tc>
          <w:tcPr>
            <w:tcW w:w="2340" w:type="dxa"/>
            <w:vAlign w:val="center"/>
          </w:tcPr>
          <w:p w14:paraId="7B0B814C"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c>
          <w:tcPr>
            <w:tcW w:w="1710" w:type="dxa"/>
            <w:vAlign w:val="center"/>
          </w:tcPr>
          <w:p w14:paraId="7B0B814D"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52" w14:textId="77777777" w:rsidTr="0000785A">
        <w:trPr>
          <w:trHeight w:val="77"/>
        </w:trPr>
        <w:tc>
          <w:tcPr>
            <w:tcW w:w="5434" w:type="dxa"/>
          </w:tcPr>
          <w:p w14:paraId="7B0B814F" w14:textId="77777777" w:rsidR="0000785A" w:rsidRPr="00F379E9" w:rsidRDefault="0000785A" w:rsidP="0000785A">
            <w:pPr>
              <w:ind w:left="412" w:hanging="412"/>
              <w:rPr>
                <w:rFonts w:ascii="Calibri" w:hAnsi="Calibri" w:cs="Calibri"/>
              </w:rPr>
            </w:pPr>
            <w:r w:rsidRPr="00F379E9">
              <w:rPr>
                <w:rFonts w:ascii="Calibri" w:hAnsi="Calibri" w:cs="Calibri"/>
              </w:rPr>
              <w:t>9.  TV</w:t>
            </w:r>
          </w:p>
        </w:tc>
        <w:tc>
          <w:tcPr>
            <w:tcW w:w="2340" w:type="dxa"/>
            <w:vAlign w:val="center"/>
          </w:tcPr>
          <w:p w14:paraId="7B0B8150"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c>
          <w:tcPr>
            <w:tcW w:w="1710" w:type="dxa"/>
            <w:vAlign w:val="center"/>
          </w:tcPr>
          <w:p w14:paraId="7B0B8151"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56" w14:textId="77777777" w:rsidTr="0000785A">
        <w:trPr>
          <w:trHeight w:val="77"/>
        </w:trPr>
        <w:tc>
          <w:tcPr>
            <w:tcW w:w="5434" w:type="dxa"/>
          </w:tcPr>
          <w:p w14:paraId="7B0B8153" w14:textId="77777777" w:rsidR="0000785A" w:rsidRPr="00F379E9" w:rsidRDefault="0000785A" w:rsidP="0000785A">
            <w:pPr>
              <w:ind w:left="412" w:hanging="412"/>
              <w:rPr>
                <w:rFonts w:ascii="Calibri" w:hAnsi="Calibri" w:cs="Calibri"/>
              </w:rPr>
            </w:pPr>
            <w:r w:rsidRPr="00F379E9">
              <w:rPr>
                <w:rFonts w:ascii="Calibri" w:hAnsi="Calibri" w:cs="Calibri"/>
              </w:rPr>
              <w:t>10. Computer</w:t>
            </w:r>
          </w:p>
        </w:tc>
        <w:tc>
          <w:tcPr>
            <w:tcW w:w="2340" w:type="dxa"/>
            <w:vAlign w:val="center"/>
          </w:tcPr>
          <w:p w14:paraId="7B0B8154"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c>
          <w:tcPr>
            <w:tcW w:w="1710" w:type="dxa"/>
            <w:vAlign w:val="center"/>
          </w:tcPr>
          <w:p w14:paraId="7B0B8155"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5B" w14:textId="77777777" w:rsidTr="0000785A">
        <w:trPr>
          <w:trHeight w:val="77"/>
        </w:trPr>
        <w:tc>
          <w:tcPr>
            <w:tcW w:w="5434" w:type="dxa"/>
          </w:tcPr>
          <w:p w14:paraId="7B0B8157" w14:textId="77777777" w:rsidR="0000785A" w:rsidRPr="00C036FC" w:rsidRDefault="0000785A" w:rsidP="0000785A">
            <w:pPr>
              <w:ind w:left="412" w:hanging="412"/>
              <w:rPr>
                <w:rFonts w:ascii="Calibri" w:hAnsi="Calibri" w:cs="Calibri"/>
              </w:rPr>
            </w:pPr>
            <w:r w:rsidRPr="00C036FC">
              <w:rPr>
                <w:rFonts w:ascii="Calibri" w:hAnsi="Calibri" w:cs="Calibri"/>
              </w:rPr>
              <w:t xml:space="preserve">11. Pump for pool or hot tub </w:t>
            </w:r>
          </w:p>
        </w:tc>
        <w:tc>
          <w:tcPr>
            <w:tcW w:w="2340" w:type="dxa"/>
            <w:vAlign w:val="center"/>
          </w:tcPr>
          <w:p w14:paraId="7B0B8158" w14:textId="77777777" w:rsidR="0000785A" w:rsidRPr="00C036FC" w:rsidRDefault="0000785A" w:rsidP="0000785A">
            <w:pPr>
              <w:jc w:val="center"/>
              <w:rPr>
                <w:rFonts w:ascii="Calibri" w:hAnsi="Calibri" w:cs="Calibri"/>
              </w:rPr>
            </w:pPr>
            <w:r w:rsidRPr="00C036FC">
              <w:rPr>
                <w:rFonts w:ascii="Calibri" w:hAnsi="Calibri" w:cs="Calibri"/>
              </w:rPr>
              <w:sym w:font="Wingdings 2" w:char="F0A3"/>
            </w:r>
            <w:r w:rsidRPr="00C036FC">
              <w:rPr>
                <w:rFonts w:ascii="Calibri" w:hAnsi="Calibri" w:cs="Calibri"/>
              </w:rPr>
              <w:t xml:space="preserve"> </w:t>
            </w:r>
          </w:p>
          <w:p w14:paraId="7B0B8159" w14:textId="77777777" w:rsidR="0000785A" w:rsidRPr="00C036FC" w:rsidRDefault="0000785A" w:rsidP="0000785A">
            <w:pPr>
              <w:jc w:val="center"/>
              <w:rPr>
                <w:rFonts w:ascii="Calibri" w:hAnsi="Calibri" w:cs="Calibri"/>
              </w:rPr>
            </w:pPr>
            <w:r w:rsidRPr="00C036FC">
              <w:rPr>
                <w:rFonts w:ascii="Calibri" w:hAnsi="Calibri" w:cs="Calibri"/>
                <w:b/>
              </w:rPr>
              <w:t>[ASK IF S2=1 AND S7_E NOT=4]</w:t>
            </w:r>
          </w:p>
        </w:tc>
        <w:tc>
          <w:tcPr>
            <w:tcW w:w="1710" w:type="dxa"/>
            <w:vAlign w:val="center"/>
          </w:tcPr>
          <w:p w14:paraId="7B0B815A"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60" w14:textId="77777777" w:rsidTr="0000785A">
        <w:trPr>
          <w:trHeight w:val="77"/>
        </w:trPr>
        <w:tc>
          <w:tcPr>
            <w:tcW w:w="5434" w:type="dxa"/>
          </w:tcPr>
          <w:p w14:paraId="7B0B815C" w14:textId="77777777" w:rsidR="0000785A" w:rsidRPr="00C036FC" w:rsidRDefault="0000785A" w:rsidP="0000785A">
            <w:pPr>
              <w:ind w:left="412" w:hanging="412"/>
              <w:rPr>
                <w:rFonts w:ascii="Calibri" w:hAnsi="Calibri" w:cs="Calibri"/>
              </w:rPr>
            </w:pPr>
            <w:r w:rsidRPr="00C036FC">
              <w:rPr>
                <w:rFonts w:ascii="Calibri" w:hAnsi="Calibri" w:cs="Calibri"/>
              </w:rPr>
              <w:t xml:space="preserve">12. Heater for pool or hot tub </w:t>
            </w:r>
          </w:p>
        </w:tc>
        <w:tc>
          <w:tcPr>
            <w:tcW w:w="2340" w:type="dxa"/>
            <w:vAlign w:val="center"/>
          </w:tcPr>
          <w:p w14:paraId="7B0B815D" w14:textId="77777777" w:rsidR="0000785A" w:rsidRPr="00C036FC" w:rsidRDefault="0000785A" w:rsidP="0000785A">
            <w:pPr>
              <w:jc w:val="center"/>
              <w:rPr>
                <w:rFonts w:ascii="Calibri" w:hAnsi="Calibri" w:cs="Calibri"/>
              </w:rPr>
            </w:pPr>
            <w:r w:rsidRPr="00C036FC">
              <w:rPr>
                <w:rFonts w:ascii="Calibri" w:hAnsi="Calibri" w:cs="Calibri"/>
              </w:rPr>
              <w:sym w:font="Wingdings 2" w:char="F0A3"/>
            </w:r>
          </w:p>
          <w:p w14:paraId="7B0B815E" w14:textId="77777777" w:rsidR="0000785A" w:rsidRPr="00C036FC" w:rsidRDefault="0000785A" w:rsidP="0000785A">
            <w:pPr>
              <w:jc w:val="center"/>
              <w:rPr>
                <w:rFonts w:ascii="Calibri" w:hAnsi="Calibri" w:cs="Calibri"/>
              </w:rPr>
            </w:pPr>
            <w:r w:rsidRPr="00C036FC">
              <w:rPr>
                <w:rFonts w:ascii="Calibri" w:hAnsi="Calibri" w:cs="Calibri"/>
                <w:b/>
              </w:rPr>
              <w:t>[ASK IF S2=1 AND S7_F NOT=4]</w:t>
            </w:r>
          </w:p>
        </w:tc>
        <w:tc>
          <w:tcPr>
            <w:tcW w:w="1710" w:type="dxa"/>
            <w:vAlign w:val="center"/>
          </w:tcPr>
          <w:p w14:paraId="7B0B815F"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65" w14:textId="77777777" w:rsidTr="0000785A">
        <w:trPr>
          <w:trHeight w:val="77"/>
        </w:trPr>
        <w:tc>
          <w:tcPr>
            <w:tcW w:w="5434" w:type="dxa"/>
          </w:tcPr>
          <w:p w14:paraId="7B0B8161" w14:textId="77777777" w:rsidR="0000785A" w:rsidRPr="00C036FC" w:rsidDel="00AA115E" w:rsidRDefault="0000785A" w:rsidP="0000785A">
            <w:pPr>
              <w:ind w:left="412" w:hanging="412"/>
              <w:rPr>
                <w:rFonts w:ascii="Calibri" w:hAnsi="Calibri" w:cs="Calibri"/>
              </w:rPr>
            </w:pPr>
            <w:r w:rsidRPr="00C036FC">
              <w:rPr>
                <w:rFonts w:ascii="Calibri" w:hAnsi="Calibri" w:cs="Calibri"/>
              </w:rPr>
              <w:t xml:space="preserve">13. Heat pump </w:t>
            </w:r>
          </w:p>
        </w:tc>
        <w:tc>
          <w:tcPr>
            <w:tcW w:w="2340" w:type="dxa"/>
            <w:vAlign w:val="center"/>
          </w:tcPr>
          <w:p w14:paraId="7B0B8162" w14:textId="77777777" w:rsidR="0000785A" w:rsidRPr="00C036FC" w:rsidRDefault="0000785A" w:rsidP="0000785A">
            <w:pPr>
              <w:jc w:val="center"/>
              <w:rPr>
                <w:rFonts w:ascii="Calibri" w:hAnsi="Calibri" w:cs="Calibri"/>
              </w:rPr>
            </w:pPr>
            <w:r w:rsidRPr="00C036FC">
              <w:rPr>
                <w:rFonts w:ascii="Calibri" w:hAnsi="Calibri" w:cs="Calibri"/>
              </w:rPr>
              <w:sym w:font="Wingdings 2" w:char="F0A3"/>
            </w:r>
          </w:p>
          <w:p w14:paraId="7B0B8163" w14:textId="77777777" w:rsidR="0000785A" w:rsidRPr="00C036FC" w:rsidRDefault="0000785A" w:rsidP="0000785A">
            <w:pPr>
              <w:jc w:val="center"/>
              <w:rPr>
                <w:rFonts w:ascii="Calibri" w:hAnsi="Calibri" w:cs="Calibri"/>
                <w:b/>
              </w:rPr>
            </w:pPr>
            <w:r w:rsidRPr="00C036FC">
              <w:rPr>
                <w:rFonts w:ascii="Calibri" w:hAnsi="Calibri" w:cs="Calibri"/>
                <w:b/>
              </w:rPr>
              <w:t xml:space="preserve">[ASK IF S2=1 OR IF ANY OF S10_3, S10_4, S12_4,S12_5 SELECTED] </w:t>
            </w:r>
          </w:p>
        </w:tc>
        <w:tc>
          <w:tcPr>
            <w:tcW w:w="1710" w:type="dxa"/>
            <w:vAlign w:val="center"/>
          </w:tcPr>
          <w:p w14:paraId="7B0B8164"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69" w14:textId="77777777" w:rsidTr="0000785A">
        <w:trPr>
          <w:trHeight w:val="77"/>
        </w:trPr>
        <w:tc>
          <w:tcPr>
            <w:tcW w:w="5434" w:type="dxa"/>
          </w:tcPr>
          <w:p w14:paraId="7B0B8166" w14:textId="77777777" w:rsidR="0000785A" w:rsidRPr="00F379E9" w:rsidRDefault="0000785A" w:rsidP="0000785A">
            <w:pPr>
              <w:ind w:left="322" w:hanging="322"/>
              <w:rPr>
                <w:rFonts w:ascii="Calibri" w:hAnsi="Calibri" w:cs="Calibri"/>
                <w:b/>
                <w:bCs/>
              </w:rPr>
            </w:pPr>
            <w:r w:rsidRPr="00F379E9">
              <w:rPr>
                <w:rFonts w:ascii="Calibri" w:hAnsi="Calibri" w:cs="Calibri"/>
              </w:rPr>
              <w:t xml:space="preserve">14. Other significant energy-using item </w:t>
            </w:r>
            <w:r w:rsidRPr="00F379E9">
              <w:rPr>
                <w:rFonts w:ascii="Calibri" w:hAnsi="Calibri" w:cs="Calibri"/>
                <w:b/>
                <w:bCs/>
              </w:rPr>
              <w:t>[SPECIFY ONE ITEM]</w:t>
            </w:r>
          </w:p>
        </w:tc>
        <w:tc>
          <w:tcPr>
            <w:tcW w:w="2340" w:type="dxa"/>
            <w:vAlign w:val="center"/>
          </w:tcPr>
          <w:p w14:paraId="7B0B8167"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c>
          <w:tcPr>
            <w:tcW w:w="1710" w:type="dxa"/>
            <w:vAlign w:val="center"/>
          </w:tcPr>
          <w:p w14:paraId="7B0B8168"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6D" w14:textId="77777777" w:rsidTr="0000785A">
        <w:trPr>
          <w:trHeight w:val="77"/>
        </w:trPr>
        <w:tc>
          <w:tcPr>
            <w:tcW w:w="5434" w:type="dxa"/>
          </w:tcPr>
          <w:p w14:paraId="7B0B816A" w14:textId="77777777" w:rsidR="0000785A" w:rsidRPr="00F379E9" w:rsidRDefault="0000785A" w:rsidP="0000785A">
            <w:pPr>
              <w:ind w:left="322" w:hanging="322"/>
              <w:rPr>
                <w:rFonts w:ascii="Calibri" w:hAnsi="Calibri" w:cs="Calibri"/>
              </w:rPr>
            </w:pPr>
            <w:r w:rsidRPr="00F379E9">
              <w:rPr>
                <w:rFonts w:ascii="Calibri" w:hAnsi="Calibri" w:cs="Calibri"/>
              </w:rPr>
              <w:t xml:space="preserve">15. Other significant energy-using item </w:t>
            </w:r>
            <w:r w:rsidRPr="00F379E9">
              <w:rPr>
                <w:rFonts w:ascii="Calibri" w:hAnsi="Calibri" w:cs="Calibri"/>
                <w:b/>
                <w:bCs/>
              </w:rPr>
              <w:t>[SPECIFY ONE ITEM]</w:t>
            </w:r>
          </w:p>
        </w:tc>
        <w:tc>
          <w:tcPr>
            <w:tcW w:w="2340" w:type="dxa"/>
            <w:vAlign w:val="center"/>
          </w:tcPr>
          <w:p w14:paraId="7B0B816B"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c>
          <w:tcPr>
            <w:tcW w:w="1710" w:type="dxa"/>
            <w:vAlign w:val="center"/>
          </w:tcPr>
          <w:p w14:paraId="7B0B816C"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71" w14:textId="77777777" w:rsidTr="0000785A">
        <w:trPr>
          <w:trHeight w:val="77"/>
        </w:trPr>
        <w:tc>
          <w:tcPr>
            <w:tcW w:w="5434" w:type="dxa"/>
          </w:tcPr>
          <w:p w14:paraId="7B0B816E" w14:textId="77777777" w:rsidR="0000785A" w:rsidRPr="00F379E9" w:rsidRDefault="0000785A" w:rsidP="0000785A">
            <w:pPr>
              <w:ind w:left="322" w:hanging="322"/>
              <w:rPr>
                <w:rFonts w:ascii="Calibri" w:hAnsi="Calibri" w:cs="Calibri"/>
              </w:rPr>
            </w:pPr>
            <w:r w:rsidRPr="00F379E9">
              <w:rPr>
                <w:rFonts w:ascii="Calibri" w:hAnsi="Calibri" w:cs="Calibri"/>
              </w:rPr>
              <w:t xml:space="preserve">16. Other significant energy-using item </w:t>
            </w:r>
            <w:r w:rsidRPr="00F379E9">
              <w:rPr>
                <w:rFonts w:ascii="Calibri" w:hAnsi="Calibri" w:cs="Calibri"/>
                <w:b/>
                <w:bCs/>
              </w:rPr>
              <w:t>[SPECIFY ONE ITEM]</w:t>
            </w:r>
          </w:p>
        </w:tc>
        <w:tc>
          <w:tcPr>
            <w:tcW w:w="2340" w:type="dxa"/>
            <w:vAlign w:val="center"/>
          </w:tcPr>
          <w:p w14:paraId="7B0B816F"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c>
          <w:tcPr>
            <w:tcW w:w="1710" w:type="dxa"/>
            <w:vAlign w:val="center"/>
          </w:tcPr>
          <w:p w14:paraId="7B0B8170"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75" w14:textId="77777777" w:rsidTr="0000785A">
        <w:trPr>
          <w:trHeight w:val="77"/>
        </w:trPr>
        <w:tc>
          <w:tcPr>
            <w:tcW w:w="5434" w:type="dxa"/>
          </w:tcPr>
          <w:p w14:paraId="7B0B8172" w14:textId="77777777" w:rsidR="0000785A" w:rsidRPr="00F379E9" w:rsidRDefault="0000785A" w:rsidP="0000785A">
            <w:pPr>
              <w:ind w:left="322" w:hanging="322"/>
              <w:rPr>
                <w:rFonts w:ascii="Calibri" w:hAnsi="Calibri" w:cs="Calibri"/>
              </w:rPr>
            </w:pPr>
            <w:r w:rsidRPr="00F379E9">
              <w:rPr>
                <w:rFonts w:ascii="Calibri" w:hAnsi="Calibri" w:cs="Calibri"/>
              </w:rPr>
              <w:t xml:space="preserve">17. Not sure </w:t>
            </w:r>
            <w:r w:rsidRPr="00F379E9">
              <w:rPr>
                <w:rFonts w:ascii="Calibri" w:hAnsi="Calibri" w:cs="Calibri"/>
                <w:b/>
                <w:bCs/>
              </w:rPr>
              <w:t>[EXCLUSIVE]</w:t>
            </w:r>
          </w:p>
        </w:tc>
        <w:tc>
          <w:tcPr>
            <w:tcW w:w="2340" w:type="dxa"/>
            <w:vAlign w:val="center"/>
          </w:tcPr>
          <w:p w14:paraId="7B0B8173"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c>
          <w:tcPr>
            <w:tcW w:w="1710" w:type="dxa"/>
            <w:vAlign w:val="center"/>
          </w:tcPr>
          <w:p w14:paraId="7B0B8174"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179" w14:textId="77777777" w:rsidTr="0000785A">
        <w:trPr>
          <w:trHeight w:val="77"/>
        </w:trPr>
        <w:tc>
          <w:tcPr>
            <w:tcW w:w="5434" w:type="dxa"/>
          </w:tcPr>
          <w:p w14:paraId="7B0B8176" w14:textId="77777777" w:rsidR="0000785A" w:rsidRPr="00F379E9" w:rsidRDefault="0000785A" w:rsidP="0000785A">
            <w:pPr>
              <w:ind w:left="322" w:hanging="322"/>
              <w:rPr>
                <w:rFonts w:ascii="Calibri" w:hAnsi="Calibri" w:cs="Calibri"/>
                <w:b/>
                <w:bCs/>
              </w:rPr>
            </w:pPr>
            <w:r w:rsidRPr="00F379E9">
              <w:rPr>
                <w:rFonts w:ascii="Calibri" w:hAnsi="Calibri" w:cs="Calibri"/>
              </w:rPr>
              <w:t xml:space="preserve">18. </w:t>
            </w:r>
            <w:r w:rsidRPr="00F379E9">
              <w:rPr>
                <w:rFonts w:ascii="Calibri" w:hAnsi="Calibri" w:cs="Calibri"/>
                <w:b/>
              </w:rPr>
              <w:t>None</w:t>
            </w:r>
            <w:r w:rsidRPr="00F379E9">
              <w:rPr>
                <w:rFonts w:ascii="Calibri" w:hAnsi="Calibri" w:cs="Calibri"/>
              </w:rPr>
              <w:t xml:space="preserve"> of the above </w:t>
            </w:r>
            <w:r w:rsidRPr="00F379E9">
              <w:rPr>
                <w:rFonts w:ascii="Calibri" w:hAnsi="Calibri" w:cs="Calibri"/>
                <w:b/>
                <w:bCs/>
              </w:rPr>
              <w:t>[EXCLUSIVE]</w:t>
            </w:r>
          </w:p>
        </w:tc>
        <w:tc>
          <w:tcPr>
            <w:tcW w:w="2340" w:type="dxa"/>
            <w:vAlign w:val="center"/>
          </w:tcPr>
          <w:p w14:paraId="7B0B8177"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c>
          <w:tcPr>
            <w:tcW w:w="1710" w:type="dxa"/>
            <w:vAlign w:val="center"/>
          </w:tcPr>
          <w:p w14:paraId="7B0B8178"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bl>
    <w:p w14:paraId="7B0B817A" w14:textId="77777777" w:rsidR="0000785A" w:rsidRPr="00F379E9" w:rsidRDefault="0000785A" w:rsidP="0000785A">
      <w:pPr>
        <w:rPr>
          <w:rFonts w:ascii="Calibri" w:hAnsi="Calibri" w:cs="Calibri"/>
        </w:rPr>
      </w:pPr>
    </w:p>
    <w:p w14:paraId="7B0B817B" w14:textId="77777777" w:rsidR="0000785A" w:rsidRPr="00F379E9" w:rsidRDefault="0000785A" w:rsidP="0000785A">
      <w:pPr>
        <w:tabs>
          <w:tab w:val="left" w:pos="720"/>
        </w:tabs>
        <w:ind w:left="720" w:hanging="720"/>
        <w:rPr>
          <w:rFonts w:ascii="Calibri" w:hAnsi="Calibri" w:cs="Calibri"/>
        </w:rPr>
      </w:pPr>
    </w:p>
    <w:p w14:paraId="7B0B817C" w14:textId="77777777" w:rsidR="0000785A" w:rsidRDefault="0000785A" w:rsidP="0000785A">
      <w:pPr>
        <w:rPr>
          <w:rFonts w:ascii="Calibri" w:hAnsi="Calibri" w:cs="Calibri"/>
          <w:b/>
          <w:bCs/>
        </w:rPr>
      </w:pPr>
      <w:r>
        <w:rPr>
          <w:rFonts w:ascii="Calibri" w:hAnsi="Calibri" w:cs="Calibri"/>
          <w:b/>
          <w:bCs/>
        </w:rPr>
        <w:br w:type="page"/>
      </w:r>
    </w:p>
    <w:p w14:paraId="7B0B817D" w14:textId="77777777" w:rsidR="0000785A" w:rsidRPr="00F379E9" w:rsidRDefault="0000785A" w:rsidP="0000785A">
      <w:pPr>
        <w:rPr>
          <w:rFonts w:ascii="Calibri" w:hAnsi="Calibri" w:cs="Calibri"/>
          <w:b/>
          <w:bCs/>
        </w:rPr>
      </w:pPr>
      <w:r w:rsidRPr="00F379E9">
        <w:rPr>
          <w:rFonts w:ascii="Calibri" w:hAnsi="Calibri" w:cs="Calibri"/>
          <w:b/>
          <w:bCs/>
        </w:rPr>
        <w:t>[IF ANY Q</w:t>
      </w:r>
      <w:r>
        <w:rPr>
          <w:rFonts w:ascii="Calibri" w:hAnsi="Calibri" w:cs="Calibri"/>
          <w:b/>
          <w:bCs/>
        </w:rPr>
        <w:t>7</w:t>
      </w:r>
      <w:r w:rsidRPr="00F379E9">
        <w:rPr>
          <w:rFonts w:ascii="Calibri" w:hAnsi="Calibri" w:cs="Calibri"/>
          <w:b/>
          <w:bCs/>
        </w:rPr>
        <w:t>_1 THRU Q</w:t>
      </w:r>
      <w:r>
        <w:rPr>
          <w:rFonts w:ascii="Calibri" w:hAnsi="Calibri" w:cs="Calibri"/>
          <w:b/>
          <w:bCs/>
        </w:rPr>
        <w:t>7_16 SELECTED, ASK Q8</w:t>
      </w:r>
      <w:r w:rsidRPr="00F379E9">
        <w:rPr>
          <w:rFonts w:ascii="Calibri" w:hAnsi="Calibri" w:cs="Calibri"/>
          <w:b/>
          <w:bCs/>
        </w:rPr>
        <w:t>; OTHERWISE SKIP TO FILTER BEFORE Q</w:t>
      </w:r>
      <w:r>
        <w:rPr>
          <w:rFonts w:ascii="Calibri" w:hAnsi="Calibri" w:cs="Calibri"/>
          <w:b/>
          <w:bCs/>
        </w:rPr>
        <w:t>9</w:t>
      </w:r>
      <w:r w:rsidRPr="00F379E9">
        <w:rPr>
          <w:rFonts w:ascii="Calibri" w:hAnsi="Calibri" w:cs="Calibri"/>
          <w:b/>
          <w:bCs/>
        </w:rPr>
        <w:t>]</w:t>
      </w:r>
    </w:p>
    <w:p w14:paraId="7B0B817E" w14:textId="77777777" w:rsidR="0000785A" w:rsidRPr="00F379E9" w:rsidRDefault="0000785A" w:rsidP="0000785A">
      <w:pPr>
        <w:tabs>
          <w:tab w:val="left" w:pos="720"/>
        </w:tabs>
        <w:ind w:left="720" w:hanging="720"/>
        <w:rPr>
          <w:rFonts w:ascii="Calibri" w:hAnsi="Calibri" w:cs="Calibri"/>
        </w:rPr>
      </w:pPr>
      <w:r w:rsidRPr="00F379E9">
        <w:rPr>
          <w:rFonts w:ascii="Calibri" w:hAnsi="Calibri" w:cs="Calibri"/>
        </w:rPr>
        <w:t>Q</w:t>
      </w:r>
      <w:r>
        <w:rPr>
          <w:rFonts w:ascii="Calibri" w:hAnsi="Calibri" w:cs="Calibri"/>
        </w:rPr>
        <w:t>8</w:t>
      </w:r>
      <w:r w:rsidRPr="00F379E9">
        <w:rPr>
          <w:rFonts w:ascii="Calibri" w:hAnsi="Calibri" w:cs="Calibri"/>
        </w:rPr>
        <w:t>.</w:t>
      </w:r>
      <w:r w:rsidRPr="00F379E9">
        <w:rPr>
          <w:rFonts w:ascii="Calibri" w:hAnsi="Calibri" w:cs="Calibri"/>
        </w:rPr>
        <w:tab/>
        <w:t xml:space="preserve">To the best of your recollection, were any of the items purchased for your household </w:t>
      </w:r>
      <w:r w:rsidRPr="00554FFD">
        <w:rPr>
          <w:rFonts w:ascii="Calibri" w:hAnsi="Calibri" w:cs="Calibri"/>
          <w:b/>
          <w:u w:val="single"/>
        </w:rPr>
        <w:t>in the last 12 months</w:t>
      </w:r>
      <w:r w:rsidRPr="00F379E9">
        <w:rPr>
          <w:rFonts w:ascii="Calibri" w:hAnsi="Calibri" w:cs="Calibri"/>
        </w:rPr>
        <w:t xml:space="preserve"> ones that were specifically described as “high energy efficiency,” or “highly energy efficient” appliances or devices? </w:t>
      </w:r>
    </w:p>
    <w:p w14:paraId="7B0B817F" w14:textId="77777777" w:rsidR="0000785A" w:rsidRPr="00F379E9" w:rsidDel="00805EDB" w:rsidRDefault="0000785A" w:rsidP="0000785A">
      <w:pPr>
        <w:tabs>
          <w:tab w:val="left" w:pos="720"/>
        </w:tabs>
        <w:ind w:left="720" w:hanging="720"/>
        <w:rPr>
          <w:rFonts w:ascii="Calibri" w:hAnsi="Calibri" w:cs="Calibri"/>
          <w:i/>
        </w:rPr>
      </w:pPr>
      <w:r w:rsidRPr="00F379E9">
        <w:rPr>
          <w:rFonts w:ascii="Calibri" w:hAnsi="Calibri" w:cs="Calibri"/>
          <w:i/>
        </w:rPr>
        <w:tab/>
        <w:t xml:space="preserve">High energy efficiency models are often labeled as </w:t>
      </w:r>
      <w:r w:rsidR="00746EE6">
        <w:rPr>
          <w:rFonts w:ascii="Calibri" w:hAnsi="Calibri" w:cs="Calibri"/>
          <w:i/>
        </w:rPr>
        <w:t>“</w:t>
      </w:r>
      <w:r w:rsidRPr="00F379E9">
        <w:rPr>
          <w:rFonts w:ascii="Calibri" w:hAnsi="Calibri" w:cs="Calibri"/>
          <w:i/>
          <w:color w:val="0000FF"/>
          <w:u w:val="single"/>
        </w:rPr>
        <w:t>ENERGY STAR</w:t>
      </w:r>
      <w:r w:rsidRPr="00F379E9">
        <w:rPr>
          <w:rFonts w:ascii="Calibri" w:hAnsi="Calibri" w:cs="Calibri"/>
          <w:i/>
          <w:color w:val="0000FF"/>
          <w:u w:val="single"/>
          <w:vertAlign w:val="superscript"/>
        </w:rPr>
        <w:t>®</w:t>
      </w:r>
      <w:r w:rsidRPr="00F379E9">
        <w:rPr>
          <w:rFonts w:ascii="Calibri" w:hAnsi="Calibri" w:cs="Calibri"/>
          <w:i/>
        </w:rPr>
        <w:t>” appliances or devices.</w:t>
      </w:r>
    </w:p>
    <w:tbl>
      <w:tblPr>
        <w:tblW w:w="7649"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4015"/>
        <w:gridCol w:w="1211"/>
        <w:gridCol w:w="1211"/>
        <w:gridCol w:w="1212"/>
      </w:tblGrid>
      <w:tr w:rsidR="0000785A" w:rsidRPr="00F379E9" w14:paraId="7B0B8184" w14:textId="77777777" w:rsidTr="0000785A">
        <w:trPr>
          <w:trHeight w:val="97"/>
        </w:trPr>
        <w:tc>
          <w:tcPr>
            <w:tcW w:w="4015" w:type="dxa"/>
            <w:shd w:val="clear" w:color="auto" w:fill="BEB0A3"/>
            <w:vAlign w:val="center"/>
          </w:tcPr>
          <w:p w14:paraId="7B0B8180" w14:textId="77777777" w:rsidR="0000785A" w:rsidRPr="00F379E9" w:rsidRDefault="0000785A" w:rsidP="0000785A">
            <w:pPr>
              <w:rPr>
                <w:rFonts w:ascii="Calibri" w:hAnsi="Calibri" w:cs="Calibri"/>
                <w:b/>
              </w:rPr>
            </w:pPr>
            <w:r>
              <w:rPr>
                <w:rFonts w:ascii="Calibri" w:hAnsi="Calibri" w:cs="Calibri"/>
                <w:b/>
              </w:rPr>
              <w:t>[</w:t>
            </w:r>
            <w:r w:rsidRPr="00F379E9">
              <w:rPr>
                <w:rFonts w:ascii="Calibri" w:hAnsi="Calibri" w:cs="Calibri"/>
                <w:b/>
              </w:rPr>
              <w:t>DISPLAY ONLY ITEMS SELECTED AT Q3A]</w:t>
            </w:r>
          </w:p>
        </w:tc>
        <w:tc>
          <w:tcPr>
            <w:tcW w:w="1211" w:type="dxa"/>
            <w:shd w:val="clear" w:color="auto" w:fill="BEB0A3"/>
          </w:tcPr>
          <w:p w14:paraId="7B0B8181" w14:textId="77777777" w:rsidR="0000785A" w:rsidRPr="00F379E9" w:rsidRDefault="0000785A" w:rsidP="0000785A">
            <w:pPr>
              <w:jc w:val="center"/>
              <w:rPr>
                <w:rFonts w:ascii="Calibri" w:hAnsi="Calibri" w:cs="Calibri"/>
                <w:b/>
              </w:rPr>
            </w:pPr>
            <w:r w:rsidRPr="00F379E9">
              <w:rPr>
                <w:rFonts w:ascii="Calibri" w:hAnsi="Calibri" w:cs="Calibri"/>
                <w:b/>
              </w:rPr>
              <w:t>1. Yes</w:t>
            </w:r>
          </w:p>
        </w:tc>
        <w:tc>
          <w:tcPr>
            <w:tcW w:w="1211" w:type="dxa"/>
            <w:shd w:val="clear" w:color="auto" w:fill="BEB0A3"/>
          </w:tcPr>
          <w:p w14:paraId="7B0B8182" w14:textId="77777777" w:rsidR="0000785A" w:rsidRPr="00F379E9" w:rsidRDefault="0000785A" w:rsidP="0000785A">
            <w:pPr>
              <w:jc w:val="center"/>
              <w:rPr>
                <w:rFonts w:ascii="Calibri" w:hAnsi="Calibri" w:cs="Calibri"/>
                <w:b/>
              </w:rPr>
            </w:pPr>
            <w:r w:rsidRPr="00F379E9">
              <w:rPr>
                <w:rFonts w:ascii="Calibri" w:hAnsi="Calibri" w:cs="Calibri"/>
                <w:b/>
              </w:rPr>
              <w:t>2. No</w:t>
            </w:r>
          </w:p>
        </w:tc>
        <w:tc>
          <w:tcPr>
            <w:tcW w:w="1212" w:type="dxa"/>
            <w:shd w:val="clear" w:color="auto" w:fill="BEB0A3"/>
            <w:vAlign w:val="center"/>
          </w:tcPr>
          <w:p w14:paraId="7B0B8183" w14:textId="77777777" w:rsidR="0000785A" w:rsidRPr="00F379E9" w:rsidRDefault="0000785A" w:rsidP="0000785A">
            <w:pPr>
              <w:jc w:val="center"/>
              <w:rPr>
                <w:rFonts w:ascii="Calibri" w:hAnsi="Calibri" w:cs="Calibri"/>
                <w:b/>
              </w:rPr>
            </w:pPr>
            <w:r w:rsidRPr="00F379E9">
              <w:rPr>
                <w:rFonts w:ascii="Calibri" w:hAnsi="Calibri" w:cs="Calibri"/>
                <w:b/>
              </w:rPr>
              <w:t>3. Not sure</w:t>
            </w:r>
          </w:p>
        </w:tc>
      </w:tr>
      <w:tr w:rsidR="0000785A" w:rsidRPr="00F379E9" w14:paraId="7B0B8189" w14:textId="77777777" w:rsidTr="0000785A">
        <w:trPr>
          <w:trHeight w:val="77"/>
        </w:trPr>
        <w:tc>
          <w:tcPr>
            <w:tcW w:w="4015" w:type="dxa"/>
          </w:tcPr>
          <w:p w14:paraId="7B0B8185" w14:textId="77777777" w:rsidR="0000785A" w:rsidRPr="00F379E9" w:rsidRDefault="0000785A" w:rsidP="0000785A">
            <w:pPr>
              <w:rPr>
                <w:rFonts w:ascii="Calibri" w:hAnsi="Calibri" w:cs="Calibri"/>
              </w:rPr>
            </w:pPr>
            <w:r w:rsidRPr="00F379E9">
              <w:rPr>
                <w:rFonts w:ascii="Calibri" w:hAnsi="Calibri" w:cs="Calibri"/>
              </w:rPr>
              <w:t>1.  Water heater</w:t>
            </w:r>
          </w:p>
        </w:tc>
        <w:tc>
          <w:tcPr>
            <w:tcW w:w="1211" w:type="dxa"/>
          </w:tcPr>
          <w:p w14:paraId="7B0B8186"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87"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88"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8E" w14:textId="77777777" w:rsidTr="0000785A">
        <w:trPr>
          <w:trHeight w:val="77"/>
        </w:trPr>
        <w:tc>
          <w:tcPr>
            <w:tcW w:w="4015" w:type="dxa"/>
          </w:tcPr>
          <w:p w14:paraId="7B0B818A" w14:textId="77777777" w:rsidR="0000785A" w:rsidRPr="00F379E9" w:rsidRDefault="0000785A" w:rsidP="0000785A">
            <w:pPr>
              <w:rPr>
                <w:rFonts w:ascii="Calibri" w:hAnsi="Calibri" w:cs="Calibri"/>
              </w:rPr>
            </w:pPr>
            <w:r w:rsidRPr="00F379E9">
              <w:rPr>
                <w:rFonts w:ascii="Calibri" w:hAnsi="Calibri" w:cs="Calibri"/>
              </w:rPr>
              <w:t>2.  Furnace or boiler</w:t>
            </w:r>
          </w:p>
        </w:tc>
        <w:tc>
          <w:tcPr>
            <w:tcW w:w="1211" w:type="dxa"/>
          </w:tcPr>
          <w:p w14:paraId="7B0B818B"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8C"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8D"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93" w14:textId="77777777" w:rsidTr="0000785A">
        <w:trPr>
          <w:trHeight w:val="77"/>
        </w:trPr>
        <w:tc>
          <w:tcPr>
            <w:tcW w:w="4015" w:type="dxa"/>
          </w:tcPr>
          <w:p w14:paraId="7B0B818F" w14:textId="77777777" w:rsidR="0000785A" w:rsidRPr="00F379E9" w:rsidRDefault="0000785A" w:rsidP="0000785A">
            <w:pPr>
              <w:rPr>
                <w:rFonts w:ascii="Calibri" w:hAnsi="Calibri" w:cs="Calibri"/>
              </w:rPr>
            </w:pPr>
            <w:r w:rsidRPr="00F379E9">
              <w:rPr>
                <w:rFonts w:ascii="Calibri" w:hAnsi="Calibri" w:cs="Calibri"/>
              </w:rPr>
              <w:t>3.  Central air conditioner</w:t>
            </w:r>
          </w:p>
        </w:tc>
        <w:tc>
          <w:tcPr>
            <w:tcW w:w="1211" w:type="dxa"/>
          </w:tcPr>
          <w:p w14:paraId="7B0B8190"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91"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92"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98" w14:textId="77777777" w:rsidTr="0000785A">
        <w:trPr>
          <w:trHeight w:val="77"/>
        </w:trPr>
        <w:tc>
          <w:tcPr>
            <w:tcW w:w="4015" w:type="dxa"/>
          </w:tcPr>
          <w:p w14:paraId="7B0B8194" w14:textId="77777777" w:rsidR="0000785A" w:rsidRPr="00F379E9" w:rsidRDefault="0000785A" w:rsidP="0000785A">
            <w:pPr>
              <w:rPr>
                <w:rFonts w:ascii="Calibri" w:hAnsi="Calibri" w:cs="Calibri"/>
              </w:rPr>
            </w:pPr>
            <w:r w:rsidRPr="00F379E9">
              <w:rPr>
                <w:rFonts w:ascii="Calibri" w:hAnsi="Calibri" w:cs="Calibri"/>
              </w:rPr>
              <w:t>4.  Room air conditioner</w:t>
            </w:r>
          </w:p>
        </w:tc>
        <w:tc>
          <w:tcPr>
            <w:tcW w:w="1211" w:type="dxa"/>
          </w:tcPr>
          <w:p w14:paraId="7B0B8195"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96"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97"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9D" w14:textId="77777777" w:rsidTr="0000785A">
        <w:trPr>
          <w:trHeight w:val="77"/>
        </w:trPr>
        <w:tc>
          <w:tcPr>
            <w:tcW w:w="4015" w:type="dxa"/>
          </w:tcPr>
          <w:p w14:paraId="7B0B8199" w14:textId="77777777" w:rsidR="0000785A" w:rsidRPr="00F379E9" w:rsidRDefault="0000785A" w:rsidP="0000785A">
            <w:pPr>
              <w:rPr>
                <w:rFonts w:ascii="Calibri" w:hAnsi="Calibri" w:cs="Calibri"/>
              </w:rPr>
            </w:pPr>
            <w:r w:rsidRPr="00F379E9">
              <w:rPr>
                <w:rFonts w:ascii="Calibri" w:hAnsi="Calibri" w:cs="Calibri"/>
              </w:rPr>
              <w:t>5.  Clothes washer or dryer</w:t>
            </w:r>
          </w:p>
        </w:tc>
        <w:tc>
          <w:tcPr>
            <w:tcW w:w="1211" w:type="dxa"/>
          </w:tcPr>
          <w:p w14:paraId="7B0B819A"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9B"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9C"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A2" w14:textId="77777777" w:rsidTr="0000785A">
        <w:trPr>
          <w:trHeight w:val="77"/>
        </w:trPr>
        <w:tc>
          <w:tcPr>
            <w:tcW w:w="4015" w:type="dxa"/>
          </w:tcPr>
          <w:p w14:paraId="7B0B819E" w14:textId="77777777" w:rsidR="0000785A" w:rsidRPr="00F379E9" w:rsidRDefault="0000785A" w:rsidP="0000785A">
            <w:pPr>
              <w:rPr>
                <w:rFonts w:ascii="Calibri" w:hAnsi="Calibri" w:cs="Calibri"/>
              </w:rPr>
            </w:pPr>
            <w:r w:rsidRPr="00F379E9">
              <w:rPr>
                <w:rFonts w:ascii="Calibri" w:hAnsi="Calibri" w:cs="Calibri"/>
              </w:rPr>
              <w:t>6.  Refrigerator</w:t>
            </w:r>
          </w:p>
        </w:tc>
        <w:tc>
          <w:tcPr>
            <w:tcW w:w="1211" w:type="dxa"/>
          </w:tcPr>
          <w:p w14:paraId="7B0B819F"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A0"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A1"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A7" w14:textId="77777777" w:rsidTr="0000785A">
        <w:trPr>
          <w:trHeight w:val="77"/>
        </w:trPr>
        <w:tc>
          <w:tcPr>
            <w:tcW w:w="4015" w:type="dxa"/>
          </w:tcPr>
          <w:p w14:paraId="7B0B81A3" w14:textId="77777777" w:rsidR="0000785A" w:rsidRPr="00F379E9" w:rsidRDefault="0000785A" w:rsidP="0000785A">
            <w:pPr>
              <w:rPr>
                <w:rFonts w:ascii="Calibri" w:hAnsi="Calibri" w:cs="Calibri"/>
              </w:rPr>
            </w:pPr>
            <w:r w:rsidRPr="00F379E9">
              <w:rPr>
                <w:rFonts w:ascii="Calibri" w:hAnsi="Calibri" w:cs="Calibri"/>
              </w:rPr>
              <w:t>7.  Freezer</w:t>
            </w:r>
          </w:p>
        </w:tc>
        <w:tc>
          <w:tcPr>
            <w:tcW w:w="1211" w:type="dxa"/>
          </w:tcPr>
          <w:p w14:paraId="7B0B81A4"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A5"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A6"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AC" w14:textId="77777777" w:rsidTr="0000785A">
        <w:trPr>
          <w:trHeight w:val="77"/>
        </w:trPr>
        <w:tc>
          <w:tcPr>
            <w:tcW w:w="4015" w:type="dxa"/>
          </w:tcPr>
          <w:p w14:paraId="7B0B81A8" w14:textId="77777777" w:rsidR="0000785A" w:rsidRPr="00F379E9" w:rsidRDefault="0000785A" w:rsidP="0000785A">
            <w:pPr>
              <w:rPr>
                <w:rFonts w:ascii="Calibri" w:hAnsi="Calibri" w:cs="Calibri"/>
              </w:rPr>
            </w:pPr>
            <w:r w:rsidRPr="00F379E9">
              <w:rPr>
                <w:rFonts w:ascii="Calibri" w:hAnsi="Calibri" w:cs="Calibri"/>
              </w:rPr>
              <w:t>8.  Dishwasher</w:t>
            </w:r>
          </w:p>
        </w:tc>
        <w:tc>
          <w:tcPr>
            <w:tcW w:w="1211" w:type="dxa"/>
          </w:tcPr>
          <w:p w14:paraId="7B0B81A9"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AA"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AB"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B1" w14:textId="77777777" w:rsidTr="0000785A">
        <w:trPr>
          <w:trHeight w:val="77"/>
        </w:trPr>
        <w:tc>
          <w:tcPr>
            <w:tcW w:w="4015" w:type="dxa"/>
          </w:tcPr>
          <w:p w14:paraId="7B0B81AD" w14:textId="77777777" w:rsidR="0000785A" w:rsidRPr="00F379E9" w:rsidRDefault="0000785A" w:rsidP="0000785A">
            <w:pPr>
              <w:rPr>
                <w:rFonts w:ascii="Calibri" w:hAnsi="Calibri" w:cs="Calibri"/>
              </w:rPr>
            </w:pPr>
            <w:r w:rsidRPr="00F379E9">
              <w:rPr>
                <w:rFonts w:ascii="Calibri" w:hAnsi="Calibri" w:cs="Calibri"/>
              </w:rPr>
              <w:t>9.  TV</w:t>
            </w:r>
          </w:p>
        </w:tc>
        <w:tc>
          <w:tcPr>
            <w:tcW w:w="1211" w:type="dxa"/>
          </w:tcPr>
          <w:p w14:paraId="7B0B81AE"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AF"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B0"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B6" w14:textId="77777777" w:rsidTr="0000785A">
        <w:trPr>
          <w:trHeight w:val="77"/>
        </w:trPr>
        <w:tc>
          <w:tcPr>
            <w:tcW w:w="4015" w:type="dxa"/>
          </w:tcPr>
          <w:p w14:paraId="7B0B81B2" w14:textId="77777777" w:rsidR="0000785A" w:rsidRPr="00F379E9" w:rsidRDefault="0000785A" w:rsidP="0000785A">
            <w:pPr>
              <w:rPr>
                <w:rFonts w:ascii="Calibri" w:hAnsi="Calibri" w:cs="Calibri"/>
              </w:rPr>
            </w:pPr>
            <w:r w:rsidRPr="00F379E9">
              <w:rPr>
                <w:rFonts w:ascii="Calibri" w:hAnsi="Calibri" w:cs="Calibri"/>
              </w:rPr>
              <w:t>10.  Computer</w:t>
            </w:r>
          </w:p>
        </w:tc>
        <w:tc>
          <w:tcPr>
            <w:tcW w:w="1211" w:type="dxa"/>
          </w:tcPr>
          <w:p w14:paraId="7B0B81B3"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B4"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B5"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BB" w14:textId="77777777" w:rsidTr="0000785A">
        <w:trPr>
          <w:trHeight w:val="77"/>
        </w:trPr>
        <w:tc>
          <w:tcPr>
            <w:tcW w:w="4015" w:type="dxa"/>
          </w:tcPr>
          <w:p w14:paraId="7B0B81B7" w14:textId="77777777" w:rsidR="0000785A" w:rsidRPr="00F379E9" w:rsidRDefault="0000785A" w:rsidP="0000785A">
            <w:pPr>
              <w:rPr>
                <w:rFonts w:ascii="Calibri" w:hAnsi="Calibri" w:cs="Calibri"/>
                <w:b/>
                <w:bCs/>
              </w:rPr>
            </w:pPr>
            <w:r w:rsidRPr="00F379E9">
              <w:rPr>
                <w:rFonts w:ascii="Calibri" w:hAnsi="Calibri" w:cs="Calibri"/>
              </w:rPr>
              <w:t>11. Pump for pool or hot tub</w:t>
            </w:r>
          </w:p>
        </w:tc>
        <w:tc>
          <w:tcPr>
            <w:tcW w:w="1211" w:type="dxa"/>
          </w:tcPr>
          <w:p w14:paraId="7B0B81B8"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1" w:type="dxa"/>
          </w:tcPr>
          <w:p w14:paraId="7B0B81B9"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212" w:type="dxa"/>
            <w:vAlign w:val="center"/>
          </w:tcPr>
          <w:p w14:paraId="7B0B81BA"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r>
      <w:tr w:rsidR="0000785A" w:rsidRPr="00F379E9" w14:paraId="7B0B81C0" w14:textId="77777777" w:rsidTr="0000785A">
        <w:trPr>
          <w:trHeight w:val="77"/>
        </w:trPr>
        <w:tc>
          <w:tcPr>
            <w:tcW w:w="4015" w:type="dxa"/>
          </w:tcPr>
          <w:p w14:paraId="7B0B81BC" w14:textId="77777777" w:rsidR="0000785A" w:rsidRPr="00F379E9" w:rsidRDefault="0000785A" w:rsidP="0000785A">
            <w:pPr>
              <w:rPr>
                <w:rFonts w:ascii="Calibri" w:hAnsi="Calibri" w:cs="Calibri"/>
              </w:rPr>
            </w:pPr>
            <w:r w:rsidRPr="00F379E9">
              <w:rPr>
                <w:rFonts w:ascii="Calibri" w:hAnsi="Calibri" w:cs="Calibri"/>
              </w:rPr>
              <w:t>12. Heater for pool or hot tub</w:t>
            </w:r>
          </w:p>
        </w:tc>
        <w:tc>
          <w:tcPr>
            <w:tcW w:w="1211" w:type="dxa"/>
          </w:tcPr>
          <w:p w14:paraId="7B0B81B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1" w:type="dxa"/>
          </w:tcPr>
          <w:p w14:paraId="7B0B81B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2" w:type="dxa"/>
            <w:vAlign w:val="center"/>
          </w:tcPr>
          <w:p w14:paraId="7B0B81B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1C5" w14:textId="77777777" w:rsidTr="0000785A">
        <w:trPr>
          <w:trHeight w:val="77"/>
        </w:trPr>
        <w:tc>
          <w:tcPr>
            <w:tcW w:w="4015" w:type="dxa"/>
          </w:tcPr>
          <w:p w14:paraId="7B0B81C1" w14:textId="77777777" w:rsidR="0000785A" w:rsidRPr="00F379E9" w:rsidRDefault="0000785A" w:rsidP="0000785A">
            <w:pPr>
              <w:rPr>
                <w:rFonts w:ascii="Calibri" w:hAnsi="Calibri" w:cs="Calibri"/>
              </w:rPr>
            </w:pPr>
            <w:r w:rsidRPr="00F379E9">
              <w:rPr>
                <w:rFonts w:ascii="Calibri" w:hAnsi="Calibri" w:cs="Calibri"/>
              </w:rPr>
              <w:t>13. Heat pump</w:t>
            </w:r>
          </w:p>
        </w:tc>
        <w:tc>
          <w:tcPr>
            <w:tcW w:w="1211" w:type="dxa"/>
          </w:tcPr>
          <w:p w14:paraId="7B0B81C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1" w:type="dxa"/>
          </w:tcPr>
          <w:p w14:paraId="7B0B81C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2" w:type="dxa"/>
            <w:vAlign w:val="center"/>
          </w:tcPr>
          <w:p w14:paraId="7B0B81C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1CA" w14:textId="77777777" w:rsidTr="0000785A">
        <w:trPr>
          <w:trHeight w:val="77"/>
        </w:trPr>
        <w:tc>
          <w:tcPr>
            <w:tcW w:w="4015" w:type="dxa"/>
          </w:tcPr>
          <w:p w14:paraId="7B0B81C6" w14:textId="77777777" w:rsidR="0000785A" w:rsidRPr="00F379E9" w:rsidRDefault="0000785A" w:rsidP="0000785A">
            <w:pPr>
              <w:rPr>
                <w:rFonts w:ascii="Calibri" w:hAnsi="Calibri" w:cs="Calibri"/>
              </w:rPr>
            </w:pPr>
            <w:r w:rsidRPr="00F379E9">
              <w:rPr>
                <w:rFonts w:ascii="Calibri" w:hAnsi="Calibri" w:cs="Calibri"/>
              </w:rPr>
              <w:t xml:space="preserve">14.  </w:t>
            </w:r>
            <w:r w:rsidRPr="00F379E9">
              <w:rPr>
                <w:rFonts w:ascii="Calibri" w:hAnsi="Calibri" w:cs="Calibri"/>
                <w:b/>
                <w:bCs/>
              </w:rPr>
              <w:t>[INSERT Q</w:t>
            </w:r>
            <w:r>
              <w:rPr>
                <w:rFonts w:ascii="Calibri" w:hAnsi="Calibri" w:cs="Calibri"/>
                <w:b/>
                <w:bCs/>
              </w:rPr>
              <w:t>7</w:t>
            </w:r>
            <w:r w:rsidRPr="00F379E9">
              <w:rPr>
                <w:rFonts w:ascii="Calibri" w:hAnsi="Calibri" w:cs="Calibri"/>
                <w:b/>
                <w:bCs/>
              </w:rPr>
              <w:t>_14 OTHER SPECIFY]</w:t>
            </w:r>
          </w:p>
        </w:tc>
        <w:tc>
          <w:tcPr>
            <w:tcW w:w="1211" w:type="dxa"/>
          </w:tcPr>
          <w:p w14:paraId="7B0B81C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1" w:type="dxa"/>
          </w:tcPr>
          <w:p w14:paraId="7B0B81C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2" w:type="dxa"/>
            <w:vAlign w:val="center"/>
          </w:tcPr>
          <w:p w14:paraId="7B0B81C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1CF" w14:textId="77777777" w:rsidTr="0000785A">
        <w:trPr>
          <w:trHeight w:val="77"/>
        </w:trPr>
        <w:tc>
          <w:tcPr>
            <w:tcW w:w="4015" w:type="dxa"/>
          </w:tcPr>
          <w:p w14:paraId="7B0B81CB" w14:textId="77777777" w:rsidR="0000785A" w:rsidRPr="00F379E9" w:rsidRDefault="0000785A" w:rsidP="0000785A">
            <w:pPr>
              <w:rPr>
                <w:rFonts w:ascii="Calibri" w:hAnsi="Calibri" w:cs="Calibri"/>
              </w:rPr>
            </w:pPr>
            <w:r w:rsidRPr="00F379E9">
              <w:rPr>
                <w:rFonts w:ascii="Calibri" w:hAnsi="Calibri" w:cs="Calibri"/>
              </w:rPr>
              <w:t xml:space="preserve">15.  </w:t>
            </w:r>
            <w:r w:rsidRPr="00F379E9">
              <w:rPr>
                <w:rFonts w:ascii="Calibri" w:hAnsi="Calibri" w:cs="Calibri"/>
                <w:b/>
                <w:bCs/>
              </w:rPr>
              <w:t>[INSERT Q</w:t>
            </w:r>
            <w:r>
              <w:rPr>
                <w:rFonts w:ascii="Calibri" w:hAnsi="Calibri" w:cs="Calibri"/>
                <w:b/>
                <w:bCs/>
              </w:rPr>
              <w:t>7</w:t>
            </w:r>
            <w:r w:rsidRPr="00F379E9">
              <w:rPr>
                <w:rFonts w:ascii="Calibri" w:hAnsi="Calibri" w:cs="Calibri"/>
                <w:b/>
                <w:bCs/>
              </w:rPr>
              <w:t>_15 OTHER SPECIFY]</w:t>
            </w:r>
          </w:p>
        </w:tc>
        <w:tc>
          <w:tcPr>
            <w:tcW w:w="1211" w:type="dxa"/>
          </w:tcPr>
          <w:p w14:paraId="7B0B81C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1" w:type="dxa"/>
          </w:tcPr>
          <w:p w14:paraId="7B0B81C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2" w:type="dxa"/>
            <w:vAlign w:val="center"/>
          </w:tcPr>
          <w:p w14:paraId="7B0B81C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1D4" w14:textId="77777777" w:rsidTr="0000785A">
        <w:trPr>
          <w:trHeight w:val="77"/>
        </w:trPr>
        <w:tc>
          <w:tcPr>
            <w:tcW w:w="4015" w:type="dxa"/>
          </w:tcPr>
          <w:p w14:paraId="7B0B81D0" w14:textId="77777777" w:rsidR="0000785A" w:rsidRPr="00F379E9" w:rsidRDefault="0000785A" w:rsidP="0000785A">
            <w:pPr>
              <w:rPr>
                <w:rFonts w:ascii="Calibri" w:hAnsi="Calibri" w:cs="Calibri"/>
              </w:rPr>
            </w:pPr>
            <w:r w:rsidRPr="00F379E9">
              <w:rPr>
                <w:rFonts w:ascii="Calibri" w:hAnsi="Calibri" w:cs="Calibri"/>
              </w:rPr>
              <w:t xml:space="preserve">16.  </w:t>
            </w:r>
            <w:r w:rsidRPr="00F379E9">
              <w:rPr>
                <w:rFonts w:ascii="Calibri" w:hAnsi="Calibri" w:cs="Calibri"/>
                <w:b/>
                <w:bCs/>
              </w:rPr>
              <w:t>[INSERT Q</w:t>
            </w:r>
            <w:r>
              <w:rPr>
                <w:rFonts w:ascii="Calibri" w:hAnsi="Calibri" w:cs="Calibri"/>
                <w:b/>
                <w:bCs/>
              </w:rPr>
              <w:t>7</w:t>
            </w:r>
            <w:r w:rsidRPr="00F379E9">
              <w:rPr>
                <w:rFonts w:ascii="Calibri" w:hAnsi="Calibri" w:cs="Calibri"/>
                <w:b/>
                <w:bCs/>
              </w:rPr>
              <w:t>_16 OTHER SPECIFY]</w:t>
            </w:r>
          </w:p>
        </w:tc>
        <w:tc>
          <w:tcPr>
            <w:tcW w:w="1211" w:type="dxa"/>
          </w:tcPr>
          <w:p w14:paraId="7B0B81D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1" w:type="dxa"/>
          </w:tcPr>
          <w:p w14:paraId="7B0B81D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12" w:type="dxa"/>
            <w:vAlign w:val="center"/>
          </w:tcPr>
          <w:p w14:paraId="7B0B81D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1D5" w14:textId="77777777" w:rsidR="0000785A" w:rsidRDefault="0000785A" w:rsidP="0000785A">
      <w:pPr>
        <w:rPr>
          <w:rFonts w:ascii="Calibri" w:hAnsi="Calibri" w:cs="Calibri"/>
          <w:b/>
        </w:rPr>
      </w:pPr>
    </w:p>
    <w:p w14:paraId="7B0B81D6" w14:textId="77777777" w:rsidR="0000785A" w:rsidRPr="00F379E9" w:rsidRDefault="0000785A" w:rsidP="0000785A">
      <w:pPr>
        <w:tabs>
          <w:tab w:val="left" w:pos="720"/>
        </w:tabs>
        <w:ind w:left="720" w:hanging="720"/>
        <w:rPr>
          <w:rFonts w:ascii="Calibri" w:hAnsi="Calibri" w:cs="Calibri"/>
          <w:b/>
        </w:rPr>
      </w:pPr>
      <w:r w:rsidRPr="00F379E9">
        <w:rPr>
          <w:rFonts w:ascii="Calibri" w:hAnsi="Calibri" w:cs="Calibri"/>
          <w:b/>
        </w:rPr>
        <w:t>[IF ANY Q</w:t>
      </w:r>
      <w:r>
        <w:rPr>
          <w:rFonts w:ascii="Calibri" w:hAnsi="Calibri" w:cs="Calibri"/>
          <w:b/>
        </w:rPr>
        <w:t>8</w:t>
      </w:r>
      <w:r w:rsidRPr="00F379E9">
        <w:rPr>
          <w:rFonts w:ascii="Calibri" w:hAnsi="Calibri" w:cs="Calibri"/>
          <w:b/>
        </w:rPr>
        <w:t>_1 THROUGH Q</w:t>
      </w:r>
      <w:r>
        <w:rPr>
          <w:rFonts w:ascii="Calibri" w:hAnsi="Calibri" w:cs="Calibri"/>
          <w:b/>
        </w:rPr>
        <w:t>8</w:t>
      </w:r>
      <w:r w:rsidRPr="00F379E9">
        <w:rPr>
          <w:rFonts w:ascii="Calibri" w:hAnsi="Calibri" w:cs="Calibri"/>
          <w:b/>
        </w:rPr>
        <w:t>_16 SELECTED, ASK Q</w:t>
      </w:r>
      <w:r>
        <w:rPr>
          <w:rFonts w:ascii="Calibri" w:hAnsi="Calibri" w:cs="Calibri"/>
          <w:b/>
        </w:rPr>
        <w:t>9</w:t>
      </w:r>
      <w:r w:rsidRPr="00F379E9">
        <w:rPr>
          <w:rFonts w:ascii="Calibri" w:hAnsi="Calibri" w:cs="Calibri"/>
          <w:b/>
        </w:rPr>
        <w:t>; OTHERWISE SKIP TO Q</w:t>
      </w:r>
      <w:r>
        <w:rPr>
          <w:rFonts w:ascii="Calibri" w:hAnsi="Calibri" w:cs="Calibri"/>
          <w:b/>
        </w:rPr>
        <w:t>10</w:t>
      </w:r>
      <w:r w:rsidRPr="00F379E9">
        <w:rPr>
          <w:rFonts w:ascii="Calibri" w:hAnsi="Calibri" w:cs="Calibri"/>
          <w:b/>
        </w:rPr>
        <w:t>]</w:t>
      </w:r>
    </w:p>
    <w:p w14:paraId="7B0B81D7" w14:textId="77777777" w:rsidR="0000785A" w:rsidRPr="00F379E9" w:rsidRDefault="0000785A" w:rsidP="0000785A">
      <w:pPr>
        <w:spacing w:after="60"/>
        <w:ind w:left="720" w:hanging="720"/>
        <w:rPr>
          <w:rFonts w:ascii="Calibri" w:hAnsi="Calibri" w:cs="Calibri"/>
          <w:b/>
          <w:bCs/>
        </w:rPr>
      </w:pPr>
      <w:r w:rsidRPr="00F379E9">
        <w:rPr>
          <w:rFonts w:ascii="Calibri" w:hAnsi="Calibri" w:cs="Calibri"/>
        </w:rPr>
        <w:t>Q</w:t>
      </w:r>
      <w:r>
        <w:rPr>
          <w:rFonts w:ascii="Calibri" w:hAnsi="Calibri" w:cs="Calibri"/>
        </w:rPr>
        <w:t>9</w:t>
      </w:r>
      <w:r w:rsidRPr="00F379E9">
        <w:rPr>
          <w:rFonts w:ascii="Calibri" w:hAnsi="Calibri" w:cs="Calibri"/>
        </w:rPr>
        <w:t>.</w:t>
      </w:r>
      <w:r w:rsidRPr="00F379E9">
        <w:rPr>
          <w:rFonts w:ascii="Calibri" w:hAnsi="Calibri" w:cs="Calibri"/>
        </w:rPr>
        <w:tab/>
        <w:t xml:space="preserve">Of the appliances and equipment that you </w:t>
      </w:r>
      <w:r w:rsidRPr="00554FFD">
        <w:rPr>
          <w:rFonts w:ascii="Calibri" w:hAnsi="Calibri" w:cs="Calibri"/>
          <w:b/>
          <w:u w:val="single"/>
        </w:rPr>
        <w:t>plan to purchase</w:t>
      </w:r>
      <w:r w:rsidRPr="00F379E9">
        <w:rPr>
          <w:rFonts w:ascii="Calibri" w:hAnsi="Calibri" w:cs="Calibri"/>
        </w:rPr>
        <w:t xml:space="preserve"> in the next 12 months, do you plan for any of these to be “high energy efficiency,” or “highly energy efficient” models?</w:t>
      </w:r>
    </w:p>
    <w:p w14:paraId="7B0B81D8" w14:textId="77777777" w:rsidR="0000785A" w:rsidRPr="00F379E9" w:rsidDel="00805EDB" w:rsidRDefault="0000785A" w:rsidP="0000785A">
      <w:pPr>
        <w:tabs>
          <w:tab w:val="left" w:pos="720"/>
        </w:tabs>
        <w:ind w:left="720" w:hanging="720"/>
        <w:rPr>
          <w:rFonts w:ascii="Calibri" w:hAnsi="Calibri" w:cs="Calibri"/>
          <w:i/>
        </w:rPr>
      </w:pPr>
      <w:r w:rsidRPr="00F379E9">
        <w:rPr>
          <w:rFonts w:ascii="Calibri" w:hAnsi="Calibri" w:cs="Calibri"/>
          <w:i/>
        </w:rPr>
        <w:tab/>
        <w:t>High energy efficiency models are often labeled as ”</w:t>
      </w:r>
      <w:r w:rsidRPr="00F379E9">
        <w:rPr>
          <w:rFonts w:ascii="Calibri" w:hAnsi="Calibri" w:cs="Calibri"/>
          <w:i/>
          <w:color w:val="0000FF"/>
          <w:u w:val="single"/>
        </w:rPr>
        <w:t>ENERGY STAR</w:t>
      </w:r>
      <w:r w:rsidRPr="00F379E9">
        <w:rPr>
          <w:rFonts w:ascii="Calibri" w:hAnsi="Calibri" w:cs="Calibri"/>
          <w:i/>
          <w:color w:val="0000FF"/>
          <w:u w:val="single"/>
          <w:vertAlign w:val="superscript"/>
        </w:rPr>
        <w:t>®</w:t>
      </w:r>
      <w:r w:rsidRPr="00F379E9">
        <w:rPr>
          <w:rFonts w:ascii="Calibri" w:hAnsi="Calibri" w:cs="Calibri"/>
          <w:i/>
        </w:rPr>
        <w:t>” appliances or devices.</w:t>
      </w:r>
    </w:p>
    <w:tbl>
      <w:tblPr>
        <w:tblW w:w="7684"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3960"/>
        <w:gridCol w:w="1294"/>
        <w:gridCol w:w="1170"/>
        <w:gridCol w:w="1260"/>
      </w:tblGrid>
      <w:tr w:rsidR="0000785A" w:rsidRPr="00F379E9" w14:paraId="7B0B81DD" w14:textId="77777777" w:rsidTr="0000785A">
        <w:trPr>
          <w:trHeight w:val="97"/>
        </w:trPr>
        <w:tc>
          <w:tcPr>
            <w:tcW w:w="3960" w:type="dxa"/>
            <w:shd w:val="clear" w:color="auto" w:fill="BEB0A3"/>
            <w:vAlign w:val="center"/>
          </w:tcPr>
          <w:p w14:paraId="7B0B81D9" w14:textId="77777777" w:rsidR="0000785A" w:rsidRPr="00F379E9" w:rsidRDefault="0000785A" w:rsidP="0000785A">
            <w:pPr>
              <w:rPr>
                <w:rFonts w:ascii="Calibri" w:hAnsi="Calibri" w:cs="Calibri"/>
                <w:b/>
              </w:rPr>
            </w:pPr>
            <w:r w:rsidRPr="00F379E9">
              <w:rPr>
                <w:rFonts w:ascii="Calibri" w:hAnsi="Calibri" w:cs="Calibri"/>
                <w:b/>
              </w:rPr>
              <w:t>[DISPLAY ONLY ITEMS SELECTED AT Q3B]</w:t>
            </w:r>
          </w:p>
        </w:tc>
        <w:tc>
          <w:tcPr>
            <w:tcW w:w="1294" w:type="dxa"/>
            <w:shd w:val="clear" w:color="auto" w:fill="BEB0A3"/>
          </w:tcPr>
          <w:p w14:paraId="7B0B81DA" w14:textId="77777777" w:rsidR="0000785A" w:rsidRPr="00F379E9" w:rsidRDefault="0000785A" w:rsidP="0000785A">
            <w:pPr>
              <w:jc w:val="center"/>
              <w:rPr>
                <w:rFonts w:ascii="Calibri" w:hAnsi="Calibri" w:cs="Calibri"/>
                <w:b/>
              </w:rPr>
            </w:pPr>
            <w:r w:rsidRPr="00F379E9">
              <w:rPr>
                <w:rFonts w:ascii="Calibri" w:hAnsi="Calibri" w:cs="Calibri"/>
                <w:b/>
              </w:rPr>
              <w:t>1. Yes</w:t>
            </w:r>
          </w:p>
        </w:tc>
        <w:tc>
          <w:tcPr>
            <w:tcW w:w="1170" w:type="dxa"/>
            <w:shd w:val="clear" w:color="auto" w:fill="BEB0A3"/>
          </w:tcPr>
          <w:p w14:paraId="7B0B81DB" w14:textId="77777777" w:rsidR="0000785A" w:rsidRPr="00F379E9" w:rsidRDefault="0000785A" w:rsidP="0000785A">
            <w:pPr>
              <w:jc w:val="center"/>
              <w:rPr>
                <w:rFonts w:ascii="Calibri" w:hAnsi="Calibri" w:cs="Calibri"/>
                <w:b/>
              </w:rPr>
            </w:pPr>
            <w:r w:rsidRPr="00F379E9">
              <w:rPr>
                <w:rFonts w:ascii="Calibri" w:hAnsi="Calibri" w:cs="Calibri"/>
                <w:b/>
              </w:rPr>
              <w:t>2. No</w:t>
            </w:r>
          </w:p>
        </w:tc>
        <w:tc>
          <w:tcPr>
            <w:tcW w:w="1260" w:type="dxa"/>
            <w:shd w:val="clear" w:color="auto" w:fill="BEB0A3"/>
            <w:vAlign w:val="center"/>
          </w:tcPr>
          <w:p w14:paraId="7B0B81DC" w14:textId="77777777" w:rsidR="0000785A" w:rsidRPr="00F379E9" w:rsidRDefault="0000785A" w:rsidP="0000785A">
            <w:pPr>
              <w:jc w:val="center"/>
              <w:rPr>
                <w:rFonts w:ascii="Calibri" w:hAnsi="Calibri" w:cs="Calibri"/>
                <w:b/>
              </w:rPr>
            </w:pPr>
            <w:r w:rsidRPr="00F379E9">
              <w:rPr>
                <w:rFonts w:ascii="Calibri" w:hAnsi="Calibri" w:cs="Calibri"/>
                <w:b/>
              </w:rPr>
              <w:t>3. Not sure</w:t>
            </w:r>
          </w:p>
        </w:tc>
      </w:tr>
      <w:tr w:rsidR="0000785A" w:rsidRPr="00F379E9" w14:paraId="7B0B81E2" w14:textId="77777777" w:rsidTr="0000785A">
        <w:trPr>
          <w:trHeight w:val="77"/>
        </w:trPr>
        <w:tc>
          <w:tcPr>
            <w:tcW w:w="3960" w:type="dxa"/>
          </w:tcPr>
          <w:p w14:paraId="7B0B81DE" w14:textId="77777777" w:rsidR="0000785A" w:rsidRPr="00F379E9" w:rsidRDefault="0000785A" w:rsidP="0000785A">
            <w:pPr>
              <w:rPr>
                <w:rFonts w:ascii="Calibri" w:hAnsi="Calibri" w:cs="Calibri"/>
              </w:rPr>
            </w:pPr>
            <w:r w:rsidRPr="00F379E9">
              <w:rPr>
                <w:rFonts w:ascii="Calibri" w:hAnsi="Calibri" w:cs="Calibri"/>
              </w:rPr>
              <w:t>1.  Water heater</w:t>
            </w:r>
          </w:p>
        </w:tc>
        <w:tc>
          <w:tcPr>
            <w:tcW w:w="1294" w:type="dxa"/>
          </w:tcPr>
          <w:p w14:paraId="7B0B81DF"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170" w:type="dxa"/>
          </w:tcPr>
          <w:p w14:paraId="7B0B81E0"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1E1"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1E7" w14:textId="77777777" w:rsidTr="0000785A">
        <w:trPr>
          <w:trHeight w:val="77"/>
        </w:trPr>
        <w:tc>
          <w:tcPr>
            <w:tcW w:w="3960" w:type="dxa"/>
          </w:tcPr>
          <w:p w14:paraId="7B0B81E3" w14:textId="77777777" w:rsidR="0000785A" w:rsidRPr="00F379E9" w:rsidRDefault="0000785A" w:rsidP="0000785A">
            <w:pPr>
              <w:rPr>
                <w:rFonts w:ascii="Calibri" w:hAnsi="Calibri" w:cs="Calibri"/>
              </w:rPr>
            </w:pPr>
            <w:r w:rsidRPr="00F379E9">
              <w:rPr>
                <w:rFonts w:ascii="Calibri" w:hAnsi="Calibri" w:cs="Calibri"/>
              </w:rPr>
              <w:t>2.  Furnace or boiler</w:t>
            </w:r>
          </w:p>
        </w:tc>
        <w:tc>
          <w:tcPr>
            <w:tcW w:w="1294" w:type="dxa"/>
          </w:tcPr>
          <w:p w14:paraId="7B0B81E4"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170" w:type="dxa"/>
          </w:tcPr>
          <w:p w14:paraId="7B0B81E5"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1E6"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1EC" w14:textId="77777777" w:rsidTr="0000785A">
        <w:trPr>
          <w:trHeight w:val="77"/>
        </w:trPr>
        <w:tc>
          <w:tcPr>
            <w:tcW w:w="3960" w:type="dxa"/>
          </w:tcPr>
          <w:p w14:paraId="7B0B81E8" w14:textId="77777777" w:rsidR="0000785A" w:rsidRPr="00F379E9" w:rsidRDefault="0000785A" w:rsidP="0000785A">
            <w:pPr>
              <w:rPr>
                <w:rFonts w:ascii="Calibri" w:hAnsi="Calibri" w:cs="Calibri"/>
              </w:rPr>
            </w:pPr>
            <w:r w:rsidRPr="00F379E9">
              <w:rPr>
                <w:rFonts w:ascii="Calibri" w:hAnsi="Calibri" w:cs="Calibri"/>
              </w:rPr>
              <w:t>3.  Central air conditioner</w:t>
            </w:r>
          </w:p>
        </w:tc>
        <w:tc>
          <w:tcPr>
            <w:tcW w:w="1294" w:type="dxa"/>
          </w:tcPr>
          <w:p w14:paraId="7B0B81E9"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170" w:type="dxa"/>
          </w:tcPr>
          <w:p w14:paraId="7B0B81EA"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1EB"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1F1" w14:textId="77777777" w:rsidTr="0000785A">
        <w:trPr>
          <w:trHeight w:val="77"/>
        </w:trPr>
        <w:tc>
          <w:tcPr>
            <w:tcW w:w="3960" w:type="dxa"/>
          </w:tcPr>
          <w:p w14:paraId="7B0B81ED" w14:textId="77777777" w:rsidR="0000785A" w:rsidRPr="00F379E9" w:rsidRDefault="0000785A" w:rsidP="0000785A">
            <w:pPr>
              <w:rPr>
                <w:rFonts w:ascii="Calibri" w:hAnsi="Calibri" w:cs="Calibri"/>
              </w:rPr>
            </w:pPr>
            <w:r w:rsidRPr="00F379E9">
              <w:rPr>
                <w:rFonts w:ascii="Calibri" w:hAnsi="Calibri" w:cs="Calibri"/>
              </w:rPr>
              <w:t>4.  Room air conditioner</w:t>
            </w:r>
          </w:p>
        </w:tc>
        <w:tc>
          <w:tcPr>
            <w:tcW w:w="1294" w:type="dxa"/>
          </w:tcPr>
          <w:p w14:paraId="7B0B81EE"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170" w:type="dxa"/>
          </w:tcPr>
          <w:p w14:paraId="7B0B81EF"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1F0"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1F6" w14:textId="77777777" w:rsidTr="0000785A">
        <w:trPr>
          <w:trHeight w:val="77"/>
        </w:trPr>
        <w:tc>
          <w:tcPr>
            <w:tcW w:w="3960" w:type="dxa"/>
          </w:tcPr>
          <w:p w14:paraId="7B0B81F2" w14:textId="77777777" w:rsidR="0000785A" w:rsidRPr="00F379E9" w:rsidRDefault="0000785A" w:rsidP="0000785A">
            <w:pPr>
              <w:rPr>
                <w:rFonts w:ascii="Calibri" w:hAnsi="Calibri" w:cs="Calibri"/>
              </w:rPr>
            </w:pPr>
            <w:r w:rsidRPr="00F379E9">
              <w:rPr>
                <w:rFonts w:ascii="Calibri" w:hAnsi="Calibri" w:cs="Calibri"/>
              </w:rPr>
              <w:t>5.  Clothes washer or dryer</w:t>
            </w:r>
          </w:p>
        </w:tc>
        <w:tc>
          <w:tcPr>
            <w:tcW w:w="1294" w:type="dxa"/>
          </w:tcPr>
          <w:p w14:paraId="7B0B81F3"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170" w:type="dxa"/>
          </w:tcPr>
          <w:p w14:paraId="7B0B81F4"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1F5"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1FB" w14:textId="77777777" w:rsidTr="0000785A">
        <w:trPr>
          <w:trHeight w:val="77"/>
        </w:trPr>
        <w:tc>
          <w:tcPr>
            <w:tcW w:w="3960" w:type="dxa"/>
          </w:tcPr>
          <w:p w14:paraId="7B0B81F7" w14:textId="77777777" w:rsidR="0000785A" w:rsidRPr="00F379E9" w:rsidRDefault="0000785A" w:rsidP="0000785A">
            <w:pPr>
              <w:rPr>
                <w:rFonts w:ascii="Calibri" w:hAnsi="Calibri" w:cs="Calibri"/>
              </w:rPr>
            </w:pPr>
            <w:r w:rsidRPr="00F379E9">
              <w:rPr>
                <w:rFonts w:ascii="Calibri" w:hAnsi="Calibri" w:cs="Calibri"/>
              </w:rPr>
              <w:t>6.  Refrigerator</w:t>
            </w:r>
          </w:p>
        </w:tc>
        <w:tc>
          <w:tcPr>
            <w:tcW w:w="1294" w:type="dxa"/>
          </w:tcPr>
          <w:p w14:paraId="7B0B81F8"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170" w:type="dxa"/>
          </w:tcPr>
          <w:p w14:paraId="7B0B81F9"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1FA"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200" w14:textId="77777777" w:rsidTr="0000785A">
        <w:trPr>
          <w:trHeight w:val="77"/>
        </w:trPr>
        <w:tc>
          <w:tcPr>
            <w:tcW w:w="3960" w:type="dxa"/>
          </w:tcPr>
          <w:p w14:paraId="7B0B81FC" w14:textId="77777777" w:rsidR="0000785A" w:rsidRPr="00F379E9" w:rsidRDefault="0000785A" w:rsidP="0000785A">
            <w:pPr>
              <w:rPr>
                <w:rFonts w:ascii="Calibri" w:hAnsi="Calibri" w:cs="Calibri"/>
              </w:rPr>
            </w:pPr>
            <w:r w:rsidRPr="00F379E9">
              <w:rPr>
                <w:rFonts w:ascii="Calibri" w:hAnsi="Calibri" w:cs="Calibri"/>
              </w:rPr>
              <w:t>7.  Freezer</w:t>
            </w:r>
          </w:p>
        </w:tc>
        <w:tc>
          <w:tcPr>
            <w:tcW w:w="1294" w:type="dxa"/>
          </w:tcPr>
          <w:p w14:paraId="7B0B81FD"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170" w:type="dxa"/>
          </w:tcPr>
          <w:p w14:paraId="7B0B81FE"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1FF"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205" w14:textId="77777777" w:rsidTr="0000785A">
        <w:trPr>
          <w:trHeight w:val="77"/>
        </w:trPr>
        <w:tc>
          <w:tcPr>
            <w:tcW w:w="3960" w:type="dxa"/>
          </w:tcPr>
          <w:p w14:paraId="7B0B8201" w14:textId="77777777" w:rsidR="0000785A" w:rsidRPr="00F379E9" w:rsidRDefault="0000785A" w:rsidP="0000785A">
            <w:pPr>
              <w:rPr>
                <w:rFonts w:ascii="Calibri" w:hAnsi="Calibri" w:cs="Calibri"/>
              </w:rPr>
            </w:pPr>
            <w:r w:rsidRPr="00F379E9">
              <w:rPr>
                <w:rFonts w:ascii="Calibri" w:hAnsi="Calibri" w:cs="Calibri"/>
              </w:rPr>
              <w:t>8.  Dishwasher</w:t>
            </w:r>
          </w:p>
        </w:tc>
        <w:tc>
          <w:tcPr>
            <w:tcW w:w="1294" w:type="dxa"/>
          </w:tcPr>
          <w:p w14:paraId="7B0B8202"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170" w:type="dxa"/>
          </w:tcPr>
          <w:p w14:paraId="7B0B8203"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204"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20A" w14:textId="77777777" w:rsidTr="0000785A">
        <w:trPr>
          <w:trHeight w:val="77"/>
        </w:trPr>
        <w:tc>
          <w:tcPr>
            <w:tcW w:w="3960" w:type="dxa"/>
          </w:tcPr>
          <w:p w14:paraId="7B0B8206" w14:textId="77777777" w:rsidR="0000785A" w:rsidRPr="00F379E9" w:rsidRDefault="0000785A" w:rsidP="0000785A">
            <w:pPr>
              <w:rPr>
                <w:rFonts w:ascii="Calibri" w:hAnsi="Calibri" w:cs="Calibri"/>
              </w:rPr>
            </w:pPr>
            <w:r w:rsidRPr="00F379E9">
              <w:rPr>
                <w:rFonts w:ascii="Calibri" w:hAnsi="Calibri" w:cs="Calibri"/>
              </w:rPr>
              <w:t>9.  TV</w:t>
            </w:r>
          </w:p>
        </w:tc>
        <w:tc>
          <w:tcPr>
            <w:tcW w:w="1294" w:type="dxa"/>
          </w:tcPr>
          <w:p w14:paraId="7B0B8207"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170" w:type="dxa"/>
          </w:tcPr>
          <w:p w14:paraId="7B0B8208"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209"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20F" w14:textId="77777777" w:rsidTr="0000785A">
        <w:trPr>
          <w:trHeight w:val="77"/>
        </w:trPr>
        <w:tc>
          <w:tcPr>
            <w:tcW w:w="3960" w:type="dxa"/>
          </w:tcPr>
          <w:p w14:paraId="7B0B820B" w14:textId="77777777" w:rsidR="0000785A" w:rsidRPr="00F379E9" w:rsidRDefault="0000785A" w:rsidP="0000785A">
            <w:pPr>
              <w:rPr>
                <w:rFonts w:ascii="Calibri" w:hAnsi="Calibri" w:cs="Calibri"/>
              </w:rPr>
            </w:pPr>
            <w:r w:rsidRPr="00F379E9">
              <w:rPr>
                <w:rFonts w:ascii="Calibri" w:hAnsi="Calibri" w:cs="Calibri"/>
              </w:rPr>
              <w:t>10.  Computer</w:t>
            </w:r>
          </w:p>
        </w:tc>
        <w:tc>
          <w:tcPr>
            <w:tcW w:w="1294" w:type="dxa"/>
          </w:tcPr>
          <w:p w14:paraId="7B0B820C" w14:textId="77777777" w:rsidR="0000785A" w:rsidRPr="00F379E9" w:rsidRDefault="0000785A" w:rsidP="0000785A">
            <w:pPr>
              <w:jc w:val="center"/>
              <w:rPr>
                <w:rFonts w:ascii="Calibri" w:hAnsi="Calibri" w:cs="Calibri"/>
                <w:b/>
              </w:rPr>
            </w:pPr>
            <w:r w:rsidRPr="00F379E9">
              <w:rPr>
                <w:rFonts w:ascii="Calibri" w:hAnsi="Calibri" w:cs="Calibri"/>
                <w:color w:val="333333"/>
              </w:rPr>
              <w:sym w:font="Wingdings 2" w:char="F099"/>
            </w:r>
          </w:p>
        </w:tc>
        <w:tc>
          <w:tcPr>
            <w:tcW w:w="1170" w:type="dxa"/>
          </w:tcPr>
          <w:p w14:paraId="7B0B820D"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20E"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214" w14:textId="77777777" w:rsidTr="0000785A">
        <w:trPr>
          <w:trHeight w:val="77"/>
        </w:trPr>
        <w:tc>
          <w:tcPr>
            <w:tcW w:w="3960" w:type="dxa"/>
          </w:tcPr>
          <w:p w14:paraId="7B0B8210" w14:textId="77777777" w:rsidR="0000785A" w:rsidRPr="00F379E9" w:rsidRDefault="0000785A" w:rsidP="0000785A">
            <w:pPr>
              <w:rPr>
                <w:rFonts w:ascii="Calibri" w:hAnsi="Calibri" w:cs="Calibri"/>
                <w:b/>
                <w:bCs/>
              </w:rPr>
            </w:pPr>
            <w:r w:rsidRPr="00F379E9">
              <w:rPr>
                <w:rFonts w:ascii="Calibri" w:hAnsi="Calibri" w:cs="Calibri"/>
              </w:rPr>
              <w:t>11. Pump for pool or hot tub</w:t>
            </w:r>
          </w:p>
        </w:tc>
        <w:tc>
          <w:tcPr>
            <w:tcW w:w="1294" w:type="dxa"/>
          </w:tcPr>
          <w:p w14:paraId="7B0B8211"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170" w:type="dxa"/>
          </w:tcPr>
          <w:p w14:paraId="7B0B8212"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213"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219" w14:textId="77777777" w:rsidTr="0000785A">
        <w:trPr>
          <w:trHeight w:val="77"/>
        </w:trPr>
        <w:tc>
          <w:tcPr>
            <w:tcW w:w="3960" w:type="dxa"/>
          </w:tcPr>
          <w:p w14:paraId="7B0B8215" w14:textId="77777777" w:rsidR="0000785A" w:rsidRPr="00F379E9" w:rsidRDefault="0000785A" w:rsidP="0000785A">
            <w:pPr>
              <w:rPr>
                <w:rFonts w:ascii="Calibri" w:hAnsi="Calibri" w:cs="Calibri"/>
              </w:rPr>
            </w:pPr>
            <w:r w:rsidRPr="00F379E9">
              <w:rPr>
                <w:rFonts w:ascii="Calibri" w:hAnsi="Calibri" w:cs="Calibri"/>
              </w:rPr>
              <w:t>12. Heater for pool or hot tub</w:t>
            </w:r>
          </w:p>
        </w:tc>
        <w:tc>
          <w:tcPr>
            <w:tcW w:w="1294" w:type="dxa"/>
          </w:tcPr>
          <w:p w14:paraId="7B0B8216"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170" w:type="dxa"/>
          </w:tcPr>
          <w:p w14:paraId="7B0B8217"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218"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21E" w14:textId="77777777" w:rsidTr="0000785A">
        <w:trPr>
          <w:trHeight w:val="77"/>
        </w:trPr>
        <w:tc>
          <w:tcPr>
            <w:tcW w:w="3960" w:type="dxa"/>
          </w:tcPr>
          <w:p w14:paraId="7B0B821A" w14:textId="77777777" w:rsidR="0000785A" w:rsidRPr="00F379E9" w:rsidRDefault="0000785A" w:rsidP="0000785A">
            <w:pPr>
              <w:rPr>
                <w:rFonts w:ascii="Calibri" w:hAnsi="Calibri" w:cs="Calibri"/>
              </w:rPr>
            </w:pPr>
            <w:r w:rsidRPr="00F379E9">
              <w:rPr>
                <w:rFonts w:ascii="Calibri" w:hAnsi="Calibri" w:cs="Calibri"/>
              </w:rPr>
              <w:t>13. Heat pump</w:t>
            </w:r>
          </w:p>
        </w:tc>
        <w:tc>
          <w:tcPr>
            <w:tcW w:w="1294" w:type="dxa"/>
          </w:tcPr>
          <w:p w14:paraId="7B0B821B"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170" w:type="dxa"/>
          </w:tcPr>
          <w:p w14:paraId="7B0B821C"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21D"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223" w14:textId="77777777" w:rsidTr="0000785A">
        <w:trPr>
          <w:trHeight w:val="77"/>
        </w:trPr>
        <w:tc>
          <w:tcPr>
            <w:tcW w:w="3960" w:type="dxa"/>
          </w:tcPr>
          <w:p w14:paraId="7B0B821F" w14:textId="77777777" w:rsidR="0000785A" w:rsidRPr="00F379E9" w:rsidRDefault="0000785A" w:rsidP="0000785A">
            <w:pPr>
              <w:rPr>
                <w:rFonts w:ascii="Calibri" w:hAnsi="Calibri" w:cs="Calibri"/>
              </w:rPr>
            </w:pPr>
            <w:r w:rsidRPr="00F379E9">
              <w:rPr>
                <w:rFonts w:ascii="Calibri" w:hAnsi="Calibri" w:cs="Calibri"/>
              </w:rPr>
              <w:t xml:space="preserve">14.  </w:t>
            </w:r>
            <w:r w:rsidRPr="00F379E9">
              <w:rPr>
                <w:rFonts w:ascii="Calibri" w:hAnsi="Calibri" w:cs="Calibri"/>
                <w:b/>
                <w:bCs/>
              </w:rPr>
              <w:t>[INSERT Q</w:t>
            </w:r>
            <w:r>
              <w:rPr>
                <w:rFonts w:ascii="Calibri" w:hAnsi="Calibri" w:cs="Calibri"/>
                <w:b/>
                <w:bCs/>
              </w:rPr>
              <w:t>8</w:t>
            </w:r>
            <w:r w:rsidRPr="00F379E9">
              <w:rPr>
                <w:rFonts w:ascii="Calibri" w:hAnsi="Calibri" w:cs="Calibri"/>
                <w:b/>
                <w:bCs/>
              </w:rPr>
              <w:t>_14 OTHER SPECIFY]</w:t>
            </w:r>
          </w:p>
        </w:tc>
        <w:tc>
          <w:tcPr>
            <w:tcW w:w="1294" w:type="dxa"/>
          </w:tcPr>
          <w:p w14:paraId="7B0B8220"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170" w:type="dxa"/>
          </w:tcPr>
          <w:p w14:paraId="7B0B8221"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c>
          <w:tcPr>
            <w:tcW w:w="1260" w:type="dxa"/>
            <w:vAlign w:val="center"/>
          </w:tcPr>
          <w:p w14:paraId="7B0B8222" w14:textId="77777777" w:rsidR="0000785A" w:rsidRPr="00F379E9" w:rsidRDefault="0000785A" w:rsidP="0000785A">
            <w:pPr>
              <w:jc w:val="center"/>
              <w:rPr>
                <w:rFonts w:ascii="Calibri" w:hAnsi="Calibri" w:cs="Calibri"/>
              </w:rPr>
            </w:pPr>
            <w:r w:rsidRPr="00F379E9">
              <w:rPr>
                <w:rFonts w:ascii="Calibri" w:hAnsi="Calibri" w:cs="Calibri"/>
                <w:color w:val="333333"/>
              </w:rPr>
              <w:sym w:font="Wingdings 2" w:char="F099"/>
            </w:r>
          </w:p>
        </w:tc>
      </w:tr>
      <w:tr w:rsidR="0000785A" w:rsidRPr="00F379E9" w14:paraId="7B0B8228" w14:textId="77777777" w:rsidTr="0000785A">
        <w:trPr>
          <w:trHeight w:val="77"/>
        </w:trPr>
        <w:tc>
          <w:tcPr>
            <w:tcW w:w="3960" w:type="dxa"/>
          </w:tcPr>
          <w:p w14:paraId="7B0B8224" w14:textId="77777777" w:rsidR="0000785A" w:rsidRPr="00F379E9" w:rsidRDefault="0000785A" w:rsidP="0000785A">
            <w:pPr>
              <w:rPr>
                <w:rFonts w:ascii="Calibri" w:hAnsi="Calibri" w:cs="Calibri"/>
              </w:rPr>
            </w:pPr>
            <w:r w:rsidRPr="00F379E9">
              <w:rPr>
                <w:rFonts w:ascii="Calibri" w:hAnsi="Calibri" w:cs="Calibri"/>
              </w:rPr>
              <w:t xml:space="preserve">15.  </w:t>
            </w:r>
            <w:r w:rsidRPr="00F379E9">
              <w:rPr>
                <w:rFonts w:ascii="Calibri" w:hAnsi="Calibri" w:cs="Calibri"/>
                <w:b/>
                <w:bCs/>
              </w:rPr>
              <w:t>[INSERT Q</w:t>
            </w:r>
            <w:r>
              <w:rPr>
                <w:rFonts w:ascii="Calibri" w:hAnsi="Calibri" w:cs="Calibri"/>
                <w:b/>
                <w:bCs/>
              </w:rPr>
              <w:t>8</w:t>
            </w:r>
            <w:r w:rsidRPr="00F379E9">
              <w:rPr>
                <w:rFonts w:ascii="Calibri" w:hAnsi="Calibri" w:cs="Calibri"/>
                <w:b/>
                <w:bCs/>
              </w:rPr>
              <w:t>_15 OTHER SPECIFY]</w:t>
            </w:r>
          </w:p>
        </w:tc>
        <w:tc>
          <w:tcPr>
            <w:tcW w:w="1294" w:type="dxa"/>
          </w:tcPr>
          <w:p w14:paraId="7B0B822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170" w:type="dxa"/>
          </w:tcPr>
          <w:p w14:paraId="7B0B822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60" w:type="dxa"/>
            <w:vAlign w:val="center"/>
          </w:tcPr>
          <w:p w14:paraId="7B0B822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22D" w14:textId="77777777" w:rsidTr="0000785A">
        <w:trPr>
          <w:trHeight w:val="77"/>
        </w:trPr>
        <w:tc>
          <w:tcPr>
            <w:tcW w:w="3960" w:type="dxa"/>
          </w:tcPr>
          <w:p w14:paraId="7B0B8229" w14:textId="77777777" w:rsidR="0000785A" w:rsidRPr="00F379E9" w:rsidRDefault="0000785A" w:rsidP="0000785A">
            <w:pPr>
              <w:rPr>
                <w:rFonts w:ascii="Calibri" w:hAnsi="Calibri" w:cs="Calibri"/>
              </w:rPr>
            </w:pPr>
            <w:r w:rsidRPr="00F379E9">
              <w:rPr>
                <w:rFonts w:ascii="Calibri" w:hAnsi="Calibri" w:cs="Calibri"/>
              </w:rPr>
              <w:t xml:space="preserve">16.  </w:t>
            </w:r>
            <w:r w:rsidRPr="00F379E9">
              <w:rPr>
                <w:rFonts w:ascii="Calibri" w:hAnsi="Calibri" w:cs="Calibri"/>
                <w:b/>
                <w:bCs/>
              </w:rPr>
              <w:t>[INSERT Q</w:t>
            </w:r>
            <w:r>
              <w:rPr>
                <w:rFonts w:ascii="Calibri" w:hAnsi="Calibri" w:cs="Calibri"/>
                <w:b/>
                <w:bCs/>
              </w:rPr>
              <w:t>8</w:t>
            </w:r>
            <w:r w:rsidRPr="00F379E9">
              <w:rPr>
                <w:rFonts w:ascii="Calibri" w:hAnsi="Calibri" w:cs="Calibri"/>
                <w:b/>
                <w:bCs/>
              </w:rPr>
              <w:t>_16 OTHER SPECIFY]</w:t>
            </w:r>
          </w:p>
        </w:tc>
        <w:tc>
          <w:tcPr>
            <w:tcW w:w="1294" w:type="dxa"/>
          </w:tcPr>
          <w:p w14:paraId="7B0B822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170" w:type="dxa"/>
          </w:tcPr>
          <w:p w14:paraId="7B0B822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1260" w:type="dxa"/>
            <w:vAlign w:val="center"/>
          </w:tcPr>
          <w:p w14:paraId="7B0B822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22E" w14:textId="77777777" w:rsidR="0000785A" w:rsidRPr="00F379E9" w:rsidRDefault="0000785A" w:rsidP="0000785A">
      <w:pPr>
        <w:rPr>
          <w:rFonts w:ascii="Calibri" w:hAnsi="Calibri" w:cs="Calibri"/>
          <w:bCs/>
        </w:rPr>
      </w:pPr>
      <w:r w:rsidRPr="00F379E9">
        <w:rPr>
          <w:rFonts w:ascii="Calibri" w:hAnsi="Calibri" w:cs="Calibri"/>
          <w:bCs/>
        </w:rPr>
        <w:t>Q</w:t>
      </w:r>
      <w:r>
        <w:rPr>
          <w:rFonts w:ascii="Calibri" w:hAnsi="Calibri" w:cs="Calibri"/>
          <w:bCs/>
        </w:rPr>
        <w:t>10</w:t>
      </w:r>
      <w:r w:rsidRPr="00F379E9">
        <w:rPr>
          <w:rFonts w:ascii="Calibri" w:hAnsi="Calibri" w:cs="Calibri"/>
          <w:bCs/>
        </w:rPr>
        <w:t>.</w:t>
      </w:r>
      <w:r w:rsidRPr="00F379E9">
        <w:rPr>
          <w:rFonts w:ascii="Calibri" w:hAnsi="Calibri" w:cs="Calibri"/>
          <w:bCs/>
        </w:rPr>
        <w:tab/>
        <w:t>Before today, have you ever heard of compact fluorescent light bulbs (CFLs)?</w:t>
      </w:r>
    </w:p>
    <w:p w14:paraId="7B0B822F" w14:textId="77777777" w:rsidR="0000785A" w:rsidRPr="00F379E9" w:rsidRDefault="0000785A" w:rsidP="0000785A">
      <w:pPr>
        <w:tabs>
          <w:tab w:val="left" w:pos="770"/>
          <w:tab w:val="left" w:pos="1100"/>
        </w:tabs>
        <w:ind w:left="720"/>
        <w:rPr>
          <w:rFonts w:ascii="Calibri" w:hAnsi="Calibri" w:cs="Calibri"/>
        </w:rPr>
      </w:pPr>
      <w:r w:rsidRPr="00F379E9">
        <w:rPr>
          <w:rFonts w:ascii="Calibri" w:hAnsi="Calibri" w:cs="Calibri"/>
        </w:rPr>
        <w:t>1.  Yes</w:t>
      </w:r>
    </w:p>
    <w:p w14:paraId="7B0B8230" w14:textId="77777777" w:rsidR="0000785A" w:rsidRPr="00F379E9" w:rsidRDefault="0000785A" w:rsidP="0000785A">
      <w:pPr>
        <w:tabs>
          <w:tab w:val="left" w:pos="770"/>
          <w:tab w:val="left" w:pos="1100"/>
        </w:tabs>
        <w:ind w:left="720"/>
        <w:rPr>
          <w:rFonts w:ascii="Calibri" w:hAnsi="Calibri" w:cs="Calibri"/>
        </w:rPr>
      </w:pPr>
      <w:r w:rsidRPr="00F379E9">
        <w:rPr>
          <w:rFonts w:ascii="Calibri" w:hAnsi="Calibri" w:cs="Calibri"/>
        </w:rPr>
        <w:t>2.  No</w:t>
      </w:r>
    </w:p>
    <w:p w14:paraId="7B0B8231" w14:textId="77777777" w:rsidR="0000785A" w:rsidRPr="00F379E9" w:rsidRDefault="0000785A" w:rsidP="0000785A">
      <w:pPr>
        <w:tabs>
          <w:tab w:val="left" w:pos="770"/>
          <w:tab w:val="left" w:pos="1100"/>
        </w:tabs>
        <w:ind w:left="720"/>
        <w:rPr>
          <w:rFonts w:ascii="Calibri" w:hAnsi="Calibri" w:cs="Calibri"/>
        </w:rPr>
      </w:pPr>
      <w:r w:rsidRPr="00F379E9">
        <w:rPr>
          <w:rFonts w:ascii="Calibri" w:hAnsi="Calibri" w:cs="Calibri"/>
        </w:rPr>
        <w:t>3.  Not sure</w:t>
      </w:r>
    </w:p>
    <w:p w14:paraId="7B0B8232" w14:textId="77777777" w:rsidR="0000785A" w:rsidRPr="00F379E9" w:rsidRDefault="0000785A" w:rsidP="0000785A">
      <w:pPr>
        <w:pStyle w:val="FootnoteText"/>
        <w:tabs>
          <w:tab w:val="left" w:pos="1100"/>
        </w:tabs>
        <w:rPr>
          <w:rFonts w:ascii="Calibri" w:hAnsi="Calibri" w:cs="Calibri"/>
          <w:b/>
          <w:sz w:val="22"/>
          <w:szCs w:val="22"/>
        </w:rPr>
      </w:pPr>
    </w:p>
    <w:p w14:paraId="7B0B8233" w14:textId="77777777" w:rsidR="0000785A" w:rsidRPr="00F379E9" w:rsidRDefault="0000785A" w:rsidP="0000785A">
      <w:pPr>
        <w:pStyle w:val="FootnoteText"/>
        <w:tabs>
          <w:tab w:val="left" w:pos="1100"/>
        </w:tabs>
        <w:rPr>
          <w:rFonts w:ascii="Calibri" w:hAnsi="Calibri" w:cs="Calibri"/>
          <w:b/>
          <w:sz w:val="22"/>
          <w:szCs w:val="22"/>
        </w:rPr>
      </w:pPr>
      <w:r w:rsidRPr="00F379E9">
        <w:rPr>
          <w:rFonts w:ascii="Calibri" w:hAnsi="Calibri" w:cs="Calibri"/>
          <w:b/>
          <w:sz w:val="22"/>
          <w:szCs w:val="22"/>
        </w:rPr>
        <w:t>[IF Q</w:t>
      </w:r>
      <w:r>
        <w:rPr>
          <w:rFonts w:ascii="Calibri" w:hAnsi="Calibri" w:cs="Calibri"/>
          <w:b/>
          <w:sz w:val="22"/>
          <w:szCs w:val="22"/>
        </w:rPr>
        <w:t>10=2-3, ASK Q11</w:t>
      </w:r>
      <w:r w:rsidRPr="00F379E9">
        <w:rPr>
          <w:rFonts w:ascii="Calibri" w:hAnsi="Calibri" w:cs="Calibri"/>
          <w:b/>
          <w:sz w:val="22"/>
          <w:szCs w:val="22"/>
        </w:rPr>
        <w:t>; OTHERWISE SKIP TO Q</w:t>
      </w:r>
      <w:r>
        <w:rPr>
          <w:rFonts w:ascii="Calibri" w:hAnsi="Calibri" w:cs="Calibri"/>
          <w:b/>
          <w:sz w:val="22"/>
          <w:szCs w:val="22"/>
        </w:rPr>
        <w:t>12</w:t>
      </w:r>
      <w:r w:rsidRPr="00F379E9">
        <w:rPr>
          <w:rFonts w:ascii="Calibri" w:hAnsi="Calibri" w:cs="Calibri"/>
          <w:b/>
          <w:sz w:val="22"/>
          <w:szCs w:val="22"/>
        </w:rPr>
        <w:t>)</w:t>
      </w:r>
    </w:p>
    <w:p w14:paraId="7B0B8234" w14:textId="77777777" w:rsidR="0000785A" w:rsidRPr="00F379E9" w:rsidRDefault="0000785A" w:rsidP="0000785A">
      <w:pPr>
        <w:ind w:left="720" w:hanging="720"/>
        <w:rPr>
          <w:rFonts w:ascii="Calibri" w:hAnsi="Calibri" w:cs="Calibri"/>
          <w:b/>
        </w:rPr>
      </w:pPr>
      <w:r w:rsidRPr="00F379E9">
        <w:rPr>
          <w:rFonts w:ascii="Calibri" w:hAnsi="Calibri" w:cs="Calibri"/>
          <w:bCs/>
        </w:rPr>
        <w:t>Q</w:t>
      </w:r>
      <w:r>
        <w:rPr>
          <w:rFonts w:ascii="Calibri" w:hAnsi="Calibri" w:cs="Calibri"/>
          <w:bCs/>
        </w:rPr>
        <w:t>11</w:t>
      </w:r>
      <w:r w:rsidRPr="00F379E9">
        <w:rPr>
          <w:rFonts w:ascii="Calibri" w:hAnsi="Calibri" w:cs="Calibri"/>
          <w:bCs/>
        </w:rPr>
        <w:t>.</w:t>
      </w:r>
      <w:r w:rsidRPr="00F379E9">
        <w:rPr>
          <w:rFonts w:ascii="Calibri" w:hAnsi="Calibri" w:cs="Calibri"/>
          <w:bCs/>
        </w:rPr>
        <w:tab/>
        <w:t xml:space="preserve">Compact fluorescent light bulbs (CFLs) usually do not look like </w:t>
      </w:r>
      <w:r w:rsidRPr="00F379E9">
        <w:rPr>
          <w:rFonts w:ascii="Calibri" w:hAnsi="Calibri" w:cs="Calibri"/>
          <w:bCs/>
          <w:color w:val="0000FF"/>
          <w:u w:val="single"/>
        </w:rPr>
        <w:t>regular incandescent bulbs</w:t>
      </w:r>
      <w:r w:rsidRPr="00F379E9">
        <w:rPr>
          <w:rFonts w:ascii="Calibri" w:hAnsi="Calibri" w:cs="Calibri"/>
          <w:bCs/>
        </w:rPr>
        <w:t>. The most common type of CFL is made with a glass tube bent into a spiral, resembling a soft-serve ice cream, and it fits in a regular light bulb socket (see image below). Before today, were you familiar with CFLs?</w:t>
      </w:r>
    </w:p>
    <w:tbl>
      <w:tblPr>
        <w:tblpPr w:leftFromText="180" w:rightFromText="180" w:vertAnchor="text" w:horzAnchor="page" w:tblpX="4127" w:tblpY="16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1E0" w:firstRow="1" w:lastRow="1" w:firstColumn="1" w:lastColumn="1" w:noHBand="0" w:noVBand="0"/>
      </w:tblPr>
      <w:tblGrid>
        <w:gridCol w:w="3209"/>
      </w:tblGrid>
      <w:tr w:rsidR="0000785A" w:rsidRPr="00F379E9" w14:paraId="7B0B8236" w14:textId="77777777" w:rsidTr="0000785A">
        <w:tc>
          <w:tcPr>
            <w:tcW w:w="3209" w:type="dxa"/>
            <w:shd w:val="clear" w:color="auto" w:fill="BEB0A3"/>
          </w:tcPr>
          <w:p w14:paraId="7B0B8235" w14:textId="77777777" w:rsidR="0000785A" w:rsidRPr="00F379E9" w:rsidRDefault="0000785A" w:rsidP="0000785A">
            <w:pPr>
              <w:tabs>
                <w:tab w:val="left" w:pos="770"/>
                <w:tab w:val="left" w:pos="1100"/>
              </w:tabs>
              <w:jc w:val="center"/>
              <w:rPr>
                <w:rFonts w:ascii="Calibri" w:hAnsi="Calibri" w:cs="Calibri"/>
                <w:b/>
              </w:rPr>
            </w:pPr>
            <w:r w:rsidRPr="00F379E9">
              <w:rPr>
                <w:rFonts w:ascii="Calibri" w:hAnsi="Calibri" w:cs="Calibri"/>
                <w:b/>
              </w:rPr>
              <w:t xml:space="preserve">A </w:t>
            </w:r>
            <w:r w:rsidRPr="00F379E9">
              <w:rPr>
                <w:rFonts w:ascii="Calibri" w:hAnsi="Calibri" w:cs="Calibri"/>
                <w:b/>
                <w:bCs/>
              </w:rPr>
              <w:t>compact fluorescent bulb, or CFL</w:t>
            </w:r>
          </w:p>
        </w:tc>
      </w:tr>
      <w:tr w:rsidR="0000785A" w:rsidRPr="00F379E9" w14:paraId="7B0B8238" w14:textId="77777777" w:rsidTr="0000785A">
        <w:trPr>
          <w:trHeight w:val="1403"/>
        </w:trPr>
        <w:tc>
          <w:tcPr>
            <w:tcW w:w="3209" w:type="dxa"/>
            <w:vAlign w:val="center"/>
          </w:tcPr>
          <w:p w14:paraId="7B0B8237" w14:textId="77777777" w:rsidR="0000785A" w:rsidRPr="00F379E9" w:rsidRDefault="0000785A" w:rsidP="0000785A">
            <w:pPr>
              <w:tabs>
                <w:tab w:val="left" w:pos="770"/>
                <w:tab w:val="left" w:pos="1100"/>
              </w:tabs>
              <w:jc w:val="center"/>
              <w:rPr>
                <w:rFonts w:ascii="Calibri" w:hAnsi="Calibri" w:cs="Calibri"/>
              </w:rPr>
            </w:pPr>
            <w:r>
              <w:rPr>
                <w:rFonts w:ascii="Calibri" w:hAnsi="Calibri" w:cs="Calibri"/>
                <w:noProof/>
              </w:rPr>
              <w:drawing>
                <wp:inline distT="0" distB="0" distL="0" distR="0" wp14:anchorId="7B0BAA10" wp14:editId="7B0BAA11">
                  <wp:extent cx="655320" cy="1226820"/>
                  <wp:effectExtent l="19050" t="0" r="0" b="0"/>
                  <wp:docPr id="103" name="Picture 15" descr="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L"/>
                          <pic:cNvPicPr>
                            <a:picLocks noChangeAspect="1" noChangeArrowheads="1"/>
                          </pic:cNvPicPr>
                        </pic:nvPicPr>
                        <pic:blipFill>
                          <a:blip r:embed="rId111" cstate="print"/>
                          <a:srcRect/>
                          <a:stretch>
                            <a:fillRect/>
                          </a:stretch>
                        </pic:blipFill>
                        <pic:spPr bwMode="auto">
                          <a:xfrm>
                            <a:off x="0" y="0"/>
                            <a:ext cx="655320" cy="1226820"/>
                          </a:xfrm>
                          <a:prstGeom prst="rect">
                            <a:avLst/>
                          </a:prstGeom>
                          <a:noFill/>
                          <a:ln w="9525">
                            <a:noFill/>
                            <a:miter lim="800000"/>
                            <a:headEnd/>
                            <a:tailEnd/>
                          </a:ln>
                        </pic:spPr>
                      </pic:pic>
                    </a:graphicData>
                  </a:graphic>
                </wp:inline>
              </w:drawing>
            </w:r>
          </w:p>
        </w:tc>
      </w:tr>
    </w:tbl>
    <w:p w14:paraId="7B0B8239" w14:textId="77777777" w:rsidR="0000785A" w:rsidRPr="00F379E9" w:rsidRDefault="0000785A" w:rsidP="0000785A">
      <w:pPr>
        <w:rPr>
          <w:rFonts w:ascii="Calibri" w:hAnsi="Calibri" w:cs="Calibri"/>
          <w:bCs/>
        </w:rPr>
      </w:pPr>
    </w:p>
    <w:p w14:paraId="7B0B823A" w14:textId="77777777" w:rsidR="0000785A" w:rsidRPr="00F379E9" w:rsidRDefault="0000785A" w:rsidP="0000785A">
      <w:pPr>
        <w:tabs>
          <w:tab w:val="left" w:pos="770"/>
          <w:tab w:val="left" w:pos="1100"/>
        </w:tabs>
        <w:ind w:left="720"/>
        <w:rPr>
          <w:rFonts w:ascii="Calibri" w:hAnsi="Calibri" w:cs="Calibri"/>
        </w:rPr>
      </w:pPr>
      <w:r w:rsidRPr="00F379E9">
        <w:rPr>
          <w:rFonts w:ascii="Calibri" w:hAnsi="Calibri" w:cs="Calibri"/>
        </w:rPr>
        <w:t>1.  Yes</w:t>
      </w:r>
    </w:p>
    <w:p w14:paraId="7B0B823B" w14:textId="77777777" w:rsidR="0000785A" w:rsidRPr="00F379E9" w:rsidRDefault="0000785A" w:rsidP="0000785A">
      <w:pPr>
        <w:tabs>
          <w:tab w:val="left" w:pos="770"/>
          <w:tab w:val="left" w:pos="1100"/>
        </w:tabs>
        <w:ind w:left="720"/>
        <w:rPr>
          <w:rFonts w:ascii="Calibri" w:hAnsi="Calibri" w:cs="Calibri"/>
        </w:rPr>
      </w:pPr>
      <w:r w:rsidRPr="00F379E9">
        <w:rPr>
          <w:rFonts w:ascii="Calibri" w:hAnsi="Calibri" w:cs="Calibri"/>
        </w:rPr>
        <w:t>2.  No</w:t>
      </w:r>
    </w:p>
    <w:p w14:paraId="7B0B823C" w14:textId="77777777" w:rsidR="0000785A" w:rsidRPr="00F379E9" w:rsidRDefault="0000785A" w:rsidP="0000785A">
      <w:pPr>
        <w:tabs>
          <w:tab w:val="left" w:pos="770"/>
          <w:tab w:val="left" w:pos="1100"/>
        </w:tabs>
        <w:ind w:left="720"/>
        <w:rPr>
          <w:rFonts w:ascii="Calibri" w:hAnsi="Calibri" w:cs="Calibri"/>
        </w:rPr>
      </w:pPr>
      <w:r w:rsidRPr="00F379E9">
        <w:rPr>
          <w:rFonts w:ascii="Calibri" w:hAnsi="Calibri" w:cs="Calibri"/>
        </w:rPr>
        <w:t>3.  Not sure</w:t>
      </w:r>
    </w:p>
    <w:p w14:paraId="7B0B823D" w14:textId="77777777" w:rsidR="0000785A" w:rsidRPr="00F379E9" w:rsidRDefault="0000785A" w:rsidP="0000785A">
      <w:pPr>
        <w:rPr>
          <w:rFonts w:ascii="Calibri" w:hAnsi="Calibri" w:cs="Calibri"/>
        </w:rPr>
      </w:pPr>
    </w:p>
    <w:p w14:paraId="7B0B823E" w14:textId="77777777" w:rsidR="0000785A" w:rsidRPr="00F379E9" w:rsidRDefault="0000785A" w:rsidP="0000785A">
      <w:pPr>
        <w:rPr>
          <w:rFonts w:ascii="Calibri" w:hAnsi="Calibri" w:cs="Calibri"/>
        </w:rPr>
      </w:pPr>
    </w:p>
    <w:p w14:paraId="7B0B823F" w14:textId="77777777" w:rsidR="0000785A" w:rsidRPr="00F379E9" w:rsidRDefault="0000785A" w:rsidP="0000785A">
      <w:pPr>
        <w:rPr>
          <w:rFonts w:ascii="Calibri" w:hAnsi="Calibri" w:cs="Calibri"/>
        </w:rPr>
      </w:pPr>
    </w:p>
    <w:p w14:paraId="7B0B8240" w14:textId="77777777" w:rsidR="0000785A" w:rsidRPr="00F379E9" w:rsidRDefault="0000785A" w:rsidP="0000785A">
      <w:pPr>
        <w:rPr>
          <w:rFonts w:ascii="Calibri" w:hAnsi="Calibri" w:cs="Calibri"/>
        </w:rPr>
      </w:pPr>
    </w:p>
    <w:p w14:paraId="7B0B8241" w14:textId="77777777" w:rsidR="0000785A" w:rsidRPr="00F379E9" w:rsidRDefault="0000785A" w:rsidP="0000785A">
      <w:pPr>
        <w:rPr>
          <w:rFonts w:ascii="Calibri" w:hAnsi="Calibri" w:cs="Calibri"/>
          <w:b/>
        </w:rPr>
      </w:pPr>
      <w:r>
        <w:rPr>
          <w:rFonts w:ascii="Calibri" w:hAnsi="Calibri" w:cs="Calibri"/>
          <w:b/>
        </w:rPr>
        <w:t>[IF Q10=1 OR Q11=1, ASK Q12; OTHERWISE SKIP TO Q13</w:t>
      </w:r>
      <w:r w:rsidRPr="00F379E9">
        <w:rPr>
          <w:rFonts w:ascii="Calibri" w:hAnsi="Calibri" w:cs="Calibri"/>
          <w:b/>
        </w:rPr>
        <w:t>]</w:t>
      </w:r>
    </w:p>
    <w:p w14:paraId="7B0B8242" w14:textId="77777777" w:rsidR="0000785A" w:rsidRPr="00F379E9" w:rsidRDefault="0000785A" w:rsidP="0000785A">
      <w:pPr>
        <w:pStyle w:val="BodyText"/>
        <w:spacing w:line="240" w:lineRule="auto"/>
        <w:ind w:left="720" w:hanging="720"/>
        <w:rPr>
          <w:rFonts w:ascii="Calibri" w:hAnsi="Calibri" w:cs="Calibri"/>
          <w:i/>
          <w:sz w:val="22"/>
          <w:szCs w:val="22"/>
        </w:rPr>
      </w:pPr>
      <w:r>
        <w:rPr>
          <w:rFonts w:ascii="Calibri" w:hAnsi="Calibri" w:cs="Calibri"/>
          <w:sz w:val="22"/>
          <w:szCs w:val="22"/>
        </w:rPr>
        <w:t>Q12</w:t>
      </w:r>
      <w:r w:rsidRPr="00F379E9">
        <w:rPr>
          <w:rFonts w:ascii="Calibri" w:hAnsi="Calibri" w:cs="Calibri"/>
          <w:sz w:val="22"/>
          <w:szCs w:val="22"/>
        </w:rPr>
        <w:t>.</w:t>
      </w:r>
      <w:r w:rsidRPr="00F379E9">
        <w:rPr>
          <w:rFonts w:ascii="Calibri" w:hAnsi="Calibri" w:cs="Calibri"/>
          <w:sz w:val="22"/>
          <w:szCs w:val="22"/>
        </w:rPr>
        <w:tab/>
        <w:t xml:space="preserve">Approximately how many </w:t>
      </w:r>
      <w:r w:rsidRPr="00F379E9">
        <w:rPr>
          <w:rFonts w:ascii="Calibri" w:hAnsi="Calibri" w:cs="Calibri"/>
          <w:color w:val="0000FF"/>
          <w:sz w:val="22"/>
          <w:szCs w:val="22"/>
          <w:u w:val="single"/>
        </w:rPr>
        <w:t>compact fluorescent light bulbs (CFLs)</w:t>
      </w:r>
      <w:r w:rsidRPr="00F379E9">
        <w:rPr>
          <w:rFonts w:ascii="Calibri" w:hAnsi="Calibri" w:cs="Calibri"/>
          <w:sz w:val="22"/>
          <w:szCs w:val="22"/>
        </w:rPr>
        <w:t xml:space="preserve"> are you currently using in your home?  </w:t>
      </w:r>
      <w:r w:rsidRPr="00F379E9">
        <w:rPr>
          <w:rFonts w:ascii="Calibri" w:hAnsi="Calibri" w:cs="Calibri"/>
          <w:i/>
          <w:sz w:val="22"/>
          <w:szCs w:val="22"/>
        </w:rPr>
        <w:t>Your best estimate is fine.</w:t>
      </w:r>
    </w:p>
    <w:p w14:paraId="7B0B8243" w14:textId="77777777" w:rsidR="0000785A" w:rsidRPr="00F379E9" w:rsidRDefault="0000785A" w:rsidP="0000785A">
      <w:pPr>
        <w:pStyle w:val="BodyText"/>
        <w:spacing w:line="240" w:lineRule="auto"/>
        <w:ind w:left="720"/>
        <w:rPr>
          <w:rFonts w:ascii="Calibri" w:hAnsi="Calibri" w:cs="Calibri"/>
          <w:color w:val="000000"/>
          <w:sz w:val="22"/>
          <w:szCs w:val="22"/>
        </w:rPr>
      </w:pPr>
      <w:r w:rsidRPr="00F379E9">
        <w:rPr>
          <w:rFonts w:ascii="Calibri" w:hAnsi="Calibri" w:cs="Calibri"/>
          <w:color w:val="000000"/>
          <w:sz w:val="22"/>
          <w:szCs w:val="22"/>
        </w:rPr>
        <w:t>1.  None</w:t>
      </w:r>
    </w:p>
    <w:p w14:paraId="7B0B8244" w14:textId="77777777" w:rsidR="0000785A" w:rsidRPr="00F379E9" w:rsidRDefault="0000785A" w:rsidP="0000785A">
      <w:pPr>
        <w:pStyle w:val="BodyText"/>
        <w:spacing w:line="240" w:lineRule="auto"/>
        <w:ind w:left="720"/>
        <w:rPr>
          <w:rFonts w:ascii="Calibri" w:hAnsi="Calibri" w:cs="Calibri"/>
          <w:color w:val="000000"/>
          <w:sz w:val="22"/>
          <w:szCs w:val="22"/>
        </w:rPr>
      </w:pPr>
      <w:r w:rsidRPr="00F379E9">
        <w:rPr>
          <w:rFonts w:ascii="Calibri" w:hAnsi="Calibri" w:cs="Calibri"/>
          <w:color w:val="000000"/>
          <w:sz w:val="22"/>
          <w:szCs w:val="22"/>
        </w:rPr>
        <w:t>2.  1 to 5</w:t>
      </w:r>
    </w:p>
    <w:p w14:paraId="7B0B8245" w14:textId="77777777" w:rsidR="0000785A" w:rsidRPr="00F379E9" w:rsidRDefault="0000785A" w:rsidP="0000785A">
      <w:pPr>
        <w:pStyle w:val="BodyText"/>
        <w:spacing w:line="240" w:lineRule="auto"/>
        <w:ind w:left="720"/>
        <w:rPr>
          <w:rFonts w:ascii="Calibri" w:hAnsi="Calibri" w:cs="Calibri"/>
          <w:color w:val="000000"/>
          <w:sz w:val="22"/>
          <w:szCs w:val="22"/>
        </w:rPr>
      </w:pPr>
      <w:r w:rsidRPr="00F379E9">
        <w:rPr>
          <w:rFonts w:ascii="Calibri" w:hAnsi="Calibri" w:cs="Calibri"/>
          <w:color w:val="000000"/>
          <w:sz w:val="22"/>
          <w:szCs w:val="22"/>
        </w:rPr>
        <w:t>3.  6 to 10</w:t>
      </w:r>
    </w:p>
    <w:p w14:paraId="7B0B8246" w14:textId="77777777" w:rsidR="0000785A" w:rsidRPr="00F379E9" w:rsidRDefault="0000785A" w:rsidP="0000785A">
      <w:pPr>
        <w:pStyle w:val="BodyText"/>
        <w:spacing w:line="240" w:lineRule="auto"/>
        <w:ind w:left="720"/>
        <w:rPr>
          <w:rFonts w:ascii="Calibri" w:hAnsi="Calibri" w:cs="Calibri"/>
          <w:b/>
          <w:color w:val="000000"/>
          <w:sz w:val="22"/>
          <w:szCs w:val="22"/>
        </w:rPr>
      </w:pPr>
      <w:r w:rsidRPr="00F379E9">
        <w:rPr>
          <w:rFonts w:ascii="Calibri" w:hAnsi="Calibri" w:cs="Calibri"/>
          <w:color w:val="000000"/>
          <w:sz w:val="22"/>
          <w:szCs w:val="22"/>
        </w:rPr>
        <w:t>4.  More than 10</w:t>
      </w:r>
    </w:p>
    <w:p w14:paraId="7B0B8247" w14:textId="77777777" w:rsidR="0000785A" w:rsidRPr="00F379E9" w:rsidRDefault="0000785A" w:rsidP="0000785A">
      <w:pPr>
        <w:pStyle w:val="BodyText"/>
        <w:spacing w:line="240" w:lineRule="auto"/>
        <w:ind w:left="720"/>
        <w:rPr>
          <w:rFonts w:ascii="Calibri" w:hAnsi="Calibri" w:cs="Calibri"/>
          <w:color w:val="000000"/>
          <w:sz w:val="22"/>
          <w:szCs w:val="22"/>
        </w:rPr>
      </w:pPr>
      <w:r w:rsidRPr="00F379E9">
        <w:rPr>
          <w:rFonts w:ascii="Calibri" w:hAnsi="Calibri" w:cs="Calibri"/>
          <w:color w:val="000000"/>
          <w:sz w:val="22"/>
          <w:szCs w:val="22"/>
        </w:rPr>
        <w:t>5.  Not sure</w:t>
      </w:r>
    </w:p>
    <w:p w14:paraId="7B0B8248" w14:textId="77777777" w:rsidR="0000785A" w:rsidRPr="00F379E9" w:rsidRDefault="0000785A" w:rsidP="0000785A">
      <w:pPr>
        <w:pStyle w:val="BodyText"/>
        <w:spacing w:line="240" w:lineRule="auto"/>
        <w:ind w:left="720" w:hanging="720"/>
        <w:rPr>
          <w:rFonts w:ascii="Calibri" w:hAnsi="Calibri" w:cs="Calibri"/>
          <w:b/>
          <w:sz w:val="22"/>
          <w:szCs w:val="22"/>
        </w:rPr>
      </w:pPr>
    </w:p>
    <w:p w14:paraId="7B0B8249" w14:textId="77777777" w:rsidR="0000785A" w:rsidRPr="00F379E9" w:rsidRDefault="0000785A" w:rsidP="0000785A">
      <w:pPr>
        <w:pStyle w:val="BodyText"/>
        <w:spacing w:line="240" w:lineRule="auto"/>
        <w:ind w:left="720" w:hanging="720"/>
        <w:rPr>
          <w:rFonts w:ascii="Calibri" w:hAnsi="Calibri" w:cs="Calibri"/>
          <w:b/>
          <w:sz w:val="22"/>
          <w:szCs w:val="22"/>
        </w:rPr>
      </w:pPr>
    </w:p>
    <w:p w14:paraId="7B0B824A" w14:textId="77777777" w:rsidR="0000785A" w:rsidRPr="00F379E9" w:rsidRDefault="0000785A" w:rsidP="0000785A">
      <w:pPr>
        <w:tabs>
          <w:tab w:val="left" w:pos="720"/>
          <w:tab w:val="left" w:pos="1100"/>
        </w:tabs>
        <w:spacing w:after="60"/>
        <w:rPr>
          <w:rFonts w:ascii="Calibri" w:hAnsi="Calibri" w:cs="Calibri"/>
          <w:b/>
        </w:rPr>
      </w:pPr>
      <w:r>
        <w:rPr>
          <w:rFonts w:ascii="Calibri" w:hAnsi="Calibri" w:cs="Calibri"/>
          <w:bCs/>
        </w:rPr>
        <w:t>Q13</w:t>
      </w:r>
      <w:r w:rsidRPr="00F379E9">
        <w:rPr>
          <w:rFonts w:ascii="Calibri" w:hAnsi="Calibri" w:cs="Calibri"/>
          <w:bCs/>
        </w:rPr>
        <w:t>.</w:t>
      </w:r>
      <w:r w:rsidRPr="00F379E9">
        <w:rPr>
          <w:rFonts w:ascii="Calibri" w:hAnsi="Calibri" w:cs="Calibri"/>
          <w:bCs/>
        </w:rPr>
        <w:tab/>
        <w:t xml:space="preserve">Have </w:t>
      </w:r>
      <w:r w:rsidRPr="00F379E9">
        <w:rPr>
          <w:rFonts w:ascii="Calibri" w:hAnsi="Calibri" w:cs="Calibri"/>
        </w:rPr>
        <w:t xml:space="preserve">you purchased </w:t>
      </w:r>
      <w:r w:rsidRPr="00F379E9">
        <w:rPr>
          <w:rFonts w:ascii="Calibri" w:hAnsi="Calibri" w:cs="Calibri"/>
          <w:b/>
          <w:i/>
        </w:rPr>
        <w:t xml:space="preserve">any </w:t>
      </w:r>
      <w:r w:rsidRPr="00F379E9">
        <w:rPr>
          <w:rFonts w:ascii="Calibri" w:hAnsi="Calibri" w:cs="Calibri"/>
        </w:rPr>
        <w:t>lighting products within the last 6 months?</w:t>
      </w:r>
    </w:p>
    <w:p w14:paraId="7B0B824B" w14:textId="77777777" w:rsidR="0000785A" w:rsidRPr="00F379E9" w:rsidRDefault="0000785A" w:rsidP="0000785A">
      <w:pPr>
        <w:tabs>
          <w:tab w:val="left" w:pos="1100"/>
        </w:tabs>
        <w:spacing w:after="60"/>
        <w:ind w:left="720"/>
        <w:rPr>
          <w:rFonts w:ascii="Calibri" w:hAnsi="Calibri" w:cs="Calibri"/>
          <w:b/>
          <w:i/>
        </w:rPr>
      </w:pPr>
      <w:r w:rsidRPr="00F379E9">
        <w:rPr>
          <w:rFonts w:ascii="Calibri" w:hAnsi="Calibri" w:cs="Calibri"/>
          <w:i/>
        </w:rPr>
        <w:t xml:space="preserve">This includes any </w:t>
      </w:r>
      <w:r w:rsidRPr="00F379E9">
        <w:rPr>
          <w:rFonts w:ascii="Calibri" w:hAnsi="Calibri" w:cs="Calibri"/>
          <w:i/>
          <w:color w:val="0000FF"/>
          <w:u w:val="single"/>
        </w:rPr>
        <w:t>incandescent light bulbs</w:t>
      </w:r>
      <w:r w:rsidRPr="00F379E9">
        <w:rPr>
          <w:rFonts w:ascii="Calibri" w:hAnsi="Calibri" w:cs="Calibri"/>
          <w:i/>
        </w:rPr>
        <w:t xml:space="preserve">, </w:t>
      </w:r>
      <w:r w:rsidRPr="00F379E9">
        <w:rPr>
          <w:rFonts w:ascii="Calibri" w:hAnsi="Calibri" w:cs="Calibri"/>
          <w:i/>
          <w:color w:val="0000FF"/>
          <w:u w:val="single"/>
        </w:rPr>
        <w:t>CFLs</w:t>
      </w:r>
      <w:r w:rsidRPr="00F379E9">
        <w:rPr>
          <w:rFonts w:ascii="Calibri" w:hAnsi="Calibri" w:cs="Calibri"/>
          <w:i/>
        </w:rPr>
        <w:t xml:space="preserve">, </w:t>
      </w:r>
      <w:r w:rsidRPr="00F379E9">
        <w:rPr>
          <w:rFonts w:ascii="Calibri" w:hAnsi="Calibri" w:cs="Calibri"/>
          <w:i/>
          <w:color w:val="0000FF"/>
          <w:u w:val="single"/>
        </w:rPr>
        <w:t>halogens</w:t>
      </w:r>
      <w:r w:rsidRPr="00F379E9">
        <w:rPr>
          <w:rFonts w:ascii="Calibri" w:hAnsi="Calibri" w:cs="Calibri"/>
          <w:i/>
        </w:rPr>
        <w:t>, fixtures and other lighting products</w:t>
      </w:r>
      <w:r w:rsidRPr="00F379E9">
        <w:rPr>
          <w:rFonts w:ascii="Calibri" w:hAnsi="Calibri" w:cs="Calibri"/>
          <w:bCs/>
          <w:i/>
        </w:rPr>
        <w:t>.</w:t>
      </w:r>
    </w:p>
    <w:p w14:paraId="7B0B824C" w14:textId="77777777" w:rsidR="0000785A" w:rsidRPr="00F379E9" w:rsidRDefault="0000785A" w:rsidP="0000785A">
      <w:pPr>
        <w:tabs>
          <w:tab w:val="left" w:pos="770"/>
          <w:tab w:val="left" w:pos="1100"/>
        </w:tabs>
        <w:spacing w:after="60"/>
        <w:ind w:left="720"/>
        <w:rPr>
          <w:rFonts w:ascii="Calibri" w:hAnsi="Calibri" w:cs="Calibri"/>
        </w:rPr>
      </w:pPr>
    </w:p>
    <w:p w14:paraId="7B0B824D" w14:textId="77777777" w:rsidR="0000785A" w:rsidRPr="00F379E9" w:rsidRDefault="0000785A" w:rsidP="0000785A">
      <w:pPr>
        <w:tabs>
          <w:tab w:val="left" w:pos="770"/>
          <w:tab w:val="left" w:pos="1100"/>
        </w:tabs>
        <w:spacing w:after="60"/>
        <w:ind w:left="720"/>
        <w:rPr>
          <w:rFonts w:ascii="Calibri" w:hAnsi="Calibri" w:cs="Calibri"/>
        </w:rPr>
      </w:pPr>
      <w:r w:rsidRPr="00F379E9">
        <w:rPr>
          <w:rFonts w:ascii="Calibri" w:hAnsi="Calibri" w:cs="Calibri"/>
        </w:rPr>
        <w:t>1.  Yes</w:t>
      </w:r>
    </w:p>
    <w:p w14:paraId="7B0B824E" w14:textId="77777777" w:rsidR="0000785A" w:rsidRPr="00F379E9" w:rsidRDefault="0000785A" w:rsidP="0000785A">
      <w:pPr>
        <w:tabs>
          <w:tab w:val="left" w:pos="770"/>
          <w:tab w:val="left" w:pos="1100"/>
        </w:tabs>
        <w:spacing w:after="60"/>
        <w:ind w:left="720"/>
        <w:rPr>
          <w:rFonts w:ascii="Calibri" w:hAnsi="Calibri" w:cs="Calibri"/>
        </w:rPr>
      </w:pPr>
      <w:r w:rsidRPr="00F379E9">
        <w:rPr>
          <w:rFonts w:ascii="Calibri" w:hAnsi="Calibri" w:cs="Calibri"/>
        </w:rPr>
        <w:t>2.  No</w:t>
      </w:r>
    </w:p>
    <w:p w14:paraId="7B0B824F" w14:textId="77777777" w:rsidR="0000785A" w:rsidRPr="00F379E9" w:rsidRDefault="0000785A" w:rsidP="0000785A">
      <w:pPr>
        <w:tabs>
          <w:tab w:val="left" w:pos="770"/>
          <w:tab w:val="left" w:pos="1100"/>
        </w:tabs>
        <w:spacing w:after="60"/>
        <w:ind w:left="720"/>
        <w:rPr>
          <w:rFonts w:ascii="Calibri" w:hAnsi="Calibri" w:cs="Calibri"/>
        </w:rPr>
      </w:pPr>
      <w:r w:rsidRPr="00F379E9">
        <w:rPr>
          <w:rFonts w:ascii="Calibri" w:hAnsi="Calibri" w:cs="Calibri"/>
        </w:rPr>
        <w:t>3.  Not sure</w:t>
      </w:r>
    </w:p>
    <w:p w14:paraId="7B0B8250" w14:textId="77777777" w:rsidR="0000785A" w:rsidRPr="00F379E9" w:rsidRDefault="0000785A" w:rsidP="0000785A">
      <w:pPr>
        <w:ind w:left="720" w:hanging="720"/>
        <w:rPr>
          <w:rFonts w:ascii="Calibri" w:hAnsi="Calibri" w:cs="Calibri"/>
        </w:rPr>
      </w:pPr>
    </w:p>
    <w:p w14:paraId="7B0B8251" w14:textId="77777777" w:rsidR="0000785A" w:rsidRPr="00F379E9" w:rsidRDefault="0000785A" w:rsidP="0000785A">
      <w:pPr>
        <w:ind w:left="720" w:hanging="720"/>
        <w:rPr>
          <w:rFonts w:ascii="Calibri" w:hAnsi="Calibri" w:cs="Calibri"/>
        </w:rPr>
      </w:pPr>
    </w:p>
    <w:p w14:paraId="7B0B8252" w14:textId="77777777" w:rsidR="0000785A" w:rsidRDefault="0000785A" w:rsidP="0000785A">
      <w:pPr>
        <w:rPr>
          <w:rFonts w:ascii="Calibri" w:hAnsi="Calibri" w:cs="Calibri"/>
          <w:b/>
        </w:rPr>
      </w:pPr>
      <w:r>
        <w:rPr>
          <w:rFonts w:ascii="Calibri" w:hAnsi="Calibri" w:cs="Calibri"/>
          <w:b/>
        </w:rPr>
        <w:br w:type="page"/>
      </w:r>
    </w:p>
    <w:p w14:paraId="7B0B8253" w14:textId="77777777" w:rsidR="0000785A" w:rsidRPr="00F379E9" w:rsidRDefault="0000785A" w:rsidP="0000785A">
      <w:pPr>
        <w:rPr>
          <w:rFonts w:ascii="Calibri" w:hAnsi="Calibri" w:cs="Calibri"/>
          <w:b/>
        </w:rPr>
      </w:pPr>
      <w:r>
        <w:rPr>
          <w:rFonts w:ascii="Calibri" w:hAnsi="Calibri" w:cs="Calibri"/>
          <w:b/>
        </w:rPr>
        <w:t>[IF Q13=1, ASK Q14; OTHERWISE SKIP TO Q16</w:t>
      </w:r>
      <w:r w:rsidRPr="00F379E9">
        <w:rPr>
          <w:rFonts w:ascii="Calibri" w:hAnsi="Calibri" w:cs="Calibri"/>
          <w:b/>
        </w:rPr>
        <w:t xml:space="preserve">] </w:t>
      </w:r>
    </w:p>
    <w:p w14:paraId="7B0B8254" w14:textId="77777777" w:rsidR="0000785A" w:rsidRPr="00F379E9" w:rsidRDefault="0000785A" w:rsidP="0000785A">
      <w:pPr>
        <w:ind w:left="720" w:hanging="720"/>
        <w:rPr>
          <w:rFonts w:ascii="Calibri" w:hAnsi="Calibri" w:cs="Calibri"/>
        </w:rPr>
      </w:pPr>
      <w:r>
        <w:rPr>
          <w:rFonts w:ascii="Calibri" w:hAnsi="Calibri" w:cs="Calibri"/>
        </w:rPr>
        <w:t>Q14</w:t>
      </w:r>
      <w:r w:rsidRPr="00F379E9">
        <w:rPr>
          <w:rFonts w:ascii="Calibri" w:hAnsi="Calibri" w:cs="Calibri"/>
        </w:rPr>
        <w:t>.</w:t>
      </w:r>
      <w:r w:rsidRPr="00F379E9">
        <w:rPr>
          <w:rFonts w:ascii="Calibri" w:hAnsi="Calibri" w:cs="Calibri"/>
        </w:rPr>
        <w:tab/>
      </w:r>
      <w:r w:rsidRPr="00554FFD">
        <w:t xml:space="preserve">For your lighting purchases made in the last 6 months, please record for each type below how many were bought for your home.  </w:t>
      </w:r>
      <w:r w:rsidRPr="00554FFD">
        <w:rPr>
          <w:rFonts w:ascii="Calibri" w:hAnsi="Calibri" w:cs="Calibri"/>
          <w:i/>
        </w:rPr>
        <w:t>Your best estimate is fine.</w:t>
      </w:r>
    </w:p>
    <w:p w14:paraId="7B0B8255" w14:textId="77777777" w:rsidR="0000785A" w:rsidRPr="00F379E9" w:rsidRDefault="0000785A" w:rsidP="0000785A">
      <w:pPr>
        <w:ind w:left="720"/>
        <w:rPr>
          <w:rFonts w:ascii="Calibri" w:hAnsi="Calibri" w:cs="Calibri"/>
          <w:bCs/>
          <w:i/>
        </w:rPr>
      </w:pPr>
      <w:r w:rsidRPr="00F379E9">
        <w:rPr>
          <w:rFonts w:ascii="Calibri" w:hAnsi="Calibri" w:cs="Calibri"/>
          <w:bCs/>
          <w:i/>
        </w:rPr>
        <w:t>If a package of bulbs contained multiple units, please count each bulb separately.</w:t>
      </w:r>
    </w:p>
    <w:tbl>
      <w:tblPr>
        <w:tblW w:w="8314"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3630"/>
        <w:gridCol w:w="2164"/>
        <w:gridCol w:w="2520"/>
      </w:tblGrid>
      <w:tr w:rsidR="0000785A" w:rsidRPr="00F379E9" w14:paraId="7B0B8258" w14:textId="77777777" w:rsidTr="0000785A">
        <w:trPr>
          <w:trHeight w:val="97"/>
        </w:trPr>
        <w:tc>
          <w:tcPr>
            <w:tcW w:w="5794" w:type="dxa"/>
            <w:gridSpan w:val="2"/>
            <w:shd w:val="clear" w:color="auto" w:fill="BEB0A3"/>
            <w:vAlign w:val="center"/>
          </w:tcPr>
          <w:p w14:paraId="7B0B8256" w14:textId="77777777" w:rsidR="0000785A" w:rsidRPr="00F379E9" w:rsidRDefault="0000785A" w:rsidP="0000785A">
            <w:pPr>
              <w:rPr>
                <w:rFonts w:ascii="Calibri" w:hAnsi="Calibri" w:cs="Calibri"/>
                <w:b/>
              </w:rPr>
            </w:pPr>
            <w:r w:rsidRPr="00F379E9">
              <w:rPr>
                <w:rFonts w:ascii="Calibri" w:hAnsi="Calibri" w:cs="Calibri"/>
                <w:b/>
              </w:rPr>
              <w:t>A. Light bulb type</w:t>
            </w:r>
          </w:p>
        </w:tc>
        <w:tc>
          <w:tcPr>
            <w:tcW w:w="2520" w:type="dxa"/>
            <w:shd w:val="clear" w:color="auto" w:fill="BEB0A3"/>
          </w:tcPr>
          <w:p w14:paraId="7B0B8257" w14:textId="77777777" w:rsidR="0000785A" w:rsidRPr="00F379E9" w:rsidRDefault="0000785A" w:rsidP="0000785A">
            <w:pPr>
              <w:jc w:val="center"/>
              <w:rPr>
                <w:rFonts w:ascii="Calibri" w:hAnsi="Calibri" w:cs="Calibri"/>
                <w:b/>
              </w:rPr>
            </w:pPr>
            <w:r w:rsidRPr="00F379E9">
              <w:rPr>
                <w:rFonts w:ascii="Calibri" w:hAnsi="Calibri" w:cs="Calibri"/>
                <w:b/>
              </w:rPr>
              <w:t xml:space="preserve">Bulbs purchased in the </w:t>
            </w:r>
            <w:r w:rsidRPr="00F379E9">
              <w:rPr>
                <w:rFonts w:ascii="Calibri" w:hAnsi="Calibri" w:cs="Calibri"/>
                <w:b/>
                <w:u w:val="single"/>
              </w:rPr>
              <w:t>last 6 months</w:t>
            </w:r>
          </w:p>
        </w:tc>
      </w:tr>
      <w:tr w:rsidR="0000785A" w:rsidRPr="00F379E9" w14:paraId="7B0B825D" w14:textId="77777777" w:rsidTr="0000785A">
        <w:trPr>
          <w:trHeight w:val="77"/>
        </w:trPr>
        <w:tc>
          <w:tcPr>
            <w:tcW w:w="3630" w:type="dxa"/>
            <w:vAlign w:val="center"/>
          </w:tcPr>
          <w:p w14:paraId="7B0B8259" w14:textId="77777777" w:rsidR="0000785A" w:rsidRPr="00F379E9" w:rsidRDefault="0000785A" w:rsidP="0000785A">
            <w:pPr>
              <w:rPr>
                <w:rFonts w:ascii="Calibri" w:hAnsi="Calibri" w:cs="Calibri"/>
                <w:b/>
              </w:rPr>
            </w:pPr>
            <w:r>
              <w:rPr>
                <w:rFonts w:ascii="Calibri" w:hAnsi="Calibri" w:cs="Calibri"/>
                <w:b/>
              </w:rPr>
              <w:t>[DISPLAY ROW IF Q10=1 OR Q11=1; OTHERWISE AUTOCODE Q14A</w:t>
            </w:r>
            <w:r w:rsidRPr="00F379E9">
              <w:rPr>
                <w:rFonts w:ascii="Calibri" w:hAnsi="Calibri" w:cs="Calibri"/>
                <w:b/>
              </w:rPr>
              <w:t>1=0]</w:t>
            </w:r>
          </w:p>
          <w:p w14:paraId="7B0B825A" w14:textId="77777777" w:rsidR="0000785A" w:rsidRPr="00F379E9" w:rsidRDefault="0000785A" w:rsidP="0000785A">
            <w:pPr>
              <w:rPr>
                <w:rFonts w:ascii="Calibri" w:hAnsi="Calibri" w:cs="Calibri"/>
              </w:rPr>
            </w:pPr>
            <w:r w:rsidRPr="00F379E9">
              <w:rPr>
                <w:rFonts w:ascii="Calibri" w:hAnsi="Calibri" w:cs="Calibri"/>
              </w:rPr>
              <w:t>1. </w:t>
            </w:r>
            <w:r w:rsidRPr="00F379E9">
              <w:rPr>
                <w:rFonts w:ascii="Calibri" w:hAnsi="Calibri" w:cs="Calibri"/>
                <w:color w:val="0000FF"/>
                <w:u w:val="single"/>
              </w:rPr>
              <w:t>Compact fluorescent light bulbs (CFLs)</w:t>
            </w:r>
          </w:p>
        </w:tc>
        <w:tc>
          <w:tcPr>
            <w:tcW w:w="2164" w:type="dxa"/>
            <w:vAlign w:val="center"/>
          </w:tcPr>
          <w:p w14:paraId="7B0B825B" w14:textId="77777777" w:rsidR="0000785A" w:rsidRPr="00F379E9" w:rsidRDefault="0000785A" w:rsidP="0000785A">
            <w:pPr>
              <w:jc w:val="center"/>
              <w:rPr>
                <w:rFonts w:ascii="Calibri" w:hAnsi="Calibri" w:cs="Calibri"/>
              </w:rPr>
            </w:pPr>
            <w:r>
              <w:rPr>
                <w:rFonts w:ascii="Calibri" w:hAnsi="Calibri" w:cs="Calibri"/>
                <w:b/>
                <w:noProof/>
              </w:rPr>
              <w:drawing>
                <wp:inline distT="0" distB="0" distL="0" distR="0" wp14:anchorId="7B0BAA12" wp14:editId="7B0BAA13">
                  <wp:extent cx="274320" cy="495300"/>
                  <wp:effectExtent l="19050" t="0" r="0" b="0"/>
                  <wp:docPr id="102" name="Picture 16" descr="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FL"/>
                          <pic:cNvPicPr>
                            <a:picLocks noChangeAspect="1" noChangeArrowheads="1"/>
                          </pic:cNvPicPr>
                        </pic:nvPicPr>
                        <pic:blipFill>
                          <a:blip r:embed="rId112" cstate="print"/>
                          <a:srcRect/>
                          <a:stretch>
                            <a:fillRect/>
                          </a:stretch>
                        </pic:blipFill>
                        <pic:spPr bwMode="auto">
                          <a:xfrm>
                            <a:off x="0" y="0"/>
                            <a:ext cx="274320" cy="495300"/>
                          </a:xfrm>
                          <a:prstGeom prst="rect">
                            <a:avLst/>
                          </a:prstGeom>
                          <a:noFill/>
                          <a:ln w="9525">
                            <a:noFill/>
                            <a:miter lim="800000"/>
                            <a:headEnd/>
                            <a:tailEnd/>
                          </a:ln>
                        </pic:spPr>
                      </pic:pic>
                    </a:graphicData>
                  </a:graphic>
                </wp:inline>
              </w:drawing>
            </w:r>
          </w:p>
        </w:tc>
        <w:tc>
          <w:tcPr>
            <w:tcW w:w="2520" w:type="dxa"/>
            <w:vAlign w:val="center"/>
          </w:tcPr>
          <w:p w14:paraId="7B0B825C"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61" w14:textId="77777777" w:rsidTr="0000785A">
        <w:trPr>
          <w:trHeight w:val="77"/>
        </w:trPr>
        <w:tc>
          <w:tcPr>
            <w:tcW w:w="3630" w:type="dxa"/>
            <w:vAlign w:val="center"/>
          </w:tcPr>
          <w:p w14:paraId="7B0B825E" w14:textId="77777777" w:rsidR="0000785A" w:rsidRPr="00F379E9" w:rsidRDefault="0000785A" w:rsidP="0000785A">
            <w:pPr>
              <w:rPr>
                <w:rFonts w:ascii="Calibri" w:hAnsi="Calibri" w:cs="Calibri"/>
              </w:rPr>
            </w:pPr>
            <w:r w:rsidRPr="00F379E9">
              <w:rPr>
                <w:rFonts w:ascii="Calibri" w:hAnsi="Calibri" w:cs="Calibri"/>
              </w:rPr>
              <w:t>2. </w:t>
            </w:r>
            <w:r w:rsidRPr="00F379E9">
              <w:rPr>
                <w:rFonts w:ascii="Calibri" w:hAnsi="Calibri" w:cs="Calibri"/>
                <w:color w:val="0000FF"/>
                <w:u w:val="single"/>
              </w:rPr>
              <w:t>Incandescent light bulbs</w:t>
            </w:r>
            <w:r w:rsidRPr="00F379E9">
              <w:rPr>
                <w:rFonts w:ascii="Calibri" w:hAnsi="Calibri" w:cs="Calibri"/>
              </w:rPr>
              <w:t xml:space="preserve"> </w:t>
            </w:r>
          </w:p>
        </w:tc>
        <w:tc>
          <w:tcPr>
            <w:tcW w:w="2164" w:type="dxa"/>
            <w:vAlign w:val="center"/>
          </w:tcPr>
          <w:p w14:paraId="7B0B825F" w14:textId="77777777" w:rsidR="0000785A" w:rsidRPr="00F379E9" w:rsidRDefault="0000785A" w:rsidP="0000785A">
            <w:pPr>
              <w:jc w:val="center"/>
              <w:rPr>
                <w:rFonts w:ascii="Calibri" w:hAnsi="Calibri" w:cs="Calibri"/>
              </w:rPr>
            </w:pPr>
            <w:r>
              <w:rPr>
                <w:rFonts w:ascii="Calibri" w:hAnsi="Calibri" w:cs="Calibri"/>
                <w:b/>
                <w:noProof/>
              </w:rPr>
              <w:drawing>
                <wp:inline distT="0" distB="0" distL="0" distR="0" wp14:anchorId="7B0BAA14" wp14:editId="7B0BAA15">
                  <wp:extent cx="274320" cy="533400"/>
                  <wp:effectExtent l="19050" t="0" r="0" b="0"/>
                  <wp:docPr id="101" name="Picture 17" descr="In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andescent"/>
                          <pic:cNvPicPr>
                            <a:picLocks noChangeAspect="1" noChangeArrowheads="1"/>
                          </pic:cNvPicPr>
                        </pic:nvPicPr>
                        <pic:blipFill>
                          <a:blip r:embed="rId113" cstate="print"/>
                          <a:srcRect/>
                          <a:stretch>
                            <a:fillRect/>
                          </a:stretch>
                        </pic:blipFill>
                        <pic:spPr bwMode="auto">
                          <a:xfrm>
                            <a:off x="0" y="0"/>
                            <a:ext cx="274320" cy="533400"/>
                          </a:xfrm>
                          <a:prstGeom prst="rect">
                            <a:avLst/>
                          </a:prstGeom>
                          <a:noFill/>
                          <a:ln w="9525">
                            <a:noFill/>
                            <a:miter lim="800000"/>
                            <a:headEnd/>
                            <a:tailEnd/>
                          </a:ln>
                        </pic:spPr>
                      </pic:pic>
                    </a:graphicData>
                  </a:graphic>
                </wp:inline>
              </w:drawing>
            </w:r>
          </w:p>
        </w:tc>
        <w:tc>
          <w:tcPr>
            <w:tcW w:w="2520" w:type="dxa"/>
            <w:vAlign w:val="center"/>
          </w:tcPr>
          <w:p w14:paraId="7B0B8260"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65" w14:textId="77777777" w:rsidTr="0000785A">
        <w:trPr>
          <w:trHeight w:val="77"/>
        </w:trPr>
        <w:tc>
          <w:tcPr>
            <w:tcW w:w="3630" w:type="dxa"/>
            <w:vAlign w:val="center"/>
          </w:tcPr>
          <w:p w14:paraId="7B0B8262" w14:textId="77777777" w:rsidR="0000785A" w:rsidRPr="00F379E9" w:rsidRDefault="0000785A" w:rsidP="0000785A">
            <w:pPr>
              <w:rPr>
                <w:rFonts w:ascii="Calibri" w:hAnsi="Calibri" w:cs="Calibri"/>
              </w:rPr>
            </w:pPr>
            <w:r>
              <w:rPr>
                <w:rFonts w:ascii="Calibri" w:hAnsi="Calibri" w:cs="Calibri"/>
              </w:rPr>
              <w:t>3</w:t>
            </w:r>
            <w:r w:rsidRPr="008D4C18">
              <w:rPr>
                <w:rFonts w:ascii="Calibri" w:hAnsi="Calibri" w:cs="Calibri"/>
                <w:color w:val="0000FF"/>
                <w:u w:val="single"/>
              </w:rPr>
              <w:t>. LED lamps</w:t>
            </w:r>
          </w:p>
        </w:tc>
        <w:tc>
          <w:tcPr>
            <w:tcW w:w="2164" w:type="dxa"/>
            <w:vAlign w:val="center"/>
          </w:tcPr>
          <w:p w14:paraId="7B0B8263" w14:textId="77777777" w:rsidR="0000785A" w:rsidRPr="00F379E9" w:rsidRDefault="0000785A" w:rsidP="0000785A">
            <w:pPr>
              <w:jc w:val="center"/>
              <w:rPr>
                <w:rFonts w:ascii="Calibri" w:hAnsi="Calibri" w:cs="Calibri"/>
                <w:b/>
                <w:noProof/>
              </w:rPr>
            </w:pPr>
            <w:r>
              <w:rPr>
                <w:rFonts w:ascii="Calibri" w:hAnsi="Calibri" w:cs="Calibri"/>
                <w:b/>
                <w:noProof/>
              </w:rPr>
              <w:drawing>
                <wp:inline distT="0" distB="0" distL="0" distR="0" wp14:anchorId="7B0BAA16" wp14:editId="7B0BAA17">
                  <wp:extent cx="655320" cy="655320"/>
                  <wp:effectExtent l="19050" t="0" r="0" b="0"/>
                  <wp:docPr id="1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srcRect/>
                          <a:stretch>
                            <a:fillRect/>
                          </a:stretch>
                        </pic:blipFill>
                        <pic:spPr bwMode="auto">
                          <a:xfrm>
                            <a:off x="0" y="0"/>
                            <a:ext cx="655320" cy="655320"/>
                          </a:xfrm>
                          <a:prstGeom prst="rect">
                            <a:avLst/>
                          </a:prstGeom>
                          <a:noFill/>
                          <a:ln w="9525">
                            <a:noFill/>
                            <a:miter lim="800000"/>
                            <a:headEnd/>
                            <a:tailEnd/>
                          </a:ln>
                        </pic:spPr>
                      </pic:pic>
                    </a:graphicData>
                  </a:graphic>
                </wp:inline>
              </w:drawing>
            </w:r>
          </w:p>
        </w:tc>
        <w:tc>
          <w:tcPr>
            <w:tcW w:w="2520" w:type="dxa"/>
            <w:vAlign w:val="center"/>
          </w:tcPr>
          <w:p w14:paraId="7B0B8264"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69" w14:textId="77777777" w:rsidTr="0000785A">
        <w:trPr>
          <w:trHeight w:val="77"/>
        </w:trPr>
        <w:tc>
          <w:tcPr>
            <w:tcW w:w="3630" w:type="dxa"/>
            <w:vAlign w:val="center"/>
          </w:tcPr>
          <w:p w14:paraId="7B0B8266" w14:textId="77777777" w:rsidR="0000785A" w:rsidRPr="00F379E9" w:rsidRDefault="0000785A" w:rsidP="0000785A">
            <w:pPr>
              <w:rPr>
                <w:rFonts w:ascii="Calibri" w:hAnsi="Calibri" w:cs="Calibri"/>
              </w:rPr>
            </w:pPr>
            <w:r>
              <w:rPr>
                <w:rFonts w:ascii="Calibri" w:hAnsi="Calibri" w:cs="Calibri"/>
              </w:rPr>
              <w:t>4</w:t>
            </w:r>
            <w:r w:rsidRPr="00F379E9">
              <w:rPr>
                <w:rFonts w:ascii="Calibri" w:hAnsi="Calibri" w:cs="Calibri"/>
              </w:rPr>
              <w:t>. </w:t>
            </w:r>
            <w:r w:rsidRPr="00F379E9">
              <w:rPr>
                <w:rFonts w:ascii="Calibri" w:hAnsi="Calibri" w:cs="Calibri"/>
                <w:color w:val="0000FF"/>
                <w:u w:val="single"/>
              </w:rPr>
              <w:t>Halogen light bulbs</w:t>
            </w:r>
          </w:p>
        </w:tc>
        <w:tc>
          <w:tcPr>
            <w:tcW w:w="2164" w:type="dxa"/>
            <w:vAlign w:val="center"/>
          </w:tcPr>
          <w:p w14:paraId="7B0B8267" w14:textId="77777777" w:rsidR="0000785A" w:rsidRPr="00F379E9" w:rsidRDefault="0000785A" w:rsidP="0000785A">
            <w:pPr>
              <w:jc w:val="center"/>
              <w:rPr>
                <w:rFonts w:ascii="Calibri" w:hAnsi="Calibri" w:cs="Calibri"/>
              </w:rPr>
            </w:pPr>
            <w:r>
              <w:rPr>
                <w:rFonts w:ascii="Calibri" w:hAnsi="Calibri" w:cs="Calibri"/>
                <w:b/>
                <w:noProof/>
              </w:rPr>
              <w:drawing>
                <wp:inline distT="0" distB="0" distL="0" distR="0" wp14:anchorId="7B0BAA18" wp14:editId="7B0BAA19">
                  <wp:extent cx="426720" cy="373380"/>
                  <wp:effectExtent l="19050" t="0" r="0" b="0"/>
                  <wp:docPr id="99" name="Picture 18" descr="Haloge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logen_"/>
                          <pic:cNvPicPr>
                            <a:picLocks noChangeAspect="1" noChangeArrowheads="1"/>
                          </pic:cNvPicPr>
                        </pic:nvPicPr>
                        <pic:blipFill>
                          <a:blip r:embed="rId115" cstate="print"/>
                          <a:srcRect/>
                          <a:stretch>
                            <a:fillRect/>
                          </a:stretch>
                        </pic:blipFill>
                        <pic:spPr bwMode="auto">
                          <a:xfrm>
                            <a:off x="0" y="0"/>
                            <a:ext cx="426720" cy="373380"/>
                          </a:xfrm>
                          <a:prstGeom prst="rect">
                            <a:avLst/>
                          </a:prstGeom>
                          <a:noFill/>
                          <a:ln w="9525">
                            <a:noFill/>
                            <a:miter lim="800000"/>
                            <a:headEnd/>
                            <a:tailEnd/>
                          </a:ln>
                        </pic:spPr>
                      </pic:pic>
                    </a:graphicData>
                  </a:graphic>
                </wp:inline>
              </w:drawing>
            </w:r>
          </w:p>
        </w:tc>
        <w:tc>
          <w:tcPr>
            <w:tcW w:w="2520" w:type="dxa"/>
            <w:vAlign w:val="center"/>
          </w:tcPr>
          <w:p w14:paraId="7B0B8268"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6D" w14:textId="77777777" w:rsidTr="0000785A">
        <w:trPr>
          <w:trHeight w:val="77"/>
        </w:trPr>
        <w:tc>
          <w:tcPr>
            <w:tcW w:w="3630" w:type="dxa"/>
            <w:vAlign w:val="center"/>
          </w:tcPr>
          <w:p w14:paraId="7B0B826A" w14:textId="77777777" w:rsidR="0000785A" w:rsidRPr="00F379E9" w:rsidRDefault="0000785A" w:rsidP="0000785A">
            <w:pPr>
              <w:rPr>
                <w:rFonts w:ascii="Calibri" w:hAnsi="Calibri" w:cs="Calibri"/>
              </w:rPr>
            </w:pPr>
            <w:r>
              <w:rPr>
                <w:rFonts w:ascii="Calibri" w:hAnsi="Calibri" w:cs="Calibri"/>
              </w:rPr>
              <w:t>5</w:t>
            </w:r>
            <w:r w:rsidRPr="00F379E9">
              <w:rPr>
                <w:rFonts w:ascii="Calibri" w:hAnsi="Calibri" w:cs="Calibri"/>
              </w:rPr>
              <w:t>. </w:t>
            </w:r>
            <w:r w:rsidRPr="00F379E9">
              <w:rPr>
                <w:rFonts w:ascii="Calibri" w:hAnsi="Calibri" w:cs="Calibri"/>
                <w:color w:val="0000FF"/>
                <w:u w:val="single"/>
              </w:rPr>
              <w:t>Tubular fluorescent light bulbs</w:t>
            </w:r>
          </w:p>
        </w:tc>
        <w:tc>
          <w:tcPr>
            <w:tcW w:w="2164" w:type="dxa"/>
            <w:vAlign w:val="center"/>
          </w:tcPr>
          <w:p w14:paraId="7B0B826B" w14:textId="77777777" w:rsidR="0000785A" w:rsidRPr="00F379E9" w:rsidRDefault="0000785A" w:rsidP="0000785A">
            <w:pPr>
              <w:jc w:val="center"/>
              <w:rPr>
                <w:rFonts w:ascii="Calibri" w:hAnsi="Calibri" w:cs="Calibri"/>
              </w:rPr>
            </w:pPr>
            <w:r>
              <w:rPr>
                <w:rFonts w:ascii="Calibri" w:hAnsi="Calibri" w:cs="Calibri"/>
                <w:b/>
                <w:noProof/>
              </w:rPr>
              <w:drawing>
                <wp:inline distT="0" distB="0" distL="0" distR="0" wp14:anchorId="7B0BAA1A" wp14:editId="7B0BAA1B">
                  <wp:extent cx="525780" cy="464820"/>
                  <wp:effectExtent l="19050" t="0" r="7620" b="0"/>
                  <wp:docPr id="98" name="Picture 19" descr="Tubular fluo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ubular fluorescent"/>
                          <pic:cNvPicPr>
                            <a:picLocks noChangeAspect="1" noChangeArrowheads="1"/>
                          </pic:cNvPicPr>
                        </pic:nvPicPr>
                        <pic:blipFill>
                          <a:blip r:embed="rId116" cstate="print"/>
                          <a:srcRect/>
                          <a:stretch>
                            <a:fillRect/>
                          </a:stretch>
                        </pic:blipFill>
                        <pic:spPr bwMode="auto">
                          <a:xfrm>
                            <a:off x="0" y="0"/>
                            <a:ext cx="525780" cy="464820"/>
                          </a:xfrm>
                          <a:prstGeom prst="rect">
                            <a:avLst/>
                          </a:prstGeom>
                          <a:noFill/>
                          <a:ln w="9525">
                            <a:noFill/>
                            <a:miter lim="800000"/>
                            <a:headEnd/>
                            <a:tailEnd/>
                          </a:ln>
                        </pic:spPr>
                      </pic:pic>
                    </a:graphicData>
                  </a:graphic>
                </wp:inline>
              </w:drawing>
            </w:r>
          </w:p>
        </w:tc>
        <w:tc>
          <w:tcPr>
            <w:tcW w:w="2520" w:type="dxa"/>
            <w:vAlign w:val="center"/>
          </w:tcPr>
          <w:p w14:paraId="7B0B826C"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71" w14:textId="77777777" w:rsidTr="0000785A">
        <w:trPr>
          <w:trHeight w:val="77"/>
        </w:trPr>
        <w:tc>
          <w:tcPr>
            <w:tcW w:w="3630" w:type="dxa"/>
            <w:vAlign w:val="center"/>
          </w:tcPr>
          <w:p w14:paraId="7B0B826E" w14:textId="77777777" w:rsidR="0000785A" w:rsidRPr="00F379E9" w:rsidRDefault="0000785A" w:rsidP="0000785A">
            <w:pPr>
              <w:rPr>
                <w:rFonts w:ascii="Calibri" w:hAnsi="Calibri" w:cs="Calibri"/>
              </w:rPr>
            </w:pPr>
            <w:r>
              <w:rPr>
                <w:rFonts w:ascii="Calibri" w:hAnsi="Calibri" w:cs="Calibri"/>
              </w:rPr>
              <w:t xml:space="preserve">6. </w:t>
            </w:r>
            <w:r w:rsidRPr="008D4C18">
              <w:rPr>
                <w:rFonts w:ascii="Calibri" w:hAnsi="Calibri" w:cs="Calibri"/>
                <w:color w:val="0000FF"/>
                <w:u w:val="single"/>
              </w:rPr>
              <w:t>Low-voltage lamps</w:t>
            </w:r>
          </w:p>
        </w:tc>
        <w:tc>
          <w:tcPr>
            <w:tcW w:w="2164" w:type="dxa"/>
            <w:vAlign w:val="center"/>
          </w:tcPr>
          <w:p w14:paraId="7B0B826F" w14:textId="77777777" w:rsidR="0000785A" w:rsidRPr="00F379E9" w:rsidRDefault="0000785A" w:rsidP="0000785A">
            <w:pPr>
              <w:rPr>
                <w:rFonts w:ascii="Calibri" w:hAnsi="Calibri" w:cs="Calibri"/>
              </w:rPr>
            </w:pPr>
            <w:r>
              <w:rPr>
                <w:rFonts w:ascii="Calibri" w:hAnsi="Calibri" w:cs="Calibri"/>
                <w:b/>
                <w:noProof/>
              </w:rPr>
              <w:drawing>
                <wp:inline distT="0" distB="0" distL="0" distR="0" wp14:anchorId="7B0BAA1C" wp14:editId="7B0BAA1D">
                  <wp:extent cx="655320" cy="487680"/>
                  <wp:effectExtent l="19050" t="0" r="0" b="0"/>
                  <wp:docPr id="97" name="Picture 742" descr="Low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Low voltage"/>
                          <pic:cNvPicPr>
                            <a:picLocks noChangeAspect="1" noChangeArrowheads="1"/>
                          </pic:cNvPicPr>
                        </pic:nvPicPr>
                        <pic:blipFill>
                          <a:blip r:embed="rId117" cstate="print"/>
                          <a:srcRect/>
                          <a:stretch>
                            <a:fillRect/>
                          </a:stretch>
                        </pic:blipFill>
                        <pic:spPr bwMode="auto">
                          <a:xfrm>
                            <a:off x="0" y="0"/>
                            <a:ext cx="655320" cy="487680"/>
                          </a:xfrm>
                          <a:prstGeom prst="rect">
                            <a:avLst/>
                          </a:prstGeom>
                          <a:noFill/>
                          <a:ln w="9525">
                            <a:noFill/>
                            <a:miter lim="800000"/>
                            <a:headEnd/>
                            <a:tailEnd/>
                          </a:ln>
                        </pic:spPr>
                      </pic:pic>
                    </a:graphicData>
                  </a:graphic>
                </wp:inline>
              </w:drawing>
            </w:r>
          </w:p>
        </w:tc>
        <w:tc>
          <w:tcPr>
            <w:tcW w:w="2520" w:type="dxa"/>
            <w:vAlign w:val="center"/>
          </w:tcPr>
          <w:p w14:paraId="7B0B8270"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75" w14:textId="77777777" w:rsidTr="0000785A">
        <w:trPr>
          <w:trHeight w:val="77"/>
        </w:trPr>
        <w:tc>
          <w:tcPr>
            <w:tcW w:w="3630" w:type="dxa"/>
            <w:vAlign w:val="center"/>
          </w:tcPr>
          <w:p w14:paraId="7B0B8272" w14:textId="77777777" w:rsidR="0000785A" w:rsidRPr="00F379E9" w:rsidRDefault="0000785A" w:rsidP="0000785A">
            <w:pPr>
              <w:rPr>
                <w:rFonts w:ascii="Calibri" w:hAnsi="Calibri" w:cs="Calibri"/>
              </w:rPr>
            </w:pPr>
            <w:r w:rsidRPr="00F379E9">
              <w:rPr>
                <w:rFonts w:ascii="Calibri" w:hAnsi="Calibri" w:cs="Calibri"/>
              </w:rPr>
              <w:t xml:space="preserve">990. Other light bulbs </w:t>
            </w:r>
            <w:r w:rsidRPr="00F379E9">
              <w:rPr>
                <w:rFonts w:ascii="Calibri" w:hAnsi="Calibri" w:cs="Calibri"/>
                <w:b/>
              </w:rPr>
              <w:t>[SPECIFY]</w:t>
            </w:r>
          </w:p>
        </w:tc>
        <w:tc>
          <w:tcPr>
            <w:tcW w:w="2164" w:type="dxa"/>
            <w:vAlign w:val="center"/>
          </w:tcPr>
          <w:p w14:paraId="7B0B8273" w14:textId="77777777" w:rsidR="0000785A" w:rsidRPr="00F379E9" w:rsidRDefault="0000785A" w:rsidP="0000785A">
            <w:pPr>
              <w:rPr>
                <w:rFonts w:ascii="Calibri" w:hAnsi="Calibri" w:cs="Calibri"/>
              </w:rPr>
            </w:pPr>
          </w:p>
        </w:tc>
        <w:tc>
          <w:tcPr>
            <w:tcW w:w="2520" w:type="dxa"/>
            <w:vAlign w:val="center"/>
          </w:tcPr>
          <w:p w14:paraId="7B0B8274"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79" w14:textId="77777777" w:rsidTr="0000785A">
        <w:trPr>
          <w:trHeight w:val="138"/>
        </w:trPr>
        <w:tc>
          <w:tcPr>
            <w:tcW w:w="3630" w:type="dxa"/>
            <w:shd w:val="clear" w:color="auto" w:fill="D9D9D9"/>
            <w:vAlign w:val="center"/>
          </w:tcPr>
          <w:p w14:paraId="7B0B8276" w14:textId="77777777" w:rsidR="0000785A" w:rsidRPr="00F379E9" w:rsidRDefault="0000785A" w:rsidP="0000785A">
            <w:pPr>
              <w:rPr>
                <w:rFonts w:ascii="Calibri" w:hAnsi="Calibri" w:cs="Calibri"/>
                <w:b/>
              </w:rPr>
            </w:pPr>
            <w:r w:rsidRPr="00F379E9">
              <w:rPr>
                <w:rFonts w:ascii="Calibri" w:hAnsi="Calibri" w:cs="Calibri"/>
              </w:rPr>
              <w:t>TOT.</w:t>
            </w:r>
            <w:r w:rsidRPr="00F379E9">
              <w:rPr>
                <w:rFonts w:ascii="Calibri" w:hAnsi="Calibri" w:cs="Calibri"/>
                <w:b/>
              </w:rPr>
              <w:t xml:space="preserve"> Total</w:t>
            </w:r>
          </w:p>
        </w:tc>
        <w:tc>
          <w:tcPr>
            <w:tcW w:w="2164" w:type="dxa"/>
            <w:shd w:val="clear" w:color="auto" w:fill="D9D9D9"/>
            <w:vAlign w:val="center"/>
          </w:tcPr>
          <w:p w14:paraId="7B0B8277" w14:textId="77777777" w:rsidR="0000785A" w:rsidRPr="00F379E9" w:rsidRDefault="0000785A" w:rsidP="0000785A">
            <w:pPr>
              <w:rPr>
                <w:rFonts w:ascii="Calibri" w:hAnsi="Calibri" w:cs="Calibri"/>
                <w:b/>
              </w:rPr>
            </w:pPr>
          </w:p>
        </w:tc>
        <w:tc>
          <w:tcPr>
            <w:tcW w:w="2520" w:type="dxa"/>
            <w:shd w:val="clear" w:color="auto" w:fill="D9D9D9"/>
            <w:vAlign w:val="center"/>
          </w:tcPr>
          <w:p w14:paraId="7B0B8278" w14:textId="77777777" w:rsidR="0000785A" w:rsidRPr="00F379E9" w:rsidRDefault="0000785A" w:rsidP="0000785A">
            <w:pPr>
              <w:jc w:val="center"/>
              <w:rPr>
                <w:rFonts w:ascii="Calibri" w:hAnsi="Calibri" w:cs="Calibri"/>
                <w:b/>
                <w:color w:val="333333"/>
              </w:rPr>
            </w:pPr>
            <w:r w:rsidRPr="00F379E9">
              <w:rPr>
                <w:rFonts w:ascii="Calibri" w:hAnsi="Calibri" w:cs="Calibri"/>
                <w:b/>
              </w:rPr>
              <w:t>[CALCULATE TOT]</w:t>
            </w:r>
          </w:p>
        </w:tc>
      </w:tr>
    </w:tbl>
    <w:p w14:paraId="7B0B827A" w14:textId="77777777" w:rsidR="0000785A" w:rsidRPr="00F379E9" w:rsidRDefault="0000785A" w:rsidP="0000785A">
      <w:pPr>
        <w:rPr>
          <w:rFonts w:ascii="Calibri" w:hAnsi="Calibri" w:cs="Calibri"/>
        </w:rPr>
      </w:pPr>
      <w:r w:rsidRPr="00F379E9">
        <w:rPr>
          <w:rFonts w:ascii="Calibri" w:hAnsi="Calibri" w:cs="Calibri"/>
        </w:rPr>
        <w:br w:type="page"/>
      </w:r>
    </w:p>
    <w:tbl>
      <w:tblPr>
        <w:tblW w:w="8314"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3454"/>
        <w:gridCol w:w="2340"/>
        <w:gridCol w:w="2520"/>
      </w:tblGrid>
      <w:tr w:rsidR="0000785A" w:rsidRPr="00F379E9" w14:paraId="7B0B827D" w14:textId="77777777" w:rsidTr="0000785A">
        <w:trPr>
          <w:trHeight w:val="138"/>
        </w:trPr>
        <w:tc>
          <w:tcPr>
            <w:tcW w:w="5794" w:type="dxa"/>
            <w:gridSpan w:val="2"/>
            <w:tcBorders>
              <w:top w:val="nil"/>
              <w:left w:val="nil"/>
              <w:right w:val="nil"/>
            </w:tcBorders>
            <w:shd w:val="clear" w:color="auto" w:fill="FFFFFF"/>
            <w:vAlign w:val="center"/>
          </w:tcPr>
          <w:p w14:paraId="7B0B827B" w14:textId="77777777" w:rsidR="0000785A" w:rsidRPr="00F379E9" w:rsidRDefault="0000785A" w:rsidP="0000785A">
            <w:pPr>
              <w:rPr>
                <w:rFonts w:ascii="Calibri" w:hAnsi="Calibri" w:cs="Calibri"/>
                <w:b/>
              </w:rPr>
            </w:pPr>
          </w:p>
        </w:tc>
        <w:tc>
          <w:tcPr>
            <w:tcW w:w="2520" w:type="dxa"/>
            <w:tcBorders>
              <w:left w:val="nil"/>
              <w:right w:val="nil"/>
            </w:tcBorders>
            <w:shd w:val="clear" w:color="auto" w:fill="FFFFFF"/>
            <w:vAlign w:val="center"/>
          </w:tcPr>
          <w:p w14:paraId="7B0B827C" w14:textId="77777777" w:rsidR="0000785A" w:rsidRPr="00F379E9" w:rsidRDefault="0000785A" w:rsidP="0000785A">
            <w:pPr>
              <w:jc w:val="center"/>
              <w:rPr>
                <w:rFonts w:ascii="Calibri" w:hAnsi="Calibri" w:cs="Calibri"/>
                <w:b/>
                <w:color w:val="333333"/>
              </w:rPr>
            </w:pPr>
          </w:p>
        </w:tc>
      </w:tr>
      <w:tr w:rsidR="0000785A" w:rsidRPr="00F379E9" w14:paraId="7B0B8281" w14:textId="77777777" w:rsidTr="0000785A">
        <w:trPr>
          <w:trHeight w:val="138"/>
        </w:trPr>
        <w:tc>
          <w:tcPr>
            <w:tcW w:w="3454" w:type="dxa"/>
            <w:shd w:val="clear" w:color="auto" w:fill="BEB0A3"/>
            <w:vAlign w:val="center"/>
          </w:tcPr>
          <w:p w14:paraId="7B0B827E" w14:textId="77777777" w:rsidR="0000785A" w:rsidRPr="00F379E9" w:rsidRDefault="0000785A" w:rsidP="0000785A">
            <w:pPr>
              <w:rPr>
                <w:rFonts w:ascii="Calibri" w:hAnsi="Calibri" w:cs="Calibri"/>
                <w:b/>
              </w:rPr>
            </w:pPr>
            <w:r w:rsidRPr="00F379E9">
              <w:rPr>
                <w:rFonts w:ascii="Calibri" w:hAnsi="Calibri" w:cs="Calibri"/>
                <w:b/>
              </w:rPr>
              <w:t xml:space="preserve">B. Lighting </w:t>
            </w:r>
            <w:r w:rsidRPr="00F379E9">
              <w:rPr>
                <w:rFonts w:ascii="Calibri" w:hAnsi="Calibri" w:cs="Calibri"/>
                <w:b/>
                <w:u w:val="single"/>
              </w:rPr>
              <w:t>fixture</w:t>
            </w:r>
            <w:r w:rsidRPr="00F379E9">
              <w:rPr>
                <w:rFonts w:ascii="Calibri" w:hAnsi="Calibri" w:cs="Calibri"/>
                <w:b/>
              </w:rPr>
              <w:t xml:space="preserve"> type</w:t>
            </w:r>
          </w:p>
        </w:tc>
        <w:tc>
          <w:tcPr>
            <w:tcW w:w="2340" w:type="dxa"/>
            <w:shd w:val="clear" w:color="auto" w:fill="BEB0A3"/>
            <w:vAlign w:val="center"/>
          </w:tcPr>
          <w:p w14:paraId="7B0B827F" w14:textId="77777777" w:rsidR="0000785A" w:rsidRPr="00F379E9" w:rsidRDefault="0000785A" w:rsidP="0000785A">
            <w:pPr>
              <w:rPr>
                <w:rFonts w:ascii="Calibri" w:hAnsi="Calibri" w:cs="Calibri"/>
                <w:b/>
              </w:rPr>
            </w:pPr>
          </w:p>
        </w:tc>
        <w:tc>
          <w:tcPr>
            <w:tcW w:w="2520" w:type="dxa"/>
            <w:shd w:val="clear" w:color="auto" w:fill="BEB0A3"/>
            <w:vAlign w:val="center"/>
          </w:tcPr>
          <w:p w14:paraId="7B0B8280" w14:textId="77777777" w:rsidR="0000785A" w:rsidRPr="00F379E9" w:rsidRDefault="0000785A" w:rsidP="0000785A">
            <w:pPr>
              <w:jc w:val="center"/>
              <w:rPr>
                <w:rFonts w:ascii="Calibri" w:hAnsi="Calibri" w:cs="Calibri"/>
                <w:b/>
              </w:rPr>
            </w:pPr>
            <w:r w:rsidRPr="00F379E9">
              <w:rPr>
                <w:rFonts w:ascii="Calibri" w:hAnsi="Calibri" w:cs="Calibri"/>
                <w:b/>
              </w:rPr>
              <w:t xml:space="preserve">Units purchased in the </w:t>
            </w:r>
            <w:r w:rsidRPr="00F379E9">
              <w:rPr>
                <w:rFonts w:ascii="Calibri" w:hAnsi="Calibri" w:cs="Calibri"/>
                <w:b/>
                <w:u w:val="single"/>
              </w:rPr>
              <w:t>last 6 months</w:t>
            </w:r>
          </w:p>
        </w:tc>
      </w:tr>
      <w:tr w:rsidR="0000785A" w:rsidRPr="00F379E9" w14:paraId="7B0B8285" w14:textId="77777777" w:rsidTr="0000785A">
        <w:trPr>
          <w:trHeight w:val="77"/>
        </w:trPr>
        <w:tc>
          <w:tcPr>
            <w:tcW w:w="3454" w:type="dxa"/>
            <w:vAlign w:val="center"/>
          </w:tcPr>
          <w:p w14:paraId="7B0B8282" w14:textId="77777777" w:rsidR="0000785A" w:rsidRPr="00F379E9" w:rsidRDefault="0000785A" w:rsidP="0000785A">
            <w:pPr>
              <w:rPr>
                <w:rFonts w:ascii="Calibri" w:hAnsi="Calibri" w:cs="Calibri"/>
              </w:rPr>
            </w:pPr>
            <w:r w:rsidRPr="00F379E9">
              <w:rPr>
                <w:rFonts w:ascii="Calibri" w:hAnsi="Calibri" w:cs="Calibri"/>
              </w:rPr>
              <w:t xml:space="preserve">1.  </w:t>
            </w:r>
            <w:r w:rsidRPr="00F379E9">
              <w:rPr>
                <w:rFonts w:ascii="Calibri" w:hAnsi="Calibri" w:cs="Calibri"/>
                <w:color w:val="0000FF"/>
                <w:u w:val="single"/>
              </w:rPr>
              <w:t>Hard-wired</w:t>
            </w:r>
            <w:r w:rsidRPr="00F379E9">
              <w:rPr>
                <w:rFonts w:ascii="Calibri" w:hAnsi="Calibri" w:cs="Calibri"/>
              </w:rPr>
              <w:t xml:space="preserve"> incandescent fixtures</w:t>
            </w:r>
          </w:p>
        </w:tc>
        <w:tc>
          <w:tcPr>
            <w:tcW w:w="2340" w:type="dxa"/>
            <w:vMerge w:val="restart"/>
            <w:vAlign w:val="center"/>
          </w:tcPr>
          <w:p w14:paraId="7B0B8283" w14:textId="77777777" w:rsidR="0000785A" w:rsidRPr="00F379E9" w:rsidRDefault="0000785A" w:rsidP="0000785A">
            <w:pPr>
              <w:jc w:val="center"/>
              <w:rPr>
                <w:rFonts w:ascii="Calibri" w:hAnsi="Calibri" w:cs="Calibri"/>
              </w:rPr>
            </w:pPr>
            <w:r>
              <w:rPr>
                <w:rFonts w:ascii="Calibri" w:hAnsi="Calibri" w:cs="Calibri"/>
                <w:noProof/>
              </w:rPr>
              <w:drawing>
                <wp:inline distT="0" distB="0" distL="0" distR="0" wp14:anchorId="7B0BAA1E" wp14:editId="7B0BAA1F">
                  <wp:extent cx="1318260" cy="1318260"/>
                  <wp:effectExtent l="19050" t="0" r="0" b="0"/>
                  <wp:docPr id="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cstate="print">
                            <a:lum contrast="6000"/>
                          </a:blip>
                          <a:srcRect/>
                          <a:stretch>
                            <a:fillRect/>
                          </a:stretch>
                        </pic:blipFill>
                        <pic:spPr bwMode="auto">
                          <a:xfrm>
                            <a:off x="0" y="0"/>
                            <a:ext cx="1318260" cy="1318260"/>
                          </a:xfrm>
                          <a:prstGeom prst="rect">
                            <a:avLst/>
                          </a:prstGeom>
                          <a:noFill/>
                          <a:ln w="9525">
                            <a:noFill/>
                            <a:miter lim="800000"/>
                            <a:headEnd/>
                            <a:tailEnd/>
                          </a:ln>
                        </pic:spPr>
                      </pic:pic>
                    </a:graphicData>
                  </a:graphic>
                </wp:inline>
              </w:drawing>
            </w:r>
          </w:p>
        </w:tc>
        <w:tc>
          <w:tcPr>
            <w:tcW w:w="2520" w:type="dxa"/>
            <w:vAlign w:val="center"/>
          </w:tcPr>
          <w:p w14:paraId="7B0B8284"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89" w14:textId="77777777" w:rsidTr="0000785A">
        <w:trPr>
          <w:trHeight w:val="77"/>
        </w:trPr>
        <w:tc>
          <w:tcPr>
            <w:tcW w:w="3454" w:type="dxa"/>
            <w:vAlign w:val="center"/>
          </w:tcPr>
          <w:p w14:paraId="7B0B8286" w14:textId="77777777" w:rsidR="0000785A" w:rsidRPr="00F379E9" w:rsidRDefault="0000785A" w:rsidP="0000785A">
            <w:pPr>
              <w:rPr>
                <w:rFonts w:ascii="Calibri" w:hAnsi="Calibri" w:cs="Calibri"/>
              </w:rPr>
            </w:pPr>
            <w:r w:rsidRPr="00F379E9">
              <w:rPr>
                <w:rFonts w:ascii="Calibri" w:hAnsi="Calibri" w:cs="Calibri"/>
              </w:rPr>
              <w:t>2.  Hard-wired halogen fixtures</w:t>
            </w:r>
          </w:p>
        </w:tc>
        <w:tc>
          <w:tcPr>
            <w:tcW w:w="2340" w:type="dxa"/>
            <w:vMerge/>
            <w:vAlign w:val="center"/>
          </w:tcPr>
          <w:p w14:paraId="7B0B8287" w14:textId="77777777" w:rsidR="0000785A" w:rsidRPr="00F379E9" w:rsidRDefault="0000785A" w:rsidP="0000785A">
            <w:pPr>
              <w:jc w:val="center"/>
              <w:rPr>
                <w:rFonts w:ascii="Calibri" w:hAnsi="Calibri" w:cs="Calibri"/>
              </w:rPr>
            </w:pPr>
          </w:p>
        </w:tc>
        <w:tc>
          <w:tcPr>
            <w:tcW w:w="2520" w:type="dxa"/>
            <w:vAlign w:val="center"/>
          </w:tcPr>
          <w:p w14:paraId="7B0B8288"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8D" w14:textId="77777777" w:rsidTr="0000785A">
        <w:trPr>
          <w:trHeight w:val="77"/>
        </w:trPr>
        <w:tc>
          <w:tcPr>
            <w:tcW w:w="3454" w:type="dxa"/>
            <w:vAlign w:val="center"/>
          </w:tcPr>
          <w:p w14:paraId="7B0B828A" w14:textId="77777777" w:rsidR="0000785A" w:rsidRPr="00F379E9" w:rsidRDefault="0000785A" w:rsidP="0000785A">
            <w:pPr>
              <w:rPr>
                <w:rFonts w:ascii="Calibri" w:hAnsi="Calibri" w:cs="Calibri"/>
              </w:rPr>
            </w:pPr>
            <w:r w:rsidRPr="00F379E9">
              <w:rPr>
                <w:rFonts w:ascii="Calibri" w:hAnsi="Calibri" w:cs="Calibri"/>
              </w:rPr>
              <w:t>3.  Hard-wired fluorescent fixtures</w:t>
            </w:r>
          </w:p>
        </w:tc>
        <w:tc>
          <w:tcPr>
            <w:tcW w:w="2340" w:type="dxa"/>
            <w:vMerge/>
            <w:vAlign w:val="center"/>
          </w:tcPr>
          <w:p w14:paraId="7B0B828B" w14:textId="77777777" w:rsidR="0000785A" w:rsidRPr="00F379E9" w:rsidRDefault="0000785A" w:rsidP="0000785A">
            <w:pPr>
              <w:rPr>
                <w:rFonts w:ascii="Calibri" w:hAnsi="Calibri" w:cs="Calibri"/>
              </w:rPr>
            </w:pPr>
          </w:p>
        </w:tc>
        <w:tc>
          <w:tcPr>
            <w:tcW w:w="2520" w:type="dxa"/>
            <w:vAlign w:val="center"/>
          </w:tcPr>
          <w:p w14:paraId="7B0B828C"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92" w14:textId="77777777" w:rsidTr="0000785A">
        <w:trPr>
          <w:trHeight w:val="77"/>
        </w:trPr>
        <w:tc>
          <w:tcPr>
            <w:tcW w:w="3454" w:type="dxa"/>
            <w:vAlign w:val="center"/>
          </w:tcPr>
          <w:p w14:paraId="7B0B828E" w14:textId="77777777" w:rsidR="0000785A" w:rsidRPr="00F379E9" w:rsidRDefault="0000785A" w:rsidP="0000785A">
            <w:pPr>
              <w:rPr>
                <w:rFonts w:ascii="Calibri" w:hAnsi="Calibri" w:cs="Calibri"/>
                <w:b/>
              </w:rPr>
            </w:pPr>
            <w:r>
              <w:rPr>
                <w:rFonts w:ascii="Calibri" w:hAnsi="Calibri" w:cs="Calibri"/>
                <w:b/>
              </w:rPr>
              <w:t>[DISPLAY ROW IF Q10=1 OR Q11=1; OTHERWISE AUTOCODE Q1</w:t>
            </w:r>
            <w:r w:rsidRPr="00F379E9">
              <w:rPr>
                <w:rFonts w:ascii="Calibri" w:hAnsi="Calibri" w:cs="Calibri"/>
                <w:b/>
              </w:rPr>
              <w:t>4</w:t>
            </w:r>
            <w:r>
              <w:rPr>
                <w:rFonts w:ascii="Calibri" w:hAnsi="Calibri" w:cs="Calibri"/>
                <w:b/>
              </w:rPr>
              <w:t>B4</w:t>
            </w:r>
            <w:r w:rsidRPr="00F379E9">
              <w:rPr>
                <w:rFonts w:ascii="Calibri" w:hAnsi="Calibri" w:cs="Calibri"/>
                <w:b/>
              </w:rPr>
              <w:t>=0]</w:t>
            </w:r>
          </w:p>
          <w:p w14:paraId="7B0B828F" w14:textId="77777777" w:rsidR="0000785A" w:rsidRPr="00F379E9" w:rsidRDefault="0000785A" w:rsidP="0000785A">
            <w:pPr>
              <w:rPr>
                <w:rFonts w:ascii="Calibri" w:hAnsi="Calibri" w:cs="Calibri"/>
              </w:rPr>
            </w:pPr>
            <w:r w:rsidRPr="00F379E9">
              <w:rPr>
                <w:rFonts w:ascii="Calibri" w:hAnsi="Calibri" w:cs="Calibri"/>
              </w:rPr>
              <w:t xml:space="preserve">4.  Hard-wired </w:t>
            </w:r>
            <w:r w:rsidRPr="00F379E9">
              <w:rPr>
                <w:rFonts w:ascii="Calibri" w:hAnsi="Calibri" w:cs="Calibri"/>
                <w:color w:val="0000FF"/>
                <w:u w:val="single"/>
              </w:rPr>
              <w:t>CFL-specific fixtures</w:t>
            </w:r>
          </w:p>
        </w:tc>
        <w:tc>
          <w:tcPr>
            <w:tcW w:w="2340" w:type="dxa"/>
            <w:vMerge/>
          </w:tcPr>
          <w:p w14:paraId="7B0B8290" w14:textId="77777777" w:rsidR="0000785A" w:rsidRPr="00F379E9" w:rsidRDefault="0000785A" w:rsidP="0000785A">
            <w:pPr>
              <w:jc w:val="center"/>
              <w:rPr>
                <w:rFonts w:ascii="Calibri" w:hAnsi="Calibri" w:cs="Calibri"/>
              </w:rPr>
            </w:pPr>
          </w:p>
        </w:tc>
        <w:tc>
          <w:tcPr>
            <w:tcW w:w="2520" w:type="dxa"/>
            <w:vAlign w:val="center"/>
          </w:tcPr>
          <w:p w14:paraId="7B0B8291"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96" w14:textId="77777777" w:rsidTr="0000785A">
        <w:trPr>
          <w:trHeight w:val="77"/>
        </w:trPr>
        <w:tc>
          <w:tcPr>
            <w:tcW w:w="3454" w:type="dxa"/>
            <w:vAlign w:val="center"/>
          </w:tcPr>
          <w:p w14:paraId="7B0B8293" w14:textId="77777777" w:rsidR="0000785A" w:rsidRPr="00F379E9" w:rsidRDefault="0000785A" w:rsidP="0000785A">
            <w:pPr>
              <w:rPr>
                <w:rFonts w:ascii="Calibri" w:hAnsi="Calibri" w:cs="Calibri"/>
              </w:rPr>
            </w:pPr>
            <w:r w:rsidRPr="00F379E9">
              <w:rPr>
                <w:rFonts w:ascii="Calibri" w:hAnsi="Calibri" w:cs="Calibri"/>
              </w:rPr>
              <w:t xml:space="preserve">5.  </w:t>
            </w:r>
            <w:r w:rsidRPr="00F379E9">
              <w:rPr>
                <w:rFonts w:ascii="Calibri" w:hAnsi="Calibri" w:cs="Calibri"/>
                <w:color w:val="0000FF"/>
                <w:u w:val="single"/>
              </w:rPr>
              <w:t>Plug-in</w:t>
            </w:r>
            <w:r w:rsidRPr="00F379E9">
              <w:rPr>
                <w:rFonts w:ascii="Calibri" w:hAnsi="Calibri" w:cs="Calibri"/>
              </w:rPr>
              <w:t xml:space="preserve"> incandescent fixtures</w:t>
            </w:r>
          </w:p>
        </w:tc>
        <w:tc>
          <w:tcPr>
            <w:tcW w:w="2340" w:type="dxa"/>
            <w:vMerge w:val="restart"/>
            <w:vAlign w:val="center"/>
          </w:tcPr>
          <w:p w14:paraId="7B0B8294" w14:textId="77777777" w:rsidR="0000785A" w:rsidRPr="00F379E9" w:rsidRDefault="0000785A" w:rsidP="0000785A">
            <w:pPr>
              <w:jc w:val="center"/>
              <w:rPr>
                <w:rFonts w:ascii="Calibri" w:hAnsi="Calibri" w:cs="Calibri"/>
              </w:rPr>
            </w:pPr>
            <w:r>
              <w:rPr>
                <w:rFonts w:ascii="Calibri" w:hAnsi="Calibri" w:cs="Calibri"/>
                <w:noProof/>
              </w:rPr>
              <w:drawing>
                <wp:inline distT="0" distB="0" distL="0" distR="0" wp14:anchorId="7B0BAA20" wp14:editId="7B0BAA21">
                  <wp:extent cx="1112520" cy="1371600"/>
                  <wp:effectExtent l="19050" t="0" r="0"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cstate="print">
                            <a:lum contrast="12000"/>
                          </a:blip>
                          <a:srcRect/>
                          <a:stretch>
                            <a:fillRect/>
                          </a:stretch>
                        </pic:blipFill>
                        <pic:spPr bwMode="auto">
                          <a:xfrm>
                            <a:off x="0" y="0"/>
                            <a:ext cx="1112520" cy="1371600"/>
                          </a:xfrm>
                          <a:prstGeom prst="rect">
                            <a:avLst/>
                          </a:prstGeom>
                          <a:noFill/>
                          <a:ln w="9525">
                            <a:noFill/>
                            <a:miter lim="800000"/>
                            <a:headEnd/>
                            <a:tailEnd/>
                          </a:ln>
                        </pic:spPr>
                      </pic:pic>
                    </a:graphicData>
                  </a:graphic>
                </wp:inline>
              </w:drawing>
            </w:r>
          </w:p>
        </w:tc>
        <w:tc>
          <w:tcPr>
            <w:tcW w:w="2520" w:type="dxa"/>
            <w:vAlign w:val="center"/>
          </w:tcPr>
          <w:p w14:paraId="7B0B8295"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9A" w14:textId="77777777" w:rsidTr="0000785A">
        <w:trPr>
          <w:trHeight w:val="77"/>
        </w:trPr>
        <w:tc>
          <w:tcPr>
            <w:tcW w:w="3454" w:type="dxa"/>
            <w:vAlign w:val="center"/>
          </w:tcPr>
          <w:p w14:paraId="7B0B8297" w14:textId="77777777" w:rsidR="0000785A" w:rsidRPr="00F379E9" w:rsidRDefault="0000785A" w:rsidP="0000785A">
            <w:pPr>
              <w:rPr>
                <w:rFonts w:ascii="Calibri" w:hAnsi="Calibri" w:cs="Calibri"/>
              </w:rPr>
            </w:pPr>
            <w:r w:rsidRPr="00F379E9">
              <w:rPr>
                <w:rFonts w:ascii="Calibri" w:hAnsi="Calibri" w:cs="Calibri"/>
              </w:rPr>
              <w:t>6.  Plug-in halogen fixtures</w:t>
            </w:r>
          </w:p>
        </w:tc>
        <w:tc>
          <w:tcPr>
            <w:tcW w:w="2340" w:type="dxa"/>
            <w:vMerge/>
            <w:vAlign w:val="center"/>
          </w:tcPr>
          <w:p w14:paraId="7B0B8298" w14:textId="77777777" w:rsidR="0000785A" w:rsidRPr="00F379E9" w:rsidRDefault="0000785A" w:rsidP="0000785A">
            <w:pPr>
              <w:rPr>
                <w:rFonts w:ascii="Calibri" w:hAnsi="Calibri" w:cs="Calibri"/>
              </w:rPr>
            </w:pPr>
          </w:p>
        </w:tc>
        <w:tc>
          <w:tcPr>
            <w:tcW w:w="2520" w:type="dxa"/>
            <w:vAlign w:val="center"/>
          </w:tcPr>
          <w:p w14:paraId="7B0B8299"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9E" w14:textId="77777777" w:rsidTr="0000785A">
        <w:trPr>
          <w:trHeight w:val="77"/>
        </w:trPr>
        <w:tc>
          <w:tcPr>
            <w:tcW w:w="3454" w:type="dxa"/>
            <w:vAlign w:val="center"/>
          </w:tcPr>
          <w:p w14:paraId="7B0B829B" w14:textId="77777777" w:rsidR="0000785A" w:rsidRPr="00F379E9" w:rsidRDefault="0000785A" w:rsidP="0000785A">
            <w:pPr>
              <w:rPr>
                <w:rFonts w:ascii="Calibri" w:hAnsi="Calibri" w:cs="Calibri"/>
                <w:b/>
                <w:bCs/>
              </w:rPr>
            </w:pPr>
            <w:r w:rsidRPr="00F379E9">
              <w:rPr>
                <w:rFonts w:ascii="Calibri" w:hAnsi="Calibri" w:cs="Calibri"/>
              </w:rPr>
              <w:t>7.  Plug-in fluorescent fixtures</w:t>
            </w:r>
          </w:p>
        </w:tc>
        <w:tc>
          <w:tcPr>
            <w:tcW w:w="2340" w:type="dxa"/>
            <w:vMerge/>
            <w:vAlign w:val="center"/>
          </w:tcPr>
          <w:p w14:paraId="7B0B829C" w14:textId="77777777" w:rsidR="0000785A" w:rsidRPr="00F379E9" w:rsidRDefault="0000785A" w:rsidP="0000785A">
            <w:pPr>
              <w:rPr>
                <w:rFonts w:ascii="Calibri" w:hAnsi="Calibri" w:cs="Calibri"/>
                <w:b/>
                <w:bCs/>
              </w:rPr>
            </w:pPr>
          </w:p>
        </w:tc>
        <w:tc>
          <w:tcPr>
            <w:tcW w:w="2520" w:type="dxa"/>
            <w:vAlign w:val="center"/>
          </w:tcPr>
          <w:p w14:paraId="7B0B829D"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A3" w14:textId="77777777" w:rsidTr="0000785A">
        <w:trPr>
          <w:trHeight w:val="77"/>
        </w:trPr>
        <w:tc>
          <w:tcPr>
            <w:tcW w:w="3454" w:type="dxa"/>
            <w:vAlign w:val="center"/>
          </w:tcPr>
          <w:p w14:paraId="7B0B829F" w14:textId="77777777" w:rsidR="0000785A" w:rsidRPr="00F379E9" w:rsidRDefault="0000785A" w:rsidP="0000785A">
            <w:pPr>
              <w:rPr>
                <w:rFonts w:ascii="Calibri" w:hAnsi="Calibri" w:cs="Calibri"/>
                <w:b/>
              </w:rPr>
            </w:pPr>
            <w:r>
              <w:rPr>
                <w:rFonts w:ascii="Calibri" w:hAnsi="Calibri" w:cs="Calibri"/>
                <w:b/>
              </w:rPr>
              <w:t>[DISPLAY ROW IF Q10=1 OR Q11</w:t>
            </w:r>
            <w:r w:rsidRPr="00F379E9">
              <w:rPr>
                <w:rFonts w:ascii="Calibri" w:hAnsi="Calibri" w:cs="Calibri"/>
                <w:b/>
              </w:rPr>
              <w:t>=1; OTHERWISE AUTOCOD</w:t>
            </w:r>
            <w:r>
              <w:rPr>
                <w:rFonts w:ascii="Calibri" w:hAnsi="Calibri" w:cs="Calibri"/>
                <w:b/>
              </w:rPr>
              <w:t>E Q14</w:t>
            </w:r>
            <w:r w:rsidRPr="00F379E9">
              <w:rPr>
                <w:rFonts w:ascii="Calibri" w:hAnsi="Calibri" w:cs="Calibri"/>
                <w:b/>
              </w:rPr>
              <w:t>B8=0]</w:t>
            </w:r>
          </w:p>
          <w:p w14:paraId="7B0B82A0" w14:textId="77777777" w:rsidR="0000785A" w:rsidRPr="00F379E9" w:rsidRDefault="0000785A" w:rsidP="0000785A">
            <w:pPr>
              <w:rPr>
                <w:rFonts w:ascii="Calibri" w:hAnsi="Calibri" w:cs="Calibri"/>
              </w:rPr>
            </w:pPr>
            <w:r w:rsidRPr="00F379E9">
              <w:rPr>
                <w:rFonts w:ascii="Calibri" w:hAnsi="Calibri" w:cs="Calibri"/>
              </w:rPr>
              <w:t xml:space="preserve">8.  Plug-in </w:t>
            </w:r>
            <w:r w:rsidRPr="00F379E9">
              <w:rPr>
                <w:rFonts w:ascii="Calibri" w:hAnsi="Calibri" w:cs="Calibri"/>
                <w:color w:val="0000FF"/>
                <w:u w:val="single"/>
              </w:rPr>
              <w:t>CFL-specific fixtures</w:t>
            </w:r>
          </w:p>
        </w:tc>
        <w:tc>
          <w:tcPr>
            <w:tcW w:w="2340" w:type="dxa"/>
            <w:vMerge/>
            <w:vAlign w:val="center"/>
          </w:tcPr>
          <w:p w14:paraId="7B0B82A1" w14:textId="77777777" w:rsidR="0000785A" w:rsidRPr="00F379E9" w:rsidRDefault="0000785A" w:rsidP="0000785A">
            <w:pPr>
              <w:rPr>
                <w:rFonts w:ascii="Calibri" w:hAnsi="Calibri" w:cs="Calibri"/>
              </w:rPr>
            </w:pPr>
          </w:p>
        </w:tc>
        <w:tc>
          <w:tcPr>
            <w:tcW w:w="2520" w:type="dxa"/>
            <w:vAlign w:val="center"/>
          </w:tcPr>
          <w:p w14:paraId="7B0B82A2"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A7" w14:textId="77777777" w:rsidTr="0000785A">
        <w:trPr>
          <w:trHeight w:val="77"/>
        </w:trPr>
        <w:tc>
          <w:tcPr>
            <w:tcW w:w="3454" w:type="dxa"/>
            <w:vAlign w:val="center"/>
          </w:tcPr>
          <w:p w14:paraId="7B0B82A4" w14:textId="77777777" w:rsidR="0000785A" w:rsidRPr="00F379E9" w:rsidRDefault="0000785A" w:rsidP="0000785A">
            <w:pPr>
              <w:rPr>
                <w:rFonts w:ascii="Calibri" w:hAnsi="Calibri" w:cs="Calibri"/>
              </w:rPr>
            </w:pPr>
            <w:r w:rsidRPr="00F379E9">
              <w:rPr>
                <w:rFonts w:ascii="Calibri" w:hAnsi="Calibri" w:cs="Calibri"/>
              </w:rPr>
              <w:t>9.  Incandescent torchieres (floor lamps)</w:t>
            </w:r>
          </w:p>
        </w:tc>
        <w:tc>
          <w:tcPr>
            <w:tcW w:w="2340" w:type="dxa"/>
            <w:vMerge w:val="restart"/>
            <w:vAlign w:val="center"/>
          </w:tcPr>
          <w:p w14:paraId="7B0B82A5" w14:textId="77777777" w:rsidR="0000785A" w:rsidRPr="00F379E9" w:rsidRDefault="0000785A" w:rsidP="0000785A">
            <w:pPr>
              <w:jc w:val="center"/>
              <w:rPr>
                <w:rFonts w:ascii="Calibri" w:hAnsi="Calibri" w:cs="Calibri"/>
              </w:rPr>
            </w:pPr>
            <w:r>
              <w:rPr>
                <w:rFonts w:ascii="Calibri" w:hAnsi="Calibri" w:cs="Calibri"/>
                <w:noProof/>
              </w:rPr>
              <w:drawing>
                <wp:inline distT="0" distB="0" distL="0" distR="0" wp14:anchorId="7B0BAA22" wp14:editId="7B0BAA23">
                  <wp:extent cx="1036320" cy="1363980"/>
                  <wp:effectExtent l="19050" t="0" r="0" b="0"/>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lum contrast="6000"/>
                          </a:blip>
                          <a:srcRect/>
                          <a:stretch>
                            <a:fillRect/>
                          </a:stretch>
                        </pic:blipFill>
                        <pic:spPr bwMode="auto">
                          <a:xfrm>
                            <a:off x="0" y="0"/>
                            <a:ext cx="1036320" cy="1363980"/>
                          </a:xfrm>
                          <a:prstGeom prst="rect">
                            <a:avLst/>
                          </a:prstGeom>
                          <a:noFill/>
                          <a:ln w="9525">
                            <a:noFill/>
                            <a:miter lim="800000"/>
                            <a:headEnd/>
                            <a:tailEnd/>
                          </a:ln>
                        </pic:spPr>
                      </pic:pic>
                    </a:graphicData>
                  </a:graphic>
                </wp:inline>
              </w:drawing>
            </w:r>
          </w:p>
        </w:tc>
        <w:tc>
          <w:tcPr>
            <w:tcW w:w="2520" w:type="dxa"/>
            <w:vAlign w:val="center"/>
          </w:tcPr>
          <w:p w14:paraId="7B0B82A6"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AB" w14:textId="77777777" w:rsidTr="0000785A">
        <w:trPr>
          <w:trHeight w:val="77"/>
        </w:trPr>
        <w:tc>
          <w:tcPr>
            <w:tcW w:w="3454" w:type="dxa"/>
            <w:vAlign w:val="center"/>
          </w:tcPr>
          <w:p w14:paraId="7B0B82A8" w14:textId="77777777" w:rsidR="0000785A" w:rsidRPr="00F379E9" w:rsidRDefault="0000785A" w:rsidP="0000785A">
            <w:pPr>
              <w:rPr>
                <w:rFonts w:ascii="Calibri" w:hAnsi="Calibri" w:cs="Calibri"/>
              </w:rPr>
            </w:pPr>
            <w:r w:rsidRPr="00F379E9">
              <w:rPr>
                <w:rFonts w:ascii="Calibri" w:hAnsi="Calibri" w:cs="Calibri"/>
              </w:rPr>
              <w:t>10.  Halogen torchieres (floor lamps)</w:t>
            </w:r>
          </w:p>
        </w:tc>
        <w:tc>
          <w:tcPr>
            <w:tcW w:w="2340" w:type="dxa"/>
            <w:vMerge/>
            <w:vAlign w:val="center"/>
          </w:tcPr>
          <w:p w14:paraId="7B0B82A9" w14:textId="77777777" w:rsidR="0000785A" w:rsidRPr="00F379E9" w:rsidRDefault="0000785A" w:rsidP="0000785A">
            <w:pPr>
              <w:rPr>
                <w:rFonts w:ascii="Calibri" w:hAnsi="Calibri" w:cs="Calibri"/>
              </w:rPr>
            </w:pPr>
          </w:p>
        </w:tc>
        <w:tc>
          <w:tcPr>
            <w:tcW w:w="2520" w:type="dxa"/>
            <w:vAlign w:val="center"/>
          </w:tcPr>
          <w:p w14:paraId="7B0B82AA"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AF" w14:textId="77777777" w:rsidTr="0000785A">
        <w:trPr>
          <w:trHeight w:val="77"/>
        </w:trPr>
        <w:tc>
          <w:tcPr>
            <w:tcW w:w="3454" w:type="dxa"/>
            <w:vAlign w:val="center"/>
          </w:tcPr>
          <w:p w14:paraId="7B0B82AC" w14:textId="77777777" w:rsidR="0000785A" w:rsidRPr="00F379E9" w:rsidRDefault="0000785A" w:rsidP="0000785A">
            <w:pPr>
              <w:rPr>
                <w:rFonts w:ascii="Calibri" w:hAnsi="Calibri" w:cs="Calibri"/>
              </w:rPr>
            </w:pPr>
            <w:r w:rsidRPr="00F379E9">
              <w:rPr>
                <w:rFonts w:ascii="Calibri" w:hAnsi="Calibri" w:cs="Calibri"/>
              </w:rPr>
              <w:t>11.  Fluorescent torchieres (floor lamps)</w:t>
            </w:r>
          </w:p>
        </w:tc>
        <w:tc>
          <w:tcPr>
            <w:tcW w:w="2340" w:type="dxa"/>
            <w:vMerge/>
            <w:vAlign w:val="center"/>
          </w:tcPr>
          <w:p w14:paraId="7B0B82AD" w14:textId="77777777" w:rsidR="0000785A" w:rsidRPr="00F379E9" w:rsidRDefault="0000785A" w:rsidP="0000785A">
            <w:pPr>
              <w:rPr>
                <w:rFonts w:ascii="Calibri" w:hAnsi="Calibri" w:cs="Calibri"/>
              </w:rPr>
            </w:pPr>
          </w:p>
        </w:tc>
        <w:tc>
          <w:tcPr>
            <w:tcW w:w="2520" w:type="dxa"/>
            <w:vAlign w:val="center"/>
          </w:tcPr>
          <w:p w14:paraId="7B0B82AE"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B4" w14:textId="77777777" w:rsidTr="0000785A">
        <w:trPr>
          <w:trHeight w:val="77"/>
        </w:trPr>
        <w:tc>
          <w:tcPr>
            <w:tcW w:w="3454" w:type="dxa"/>
            <w:vAlign w:val="center"/>
          </w:tcPr>
          <w:p w14:paraId="7B0B82B0" w14:textId="77777777" w:rsidR="0000785A" w:rsidRPr="00F379E9" w:rsidRDefault="0000785A" w:rsidP="0000785A">
            <w:pPr>
              <w:rPr>
                <w:rFonts w:ascii="Calibri" w:hAnsi="Calibri" w:cs="Calibri"/>
                <w:b/>
              </w:rPr>
            </w:pPr>
            <w:r w:rsidRPr="00F379E9">
              <w:rPr>
                <w:rFonts w:ascii="Calibri" w:hAnsi="Calibri" w:cs="Calibri"/>
                <w:b/>
              </w:rPr>
              <w:t>[DISPLAY</w:t>
            </w:r>
            <w:r>
              <w:rPr>
                <w:rFonts w:ascii="Calibri" w:hAnsi="Calibri" w:cs="Calibri"/>
                <w:b/>
              </w:rPr>
              <w:t xml:space="preserve"> ROW IF Q10=1 OR Q11</w:t>
            </w:r>
            <w:r w:rsidRPr="00F379E9">
              <w:rPr>
                <w:rFonts w:ascii="Calibri" w:hAnsi="Calibri" w:cs="Calibri"/>
                <w:b/>
              </w:rPr>
              <w:t>=1;</w:t>
            </w:r>
            <w:r>
              <w:rPr>
                <w:rFonts w:ascii="Calibri" w:hAnsi="Calibri" w:cs="Calibri"/>
                <w:b/>
              </w:rPr>
              <w:t xml:space="preserve"> OTHERWISE AUTOCODE 14</w:t>
            </w:r>
            <w:r w:rsidRPr="00F379E9">
              <w:rPr>
                <w:rFonts w:ascii="Calibri" w:hAnsi="Calibri" w:cs="Calibri"/>
                <w:b/>
              </w:rPr>
              <w:t>B12=0]</w:t>
            </w:r>
          </w:p>
          <w:p w14:paraId="7B0B82B1" w14:textId="77777777" w:rsidR="0000785A" w:rsidRPr="00F379E9" w:rsidRDefault="0000785A" w:rsidP="0000785A">
            <w:pPr>
              <w:rPr>
                <w:rFonts w:ascii="Calibri" w:hAnsi="Calibri" w:cs="Calibri"/>
              </w:rPr>
            </w:pPr>
            <w:r w:rsidRPr="00F379E9">
              <w:rPr>
                <w:rFonts w:ascii="Calibri" w:hAnsi="Calibri" w:cs="Calibri"/>
              </w:rPr>
              <w:t>12.  CFL-specific torchieres (floor lamps)</w:t>
            </w:r>
          </w:p>
        </w:tc>
        <w:tc>
          <w:tcPr>
            <w:tcW w:w="2340" w:type="dxa"/>
            <w:vMerge/>
            <w:vAlign w:val="center"/>
          </w:tcPr>
          <w:p w14:paraId="7B0B82B2" w14:textId="77777777" w:rsidR="0000785A" w:rsidRPr="00F379E9" w:rsidRDefault="0000785A" w:rsidP="0000785A">
            <w:pPr>
              <w:rPr>
                <w:rFonts w:ascii="Calibri" w:hAnsi="Calibri" w:cs="Calibri"/>
              </w:rPr>
            </w:pPr>
          </w:p>
        </w:tc>
        <w:tc>
          <w:tcPr>
            <w:tcW w:w="2520" w:type="dxa"/>
            <w:vAlign w:val="center"/>
          </w:tcPr>
          <w:p w14:paraId="7B0B82B3"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B8" w14:textId="77777777" w:rsidTr="0000785A">
        <w:trPr>
          <w:trHeight w:val="77"/>
        </w:trPr>
        <w:tc>
          <w:tcPr>
            <w:tcW w:w="3454" w:type="dxa"/>
            <w:vAlign w:val="center"/>
          </w:tcPr>
          <w:p w14:paraId="7B0B82B5" w14:textId="77777777" w:rsidR="0000785A" w:rsidRPr="00F379E9" w:rsidRDefault="0000785A" w:rsidP="0000785A">
            <w:pPr>
              <w:rPr>
                <w:rFonts w:ascii="Calibri" w:hAnsi="Calibri" w:cs="Calibri"/>
              </w:rPr>
            </w:pPr>
            <w:r w:rsidRPr="00F379E9">
              <w:rPr>
                <w:rFonts w:ascii="Calibri" w:hAnsi="Calibri" w:cs="Calibri"/>
              </w:rPr>
              <w:t xml:space="preserve">990.  Other lighting fixtures </w:t>
            </w:r>
            <w:r w:rsidRPr="00F379E9">
              <w:rPr>
                <w:rFonts w:ascii="Calibri" w:hAnsi="Calibri" w:cs="Calibri"/>
                <w:b/>
              </w:rPr>
              <w:t>[SPECIFY]</w:t>
            </w:r>
          </w:p>
        </w:tc>
        <w:tc>
          <w:tcPr>
            <w:tcW w:w="2340" w:type="dxa"/>
            <w:vAlign w:val="center"/>
          </w:tcPr>
          <w:p w14:paraId="7B0B82B6" w14:textId="77777777" w:rsidR="0000785A" w:rsidRPr="00F379E9" w:rsidRDefault="0000785A" w:rsidP="0000785A">
            <w:pPr>
              <w:rPr>
                <w:rFonts w:ascii="Calibri" w:hAnsi="Calibri" w:cs="Calibri"/>
              </w:rPr>
            </w:pPr>
          </w:p>
        </w:tc>
        <w:tc>
          <w:tcPr>
            <w:tcW w:w="2520" w:type="dxa"/>
            <w:vAlign w:val="center"/>
          </w:tcPr>
          <w:p w14:paraId="7B0B82B7" w14:textId="77777777" w:rsidR="0000785A" w:rsidRPr="00F379E9" w:rsidRDefault="0000785A" w:rsidP="0000785A">
            <w:pPr>
              <w:jc w:val="center"/>
              <w:rPr>
                <w:rFonts w:ascii="Calibri" w:hAnsi="Calibri" w:cs="Calibri"/>
                <w:b/>
              </w:rPr>
            </w:pPr>
            <w:r w:rsidRPr="00F379E9">
              <w:rPr>
                <w:rFonts w:ascii="Calibri" w:hAnsi="Calibri" w:cs="Calibri"/>
                <w:b/>
              </w:rPr>
              <w:t>[RECORD NUM 0-99]</w:t>
            </w:r>
          </w:p>
        </w:tc>
      </w:tr>
      <w:tr w:rsidR="0000785A" w:rsidRPr="00F379E9" w14:paraId="7B0B82BC" w14:textId="77777777" w:rsidTr="0000785A">
        <w:trPr>
          <w:trHeight w:val="138"/>
        </w:trPr>
        <w:tc>
          <w:tcPr>
            <w:tcW w:w="3454" w:type="dxa"/>
            <w:shd w:val="clear" w:color="auto" w:fill="D9D9D9"/>
            <w:vAlign w:val="center"/>
          </w:tcPr>
          <w:p w14:paraId="7B0B82B9" w14:textId="77777777" w:rsidR="0000785A" w:rsidRPr="00F379E9" w:rsidRDefault="0000785A" w:rsidP="0000785A">
            <w:pPr>
              <w:rPr>
                <w:rFonts w:ascii="Calibri" w:hAnsi="Calibri" w:cs="Calibri"/>
                <w:b/>
              </w:rPr>
            </w:pPr>
            <w:r w:rsidRPr="00F379E9">
              <w:rPr>
                <w:rFonts w:ascii="Calibri" w:hAnsi="Calibri" w:cs="Calibri"/>
              </w:rPr>
              <w:t>TOT.</w:t>
            </w:r>
            <w:r w:rsidRPr="00F379E9">
              <w:rPr>
                <w:rFonts w:ascii="Calibri" w:hAnsi="Calibri" w:cs="Calibri"/>
                <w:b/>
              </w:rPr>
              <w:t xml:space="preserve"> Total</w:t>
            </w:r>
          </w:p>
        </w:tc>
        <w:tc>
          <w:tcPr>
            <w:tcW w:w="2340" w:type="dxa"/>
            <w:shd w:val="clear" w:color="auto" w:fill="D9D9D9"/>
            <w:vAlign w:val="center"/>
          </w:tcPr>
          <w:p w14:paraId="7B0B82BA" w14:textId="77777777" w:rsidR="0000785A" w:rsidRPr="00F379E9" w:rsidRDefault="0000785A" w:rsidP="0000785A">
            <w:pPr>
              <w:rPr>
                <w:rFonts w:ascii="Calibri" w:hAnsi="Calibri" w:cs="Calibri"/>
                <w:b/>
              </w:rPr>
            </w:pPr>
          </w:p>
        </w:tc>
        <w:tc>
          <w:tcPr>
            <w:tcW w:w="2520" w:type="dxa"/>
            <w:shd w:val="clear" w:color="auto" w:fill="D9D9D9"/>
            <w:vAlign w:val="center"/>
          </w:tcPr>
          <w:p w14:paraId="7B0B82BB" w14:textId="77777777" w:rsidR="0000785A" w:rsidRPr="00F379E9" w:rsidRDefault="0000785A" w:rsidP="0000785A">
            <w:pPr>
              <w:jc w:val="center"/>
              <w:rPr>
                <w:rFonts w:ascii="Calibri" w:hAnsi="Calibri" w:cs="Calibri"/>
                <w:b/>
                <w:color w:val="333333"/>
              </w:rPr>
            </w:pPr>
            <w:r w:rsidRPr="00F379E9">
              <w:rPr>
                <w:rFonts w:ascii="Calibri" w:hAnsi="Calibri" w:cs="Calibri"/>
                <w:b/>
              </w:rPr>
              <w:t>[CALCULATE TOT]</w:t>
            </w:r>
          </w:p>
        </w:tc>
      </w:tr>
    </w:tbl>
    <w:p w14:paraId="7B0B82BD" w14:textId="77777777" w:rsidR="0000785A" w:rsidRPr="00F379E9" w:rsidRDefault="0000785A" w:rsidP="0000785A">
      <w:pPr>
        <w:ind w:left="720" w:hanging="720"/>
        <w:rPr>
          <w:rFonts w:ascii="Calibri" w:hAnsi="Calibri" w:cs="Calibri"/>
        </w:rPr>
      </w:pPr>
    </w:p>
    <w:p w14:paraId="7B0B82BE" w14:textId="77777777" w:rsidR="0000785A" w:rsidRPr="00F379E9" w:rsidRDefault="0000785A" w:rsidP="0000785A">
      <w:pPr>
        <w:ind w:left="720" w:hanging="720"/>
        <w:rPr>
          <w:rFonts w:ascii="Calibri" w:hAnsi="Calibri" w:cs="Calibri"/>
        </w:rPr>
      </w:pPr>
    </w:p>
    <w:p w14:paraId="7B0B82BF" w14:textId="77777777" w:rsidR="0000785A" w:rsidRDefault="0000785A" w:rsidP="0000785A">
      <w:pPr>
        <w:rPr>
          <w:rFonts w:ascii="Calibri" w:hAnsi="Calibri" w:cs="Calibri"/>
          <w:b/>
        </w:rPr>
      </w:pPr>
      <w:r>
        <w:rPr>
          <w:rFonts w:ascii="Calibri" w:hAnsi="Calibri" w:cs="Calibri"/>
          <w:b/>
        </w:rPr>
        <w:br w:type="page"/>
      </w:r>
    </w:p>
    <w:p w14:paraId="7B0B82C0" w14:textId="77777777" w:rsidR="0000785A" w:rsidRPr="00F379E9" w:rsidRDefault="0000785A" w:rsidP="0000785A">
      <w:pPr>
        <w:ind w:left="720" w:hanging="720"/>
        <w:rPr>
          <w:rFonts w:ascii="Calibri" w:hAnsi="Calibri" w:cs="Calibri"/>
          <w:b/>
        </w:rPr>
      </w:pPr>
      <w:r>
        <w:rPr>
          <w:rFonts w:ascii="Calibri" w:hAnsi="Calibri" w:cs="Calibri"/>
          <w:b/>
        </w:rPr>
        <w:t>[IF Q14ATOT&gt;0, ASK Q15; OTHERWISE SKIP TO Q16</w:t>
      </w:r>
      <w:r w:rsidRPr="00F379E9">
        <w:rPr>
          <w:rFonts w:ascii="Calibri" w:hAnsi="Calibri" w:cs="Calibri"/>
          <w:b/>
        </w:rPr>
        <w:t>]</w:t>
      </w:r>
    </w:p>
    <w:p w14:paraId="7B0B82C1" w14:textId="77777777" w:rsidR="0000785A" w:rsidRPr="00F379E9" w:rsidRDefault="0000785A" w:rsidP="0000785A">
      <w:pPr>
        <w:ind w:left="720" w:hanging="720"/>
        <w:rPr>
          <w:rFonts w:ascii="Calibri" w:hAnsi="Calibri" w:cs="Calibri"/>
        </w:rPr>
      </w:pPr>
      <w:r w:rsidRPr="00F379E9">
        <w:rPr>
          <w:rFonts w:ascii="Calibri" w:hAnsi="Calibri" w:cs="Calibri"/>
        </w:rPr>
        <w:t>Q1</w:t>
      </w:r>
      <w:r>
        <w:rPr>
          <w:rFonts w:ascii="Calibri" w:hAnsi="Calibri" w:cs="Calibri"/>
        </w:rPr>
        <w:t>5</w:t>
      </w:r>
      <w:r w:rsidRPr="00F379E9">
        <w:rPr>
          <w:rFonts w:ascii="Calibri" w:hAnsi="Calibri" w:cs="Calibri"/>
        </w:rPr>
        <w:t>.</w:t>
      </w:r>
      <w:r w:rsidRPr="00F379E9">
        <w:rPr>
          <w:rFonts w:ascii="Calibri" w:hAnsi="Calibri" w:cs="Calibri"/>
        </w:rPr>
        <w:tab/>
      </w:r>
      <w:r w:rsidRPr="00554FFD">
        <w:t xml:space="preserve">For the bulbs you said you purchased within the past 6 months, please tell us how many were purchased within the </w:t>
      </w:r>
      <w:r w:rsidRPr="00554FFD">
        <w:rPr>
          <w:b/>
        </w:rPr>
        <w:t>last 3 months</w:t>
      </w:r>
      <w:r w:rsidRPr="00554FFD">
        <w:t>.</w:t>
      </w:r>
    </w:p>
    <w:tbl>
      <w:tblPr>
        <w:tblW w:w="8404"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3960"/>
        <w:gridCol w:w="2104"/>
        <w:gridCol w:w="2340"/>
      </w:tblGrid>
      <w:tr w:rsidR="0000785A" w:rsidRPr="00F379E9" w14:paraId="7B0B82C8" w14:textId="77777777" w:rsidTr="0000785A">
        <w:trPr>
          <w:trHeight w:val="97"/>
        </w:trPr>
        <w:tc>
          <w:tcPr>
            <w:tcW w:w="3960" w:type="dxa"/>
            <w:shd w:val="clear" w:color="auto" w:fill="BEB0A3"/>
            <w:vAlign w:val="center"/>
          </w:tcPr>
          <w:p w14:paraId="7B0B82C2" w14:textId="77777777" w:rsidR="0000785A" w:rsidRPr="00F379E9" w:rsidRDefault="0000785A" w:rsidP="0000785A">
            <w:pPr>
              <w:rPr>
                <w:rFonts w:ascii="Calibri" w:hAnsi="Calibri" w:cs="Calibri"/>
                <w:b/>
              </w:rPr>
            </w:pPr>
            <w:r w:rsidRPr="00F379E9">
              <w:rPr>
                <w:rFonts w:ascii="Calibri" w:hAnsi="Calibri" w:cs="Calibri"/>
                <w:b/>
              </w:rPr>
              <w:t>Light bulb type</w:t>
            </w:r>
          </w:p>
          <w:p w14:paraId="7B0B82C3" w14:textId="77777777" w:rsidR="0000785A" w:rsidRPr="00F379E9" w:rsidRDefault="0000785A" w:rsidP="0000785A">
            <w:pPr>
              <w:rPr>
                <w:rFonts w:ascii="Calibri" w:hAnsi="Calibri" w:cs="Calibri"/>
              </w:rPr>
            </w:pPr>
            <w:r>
              <w:rPr>
                <w:rFonts w:ascii="Calibri" w:hAnsi="Calibri" w:cs="Calibri"/>
              </w:rPr>
              <w:t>[ONLY DISPLAY ROWS &gt;0 AT Q14</w:t>
            </w:r>
            <w:r w:rsidRPr="00F379E9">
              <w:rPr>
                <w:rFonts w:ascii="Calibri" w:hAnsi="Calibri" w:cs="Calibri"/>
              </w:rPr>
              <w:t>]</w:t>
            </w:r>
          </w:p>
        </w:tc>
        <w:tc>
          <w:tcPr>
            <w:tcW w:w="2104" w:type="dxa"/>
            <w:shd w:val="clear" w:color="auto" w:fill="BEB0A3"/>
          </w:tcPr>
          <w:p w14:paraId="7B0B82C4" w14:textId="77777777" w:rsidR="0000785A" w:rsidRPr="00F379E9" w:rsidRDefault="0000785A" w:rsidP="0000785A">
            <w:pPr>
              <w:jc w:val="center"/>
              <w:rPr>
                <w:rFonts w:ascii="Calibri" w:hAnsi="Calibri" w:cs="Calibri"/>
                <w:b/>
              </w:rPr>
            </w:pPr>
            <w:r w:rsidRPr="00F379E9">
              <w:rPr>
                <w:rFonts w:ascii="Calibri" w:hAnsi="Calibri" w:cs="Calibri"/>
                <w:b/>
              </w:rPr>
              <w:t xml:space="preserve">Bulbs purchased in </w:t>
            </w:r>
          </w:p>
          <w:p w14:paraId="7B0B82C5" w14:textId="77777777" w:rsidR="0000785A" w:rsidRPr="00F379E9" w:rsidRDefault="0000785A" w:rsidP="0000785A">
            <w:pPr>
              <w:jc w:val="center"/>
              <w:rPr>
                <w:rFonts w:ascii="Calibri" w:hAnsi="Calibri" w:cs="Calibri"/>
                <w:b/>
              </w:rPr>
            </w:pPr>
            <w:r w:rsidRPr="00F379E9">
              <w:rPr>
                <w:rFonts w:ascii="Calibri" w:hAnsi="Calibri" w:cs="Calibri"/>
                <w:b/>
              </w:rPr>
              <w:t xml:space="preserve">the </w:t>
            </w:r>
            <w:r w:rsidRPr="00F379E9">
              <w:rPr>
                <w:rFonts w:ascii="Calibri" w:hAnsi="Calibri" w:cs="Calibri"/>
                <w:b/>
                <w:u w:val="single"/>
              </w:rPr>
              <w:t>last 6 months</w:t>
            </w:r>
          </w:p>
        </w:tc>
        <w:tc>
          <w:tcPr>
            <w:tcW w:w="2340" w:type="dxa"/>
            <w:shd w:val="clear" w:color="auto" w:fill="BEB0A3"/>
          </w:tcPr>
          <w:p w14:paraId="7B0B82C6" w14:textId="77777777" w:rsidR="0000785A" w:rsidRPr="008C2FD5" w:rsidRDefault="0000785A" w:rsidP="0000785A">
            <w:pPr>
              <w:jc w:val="center"/>
              <w:rPr>
                <w:rFonts w:ascii="Calibri" w:hAnsi="Calibri" w:cs="Calibri"/>
                <w:b/>
                <w:u w:val="single"/>
              </w:rPr>
            </w:pPr>
            <w:r w:rsidRPr="00554FFD">
              <w:rPr>
                <w:rFonts w:ascii="Calibri" w:hAnsi="Calibri" w:cs="Calibri"/>
                <w:b/>
              </w:rPr>
              <w:t xml:space="preserve">Number of those purchased within the </w:t>
            </w:r>
            <w:r w:rsidRPr="00554FFD">
              <w:rPr>
                <w:rFonts w:ascii="Calibri" w:hAnsi="Calibri" w:cs="Calibri"/>
                <w:b/>
                <w:u w:val="single"/>
              </w:rPr>
              <w:t>past 3 months?</w:t>
            </w:r>
          </w:p>
          <w:p w14:paraId="7B0B82C7" w14:textId="77777777" w:rsidR="0000785A" w:rsidRPr="00F379E9" w:rsidRDefault="0000785A" w:rsidP="0000785A">
            <w:pPr>
              <w:jc w:val="center"/>
              <w:rPr>
                <w:rFonts w:ascii="Calibri" w:hAnsi="Calibri" w:cs="Calibri"/>
                <w:b/>
              </w:rPr>
            </w:pPr>
          </w:p>
        </w:tc>
      </w:tr>
      <w:tr w:rsidR="0000785A" w:rsidRPr="00F379E9" w14:paraId="7B0B82CC" w14:textId="77777777" w:rsidTr="0000785A">
        <w:trPr>
          <w:trHeight w:val="77"/>
        </w:trPr>
        <w:tc>
          <w:tcPr>
            <w:tcW w:w="3960" w:type="dxa"/>
            <w:vAlign w:val="center"/>
          </w:tcPr>
          <w:p w14:paraId="7B0B82C9" w14:textId="77777777" w:rsidR="0000785A" w:rsidRPr="00F379E9" w:rsidRDefault="0000785A" w:rsidP="0000785A">
            <w:pPr>
              <w:rPr>
                <w:rFonts w:ascii="Calibri" w:hAnsi="Calibri" w:cs="Calibri"/>
              </w:rPr>
            </w:pPr>
            <w:r w:rsidRPr="00F379E9">
              <w:rPr>
                <w:rFonts w:ascii="Calibri" w:hAnsi="Calibri" w:cs="Calibri"/>
              </w:rPr>
              <w:t>1. </w:t>
            </w:r>
            <w:r w:rsidRPr="00F379E9">
              <w:rPr>
                <w:rFonts w:ascii="Calibri" w:hAnsi="Calibri" w:cs="Calibri"/>
                <w:color w:val="0000FF"/>
                <w:u w:val="single"/>
              </w:rPr>
              <w:t>Compact fluorescent light bulbs (CFLs)</w:t>
            </w:r>
          </w:p>
        </w:tc>
        <w:tc>
          <w:tcPr>
            <w:tcW w:w="2104" w:type="dxa"/>
            <w:vAlign w:val="center"/>
          </w:tcPr>
          <w:p w14:paraId="7B0B82CA" w14:textId="77777777" w:rsidR="0000785A" w:rsidRPr="00F379E9" w:rsidRDefault="0000785A" w:rsidP="0000785A">
            <w:pPr>
              <w:jc w:val="center"/>
              <w:rPr>
                <w:rFonts w:ascii="Calibri" w:hAnsi="Calibri" w:cs="Calibri"/>
                <w:b/>
              </w:rPr>
            </w:pPr>
            <w:r>
              <w:rPr>
                <w:rFonts w:ascii="Calibri" w:hAnsi="Calibri" w:cs="Calibri"/>
                <w:b/>
              </w:rPr>
              <w:t>[Q14</w:t>
            </w:r>
            <w:r w:rsidRPr="00F379E9">
              <w:rPr>
                <w:rFonts w:ascii="Calibri" w:hAnsi="Calibri" w:cs="Calibri"/>
                <w:b/>
              </w:rPr>
              <w:t>A1 RESPONSE]</w:t>
            </w:r>
          </w:p>
        </w:tc>
        <w:tc>
          <w:tcPr>
            <w:tcW w:w="2340" w:type="dxa"/>
            <w:vAlign w:val="center"/>
          </w:tcPr>
          <w:p w14:paraId="7B0B82CB" w14:textId="77777777" w:rsidR="0000785A" w:rsidRPr="00F379E9" w:rsidRDefault="0000785A" w:rsidP="0000785A">
            <w:pPr>
              <w:jc w:val="center"/>
              <w:rPr>
                <w:rFonts w:ascii="Calibri" w:hAnsi="Calibri" w:cs="Calibri"/>
                <w:b/>
              </w:rPr>
            </w:pPr>
            <w:r w:rsidRPr="00F379E9">
              <w:rPr>
                <w:rFonts w:ascii="Calibri" w:hAnsi="Calibri" w:cs="Calibri"/>
                <w:b/>
              </w:rPr>
              <w:t>[RECORD NU</w:t>
            </w:r>
            <w:r>
              <w:rPr>
                <w:rFonts w:ascii="Calibri" w:hAnsi="Calibri" w:cs="Calibri"/>
                <w:b/>
              </w:rPr>
              <w:t>M 0-Q14</w:t>
            </w:r>
            <w:r w:rsidRPr="00F379E9">
              <w:rPr>
                <w:rFonts w:ascii="Calibri" w:hAnsi="Calibri" w:cs="Calibri"/>
                <w:b/>
              </w:rPr>
              <w:t>A1]</w:t>
            </w:r>
          </w:p>
        </w:tc>
      </w:tr>
      <w:tr w:rsidR="0000785A" w:rsidRPr="00F379E9" w14:paraId="7B0B82D0" w14:textId="77777777" w:rsidTr="0000785A">
        <w:trPr>
          <w:trHeight w:val="77"/>
        </w:trPr>
        <w:tc>
          <w:tcPr>
            <w:tcW w:w="3960" w:type="dxa"/>
            <w:vAlign w:val="center"/>
          </w:tcPr>
          <w:p w14:paraId="7B0B82CD" w14:textId="77777777" w:rsidR="0000785A" w:rsidRPr="00F379E9" w:rsidRDefault="0000785A" w:rsidP="0000785A">
            <w:pPr>
              <w:rPr>
                <w:rFonts w:ascii="Calibri" w:hAnsi="Calibri" w:cs="Calibri"/>
              </w:rPr>
            </w:pPr>
            <w:r w:rsidRPr="00F379E9">
              <w:rPr>
                <w:rFonts w:ascii="Calibri" w:hAnsi="Calibri" w:cs="Calibri"/>
              </w:rPr>
              <w:t>2. </w:t>
            </w:r>
            <w:r w:rsidRPr="00F379E9">
              <w:rPr>
                <w:rFonts w:ascii="Calibri" w:hAnsi="Calibri" w:cs="Calibri"/>
                <w:color w:val="0000FF"/>
                <w:u w:val="single"/>
              </w:rPr>
              <w:t>Incandescent light bulbs</w:t>
            </w:r>
            <w:r w:rsidRPr="00F379E9">
              <w:rPr>
                <w:rFonts w:ascii="Calibri" w:hAnsi="Calibri" w:cs="Calibri"/>
              </w:rPr>
              <w:t xml:space="preserve"> </w:t>
            </w:r>
          </w:p>
        </w:tc>
        <w:tc>
          <w:tcPr>
            <w:tcW w:w="2104" w:type="dxa"/>
            <w:vAlign w:val="center"/>
          </w:tcPr>
          <w:p w14:paraId="7B0B82CE" w14:textId="77777777" w:rsidR="0000785A" w:rsidRPr="00F379E9" w:rsidRDefault="0000785A" w:rsidP="0000785A">
            <w:pPr>
              <w:jc w:val="center"/>
              <w:rPr>
                <w:rFonts w:ascii="Calibri" w:hAnsi="Calibri" w:cs="Calibri"/>
                <w:b/>
              </w:rPr>
            </w:pPr>
            <w:r>
              <w:rPr>
                <w:rFonts w:ascii="Calibri" w:hAnsi="Calibri" w:cs="Calibri"/>
                <w:b/>
              </w:rPr>
              <w:t>[Q14</w:t>
            </w:r>
            <w:r w:rsidRPr="00F379E9">
              <w:rPr>
                <w:rFonts w:ascii="Calibri" w:hAnsi="Calibri" w:cs="Calibri"/>
                <w:b/>
              </w:rPr>
              <w:t>A2 RESPONSE]</w:t>
            </w:r>
          </w:p>
        </w:tc>
        <w:tc>
          <w:tcPr>
            <w:tcW w:w="2340" w:type="dxa"/>
            <w:vAlign w:val="center"/>
          </w:tcPr>
          <w:p w14:paraId="7B0B82CF" w14:textId="77777777" w:rsidR="0000785A" w:rsidRPr="00F379E9" w:rsidRDefault="0000785A" w:rsidP="0000785A">
            <w:pPr>
              <w:jc w:val="center"/>
              <w:rPr>
                <w:rFonts w:ascii="Calibri" w:hAnsi="Calibri" w:cs="Calibri"/>
                <w:b/>
              </w:rPr>
            </w:pPr>
            <w:r>
              <w:rPr>
                <w:rFonts w:ascii="Calibri" w:hAnsi="Calibri" w:cs="Calibri"/>
                <w:b/>
              </w:rPr>
              <w:t>[RECORD NUM 0-Q14</w:t>
            </w:r>
            <w:r w:rsidRPr="00F379E9">
              <w:rPr>
                <w:rFonts w:ascii="Calibri" w:hAnsi="Calibri" w:cs="Calibri"/>
                <w:b/>
              </w:rPr>
              <w:t>A2]</w:t>
            </w:r>
          </w:p>
        </w:tc>
      </w:tr>
      <w:tr w:rsidR="0000785A" w:rsidRPr="00F379E9" w14:paraId="7B0B82D4" w14:textId="77777777" w:rsidTr="0000785A">
        <w:trPr>
          <w:trHeight w:val="77"/>
        </w:trPr>
        <w:tc>
          <w:tcPr>
            <w:tcW w:w="3960" w:type="dxa"/>
            <w:vAlign w:val="center"/>
          </w:tcPr>
          <w:p w14:paraId="7B0B82D1" w14:textId="77777777" w:rsidR="0000785A" w:rsidRPr="00F379E9" w:rsidRDefault="0000785A" w:rsidP="0000785A">
            <w:pPr>
              <w:rPr>
                <w:rFonts w:ascii="Calibri" w:hAnsi="Calibri" w:cs="Calibri"/>
              </w:rPr>
            </w:pPr>
            <w:r>
              <w:rPr>
                <w:rFonts w:ascii="Calibri" w:hAnsi="Calibri" w:cs="Calibri"/>
              </w:rPr>
              <w:t xml:space="preserve">3. </w:t>
            </w:r>
            <w:r w:rsidRPr="008D4C18">
              <w:rPr>
                <w:rFonts w:ascii="Calibri" w:hAnsi="Calibri" w:cs="Calibri"/>
                <w:color w:val="0000FF"/>
                <w:u w:val="single"/>
              </w:rPr>
              <w:t>LED lamps</w:t>
            </w:r>
          </w:p>
        </w:tc>
        <w:tc>
          <w:tcPr>
            <w:tcW w:w="2104" w:type="dxa"/>
            <w:vAlign w:val="center"/>
          </w:tcPr>
          <w:p w14:paraId="7B0B82D2" w14:textId="77777777" w:rsidR="0000785A" w:rsidRPr="00F379E9" w:rsidRDefault="0000785A" w:rsidP="0000785A">
            <w:pPr>
              <w:jc w:val="center"/>
              <w:rPr>
                <w:rFonts w:ascii="Calibri" w:hAnsi="Calibri" w:cs="Calibri"/>
                <w:b/>
              </w:rPr>
            </w:pPr>
            <w:r>
              <w:rPr>
                <w:rFonts w:ascii="Calibri" w:hAnsi="Calibri" w:cs="Calibri"/>
                <w:b/>
              </w:rPr>
              <w:t>[Q14</w:t>
            </w:r>
            <w:r w:rsidRPr="00F379E9">
              <w:rPr>
                <w:rFonts w:ascii="Calibri" w:hAnsi="Calibri" w:cs="Calibri"/>
                <w:b/>
              </w:rPr>
              <w:t>A</w:t>
            </w:r>
            <w:r>
              <w:rPr>
                <w:rFonts w:ascii="Calibri" w:hAnsi="Calibri" w:cs="Calibri"/>
                <w:b/>
              </w:rPr>
              <w:t>3</w:t>
            </w:r>
            <w:r w:rsidRPr="00F379E9">
              <w:rPr>
                <w:rFonts w:ascii="Calibri" w:hAnsi="Calibri" w:cs="Calibri"/>
                <w:b/>
              </w:rPr>
              <w:t xml:space="preserve"> RESPONSE]</w:t>
            </w:r>
          </w:p>
        </w:tc>
        <w:tc>
          <w:tcPr>
            <w:tcW w:w="2340" w:type="dxa"/>
            <w:vAlign w:val="center"/>
          </w:tcPr>
          <w:p w14:paraId="7B0B82D3" w14:textId="77777777" w:rsidR="0000785A" w:rsidRPr="00F379E9" w:rsidRDefault="0000785A" w:rsidP="0000785A">
            <w:pPr>
              <w:jc w:val="center"/>
              <w:rPr>
                <w:rFonts w:ascii="Calibri" w:hAnsi="Calibri" w:cs="Calibri"/>
                <w:b/>
              </w:rPr>
            </w:pPr>
            <w:r>
              <w:rPr>
                <w:rFonts w:ascii="Calibri" w:hAnsi="Calibri" w:cs="Calibri"/>
                <w:b/>
              </w:rPr>
              <w:t>[RECORD NUM 0-Q14</w:t>
            </w:r>
            <w:r w:rsidRPr="00F379E9">
              <w:rPr>
                <w:rFonts w:ascii="Calibri" w:hAnsi="Calibri" w:cs="Calibri"/>
                <w:b/>
              </w:rPr>
              <w:t>A</w:t>
            </w:r>
            <w:r>
              <w:rPr>
                <w:rFonts w:ascii="Calibri" w:hAnsi="Calibri" w:cs="Calibri"/>
                <w:b/>
              </w:rPr>
              <w:t>3</w:t>
            </w:r>
            <w:r w:rsidRPr="00F379E9">
              <w:rPr>
                <w:rFonts w:ascii="Calibri" w:hAnsi="Calibri" w:cs="Calibri"/>
                <w:b/>
              </w:rPr>
              <w:t>]</w:t>
            </w:r>
          </w:p>
        </w:tc>
      </w:tr>
      <w:tr w:rsidR="0000785A" w:rsidRPr="00F379E9" w14:paraId="7B0B82D8" w14:textId="77777777" w:rsidTr="0000785A">
        <w:trPr>
          <w:trHeight w:val="77"/>
        </w:trPr>
        <w:tc>
          <w:tcPr>
            <w:tcW w:w="3960" w:type="dxa"/>
            <w:vAlign w:val="center"/>
          </w:tcPr>
          <w:p w14:paraId="7B0B82D5" w14:textId="77777777" w:rsidR="0000785A" w:rsidRPr="00F379E9" w:rsidRDefault="0000785A" w:rsidP="0000785A">
            <w:pPr>
              <w:rPr>
                <w:rFonts w:ascii="Calibri" w:hAnsi="Calibri" w:cs="Calibri"/>
              </w:rPr>
            </w:pPr>
            <w:r>
              <w:rPr>
                <w:rFonts w:ascii="Calibri" w:hAnsi="Calibri" w:cs="Calibri"/>
              </w:rPr>
              <w:t>4</w:t>
            </w:r>
            <w:r w:rsidRPr="00F379E9">
              <w:rPr>
                <w:rFonts w:ascii="Calibri" w:hAnsi="Calibri" w:cs="Calibri"/>
              </w:rPr>
              <w:t xml:space="preserve">.  </w:t>
            </w:r>
            <w:r w:rsidRPr="00F379E9">
              <w:rPr>
                <w:rFonts w:ascii="Calibri" w:hAnsi="Calibri" w:cs="Calibri"/>
                <w:color w:val="0000FF"/>
                <w:u w:val="single"/>
              </w:rPr>
              <w:t>Halogen light bulbs</w:t>
            </w:r>
          </w:p>
        </w:tc>
        <w:tc>
          <w:tcPr>
            <w:tcW w:w="2104" w:type="dxa"/>
            <w:vAlign w:val="center"/>
          </w:tcPr>
          <w:p w14:paraId="7B0B82D6" w14:textId="77777777" w:rsidR="0000785A" w:rsidRPr="00F379E9" w:rsidRDefault="0000785A" w:rsidP="0000785A">
            <w:pPr>
              <w:jc w:val="center"/>
              <w:rPr>
                <w:rFonts w:ascii="Calibri" w:hAnsi="Calibri" w:cs="Calibri"/>
                <w:b/>
              </w:rPr>
            </w:pPr>
            <w:r>
              <w:rPr>
                <w:rFonts w:ascii="Calibri" w:hAnsi="Calibri" w:cs="Calibri"/>
                <w:b/>
              </w:rPr>
              <w:t>[Q14</w:t>
            </w:r>
            <w:r w:rsidRPr="00F379E9">
              <w:rPr>
                <w:rFonts w:ascii="Calibri" w:hAnsi="Calibri" w:cs="Calibri"/>
                <w:b/>
              </w:rPr>
              <w:t>A3 RESPONSE]</w:t>
            </w:r>
          </w:p>
        </w:tc>
        <w:tc>
          <w:tcPr>
            <w:tcW w:w="2340" w:type="dxa"/>
            <w:vAlign w:val="center"/>
          </w:tcPr>
          <w:p w14:paraId="7B0B82D7" w14:textId="77777777" w:rsidR="0000785A" w:rsidRPr="00F379E9" w:rsidRDefault="0000785A" w:rsidP="0000785A">
            <w:pPr>
              <w:jc w:val="center"/>
              <w:rPr>
                <w:rFonts w:ascii="Calibri" w:hAnsi="Calibri" w:cs="Calibri"/>
                <w:b/>
              </w:rPr>
            </w:pPr>
            <w:r>
              <w:rPr>
                <w:rFonts w:ascii="Calibri" w:hAnsi="Calibri" w:cs="Calibri"/>
                <w:b/>
              </w:rPr>
              <w:t>[RECORD NUM 0-Q14</w:t>
            </w:r>
            <w:r w:rsidRPr="00F379E9">
              <w:rPr>
                <w:rFonts w:ascii="Calibri" w:hAnsi="Calibri" w:cs="Calibri"/>
                <w:b/>
              </w:rPr>
              <w:t>A3]</w:t>
            </w:r>
          </w:p>
        </w:tc>
      </w:tr>
      <w:tr w:rsidR="0000785A" w:rsidRPr="00F379E9" w14:paraId="7B0B82DC" w14:textId="77777777" w:rsidTr="0000785A">
        <w:trPr>
          <w:trHeight w:val="77"/>
        </w:trPr>
        <w:tc>
          <w:tcPr>
            <w:tcW w:w="3960" w:type="dxa"/>
            <w:vAlign w:val="center"/>
          </w:tcPr>
          <w:p w14:paraId="7B0B82D9" w14:textId="77777777" w:rsidR="0000785A" w:rsidRPr="00F379E9" w:rsidRDefault="0000785A" w:rsidP="0000785A">
            <w:pPr>
              <w:rPr>
                <w:rFonts w:ascii="Calibri" w:hAnsi="Calibri" w:cs="Calibri"/>
              </w:rPr>
            </w:pPr>
            <w:r>
              <w:rPr>
                <w:rFonts w:ascii="Calibri" w:hAnsi="Calibri" w:cs="Calibri"/>
              </w:rPr>
              <w:t>5</w:t>
            </w:r>
            <w:r w:rsidRPr="00F379E9">
              <w:rPr>
                <w:rFonts w:ascii="Calibri" w:hAnsi="Calibri" w:cs="Calibri"/>
              </w:rPr>
              <w:t xml:space="preserve">.  </w:t>
            </w:r>
            <w:r w:rsidRPr="00F379E9">
              <w:rPr>
                <w:rFonts w:ascii="Calibri" w:hAnsi="Calibri" w:cs="Calibri"/>
                <w:color w:val="0000FF"/>
                <w:u w:val="single"/>
              </w:rPr>
              <w:t>Tubular fluorescent light bulbs</w:t>
            </w:r>
          </w:p>
        </w:tc>
        <w:tc>
          <w:tcPr>
            <w:tcW w:w="2104" w:type="dxa"/>
            <w:vAlign w:val="center"/>
          </w:tcPr>
          <w:p w14:paraId="7B0B82DA" w14:textId="77777777" w:rsidR="0000785A" w:rsidRPr="00F379E9" w:rsidRDefault="0000785A" w:rsidP="0000785A">
            <w:pPr>
              <w:jc w:val="center"/>
              <w:rPr>
                <w:rFonts w:ascii="Calibri" w:hAnsi="Calibri" w:cs="Calibri"/>
                <w:b/>
              </w:rPr>
            </w:pPr>
            <w:r>
              <w:rPr>
                <w:rFonts w:ascii="Calibri" w:hAnsi="Calibri" w:cs="Calibri"/>
                <w:b/>
              </w:rPr>
              <w:t>[Q14</w:t>
            </w:r>
            <w:r w:rsidRPr="00F379E9">
              <w:rPr>
                <w:rFonts w:ascii="Calibri" w:hAnsi="Calibri" w:cs="Calibri"/>
                <w:b/>
              </w:rPr>
              <w:t>A4 RESPONSE]</w:t>
            </w:r>
          </w:p>
        </w:tc>
        <w:tc>
          <w:tcPr>
            <w:tcW w:w="2340" w:type="dxa"/>
            <w:vAlign w:val="center"/>
          </w:tcPr>
          <w:p w14:paraId="7B0B82DB" w14:textId="77777777" w:rsidR="0000785A" w:rsidRPr="00F379E9" w:rsidRDefault="0000785A" w:rsidP="0000785A">
            <w:pPr>
              <w:jc w:val="center"/>
              <w:rPr>
                <w:rFonts w:ascii="Calibri" w:hAnsi="Calibri" w:cs="Calibri"/>
                <w:b/>
              </w:rPr>
            </w:pPr>
            <w:r>
              <w:rPr>
                <w:rFonts w:ascii="Calibri" w:hAnsi="Calibri" w:cs="Calibri"/>
                <w:b/>
              </w:rPr>
              <w:t>[RECORD NUM 0-Q14</w:t>
            </w:r>
            <w:r w:rsidRPr="00F379E9">
              <w:rPr>
                <w:rFonts w:ascii="Calibri" w:hAnsi="Calibri" w:cs="Calibri"/>
                <w:b/>
              </w:rPr>
              <w:t>A4]</w:t>
            </w:r>
          </w:p>
        </w:tc>
      </w:tr>
      <w:tr w:rsidR="0000785A" w:rsidRPr="00F379E9" w14:paraId="7B0B82E0" w14:textId="77777777" w:rsidTr="0000785A">
        <w:trPr>
          <w:trHeight w:val="77"/>
        </w:trPr>
        <w:tc>
          <w:tcPr>
            <w:tcW w:w="3960" w:type="dxa"/>
            <w:vAlign w:val="center"/>
          </w:tcPr>
          <w:p w14:paraId="7B0B82DD" w14:textId="77777777" w:rsidR="0000785A" w:rsidRPr="00F379E9" w:rsidRDefault="0000785A" w:rsidP="0000785A">
            <w:pPr>
              <w:rPr>
                <w:rFonts w:ascii="Calibri" w:hAnsi="Calibri" w:cs="Calibri"/>
              </w:rPr>
            </w:pPr>
            <w:r>
              <w:rPr>
                <w:rFonts w:ascii="Calibri" w:hAnsi="Calibri" w:cs="Calibri"/>
              </w:rPr>
              <w:t>6</w:t>
            </w:r>
            <w:r w:rsidRPr="00F379E9">
              <w:rPr>
                <w:rFonts w:ascii="Calibri" w:hAnsi="Calibri" w:cs="Calibri"/>
              </w:rPr>
              <w:t xml:space="preserve">.  </w:t>
            </w:r>
            <w:r w:rsidRPr="00F379E9">
              <w:rPr>
                <w:rFonts w:ascii="Calibri" w:hAnsi="Calibri" w:cs="Calibri"/>
                <w:b/>
              </w:rPr>
              <w:t>[INSERT Q10A990 OTHER SPECIFY]</w:t>
            </w:r>
          </w:p>
        </w:tc>
        <w:tc>
          <w:tcPr>
            <w:tcW w:w="2104" w:type="dxa"/>
            <w:vAlign w:val="center"/>
          </w:tcPr>
          <w:p w14:paraId="7B0B82DE" w14:textId="77777777" w:rsidR="0000785A" w:rsidRPr="00F379E9" w:rsidRDefault="0000785A" w:rsidP="0000785A">
            <w:pPr>
              <w:jc w:val="center"/>
              <w:rPr>
                <w:rFonts w:ascii="Calibri" w:hAnsi="Calibri" w:cs="Calibri"/>
                <w:b/>
              </w:rPr>
            </w:pPr>
            <w:r>
              <w:rPr>
                <w:rFonts w:ascii="Calibri" w:hAnsi="Calibri" w:cs="Calibri"/>
                <w:b/>
              </w:rPr>
              <w:t>[Q14</w:t>
            </w:r>
            <w:r w:rsidRPr="00F379E9">
              <w:rPr>
                <w:rFonts w:ascii="Calibri" w:hAnsi="Calibri" w:cs="Calibri"/>
                <w:b/>
              </w:rPr>
              <w:t>A5 RESPONSE]</w:t>
            </w:r>
          </w:p>
        </w:tc>
        <w:tc>
          <w:tcPr>
            <w:tcW w:w="2340" w:type="dxa"/>
            <w:vAlign w:val="center"/>
          </w:tcPr>
          <w:p w14:paraId="7B0B82DF" w14:textId="77777777" w:rsidR="0000785A" w:rsidRPr="00F379E9" w:rsidRDefault="0000785A" w:rsidP="0000785A">
            <w:pPr>
              <w:jc w:val="center"/>
              <w:rPr>
                <w:rFonts w:ascii="Calibri" w:hAnsi="Calibri" w:cs="Calibri"/>
                <w:b/>
              </w:rPr>
            </w:pPr>
            <w:r>
              <w:rPr>
                <w:rFonts w:ascii="Calibri" w:hAnsi="Calibri" w:cs="Calibri"/>
                <w:b/>
              </w:rPr>
              <w:t>[RECORD NUM 0-Q14</w:t>
            </w:r>
            <w:r w:rsidRPr="00F379E9">
              <w:rPr>
                <w:rFonts w:ascii="Calibri" w:hAnsi="Calibri" w:cs="Calibri"/>
                <w:b/>
              </w:rPr>
              <w:t>A1]</w:t>
            </w:r>
          </w:p>
        </w:tc>
      </w:tr>
      <w:tr w:rsidR="0000785A" w:rsidRPr="00F379E9" w14:paraId="7B0B82E4" w14:textId="77777777" w:rsidTr="0000785A">
        <w:trPr>
          <w:trHeight w:val="138"/>
        </w:trPr>
        <w:tc>
          <w:tcPr>
            <w:tcW w:w="3960" w:type="dxa"/>
            <w:shd w:val="clear" w:color="auto" w:fill="D9D9D9"/>
            <w:vAlign w:val="center"/>
          </w:tcPr>
          <w:p w14:paraId="7B0B82E1" w14:textId="77777777" w:rsidR="0000785A" w:rsidRPr="00F379E9" w:rsidRDefault="0000785A" w:rsidP="0000785A">
            <w:pPr>
              <w:rPr>
                <w:rFonts w:ascii="Calibri" w:hAnsi="Calibri" w:cs="Calibri"/>
                <w:b/>
              </w:rPr>
            </w:pPr>
            <w:r w:rsidRPr="00F379E9">
              <w:rPr>
                <w:rFonts w:ascii="Calibri" w:hAnsi="Calibri" w:cs="Calibri"/>
              </w:rPr>
              <w:t>TOT.</w:t>
            </w:r>
            <w:r w:rsidRPr="00F379E9">
              <w:rPr>
                <w:rFonts w:ascii="Calibri" w:hAnsi="Calibri" w:cs="Calibri"/>
                <w:b/>
              </w:rPr>
              <w:t xml:space="preserve"> Total</w:t>
            </w:r>
          </w:p>
        </w:tc>
        <w:tc>
          <w:tcPr>
            <w:tcW w:w="2104" w:type="dxa"/>
            <w:shd w:val="clear" w:color="auto" w:fill="D9D9D9"/>
            <w:vAlign w:val="center"/>
          </w:tcPr>
          <w:p w14:paraId="7B0B82E2" w14:textId="77777777" w:rsidR="0000785A" w:rsidRPr="00F379E9" w:rsidRDefault="0000785A" w:rsidP="0000785A">
            <w:pPr>
              <w:jc w:val="center"/>
              <w:rPr>
                <w:rFonts w:ascii="Calibri" w:hAnsi="Calibri" w:cs="Calibri"/>
                <w:b/>
              </w:rPr>
            </w:pPr>
            <w:r>
              <w:rPr>
                <w:rFonts w:ascii="Calibri" w:hAnsi="Calibri" w:cs="Calibri"/>
                <w:b/>
              </w:rPr>
              <w:t>[Q14</w:t>
            </w:r>
            <w:r w:rsidRPr="00F379E9">
              <w:rPr>
                <w:rFonts w:ascii="Calibri" w:hAnsi="Calibri" w:cs="Calibri"/>
                <w:b/>
              </w:rPr>
              <w:t>ATOT]</w:t>
            </w:r>
          </w:p>
        </w:tc>
        <w:tc>
          <w:tcPr>
            <w:tcW w:w="2340" w:type="dxa"/>
            <w:shd w:val="clear" w:color="auto" w:fill="D9D9D9"/>
            <w:vAlign w:val="center"/>
          </w:tcPr>
          <w:p w14:paraId="7B0B82E3" w14:textId="77777777" w:rsidR="0000785A" w:rsidRPr="00F379E9" w:rsidRDefault="0000785A" w:rsidP="0000785A">
            <w:pPr>
              <w:jc w:val="center"/>
              <w:rPr>
                <w:rFonts w:ascii="Calibri" w:hAnsi="Calibri" w:cs="Calibri"/>
                <w:b/>
                <w:color w:val="333333"/>
              </w:rPr>
            </w:pPr>
            <w:r w:rsidRPr="00F379E9">
              <w:rPr>
                <w:rFonts w:ascii="Calibri" w:hAnsi="Calibri" w:cs="Calibri"/>
                <w:b/>
              </w:rPr>
              <w:t>[CALCULATE TOT]</w:t>
            </w:r>
          </w:p>
        </w:tc>
      </w:tr>
    </w:tbl>
    <w:p w14:paraId="7B0B82E5" w14:textId="77777777" w:rsidR="0000785A" w:rsidRPr="00F379E9" w:rsidRDefault="0000785A" w:rsidP="0000785A">
      <w:pPr>
        <w:tabs>
          <w:tab w:val="left" w:pos="1100"/>
        </w:tabs>
        <w:rPr>
          <w:rFonts w:ascii="Calibri" w:hAnsi="Calibri" w:cs="Calibri"/>
          <w:bCs/>
        </w:rPr>
      </w:pPr>
    </w:p>
    <w:p w14:paraId="7B0B82E6" w14:textId="77777777" w:rsidR="0000785A" w:rsidRPr="00F379E9" w:rsidRDefault="0000785A" w:rsidP="0000785A">
      <w:pPr>
        <w:tabs>
          <w:tab w:val="left" w:pos="1100"/>
        </w:tabs>
        <w:rPr>
          <w:rFonts w:ascii="Calibri" w:hAnsi="Calibri" w:cs="Calibri"/>
          <w:b/>
          <w:bCs/>
        </w:rPr>
      </w:pPr>
      <w:r>
        <w:rPr>
          <w:rFonts w:ascii="Calibri" w:hAnsi="Calibri" w:cs="Calibri"/>
          <w:b/>
          <w:bCs/>
        </w:rPr>
        <w:t>[IF Q14</w:t>
      </w:r>
      <w:r w:rsidRPr="00F379E9">
        <w:rPr>
          <w:rFonts w:ascii="Calibri" w:hAnsi="Calibri" w:cs="Calibri"/>
          <w:b/>
          <w:bCs/>
        </w:rPr>
        <w:t>A</w:t>
      </w:r>
      <w:r>
        <w:rPr>
          <w:rFonts w:ascii="Calibri" w:hAnsi="Calibri" w:cs="Calibri"/>
          <w:b/>
          <w:bCs/>
        </w:rPr>
        <w:t>_1&gt;0, ASK Q16; OTHERWISE SKIP TO Q17</w:t>
      </w:r>
      <w:r w:rsidRPr="00F379E9">
        <w:rPr>
          <w:rFonts w:ascii="Calibri" w:hAnsi="Calibri" w:cs="Calibri"/>
          <w:b/>
          <w:bCs/>
        </w:rPr>
        <w:t>]</w:t>
      </w:r>
    </w:p>
    <w:p w14:paraId="7B0B82E7" w14:textId="77777777" w:rsidR="0000785A" w:rsidRPr="00F379E9" w:rsidRDefault="0000785A" w:rsidP="0000785A">
      <w:pPr>
        <w:tabs>
          <w:tab w:val="left" w:pos="1100"/>
        </w:tabs>
        <w:ind w:left="720" w:hanging="720"/>
        <w:rPr>
          <w:rFonts w:ascii="Calibri" w:hAnsi="Calibri" w:cs="Calibri"/>
          <w:bCs/>
        </w:rPr>
      </w:pPr>
      <w:r>
        <w:rPr>
          <w:rFonts w:ascii="Calibri" w:hAnsi="Calibri" w:cs="Calibri"/>
          <w:bCs/>
        </w:rPr>
        <w:t>Q16</w:t>
      </w:r>
      <w:r w:rsidRPr="00F379E9">
        <w:rPr>
          <w:rFonts w:ascii="Calibri" w:hAnsi="Calibri" w:cs="Calibri"/>
          <w:bCs/>
        </w:rPr>
        <w:t>.</w:t>
      </w:r>
      <w:r w:rsidRPr="00F379E9">
        <w:rPr>
          <w:rFonts w:ascii="Calibri" w:hAnsi="Calibri" w:cs="Calibri"/>
          <w:bCs/>
        </w:rPr>
        <w:tab/>
        <w:t xml:space="preserve">You mentioned having purchased </w:t>
      </w:r>
      <w:r>
        <w:rPr>
          <w:rFonts w:ascii="Calibri" w:hAnsi="Calibri" w:cs="Calibri"/>
          <w:b/>
          <w:bCs/>
        </w:rPr>
        <w:t>[Q14</w:t>
      </w:r>
      <w:r w:rsidRPr="00F379E9">
        <w:rPr>
          <w:rFonts w:ascii="Calibri" w:hAnsi="Calibri" w:cs="Calibri"/>
          <w:b/>
          <w:bCs/>
        </w:rPr>
        <w:t>A1 RESPONSE]</w:t>
      </w:r>
      <w:r>
        <w:rPr>
          <w:rFonts w:ascii="Calibri" w:hAnsi="Calibri" w:cs="Calibri"/>
          <w:b/>
          <w:bCs/>
        </w:rPr>
        <w:t xml:space="preserve"> </w:t>
      </w:r>
      <w:r w:rsidRPr="008D4C18">
        <w:rPr>
          <w:rFonts w:ascii="Calibri" w:hAnsi="Calibri" w:cs="Calibri"/>
          <w:bCs/>
          <w:color w:val="0000FF"/>
          <w:u w:val="single"/>
        </w:rPr>
        <w:t>Compact Fluorescent light bulbs</w:t>
      </w:r>
      <w:r w:rsidRPr="00554FFD">
        <w:rPr>
          <w:rFonts w:ascii="Calibri" w:hAnsi="Calibri" w:cs="Calibri"/>
          <w:bCs/>
        </w:rPr>
        <w:t xml:space="preserve"> </w:t>
      </w:r>
      <w:r w:rsidRPr="00554FFD">
        <w:rPr>
          <w:rFonts w:ascii="Calibri" w:hAnsi="Calibri" w:cs="Calibri"/>
          <w:bCs/>
          <w:color w:val="0000FF"/>
          <w:u w:val="single"/>
        </w:rPr>
        <w:t>CFL(s)</w:t>
      </w:r>
      <w:r w:rsidRPr="00F379E9">
        <w:rPr>
          <w:rFonts w:ascii="Calibri" w:hAnsi="Calibri" w:cs="Calibri"/>
          <w:bCs/>
        </w:rPr>
        <w:t xml:space="preserve"> for your home within the </w:t>
      </w:r>
      <w:r w:rsidRPr="00F379E9">
        <w:rPr>
          <w:rFonts w:ascii="Calibri" w:hAnsi="Calibri" w:cs="Calibri"/>
          <w:b/>
          <w:bCs/>
        </w:rPr>
        <w:t xml:space="preserve">last </w:t>
      </w:r>
      <w:r w:rsidRPr="00F379E9">
        <w:rPr>
          <w:rFonts w:ascii="Calibri" w:hAnsi="Calibri" w:cs="Calibri"/>
          <w:b/>
          <w:bCs/>
          <w:u w:val="single"/>
        </w:rPr>
        <w:t>6</w:t>
      </w:r>
      <w:r w:rsidRPr="00F379E9">
        <w:rPr>
          <w:rFonts w:ascii="Calibri" w:hAnsi="Calibri" w:cs="Calibri"/>
          <w:b/>
          <w:bCs/>
        </w:rPr>
        <w:t xml:space="preserve"> months</w:t>
      </w:r>
      <w:r w:rsidRPr="00F379E9">
        <w:rPr>
          <w:rFonts w:ascii="Calibri" w:hAnsi="Calibri" w:cs="Calibri"/>
          <w:bCs/>
        </w:rPr>
        <w:t>.</w:t>
      </w:r>
    </w:p>
    <w:p w14:paraId="7B0B82E8" w14:textId="77777777" w:rsidR="0000785A" w:rsidRPr="00F379E9" w:rsidRDefault="0000785A" w:rsidP="0000785A">
      <w:pPr>
        <w:tabs>
          <w:tab w:val="left" w:pos="1100"/>
        </w:tabs>
        <w:ind w:left="720"/>
        <w:rPr>
          <w:rFonts w:ascii="Calibri" w:hAnsi="Calibri" w:cs="Calibri"/>
          <w:b/>
          <w:bCs/>
        </w:rPr>
      </w:pPr>
      <w:r w:rsidRPr="00F379E9">
        <w:rPr>
          <w:rFonts w:ascii="Calibri" w:hAnsi="Calibri" w:cs="Calibri"/>
          <w:b/>
          <w:bCs/>
        </w:rPr>
        <w:t>[</w:t>
      </w:r>
      <w:r>
        <w:rPr>
          <w:rFonts w:ascii="Calibri" w:hAnsi="Calibri" w:cs="Calibri"/>
          <w:b/>
          <w:bCs/>
        </w:rPr>
        <w:t>IF Q14</w:t>
      </w:r>
      <w:r w:rsidRPr="00F379E9">
        <w:rPr>
          <w:rFonts w:ascii="Calibri" w:hAnsi="Calibri" w:cs="Calibri"/>
          <w:b/>
          <w:bCs/>
        </w:rPr>
        <w:t xml:space="preserve">A_1=1; DISPLAY </w:t>
      </w:r>
      <w:r w:rsidRPr="00F379E9">
        <w:rPr>
          <w:rFonts w:ascii="Calibri" w:hAnsi="Calibri" w:cs="Calibri"/>
          <w:bCs/>
        </w:rPr>
        <w:t>At which one of the following did you purchase this CFL?</w:t>
      </w:r>
      <w:r>
        <w:rPr>
          <w:rFonts w:ascii="Calibri" w:hAnsi="Calibri" w:cs="Calibri"/>
          <w:b/>
          <w:bCs/>
        </w:rPr>
        <w:t>] [IF Q14</w:t>
      </w:r>
      <w:r w:rsidRPr="00F379E9">
        <w:rPr>
          <w:rFonts w:ascii="Calibri" w:hAnsi="Calibri" w:cs="Calibri"/>
          <w:b/>
          <w:bCs/>
        </w:rPr>
        <w:t xml:space="preserve">A_1&gt;1; DISPLAY </w:t>
      </w:r>
      <w:r w:rsidRPr="00F379E9">
        <w:rPr>
          <w:rFonts w:ascii="Calibri" w:hAnsi="Calibri" w:cs="Calibri"/>
          <w:bCs/>
        </w:rPr>
        <w:t xml:space="preserve">At which of the following types of stores did you purchase these CFLs? </w:t>
      </w:r>
      <w:r w:rsidRPr="00F379E9">
        <w:rPr>
          <w:rFonts w:ascii="Calibri" w:hAnsi="Calibri" w:cs="Calibri"/>
          <w:bCs/>
          <w:i/>
        </w:rPr>
        <w:t>Select all that apply.</w:t>
      </w:r>
      <w:r w:rsidRPr="00F379E9">
        <w:rPr>
          <w:rFonts w:ascii="Calibri" w:hAnsi="Calibri" w:cs="Calibri"/>
          <w:b/>
          <w:bCs/>
        </w:rPr>
        <w:t>]</w:t>
      </w:r>
    </w:p>
    <w:p w14:paraId="7B0B82E9" w14:textId="77777777" w:rsidR="0000785A" w:rsidRPr="00F379E9" w:rsidRDefault="0000785A" w:rsidP="0000785A">
      <w:pPr>
        <w:tabs>
          <w:tab w:val="left" w:pos="1080"/>
        </w:tabs>
        <w:spacing w:after="60"/>
        <w:ind w:left="720"/>
        <w:rPr>
          <w:rFonts w:ascii="Calibri" w:hAnsi="Calibri" w:cs="Calibri"/>
        </w:rPr>
      </w:pPr>
      <w:r w:rsidRPr="00F379E9">
        <w:rPr>
          <w:rFonts w:ascii="Calibri" w:hAnsi="Calibri" w:cs="Calibri"/>
        </w:rPr>
        <w:t>1.</w:t>
      </w:r>
      <w:r w:rsidRPr="00F379E9">
        <w:rPr>
          <w:rFonts w:ascii="Calibri" w:hAnsi="Calibri" w:cs="Calibri"/>
        </w:rPr>
        <w:tab/>
        <w:t>Discount store (e.g., Dollar Store or Deals)</w:t>
      </w:r>
    </w:p>
    <w:p w14:paraId="7B0B82EA" w14:textId="77777777" w:rsidR="0000785A" w:rsidRPr="00F379E9" w:rsidRDefault="0000785A" w:rsidP="0000785A">
      <w:pPr>
        <w:tabs>
          <w:tab w:val="left" w:pos="1080"/>
        </w:tabs>
        <w:spacing w:after="60"/>
        <w:ind w:left="720"/>
        <w:rPr>
          <w:rFonts w:ascii="Calibri" w:hAnsi="Calibri" w:cs="Calibri"/>
          <w:bCs/>
        </w:rPr>
      </w:pPr>
      <w:r w:rsidRPr="00F379E9">
        <w:rPr>
          <w:rFonts w:ascii="Calibri" w:hAnsi="Calibri" w:cs="Calibri"/>
          <w:bCs/>
        </w:rPr>
        <w:t>2.</w:t>
      </w:r>
      <w:r w:rsidRPr="00F379E9">
        <w:rPr>
          <w:rFonts w:ascii="Calibri" w:hAnsi="Calibri" w:cs="Calibri"/>
          <w:bCs/>
        </w:rPr>
        <w:tab/>
        <w:t>Drug store / pharmacy (e.g., CVS, Walgreens)</w:t>
      </w:r>
    </w:p>
    <w:p w14:paraId="7B0B82EB" w14:textId="77777777" w:rsidR="0000785A" w:rsidRPr="00F379E9" w:rsidRDefault="0000785A" w:rsidP="0000785A">
      <w:pPr>
        <w:tabs>
          <w:tab w:val="left" w:pos="1080"/>
        </w:tabs>
        <w:spacing w:after="60"/>
        <w:ind w:left="720"/>
        <w:rPr>
          <w:rFonts w:ascii="Calibri" w:hAnsi="Calibri" w:cs="Calibri"/>
        </w:rPr>
      </w:pPr>
      <w:r w:rsidRPr="00F379E9">
        <w:rPr>
          <w:rFonts w:ascii="Calibri" w:hAnsi="Calibri" w:cs="Calibri"/>
          <w:bCs/>
        </w:rPr>
        <w:t>3.</w:t>
      </w:r>
      <w:r w:rsidRPr="00F379E9">
        <w:rPr>
          <w:rFonts w:ascii="Calibri" w:hAnsi="Calibri" w:cs="Calibri"/>
          <w:bCs/>
        </w:rPr>
        <w:tab/>
      </w:r>
      <w:r w:rsidRPr="00F379E9">
        <w:rPr>
          <w:rFonts w:ascii="Calibri" w:hAnsi="Calibri" w:cs="Calibri"/>
        </w:rPr>
        <w:t>Large home improvement store (e.g., Lowe’s, Home Depot, Menards)</w:t>
      </w:r>
    </w:p>
    <w:p w14:paraId="7B0B82EC" w14:textId="77777777" w:rsidR="0000785A" w:rsidRPr="00F379E9" w:rsidRDefault="0000785A" w:rsidP="0000785A">
      <w:pPr>
        <w:tabs>
          <w:tab w:val="left" w:pos="1080"/>
        </w:tabs>
        <w:spacing w:after="60"/>
        <w:ind w:left="720"/>
        <w:rPr>
          <w:rFonts w:ascii="Calibri" w:hAnsi="Calibri" w:cs="Calibri"/>
        </w:rPr>
      </w:pPr>
      <w:r w:rsidRPr="00F379E9">
        <w:rPr>
          <w:rFonts w:ascii="Calibri" w:hAnsi="Calibri" w:cs="Calibri"/>
          <w:bCs/>
        </w:rPr>
        <w:t xml:space="preserve">4.   </w:t>
      </w:r>
      <w:r w:rsidRPr="00F379E9">
        <w:rPr>
          <w:rFonts w:ascii="Calibri" w:hAnsi="Calibri" w:cs="Calibri"/>
        </w:rPr>
        <w:t>Smaller hardware store (e.g., Ace, True Value, Sears Hardware)</w:t>
      </w:r>
    </w:p>
    <w:p w14:paraId="7B0B82ED" w14:textId="77777777" w:rsidR="0000785A" w:rsidRPr="00F379E9" w:rsidRDefault="0000785A" w:rsidP="0000785A">
      <w:pPr>
        <w:tabs>
          <w:tab w:val="left" w:pos="1080"/>
        </w:tabs>
        <w:spacing w:after="60"/>
        <w:ind w:left="720"/>
        <w:rPr>
          <w:rFonts w:ascii="Calibri" w:hAnsi="Calibri" w:cs="Calibri"/>
        </w:rPr>
      </w:pPr>
      <w:r w:rsidRPr="00F379E9">
        <w:rPr>
          <w:rFonts w:ascii="Calibri" w:hAnsi="Calibri" w:cs="Calibri"/>
        </w:rPr>
        <w:t>5.</w:t>
      </w:r>
      <w:r w:rsidRPr="00F379E9">
        <w:rPr>
          <w:rFonts w:ascii="Calibri" w:hAnsi="Calibri" w:cs="Calibri"/>
        </w:rPr>
        <w:tab/>
        <w:t>Mass merchandise store (e.g., Wal-Mart, Target, Kmart)</w:t>
      </w:r>
    </w:p>
    <w:p w14:paraId="7B0B82EE" w14:textId="77777777" w:rsidR="0000785A" w:rsidRPr="00F379E9" w:rsidRDefault="0000785A" w:rsidP="0000785A">
      <w:pPr>
        <w:tabs>
          <w:tab w:val="left" w:pos="1080"/>
        </w:tabs>
        <w:spacing w:after="60"/>
        <w:ind w:left="720"/>
        <w:rPr>
          <w:rFonts w:ascii="Calibri" w:hAnsi="Calibri" w:cs="Calibri"/>
        </w:rPr>
      </w:pPr>
      <w:r w:rsidRPr="00F379E9">
        <w:rPr>
          <w:rFonts w:ascii="Calibri" w:hAnsi="Calibri" w:cs="Calibri"/>
        </w:rPr>
        <w:t>6.</w:t>
      </w:r>
      <w:r w:rsidRPr="00F379E9">
        <w:rPr>
          <w:rFonts w:ascii="Calibri" w:hAnsi="Calibri" w:cs="Calibri"/>
        </w:rPr>
        <w:tab/>
        <w:t>Online store (e.g., Amazon.com, Ebay, Lowes.com)</w:t>
      </w:r>
    </w:p>
    <w:p w14:paraId="7B0B82EF" w14:textId="77777777" w:rsidR="0000785A" w:rsidRPr="00F379E9" w:rsidRDefault="0000785A" w:rsidP="0000785A">
      <w:pPr>
        <w:tabs>
          <w:tab w:val="left" w:pos="1080"/>
        </w:tabs>
        <w:spacing w:after="60"/>
        <w:ind w:left="720"/>
        <w:rPr>
          <w:rFonts w:ascii="Calibri" w:hAnsi="Calibri" w:cs="Calibri"/>
        </w:rPr>
      </w:pPr>
      <w:r w:rsidRPr="00F379E9">
        <w:rPr>
          <w:rFonts w:ascii="Calibri" w:hAnsi="Calibri" w:cs="Calibri"/>
        </w:rPr>
        <w:t>7.</w:t>
      </w:r>
      <w:r w:rsidRPr="00F379E9">
        <w:rPr>
          <w:rFonts w:ascii="Calibri" w:hAnsi="Calibri" w:cs="Calibri"/>
        </w:rPr>
        <w:tab/>
        <w:t>Specialty lighting or electronics store</w:t>
      </w:r>
    </w:p>
    <w:p w14:paraId="7B0B82F0" w14:textId="77777777" w:rsidR="0000785A" w:rsidRDefault="0000785A" w:rsidP="0000785A">
      <w:pPr>
        <w:tabs>
          <w:tab w:val="left" w:pos="1080"/>
        </w:tabs>
        <w:spacing w:after="60"/>
        <w:ind w:left="720"/>
        <w:rPr>
          <w:rFonts w:ascii="Calibri" w:hAnsi="Calibri" w:cs="Calibri"/>
        </w:rPr>
      </w:pPr>
      <w:r w:rsidRPr="00F379E9">
        <w:rPr>
          <w:rFonts w:ascii="Calibri" w:hAnsi="Calibri" w:cs="Calibri"/>
        </w:rPr>
        <w:t>8.</w:t>
      </w:r>
      <w:r w:rsidRPr="00F379E9">
        <w:rPr>
          <w:rFonts w:ascii="Calibri" w:hAnsi="Calibri" w:cs="Calibri"/>
        </w:rPr>
        <w:tab/>
        <w:t>Supermarket / grocery store (e.g., Schnucks, Dierbergs, Shop &amp; Save, Aldi, Kroger)</w:t>
      </w:r>
    </w:p>
    <w:p w14:paraId="7B0B82F1" w14:textId="77777777" w:rsidR="0000785A" w:rsidRPr="00F379E9" w:rsidRDefault="0000785A" w:rsidP="0000785A">
      <w:pPr>
        <w:tabs>
          <w:tab w:val="left" w:pos="1080"/>
        </w:tabs>
        <w:spacing w:after="60"/>
        <w:ind w:left="720"/>
        <w:rPr>
          <w:rFonts w:ascii="Calibri" w:hAnsi="Calibri" w:cs="Calibri"/>
        </w:rPr>
      </w:pPr>
      <w:r w:rsidRPr="00F379E9">
        <w:rPr>
          <w:rFonts w:ascii="Calibri" w:hAnsi="Calibri" w:cs="Calibri"/>
        </w:rPr>
        <w:t>9.</w:t>
      </w:r>
      <w:r w:rsidRPr="00F379E9">
        <w:rPr>
          <w:rFonts w:ascii="Calibri" w:hAnsi="Calibri" w:cs="Calibri"/>
        </w:rPr>
        <w:tab/>
        <w:t>Warehouse / membership club store (e.g., Costco, Sam’s Club)</w:t>
      </w:r>
    </w:p>
    <w:p w14:paraId="7B0B82F2" w14:textId="77777777" w:rsidR="0000785A" w:rsidRPr="00F379E9" w:rsidRDefault="0000785A" w:rsidP="0000785A">
      <w:pPr>
        <w:tabs>
          <w:tab w:val="left" w:pos="1080"/>
        </w:tabs>
        <w:spacing w:after="60"/>
        <w:ind w:left="720"/>
        <w:rPr>
          <w:rFonts w:ascii="Calibri" w:hAnsi="Calibri" w:cs="Calibri"/>
        </w:rPr>
      </w:pPr>
      <w:r w:rsidRPr="00F379E9">
        <w:rPr>
          <w:rFonts w:ascii="Calibri" w:hAnsi="Calibri" w:cs="Calibri"/>
        </w:rPr>
        <w:t>990.</w:t>
      </w:r>
      <w:r w:rsidRPr="00F379E9">
        <w:rPr>
          <w:rFonts w:ascii="Calibri" w:hAnsi="Calibri" w:cs="Calibri"/>
        </w:rPr>
        <w:tab/>
        <w:t xml:space="preserve">Other </w:t>
      </w:r>
      <w:r w:rsidRPr="00F379E9">
        <w:rPr>
          <w:rFonts w:ascii="Calibri" w:hAnsi="Calibri" w:cs="Calibri"/>
          <w:b/>
        </w:rPr>
        <w:t>[SPECIFY]</w:t>
      </w:r>
    </w:p>
    <w:p w14:paraId="7B0B82F3" w14:textId="77777777" w:rsidR="0000785A" w:rsidRPr="00F379E9" w:rsidRDefault="0000785A" w:rsidP="0000785A">
      <w:pPr>
        <w:tabs>
          <w:tab w:val="left" w:pos="720"/>
        </w:tabs>
        <w:rPr>
          <w:rFonts w:ascii="Calibri" w:hAnsi="Calibri" w:cs="Calibri"/>
        </w:rPr>
      </w:pPr>
    </w:p>
    <w:p w14:paraId="7B0B82F4" w14:textId="77777777" w:rsidR="0000785A" w:rsidRPr="00F379E9" w:rsidRDefault="0000785A" w:rsidP="0000785A">
      <w:pPr>
        <w:ind w:left="720" w:hanging="720"/>
        <w:rPr>
          <w:rFonts w:ascii="Calibri" w:hAnsi="Calibri" w:cs="Calibri"/>
        </w:rPr>
      </w:pPr>
      <w:r>
        <w:rPr>
          <w:rFonts w:ascii="Calibri" w:hAnsi="Calibri" w:cs="Calibri"/>
        </w:rPr>
        <w:t>Q17</w:t>
      </w:r>
      <w:r w:rsidRPr="00F379E9">
        <w:rPr>
          <w:rFonts w:ascii="Calibri" w:hAnsi="Calibri" w:cs="Calibri"/>
        </w:rPr>
        <w:t>.</w:t>
      </w:r>
      <w:r w:rsidRPr="00F379E9">
        <w:rPr>
          <w:rFonts w:ascii="Calibri" w:hAnsi="Calibri" w:cs="Calibri"/>
        </w:rPr>
        <w:tab/>
        <w:t xml:space="preserve">Some utilities offer rebates, low interest loans, or price discounts to encourage people to purchase highly energy efficient products such as appliances, furnaces, heat pumps, water heaters, </w:t>
      </w:r>
      <w:r w:rsidRPr="00F379E9">
        <w:rPr>
          <w:rFonts w:ascii="Calibri" w:hAnsi="Calibri" w:cs="Calibri"/>
          <w:color w:val="0000FF"/>
          <w:u w:val="single"/>
        </w:rPr>
        <w:t>compact fluorescent light bulbs (CFLs)</w:t>
      </w:r>
      <w:r w:rsidRPr="00F379E9">
        <w:rPr>
          <w:rFonts w:ascii="Calibri" w:hAnsi="Calibri" w:cs="Calibri"/>
        </w:rPr>
        <w:t xml:space="preserve">, and home insulation. </w:t>
      </w:r>
    </w:p>
    <w:p w14:paraId="7B0B82F5" w14:textId="77777777" w:rsidR="0000785A" w:rsidRPr="00F379E9" w:rsidRDefault="0000785A" w:rsidP="0000785A">
      <w:pPr>
        <w:ind w:left="720"/>
        <w:rPr>
          <w:rFonts w:ascii="Calibri" w:hAnsi="Calibri" w:cs="Calibri"/>
        </w:rPr>
      </w:pPr>
      <w:r w:rsidRPr="00F379E9">
        <w:rPr>
          <w:rFonts w:ascii="Calibri" w:hAnsi="Calibri" w:cs="Calibri"/>
        </w:rPr>
        <w:t xml:space="preserve">To the best of your knowledge, does Ameren Illinois have any such programs that offer you a discount off the purchase price on qualified items? </w:t>
      </w:r>
    </w:p>
    <w:p w14:paraId="7B0B82F6" w14:textId="77777777" w:rsidR="0000785A" w:rsidRPr="00F379E9" w:rsidRDefault="0000785A" w:rsidP="0000785A">
      <w:pPr>
        <w:spacing w:after="60"/>
        <w:ind w:left="720"/>
        <w:rPr>
          <w:rFonts w:ascii="Calibri" w:hAnsi="Calibri" w:cs="Calibri"/>
        </w:rPr>
      </w:pPr>
      <w:r w:rsidRPr="00F379E9">
        <w:rPr>
          <w:rFonts w:ascii="Calibri" w:hAnsi="Calibri" w:cs="Calibri"/>
        </w:rPr>
        <w:t>1.  Yes</w:t>
      </w:r>
    </w:p>
    <w:p w14:paraId="7B0B82F7" w14:textId="77777777" w:rsidR="0000785A" w:rsidRPr="00F379E9" w:rsidRDefault="0000785A" w:rsidP="0000785A">
      <w:pPr>
        <w:spacing w:after="60"/>
        <w:ind w:left="720"/>
        <w:rPr>
          <w:rFonts w:ascii="Calibri" w:hAnsi="Calibri" w:cs="Calibri"/>
        </w:rPr>
      </w:pPr>
      <w:r w:rsidRPr="00F379E9">
        <w:rPr>
          <w:rFonts w:ascii="Calibri" w:hAnsi="Calibri" w:cs="Calibri"/>
        </w:rPr>
        <w:t>2.  No</w:t>
      </w:r>
    </w:p>
    <w:p w14:paraId="7B0B82F8" w14:textId="77777777" w:rsidR="0000785A" w:rsidRPr="00F379E9" w:rsidRDefault="0000785A" w:rsidP="0000785A">
      <w:pPr>
        <w:spacing w:after="60"/>
        <w:ind w:left="720"/>
        <w:rPr>
          <w:rFonts w:ascii="Calibri" w:hAnsi="Calibri" w:cs="Calibri"/>
        </w:rPr>
      </w:pPr>
      <w:r w:rsidRPr="00F379E9">
        <w:rPr>
          <w:rFonts w:ascii="Calibri" w:hAnsi="Calibri" w:cs="Calibri"/>
        </w:rPr>
        <w:t>3.  Not sure</w:t>
      </w:r>
    </w:p>
    <w:p w14:paraId="7B0B82F9" w14:textId="77777777" w:rsidR="0000785A" w:rsidRPr="00D93A64" w:rsidRDefault="0000785A" w:rsidP="0000785A">
      <w:pPr>
        <w:ind w:left="720" w:hanging="720"/>
        <w:rPr>
          <w:rFonts w:ascii="Calibri" w:hAnsi="Calibri" w:cs="Calibri"/>
          <w:b/>
          <w:bCs/>
          <w:sz w:val="8"/>
          <w:szCs w:val="8"/>
        </w:rPr>
      </w:pPr>
    </w:p>
    <w:p w14:paraId="7B0B82FA" w14:textId="77777777" w:rsidR="0000785A" w:rsidRPr="00F379E9" w:rsidRDefault="0000785A" w:rsidP="0000785A">
      <w:pPr>
        <w:ind w:left="720" w:hanging="720"/>
        <w:rPr>
          <w:rFonts w:ascii="Calibri" w:hAnsi="Calibri" w:cs="Calibri"/>
          <w:b/>
          <w:bCs/>
        </w:rPr>
      </w:pPr>
      <w:r>
        <w:rPr>
          <w:rFonts w:ascii="Calibri" w:hAnsi="Calibri" w:cs="Calibri"/>
          <w:b/>
          <w:bCs/>
        </w:rPr>
        <w:t>[IF Q17=1, ASK Q18</w:t>
      </w:r>
      <w:r w:rsidRPr="00F379E9">
        <w:rPr>
          <w:rFonts w:ascii="Calibri" w:hAnsi="Calibri" w:cs="Calibri"/>
          <w:b/>
          <w:bCs/>
        </w:rPr>
        <w:t>; OTHE</w:t>
      </w:r>
      <w:r>
        <w:rPr>
          <w:rFonts w:ascii="Calibri" w:hAnsi="Calibri" w:cs="Calibri"/>
          <w:b/>
          <w:bCs/>
        </w:rPr>
        <w:t>RWISE SKIP TO Q19</w:t>
      </w:r>
      <w:r w:rsidRPr="00F379E9">
        <w:rPr>
          <w:rFonts w:ascii="Calibri" w:hAnsi="Calibri" w:cs="Calibri"/>
          <w:b/>
          <w:bCs/>
        </w:rPr>
        <w:t>]</w:t>
      </w:r>
    </w:p>
    <w:p w14:paraId="7B0B82FB" w14:textId="77777777" w:rsidR="0000785A" w:rsidRPr="00F379E9" w:rsidRDefault="0000785A" w:rsidP="0000785A">
      <w:pPr>
        <w:ind w:left="720" w:hanging="720"/>
        <w:rPr>
          <w:rFonts w:ascii="Calibri" w:hAnsi="Calibri" w:cs="Calibri"/>
        </w:rPr>
      </w:pPr>
      <w:r>
        <w:rPr>
          <w:rFonts w:ascii="Calibri" w:hAnsi="Calibri" w:cs="Calibri"/>
        </w:rPr>
        <w:t>Q18</w:t>
      </w:r>
      <w:r w:rsidRPr="00F379E9">
        <w:rPr>
          <w:rFonts w:ascii="Calibri" w:hAnsi="Calibri" w:cs="Calibri"/>
        </w:rPr>
        <w:t>.</w:t>
      </w:r>
      <w:r w:rsidRPr="00F379E9">
        <w:rPr>
          <w:rFonts w:ascii="Calibri" w:hAnsi="Calibri" w:cs="Calibri"/>
        </w:rPr>
        <w:tab/>
        <w:t>Has your household participated in any loans, price discounts or conservation rebate programs provided by Ameren Illinois either through a contractor or retailer, or directly by Ameren Illinois within the</w:t>
      </w:r>
      <w:r w:rsidRPr="00F379E9">
        <w:rPr>
          <w:rFonts w:ascii="Calibri" w:hAnsi="Calibri" w:cs="Calibri"/>
          <w:b/>
        </w:rPr>
        <w:t xml:space="preserve"> last 2 years</w:t>
      </w:r>
      <w:r w:rsidRPr="00F379E9">
        <w:rPr>
          <w:rFonts w:ascii="Calibri" w:hAnsi="Calibri" w:cs="Calibri"/>
        </w:rPr>
        <w:t xml:space="preserve">? </w:t>
      </w:r>
    </w:p>
    <w:p w14:paraId="7B0B82FC" w14:textId="77777777" w:rsidR="0000785A" w:rsidRPr="00F379E9" w:rsidRDefault="0000785A" w:rsidP="0000785A">
      <w:pPr>
        <w:spacing w:after="60"/>
        <w:ind w:left="720"/>
        <w:rPr>
          <w:rFonts w:ascii="Calibri" w:hAnsi="Calibri" w:cs="Calibri"/>
        </w:rPr>
      </w:pPr>
      <w:r w:rsidRPr="00F379E9">
        <w:rPr>
          <w:rFonts w:ascii="Calibri" w:hAnsi="Calibri" w:cs="Calibri"/>
        </w:rPr>
        <w:t>1.  Yes</w:t>
      </w:r>
    </w:p>
    <w:p w14:paraId="7B0B82FD" w14:textId="77777777" w:rsidR="0000785A" w:rsidRPr="00F379E9" w:rsidRDefault="0000785A" w:rsidP="0000785A">
      <w:pPr>
        <w:spacing w:after="60"/>
        <w:ind w:left="720"/>
        <w:rPr>
          <w:rFonts w:ascii="Calibri" w:hAnsi="Calibri" w:cs="Calibri"/>
        </w:rPr>
      </w:pPr>
      <w:r w:rsidRPr="00F379E9">
        <w:rPr>
          <w:rFonts w:ascii="Calibri" w:hAnsi="Calibri" w:cs="Calibri"/>
        </w:rPr>
        <w:t>2.  No</w:t>
      </w:r>
    </w:p>
    <w:p w14:paraId="7B0B82FE" w14:textId="77777777" w:rsidR="0000785A" w:rsidRPr="00F379E9" w:rsidRDefault="0000785A" w:rsidP="0000785A">
      <w:pPr>
        <w:spacing w:after="60"/>
        <w:ind w:left="720"/>
        <w:rPr>
          <w:rFonts w:ascii="Calibri" w:hAnsi="Calibri" w:cs="Calibri"/>
        </w:rPr>
      </w:pPr>
      <w:r w:rsidRPr="00F379E9">
        <w:rPr>
          <w:rFonts w:ascii="Calibri" w:hAnsi="Calibri" w:cs="Calibri"/>
        </w:rPr>
        <w:t>3.  Not sure</w:t>
      </w:r>
    </w:p>
    <w:p w14:paraId="7B0B82FF" w14:textId="77777777" w:rsidR="0000785A" w:rsidRDefault="0000785A" w:rsidP="0000785A">
      <w:pPr>
        <w:rPr>
          <w:rFonts w:ascii="Calibri" w:hAnsi="Calibri" w:cs="Calibri"/>
          <w:color w:val="000000"/>
        </w:rPr>
      </w:pPr>
    </w:p>
    <w:p w14:paraId="7B0B8300" w14:textId="77777777" w:rsidR="0000785A" w:rsidRPr="00F379E9" w:rsidRDefault="0000785A" w:rsidP="0000785A">
      <w:pPr>
        <w:ind w:left="720" w:hanging="720"/>
        <w:rPr>
          <w:rFonts w:ascii="Calibri" w:hAnsi="Calibri" w:cs="Calibri"/>
          <w:color w:val="000000"/>
        </w:rPr>
      </w:pPr>
      <w:r>
        <w:rPr>
          <w:rFonts w:ascii="Calibri" w:hAnsi="Calibri" w:cs="Calibri"/>
          <w:color w:val="000000"/>
        </w:rPr>
        <w:t>Q19</w:t>
      </w:r>
      <w:r w:rsidRPr="00F379E9">
        <w:rPr>
          <w:rFonts w:ascii="Calibri" w:hAnsi="Calibri" w:cs="Calibri"/>
          <w:color w:val="000000"/>
        </w:rPr>
        <w:t>.</w:t>
      </w:r>
      <w:r w:rsidRPr="00F379E9">
        <w:rPr>
          <w:rFonts w:ascii="Calibri" w:hAnsi="Calibri" w:cs="Calibri"/>
          <w:color w:val="000000"/>
        </w:rPr>
        <w:tab/>
        <w:t xml:space="preserve">In addition to the items we’ve reviewed so far, which, if any, of these </w:t>
      </w:r>
      <w:r w:rsidRPr="00F379E9">
        <w:rPr>
          <w:rFonts w:ascii="Calibri" w:hAnsi="Calibri" w:cs="Calibri"/>
          <w:color w:val="000000"/>
          <w:u w:val="single"/>
        </w:rPr>
        <w:t>other</w:t>
      </w:r>
      <w:r w:rsidRPr="00F379E9">
        <w:rPr>
          <w:rFonts w:ascii="Calibri" w:hAnsi="Calibri" w:cs="Calibri"/>
          <w:color w:val="000000"/>
        </w:rPr>
        <w:t xml:space="preserve"> energy efficiency related actions have you</w:t>
      </w:r>
      <w:r>
        <w:rPr>
          <w:rFonts w:ascii="Calibri" w:hAnsi="Calibri" w:cs="Calibri"/>
          <w:color w:val="000000"/>
        </w:rPr>
        <w:t xml:space="preserve"> </w:t>
      </w:r>
      <w:r>
        <w:rPr>
          <w:rFonts w:ascii="Calibri" w:hAnsi="Calibri" w:cs="Calibri"/>
          <w:b/>
          <w:color w:val="000000"/>
        </w:rPr>
        <w:t>[IF S2</w:t>
      </w:r>
      <w:r w:rsidRPr="00F379E9">
        <w:rPr>
          <w:rFonts w:ascii="Calibri" w:hAnsi="Calibri" w:cs="Calibri"/>
          <w:b/>
          <w:color w:val="000000"/>
        </w:rPr>
        <w:t>=2, “</w:t>
      </w:r>
      <w:r w:rsidRPr="00F379E9">
        <w:rPr>
          <w:rFonts w:ascii="Calibri" w:hAnsi="Calibri" w:cs="Calibri"/>
          <w:color w:val="000000"/>
        </w:rPr>
        <w:t>, your landlord,</w:t>
      </w:r>
      <w:r w:rsidRPr="00F379E9">
        <w:rPr>
          <w:rFonts w:ascii="Calibri" w:hAnsi="Calibri" w:cs="Calibri"/>
          <w:b/>
          <w:color w:val="000000"/>
        </w:rPr>
        <w:t xml:space="preserve">”] </w:t>
      </w:r>
      <w:r w:rsidRPr="00F379E9">
        <w:rPr>
          <w:rFonts w:ascii="Calibri" w:hAnsi="Calibri" w:cs="Calibri"/>
        </w:rPr>
        <w:t xml:space="preserve">or any other members of your household </w:t>
      </w:r>
      <w:r w:rsidRPr="00F379E9">
        <w:rPr>
          <w:rFonts w:ascii="Calibri" w:hAnsi="Calibri" w:cs="Calibri"/>
          <w:color w:val="000000"/>
        </w:rPr>
        <w:t xml:space="preserve">taken in your home in the </w:t>
      </w:r>
      <w:r w:rsidRPr="00F379E9">
        <w:rPr>
          <w:rFonts w:ascii="Calibri" w:hAnsi="Calibri" w:cs="Calibri"/>
          <w:b/>
          <w:color w:val="000000"/>
        </w:rPr>
        <w:t>last 12 months</w:t>
      </w:r>
      <w:r w:rsidRPr="00F379E9">
        <w:rPr>
          <w:rFonts w:ascii="Calibri" w:hAnsi="Calibri" w:cs="Calibri"/>
          <w:color w:val="000000"/>
        </w:rPr>
        <w:t xml:space="preserve">? </w:t>
      </w:r>
      <w:r w:rsidRPr="00F379E9">
        <w:rPr>
          <w:rFonts w:ascii="Calibri" w:hAnsi="Calibri" w:cs="Calibri"/>
          <w:bCs/>
          <w:i/>
        </w:rPr>
        <w:t>Select all that apply.</w:t>
      </w:r>
      <w:r w:rsidRPr="00F379E9">
        <w:rPr>
          <w:rFonts w:ascii="Calibri" w:hAnsi="Calibri" w:cs="Calibri"/>
          <w:color w:val="000000"/>
        </w:rPr>
        <w:br/>
      </w:r>
    </w:p>
    <w:tbl>
      <w:tblPr>
        <w:tblW w:w="8906"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6514"/>
        <w:gridCol w:w="2392"/>
      </w:tblGrid>
      <w:tr w:rsidR="0000785A" w:rsidRPr="00F379E9" w14:paraId="7B0B8303" w14:textId="77777777" w:rsidTr="0000785A">
        <w:trPr>
          <w:trHeight w:val="97"/>
        </w:trPr>
        <w:tc>
          <w:tcPr>
            <w:tcW w:w="6514" w:type="dxa"/>
            <w:shd w:val="clear" w:color="auto" w:fill="BEB0A3"/>
            <w:vAlign w:val="center"/>
          </w:tcPr>
          <w:p w14:paraId="7B0B8301" w14:textId="77777777" w:rsidR="0000785A" w:rsidRPr="00F379E9" w:rsidRDefault="0000785A" w:rsidP="0000785A">
            <w:pPr>
              <w:rPr>
                <w:rFonts w:ascii="Calibri" w:hAnsi="Calibri" w:cs="Calibri"/>
                <w:b/>
              </w:rPr>
            </w:pPr>
            <w:r w:rsidRPr="00F379E9">
              <w:rPr>
                <w:rFonts w:ascii="Calibri" w:hAnsi="Calibri" w:cs="Calibri"/>
                <w:b/>
              </w:rPr>
              <w:t>[ROTATE 1-</w:t>
            </w:r>
            <w:r>
              <w:rPr>
                <w:rFonts w:ascii="Calibri" w:hAnsi="Calibri" w:cs="Calibri"/>
                <w:b/>
              </w:rPr>
              <w:t>10</w:t>
            </w:r>
            <w:r w:rsidRPr="00F379E9">
              <w:rPr>
                <w:rFonts w:ascii="Calibri" w:hAnsi="Calibri" w:cs="Calibri"/>
                <w:b/>
              </w:rPr>
              <w:t>]</w:t>
            </w:r>
          </w:p>
        </w:tc>
        <w:tc>
          <w:tcPr>
            <w:tcW w:w="2392" w:type="dxa"/>
            <w:shd w:val="clear" w:color="auto" w:fill="BEB0A3"/>
          </w:tcPr>
          <w:p w14:paraId="7B0B8302" w14:textId="77777777" w:rsidR="0000785A" w:rsidRPr="00F379E9" w:rsidRDefault="0000785A" w:rsidP="0000785A">
            <w:pPr>
              <w:jc w:val="center"/>
              <w:rPr>
                <w:rFonts w:ascii="Calibri" w:hAnsi="Calibri" w:cs="Calibri"/>
                <w:b/>
              </w:rPr>
            </w:pPr>
            <w:r w:rsidRPr="00F379E9">
              <w:rPr>
                <w:rFonts w:ascii="Calibri" w:hAnsi="Calibri" w:cs="Calibri"/>
                <w:b/>
              </w:rPr>
              <w:t>Other energy efficiency related actions taken</w:t>
            </w:r>
            <w:r>
              <w:rPr>
                <w:rFonts w:ascii="Calibri" w:hAnsi="Calibri" w:cs="Calibri"/>
                <w:b/>
              </w:rPr>
              <w:t xml:space="preserve"> </w:t>
            </w:r>
            <w:r w:rsidRPr="00F379E9">
              <w:rPr>
                <w:rFonts w:ascii="Calibri" w:hAnsi="Calibri" w:cs="Calibri"/>
                <w:b/>
              </w:rPr>
              <w:t>in last 12 months</w:t>
            </w:r>
          </w:p>
        </w:tc>
      </w:tr>
      <w:tr w:rsidR="0000785A" w:rsidRPr="00F379E9" w14:paraId="7B0B8306" w14:textId="77777777" w:rsidTr="0000785A">
        <w:trPr>
          <w:trHeight w:val="77"/>
        </w:trPr>
        <w:tc>
          <w:tcPr>
            <w:tcW w:w="6514" w:type="dxa"/>
          </w:tcPr>
          <w:p w14:paraId="7B0B8304" w14:textId="77777777" w:rsidR="0000785A" w:rsidRPr="00F379E9" w:rsidRDefault="0000785A" w:rsidP="0000785A">
            <w:pPr>
              <w:ind w:left="322" w:hanging="322"/>
              <w:rPr>
                <w:rFonts w:ascii="Calibri" w:hAnsi="Calibri" w:cs="Calibri"/>
                <w:b/>
                <w:bCs/>
              </w:rPr>
            </w:pPr>
            <w:r w:rsidRPr="00F379E9">
              <w:rPr>
                <w:rFonts w:ascii="Calibri" w:hAnsi="Calibri" w:cs="Calibri"/>
                <w:color w:val="000000"/>
              </w:rPr>
              <w:t xml:space="preserve">1.  Conducted a home energy </w:t>
            </w:r>
            <w:r w:rsidRPr="00F379E9">
              <w:rPr>
                <w:rFonts w:ascii="Calibri" w:hAnsi="Calibri" w:cs="Calibri"/>
              </w:rPr>
              <w:t>audit</w:t>
            </w:r>
          </w:p>
        </w:tc>
        <w:tc>
          <w:tcPr>
            <w:tcW w:w="2392" w:type="dxa"/>
            <w:vAlign w:val="center"/>
          </w:tcPr>
          <w:p w14:paraId="7B0B8305"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309" w14:textId="77777777" w:rsidTr="0000785A">
        <w:trPr>
          <w:trHeight w:val="77"/>
        </w:trPr>
        <w:tc>
          <w:tcPr>
            <w:tcW w:w="6514" w:type="dxa"/>
          </w:tcPr>
          <w:p w14:paraId="7B0B8307" w14:textId="77777777" w:rsidR="0000785A" w:rsidRPr="00F379E9" w:rsidRDefault="0000785A" w:rsidP="0000785A">
            <w:pPr>
              <w:ind w:left="322" w:hanging="322"/>
              <w:rPr>
                <w:rFonts w:ascii="Calibri" w:hAnsi="Calibri" w:cs="Calibri"/>
                <w:color w:val="000000"/>
              </w:rPr>
            </w:pPr>
            <w:r w:rsidRPr="00F379E9">
              <w:rPr>
                <w:rFonts w:ascii="Calibri" w:hAnsi="Calibri" w:cs="Calibri"/>
                <w:color w:val="000000"/>
              </w:rPr>
              <w:t xml:space="preserve">2.  Installed storm doors </w:t>
            </w:r>
          </w:p>
        </w:tc>
        <w:tc>
          <w:tcPr>
            <w:tcW w:w="2392" w:type="dxa"/>
            <w:vAlign w:val="center"/>
          </w:tcPr>
          <w:p w14:paraId="7B0B8308"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r>
      <w:tr w:rsidR="0000785A" w:rsidRPr="00F379E9" w14:paraId="7B0B830C" w14:textId="77777777" w:rsidTr="0000785A">
        <w:trPr>
          <w:trHeight w:val="77"/>
        </w:trPr>
        <w:tc>
          <w:tcPr>
            <w:tcW w:w="6514" w:type="dxa"/>
          </w:tcPr>
          <w:p w14:paraId="7B0B830A" w14:textId="77777777" w:rsidR="0000785A" w:rsidRPr="00F379E9" w:rsidRDefault="0000785A" w:rsidP="0000785A">
            <w:pPr>
              <w:ind w:left="322" w:hanging="322"/>
              <w:rPr>
                <w:rFonts w:ascii="Calibri" w:hAnsi="Calibri" w:cs="Calibri"/>
                <w:color w:val="000000"/>
              </w:rPr>
            </w:pPr>
            <w:r w:rsidRPr="00F379E9">
              <w:rPr>
                <w:rFonts w:ascii="Calibri" w:hAnsi="Calibri" w:cs="Calibri"/>
                <w:color w:val="000000"/>
              </w:rPr>
              <w:t>3.  Added weather stripping, caulking, or insulation of windows or doors</w:t>
            </w:r>
          </w:p>
        </w:tc>
        <w:tc>
          <w:tcPr>
            <w:tcW w:w="2392" w:type="dxa"/>
            <w:vAlign w:val="center"/>
          </w:tcPr>
          <w:p w14:paraId="7B0B830B"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30F" w14:textId="77777777" w:rsidTr="0000785A">
        <w:trPr>
          <w:trHeight w:val="77"/>
        </w:trPr>
        <w:tc>
          <w:tcPr>
            <w:tcW w:w="6514" w:type="dxa"/>
          </w:tcPr>
          <w:p w14:paraId="7B0B830D" w14:textId="77777777" w:rsidR="0000785A" w:rsidRPr="00F379E9" w:rsidRDefault="0000785A" w:rsidP="0000785A">
            <w:pPr>
              <w:ind w:left="322" w:hanging="322"/>
              <w:rPr>
                <w:rFonts w:ascii="Calibri" w:hAnsi="Calibri" w:cs="Calibri"/>
                <w:color w:val="000000"/>
              </w:rPr>
            </w:pPr>
            <w:r w:rsidRPr="00F379E9">
              <w:rPr>
                <w:rFonts w:ascii="Calibri" w:hAnsi="Calibri" w:cs="Calibri"/>
                <w:color w:val="000000"/>
              </w:rPr>
              <w:t>4.  Installed enhanced insulation of ducts, ceilings, walls, attics, or foundation</w:t>
            </w:r>
          </w:p>
        </w:tc>
        <w:tc>
          <w:tcPr>
            <w:tcW w:w="2392" w:type="dxa"/>
            <w:vAlign w:val="center"/>
          </w:tcPr>
          <w:p w14:paraId="7B0B830E"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r>
      <w:tr w:rsidR="0000785A" w:rsidRPr="00F379E9" w14:paraId="7B0B8312" w14:textId="77777777" w:rsidTr="0000785A">
        <w:trPr>
          <w:trHeight w:val="77"/>
        </w:trPr>
        <w:tc>
          <w:tcPr>
            <w:tcW w:w="6514" w:type="dxa"/>
          </w:tcPr>
          <w:p w14:paraId="7B0B8310" w14:textId="77777777" w:rsidR="0000785A" w:rsidRPr="00F379E9" w:rsidRDefault="0000785A" w:rsidP="0000785A">
            <w:pPr>
              <w:ind w:left="322" w:hanging="322"/>
              <w:rPr>
                <w:rFonts w:ascii="Calibri" w:hAnsi="Calibri" w:cs="Calibri"/>
                <w:color w:val="000000"/>
              </w:rPr>
            </w:pPr>
            <w:r w:rsidRPr="00F379E9">
              <w:rPr>
                <w:rFonts w:ascii="Calibri" w:hAnsi="Calibri" w:cs="Calibri"/>
                <w:color w:val="000000"/>
              </w:rPr>
              <w:t>5.  Installed enhanced water pipe insulation</w:t>
            </w:r>
          </w:p>
        </w:tc>
        <w:tc>
          <w:tcPr>
            <w:tcW w:w="2392" w:type="dxa"/>
            <w:vAlign w:val="center"/>
          </w:tcPr>
          <w:p w14:paraId="7B0B8311"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315" w14:textId="77777777" w:rsidTr="0000785A">
        <w:trPr>
          <w:trHeight w:val="77"/>
        </w:trPr>
        <w:tc>
          <w:tcPr>
            <w:tcW w:w="6514" w:type="dxa"/>
          </w:tcPr>
          <w:p w14:paraId="7B0B8313" w14:textId="77777777" w:rsidR="0000785A" w:rsidRPr="00F379E9" w:rsidRDefault="0000785A" w:rsidP="0000785A">
            <w:pPr>
              <w:ind w:left="322" w:hanging="322"/>
              <w:rPr>
                <w:rFonts w:ascii="Calibri" w:hAnsi="Calibri" w:cs="Calibri"/>
                <w:color w:val="000000"/>
              </w:rPr>
            </w:pPr>
            <w:r w:rsidRPr="00F379E9">
              <w:rPr>
                <w:rFonts w:ascii="Calibri" w:hAnsi="Calibri" w:cs="Calibri"/>
                <w:color w:val="000000"/>
              </w:rPr>
              <w:t>6.  Installed low-flow shower heads or faucet aerators</w:t>
            </w:r>
          </w:p>
        </w:tc>
        <w:tc>
          <w:tcPr>
            <w:tcW w:w="2392" w:type="dxa"/>
            <w:vAlign w:val="center"/>
          </w:tcPr>
          <w:p w14:paraId="7B0B8314"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r>
      <w:tr w:rsidR="0000785A" w:rsidRPr="00F379E9" w14:paraId="7B0B8318" w14:textId="77777777" w:rsidTr="0000785A">
        <w:trPr>
          <w:trHeight w:val="77"/>
        </w:trPr>
        <w:tc>
          <w:tcPr>
            <w:tcW w:w="6514" w:type="dxa"/>
          </w:tcPr>
          <w:p w14:paraId="7B0B8316" w14:textId="77777777" w:rsidR="0000785A" w:rsidRPr="00F379E9" w:rsidRDefault="0000785A" w:rsidP="0000785A">
            <w:pPr>
              <w:ind w:left="322" w:hanging="322"/>
              <w:rPr>
                <w:rFonts w:ascii="Calibri" w:hAnsi="Calibri" w:cs="Calibri"/>
                <w:color w:val="000000"/>
              </w:rPr>
            </w:pPr>
            <w:r w:rsidRPr="00F379E9">
              <w:rPr>
                <w:rFonts w:ascii="Calibri" w:hAnsi="Calibri" w:cs="Calibri"/>
                <w:color w:val="000000"/>
              </w:rPr>
              <w:t>7.  Had a furnace or heat pump tuned up to operate more efficiently</w:t>
            </w:r>
          </w:p>
        </w:tc>
        <w:tc>
          <w:tcPr>
            <w:tcW w:w="2392" w:type="dxa"/>
            <w:vAlign w:val="center"/>
          </w:tcPr>
          <w:p w14:paraId="7B0B8317"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31B" w14:textId="77777777" w:rsidTr="0000785A">
        <w:trPr>
          <w:trHeight w:val="77"/>
        </w:trPr>
        <w:tc>
          <w:tcPr>
            <w:tcW w:w="6514" w:type="dxa"/>
          </w:tcPr>
          <w:p w14:paraId="7B0B8319" w14:textId="77777777" w:rsidR="0000785A" w:rsidRPr="00F379E9" w:rsidRDefault="0000785A" w:rsidP="0000785A">
            <w:pPr>
              <w:ind w:left="322" w:hanging="322"/>
              <w:rPr>
                <w:rFonts w:ascii="Calibri" w:hAnsi="Calibri" w:cs="Calibri"/>
                <w:color w:val="000000"/>
              </w:rPr>
            </w:pPr>
            <w:r w:rsidRPr="00F379E9">
              <w:rPr>
                <w:rFonts w:ascii="Calibri" w:hAnsi="Calibri" w:cs="Calibri"/>
                <w:color w:val="000000"/>
              </w:rPr>
              <w:t xml:space="preserve">8.  Participated in a refrigerator/freezer recycling program </w:t>
            </w:r>
          </w:p>
        </w:tc>
        <w:tc>
          <w:tcPr>
            <w:tcW w:w="2392" w:type="dxa"/>
            <w:vAlign w:val="center"/>
          </w:tcPr>
          <w:p w14:paraId="7B0B831A"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31E" w14:textId="77777777" w:rsidTr="0000785A">
        <w:trPr>
          <w:trHeight w:val="77"/>
        </w:trPr>
        <w:tc>
          <w:tcPr>
            <w:tcW w:w="6514" w:type="dxa"/>
          </w:tcPr>
          <w:p w14:paraId="7B0B831C" w14:textId="77777777" w:rsidR="0000785A" w:rsidRPr="00F379E9" w:rsidRDefault="0000785A" w:rsidP="0000785A">
            <w:pPr>
              <w:ind w:left="322" w:hanging="322"/>
              <w:rPr>
                <w:rFonts w:ascii="Calibri" w:hAnsi="Calibri" w:cs="Calibri"/>
                <w:color w:val="000000"/>
              </w:rPr>
            </w:pPr>
            <w:r w:rsidRPr="00F379E9">
              <w:rPr>
                <w:rFonts w:ascii="Calibri" w:hAnsi="Calibri" w:cs="Calibri"/>
                <w:color w:val="000000"/>
              </w:rPr>
              <w:t>9.  Installed a programmable thermostat</w:t>
            </w:r>
          </w:p>
        </w:tc>
        <w:tc>
          <w:tcPr>
            <w:tcW w:w="2392" w:type="dxa"/>
            <w:vAlign w:val="center"/>
          </w:tcPr>
          <w:p w14:paraId="7B0B831D"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321" w14:textId="77777777" w:rsidTr="0000785A">
        <w:trPr>
          <w:trHeight w:val="77"/>
        </w:trPr>
        <w:tc>
          <w:tcPr>
            <w:tcW w:w="6514" w:type="dxa"/>
          </w:tcPr>
          <w:p w14:paraId="7B0B831F" w14:textId="77777777" w:rsidR="0000785A" w:rsidRPr="00F379E9" w:rsidRDefault="0000785A" w:rsidP="0000785A">
            <w:pPr>
              <w:ind w:left="322" w:hanging="322"/>
              <w:rPr>
                <w:rFonts w:ascii="Calibri" w:hAnsi="Calibri" w:cs="Calibri"/>
                <w:color w:val="000000"/>
              </w:rPr>
            </w:pPr>
            <w:r>
              <w:rPr>
                <w:rFonts w:ascii="Calibri" w:hAnsi="Calibri" w:cs="Calibri"/>
                <w:color w:val="000000"/>
              </w:rPr>
              <w:t>10. Installed one or more “Smart” power strips that automatically turn off devices (such as computers, printers, phone chargers) after a period of time when they are not used</w:t>
            </w:r>
          </w:p>
        </w:tc>
        <w:tc>
          <w:tcPr>
            <w:tcW w:w="2392" w:type="dxa"/>
            <w:vAlign w:val="center"/>
          </w:tcPr>
          <w:p w14:paraId="7B0B8320" w14:textId="77777777" w:rsidR="0000785A" w:rsidRPr="00F379E9" w:rsidRDefault="0000785A" w:rsidP="0000785A">
            <w:pPr>
              <w:jc w:val="center"/>
              <w:rPr>
                <w:rFonts w:ascii="Calibri" w:hAnsi="Calibri" w:cs="Calibri"/>
              </w:rPr>
            </w:pPr>
            <w:r w:rsidRPr="00F379E9">
              <w:rPr>
                <w:rFonts w:ascii="Calibri" w:hAnsi="Calibri" w:cs="Calibri"/>
              </w:rPr>
              <w:sym w:font="Wingdings 2" w:char="F0A3"/>
            </w:r>
          </w:p>
        </w:tc>
      </w:tr>
      <w:tr w:rsidR="0000785A" w:rsidRPr="00F379E9" w14:paraId="7B0B8324" w14:textId="77777777" w:rsidTr="0000785A">
        <w:trPr>
          <w:trHeight w:val="77"/>
        </w:trPr>
        <w:tc>
          <w:tcPr>
            <w:tcW w:w="6514" w:type="dxa"/>
          </w:tcPr>
          <w:p w14:paraId="7B0B8322" w14:textId="77777777" w:rsidR="0000785A" w:rsidRPr="00F379E9" w:rsidRDefault="0000785A" w:rsidP="0000785A">
            <w:pPr>
              <w:ind w:left="322" w:hanging="322"/>
              <w:rPr>
                <w:rFonts w:ascii="Calibri" w:hAnsi="Calibri" w:cs="Calibri"/>
                <w:color w:val="000000"/>
              </w:rPr>
            </w:pPr>
            <w:r w:rsidRPr="00F379E9">
              <w:rPr>
                <w:rFonts w:ascii="Calibri" w:hAnsi="Calibri" w:cs="Calibri"/>
                <w:color w:val="000000"/>
              </w:rPr>
              <w:t xml:space="preserve">990.  Implemented any other energy efficiency measures </w:t>
            </w:r>
            <w:r w:rsidRPr="00F379E9">
              <w:rPr>
                <w:rFonts w:ascii="Calibri" w:hAnsi="Calibri" w:cs="Calibri"/>
                <w:b/>
                <w:color w:val="000000"/>
              </w:rPr>
              <w:t>[SPECIFY]</w:t>
            </w:r>
          </w:p>
        </w:tc>
        <w:tc>
          <w:tcPr>
            <w:tcW w:w="2392" w:type="dxa"/>
            <w:vAlign w:val="center"/>
          </w:tcPr>
          <w:p w14:paraId="7B0B8323"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r>
      <w:tr w:rsidR="0000785A" w:rsidRPr="00F379E9" w14:paraId="7B0B8327" w14:textId="77777777" w:rsidTr="0000785A">
        <w:trPr>
          <w:trHeight w:val="77"/>
        </w:trPr>
        <w:tc>
          <w:tcPr>
            <w:tcW w:w="6514" w:type="dxa"/>
          </w:tcPr>
          <w:p w14:paraId="7B0B8325" w14:textId="77777777" w:rsidR="0000785A" w:rsidRPr="00F379E9" w:rsidRDefault="0000785A" w:rsidP="0000785A">
            <w:pPr>
              <w:rPr>
                <w:rFonts w:ascii="Calibri" w:hAnsi="Calibri" w:cs="Calibri"/>
                <w:b/>
                <w:bCs/>
              </w:rPr>
            </w:pPr>
            <w:r w:rsidRPr="00F379E9">
              <w:rPr>
                <w:rFonts w:ascii="Calibri" w:hAnsi="Calibri" w:cs="Calibri"/>
                <w:color w:val="000000"/>
              </w:rPr>
              <w:t>1</w:t>
            </w:r>
            <w:r>
              <w:rPr>
                <w:rFonts w:ascii="Calibri" w:hAnsi="Calibri" w:cs="Calibri"/>
                <w:color w:val="000000"/>
              </w:rPr>
              <w:t>1</w:t>
            </w:r>
            <w:r w:rsidRPr="00F379E9">
              <w:rPr>
                <w:rFonts w:ascii="Calibri" w:hAnsi="Calibri" w:cs="Calibri"/>
                <w:color w:val="000000"/>
              </w:rPr>
              <w:t xml:space="preserve">.  None of the above </w:t>
            </w:r>
            <w:r w:rsidRPr="00F379E9">
              <w:rPr>
                <w:rFonts w:ascii="Calibri" w:hAnsi="Calibri" w:cs="Calibri"/>
                <w:b/>
              </w:rPr>
              <w:t>[EXCLUSIVE]</w:t>
            </w:r>
          </w:p>
        </w:tc>
        <w:tc>
          <w:tcPr>
            <w:tcW w:w="2392" w:type="dxa"/>
            <w:vAlign w:val="center"/>
          </w:tcPr>
          <w:p w14:paraId="7B0B8326" w14:textId="77777777" w:rsidR="0000785A" w:rsidRPr="00F379E9" w:rsidRDefault="0000785A" w:rsidP="0000785A">
            <w:pPr>
              <w:jc w:val="center"/>
              <w:rPr>
                <w:rFonts w:ascii="Calibri" w:hAnsi="Calibri" w:cs="Calibri"/>
                <w:b/>
              </w:rPr>
            </w:pPr>
            <w:r w:rsidRPr="00F379E9">
              <w:rPr>
                <w:rFonts w:ascii="Calibri" w:hAnsi="Calibri" w:cs="Calibri"/>
              </w:rPr>
              <w:sym w:font="Wingdings 2" w:char="F0A3"/>
            </w:r>
          </w:p>
        </w:tc>
      </w:tr>
    </w:tbl>
    <w:p w14:paraId="7B0B8328" w14:textId="77777777" w:rsidR="0000785A" w:rsidRPr="00F379E9" w:rsidRDefault="0000785A" w:rsidP="0000785A">
      <w:pPr>
        <w:rPr>
          <w:rFonts w:ascii="Calibri" w:hAnsi="Calibri" w:cs="Calibri"/>
        </w:rPr>
      </w:pPr>
    </w:p>
    <w:p w14:paraId="7B0B8329" w14:textId="77777777" w:rsidR="0000785A" w:rsidRPr="00F379E9" w:rsidRDefault="0000785A" w:rsidP="0000785A">
      <w:pPr>
        <w:ind w:left="720" w:hanging="720"/>
        <w:rPr>
          <w:rFonts w:ascii="Calibri" w:hAnsi="Calibri" w:cs="Calibri"/>
          <w:color w:val="000000"/>
        </w:rPr>
      </w:pPr>
      <w:r w:rsidRPr="00F379E9">
        <w:rPr>
          <w:rFonts w:ascii="Calibri" w:hAnsi="Calibri" w:cs="Calibri"/>
          <w:color w:val="000000"/>
        </w:rPr>
        <w:br w:type="page"/>
      </w:r>
      <w:r>
        <w:rPr>
          <w:rFonts w:ascii="Calibri" w:hAnsi="Calibri" w:cs="Calibri"/>
          <w:color w:val="000000"/>
        </w:rPr>
        <w:t>Q20</w:t>
      </w:r>
      <w:r w:rsidRPr="00F379E9">
        <w:rPr>
          <w:rFonts w:ascii="Calibri" w:hAnsi="Calibri" w:cs="Calibri"/>
          <w:color w:val="000000"/>
        </w:rPr>
        <w:t>.</w:t>
      </w:r>
      <w:r w:rsidRPr="00F379E9">
        <w:rPr>
          <w:rFonts w:ascii="Calibri" w:hAnsi="Calibri" w:cs="Calibri"/>
          <w:color w:val="000000"/>
        </w:rPr>
        <w:tab/>
        <w:t xml:space="preserve">Which of the following actions are you </w:t>
      </w:r>
      <w:r w:rsidRPr="00F379E9">
        <w:rPr>
          <w:rFonts w:ascii="Calibri" w:hAnsi="Calibri" w:cs="Calibri"/>
          <w:color w:val="000000"/>
          <w:u w:val="single"/>
        </w:rPr>
        <w:t>consistently</w:t>
      </w:r>
      <w:r w:rsidRPr="00F379E9">
        <w:rPr>
          <w:rFonts w:ascii="Calibri" w:hAnsi="Calibri" w:cs="Calibri"/>
          <w:color w:val="000000"/>
        </w:rPr>
        <w:t xml:space="preserve"> taking in your home today? </w:t>
      </w:r>
      <w:r w:rsidRPr="00F379E9">
        <w:rPr>
          <w:rFonts w:ascii="Calibri" w:hAnsi="Calibri" w:cs="Calibri"/>
          <w:i/>
          <w:color w:val="000000"/>
        </w:rPr>
        <w:t>Select all that apply</w:t>
      </w:r>
      <w:r w:rsidRPr="00F379E9">
        <w:rPr>
          <w:rFonts w:ascii="Calibri" w:hAnsi="Calibri" w:cs="Calibri"/>
          <w:color w:val="000000"/>
        </w:rPr>
        <w:t>.</w:t>
      </w:r>
    </w:p>
    <w:p w14:paraId="7B0B832A" w14:textId="77777777" w:rsidR="0000785A" w:rsidRPr="00F379E9" w:rsidRDefault="0000785A" w:rsidP="0000785A">
      <w:pPr>
        <w:ind w:left="720"/>
        <w:rPr>
          <w:rFonts w:ascii="Calibri" w:hAnsi="Calibri" w:cs="Calibri"/>
          <w:i/>
          <w:color w:val="000000"/>
        </w:rPr>
      </w:pPr>
      <w:r w:rsidRPr="00F379E9">
        <w:rPr>
          <w:rFonts w:ascii="Calibri" w:hAnsi="Calibri" w:cs="Calibri"/>
          <w:i/>
          <w:color w:val="000000"/>
        </w:rPr>
        <w:t xml:space="preserve">By “consistently”, we mean that you do this every time, </w:t>
      </w:r>
      <w:r w:rsidRPr="00554FFD">
        <w:rPr>
          <w:rFonts w:ascii="Calibri" w:hAnsi="Calibri" w:cs="Calibri"/>
          <w:i/>
          <w:color w:val="000000"/>
        </w:rPr>
        <w:t>or on a regular basis.</w:t>
      </w:r>
    </w:p>
    <w:p w14:paraId="7B0B832B" w14:textId="77777777" w:rsidR="0000785A" w:rsidRPr="00F379E9" w:rsidRDefault="0000785A" w:rsidP="0000785A">
      <w:pPr>
        <w:ind w:left="720"/>
        <w:rPr>
          <w:rFonts w:ascii="Calibri" w:hAnsi="Calibri" w:cs="Calibri"/>
          <w:b/>
          <w:color w:val="000000"/>
        </w:rPr>
      </w:pPr>
      <w:r w:rsidRPr="00F379E9">
        <w:rPr>
          <w:rFonts w:ascii="Calibri" w:hAnsi="Calibri" w:cs="Calibri"/>
          <w:b/>
          <w:color w:val="000000"/>
        </w:rPr>
        <w:t>[ROTATE 1-</w:t>
      </w:r>
      <w:r>
        <w:rPr>
          <w:rFonts w:ascii="Calibri" w:hAnsi="Calibri" w:cs="Calibri"/>
          <w:b/>
          <w:color w:val="000000"/>
        </w:rPr>
        <w:t>7</w:t>
      </w:r>
      <w:r w:rsidRPr="00F379E9">
        <w:rPr>
          <w:rFonts w:ascii="Calibri" w:hAnsi="Calibri" w:cs="Calibri"/>
          <w:b/>
          <w:color w:val="000000"/>
        </w:rPr>
        <w:t>]</w:t>
      </w:r>
    </w:p>
    <w:p w14:paraId="7B0B832C" w14:textId="77777777" w:rsidR="0000785A" w:rsidRPr="00F379E9" w:rsidRDefault="0000785A" w:rsidP="0000785A">
      <w:pPr>
        <w:spacing w:after="60"/>
        <w:ind w:left="994" w:hanging="274"/>
        <w:rPr>
          <w:rFonts w:ascii="Calibri" w:hAnsi="Calibri" w:cs="Calibri"/>
          <w:color w:val="000000"/>
        </w:rPr>
      </w:pPr>
      <w:r w:rsidRPr="00F379E9">
        <w:rPr>
          <w:rFonts w:ascii="Calibri" w:hAnsi="Calibri" w:cs="Calibri"/>
          <w:color w:val="000000"/>
        </w:rPr>
        <w:t>1.  Using a power strip to turn off electronic equipment when it is not in use</w:t>
      </w:r>
    </w:p>
    <w:p w14:paraId="7B0B832D" w14:textId="77777777" w:rsidR="0000785A" w:rsidRPr="00F379E9" w:rsidRDefault="0000785A" w:rsidP="0000785A">
      <w:pPr>
        <w:spacing w:after="60"/>
        <w:ind w:left="994" w:hanging="274"/>
        <w:rPr>
          <w:rFonts w:ascii="Calibri" w:hAnsi="Calibri" w:cs="Calibri"/>
          <w:color w:val="000000"/>
        </w:rPr>
      </w:pPr>
      <w:r w:rsidRPr="00F379E9">
        <w:rPr>
          <w:rFonts w:ascii="Calibri" w:hAnsi="Calibri" w:cs="Calibri"/>
          <w:color w:val="000000"/>
        </w:rPr>
        <w:t xml:space="preserve">2.  Unplugging battery rechargers (e.g., for laptops, cell phones, MP3 players) when they are not being used </w:t>
      </w:r>
    </w:p>
    <w:p w14:paraId="7B0B832E" w14:textId="77777777" w:rsidR="0000785A" w:rsidRPr="00F379E9" w:rsidRDefault="0000785A" w:rsidP="0000785A">
      <w:pPr>
        <w:spacing w:after="60"/>
        <w:ind w:left="994" w:hanging="274"/>
        <w:rPr>
          <w:rFonts w:ascii="Calibri" w:hAnsi="Calibri" w:cs="Calibri"/>
          <w:color w:val="000000"/>
        </w:rPr>
      </w:pPr>
      <w:r w:rsidRPr="00F379E9">
        <w:rPr>
          <w:rFonts w:ascii="Calibri" w:hAnsi="Calibri" w:cs="Calibri"/>
          <w:color w:val="000000"/>
        </w:rPr>
        <w:t xml:space="preserve">3.  </w:t>
      </w:r>
      <w:r>
        <w:rPr>
          <w:rFonts w:ascii="Calibri" w:hAnsi="Calibri" w:cs="Calibri"/>
          <w:b/>
          <w:color w:val="000000"/>
        </w:rPr>
        <w:t>[DISPLAY IF ANY S10_1, S10_3, S10_4, OR S12_1, S12_2, S12_4, S12</w:t>
      </w:r>
      <w:r w:rsidRPr="00F379E9">
        <w:rPr>
          <w:rFonts w:ascii="Calibri" w:hAnsi="Calibri" w:cs="Calibri"/>
          <w:b/>
          <w:color w:val="000000"/>
        </w:rPr>
        <w:t xml:space="preserve">_5 SELECTED] </w:t>
      </w:r>
      <w:r w:rsidRPr="00F379E9">
        <w:rPr>
          <w:rFonts w:ascii="Calibri" w:hAnsi="Calibri" w:cs="Calibri"/>
          <w:color w:val="000000"/>
        </w:rPr>
        <w:t xml:space="preserve">Performing annual maintenance on your HVAC (heating, ventilation, or air conditioning) equipment </w:t>
      </w:r>
    </w:p>
    <w:p w14:paraId="7B0B832F" w14:textId="77777777" w:rsidR="0000785A" w:rsidRPr="00F379E9" w:rsidRDefault="0000785A" w:rsidP="0000785A">
      <w:pPr>
        <w:spacing w:after="60"/>
        <w:ind w:left="994" w:hanging="274"/>
        <w:rPr>
          <w:rFonts w:ascii="Calibri" w:hAnsi="Calibri" w:cs="Calibri"/>
          <w:color w:val="000000"/>
        </w:rPr>
      </w:pPr>
      <w:r w:rsidRPr="00F379E9">
        <w:rPr>
          <w:rFonts w:ascii="Calibri" w:hAnsi="Calibri" w:cs="Calibri"/>
          <w:color w:val="000000"/>
        </w:rPr>
        <w:t>4.  Using a water heater insulation blanket / jacket</w:t>
      </w:r>
    </w:p>
    <w:p w14:paraId="7B0B8330" w14:textId="77777777" w:rsidR="0000785A" w:rsidRDefault="0000785A" w:rsidP="0000785A">
      <w:pPr>
        <w:spacing w:after="60"/>
        <w:ind w:left="994" w:hanging="274"/>
        <w:rPr>
          <w:rFonts w:ascii="Calibri" w:hAnsi="Calibri" w:cs="Calibri"/>
          <w:color w:val="000000"/>
        </w:rPr>
      </w:pPr>
      <w:r w:rsidRPr="00F379E9">
        <w:rPr>
          <w:rFonts w:ascii="Calibri" w:hAnsi="Calibri" w:cs="Calibri"/>
          <w:color w:val="000000"/>
        </w:rPr>
        <w:t>5.  Using a lower water heater temperature</w:t>
      </w:r>
    </w:p>
    <w:p w14:paraId="7B0B8331" w14:textId="77777777" w:rsidR="0000785A" w:rsidRPr="00F379E9" w:rsidRDefault="0000785A" w:rsidP="0000785A">
      <w:pPr>
        <w:spacing w:after="60"/>
        <w:ind w:left="994" w:hanging="274"/>
        <w:rPr>
          <w:rFonts w:ascii="Calibri" w:hAnsi="Calibri" w:cs="Calibri"/>
          <w:color w:val="000000"/>
        </w:rPr>
      </w:pPr>
      <w:r>
        <w:rPr>
          <w:rFonts w:ascii="Calibri" w:hAnsi="Calibri" w:cs="Calibri"/>
          <w:color w:val="000000"/>
        </w:rPr>
        <w:t>6. Turning off lights when no one is in the room</w:t>
      </w:r>
    </w:p>
    <w:p w14:paraId="7B0B8332" w14:textId="77777777" w:rsidR="0000785A" w:rsidRPr="00F379E9" w:rsidRDefault="0000785A" w:rsidP="0000785A">
      <w:pPr>
        <w:spacing w:after="60"/>
        <w:ind w:left="994" w:hanging="274"/>
        <w:rPr>
          <w:rFonts w:ascii="Calibri" w:hAnsi="Calibri" w:cs="Calibri"/>
          <w:color w:val="000000"/>
        </w:rPr>
      </w:pPr>
      <w:r w:rsidRPr="00F379E9">
        <w:rPr>
          <w:rFonts w:ascii="Calibri" w:hAnsi="Calibri" w:cs="Calibri"/>
          <w:color w:val="000000"/>
        </w:rPr>
        <w:t>7.  Using a clothes dryer that has a sensor that turns the dryer off when the clothes are dry</w:t>
      </w:r>
    </w:p>
    <w:p w14:paraId="7B0B8333" w14:textId="77777777" w:rsidR="0000785A" w:rsidRPr="00F379E9" w:rsidRDefault="0000785A" w:rsidP="0000785A">
      <w:pPr>
        <w:spacing w:after="60"/>
        <w:ind w:left="994" w:hanging="274"/>
        <w:rPr>
          <w:rFonts w:ascii="Calibri" w:hAnsi="Calibri" w:cs="Calibri"/>
          <w:color w:val="000000"/>
        </w:rPr>
      </w:pPr>
      <w:r w:rsidRPr="00F379E9">
        <w:rPr>
          <w:rFonts w:ascii="Calibri" w:hAnsi="Calibri" w:cs="Calibri"/>
          <w:color w:val="000000"/>
        </w:rPr>
        <w:t>8.</w:t>
      </w:r>
      <w:r w:rsidRPr="00F379E9">
        <w:rPr>
          <w:rFonts w:ascii="Calibri" w:hAnsi="Calibri" w:cs="Calibri"/>
          <w:color w:val="000000"/>
        </w:rPr>
        <w:tab/>
        <w:t>Turning down heating and/or cooling equipment when away from home and/or at night</w:t>
      </w:r>
    </w:p>
    <w:p w14:paraId="7B0B8334" w14:textId="77777777" w:rsidR="0000785A" w:rsidRPr="00F379E9" w:rsidRDefault="0000785A" w:rsidP="0000785A">
      <w:pPr>
        <w:spacing w:after="60"/>
        <w:ind w:left="994" w:hanging="274"/>
        <w:rPr>
          <w:rFonts w:ascii="Calibri" w:hAnsi="Calibri" w:cs="Calibri"/>
          <w:color w:val="000000"/>
        </w:rPr>
      </w:pPr>
      <w:r w:rsidRPr="00F379E9">
        <w:rPr>
          <w:rFonts w:ascii="Calibri" w:hAnsi="Calibri" w:cs="Calibri"/>
          <w:color w:val="000000"/>
        </w:rPr>
        <w:t>9</w:t>
      </w:r>
      <w:r>
        <w:rPr>
          <w:rFonts w:ascii="Calibri" w:hAnsi="Calibri" w:cs="Calibri"/>
          <w:color w:val="000000"/>
        </w:rPr>
        <w:t>90</w:t>
      </w:r>
      <w:r w:rsidRPr="00F379E9">
        <w:rPr>
          <w:rFonts w:ascii="Calibri" w:hAnsi="Calibri" w:cs="Calibri"/>
          <w:color w:val="000000"/>
        </w:rPr>
        <w:t xml:space="preserve">.  None of the above </w:t>
      </w:r>
      <w:r w:rsidRPr="00F379E9">
        <w:rPr>
          <w:rFonts w:ascii="Calibri" w:hAnsi="Calibri" w:cs="Calibri"/>
          <w:b/>
          <w:color w:val="000000"/>
        </w:rPr>
        <w:t>[EXCLUSIVE]</w:t>
      </w:r>
    </w:p>
    <w:p w14:paraId="7B0B8335" w14:textId="77777777" w:rsidR="0000785A" w:rsidRPr="00F379E9" w:rsidRDefault="0000785A" w:rsidP="0000785A">
      <w:pPr>
        <w:ind w:left="720" w:hanging="720"/>
        <w:rPr>
          <w:rFonts w:ascii="Calibri" w:hAnsi="Calibri" w:cs="Calibri"/>
        </w:rPr>
      </w:pPr>
    </w:p>
    <w:p w14:paraId="7B0B8336" w14:textId="77777777" w:rsidR="0000785A" w:rsidRPr="00F379E9" w:rsidRDefault="0000785A" w:rsidP="0000785A">
      <w:pPr>
        <w:ind w:left="720" w:hanging="720"/>
        <w:rPr>
          <w:rFonts w:ascii="Calibri" w:hAnsi="Calibri" w:cs="Calibri"/>
        </w:rPr>
      </w:pPr>
      <w:r>
        <w:rPr>
          <w:rFonts w:ascii="Calibri" w:hAnsi="Calibri" w:cs="Calibri"/>
        </w:rPr>
        <w:t>Q21</w:t>
      </w:r>
      <w:r w:rsidRPr="00F379E9">
        <w:rPr>
          <w:rFonts w:ascii="Calibri" w:hAnsi="Calibri" w:cs="Calibri"/>
        </w:rPr>
        <w:t>.</w:t>
      </w:r>
      <w:r w:rsidRPr="00F379E9">
        <w:rPr>
          <w:rFonts w:ascii="Calibri" w:hAnsi="Calibri" w:cs="Calibri"/>
        </w:rPr>
        <w:tab/>
        <w:t xml:space="preserve">Have you noticed any energy or cost savings as a result of </w:t>
      </w:r>
      <w:r w:rsidRPr="00F379E9">
        <w:rPr>
          <w:rFonts w:ascii="Calibri" w:hAnsi="Calibri" w:cs="Calibri"/>
          <w:u w:val="single"/>
        </w:rPr>
        <w:t>any</w:t>
      </w:r>
      <w:r w:rsidRPr="00F379E9">
        <w:rPr>
          <w:rFonts w:ascii="Calibri" w:hAnsi="Calibri" w:cs="Calibri"/>
        </w:rPr>
        <w:t xml:space="preserve"> actions you might have taken over the last 12 months to conserve energy? </w:t>
      </w:r>
    </w:p>
    <w:p w14:paraId="7B0B8337" w14:textId="77777777" w:rsidR="0000785A" w:rsidRPr="00F379E9" w:rsidRDefault="0000785A" w:rsidP="0000785A">
      <w:pPr>
        <w:ind w:left="720"/>
        <w:rPr>
          <w:rFonts w:ascii="Calibri" w:hAnsi="Calibri" w:cs="Calibri"/>
        </w:rPr>
      </w:pPr>
      <w:r w:rsidRPr="00F379E9">
        <w:rPr>
          <w:rFonts w:ascii="Calibri" w:hAnsi="Calibri" w:cs="Calibri"/>
        </w:rPr>
        <w:t>1.  Yes</w:t>
      </w:r>
    </w:p>
    <w:p w14:paraId="7B0B8338" w14:textId="77777777" w:rsidR="0000785A" w:rsidRPr="00F379E9" w:rsidRDefault="0000785A" w:rsidP="0000785A">
      <w:pPr>
        <w:ind w:left="720"/>
        <w:rPr>
          <w:rFonts w:ascii="Calibri" w:hAnsi="Calibri" w:cs="Calibri"/>
        </w:rPr>
      </w:pPr>
      <w:r w:rsidRPr="00F379E9">
        <w:rPr>
          <w:rFonts w:ascii="Calibri" w:hAnsi="Calibri" w:cs="Calibri"/>
        </w:rPr>
        <w:t>2.  No</w:t>
      </w:r>
    </w:p>
    <w:p w14:paraId="7B0B8339" w14:textId="77777777" w:rsidR="0000785A" w:rsidRPr="00F379E9" w:rsidRDefault="0000785A" w:rsidP="0000785A">
      <w:pPr>
        <w:ind w:left="720"/>
        <w:rPr>
          <w:rFonts w:ascii="Calibri" w:hAnsi="Calibri" w:cs="Calibri"/>
        </w:rPr>
      </w:pPr>
      <w:r w:rsidRPr="00F379E9">
        <w:rPr>
          <w:rFonts w:ascii="Calibri" w:hAnsi="Calibri" w:cs="Calibri"/>
        </w:rPr>
        <w:t>3.  Not sure</w:t>
      </w:r>
    </w:p>
    <w:p w14:paraId="7B0B833A" w14:textId="77777777" w:rsidR="0000785A" w:rsidRPr="00F379E9" w:rsidRDefault="0000785A" w:rsidP="0000785A">
      <w:pPr>
        <w:ind w:left="720" w:hanging="720"/>
        <w:rPr>
          <w:rFonts w:ascii="Calibri" w:hAnsi="Calibri" w:cs="Calibri"/>
        </w:rPr>
      </w:pPr>
    </w:p>
    <w:p w14:paraId="7B0B833B" w14:textId="77777777" w:rsidR="0000785A" w:rsidRDefault="0000785A" w:rsidP="0000785A">
      <w:pPr>
        <w:rPr>
          <w:rFonts w:ascii="Calibri" w:hAnsi="Calibri" w:cs="Calibri"/>
          <w:b/>
          <w:bCs/>
          <w:color w:val="FFFFFF"/>
        </w:rPr>
      </w:pPr>
    </w:p>
    <w:p w14:paraId="7B0B833C"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833D" w14:textId="77777777" w:rsidR="0000785A" w:rsidRPr="00F379E9" w:rsidRDefault="0000785A" w:rsidP="0000785A">
      <w:pPr>
        <w:rPr>
          <w:rFonts w:ascii="Calibri" w:hAnsi="Calibri" w:cs="Calibri"/>
          <w:b/>
        </w:rPr>
      </w:pPr>
      <w:r w:rsidRPr="00F379E9">
        <w:rPr>
          <w:rFonts w:ascii="Calibri" w:hAnsi="Calibri" w:cs="Calibri"/>
          <w:b/>
          <w:color w:val="943634"/>
          <w:sz w:val="32"/>
          <w:szCs w:val="32"/>
        </w:rPr>
        <w:t xml:space="preserve">III – </w:t>
      </w:r>
      <w:r>
        <w:rPr>
          <w:rFonts w:ascii="Calibri" w:hAnsi="Calibri" w:cs="Calibri"/>
          <w:b/>
          <w:color w:val="943634"/>
          <w:sz w:val="32"/>
          <w:szCs w:val="32"/>
        </w:rPr>
        <w:t>PURCHASING ATTITUDES</w:t>
      </w:r>
    </w:p>
    <w:p w14:paraId="7B0B833E" w14:textId="77777777" w:rsidR="0000785A" w:rsidRPr="00F379E9" w:rsidRDefault="0000785A" w:rsidP="0000785A">
      <w:pPr>
        <w:ind w:left="720" w:hanging="720"/>
        <w:rPr>
          <w:rFonts w:ascii="Calibri" w:hAnsi="Calibri" w:cs="Calibri"/>
        </w:rPr>
      </w:pPr>
    </w:p>
    <w:p w14:paraId="7B0B833F" w14:textId="77777777" w:rsidR="0000785A" w:rsidRPr="00F379E9" w:rsidRDefault="0000785A" w:rsidP="0000785A">
      <w:pPr>
        <w:rPr>
          <w:rFonts w:ascii="Calibri" w:hAnsi="Calibri" w:cs="Calibri"/>
        </w:rPr>
      </w:pPr>
      <w:r w:rsidRPr="00F379E9">
        <w:rPr>
          <w:rFonts w:ascii="Calibri" w:hAnsi="Calibri" w:cs="Calibri"/>
        </w:rPr>
        <w:t>Now, we’d like to ask you how important various factors are when you and/or other members of your household shop for energy-related produc</w:t>
      </w:r>
      <w:r>
        <w:rPr>
          <w:rFonts w:ascii="Calibri" w:hAnsi="Calibri" w:cs="Calibri"/>
        </w:rPr>
        <w:t xml:space="preserve">ts and services for your home. </w:t>
      </w:r>
    </w:p>
    <w:p w14:paraId="7B0B8340" w14:textId="77777777" w:rsidR="0000785A" w:rsidRPr="00F379E9"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Q22</w:t>
      </w:r>
      <w:r w:rsidRPr="00F379E9">
        <w:rPr>
          <w:rFonts w:ascii="Calibri" w:hAnsi="Calibri" w:cs="Calibri"/>
          <w:sz w:val="22"/>
          <w:szCs w:val="22"/>
        </w:rPr>
        <w:t>.</w:t>
      </w:r>
      <w:r w:rsidRPr="00F379E9">
        <w:rPr>
          <w:rFonts w:ascii="Calibri" w:hAnsi="Calibri" w:cs="Calibri"/>
          <w:sz w:val="22"/>
          <w:szCs w:val="22"/>
        </w:rPr>
        <w:tab/>
        <w:t xml:space="preserve">Using a 10 point scale where ‘1’ means it is </w:t>
      </w:r>
      <w:r w:rsidRPr="00F379E9">
        <w:rPr>
          <w:rFonts w:ascii="Calibri" w:hAnsi="Calibri" w:cs="Calibri"/>
          <w:b/>
          <w:sz w:val="22"/>
          <w:szCs w:val="22"/>
          <w:u w:val="single"/>
        </w:rPr>
        <w:t>not at all important</w:t>
      </w:r>
      <w:r w:rsidRPr="00F379E9">
        <w:rPr>
          <w:rFonts w:ascii="Calibri" w:hAnsi="Calibri" w:cs="Calibri"/>
          <w:sz w:val="22"/>
          <w:szCs w:val="22"/>
        </w:rPr>
        <w:t xml:space="preserve"> to your household and ‘10’ means it is </w:t>
      </w:r>
      <w:r w:rsidRPr="00F379E9">
        <w:rPr>
          <w:rFonts w:ascii="Calibri" w:hAnsi="Calibri" w:cs="Calibri"/>
          <w:b/>
          <w:sz w:val="22"/>
          <w:szCs w:val="22"/>
          <w:u w:val="single"/>
        </w:rPr>
        <w:t>extremely important</w:t>
      </w:r>
      <w:r w:rsidRPr="00F379E9">
        <w:rPr>
          <w:rFonts w:ascii="Calibri" w:hAnsi="Calibri" w:cs="Calibri"/>
          <w:sz w:val="22"/>
          <w:szCs w:val="22"/>
        </w:rPr>
        <w:t xml:space="preserve"> to your household, please indicate </w:t>
      </w:r>
      <w:r w:rsidRPr="00F379E9">
        <w:rPr>
          <w:rFonts w:ascii="Calibri" w:hAnsi="Calibri" w:cs="Calibri"/>
          <w:b/>
          <w:sz w:val="22"/>
          <w:szCs w:val="22"/>
        </w:rPr>
        <w:t>how important</w:t>
      </w:r>
      <w:r w:rsidRPr="00F379E9">
        <w:rPr>
          <w:rFonts w:ascii="Calibri" w:hAnsi="Calibri" w:cs="Calibri"/>
          <w:sz w:val="22"/>
          <w:szCs w:val="22"/>
        </w:rPr>
        <w:t xml:space="preserve"> to your household each of the following factors is when selecting which appliances, electronic devices, or other energy-related products or services to purchase for your home.</w:t>
      </w:r>
    </w:p>
    <w:p w14:paraId="7B0B8341" w14:textId="77777777" w:rsidR="0000785A" w:rsidRDefault="0000785A" w:rsidP="0000785A">
      <w:pPr>
        <w:tabs>
          <w:tab w:val="left" w:pos="900"/>
        </w:tabs>
        <w:ind w:left="720" w:hanging="720"/>
        <w:rPr>
          <w:rFonts w:ascii="Calibri" w:hAnsi="Calibri" w:cs="Calibri"/>
          <w:b/>
        </w:rPr>
      </w:pPr>
      <w:r w:rsidRPr="00F379E9">
        <w:rPr>
          <w:rFonts w:ascii="Calibri" w:hAnsi="Calibri" w:cs="Calibri"/>
          <w:b/>
        </w:rPr>
        <w:tab/>
        <w:t>[RECORD NUMBER; 1=NOT AT ALL IMPORTANT, 10=EXTREMELY IMPORTANT]</w:t>
      </w:r>
    </w:p>
    <w:p w14:paraId="7B0B8342" w14:textId="77777777" w:rsidR="0000785A" w:rsidRPr="00F379E9" w:rsidRDefault="0000785A" w:rsidP="0000785A">
      <w:pPr>
        <w:tabs>
          <w:tab w:val="left" w:pos="900"/>
        </w:tabs>
        <w:ind w:left="720" w:hanging="720"/>
        <w:rPr>
          <w:rFonts w:ascii="Calibri" w:hAnsi="Calibri" w:cs="Calibri"/>
          <w:b/>
        </w:rPr>
      </w:pPr>
    </w:p>
    <w:tbl>
      <w:tblPr>
        <w:tblW w:w="91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4194"/>
        <w:gridCol w:w="500"/>
        <w:gridCol w:w="500"/>
        <w:gridCol w:w="501"/>
        <w:gridCol w:w="500"/>
        <w:gridCol w:w="501"/>
        <w:gridCol w:w="500"/>
        <w:gridCol w:w="500"/>
        <w:gridCol w:w="501"/>
        <w:gridCol w:w="500"/>
        <w:gridCol w:w="501"/>
      </w:tblGrid>
      <w:tr w:rsidR="0000785A" w:rsidRPr="00F379E9" w14:paraId="7B0B8347" w14:textId="77777777" w:rsidTr="0000785A">
        <w:trPr>
          <w:trHeight w:val="305"/>
        </w:trPr>
        <w:tc>
          <w:tcPr>
            <w:tcW w:w="4194" w:type="dxa"/>
            <w:vMerge w:val="restart"/>
            <w:shd w:val="clear" w:color="auto" w:fill="BEB0A3"/>
            <w:vAlign w:val="center"/>
          </w:tcPr>
          <w:p w14:paraId="7B0B8343" w14:textId="77777777" w:rsidR="0000785A" w:rsidRPr="00FC66D9" w:rsidRDefault="0000785A" w:rsidP="0000785A">
            <w:pPr>
              <w:pStyle w:val="BodyText2"/>
              <w:tabs>
                <w:tab w:val="left" w:pos="540"/>
              </w:tabs>
              <w:spacing w:after="0" w:line="240" w:lineRule="auto"/>
              <w:rPr>
                <w:rFonts w:ascii="Calibri" w:hAnsi="Calibri" w:cs="Calibri"/>
                <w:b/>
                <w:sz w:val="22"/>
                <w:szCs w:val="22"/>
              </w:rPr>
            </w:pPr>
            <w:r w:rsidRPr="00FC66D9">
              <w:rPr>
                <w:rFonts w:ascii="Calibri" w:hAnsi="Calibri" w:cs="Calibri"/>
                <w:b/>
                <w:sz w:val="22"/>
                <w:szCs w:val="22"/>
              </w:rPr>
              <w:t>[ROTATE 1-7, but make sure 1-2 always appear next to each other, and make sure 1-2 rotate]</w:t>
            </w:r>
          </w:p>
        </w:tc>
        <w:tc>
          <w:tcPr>
            <w:tcW w:w="2502" w:type="dxa"/>
            <w:gridSpan w:val="5"/>
            <w:shd w:val="clear" w:color="auto" w:fill="BEB0A3"/>
            <w:vAlign w:val="center"/>
          </w:tcPr>
          <w:p w14:paraId="7B0B8344" w14:textId="77777777" w:rsidR="0000785A" w:rsidRPr="00FC66D9" w:rsidRDefault="0000785A" w:rsidP="0000785A">
            <w:pPr>
              <w:pStyle w:val="BodyText2"/>
              <w:tabs>
                <w:tab w:val="left" w:pos="540"/>
              </w:tabs>
              <w:spacing w:after="0" w:line="240" w:lineRule="auto"/>
              <w:rPr>
                <w:rFonts w:ascii="Calibri" w:hAnsi="Calibri" w:cs="Calibri"/>
                <w:b/>
                <w:sz w:val="22"/>
                <w:szCs w:val="22"/>
              </w:rPr>
            </w:pPr>
            <w:r w:rsidRPr="00FC66D9">
              <w:rPr>
                <w:rFonts w:ascii="Calibri" w:hAnsi="Calibri" w:cs="Calibri"/>
                <w:b/>
                <w:sz w:val="22"/>
                <w:szCs w:val="22"/>
              </w:rPr>
              <w:t>Not at all                                                                important</w:t>
            </w:r>
          </w:p>
        </w:tc>
        <w:tc>
          <w:tcPr>
            <w:tcW w:w="2502" w:type="dxa"/>
            <w:gridSpan w:val="5"/>
            <w:shd w:val="clear" w:color="auto" w:fill="BEB0A3"/>
            <w:vAlign w:val="center"/>
          </w:tcPr>
          <w:p w14:paraId="7B0B8345" w14:textId="77777777" w:rsidR="0000785A" w:rsidRPr="00FC66D9" w:rsidRDefault="0000785A" w:rsidP="0000785A">
            <w:pPr>
              <w:pStyle w:val="BodyText2"/>
              <w:tabs>
                <w:tab w:val="left" w:pos="540"/>
              </w:tabs>
              <w:spacing w:after="0" w:line="240" w:lineRule="auto"/>
              <w:jc w:val="right"/>
              <w:rPr>
                <w:rFonts w:ascii="Calibri" w:hAnsi="Calibri" w:cs="Calibri"/>
                <w:b/>
                <w:sz w:val="22"/>
                <w:szCs w:val="22"/>
              </w:rPr>
            </w:pPr>
            <w:r w:rsidRPr="00FC66D9">
              <w:rPr>
                <w:rFonts w:ascii="Calibri" w:hAnsi="Calibri" w:cs="Calibri"/>
                <w:b/>
                <w:sz w:val="22"/>
                <w:szCs w:val="22"/>
              </w:rPr>
              <w:t>Extremely</w:t>
            </w:r>
          </w:p>
          <w:p w14:paraId="7B0B8346" w14:textId="77777777" w:rsidR="0000785A" w:rsidRPr="00FC66D9" w:rsidRDefault="0000785A" w:rsidP="0000785A">
            <w:pPr>
              <w:pStyle w:val="BodyText2"/>
              <w:tabs>
                <w:tab w:val="left" w:pos="540"/>
              </w:tabs>
              <w:spacing w:after="0" w:line="240" w:lineRule="auto"/>
              <w:jc w:val="right"/>
              <w:rPr>
                <w:rFonts w:ascii="Calibri" w:hAnsi="Calibri" w:cs="Calibri"/>
                <w:b/>
                <w:sz w:val="22"/>
                <w:szCs w:val="22"/>
              </w:rPr>
            </w:pPr>
            <w:r w:rsidRPr="00FC66D9">
              <w:rPr>
                <w:rFonts w:ascii="Calibri" w:hAnsi="Calibri" w:cs="Calibri"/>
                <w:b/>
                <w:sz w:val="22"/>
                <w:szCs w:val="22"/>
              </w:rPr>
              <w:t xml:space="preserve"> important</w:t>
            </w:r>
          </w:p>
        </w:tc>
      </w:tr>
      <w:tr w:rsidR="0000785A" w:rsidRPr="00F379E9" w14:paraId="7B0B8353" w14:textId="77777777" w:rsidTr="0000785A">
        <w:tc>
          <w:tcPr>
            <w:tcW w:w="4194" w:type="dxa"/>
            <w:vMerge/>
            <w:shd w:val="clear" w:color="auto" w:fill="BEB0A3"/>
            <w:vAlign w:val="bottom"/>
          </w:tcPr>
          <w:p w14:paraId="7B0B8348" w14:textId="77777777" w:rsidR="0000785A" w:rsidRPr="001023E7" w:rsidRDefault="0000785A" w:rsidP="0000785A">
            <w:pPr>
              <w:ind w:left="252" w:hanging="252"/>
              <w:rPr>
                <w:rFonts w:ascii="Calibri" w:hAnsi="Calibri" w:cs="Calibri"/>
                <w:b/>
              </w:rPr>
            </w:pPr>
          </w:p>
        </w:tc>
        <w:tc>
          <w:tcPr>
            <w:tcW w:w="500" w:type="dxa"/>
            <w:shd w:val="clear" w:color="auto" w:fill="BEB0A3"/>
            <w:vAlign w:val="center"/>
          </w:tcPr>
          <w:p w14:paraId="7B0B8349" w14:textId="77777777" w:rsidR="0000785A" w:rsidRPr="001023E7" w:rsidRDefault="0000785A" w:rsidP="0000785A">
            <w:pPr>
              <w:jc w:val="center"/>
              <w:rPr>
                <w:rFonts w:ascii="Calibri" w:hAnsi="Calibri" w:cs="Calibri"/>
                <w:b/>
              </w:rPr>
            </w:pPr>
            <w:r w:rsidRPr="001023E7">
              <w:rPr>
                <w:rFonts w:ascii="Calibri" w:hAnsi="Calibri" w:cs="Calibri"/>
                <w:b/>
              </w:rPr>
              <w:t>1</w:t>
            </w:r>
          </w:p>
        </w:tc>
        <w:tc>
          <w:tcPr>
            <w:tcW w:w="500" w:type="dxa"/>
            <w:shd w:val="clear" w:color="auto" w:fill="BEB0A3"/>
            <w:vAlign w:val="center"/>
          </w:tcPr>
          <w:p w14:paraId="7B0B834A" w14:textId="77777777" w:rsidR="0000785A" w:rsidRPr="001023E7" w:rsidRDefault="0000785A" w:rsidP="0000785A">
            <w:pPr>
              <w:jc w:val="center"/>
              <w:rPr>
                <w:rFonts w:ascii="Calibri" w:hAnsi="Calibri" w:cs="Calibri"/>
                <w:b/>
              </w:rPr>
            </w:pPr>
            <w:r w:rsidRPr="001023E7">
              <w:rPr>
                <w:rFonts w:ascii="Calibri" w:hAnsi="Calibri" w:cs="Calibri"/>
                <w:b/>
              </w:rPr>
              <w:t>2</w:t>
            </w:r>
          </w:p>
        </w:tc>
        <w:tc>
          <w:tcPr>
            <w:tcW w:w="501" w:type="dxa"/>
            <w:shd w:val="clear" w:color="auto" w:fill="BEB0A3"/>
            <w:vAlign w:val="center"/>
          </w:tcPr>
          <w:p w14:paraId="7B0B834B" w14:textId="77777777" w:rsidR="0000785A" w:rsidRPr="001023E7" w:rsidRDefault="0000785A" w:rsidP="0000785A">
            <w:pPr>
              <w:jc w:val="center"/>
              <w:rPr>
                <w:rFonts w:ascii="Calibri" w:hAnsi="Calibri" w:cs="Calibri"/>
                <w:b/>
              </w:rPr>
            </w:pPr>
            <w:r w:rsidRPr="001023E7">
              <w:rPr>
                <w:rFonts w:ascii="Calibri" w:hAnsi="Calibri" w:cs="Calibri"/>
                <w:b/>
              </w:rPr>
              <w:t>3</w:t>
            </w:r>
          </w:p>
        </w:tc>
        <w:tc>
          <w:tcPr>
            <w:tcW w:w="500" w:type="dxa"/>
            <w:shd w:val="clear" w:color="auto" w:fill="BEB0A3"/>
            <w:vAlign w:val="center"/>
          </w:tcPr>
          <w:p w14:paraId="7B0B834C" w14:textId="77777777" w:rsidR="0000785A" w:rsidRPr="001023E7" w:rsidRDefault="0000785A" w:rsidP="0000785A">
            <w:pPr>
              <w:jc w:val="center"/>
              <w:rPr>
                <w:rFonts w:ascii="Calibri" w:hAnsi="Calibri" w:cs="Calibri"/>
                <w:b/>
              </w:rPr>
            </w:pPr>
            <w:r w:rsidRPr="001023E7">
              <w:rPr>
                <w:rFonts w:ascii="Calibri" w:hAnsi="Calibri" w:cs="Calibri"/>
                <w:b/>
              </w:rPr>
              <w:t>4</w:t>
            </w:r>
          </w:p>
        </w:tc>
        <w:tc>
          <w:tcPr>
            <w:tcW w:w="501" w:type="dxa"/>
            <w:shd w:val="clear" w:color="auto" w:fill="BEB0A3"/>
            <w:vAlign w:val="center"/>
          </w:tcPr>
          <w:p w14:paraId="7B0B834D" w14:textId="77777777" w:rsidR="0000785A" w:rsidRPr="001023E7" w:rsidRDefault="0000785A" w:rsidP="0000785A">
            <w:pPr>
              <w:jc w:val="center"/>
              <w:rPr>
                <w:rFonts w:ascii="Calibri" w:hAnsi="Calibri" w:cs="Calibri"/>
                <w:b/>
              </w:rPr>
            </w:pPr>
            <w:r w:rsidRPr="001023E7">
              <w:rPr>
                <w:rFonts w:ascii="Calibri" w:hAnsi="Calibri" w:cs="Calibri"/>
                <w:b/>
              </w:rPr>
              <w:t>5</w:t>
            </w:r>
          </w:p>
        </w:tc>
        <w:tc>
          <w:tcPr>
            <w:tcW w:w="500" w:type="dxa"/>
            <w:shd w:val="clear" w:color="auto" w:fill="BEB0A3"/>
            <w:vAlign w:val="center"/>
          </w:tcPr>
          <w:p w14:paraId="7B0B834E" w14:textId="77777777" w:rsidR="0000785A" w:rsidRPr="001023E7" w:rsidRDefault="0000785A" w:rsidP="0000785A">
            <w:pPr>
              <w:jc w:val="center"/>
              <w:rPr>
                <w:rFonts w:ascii="Calibri" w:hAnsi="Calibri" w:cs="Calibri"/>
                <w:b/>
              </w:rPr>
            </w:pPr>
            <w:r w:rsidRPr="001023E7">
              <w:rPr>
                <w:rFonts w:ascii="Calibri" w:hAnsi="Calibri" w:cs="Calibri"/>
                <w:b/>
              </w:rPr>
              <w:t>6</w:t>
            </w:r>
          </w:p>
        </w:tc>
        <w:tc>
          <w:tcPr>
            <w:tcW w:w="500" w:type="dxa"/>
            <w:shd w:val="clear" w:color="auto" w:fill="BEB0A3"/>
            <w:vAlign w:val="center"/>
          </w:tcPr>
          <w:p w14:paraId="7B0B834F" w14:textId="77777777" w:rsidR="0000785A" w:rsidRPr="001023E7" w:rsidRDefault="0000785A" w:rsidP="0000785A">
            <w:pPr>
              <w:jc w:val="center"/>
              <w:rPr>
                <w:rFonts w:ascii="Calibri" w:hAnsi="Calibri" w:cs="Calibri"/>
                <w:b/>
              </w:rPr>
            </w:pPr>
            <w:r w:rsidRPr="001023E7">
              <w:rPr>
                <w:rFonts w:ascii="Calibri" w:hAnsi="Calibri" w:cs="Calibri"/>
                <w:b/>
              </w:rPr>
              <w:t>7</w:t>
            </w:r>
          </w:p>
        </w:tc>
        <w:tc>
          <w:tcPr>
            <w:tcW w:w="501" w:type="dxa"/>
            <w:shd w:val="clear" w:color="auto" w:fill="BEB0A3"/>
            <w:vAlign w:val="center"/>
          </w:tcPr>
          <w:p w14:paraId="7B0B8350" w14:textId="77777777" w:rsidR="0000785A" w:rsidRPr="001023E7" w:rsidRDefault="0000785A" w:rsidP="0000785A">
            <w:pPr>
              <w:jc w:val="center"/>
              <w:rPr>
                <w:rFonts w:ascii="Calibri" w:hAnsi="Calibri" w:cs="Calibri"/>
                <w:b/>
              </w:rPr>
            </w:pPr>
            <w:r w:rsidRPr="001023E7">
              <w:rPr>
                <w:rFonts w:ascii="Calibri" w:hAnsi="Calibri" w:cs="Calibri"/>
                <w:b/>
              </w:rPr>
              <w:t>8</w:t>
            </w:r>
          </w:p>
        </w:tc>
        <w:tc>
          <w:tcPr>
            <w:tcW w:w="500" w:type="dxa"/>
            <w:shd w:val="clear" w:color="auto" w:fill="BEB0A3"/>
            <w:vAlign w:val="center"/>
          </w:tcPr>
          <w:p w14:paraId="7B0B8351" w14:textId="77777777" w:rsidR="0000785A" w:rsidRPr="001023E7" w:rsidRDefault="0000785A" w:rsidP="0000785A">
            <w:pPr>
              <w:jc w:val="center"/>
              <w:rPr>
                <w:rFonts w:ascii="Calibri" w:hAnsi="Calibri" w:cs="Calibri"/>
                <w:b/>
              </w:rPr>
            </w:pPr>
            <w:r w:rsidRPr="001023E7">
              <w:rPr>
                <w:rFonts w:ascii="Calibri" w:hAnsi="Calibri" w:cs="Calibri"/>
                <w:b/>
              </w:rPr>
              <w:t>9</w:t>
            </w:r>
          </w:p>
        </w:tc>
        <w:tc>
          <w:tcPr>
            <w:tcW w:w="501" w:type="dxa"/>
            <w:shd w:val="clear" w:color="auto" w:fill="BEB0A3"/>
            <w:vAlign w:val="center"/>
          </w:tcPr>
          <w:p w14:paraId="7B0B8352" w14:textId="77777777" w:rsidR="0000785A" w:rsidRPr="001023E7" w:rsidRDefault="0000785A" w:rsidP="0000785A">
            <w:pPr>
              <w:jc w:val="center"/>
              <w:rPr>
                <w:rFonts w:ascii="Calibri" w:hAnsi="Calibri" w:cs="Calibri"/>
                <w:b/>
              </w:rPr>
            </w:pPr>
            <w:r w:rsidRPr="001023E7">
              <w:rPr>
                <w:rFonts w:ascii="Calibri" w:hAnsi="Calibri" w:cs="Calibri"/>
                <w:b/>
              </w:rPr>
              <w:t>10</w:t>
            </w:r>
          </w:p>
        </w:tc>
      </w:tr>
      <w:tr w:rsidR="0000785A" w:rsidRPr="00F379E9" w14:paraId="7B0B835F" w14:textId="77777777" w:rsidTr="0000785A">
        <w:tc>
          <w:tcPr>
            <w:tcW w:w="4194" w:type="dxa"/>
            <w:shd w:val="clear" w:color="auto" w:fill="FFFFFF"/>
            <w:vAlign w:val="bottom"/>
          </w:tcPr>
          <w:p w14:paraId="7B0B8354" w14:textId="77777777" w:rsidR="0000785A" w:rsidRPr="00F379E9" w:rsidRDefault="0000785A" w:rsidP="0000785A">
            <w:pPr>
              <w:ind w:left="252" w:hanging="252"/>
              <w:rPr>
                <w:rFonts w:ascii="Calibri" w:hAnsi="Calibri" w:cs="Calibri"/>
              </w:rPr>
            </w:pPr>
            <w:r w:rsidRPr="00F379E9">
              <w:rPr>
                <w:rFonts w:ascii="Calibri" w:hAnsi="Calibri" w:cs="Calibri"/>
              </w:rPr>
              <w:t xml:space="preserve">1.  Any cost savings you might </w:t>
            </w:r>
            <w:r>
              <w:rPr>
                <w:rFonts w:ascii="Calibri" w:hAnsi="Calibri" w:cs="Calibri"/>
              </w:rPr>
              <w:t xml:space="preserve">see from </w:t>
            </w:r>
            <w:r w:rsidRPr="00F379E9">
              <w:rPr>
                <w:rFonts w:ascii="Calibri" w:hAnsi="Calibri" w:cs="Calibri"/>
              </w:rPr>
              <w:t>using the product / service</w:t>
            </w:r>
          </w:p>
        </w:tc>
        <w:tc>
          <w:tcPr>
            <w:tcW w:w="500" w:type="dxa"/>
            <w:shd w:val="clear" w:color="auto" w:fill="FFFFFF"/>
            <w:vAlign w:val="center"/>
          </w:tcPr>
          <w:p w14:paraId="7B0B835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5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5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5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5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5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5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5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5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5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6B" w14:textId="77777777" w:rsidTr="0000785A">
        <w:tc>
          <w:tcPr>
            <w:tcW w:w="4194" w:type="dxa"/>
            <w:shd w:val="clear" w:color="auto" w:fill="FFFFFF"/>
            <w:vAlign w:val="bottom"/>
          </w:tcPr>
          <w:p w14:paraId="7B0B8360" w14:textId="77777777" w:rsidR="0000785A" w:rsidRPr="00F379E9" w:rsidRDefault="0000785A" w:rsidP="0000785A">
            <w:pPr>
              <w:ind w:left="252" w:hanging="252"/>
              <w:rPr>
                <w:rFonts w:ascii="Calibri" w:hAnsi="Calibri" w:cs="Calibri"/>
              </w:rPr>
            </w:pPr>
            <w:r w:rsidRPr="00F379E9">
              <w:rPr>
                <w:rFonts w:ascii="Calibri" w:hAnsi="Calibri" w:cs="Calibri"/>
              </w:rPr>
              <w:t>2.  Any positive environment</w:t>
            </w:r>
            <w:r>
              <w:rPr>
                <w:rFonts w:ascii="Calibri" w:hAnsi="Calibri" w:cs="Calibri"/>
              </w:rPr>
              <w:t>al impacts</w:t>
            </w:r>
            <w:r w:rsidRPr="00F379E9">
              <w:rPr>
                <w:rFonts w:ascii="Calibri" w:hAnsi="Calibri" w:cs="Calibri"/>
              </w:rPr>
              <w:t xml:space="preserve"> that might result from using the product / service</w:t>
            </w:r>
          </w:p>
        </w:tc>
        <w:tc>
          <w:tcPr>
            <w:tcW w:w="500" w:type="dxa"/>
            <w:shd w:val="clear" w:color="auto" w:fill="FFFFFF"/>
            <w:vAlign w:val="center"/>
          </w:tcPr>
          <w:p w14:paraId="7B0B836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6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6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6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6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6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6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6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6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6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77" w14:textId="77777777" w:rsidTr="0000785A">
        <w:trPr>
          <w:trHeight w:val="264"/>
        </w:trPr>
        <w:tc>
          <w:tcPr>
            <w:tcW w:w="4194" w:type="dxa"/>
            <w:shd w:val="clear" w:color="auto" w:fill="FFFFFF"/>
            <w:vAlign w:val="bottom"/>
          </w:tcPr>
          <w:p w14:paraId="7B0B836C" w14:textId="77777777" w:rsidR="0000785A" w:rsidRPr="00F379E9" w:rsidRDefault="0000785A" w:rsidP="0000785A">
            <w:pPr>
              <w:ind w:left="252" w:hanging="252"/>
              <w:rPr>
                <w:rFonts w:ascii="Calibri" w:hAnsi="Calibri" w:cs="Calibri"/>
              </w:rPr>
            </w:pPr>
            <w:r w:rsidRPr="00F379E9">
              <w:rPr>
                <w:rFonts w:ascii="Calibri" w:hAnsi="Calibri" w:cs="Calibri"/>
              </w:rPr>
              <w:t>3.  Any rebates or purchase discounts that might be offered for purchasing energy efficient products / services</w:t>
            </w:r>
          </w:p>
        </w:tc>
        <w:tc>
          <w:tcPr>
            <w:tcW w:w="500" w:type="dxa"/>
            <w:shd w:val="clear" w:color="auto" w:fill="FFFFFF"/>
            <w:vAlign w:val="center"/>
          </w:tcPr>
          <w:p w14:paraId="7B0B836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6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6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7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7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7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7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7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7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7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83" w14:textId="77777777" w:rsidTr="0000785A">
        <w:tc>
          <w:tcPr>
            <w:tcW w:w="4194" w:type="dxa"/>
            <w:shd w:val="clear" w:color="auto" w:fill="FFFFFF"/>
            <w:vAlign w:val="bottom"/>
          </w:tcPr>
          <w:p w14:paraId="7B0B8378" w14:textId="77777777" w:rsidR="0000785A" w:rsidRPr="00F379E9" w:rsidRDefault="0000785A" w:rsidP="0000785A">
            <w:pPr>
              <w:ind w:left="252" w:hanging="252"/>
              <w:rPr>
                <w:rFonts w:ascii="Calibri" w:hAnsi="Calibri" w:cs="Calibri"/>
              </w:rPr>
            </w:pPr>
            <w:r w:rsidRPr="00F379E9">
              <w:rPr>
                <w:rFonts w:ascii="Calibri" w:hAnsi="Calibri" w:cs="Calibri"/>
              </w:rPr>
              <w:t>4.  The extent to which the product / service is at the leading edge of new technology</w:t>
            </w:r>
          </w:p>
        </w:tc>
        <w:tc>
          <w:tcPr>
            <w:tcW w:w="500" w:type="dxa"/>
            <w:shd w:val="clear" w:color="auto" w:fill="FFFFFF"/>
            <w:vAlign w:val="center"/>
          </w:tcPr>
          <w:p w14:paraId="7B0B837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7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7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7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7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7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7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8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8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8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8F" w14:textId="77777777" w:rsidTr="0000785A">
        <w:tc>
          <w:tcPr>
            <w:tcW w:w="4194" w:type="dxa"/>
            <w:shd w:val="clear" w:color="auto" w:fill="FFFFFF"/>
            <w:vAlign w:val="bottom"/>
          </w:tcPr>
          <w:p w14:paraId="7B0B8384" w14:textId="77777777" w:rsidR="0000785A" w:rsidRPr="00F379E9" w:rsidRDefault="0000785A" w:rsidP="0000785A">
            <w:pPr>
              <w:ind w:left="252" w:hanging="252"/>
              <w:rPr>
                <w:rFonts w:ascii="Calibri" w:hAnsi="Calibri" w:cs="Calibri"/>
              </w:rPr>
            </w:pPr>
            <w:r w:rsidRPr="00F379E9">
              <w:rPr>
                <w:rFonts w:ascii="Calibri" w:hAnsi="Calibri" w:cs="Calibri"/>
              </w:rPr>
              <w:t>5.  Recommendations of friends and family</w:t>
            </w:r>
          </w:p>
        </w:tc>
        <w:tc>
          <w:tcPr>
            <w:tcW w:w="500" w:type="dxa"/>
            <w:shd w:val="clear" w:color="auto" w:fill="FFFFFF"/>
            <w:vAlign w:val="center"/>
          </w:tcPr>
          <w:p w14:paraId="7B0B838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8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8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8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8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8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8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8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8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8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9B" w14:textId="77777777" w:rsidTr="0000785A">
        <w:tc>
          <w:tcPr>
            <w:tcW w:w="4194" w:type="dxa"/>
            <w:shd w:val="clear" w:color="auto" w:fill="FFFFFF"/>
            <w:vAlign w:val="bottom"/>
          </w:tcPr>
          <w:p w14:paraId="7B0B8390" w14:textId="77777777" w:rsidR="0000785A" w:rsidRPr="00F379E9" w:rsidRDefault="0000785A" w:rsidP="0000785A">
            <w:pPr>
              <w:ind w:left="252" w:hanging="252"/>
              <w:rPr>
                <w:rFonts w:ascii="Calibri" w:hAnsi="Calibri" w:cs="Calibri"/>
              </w:rPr>
            </w:pPr>
            <w:r w:rsidRPr="00F379E9">
              <w:rPr>
                <w:rFonts w:ascii="Calibri" w:hAnsi="Calibri" w:cs="Calibri"/>
              </w:rPr>
              <w:t>6.  Features and functions included with the product / service</w:t>
            </w:r>
          </w:p>
        </w:tc>
        <w:tc>
          <w:tcPr>
            <w:tcW w:w="500" w:type="dxa"/>
            <w:shd w:val="clear" w:color="auto" w:fill="FFFFFF"/>
            <w:vAlign w:val="center"/>
          </w:tcPr>
          <w:p w14:paraId="7B0B839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9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9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9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9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9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9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9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9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9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A7" w14:textId="77777777" w:rsidTr="0000785A">
        <w:tc>
          <w:tcPr>
            <w:tcW w:w="4194" w:type="dxa"/>
            <w:shd w:val="clear" w:color="auto" w:fill="FFFFFF"/>
            <w:vAlign w:val="bottom"/>
          </w:tcPr>
          <w:p w14:paraId="7B0B839C" w14:textId="77777777" w:rsidR="0000785A" w:rsidRPr="00F379E9" w:rsidRDefault="0000785A" w:rsidP="0000785A">
            <w:pPr>
              <w:ind w:left="252" w:hanging="252"/>
              <w:rPr>
                <w:rFonts w:ascii="Calibri" w:hAnsi="Calibri" w:cs="Calibri"/>
              </w:rPr>
            </w:pPr>
            <w:r w:rsidRPr="00F379E9">
              <w:rPr>
                <w:rFonts w:ascii="Calibri" w:hAnsi="Calibri" w:cs="Calibri"/>
              </w:rPr>
              <w:t>7.  The total amount of money the product / service would cost</w:t>
            </w:r>
          </w:p>
        </w:tc>
        <w:tc>
          <w:tcPr>
            <w:tcW w:w="500" w:type="dxa"/>
            <w:shd w:val="clear" w:color="auto" w:fill="FFFFFF"/>
            <w:vAlign w:val="center"/>
          </w:tcPr>
          <w:p w14:paraId="7B0B839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9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9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A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A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A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A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A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A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A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3A8" w14:textId="77777777" w:rsidR="0000785A" w:rsidRPr="00F379E9" w:rsidRDefault="0000785A" w:rsidP="0000785A">
      <w:pPr>
        <w:ind w:left="1080" w:hanging="360"/>
        <w:rPr>
          <w:rFonts w:ascii="Calibri" w:hAnsi="Calibri" w:cs="Calibri"/>
        </w:rPr>
      </w:pPr>
    </w:p>
    <w:p w14:paraId="7B0B83A9" w14:textId="77777777" w:rsidR="0000785A" w:rsidRPr="00F379E9" w:rsidRDefault="0000785A" w:rsidP="0000785A">
      <w:pPr>
        <w:rPr>
          <w:rFonts w:ascii="Calibri" w:hAnsi="Calibri" w:cs="Calibri"/>
          <w:b/>
          <w:bCs/>
        </w:rPr>
      </w:pPr>
      <w:r>
        <w:rPr>
          <w:rFonts w:ascii="Calibri" w:hAnsi="Calibri" w:cs="Calibri"/>
          <w:b/>
          <w:bCs/>
        </w:rPr>
        <w:t>[IF Q22_1=Q22_2, ASK Q23</w:t>
      </w:r>
      <w:r w:rsidRPr="00F379E9">
        <w:rPr>
          <w:rFonts w:ascii="Calibri" w:hAnsi="Calibri" w:cs="Calibri"/>
          <w:b/>
          <w:bCs/>
        </w:rPr>
        <w:t xml:space="preserve">; </w:t>
      </w:r>
      <w:r>
        <w:rPr>
          <w:rFonts w:ascii="Calibri" w:hAnsi="Calibri" w:cs="Calibri"/>
          <w:b/>
          <w:bCs/>
        </w:rPr>
        <w:t>OTHERWISE SKIP TO Q24</w:t>
      </w:r>
      <w:r w:rsidRPr="00F379E9">
        <w:rPr>
          <w:rFonts w:ascii="Calibri" w:hAnsi="Calibri" w:cs="Calibri"/>
          <w:b/>
          <w:bCs/>
        </w:rPr>
        <w:t>]</w:t>
      </w:r>
    </w:p>
    <w:p w14:paraId="7B0B83AA" w14:textId="77777777" w:rsidR="0000785A" w:rsidRPr="00F379E9" w:rsidRDefault="0000785A" w:rsidP="0000785A">
      <w:pPr>
        <w:ind w:left="720" w:hanging="720"/>
        <w:rPr>
          <w:rFonts w:ascii="Calibri" w:hAnsi="Calibri" w:cs="Calibri"/>
          <w:b/>
          <w:bCs/>
        </w:rPr>
      </w:pPr>
      <w:r>
        <w:rPr>
          <w:rFonts w:ascii="Calibri" w:hAnsi="Calibri" w:cs="Calibri"/>
        </w:rPr>
        <w:t>Q23</w:t>
      </w:r>
      <w:r w:rsidRPr="00F379E9">
        <w:rPr>
          <w:rFonts w:ascii="Calibri" w:hAnsi="Calibri" w:cs="Calibri"/>
        </w:rPr>
        <w:t>.</w:t>
      </w:r>
      <w:r w:rsidRPr="00F379E9">
        <w:rPr>
          <w:rFonts w:ascii="Calibri" w:hAnsi="Calibri" w:cs="Calibri"/>
        </w:rPr>
        <w:tab/>
        <w:t xml:space="preserve">When shopping for energy-related products and services for your home, which </w:t>
      </w:r>
      <w:r w:rsidRPr="00F379E9">
        <w:rPr>
          <w:rFonts w:ascii="Calibri" w:hAnsi="Calibri" w:cs="Calibri"/>
          <w:b/>
        </w:rPr>
        <w:t>one</w:t>
      </w:r>
      <w:r w:rsidRPr="00F379E9">
        <w:rPr>
          <w:rFonts w:ascii="Calibri" w:hAnsi="Calibri" w:cs="Calibri"/>
        </w:rPr>
        <w:t xml:space="preserve"> of the following factors is </w:t>
      </w:r>
      <w:r w:rsidRPr="00F379E9">
        <w:rPr>
          <w:rFonts w:ascii="Calibri" w:hAnsi="Calibri" w:cs="Calibri"/>
          <w:b/>
          <w:u w:val="single"/>
        </w:rPr>
        <w:t>more</w:t>
      </w:r>
      <w:r w:rsidRPr="00F379E9">
        <w:rPr>
          <w:rFonts w:ascii="Calibri" w:hAnsi="Calibri" w:cs="Calibri"/>
          <w:b/>
        </w:rPr>
        <w:t xml:space="preserve"> important</w:t>
      </w:r>
      <w:r w:rsidRPr="00F379E9">
        <w:rPr>
          <w:rFonts w:ascii="Calibri" w:hAnsi="Calibri" w:cs="Calibri"/>
        </w:rPr>
        <w:t xml:space="preserve"> to you? </w:t>
      </w:r>
    </w:p>
    <w:tbl>
      <w:tblPr>
        <w:tblW w:w="8546"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6154"/>
        <w:gridCol w:w="2392"/>
      </w:tblGrid>
      <w:tr w:rsidR="0000785A" w:rsidRPr="00F379E9" w14:paraId="7B0B83AD" w14:textId="77777777" w:rsidTr="0000785A">
        <w:trPr>
          <w:trHeight w:val="97"/>
        </w:trPr>
        <w:tc>
          <w:tcPr>
            <w:tcW w:w="6154" w:type="dxa"/>
            <w:shd w:val="clear" w:color="auto" w:fill="BEB0A3"/>
            <w:vAlign w:val="center"/>
          </w:tcPr>
          <w:p w14:paraId="7B0B83AB" w14:textId="77777777" w:rsidR="0000785A" w:rsidRPr="001023E7" w:rsidRDefault="0000785A" w:rsidP="0000785A">
            <w:pPr>
              <w:rPr>
                <w:rFonts w:ascii="Calibri" w:hAnsi="Calibri" w:cs="Calibri"/>
                <w:b/>
              </w:rPr>
            </w:pPr>
            <w:r w:rsidRPr="001023E7">
              <w:rPr>
                <w:rFonts w:ascii="Calibri" w:hAnsi="Calibri" w:cs="Calibri"/>
                <w:b/>
              </w:rPr>
              <w:t>[ROTATE 1-2]</w:t>
            </w:r>
          </w:p>
        </w:tc>
        <w:tc>
          <w:tcPr>
            <w:tcW w:w="2392" w:type="dxa"/>
            <w:shd w:val="clear" w:color="auto" w:fill="BEB0A3"/>
          </w:tcPr>
          <w:p w14:paraId="7B0B83AC" w14:textId="77777777" w:rsidR="0000785A" w:rsidRPr="001023E7" w:rsidRDefault="0000785A" w:rsidP="0000785A">
            <w:pPr>
              <w:jc w:val="center"/>
              <w:rPr>
                <w:rFonts w:ascii="Calibri" w:hAnsi="Calibri" w:cs="Calibri"/>
                <w:b/>
              </w:rPr>
            </w:pPr>
            <w:r w:rsidRPr="001023E7">
              <w:rPr>
                <w:rFonts w:ascii="Calibri" w:hAnsi="Calibri" w:cs="Calibri"/>
                <w:b/>
              </w:rPr>
              <w:t>More important factor when shopping for energy-related products /services</w:t>
            </w:r>
          </w:p>
        </w:tc>
      </w:tr>
      <w:tr w:rsidR="0000785A" w:rsidRPr="00F379E9" w14:paraId="7B0B83B0" w14:textId="77777777" w:rsidTr="0000785A">
        <w:trPr>
          <w:trHeight w:val="77"/>
        </w:trPr>
        <w:tc>
          <w:tcPr>
            <w:tcW w:w="6154" w:type="dxa"/>
          </w:tcPr>
          <w:p w14:paraId="7B0B83AE" w14:textId="77777777" w:rsidR="0000785A" w:rsidRPr="00F379E9" w:rsidRDefault="0000785A" w:rsidP="0000785A">
            <w:pPr>
              <w:ind w:left="322" w:hanging="322"/>
              <w:rPr>
                <w:rFonts w:ascii="Calibri" w:hAnsi="Calibri" w:cs="Calibri"/>
              </w:rPr>
            </w:pPr>
            <w:r w:rsidRPr="00F379E9">
              <w:rPr>
                <w:rFonts w:ascii="Calibri" w:hAnsi="Calibri" w:cs="Calibri"/>
              </w:rPr>
              <w:t xml:space="preserve">1.  Any </w:t>
            </w:r>
            <w:r w:rsidRPr="00F379E9">
              <w:rPr>
                <w:rFonts w:ascii="Calibri" w:hAnsi="Calibri" w:cs="Calibri"/>
                <w:b/>
              </w:rPr>
              <w:t>cost savings</w:t>
            </w:r>
            <w:r w:rsidRPr="00F379E9">
              <w:rPr>
                <w:rFonts w:ascii="Calibri" w:hAnsi="Calibri" w:cs="Calibri"/>
              </w:rPr>
              <w:t xml:space="preserve"> you might </w:t>
            </w:r>
            <w:r>
              <w:rPr>
                <w:rFonts w:ascii="Calibri" w:hAnsi="Calibri" w:cs="Calibri"/>
              </w:rPr>
              <w:t>see</w:t>
            </w:r>
            <w:r w:rsidRPr="00F379E9">
              <w:rPr>
                <w:rFonts w:ascii="Calibri" w:hAnsi="Calibri" w:cs="Calibri"/>
              </w:rPr>
              <w:t xml:space="preserve"> from reduced electricity usage</w:t>
            </w:r>
          </w:p>
        </w:tc>
        <w:tc>
          <w:tcPr>
            <w:tcW w:w="2392" w:type="dxa"/>
            <w:vAlign w:val="center"/>
          </w:tcPr>
          <w:p w14:paraId="7B0B83A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B3" w14:textId="77777777" w:rsidTr="0000785A">
        <w:trPr>
          <w:trHeight w:val="77"/>
        </w:trPr>
        <w:tc>
          <w:tcPr>
            <w:tcW w:w="6154" w:type="dxa"/>
          </w:tcPr>
          <w:p w14:paraId="7B0B83B1" w14:textId="77777777" w:rsidR="0000785A" w:rsidRPr="00F379E9" w:rsidRDefault="0000785A" w:rsidP="0000785A">
            <w:pPr>
              <w:ind w:left="232" w:hanging="232"/>
              <w:rPr>
                <w:rFonts w:ascii="Calibri" w:hAnsi="Calibri" w:cs="Calibri"/>
                <w:color w:val="000000"/>
              </w:rPr>
            </w:pPr>
            <w:r w:rsidRPr="00F379E9">
              <w:rPr>
                <w:rFonts w:ascii="Calibri" w:hAnsi="Calibri" w:cs="Calibri"/>
              </w:rPr>
              <w:t xml:space="preserve">2.  Any </w:t>
            </w:r>
            <w:r w:rsidRPr="00F379E9">
              <w:rPr>
                <w:rFonts w:ascii="Calibri" w:hAnsi="Calibri" w:cs="Calibri"/>
                <w:b/>
              </w:rPr>
              <w:t>positive effects on the environment</w:t>
            </w:r>
            <w:r w:rsidRPr="00F379E9">
              <w:rPr>
                <w:rFonts w:ascii="Calibri" w:hAnsi="Calibri" w:cs="Calibri"/>
              </w:rPr>
              <w:t xml:space="preserve"> that might result</w:t>
            </w:r>
          </w:p>
        </w:tc>
        <w:tc>
          <w:tcPr>
            <w:tcW w:w="2392" w:type="dxa"/>
            <w:vAlign w:val="center"/>
          </w:tcPr>
          <w:p w14:paraId="7B0B83B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3B4" w14:textId="77777777" w:rsidR="0000785A" w:rsidRPr="00F379E9" w:rsidRDefault="0000785A" w:rsidP="0000785A">
      <w:pPr>
        <w:ind w:left="720" w:hanging="720"/>
        <w:rPr>
          <w:rFonts w:ascii="Calibri" w:hAnsi="Calibri" w:cs="Calibri"/>
        </w:rPr>
      </w:pPr>
    </w:p>
    <w:p w14:paraId="7B0B83B5" w14:textId="77777777" w:rsidR="0000785A" w:rsidRDefault="0000785A" w:rsidP="0000785A">
      <w:pPr>
        <w:rPr>
          <w:rFonts w:ascii="Calibri" w:hAnsi="Calibri" w:cs="Calibri"/>
        </w:rPr>
      </w:pPr>
      <w:r>
        <w:rPr>
          <w:rFonts w:ascii="Calibri" w:hAnsi="Calibri" w:cs="Calibri"/>
        </w:rPr>
        <w:br w:type="page"/>
      </w:r>
    </w:p>
    <w:p w14:paraId="7B0B83B6" w14:textId="77777777" w:rsidR="0000785A" w:rsidRPr="00F379E9" w:rsidRDefault="0000785A" w:rsidP="0000785A">
      <w:pPr>
        <w:ind w:left="720" w:hanging="720"/>
        <w:rPr>
          <w:rFonts w:ascii="Calibri" w:hAnsi="Calibri" w:cs="Calibri"/>
        </w:rPr>
      </w:pPr>
      <w:r>
        <w:rPr>
          <w:rFonts w:ascii="Calibri" w:hAnsi="Calibri" w:cs="Calibri"/>
        </w:rPr>
        <w:t>Q24</w:t>
      </w:r>
      <w:r w:rsidRPr="00F379E9">
        <w:rPr>
          <w:rFonts w:ascii="Calibri" w:hAnsi="Calibri" w:cs="Calibri"/>
        </w:rPr>
        <w:t>.</w:t>
      </w:r>
      <w:r w:rsidRPr="00F379E9">
        <w:rPr>
          <w:rFonts w:ascii="Calibri" w:hAnsi="Calibri" w:cs="Calibri"/>
        </w:rPr>
        <w:tab/>
        <w:t xml:space="preserve">Using a 10 point scale where ‘1’ means you </w:t>
      </w:r>
      <w:r w:rsidRPr="00F379E9">
        <w:rPr>
          <w:rFonts w:ascii="Calibri" w:hAnsi="Calibri" w:cs="Calibri"/>
          <w:b/>
          <w:u w:val="single"/>
        </w:rPr>
        <w:t>strongly disagree</w:t>
      </w:r>
      <w:r w:rsidRPr="00F379E9">
        <w:rPr>
          <w:rFonts w:ascii="Calibri" w:hAnsi="Calibri" w:cs="Calibri"/>
        </w:rPr>
        <w:t xml:space="preserve"> and ‘10’ means you </w:t>
      </w:r>
      <w:r w:rsidRPr="00F379E9">
        <w:rPr>
          <w:rFonts w:ascii="Calibri" w:hAnsi="Calibri" w:cs="Calibri"/>
          <w:b/>
          <w:u w:val="single"/>
        </w:rPr>
        <w:t>strongly agree</w:t>
      </w:r>
      <w:r w:rsidRPr="00F379E9">
        <w:rPr>
          <w:rFonts w:ascii="Calibri" w:hAnsi="Calibri" w:cs="Calibri"/>
        </w:rPr>
        <w:t xml:space="preserve">, please indicate how much you </w:t>
      </w:r>
      <w:r w:rsidRPr="00F379E9">
        <w:rPr>
          <w:rFonts w:ascii="Calibri" w:hAnsi="Calibri" w:cs="Calibri"/>
          <w:b/>
        </w:rPr>
        <w:t>agree</w:t>
      </w:r>
      <w:r w:rsidRPr="00F379E9">
        <w:rPr>
          <w:rFonts w:ascii="Calibri" w:hAnsi="Calibri" w:cs="Calibri"/>
        </w:rPr>
        <w:t xml:space="preserve"> or </w:t>
      </w:r>
      <w:r w:rsidRPr="00F379E9">
        <w:rPr>
          <w:rFonts w:ascii="Calibri" w:hAnsi="Calibri" w:cs="Calibri"/>
          <w:b/>
        </w:rPr>
        <w:t>disagree</w:t>
      </w:r>
      <w:r w:rsidRPr="00F379E9">
        <w:rPr>
          <w:rFonts w:ascii="Calibri" w:hAnsi="Calibri" w:cs="Calibri"/>
        </w:rPr>
        <w:t xml:space="preserve"> with each of the following statements.</w:t>
      </w:r>
    </w:p>
    <w:p w14:paraId="7B0B83B7" w14:textId="77777777" w:rsidR="0000785A" w:rsidRPr="00F379E9" w:rsidRDefault="0000785A" w:rsidP="0000785A">
      <w:pPr>
        <w:tabs>
          <w:tab w:val="left" w:pos="900"/>
        </w:tabs>
        <w:ind w:left="720" w:hanging="720"/>
        <w:rPr>
          <w:rFonts w:ascii="Calibri" w:hAnsi="Calibri" w:cs="Calibri"/>
          <w:b/>
        </w:rPr>
      </w:pPr>
      <w:r w:rsidRPr="00F379E9">
        <w:rPr>
          <w:rFonts w:ascii="Calibri" w:hAnsi="Calibri" w:cs="Calibri"/>
          <w:b/>
        </w:rPr>
        <w:tab/>
        <w:t>[RECORD NUMBER; 1=STRONGLY DISAGREE, 10=STRONGLY AGREE]</w:t>
      </w:r>
    </w:p>
    <w:tbl>
      <w:tblPr>
        <w:tblW w:w="897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3974"/>
        <w:gridCol w:w="500"/>
        <w:gridCol w:w="500"/>
        <w:gridCol w:w="501"/>
        <w:gridCol w:w="500"/>
        <w:gridCol w:w="501"/>
        <w:gridCol w:w="500"/>
        <w:gridCol w:w="500"/>
        <w:gridCol w:w="501"/>
        <w:gridCol w:w="500"/>
        <w:gridCol w:w="501"/>
      </w:tblGrid>
      <w:tr w:rsidR="0000785A" w:rsidRPr="00F379E9" w14:paraId="7B0B83BC" w14:textId="77777777" w:rsidTr="0000785A">
        <w:trPr>
          <w:trHeight w:val="305"/>
        </w:trPr>
        <w:tc>
          <w:tcPr>
            <w:tcW w:w="3974" w:type="dxa"/>
            <w:vMerge w:val="restart"/>
            <w:shd w:val="clear" w:color="auto" w:fill="BEB0A3"/>
            <w:vAlign w:val="center"/>
          </w:tcPr>
          <w:p w14:paraId="7B0B83B8" w14:textId="77777777" w:rsidR="0000785A" w:rsidRPr="00FC66D9" w:rsidRDefault="0000785A" w:rsidP="0000785A">
            <w:pPr>
              <w:pStyle w:val="BodyText2"/>
              <w:tabs>
                <w:tab w:val="left" w:pos="540"/>
              </w:tabs>
              <w:spacing w:after="0" w:line="240" w:lineRule="auto"/>
              <w:rPr>
                <w:rFonts w:ascii="Calibri" w:hAnsi="Calibri" w:cs="Calibri"/>
                <w:b/>
                <w:sz w:val="22"/>
                <w:szCs w:val="22"/>
              </w:rPr>
            </w:pPr>
            <w:r w:rsidRPr="00FC66D9">
              <w:rPr>
                <w:rFonts w:ascii="Calibri" w:hAnsi="Calibri" w:cs="Calibri"/>
                <w:b/>
                <w:sz w:val="22"/>
                <w:szCs w:val="22"/>
              </w:rPr>
              <w:t>[ROTATE 1-7]</w:t>
            </w:r>
          </w:p>
        </w:tc>
        <w:tc>
          <w:tcPr>
            <w:tcW w:w="2502" w:type="dxa"/>
            <w:gridSpan w:val="5"/>
            <w:shd w:val="clear" w:color="auto" w:fill="BEB0A3"/>
            <w:vAlign w:val="center"/>
          </w:tcPr>
          <w:p w14:paraId="7B0B83B9" w14:textId="77777777" w:rsidR="0000785A" w:rsidRPr="00FC66D9" w:rsidRDefault="0000785A" w:rsidP="0000785A">
            <w:pPr>
              <w:pStyle w:val="BodyText2"/>
              <w:tabs>
                <w:tab w:val="left" w:pos="540"/>
              </w:tabs>
              <w:spacing w:after="0" w:line="240" w:lineRule="auto"/>
              <w:rPr>
                <w:rFonts w:ascii="Calibri" w:hAnsi="Calibri" w:cs="Calibri"/>
                <w:b/>
                <w:sz w:val="22"/>
                <w:szCs w:val="22"/>
              </w:rPr>
            </w:pPr>
            <w:r w:rsidRPr="00FC66D9">
              <w:rPr>
                <w:rFonts w:ascii="Calibri" w:hAnsi="Calibri" w:cs="Calibri"/>
                <w:b/>
                <w:sz w:val="22"/>
                <w:szCs w:val="22"/>
              </w:rPr>
              <w:t>Strongly                                                               disagree</w:t>
            </w:r>
          </w:p>
        </w:tc>
        <w:tc>
          <w:tcPr>
            <w:tcW w:w="2502" w:type="dxa"/>
            <w:gridSpan w:val="5"/>
            <w:shd w:val="clear" w:color="auto" w:fill="BEB0A3"/>
          </w:tcPr>
          <w:p w14:paraId="7B0B83BA" w14:textId="77777777" w:rsidR="0000785A" w:rsidRPr="00FC66D9" w:rsidRDefault="0000785A" w:rsidP="0000785A">
            <w:pPr>
              <w:pStyle w:val="BodyText2"/>
              <w:tabs>
                <w:tab w:val="left" w:pos="540"/>
              </w:tabs>
              <w:spacing w:after="0" w:line="240" w:lineRule="auto"/>
              <w:jc w:val="right"/>
              <w:rPr>
                <w:rFonts w:ascii="Calibri" w:hAnsi="Calibri" w:cs="Calibri"/>
                <w:b/>
                <w:sz w:val="22"/>
                <w:szCs w:val="22"/>
              </w:rPr>
            </w:pPr>
            <w:r w:rsidRPr="00FC66D9">
              <w:rPr>
                <w:rFonts w:ascii="Calibri" w:hAnsi="Calibri" w:cs="Calibri"/>
                <w:b/>
                <w:sz w:val="22"/>
                <w:szCs w:val="22"/>
              </w:rPr>
              <w:t>Strongly</w:t>
            </w:r>
          </w:p>
          <w:p w14:paraId="7B0B83BB" w14:textId="77777777" w:rsidR="0000785A" w:rsidRPr="00FC66D9" w:rsidRDefault="0000785A" w:rsidP="0000785A">
            <w:pPr>
              <w:pStyle w:val="BodyText2"/>
              <w:tabs>
                <w:tab w:val="left" w:pos="540"/>
              </w:tabs>
              <w:spacing w:after="0" w:line="240" w:lineRule="auto"/>
              <w:jc w:val="right"/>
              <w:rPr>
                <w:rFonts w:ascii="Calibri" w:hAnsi="Calibri" w:cs="Calibri"/>
                <w:b/>
                <w:sz w:val="22"/>
                <w:szCs w:val="22"/>
              </w:rPr>
            </w:pPr>
            <w:r w:rsidRPr="00FC66D9">
              <w:rPr>
                <w:rFonts w:ascii="Calibri" w:hAnsi="Calibri" w:cs="Calibri"/>
                <w:b/>
                <w:sz w:val="22"/>
                <w:szCs w:val="22"/>
              </w:rPr>
              <w:t>agree</w:t>
            </w:r>
          </w:p>
        </w:tc>
      </w:tr>
      <w:tr w:rsidR="0000785A" w:rsidRPr="00F379E9" w14:paraId="7B0B83C8" w14:textId="77777777" w:rsidTr="0000785A">
        <w:tc>
          <w:tcPr>
            <w:tcW w:w="3974" w:type="dxa"/>
            <w:vMerge/>
            <w:shd w:val="clear" w:color="auto" w:fill="BEB0A3"/>
            <w:vAlign w:val="bottom"/>
          </w:tcPr>
          <w:p w14:paraId="7B0B83BD" w14:textId="77777777" w:rsidR="0000785A" w:rsidRPr="001023E7" w:rsidRDefault="0000785A" w:rsidP="0000785A">
            <w:pPr>
              <w:ind w:left="252" w:hanging="252"/>
              <w:rPr>
                <w:rFonts w:ascii="Calibri" w:hAnsi="Calibri" w:cs="Calibri"/>
                <w:b/>
              </w:rPr>
            </w:pPr>
          </w:p>
        </w:tc>
        <w:tc>
          <w:tcPr>
            <w:tcW w:w="500" w:type="dxa"/>
            <w:shd w:val="clear" w:color="auto" w:fill="BEB0A3"/>
            <w:vAlign w:val="center"/>
          </w:tcPr>
          <w:p w14:paraId="7B0B83BE" w14:textId="77777777" w:rsidR="0000785A" w:rsidRPr="001023E7" w:rsidRDefault="0000785A" w:rsidP="0000785A">
            <w:pPr>
              <w:jc w:val="center"/>
              <w:rPr>
                <w:rFonts w:ascii="Calibri" w:hAnsi="Calibri" w:cs="Calibri"/>
                <w:b/>
              </w:rPr>
            </w:pPr>
            <w:r w:rsidRPr="001023E7">
              <w:rPr>
                <w:rFonts w:ascii="Calibri" w:hAnsi="Calibri" w:cs="Calibri"/>
                <w:b/>
              </w:rPr>
              <w:t>1</w:t>
            </w:r>
          </w:p>
        </w:tc>
        <w:tc>
          <w:tcPr>
            <w:tcW w:w="500" w:type="dxa"/>
            <w:shd w:val="clear" w:color="auto" w:fill="BEB0A3"/>
            <w:vAlign w:val="center"/>
          </w:tcPr>
          <w:p w14:paraId="7B0B83BF" w14:textId="77777777" w:rsidR="0000785A" w:rsidRPr="001023E7" w:rsidRDefault="0000785A" w:rsidP="0000785A">
            <w:pPr>
              <w:jc w:val="center"/>
              <w:rPr>
                <w:rFonts w:ascii="Calibri" w:hAnsi="Calibri" w:cs="Calibri"/>
                <w:b/>
              </w:rPr>
            </w:pPr>
            <w:r w:rsidRPr="001023E7">
              <w:rPr>
                <w:rFonts w:ascii="Calibri" w:hAnsi="Calibri" w:cs="Calibri"/>
                <w:b/>
              </w:rPr>
              <w:t>2</w:t>
            </w:r>
          </w:p>
        </w:tc>
        <w:tc>
          <w:tcPr>
            <w:tcW w:w="501" w:type="dxa"/>
            <w:shd w:val="clear" w:color="auto" w:fill="BEB0A3"/>
            <w:vAlign w:val="center"/>
          </w:tcPr>
          <w:p w14:paraId="7B0B83C0" w14:textId="77777777" w:rsidR="0000785A" w:rsidRPr="001023E7" w:rsidRDefault="0000785A" w:rsidP="0000785A">
            <w:pPr>
              <w:jc w:val="center"/>
              <w:rPr>
                <w:rFonts w:ascii="Calibri" w:hAnsi="Calibri" w:cs="Calibri"/>
                <w:b/>
              </w:rPr>
            </w:pPr>
            <w:r w:rsidRPr="001023E7">
              <w:rPr>
                <w:rFonts w:ascii="Calibri" w:hAnsi="Calibri" w:cs="Calibri"/>
                <w:b/>
              </w:rPr>
              <w:t>3</w:t>
            </w:r>
          </w:p>
        </w:tc>
        <w:tc>
          <w:tcPr>
            <w:tcW w:w="500" w:type="dxa"/>
            <w:shd w:val="clear" w:color="auto" w:fill="BEB0A3"/>
            <w:vAlign w:val="center"/>
          </w:tcPr>
          <w:p w14:paraId="7B0B83C1" w14:textId="77777777" w:rsidR="0000785A" w:rsidRPr="001023E7" w:rsidRDefault="0000785A" w:rsidP="0000785A">
            <w:pPr>
              <w:jc w:val="center"/>
              <w:rPr>
                <w:rFonts w:ascii="Calibri" w:hAnsi="Calibri" w:cs="Calibri"/>
                <w:b/>
              </w:rPr>
            </w:pPr>
            <w:r w:rsidRPr="001023E7">
              <w:rPr>
                <w:rFonts w:ascii="Calibri" w:hAnsi="Calibri" w:cs="Calibri"/>
                <w:b/>
              </w:rPr>
              <w:t>4</w:t>
            </w:r>
          </w:p>
        </w:tc>
        <w:tc>
          <w:tcPr>
            <w:tcW w:w="501" w:type="dxa"/>
            <w:shd w:val="clear" w:color="auto" w:fill="BEB0A3"/>
            <w:vAlign w:val="center"/>
          </w:tcPr>
          <w:p w14:paraId="7B0B83C2" w14:textId="77777777" w:rsidR="0000785A" w:rsidRPr="001023E7" w:rsidRDefault="0000785A" w:rsidP="0000785A">
            <w:pPr>
              <w:jc w:val="center"/>
              <w:rPr>
                <w:rFonts w:ascii="Calibri" w:hAnsi="Calibri" w:cs="Calibri"/>
                <w:b/>
              </w:rPr>
            </w:pPr>
            <w:r w:rsidRPr="001023E7">
              <w:rPr>
                <w:rFonts w:ascii="Calibri" w:hAnsi="Calibri" w:cs="Calibri"/>
                <w:b/>
              </w:rPr>
              <w:t>5</w:t>
            </w:r>
          </w:p>
        </w:tc>
        <w:tc>
          <w:tcPr>
            <w:tcW w:w="500" w:type="dxa"/>
            <w:shd w:val="clear" w:color="auto" w:fill="BEB0A3"/>
            <w:vAlign w:val="center"/>
          </w:tcPr>
          <w:p w14:paraId="7B0B83C3" w14:textId="77777777" w:rsidR="0000785A" w:rsidRPr="001023E7" w:rsidRDefault="0000785A" w:rsidP="0000785A">
            <w:pPr>
              <w:jc w:val="center"/>
              <w:rPr>
                <w:rFonts w:ascii="Calibri" w:hAnsi="Calibri" w:cs="Calibri"/>
                <w:b/>
              </w:rPr>
            </w:pPr>
            <w:r w:rsidRPr="001023E7">
              <w:rPr>
                <w:rFonts w:ascii="Calibri" w:hAnsi="Calibri" w:cs="Calibri"/>
                <w:b/>
              </w:rPr>
              <w:t>6</w:t>
            </w:r>
          </w:p>
        </w:tc>
        <w:tc>
          <w:tcPr>
            <w:tcW w:w="500" w:type="dxa"/>
            <w:shd w:val="clear" w:color="auto" w:fill="BEB0A3"/>
            <w:vAlign w:val="center"/>
          </w:tcPr>
          <w:p w14:paraId="7B0B83C4" w14:textId="77777777" w:rsidR="0000785A" w:rsidRPr="001023E7" w:rsidRDefault="0000785A" w:rsidP="0000785A">
            <w:pPr>
              <w:jc w:val="center"/>
              <w:rPr>
                <w:rFonts w:ascii="Calibri" w:hAnsi="Calibri" w:cs="Calibri"/>
                <w:b/>
              </w:rPr>
            </w:pPr>
            <w:r w:rsidRPr="001023E7">
              <w:rPr>
                <w:rFonts w:ascii="Calibri" w:hAnsi="Calibri" w:cs="Calibri"/>
                <w:b/>
              </w:rPr>
              <w:t>7</w:t>
            </w:r>
          </w:p>
        </w:tc>
        <w:tc>
          <w:tcPr>
            <w:tcW w:w="501" w:type="dxa"/>
            <w:shd w:val="clear" w:color="auto" w:fill="BEB0A3"/>
            <w:vAlign w:val="center"/>
          </w:tcPr>
          <w:p w14:paraId="7B0B83C5" w14:textId="77777777" w:rsidR="0000785A" w:rsidRPr="001023E7" w:rsidRDefault="0000785A" w:rsidP="0000785A">
            <w:pPr>
              <w:jc w:val="center"/>
              <w:rPr>
                <w:rFonts w:ascii="Calibri" w:hAnsi="Calibri" w:cs="Calibri"/>
                <w:b/>
              </w:rPr>
            </w:pPr>
            <w:r w:rsidRPr="001023E7">
              <w:rPr>
                <w:rFonts w:ascii="Calibri" w:hAnsi="Calibri" w:cs="Calibri"/>
                <w:b/>
              </w:rPr>
              <w:t>8</w:t>
            </w:r>
          </w:p>
        </w:tc>
        <w:tc>
          <w:tcPr>
            <w:tcW w:w="500" w:type="dxa"/>
            <w:shd w:val="clear" w:color="auto" w:fill="BEB0A3"/>
            <w:vAlign w:val="center"/>
          </w:tcPr>
          <w:p w14:paraId="7B0B83C6" w14:textId="77777777" w:rsidR="0000785A" w:rsidRPr="001023E7" w:rsidRDefault="0000785A" w:rsidP="0000785A">
            <w:pPr>
              <w:jc w:val="center"/>
              <w:rPr>
                <w:rFonts w:ascii="Calibri" w:hAnsi="Calibri" w:cs="Calibri"/>
                <w:b/>
              </w:rPr>
            </w:pPr>
            <w:r w:rsidRPr="001023E7">
              <w:rPr>
                <w:rFonts w:ascii="Calibri" w:hAnsi="Calibri" w:cs="Calibri"/>
                <w:b/>
              </w:rPr>
              <w:t>9</w:t>
            </w:r>
          </w:p>
        </w:tc>
        <w:tc>
          <w:tcPr>
            <w:tcW w:w="501" w:type="dxa"/>
            <w:shd w:val="clear" w:color="auto" w:fill="BEB0A3"/>
            <w:vAlign w:val="center"/>
          </w:tcPr>
          <w:p w14:paraId="7B0B83C7" w14:textId="77777777" w:rsidR="0000785A" w:rsidRPr="001023E7" w:rsidRDefault="0000785A" w:rsidP="0000785A">
            <w:pPr>
              <w:jc w:val="center"/>
              <w:rPr>
                <w:rFonts w:ascii="Calibri" w:hAnsi="Calibri" w:cs="Calibri"/>
                <w:b/>
              </w:rPr>
            </w:pPr>
            <w:r w:rsidRPr="001023E7">
              <w:rPr>
                <w:rFonts w:ascii="Calibri" w:hAnsi="Calibri" w:cs="Calibri"/>
                <w:b/>
              </w:rPr>
              <w:t>10</w:t>
            </w:r>
          </w:p>
        </w:tc>
      </w:tr>
      <w:tr w:rsidR="0000785A" w:rsidRPr="00F379E9" w14:paraId="7B0B83D4" w14:textId="77777777" w:rsidTr="0000785A">
        <w:tc>
          <w:tcPr>
            <w:tcW w:w="3974" w:type="dxa"/>
            <w:shd w:val="clear" w:color="auto" w:fill="FFFFFF"/>
          </w:tcPr>
          <w:p w14:paraId="7B0B83C9" w14:textId="77777777" w:rsidR="0000785A" w:rsidRPr="00F379E9" w:rsidRDefault="0000785A" w:rsidP="0000785A">
            <w:pPr>
              <w:ind w:left="252" w:hanging="252"/>
              <w:rPr>
                <w:rFonts w:ascii="Calibri" w:hAnsi="Calibri" w:cs="Calibri"/>
              </w:rPr>
            </w:pPr>
            <w:r w:rsidRPr="00F379E9">
              <w:rPr>
                <w:rFonts w:ascii="Calibri" w:hAnsi="Calibri" w:cs="Calibri"/>
              </w:rPr>
              <w:t>1.</w:t>
            </w:r>
            <w:r w:rsidRPr="00F379E9">
              <w:rPr>
                <w:rFonts w:ascii="Calibri" w:hAnsi="Calibri" w:cs="Calibri"/>
                <w:iCs/>
                <w:color w:val="000000"/>
              </w:rPr>
              <w:t xml:space="preserve"> </w:t>
            </w:r>
            <w:r>
              <w:rPr>
                <w:rFonts w:ascii="Calibri" w:hAnsi="Calibri" w:cs="Calibri"/>
                <w:iCs/>
                <w:color w:val="000000"/>
              </w:rPr>
              <w:t xml:space="preserve"> You really look to appliance and other home technologies to</w:t>
            </w:r>
            <w:r w:rsidRPr="00F379E9">
              <w:rPr>
                <w:rFonts w:ascii="Calibri" w:hAnsi="Calibri" w:cs="Calibri"/>
                <w:iCs/>
                <w:color w:val="000000"/>
              </w:rPr>
              <w:t xml:space="preserve"> save you time and effort</w:t>
            </w:r>
          </w:p>
        </w:tc>
        <w:tc>
          <w:tcPr>
            <w:tcW w:w="500" w:type="dxa"/>
            <w:shd w:val="clear" w:color="auto" w:fill="FFFFFF"/>
            <w:vAlign w:val="center"/>
          </w:tcPr>
          <w:p w14:paraId="7B0B83C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C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C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C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C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C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D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D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D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D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E0" w14:textId="77777777" w:rsidTr="0000785A">
        <w:tc>
          <w:tcPr>
            <w:tcW w:w="3974" w:type="dxa"/>
            <w:shd w:val="clear" w:color="auto" w:fill="FFFFFF"/>
          </w:tcPr>
          <w:p w14:paraId="7B0B83D5"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2.  The most important thing about a heating system or air conditioner is how comfortable it makes your home</w:t>
            </w:r>
          </w:p>
        </w:tc>
        <w:tc>
          <w:tcPr>
            <w:tcW w:w="500" w:type="dxa"/>
            <w:shd w:val="clear" w:color="auto" w:fill="FFFFFF"/>
            <w:vAlign w:val="center"/>
          </w:tcPr>
          <w:p w14:paraId="7B0B83D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D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D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D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D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D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D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D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D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D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EC" w14:textId="77777777" w:rsidTr="0000785A">
        <w:tc>
          <w:tcPr>
            <w:tcW w:w="3974" w:type="dxa"/>
            <w:shd w:val="clear" w:color="auto" w:fill="FFFFFF"/>
          </w:tcPr>
          <w:p w14:paraId="7B0B83E1"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3.  How an appliance functions is always more important than how it looks</w:t>
            </w:r>
          </w:p>
        </w:tc>
        <w:tc>
          <w:tcPr>
            <w:tcW w:w="500" w:type="dxa"/>
            <w:shd w:val="clear" w:color="auto" w:fill="FFFFFF"/>
            <w:vAlign w:val="center"/>
          </w:tcPr>
          <w:p w14:paraId="7B0B83E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E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E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E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E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E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E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E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E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E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3F8" w14:textId="77777777" w:rsidTr="0000785A">
        <w:tc>
          <w:tcPr>
            <w:tcW w:w="3974" w:type="dxa"/>
            <w:shd w:val="clear" w:color="auto" w:fill="FFFFFF"/>
          </w:tcPr>
          <w:p w14:paraId="7B0B83ED"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4.  You enjoy having leading-edge appliances or devices with the most innovative features</w:t>
            </w:r>
          </w:p>
        </w:tc>
        <w:tc>
          <w:tcPr>
            <w:tcW w:w="500" w:type="dxa"/>
            <w:shd w:val="clear" w:color="auto" w:fill="FFFFFF"/>
            <w:vAlign w:val="center"/>
          </w:tcPr>
          <w:p w14:paraId="7B0B83E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E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F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F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F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F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F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F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F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F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04" w14:textId="77777777" w:rsidTr="0000785A">
        <w:tc>
          <w:tcPr>
            <w:tcW w:w="3974" w:type="dxa"/>
            <w:shd w:val="clear" w:color="auto" w:fill="FFFFFF"/>
          </w:tcPr>
          <w:p w14:paraId="7B0B83F9"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5.  You prefer appliances that are plain and simple – free of high-tech options</w:t>
            </w:r>
          </w:p>
        </w:tc>
        <w:tc>
          <w:tcPr>
            <w:tcW w:w="500" w:type="dxa"/>
            <w:shd w:val="clear" w:color="auto" w:fill="FFFFFF"/>
            <w:vAlign w:val="center"/>
          </w:tcPr>
          <w:p w14:paraId="7B0B83F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F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F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F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3F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3F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0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0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0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0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10" w14:textId="77777777" w:rsidTr="0000785A">
        <w:tc>
          <w:tcPr>
            <w:tcW w:w="3974" w:type="dxa"/>
            <w:shd w:val="clear" w:color="auto" w:fill="FFFFFF"/>
          </w:tcPr>
          <w:p w14:paraId="7B0B8405" w14:textId="77777777" w:rsidR="0000785A" w:rsidRPr="00F379E9" w:rsidRDefault="0000785A" w:rsidP="0000785A">
            <w:pPr>
              <w:ind w:left="252" w:hanging="252"/>
              <w:rPr>
                <w:rFonts w:ascii="Calibri" w:hAnsi="Calibri" w:cs="Calibri"/>
                <w:color w:val="000000"/>
              </w:rPr>
            </w:pPr>
            <w:r>
              <w:rPr>
                <w:rFonts w:ascii="Calibri" w:hAnsi="Calibri" w:cs="Calibri"/>
                <w:color w:val="000000"/>
              </w:rPr>
              <w:t>6</w:t>
            </w:r>
            <w:r w:rsidRPr="00F379E9">
              <w:rPr>
                <w:rFonts w:ascii="Calibri" w:hAnsi="Calibri" w:cs="Calibri"/>
                <w:color w:val="000000"/>
              </w:rPr>
              <w:t>.  It’s worth spending more money to get the highest quality product available</w:t>
            </w:r>
          </w:p>
        </w:tc>
        <w:tc>
          <w:tcPr>
            <w:tcW w:w="500" w:type="dxa"/>
            <w:shd w:val="clear" w:color="auto" w:fill="FFFFFF"/>
            <w:vAlign w:val="center"/>
          </w:tcPr>
          <w:p w14:paraId="7B0B840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0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0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0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0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0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0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0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0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0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1C" w14:textId="77777777" w:rsidTr="0000785A">
        <w:tc>
          <w:tcPr>
            <w:tcW w:w="3974" w:type="dxa"/>
            <w:shd w:val="clear" w:color="auto" w:fill="FFFFFF"/>
          </w:tcPr>
          <w:p w14:paraId="7B0B8411" w14:textId="77777777" w:rsidR="0000785A" w:rsidRPr="00F379E9" w:rsidRDefault="0000785A" w:rsidP="0000785A">
            <w:pPr>
              <w:ind w:left="252" w:hanging="252"/>
              <w:rPr>
                <w:rFonts w:ascii="Calibri" w:hAnsi="Calibri" w:cs="Calibri"/>
                <w:color w:val="000000"/>
              </w:rPr>
            </w:pPr>
            <w:r>
              <w:rPr>
                <w:rFonts w:ascii="Calibri" w:hAnsi="Calibri" w:cs="Calibri"/>
                <w:color w:val="000000"/>
              </w:rPr>
              <w:t>7</w:t>
            </w:r>
            <w:r w:rsidRPr="00F379E9">
              <w:rPr>
                <w:rFonts w:ascii="Calibri" w:hAnsi="Calibri" w:cs="Calibri"/>
                <w:color w:val="000000"/>
              </w:rPr>
              <w:t xml:space="preserve">.  It’s worth spending more for an appliance or electronic device that has been rated as an energy efficient or </w:t>
            </w:r>
            <w:r w:rsidRPr="00F379E9">
              <w:rPr>
                <w:rFonts w:ascii="Calibri" w:hAnsi="Calibri" w:cs="Calibri"/>
                <w:i/>
                <w:color w:val="0000FF"/>
                <w:u w:val="single"/>
              </w:rPr>
              <w:t>“ENERGY STAR</w:t>
            </w:r>
            <w:r w:rsidRPr="00F379E9">
              <w:rPr>
                <w:rFonts w:ascii="Calibri" w:hAnsi="Calibri" w:cs="Calibri"/>
                <w:i/>
                <w:color w:val="0000FF"/>
                <w:u w:val="single"/>
                <w:vertAlign w:val="superscript"/>
              </w:rPr>
              <w:t>®”</w:t>
            </w:r>
            <w:r w:rsidRPr="00F379E9">
              <w:rPr>
                <w:rFonts w:ascii="Calibri" w:hAnsi="Calibri" w:cs="Calibri"/>
                <w:color w:val="000000"/>
              </w:rPr>
              <w:t xml:space="preserve"> product</w:t>
            </w:r>
          </w:p>
        </w:tc>
        <w:tc>
          <w:tcPr>
            <w:tcW w:w="500" w:type="dxa"/>
            <w:shd w:val="clear" w:color="auto" w:fill="FFFFFF"/>
            <w:vAlign w:val="center"/>
          </w:tcPr>
          <w:p w14:paraId="7B0B841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1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1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1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1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1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1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1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41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41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41D" w14:textId="77777777" w:rsidR="0000785A" w:rsidRPr="00F379E9" w:rsidRDefault="0000785A" w:rsidP="0000785A">
      <w:pPr>
        <w:pStyle w:val="BodyText"/>
        <w:ind w:left="720" w:hanging="720"/>
        <w:rPr>
          <w:rFonts w:ascii="Calibri" w:hAnsi="Calibri" w:cs="Calibri"/>
          <w:sz w:val="22"/>
          <w:szCs w:val="22"/>
        </w:rPr>
      </w:pPr>
    </w:p>
    <w:p w14:paraId="7B0B841E" w14:textId="77777777" w:rsidR="0000785A" w:rsidRPr="00F379E9" w:rsidRDefault="0000785A" w:rsidP="0000785A">
      <w:pPr>
        <w:pStyle w:val="BodyText"/>
        <w:ind w:left="720" w:hanging="720"/>
        <w:rPr>
          <w:rFonts w:ascii="Calibri" w:hAnsi="Calibri" w:cs="Calibri"/>
          <w:sz w:val="22"/>
          <w:szCs w:val="22"/>
        </w:rPr>
      </w:pPr>
    </w:p>
    <w:p w14:paraId="7B0B841F"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8420" w14:textId="77777777" w:rsidR="0000785A" w:rsidRPr="00F379E9" w:rsidRDefault="0000785A" w:rsidP="0000785A">
      <w:pPr>
        <w:ind w:left="540" w:hanging="540"/>
        <w:rPr>
          <w:rFonts w:ascii="Calibri" w:hAnsi="Calibri" w:cs="Calibri"/>
        </w:rPr>
      </w:pPr>
      <w:r w:rsidRPr="001023E7">
        <w:rPr>
          <w:rFonts w:ascii="Calibri" w:hAnsi="Calibri" w:cs="Calibri"/>
          <w:b/>
          <w:color w:val="943634"/>
          <w:sz w:val="32"/>
          <w:szCs w:val="32"/>
        </w:rPr>
        <w:t>IV – INTEREST IN POTENTIAL E</w:t>
      </w:r>
      <w:r>
        <w:rPr>
          <w:rFonts w:ascii="Calibri" w:hAnsi="Calibri" w:cs="Calibri"/>
          <w:b/>
          <w:color w:val="943634"/>
          <w:sz w:val="32"/>
          <w:szCs w:val="32"/>
        </w:rPr>
        <w:t xml:space="preserve">NERGY </w:t>
      </w:r>
      <w:r w:rsidRPr="001023E7">
        <w:rPr>
          <w:rFonts w:ascii="Calibri" w:hAnsi="Calibri" w:cs="Calibri"/>
          <w:b/>
          <w:color w:val="943634"/>
          <w:sz w:val="32"/>
          <w:szCs w:val="32"/>
        </w:rPr>
        <w:t>E</w:t>
      </w:r>
      <w:r>
        <w:rPr>
          <w:rFonts w:ascii="Calibri" w:hAnsi="Calibri" w:cs="Calibri"/>
          <w:b/>
          <w:color w:val="943634"/>
          <w:sz w:val="32"/>
          <w:szCs w:val="32"/>
        </w:rPr>
        <w:t>FFICIENCY PROGRAMS THAT COULD BE</w:t>
      </w:r>
      <w:r w:rsidRPr="001023E7">
        <w:rPr>
          <w:rFonts w:ascii="Calibri" w:hAnsi="Calibri" w:cs="Calibri"/>
          <w:b/>
          <w:color w:val="943634"/>
          <w:sz w:val="32"/>
          <w:szCs w:val="32"/>
        </w:rPr>
        <w:t xml:space="preserve"> OFFERED BY AMEREN ILLINOIS</w:t>
      </w:r>
    </w:p>
    <w:p w14:paraId="7B0B8421" w14:textId="77777777" w:rsidR="0000785A" w:rsidRPr="00405521" w:rsidRDefault="0000785A" w:rsidP="0000785A">
      <w:pPr>
        <w:pStyle w:val="BodyText"/>
        <w:ind w:left="720" w:hanging="720"/>
        <w:rPr>
          <w:rFonts w:ascii="Calibri" w:hAnsi="Calibri" w:cs="Calibri"/>
          <w:b/>
          <w:color w:val="1F497D"/>
          <w:sz w:val="22"/>
          <w:szCs w:val="22"/>
        </w:rPr>
      </w:pPr>
      <w:r w:rsidRPr="00405521">
        <w:rPr>
          <w:rFonts w:ascii="Calibri" w:hAnsi="Calibri" w:cs="Calibri"/>
          <w:b/>
          <w:color w:val="1F497D"/>
          <w:sz w:val="22"/>
          <w:szCs w:val="22"/>
        </w:rPr>
        <w:t>[</w:t>
      </w:r>
      <w:r>
        <w:rPr>
          <w:rFonts w:ascii="Calibri" w:hAnsi="Calibri" w:cs="Calibri"/>
          <w:b/>
          <w:color w:val="1F497D"/>
          <w:sz w:val="22"/>
          <w:szCs w:val="22"/>
        </w:rPr>
        <w:t xml:space="preserve">PROGRAMMER NOTE: </w:t>
      </w:r>
      <w:r w:rsidRPr="00405521">
        <w:rPr>
          <w:rFonts w:ascii="Calibri" w:hAnsi="Calibri" w:cs="Calibri"/>
          <w:b/>
          <w:color w:val="1F497D"/>
          <w:sz w:val="22"/>
          <w:szCs w:val="22"/>
        </w:rPr>
        <w:t>REBATE/INCENTIVE PROGRAM INTRODUCTION SCREEN]</w:t>
      </w:r>
    </w:p>
    <w:p w14:paraId="7B0B8422" w14:textId="77777777" w:rsidR="0000785A" w:rsidRPr="00F379E9" w:rsidRDefault="0000785A" w:rsidP="0000785A">
      <w:pPr>
        <w:pStyle w:val="BodyText"/>
        <w:spacing w:line="240" w:lineRule="auto"/>
        <w:ind w:left="720"/>
        <w:rPr>
          <w:rFonts w:ascii="Calibri" w:hAnsi="Calibri" w:cs="Calibri"/>
          <w:sz w:val="22"/>
          <w:szCs w:val="22"/>
        </w:rPr>
      </w:pPr>
      <w:r w:rsidRPr="00F379E9">
        <w:rPr>
          <w:rFonts w:ascii="Calibri" w:hAnsi="Calibri" w:cs="Calibri"/>
          <w:sz w:val="22"/>
          <w:szCs w:val="22"/>
        </w:rPr>
        <w:t xml:space="preserve">The next section of the survey asks for your reaction to a wide variety of energy efficiency programs that Ameren Illinois may be able to offer to customers like you. For each of the programs you will see, we would like to know how likely you think your household would be to participate in the program.  </w:t>
      </w:r>
    </w:p>
    <w:p w14:paraId="7B0B8423" w14:textId="77777777" w:rsidR="0000785A" w:rsidRPr="00F379E9" w:rsidRDefault="0000785A" w:rsidP="0000785A">
      <w:pPr>
        <w:pStyle w:val="BodyText"/>
        <w:spacing w:line="240" w:lineRule="auto"/>
        <w:ind w:left="720"/>
        <w:rPr>
          <w:rFonts w:ascii="Calibri" w:hAnsi="Calibri" w:cs="Calibri"/>
          <w:sz w:val="22"/>
          <w:szCs w:val="22"/>
        </w:rPr>
      </w:pPr>
    </w:p>
    <w:p w14:paraId="7B0B8424" w14:textId="77777777" w:rsidR="0000785A" w:rsidRPr="00F379E9"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Q25</w:t>
      </w:r>
      <w:r w:rsidRPr="00F379E9">
        <w:rPr>
          <w:rFonts w:ascii="Calibri" w:hAnsi="Calibri" w:cs="Calibri"/>
          <w:sz w:val="22"/>
          <w:szCs w:val="22"/>
        </w:rPr>
        <w:t>.</w:t>
      </w:r>
      <w:r w:rsidRPr="00F379E9">
        <w:rPr>
          <w:rFonts w:ascii="Calibri" w:hAnsi="Calibri" w:cs="Calibri"/>
          <w:sz w:val="22"/>
          <w:szCs w:val="22"/>
        </w:rPr>
        <w:tab/>
        <w:t xml:space="preserve">With many of these programs, Ameren Illinois would offer your household a rebate or other financial incentive to purchase a more energy efficient version of an item that uses energy in your home.  As an example, consider the fact that you can purchase refrigerators that are “standard” efficiency or “higher than standard” efficiency. </w:t>
      </w:r>
      <w:r w:rsidRPr="00554FFD">
        <w:rPr>
          <w:rFonts w:ascii="Calibri" w:hAnsi="Calibri" w:cs="Calibri"/>
          <w:sz w:val="22"/>
          <w:szCs w:val="22"/>
        </w:rPr>
        <w:t>Higher efficiency refrigerators cost a little bit more, but they use less energy. Often, the energy that you can save by using a more energy efficient appliance can pay for the higher cost of that appliance within a few years.</w:t>
      </w:r>
    </w:p>
    <w:p w14:paraId="7B0B8425" w14:textId="77777777" w:rsidR="0000785A" w:rsidRPr="00F379E9" w:rsidRDefault="0000785A" w:rsidP="0000785A">
      <w:pPr>
        <w:pStyle w:val="BodyText"/>
        <w:spacing w:line="240" w:lineRule="auto"/>
        <w:ind w:left="720"/>
        <w:rPr>
          <w:rFonts w:ascii="Calibri" w:hAnsi="Calibri" w:cs="Calibri"/>
          <w:sz w:val="22"/>
          <w:szCs w:val="22"/>
        </w:rPr>
      </w:pPr>
    </w:p>
    <w:p w14:paraId="7B0B8426" w14:textId="77777777" w:rsidR="0000785A" w:rsidRPr="00F379E9" w:rsidRDefault="0000785A" w:rsidP="0000785A">
      <w:pPr>
        <w:pStyle w:val="BodyText"/>
        <w:spacing w:line="240" w:lineRule="auto"/>
        <w:ind w:left="720"/>
        <w:rPr>
          <w:rFonts w:ascii="Calibri" w:hAnsi="Calibri" w:cs="Calibri"/>
          <w:sz w:val="22"/>
          <w:szCs w:val="22"/>
        </w:rPr>
      </w:pPr>
      <w:r w:rsidRPr="00F379E9">
        <w:rPr>
          <w:rFonts w:ascii="Calibri" w:hAnsi="Calibri" w:cs="Calibri"/>
          <w:sz w:val="22"/>
          <w:szCs w:val="22"/>
        </w:rPr>
        <w:t>Ameren Illinois might be able to offer a rebate or other financial incentive to households that opt to purchase a higher efficiency refrigerator or other appliance.  Because these rebates would reduce the cost difference between a highly energy efficient unit and a standard unit, it would take less time to save on electricity costs to make up for the higher initial cost of the more efficient unit. And remember that you would continue to save money on electricity costs, even after the energy efficient unit “paid for itself.”</w:t>
      </w:r>
    </w:p>
    <w:p w14:paraId="7B0B8427" w14:textId="77777777" w:rsidR="0000785A" w:rsidRPr="00D93A64" w:rsidRDefault="0000785A" w:rsidP="0000785A">
      <w:pPr>
        <w:pStyle w:val="BodyText"/>
        <w:spacing w:line="240" w:lineRule="auto"/>
        <w:ind w:left="720"/>
        <w:rPr>
          <w:rFonts w:ascii="Calibri" w:hAnsi="Calibri" w:cs="Calibri"/>
          <w:b/>
          <w:sz w:val="22"/>
          <w:szCs w:val="22"/>
        </w:rPr>
      </w:pPr>
      <w:r w:rsidRPr="00554FFD">
        <w:rPr>
          <w:rFonts w:ascii="Calibri" w:hAnsi="Calibri" w:cs="Calibri"/>
          <w:b/>
          <w:sz w:val="22"/>
          <w:szCs w:val="22"/>
        </w:rPr>
        <w:t>[CAN SPLIT HERE ONTO TWO SCREENS]</w:t>
      </w:r>
    </w:p>
    <w:p w14:paraId="7B0B8428" w14:textId="77777777" w:rsidR="0000785A" w:rsidRDefault="0000785A" w:rsidP="0000785A">
      <w:pPr>
        <w:pStyle w:val="BodyText"/>
        <w:spacing w:line="240" w:lineRule="auto"/>
        <w:ind w:left="720"/>
        <w:rPr>
          <w:rFonts w:ascii="Calibri" w:hAnsi="Calibri" w:cs="Calibri"/>
          <w:sz w:val="22"/>
          <w:szCs w:val="22"/>
        </w:rPr>
      </w:pPr>
    </w:p>
    <w:p w14:paraId="7B0B8429" w14:textId="77777777" w:rsidR="0000785A" w:rsidRPr="008D4C18" w:rsidRDefault="0000785A" w:rsidP="0000785A">
      <w:pPr>
        <w:pStyle w:val="BodyText"/>
        <w:spacing w:line="240" w:lineRule="auto"/>
        <w:ind w:left="720"/>
        <w:rPr>
          <w:rFonts w:ascii="Calibri" w:hAnsi="Calibri" w:cs="Calibri"/>
          <w:sz w:val="22"/>
          <w:szCs w:val="22"/>
        </w:rPr>
      </w:pPr>
      <w:r w:rsidRPr="008D4C18">
        <w:rPr>
          <w:rFonts w:ascii="Calibri" w:hAnsi="Calibri" w:cs="Calibri"/>
          <w:sz w:val="22"/>
          <w:szCs w:val="22"/>
        </w:rPr>
        <w:t xml:space="preserve">Please assume for now that Ameren Illinois could provide a rebate that meant you would save enough on your electricity costs to pay for the additional cost of a higher efficiency refrigerator within </w:t>
      </w:r>
      <w:r w:rsidRPr="008D4C18">
        <w:rPr>
          <w:rFonts w:ascii="Calibri" w:hAnsi="Calibri" w:cs="Calibri"/>
          <w:b/>
          <w:sz w:val="22"/>
          <w:szCs w:val="22"/>
          <w:u w:val="single"/>
        </w:rPr>
        <w:t>3 years</w:t>
      </w:r>
      <w:r w:rsidRPr="008D4C18">
        <w:rPr>
          <w:rFonts w:ascii="Calibri" w:hAnsi="Calibri" w:cs="Calibri"/>
          <w:sz w:val="22"/>
          <w:szCs w:val="22"/>
        </w:rPr>
        <w:t xml:space="preserve">. If you were going to acquire a new refrigerator, how likely would your household be to buy the </w:t>
      </w:r>
      <w:r w:rsidRPr="008D4C18">
        <w:rPr>
          <w:rFonts w:ascii="Calibri" w:hAnsi="Calibri" w:cs="Calibri"/>
          <w:sz w:val="22"/>
          <w:szCs w:val="22"/>
          <w:u w:val="single"/>
        </w:rPr>
        <w:t>higher than standard</w:t>
      </w:r>
      <w:r w:rsidRPr="008D4C18">
        <w:rPr>
          <w:rFonts w:ascii="Calibri" w:hAnsi="Calibri" w:cs="Calibri"/>
          <w:sz w:val="22"/>
          <w:szCs w:val="22"/>
        </w:rPr>
        <w:t xml:space="preserve"> efficiency refrigerator (and take the rebate), rather than buying an equivalent </w:t>
      </w:r>
      <w:r w:rsidRPr="008D4C18">
        <w:rPr>
          <w:rFonts w:ascii="Calibri" w:hAnsi="Calibri" w:cs="Calibri"/>
          <w:sz w:val="22"/>
          <w:szCs w:val="22"/>
          <w:u w:val="single"/>
        </w:rPr>
        <w:t>standard</w:t>
      </w:r>
      <w:r w:rsidRPr="008D4C18">
        <w:rPr>
          <w:rFonts w:ascii="Calibri" w:hAnsi="Calibri" w:cs="Calibri"/>
          <w:sz w:val="22"/>
          <w:szCs w:val="22"/>
        </w:rPr>
        <w:t xml:space="preserve"> efficiency refrigerator?</w:t>
      </w:r>
    </w:p>
    <w:p w14:paraId="7B0B842A" w14:textId="77777777" w:rsidR="0000785A" w:rsidRPr="008D4C18" w:rsidRDefault="0000785A" w:rsidP="0000785A">
      <w:pPr>
        <w:pStyle w:val="BodyText"/>
        <w:spacing w:line="240" w:lineRule="auto"/>
        <w:ind w:left="720"/>
        <w:rPr>
          <w:rFonts w:ascii="Calibri" w:hAnsi="Calibri" w:cs="Calibri"/>
          <w:sz w:val="22"/>
          <w:szCs w:val="22"/>
        </w:rPr>
      </w:pPr>
    </w:p>
    <w:p w14:paraId="7B0B842B" w14:textId="77777777" w:rsidR="0000785A" w:rsidRPr="008D4C18" w:rsidRDefault="0000785A" w:rsidP="0000785A">
      <w:pPr>
        <w:pStyle w:val="BodyText"/>
        <w:spacing w:line="240" w:lineRule="auto"/>
        <w:ind w:left="720"/>
        <w:rPr>
          <w:rFonts w:ascii="Calibri" w:hAnsi="Calibri" w:cs="Calibri"/>
          <w:sz w:val="22"/>
          <w:szCs w:val="22"/>
        </w:rPr>
      </w:pPr>
      <w:r w:rsidRPr="008D4C18">
        <w:rPr>
          <w:rFonts w:ascii="Calibri" w:hAnsi="Calibri" w:cs="Calibri"/>
          <w:sz w:val="22"/>
          <w:szCs w:val="22"/>
        </w:rPr>
        <w:t xml:space="preserve">Please use a 10 point scale where ‘1’ means you think your household would be </w:t>
      </w:r>
      <w:r w:rsidRPr="008D4C18">
        <w:rPr>
          <w:rFonts w:ascii="Calibri" w:hAnsi="Calibri" w:cs="Calibri"/>
          <w:sz w:val="22"/>
          <w:szCs w:val="22"/>
          <w:u w:val="single"/>
        </w:rPr>
        <w:t>not at all likely to do this</w:t>
      </w:r>
      <w:r w:rsidRPr="008D4C18">
        <w:rPr>
          <w:rFonts w:ascii="Calibri" w:hAnsi="Calibri" w:cs="Calibri"/>
          <w:sz w:val="22"/>
          <w:szCs w:val="22"/>
        </w:rPr>
        <w:t xml:space="preserve"> and ‘10’ means your household would be </w:t>
      </w:r>
      <w:r w:rsidRPr="008D4C18">
        <w:rPr>
          <w:rFonts w:ascii="Calibri" w:hAnsi="Calibri" w:cs="Calibri"/>
          <w:sz w:val="22"/>
          <w:szCs w:val="22"/>
          <w:u w:val="single"/>
        </w:rPr>
        <w:t xml:space="preserve">extremely likely to do this. </w:t>
      </w:r>
      <w:r w:rsidRPr="008D4C18">
        <w:rPr>
          <w:rFonts w:ascii="Calibri" w:hAnsi="Calibri" w:cs="Calibri"/>
          <w:sz w:val="22"/>
          <w:szCs w:val="22"/>
        </w:rPr>
        <w:t xml:space="preserve"> </w:t>
      </w:r>
    </w:p>
    <w:p w14:paraId="7B0B842C" w14:textId="77777777" w:rsidR="0000785A" w:rsidRPr="008D4C18" w:rsidRDefault="0000785A" w:rsidP="0000785A">
      <w:pPr>
        <w:pStyle w:val="BodyText"/>
        <w:ind w:left="720"/>
        <w:rPr>
          <w:rFonts w:ascii="Calibri" w:hAnsi="Calibri" w:cs="Calibri"/>
          <w:sz w:val="22"/>
          <w:szCs w:val="22"/>
        </w:rPr>
      </w:pPr>
    </w:p>
    <w:p w14:paraId="7B0B842D" w14:textId="77777777" w:rsidR="0000785A" w:rsidRPr="008D4C18" w:rsidRDefault="0000785A" w:rsidP="0000785A">
      <w:pPr>
        <w:tabs>
          <w:tab w:val="center" w:pos="1440"/>
          <w:tab w:val="center" w:pos="7920"/>
        </w:tabs>
        <w:spacing w:after="60"/>
        <w:ind w:left="720"/>
        <w:rPr>
          <w:rFonts w:ascii="Calibri" w:hAnsi="Calibri" w:cs="Calibri"/>
          <w:b/>
          <w:bCs/>
        </w:rPr>
      </w:pPr>
      <w:r w:rsidRPr="008D4C18">
        <w:rPr>
          <w:rFonts w:ascii="Calibri" w:hAnsi="Calibri" w:cs="Calibri"/>
          <w:b/>
          <w:bCs/>
        </w:rPr>
        <w:tab/>
        <w:t>Not At All Likely</w:t>
      </w:r>
      <w:r w:rsidRPr="008D4C18">
        <w:rPr>
          <w:rFonts w:ascii="Calibri" w:hAnsi="Calibri" w:cs="Calibri"/>
          <w:b/>
          <w:bCs/>
        </w:rPr>
        <w:tab/>
        <w:t>Extremely Likely</w:t>
      </w:r>
    </w:p>
    <w:p w14:paraId="7B0B842E"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To Do This</w:t>
      </w:r>
      <w:r w:rsidRPr="008D4C18">
        <w:rPr>
          <w:rFonts w:ascii="Calibri" w:hAnsi="Calibri" w:cs="Calibri"/>
          <w:b/>
          <w:bCs/>
        </w:rPr>
        <w:tab/>
        <w:t>to Do This</w:t>
      </w:r>
    </w:p>
    <w:p w14:paraId="7B0B842F" w14:textId="77777777" w:rsidR="0000785A" w:rsidRPr="008D4C18" w:rsidRDefault="0000785A" w:rsidP="0000785A">
      <w:pPr>
        <w:ind w:left="1440" w:hanging="720"/>
        <w:rPr>
          <w:rFonts w:ascii="Calibri" w:hAnsi="Calibri" w:cs="Calibri"/>
          <w:b/>
          <w:bCs/>
        </w:rPr>
      </w:pPr>
      <w:r w:rsidRPr="008D4C18">
        <w:rPr>
          <w:rFonts w:ascii="Calibri" w:hAnsi="Calibri" w:cs="Calibri"/>
          <w:b/>
          <w:bCs/>
        </w:rPr>
        <w:tab/>
        <w:t>1</w:t>
      </w:r>
      <w:r w:rsidRPr="008D4C18">
        <w:rPr>
          <w:rFonts w:ascii="Calibri" w:hAnsi="Calibri" w:cs="Calibri"/>
          <w:b/>
          <w:bCs/>
        </w:rPr>
        <w:tab/>
        <w:t>2</w:t>
      </w:r>
      <w:r w:rsidRPr="008D4C18">
        <w:rPr>
          <w:rFonts w:ascii="Calibri" w:hAnsi="Calibri" w:cs="Calibri"/>
          <w:b/>
          <w:bCs/>
        </w:rPr>
        <w:tab/>
        <w:t>3</w:t>
      </w:r>
      <w:r w:rsidRPr="008D4C18">
        <w:rPr>
          <w:rFonts w:ascii="Calibri" w:hAnsi="Calibri" w:cs="Calibri"/>
          <w:b/>
          <w:bCs/>
        </w:rPr>
        <w:tab/>
        <w:t>4</w:t>
      </w:r>
      <w:r w:rsidRPr="008D4C18">
        <w:rPr>
          <w:rFonts w:ascii="Calibri" w:hAnsi="Calibri" w:cs="Calibri"/>
          <w:b/>
          <w:bCs/>
        </w:rPr>
        <w:tab/>
        <w:t>5</w:t>
      </w:r>
      <w:r w:rsidRPr="008D4C18">
        <w:rPr>
          <w:rFonts w:ascii="Calibri" w:hAnsi="Calibri" w:cs="Calibri"/>
          <w:b/>
          <w:bCs/>
        </w:rPr>
        <w:tab/>
        <w:t>6</w:t>
      </w:r>
      <w:r w:rsidRPr="008D4C18">
        <w:rPr>
          <w:rFonts w:ascii="Calibri" w:hAnsi="Calibri" w:cs="Calibri"/>
          <w:b/>
          <w:bCs/>
        </w:rPr>
        <w:tab/>
        <w:t>7</w:t>
      </w:r>
      <w:r w:rsidRPr="008D4C18">
        <w:rPr>
          <w:rFonts w:ascii="Calibri" w:hAnsi="Calibri" w:cs="Calibri"/>
          <w:b/>
          <w:bCs/>
        </w:rPr>
        <w:tab/>
        <w:t>8</w:t>
      </w:r>
      <w:r w:rsidRPr="008D4C18">
        <w:rPr>
          <w:rFonts w:ascii="Calibri" w:hAnsi="Calibri" w:cs="Calibri"/>
          <w:b/>
          <w:bCs/>
        </w:rPr>
        <w:tab/>
        <w:t>9</w:t>
      </w:r>
      <w:r w:rsidRPr="008D4C18">
        <w:rPr>
          <w:rFonts w:ascii="Calibri" w:hAnsi="Calibri" w:cs="Calibri"/>
          <w:b/>
          <w:bCs/>
        </w:rPr>
        <w:tab/>
        <w:t>10</w:t>
      </w:r>
    </w:p>
    <w:p w14:paraId="7B0B8430" w14:textId="77777777" w:rsidR="0000785A" w:rsidRPr="008D4C18" w:rsidRDefault="0000785A" w:rsidP="0000785A">
      <w:pPr>
        <w:ind w:left="1080" w:hanging="360"/>
        <w:rPr>
          <w:rFonts w:ascii="Calibri" w:hAnsi="Calibri" w:cs="Calibri"/>
          <w:b/>
          <w:bCs/>
        </w:rPr>
      </w:pPr>
    </w:p>
    <w:p w14:paraId="7B0B8431" w14:textId="77777777" w:rsidR="0000785A" w:rsidRPr="008D4C18" w:rsidRDefault="0000785A" w:rsidP="0000785A">
      <w:pPr>
        <w:rPr>
          <w:rFonts w:ascii="Calibri" w:hAnsi="Calibri" w:cs="Calibri"/>
          <w:b/>
          <w:bCs/>
        </w:rPr>
      </w:pPr>
      <w:r w:rsidRPr="008D4C18">
        <w:rPr>
          <w:rFonts w:ascii="Calibri" w:hAnsi="Calibri" w:cs="Calibri"/>
          <w:b/>
          <w:bCs/>
        </w:rPr>
        <w:t>[ASK IF Q25 =7-10]</w:t>
      </w:r>
    </w:p>
    <w:p w14:paraId="7B0B8432" w14:textId="77777777" w:rsidR="0000785A" w:rsidRPr="008D4C18" w:rsidRDefault="0000785A" w:rsidP="0000785A">
      <w:pPr>
        <w:pStyle w:val="BodyText"/>
        <w:spacing w:line="240" w:lineRule="auto"/>
        <w:ind w:left="720" w:hanging="720"/>
        <w:rPr>
          <w:rFonts w:ascii="Calibri" w:hAnsi="Calibri" w:cs="Calibri"/>
          <w:sz w:val="22"/>
          <w:szCs w:val="22"/>
        </w:rPr>
      </w:pPr>
      <w:r w:rsidRPr="008D4C18">
        <w:rPr>
          <w:rFonts w:ascii="Calibri" w:hAnsi="Calibri" w:cs="Calibri"/>
          <w:sz w:val="22"/>
          <w:szCs w:val="22"/>
        </w:rPr>
        <w:t>Q26.</w:t>
      </w:r>
      <w:r w:rsidRPr="008D4C18">
        <w:rPr>
          <w:rFonts w:ascii="Calibri" w:hAnsi="Calibri" w:cs="Calibri"/>
          <w:sz w:val="22"/>
          <w:szCs w:val="22"/>
        </w:rPr>
        <w:tab/>
        <w:t xml:space="preserve">Now, please think about a situation in which the impact of the rebate from Ameren Illinois was that you would save enough on electricity to pay for the additional cost to buy a “higher than standard efficiency” refrigerator in </w:t>
      </w:r>
      <w:r w:rsidRPr="008D4C18">
        <w:rPr>
          <w:rFonts w:ascii="Calibri" w:hAnsi="Calibri" w:cs="Calibri"/>
          <w:b/>
          <w:sz w:val="22"/>
          <w:szCs w:val="22"/>
          <w:u w:val="single"/>
        </w:rPr>
        <w:t>5 years</w:t>
      </w:r>
      <w:r w:rsidRPr="008D4C18">
        <w:rPr>
          <w:rFonts w:ascii="Calibri" w:hAnsi="Calibri" w:cs="Calibri"/>
          <w:sz w:val="22"/>
          <w:szCs w:val="22"/>
        </w:rPr>
        <w:t xml:space="preserve">.  If this were true, and you were going to acquire a new refrigerator, how likely would your household be to buy the </w:t>
      </w:r>
      <w:r w:rsidRPr="008D4C18">
        <w:rPr>
          <w:rFonts w:ascii="Calibri" w:hAnsi="Calibri" w:cs="Calibri"/>
          <w:sz w:val="22"/>
          <w:szCs w:val="22"/>
          <w:u w:val="single"/>
        </w:rPr>
        <w:t>higher than standard</w:t>
      </w:r>
      <w:r w:rsidRPr="008D4C18">
        <w:rPr>
          <w:rFonts w:ascii="Calibri" w:hAnsi="Calibri" w:cs="Calibri"/>
          <w:sz w:val="22"/>
          <w:szCs w:val="22"/>
        </w:rPr>
        <w:t xml:space="preserve"> efficiency refrigerator (and take the rebate), rather than buying an equivalent </w:t>
      </w:r>
      <w:r w:rsidRPr="008D4C18">
        <w:rPr>
          <w:rFonts w:ascii="Calibri" w:hAnsi="Calibri" w:cs="Calibri"/>
          <w:sz w:val="22"/>
          <w:szCs w:val="22"/>
          <w:u w:val="single"/>
        </w:rPr>
        <w:t>standard</w:t>
      </w:r>
      <w:r w:rsidRPr="008D4C18">
        <w:rPr>
          <w:rFonts w:ascii="Calibri" w:hAnsi="Calibri" w:cs="Calibri"/>
          <w:sz w:val="22"/>
          <w:szCs w:val="22"/>
        </w:rPr>
        <w:t xml:space="preserve"> efficiency refrigerator?</w:t>
      </w:r>
    </w:p>
    <w:p w14:paraId="7B0B8433" w14:textId="77777777" w:rsidR="0000785A" w:rsidRPr="008D4C18" w:rsidRDefault="0000785A" w:rsidP="0000785A">
      <w:pPr>
        <w:pStyle w:val="BodyText"/>
        <w:spacing w:line="240" w:lineRule="auto"/>
        <w:ind w:left="720" w:hanging="720"/>
        <w:rPr>
          <w:rFonts w:ascii="Calibri" w:hAnsi="Calibri" w:cs="Calibri"/>
          <w:sz w:val="22"/>
          <w:szCs w:val="22"/>
        </w:rPr>
      </w:pPr>
    </w:p>
    <w:p w14:paraId="7B0B8434"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Not At All Likely</w:t>
      </w:r>
      <w:r w:rsidRPr="008D4C18">
        <w:rPr>
          <w:rFonts w:ascii="Calibri" w:hAnsi="Calibri" w:cs="Calibri"/>
          <w:b/>
          <w:bCs/>
        </w:rPr>
        <w:tab/>
        <w:t>Extremely Likely</w:t>
      </w:r>
    </w:p>
    <w:p w14:paraId="7B0B8435" w14:textId="77777777" w:rsidR="0000785A" w:rsidRPr="00F379E9" w:rsidRDefault="0000785A" w:rsidP="0000785A">
      <w:pPr>
        <w:tabs>
          <w:tab w:val="center" w:pos="1440"/>
          <w:tab w:val="center" w:pos="7920"/>
        </w:tabs>
        <w:ind w:left="720"/>
        <w:rPr>
          <w:rFonts w:ascii="Calibri" w:hAnsi="Calibri" w:cs="Calibri"/>
          <w:b/>
          <w:bCs/>
        </w:rPr>
      </w:pPr>
      <w:r w:rsidRPr="00F379E9">
        <w:rPr>
          <w:rFonts w:ascii="Calibri" w:hAnsi="Calibri" w:cs="Calibri"/>
          <w:b/>
          <w:bCs/>
        </w:rPr>
        <w:tab/>
        <w:t>To Do This</w:t>
      </w:r>
      <w:r w:rsidRPr="00F379E9">
        <w:rPr>
          <w:rFonts w:ascii="Calibri" w:hAnsi="Calibri" w:cs="Calibri"/>
          <w:b/>
          <w:bCs/>
        </w:rPr>
        <w:tab/>
        <w:t>to Do This</w:t>
      </w:r>
    </w:p>
    <w:p w14:paraId="7B0B8436" w14:textId="77777777" w:rsidR="0000785A" w:rsidRPr="00F379E9" w:rsidRDefault="0000785A" w:rsidP="0000785A">
      <w:pPr>
        <w:ind w:left="1440" w:hanging="720"/>
        <w:rPr>
          <w:rFonts w:ascii="Calibri" w:hAnsi="Calibri" w:cs="Calibri"/>
          <w:b/>
          <w:bCs/>
        </w:rPr>
      </w:pPr>
      <w:r w:rsidRPr="00F379E9">
        <w:rPr>
          <w:rFonts w:ascii="Calibri" w:hAnsi="Calibri" w:cs="Calibri"/>
          <w:b/>
          <w:bCs/>
        </w:rPr>
        <w:tab/>
        <w:t>1</w:t>
      </w:r>
      <w:r w:rsidRPr="00F379E9">
        <w:rPr>
          <w:rFonts w:ascii="Calibri" w:hAnsi="Calibri" w:cs="Calibri"/>
          <w:b/>
          <w:bCs/>
        </w:rPr>
        <w:tab/>
        <w:t>2</w:t>
      </w:r>
      <w:r w:rsidRPr="00F379E9">
        <w:rPr>
          <w:rFonts w:ascii="Calibri" w:hAnsi="Calibri" w:cs="Calibri"/>
          <w:b/>
          <w:bCs/>
        </w:rPr>
        <w:tab/>
        <w:t>3</w:t>
      </w:r>
      <w:r w:rsidRPr="00F379E9">
        <w:rPr>
          <w:rFonts w:ascii="Calibri" w:hAnsi="Calibri" w:cs="Calibri"/>
          <w:b/>
          <w:bCs/>
        </w:rPr>
        <w:tab/>
        <w:t>4</w:t>
      </w:r>
      <w:r w:rsidRPr="00F379E9">
        <w:rPr>
          <w:rFonts w:ascii="Calibri" w:hAnsi="Calibri" w:cs="Calibri"/>
          <w:b/>
          <w:bCs/>
        </w:rPr>
        <w:tab/>
        <w:t>5</w:t>
      </w:r>
      <w:r w:rsidRPr="00F379E9">
        <w:rPr>
          <w:rFonts w:ascii="Calibri" w:hAnsi="Calibri" w:cs="Calibri"/>
          <w:b/>
          <w:bCs/>
        </w:rPr>
        <w:tab/>
        <w:t>6</w:t>
      </w:r>
      <w:r w:rsidRPr="00F379E9">
        <w:rPr>
          <w:rFonts w:ascii="Calibri" w:hAnsi="Calibri" w:cs="Calibri"/>
          <w:b/>
          <w:bCs/>
        </w:rPr>
        <w:tab/>
        <w:t>7</w:t>
      </w:r>
      <w:r w:rsidRPr="00F379E9">
        <w:rPr>
          <w:rFonts w:ascii="Calibri" w:hAnsi="Calibri" w:cs="Calibri"/>
          <w:b/>
          <w:bCs/>
        </w:rPr>
        <w:tab/>
        <w:t>8</w:t>
      </w:r>
      <w:r w:rsidRPr="00F379E9">
        <w:rPr>
          <w:rFonts w:ascii="Calibri" w:hAnsi="Calibri" w:cs="Calibri"/>
          <w:b/>
          <w:bCs/>
        </w:rPr>
        <w:tab/>
        <w:t>9</w:t>
      </w:r>
      <w:r w:rsidRPr="00F379E9">
        <w:rPr>
          <w:rFonts w:ascii="Calibri" w:hAnsi="Calibri" w:cs="Calibri"/>
          <w:b/>
          <w:bCs/>
        </w:rPr>
        <w:tab/>
        <w:t>10</w:t>
      </w:r>
    </w:p>
    <w:p w14:paraId="7B0B8437" w14:textId="77777777" w:rsidR="0000785A" w:rsidRPr="00F379E9" w:rsidRDefault="0000785A" w:rsidP="0000785A">
      <w:pPr>
        <w:ind w:left="1080" w:hanging="360"/>
        <w:rPr>
          <w:rFonts w:ascii="Calibri" w:hAnsi="Calibri" w:cs="Calibri"/>
          <w:b/>
          <w:bCs/>
        </w:rPr>
      </w:pPr>
    </w:p>
    <w:p w14:paraId="7B0B8438" w14:textId="77777777" w:rsidR="0000785A" w:rsidRPr="00F379E9" w:rsidRDefault="0000785A" w:rsidP="0000785A">
      <w:pPr>
        <w:ind w:left="1080" w:hanging="360"/>
        <w:rPr>
          <w:rFonts w:ascii="Calibri" w:hAnsi="Calibri" w:cs="Calibri"/>
          <w:b/>
          <w:bCs/>
        </w:rPr>
      </w:pPr>
    </w:p>
    <w:p w14:paraId="7B0B8439" w14:textId="77777777" w:rsidR="0000785A" w:rsidRDefault="0000785A" w:rsidP="0000785A">
      <w:pPr>
        <w:rPr>
          <w:rFonts w:ascii="Calibri" w:hAnsi="Calibri" w:cs="Calibri"/>
          <w:b/>
          <w:bCs/>
        </w:rPr>
      </w:pPr>
      <w:r>
        <w:rPr>
          <w:rFonts w:ascii="Calibri" w:hAnsi="Calibri" w:cs="Calibri"/>
          <w:b/>
          <w:bCs/>
        </w:rPr>
        <w:br w:type="page"/>
      </w:r>
    </w:p>
    <w:p w14:paraId="7B0B843A" w14:textId="77777777" w:rsidR="0000785A" w:rsidRPr="00F379E9" w:rsidRDefault="0000785A" w:rsidP="0000785A">
      <w:pPr>
        <w:rPr>
          <w:rFonts w:ascii="Calibri" w:hAnsi="Calibri" w:cs="Calibri"/>
          <w:b/>
          <w:bCs/>
        </w:rPr>
      </w:pPr>
      <w:r w:rsidRPr="00F379E9">
        <w:rPr>
          <w:rFonts w:ascii="Calibri" w:hAnsi="Calibri" w:cs="Calibri"/>
          <w:b/>
          <w:bCs/>
        </w:rPr>
        <w:t>[ASK IF Q2</w:t>
      </w:r>
      <w:r>
        <w:rPr>
          <w:rFonts w:ascii="Calibri" w:hAnsi="Calibri" w:cs="Calibri"/>
          <w:b/>
          <w:bCs/>
        </w:rPr>
        <w:t>5</w:t>
      </w:r>
      <w:r w:rsidRPr="00F379E9">
        <w:rPr>
          <w:rFonts w:ascii="Calibri" w:hAnsi="Calibri" w:cs="Calibri"/>
          <w:b/>
          <w:bCs/>
        </w:rPr>
        <w:t xml:space="preserve"> =1-6]</w:t>
      </w:r>
    </w:p>
    <w:p w14:paraId="7B0B843B" w14:textId="77777777" w:rsidR="0000785A" w:rsidRPr="008D4C18"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Q27</w:t>
      </w:r>
      <w:r w:rsidRPr="00F379E9">
        <w:rPr>
          <w:rFonts w:ascii="Calibri" w:hAnsi="Calibri" w:cs="Calibri"/>
          <w:sz w:val="22"/>
          <w:szCs w:val="22"/>
        </w:rPr>
        <w:t>.</w:t>
      </w:r>
      <w:r w:rsidRPr="00F379E9">
        <w:rPr>
          <w:rFonts w:ascii="Calibri" w:hAnsi="Calibri" w:cs="Calibri"/>
          <w:sz w:val="22"/>
          <w:szCs w:val="22"/>
        </w:rPr>
        <w:tab/>
      </w:r>
      <w:r w:rsidRPr="008D4C18">
        <w:rPr>
          <w:rFonts w:ascii="Calibri" w:hAnsi="Calibri" w:cs="Calibri"/>
          <w:sz w:val="22"/>
          <w:szCs w:val="22"/>
        </w:rPr>
        <w:t xml:space="preserve">Now, please think about a situation in which the impact of the rebate from Ameren Illinois was that you would save enough on electricity to pay for the additional cost to buy a “higher than standard efficiency” refrigerator in </w:t>
      </w:r>
      <w:r w:rsidRPr="008D4C18">
        <w:rPr>
          <w:rFonts w:ascii="Calibri" w:hAnsi="Calibri" w:cs="Calibri"/>
          <w:b/>
          <w:sz w:val="22"/>
          <w:szCs w:val="22"/>
          <w:u w:val="single"/>
        </w:rPr>
        <w:t>1 year</w:t>
      </w:r>
      <w:r w:rsidRPr="008D4C18">
        <w:rPr>
          <w:rFonts w:ascii="Calibri" w:hAnsi="Calibri" w:cs="Calibri"/>
          <w:sz w:val="22"/>
          <w:szCs w:val="22"/>
        </w:rPr>
        <w:t xml:space="preserve">.  If this were true, and you were going to acquire a new refrigerator, how likely would your household be to buy the </w:t>
      </w:r>
      <w:r w:rsidRPr="008D4C18">
        <w:rPr>
          <w:rFonts w:ascii="Calibri" w:hAnsi="Calibri" w:cs="Calibri"/>
          <w:sz w:val="22"/>
          <w:szCs w:val="22"/>
          <w:u w:val="single"/>
        </w:rPr>
        <w:t>higher than standard</w:t>
      </w:r>
      <w:r w:rsidRPr="008D4C18">
        <w:rPr>
          <w:rFonts w:ascii="Calibri" w:hAnsi="Calibri" w:cs="Calibri"/>
          <w:sz w:val="22"/>
          <w:szCs w:val="22"/>
        </w:rPr>
        <w:t xml:space="preserve"> efficiency refrigerator (and take the rebate), rather than buying an equivalent </w:t>
      </w:r>
      <w:r w:rsidRPr="008D4C18">
        <w:rPr>
          <w:rFonts w:ascii="Calibri" w:hAnsi="Calibri" w:cs="Calibri"/>
          <w:sz w:val="22"/>
          <w:szCs w:val="22"/>
          <w:u w:val="single"/>
        </w:rPr>
        <w:t>standard</w:t>
      </w:r>
      <w:r w:rsidRPr="008D4C18">
        <w:rPr>
          <w:rFonts w:ascii="Calibri" w:hAnsi="Calibri" w:cs="Calibri"/>
          <w:sz w:val="22"/>
          <w:szCs w:val="22"/>
        </w:rPr>
        <w:t xml:space="preserve"> efficiency refrigerator?</w:t>
      </w:r>
    </w:p>
    <w:p w14:paraId="7B0B843C" w14:textId="77777777" w:rsidR="0000785A" w:rsidRPr="00F379E9" w:rsidRDefault="0000785A" w:rsidP="0000785A">
      <w:pPr>
        <w:pStyle w:val="BodyText"/>
        <w:spacing w:line="240" w:lineRule="auto"/>
        <w:ind w:left="720" w:hanging="720"/>
        <w:rPr>
          <w:rFonts w:ascii="Calibri" w:hAnsi="Calibri" w:cs="Calibri"/>
          <w:sz w:val="22"/>
          <w:szCs w:val="22"/>
        </w:rPr>
      </w:pPr>
    </w:p>
    <w:p w14:paraId="7B0B843D" w14:textId="77777777" w:rsidR="0000785A" w:rsidRPr="00F379E9" w:rsidRDefault="0000785A" w:rsidP="0000785A">
      <w:pPr>
        <w:tabs>
          <w:tab w:val="center" w:pos="1440"/>
          <w:tab w:val="center" w:pos="7920"/>
        </w:tabs>
        <w:ind w:left="720"/>
        <w:rPr>
          <w:rFonts w:ascii="Calibri" w:hAnsi="Calibri" w:cs="Calibri"/>
          <w:b/>
          <w:bCs/>
        </w:rPr>
      </w:pPr>
      <w:r w:rsidRPr="00F379E9">
        <w:rPr>
          <w:rFonts w:ascii="Calibri" w:hAnsi="Calibri" w:cs="Calibri"/>
          <w:b/>
          <w:bCs/>
        </w:rPr>
        <w:t>Not At All Likely</w:t>
      </w:r>
      <w:r w:rsidRPr="00F379E9">
        <w:rPr>
          <w:rFonts w:ascii="Calibri" w:hAnsi="Calibri" w:cs="Calibri"/>
          <w:b/>
          <w:bCs/>
        </w:rPr>
        <w:tab/>
        <w:t>Extremely Likely</w:t>
      </w:r>
    </w:p>
    <w:p w14:paraId="7B0B843E" w14:textId="77777777" w:rsidR="0000785A" w:rsidRPr="00F379E9" w:rsidRDefault="0000785A" w:rsidP="0000785A">
      <w:pPr>
        <w:tabs>
          <w:tab w:val="center" w:pos="1440"/>
          <w:tab w:val="center" w:pos="7920"/>
        </w:tabs>
        <w:ind w:left="720"/>
        <w:rPr>
          <w:rFonts w:ascii="Calibri" w:hAnsi="Calibri" w:cs="Calibri"/>
          <w:b/>
          <w:bCs/>
        </w:rPr>
      </w:pPr>
      <w:r w:rsidRPr="00F379E9">
        <w:rPr>
          <w:rFonts w:ascii="Calibri" w:hAnsi="Calibri" w:cs="Calibri"/>
          <w:b/>
          <w:bCs/>
        </w:rPr>
        <w:tab/>
        <w:t>To Do This</w:t>
      </w:r>
      <w:r w:rsidRPr="00F379E9">
        <w:rPr>
          <w:rFonts w:ascii="Calibri" w:hAnsi="Calibri" w:cs="Calibri"/>
          <w:b/>
          <w:bCs/>
        </w:rPr>
        <w:tab/>
        <w:t>to Do This</w:t>
      </w:r>
    </w:p>
    <w:p w14:paraId="7B0B843F" w14:textId="77777777" w:rsidR="0000785A" w:rsidRPr="00F379E9" w:rsidRDefault="0000785A" w:rsidP="0000785A">
      <w:pPr>
        <w:ind w:left="1440" w:hanging="720"/>
        <w:rPr>
          <w:rFonts w:ascii="Calibri" w:hAnsi="Calibri" w:cs="Calibri"/>
          <w:b/>
          <w:bCs/>
        </w:rPr>
      </w:pPr>
      <w:r w:rsidRPr="00F379E9">
        <w:rPr>
          <w:rFonts w:ascii="Calibri" w:hAnsi="Calibri" w:cs="Calibri"/>
          <w:b/>
          <w:bCs/>
        </w:rPr>
        <w:tab/>
        <w:t>1</w:t>
      </w:r>
      <w:r w:rsidRPr="00F379E9">
        <w:rPr>
          <w:rFonts w:ascii="Calibri" w:hAnsi="Calibri" w:cs="Calibri"/>
          <w:b/>
          <w:bCs/>
        </w:rPr>
        <w:tab/>
        <w:t>2</w:t>
      </w:r>
      <w:r w:rsidRPr="00F379E9">
        <w:rPr>
          <w:rFonts w:ascii="Calibri" w:hAnsi="Calibri" w:cs="Calibri"/>
          <w:b/>
          <w:bCs/>
        </w:rPr>
        <w:tab/>
        <w:t>3</w:t>
      </w:r>
      <w:r w:rsidRPr="00F379E9">
        <w:rPr>
          <w:rFonts w:ascii="Calibri" w:hAnsi="Calibri" w:cs="Calibri"/>
          <w:b/>
          <w:bCs/>
        </w:rPr>
        <w:tab/>
        <w:t>4</w:t>
      </w:r>
      <w:r w:rsidRPr="00F379E9">
        <w:rPr>
          <w:rFonts w:ascii="Calibri" w:hAnsi="Calibri" w:cs="Calibri"/>
          <w:b/>
          <w:bCs/>
        </w:rPr>
        <w:tab/>
        <w:t>5</w:t>
      </w:r>
      <w:r w:rsidRPr="00F379E9">
        <w:rPr>
          <w:rFonts w:ascii="Calibri" w:hAnsi="Calibri" w:cs="Calibri"/>
          <w:b/>
          <w:bCs/>
        </w:rPr>
        <w:tab/>
        <w:t>6</w:t>
      </w:r>
      <w:r w:rsidRPr="00F379E9">
        <w:rPr>
          <w:rFonts w:ascii="Calibri" w:hAnsi="Calibri" w:cs="Calibri"/>
          <w:b/>
          <w:bCs/>
        </w:rPr>
        <w:tab/>
        <w:t>7</w:t>
      </w:r>
      <w:r w:rsidRPr="00F379E9">
        <w:rPr>
          <w:rFonts w:ascii="Calibri" w:hAnsi="Calibri" w:cs="Calibri"/>
          <w:b/>
          <w:bCs/>
        </w:rPr>
        <w:tab/>
        <w:t>8</w:t>
      </w:r>
      <w:r w:rsidRPr="00F379E9">
        <w:rPr>
          <w:rFonts w:ascii="Calibri" w:hAnsi="Calibri" w:cs="Calibri"/>
          <w:b/>
          <w:bCs/>
        </w:rPr>
        <w:tab/>
        <w:t>9</w:t>
      </w:r>
      <w:r w:rsidRPr="00F379E9">
        <w:rPr>
          <w:rFonts w:ascii="Calibri" w:hAnsi="Calibri" w:cs="Calibri"/>
          <w:b/>
          <w:bCs/>
        </w:rPr>
        <w:tab/>
        <w:t>10</w:t>
      </w:r>
    </w:p>
    <w:p w14:paraId="7B0B8440" w14:textId="77777777" w:rsidR="0000785A" w:rsidRPr="00F379E9" w:rsidRDefault="0000785A" w:rsidP="0000785A">
      <w:pPr>
        <w:pStyle w:val="BodyText"/>
        <w:spacing w:line="240" w:lineRule="auto"/>
        <w:ind w:hanging="720"/>
        <w:rPr>
          <w:rFonts w:ascii="Calibri" w:hAnsi="Calibri" w:cs="Calibri"/>
          <w:sz w:val="22"/>
          <w:szCs w:val="22"/>
        </w:rPr>
      </w:pPr>
    </w:p>
    <w:p w14:paraId="7B0B8441" w14:textId="77777777" w:rsidR="0000785A" w:rsidRPr="00F379E9" w:rsidRDefault="0000785A" w:rsidP="0000785A">
      <w:pPr>
        <w:pStyle w:val="BodyText"/>
        <w:spacing w:line="240" w:lineRule="auto"/>
        <w:ind w:hanging="720"/>
        <w:rPr>
          <w:rFonts w:ascii="Calibri" w:hAnsi="Calibri" w:cs="Calibri"/>
          <w:sz w:val="22"/>
          <w:szCs w:val="22"/>
        </w:rPr>
      </w:pPr>
    </w:p>
    <w:p w14:paraId="7B0B8442" w14:textId="77777777" w:rsidR="0000785A" w:rsidRDefault="0000785A" w:rsidP="0000785A">
      <w:pPr>
        <w:rPr>
          <w:rFonts w:ascii="Calibri" w:hAnsi="Calibri" w:cs="Calibri"/>
          <w:lang w:val="en-GB"/>
        </w:rPr>
      </w:pPr>
    </w:p>
    <w:p w14:paraId="7B0B8443" w14:textId="77777777" w:rsidR="0000785A" w:rsidRPr="00F379E9"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Q28</w:t>
      </w:r>
      <w:r w:rsidRPr="00F379E9">
        <w:rPr>
          <w:rFonts w:ascii="Calibri" w:hAnsi="Calibri" w:cs="Calibri"/>
          <w:sz w:val="22"/>
          <w:szCs w:val="22"/>
        </w:rPr>
        <w:t>.</w:t>
      </w:r>
      <w:r w:rsidRPr="00F379E9">
        <w:rPr>
          <w:rFonts w:ascii="Calibri" w:hAnsi="Calibri" w:cs="Calibri"/>
          <w:sz w:val="22"/>
          <w:szCs w:val="22"/>
        </w:rPr>
        <w:tab/>
        <w:t xml:space="preserve">Now, for each of the items described below, let’s assume that a rebate from Ameren Illinois would mean that you would save enough on electricity, </w:t>
      </w:r>
      <w:r w:rsidRPr="008D4C18">
        <w:rPr>
          <w:rFonts w:ascii="Calibri" w:hAnsi="Calibri" w:cs="Calibri"/>
          <w:sz w:val="22"/>
          <w:szCs w:val="22"/>
        </w:rPr>
        <w:t xml:space="preserve">in </w:t>
      </w:r>
      <w:r w:rsidRPr="008D4C18">
        <w:rPr>
          <w:rFonts w:ascii="Calibri" w:hAnsi="Calibri" w:cs="Calibri"/>
          <w:b/>
          <w:sz w:val="22"/>
          <w:szCs w:val="22"/>
          <w:u w:val="single"/>
        </w:rPr>
        <w:t>3 years</w:t>
      </w:r>
      <w:r w:rsidRPr="008D4C18">
        <w:rPr>
          <w:rFonts w:ascii="Calibri" w:hAnsi="Calibri" w:cs="Calibri"/>
          <w:sz w:val="22"/>
          <w:szCs w:val="22"/>
        </w:rPr>
        <w:t>, to pay</w:t>
      </w:r>
      <w:r w:rsidRPr="00F379E9">
        <w:rPr>
          <w:rFonts w:ascii="Calibri" w:hAnsi="Calibri" w:cs="Calibri"/>
          <w:sz w:val="22"/>
          <w:szCs w:val="22"/>
        </w:rPr>
        <w:t xml:space="preserve"> for the additional cost to buy a “higher than standard efficiency” model of that item.  If this were true, and you were going to acquire </w:t>
      </w:r>
      <w:r w:rsidRPr="00F379E9">
        <w:rPr>
          <w:rFonts w:ascii="Calibri" w:hAnsi="Calibri" w:cs="Calibri"/>
          <w:sz w:val="22"/>
          <w:szCs w:val="22"/>
          <w:u w:val="single"/>
        </w:rPr>
        <w:t>each</w:t>
      </w:r>
      <w:r w:rsidRPr="00F379E9">
        <w:rPr>
          <w:rFonts w:ascii="Calibri" w:hAnsi="Calibri" w:cs="Calibri"/>
          <w:sz w:val="22"/>
          <w:szCs w:val="22"/>
        </w:rPr>
        <w:t xml:space="preserve"> of these items, how likely would your household be to buy the </w:t>
      </w:r>
      <w:r w:rsidRPr="00F379E9">
        <w:rPr>
          <w:rFonts w:ascii="Calibri" w:hAnsi="Calibri" w:cs="Calibri"/>
          <w:sz w:val="22"/>
          <w:szCs w:val="22"/>
          <w:u w:val="single"/>
        </w:rPr>
        <w:t>higher than standard</w:t>
      </w:r>
      <w:r w:rsidRPr="00F379E9">
        <w:rPr>
          <w:rFonts w:ascii="Calibri" w:hAnsi="Calibri" w:cs="Calibri"/>
          <w:sz w:val="22"/>
          <w:szCs w:val="22"/>
        </w:rPr>
        <w:t xml:space="preserve"> efficiency model (and take the rebate), rather than buying an equivalent </w:t>
      </w:r>
      <w:r w:rsidRPr="00F379E9">
        <w:rPr>
          <w:rFonts w:ascii="Calibri" w:hAnsi="Calibri" w:cs="Calibri"/>
          <w:sz w:val="22"/>
          <w:szCs w:val="22"/>
          <w:u w:val="single"/>
        </w:rPr>
        <w:t>standard</w:t>
      </w:r>
      <w:r w:rsidRPr="00F379E9">
        <w:rPr>
          <w:rFonts w:ascii="Calibri" w:hAnsi="Calibri" w:cs="Calibri"/>
          <w:sz w:val="22"/>
          <w:szCs w:val="22"/>
        </w:rPr>
        <w:t xml:space="preserve"> efficiency model of </w:t>
      </w:r>
      <w:r w:rsidRPr="00F379E9">
        <w:rPr>
          <w:rFonts w:ascii="Calibri" w:hAnsi="Calibri" w:cs="Calibri"/>
          <w:sz w:val="22"/>
          <w:szCs w:val="22"/>
          <w:u w:val="single"/>
        </w:rPr>
        <w:t>each</w:t>
      </w:r>
      <w:r w:rsidRPr="00F379E9">
        <w:rPr>
          <w:rFonts w:ascii="Calibri" w:hAnsi="Calibri" w:cs="Calibri"/>
          <w:sz w:val="22"/>
          <w:szCs w:val="22"/>
        </w:rPr>
        <w:t xml:space="preserve"> item?</w:t>
      </w:r>
    </w:p>
    <w:p w14:paraId="7B0B8444" w14:textId="77777777" w:rsidR="0000785A" w:rsidRPr="00F379E9" w:rsidRDefault="0000785A" w:rsidP="0000785A">
      <w:pPr>
        <w:pStyle w:val="BodyText"/>
        <w:spacing w:line="240" w:lineRule="auto"/>
        <w:ind w:left="720" w:hanging="720"/>
        <w:rPr>
          <w:rFonts w:ascii="Calibri" w:hAnsi="Calibri" w:cs="Calibri"/>
          <w:sz w:val="22"/>
          <w:szCs w:val="22"/>
        </w:rPr>
      </w:pPr>
    </w:p>
    <w:p w14:paraId="7B0B8445" w14:textId="77777777" w:rsidR="0000785A" w:rsidRDefault="0000785A" w:rsidP="0000785A">
      <w:pPr>
        <w:rPr>
          <w:rFonts w:ascii="Calibri" w:hAnsi="Calibri" w:cs="Calibri"/>
          <w:lang w:val="en-GB"/>
        </w:rPr>
      </w:pPr>
    </w:p>
    <w:p w14:paraId="7B0B8446" w14:textId="77777777" w:rsidR="0000785A" w:rsidRPr="00F379E9" w:rsidRDefault="0000785A" w:rsidP="0000785A">
      <w:pPr>
        <w:pStyle w:val="BodyText"/>
        <w:spacing w:line="240" w:lineRule="auto"/>
        <w:ind w:left="720"/>
        <w:rPr>
          <w:rFonts w:ascii="Calibri" w:hAnsi="Calibri" w:cs="Calibri"/>
          <w:sz w:val="22"/>
          <w:szCs w:val="22"/>
        </w:rPr>
      </w:pPr>
      <w:r w:rsidRPr="00F379E9">
        <w:rPr>
          <w:rFonts w:ascii="Calibri" w:hAnsi="Calibri" w:cs="Calibri"/>
          <w:sz w:val="22"/>
          <w:szCs w:val="22"/>
        </w:rPr>
        <w:t xml:space="preserve">Please use a 10 point scale where, ‘1’ means you think your household would be </w:t>
      </w:r>
      <w:r w:rsidRPr="00F379E9">
        <w:rPr>
          <w:rFonts w:ascii="Calibri" w:hAnsi="Calibri" w:cs="Calibri"/>
          <w:sz w:val="22"/>
          <w:szCs w:val="22"/>
          <w:u w:val="single"/>
        </w:rPr>
        <w:t>not at all likely to do this</w:t>
      </w:r>
      <w:r w:rsidRPr="00F379E9">
        <w:rPr>
          <w:rFonts w:ascii="Calibri" w:hAnsi="Calibri" w:cs="Calibri"/>
          <w:sz w:val="22"/>
          <w:szCs w:val="22"/>
        </w:rPr>
        <w:t xml:space="preserve"> and ‘10’ means your household would be </w:t>
      </w:r>
      <w:r w:rsidRPr="00F379E9">
        <w:rPr>
          <w:rFonts w:ascii="Calibri" w:hAnsi="Calibri" w:cs="Calibri"/>
          <w:sz w:val="22"/>
          <w:szCs w:val="22"/>
          <w:u w:val="single"/>
        </w:rPr>
        <w:t xml:space="preserve">extremely likely to do this. </w:t>
      </w:r>
      <w:r w:rsidRPr="00F379E9">
        <w:rPr>
          <w:rFonts w:ascii="Calibri" w:hAnsi="Calibri" w:cs="Calibri"/>
          <w:sz w:val="22"/>
          <w:szCs w:val="22"/>
        </w:rPr>
        <w:t xml:space="preserve"> </w:t>
      </w:r>
    </w:p>
    <w:p w14:paraId="7B0B8447" w14:textId="77777777" w:rsidR="0000785A" w:rsidRPr="00F379E9" w:rsidRDefault="0000785A" w:rsidP="0000785A">
      <w:pPr>
        <w:pStyle w:val="BodyText"/>
        <w:spacing w:line="240" w:lineRule="auto"/>
        <w:ind w:left="720" w:hanging="720"/>
        <w:rPr>
          <w:rFonts w:ascii="Calibri" w:hAnsi="Calibri" w:cs="Calibri"/>
          <w:sz w:val="22"/>
          <w:szCs w:val="22"/>
        </w:rPr>
      </w:pPr>
    </w:p>
    <w:tbl>
      <w:tblPr>
        <w:tblW w:w="103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9"/>
        <w:gridCol w:w="792"/>
        <w:gridCol w:w="792"/>
        <w:gridCol w:w="577"/>
        <w:gridCol w:w="215"/>
        <w:gridCol w:w="792"/>
        <w:gridCol w:w="792"/>
        <w:gridCol w:w="792"/>
        <w:gridCol w:w="792"/>
        <w:gridCol w:w="792"/>
        <w:gridCol w:w="792"/>
        <w:gridCol w:w="793"/>
      </w:tblGrid>
      <w:tr w:rsidR="0000785A" w:rsidRPr="00F379E9" w14:paraId="7B0B844E" w14:textId="77777777" w:rsidTr="0000785A">
        <w:trPr>
          <w:trHeight w:val="620"/>
        </w:trPr>
        <w:tc>
          <w:tcPr>
            <w:tcW w:w="2429" w:type="dxa"/>
            <w:vMerge w:val="restart"/>
            <w:shd w:val="clear" w:color="auto" w:fill="BEB0A3"/>
          </w:tcPr>
          <w:p w14:paraId="7B0B8448"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[ROTATE 1-8]</w:t>
            </w:r>
          </w:p>
          <w:p w14:paraId="7B0B8449"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p>
          <w:p w14:paraId="7B0B844A"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3 Year Payback Period</w:t>
            </w:r>
          </w:p>
        </w:tc>
        <w:tc>
          <w:tcPr>
            <w:tcW w:w="2161" w:type="dxa"/>
            <w:gridSpan w:val="3"/>
            <w:tcBorders>
              <w:right w:val="single" w:sz="4" w:space="0" w:color="008000"/>
            </w:tcBorders>
            <w:shd w:val="clear" w:color="auto" w:fill="BEB0A3"/>
            <w:vAlign w:val="center"/>
          </w:tcPr>
          <w:p w14:paraId="7B0B844B"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 xml:space="preserve">Not at all </w:t>
            </w:r>
          </w:p>
          <w:p w14:paraId="7B0B844C"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likely to</w:t>
            </w:r>
            <w:r w:rsidRPr="00FC66D9">
              <w:rPr>
                <w:rFonts w:ascii="Calibri" w:hAnsi="Calibri" w:cs="Calibri"/>
                <w:b/>
                <w:color w:val="000000"/>
                <w:sz w:val="22"/>
                <w:szCs w:val="22"/>
              </w:rPr>
              <w:br/>
              <w:t>do this</w:t>
            </w:r>
          </w:p>
        </w:tc>
        <w:tc>
          <w:tcPr>
            <w:tcW w:w="5760" w:type="dxa"/>
            <w:gridSpan w:val="8"/>
            <w:tcBorders>
              <w:left w:val="single" w:sz="4" w:space="0" w:color="008000"/>
            </w:tcBorders>
            <w:shd w:val="clear" w:color="auto" w:fill="BEB0A3"/>
            <w:vAlign w:val="center"/>
          </w:tcPr>
          <w:p w14:paraId="7B0B844D" w14:textId="77777777" w:rsidR="0000785A" w:rsidRPr="00FC66D9" w:rsidRDefault="0000785A" w:rsidP="0000785A">
            <w:pPr>
              <w:pStyle w:val="BodyText2"/>
              <w:tabs>
                <w:tab w:val="left" w:pos="540"/>
              </w:tabs>
              <w:spacing w:after="0" w:line="240" w:lineRule="auto"/>
              <w:jc w:val="right"/>
              <w:rPr>
                <w:rFonts w:ascii="Calibri" w:hAnsi="Calibri" w:cs="Calibri"/>
                <w:b/>
                <w:color w:val="000000"/>
                <w:sz w:val="22"/>
                <w:szCs w:val="22"/>
              </w:rPr>
            </w:pPr>
            <w:r w:rsidRPr="00FC66D9">
              <w:rPr>
                <w:rFonts w:ascii="Calibri" w:hAnsi="Calibri" w:cs="Calibri"/>
                <w:b/>
                <w:color w:val="000000"/>
                <w:sz w:val="22"/>
                <w:szCs w:val="22"/>
              </w:rPr>
              <w:t xml:space="preserve">Extremely </w:t>
            </w:r>
            <w:r w:rsidRPr="00FC66D9">
              <w:rPr>
                <w:rFonts w:ascii="Calibri" w:hAnsi="Calibri" w:cs="Calibri"/>
                <w:b/>
                <w:color w:val="000000"/>
                <w:sz w:val="22"/>
                <w:szCs w:val="22"/>
              </w:rPr>
              <w:br/>
              <w:t xml:space="preserve">likely to </w:t>
            </w:r>
            <w:r w:rsidRPr="00FC66D9">
              <w:rPr>
                <w:rFonts w:ascii="Calibri" w:hAnsi="Calibri" w:cs="Calibri"/>
                <w:b/>
                <w:color w:val="000000"/>
                <w:sz w:val="22"/>
                <w:szCs w:val="22"/>
              </w:rPr>
              <w:br/>
              <w:t>do this</w:t>
            </w:r>
          </w:p>
        </w:tc>
      </w:tr>
      <w:tr w:rsidR="0000785A" w:rsidRPr="00F379E9" w14:paraId="7B0B845A" w14:textId="77777777" w:rsidTr="0000785A">
        <w:tc>
          <w:tcPr>
            <w:tcW w:w="2429" w:type="dxa"/>
            <w:vMerge/>
            <w:shd w:val="clear" w:color="auto" w:fill="BEB0A3"/>
          </w:tcPr>
          <w:p w14:paraId="7B0B844F"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p>
        </w:tc>
        <w:tc>
          <w:tcPr>
            <w:tcW w:w="792" w:type="dxa"/>
            <w:shd w:val="clear" w:color="auto" w:fill="BEB0A3"/>
            <w:vAlign w:val="center"/>
          </w:tcPr>
          <w:p w14:paraId="7B0B8450"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1</w:t>
            </w:r>
          </w:p>
        </w:tc>
        <w:tc>
          <w:tcPr>
            <w:tcW w:w="792" w:type="dxa"/>
            <w:shd w:val="clear" w:color="auto" w:fill="BEB0A3"/>
            <w:vAlign w:val="center"/>
          </w:tcPr>
          <w:p w14:paraId="7B0B8451"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2</w:t>
            </w:r>
          </w:p>
        </w:tc>
        <w:tc>
          <w:tcPr>
            <w:tcW w:w="792" w:type="dxa"/>
            <w:gridSpan w:val="2"/>
            <w:shd w:val="clear" w:color="auto" w:fill="BEB0A3"/>
            <w:vAlign w:val="center"/>
          </w:tcPr>
          <w:p w14:paraId="7B0B8452"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3</w:t>
            </w:r>
          </w:p>
        </w:tc>
        <w:tc>
          <w:tcPr>
            <w:tcW w:w="792" w:type="dxa"/>
            <w:shd w:val="clear" w:color="auto" w:fill="BEB0A3"/>
            <w:vAlign w:val="center"/>
          </w:tcPr>
          <w:p w14:paraId="7B0B8453"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4</w:t>
            </w:r>
          </w:p>
        </w:tc>
        <w:tc>
          <w:tcPr>
            <w:tcW w:w="792" w:type="dxa"/>
            <w:shd w:val="clear" w:color="auto" w:fill="BEB0A3"/>
            <w:vAlign w:val="center"/>
          </w:tcPr>
          <w:p w14:paraId="7B0B8454"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5</w:t>
            </w:r>
          </w:p>
        </w:tc>
        <w:tc>
          <w:tcPr>
            <w:tcW w:w="792" w:type="dxa"/>
            <w:shd w:val="clear" w:color="auto" w:fill="BEB0A3"/>
            <w:vAlign w:val="center"/>
          </w:tcPr>
          <w:p w14:paraId="7B0B8455"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6</w:t>
            </w:r>
          </w:p>
        </w:tc>
        <w:tc>
          <w:tcPr>
            <w:tcW w:w="792" w:type="dxa"/>
            <w:shd w:val="clear" w:color="auto" w:fill="BEB0A3"/>
            <w:vAlign w:val="center"/>
          </w:tcPr>
          <w:p w14:paraId="7B0B8456"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7</w:t>
            </w:r>
          </w:p>
        </w:tc>
        <w:tc>
          <w:tcPr>
            <w:tcW w:w="792" w:type="dxa"/>
            <w:shd w:val="clear" w:color="auto" w:fill="BEB0A3"/>
            <w:vAlign w:val="center"/>
          </w:tcPr>
          <w:p w14:paraId="7B0B8457"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8</w:t>
            </w:r>
          </w:p>
        </w:tc>
        <w:tc>
          <w:tcPr>
            <w:tcW w:w="792" w:type="dxa"/>
            <w:shd w:val="clear" w:color="auto" w:fill="BEB0A3"/>
            <w:vAlign w:val="center"/>
          </w:tcPr>
          <w:p w14:paraId="7B0B8458"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9</w:t>
            </w:r>
          </w:p>
        </w:tc>
        <w:tc>
          <w:tcPr>
            <w:tcW w:w="793" w:type="dxa"/>
            <w:shd w:val="clear" w:color="auto" w:fill="BEB0A3"/>
            <w:vAlign w:val="center"/>
          </w:tcPr>
          <w:p w14:paraId="7B0B8459"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10</w:t>
            </w:r>
          </w:p>
        </w:tc>
      </w:tr>
      <w:tr w:rsidR="0000785A" w:rsidRPr="00F379E9" w14:paraId="7B0B8467" w14:textId="77777777" w:rsidTr="0000785A">
        <w:tc>
          <w:tcPr>
            <w:tcW w:w="2429" w:type="dxa"/>
            <w:tcMar>
              <w:left w:w="72" w:type="dxa"/>
              <w:right w:w="72" w:type="dxa"/>
            </w:tcMar>
          </w:tcPr>
          <w:p w14:paraId="7B0B845B"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[DISPLAY IF S7B=1 OR 3 AND S10</w:t>
            </w:r>
            <w:r w:rsidRPr="00F379E9">
              <w:rPr>
                <w:rFonts w:ascii="Calibri" w:hAnsi="Calibri" w:cs="Calibri"/>
                <w:b/>
                <w:sz w:val="22"/>
                <w:szCs w:val="22"/>
              </w:rPr>
              <w:t>=1- 8, 990,996]</w:t>
            </w:r>
          </w:p>
          <w:p w14:paraId="7B0B845C" w14:textId="77777777" w:rsidR="0000785A" w:rsidRPr="00F379E9" w:rsidRDefault="0000785A" w:rsidP="0000785A">
            <w:pPr>
              <w:pStyle w:val="BodyText"/>
              <w:spacing w:line="240" w:lineRule="auto"/>
              <w:ind w:left="252" w:hanging="252"/>
              <w:rPr>
                <w:rFonts w:ascii="Calibri" w:hAnsi="Calibri" w:cs="Calibri"/>
                <w:b/>
                <w:sz w:val="22"/>
                <w:szCs w:val="22"/>
              </w:rPr>
            </w:pPr>
            <w:r w:rsidRPr="00F379E9">
              <w:rPr>
                <w:rFonts w:ascii="Calibri" w:hAnsi="Calibri" w:cs="Calibri"/>
                <w:sz w:val="22"/>
                <w:szCs w:val="22"/>
              </w:rPr>
              <w:t>1.</w:t>
            </w:r>
            <w:r w:rsidRPr="00F379E9">
              <w:rPr>
                <w:rFonts w:ascii="Calibri" w:hAnsi="Calibri" w:cs="Calibri"/>
                <w:b/>
                <w:sz w:val="22"/>
                <w:szCs w:val="22"/>
              </w:rPr>
              <w:t xml:space="preserve"> </w:t>
            </w:r>
            <w:r w:rsidRPr="00F379E9">
              <w:rPr>
                <w:rFonts w:ascii="Calibri" w:hAnsi="Calibri" w:cs="Calibri"/>
                <w:sz w:val="22"/>
                <w:szCs w:val="22"/>
              </w:rPr>
              <w:t>Purchase a higher than standard efficiency</w:t>
            </w:r>
            <w:r w:rsidRPr="00F379E9">
              <w:rPr>
                <w:rFonts w:ascii="Calibri" w:hAnsi="Calibri" w:cs="Calibri"/>
                <w:b/>
                <w:sz w:val="22"/>
                <w:szCs w:val="22"/>
              </w:rPr>
              <w:t xml:space="preserve"> air conditioner</w:t>
            </w:r>
          </w:p>
        </w:tc>
        <w:tc>
          <w:tcPr>
            <w:tcW w:w="792" w:type="dxa"/>
            <w:vAlign w:val="center"/>
          </w:tcPr>
          <w:p w14:paraId="7B0B845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5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gridSpan w:val="2"/>
            <w:vAlign w:val="center"/>
          </w:tcPr>
          <w:p w14:paraId="7B0B845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3" w:type="dxa"/>
            <w:vAlign w:val="center"/>
          </w:tcPr>
          <w:p w14:paraId="7B0B846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74" w14:textId="77777777" w:rsidTr="0000785A">
        <w:tc>
          <w:tcPr>
            <w:tcW w:w="2429" w:type="dxa"/>
            <w:tcMar>
              <w:left w:w="72" w:type="dxa"/>
              <w:right w:w="72" w:type="dxa"/>
            </w:tcMar>
          </w:tcPr>
          <w:p w14:paraId="7B0B8468"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IF S2=1 &amp; S7</w:t>
            </w:r>
            <w:r w:rsidRPr="00F379E9">
              <w:rPr>
                <w:rFonts w:ascii="Calibri" w:hAnsi="Calibri" w:cs="Calibri"/>
                <w:b/>
                <w:sz w:val="22"/>
                <w:szCs w:val="22"/>
              </w:rPr>
              <w:t>A=1 OR 3]</w:t>
            </w:r>
          </w:p>
          <w:p w14:paraId="7B0B8469" w14:textId="77777777" w:rsidR="0000785A" w:rsidRPr="00F379E9" w:rsidRDefault="0000785A" w:rsidP="0000785A">
            <w:pPr>
              <w:pStyle w:val="BodyText"/>
              <w:spacing w:line="240" w:lineRule="auto"/>
              <w:ind w:left="252" w:hanging="252"/>
              <w:rPr>
                <w:rFonts w:ascii="Calibri" w:hAnsi="Calibri" w:cs="Calibri"/>
                <w:b/>
                <w:sz w:val="22"/>
                <w:szCs w:val="22"/>
              </w:rPr>
            </w:pPr>
            <w:r w:rsidRPr="00F379E9">
              <w:rPr>
                <w:rFonts w:ascii="Calibri" w:hAnsi="Calibri" w:cs="Calibri"/>
                <w:sz w:val="22"/>
                <w:szCs w:val="22"/>
              </w:rPr>
              <w:t>2.</w:t>
            </w:r>
            <w:r w:rsidRPr="00F379E9">
              <w:rPr>
                <w:rFonts w:ascii="Calibri" w:hAnsi="Calibri" w:cs="Calibri"/>
                <w:b/>
                <w:sz w:val="22"/>
                <w:szCs w:val="22"/>
              </w:rPr>
              <w:t xml:space="preserve"> </w:t>
            </w:r>
            <w:r w:rsidRPr="00F379E9">
              <w:rPr>
                <w:rFonts w:ascii="Calibri" w:hAnsi="Calibri" w:cs="Calibri"/>
                <w:sz w:val="22"/>
                <w:szCs w:val="22"/>
              </w:rPr>
              <w:t>Purchase a higher than standard efficiency</w:t>
            </w:r>
            <w:r w:rsidRPr="00F379E9">
              <w:rPr>
                <w:rFonts w:ascii="Calibri" w:hAnsi="Calibri" w:cs="Calibri"/>
                <w:b/>
                <w:sz w:val="22"/>
                <w:szCs w:val="22"/>
              </w:rPr>
              <w:t xml:space="preserve"> furnace or boiler</w:t>
            </w:r>
          </w:p>
        </w:tc>
        <w:tc>
          <w:tcPr>
            <w:tcW w:w="792" w:type="dxa"/>
            <w:vAlign w:val="center"/>
          </w:tcPr>
          <w:p w14:paraId="7B0B846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gridSpan w:val="2"/>
            <w:vAlign w:val="center"/>
          </w:tcPr>
          <w:p w14:paraId="7B0B846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6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3" w:type="dxa"/>
            <w:vAlign w:val="center"/>
          </w:tcPr>
          <w:p w14:paraId="7B0B847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81" w14:textId="77777777" w:rsidTr="0000785A">
        <w:tc>
          <w:tcPr>
            <w:tcW w:w="2429" w:type="dxa"/>
            <w:tcMar>
              <w:left w:w="72" w:type="dxa"/>
              <w:right w:w="72" w:type="dxa"/>
            </w:tcMar>
          </w:tcPr>
          <w:p w14:paraId="7B0B8475" w14:textId="77777777" w:rsidR="0000785A" w:rsidRPr="00F379E9" w:rsidRDefault="0000785A" w:rsidP="0000785A">
            <w:pPr>
              <w:pStyle w:val="BodyText"/>
              <w:spacing w:line="240" w:lineRule="auto"/>
              <w:ind w:left="198" w:hanging="198"/>
              <w:rPr>
                <w:rFonts w:ascii="Calibri" w:hAnsi="Calibri" w:cs="Calibri"/>
                <w:b/>
                <w:sz w:val="22"/>
                <w:szCs w:val="22"/>
              </w:rPr>
            </w:pPr>
            <w:r>
              <w:rPr>
                <w:rFonts w:ascii="Calibri" w:hAnsi="Calibri" w:cs="Calibri"/>
                <w:b/>
                <w:sz w:val="22"/>
                <w:szCs w:val="22"/>
              </w:rPr>
              <w:t>[IF S2=1 &amp; S7</w:t>
            </w:r>
            <w:r w:rsidRPr="00F379E9">
              <w:rPr>
                <w:rFonts w:ascii="Calibri" w:hAnsi="Calibri" w:cs="Calibri"/>
                <w:b/>
                <w:sz w:val="22"/>
                <w:szCs w:val="22"/>
              </w:rPr>
              <w:t>C=1 OR 3]</w:t>
            </w:r>
          </w:p>
          <w:p w14:paraId="7B0B8476" w14:textId="77777777" w:rsidR="0000785A" w:rsidRPr="00F379E9" w:rsidRDefault="0000785A" w:rsidP="0000785A">
            <w:pPr>
              <w:pStyle w:val="BodyText"/>
              <w:spacing w:line="240" w:lineRule="auto"/>
              <w:ind w:left="198" w:hanging="198"/>
              <w:rPr>
                <w:rFonts w:ascii="Calibri" w:hAnsi="Calibri" w:cs="Calibri"/>
                <w:sz w:val="22"/>
                <w:szCs w:val="22"/>
              </w:rPr>
            </w:pPr>
            <w:r w:rsidRPr="00F379E9">
              <w:rPr>
                <w:rFonts w:ascii="Calibri" w:hAnsi="Calibri" w:cs="Calibri"/>
                <w:sz w:val="22"/>
                <w:szCs w:val="22"/>
              </w:rPr>
              <w:t>3.</w:t>
            </w:r>
            <w:r w:rsidRPr="00F379E9">
              <w:rPr>
                <w:rFonts w:ascii="Calibri" w:hAnsi="Calibri" w:cs="Calibri"/>
                <w:b/>
                <w:sz w:val="22"/>
                <w:szCs w:val="22"/>
              </w:rPr>
              <w:t xml:space="preserve">  </w:t>
            </w:r>
            <w:r w:rsidRPr="00F379E9">
              <w:rPr>
                <w:rFonts w:ascii="Calibri" w:hAnsi="Calibri" w:cs="Calibri"/>
                <w:sz w:val="22"/>
                <w:szCs w:val="22"/>
              </w:rPr>
              <w:t>Purchase a higher than standard efficiency</w:t>
            </w:r>
            <w:r w:rsidRPr="00F379E9">
              <w:rPr>
                <w:rFonts w:ascii="Calibri" w:hAnsi="Calibri" w:cs="Calibri"/>
                <w:b/>
                <w:sz w:val="22"/>
                <w:szCs w:val="22"/>
              </w:rPr>
              <w:t xml:space="preserve"> water heater</w:t>
            </w:r>
          </w:p>
        </w:tc>
        <w:tc>
          <w:tcPr>
            <w:tcW w:w="792" w:type="dxa"/>
            <w:vAlign w:val="center"/>
          </w:tcPr>
          <w:p w14:paraId="7B0B847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gridSpan w:val="2"/>
            <w:vAlign w:val="center"/>
          </w:tcPr>
          <w:p w14:paraId="7B0B847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7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3" w:type="dxa"/>
            <w:vAlign w:val="center"/>
          </w:tcPr>
          <w:p w14:paraId="7B0B848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8D" w14:textId="77777777" w:rsidTr="0000785A">
        <w:tc>
          <w:tcPr>
            <w:tcW w:w="2429" w:type="dxa"/>
            <w:tcMar>
              <w:left w:w="72" w:type="dxa"/>
              <w:right w:w="72" w:type="dxa"/>
            </w:tcMar>
          </w:tcPr>
          <w:p w14:paraId="7B0B8482" w14:textId="77777777" w:rsidR="0000785A" w:rsidRPr="00F379E9" w:rsidRDefault="0000785A" w:rsidP="0000785A">
            <w:pPr>
              <w:pStyle w:val="BodyText"/>
              <w:spacing w:line="240" w:lineRule="auto"/>
              <w:ind w:left="252" w:hanging="252"/>
              <w:rPr>
                <w:rFonts w:ascii="Calibri" w:hAnsi="Calibri" w:cs="Calibri"/>
                <w:b/>
                <w:sz w:val="22"/>
                <w:szCs w:val="22"/>
              </w:rPr>
            </w:pPr>
            <w:r w:rsidRPr="00F379E9">
              <w:rPr>
                <w:rFonts w:ascii="Calibri" w:hAnsi="Calibri" w:cs="Calibri"/>
                <w:sz w:val="22"/>
                <w:szCs w:val="22"/>
              </w:rPr>
              <w:t>4.</w:t>
            </w:r>
            <w:r w:rsidRPr="00F379E9">
              <w:rPr>
                <w:rFonts w:ascii="Calibri" w:hAnsi="Calibri" w:cs="Calibri"/>
                <w:b/>
                <w:sz w:val="22"/>
                <w:szCs w:val="22"/>
              </w:rPr>
              <w:t xml:space="preserve">  </w:t>
            </w:r>
            <w:r w:rsidRPr="00F379E9">
              <w:rPr>
                <w:rFonts w:ascii="Calibri" w:hAnsi="Calibri" w:cs="Calibri"/>
                <w:sz w:val="22"/>
                <w:szCs w:val="22"/>
              </w:rPr>
              <w:t>Purchase a higher than standard efficiency</w:t>
            </w:r>
            <w:r w:rsidRPr="00F379E9">
              <w:rPr>
                <w:rFonts w:ascii="Calibri" w:hAnsi="Calibri" w:cs="Calibri"/>
                <w:b/>
                <w:sz w:val="22"/>
                <w:szCs w:val="22"/>
              </w:rPr>
              <w:t xml:space="preserve"> </w:t>
            </w:r>
            <w:r w:rsidRPr="00FB52E2">
              <w:rPr>
                <w:rFonts w:ascii="Calibri" w:hAnsi="Calibri" w:cs="Calibri"/>
                <w:b/>
                <w:sz w:val="22"/>
                <w:szCs w:val="22"/>
              </w:rPr>
              <w:t>TV</w:t>
            </w:r>
          </w:p>
        </w:tc>
        <w:tc>
          <w:tcPr>
            <w:tcW w:w="792" w:type="dxa"/>
            <w:vAlign w:val="center"/>
          </w:tcPr>
          <w:p w14:paraId="7B0B848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8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gridSpan w:val="2"/>
            <w:vAlign w:val="center"/>
          </w:tcPr>
          <w:p w14:paraId="7B0B848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8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8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8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8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8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8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3" w:type="dxa"/>
            <w:vAlign w:val="center"/>
          </w:tcPr>
          <w:p w14:paraId="7B0B848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99" w14:textId="77777777" w:rsidTr="0000785A">
        <w:tc>
          <w:tcPr>
            <w:tcW w:w="2429" w:type="dxa"/>
            <w:tcMar>
              <w:left w:w="72" w:type="dxa"/>
              <w:right w:w="72" w:type="dxa"/>
            </w:tcMar>
          </w:tcPr>
          <w:p w14:paraId="7B0B848E" w14:textId="77777777" w:rsidR="0000785A" w:rsidRPr="00F379E9" w:rsidRDefault="0000785A" w:rsidP="0000785A">
            <w:pPr>
              <w:pStyle w:val="BodyText"/>
              <w:spacing w:line="240" w:lineRule="auto"/>
              <w:ind w:left="252" w:hanging="252"/>
              <w:rPr>
                <w:rFonts w:ascii="Calibri" w:hAnsi="Calibri" w:cs="Calibri"/>
                <w:sz w:val="22"/>
                <w:szCs w:val="22"/>
              </w:rPr>
            </w:pPr>
            <w:r w:rsidRPr="00F379E9">
              <w:rPr>
                <w:rFonts w:ascii="Calibri" w:hAnsi="Calibri" w:cs="Calibri"/>
                <w:sz w:val="22"/>
                <w:szCs w:val="22"/>
              </w:rPr>
              <w:t>5.</w:t>
            </w:r>
            <w:r w:rsidRPr="00F379E9">
              <w:rPr>
                <w:rFonts w:ascii="Calibri" w:hAnsi="Calibri" w:cs="Calibri"/>
                <w:b/>
                <w:sz w:val="22"/>
                <w:szCs w:val="22"/>
              </w:rPr>
              <w:t xml:space="preserve">  </w:t>
            </w:r>
            <w:r w:rsidRPr="00F379E9">
              <w:rPr>
                <w:rFonts w:ascii="Calibri" w:hAnsi="Calibri" w:cs="Calibri"/>
                <w:sz w:val="22"/>
                <w:szCs w:val="22"/>
              </w:rPr>
              <w:t>Purchase a higher than standard efficiency</w:t>
            </w:r>
            <w:r w:rsidRPr="00F379E9">
              <w:rPr>
                <w:rFonts w:ascii="Calibri" w:hAnsi="Calibri" w:cs="Calibri"/>
                <w:b/>
                <w:sz w:val="22"/>
                <w:szCs w:val="22"/>
              </w:rPr>
              <w:t xml:space="preserve"> personal</w:t>
            </w:r>
            <w:r w:rsidRPr="00F379E9">
              <w:rPr>
                <w:rFonts w:ascii="Calibri" w:hAnsi="Calibri" w:cs="Calibri"/>
                <w:sz w:val="22"/>
                <w:szCs w:val="22"/>
              </w:rPr>
              <w:t xml:space="preserve"> </w:t>
            </w:r>
            <w:r w:rsidRPr="00F379E9">
              <w:rPr>
                <w:rFonts w:ascii="Calibri" w:hAnsi="Calibri" w:cs="Calibri"/>
                <w:b/>
                <w:sz w:val="22"/>
                <w:szCs w:val="22"/>
              </w:rPr>
              <w:t>computer</w:t>
            </w:r>
          </w:p>
        </w:tc>
        <w:tc>
          <w:tcPr>
            <w:tcW w:w="792" w:type="dxa"/>
            <w:vAlign w:val="center"/>
          </w:tcPr>
          <w:p w14:paraId="7B0B848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9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gridSpan w:val="2"/>
            <w:vAlign w:val="center"/>
          </w:tcPr>
          <w:p w14:paraId="7B0B849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9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9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9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9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9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9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3" w:type="dxa"/>
            <w:vAlign w:val="center"/>
          </w:tcPr>
          <w:p w14:paraId="7B0B849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A6" w14:textId="77777777" w:rsidTr="0000785A">
        <w:tc>
          <w:tcPr>
            <w:tcW w:w="2429" w:type="dxa"/>
            <w:tcMar>
              <w:left w:w="72" w:type="dxa"/>
              <w:right w:w="72" w:type="dxa"/>
            </w:tcMar>
          </w:tcPr>
          <w:p w14:paraId="7B0B849A" w14:textId="77777777" w:rsidR="0000785A" w:rsidRPr="00171D4A"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[IF S8</w:t>
            </w:r>
            <w:r w:rsidRPr="00171D4A">
              <w:rPr>
                <w:rFonts w:ascii="Calibri" w:hAnsi="Calibri" w:cs="Calibri"/>
                <w:b/>
                <w:sz w:val="22"/>
                <w:szCs w:val="22"/>
              </w:rPr>
              <w:t>_3=1-4]</w:t>
            </w:r>
          </w:p>
          <w:p w14:paraId="7B0B849B" w14:textId="77777777" w:rsidR="0000785A" w:rsidRDefault="0000785A" w:rsidP="0000785A">
            <w:pPr>
              <w:pStyle w:val="BodyText"/>
              <w:spacing w:line="240" w:lineRule="auto"/>
              <w:ind w:left="252" w:hanging="252"/>
              <w:rPr>
                <w:rFonts w:ascii="Calibri" w:hAnsi="Calibri" w:cs="Calibri"/>
                <w:sz w:val="22"/>
                <w:szCs w:val="22"/>
              </w:rPr>
            </w:pPr>
            <w:r>
              <w:rPr>
                <w:rFonts w:ascii="Calibri" w:hAnsi="Calibri" w:cs="Calibri"/>
                <w:sz w:val="22"/>
                <w:szCs w:val="22"/>
              </w:rPr>
              <w:t xml:space="preserve">6. Purchase a higher than standard efficiency </w:t>
            </w:r>
            <w:r w:rsidRPr="00171D4A">
              <w:rPr>
                <w:rFonts w:ascii="Calibri" w:hAnsi="Calibri" w:cs="Calibri"/>
                <w:b/>
                <w:sz w:val="22"/>
                <w:szCs w:val="22"/>
              </w:rPr>
              <w:t>stovetop or range</w:t>
            </w:r>
          </w:p>
        </w:tc>
        <w:tc>
          <w:tcPr>
            <w:tcW w:w="792" w:type="dxa"/>
            <w:vAlign w:val="center"/>
          </w:tcPr>
          <w:p w14:paraId="7B0B849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9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gridSpan w:val="2"/>
            <w:vAlign w:val="center"/>
          </w:tcPr>
          <w:p w14:paraId="7B0B849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9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3" w:type="dxa"/>
            <w:vAlign w:val="center"/>
          </w:tcPr>
          <w:p w14:paraId="7B0B84A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B3" w14:textId="77777777" w:rsidTr="0000785A">
        <w:tc>
          <w:tcPr>
            <w:tcW w:w="2429" w:type="dxa"/>
            <w:tcMar>
              <w:left w:w="72" w:type="dxa"/>
              <w:right w:w="72" w:type="dxa"/>
            </w:tcMar>
          </w:tcPr>
          <w:p w14:paraId="7B0B84A7" w14:textId="77777777" w:rsidR="0000785A" w:rsidRPr="00171D4A"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[IF S8</w:t>
            </w:r>
            <w:r w:rsidRPr="00171D4A">
              <w:rPr>
                <w:rFonts w:ascii="Calibri" w:hAnsi="Calibri" w:cs="Calibri"/>
                <w:b/>
                <w:sz w:val="22"/>
                <w:szCs w:val="22"/>
              </w:rPr>
              <w:t>_4=1-4]</w:t>
            </w:r>
          </w:p>
          <w:p w14:paraId="7B0B84A8" w14:textId="77777777" w:rsidR="0000785A" w:rsidRPr="00F379E9" w:rsidRDefault="0000785A" w:rsidP="0000785A">
            <w:pPr>
              <w:pStyle w:val="BodyText"/>
              <w:spacing w:line="240" w:lineRule="auto"/>
              <w:ind w:left="252" w:hanging="252"/>
              <w:rPr>
                <w:rFonts w:ascii="Calibri" w:hAnsi="Calibri" w:cs="Calibri"/>
                <w:sz w:val="22"/>
                <w:szCs w:val="22"/>
              </w:rPr>
            </w:pPr>
            <w:r>
              <w:rPr>
                <w:rFonts w:ascii="Calibri" w:hAnsi="Calibri" w:cs="Calibri"/>
                <w:sz w:val="22"/>
                <w:szCs w:val="22"/>
              </w:rPr>
              <w:t xml:space="preserve">7. Purchase a higher than standard efficiency </w:t>
            </w:r>
            <w:r w:rsidRPr="00171D4A">
              <w:rPr>
                <w:rFonts w:ascii="Calibri" w:hAnsi="Calibri" w:cs="Calibri"/>
                <w:b/>
                <w:sz w:val="22"/>
                <w:szCs w:val="22"/>
              </w:rPr>
              <w:t>clothes dryer</w:t>
            </w:r>
          </w:p>
        </w:tc>
        <w:tc>
          <w:tcPr>
            <w:tcW w:w="792" w:type="dxa"/>
            <w:vAlign w:val="center"/>
          </w:tcPr>
          <w:p w14:paraId="7B0B84A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gridSpan w:val="2"/>
            <w:vAlign w:val="center"/>
          </w:tcPr>
          <w:p w14:paraId="7B0B84A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A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B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B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3" w:type="dxa"/>
            <w:vAlign w:val="center"/>
          </w:tcPr>
          <w:p w14:paraId="7B0B84B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4C0" w14:textId="77777777" w:rsidTr="0000785A">
        <w:tc>
          <w:tcPr>
            <w:tcW w:w="2429" w:type="dxa"/>
            <w:tcMar>
              <w:left w:w="72" w:type="dxa"/>
              <w:right w:w="72" w:type="dxa"/>
            </w:tcMar>
          </w:tcPr>
          <w:p w14:paraId="7B0B84B4"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[S7</w:t>
            </w:r>
            <w:r w:rsidRPr="00F379E9">
              <w:rPr>
                <w:rFonts w:ascii="Calibri" w:hAnsi="Calibri" w:cs="Calibri"/>
                <w:b/>
                <w:sz w:val="22"/>
                <w:szCs w:val="22"/>
              </w:rPr>
              <w:t>E=1 OR 3]</w:t>
            </w:r>
          </w:p>
          <w:p w14:paraId="7B0B84B5"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sz w:val="22"/>
                <w:szCs w:val="22"/>
              </w:rPr>
              <w:t>8</w:t>
            </w:r>
            <w:r w:rsidRPr="00F379E9">
              <w:rPr>
                <w:rFonts w:ascii="Calibri" w:hAnsi="Calibri" w:cs="Calibri"/>
                <w:sz w:val="22"/>
                <w:szCs w:val="22"/>
              </w:rPr>
              <w:t>. Purchase a higher than standard efficiency</w:t>
            </w:r>
            <w:r w:rsidRPr="00F379E9">
              <w:rPr>
                <w:rFonts w:ascii="Calibri" w:hAnsi="Calibri" w:cs="Calibri"/>
                <w:b/>
                <w:sz w:val="22"/>
                <w:szCs w:val="22"/>
              </w:rPr>
              <w:t xml:space="preserve"> </w:t>
            </w:r>
            <w:r w:rsidRPr="00F379E9">
              <w:rPr>
                <w:rFonts w:ascii="Calibri" w:hAnsi="Calibri" w:cs="Calibri"/>
                <w:sz w:val="22"/>
                <w:szCs w:val="22"/>
              </w:rPr>
              <w:t>s</w:t>
            </w:r>
            <w:r w:rsidRPr="00F379E9">
              <w:rPr>
                <w:rFonts w:ascii="Calibri" w:hAnsi="Calibri" w:cs="Calibri"/>
                <w:b/>
                <w:sz w:val="22"/>
                <w:szCs w:val="22"/>
              </w:rPr>
              <w:t>wimming pool pump</w:t>
            </w:r>
          </w:p>
        </w:tc>
        <w:tc>
          <w:tcPr>
            <w:tcW w:w="792" w:type="dxa"/>
            <w:vAlign w:val="center"/>
          </w:tcPr>
          <w:p w14:paraId="7B0B84B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B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gridSpan w:val="2"/>
            <w:vAlign w:val="center"/>
          </w:tcPr>
          <w:p w14:paraId="7B0B84B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B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B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B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B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B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2" w:type="dxa"/>
            <w:vAlign w:val="center"/>
          </w:tcPr>
          <w:p w14:paraId="7B0B84B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93" w:type="dxa"/>
            <w:vAlign w:val="center"/>
          </w:tcPr>
          <w:p w14:paraId="7B0B84B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4C1" w14:textId="77777777" w:rsidR="0000785A" w:rsidRPr="00F379E9" w:rsidRDefault="0000785A" w:rsidP="0000785A">
      <w:pPr>
        <w:pStyle w:val="BodyText"/>
        <w:spacing w:line="240" w:lineRule="auto"/>
        <w:ind w:left="720" w:hanging="720"/>
        <w:rPr>
          <w:rFonts w:ascii="Calibri" w:hAnsi="Calibri" w:cs="Calibri"/>
          <w:sz w:val="22"/>
          <w:szCs w:val="22"/>
        </w:rPr>
      </w:pPr>
    </w:p>
    <w:p w14:paraId="7B0B84C2" w14:textId="77777777" w:rsidR="0000785A" w:rsidRPr="00F379E9" w:rsidRDefault="0000785A" w:rsidP="0000785A">
      <w:pPr>
        <w:pStyle w:val="BodyText"/>
        <w:spacing w:line="240" w:lineRule="auto"/>
        <w:ind w:left="720" w:hanging="720"/>
        <w:rPr>
          <w:rFonts w:ascii="Calibri" w:hAnsi="Calibri" w:cs="Calibri"/>
          <w:sz w:val="22"/>
          <w:szCs w:val="22"/>
        </w:rPr>
      </w:pPr>
    </w:p>
    <w:p w14:paraId="7B0B84C3" w14:textId="77777777" w:rsidR="0000785A" w:rsidRPr="008D4C18"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Q29</w:t>
      </w:r>
      <w:r w:rsidRPr="00F379E9">
        <w:rPr>
          <w:rFonts w:ascii="Calibri" w:hAnsi="Calibri" w:cs="Calibri"/>
          <w:sz w:val="22"/>
          <w:szCs w:val="22"/>
        </w:rPr>
        <w:t>.</w:t>
      </w:r>
      <w:r w:rsidRPr="00F379E9">
        <w:rPr>
          <w:rFonts w:ascii="Calibri" w:hAnsi="Calibri" w:cs="Calibri"/>
          <w:sz w:val="22"/>
          <w:szCs w:val="22"/>
        </w:rPr>
        <w:tab/>
      </w:r>
      <w:r w:rsidRPr="008D4C18">
        <w:rPr>
          <w:rFonts w:ascii="Calibri" w:hAnsi="Calibri" w:cs="Calibri"/>
          <w:sz w:val="22"/>
          <w:szCs w:val="22"/>
        </w:rPr>
        <w:t xml:space="preserve">In addition to offering programs that would help you buy more energy efficient appliances for your home, Ameren Illinois might also be able to offer your household a rebate or other financial incentive to do other things that might make your home more energy efficient.  For example, they might provide an incentive to help you </w:t>
      </w:r>
      <w:r w:rsidRPr="008D4C18">
        <w:rPr>
          <w:rFonts w:ascii="Calibri" w:hAnsi="Calibri" w:cs="Calibri"/>
          <w:sz w:val="22"/>
          <w:szCs w:val="22"/>
          <w:u w:val="single"/>
        </w:rPr>
        <w:t>replace your exterior windows</w:t>
      </w:r>
      <w:r w:rsidRPr="008D4C18">
        <w:rPr>
          <w:rFonts w:ascii="Calibri" w:hAnsi="Calibri" w:cs="Calibri"/>
          <w:sz w:val="22"/>
          <w:szCs w:val="22"/>
        </w:rPr>
        <w:t xml:space="preserve"> with more energy efficient models that have greater insulating properties.  Once the exterior windows are installed, the energy saved could potentially make up for the associated cost of installing the windows within a few years.</w:t>
      </w:r>
    </w:p>
    <w:p w14:paraId="7B0B84C4" w14:textId="77777777" w:rsidR="0000785A" w:rsidRPr="008D4C18" w:rsidRDefault="0000785A" w:rsidP="0000785A">
      <w:pPr>
        <w:pStyle w:val="BodyText"/>
        <w:spacing w:line="240" w:lineRule="auto"/>
        <w:ind w:left="720"/>
        <w:rPr>
          <w:rFonts w:ascii="Calibri" w:hAnsi="Calibri" w:cs="Calibri"/>
          <w:sz w:val="22"/>
          <w:szCs w:val="22"/>
        </w:rPr>
      </w:pPr>
    </w:p>
    <w:p w14:paraId="7B0B84C5" w14:textId="77777777" w:rsidR="0000785A" w:rsidRPr="008D4C18" w:rsidRDefault="0000785A" w:rsidP="0000785A">
      <w:pPr>
        <w:pStyle w:val="BodyText"/>
        <w:spacing w:line="240" w:lineRule="auto"/>
        <w:ind w:left="720"/>
        <w:rPr>
          <w:rFonts w:ascii="Calibri" w:hAnsi="Calibri" w:cs="Calibri"/>
          <w:sz w:val="22"/>
          <w:szCs w:val="22"/>
        </w:rPr>
      </w:pPr>
      <w:r w:rsidRPr="008D4C18">
        <w:rPr>
          <w:rFonts w:ascii="Calibri" w:hAnsi="Calibri" w:cs="Calibri"/>
          <w:sz w:val="22"/>
          <w:szCs w:val="22"/>
        </w:rPr>
        <w:t xml:space="preserve">Assuming that Ameren Illinois could provide a rebate that meant you would save enough on your electricity costs to pay for the cost of installing the more energy efficient exterior windows within </w:t>
      </w:r>
      <w:r w:rsidRPr="008D4C18">
        <w:rPr>
          <w:rFonts w:ascii="Calibri" w:hAnsi="Calibri" w:cs="Calibri"/>
          <w:b/>
          <w:sz w:val="22"/>
          <w:szCs w:val="22"/>
          <w:u w:val="single"/>
        </w:rPr>
        <w:t>3 years</w:t>
      </w:r>
      <w:r w:rsidRPr="008D4C18">
        <w:rPr>
          <w:rFonts w:ascii="Calibri" w:hAnsi="Calibri" w:cs="Calibri"/>
          <w:sz w:val="22"/>
          <w:szCs w:val="22"/>
        </w:rPr>
        <w:t>, how likely would you be to install the windows (and take the rebate)?</w:t>
      </w:r>
    </w:p>
    <w:p w14:paraId="7B0B84C6" w14:textId="77777777" w:rsidR="0000785A" w:rsidRPr="008D4C18" w:rsidRDefault="0000785A" w:rsidP="0000785A">
      <w:pPr>
        <w:pStyle w:val="BodyText"/>
        <w:spacing w:line="240" w:lineRule="auto"/>
        <w:ind w:left="720"/>
        <w:rPr>
          <w:rFonts w:ascii="Calibri" w:hAnsi="Calibri" w:cs="Calibri"/>
          <w:sz w:val="22"/>
          <w:szCs w:val="22"/>
        </w:rPr>
      </w:pPr>
    </w:p>
    <w:p w14:paraId="7B0B84C7" w14:textId="77777777" w:rsidR="0000785A" w:rsidRPr="008D4C18" w:rsidRDefault="0000785A" w:rsidP="0000785A">
      <w:pPr>
        <w:pStyle w:val="BodyText"/>
        <w:spacing w:line="240" w:lineRule="auto"/>
        <w:ind w:left="720"/>
        <w:rPr>
          <w:rFonts w:ascii="Calibri" w:hAnsi="Calibri" w:cs="Calibri"/>
          <w:sz w:val="22"/>
          <w:szCs w:val="22"/>
        </w:rPr>
      </w:pPr>
      <w:r w:rsidRPr="008D4C18">
        <w:rPr>
          <w:rFonts w:ascii="Calibri" w:hAnsi="Calibri" w:cs="Calibri"/>
          <w:sz w:val="22"/>
          <w:szCs w:val="22"/>
        </w:rPr>
        <w:t xml:space="preserve">Please use a 10 point scale where, ‘1’ means you think your household would be </w:t>
      </w:r>
      <w:r w:rsidRPr="008D4C18">
        <w:rPr>
          <w:rFonts w:ascii="Calibri" w:hAnsi="Calibri" w:cs="Calibri"/>
          <w:sz w:val="22"/>
          <w:szCs w:val="22"/>
          <w:u w:val="single"/>
        </w:rPr>
        <w:t>not at all likely to do this</w:t>
      </w:r>
      <w:r w:rsidRPr="008D4C18">
        <w:rPr>
          <w:rFonts w:ascii="Calibri" w:hAnsi="Calibri" w:cs="Calibri"/>
          <w:sz w:val="22"/>
          <w:szCs w:val="22"/>
        </w:rPr>
        <w:t xml:space="preserve"> and ‘10’ means your household would be </w:t>
      </w:r>
      <w:r w:rsidRPr="008D4C18">
        <w:rPr>
          <w:rFonts w:ascii="Calibri" w:hAnsi="Calibri" w:cs="Calibri"/>
          <w:sz w:val="22"/>
          <w:szCs w:val="22"/>
          <w:u w:val="single"/>
        </w:rPr>
        <w:t xml:space="preserve">extremely likely to do this. </w:t>
      </w:r>
      <w:r w:rsidRPr="008D4C18">
        <w:rPr>
          <w:rFonts w:ascii="Calibri" w:hAnsi="Calibri" w:cs="Calibri"/>
          <w:sz w:val="22"/>
          <w:szCs w:val="22"/>
        </w:rPr>
        <w:t xml:space="preserve"> </w:t>
      </w:r>
    </w:p>
    <w:p w14:paraId="7B0B84C8" w14:textId="77777777" w:rsidR="0000785A" w:rsidRPr="008D4C18" w:rsidRDefault="0000785A" w:rsidP="0000785A">
      <w:pPr>
        <w:pStyle w:val="BodyText"/>
        <w:spacing w:line="240" w:lineRule="auto"/>
        <w:ind w:left="720"/>
        <w:rPr>
          <w:rFonts w:ascii="Calibri" w:hAnsi="Calibri" w:cs="Calibri"/>
          <w:sz w:val="22"/>
          <w:szCs w:val="22"/>
        </w:rPr>
      </w:pPr>
    </w:p>
    <w:p w14:paraId="7B0B84C9"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Not At All Likely</w:t>
      </w:r>
      <w:r w:rsidRPr="008D4C18">
        <w:rPr>
          <w:rFonts w:ascii="Calibri" w:hAnsi="Calibri" w:cs="Calibri"/>
          <w:b/>
          <w:bCs/>
        </w:rPr>
        <w:tab/>
        <w:t>Extremely Likely</w:t>
      </w:r>
    </w:p>
    <w:p w14:paraId="7B0B84CA"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To Do This</w:t>
      </w:r>
      <w:r w:rsidRPr="008D4C18">
        <w:rPr>
          <w:rFonts w:ascii="Calibri" w:hAnsi="Calibri" w:cs="Calibri"/>
          <w:b/>
          <w:bCs/>
        </w:rPr>
        <w:tab/>
        <w:t>to Do This</w:t>
      </w:r>
    </w:p>
    <w:p w14:paraId="7B0B84CB" w14:textId="77777777" w:rsidR="0000785A" w:rsidRPr="008D4C18" w:rsidRDefault="0000785A" w:rsidP="0000785A">
      <w:pPr>
        <w:ind w:left="1440" w:hanging="720"/>
        <w:rPr>
          <w:rFonts w:ascii="Calibri" w:hAnsi="Calibri" w:cs="Calibri"/>
          <w:b/>
          <w:bCs/>
        </w:rPr>
      </w:pPr>
      <w:r w:rsidRPr="008D4C18">
        <w:rPr>
          <w:rFonts w:ascii="Calibri" w:hAnsi="Calibri" w:cs="Calibri"/>
          <w:b/>
          <w:bCs/>
        </w:rPr>
        <w:tab/>
        <w:t>1</w:t>
      </w:r>
      <w:r w:rsidRPr="008D4C18">
        <w:rPr>
          <w:rFonts w:ascii="Calibri" w:hAnsi="Calibri" w:cs="Calibri"/>
          <w:b/>
          <w:bCs/>
        </w:rPr>
        <w:tab/>
        <w:t>2</w:t>
      </w:r>
      <w:r w:rsidRPr="008D4C18">
        <w:rPr>
          <w:rFonts w:ascii="Calibri" w:hAnsi="Calibri" w:cs="Calibri"/>
          <w:b/>
          <w:bCs/>
        </w:rPr>
        <w:tab/>
        <w:t>3</w:t>
      </w:r>
      <w:r w:rsidRPr="008D4C18">
        <w:rPr>
          <w:rFonts w:ascii="Calibri" w:hAnsi="Calibri" w:cs="Calibri"/>
          <w:b/>
          <w:bCs/>
        </w:rPr>
        <w:tab/>
        <w:t>4</w:t>
      </w:r>
      <w:r w:rsidRPr="008D4C18">
        <w:rPr>
          <w:rFonts w:ascii="Calibri" w:hAnsi="Calibri" w:cs="Calibri"/>
          <w:b/>
          <w:bCs/>
        </w:rPr>
        <w:tab/>
        <w:t>5</w:t>
      </w:r>
      <w:r w:rsidRPr="008D4C18">
        <w:rPr>
          <w:rFonts w:ascii="Calibri" w:hAnsi="Calibri" w:cs="Calibri"/>
          <w:b/>
          <w:bCs/>
        </w:rPr>
        <w:tab/>
        <w:t>6</w:t>
      </w:r>
      <w:r w:rsidRPr="008D4C18">
        <w:rPr>
          <w:rFonts w:ascii="Calibri" w:hAnsi="Calibri" w:cs="Calibri"/>
          <w:b/>
          <w:bCs/>
        </w:rPr>
        <w:tab/>
        <w:t>7</w:t>
      </w:r>
      <w:r w:rsidRPr="008D4C18">
        <w:rPr>
          <w:rFonts w:ascii="Calibri" w:hAnsi="Calibri" w:cs="Calibri"/>
          <w:b/>
          <w:bCs/>
        </w:rPr>
        <w:tab/>
        <w:t>8</w:t>
      </w:r>
      <w:r w:rsidRPr="008D4C18">
        <w:rPr>
          <w:rFonts w:ascii="Calibri" w:hAnsi="Calibri" w:cs="Calibri"/>
          <w:b/>
          <w:bCs/>
        </w:rPr>
        <w:tab/>
        <w:t>9</w:t>
      </w:r>
      <w:r w:rsidRPr="008D4C18">
        <w:rPr>
          <w:rFonts w:ascii="Calibri" w:hAnsi="Calibri" w:cs="Calibri"/>
          <w:b/>
          <w:bCs/>
        </w:rPr>
        <w:tab/>
        <w:t>10</w:t>
      </w:r>
    </w:p>
    <w:p w14:paraId="7B0B84CC" w14:textId="77777777" w:rsidR="0000785A" w:rsidRPr="008D4C18" w:rsidRDefault="0000785A" w:rsidP="0000785A">
      <w:pPr>
        <w:ind w:left="1080" w:hanging="360"/>
        <w:rPr>
          <w:rFonts w:ascii="Calibri" w:hAnsi="Calibri" w:cs="Calibri"/>
          <w:b/>
          <w:bCs/>
        </w:rPr>
      </w:pPr>
    </w:p>
    <w:p w14:paraId="7B0B84CD" w14:textId="77777777" w:rsidR="0000785A" w:rsidRPr="008D4C18" w:rsidRDefault="0000785A" w:rsidP="0000785A">
      <w:pPr>
        <w:ind w:left="1080" w:hanging="360"/>
        <w:rPr>
          <w:rFonts w:ascii="Calibri" w:hAnsi="Calibri" w:cs="Calibri"/>
          <w:b/>
          <w:bCs/>
        </w:rPr>
      </w:pPr>
    </w:p>
    <w:p w14:paraId="7B0B84CE" w14:textId="77777777" w:rsidR="0000785A" w:rsidRPr="008D4C18" w:rsidRDefault="0000785A" w:rsidP="0000785A">
      <w:pPr>
        <w:ind w:left="360" w:hanging="360"/>
        <w:rPr>
          <w:rFonts w:ascii="Calibri" w:hAnsi="Calibri" w:cs="Calibri"/>
          <w:b/>
          <w:bCs/>
        </w:rPr>
      </w:pPr>
      <w:r w:rsidRPr="008D4C18">
        <w:rPr>
          <w:rFonts w:ascii="Calibri" w:hAnsi="Calibri" w:cs="Calibri"/>
          <w:b/>
          <w:bCs/>
        </w:rPr>
        <w:t>[ASK IF Q29 =7-10]</w:t>
      </w:r>
    </w:p>
    <w:p w14:paraId="7B0B84CF" w14:textId="77777777" w:rsidR="0000785A" w:rsidRPr="008D4C18" w:rsidRDefault="0000785A" w:rsidP="0000785A">
      <w:pPr>
        <w:pStyle w:val="BodyText"/>
        <w:spacing w:line="240" w:lineRule="auto"/>
        <w:ind w:left="720" w:hanging="720"/>
        <w:rPr>
          <w:rFonts w:ascii="Calibri" w:hAnsi="Calibri" w:cs="Calibri"/>
          <w:sz w:val="22"/>
          <w:szCs w:val="22"/>
        </w:rPr>
      </w:pPr>
      <w:r w:rsidRPr="008D4C18">
        <w:rPr>
          <w:rFonts w:ascii="Calibri" w:hAnsi="Calibri" w:cs="Calibri"/>
          <w:sz w:val="22"/>
          <w:szCs w:val="22"/>
        </w:rPr>
        <w:t>Q30.</w:t>
      </w:r>
      <w:r w:rsidRPr="008D4C18">
        <w:rPr>
          <w:rFonts w:ascii="Calibri" w:hAnsi="Calibri" w:cs="Calibri"/>
          <w:sz w:val="22"/>
          <w:szCs w:val="22"/>
        </w:rPr>
        <w:tab/>
        <w:t xml:space="preserve">Now, please think about a situation in which the impact of the rebate from Ameren Illinois was that you would save enough on electricity to pay for the cost to install more energy efficient exterior windows in </w:t>
      </w:r>
      <w:r w:rsidRPr="008D4C18">
        <w:rPr>
          <w:rFonts w:ascii="Calibri" w:hAnsi="Calibri" w:cs="Calibri"/>
          <w:b/>
          <w:sz w:val="22"/>
          <w:szCs w:val="22"/>
          <w:u w:val="single"/>
        </w:rPr>
        <w:t>5 years</w:t>
      </w:r>
      <w:r w:rsidRPr="008D4C18">
        <w:rPr>
          <w:rFonts w:ascii="Calibri" w:hAnsi="Calibri" w:cs="Calibri"/>
          <w:sz w:val="22"/>
          <w:szCs w:val="22"/>
        </w:rPr>
        <w:t>.  If you were given this option, how likely would you be to replace the exterior windows in your home (and take the rebate)?</w:t>
      </w:r>
    </w:p>
    <w:p w14:paraId="7B0B84D0" w14:textId="77777777" w:rsidR="0000785A" w:rsidRPr="008D4C18" w:rsidRDefault="0000785A" w:rsidP="0000785A">
      <w:pPr>
        <w:pStyle w:val="BodyText"/>
        <w:spacing w:line="240" w:lineRule="auto"/>
        <w:ind w:left="720" w:hanging="720"/>
        <w:rPr>
          <w:rFonts w:ascii="Calibri" w:hAnsi="Calibri" w:cs="Calibri"/>
          <w:sz w:val="22"/>
          <w:szCs w:val="22"/>
        </w:rPr>
      </w:pPr>
    </w:p>
    <w:p w14:paraId="7B0B84D1"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Not At All Likely</w:t>
      </w:r>
      <w:r w:rsidRPr="008D4C18">
        <w:rPr>
          <w:rFonts w:ascii="Calibri" w:hAnsi="Calibri" w:cs="Calibri"/>
          <w:b/>
          <w:bCs/>
        </w:rPr>
        <w:tab/>
        <w:t>Extremely Likely</w:t>
      </w:r>
    </w:p>
    <w:p w14:paraId="7B0B84D2"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To Do This</w:t>
      </w:r>
      <w:r w:rsidRPr="008D4C18">
        <w:rPr>
          <w:rFonts w:ascii="Calibri" w:hAnsi="Calibri" w:cs="Calibri"/>
          <w:b/>
          <w:bCs/>
        </w:rPr>
        <w:tab/>
        <w:t>to Do This</w:t>
      </w:r>
    </w:p>
    <w:p w14:paraId="7B0B84D3" w14:textId="77777777" w:rsidR="0000785A" w:rsidRPr="008D4C18" w:rsidRDefault="0000785A" w:rsidP="0000785A">
      <w:pPr>
        <w:ind w:left="1440" w:hanging="720"/>
        <w:rPr>
          <w:rFonts w:ascii="Calibri" w:hAnsi="Calibri" w:cs="Calibri"/>
          <w:b/>
          <w:bCs/>
        </w:rPr>
      </w:pPr>
      <w:r w:rsidRPr="008D4C18">
        <w:rPr>
          <w:rFonts w:ascii="Calibri" w:hAnsi="Calibri" w:cs="Calibri"/>
          <w:b/>
          <w:bCs/>
        </w:rPr>
        <w:tab/>
        <w:t>1</w:t>
      </w:r>
      <w:r w:rsidRPr="008D4C18">
        <w:rPr>
          <w:rFonts w:ascii="Calibri" w:hAnsi="Calibri" w:cs="Calibri"/>
          <w:b/>
          <w:bCs/>
        </w:rPr>
        <w:tab/>
        <w:t>2</w:t>
      </w:r>
      <w:r w:rsidRPr="008D4C18">
        <w:rPr>
          <w:rFonts w:ascii="Calibri" w:hAnsi="Calibri" w:cs="Calibri"/>
          <w:b/>
          <w:bCs/>
        </w:rPr>
        <w:tab/>
        <w:t>3</w:t>
      </w:r>
      <w:r w:rsidRPr="008D4C18">
        <w:rPr>
          <w:rFonts w:ascii="Calibri" w:hAnsi="Calibri" w:cs="Calibri"/>
          <w:b/>
          <w:bCs/>
        </w:rPr>
        <w:tab/>
        <w:t>4</w:t>
      </w:r>
      <w:r w:rsidRPr="008D4C18">
        <w:rPr>
          <w:rFonts w:ascii="Calibri" w:hAnsi="Calibri" w:cs="Calibri"/>
          <w:b/>
          <w:bCs/>
        </w:rPr>
        <w:tab/>
        <w:t>5</w:t>
      </w:r>
      <w:r w:rsidRPr="008D4C18">
        <w:rPr>
          <w:rFonts w:ascii="Calibri" w:hAnsi="Calibri" w:cs="Calibri"/>
          <w:b/>
          <w:bCs/>
        </w:rPr>
        <w:tab/>
        <w:t>6</w:t>
      </w:r>
      <w:r w:rsidRPr="008D4C18">
        <w:rPr>
          <w:rFonts w:ascii="Calibri" w:hAnsi="Calibri" w:cs="Calibri"/>
          <w:b/>
          <w:bCs/>
        </w:rPr>
        <w:tab/>
        <w:t>7</w:t>
      </w:r>
      <w:r w:rsidRPr="008D4C18">
        <w:rPr>
          <w:rFonts w:ascii="Calibri" w:hAnsi="Calibri" w:cs="Calibri"/>
          <w:b/>
          <w:bCs/>
        </w:rPr>
        <w:tab/>
        <w:t>8</w:t>
      </w:r>
      <w:r w:rsidRPr="008D4C18">
        <w:rPr>
          <w:rFonts w:ascii="Calibri" w:hAnsi="Calibri" w:cs="Calibri"/>
          <w:b/>
          <w:bCs/>
        </w:rPr>
        <w:tab/>
        <w:t>9</w:t>
      </w:r>
      <w:r w:rsidRPr="008D4C18">
        <w:rPr>
          <w:rFonts w:ascii="Calibri" w:hAnsi="Calibri" w:cs="Calibri"/>
          <w:b/>
          <w:bCs/>
        </w:rPr>
        <w:tab/>
        <w:t>10</w:t>
      </w:r>
    </w:p>
    <w:p w14:paraId="7B0B84D4" w14:textId="77777777" w:rsidR="0000785A" w:rsidRPr="008D4C18" w:rsidRDefault="0000785A" w:rsidP="0000785A">
      <w:pPr>
        <w:ind w:left="1080" w:hanging="360"/>
        <w:rPr>
          <w:rFonts w:ascii="Calibri" w:hAnsi="Calibri" w:cs="Calibri"/>
          <w:b/>
          <w:bCs/>
        </w:rPr>
      </w:pPr>
    </w:p>
    <w:p w14:paraId="7B0B84D5" w14:textId="77777777" w:rsidR="0000785A" w:rsidRPr="008D4C18" w:rsidRDefault="0000785A" w:rsidP="0000785A">
      <w:pPr>
        <w:ind w:left="1080" w:hanging="360"/>
        <w:rPr>
          <w:rFonts w:ascii="Calibri" w:hAnsi="Calibri" w:cs="Calibri"/>
          <w:b/>
          <w:bCs/>
        </w:rPr>
      </w:pPr>
    </w:p>
    <w:p w14:paraId="7B0B84D6" w14:textId="77777777" w:rsidR="0000785A" w:rsidRPr="008D4C18" w:rsidRDefault="0000785A" w:rsidP="0000785A">
      <w:pPr>
        <w:ind w:left="1080" w:hanging="360"/>
        <w:rPr>
          <w:rFonts w:ascii="Calibri" w:hAnsi="Calibri" w:cs="Calibri"/>
          <w:b/>
          <w:bCs/>
        </w:rPr>
      </w:pPr>
    </w:p>
    <w:p w14:paraId="7B0B84D7" w14:textId="77777777" w:rsidR="0000785A" w:rsidRPr="008D4C18" w:rsidRDefault="0000785A" w:rsidP="0000785A">
      <w:pPr>
        <w:ind w:left="360" w:hanging="360"/>
        <w:rPr>
          <w:rFonts w:ascii="Calibri" w:hAnsi="Calibri" w:cs="Calibri"/>
          <w:b/>
          <w:bCs/>
        </w:rPr>
      </w:pPr>
      <w:r w:rsidRPr="008D4C18">
        <w:rPr>
          <w:rFonts w:ascii="Calibri" w:hAnsi="Calibri" w:cs="Calibri"/>
          <w:b/>
          <w:bCs/>
        </w:rPr>
        <w:t>[ASK IF Q29 =1-6]</w:t>
      </w:r>
    </w:p>
    <w:p w14:paraId="7B0B84D8" w14:textId="77777777" w:rsidR="0000785A" w:rsidRPr="008D4C18" w:rsidRDefault="0000785A" w:rsidP="0000785A">
      <w:pPr>
        <w:pStyle w:val="BodyText"/>
        <w:spacing w:line="240" w:lineRule="auto"/>
        <w:ind w:left="720" w:hanging="720"/>
        <w:rPr>
          <w:rFonts w:ascii="Calibri" w:hAnsi="Calibri" w:cs="Calibri"/>
          <w:sz w:val="22"/>
          <w:szCs w:val="22"/>
        </w:rPr>
      </w:pPr>
      <w:r w:rsidRPr="008D4C18">
        <w:rPr>
          <w:rFonts w:ascii="Calibri" w:hAnsi="Calibri" w:cs="Calibri"/>
          <w:sz w:val="22"/>
          <w:szCs w:val="22"/>
        </w:rPr>
        <w:t>Q31.</w:t>
      </w:r>
      <w:r w:rsidRPr="008D4C18">
        <w:rPr>
          <w:rFonts w:ascii="Calibri" w:hAnsi="Calibri" w:cs="Calibri"/>
          <w:sz w:val="22"/>
          <w:szCs w:val="22"/>
        </w:rPr>
        <w:tab/>
        <w:t xml:space="preserve">Now, please think about a situation in which the impact of the rebate from Ameren Illinois was that you would save enough on electricity to pay for the cost to install more energy efficient exterior windows in </w:t>
      </w:r>
      <w:r w:rsidRPr="008D4C18">
        <w:rPr>
          <w:rFonts w:ascii="Calibri" w:hAnsi="Calibri" w:cs="Calibri"/>
          <w:b/>
          <w:sz w:val="22"/>
          <w:szCs w:val="22"/>
          <w:u w:val="single"/>
        </w:rPr>
        <w:t>1 year</w:t>
      </w:r>
      <w:r w:rsidRPr="008D4C18">
        <w:rPr>
          <w:rFonts w:ascii="Calibri" w:hAnsi="Calibri" w:cs="Calibri"/>
          <w:sz w:val="22"/>
          <w:szCs w:val="22"/>
        </w:rPr>
        <w:t>.  If you were given this option, how likely would you be to replace the exterior windows in your home (and take the rebate)?</w:t>
      </w:r>
    </w:p>
    <w:p w14:paraId="7B0B84D9" w14:textId="77777777" w:rsidR="0000785A" w:rsidRPr="00F379E9" w:rsidRDefault="0000785A" w:rsidP="0000785A">
      <w:pPr>
        <w:pStyle w:val="BodyText"/>
        <w:spacing w:line="240" w:lineRule="auto"/>
        <w:ind w:left="720" w:hanging="720"/>
        <w:rPr>
          <w:rFonts w:ascii="Calibri" w:hAnsi="Calibri" w:cs="Calibri"/>
          <w:sz w:val="22"/>
          <w:szCs w:val="22"/>
        </w:rPr>
      </w:pPr>
    </w:p>
    <w:p w14:paraId="7B0B84DA" w14:textId="77777777" w:rsidR="0000785A" w:rsidRPr="00F379E9" w:rsidRDefault="0000785A" w:rsidP="0000785A">
      <w:pPr>
        <w:tabs>
          <w:tab w:val="center" w:pos="1440"/>
          <w:tab w:val="center" w:pos="7920"/>
        </w:tabs>
        <w:ind w:left="720"/>
        <w:rPr>
          <w:rFonts w:ascii="Calibri" w:hAnsi="Calibri" w:cs="Calibri"/>
          <w:b/>
          <w:bCs/>
        </w:rPr>
      </w:pPr>
      <w:r w:rsidRPr="00F379E9">
        <w:rPr>
          <w:rFonts w:ascii="Calibri" w:hAnsi="Calibri" w:cs="Calibri"/>
          <w:b/>
          <w:bCs/>
        </w:rPr>
        <w:t>Not At All Likely</w:t>
      </w:r>
      <w:r w:rsidRPr="00F379E9">
        <w:rPr>
          <w:rFonts w:ascii="Calibri" w:hAnsi="Calibri" w:cs="Calibri"/>
          <w:b/>
          <w:bCs/>
        </w:rPr>
        <w:tab/>
        <w:t>Extremely Likely</w:t>
      </w:r>
    </w:p>
    <w:p w14:paraId="7B0B84DB" w14:textId="77777777" w:rsidR="0000785A" w:rsidRPr="00F379E9" w:rsidRDefault="0000785A" w:rsidP="0000785A">
      <w:pPr>
        <w:tabs>
          <w:tab w:val="center" w:pos="1440"/>
          <w:tab w:val="center" w:pos="7920"/>
        </w:tabs>
        <w:ind w:left="720"/>
        <w:rPr>
          <w:rFonts w:ascii="Calibri" w:hAnsi="Calibri" w:cs="Calibri"/>
          <w:b/>
          <w:bCs/>
        </w:rPr>
      </w:pPr>
      <w:r w:rsidRPr="00F379E9">
        <w:rPr>
          <w:rFonts w:ascii="Calibri" w:hAnsi="Calibri" w:cs="Calibri"/>
          <w:b/>
          <w:bCs/>
        </w:rPr>
        <w:tab/>
        <w:t>To Do This</w:t>
      </w:r>
      <w:r w:rsidRPr="00F379E9">
        <w:rPr>
          <w:rFonts w:ascii="Calibri" w:hAnsi="Calibri" w:cs="Calibri"/>
          <w:b/>
          <w:bCs/>
        </w:rPr>
        <w:tab/>
        <w:t>to Do This</w:t>
      </w:r>
    </w:p>
    <w:p w14:paraId="7B0B84DC" w14:textId="77777777" w:rsidR="0000785A" w:rsidRPr="00F379E9" w:rsidRDefault="0000785A" w:rsidP="0000785A">
      <w:pPr>
        <w:ind w:left="1440" w:hanging="720"/>
        <w:rPr>
          <w:rFonts w:ascii="Calibri" w:hAnsi="Calibri" w:cs="Calibri"/>
          <w:b/>
          <w:bCs/>
        </w:rPr>
      </w:pPr>
      <w:r w:rsidRPr="00F379E9">
        <w:rPr>
          <w:rFonts w:ascii="Calibri" w:hAnsi="Calibri" w:cs="Calibri"/>
          <w:b/>
          <w:bCs/>
        </w:rPr>
        <w:tab/>
        <w:t>1</w:t>
      </w:r>
      <w:r w:rsidRPr="00F379E9">
        <w:rPr>
          <w:rFonts w:ascii="Calibri" w:hAnsi="Calibri" w:cs="Calibri"/>
          <w:b/>
          <w:bCs/>
        </w:rPr>
        <w:tab/>
        <w:t>2</w:t>
      </w:r>
      <w:r w:rsidRPr="00F379E9">
        <w:rPr>
          <w:rFonts w:ascii="Calibri" w:hAnsi="Calibri" w:cs="Calibri"/>
          <w:b/>
          <w:bCs/>
        </w:rPr>
        <w:tab/>
        <w:t>3</w:t>
      </w:r>
      <w:r w:rsidRPr="00F379E9">
        <w:rPr>
          <w:rFonts w:ascii="Calibri" w:hAnsi="Calibri" w:cs="Calibri"/>
          <w:b/>
          <w:bCs/>
        </w:rPr>
        <w:tab/>
        <w:t>4</w:t>
      </w:r>
      <w:r w:rsidRPr="00F379E9">
        <w:rPr>
          <w:rFonts w:ascii="Calibri" w:hAnsi="Calibri" w:cs="Calibri"/>
          <w:b/>
          <w:bCs/>
        </w:rPr>
        <w:tab/>
        <w:t>5</w:t>
      </w:r>
      <w:r w:rsidRPr="00F379E9">
        <w:rPr>
          <w:rFonts w:ascii="Calibri" w:hAnsi="Calibri" w:cs="Calibri"/>
          <w:b/>
          <w:bCs/>
        </w:rPr>
        <w:tab/>
        <w:t>6</w:t>
      </w:r>
      <w:r w:rsidRPr="00F379E9">
        <w:rPr>
          <w:rFonts w:ascii="Calibri" w:hAnsi="Calibri" w:cs="Calibri"/>
          <w:b/>
          <w:bCs/>
        </w:rPr>
        <w:tab/>
        <w:t>7</w:t>
      </w:r>
      <w:r w:rsidRPr="00F379E9">
        <w:rPr>
          <w:rFonts w:ascii="Calibri" w:hAnsi="Calibri" w:cs="Calibri"/>
          <w:b/>
          <w:bCs/>
        </w:rPr>
        <w:tab/>
        <w:t>8</w:t>
      </w:r>
      <w:r w:rsidRPr="00F379E9">
        <w:rPr>
          <w:rFonts w:ascii="Calibri" w:hAnsi="Calibri" w:cs="Calibri"/>
          <w:b/>
          <w:bCs/>
        </w:rPr>
        <w:tab/>
        <w:t>9</w:t>
      </w:r>
      <w:r w:rsidRPr="00F379E9">
        <w:rPr>
          <w:rFonts w:ascii="Calibri" w:hAnsi="Calibri" w:cs="Calibri"/>
          <w:b/>
          <w:bCs/>
        </w:rPr>
        <w:tab/>
        <w:t>10</w:t>
      </w:r>
    </w:p>
    <w:p w14:paraId="7B0B84DD" w14:textId="77777777" w:rsidR="0000785A" w:rsidRDefault="0000785A" w:rsidP="0000785A">
      <w:pPr>
        <w:rPr>
          <w:rFonts w:ascii="Calibri" w:hAnsi="Calibri" w:cs="Calibri"/>
          <w:lang w:val="en-GB"/>
        </w:rPr>
      </w:pPr>
    </w:p>
    <w:p w14:paraId="7B0B84DE" w14:textId="77777777" w:rsidR="0000785A" w:rsidRPr="00F379E9"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Q32</w:t>
      </w:r>
      <w:r w:rsidRPr="00F379E9">
        <w:rPr>
          <w:rFonts w:ascii="Calibri" w:hAnsi="Calibri" w:cs="Calibri"/>
          <w:sz w:val="22"/>
          <w:szCs w:val="22"/>
        </w:rPr>
        <w:t>.</w:t>
      </w:r>
      <w:r w:rsidRPr="00F379E9">
        <w:rPr>
          <w:rFonts w:ascii="Calibri" w:hAnsi="Calibri" w:cs="Calibri"/>
          <w:sz w:val="22"/>
          <w:szCs w:val="22"/>
        </w:rPr>
        <w:tab/>
        <w:t xml:space="preserve">Now, for each of the following energy efficiency improvements you could make in your home, let’s assume that the impact of the rebate from Ameren Illinois was that you would save enough on electricity, </w:t>
      </w:r>
      <w:r w:rsidRPr="008D4C18">
        <w:rPr>
          <w:rFonts w:ascii="Calibri" w:hAnsi="Calibri" w:cs="Calibri"/>
          <w:sz w:val="22"/>
          <w:szCs w:val="22"/>
        </w:rPr>
        <w:t xml:space="preserve">in </w:t>
      </w:r>
      <w:r w:rsidRPr="008D4C18">
        <w:rPr>
          <w:rFonts w:ascii="Calibri" w:hAnsi="Calibri" w:cs="Calibri"/>
          <w:b/>
          <w:sz w:val="22"/>
          <w:szCs w:val="22"/>
          <w:u w:val="single"/>
        </w:rPr>
        <w:t>3 years</w:t>
      </w:r>
      <w:r w:rsidRPr="008D4C18">
        <w:rPr>
          <w:rFonts w:ascii="Calibri" w:hAnsi="Calibri" w:cs="Calibri"/>
          <w:sz w:val="22"/>
          <w:szCs w:val="22"/>
        </w:rPr>
        <w:t>, to pay</w:t>
      </w:r>
      <w:r w:rsidRPr="00F379E9">
        <w:rPr>
          <w:rFonts w:ascii="Calibri" w:hAnsi="Calibri" w:cs="Calibri"/>
          <w:sz w:val="22"/>
          <w:szCs w:val="22"/>
        </w:rPr>
        <w:t xml:space="preserve"> for the additional cost to make the energy efficiency improvement.  If this were true, how likely would your household be to make </w:t>
      </w:r>
      <w:r w:rsidRPr="00F379E9">
        <w:rPr>
          <w:rFonts w:ascii="Calibri" w:hAnsi="Calibri" w:cs="Calibri"/>
          <w:sz w:val="22"/>
          <w:szCs w:val="22"/>
          <w:u w:val="single"/>
        </w:rPr>
        <w:t>each</w:t>
      </w:r>
      <w:r w:rsidRPr="00F379E9">
        <w:rPr>
          <w:rFonts w:ascii="Calibri" w:hAnsi="Calibri" w:cs="Calibri"/>
          <w:sz w:val="22"/>
          <w:szCs w:val="22"/>
        </w:rPr>
        <w:t xml:space="preserve"> improvement (and take the rebate)?</w:t>
      </w:r>
    </w:p>
    <w:p w14:paraId="7B0B84DF" w14:textId="77777777" w:rsidR="0000785A" w:rsidRDefault="0000785A" w:rsidP="0000785A">
      <w:pPr>
        <w:rPr>
          <w:rFonts w:ascii="Calibri" w:hAnsi="Calibri" w:cs="Calibri"/>
          <w:lang w:val="en-GB"/>
        </w:rPr>
      </w:pPr>
    </w:p>
    <w:p w14:paraId="7B0B84E0" w14:textId="77777777" w:rsidR="0000785A" w:rsidRPr="00F379E9" w:rsidRDefault="0000785A" w:rsidP="0000785A">
      <w:pPr>
        <w:pStyle w:val="BodyText"/>
        <w:spacing w:line="240" w:lineRule="auto"/>
        <w:ind w:left="720"/>
        <w:rPr>
          <w:rFonts w:ascii="Calibri" w:hAnsi="Calibri" w:cs="Calibri"/>
          <w:sz w:val="22"/>
          <w:szCs w:val="22"/>
        </w:rPr>
      </w:pPr>
      <w:r w:rsidRPr="00F379E9">
        <w:rPr>
          <w:rFonts w:ascii="Calibri" w:hAnsi="Calibri" w:cs="Calibri"/>
          <w:sz w:val="22"/>
          <w:szCs w:val="22"/>
        </w:rPr>
        <w:t xml:space="preserve">Please use a 10 point scale where, ‘1’ means you think your household would be </w:t>
      </w:r>
      <w:r w:rsidRPr="00F379E9">
        <w:rPr>
          <w:rFonts w:ascii="Calibri" w:hAnsi="Calibri" w:cs="Calibri"/>
          <w:sz w:val="22"/>
          <w:szCs w:val="22"/>
          <w:u w:val="single"/>
        </w:rPr>
        <w:t>not at all likely to do this</w:t>
      </w:r>
      <w:r w:rsidRPr="00F379E9">
        <w:rPr>
          <w:rFonts w:ascii="Calibri" w:hAnsi="Calibri" w:cs="Calibri"/>
          <w:sz w:val="22"/>
          <w:szCs w:val="22"/>
        </w:rPr>
        <w:t xml:space="preserve"> and ‘10’ means your household would be </w:t>
      </w:r>
      <w:r w:rsidRPr="00F379E9">
        <w:rPr>
          <w:rFonts w:ascii="Calibri" w:hAnsi="Calibri" w:cs="Calibri"/>
          <w:sz w:val="22"/>
          <w:szCs w:val="22"/>
          <w:u w:val="single"/>
        </w:rPr>
        <w:t xml:space="preserve">extremely likely to do this. </w:t>
      </w:r>
      <w:r w:rsidRPr="00F379E9">
        <w:rPr>
          <w:rFonts w:ascii="Calibri" w:hAnsi="Calibri" w:cs="Calibri"/>
          <w:sz w:val="22"/>
          <w:szCs w:val="22"/>
        </w:rPr>
        <w:t xml:space="preserve"> </w:t>
      </w:r>
    </w:p>
    <w:p w14:paraId="7B0B84E1" w14:textId="77777777" w:rsidR="0000785A" w:rsidRPr="00F379E9" w:rsidRDefault="0000785A" w:rsidP="0000785A">
      <w:pPr>
        <w:pStyle w:val="BodyText"/>
        <w:spacing w:line="240" w:lineRule="auto"/>
        <w:ind w:left="720" w:hanging="720"/>
        <w:rPr>
          <w:rFonts w:ascii="Calibri" w:hAnsi="Calibri" w:cs="Calibri"/>
          <w:sz w:val="22"/>
          <w:szCs w:val="22"/>
        </w:rPr>
      </w:pPr>
    </w:p>
    <w:tbl>
      <w:tblPr>
        <w:tblW w:w="99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432"/>
        <w:gridCol w:w="432"/>
        <w:gridCol w:w="432"/>
        <w:gridCol w:w="432"/>
        <w:gridCol w:w="433"/>
        <w:gridCol w:w="432"/>
        <w:gridCol w:w="432"/>
        <w:gridCol w:w="432"/>
        <w:gridCol w:w="432"/>
        <w:gridCol w:w="434"/>
      </w:tblGrid>
      <w:tr w:rsidR="0000785A" w:rsidRPr="00F379E9" w14:paraId="7B0B84E8" w14:textId="77777777" w:rsidTr="0000785A">
        <w:trPr>
          <w:trHeight w:val="620"/>
        </w:trPr>
        <w:tc>
          <w:tcPr>
            <w:tcW w:w="5580" w:type="dxa"/>
            <w:vMerge w:val="restart"/>
            <w:shd w:val="clear" w:color="auto" w:fill="BEB0A3"/>
          </w:tcPr>
          <w:p w14:paraId="7B0B84E2"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[ROTATE SECTIONS A-B] [ROTATE ITEMS WITHIN EACH SECTION]</w:t>
            </w:r>
          </w:p>
          <w:p w14:paraId="7B0B84E3"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p>
          <w:p w14:paraId="7B0B84E4"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3 Year Payback Period</w:t>
            </w:r>
          </w:p>
        </w:tc>
        <w:tc>
          <w:tcPr>
            <w:tcW w:w="2161" w:type="dxa"/>
            <w:gridSpan w:val="5"/>
            <w:tcBorders>
              <w:right w:val="single" w:sz="4" w:space="0" w:color="008000"/>
            </w:tcBorders>
            <w:shd w:val="clear" w:color="auto" w:fill="BEB0A3"/>
            <w:vAlign w:val="center"/>
          </w:tcPr>
          <w:p w14:paraId="7B0B84E5"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 xml:space="preserve">Not at all </w:t>
            </w:r>
          </w:p>
          <w:p w14:paraId="7B0B84E6"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likely to</w:t>
            </w:r>
            <w:r w:rsidRPr="00FC66D9">
              <w:rPr>
                <w:rFonts w:ascii="Calibri" w:hAnsi="Calibri" w:cs="Calibri"/>
                <w:b/>
                <w:color w:val="000000"/>
                <w:sz w:val="22"/>
                <w:szCs w:val="22"/>
              </w:rPr>
              <w:br/>
              <w:t>do this</w:t>
            </w:r>
          </w:p>
        </w:tc>
        <w:tc>
          <w:tcPr>
            <w:tcW w:w="2162" w:type="dxa"/>
            <w:gridSpan w:val="5"/>
            <w:tcBorders>
              <w:left w:val="single" w:sz="4" w:space="0" w:color="008000"/>
            </w:tcBorders>
            <w:shd w:val="clear" w:color="auto" w:fill="BEB0A3"/>
            <w:vAlign w:val="center"/>
          </w:tcPr>
          <w:p w14:paraId="7B0B84E7" w14:textId="77777777" w:rsidR="0000785A" w:rsidRPr="00FC66D9" w:rsidRDefault="0000785A" w:rsidP="0000785A">
            <w:pPr>
              <w:pStyle w:val="BodyText2"/>
              <w:tabs>
                <w:tab w:val="left" w:pos="540"/>
              </w:tabs>
              <w:spacing w:after="0" w:line="240" w:lineRule="auto"/>
              <w:jc w:val="right"/>
              <w:rPr>
                <w:rFonts w:ascii="Calibri" w:hAnsi="Calibri" w:cs="Calibri"/>
                <w:b/>
                <w:color w:val="000000"/>
                <w:sz w:val="22"/>
                <w:szCs w:val="22"/>
              </w:rPr>
            </w:pPr>
            <w:r w:rsidRPr="00FC66D9">
              <w:rPr>
                <w:rFonts w:ascii="Calibri" w:hAnsi="Calibri" w:cs="Calibri"/>
                <w:b/>
                <w:color w:val="000000"/>
                <w:sz w:val="22"/>
                <w:szCs w:val="22"/>
              </w:rPr>
              <w:t xml:space="preserve">Extremely </w:t>
            </w:r>
            <w:r w:rsidRPr="00FC66D9">
              <w:rPr>
                <w:rFonts w:ascii="Calibri" w:hAnsi="Calibri" w:cs="Calibri"/>
                <w:b/>
                <w:color w:val="000000"/>
                <w:sz w:val="22"/>
                <w:szCs w:val="22"/>
              </w:rPr>
              <w:br/>
              <w:t xml:space="preserve">likely to </w:t>
            </w:r>
            <w:r w:rsidRPr="00FC66D9">
              <w:rPr>
                <w:rFonts w:ascii="Calibri" w:hAnsi="Calibri" w:cs="Calibri"/>
                <w:b/>
                <w:color w:val="000000"/>
                <w:sz w:val="22"/>
                <w:szCs w:val="22"/>
              </w:rPr>
              <w:br/>
              <w:t>do this</w:t>
            </w:r>
          </w:p>
        </w:tc>
      </w:tr>
      <w:tr w:rsidR="0000785A" w:rsidRPr="00F379E9" w14:paraId="7B0B84F4" w14:textId="77777777" w:rsidTr="0000785A">
        <w:tc>
          <w:tcPr>
            <w:tcW w:w="5580" w:type="dxa"/>
            <w:vMerge/>
            <w:shd w:val="clear" w:color="auto" w:fill="BEB0A3"/>
          </w:tcPr>
          <w:p w14:paraId="7B0B84E9"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p>
        </w:tc>
        <w:tc>
          <w:tcPr>
            <w:tcW w:w="432" w:type="dxa"/>
            <w:shd w:val="clear" w:color="auto" w:fill="BEB0A3"/>
            <w:vAlign w:val="center"/>
          </w:tcPr>
          <w:p w14:paraId="7B0B84EA"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1</w:t>
            </w:r>
          </w:p>
        </w:tc>
        <w:tc>
          <w:tcPr>
            <w:tcW w:w="432" w:type="dxa"/>
            <w:shd w:val="clear" w:color="auto" w:fill="BEB0A3"/>
            <w:vAlign w:val="center"/>
          </w:tcPr>
          <w:p w14:paraId="7B0B84EB"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2</w:t>
            </w:r>
          </w:p>
        </w:tc>
        <w:tc>
          <w:tcPr>
            <w:tcW w:w="432" w:type="dxa"/>
            <w:shd w:val="clear" w:color="auto" w:fill="BEB0A3"/>
            <w:vAlign w:val="center"/>
          </w:tcPr>
          <w:p w14:paraId="7B0B84EC"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3</w:t>
            </w:r>
          </w:p>
        </w:tc>
        <w:tc>
          <w:tcPr>
            <w:tcW w:w="432" w:type="dxa"/>
            <w:shd w:val="clear" w:color="auto" w:fill="BEB0A3"/>
            <w:vAlign w:val="center"/>
          </w:tcPr>
          <w:p w14:paraId="7B0B84ED"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4</w:t>
            </w:r>
          </w:p>
        </w:tc>
        <w:tc>
          <w:tcPr>
            <w:tcW w:w="433" w:type="dxa"/>
            <w:shd w:val="clear" w:color="auto" w:fill="BEB0A3"/>
            <w:vAlign w:val="center"/>
          </w:tcPr>
          <w:p w14:paraId="7B0B84EE"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5</w:t>
            </w:r>
          </w:p>
        </w:tc>
        <w:tc>
          <w:tcPr>
            <w:tcW w:w="432" w:type="dxa"/>
            <w:shd w:val="clear" w:color="auto" w:fill="BEB0A3"/>
            <w:vAlign w:val="center"/>
          </w:tcPr>
          <w:p w14:paraId="7B0B84EF"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6</w:t>
            </w:r>
          </w:p>
        </w:tc>
        <w:tc>
          <w:tcPr>
            <w:tcW w:w="432" w:type="dxa"/>
            <w:shd w:val="clear" w:color="auto" w:fill="BEB0A3"/>
            <w:vAlign w:val="center"/>
          </w:tcPr>
          <w:p w14:paraId="7B0B84F0"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7</w:t>
            </w:r>
          </w:p>
        </w:tc>
        <w:tc>
          <w:tcPr>
            <w:tcW w:w="432" w:type="dxa"/>
            <w:shd w:val="clear" w:color="auto" w:fill="BEB0A3"/>
            <w:vAlign w:val="center"/>
          </w:tcPr>
          <w:p w14:paraId="7B0B84F1"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8</w:t>
            </w:r>
          </w:p>
        </w:tc>
        <w:tc>
          <w:tcPr>
            <w:tcW w:w="432" w:type="dxa"/>
            <w:shd w:val="clear" w:color="auto" w:fill="BEB0A3"/>
            <w:vAlign w:val="center"/>
          </w:tcPr>
          <w:p w14:paraId="7B0B84F2"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9</w:t>
            </w:r>
          </w:p>
        </w:tc>
        <w:tc>
          <w:tcPr>
            <w:tcW w:w="434" w:type="dxa"/>
            <w:shd w:val="clear" w:color="auto" w:fill="BEB0A3"/>
            <w:vAlign w:val="center"/>
          </w:tcPr>
          <w:p w14:paraId="7B0B84F3"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10</w:t>
            </w:r>
          </w:p>
        </w:tc>
      </w:tr>
      <w:tr w:rsidR="0000785A" w:rsidRPr="00F379E9" w14:paraId="7B0B84F6" w14:textId="77777777" w:rsidTr="0000785A">
        <w:tc>
          <w:tcPr>
            <w:tcW w:w="9903" w:type="dxa"/>
            <w:gridSpan w:val="11"/>
            <w:shd w:val="clear" w:color="auto" w:fill="C6D9F1"/>
            <w:tcMar>
              <w:left w:w="72" w:type="dxa"/>
              <w:right w:w="72" w:type="dxa"/>
            </w:tcMar>
          </w:tcPr>
          <w:p w14:paraId="7B0B84F5" w14:textId="77777777" w:rsidR="0000785A" w:rsidRPr="00F379E9" w:rsidRDefault="0000785A" w:rsidP="0000785A">
            <w:pPr>
              <w:rPr>
                <w:rFonts w:ascii="Calibri" w:hAnsi="Calibri" w:cs="Calibri"/>
                <w:b/>
              </w:rPr>
            </w:pPr>
            <w:r w:rsidRPr="00F379E9">
              <w:rPr>
                <w:rFonts w:ascii="Calibri" w:hAnsi="Calibri" w:cs="Calibri"/>
                <w:b/>
              </w:rPr>
              <w:t xml:space="preserve">A. Cooling </w:t>
            </w:r>
            <w:r>
              <w:rPr>
                <w:rFonts w:ascii="Calibri" w:hAnsi="Calibri" w:cs="Calibri"/>
                <w:b/>
              </w:rPr>
              <w:t>/ Heating System I</w:t>
            </w:r>
            <w:r w:rsidRPr="00F379E9">
              <w:rPr>
                <w:rFonts w:ascii="Calibri" w:hAnsi="Calibri" w:cs="Calibri"/>
                <w:b/>
              </w:rPr>
              <w:t xml:space="preserve">mprovements [DISPLAY </w:t>
            </w:r>
            <w:r>
              <w:rPr>
                <w:rFonts w:ascii="Calibri" w:hAnsi="Calibri" w:cs="Calibri"/>
                <w:b/>
              </w:rPr>
              <w:t>THIS SECTION IF S7B=1 OR 3 AND ANY S10_1-S10</w:t>
            </w:r>
            <w:r w:rsidRPr="00F379E9">
              <w:rPr>
                <w:rFonts w:ascii="Calibri" w:hAnsi="Calibri" w:cs="Calibri"/>
                <w:b/>
              </w:rPr>
              <w:t>_996 SELECTED]</w:t>
            </w:r>
          </w:p>
        </w:tc>
      </w:tr>
      <w:tr w:rsidR="0000785A" w:rsidRPr="00F379E9" w14:paraId="7B0B8503" w14:textId="77777777" w:rsidTr="0000785A">
        <w:tc>
          <w:tcPr>
            <w:tcW w:w="5580" w:type="dxa"/>
            <w:tcMar>
              <w:left w:w="72" w:type="dxa"/>
              <w:right w:w="72" w:type="dxa"/>
            </w:tcMar>
          </w:tcPr>
          <w:p w14:paraId="7B0B84F7"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[DISPLAY IF S10</w:t>
            </w:r>
            <w:r w:rsidRPr="00F379E9">
              <w:rPr>
                <w:rFonts w:ascii="Calibri" w:hAnsi="Calibri" w:cs="Calibri"/>
                <w:b/>
                <w:sz w:val="22"/>
                <w:szCs w:val="22"/>
              </w:rPr>
              <w:t xml:space="preserve"> NE 5-6]</w:t>
            </w:r>
          </w:p>
          <w:p w14:paraId="7B0B84F8" w14:textId="77777777" w:rsidR="0000785A" w:rsidRPr="00F379E9" w:rsidRDefault="0000785A" w:rsidP="0000785A">
            <w:pPr>
              <w:pStyle w:val="BodyText"/>
              <w:spacing w:line="240" w:lineRule="auto"/>
              <w:ind w:left="252" w:hanging="252"/>
              <w:rPr>
                <w:rFonts w:ascii="Calibri" w:hAnsi="Calibri" w:cs="Calibri"/>
                <w:b/>
                <w:sz w:val="22"/>
                <w:szCs w:val="22"/>
              </w:rPr>
            </w:pPr>
            <w:r w:rsidRPr="00F379E9">
              <w:rPr>
                <w:rFonts w:ascii="Calibri" w:hAnsi="Calibri" w:cs="Calibri"/>
                <w:sz w:val="22"/>
                <w:szCs w:val="22"/>
              </w:rPr>
              <w:t>1.</w:t>
            </w:r>
            <w:r w:rsidRPr="00F379E9">
              <w:rPr>
                <w:rFonts w:ascii="Calibri" w:hAnsi="Calibri" w:cs="Calibri"/>
                <w:b/>
                <w:sz w:val="22"/>
                <w:szCs w:val="22"/>
              </w:rPr>
              <w:t xml:space="preserve">  </w:t>
            </w:r>
            <w:r w:rsidRPr="00F379E9">
              <w:rPr>
                <w:rFonts w:ascii="Calibri" w:hAnsi="Calibri" w:cs="Calibri"/>
                <w:sz w:val="22"/>
                <w:szCs w:val="22"/>
              </w:rPr>
              <w:t xml:space="preserve">Install a </w:t>
            </w:r>
            <w:r w:rsidRPr="00F379E9">
              <w:rPr>
                <w:rFonts w:ascii="Calibri" w:hAnsi="Calibri" w:cs="Calibri"/>
                <w:color w:val="0000FF"/>
                <w:sz w:val="22"/>
                <w:szCs w:val="22"/>
                <w:u w:val="single"/>
              </w:rPr>
              <w:t>whole house</w:t>
            </w:r>
            <w:r w:rsidRPr="00F379E9">
              <w:rPr>
                <w:rFonts w:ascii="Calibri" w:hAnsi="Calibri" w:cs="Calibri"/>
                <w:sz w:val="22"/>
                <w:szCs w:val="22"/>
              </w:rPr>
              <w:t xml:space="preserve"> / </w:t>
            </w:r>
            <w:r w:rsidRPr="00F379E9">
              <w:rPr>
                <w:rFonts w:ascii="Calibri" w:hAnsi="Calibri" w:cs="Calibri"/>
                <w:color w:val="0000FF"/>
                <w:sz w:val="22"/>
                <w:szCs w:val="22"/>
                <w:u w:val="single"/>
              </w:rPr>
              <w:t>attic fan</w:t>
            </w:r>
            <w:r w:rsidRPr="00F379E9">
              <w:rPr>
                <w:rFonts w:ascii="Calibri" w:hAnsi="Calibri" w:cs="Calibri"/>
                <w:sz w:val="22"/>
                <w:szCs w:val="22"/>
              </w:rPr>
              <w:t xml:space="preserve"> to improve air flow in your home</w:t>
            </w:r>
          </w:p>
        </w:tc>
        <w:tc>
          <w:tcPr>
            <w:tcW w:w="432" w:type="dxa"/>
            <w:vAlign w:val="center"/>
          </w:tcPr>
          <w:p w14:paraId="7B0B84F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4F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4F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4F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3" w:type="dxa"/>
            <w:vAlign w:val="center"/>
          </w:tcPr>
          <w:p w14:paraId="7B0B84F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4F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4F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0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0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4" w:type="dxa"/>
            <w:vAlign w:val="center"/>
          </w:tcPr>
          <w:p w14:paraId="7B0B850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510" w14:textId="77777777" w:rsidTr="0000785A">
        <w:tc>
          <w:tcPr>
            <w:tcW w:w="5580" w:type="dxa"/>
            <w:tcMar>
              <w:left w:w="72" w:type="dxa"/>
              <w:right w:w="72" w:type="dxa"/>
            </w:tcMar>
          </w:tcPr>
          <w:p w14:paraId="7B0B8504"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[DISPLAY IF S12=1- 4 OR S10</w:t>
            </w:r>
            <w:r w:rsidRPr="00F379E9">
              <w:rPr>
                <w:rFonts w:ascii="Calibri" w:hAnsi="Calibri" w:cs="Calibri"/>
                <w:b/>
                <w:sz w:val="22"/>
                <w:szCs w:val="22"/>
              </w:rPr>
              <w:t xml:space="preserve">=1, 3 OR 4] </w:t>
            </w:r>
          </w:p>
          <w:p w14:paraId="7B0B8505"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sz w:val="22"/>
                <w:szCs w:val="22"/>
              </w:rPr>
              <w:t>2</w:t>
            </w:r>
            <w:r w:rsidRPr="00F379E9">
              <w:rPr>
                <w:rFonts w:ascii="Calibri" w:hAnsi="Calibri" w:cs="Calibri"/>
                <w:sz w:val="22"/>
                <w:szCs w:val="22"/>
              </w:rPr>
              <w:t>.</w:t>
            </w:r>
            <w:r w:rsidRPr="00F379E9">
              <w:rPr>
                <w:rFonts w:ascii="Calibri" w:hAnsi="Calibri" w:cs="Calibri"/>
                <w:b/>
                <w:sz w:val="22"/>
                <w:szCs w:val="22"/>
              </w:rPr>
              <w:t xml:space="preserve">  </w:t>
            </w:r>
            <w:r>
              <w:rPr>
                <w:rFonts w:ascii="Calibri" w:hAnsi="Calibri" w:cs="Calibri"/>
                <w:sz w:val="22"/>
                <w:szCs w:val="22"/>
              </w:rPr>
              <w:t>Have your cooling and / or heating system d</w:t>
            </w:r>
            <w:r w:rsidRPr="00F379E9">
              <w:rPr>
                <w:rFonts w:ascii="Calibri" w:hAnsi="Calibri" w:cs="Calibri"/>
                <w:sz w:val="22"/>
                <w:szCs w:val="22"/>
              </w:rPr>
              <w:t xml:space="preserve">uctwork </w:t>
            </w:r>
            <w:r>
              <w:rPr>
                <w:rFonts w:ascii="Calibri" w:hAnsi="Calibri" w:cs="Calibri"/>
                <w:sz w:val="22"/>
                <w:szCs w:val="22"/>
              </w:rPr>
              <w:t>professionally inspected, repaired, and sealed</w:t>
            </w:r>
          </w:p>
        </w:tc>
        <w:tc>
          <w:tcPr>
            <w:tcW w:w="432" w:type="dxa"/>
            <w:vAlign w:val="center"/>
          </w:tcPr>
          <w:p w14:paraId="7B0B850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0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0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0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3" w:type="dxa"/>
            <w:vAlign w:val="center"/>
          </w:tcPr>
          <w:p w14:paraId="7B0B850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0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0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0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0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4" w:type="dxa"/>
            <w:vAlign w:val="center"/>
          </w:tcPr>
          <w:p w14:paraId="7B0B850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51D" w14:textId="77777777" w:rsidTr="0000785A">
        <w:tc>
          <w:tcPr>
            <w:tcW w:w="5580" w:type="dxa"/>
            <w:tcMar>
              <w:left w:w="72" w:type="dxa"/>
              <w:right w:w="72" w:type="dxa"/>
            </w:tcMar>
          </w:tcPr>
          <w:p w14:paraId="7B0B8511"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[DISPLAY IF S12=1- 4 OR S10</w:t>
            </w:r>
            <w:r w:rsidRPr="00F379E9">
              <w:rPr>
                <w:rFonts w:ascii="Calibri" w:hAnsi="Calibri" w:cs="Calibri"/>
                <w:b/>
                <w:sz w:val="22"/>
                <w:szCs w:val="22"/>
              </w:rPr>
              <w:t xml:space="preserve">=1, 3 OR 4] </w:t>
            </w:r>
          </w:p>
          <w:p w14:paraId="7B0B8512"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sz w:val="22"/>
                <w:szCs w:val="22"/>
              </w:rPr>
              <w:t>3</w:t>
            </w:r>
            <w:r w:rsidRPr="00F379E9">
              <w:rPr>
                <w:rFonts w:ascii="Calibri" w:hAnsi="Calibri" w:cs="Calibri"/>
                <w:sz w:val="22"/>
                <w:szCs w:val="22"/>
              </w:rPr>
              <w:t>.</w:t>
            </w:r>
            <w:r w:rsidRPr="00F379E9">
              <w:rPr>
                <w:rFonts w:ascii="Calibri" w:hAnsi="Calibri" w:cs="Calibri"/>
                <w:b/>
                <w:sz w:val="22"/>
                <w:szCs w:val="22"/>
              </w:rPr>
              <w:t xml:space="preserve">  </w:t>
            </w:r>
            <w:r w:rsidRPr="00F379E9">
              <w:rPr>
                <w:rFonts w:ascii="Calibri" w:hAnsi="Calibri" w:cs="Calibri"/>
                <w:sz w:val="22"/>
                <w:szCs w:val="22"/>
              </w:rPr>
              <w:t>Add insulation to the ductwork that serves your cooling and/or heating or systems.</w:t>
            </w:r>
          </w:p>
        </w:tc>
        <w:tc>
          <w:tcPr>
            <w:tcW w:w="432" w:type="dxa"/>
            <w:vAlign w:val="center"/>
          </w:tcPr>
          <w:p w14:paraId="7B0B851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1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1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1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3" w:type="dxa"/>
            <w:vAlign w:val="center"/>
          </w:tcPr>
          <w:p w14:paraId="7B0B851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1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1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1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1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4" w:type="dxa"/>
            <w:vAlign w:val="center"/>
          </w:tcPr>
          <w:p w14:paraId="7B0B851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51F" w14:textId="77777777" w:rsidTr="0000785A">
        <w:tc>
          <w:tcPr>
            <w:tcW w:w="9903" w:type="dxa"/>
            <w:gridSpan w:val="11"/>
            <w:shd w:val="clear" w:color="auto" w:fill="C6D9F1"/>
            <w:tcMar>
              <w:left w:w="72" w:type="dxa"/>
              <w:right w:w="72" w:type="dxa"/>
            </w:tcMar>
          </w:tcPr>
          <w:p w14:paraId="7B0B851E" w14:textId="77777777" w:rsidR="0000785A" w:rsidRPr="00F379E9" w:rsidRDefault="0000785A" w:rsidP="0000785A">
            <w:pPr>
              <w:rPr>
                <w:rFonts w:ascii="Calibri" w:hAnsi="Calibri" w:cs="Calibri"/>
                <w:b/>
              </w:rPr>
            </w:pPr>
            <w:r>
              <w:rPr>
                <w:rFonts w:ascii="Calibri" w:hAnsi="Calibri" w:cs="Calibri"/>
                <w:b/>
              </w:rPr>
              <w:t>B</w:t>
            </w:r>
            <w:r w:rsidRPr="00F379E9">
              <w:rPr>
                <w:rFonts w:ascii="Calibri" w:hAnsi="Calibri" w:cs="Calibri"/>
                <w:b/>
              </w:rPr>
              <w:t>. Exterior Building Improvement</w:t>
            </w:r>
            <w:r>
              <w:rPr>
                <w:rFonts w:ascii="Calibri" w:hAnsi="Calibri" w:cs="Calibri"/>
                <w:b/>
              </w:rPr>
              <w:t>s [DISPLAY THIS SECTION IF S2</w:t>
            </w:r>
            <w:r w:rsidRPr="00F379E9">
              <w:rPr>
                <w:rFonts w:ascii="Calibri" w:hAnsi="Calibri" w:cs="Calibri"/>
                <w:b/>
              </w:rPr>
              <w:t>=1]</w:t>
            </w:r>
          </w:p>
        </w:tc>
      </w:tr>
      <w:tr w:rsidR="0000785A" w:rsidRPr="00F379E9" w14:paraId="7B0B852B" w14:textId="77777777" w:rsidTr="0000785A">
        <w:tc>
          <w:tcPr>
            <w:tcW w:w="5580" w:type="dxa"/>
            <w:tcMar>
              <w:left w:w="72" w:type="dxa"/>
              <w:right w:w="72" w:type="dxa"/>
            </w:tcMar>
          </w:tcPr>
          <w:p w14:paraId="7B0B8520"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sz w:val="22"/>
                <w:szCs w:val="22"/>
              </w:rPr>
              <w:t>4</w:t>
            </w:r>
            <w:r w:rsidRPr="00F379E9">
              <w:rPr>
                <w:rFonts w:ascii="Calibri" w:hAnsi="Calibri" w:cs="Calibri"/>
                <w:sz w:val="22"/>
                <w:szCs w:val="22"/>
              </w:rPr>
              <w:t>.</w:t>
            </w:r>
            <w:r w:rsidRPr="00F379E9">
              <w:rPr>
                <w:rFonts w:ascii="Calibri" w:hAnsi="Calibri" w:cs="Calibri"/>
                <w:b/>
                <w:sz w:val="22"/>
                <w:szCs w:val="22"/>
              </w:rPr>
              <w:t xml:space="preserve">  </w:t>
            </w:r>
            <w:r w:rsidRPr="00F379E9">
              <w:rPr>
                <w:rFonts w:ascii="Calibri" w:hAnsi="Calibri" w:cs="Calibri"/>
                <w:sz w:val="22"/>
                <w:szCs w:val="22"/>
              </w:rPr>
              <w:t>Install additional or upgraded home insulation</w:t>
            </w:r>
            <w:r>
              <w:rPr>
                <w:rFonts w:ascii="Calibri" w:hAnsi="Calibri" w:cs="Calibri"/>
                <w:sz w:val="22"/>
                <w:szCs w:val="22"/>
              </w:rPr>
              <w:t xml:space="preserve"> to ceilings, walls, or floors</w:t>
            </w:r>
          </w:p>
        </w:tc>
        <w:tc>
          <w:tcPr>
            <w:tcW w:w="432" w:type="dxa"/>
            <w:vAlign w:val="center"/>
          </w:tcPr>
          <w:p w14:paraId="7B0B852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2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2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2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3" w:type="dxa"/>
            <w:vAlign w:val="center"/>
          </w:tcPr>
          <w:p w14:paraId="7B0B852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2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2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2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2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4" w:type="dxa"/>
            <w:vAlign w:val="center"/>
          </w:tcPr>
          <w:p w14:paraId="7B0B852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538" w14:textId="77777777" w:rsidTr="0000785A">
        <w:tc>
          <w:tcPr>
            <w:tcW w:w="5580" w:type="dxa"/>
            <w:tcMar>
              <w:left w:w="72" w:type="dxa"/>
              <w:right w:w="72" w:type="dxa"/>
            </w:tcMar>
          </w:tcPr>
          <w:p w14:paraId="7B0B852C"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[DISPLAY IF S7</w:t>
            </w:r>
            <w:r w:rsidRPr="00F379E9">
              <w:rPr>
                <w:rFonts w:ascii="Calibri" w:hAnsi="Calibri" w:cs="Calibri"/>
                <w:b/>
                <w:sz w:val="22"/>
                <w:szCs w:val="22"/>
              </w:rPr>
              <w:t xml:space="preserve">D=1 OR 3] </w:t>
            </w:r>
          </w:p>
          <w:p w14:paraId="7B0B852D" w14:textId="77777777" w:rsidR="0000785A" w:rsidRPr="00F379E9" w:rsidRDefault="0000785A" w:rsidP="0000785A">
            <w:pPr>
              <w:pStyle w:val="BodyText"/>
              <w:spacing w:line="240" w:lineRule="auto"/>
              <w:ind w:left="252" w:hanging="252"/>
              <w:rPr>
                <w:rFonts w:ascii="Calibri" w:hAnsi="Calibri" w:cs="Calibri"/>
                <w:sz w:val="22"/>
                <w:szCs w:val="22"/>
              </w:rPr>
            </w:pPr>
            <w:r>
              <w:rPr>
                <w:rFonts w:ascii="Calibri" w:hAnsi="Calibri" w:cs="Calibri"/>
                <w:sz w:val="22"/>
                <w:szCs w:val="22"/>
              </w:rPr>
              <w:t>5</w:t>
            </w:r>
            <w:r w:rsidRPr="00F379E9">
              <w:rPr>
                <w:rFonts w:ascii="Calibri" w:hAnsi="Calibri" w:cs="Calibri"/>
                <w:sz w:val="22"/>
                <w:szCs w:val="22"/>
              </w:rPr>
              <w:t>.</w:t>
            </w:r>
            <w:r w:rsidRPr="00F379E9">
              <w:rPr>
                <w:rFonts w:ascii="Calibri" w:hAnsi="Calibri" w:cs="Calibri"/>
                <w:b/>
                <w:sz w:val="22"/>
                <w:szCs w:val="22"/>
              </w:rPr>
              <w:t xml:space="preserve">  </w:t>
            </w:r>
            <w:r w:rsidRPr="00F379E9">
              <w:rPr>
                <w:rFonts w:ascii="Calibri" w:hAnsi="Calibri" w:cs="Calibri"/>
                <w:sz w:val="22"/>
                <w:szCs w:val="22"/>
              </w:rPr>
              <w:t>Install controls on your outside lights that make sure they are only on at certain times</w:t>
            </w:r>
          </w:p>
        </w:tc>
        <w:tc>
          <w:tcPr>
            <w:tcW w:w="432" w:type="dxa"/>
            <w:vAlign w:val="center"/>
          </w:tcPr>
          <w:p w14:paraId="7B0B852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2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3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3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3" w:type="dxa"/>
            <w:vAlign w:val="center"/>
          </w:tcPr>
          <w:p w14:paraId="7B0B853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3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3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3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3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4" w:type="dxa"/>
            <w:vAlign w:val="center"/>
          </w:tcPr>
          <w:p w14:paraId="7B0B853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539" w14:textId="77777777" w:rsidR="0000785A" w:rsidRPr="00F379E9" w:rsidRDefault="0000785A" w:rsidP="0000785A">
      <w:pPr>
        <w:suppressAutoHyphens/>
        <w:rPr>
          <w:rFonts w:ascii="Calibri" w:hAnsi="Calibri" w:cs="Calibri"/>
          <w:b/>
          <w:color w:val="D03412"/>
        </w:rPr>
      </w:pPr>
    </w:p>
    <w:p w14:paraId="7B0B853A" w14:textId="77777777" w:rsidR="0000785A" w:rsidRDefault="0000785A" w:rsidP="0000785A">
      <w:pPr>
        <w:rPr>
          <w:rFonts w:ascii="Calibri" w:hAnsi="Calibri" w:cs="Calibri"/>
          <w:b/>
          <w:color w:val="D03412"/>
        </w:rPr>
      </w:pPr>
    </w:p>
    <w:p w14:paraId="7B0B853B" w14:textId="77777777" w:rsidR="0000785A" w:rsidRPr="008D4C18"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Q33</w:t>
      </w:r>
      <w:r w:rsidRPr="00F379E9">
        <w:rPr>
          <w:rFonts w:ascii="Calibri" w:hAnsi="Calibri" w:cs="Calibri"/>
          <w:sz w:val="22"/>
          <w:szCs w:val="22"/>
        </w:rPr>
        <w:t>.</w:t>
      </w:r>
      <w:r w:rsidRPr="00F379E9">
        <w:rPr>
          <w:rFonts w:ascii="Calibri" w:hAnsi="Calibri" w:cs="Calibri"/>
          <w:sz w:val="22"/>
          <w:szCs w:val="22"/>
        </w:rPr>
        <w:tab/>
      </w:r>
      <w:r w:rsidRPr="008D4C18">
        <w:rPr>
          <w:rFonts w:ascii="Calibri" w:hAnsi="Calibri" w:cs="Calibri"/>
          <w:sz w:val="22"/>
          <w:szCs w:val="22"/>
        </w:rPr>
        <w:t xml:space="preserve">In addition to the options described so far, Ameren Illinois might also be able to offer your household a rebate or other financial incentive to implement some lower cost measures that could still help make your home more energy efficient.  For example, they might provide an incentive to help you </w:t>
      </w:r>
      <w:r w:rsidRPr="008D4C18">
        <w:rPr>
          <w:rFonts w:ascii="Calibri" w:hAnsi="Calibri" w:cs="Calibri"/>
          <w:sz w:val="22"/>
          <w:szCs w:val="22"/>
          <w:u w:val="single"/>
        </w:rPr>
        <w:t>install a new – or replace an existing standard efficiency -- dehumidifier</w:t>
      </w:r>
      <w:r w:rsidRPr="008D4C18">
        <w:rPr>
          <w:rFonts w:ascii="Calibri" w:hAnsi="Calibri" w:cs="Calibri"/>
          <w:sz w:val="22"/>
          <w:szCs w:val="22"/>
        </w:rPr>
        <w:t>, with a more energy efficient model.  Installing a high efficiency dehumidifier typically reduces air conditioning costs and saves energy overall. Once the dehumidifier is installed, the energy savings could potentially make up for the cost of the unit within a few years.</w:t>
      </w:r>
    </w:p>
    <w:p w14:paraId="7B0B853C" w14:textId="77777777" w:rsidR="0000785A" w:rsidRPr="008D4C18" w:rsidRDefault="0000785A" w:rsidP="0000785A">
      <w:pPr>
        <w:pStyle w:val="BodyText"/>
        <w:spacing w:line="240" w:lineRule="auto"/>
        <w:ind w:left="720"/>
        <w:rPr>
          <w:rFonts w:ascii="Calibri" w:hAnsi="Calibri" w:cs="Calibri"/>
          <w:sz w:val="22"/>
          <w:szCs w:val="22"/>
        </w:rPr>
      </w:pPr>
    </w:p>
    <w:p w14:paraId="7B0B853D" w14:textId="77777777" w:rsidR="0000785A" w:rsidRPr="008D4C18" w:rsidRDefault="0000785A" w:rsidP="0000785A">
      <w:pPr>
        <w:pStyle w:val="BodyText"/>
        <w:spacing w:line="240" w:lineRule="auto"/>
        <w:ind w:left="720"/>
        <w:rPr>
          <w:rFonts w:ascii="Calibri" w:hAnsi="Calibri" w:cs="Calibri"/>
          <w:sz w:val="22"/>
          <w:szCs w:val="22"/>
        </w:rPr>
      </w:pPr>
      <w:r w:rsidRPr="008D4C18">
        <w:rPr>
          <w:rFonts w:ascii="Calibri" w:hAnsi="Calibri" w:cs="Calibri"/>
          <w:sz w:val="22"/>
          <w:szCs w:val="22"/>
        </w:rPr>
        <w:t xml:space="preserve">Assuming that Ameren Illinois could provide a rebate that meant you would save enough on your electricity costs to pay for the cost of installing the more efficient dehumidifier within </w:t>
      </w:r>
      <w:r w:rsidRPr="008D4C18">
        <w:rPr>
          <w:rFonts w:ascii="Calibri" w:hAnsi="Calibri" w:cs="Calibri"/>
          <w:b/>
          <w:sz w:val="22"/>
          <w:szCs w:val="22"/>
          <w:u w:val="single"/>
        </w:rPr>
        <w:t>3 years</w:t>
      </w:r>
      <w:r w:rsidRPr="008D4C18">
        <w:rPr>
          <w:rFonts w:ascii="Calibri" w:hAnsi="Calibri" w:cs="Calibri"/>
          <w:sz w:val="22"/>
          <w:szCs w:val="22"/>
        </w:rPr>
        <w:t>, how likely would you be to install or replace a dehumidifier (and take the rebate)?</w:t>
      </w:r>
    </w:p>
    <w:p w14:paraId="7B0B853E" w14:textId="77777777" w:rsidR="0000785A" w:rsidRPr="008D4C18" w:rsidRDefault="0000785A" w:rsidP="0000785A">
      <w:pPr>
        <w:pStyle w:val="BodyText"/>
        <w:spacing w:line="240" w:lineRule="auto"/>
        <w:ind w:left="720"/>
        <w:rPr>
          <w:rFonts w:ascii="Calibri" w:hAnsi="Calibri" w:cs="Calibri"/>
          <w:sz w:val="22"/>
          <w:szCs w:val="22"/>
        </w:rPr>
      </w:pPr>
    </w:p>
    <w:p w14:paraId="7B0B853F" w14:textId="77777777" w:rsidR="0000785A" w:rsidRPr="008D4C18" w:rsidRDefault="0000785A" w:rsidP="0000785A">
      <w:pPr>
        <w:pStyle w:val="BodyText"/>
        <w:spacing w:line="240" w:lineRule="auto"/>
        <w:ind w:left="720"/>
        <w:rPr>
          <w:rFonts w:ascii="Calibri" w:hAnsi="Calibri" w:cs="Calibri"/>
          <w:sz w:val="22"/>
          <w:szCs w:val="22"/>
        </w:rPr>
      </w:pPr>
      <w:r w:rsidRPr="008D4C18">
        <w:rPr>
          <w:rFonts w:ascii="Calibri" w:hAnsi="Calibri" w:cs="Calibri"/>
          <w:sz w:val="22"/>
          <w:szCs w:val="22"/>
        </w:rPr>
        <w:t xml:space="preserve">Please use a 10 point scale where, ‘1’ means you think your household would be </w:t>
      </w:r>
      <w:r w:rsidRPr="008D4C18">
        <w:rPr>
          <w:rFonts w:ascii="Calibri" w:hAnsi="Calibri" w:cs="Calibri"/>
          <w:sz w:val="22"/>
          <w:szCs w:val="22"/>
          <w:u w:val="single"/>
        </w:rPr>
        <w:t>not at all likely to do this</w:t>
      </w:r>
      <w:r w:rsidRPr="008D4C18">
        <w:rPr>
          <w:rFonts w:ascii="Calibri" w:hAnsi="Calibri" w:cs="Calibri"/>
          <w:sz w:val="22"/>
          <w:szCs w:val="22"/>
        </w:rPr>
        <w:t xml:space="preserve"> and ‘10’ means your household would be </w:t>
      </w:r>
      <w:r w:rsidRPr="008D4C18">
        <w:rPr>
          <w:rFonts w:ascii="Calibri" w:hAnsi="Calibri" w:cs="Calibri"/>
          <w:sz w:val="22"/>
          <w:szCs w:val="22"/>
          <w:u w:val="single"/>
        </w:rPr>
        <w:t xml:space="preserve">extremely likely to do this. </w:t>
      </w:r>
      <w:r w:rsidRPr="008D4C18">
        <w:rPr>
          <w:rFonts w:ascii="Calibri" w:hAnsi="Calibri" w:cs="Calibri"/>
          <w:sz w:val="22"/>
          <w:szCs w:val="22"/>
        </w:rPr>
        <w:t xml:space="preserve"> </w:t>
      </w:r>
    </w:p>
    <w:p w14:paraId="7B0B8540" w14:textId="77777777" w:rsidR="0000785A" w:rsidRPr="008D4C18" w:rsidRDefault="0000785A" w:rsidP="0000785A">
      <w:pPr>
        <w:pStyle w:val="BodyText"/>
        <w:spacing w:line="240" w:lineRule="auto"/>
        <w:ind w:left="720"/>
        <w:rPr>
          <w:rFonts w:ascii="Calibri" w:hAnsi="Calibri" w:cs="Calibri"/>
          <w:sz w:val="22"/>
          <w:szCs w:val="22"/>
        </w:rPr>
      </w:pPr>
    </w:p>
    <w:p w14:paraId="7B0B8541"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Not At All Likely</w:t>
      </w:r>
      <w:r w:rsidRPr="008D4C18">
        <w:rPr>
          <w:rFonts w:ascii="Calibri" w:hAnsi="Calibri" w:cs="Calibri"/>
          <w:b/>
          <w:bCs/>
        </w:rPr>
        <w:tab/>
        <w:t>Extremely Likely</w:t>
      </w:r>
    </w:p>
    <w:p w14:paraId="7B0B8542" w14:textId="77777777" w:rsidR="0000785A" w:rsidRPr="00F379E9" w:rsidRDefault="0000785A" w:rsidP="0000785A">
      <w:pPr>
        <w:tabs>
          <w:tab w:val="center" w:pos="1440"/>
          <w:tab w:val="center" w:pos="7920"/>
        </w:tabs>
        <w:ind w:left="720"/>
        <w:rPr>
          <w:rFonts w:ascii="Calibri" w:hAnsi="Calibri" w:cs="Calibri"/>
          <w:b/>
          <w:bCs/>
        </w:rPr>
      </w:pPr>
      <w:r w:rsidRPr="00F379E9">
        <w:rPr>
          <w:rFonts w:ascii="Calibri" w:hAnsi="Calibri" w:cs="Calibri"/>
          <w:b/>
          <w:bCs/>
        </w:rPr>
        <w:tab/>
        <w:t>To Do This</w:t>
      </w:r>
      <w:r w:rsidRPr="00F379E9">
        <w:rPr>
          <w:rFonts w:ascii="Calibri" w:hAnsi="Calibri" w:cs="Calibri"/>
          <w:b/>
          <w:bCs/>
        </w:rPr>
        <w:tab/>
        <w:t>to Do This</w:t>
      </w:r>
    </w:p>
    <w:p w14:paraId="7B0B8543" w14:textId="77777777" w:rsidR="0000785A" w:rsidRPr="00F379E9" w:rsidRDefault="0000785A" w:rsidP="0000785A">
      <w:pPr>
        <w:ind w:left="1440" w:hanging="720"/>
        <w:rPr>
          <w:rFonts w:ascii="Calibri" w:hAnsi="Calibri" w:cs="Calibri"/>
          <w:b/>
          <w:bCs/>
        </w:rPr>
      </w:pPr>
      <w:r w:rsidRPr="00F379E9">
        <w:rPr>
          <w:rFonts w:ascii="Calibri" w:hAnsi="Calibri" w:cs="Calibri"/>
          <w:b/>
          <w:bCs/>
        </w:rPr>
        <w:tab/>
        <w:t>1</w:t>
      </w:r>
      <w:r w:rsidRPr="00F379E9">
        <w:rPr>
          <w:rFonts w:ascii="Calibri" w:hAnsi="Calibri" w:cs="Calibri"/>
          <w:b/>
          <w:bCs/>
        </w:rPr>
        <w:tab/>
        <w:t>2</w:t>
      </w:r>
      <w:r w:rsidRPr="00F379E9">
        <w:rPr>
          <w:rFonts w:ascii="Calibri" w:hAnsi="Calibri" w:cs="Calibri"/>
          <w:b/>
          <w:bCs/>
        </w:rPr>
        <w:tab/>
        <w:t>3</w:t>
      </w:r>
      <w:r w:rsidRPr="00F379E9">
        <w:rPr>
          <w:rFonts w:ascii="Calibri" w:hAnsi="Calibri" w:cs="Calibri"/>
          <w:b/>
          <w:bCs/>
        </w:rPr>
        <w:tab/>
        <w:t>4</w:t>
      </w:r>
      <w:r w:rsidRPr="00F379E9">
        <w:rPr>
          <w:rFonts w:ascii="Calibri" w:hAnsi="Calibri" w:cs="Calibri"/>
          <w:b/>
          <w:bCs/>
        </w:rPr>
        <w:tab/>
        <w:t>5</w:t>
      </w:r>
      <w:r w:rsidRPr="00F379E9">
        <w:rPr>
          <w:rFonts w:ascii="Calibri" w:hAnsi="Calibri" w:cs="Calibri"/>
          <w:b/>
          <w:bCs/>
        </w:rPr>
        <w:tab/>
        <w:t>6</w:t>
      </w:r>
      <w:r w:rsidRPr="00F379E9">
        <w:rPr>
          <w:rFonts w:ascii="Calibri" w:hAnsi="Calibri" w:cs="Calibri"/>
          <w:b/>
          <w:bCs/>
        </w:rPr>
        <w:tab/>
        <w:t>7</w:t>
      </w:r>
      <w:r w:rsidRPr="00F379E9">
        <w:rPr>
          <w:rFonts w:ascii="Calibri" w:hAnsi="Calibri" w:cs="Calibri"/>
          <w:b/>
          <w:bCs/>
        </w:rPr>
        <w:tab/>
        <w:t>8</w:t>
      </w:r>
      <w:r w:rsidRPr="00F379E9">
        <w:rPr>
          <w:rFonts w:ascii="Calibri" w:hAnsi="Calibri" w:cs="Calibri"/>
          <w:b/>
          <w:bCs/>
        </w:rPr>
        <w:tab/>
        <w:t>9</w:t>
      </w:r>
      <w:r w:rsidRPr="00F379E9">
        <w:rPr>
          <w:rFonts w:ascii="Calibri" w:hAnsi="Calibri" w:cs="Calibri"/>
          <w:b/>
          <w:bCs/>
        </w:rPr>
        <w:tab/>
        <w:t>10</w:t>
      </w:r>
    </w:p>
    <w:p w14:paraId="7B0B8544" w14:textId="77777777" w:rsidR="0000785A" w:rsidRPr="00F379E9" w:rsidRDefault="0000785A" w:rsidP="0000785A">
      <w:pPr>
        <w:ind w:left="1080" w:hanging="360"/>
        <w:rPr>
          <w:rFonts w:ascii="Calibri" w:hAnsi="Calibri" w:cs="Calibri"/>
          <w:b/>
          <w:bCs/>
        </w:rPr>
      </w:pPr>
    </w:p>
    <w:p w14:paraId="7B0B8545" w14:textId="77777777" w:rsidR="0000785A" w:rsidRPr="00F379E9" w:rsidRDefault="0000785A" w:rsidP="0000785A">
      <w:pPr>
        <w:ind w:left="1080" w:hanging="360"/>
        <w:rPr>
          <w:rFonts w:ascii="Calibri" w:hAnsi="Calibri" w:cs="Calibri"/>
          <w:b/>
          <w:bCs/>
        </w:rPr>
      </w:pPr>
    </w:p>
    <w:p w14:paraId="7B0B8546" w14:textId="77777777" w:rsidR="0000785A" w:rsidRPr="00F379E9" w:rsidRDefault="0000785A" w:rsidP="0000785A">
      <w:pPr>
        <w:ind w:left="1080" w:hanging="360"/>
        <w:rPr>
          <w:rFonts w:ascii="Calibri" w:hAnsi="Calibri" w:cs="Calibri"/>
          <w:b/>
          <w:bCs/>
        </w:rPr>
      </w:pPr>
    </w:p>
    <w:p w14:paraId="7B0B8547" w14:textId="77777777" w:rsidR="0000785A" w:rsidRPr="00F379E9" w:rsidRDefault="0000785A" w:rsidP="0000785A">
      <w:pPr>
        <w:ind w:left="360" w:hanging="360"/>
        <w:rPr>
          <w:rFonts w:ascii="Calibri" w:hAnsi="Calibri" w:cs="Calibri"/>
          <w:b/>
          <w:bCs/>
        </w:rPr>
      </w:pPr>
      <w:r>
        <w:rPr>
          <w:rFonts w:ascii="Calibri" w:hAnsi="Calibri" w:cs="Calibri"/>
          <w:b/>
          <w:bCs/>
        </w:rPr>
        <w:t>[ASK IF Q33</w:t>
      </w:r>
      <w:r w:rsidRPr="00F379E9">
        <w:rPr>
          <w:rFonts w:ascii="Calibri" w:hAnsi="Calibri" w:cs="Calibri"/>
          <w:b/>
          <w:bCs/>
        </w:rPr>
        <w:t xml:space="preserve"> =7-10]</w:t>
      </w:r>
    </w:p>
    <w:p w14:paraId="7B0B8548" w14:textId="77777777" w:rsidR="0000785A" w:rsidRPr="008D4C18"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Q34</w:t>
      </w:r>
      <w:r w:rsidRPr="00F379E9">
        <w:rPr>
          <w:rFonts w:ascii="Calibri" w:hAnsi="Calibri" w:cs="Calibri"/>
          <w:sz w:val="22"/>
          <w:szCs w:val="22"/>
        </w:rPr>
        <w:t>.</w:t>
      </w:r>
      <w:r w:rsidRPr="00F379E9">
        <w:rPr>
          <w:rFonts w:ascii="Calibri" w:hAnsi="Calibri" w:cs="Calibri"/>
          <w:sz w:val="22"/>
          <w:szCs w:val="22"/>
        </w:rPr>
        <w:tab/>
      </w:r>
      <w:r w:rsidRPr="008D4C18">
        <w:rPr>
          <w:rFonts w:ascii="Calibri" w:hAnsi="Calibri" w:cs="Calibri"/>
          <w:sz w:val="22"/>
          <w:szCs w:val="22"/>
        </w:rPr>
        <w:t xml:space="preserve">Now, please think about a situation in which the impact of the rebate from Ameren Illinois was that you would save enough on electricity to pay for the cost to install the more energy efficient dehumidifier in </w:t>
      </w:r>
      <w:r w:rsidRPr="008D4C18">
        <w:rPr>
          <w:rFonts w:ascii="Calibri" w:hAnsi="Calibri" w:cs="Calibri"/>
          <w:b/>
          <w:sz w:val="22"/>
          <w:szCs w:val="22"/>
          <w:u w:val="single"/>
        </w:rPr>
        <w:t>5 years</w:t>
      </w:r>
      <w:r w:rsidRPr="008D4C18">
        <w:rPr>
          <w:rFonts w:ascii="Calibri" w:hAnsi="Calibri" w:cs="Calibri"/>
          <w:sz w:val="22"/>
          <w:szCs w:val="22"/>
        </w:rPr>
        <w:t>.  If you were given this option, how likely would you be to install or replace a dehumidifier in your home (and take the rebate)?</w:t>
      </w:r>
    </w:p>
    <w:p w14:paraId="7B0B8549" w14:textId="77777777" w:rsidR="0000785A" w:rsidRPr="008D4C18" w:rsidRDefault="0000785A" w:rsidP="0000785A">
      <w:pPr>
        <w:pStyle w:val="BodyText"/>
        <w:spacing w:line="240" w:lineRule="auto"/>
        <w:ind w:left="720" w:hanging="720"/>
        <w:rPr>
          <w:rFonts w:ascii="Calibri" w:hAnsi="Calibri" w:cs="Calibri"/>
          <w:sz w:val="22"/>
          <w:szCs w:val="22"/>
        </w:rPr>
      </w:pPr>
    </w:p>
    <w:p w14:paraId="7B0B854A"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Not At All Likely</w:t>
      </w:r>
      <w:r w:rsidRPr="008D4C18">
        <w:rPr>
          <w:rFonts w:ascii="Calibri" w:hAnsi="Calibri" w:cs="Calibri"/>
          <w:b/>
          <w:bCs/>
        </w:rPr>
        <w:tab/>
        <w:t>Extremely Likely</w:t>
      </w:r>
    </w:p>
    <w:p w14:paraId="7B0B854B"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To Do This</w:t>
      </w:r>
      <w:r w:rsidRPr="008D4C18">
        <w:rPr>
          <w:rFonts w:ascii="Calibri" w:hAnsi="Calibri" w:cs="Calibri"/>
          <w:b/>
          <w:bCs/>
        </w:rPr>
        <w:tab/>
        <w:t>to Do This</w:t>
      </w:r>
    </w:p>
    <w:p w14:paraId="7B0B854C" w14:textId="77777777" w:rsidR="0000785A" w:rsidRPr="008D4C18" w:rsidRDefault="0000785A" w:rsidP="0000785A">
      <w:pPr>
        <w:ind w:left="1440" w:hanging="720"/>
        <w:rPr>
          <w:rFonts w:ascii="Calibri" w:hAnsi="Calibri" w:cs="Calibri"/>
          <w:b/>
          <w:bCs/>
        </w:rPr>
      </w:pPr>
      <w:r w:rsidRPr="008D4C18">
        <w:rPr>
          <w:rFonts w:ascii="Calibri" w:hAnsi="Calibri" w:cs="Calibri"/>
          <w:b/>
          <w:bCs/>
        </w:rPr>
        <w:tab/>
        <w:t>1</w:t>
      </w:r>
      <w:r w:rsidRPr="008D4C18">
        <w:rPr>
          <w:rFonts w:ascii="Calibri" w:hAnsi="Calibri" w:cs="Calibri"/>
          <w:b/>
          <w:bCs/>
        </w:rPr>
        <w:tab/>
        <w:t>2</w:t>
      </w:r>
      <w:r w:rsidRPr="008D4C18">
        <w:rPr>
          <w:rFonts w:ascii="Calibri" w:hAnsi="Calibri" w:cs="Calibri"/>
          <w:b/>
          <w:bCs/>
        </w:rPr>
        <w:tab/>
        <w:t>3</w:t>
      </w:r>
      <w:r w:rsidRPr="008D4C18">
        <w:rPr>
          <w:rFonts w:ascii="Calibri" w:hAnsi="Calibri" w:cs="Calibri"/>
          <w:b/>
          <w:bCs/>
        </w:rPr>
        <w:tab/>
        <w:t>4</w:t>
      </w:r>
      <w:r w:rsidRPr="008D4C18">
        <w:rPr>
          <w:rFonts w:ascii="Calibri" w:hAnsi="Calibri" w:cs="Calibri"/>
          <w:b/>
          <w:bCs/>
        </w:rPr>
        <w:tab/>
        <w:t>5</w:t>
      </w:r>
      <w:r w:rsidRPr="008D4C18">
        <w:rPr>
          <w:rFonts w:ascii="Calibri" w:hAnsi="Calibri" w:cs="Calibri"/>
          <w:b/>
          <w:bCs/>
        </w:rPr>
        <w:tab/>
        <w:t>6</w:t>
      </w:r>
      <w:r w:rsidRPr="008D4C18">
        <w:rPr>
          <w:rFonts w:ascii="Calibri" w:hAnsi="Calibri" w:cs="Calibri"/>
          <w:b/>
          <w:bCs/>
        </w:rPr>
        <w:tab/>
        <w:t>7</w:t>
      </w:r>
      <w:r w:rsidRPr="008D4C18">
        <w:rPr>
          <w:rFonts w:ascii="Calibri" w:hAnsi="Calibri" w:cs="Calibri"/>
          <w:b/>
          <w:bCs/>
        </w:rPr>
        <w:tab/>
        <w:t>8</w:t>
      </w:r>
      <w:r w:rsidRPr="008D4C18">
        <w:rPr>
          <w:rFonts w:ascii="Calibri" w:hAnsi="Calibri" w:cs="Calibri"/>
          <w:b/>
          <w:bCs/>
        </w:rPr>
        <w:tab/>
        <w:t>9</w:t>
      </w:r>
      <w:r w:rsidRPr="008D4C18">
        <w:rPr>
          <w:rFonts w:ascii="Calibri" w:hAnsi="Calibri" w:cs="Calibri"/>
          <w:b/>
          <w:bCs/>
        </w:rPr>
        <w:tab/>
        <w:t>10</w:t>
      </w:r>
    </w:p>
    <w:p w14:paraId="7B0B854D" w14:textId="77777777" w:rsidR="0000785A" w:rsidRPr="008D4C18" w:rsidRDefault="0000785A" w:rsidP="0000785A">
      <w:pPr>
        <w:ind w:left="1080" w:hanging="360"/>
        <w:rPr>
          <w:rFonts w:ascii="Calibri" w:hAnsi="Calibri" w:cs="Calibri"/>
          <w:b/>
          <w:bCs/>
        </w:rPr>
      </w:pPr>
    </w:p>
    <w:p w14:paraId="7B0B854E" w14:textId="77777777" w:rsidR="0000785A" w:rsidRPr="008D4C18" w:rsidRDefault="0000785A" w:rsidP="0000785A">
      <w:pPr>
        <w:ind w:left="1080" w:hanging="360"/>
        <w:rPr>
          <w:rFonts w:ascii="Calibri" w:hAnsi="Calibri" w:cs="Calibri"/>
          <w:b/>
          <w:bCs/>
        </w:rPr>
      </w:pPr>
    </w:p>
    <w:p w14:paraId="7B0B854F" w14:textId="77777777" w:rsidR="0000785A" w:rsidRPr="008D4C18" w:rsidRDefault="0000785A" w:rsidP="0000785A">
      <w:pPr>
        <w:ind w:left="1080" w:hanging="360"/>
        <w:rPr>
          <w:rFonts w:ascii="Calibri" w:hAnsi="Calibri" w:cs="Calibri"/>
          <w:b/>
          <w:bCs/>
        </w:rPr>
      </w:pPr>
    </w:p>
    <w:p w14:paraId="7B0B8550" w14:textId="77777777" w:rsidR="0000785A" w:rsidRPr="008D4C18" w:rsidRDefault="0000785A" w:rsidP="0000785A">
      <w:pPr>
        <w:ind w:left="360" w:hanging="360"/>
        <w:rPr>
          <w:rFonts w:ascii="Calibri" w:hAnsi="Calibri" w:cs="Calibri"/>
          <w:b/>
          <w:bCs/>
        </w:rPr>
      </w:pPr>
      <w:r w:rsidRPr="008D4C18">
        <w:rPr>
          <w:rFonts w:ascii="Calibri" w:hAnsi="Calibri" w:cs="Calibri"/>
          <w:b/>
          <w:bCs/>
        </w:rPr>
        <w:t>[ASK IF Q33 =1-6]</w:t>
      </w:r>
    </w:p>
    <w:p w14:paraId="7B0B8551" w14:textId="77777777" w:rsidR="0000785A" w:rsidRPr="008D4C18" w:rsidRDefault="0000785A" w:rsidP="0000785A">
      <w:pPr>
        <w:pStyle w:val="BodyText"/>
        <w:spacing w:line="240" w:lineRule="auto"/>
        <w:ind w:left="720" w:hanging="720"/>
        <w:rPr>
          <w:rFonts w:ascii="Calibri" w:hAnsi="Calibri" w:cs="Calibri"/>
          <w:sz w:val="22"/>
          <w:szCs w:val="22"/>
        </w:rPr>
      </w:pPr>
      <w:r w:rsidRPr="008D4C18">
        <w:rPr>
          <w:rFonts w:ascii="Calibri" w:hAnsi="Calibri" w:cs="Calibri"/>
          <w:sz w:val="22"/>
          <w:szCs w:val="22"/>
        </w:rPr>
        <w:t>Q35.</w:t>
      </w:r>
      <w:r w:rsidRPr="008D4C18">
        <w:rPr>
          <w:rFonts w:ascii="Calibri" w:hAnsi="Calibri" w:cs="Calibri"/>
          <w:sz w:val="22"/>
          <w:szCs w:val="22"/>
        </w:rPr>
        <w:tab/>
        <w:t xml:space="preserve">Now, please think about a situation in which the impact of the rebate from Ameren Illinois was that you would save enough on electricity to pay for the cost to install or replace a more energy efficient dehumidifier in </w:t>
      </w:r>
      <w:r w:rsidRPr="008D4C18">
        <w:rPr>
          <w:rFonts w:ascii="Calibri" w:hAnsi="Calibri" w:cs="Calibri"/>
          <w:b/>
          <w:sz w:val="22"/>
          <w:szCs w:val="22"/>
          <w:u w:val="single"/>
        </w:rPr>
        <w:t>1 year</w:t>
      </w:r>
      <w:r w:rsidRPr="008D4C18">
        <w:rPr>
          <w:rFonts w:ascii="Calibri" w:hAnsi="Calibri" w:cs="Calibri"/>
          <w:sz w:val="22"/>
          <w:szCs w:val="22"/>
        </w:rPr>
        <w:t>.  If you were given this option, how likely would you be to install or replace a dehumidifier in your home (and take the rebate)?</w:t>
      </w:r>
    </w:p>
    <w:p w14:paraId="7B0B8552" w14:textId="77777777" w:rsidR="0000785A" w:rsidRPr="008D4C18" w:rsidRDefault="0000785A" w:rsidP="0000785A">
      <w:pPr>
        <w:pStyle w:val="BodyText"/>
        <w:spacing w:line="240" w:lineRule="auto"/>
        <w:ind w:left="720" w:hanging="720"/>
        <w:rPr>
          <w:rFonts w:ascii="Calibri" w:hAnsi="Calibri" w:cs="Calibri"/>
          <w:sz w:val="22"/>
          <w:szCs w:val="22"/>
        </w:rPr>
      </w:pPr>
    </w:p>
    <w:p w14:paraId="7B0B8553"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Not At All Likely</w:t>
      </w:r>
      <w:r w:rsidRPr="008D4C18">
        <w:rPr>
          <w:rFonts w:ascii="Calibri" w:hAnsi="Calibri" w:cs="Calibri"/>
          <w:b/>
          <w:bCs/>
        </w:rPr>
        <w:tab/>
        <w:t>Extremely Likely</w:t>
      </w:r>
    </w:p>
    <w:p w14:paraId="7B0B8554"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To Do This</w:t>
      </w:r>
      <w:r w:rsidRPr="008D4C18">
        <w:rPr>
          <w:rFonts w:ascii="Calibri" w:hAnsi="Calibri" w:cs="Calibri"/>
          <w:b/>
          <w:bCs/>
        </w:rPr>
        <w:tab/>
        <w:t>to Do This</w:t>
      </w:r>
    </w:p>
    <w:p w14:paraId="7B0B8555" w14:textId="77777777" w:rsidR="0000785A" w:rsidRPr="008D4C18" w:rsidRDefault="0000785A" w:rsidP="0000785A">
      <w:pPr>
        <w:ind w:left="1440" w:hanging="720"/>
        <w:rPr>
          <w:rFonts w:ascii="Calibri" w:hAnsi="Calibri" w:cs="Calibri"/>
          <w:b/>
          <w:bCs/>
        </w:rPr>
      </w:pPr>
      <w:r w:rsidRPr="008D4C18">
        <w:rPr>
          <w:rFonts w:ascii="Calibri" w:hAnsi="Calibri" w:cs="Calibri"/>
          <w:b/>
          <w:bCs/>
        </w:rPr>
        <w:tab/>
        <w:t>1</w:t>
      </w:r>
      <w:r w:rsidRPr="008D4C18">
        <w:rPr>
          <w:rFonts w:ascii="Calibri" w:hAnsi="Calibri" w:cs="Calibri"/>
          <w:b/>
          <w:bCs/>
        </w:rPr>
        <w:tab/>
        <w:t>2</w:t>
      </w:r>
      <w:r w:rsidRPr="008D4C18">
        <w:rPr>
          <w:rFonts w:ascii="Calibri" w:hAnsi="Calibri" w:cs="Calibri"/>
          <w:b/>
          <w:bCs/>
        </w:rPr>
        <w:tab/>
        <w:t>3</w:t>
      </w:r>
      <w:r w:rsidRPr="008D4C18">
        <w:rPr>
          <w:rFonts w:ascii="Calibri" w:hAnsi="Calibri" w:cs="Calibri"/>
          <w:b/>
          <w:bCs/>
        </w:rPr>
        <w:tab/>
        <w:t>4</w:t>
      </w:r>
      <w:r w:rsidRPr="008D4C18">
        <w:rPr>
          <w:rFonts w:ascii="Calibri" w:hAnsi="Calibri" w:cs="Calibri"/>
          <w:b/>
          <w:bCs/>
        </w:rPr>
        <w:tab/>
        <w:t>5</w:t>
      </w:r>
      <w:r w:rsidRPr="008D4C18">
        <w:rPr>
          <w:rFonts w:ascii="Calibri" w:hAnsi="Calibri" w:cs="Calibri"/>
          <w:b/>
          <w:bCs/>
        </w:rPr>
        <w:tab/>
        <w:t>6</w:t>
      </w:r>
      <w:r w:rsidRPr="008D4C18">
        <w:rPr>
          <w:rFonts w:ascii="Calibri" w:hAnsi="Calibri" w:cs="Calibri"/>
          <w:b/>
          <w:bCs/>
        </w:rPr>
        <w:tab/>
        <w:t>7</w:t>
      </w:r>
      <w:r w:rsidRPr="008D4C18">
        <w:rPr>
          <w:rFonts w:ascii="Calibri" w:hAnsi="Calibri" w:cs="Calibri"/>
          <w:b/>
          <w:bCs/>
        </w:rPr>
        <w:tab/>
        <w:t>8</w:t>
      </w:r>
      <w:r w:rsidRPr="008D4C18">
        <w:rPr>
          <w:rFonts w:ascii="Calibri" w:hAnsi="Calibri" w:cs="Calibri"/>
          <w:b/>
          <w:bCs/>
        </w:rPr>
        <w:tab/>
        <w:t>9</w:t>
      </w:r>
      <w:r w:rsidRPr="008D4C18">
        <w:rPr>
          <w:rFonts w:ascii="Calibri" w:hAnsi="Calibri" w:cs="Calibri"/>
          <w:b/>
          <w:bCs/>
        </w:rPr>
        <w:tab/>
        <w:t>10</w:t>
      </w:r>
    </w:p>
    <w:p w14:paraId="7B0B8556" w14:textId="77777777" w:rsidR="0000785A" w:rsidRPr="00F379E9" w:rsidRDefault="0000785A" w:rsidP="0000785A">
      <w:pPr>
        <w:pStyle w:val="BodyText"/>
        <w:spacing w:line="240" w:lineRule="auto"/>
        <w:ind w:hanging="720"/>
        <w:rPr>
          <w:rFonts w:ascii="Calibri" w:hAnsi="Calibri" w:cs="Calibri"/>
          <w:sz w:val="22"/>
          <w:szCs w:val="22"/>
        </w:rPr>
      </w:pPr>
    </w:p>
    <w:p w14:paraId="7B0B8557" w14:textId="77777777" w:rsidR="0000785A" w:rsidRPr="00F379E9"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Q36</w:t>
      </w:r>
      <w:r w:rsidRPr="00F379E9">
        <w:rPr>
          <w:rFonts w:ascii="Calibri" w:hAnsi="Calibri" w:cs="Calibri"/>
          <w:sz w:val="22"/>
          <w:szCs w:val="22"/>
        </w:rPr>
        <w:t>.</w:t>
      </w:r>
      <w:r w:rsidRPr="00F379E9">
        <w:rPr>
          <w:rFonts w:ascii="Calibri" w:hAnsi="Calibri" w:cs="Calibri"/>
          <w:sz w:val="22"/>
          <w:szCs w:val="22"/>
        </w:rPr>
        <w:tab/>
        <w:t xml:space="preserve">Now, for each of the following energy efficiency improvements you could make in your home, let’s assume that the impact of the rebate from Ameren Illinois was that you would save enough on electricity, in </w:t>
      </w:r>
      <w:r w:rsidRPr="00F379E9">
        <w:rPr>
          <w:rFonts w:ascii="Calibri" w:hAnsi="Calibri" w:cs="Calibri"/>
          <w:b/>
          <w:sz w:val="22"/>
          <w:szCs w:val="22"/>
          <w:u w:val="single"/>
        </w:rPr>
        <w:t>3 years</w:t>
      </w:r>
      <w:r w:rsidRPr="00F379E9">
        <w:rPr>
          <w:rFonts w:ascii="Calibri" w:hAnsi="Calibri" w:cs="Calibri"/>
          <w:sz w:val="22"/>
          <w:szCs w:val="22"/>
        </w:rPr>
        <w:t xml:space="preserve">, to pay for the additional cost to make the energy efficiency improvement.  If this were true, how likely would your household be to make </w:t>
      </w:r>
      <w:r w:rsidRPr="00F379E9">
        <w:rPr>
          <w:rFonts w:ascii="Calibri" w:hAnsi="Calibri" w:cs="Calibri"/>
          <w:sz w:val="22"/>
          <w:szCs w:val="22"/>
          <w:u w:val="single"/>
        </w:rPr>
        <w:t>each</w:t>
      </w:r>
      <w:r w:rsidRPr="00F379E9">
        <w:rPr>
          <w:rFonts w:ascii="Calibri" w:hAnsi="Calibri" w:cs="Calibri"/>
          <w:sz w:val="22"/>
          <w:szCs w:val="22"/>
        </w:rPr>
        <w:t xml:space="preserve"> improvement (and take the rebate)?</w:t>
      </w:r>
    </w:p>
    <w:p w14:paraId="7B0B8558" w14:textId="77777777" w:rsidR="0000785A" w:rsidRPr="00F379E9" w:rsidRDefault="0000785A" w:rsidP="0000785A">
      <w:pPr>
        <w:pStyle w:val="BodyText"/>
        <w:spacing w:line="240" w:lineRule="auto"/>
        <w:ind w:left="720" w:hanging="720"/>
        <w:rPr>
          <w:rFonts w:ascii="Calibri" w:hAnsi="Calibri" w:cs="Calibri"/>
          <w:sz w:val="22"/>
          <w:szCs w:val="22"/>
        </w:rPr>
      </w:pPr>
    </w:p>
    <w:p w14:paraId="7B0B8559" w14:textId="77777777" w:rsidR="0000785A" w:rsidRPr="00F379E9" w:rsidRDefault="0000785A" w:rsidP="0000785A">
      <w:pPr>
        <w:pStyle w:val="BodyText"/>
        <w:spacing w:line="240" w:lineRule="auto"/>
        <w:ind w:left="720"/>
        <w:rPr>
          <w:rFonts w:ascii="Calibri" w:hAnsi="Calibri" w:cs="Calibri"/>
          <w:sz w:val="22"/>
          <w:szCs w:val="22"/>
        </w:rPr>
      </w:pPr>
      <w:r w:rsidRPr="00F379E9">
        <w:rPr>
          <w:rFonts w:ascii="Calibri" w:hAnsi="Calibri" w:cs="Calibri"/>
          <w:sz w:val="22"/>
          <w:szCs w:val="22"/>
        </w:rPr>
        <w:t xml:space="preserve">Please use a 10 point scale where, ‘1’ means you think your household would be </w:t>
      </w:r>
      <w:r w:rsidRPr="00F379E9">
        <w:rPr>
          <w:rFonts w:ascii="Calibri" w:hAnsi="Calibri" w:cs="Calibri"/>
          <w:sz w:val="22"/>
          <w:szCs w:val="22"/>
          <w:u w:val="single"/>
        </w:rPr>
        <w:t>not at all likely to do this</w:t>
      </w:r>
      <w:r w:rsidRPr="00F379E9">
        <w:rPr>
          <w:rFonts w:ascii="Calibri" w:hAnsi="Calibri" w:cs="Calibri"/>
          <w:sz w:val="22"/>
          <w:szCs w:val="22"/>
        </w:rPr>
        <w:t xml:space="preserve"> and ‘10’ means your household would be </w:t>
      </w:r>
      <w:r w:rsidRPr="00F379E9">
        <w:rPr>
          <w:rFonts w:ascii="Calibri" w:hAnsi="Calibri" w:cs="Calibri"/>
          <w:sz w:val="22"/>
          <w:szCs w:val="22"/>
          <w:u w:val="single"/>
        </w:rPr>
        <w:t xml:space="preserve">extremely likely to do this. </w:t>
      </w:r>
      <w:r w:rsidRPr="00F379E9">
        <w:rPr>
          <w:rFonts w:ascii="Calibri" w:hAnsi="Calibri" w:cs="Calibri"/>
          <w:sz w:val="22"/>
          <w:szCs w:val="22"/>
        </w:rPr>
        <w:t xml:space="preserve"> </w:t>
      </w:r>
    </w:p>
    <w:p w14:paraId="7B0B855A" w14:textId="77777777" w:rsidR="0000785A" w:rsidRDefault="0000785A" w:rsidP="0000785A">
      <w:pPr>
        <w:suppressAutoHyphens/>
        <w:rPr>
          <w:rFonts w:ascii="Calibri" w:hAnsi="Calibri" w:cs="Calibri"/>
        </w:rPr>
      </w:pPr>
    </w:p>
    <w:tbl>
      <w:tblPr>
        <w:tblW w:w="990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432"/>
        <w:gridCol w:w="432"/>
        <w:gridCol w:w="432"/>
        <w:gridCol w:w="432"/>
        <w:gridCol w:w="433"/>
        <w:gridCol w:w="432"/>
        <w:gridCol w:w="432"/>
        <w:gridCol w:w="432"/>
        <w:gridCol w:w="432"/>
        <w:gridCol w:w="434"/>
      </w:tblGrid>
      <w:tr w:rsidR="0000785A" w:rsidRPr="00F379E9" w14:paraId="7B0B8561" w14:textId="77777777" w:rsidTr="0000785A">
        <w:trPr>
          <w:trHeight w:val="620"/>
        </w:trPr>
        <w:tc>
          <w:tcPr>
            <w:tcW w:w="5580" w:type="dxa"/>
            <w:vMerge w:val="restart"/>
            <w:shd w:val="clear" w:color="auto" w:fill="BEB0A3"/>
          </w:tcPr>
          <w:p w14:paraId="7B0B855B"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[ROTATE SECTIONS A-C] [ROTATE ITEMS WITHIN EACH SECTION]</w:t>
            </w:r>
          </w:p>
          <w:p w14:paraId="7B0B855C"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p>
          <w:p w14:paraId="7B0B855D"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3 Year Payback Period</w:t>
            </w:r>
          </w:p>
        </w:tc>
        <w:tc>
          <w:tcPr>
            <w:tcW w:w="2161" w:type="dxa"/>
            <w:gridSpan w:val="5"/>
            <w:tcBorders>
              <w:right w:val="single" w:sz="4" w:space="0" w:color="008000"/>
            </w:tcBorders>
            <w:shd w:val="clear" w:color="auto" w:fill="BEB0A3"/>
            <w:vAlign w:val="center"/>
          </w:tcPr>
          <w:p w14:paraId="7B0B855E"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 xml:space="preserve">Not at all </w:t>
            </w:r>
          </w:p>
          <w:p w14:paraId="7B0B855F"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likely to</w:t>
            </w:r>
            <w:r w:rsidRPr="00FC66D9">
              <w:rPr>
                <w:rFonts w:ascii="Calibri" w:hAnsi="Calibri" w:cs="Calibri"/>
                <w:b/>
                <w:color w:val="000000"/>
                <w:sz w:val="22"/>
                <w:szCs w:val="22"/>
              </w:rPr>
              <w:br/>
              <w:t>do this</w:t>
            </w:r>
          </w:p>
        </w:tc>
        <w:tc>
          <w:tcPr>
            <w:tcW w:w="2162" w:type="dxa"/>
            <w:gridSpan w:val="5"/>
            <w:tcBorders>
              <w:left w:val="single" w:sz="4" w:space="0" w:color="008000"/>
            </w:tcBorders>
            <w:shd w:val="clear" w:color="auto" w:fill="BEB0A3"/>
            <w:vAlign w:val="center"/>
          </w:tcPr>
          <w:p w14:paraId="7B0B8560" w14:textId="77777777" w:rsidR="0000785A" w:rsidRPr="00FC66D9" w:rsidRDefault="0000785A" w:rsidP="0000785A">
            <w:pPr>
              <w:pStyle w:val="BodyText2"/>
              <w:tabs>
                <w:tab w:val="left" w:pos="540"/>
              </w:tabs>
              <w:spacing w:after="0" w:line="240" w:lineRule="auto"/>
              <w:jc w:val="right"/>
              <w:rPr>
                <w:rFonts w:ascii="Calibri" w:hAnsi="Calibri" w:cs="Calibri"/>
                <w:b/>
                <w:color w:val="000000"/>
                <w:sz w:val="22"/>
                <w:szCs w:val="22"/>
              </w:rPr>
            </w:pPr>
            <w:r w:rsidRPr="00FC66D9">
              <w:rPr>
                <w:rFonts w:ascii="Calibri" w:hAnsi="Calibri" w:cs="Calibri"/>
                <w:b/>
                <w:color w:val="000000"/>
                <w:sz w:val="22"/>
                <w:szCs w:val="22"/>
              </w:rPr>
              <w:t xml:space="preserve">Extremely </w:t>
            </w:r>
            <w:r w:rsidRPr="00FC66D9">
              <w:rPr>
                <w:rFonts w:ascii="Calibri" w:hAnsi="Calibri" w:cs="Calibri"/>
                <w:b/>
                <w:color w:val="000000"/>
                <w:sz w:val="22"/>
                <w:szCs w:val="22"/>
              </w:rPr>
              <w:br/>
              <w:t xml:space="preserve">likely to </w:t>
            </w:r>
            <w:r w:rsidRPr="00FC66D9">
              <w:rPr>
                <w:rFonts w:ascii="Calibri" w:hAnsi="Calibri" w:cs="Calibri"/>
                <w:b/>
                <w:color w:val="000000"/>
                <w:sz w:val="22"/>
                <w:szCs w:val="22"/>
              </w:rPr>
              <w:br/>
              <w:t>do this</w:t>
            </w:r>
          </w:p>
        </w:tc>
      </w:tr>
      <w:tr w:rsidR="0000785A" w:rsidRPr="00F379E9" w14:paraId="7B0B856D" w14:textId="77777777" w:rsidTr="0000785A">
        <w:tc>
          <w:tcPr>
            <w:tcW w:w="5580" w:type="dxa"/>
            <w:vMerge/>
            <w:shd w:val="clear" w:color="auto" w:fill="BEB0A3"/>
          </w:tcPr>
          <w:p w14:paraId="7B0B8562"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p>
        </w:tc>
        <w:tc>
          <w:tcPr>
            <w:tcW w:w="432" w:type="dxa"/>
            <w:shd w:val="clear" w:color="auto" w:fill="BEB0A3"/>
            <w:vAlign w:val="center"/>
          </w:tcPr>
          <w:p w14:paraId="7B0B8563"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1</w:t>
            </w:r>
          </w:p>
        </w:tc>
        <w:tc>
          <w:tcPr>
            <w:tcW w:w="432" w:type="dxa"/>
            <w:shd w:val="clear" w:color="auto" w:fill="BEB0A3"/>
            <w:vAlign w:val="center"/>
          </w:tcPr>
          <w:p w14:paraId="7B0B8564"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2</w:t>
            </w:r>
          </w:p>
        </w:tc>
        <w:tc>
          <w:tcPr>
            <w:tcW w:w="432" w:type="dxa"/>
            <w:shd w:val="clear" w:color="auto" w:fill="BEB0A3"/>
            <w:vAlign w:val="center"/>
          </w:tcPr>
          <w:p w14:paraId="7B0B8565"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3</w:t>
            </w:r>
          </w:p>
        </w:tc>
        <w:tc>
          <w:tcPr>
            <w:tcW w:w="432" w:type="dxa"/>
            <w:shd w:val="clear" w:color="auto" w:fill="BEB0A3"/>
            <w:vAlign w:val="center"/>
          </w:tcPr>
          <w:p w14:paraId="7B0B8566"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4</w:t>
            </w:r>
          </w:p>
        </w:tc>
        <w:tc>
          <w:tcPr>
            <w:tcW w:w="433" w:type="dxa"/>
            <w:shd w:val="clear" w:color="auto" w:fill="BEB0A3"/>
            <w:vAlign w:val="center"/>
          </w:tcPr>
          <w:p w14:paraId="7B0B8567"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5</w:t>
            </w:r>
          </w:p>
        </w:tc>
        <w:tc>
          <w:tcPr>
            <w:tcW w:w="432" w:type="dxa"/>
            <w:shd w:val="clear" w:color="auto" w:fill="BEB0A3"/>
            <w:vAlign w:val="center"/>
          </w:tcPr>
          <w:p w14:paraId="7B0B8568"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6</w:t>
            </w:r>
          </w:p>
        </w:tc>
        <w:tc>
          <w:tcPr>
            <w:tcW w:w="432" w:type="dxa"/>
            <w:shd w:val="clear" w:color="auto" w:fill="BEB0A3"/>
            <w:vAlign w:val="center"/>
          </w:tcPr>
          <w:p w14:paraId="7B0B8569"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7</w:t>
            </w:r>
          </w:p>
        </w:tc>
        <w:tc>
          <w:tcPr>
            <w:tcW w:w="432" w:type="dxa"/>
            <w:shd w:val="clear" w:color="auto" w:fill="BEB0A3"/>
            <w:vAlign w:val="center"/>
          </w:tcPr>
          <w:p w14:paraId="7B0B856A"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8</w:t>
            </w:r>
          </w:p>
        </w:tc>
        <w:tc>
          <w:tcPr>
            <w:tcW w:w="432" w:type="dxa"/>
            <w:shd w:val="clear" w:color="auto" w:fill="BEB0A3"/>
            <w:vAlign w:val="center"/>
          </w:tcPr>
          <w:p w14:paraId="7B0B856B"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9</w:t>
            </w:r>
          </w:p>
        </w:tc>
        <w:tc>
          <w:tcPr>
            <w:tcW w:w="434" w:type="dxa"/>
            <w:shd w:val="clear" w:color="auto" w:fill="BEB0A3"/>
            <w:vAlign w:val="center"/>
          </w:tcPr>
          <w:p w14:paraId="7B0B856C"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10</w:t>
            </w:r>
          </w:p>
        </w:tc>
      </w:tr>
      <w:tr w:rsidR="0000785A" w:rsidRPr="00F379E9" w14:paraId="7B0B856F" w14:textId="77777777" w:rsidTr="0000785A">
        <w:tc>
          <w:tcPr>
            <w:tcW w:w="9903" w:type="dxa"/>
            <w:gridSpan w:val="11"/>
            <w:shd w:val="clear" w:color="auto" w:fill="C6D9F1"/>
            <w:tcMar>
              <w:left w:w="72" w:type="dxa"/>
              <w:right w:w="72" w:type="dxa"/>
            </w:tcMar>
          </w:tcPr>
          <w:p w14:paraId="7B0B856E" w14:textId="77777777" w:rsidR="0000785A" w:rsidRPr="00F379E9" w:rsidRDefault="0000785A" w:rsidP="0000785A">
            <w:pPr>
              <w:rPr>
                <w:rFonts w:ascii="Calibri" w:hAnsi="Calibri" w:cs="Calibri"/>
                <w:b/>
              </w:rPr>
            </w:pPr>
            <w:r w:rsidRPr="00F379E9">
              <w:rPr>
                <w:rFonts w:ascii="Calibri" w:hAnsi="Calibri" w:cs="Calibri"/>
                <w:b/>
              </w:rPr>
              <w:t>A. Cooling Improvem</w:t>
            </w:r>
            <w:r>
              <w:rPr>
                <w:rFonts w:ascii="Calibri" w:hAnsi="Calibri" w:cs="Calibri"/>
                <w:b/>
              </w:rPr>
              <w:t>ents [DISPLAY THIS SECTION IF S7B=1 OR 3 AND ANY S10_1-S10</w:t>
            </w:r>
            <w:r w:rsidRPr="00F379E9">
              <w:rPr>
                <w:rFonts w:ascii="Calibri" w:hAnsi="Calibri" w:cs="Calibri"/>
                <w:b/>
              </w:rPr>
              <w:t>_996 SELECTED]</w:t>
            </w:r>
          </w:p>
        </w:tc>
      </w:tr>
      <w:tr w:rsidR="0000785A" w:rsidRPr="00F379E9" w14:paraId="7B0B857B" w14:textId="77777777" w:rsidTr="0000785A">
        <w:trPr>
          <w:trHeight w:val="62"/>
        </w:trPr>
        <w:tc>
          <w:tcPr>
            <w:tcW w:w="5580" w:type="dxa"/>
            <w:tcMar>
              <w:left w:w="72" w:type="dxa"/>
              <w:right w:w="72" w:type="dxa"/>
            </w:tcMar>
          </w:tcPr>
          <w:p w14:paraId="7B0B8570" w14:textId="77777777" w:rsidR="0000785A" w:rsidRPr="00F379E9" w:rsidRDefault="0000785A" w:rsidP="0000785A">
            <w:pPr>
              <w:pStyle w:val="BodyText"/>
              <w:spacing w:line="240" w:lineRule="auto"/>
              <w:ind w:left="252" w:hanging="252"/>
              <w:rPr>
                <w:rFonts w:ascii="Calibri" w:hAnsi="Calibri" w:cs="Calibri"/>
                <w:sz w:val="22"/>
                <w:szCs w:val="22"/>
              </w:rPr>
            </w:pPr>
          </w:p>
        </w:tc>
        <w:tc>
          <w:tcPr>
            <w:tcW w:w="432" w:type="dxa"/>
            <w:vAlign w:val="center"/>
          </w:tcPr>
          <w:p w14:paraId="7B0B8571" w14:textId="77777777" w:rsidR="0000785A" w:rsidRPr="00F379E9" w:rsidRDefault="0000785A" w:rsidP="0000785A">
            <w:pPr>
              <w:jc w:val="center"/>
              <w:rPr>
                <w:rFonts w:ascii="Calibri" w:hAnsi="Calibri" w:cs="Calibri"/>
                <w:color w:val="333333"/>
              </w:rPr>
            </w:pPr>
          </w:p>
        </w:tc>
        <w:tc>
          <w:tcPr>
            <w:tcW w:w="432" w:type="dxa"/>
            <w:vAlign w:val="center"/>
          </w:tcPr>
          <w:p w14:paraId="7B0B8572" w14:textId="77777777" w:rsidR="0000785A" w:rsidRPr="00F379E9" w:rsidRDefault="0000785A" w:rsidP="0000785A">
            <w:pPr>
              <w:jc w:val="center"/>
              <w:rPr>
                <w:rFonts w:ascii="Calibri" w:hAnsi="Calibri" w:cs="Calibri"/>
                <w:color w:val="333333"/>
              </w:rPr>
            </w:pPr>
          </w:p>
        </w:tc>
        <w:tc>
          <w:tcPr>
            <w:tcW w:w="432" w:type="dxa"/>
            <w:vAlign w:val="center"/>
          </w:tcPr>
          <w:p w14:paraId="7B0B8573" w14:textId="77777777" w:rsidR="0000785A" w:rsidRPr="00F379E9" w:rsidRDefault="0000785A" w:rsidP="0000785A">
            <w:pPr>
              <w:jc w:val="center"/>
              <w:rPr>
                <w:rFonts w:ascii="Calibri" w:hAnsi="Calibri" w:cs="Calibri"/>
                <w:color w:val="333333"/>
              </w:rPr>
            </w:pPr>
          </w:p>
        </w:tc>
        <w:tc>
          <w:tcPr>
            <w:tcW w:w="432" w:type="dxa"/>
            <w:vAlign w:val="center"/>
          </w:tcPr>
          <w:p w14:paraId="7B0B8574" w14:textId="77777777" w:rsidR="0000785A" w:rsidRPr="00F379E9" w:rsidRDefault="0000785A" w:rsidP="0000785A">
            <w:pPr>
              <w:jc w:val="center"/>
              <w:rPr>
                <w:rFonts w:ascii="Calibri" w:hAnsi="Calibri" w:cs="Calibri"/>
                <w:color w:val="333333"/>
              </w:rPr>
            </w:pPr>
          </w:p>
        </w:tc>
        <w:tc>
          <w:tcPr>
            <w:tcW w:w="433" w:type="dxa"/>
            <w:vAlign w:val="center"/>
          </w:tcPr>
          <w:p w14:paraId="7B0B8575" w14:textId="77777777" w:rsidR="0000785A" w:rsidRPr="00F379E9" w:rsidRDefault="0000785A" w:rsidP="0000785A">
            <w:pPr>
              <w:jc w:val="center"/>
              <w:rPr>
                <w:rFonts w:ascii="Calibri" w:hAnsi="Calibri" w:cs="Calibri"/>
                <w:color w:val="333333"/>
              </w:rPr>
            </w:pPr>
          </w:p>
        </w:tc>
        <w:tc>
          <w:tcPr>
            <w:tcW w:w="432" w:type="dxa"/>
            <w:vAlign w:val="center"/>
          </w:tcPr>
          <w:p w14:paraId="7B0B8576" w14:textId="77777777" w:rsidR="0000785A" w:rsidRPr="00F379E9" w:rsidRDefault="0000785A" w:rsidP="0000785A">
            <w:pPr>
              <w:jc w:val="center"/>
              <w:rPr>
                <w:rFonts w:ascii="Calibri" w:hAnsi="Calibri" w:cs="Calibri"/>
                <w:color w:val="333333"/>
              </w:rPr>
            </w:pPr>
          </w:p>
        </w:tc>
        <w:tc>
          <w:tcPr>
            <w:tcW w:w="432" w:type="dxa"/>
            <w:vAlign w:val="center"/>
          </w:tcPr>
          <w:p w14:paraId="7B0B8577" w14:textId="77777777" w:rsidR="0000785A" w:rsidRPr="00F379E9" w:rsidRDefault="0000785A" w:rsidP="0000785A">
            <w:pPr>
              <w:jc w:val="center"/>
              <w:rPr>
                <w:rFonts w:ascii="Calibri" w:hAnsi="Calibri" w:cs="Calibri"/>
                <w:color w:val="333333"/>
              </w:rPr>
            </w:pPr>
          </w:p>
        </w:tc>
        <w:tc>
          <w:tcPr>
            <w:tcW w:w="432" w:type="dxa"/>
            <w:vAlign w:val="center"/>
          </w:tcPr>
          <w:p w14:paraId="7B0B8578" w14:textId="77777777" w:rsidR="0000785A" w:rsidRPr="00F379E9" w:rsidRDefault="0000785A" w:rsidP="0000785A">
            <w:pPr>
              <w:jc w:val="center"/>
              <w:rPr>
                <w:rFonts w:ascii="Calibri" w:hAnsi="Calibri" w:cs="Calibri"/>
                <w:color w:val="333333"/>
              </w:rPr>
            </w:pPr>
          </w:p>
        </w:tc>
        <w:tc>
          <w:tcPr>
            <w:tcW w:w="432" w:type="dxa"/>
            <w:vAlign w:val="center"/>
          </w:tcPr>
          <w:p w14:paraId="7B0B8579" w14:textId="77777777" w:rsidR="0000785A" w:rsidRPr="00F379E9" w:rsidRDefault="0000785A" w:rsidP="0000785A">
            <w:pPr>
              <w:jc w:val="center"/>
              <w:rPr>
                <w:rFonts w:ascii="Calibri" w:hAnsi="Calibri" w:cs="Calibri"/>
                <w:color w:val="333333"/>
              </w:rPr>
            </w:pPr>
          </w:p>
        </w:tc>
        <w:tc>
          <w:tcPr>
            <w:tcW w:w="434" w:type="dxa"/>
            <w:vAlign w:val="center"/>
          </w:tcPr>
          <w:p w14:paraId="7B0B857A" w14:textId="77777777" w:rsidR="0000785A" w:rsidRPr="00F379E9" w:rsidRDefault="0000785A" w:rsidP="0000785A">
            <w:pPr>
              <w:jc w:val="center"/>
              <w:rPr>
                <w:rFonts w:ascii="Calibri" w:hAnsi="Calibri" w:cs="Calibri"/>
                <w:color w:val="333333"/>
              </w:rPr>
            </w:pPr>
          </w:p>
        </w:tc>
      </w:tr>
      <w:tr w:rsidR="0000785A" w:rsidRPr="00F379E9" w14:paraId="7B0B8588" w14:textId="77777777" w:rsidTr="0000785A">
        <w:tc>
          <w:tcPr>
            <w:tcW w:w="5580" w:type="dxa"/>
            <w:tcMar>
              <w:left w:w="72" w:type="dxa"/>
              <w:right w:w="72" w:type="dxa"/>
            </w:tcMar>
          </w:tcPr>
          <w:p w14:paraId="7B0B857C"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[DISPLAY IF S10</w:t>
            </w:r>
            <w:r w:rsidRPr="00F379E9">
              <w:rPr>
                <w:rFonts w:ascii="Calibri" w:hAnsi="Calibri" w:cs="Calibri"/>
                <w:b/>
                <w:sz w:val="22"/>
                <w:szCs w:val="22"/>
              </w:rPr>
              <w:t>=1- 8, 990,996]</w:t>
            </w:r>
          </w:p>
          <w:p w14:paraId="7B0B857D"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sz w:val="22"/>
                <w:szCs w:val="22"/>
              </w:rPr>
              <w:t>1</w:t>
            </w:r>
            <w:r w:rsidRPr="00F379E9">
              <w:rPr>
                <w:rFonts w:ascii="Calibri" w:hAnsi="Calibri" w:cs="Calibri"/>
                <w:sz w:val="22"/>
                <w:szCs w:val="22"/>
              </w:rPr>
              <w:t xml:space="preserve">.  </w:t>
            </w:r>
            <w:r>
              <w:rPr>
                <w:rFonts w:ascii="Calibri" w:hAnsi="Calibri" w:cs="Calibri"/>
                <w:sz w:val="22"/>
                <w:szCs w:val="22"/>
              </w:rPr>
              <w:t>Have regular</w:t>
            </w:r>
            <w:r w:rsidRPr="00F379E9">
              <w:rPr>
                <w:rFonts w:ascii="Calibri" w:hAnsi="Calibri" w:cs="Calibri"/>
                <w:sz w:val="22"/>
                <w:szCs w:val="22"/>
              </w:rPr>
              <w:t xml:space="preserve"> maintenance </w:t>
            </w:r>
            <w:r>
              <w:rPr>
                <w:rFonts w:ascii="Calibri" w:hAnsi="Calibri" w:cs="Calibri"/>
                <w:sz w:val="22"/>
                <w:szCs w:val="22"/>
              </w:rPr>
              <w:t xml:space="preserve">performed </w:t>
            </w:r>
            <w:r w:rsidRPr="00F379E9">
              <w:rPr>
                <w:rFonts w:ascii="Calibri" w:hAnsi="Calibri" w:cs="Calibri"/>
                <w:sz w:val="22"/>
                <w:szCs w:val="22"/>
              </w:rPr>
              <w:t xml:space="preserve">on your cooling system </w:t>
            </w:r>
            <w:r>
              <w:rPr>
                <w:rFonts w:ascii="Calibri" w:hAnsi="Calibri" w:cs="Calibri"/>
                <w:sz w:val="22"/>
                <w:szCs w:val="22"/>
              </w:rPr>
              <w:t>by a professional service technician</w:t>
            </w:r>
          </w:p>
        </w:tc>
        <w:tc>
          <w:tcPr>
            <w:tcW w:w="432" w:type="dxa"/>
            <w:vAlign w:val="center"/>
          </w:tcPr>
          <w:p w14:paraId="7B0B857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7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8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8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3" w:type="dxa"/>
            <w:vAlign w:val="center"/>
          </w:tcPr>
          <w:p w14:paraId="7B0B858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8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8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8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8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4" w:type="dxa"/>
            <w:vAlign w:val="center"/>
          </w:tcPr>
          <w:p w14:paraId="7B0B858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58A" w14:textId="77777777" w:rsidTr="0000785A">
        <w:tc>
          <w:tcPr>
            <w:tcW w:w="9903" w:type="dxa"/>
            <w:gridSpan w:val="11"/>
            <w:shd w:val="clear" w:color="auto" w:fill="C6D9F1"/>
            <w:tcMar>
              <w:left w:w="72" w:type="dxa"/>
              <w:right w:w="72" w:type="dxa"/>
            </w:tcMar>
          </w:tcPr>
          <w:p w14:paraId="7B0B8589" w14:textId="77777777" w:rsidR="0000785A" w:rsidRPr="00F379E9" w:rsidRDefault="0000785A" w:rsidP="0000785A">
            <w:pPr>
              <w:rPr>
                <w:rFonts w:ascii="Calibri" w:hAnsi="Calibri" w:cs="Calibri"/>
                <w:b/>
                <w:color w:val="333333"/>
              </w:rPr>
            </w:pPr>
            <w:r w:rsidRPr="001023E7">
              <w:rPr>
                <w:rFonts w:ascii="Calibri" w:hAnsi="Calibri" w:cs="Calibri"/>
                <w:b/>
                <w:color w:val="000000"/>
              </w:rPr>
              <w:t>B. Heating Improvem</w:t>
            </w:r>
            <w:r>
              <w:rPr>
                <w:rFonts w:ascii="Calibri" w:hAnsi="Calibri" w:cs="Calibri"/>
                <w:b/>
                <w:color w:val="000000"/>
              </w:rPr>
              <w:t>ents [DISPLAY THIS SECTION IF S7</w:t>
            </w:r>
            <w:r w:rsidRPr="001023E7">
              <w:rPr>
                <w:rFonts w:ascii="Calibri" w:hAnsi="Calibri" w:cs="Calibri"/>
                <w:b/>
                <w:color w:val="000000"/>
              </w:rPr>
              <w:t>A</w:t>
            </w:r>
            <w:r>
              <w:rPr>
                <w:rFonts w:ascii="Calibri" w:hAnsi="Calibri" w:cs="Calibri"/>
                <w:b/>
              </w:rPr>
              <w:t>=1 OR 3 AND IF S12</w:t>
            </w:r>
            <w:r w:rsidRPr="00F379E9">
              <w:rPr>
                <w:rFonts w:ascii="Calibri" w:hAnsi="Calibri" w:cs="Calibri"/>
                <w:b/>
              </w:rPr>
              <w:t xml:space="preserve"> NE 9]</w:t>
            </w:r>
          </w:p>
        </w:tc>
      </w:tr>
      <w:tr w:rsidR="0000785A" w:rsidRPr="00F379E9" w14:paraId="7B0B8596" w14:textId="77777777" w:rsidTr="0000785A">
        <w:tc>
          <w:tcPr>
            <w:tcW w:w="5580" w:type="dxa"/>
            <w:tcMar>
              <w:left w:w="72" w:type="dxa"/>
              <w:right w:w="72" w:type="dxa"/>
            </w:tcMar>
          </w:tcPr>
          <w:p w14:paraId="7B0B858B" w14:textId="77777777" w:rsidR="0000785A" w:rsidRPr="00174ABD" w:rsidRDefault="0000785A" w:rsidP="0000785A">
            <w:pPr>
              <w:pStyle w:val="BodyText"/>
              <w:spacing w:line="240" w:lineRule="auto"/>
              <w:ind w:left="252" w:hanging="252"/>
              <w:rPr>
                <w:rFonts w:ascii="Calibri" w:hAnsi="Calibri" w:cs="Calibri"/>
                <w:sz w:val="22"/>
                <w:szCs w:val="22"/>
              </w:rPr>
            </w:pPr>
            <w:r>
              <w:rPr>
                <w:rFonts w:ascii="Calibri" w:hAnsi="Calibri" w:cs="Calibri"/>
                <w:sz w:val="22"/>
                <w:szCs w:val="22"/>
              </w:rPr>
              <w:t>2</w:t>
            </w:r>
            <w:r w:rsidRPr="00174ABD">
              <w:rPr>
                <w:rFonts w:ascii="Calibri" w:hAnsi="Calibri" w:cs="Calibri"/>
                <w:sz w:val="22"/>
                <w:szCs w:val="22"/>
              </w:rPr>
              <w:t xml:space="preserve">.  Have regular maintenance performed on your </w:t>
            </w:r>
            <w:r>
              <w:rPr>
                <w:rFonts w:ascii="Calibri" w:hAnsi="Calibri" w:cs="Calibri"/>
                <w:sz w:val="22"/>
                <w:szCs w:val="22"/>
              </w:rPr>
              <w:t>heating</w:t>
            </w:r>
            <w:r w:rsidRPr="00174ABD">
              <w:rPr>
                <w:rFonts w:ascii="Calibri" w:hAnsi="Calibri" w:cs="Calibri"/>
                <w:sz w:val="22"/>
                <w:szCs w:val="22"/>
              </w:rPr>
              <w:t xml:space="preserve"> system by a professional service technician</w:t>
            </w:r>
          </w:p>
        </w:tc>
        <w:tc>
          <w:tcPr>
            <w:tcW w:w="432" w:type="dxa"/>
            <w:vAlign w:val="center"/>
          </w:tcPr>
          <w:p w14:paraId="7B0B858C" w14:textId="77777777" w:rsidR="0000785A" w:rsidRPr="00F379E9" w:rsidRDefault="0000785A" w:rsidP="0000785A">
            <w:pPr>
              <w:jc w:val="center"/>
              <w:rPr>
                <w:rFonts w:ascii="Calibri" w:hAnsi="Calibri" w:cs="Calibri"/>
                <w:color w:val="333333"/>
              </w:rPr>
            </w:pPr>
          </w:p>
        </w:tc>
        <w:tc>
          <w:tcPr>
            <w:tcW w:w="432" w:type="dxa"/>
            <w:vAlign w:val="center"/>
          </w:tcPr>
          <w:p w14:paraId="7B0B858D" w14:textId="77777777" w:rsidR="0000785A" w:rsidRPr="00F379E9" w:rsidRDefault="0000785A" w:rsidP="0000785A">
            <w:pPr>
              <w:jc w:val="center"/>
              <w:rPr>
                <w:rFonts w:ascii="Calibri" w:hAnsi="Calibri" w:cs="Calibri"/>
                <w:color w:val="333333"/>
              </w:rPr>
            </w:pPr>
          </w:p>
        </w:tc>
        <w:tc>
          <w:tcPr>
            <w:tcW w:w="432" w:type="dxa"/>
            <w:vAlign w:val="center"/>
          </w:tcPr>
          <w:p w14:paraId="7B0B858E" w14:textId="77777777" w:rsidR="0000785A" w:rsidRPr="00F379E9" w:rsidRDefault="0000785A" w:rsidP="0000785A">
            <w:pPr>
              <w:jc w:val="center"/>
              <w:rPr>
                <w:rFonts w:ascii="Calibri" w:hAnsi="Calibri" w:cs="Calibri"/>
                <w:color w:val="333333"/>
              </w:rPr>
            </w:pPr>
          </w:p>
        </w:tc>
        <w:tc>
          <w:tcPr>
            <w:tcW w:w="432" w:type="dxa"/>
            <w:vAlign w:val="center"/>
          </w:tcPr>
          <w:p w14:paraId="7B0B858F" w14:textId="77777777" w:rsidR="0000785A" w:rsidRPr="00F379E9" w:rsidRDefault="0000785A" w:rsidP="0000785A">
            <w:pPr>
              <w:jc w:val="center"/>
              <w:rPr>
                <w:rFonts w:ascii="Calibri" w:hAnsi="Calibri" w:cs="Calibri"/>
                <w:color w:val="333333"/>
              </w:rPr>
            </w:pPr>
          </w:p>
        </w:tc>
        <w:tc>
          <w:tcPr>
            <w:tcW w:w="433" w:type="dxa"/>
            <w:vAlign w:val="center"/>
          </w:tcPr>
          <w:p w14:paraId="7B0B8590" w14:textId="77777777" w:rsidR="0000785A" w:rsidRPr="00F379E9" w:rsidRDefault="0000785A" w:rsidP="0000785A">
            <w:pPr>
              <w:jc w:val="center"/>
              <w:rPr>
                <w:rFonts w:ascii="Calibri" w:hAnsi="Calibri" w:cs="Calibri"/>
                <w:color w:val="333333"/>
              </w:rPr>
            </w:pPr>
          </w:p>
        </w:tc>
        <w:tc>
          <w:tcPr>
            <w:tcW w:w="432" w:type="dxa"/>
            <w:vAlign w:val="center"/>
          </w:tcPr>
          <w:p w14:paraId="7B0B8591" w14:textId="77777777" w:rsidR="0000785A" w:rsidRPr="00F379E9" w:rsidRDefault="0000785A" w:rsidP="0000785A">
            <w:pPr>
              <w:jc w:val="center"/>
              <w:rPr>
                <w:rFonts w:ascii="Calibri" w:hAnsi="Calibri" w:cs="Calibri"/>
                <w:color w:val="333333"/>
              </w:rPr>
            </w:pPr>
          </w:p>
        </w:tc>
        <w:tc>
          <w:tcPr>
            <w:tcW w:w="432" w:type="dxa"/>
            <w:vAlign w:val="center"/>
          </w:tcPr>
          <w:p w14:paraId="7B0B8592" w14:textId="77777777" w:rsidR="0000785A" w:rsidRPr="00F379E9" w:rsidRDefault="0000785A" w:rsidP="0000785A">
            <w:pPr>
              <w:jc w:val="center"/>
              <w:rPr>
                <w:rFonts w:ascii="Calibri" w:hAnsi="Calibri" w:cs="Calibri"/>
                <w:color w:val="333333"/>
              </w:rPr>
            </w:pPr>
          </w:p>
        </w:tc>
        <w:tc>
          <w:tcPr>
            <w:tcW w:w="432" w:type="dxa"/>
            <w:vAlign w:val="center"/>
          </w:tcPr>
          <w:p w14:paraId="7B0B8593" w14:textId="77777777" w:rsidR="0000785A" w:rsidRPr="00F379E9" w:rsidRDefault="0000785A" w:rsidP="0000785A">
            <w:pPr>
              <w:jc w:val="center"/>
              <w:rPr>
                <w:rFonts w:ascii="Calibri" w:hAnsi="Calibri" w:cs="Calibri"/>
                <w:color w:val="333333"/>
              </w:rPr>
            </w:pPr>
          </w:p>
        </w:tc>
        <w:tc>
          <w:tcPr>
            <w:tcW w:w="432" w:type="dxa"/>
            <w:vAlign w:val="center"/>
          </w:tcPr>
          <w:p w14:paraId="7B0B8594" w14:textId="77777777" w:rsidR="0000785A" w:rsidRPr="00F379E9" w:rsidRDefault="0000785A" w:rsidP="0000785A">
            <w:pPr>
              <w:jc w:val="center"/>
              <w:rPr>
                <w:rFonts w:ascii="Calibri" w:hAnsi="Calibri" w:cs="Calibri"/>
                <w:color w:val="333333"/>
              </w:rPr>
            </w:pPr>
          </w:p>
        </w:tc>
        <w:tc>
          <w:tcPr>
            <w:tcW w:w="434" w:type="dxa"/>
            <w:vAlign w:val="center"/>
          </w:tcPr>
          <w:p w14:paraId="7B0B8595" w14:textId="77777777" w:rsidR="0000785A" w:rsidRPr="00F379E9" w:rsidRDefault="0000785A" w:rsidP="0000785A">
            <w:pPr>
              <w:jc w:val="center"/>
              <w:rPr>
                <w:rFonts w:ascii="Calibri" w:hAnsi="Calibri" w:cs="Calibri"/>
                <w:color w:val="333333"/>
              </w:rPr>
            </w:pPr>
          </w:p>
        </w:tc>
      </w:tr>
      <w:tr w:rsidR="0000785A" w:rsidRPr="00F379E9" w14:paraId="7B0B85A3" w14:textId="77777777" w:rsidTr="0000785A">
        <w:tc>
          <w:tcPr>
            <w:tcW w:w="5580" w:type="dxa"/>
            <w:tcMar>
              <w:left w:w="72" w:type="dxa"/>
              <w:right w:w="72" w:type="dxa"/>
            </w:tcMar>
          </w:tcPr>
          <w:p w14:paraId="7B0B8597"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b/>
                <w:sz w:val="22"/>
                <w:szCs w:val="22"/>
              </w:rPr>
              <w:t>[DISPLAY IF S13</w:t>
            </w:r>
            <w:r w:rsidRPr="00F379E9">
              <w:rPr>
                <w:rFonts w:ascii="Calibri" w:hAnsi="Calibri" w:cs="Calibri"/>
                <w:b/>
                <w:sz w:val="22"/>
                <w:szCs w:val="22"/>
              </w:rPr>
              <w:t xml:space="preserve">=1- </w:t>
            </w:r>
            <w:r>
              <w:rPr>
                <w:rFonts w:ascii="Calibri" w:hAnsi="Calibri" w:cs="Calibri"/>
                <w:b/>
                <w:sz w:val="22"/>
                <w:szCs w:val="22"/>
              </w:rPr>
              <w:t>4 OR S10</w:t>
            </w:r>
            <w:r w:rsidRPr="00F379E9">
              <w:rPr>
                <w:rFonts w:ascii="Calibri" w:hAnsi="Calibri" w:cs="Calibri"/>
                <w:b/>
                <w:sz w:val="22"/>
                <w:szCs w:val="22"/>
              </w:rPr>
              <w:t xml:space="preserve">=1, 3 OR 4] </w:t>
            </w:r>
          </w:p>
          <w:p w14:paraId="7B0B8598" w14:textId="77777777" w:rsidR="0000785A" w:rsidRPr="00F379E9" w:rsidRDefault="0000785A" w:rsidP="0000785A">
            <w:pPr>
              <w:pStyle w:val="BodyText"/>
              <w:spacing w:line="240" w:lineRule="auto"/>
              <w:ind w:left="252" w:hanging="252"/>
              <w:rPr>
                <w:rFonts w:ascii="Calibri" w:hAnsi="Calibri" w:cs="Calibri"/>
                <w:sz w:val="22"/>
                <w:szCs w:val="22"/>
              </w:rPr>
            </w:pPr>
            <w:r>
              <w:rPr>
                <w:rFonts w:ascii="Calibri" w:hAnsi="Calibri" w:cs="Calibri"/>
                <w:sz w:val="22"/>
                <w:szCs w:val="22"/>
              </w:rPr>
              <w:t>3</w:t>
            </w:r>
            <w:r w:rsidRPr="00F379E9">
              <w:rPr>
                <w:rFonts w:ascii="Calibri" w:hAnsi="Calibri" w:cs="Calibri"/>
                <w:sz w:val="22"/>
                <w:szCs w:val="22"/>
              </w:rPr>
              <w:t>.  Install a thermostat on your heating and / or cooling system that would allow you to pre-set different heating or cooling levels for different days and different times of the day</w:t>
            </w:r>
          </w:p>
        </w:tc>
        <w:tc>
          <w:tcPr>
            <w:tcW w:w="432" w:type="dxa"/>
            <w:vAlign w:val="center"/>
          </w:tcPr>
          <w:p w14:paraId="7B0B859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9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9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9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3" w:type="dxa"/>
            <w:vAlign w:val="center"/>
          </w:tcPr>
          <w:p w14:paraId="7B0B859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9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9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A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A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4" w:type="dxa"/>
            <w:vAlign w:val="center"/>
          </w:tcPr>
          <w:p w14:paraId="7B0B85A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5A5" w14:textId="77777777" w:rsidTr="0000785A">
        <w:tc>
          <w:tcPr>
            <w:tcW w:w="9903" w:type="dxa"/>
            <w:gridSpan w:val="11"/>
            <w:shd w:val="clear" w:color="auto" w:fill="C6D9F1"/>
            <w:tcMar>
              <w:left w:w="72" w:type="dxa"/>
              <w:right w:w="72" w:type="dxa"/>
            </w:tcMar>
          </w:tcPr>
          <w:p w14:paraId="7B0B85A4" w14:textId="77777777" w:rsidR="0000785A" w:rsidRPr="00F379E9" w:rsidRDefault="0000785A" w:rsidP="0000785A">
            <w:pPr>
              <w:rPr>
                <w:rFonts w:ascii="Calibri" w:hAnsi="Calibri" w:cs="Calibri"/>
                <w:b/>
              </w:rPr>
            </w:pPr>
            <w:r w:rsidRPr="00F379E9">
              <w:rPr>
                <w:rFonts w:ascii="Calibri" w:hAnsi="Calibri" w:cs="Calibri"/>
                <w:b/>
              </w:rPr>
              <w:t>C. Water Heating Improvements</w:t>
            </w:r>
          </w:p>
        </w:tc>
      </w:tr>
      <w:tr w:rsidR="0000785A" w:rsidRPr="00F379E9" w14:paraId="7B0B85B1" w14:textId="77777777" w:rsidTr="0000785A">
        <w:tc>
          <w:tcPr>
            <w:tcW w:w="5580" w:type="dxa"/>
            <w:tcMar>
              <w:left w:w="72" w:type="dxa"/>
              <w:right w:w="72" w:type="dxa"/>
            </w:tcMar>
          </w:tcPr>
          <w:p w14:paraId="7B0B85A6"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sz w:val="22"/>
                <w:szCs w:val="22"/>
              </w:rPr>
              <w:t>4</w:t>
            </w:r>
            <w:r w:rsidRPr="00F379E9">
              <w:rPr>
                <w:rFonts w:ascii="Calibri" w:hAnsi="Calibri" w:cs="Calibri"/>
                <w:sz w:val="22"/>
                <w:szCs w:val="22"/>
              </w:rPr>
              <w:t>.  Install “low flow” showerheads that reduce the amount of hot water used</w:t>
            </w:r>
          </w:p>
        </w:tc>
        <w:tc>
          <w:tcPr>
            <w:tcW w:w="432" w:type="dxa"/>
            <w:vAlign w:val="center"/>
          </w:tcPr>
          <w:p w14:paraId="7B0B85A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A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A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A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3" w:type="dxa"/>
            <w:vAlign w:val="center"/>
          </w:tcPr>
          <w:p w14:paraId="7B0B85A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A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A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A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2" w:type="dxa"/>
            <w:vAlign w:val="center"/>
          </w:tcPr>
          <w:p w14:paraId="7B0B85A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434" w:type="dxa"/>
            <w:vAlign w:val="center"/>
          </w:tcPr>
          <w:p w14:paraId="7B0B85B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5BD" w14:textId="77777777" w:rsidTr="0000785A">
        <w:tc>
          <w:tcPr>
            <w:tcW w:w="5580" w:type="dxa"/>
            <w:shd w:val="clear" w:color="auto" w:fill="B8CCE4"/>
            <w:tcMar>
              <w:left w:w="72" w:type="dxa"/>
              <w:right w:w="72" w:type="dxa"/>
            </w:tcMar>
          </w:tcPr>
          <w:p w14:paraId="7B0B85B2" w14:textId="77777777" w:rsidR="0000785A" w:rsidRPr="00ED50CE" w:rsidRDefault="0000785A" w:rsidP="0000785A">
            <w:pPr>
              <w:pStyle w:val="BodyText"/>
              <w:spacing w:line="240" w:lineRule="auto"/>
              <w:ind w:left="252" w:hanging="252"/>
              <w:rPr>
                <w:rFonts w:ascii="Calibri" w:hAnsi="Calibri" w:cs="Calibri"/>
                <w:b/>
                <w:sz w:val="22"/>
                <w:szCs w:val="22"/>
              </w:rPr>
            </w:pPr>
            <w:r w:rsidRPr="00ED50CE">
              <w:rPr>
                <w:rFonts w:ascii="Calibri" w:hAnsi="Calibri" w:cs="Calibri"/>
                <w:b/>
                <w:sz w:val="22"/>
                <w:szCs w:val="22"/>
              </w:rPr>
              <w:t>D. Other In-Home Improvements</w:t>
            </w:r>
          </w:p>
        </w:tc>
        <w:tc>
          <w:tcPr>
            <w:tcW w:w="432" w:type="dxa"/>
            <w:shd w:val="clear" w:color="auto" w:fill="B8CCE4"/>
            <w:vAlign w:val="center"/>
          </w:tcPr>
          <w:p w14:paraId="7B0B85B3" w14:textId="77777777" w:rsidR="0000785A" w:rsidRPr="00ED50CE" w:rsidRDefault="0000785A" w:rsidP="0000785A">
            <w:pPr>
              <w:jc w:val="center"/>
              <w:rPr>
                <w:rFonts w:ascii="Calibri" w:hAnsi="Calibri" w:cs="Calibri"/>
                <w:b/>
                <w:color w:val="333333"/>
              </w:rPr>
            </w:pPr>
          </w:p>
        </w:tc>
        <w:tc>
          <w:tcPr>
            <w:tcW w:w="432" w:type="dxa"/>
            <w:shd w:val="clear" w:color="auto" w:fill="B8CCE4"/>
            <w:vAlign w:val="center"/>
          </w:tcPr>
          <w:p w14:paraId="7B0B85B4" w14:textId="77777777" w:rsidR="0000785A" w:rsidRPr="00ED50CE" w:rsidRDefault="0000785A" w:rsidP="0000785A">
            <w:pPr>
              <w:jc w:val="center"/>
              <w:rPr>
                <w:rFonts w:ascii="Calibri" w:hAnsi="Calibri" w:cs="Calibri"/>
                <w:b/>
                <w:color w:val="333333"/>
              </w:rPr>
            </w:pPr>
          </w:p>
        </w:tc>
        <w:tc>
          <w:tcPr>
            <w:tcW w:w="432" w:type="dxa"/>
            <w:shd w:val="clear" w:color="auto" w:fill="B8CCE4"/>
            <w:vAlign w:val="center"/>
          </w:tcPr>
          <w:p w14:paraId="7B0B85B5" w14:textId="77777777" w:rsidR="0000785A" w:rsidRPr="00ED50CE" w:rsidRDefault="0000785A" w:rsidP="0000785A">
            <w:pPr>
              <w:jc w:val="center"/>
              <w:rPr>
                <w:rFonts w:ascii="Calibri" w:hAnsi="Calibri" w:cs="Calibri"/>
                <w:b/>
                <w:color w:val="333333"/>
              </w:rPr>
            </w:pPr>
          </w:p>
        </w:tc>
        <w:tc>
          <w:tcPr>
            <w:tcW w:w="432" w:type="dxa"/>
            <w:shd w:val="clear" w:color="auto" w:fill="B8CCE4"/>
            <w:vAlign w:val="center"/>
          </w:tcPr>
          <w:p w14:paraId="7B0B85B6" w14:textId="77777777" w:rsidR="0000785A" w:rsidRPr="00ED50CE" w:rsidRDefault="0000785A" w:rsidP="0000785A">
            <w:pPr>
              <w:jc w:val="center"/>
              <w:rPr>
                <w:rFonts w:ascii="Calibri" w:hAnsi="Calibri" w:cs="Calibri"/>
                <w:b/>
                <w:color w:val="333333"/>
              </w:rPr>
            </w:pPr>
          </w:p>
        </w:tc>
        <w:tc>
          <w:tcPr>
            <w:tcW w:w="433" w:type="dxa"/>
            <w:shd w:val="clear" w:color="auto" w:fill="B8CCE4"/>
            <w:vAlign w:val="center"/>
          </w:tcPr>
          <w:p w14:paraId="7B0B85B7" w14:textId="77777777" w:rsidR="0000785A" w:rsidRPr="00ED50CE" w:rsidRDefault="0000785A" w:rsidP="0000785A">
            <w:pPr>
              <w:jc w:val="center"/>
              <w:rPr>
                <w:rFonts w:ascii="Calibri" w:hAnsi="Calibri" w:cs="Calibri"/>
                <w:b/>
                <w:color w:val="333333"/>
              </w:rPr>
            </w:pPr>
          </w:p>
        </w:tc>
        <w:tc>
          <w:tcPr>
            <w:tcW w:w="432" w:type="dxa"/>
            <w:shd w:val="clear" w:color="auto" w:fill="B8CCE4"/>
            <w:vAlign w:val="center"/>
          </w:tcPr>
          <w:p w14:paraId="7B0B85B8" w14:textId="77777777" w:rsidR="0000785A" w:rsidRPr="00ED50CE" w:rsidRDefault="0000785A" w:rsidP="0000785A">
            <w:pPr>
              <w:jc w:val="center"/>
              <w:rPr>
                <w:rFonts w:ascii="Calibri" w:hAnsi="Calibri" w:cs="Calibri"/>
                <w:b/>
                <w:color w:val="333333"/>
              </w:rPr>
            </w:pPr>
          </w:p>
        </w:tc>
        <w:tc>
          <w:tcPr>
            <w:tcW w:w="432" w:type="dxa"/>
            <w:shd w:val="clear" w:color="auto" w:fill="B8CCE4"/>
            <w:vAlign w:val="center"/>
          </w:tcPr>
          <w:p w14:paraId="7B0B85B9" w14:textId="77777777" w:rsidR="0000785A" w:rsidRPr="00ED50CE" w:rsidRDefault="0000785A" w:rsidP="0000785A">
            <w:pPr>
              <w:jc w:val="center"/>
              <w:rPr>
                <w:rFonts w:ascii="Calibri" w:hAnsi="Calibri" w:cs="Calibri"/>
                <w:b/>
                <w:color w:val="333333"/>
              </w:rPr>
            </w:pPr>
          </w:p>
        </w:tc>
        <w:tc>
          <w:tcPr>
            <w:tcW w:w="432" w:type="dxa"/>
            <w:shd w:val="clear" w:color="auto" w:fill="B8CCE4"/>
            <w:vAlign w:val="center"/>
          </w:tcPr>
          <w:p w14:paraId="7B0B85BA" w14:textId="77777777" w:rsidR="0000785A" w:rsidRPr="00ED50CE" w:rsidRDefault="0000785A" w:rsidP="0000785A">
            <w:pPr>
              <w:jc w:val="center"/>
              <w:rPr>
                <w:rFonts w:ascii="Calibri" w:hAnsi="Calibri" w:cs="Calibri"/>
                <w:b/>
                <w:color w:val="333333"/>
              </w:rPr>
            </w:pPr>
          </w:p>
        </w:tc>
        <w:tc>
          <w:tcPr>
            <w:tcW w:w="432" w:type="dxa"/>
            <w:shd w:val="clear" w:color="auto" w:fill="B8CCE4"/>
            <w:vAlign w:val="center"/>
          </w:tcPr>
          <w:p w14:paraId="7B0B85BB" w14:textId="77777777" w:rsidR="0000785A" w:rsidRPr="00ED50CE" w:rsidRDefault="0000785A" w:rsidP="0000785A">
            <w:pPr>
              <w:jc w:val="center"/>
              <w:rPr>
                <w:rFonts w:ascii="Calibri" w:hAnsi="Calibri" w:cs="Calibri"/>
                <w:b/>
                <w:color w:val="333333"/>
              </w:rPr>
            </w:pPr>
          </w:p>
        </w:tc>
        <w:tc>
          <w:tcPr>
            <w:tcW w:w="434" w:type="dxa"/>
            <w:shd w:val="clear" w:color="auto" w:fill="B8CCE4"/>
            <w:vAlign w:val="center"/>
          </w:tcPr>
          <w:p w14:paraId="7B0B85BC" w14:textId="77777777" w:rsidR="0000785A" w:rsidRPr="00ED50CE" w:rsidRDefault="0000785A" w:rsidP="0000785A">
            <w:pPr>
              <w:jc w:val="center"/>
              <w:rPr>
                <w:rFonts w:ascii="Calibri" w:hAnsi="Calibri" w:cs="Calibri"/>
                <w:b/>
                <w:color w:val="333333"/>
              </w:rPr>
            </w:pPr>
          </w:p>
        </w:tc>
      </w:tr>
      <w:tr w:rsidR="0000785A" w:rsidRPr="00ED50CE" w14:paraId="7B0B85C9" w14:textId="77777777" w:rsidTr="0000785A">
        <w:tc>
          <w:tcPr>
            <w:tcW w:w="5580" w:type="dxa"/>
            <w:tcMar>
              <w:left w:w="72" w:type="dxa"/>
              <w:right w:w="72" w:type="dxa"/>
            </w:tcMar>
          </w:tcPr>
          <w:p w14:paraId="7B0B85BE" w14:textId="77777777" w:rsidR="0000785A" w:rsidRPr="00ED50CE" w:rsidRDefault="0000785A" w:rsidP="0000785A">
            <w:pPr>
              <w:pStyle w:val="BodyText"/>
              <w:spacing w:line="240" w:lineRule="auto"/>
              <w:ind w:left="252" w:hanging="252"/>
              <w:rPr>
                <w:rFonts w:ascii="Calibri" w:hAnsi="Calibri" w:cs="Calibri"/>
                <w:sz w:val="22"/>
                <w:szCs w:val="22"/>
              </w:rPr>
            </w:pPr>
            <w:r w:rsidRPr="00ED50CE">
              <w:rPr>
                <w:rFonts w:ascii="Calibri" w:hAnsi="Calibri" w:cs="Calibri"/>
                <w:sz w:val="22"/>
                <w:szCs w:val="22"/>
              </w:rPr>
              <w:t>5.</w:t>
            </w:r>
            <w:r>
              <w:rPr>
                <w:rFonts w:ascii="Calibri" w:hAnsi="Calibri" w:cs="Calibri"/>
                <w:sz w:val="22"/>
                <w:szCs w:val="22"/>
              </w:rPr>
              <w:t xml:space="preserve"> </w:t>
            </w:r>
            <w:r w:rsidRPr="00ED50CE">
              <w:rPr>
                <w:rFonts w:ascii="Calibri" w:hAnsi="Calibri" w:cs="Calibri"/>
                <w:color w:val="000000"/>
                <w:sz w:val="22"/>
                <w:szCs w:val="22"/>
              </w:rPr>
              <w:t xml:space="preserve"> Install one or more “Smart” power strips that automatically turn off devices (such as computers, printers, </w:t>
            </w:r>
            <w:r>
              <w:rPr>
                <w:rFonts w:ascii="Calibri" w:hAnsi="Calibri" w:cs="Calibri"/>
                <w:color w:val="000000"/>
                <w:sz w:val="22"/>
                <w:szCs w:val="22"/>
              </w:rPr>
              <w:t xml:space="preserve">or </w:t>
            </w:r>
            <w:r w:rsidRPr="00ED50CE">
              <w:rPr>
                <w:rFonts w:ascii="Calibri" w:hAnsi="Calibri" w:cs="Calibri"/>
                <w:color w:val="000000"/>
                <w:sz w:val="22"/>
                <w:szCs w:val="22"/>
              </w:rPr>
              <w:t>phone chargers) after a period of time when they are not used</w:t>
            </w:r>
          </w:p>
        </w:tc>
        <w:tc>
          <w:tcPr>
            <w:tcW w:w="432" w:type="dxa"/>
            <w:vAlign w:val="center"/>
          </w:tcPr>
          <w:p w14:paraId="7B0B85BF"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c>
          <w:tcPr>
            <w:tcW w:w="432" w:type="dxa"/>
            <w:vAlign w:val="center"/>
          </w:tcPr>
          <w:p w14:paraId="7B0B85C0"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c>
          <w:tcPr>
            <w:tcW w:w="432" w:type="dxa"/>
            <w:vAlign w:val="center"/>
          </w:tcPr>
          <w:p w14:paraId="7B0B85C1"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c>
          <w:tcPr>
            <w:tcW w:w="432" w:type="dxa"/>
            <w:vAlign w:val="center"/>
          </w:tcPr>
          <w:p w14:paraId="7B0B85C2"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c>
          <w:tcPr>
            <w:tcW w:w="433" w:type="dxa"/>
            <w:vAlign w:val="center"/>
          </w:tcPr>
          <w:p w14:paraId="7B0B85C3"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c>
          <w:tcPr>
            <w:tcW w:w="432" w:type="dxa"/>
            <w:vAlign w:val="center"/>
          </w:tcPr>
          <w:p w14:paraId="7B0B85C4"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c>
          <w:tcPr>
            <w:tcW w:w="432" w:type="dxa"/>
            <w:vAlign w:val="center"/>
          </w:tcPr>
          <w:p w14:paraId="7B0B85C5"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c>
          <w:tcPr>
            <w:tcW w:w="432" w:type="dxa"/>
            <w:vAlign w:val="center"/>
          </w:tcPr>
          <w:p w14:paraId="7B0B85C6"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c>
          <w:tcPr>
            <w:tcW w:w="432" w:type="dxa"/>
            <w:vAlign w:val="center"/>
          </w:tcPr>
          <w:p w14:paraId="7B0B85C7"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c>
          <w:tcPr>
            <w:tcW w:w="434" w:type="dxa"/>
            <w:vAlign w:val="center"/>
          </w:tcPr>
          <w:p w14:paraId="7B0B85C8" w14:textId="77777777" w:rsidR="0000785A" w:rsidRPr="00ED50CE" w:rsidRDefault="0000785A" w:rsidP="0000785A">
            <w:pPr>
              <w:jc w:val="center"/>
              <w:rPr>
                <w:rFonts w:ascii="Calibri" w:hAnsi="Calibri" w:cs="Calibri"/>
                <w:color w:val="333333"/>
              </w:rPr>
            </w:pPr>
            <w:r w:rsidRPr="00ED50CE">
              <w:rPr>
                <w:rFonts w:ascii="Calibri" w:hAnsi="Calibri" w:cs="Calibri"/>
                <w:color w:val="333333"/>
              </w:rPr>
              <w:sym w:font="Wingdings 2" w:char="F099"/>
            </w:r>
          </w:p>
        </w:tc>
      </w:tr>
    </w:tbl>
    <w:p w14:paraId="7B0B85CA" w14:textId="77777777" w:rsidR="0000785A" w:rsidRPr="00ED50CE" w:rsidRDefault="0000785A" w:rsidP="0000785A">
      <w:pPr>
        <w:suppressAutoHyphens/>
        <w:rPr>
          <w:rFonts w:ascii="Calibri" w:hAnsi="Calibri" w:cs="Calibri"/>
        </w:rPr>
      </w:pPr>
    </w:p>
    <w:p w14:paraId="7B0B85CB" w14:textId="77777777" w:rsidR="0000785A" w:rsidRDefault="0000785A" w:rsidP="0000785A">
      <w:pPr>
        <w:rPr>
          <w:rFonts w:ascii="Calibri" w:hAnsi="Calibri" w:cs="Calibri"/>
        </w:rPr>
      </w:pPr>
      <w:r>
        <w:rPr>
          <w:rFonts w:ascii="Calibri" w:hAnsi="Calibri" w:cs="Calibri"/>
        </w:rPr>
        <w:br w:type="page"/>
      </w:r>
    </w:p>
    <w:p w14:paraId="7B0B85CC" w14:textId="77777777" w:rsidR="0000785A" w:rsidRPr="00F379E9" w:rsidRDefault="0000785A" w:rsidP="0000785A">
      <w:pPr>
        <w:pStyle w:val="BodyText"/>
        <w:spacing w:line="240" w:lineRule="auto"/>
        <w:ind w:left="720" w:hanging="720"/>
        <w:rPr>
          <w:rFonts w:ascii="Calibri" w:hAnsi="Calibri" w:cs="Calibri"/>
          <w:sz w:val="22"/>
          <w:szCs w:val="22"/>
        </w:rPr>
      </w:pPr>
      <w:r>
        <w:rPr>
          <w:rFonts w:ascii="Calibri" w:hAnsi="Calibri" w:cs="Calibri"/>
          <w:sz w:val="22"/>
          <w:szCs w:val="22"/>
        </w:rPr>
        <w:t>Q37</w:t>
      </w:r>
      <w:r w:rsidRPr="00F379E9">
        <w:rPr>
          <w:rFonts w:ascii="Calibri" w:hAnsi="Calibri" w:cs="Calibri"/>
          <w:sz w:val="22"/>
          <w:szCs w:val="22"/>
        </w:rPr>
        <w:t>.</w:t>
      </w:r>
      <w:r w:rsidRPr="00F379E9">
        <w:rPr>
          <w:rFonts w:ascii="Calibri" w:hAnsi="Calibri" w:cs="Calibri"/>
          <w:sz w:val="22"/>
          <w:szCs w:val="22"/>
        </w:rPr>
        <w:tab/>
      </w:r>
      <w:r>
        <w:rPr>
          <w:rFonts w:ascii="Calibri" w:hAnsi="Calibri" w:cs="Calibri"/>
          <w:sz w:val="22"/>
          <w:szCs w:val="22"/>
        </w:rPr>
        <w:t>So, finally in terms of new energy efficiency options that A</w:t>
      </w:r>
      <w:r w:rsidRPr="00F379E9">
        <w:rPr>
          <w:rFonts w:ascii="Calibri" w:hAnsi="Calibri" w:cs="Calibri"/>
          <w:sz w:val="22"/>
          <w:szCs w:val="22"/>
        </w:rPr>
        <w:t xml:space="preserve">meren Illinois might also be able to offer your household </w:t>
      </w:r>
      <w:r>
        <w:rPr>
          <w:rFonts w:ascii="Calibri" w:hAnsi="Calibri" w:cs="Calibri"/>
          <w:sz w:val="22"/>
          <w:szCs w:val="22"/>
        </w:rPr>
        <w:t xml:space="preserve">is </w:t>
      </w:r>
      <w:r w:rsidRPr="00F379E9">
        <w:rPr>
          <w:rFonts w:ascii="Calibri" w:hAnsi="Calibri" w:cs="Calibri"/>
          <w:sz w:val="22"/>
          <w:szCs w:val="22"/>
        </w:rPr>
        <w:t xml:space="preserve">a rebate </w:t>
      </w:r>
      <w:r>
        <w:rPr>
          <w:rFonts w:ascii="Calibri" w:hAnsi="Calibri" w:cs="Calibri"/>
          <w:sz w:val="22"/>
          <w:szCs w:val="22"/>
        </w:rPr>
        <w:t xml:space="preserve">to install new </w:t>
      </w:r>
      <w:r w:rsidRPr="00D831E8">
        <w:rPr>
          <w:rFonts w:ascii="Calibri" w:hAnsi="Calibri" w:cs="Calibri"/>
          <w:sz w:val="22"/>
          <w:szCs w:val="22"/>
        </w:rPr>
        <w:t>light bulbs</w:t>
      </w:r>
      <w:r>
        <w:rPr>
          <w:rFonts w:ascii="Calibri" w:hAnsi="Calibri" w:cs="Calibri"/>
          <w:sz w:val="22"/>
          <w:szCs w:val="22"/>
        </w:rPr>
        <w:t xml:space="preserve"> that are more energy efficient than traditional incandescent bulbs. L</w:t>
      </w:r>
      <w:r w:rsidRPr="00F379E9">
        <w:rPr>
          <w:rFonts w:ascii="Calibri" w:hAnsi="Calibri" w:cs="Calibri"/>
          <w:sz w:val="22"/>
          <w:szCs w:val="22"/>
        </w:rPr>
        <w:t xml:space="preserve">ight bulbs </w:t>
      </w:r>
      <w:r>
        <w:rPr>
          <w:rFonts w:ascii="Calibri" w:hAnsi="Calibri" w:cs="Calibri"/>
          <w:sz w:val="22"/>
          <w:szCs w:val="22"/>
        </w:rPr>
        <w:t>such as</w:t>
      </w:r>
      <w:r w:rsidRPr="00F379E9">
        <w:rPr>
          <w:rFonts w:ascii="Calibri" w:hAnsi="Calibri" w:cs="Calibri"/>
          <w:sz w:val="22"/>
          <w:szCs w:val="22"/>
        </w:rPr>
        <w:t xml:space="preserve"> </w:t>
      </w:r>
      <w:r w:rsidRPr="00F379E9">
        <w:rPr>
          <w:rFonts w:ascii="Calibri" w:hAnsi="Calibri" w:cs="Calibri"/>
          <w:color w:val="0000FF"/>
          <w:sz w:val="22"/>
          <w:szCs w:val="22"/>
          <w:u w:val="single"/>
        </w:rPr>
        <w:t>compact fluorescent light bulbs (CFLs)</w:t>
      </w:r>
      <w:r>
        <w:rPr>
          <w:rFonts w:ascii="Calibri" w:hAnsi="Calibri" w:cs="Calibri"/>
          <w:sz w:val="22"/>
          <w:szCs w:val="22"/>
        </w:rPr>
        <w:t xml:space="preserve"> or </w:t>
      </w:r>
      <w:r w:rsidRPr="00997DE3">
        <w:rPr>
          <w:rFonts w:ascii="Calibri" w:hAnsi="Calibri" w:cs="Calibri"/>
          <w:b/>
          <w:color w:val="31849B"/>
          <w:sz w:val="22"/>
          <w:szCs w:val="22"/>
          <w:u w:val="single"/>
        </w:rPr>
        <w:t>LED (light emitting diode</w:t>
      </w:r>
      <w:r w:rsidRPr="00997DE3">
        <w:rPr>
          <w:rFonts w:ascii="Calibri" w:hAnsi="Calibri" w:cs="Calibri"/>
          <w:b/>
          <w:sz w:val="22"/>
          <w:szCs w:val="22"/>
          <w:u w:val="single"/>
        </w:rPr>
        <w:t>)</w:t>
      </w:r>
      <w:r>
        <w:rPr>
          <w:rFonts w:ascii="Calibri" w:hAnsi="Calibri" w:cs="Calibri"/>
          <w:sz w:val="22"/>
          <w:szCs w:val="22"/>
        </w:rPr>
        <w:t xml:space="preserve"> bulbs fit into this category</w:t>
      </w:r>
      <w:r w:rsidRPr="00F379E9">
        <w:rPr>
          <w:rFonts w:ascii="Calibri" w:hAnsi="Calibri" w:cs="Calibri"/>
          <w:sz w:val="22"/>
          <w:szCs w:val="22"/>
        </w:rPr>
        <w:t xml:space="preserve">.  </w:t>
      </w:r>
      <w:r>
        <w:rPr>
          <w:rFonts w:ascii="Calibri" w:hAnsi="Calibri" w:cs="Calibri"/>
          <w:sz w:val="22"/>
          <w:szCs w:val="22"/>
        </w:rPr>
        <w:t>Installing these higher efficiency bulbs saves energy, and</w:t>
      </w:r>
      <w:r w:rsidRPr="00F379E9">
        <w:rPr>
          <w:rFonts w:ascii="Calibri" w:hAnsi="Calibri" w:cs="Calibri"/>
          <w:sz w:val="22"/>
          <w:szCs w:val="22"/>
        </w:rPr>
        <w:t xml:space="preserve"> could potentially make up for the </w:t>
      </w:r>
      <w:r>
        <w:rPr>
          <w:rFonts w:ascii="Calibri" w:hAnsi="Calibri" w:cs="Calibri"/>
          <w:sz w:val="22"/>
          <w:szCs w:val="22"/>
        </w:rPr>
        <w:t>higher cost of the bulb</w:t>
      </w:r>
      <w:r w:rsidRPr="00F379E9">
        <w:rPr>
          <w:rFonts w:ascii="Calibri" w:hAnsi="Calibri" w:cs="Calibri"/>
          <w:sz w:val="22"/>
          <w:szCs w:val="22"/>
        </w:rPr>
        <w:t xml:space="preserve"> within a few years.</w:t>
      </w:r>
    </w:p>
    <w:p w14:paraId="7B0B85CD" w14:textId="77777777" w:rsidR="0000785A" w:rsidRDefault="0000785A" w:rsidP="0000785A">
      <w:pPr>
        <w:pStyle w:val="BodyText"/>
        <w:spacing w:line="240" w:lineRule="auto"/>
        <w:ind w:left="720"/>
        <w:rPr>
          <w:rFonts w:ascii="Calibri" w:hAnsi="Calibri" w:cs="Calibri"/>
          <w:sz w:val="22"/>
          <w:szCs w:val="22"/>
        </w:rPr>
      </w:pPr>
    </w:p>
    <w:p w14:paraId="7B0B85CE" w14:textId="77777777" w:rsidR="0000785A" w:rsidRPr="008D4C18" w:rsidRDefault="0000785A" w:rsidP="0000785A">
      <w:pPr>
        <w:pStyle w:val="BodyText"/>
        <w:spacing w:line="240" w:lineRule="auto"/>
        <w:ind w:left="720"/>
        <w:rPr>
          <w:rFonts w:ascii="Calibri" w:hAnsi="Calibri" w:cs="Calibri"/>
          <w:i/>
          <w:sz w:val="22"/>
          <w:szCs w:val="22"/>
        </w:rPr>
      </w:pPr>
      <w:r w:rsidRPr="008D4C18">
        <w:rPr>
          <w:rFonts w:ascii="Calibri" w:hAnsi="Calibri" w:cs="Calibri"/>
          <w:sz w:val="22"/>
          <w:szCs w:val="22"/>
        </w:rPr>
        <w:t xml:space="preserve">Assuming that Ameren Illinois could provide a rebate that meant you would save enough on your electricity costs to pay for the cost of installing the more efficient bulbs within </w:t>
      </w:r>
      <w:r w:rsidRPr="008D4C18">
        <w:rPr>
          <w:rFonts w:ascii="Calibri" w:hAnsi="Calibri" w:cs="Calibri"/>
          <w:b/>
          <w:sz w:val="22"/>
          <w:szCs w:val="22"/>
          <w:u w:val="single"/>
        </w:rPr>
        <w:t>3 years</w:t>
      </w:r>
      <w:r w:rsidRPr="008D4C18">
        <w:rPr>
          <w:rFonts w:ascii="Calibri" w:hAnsi="Calibri" w:cs="Calibri"/>
          <w:sz w:val="22"/>
          <w:szCs w:val="22"/>
        </w:rPr>
        <w:t>, how likely would you be to install one or more of the bulbs (and take the rebate)?</w:t>
      </w:r>
    </w:p>
    <w:p w14:paraId="7B0B85CF" w14:textId="77777777" w:rsidR="0000785A" w:rsidRPr="008D4C18" w:rsidRDefault="0000785A" w:rsidP="0000785A">
      <w:pPr>
        <w:pStyle w:val="BodyText"/>
        <w:spacing w:line="240" w:lineRule="auto"/>
        <w:ind w:left="720"/>
        <w:rPr>
          <w:rFonts w:ascii="Calibri" w:hAnsi="Calibri" w:cs="Calibri"/>
          <w:sz w:val="22"/>
          <w:szCs w:val="22"/>
        </w:rPr>
      </w:pPr>
    </w:p>
    <w:p w14:paraId="7B0B85D0" w14:textId="77777777" w:rsidR="0000785A" w:rsidRPr="008D4C18" w:rsidRDefault="0000785A" w:rsidP="0000785A">
      <w:pPr>
        <w:pStyle w:val="BodyText"/>
        <w:spacing w:line="240" w:lineRule="auto"/>
        <w:ind w:left="720"/>
        <w:rPr>
          <w:rFonts w:ascii="Calibri" w:hAnsi="Calibri" w:cs="Calibri"/>
          <w:sz w:val="22"/>
          <w:szCs w:val="22"/>
        </w:rPr>
      </w:pPr>
      <w:r w:rsidRPr="008D4C18">
        <w:rPr>
          <w:rFonts w:ascii="Calibri" w:hAnsi="Calibri" w:cs="Calibri"/>
          <w:sz w:val="22"/>
          <w:szCs w:val="22"/>
        </w:rPr>
        <w:t xml:space="preserve">Please use a 10 point scale where, ‘1’ means you think your household would be </w:t>
      </w:r>
      <w:r w:rsidRPr="008D4C18">
        <w:rPr>
          <w:rFonts w:ascii="Calibri" w:hAnsi="Calibri" w:cs="Calibri"/>
          <w:sz w:val="22"/>
          <w:szCs w:val="22"/>
          <w:u w:val="single"/>
        </w:rPr>
        <w:t>not at all likely to do this</w:t>
      </w:r>
      <w:r w:rsidRPr="008D4C18">
        <w:rPr>
          <w:rFonts w:ascii="Calibri" w:hAnsi="Calibri" w:cs="Calibri"/>
          <w:sz w:val="22"/>
          <w:szCs w:val="22"/>
        </w:rPr>
        <w:t xml:space="preserve"> and ‘10’ means your household would be </w:t>
      </w:r>
      <w:r w:rsidRPr="008D4C18">
        <w:rPr>
          <w:rFonts w:ascii="Calibri" w:hAnsi="Calibri" w:cs="Calibri"/>
          <w:sz w:val="22"/>
          <w:szCs w:val="22"/>
          <w:u w:val="single"/>
        </w:rPr>
        <w:t xml:space="preserve">extremely likely to do this. </w:t>
      </w:r>
      <w:r w:rsidRPr="008D4C18">
        <w:rPr>
          <w:rFonts w:ascii="Calibri" w:hAnsi="Calibri" w:cs="Calibri"/>
          <w:sz w:val="22"/>
          <w:szCs w:val="22"/>
        </w:rPr>
        <w:t xml:space="preserve"> </w:t>
      </w:r>
    </w:p>
    <w:p w14:paraId="7B0B85D1" w14:textId="77777777" w:rsidR="0000785A" w:rsidRPr="008D4C18" w:rsidRDefault="0000785A" w:rsidP="0000785A">
      <w:pPr>
        <w:pStyle w:val="BodyText"/>
        <w:spacing w:line="240" w:lineRule="auto"/>
        <w:ind w:left="720"/>
        <w:rPr>
          <w:rFonts w:ascii="Calibri" w:hAnsi="Calibri" w:cs="Calibri"/>
          <w:sz w:val="22"/>
          <w:szCs w:val="22"/>
        </w:rPr>
      </w:pPr>
    </w:p>
    <w:p w14:paraId="7B0B85D2"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Not At All Likely</w:t>
      </w:r>
      <w:r w:rsidRPr="008D4C18">
        <w:rPr>
          <w:rFonts w:ascii="Calibri" w:hAnsi="Calibri" w:cs="Calibri"/>
          <w:b/>
          <w:bCs/>
        </w:rPr>
        <w:tab/>
        <w:t>Extremely Likely</w:t>
      </w:r>
    </w:p>
    <w:p w14:paraId="7B0B85D3"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To Do This</w:t>
      </w:r>
      <w:r w:rsidRPr="008D4C18">
        <w:rPr>
          <w:rFonts w:ascii="Calibri" w:hAnsi="Calibri" w:cs="Calibri"/>
          <w:b/>
          <w:bCs/>
        </w:rPr>
        <w:tab/>
        <w:t>to Do This</w:t>
      </w:r>
    </w:p>
    <w:p w14:paraId="7B0B85D4" w14:textId="77777777" w:rsidR="0000785A" w:rsidRPr="008D4C18" w:rsidRDefault="0000785A" w:rsidP="0000785A">
      <w:pPr>
        <w:ind w:left="1440" w:hanging="720"/>
        <w:rPr>
          <w:rFonts w:ascii="Calibri" w:hAnsi="Calibri" w:cs="Calibri"/>
          <w:b/>
          <w:bCs/>
        </w:rPr>
      </w:pPr>
      <w:r w:rsidRPr="008D4C18">
        <w:rPr>
          <w:rFonts w:ascii="Calibri" w:hAnsi="Calibri" w:cs="Calibri"/>
          <w:b/>
          <w:bCs/>
        </w:rPr>
        <w:tab/>
        <w:t>1</w:t>
      </w:r>
      <w:r w:rsidRPr="008D4C18">
        <w:rPr>
          <w:rFonts w:ascii="Calibri" w:hAnsi="Calibri" w:cs="Calibri"/>
          <w:b/>
          <w:bCs/>
        </w:rPr>
        <w:tab/>
        <w:t>2</w:t>
      </w:r>
      <w:r w:rsidRPr="008D4C18">
        <w:rPr>
          <w:rFonts w:ascii="Calibri" w:hAnsi="Calibri" w:cs="Calibri"/>
          <w:b/>
          <w:bCs/>
        </w:rPr>
        <w:tab/>
        <w:t>3</w:t>
      </w:r>
      <w:r w:rsidRPr="008D4C18">
        <w:rPr>
          <w:rFonts w:ascii="Calibri" w:hAnsi="Calibri" w:cs="Calibri"/>
          <w:b/>
          <w:bCs/>
        </w:rPr>
        <w:tab/>
        <w:t>4</w:t>
      </w:r>
      <w:r w:rsidRPr="008D4C18">
        <w:rPr>
          <w:rFonts w:ascii="Calibri" w:hAnsi="Calibri" w:cs="Calibri"/>
          <w:b/>
          <w:bCs/>
        </w:rPr>
        <w:tab/>
        <w:t>5</w:t>
      </w:r>
      <w:r w:rsidRPr="008D4C18">
        <w:rPr>
          <w:rFonts w:ascii="Calibri" w:hAnsi="Calibri" w:cs="Calibri"/>
          <w:b/>
          <w:bCs/>
        </w:rPr>
        <w:tab/>
        <w:t>6</w:t>
      </w:r>
      <w:r w:rsidRPr="008D4C18">
        <w:rPr>
          <w:rFonts w:ascii="Calibri" w:hAnsi="Calibri" w:cs="Calibri"/>
          <w:b/>
          <w:bCs/>
        </w:rPr>
        <w:tab/>
        <w:t>7</w:t>
      </w:r>
      <w:r w:rsidRPr="008D4C18">
        <w:rPr>
          <w:rFonts w:ascii="Calibri" w:hAnsi="Calibri" w:cs="Calibri"/>
          <w:b/>
          <w:bCs/>
        </w:rPr>
        <w:tab/>
        <w:t>8</w:t>
      </w:r>
      <w:r w:rsidRPr="008D4C18">
        <w:rPr>
          <w:rFonts w:ascii="Calibri" w:hAnsi="Calibri" w:cs="Calibri"/>
          <w:b/>
          <w:bCs/>
        </w:rPr>
        <w:tab/>
        <w:t>9</w:t>
      </w:r>
      <w:r w:rsidRPr="008D4C18">
        <w:rPr>
          <w:rFonts w:ascii="Calibri" w:hAnsi="Calibri" w:cs="Calibri"/>
          <w:b/>
          <w:bCs/>
        </w:rPr>
        <w:tab/>
        <w:t>10</w:t>
      </w:r>
    </w:p>
    <w:p w14:paraId="7B0B85D5" w14:textId="77777777" w:rsidR="0000785A" w:rsidRPr="008D4C18" w:rsidRDefault="0000785A" w:rsidP="0000785A">
      <w:pPr>
        <w:ind w:left="1080" w:hanging="360"/>
        <w:rPr>
          <w:rFonts w:ascii="Calibri" w:hAnsi="Calibri" w:cs="Calibri"/>
          <w:b/>
          <w:bCs/>
        </w:rPr>
      </w:pPr>
    </w:p>
    <w:p w14:paraId="7B0B85D6" w14:textId="77777777" w:rsidR="0000785A" w:rsidRPr="008D4C18" w:rsidRDefault="0000785A" w:rsidP="0000785A">
      <w:pPr>
        <w:ind w:left="1080" w:hanging="360"/>
        <w:rPr>
          <w:rFonts w:ascii="Calibri" w:hAnsi="Calibri" w:cs="Calibri"/>
          <w:b/>
          <w:bCs/>
        </w:rPr>
      </w:pPr>
    </w:p>
    <w:p w14:paraId="7B0B85D7" w14:textId="77777777" w:rsidR="0000785A" w:rsidRPr="008D4C18" w:rsidRDefault="0000785A" w:rsidP="0000785A">
      <w:pPr>
        <w:ind w:left="1080" w:hanging="360"/>
        <w:rPr>
          <w:rFonts w:ascii="Calibri" w:hAnsi="Calibri" w:cs="Calibri"/>
          <w:b/>
          <w:bCs/>
        </w:rPr>
      </w:pPr>
    </w:p>
    <w:p w14:paraId="7B0B85D8" w14:textId="77777777" w:rsidR="0000785A" w:rsidRPr="008D4C18" w:rsidRDefault="0000785A" w:rsidP="0000785A">
      <w:pPr>
        <w:ind w:left="360" w:hanging="360"/>
        <w:rPr>
          <w:rFonts w:ascii="Calibri" w:hAnsi="Calibri" w:cs="Calibri"/>
          <w:b/>
          <w:bCs/>
        </w:rPr>
      </w:pPr>
      <w:r w:rsidRPr="008D4C18">
        <w:rPr>
          <w:rFonts w:ascii="Calibri" w:hAnsi="Calibri" w:cs="Calibri"/>
          <w:b/>
          <w:bCs/>
        </w:rPr>
        <w:t>[ASK IF Q37 =7-10]</w:t>
      </w:r>
    </w:p>
    <w:p w14:paraId="7B0B85D9" w14:textId="77777777" w:rsidR="0000785A" w:rsidRPr="008D4C18" w:rsidRDefault="0000785A" w:rsidP="0000785A">
      <w:pPr>
        <w:pStyle w:val="BodyText"/>
        <w:spacing w:line="240" w:lineRule="auto"/>
        <w:ind w:left="720" w:hanging="720"/>
        <w:rPr>
          <w:rFonts w:ascii="Calibri" w:hAnsi="Calibri" w:cs="Calibri"/>
          <w:sz w:val="22"/>
          <w:szCs w:val="22"/>
        </w:rPr>
      </w:pPr>
      <w:r w:rsidRPr="008D4C18">
        <w:rPr>
          <w:rFonts w:ascii="Calibri" w:hAnsi="Calibri" w:cs="Calibri"/>
          <w:sz w:val="22"/>
          <w:szCs w:val="22"/>
        </w:rPr>
        <w:t>Q38.</w:t>
      </w:r>
      <w:r w:rsidRPr="008D4C18">
        <w:rPr>
          <w:rFonts w:ascii="Calibri" w:hAnsi="Calibri" w:cs="Calibri"/>
          <w:sz w:val="22"/>
          <w:szCs w:val="22"/>
        </w:rPr>
        <w:tab/>
        <w:t xml:space="preserve">Now, please think about a situation in which the impact of the rebate from Ameren Illinois was that you would save enough on electricity to pay for the cost to install the more energy efficient light bulbs in </w:t>
      </w:r>
      <w:r w:rsidRPr="008D4C18">
        <w:rPr>
          <w:rFonts w:ascii="Calibri" w:hAnsi="Calibri" w:cs="Calibri"/>
          <w:b/>
          <w:sz w:val="22"/>
          <w:szCs w:val="22"/>
          <w:u w:val="single"/>
        </w:rPr>
        <w:t>5 years</w:t>
      </w:r>
      <w:r w:rsidRPr="008D4C18">
        <w:rPr>
          <w:rFonts w:ascii="Calibri" w:hAnsi="Calibri" w:cs="Calibri"/>
          <w:sz w:val="22"/>
          <w:szCs w:val="22"/>
        </w:rPr>
        <w:t>.  If you were given this option, how likely would you be to install one or more of these bulbs in your home (and take the rebate)?</w:t>
      </w:r>
    </w:p>
    <w:p w14:paraId="7B0B85DA" w14:textId="77777777" w:rsidR="0000785A" w:rsidRPr="008D4C18" w:rsidRDefault="0000785A" w:rsidP="0000785A">
      <w:pPr>
        <w:pStyle w:val="BodyText"/>
        <w:spacing w:line="240" w:lineRule="auto"/>
        <w:ind w:left="720" w:hanging="720"/>
        <w:rPr>
          <w:rFonts w:ascii="Calibri" w:hAnsi="Calibri" w:cs="Calibri"/>
          <w:sz w:val="22"/>
          <w:szCs w:val="22"/>
        </w:rPr>
      </w:pPr>
    </w:p>
    <w:p w14:paraId="7B0B85DB"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Not At All Likely</w:t>
      </w:r>
      <w:r w:rsidRPr="008D4C18">
        <w:rPr>
          <w:rFonts w:ascii="Calibri" w:hAnsi="Calibri" w:cs="Calibri"/>
          <w:b/>
          <w:bCs/>
        </w:rPr>
        <w:tab/>
        <w:t>Extremely Likely</w:t>
      </w:r>
    </w:p>
    <w:p w14:paraId="7B0B85DC"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ab/>
        <w:t>To Do This</w:t>
      </w:r>
      <w:r w:rsidRPr="008D4C18">
        <w:rPr>
          <w:rFonts w:ascii="Calibri" w:hAnsi="Calibri" w:cs="Calibri"/>
          <w:b/>
          <w:bCs/>
        </w:rPr>
        <w:tab/>
        <w:t>to Do This</w:t>
      </w:r>
    </w:p>
    <w:p w14:paraId="7B0B85DD" w14:textId="77777777" w:rsidR="0000785A" w:rsidRPr="008D4C18" w:rsidRDefault="0000785A" w:rsidP="0000785A">
      <w:pPr>
        <w:ind w:left="1440" w:hanging="720"/>
        <w:rPr>
          <w:rFonts w:ascii="Calibri" w:hAnsi="Calibri" w:cs="Calibri"/>
          <w:b/>
          <w:bCs/>
        </w:rPr>
      </w:pPr>
      <w:r w:rsidRPr="008D4C18">
        <w:rPr>
          <w:rFonts w:ascii="Calibri" w:hAnsi="Calibri" w:cs="Calibri"/>
          <w:b/>
          <w:bCs/>
        </w:rPr>
        <w:tab/>
        <w:t>1</w:t>
      </w:r>
      <w:r w:rsidRPr="008D4C18">
        <w:rPr>
          <w:rFonts w:ascii="Calibri" w:hAnsi="Calibri" w:cs="Calibri"/>
          <w:b/>
          <w:bCs/>
        </w:rPr>
        <w:tab/>
        <w:t>2</w:t>
      </w:r>
      <w:r w:rsidRPr="008D4C18">
        <w:rPr>
          <w:rFonts w:ascii="Calibri" w:hAnsi="Calibri" w:cs="Calibri"/>
          <w:b/>
          <w:bCs/>
        </w:rPr>
        <w:tab/>
        <w:t>3</w:t>
      </w:r>
      <w:r w:rsidRPr="008D4C18">
        <w:rPr>
          <w:rFonts w:ascii="Calibri" w:hAnsi="Calibri" w:cs="Calibri"/>
          <w:b/>
          <w:bCs/>
        </w:rPr>
        <w:tab/>
        <w:t>4</w:t>
      </w:r>
      <w:r w:rsidRPr="008D4C18">
        <w:rPr>
          <w:rFonts w:ascii="Calibri" w:hAnsi="Calibri" w:cs="Calibri"/>
          <w:b/>
          <w:bCs/>
        </w:rPr>
        <w:tab/>
        <w:t>5</w:t>
      </w:r>
      <w:r w:rsidRPr="008D4C18">
        <w:rPr>
          <w:rFonts w:ascii="Calibri" w:hAnsi="Calibri" w:cs="Calibri"/>
          <w:b/>
          <w:bCs/>
        </w:rPr>
        <w:tab/>
        <w:t>6</w:t>
      </w:r>
      <w:r w:rsidRPr="008D4C18">
        <w:rPr>
          <w:rFonts w:ascii="Calibri" w:hAnsi="Calibri" w:cs="Calibri"/>
          <w:b/>
          <w:bCs/>
        </w:rPr>
        <w:tab/>
        <w:t>7</w:t>
      </w:r>
      <w:r w:rsidRPr="008D4C18">
        <w:rPr>
          <w:rFonts w:ascii="Calibri" w:hAnsi="Calibri" w:cs="Calibri"/>
          <w:b/>
          <w:bCs/>
        </w:rPr>
        <w:tab/>
        <w:t>8</w:t>
      </w:r>
      <w:r w:rsidRPr="008D4C18">
        <w:rPr>
          <w:rFonts w:ascii="Calibri" w:hAnsi="Calibri" w:cs="Calibri"/>
          <w:b/>
          <w:bCs/>
        </w:rPr>
        <w:tab/>
        <w:t>9</w:t>
      </w:r>
      <w:r w:rsidRPr="008D4C18">
        <w:rPr>
          <w:rFonts w:ascii="Calibri" w:hAnsi="Calibri" w:cs="Calibri"/>
          <w:b/>
          <w:bCs/>
        </w:rPr>
        <w:tab/>
        <w:t>10</w:t>
      </w:r>
    </w:p>
    <w:p w14:paraId="7B0B85DE" w14:textId="77777777" w:rsidR="0000785A" w:rsidRPr="008D4C18" w:rsidRDefault="0000785A" w:rsidP="0000785A">
      <w:pPr>
        <w:ind w:left="1080" w:hanging="360"/>
        <w:rPr>
          <w:rFonts w:ascii="Calibri" w:hAnsi="Calibri" w:cs="Calibri"/>
          <w:b/>
          <w:bCs/>
        </w:rPr>
      </w:pPr>
    </w:p>
    <w:p w14:paraId="7B0B85DF" w14:textId="77777777" w:rsidR="0000785A" w:rsidRPr="008D4C18" w:rsidRDefault="0000785A" w:rsidP="0000785A">
      <w:pPr>
        <w:ind w:left="1080" w:hanging="360"/>
        <w:rPr>
          <w:rFonts w:ascii="Calibri" w:hAnsi="Calibri" w:cs="Calibri"/>
          <w:b/>
          <w:bCs/>
        </w:rPr>
      </w:pPr>
    </w:p>
    <w:p w14:paraId="7B0B85E0" w14:textId="77777777" w:rsidR="0000785A" w:rsidRPr="008D4C18" w:rsidRDefault="0000785A" w:rsidP="0000785A">
      <w:pPr>
        <w:ind w:left="1080" w:hanging="360"/>
        <w:rPr>
          <w:rFonts w:ascii="Calibri" w:hAnsi="Calibri" w:cs="Calibri"/>
          <w:b/>
          <w:bCs/>
        </w:rPr>
      </w:pPr>
    </w:p>
    <w:p w14:paraId="7B0B85E1" w14:textId="77777777" w:rsidR="0000785A" w:rsidRPr="008D4C18" w:rsidRDefault="0000785A" w:rsidP="0000785A">
      <w:pPr>
        <w:ind w:left="360" w:hanging="360"/>
        <w:rPr>
          <w:rFonts w:ascii="Calibri" w:hAnsi="Calibri" w:cs="Calibri"/>
          <w:b/>
          <w:bCs/>
        </w:rPr>
      </w:pPr>
      <w:r w:rsidRPr="008D4C18">
        <w:rPr>
          <w:rFonts w:ascii="Calibri" w:hAnsi="Calibri" w:cs="Calibri"/>
          <w:b/>
          <w:bCs/>
        </w:rPr>
        <w:t>[ASK IF Q37 =1-6]</w:t>
      </w:r>
    </w:p>
    <w:p w14:paraId="7B0B85E2" w14:textId="77777777" w:rsidR="0000785A" w:rsidRPr="008D4C18" w:rsidRDefault="0000785A" w:rsidP="0000785A">
      <w:pPr>
        <w:pStyle w:val="BodyText"/>
        <w:spacing w:line="240" w:lineRule="auto"/>
        <w:ind w:left="720" w:hanging="720"/>
        <w:rPr>
          <w:rFonts w:ascii="Calibri" w:hAnsi="Calibri" w:cs="Calibri"/>
          <w:sz w:val="22"/>
          <w:szCs w:val="22"/>
        </w:rPr>
      </w:pPr>
      <w:r w:rsidRPr="008D4C18">
        <w:rPr>
          <w:rFonts w:ascii="Calibri" w:hAnsi="Calibri" w:cs="Calibri"/>
          <w:sz w:val="22"/>
          <w:szCs w:val="22"/>
        </w:rPr>
        <w:t>Q39.</w:t>
      </w:r>
      <w:r w:rsidRPr="008D4C18">
        <w:rPr>
          <w:rFonts w:ascii="Calibri" w:hAnsi="Calibri" w:cs="Calibri"/>
          <w:sz w:val="22"/>
          <w:szCs w:val="22"/>
        </w:rPr>
        <w:tab/>
        <w:t xml:space="preserve">Now, please think about a situation in which the impact of the rebate from Ameren Illinois was that you would save enough on electricity to pay for the cost to install the more energy efficient light bulbs in </w:t>
      </w:r>
      <w:r w:rsidRPr="008D4C18">
        <w:rPr>
          <w:rFonts w:ascii="Calibri" w:hAnsi="Calibri" w:cs="Calibri"/>
          <w:b/>
          <w:sz w:val="22"/>
          <w:szCs w:val="22"/>
          <w:u w:val="single"/>
        </w:rPr>
        <w:t>1 year</w:t>
      </w:r>
      <w:r w:rsidRPr="008D4C18">
        <w:rPr>
          <w:rFonts w:ascii="Calibri" w:hAnsi="Calibri" w:cs="Calibri"/>
          <w:sz w:val="22"/>
          <w:szCs w:val="22"/>
        </w:rPr>
        <w:t>.  If you were given this option, how likely would you be to install one or more of these bulbs in your home (and take the rebate)?</w:t>
      </w:r>
    </w:p>
    <w:p w14:paraId="7B0B85E3" w14:textId="77777777" w:rsidR="0000785A" w:rsidRPr="008D4C18" w:rsidRDefault="0000785A" w:rsidP="0000785A">
      <w:pPr>
        <w:pStyle w:val="BodyText"/>
        <w:spacing w:line="240" w:lineRule="auto"/>
        <w:ind w:left="720" w:hanging="720"/>
        <w:rPr>
          <w:rFonts w:ascii="Calibri" w:hAnsi="Calibri" w:cs="Calibri"/>
          <w:sz w:val="22"/>
          <w:szCs w:val="22"/>
        </w:rPr>
      </w:pPr>
    </w:p>
    <w:p w14:paraId="7B0B85E4" w14:textId="77777777" w:rsidR="0000785A" w:rsidRPr="008D4C18" w:rsidRDefault="0000785A" w:rsidP="0000785A">
      <w:pPr>
        <w:tabs>
          <w:tab w:val="center" w:pos="1440"/>
          <w:tab w:val="center" w:pos="7920"/>
        </w:tabs>
        <w:ind w:left="720"/>
        <w:rPr>
          <w:rFonts w:ascii="Calibri" w:hAnsi="Calibri" w:cs="Calibri"/>
          <w:b/>
          <w:bCs/>
        </w:rPr>
      </w:pPr>
      <w:r w:rsidRPr="008D4C18">
        <w:rPr>
          <w:rFonts w:ascii="Calibri" w:hAnsi="Calibri" w:cs="Calibri"/>
          <w:b/>
          <w:bCs/>
        </w:rPr>
        <w:t>Not At All Likely</w:t>
      </w:r>
      <w:r w:rsidRPr="008D4C18">
        <w:rPr>
          <w:rFonts w:ascii="Calibri" w:hAnsi="Calibri" w:cs="Calibri"/>
          <w:b/>
          <w:bCs/>
        </w:rPr>
        <w:tab/>
        <w:t>Extremely Likely</w:t>
      </w:r>
    </w:p>
    <w:p w14:paraId="7B0B85E5" w14:textId="77777777" w:rsidR="0000785A" w:rsidRPr="00F379E9" w:rsidRDefault="0000785A" w:rsidP="0000785A">
      <w:pPr>
        <w:tabs>
          <w:tab w:val="center" w:pos="1440"/>
          <w:tab w:val="center" w:pos="7920"/>
        </w:tabs>
        <w:ind w:left="720"/>
        <w:rPr>
          <w:rFonts w:ascii="Calibri" w:hAnsi="Calibri" w:cs="Calibri"/>
          <w:b/>
          <w:bCs/>
        </w:rPr>
      </w:pPr>
      <w:r w:rsidRPr="00F379E9">
        <w:rPr>
          <w:rFonts w:ascii="Calibri" w:hAnsi="Calibri" w:cs="Calibri"/>
          <w:b/>
          <w:bCs/>
        </w:rPr>
        <w:tab/>
        <w:t>To Do This</w:t>
      </w:r>
      <w:r w:rsidRPr="00F379E9">
        <w:rPr>
          <w:rFonts w:ascii="Calibri" w:hAnsi="Calibri" w:cs="Calibri"/>
          <w:b/>
          <w:bCs/>
        </w:rPr>
        <w:tab/>
        <w:t>to Do This</w:t>
      </w:r>
    </w:p>
    <w:p w14:paraId="7B0B85E6" w14:textId="77777777" w:rsidR="0000785A" w:rsidRPr="00F379E9" w:rsidRDefault="0000785A" w:rsidP="0000785A">
      <w:pPr>
        <w:ind w:left="1440" w:hanging="720"/>
        <w:rPr>
          <w:rFonts w:ascii="Calibri" w:hAnsi="Calibri" w:cs="Calibri"/>
          <w:b/>
          <w:bCs/>
        </w:rPr>
      </w:pPr>
      <w:r w:rsidRPr="00F379E9">
        <w:rPr>
          <w:rFonts w:ascii="Calibri" w:hAnsi="Calibri" w:cs="Calibri"/>
          <w:b/>
          <w:bCs/>
        </w:rPr>
        <w:tab/>
        <w:t>1</w:t>
      </w:r>
      <w:r w:rsidRPr="00F379E9">
        <w:rPr>
          <w:rFonts w:ascii="Calibri" w:hAnsi="Calibri" w:cs="Calibri"/>
          <w:b/>
          <w:bCs/>
        </w:rPr>
        <w:tab/>
        <w:t>2</w:t>
      </w:r>
      <w:r w:rsidRPr="00F379E9">
        <w:rPr>
          <w:rFonts w:ascii="Calibri" w:hAnsi="Calibri" w:cs="Calibri"/>
          <w:b/>
          <w:bCs/>
        </w:rPr>
        <w:tab/>
        <w:t>3</w:t>
      </w:r>
      <w:r w:rsidRPr="00F379E9">
        <w:rPr>
          <w:rFonts w:ascii="Calibri" w:hAnsi="Calibri" w:cs="Calibri"/>
          <w:b/>
          <w:bCs/>
        </w:rPr>
        <w:tab/>
        <w:t>4</w:t>
      </w:r>
      <w:r w:rsidRPr="00F379E9">
        <w:rPr>
          <w:rFonts w:ascii="Calibri" w:hAnsi="Calibri" w:cs="Calibri"/>
          <w:b/>
          <w:bCs/>
        </w:rPr>
        <w:tab/>
        <w:t>5</w:t>
      </w:r>
      <w:r w:rsidRPr="00F379E9">
        <w:rPr>
          <w:rFonts w:ascii="Calibri" w:hAnsi="Calibri" w:cs="Calibri"/>
          <w:b/>
          <w:bCs/>
        </w:rPr>
        <w:tab/>
        <w:t>6</w:t>
      </w:r>
      <w:r w:rsidRPr="00F379E9">
        <w:rPr>
          <w:rFonts w:ascii="Calibri" w:hAnsi="Calibri" w:cs="Calibri"/>
          <w:b/>
          <w:bCs/>
        </w:rPr>
        <w:tab/>
        <w:t>7</w:t>
      </w:r>
      <w:r w:rsidRPr="00F379E9">
        <w:rPr>
          <w:rFonts w:ascii="Calibri" w:hAnsi="Calibri" w:cs="Calibri"/>
          <w:b/>
          <w:bCs/>
        </w:rPr>
        <w:tab/>
        <w:t>8</w:t>
      </w:r>
      <w:r w:rsidRPr="00F379E9">
        <w:rPr>
          <w:rFonts w:ascii="Calibri" w:hAnsi="Calibri" w:cs="Calibri"/>
          <w:b/>
          <w:bCs/>
        </w:rPr>
        <w:tab/>
        <w:t>9</w:t>
      </w:r>
      <w:r w:rsidRPr="00F379E9">
        <w:rPr>
          <w:rFonts w:ascii="Calibri" w:hAnsi="Calibri" w:cs="Calibri"/>
          <w:b/>
          <w:bCs/>
        </w:rPr>
        <w:tab/>
        <w:t>10</w:t>
      </w:r>
    </w:p>
    <w:p w14:paraId="7B0B85E7" w14:textId="77777777" w:rsidR="0000785A" w:rsidRPr="00F379E9" w:rsidRDefault="0000785A" w:rsidP="0000785A">
      <w:pPr>
        <w:pStyle w:val="BodyText"/>
        <w:spacing w:line="240" w:lineRule="auto"/>
        <w:ind w:hanging="720"/>
        <w:rPr>
          <w:rFonts w:ascii="Calibri" w:hAnsi="Calibri" w:cs="Calibri"/>
          <w:sz w:val="22"/>
          <w:szCs w:val="22"/>
        </w:rPr>
      </w:pPr>
    </w:p>
    <w:p w14:paraId="7B0B85E8" w14:textId="77777777" w:rsidR="0000785A" w:rsidRDefault="0000785A" w:rsidP="0000785A">
      <w:pPr>
        <w:suppressAutoHyphens/>
        <w:ind w:left="720" w:hanging="720"/>
        <w:rPr>
          <w:rFonts w:ascii="Calibri" w:hAnsi="Calibri" w:cs="Calibri"/>
        </w:rPr>
      </w:pPr>
      <w:r w:rsidRPr="00F379E9">
        <w:rPr>
          <w:rFonts w:ascii="Calibri" w:hAnsi="Calibri" w:cs="Calibri"/>
        </w:rPr>
        <w:br w:type="page"/>
      </w:r>
    </w:p>
    <w:p w14:paraId="7B0B85E9" w14:textId="77777777" w:rsidR="0000785A" w:rsidRPr="00F379E9" w:rsidRDefault="0000785A" w:rsidP="0000785A">
      <w:pPr>
        <w:suppressAutoHyphens/>
        <w:ind w:left="720" w:hanging="720"/>
        <w:rPr>
          <w:rFonts w:ascii="Calibri" w:hAnsi="Calibri" w:cs="Calibri"/>
        </w:rPr>
      </w:pPr>
      <w:r>
        <w:rPr>
          <w:rFonts w:ascii="Calibri" w:hAnsi="Calibri" w:cs="Calibri"/>
        </w:rPr>
        <w:t>Q40</w:t>
      </w:r>
      <w:r w:rsidRPr="00F379E9">
        <w:rPr>
          <w:rFonts w:ascii="Calibri" w:hAnsi="Calibri" w:cs="Calibri"/>
        </w:rPr>
        <w:t>.</w:t>
      </w:r>
      <w:r w:rsidRPr="00F379E9">
        <w:rPr>
          <w:rFonts w:ascii="Calibri" w:hAnsi="Calibri" w:cs="Calibri"/>
        </w:rPr>
        <w:tab/>
        <w:t>Now, please consider the following list of actions you can take to make your home more energy efficient, which don’t have any up-front costs, but may require some tradeoffs in terms of a small amount of comfort or convenience.</w:t>
      </w:r>
    </w:p>
    <w:p w14:paraId="7B0B85EA" w14:textId="77777777" w:rsidR="0000785A" w:rsidRPr="00F379E9" w:rsidRDefault="0000785A" w:rsidP="0000785A">
      <w:pPr>
        <w:pStyle w:val="BodyText"/>
        <w:spacing w:line="240" w:lineRule="auto"/>
        <w:ind w:left="720"/>
        <w:rPr>
          <w:rFonts w:ascii="Calibri" w:hAnsi="Calibri" w:cs="Calibri"/>
          <w:sz w:val="22"/>
          <w:szCs w:val="22"/>
        </w:rPr>
      </w:pPr>
    </w:p>
    <w:p w14:paraId="7B0B85EB" w14:textId="77777777" w:rsidR="0000785A" w:rsidRPr="00F379E9" w:rsidRDefault="0000785A" w:rsidP="0000785A">
      <w:pPr>
        <w:pStyle w:val="BodyText"/>
        <w:spacing w:line="240" w:lineRule="auto"/>
        <w:ind w:left="720"/>
        <w:rPr>
          <w:rFonts w:ascii="Calibri" w:hAnsi="Calibri" w:cs="Calibri"/>
          <w:sz w:val="22"/>
          <w:szCs w:val="22"/>
        </w:rPr>
      </w:pPr>
      <w:r w:rsidRPr="00F379E9">
        <w:rPr>
          <w:rFonts w:ascii="Calibri" w:hAnsi="Calibri" w:cs="Calibri"/>
          <w:sz w:val="22"/>
          <w:szCs w:val="22"/>
        </w:rPr>
        <w:t xml:space="preserve">Using a 10 point scale where, ‘1’ means you think your household would be </w:t>
      </w:r>
      <w:r w:rsidRPr="00F379E9">
        <w:rPr>
          <w:rFonts w:ascii="Calibri" w:hAnsi="Calibri" w:cs="Calibri"/>
          <w:sz w:val="22"/>
          <w:szCs w:val="22"/>
          <w:u w:val="single"/>
        </w:rPr>
        <w:t>not at all likely to do this</w:t>
      </w:r>
      <w:r w:rsidRPr="00F379E9">
        <w:rPr>
          <w:rFonts w:ascii="Calibri" w:hAnsi="Calibri" w:cs="Calibri"/>
          <w:sz w:val="22"/>
          <w:szCs w:val="22"/>
        </w:rPr>
        <w:t xml:space="preserve"> and ‘10’ means your household would be </w:t>
      </w:r>
      <w:r w:rsidRPr="00F379E9">
        <w:rPr>
          <w:rFonts w:ascii="Calibri" w:hAnsi="Calibri" w:cs="Calibri"/>
          <w:sz w:val="22"/>
          <w:szCs w:val="22"/>
          <w:u w:val="single"/>
        </w:rPr>
        <w:t>extremely likely to do this</w:t>
      </w:r>
      <w:r w:rsidRPr="00F379E9">
        <w:rPr>
          <w:rFonts w:ascii="Calibri" w:hAnsi="Calibri" w:cs="Calibri"/>
          <w:sz w:val="22"/>
          <w:szCs w:val="22"/>
        </w:rPr>
        <w:t>, please indicate how likely you would be to take any of these energy saving actions.</w:t>
      </w:r>
    </w:p>
    <w:p w14:paraId="7B0B85EC" w14:textId="77777777" w:rsidR="0000785A" w:rsidRPr="00F379E9" w:rsidRDefault="0000785A" w:rsidP="0000785A">
      <w:pPr>
        <w:suppressAutoHyphens/>
        <w:ind w:left="720" w:hanging="720"/>
        <w:rPr>
          <w:rFonts w:ascii="Calibri" w:hAnsi="Calibri" w:cs="Calibri"/>
        </w:rPr>
      </w:pPr>
    </w:p>
    <w:tbl>
      <w:tblPr>
        <w:tblW w:w="1072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779"/>
        <w:gridCol w:w="779"/>
        <w:gridCol w:w="779"/>
        <w:gridCol w:w="779"/>
        <w:gridCol w:w="779"/>
        <w:gridCol w:w="6"/>
        <w:gridCol w:w="773"/>
        <w:gridCol w:w="779"/>
        <w:gridCol w:w="779"/>
        <w:gridCol w:w="779"/>
        <w:gridCol w:w="779"/>
      </w:tblGrid>
      <w:tr w:rsidR="0000785A" w:rsidRPr="00F379E9" w14:paraId="7B0B85F3" w14:textId="77777777" w:rsidTr="0000785A">
        <w:trPr>
          <w:trHeight w:val="618"/>
        </w:trPr>
        <w:tc>
          <w:tcPr>
            <w:tcW w:w="2939" w:type="dxa"/>
            <w:vMerge w:val="restart"/>
            <w:shd w:val="clear" w:color="auto" w:fill="BEB0A3"/>
          </w:tcPr>
          <w:p w14:paraId="7B0B85ED"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[ROTATE 1-2]</w:t>
            </w:r>
          </w:p>
          <w:p w14:paraId="7B0B85EE"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p>
          <w:p w14:paraId="7B0B85EF"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p>
        </w:tc>
        <w:tc>
          <w:tcPr>
            <w:tcW w:w="3901" w:type="dxa"/>
            <w:gridSpan w:val="6"/>
            <w:tcBorders>
              <w:right w:val="single" w:sz="4" w:space="0" w:color="008000"/>
            </w:tcBorders>
            <w:shd w:val="clear" w:color="auto" w:fill="BEB0A3"/>
            <w:vAlign w:val="center"/>
          </w:tcPr>
          <w:p w14:paraId="7B0B85F0"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 xml:space="preserve">Not at all </w:t>
            </w:r>
          </w:p>
          <w:p w14:paraId="7B0B85F1"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r w:rsidRPr="00FC66D9">
              <w:rPr>
                <w:rFonts w:ascii="Calibri" w:hAnsi="Calibri" w:cs="Calibri"/>
                <w:b/>
                <w:color w:val="000000"/>
                <w:sz w:val="22"/>
                <w:szCs w:val="22"/>
              </w:rPr>
              <w:t>likely to</w:t>
            </w:r>
            <w:r w:rsidRPr="00FC66D9">
              <w:rPr>
                <w:rFonts w:ascii="Calibri" w:hAnsi="Calibri" w:cs="Calibri"/>
                <w:b/>
                <w:color w:val="000000"/>
                <w:sz w:val="22"/>
                <w:szCs w:val="22"/>
              </w:rPr>
              <w:br/>
              <w:t>do this</w:t>
            </w:r>
          </w:p>
        </w:tc>
        <w:tc>
          <w:tcPr>
            <w:tcW w:w="3889" w:type="dxa"/>
            <w:gridSpan w:val="5"/>
            <w:tcBorders>
              <w:left w:val="single" w:sz="4" w:space="0" w:color="008000"/>
            </w:tcBorders>
            <w:shd w:val="clear" w:color="auto" w:fill="BEB0A3"/>
            <w:vAlign w:val="center"/>
          </w:tcPr>
          <w:p w14:paraId="7B0B85F2" w14:textId="77777777" w:rsidR="0000785A" w:rsidRPr="00FC66D9" w:rsidRDefault="0000785A" w:rsidP="0000785A">
            <w:pPr>
              <w:pStyle w:val="BodyText2"/>
              <w:tabs>
                <w:tab w:val="left" w:pos="540"/>
              </w:tabs>
              <w:spacing w:after="0" w:line="240" w:lineRule="auto"/>
              <w:jc w:val="right"/>
              <w:rPr>
                <w:rFonts w:ascii="Calibri" w:hAnsi="Calibri" w:cs="Calibri"/>
                <w:b/>
                <w:color w:val="000000"/>
                <w:sz w:val="22"/>
                <w:szCs w:val="22"/>
              </w:rPr>
            </w:pPr>
            <w:r w:rsidRPr="00FC66D9">
              <w:rPr>
                <w:rFonts w:ascii="Calibri" w:hAnsi="Calibri" w:cs="Calibri"/>
                <w:b/>
                <w:color w:val="000000"/>
                <w:sz w:val="22"/>
                <w:szCs w:val="22"/>
              </w:rPr>
              <w:t xml:space="preserve">Extremely </w:t>
            </w:r>
            <w:r w:rsidRPr="00FC66D9">
              <w:rPr>
                <w:rFonts w:ascii="Calibri" w:hAnsi="Calibri" w:cs="Calibri"/>
                <w:b/>
                <w:color w:val="000000"/>
                <w:sz w:val="22"/>
                <w:szCs w:val="22"/>
              </w:rPr>
              <w:br/>
              <w:t xml:space="preserve">likely to </w:t>
            </w:r>
            <w:r w:rsidRPr="00FC66D9">
              <w:rPr>
                <w:rFonts w:ascii="Calibri" w:hAnsi="Calibri" w:cs="Calibri"/>
                <w:b/>
                <w:color w:val="000000"/>
                <w:sz w:val="22"/>
                <w:szCs w:val="22"/>
              </w:rPr>
              <w:br/>
              <w:t>do this</w:t>
            </w:r>
          </w:p>
        </w:tc>
      </w:tr>
      <w:tr w:rsidR="0000785A" w:rsidRPr="00F379E9" w14:paraId="7B0B85FF" w14:textId="77777777" w:rsidTr="0000785A">
        <w:trPr>
          <w:trHeight w:val="143"/>
        </w:trPr>
        <w:tc>
          <w:tcPr>
            <w:tcW w:w="2939" w:type="dxa"/>
            <w:vMerge/>
            <w:shd w:val="clear" w:color="auto" w:fill="BEB0A3"/>
          </w:tcPr>
          <w:p w14:paraId="7B0B85F4" w14:textId="77777777" w:rsidR="0000785A" w:rsidRPr="00FC66D9" w:rsidRDefault="0000785A" w:rsidP="0000785A">
            <w:pPr>
              <w:pStyle w:val="BodyText2"/>
              <w:tabs>
                <w:tab w:val="left" w:pos="540"/>
              </w:tabs>
              <w:spacing w:after="0" w:line="240" w:lineRule="auto"/>
              <w:rPr>
                <w:rFonts w:ascii="Calibri" w:hAnsi="Calibri" w:cs="Calibri"/>
                <w:b/>
                <w:color w:val="000000"/>
                <w:sz w:val="22"/>
                <w:szCs w:val="22"/>
              </w:rPr>
            </w:pPr>
          </w:p>
        </w:tc>
        <w:tc>
          <w:tcPr>
            <w:tcW w:w="779" w:type="dxa"/>
            <w:shd w:val="clear" w:color="auto" w:fill="BEB0A3"/>
            <w:vAlign w:val="center"/>
          </w:tcPr>
          <w:p w14:paraId="7B0B85F5"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1</w:t>
            </w:r>
          </w:p>
        </w:tc>
        <w:tc>
          <w:tcPr>
            <w:tcW w:w="779" w:type="dxa"/>
            <w:shd w:val="clear" w:color="auto" w:fill="BEB0A3"/>
            <w:vAlign w:val="center"/>
          </w:tcPr>
          <w:p w14:paraId="7B0B85F6"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2</w:t>
            </w:r>
          </w:p>
        </w:tc>
        <w:tc>
          <w:tcPr>
            <w:tcW w:w="779" w:type="dxa"/>
            <w:shd w:val="clear" w:color="auto" w:fill="BEB0A3"/>
            <w:vAlign w:val="center"/>
          </w:tcPr>
          <w:p w14:paraId="7B0B85F7"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3</w:t>
            </w:r>
          </w:p>
        </w:tc>
        <w:tc>
          <w:tcPr>
            <w:tcW w:w="779" w:type="dxa"/>
            <w:shd w:val="clear" w:color="auto" w:fill="BEB0A3"/>
            <w:vAlign w:val="center"/>
          </w:tcPr>
          <w:p w14:paraId="7B0B85F8"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4</w:t>
            </w:r>
          </w:p>
        </w:tc>
        <w:tc>
          <w:tcPr>
            <w:tcW w:w="779" w:type="dxa"/>
            <w:shd w:val="clear" w:color="auto" w:fill="BEB0A3"/>
            <w:vAlign w:val="center"/>
          </w:tcPr>
          <w:p w14:paraId="7B0B85F9"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5</w:t>
            </w:r>
          </w:p>
        </w:tc>
        <w:tc>
          <w:tcPr>
            <w:tcW w:w="779" w:type="dxa"/>
            <w:gridSpan w:val="2"/>
            <w:shd w:val="clear" w:color="auto" w:fill="BEB0A3"/>
            <w:vAlign w:val="center"/>
          </w:tcPr>
          <w:p w14:paraId="7B0B85FA"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6</w:t>
            </w:r>
          </w:p>
        </w:tc>
        <w:tc>
          <w:tcPr>
            <w:tcW w:w="779" w:type="dxa"/>
            <w:shd w:val="clear" w:color="auto" w:fill="BEB0A3"/>
            <w:vAlign w:val="center"/>
          </w:tcPr>
          <w:p w14:paraId="7B0B85FB"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7</w:t>
            </w:r>
          </w:p>
        </w:tc>
        <w:tc>
          <w:tcPr>
            <w:tcW w:w="779" w:type="dxa"/>
            <w:shd w:val="clear" w:color="auto" w:fill="BEB0A3"/>
            <w:vAlign w:val="center"/>
          </w:tcPr>
          <w:p w14:paraId="7B0B85FC"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8</w:t>
            </w:r>
          </w:p>
        </w:tc>
        <w:tc>
          <w:tcPr>
            <w:tcW w:w="779" w:type="dxa"/>
            <w:shd w:val="clear" w:color="auto" w:fill="BEB0A3"/>
            <w:vAlign w:val="center"/>
          </w:tcPr>
          <w:p w14:paraId="7B0B85FD"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9</w:t>
            </w:r>
          </w:p>
        </w:tc>
        <w:tc>
          <w:tcPr>
            <w:tcW w:w="779" w:type="dxa"/>
            <w:shd w:val="clear" w:color="auto" w:fill="BEB0A3"/>
            <w:vAlign w:val="center"/>
          </w:tcPr>
          <w:p w14:paraId="7B0B85FE" w14:textId="77777777" w:rsidR="0000785A" w:rsidRPr="00FC66D9" w:rsidRDefault="0000785A" w:rsidP="0000785A">
            <w:pPr>
              <w:pStyle w:val="BodyText2"/>
              <w:tabs>
                <w:tab w:val="left" w:pos="540"/>
              </w:tabs>
              <w:spacing w:after="0" w:line="240" w:lineRule="auto"/>
              <w:jc w:val="center"/>
              <w:rPr>
                <w:rFonts w:ascii="Calibri" w:hAnsi="Calibri" w:cs="Calibri"/>
                <w:b/>
                <w:color w:val="000000"/>
                <w:sz w:val="22"/>
                <w:szCs w:val="22"/>
              </w:rPr>
            </w:pPr>
            <w:r w:rsidRPr="00FC66D9">
              <w:rPr>
                <w:rFonts w:ascii="Calibri" w:hAnsi="Calibri" w:cs="Calibri"/>
                <w:b/>
                <w:color w:val="000000"/>
                <w:sz w:val="22"/>
                <w:szCs w:val="22"/>
              </w:rPr>
              <w:t>10</w:t>
            </w:r>
          </w:p>
        </w:tc>
      </w:tr>
      <w:tr w:rsidR="0000785A" w:rsidRPr="00F379E9" w14:paraId="7B0B860B" w14:textId="77777777" w:rsidTr="0000785A">
        <w:trPr>
          <w:trHeight w:val="404"/>
        </w:trPr>
        <w:tc>
          <w:tcPr>
            <w:tcW w:w="2939" w:type="dxa"/>
            <w:tcMar>
              <w:left w:w="72" w:type="dxa"/>
              <w:right w:w="72" w:type="dxa"/>
            </w:tcMar>
          </w:tcPr>
          <w:p w14:paraId="7B0B8600"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sz w:val="22"/>
                <w:szCs w:val="22"/>
              </w:rPr>
              <w:t>1</w:t>
            </w:r>
            <w:r w:rsidRPr="00F379E9">
              <w:rPr>
                <w:rFonts w:ascii="Calibri" w:hAnsi="Calibri" w:cs="Calibri"/>
                <w:sz w:val="22"/>
                <w:szCs w:val="22"/>
              </w:rPr>
              <w:t>.  Reduce the temperature of the hot water that your water heater delivers</w:t>
            </w:r>
          </w:p>
        </w:tc>
        <w:tc>
          <w:tcPr>
            <w:tcW w:w="779" w:type="dxa"/>
            <w:vAlign w:val="center"/>
          </w:tcPr>
          <w:p w14:paraId="7B0B860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gridSpan w:val="2"/>
            <w:vAlign w:val="center"/>
          </w:tcPr>
          <w:p w14:paraId="7B0B860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617" w14:textId="77777777" w:rsidTr="0000785A">
        <w:trPr>
          <w:trHeight w:val="628"/>
        </w:trPr>
        <w:tc>
          <w:tcPr>
            <w:tcW w:w="2939" w:type="dxa"/>
            <w:tcMar>
              <w:left w:w="72" w:type="dxa"/>
              <w:right w:w="72" w:type="dxa"/>
            </w:tcMar>
          </w:tcPr>
          <w:p w14:paraId="7B0B860C"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sz w:val="22"/>
                <w:szCs w:val="22"/>
              </w:rPr>
              <w:t>2</w:t>
            </w:r>
            <w:r w:rsidRPr="00F379E9">
              <w:rPr>
                <w:rFonts w:ascii="Calibri" w:hAnsi="Calibri" w:cs="Calibri"/>
                <w:sz w:val="22"/>
                <w:szCs w:val="22"/>
              </w:rPr>
              <w:t xml:space="preserve">.  </w:t>
            </w:r>
            <w:r>
              <w:rPr>
                <w:rFonts w:ascii="Calibri" w:hAnsi="Calibri" w:cs="Calibri"/>
                <w:sz w:val="22"/>
                <w:szCs w:val="22"/>
              </w:rPr>
              <w:t>Turn down the heating or cooling while sleeping or away from home</w:t>
            </w:r>
          </w:p>
        </w:tc>
        <w:tc>
          <w:tcPr>
            <w:tcW w:w="779" w:type="dxa"/>
            <w:vAlign w:val="center"/>
          </w:tcPr>
          <w:p w14:paraId="7B0B860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0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gridSpan w:val="2"/>
            <w:vAlign w:val="center"/>
          </w:tcPr>
          <w:p w14:paraId="7B0B861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623" w14:textId="77777777" w:rsidTr="0000785A">
        <w:trPr>
          <w:trHeight w:val="628"/>
        </w:trPr>
        <w:tc>
          <w:tcPr>
            <w:tcW w:w="2939" w:type="dxa"/>
            <w:tcMar>
              <w:left w:w="72" w:type="dxa"/>
              <w:right w:w="72" w:type="dxa"/>
            </w:tcMar>
          </w:tcPr>
          <w:p w14:paraId="7B0B8618" w14:textId="77777777" w:rsidR="0000785A" w:rsidRPr="00F379E9" w:rsidRDefault="0000785A" w:rsidP="0000785A">
            <w:pPr>
              <w:pStyle w:val="BodyText"/>
              <w:spacing w:line="240" w:lineRule="auto"/>
              <w:ind w:left="252" w:hanging="252"/>
              <w:rPr>
                <w:rFonts w:ascii="Calibri" w:hAnsi="Calibri" w:cs="Calibri"/>
                <w:b/>
                <w:sz w:val="22"/>
                <w:szCs w:val="22"/>
              </w:rPr>
            </w:pPr>
            <w:r>
              <w:rPr>
                <w:rFonts w:ascii="Calibri" w:hAnsi="Calibri" w:cs="Calibri"/>
                <w:sz w:val="22"/>
                <w:szCs w:val="22"/>
              </w:rPr>
              <w:t>3</w:t>
            </w:r>
            <w:r w:rsidRPr="00F379E9">
              <w:rPr>
                <w:rFonts w:ascii="Calibri" w:hAnsi="Calibri" w:cs="Calibri"/>
                <w:sz w:val="22"/>
                <w:szCs w:val="22"/>
              </w:rPr>
              <w:t>.  Get rid of a secondary refrigerator that you may only use sometimes and might be in a garage or basement</w:t>
            </w:r>
          </w:p>
        </w:tc>
        <w:tc>
          <w:tcPr>
            <w:tcW w:w="779" w:type="dxa"/>
            <w:vAlign w:val="center"/>
          </w:tcPr>
          <w:p w14:paraId="7B0B861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gridSpan w:val="2"/>
            <w:vAlign w:val="center"/>
          </w:tcPr>
          <w:p w14:paraId="7B0B861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1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2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2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779" w:type="dxa"/>
            <w:vAlign w:val="center"/>
          </w:tcPr>
          <w:p w14:paraId="7B0B862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624" w14:textId="77777777" w:rsidR="0000785A" w:rsidRPr="00F379E9" w:rsidRDefault="0000785A" w:rsidP="0000785A">
      <w:pPr>
        <w:suppressAutoHyphens/>
        <w:rPr>
          <w:rFonts w:ascii="Calibri" w:hAnsi="Calibri" w:cs="Calibri"/>
        </w:rPr>
      </w:pPr>
    </w:p>
    <w:p w14:paraId="7B0B8625" w14:textId="77777777" w:rsidR="0000785A" w:rsidRPr="00F379E9" w:rsidRDefault="0000785A" w:rsidP="0000785A">
      <w:pPr>
        <w:suppressAutoHyphens/>
        <w:ind w:left="720" w:hanging="720"/>
        <w:rPr>
          <w:rFonts w:ascii="Calibri" w:hAnsi="Calibri" w:cs="Calibri"/>
        </w:rPr>
      </w:pPr>
    </w:p>
    <w:p w14:paraId="7B0B8626"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8627" w14:textId="77777777" w:rsidR="0000785A" w:rsidRPr="00F379E9" w:rsidRDefault="0000785A" w:rsidP="0000785A">
      <w:pPr>
        <w:ind w:left="720" w:hanging="720"/>
        <w:rPr>
          <w:rFonts w:ascii="Calibri" w:hAnsi="Calibri" w:cs="Calibri"/>
        </w:rPr>
      </w:pPr>
      <w:r w:rsidRPr="00405521">
        <w:rPr>
          <w:rFonts w:ascii="Calibri" w:hAnsi="Calibri" w:cs="Calibri"/>
          <w:b/>
          <w:color w:val="943634"/>
          <w:sz w:val="32"/>
          <w:szCs w:val="32"/>
        </w:rPr>
        <w:t>V – PURCHASING ATTITUDES / BEHAVIOR &amp; ENVIRONMENTAL ATTITUDES</w:t>
      </w:r>
    </w:p>
    <w:p w14:paraId="7B0B8628" w14:textId="77777777" w:rsidR="0000785A" w:rsidRPr="009F089A" w:rsidRDefault="0000785A" w:rsidP="0000785A">
      <w:pPr>
        <w:ind w:left="720" w:hanging="720"/>
        <w:rPr>
          <w:rFonts w:ascii="Calibri" w:hAnsi="Calibri" w:cs="Calibri"/>
        </w:rPr>
      </w:pPr>
      <w:r>
        <w:rPr>
          <w:rFonts w:ascii="Calibri" w:hAnsi="Calibri" w:cs="Calibri"/>
        </w:rPr>
        <w:t>Q41</w:t>
      </w:r>
      <w:r w:rsidRPr="00F379E9">
        <w:rPr>
          <w:rFonts w:ascii="Calibri" w:hAnsi="Calibri" w:cs="Calibri"/>
        </w:rPr>
        <w:t>.</w:t>
      </w:r>
      <w:r w:rsidRPr="00F379E9">
        <w:rPr>
          <w:rFonts w:ascii="Calibri" w:hAnsi="Calibri" w:cs="Calibri"/>
        </w:rPr>
        <w:tab/>
        <w:t>Now w</w:t>
      </w:r>
      <w:r w:rsidRPr="00F379E9">
        <w:rPr>
          <w:rFonts w:ascii="Calibri" w:hAnsi="Calibri" w:cs="Calibri"/>
          <w:bCs/>
        </w:rPr>
        <w:t xml:space="preserve">e’d like to understand </w:t>
      </w:r>
      <w:r w:rsidRPr="00F379E9">
        <w:rPr>
          <w:rFonts w:ascii="Calibri" w:hAnsi="Calibri" w:cs="Calibri"/>
          <w:b/>
        </w:rPr>
        <w:t>how your household shops for products and services for your home</w:t>
      </w:r>
      <w:r>
        <w:rPr>
          <w:rFonts w:ascii="Calibri" w:hAnsi="Calibri" w:cs="Calibri"/>
        </w:rPr>
        <w:t xml:space="preserve">. </w:t>
      </w:r>
    </w:p>
    <w:p w14:paraId="7B0B8629" w14:textId="77777777" w:rsidR="0000785A" w:rsidRPr="00F379E9" w:rsidRDefault="0000785A" w:rsidP="0000785A">
      <w:pPr>
        <w:ind w:left="720"/>
        <w:rPr>
          <w:rFonts w:ascii="Calibri" w:hAnsi="Calibri" w:cs="Calibri"/>
        </w:rPr>
      </w:pPr>
      <w:r w:rsidRPr="00F379E9">
        <w:rPr>
          <w:rFonts w:ascii="Calibri" w:hAnsi="Calibri" w:cs="Calibri"/>
        </w:rPr>
        <w:t xml:space="preserve">Using a 10-point scale where ‘1’ means you </w:t>
      </w:r>
      <w:r w:rsidRPr="00F379E9">
        <w:rPr>
          <w:rFonts w:ascii="Calibri" w:hAnsi="Calibri" w:cs="Calibri"/>
          <w:u w:val="single"/>
        </w:rPr>
        <w:t>strongly disagree</w:t>
      </w:r>
      <w:r w:rsidRPr="00F379E9">
        <w:rPr>
          <w:rFonts w:ascii="Calibri" w:hAnsi="Calibri" w:cs="Calibri"/>
        </w:rPr>
        <w:t xml:space="preserve">, and ‘10’ means you </w:t>
      </w:r>
      <w:r w:rsidRPr="00F379E9">
        <w:rPr>
          <w:rFonts w:ascii="Calibri" w:hAnsi="Calibri" w:cs="Calibri"/>
          <w:u w:val="single"/>
        </w:rPr>
        <w:t>strongly agree</w:t>
      </w:r>
      <w:r w:rsidRPr="00F379E9">
        <w:rPr>
          <w:rFonts w:ascii="Calibri" w:hAnsi="Calibri" w:cs="Calibri"/>
        </w:rPr>
        <w:t>, please indicate how much you agree or disagree with each of the following statements.</w:t>
      </w:r>
    </w:p>
    <w:p w14:paraId="7B0B862A" w14:textId="77777777" w:rsidR="0000785A" w:rsidRPr="00F379E9" w:rsidRDefault="0000785A" w:rsidP="0000785A">
      <w:pPr>
        <w:tabs>
          <w:tab w:val="left" w:pos="900"/>
        </w:tabs>
        <w:spacing w:before="120" w:after="120"/>
        <w:ind w:left="720" w:hanging="720"/>
        <w:rPr>
          <w:rFonts w:ascii="Calibri" w:hAnsi="Calibri" w:cs="Calibri"/>
          <w:b/>
        </w:rPr>
      </w:pPr>
      <w:r w:rsidRPr="00F379E9">
        <w:rPr>
          <w:rFonts w:ascii="Calibri" w:hAnsi="Calibri" w:cs="Calibri"/>
          <w:b/>
        </w:rPr>
        <w:tab/>
        <w:t>[RECORD NUMBER; 1=STRONGLY DISAGREE, 10=STRONGLY AGREE]</w:t>
      </w:r>
    </w:p>
    <w:tbl>
      <w:tblPr>
        <w:tblW w:w="919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4194"/>
        <w:gridCol w:w="500"/>
        <w:gridCol w:w="500"/>
        <w:gridCol w:w="501"/>
        <w:gridCol w:w="500"/>
        <w:gridCol w:w="501"/>
        <w:gridCol w:w="500"/>
        <w:gridCol w:w="500"/>
        <w:gridCol w:w="501"/>
        <w:gridCol w:w="500"/>
        <w:gridCol w:w="501"/>
      </w:tblGrid>
      <w:tr w:rsidR="0000785A" w:rsidRPr="00F379E9" w14:paraId="7B0B862F" w14:textId="77777777" w:rsidTr="0000785A">
        <w:trPr>
          <w:trHeight w:val="305"/>
        </w:trPr>
        <w:tc>
          <w:tcPr>
            <w:tcW w:w="4194" w:type="dxa"/>
            <w:vMerge w:val="restart"/>
            <w:shd w:val="clear" w:color="auto" w:fill="BEB0A3"/>
            <w:vAlign w:val="center"/>
          </w:tcPr>
          <w:p w14:paraId="7B0B862B" w14:textId="77777777" w:rsidR="0000785A" w:rsidRPr="00FC66D9" w:rsidRDefault="0000785A" w:rsidP="0000785A">
            <w:pPr>
              <w:pStyle w:val="BodyText2"/>
              <w:tabs>
                <w:tab w:val="left" w:pos="540"/>
              </w:tabs>
              <w:spacing w:after="0" w:line="240" w:lineRule="auto"/>
              <w:rPr>
                <w:rFonts w:ascii="Calibri" w:hAnsi="Calibri" w:cs="Calibri"/>
                <w:b/>
                <w:sz w:val="22"/>
                <w:szCs w:val="22"/>
              </w:rPr>
            </w:pPr>
            <w:r w:rsidRPr="00FC66D9">
              <w:rPr>
                <w:rFonts w:ascii="Calibri" w:hAnsi="Calibri" w:cs="Calibri"/>
                <w:b/>
                <w:sz w:val="22"/>
                <w:szCs w:val="22"/>
              </w:rPr>
              <w:t>[ROTATE 1-6]</w:t>
            </w:r>
          </w:p>
        </w:tc>
        <w:tc>
          <w:tcPr>
            <w:tcW w:w="1000" w:type="dxa"/>
            <w:gridSpan w:val="2"/>
            <w:shd w:val="clear" w:color="auto" w:fill="BEB0A3"/>
          </w:tcPr>
          <w:p w14:paraId="7B0B862C"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Strongly                                                                   disagree</w:t>
            </w:r>
          </w:p>
        </w:tc>
        <w:tc>
          <w:tcPr>
            <w:tcW w:w="3003" w:type="dxa"/>
            <w:gridSpan w:val="6"/>
            <w:shd w:val="clear" w:color="auto" w:fill="BEB0A3"/>
          </w:tcPr>
          <w:p w14:paraId="7B0B862D"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p>
        </w:tc>
        <w:tc>
          <w:tcPr>
            <w:tcW w:w="1001" w:type="dxa"/>
            <w:gridSpan w:val="2"/>
            <w:shd w:val="clear" w:color="auto" w:fill="BEB0A3"/>
          </w:tcPr>
          <w:p w14:paraId="7B0B862E" w14:textId="77777777" w:rsidR="0000785A" w:rsidRPr="00FC66D9" w:rsidRDefault="0000785A" w:rsidP="0000785A">
            <w:pPr>
              <w:pStyle w:val="BodyText2"/>
              <w:tabs>
                <w:tab w:val="left" w:pos="540"/>
              </w:tabs>
              <w:spacing w:after="0" w:line="240" w:lineRule="auto"/>
              <w:jc w:val="center"/>
              <w:rPr>
                <w:rFonts w:ascii="Calibri" w:hAnsi="Calibri" w:cs="Calibri"/>
                <w:b/>
                <w:sz w:val="22"/>
                <w:szCs w:val="22"/>
              </w:rPr>
            </w:pPr>
            <w:r w:rsidRPr="00FC66D9">
              <w:rPr>
                <w:rFonts w:ascii="Calibri" w:hAnsi="Calibri" w:cs="Calibri"/>
                <w:b/>
                <w:sz w:val="22"/>
                <w:szCs w:val="22"/>
              </w:rPr>
              <w:t>Strongly agree</w:t>
            </w:r>
          </w:p>
        </w:tc>
      </w:tr>
      <w:tr w:rsidR="0000785A" w:rsidRPr="00F379E9" w14:paraId="7B0B863B" w14:textId="77777777" w:rsidTr="0000785A">
        <w:tc>
          <w:tcPr>
            <w:tcW w:w="4194" w:type="dxa"/>
            <w:vMerge/>
            <w:shd w:val="clear" w:color="auto" w:fill="BEB0A3"/>
            <w:vAlign w:val="bottom"/>
          </w:tcPr>
          <w:p w14:paraId="7B0B8630" w14:textId="77777777" w:rsidR="0000785A" w:rsidRPr="00405521" w:rsidRDefault="0000785A" w:rsidP="0000785A">
            <w:pPr>
              <w:ind w:left="252" w:hanging="252"/>
              <w:rPr>
                <w:rFonts w:ascii="Calibri" w:hAnsi="Calibri" w:cs="Calibri"/>
                <w:b/>
              </w:rPr>
            </w:pPr>
          </w:p>
        </w:tc>
        <w:tc>
          <w:tcPr>
            <w:tcW w:w="500" w:type="dxa"/>
            <w:shd w:val="clear" w:color="auto" w:fill="BEB0A3"/>
            <w:vAlign w:val="center"/>
          </w:tcPr>
          <w:p w14:paraId="7B0B8631" w14:textId="77777777" w:rsidR="0000785A" w:rsidRPr="00405521" w:rsidRDefault="0000785A" w:rsidP="0000785A">
            <w:pPr>
              <w:jc w:val="center"/>
              <w:rPr>
                <w:rFonts w:ascii="Calibri" w:hAnsi="Calibri" w:cs="Calibri"/>
                <w:b/>
              </w:rPr>
            </w:pPr>
            <w:r w:rsidRPr="00405521">
              <w:rPr>
                <w:rFonts w:ascii="Calibri" w:hAnsi="Calibri" w:cs="Calibri"/>
                <w:b/>
              </w:rPr>
              <w:t>1</w:t>
            </w:r>
          </w:p>
        </w:tc>
        <w:tc>
          <w:tcPr>
            <w:tcW w:w="500" w:type="dxa"/>
            <w:shd w:val="clear" w:color="auto" w:fill="BEB0A3"/>
            <w:vAlign w:val="center"/>
          </w:tcPr>
          <w:p w14:paraId="7B0B8632" w14:textId="77777777" w:rsidR="0000785A" w:rsidRPr="00405521" w:rsidRDefault="0000785A" w:rsidP="0000785A">
            <w:pPr>
              <w:jc w:val="center"/>
              <w:rPr>
                <w:rFonts w:ascii="Calibri" w:hAnsi="Calibri" w:cs="Calibri"/>
                <w:b/>
              </w:rPr>
            </w:pPr>
            <w:r w:rsidRPr="00405521">
              <w:rPr>
                <w:rFonts w:ascii="Calibri" w:hAnsi="Calibri" w:cs="Calibri"/>
                <w:b/>
              </w:rPr>
              <w:t>2</w:t>
            </w:r>
          </w:p>
        </w:tc>
        <w:tc>
          <w:tcPr>
            <w:tcW w:w="501" w:type="dxa"/>
            <w:shd w:val="clear" w:color="auto" w:fill="BEB0A3"/>
            <w:vAlign w:val="center"/>
          </w:tcPr>
          <w:p w14:paraId="7B0B8633" w14:textId="77777777" w:rsidR="0000785A" w:rsidRPr="00405521" w:rsidRDefault="0000785A" w:rsidP="0000785A">
            <w:pPr>
              <w:jc w:val="center"/>
              <w:rPr>
                <w:rFonts w:ascii="Calibri" w:hAnsi="Calibri" w:cs="Calibri"/>
                <w:b/>
              </w:rPr>
            </w:pPr>
            <w:r w:rsidRPr="00405521">
              <w:rPr>
                <w:rFonts w:ascii="Calibri" w:hAnsi="Calibri" w:cs="Calibri"/>
                <w:b/>
              </w:rPr>
              <w:t>3</w:t>
            </w:r>
          </w:p>
        </w:tc>
        <w:tc>
          <w:tcPr>
            <w:tcW w:w="500" w:type="dxa"/>
            <w:shd w:val="clear" w:color="auto" w:fill="BEB0A3"/>
            <w:vAlign w:val="center"/>
          </w:tcPr>
          <w:p w14:paraId="7B0B8634" w14:textId="77777777" w:rsidR="0000785A" w:rsidRPr="00405521" w:rsidRDefault="0000785A" w:rsidP="0000785A">
            <w:pPr>
              <w:jc w:val="center"/>
              <w:rPr>
                <w:rFonts w:ascii="Calibri" w:hAnsi="Calibri" w:cs="Calibri"/>
                <w:b/>
              </w:rPr>
            </w:pPr>
            <w:r w:rsidRPr="00405521">
              <w:rPr>
                <w:rFonts w:ascii="Calibri" w:hAnsi="Calibri" w:cs="Calibri"/>
                <w:b/>
              </w:rPr>
              <w:t>4</w:t>
            </w:r>
          </w:p>
        </w:tc>
        <w:tc>
          <w:tcPr>
            <w:tcW w:w="501" w:type="dxa"/>
            <w:shd w:val="clear" w:color="auto" w:fill="BEB0A3"/>
            <w:vAlign w:val="center"/>
          </w:tcPr>
          <w:p w14:paraId="7B0B8635" w14:textId="77777777" w:rsidR="0000785A" w:rsidRPr="00405521" w:rsidRDefault="0000785A" w:rsidP="0000785A">
            <w:pPr>
              <w:jc w:val="center"/>
              <w:rPr>
                <w:rFonts w:ascii="Calibri" w:hAnsi="Calibri" w:cs="Calibri"/>
                <w:b/>
              </w:rPr>
            </w:pPr>
            <w:r w:rsidRPr="00405521">
              <w:rPr>
                <w:rFonts w:ascii="Calibri" w:hAnsi="Calibri" w:cs="Calibri"/>
                <w:b/>
              </w:rPr>
              <w:t>5</w:t>
            </w:r>
          </w:p>
        </w:tc>
        <w:tc>
          <w:tcPr>
            <w:tcW w:w="500" w:type="dxa"/>
            <w:shd w:val="clear" w:color="auto" w:fill="BEB0A3"/>
            <w:vAlign w:val="center"/>
          </w:tcPr>
          <w:p w14:paraId="7B0B8636" w14:textId="77777777" w:rsidR="0000785A" w:rsidRPr="00405521" w:rsidRDefault="0000785A" w:rsidP="0000785A">
            <w:pPr>
              <w:jc w:val="center"/>
              <w:rPr>
                <w:rFonts w:ascii="Calibri" w:hAnsi="Calibri" w:cs="Calibri"/>
                <w:b/>
              </w:rPr>
            </w:pPr>
            <w:r w:rsidRPr="00405521">
              <w:rPr>
                <w:rFonts w:ascii="Calibri" w:hAnsi="Calibri" w:cs="Calibri"/>
                <w:b/>
              </w:rPr>
              <w:t>6</w:t>
            </w:r>
          </w:p>
        </w:tc>
        <w:tc>
          <w:tcPr>
            <w:tcW w:w="500" w:type="dxa"/>
            <w:shd w:val="clear" w:color="auto" w:fill="BEB0A3"/>
            <w:vAlign w:val="center"/>
          </w:tcPr>
          <w:p w14:paraId="7B0B8637" w14:textId="77777777" w:rsidR="0000785A" w:rsidRPr="00405521" w:rsidRDefault="0000785A" w:rsidP="0000785A">
            <w:pPr>
              <w:jc w:val="center"/>
              <w:rPr>
                <w:rFonts w:ascii="Calibri" w:hAnsi="Calibri" w:cs="Calibri"/>
                <w:b/>
              </w:rPr>
            </w:pPr>
            <w:r w:rsidRPr="00405521">
              <w:rPr>
                <w:rFonts w:ascii="Calibri" w:hAnsi="Calibri" w:cs="Calibri"/>
                <w:b/>
              </w:rPr>
              <w:t>7</w:t>
            </w:r>
          </w:p>
        </w:tc>
        <w:tc>
          <w:tcPr>
            <w:tcW w:w="501" w:type="dxa"/>
            <w:shd w:val="clear" w:color="auto" w:fill="BEB0A3"/>
            <w:vAlign w:val="center"/>
          </w:tcPr>
          <w:p w14:paraId="7B0B8638" w14:textId="77777777" w:rsidR="0000785A" w:rsidRPr="00405521" w:rsidRDefault="0000785A" w:rsidP="0000785A">
            <w:pPr>
              <w:jc w:val="center"/>
              <w:rPr>
                <w:rFonts w:ascii="Calibri" w:hAnsi="Calibri" w:cs="Calibri"/>
                <w:b/>
              </w:rPr>
            </w:pPr>
            <w:r w:rsidRPr="00405521">
              <w:rPr>
                <w:rFonts w:ascii="Calibri" w:hAnsi="Calibri" w:cs="Calibri"/>
                <w:b/>
              </w:rPr>
              <w:t>8</w:t>
            </w:r>
          </w:p>
        </w:tc>
        <w:tc>
          <w:tcPr>
            <w:tcW w:w="500" w:type="dxa"/>
            <w:shd w:val="clear" w:color="auto" w:fill="BEB0A3"/>
            <w:vAlign w:val="center"/>
          </w:tcPr>
          <w:p w14:paraId="7B0B8639" w14:textId="77777777" w:rsidR="0000785A" w:rsidRPr="00405521" w:rsidRDefault="0000785A" w:rsidP="0000785A">
            <w:pPr>
              <w:jc w:val="center"/>
              <w:rPr>
                <w:rFonts w:ascii="Calibri" w:hAnsi="Calibri" w:cs="Calibri"/>
                <w:b/>
              </w:rPr>
            </w:pPr>
            <w:r w:rsidRPr="00405521">
              <w:rPr>
                <w:rFonts w:ascii="Calibri" w:hAnsi="Calibri" w:cs="Calibri"/>
                <w:b/>
              </w:rPr>
              <w:t>9</w:t>
            </w:r>
          </w:p>
        </w:tc>
        <w:tc>
          <w:tcPr>
            <w:tcW w:w="501" w:type="dxa"/>
            <w:shd w:val="clear" w:color="auto" w:fill="BEB0A3"/>
            <w:vAlign w:val="center"/>
          </w:tcPr>
          <w:p w14:paraId="7B0B863A" w14:textId="77777777" w:rsidR="0000785A" w:rsidRPr="00405521" w:rsidRDefault="0000785A" w:rsidP="0000785A">
            <w:pPr>
              <w:jc w:val="center"/>
              <w:rPr>
                <w:rFonts w:ascii="Calibri" w:hAnsi="Calibri" w:cs="Calibri"/>
                <w:b/>
              </w:rPr>
            </w:pPr>
            <w:r w:rsidRPr="00405521">
              <w:rPr>
                <w:rFonts w:ascii="Calibri" w:hAnsi="Calibri" w:cs="Calibri"/>
                <w:b/>
              </w:rPr>
              <w:t>10</w:t>
            </w:r>
          </w:p>
        </w:tc>
      </w:tr>
      <w:tr w:rsidR="0000785A" w:rsidRPr="00F379E9" w14:paraId="7B0B8647" w14:textId="77777777" w:rsidTr="0000785A">
        <w:tc>
          <w:tcPr>
            <w:tcW w:w="4194" w:type="dxa"/>
            <w:shd w:val="clear" w:color="auto" w:fill="FFFFFF"/>
          </w:tcPr>
          <w:p w14:paraId="7B0B863C" w14:textId="77777777" w:rsidR="0000785A" w:rsidRPr="00F379E9" w:rsidRDefault="0000785A" w:rsidP="0000785A">
            <w:pPr>
              <w:ind w:left="252" w:hanging="252"/>
              <w:rPr>
                <w:rFonts w:ascii="Calibri" w:hAnsi="Calibri" w:cs="Calibri"/>
              </w:rPr>
            </w:pPr>
            <w:r w:rsidRPr="00F379E9">
              <w:rPr>
                <w:rFonts w:ascii="Calibri" w:hAnsi="Calibri" w:cs="Calibri"/>
              </w:rPr>
              <w:t>1.</w:t>
            </w:r>
            <w:r w:rsidRPr="00F379E9">
              <w:rPr>
                <w:rFonts w:ascii="Calibri" w:hAnsi="Calibri" w:cs="Calibri"/>
                <w:iCs/>
                <w:color w:val="000000"/>
              </w:rPr>
              <w:t xml:space="preserve">  </w:t>
            </w:r>
            <w:r w:rsidRPr="00F379E9">
              <w:rPr>
                <w:rFonts w:ascii="Calibri" w:hAnsi="Calibri" w:cs="Calibri"/>
              </w:rPr>
              <w:t xml:space="preserve">You carefully research product features and reviews to select the </w:t>
            </w:r>
            <w:r>
              <w:rPr>
                <w:rFonts w:ascii="Calibri" w:hAnsi="Calibri" w:cs="Calibri"/>
              </w:rPr>
              <w:t xml:space="preserve">best </w:t>
            </w:r>
            <w:r w:rsidRPr="00F379E9">
              <w:rPr>
                <w:rFonts w:ascii="Calibri" w:hAnsi="Calibri" w:cs="Calibri"/>
              </w:rPr>
              <w:t>product</w:t>
            </w:r>
          </w:p>
        </w:tc>
        <w:tc>
          <w:tcPr>
            <w:tcW w:w="500" w:type="dxa"/>
            <w:shd w:val="clear" w:color="auto" w:fill="FFFFFF"/>
            <w:vAlign w:val="center"/>
          </w:tcPr>
          <w:p w14:paraId="7B0B863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3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3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4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4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4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4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4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4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4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653" w14:textId="77777777" w:rsidTr="0000785A">
        <w:tc>
          <w:tcPr>
            <w:tcW w:w="4194" w:type="dxa"/>
            <w:shd w:val="clear" w:color="auto" w:fill="FFFFFF"/>
          </w:tcPr>
          <w:p w14:paraId="7B0B8648"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 xml:space="preserve">2.  </w:t>
            </w:r>
            <w:r w:rsidRPr="00F379E9">
              <w:rPr>
                <w:rFonts w:ascii="Calibri" w:hAnsi="Calibri" w:cs="Calibri"/>
              </w:rPr>
              <w:t>You usual</w:t>
            </w:r>
            <w:r>
              <w:rPr>
                <w:rFonts w:ascii="Calibri" w:hAnsi="Calibri" w:cs="Calibri"/>
              </w:rPr>
              <w:t xml:space="preserve">ly don’t </w:t>
            </w:r>
            <w:r w:rsidRPr="00F379E9">
              <w:rPr>
                <w:rFonts w:ascii="Calibri" w:hAnsi="Calibri" w:cs="Calibri"/>
              </w:rPr>
              <w:t>buy things unless they’re on sale, or you have a coupon or discount</w:t>
            </w:r>
          </w:p>
        </w:tc>
        <w:tc>
          <w:tcPr>
            <w:tcW w:w="500" w:type="dxa"/>
            <w:shd w:val="clear" w:color="auto" w:fill="FFFFFF"/>
            <w:vAlign w:val="center"/>
          </w:tcPr>
          <w:p w14:paraId="7B0B864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4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4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4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4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4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4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5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5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5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65F" w14:textId="77777777" w:rsidTr="0000785A">
        <w:tc>
          <w:tcPr>
            <w:tcW w:w="4194" w:type="dxa"/>
            <w:shd w:val="clear" w:color="auto" w:fill="FFFFFF"/>
          </w:tcPr>
          <w:p w14:paraId="7B0B8654"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 xml:space="preserve">3.  </w:t>
            </w:r>
            <w:r w:rsidRPr="00F379E9">
              <w:rPr>
                <w:rFonts w:ascii="Calibri" w:hAnsi="Calibri" w:cs="Calibri"/>
                <w:color w:val="000000"/>
              </w:rPr>
              <w:t xml:space="preserve">Someone in your household does a lot of do-it-yourself </w:t>
            </w:r>
            <w:r>
              <w:rPr>
                <w:rFonts w:ascii="Calibri" w:hAnsi="Calibri" w:cs="Calibri"/>
                <w:color w:val="000000"/>
              </w:rPr>
              <w:t xml:space="preserve">/ </w:t>
            </w:r>
            <w:r w:rsidRPr="00F379E9">
              <w:rPr>
                <w:rFonts w:ascii="Calibri" w:hAnsi="Calibri" w:cs="Calibri"/>
                <w:color w:val="000000"/>
              </w:rPr>
              <w:t>home-improvement projects</w:t>
            </w:r>
          </w:p>
        </w:tc>
        <w:tc>
          <w:tcPr>
            <w:tcW w:w="500" w:type="dxa"/>
            <w:shd w:val="clear" w:color="auto" w:fill="FFFFFF"/>
            <w:vAlign w:val="center"/>
          </w:tcPr>
          <w:p w14:paraId="7B0B865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5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5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5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5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5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5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5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5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5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66B" w14:textId="77777777" w:rsidTr="0000785A">
        <w:tc>
          <w:tcPr>
            <w:tcW w:w="4194" w:type="dxa"/>
            <w:shd w:val="clear" w:color="auto" w:fill="FFFFFF"/>
          </w:tcPr>
          <w:p w14:paraId="7B0B8660"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 xml:space="preserve">4.  </w:t>
            </w:r>
            <w:r w:rsidRPr="00F379E9">
              <w:rPr>
                <w:rFonts w:ascii="Calibri" w:hAnsi="Calibri" w:cs="Calibri"/>
              </w:rPr>
              <w:t xml:space="preserve">You usually take the time to shop and explore all of your options before </w:t>
            </w:r>
            <w:r>
              <w:rPr>
                <w:rFonts w:ascii="Calibri" w:hAnsi="Calibri" w:cs="Calibri"/>
              </w:rPr>
              <w:t>you make a final</w:t>
            </w:r>
            <w:r w:rsidRPr="00F379E9">
              <w:rPr>
                <w:rFonts w:ascii="Calibri" w:hAnsi="Calibri" w:cs="Calibri"/>
              </w:rPr>
              <w:t xml:space="preserve"> purchase decisions</w:t>
            </w:r>
          </w:p>
        </w:tc>
        <w:tc>
          <w:tcPr>
            <w:tcW w:w="500" w:type="dxa"/>
            <w:shd w:val="clear" w:color="auto" w:fill="FFFFFF"/>
            <w:vAlign w:val="center"/>
          </w:tcPr>
          <w:p w14:paraId="7B0B866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6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6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6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6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6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67"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68"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6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6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677" w14:textId="77777777" w:rsidTr="0000785A">
        <w:tc>
          <w:tcPr>
            <w:tcW w:w="4194" w:type="dxa"/>
            <w:shd w:val="clear" w:color="auto" w:fill="FFFFFF"/>
          </w:tcPr>
          <w:p w14:paraId="7B0B866C" w14:textId="77777777" w:rsidR="0000785A" w:rsidRPr="00F379E9" w:rsidRDefault="0000785A" w:rsidP="0000785A">
            <w:pPr>
              <w:ind w:left="252" w:hanging="252"/>
              <w:rPr>
                <w:rFonts w:ascii="Calibri" w:hAnsi="Calibri" w:cs="Calibri"/>
                <w:iCs/>
                <w:color w:val="000000"/>
              </w:rPr>
            </w:pPr>
            <w:r w:rsidRPr="00F379E9">
              <w:rPr>
                <w:rFonts w:ascii="Calibri" w:hAnsi="Calibri" w:cs="Calibri"/>
                <w:iCs/>
                <w:color w:val="000000"/>
              </w:rPr>
              <w:t xml:space="preserve">5.  </w:t>
            </w:r>
            <w:r w:rsidRPr="00F379E9">
              <w:rPr>
                <w:rFonts w:ascii="Calibri" w:hAnsi="Calibri" w:cs="Calibri"/>
              </w:rPr>
              <w:t>You prefer to shop and make purchases in a store, rather than on the Internet</w:t>
            </w:r>
          </w:p>
        </w:tc>
        <w:tc>
          <w:tcPr>
            <w:tcW w:w="500" w:type="dxa"/>
            <w:shd w:val="clear" w:color="auto" w:fill="FFFFFF"/>
            <w:vAlign w:val="center"/>
          </w:tcPr>
          <w:p w14:paraId="7B0B866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6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6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7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7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7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73"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74"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75"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76"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r w:rsidR="0000785A" w:rsidRPr="00F379E9" w14:paraId="7B0B8683" w14:textId="77777777" w:rsidTr="0000785A">
        <w:tc>
          <w:tcPr>
            <w:tcW w:w="4194" w:type="dxa"/>
            <w:shd w:val="clear" w:color="auto" w:fill="FFFFFF"/>
          </w:tcPr>
          <w:p w14:paraId="7B0B8678" w14:textId="77777777" w:rsidR="0000785A" w:rsidRPr="00F379E9" w:rsidRDefault="0000785A" w:rsidP="0000785A">
            <w:pPr>
              <w:ind w:left="252" w:hanging="252"/>
              <w:rPr>
                <w:rFonts w:ascii="Calibri" w:hAnsi="Calibri" w:cs="Calibri"/>
                <w:color w:val="000000"/>
              </w:rPr>
            </w:pPr>
            <w:r w:rsidRPr="00F379E9">
              <w:rPr>
                <w:rFonts w:ascii="Calibri" w:hAnsi="Calibri" w:cs="Calibri"/>
                <w:color w:val="000000"/>
              </w:rPr>
              <w:t xml:space="preserve">6.  </w:t>
            </w:r>
            <w:r w:rsidRPr="00F379E9">
              <w:rPr>
                <w:rFonts w:ascii="Calibri" w:hAnsi="Calibri" w:cs="Calibri"/>
                <w:iCs/>
                <w:color w:val="000000"/>
              </w:rPr>
              <w:t>To be honest, the environmental impact of your day-to-day purchases is not something you spend a lot of time worrying about</w:t>
            </w:r>
          </w:p>
        </w:tc>
        <w:tc>
          <w:tcPr>
            <w:tcW w:w="500" w:type="dxa"/>
            <w:shd w:val="clear" w:color="auto" w:fill="FFFFFF"/>
            <w:vAlign w:val="center"/>
          </w:tcPr>
          <w:p w14:paraId="7B0B8679"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7A"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7B"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7C"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7D"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7E"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7F"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80"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0" w:type="dxa"/>
            <w:shd w:val="clear" w:color="auto" w:fill="FFFFFF"/>
            <w:vAlign w:val="center"/>
          </w:tcPr>
          <w:p w14:paraId="7B0B8681"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c>
          <w:tcPr>
            <w:tcW w:w="501" w:type="dxa"/>
            <w:shd w:val="clear" w:color="auto" w:fill="FFFFFF"/>
            <w:vAlign w:val="center"/>
          </w:tcPr>
          <w:p w14:paraId="7B0B8682" w14:textId="77777777" w:rsidR="0000785A" w:rsidRPr="00F379E9" w:rsidRDefault="0000785A" w:rsidP="0000785A">
            <w:pPr>
              <w:jc w:val="center"/>
              <w:rPr>
                <w:rFonts w:ascii="Calibri" w:hAnsi="Calibri" w:cs="Calibri"/>
                <w:color w:val="333333"/>
              </w:rPr>
            </w:pPr>
            <w:r w:rsidRPr="00F379E9">
              <w:rPr>
                <w:rFonts w:ascii="Calibri" w:hAnsi="Calibri" w:cs="Calibri"/>
                <w:color w:val="333333"/>
              </w:rPr>
              <w:sym w:font="Wingdings 2" w:char="F099"/>
            </w:r>
          </w:p>
        </w:tc>
      </w:tr>
    </w:tbl>
    <w:p w14:paraId="7B0B8684" w14:textId="77777777" w:rsidR="0000785A" w:rsidRPr="00F379E9" w:rsidRDefault="0000785A" w:rsidP="0000785A">
      <w:pPr>
        <w:suppressAutoHyphens/>
        <w:rPr>
          <w:rFonts w:ascii="Calibri" w:hAnsi="Calibri" w:cs="Calibri"/>
          <w:b/>
          <w:color w:val="D03412"/>
        </w:rPr>
      </w:pPr>
    </w:p>
    <w:p w14:paraId="7B0B8685" w14:textId="77777777" w:rsidR="0000785A" w:rsidRDefault="0000785A" w:rsidP="0000785A">
      <w:pPr>
        <w:rPr>
          <w:rFonts w:ascii="Calibri" w:hAnsi="Calibri" w:cs="Calibri"/>
          <w:b/>
          <w:color w:val="943634"/>
          <w:sz w:val="32"/>
          <w:szCs w:val="32"/>
        </w:rPr>
      </w:pPr>
    </w:p>
    <w:p w14:paraId="7B0B8686"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8687" w14:textId="77777777" w:rsidR="0000785A" w:rsidRPr="00F379E9" w:rsidRDefault="0000785A" w:rsidP="0000785A">
      <w:pPr>
        <w:spacing w:line="240" w:lineRule="atLeast"/>
        <w:rPr>
          <w:rFonts w:ascii="Calibri" w:hAnsi="Calibri" w:cs="Calibri"/>
        </w:rPr>
      </w:pPr>
      <w:r w:rsidRPr="008D5447">
        <w:rPr>
          <w:rFonts w:ascii="Calibri" w:hAnsi="Calibri" w:cs="Calibri"/>
          <w:b/>
          <w:color w:val="943634"/>
          <w:sz w:val="32"/>
          <w:szCs w:val="32"/>
        </w:rPr>
        <w:t>VII – ADDITIONAL HOUSEHOLD CHARACTERISTICS / DEMOGRAPHICS</w:t>
      </w:r>
    </w:p>
    <w:p w14:paraId="7B0B8688" w14:textId="77777777" w:rsidR="0000785A" w:rsidRPr="00F379E9" w:rsidRDefault="0000785A" w:rsidP="0000785A">
      <w:pPr>
        <w:rPr>
          <w:rFonts w:ascii="Calibri" w:hAnsi="Calibri" w:cs="Calibri"/>
        </w:rPr>
      </w:pPr>
      <w:r w:rsidRPr="00F379E9">
        <w:rPr>
          <w:rFonts w:ascii="Calibri" w:hAnsi="Calibri" w:cs="Calibri"/>
        </w:rPr>
        <w:t>In order to help us classify your responses, the last few questions are on your household’s characteristics.</w:t>
      </w:r>
    </w:p>
    <w:p w14:paraId="7B0B8689" w14:textId="77777777" w:rsidR="0000785A" w:rsidRPr="00F379E9" w:rsidRDefault="0000785A" w:rsidP="0000785A">
      <w:pPr>
        <w:rPr>
          <w:rFonts w:ascii="Calibri" w:hAnsi="Calibri" w:cs="Calibri"/>
        </w:rPr>
      </w:pPr>
      <w:r>
        <w:rPr>
          <w:rFonts w:ascii="Calibri" w:hAnsi="Calibri" w:cs="Calibri"/>
        </w:rPr>
        <w:t>D1</w:t>
      </w:r>
      <w:r w:rsidRPr="00F379E9">
        <w:rPr>
          <w:rFonts w:ascii="Calibri" w:hAnsi="Calibri" w:cs="Calibri"/>
        </w:rPr>
        <w:t>.</w:t>
      </w:r>
      <w:r w:rsidRPr="00F379E9">
        <w:rPr>
          <w:rFonts w:ascii="Calibri" w:hAnsi="Calibri" w:cs="Calibri"/>
        </w:rPr>
        <w:tab/>
      </w:r>
      <w:r w:rsidRPr="00F379E9">
        <w:rPr>
          <w:rFonts w:ascii="Calibri" w:hAnsi="Calibri" w:cs="Calibri"/>
          <w:b/>
        </w:rPr>
        <w:t>Including yourself</w:t>
      </w:r>
      <w:r w:rsidRPr="00F379E9">
        <w:rPr>
          <w:rFonts w:ascii="Calibri" w:hAnsi="Calibri" w:cs="Calibri"/>
        </w:rPr>
        <w:t>, how many individuals normally live in your home?</w:t>
      </w:r>
    </w:p>
    <w:p w14:paraId="7B0B868A" w14:textId="77777777" w:rsidR="0000785A" w:rsidRPr="00F379E9" w:rsidRDefault="0000785A" w:rsidP="0000785A">
      <w:pPr>
        <w:autoSpaceDE w:val="0"/>
        <w:autoSpaceDN w:val="0"/>
        <w:adjustRightInd w:val="0"/>
        <w:ind w:left="720"/>
        <w:rPr>
          <w:rFonts w:ascii="Calibri" w:hAnsi="Calibri" w:cs="Calibri"/>
          <w:bCs/>
          <w:i/>
        </w:rPr>
      </w:pPr>
      <w:r w:rsidRPr="00F379E9">
        <w:rPr>
          <w:rFonts w:ascii="Calibri" w:hAnsi="Calibri" w:cs="Calibri"/>
          <w:bCs/>
          <w:i/>
        </w:rPr>
        <w:t>Please do not include anyone who is just visiting, or not currently living with you due to their enrollment in college and/or military service."</w:t>
      </w:r>
    </w:p>
    <w:p w14:paraId="7B0B868B" w14:textId="77777777" w:rsidR="0000785A" w:rsidRPr="00F379E9" w:rsidRDefault="0000785A" w:rsidP="0000785A">
      <w:pPr>
        <w:tabs>
          <w:tab w:val="left" w:pos="1080"/>
        </w:tabs>
        <w:spacing w:line="240" w:lineRule="exact"/>
        <w:ind w:left="720" w:hanging="720"/>
        <w:jc w:val="both"/>
        <w:rPr>
          <w:rFonts w:ascii="Calibri" w:hAnsi="Calibri" w:cs="Calibri"/>
        </w:rPr>
      </w:pPr>
      <w:r w:rsidRPr="00F379E9">
        <w:rPr>
          <w:rFonts w:ascii="Calibri" w:hAnsi="Calibri" w:cs="Calibri"/>
        </w:rPr>
        <w:tab/>
      </w:r>
      <w:r w:rsidRPr="00F379E9">
        <w:rPr>
          <w:rFonts w:ascii="Calibri" w:hAnsi="Calibri" w:cs="Calibri"/>
          <w:b/>
        </w:rPr>
        <w:t>[RECORD NUMBER 1-20]</w:t>
      </w:r>
      <w:r w:rsidRPr="00F379E9">
        <w:rPr>
          <w:rFonts w:ascii="Calibri" w:hAnsi="Calibri" w:cs="Calibri"/>
        </w:rPr>
        <w:t xml:space="preserve"> individuals</w:t>
      </w:r>
    </w:p>
    <w:p w14:paraId="7B0B868C" w14:textId="77777777" w:rsidR="0000785A" w:rsidRDefault="0000785A" w:rsidP="0000785A">
      <w:pPr>
        <w:ind w:left="720" w:hanging="720"/>
        <w:rPr>
          <w:rFonts w:ascii="Calibri" w:hAnsi="Calibri" w:cs="Calibri"/>
        </w:rPr>
      </w:pPr>
    </w:p>
    <w:p w14:paraId="7B0B868D" w14:textId="77777777" w:rsidR="0000785A" w:rsidRPr="00DC0B4E" w:rsidRDefault="0000785A" w:rsidP="0000785A">
      <w:pPr>
        <w:ind w:left="720" w:hanging="720"/>
        <w:rPr>
          <w:rFonts w:ascii="Calibri" w:hAnsi="Calibri" w:cs="Calibri"/>
        </w:rPr>
      </w:pPr>
      <w:r>
        <w:rPr>
          <w:rFonts w:ascii="Calibri" w:hAnsi="Calibri" w:cs="Calibri"/>
        </w:rPr>
        <w:t>D2.</w:t>
      </w:r>
      <w:r>
        <w:rPr>
          <w:rFonts w:ascii="Calibri" w:hAnsi="Calibri" w:cs="Calibri"/>
        </w:rPr>
        <w:tab/>
      </w:r>
      <w:r w:rsidRPr="00DC0B4E">
        <w:rPr>
          <w:rFonts w:ascii="Calibri" w:hAnsi="Calibri" w:cs="Calibri"/>
        </w:rPr>
        <w:t>Are</w:t>
      </w:r>
      <w:r>
        <w:rPr>
          <w:rFonts w:ascii="Calibri" w:hAnsi="Calibri" w:cs="Calibri"/>
          <w:b/>
        </w:rPr>
        <w:t xml:space="preserve"> </w:t>
      </w:r>
      <w:r w:rsidRPr="00DC0B4E">
        <w:rPr>
          <w:rFonts w:ascii="Calibri" w:hAnsi="Calibri" w:cs="Calibri"/>
        </w:rPr>
        <w:t xml:space="preserve">there any individuals in your home that regularly stay at home all or most </w:t>
      </w:r>
      <w:r w:rsidRPr="00DC0B4E">
        <w:rPr>
          <w:rFonts w:ascii="Calibri" w:hAnsi="Calibri" w:cs="Calibri"/>
          <w:b/>
        </w:rPr>
        <w:t>weekdays</w:t>
      </w:r>
      <w:r w:rsidRPr="00DC0B4E">
        <w:rPr>
          <w:rFonts w:ascii="Calibri" w:hAnsi="Calibri" w:cs="Calibri"/>
        </w:rPr>
        <w:t xml:space="preserve">? </w:t>
      </w:r>
    </w:p>
    <w:p w14:paraId="7B0B868E" w14:textId="77777777" w:rsidR="0000785A" w:rsidRPr="00DC0B4E" w:rsidRDefault="0000785A" w:rsidP="0000785A">
      <w:pPr>
        <w:rPr>
          <w:rFonts w:ascii="Calibri" w:hAnsi="Calibri" w:cs="Calibri"/>
        </w:rPr>
      </w:pPr>
    </w:p>
    <w:p w14:paraId="7B0B868F"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1.  Yes</w:t>
      </w:r>
    </w:p>
    <w:p w14:paraId="7B0B8690"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0.  No</w:t>
      </w:r>
    </w:p>
    <w:p w14:paraId="7B0B8691" w14:textId="77777777" w:rsidR="0000785A" w:rsidRDefault="0000785A" w:rsidP="0000785A">
      <w:pPr>
        <w:tabs>
          <w:tab w:val="left" w:pos="1080"/>
        </w:tabs>
        <w:spacing w:line="240" w:lineRule="exact"/>
        <w:ind w:left="720" w:hanging="720"/>
        <w:jc w:val="both"/>
        <w:rPr>
          <w:rFonts w:ascii="Calibri" w:hAnsi="Calibri" w:cs="Calibri"/>
        </w:rPr>
      </w:pPr>
    </w:p>
    <w:p w14:paraId="7B0B8692" w14:textId="77777777" w:rsidR="0000785A" w:rsidRPr="00F379E9" w:rsidRDefault="0000785A" w:rsidP="0000785A">
      <w:pPr>
        <w:rPr>
          <w:rFonts w:ascii="Calibri" w:hAnsi="Calibri" w:cs="Calibri"/>
        </w:rPr>
      </w:pPr>
      <w:r>
        <w:rPr>
          <w:rFonts w:ascii="Calibri" w:hAnsi="Calibri" w:cs="Calibri"/>
        </w:rPr>
        <w:t>D3</w:t>
      </w:r>
      <w:r w:rsidRPr="00F379E9">
        <w:rPr>
          <w:rFonts w:ascii="Calibri" w:hAnsi="Calibri" w:cs="Calibri"/>
        </w:rPr>
        <w:t xml:space="preserve">.  </w:t>
      </w:r>
      <w:r w:rsidRPr="00F379E9">
        <w:rPr>
          <w:rFonts w:ascii="Calibri" w:hAnsi="Calibri" w:cs="Calibri"/>
        </w:rPr>
        <w:tab/>
        <w:t>Which of the following best describes your home?</w:t>
      </w:r>
    </w:p>
    <w:p w14:paraId="7B0B8693" w14:textId="77777777" w:rsidR="0000785A" w:rsidRPr="00F379E9" w:rsidRDefault="0000785A" w:rsidP="0000785A">
      <w:pPr>
        <w:spacing w:after="60"/>
        <w:ind w:left="720"/>
        <w:rPr>
          <w:rFonts w:ascii="Calibri" w:hAnsi="Calibri" w:cs="Calibri"/>
        </w:rPr>
      </w:pPr>
      <w:r w:rsidRPr="00F379E9">
        <w:rPr>
          <w:rFonts w:ascii="Calibri" w:hAnsi="Calibri" w:cs="Calibri"/>
        </w:rPr>
        <w:t>1.  Single-family house detached from any other houses</w:t>
      </w:r>
    </w:p>
    <w:p w14:paraId="7B0B8694" w14:textId="77777777" w:rsidR="0000785A" w:rsidRPr="00F379E9" w:rsidRDefault="0000785A" w:rsidP="0000785A">
      <w:pPr>
        <w:spacing w:after="60"/>
        <w:ind w:left="720"/>
        <w:rPr>
          <w:rFonts w:ascii="Calibri" w:hAnsi="Calibri" w:cs="Calibri"/>
        </w:rPr>
      </w:pPr>
      <w:r w:rsidRPr="00F379E9">
        <w:rPr>
          <w:rFonts w:ascii="Calibri" w:hAnsi="Calibri" w:cs="Calibri"/>
        </w:rPr>
        <w:t xml:space="preserve">2.  Single-family house attached to one or more houses </w:t>
      </w:r>
    </w:p>
    <w:p w14:paraId="7B0B8695" w14:textId="77777777" w:rsidR="0000785A" w:rsidRPr="00F379E9" w:rsidRDefault="0000785A" w:rsidP="0000785A">
      <w:pPr>
        <w:spacing w:after="60"/>
        <w:ind w:left="720"/>
        <w:rPr>
          <w:rFonts w:ascii="Calibri" w:hAnsi="Calibri" w:cs="Calibri"/>
        </w:rPr>
      </w:pPr>
      <w:r w:rsidRPr="00F379E9">
        <w:rPr>
          <w:rFonts w:ascii="Calibri" w:hAnsi="Calibri" w:cs="Calibri"/>
        </w:rPr>
        <w:t>3.  Multi-family house or building with 2-4 apartments/units</w:t>
      </w:r>
    </w:p>
    <w:p w14:paraId="7B0B8696" w14:textId="77777777" w:rsidR="0000785A" w:rsidRPr="00F379E9" w:rsidRDefault="0000785A" w:rsidP="0000785A">
      <w:pPr>
        <w:spacing w:after="60"/>
        <w:ind w:left="720"/>
        <w:rPr>
          <w:rFonts w:ascii="Calibri" w:hAnsi="Calibri" w:cs="Calibri"/>
        </w:rPr>
      </w:pPr>
      <w:r w:rsidRPr="00F379E9">
        <w:rPr>
          <w:rFonts w:ascii="Calibri" w:hAnsi="Calibri" w:cs="Calibri"/>
        </w:rPr>
        <w:t>4.  Multi-family house or building with 5 or more apartments/units</w:t>
      </w:r>
    </w:p>
    <w:p w14:paraId="7B0B8697" w14:textId="77777777" w:rsidR="0000785A" w:rsidRPr="00F379E9" w:rsidRDefault="0000785A" w:rsidP="0000785A">
      <w:pPr>
        <w:spacing w:after="60"/>
        <w:ind w:left="720"/>
        <w:rPr>
          <w:rFonts w:ascii="Calibri" w:hAnsi="Calibri" w:cs="Calibri"/>
        </w:rPr>
      </w:pPr>
      <w:r w:rsidRPr="00F379E9">
        <w:rPr>
          <w:rFonts w:ascii="Calibri" w:hAnsi="Calibri" w:cs="Calibri"/>
        </w:rPr>
        <w:t>5.  Mobile/manufactured home</w:t>
      </w:r>
    </w:p>
    <w:p w14:paraId="7B0B8698" w14:textId="77777777" w:rsidR="0000785A" w:rsidRPr="00F379E9" w:rsidRDefault="0000785A" w:rsidP="0000785A">
      <w:pPr>
        <w:spacing w:after="60"/>
        <w:ind w:left="720"/>
        <w:rPr>
          <w:rFonts w:ascii="Calibri" w:hAnsi="Calibri" w:cs="Calibri"/>
          <w:b/>
        </w:rPr>
      </w:pPr>
      <w:r w:rsidRPr="00F379E9">
        <w:rPr>
          <w:rFonts w:ascii="Calibri" w:hAnsi="Calibri" w:cs="Calibri"/>
        </w:rPr>
        <w:t xml:space="preserve">990.  Other </w:t>
      </w:r>
      <w:r w:rsidRPr="00F379E9">
        <w:rPr>
          <w:rFonts w:ascii="Calibri" w:hAnsi="Calibri" w:cs="Calibri"/>
          <w:b/>
        </w:rPr>
        <w:t>[SPECIFY]</w:t>
      </w:r>
    </w:p>
    <w:p w14:paraId="7B0B8699" w14:textId="77777777" w:rsidR="0000785A" w:rsidRPr="00F379E9" w:rsidRDefault="0000785A" w:rsidP="0000785A">
      <w:pPr>
        <w:rPr>
          <w:rFonts w:ascii="Calibri" w:hAnsi="Calibri" w:cs="Calibri"/>
          <w:b/>
        </w:rPr>
      </w:pPr>
    </w:p>
    <w:p w14:paraId="7B0B869A" w14:textId="77777777" w:rsidR="0000785A" w:rsidRPr="00F379E9" w:rsidRDefault="0000785A" w:rsidP="0000785A">
      <w:pPr>
        <w:spacing w:line="240" w:lineRule="exact"/>
        <w:ind w:left="720" w:hanging="720"/>
        <w:jc w:val="both"/>
        <w:rPr>
          <w:rFonts w:ascii="Calibri" w:hAnsi="Calibri" w:cs="Calibri"/>
        </w:rPr>
      </w:pPr>
      <w:r>
        <w:rPr>
          <w:rFonts w:ascii="Calibri" w:hAnsi="Calibri" w:cs="Calibri"/>
        </w:rPr>
        <w:t>D4</w:t>
      </w:r>
      <w:r w:rsidRPr="00F379E9">
        <w:rPr>
          <w:rFonts w:ascii="Calibri" w:hAnsi="Calibri" w:cs="Calibri"/>
        </w:rPr>
        <w:t>.</w:t>
      </w:r>
      <w:r w:rsidRPr="00F379E9">
        <w:rPr>
          <w:rFonts w:ascii="Calibri" w:hAnsi="Calibri" w:cs="Calibri"/>
        </w:rPr>
        <w:tab/>
        <w:t>For about how many years have you lived in your present home?</w:t>
      </w:r>
    </w:p>
    <w:p w14:paraId="7B0B869B" w14:textId="77777777" w:rsidR="0000785A" w:rsidRPr="00F379E9" w:rsidRDefault="0000785A" w:rsidP="0000785A">
      <w:pPr>
        <w:ind w:left="720"/>
        <w:rPr>
          <w:rFonts w:ascii="Calibri" w:hAnsi="Calibri" w:cs="Calibri"/>
          <w:i/>
        </w:rPr>
      </w:pPr>
      <w:r w:rsidRPr="00F379E9">
        <w:rPr>
          <w:rFonts w:ascii="Calibri" w:hAnsi="Calibri" w:cs="Calibri"/>
          <w:i/>
        </w:rPr>
        <w:t>Your best estimate is fine, but please enter a whole number rather than a range of numbers.</w:t>
      </w:r>
    </w:p>
    <w:p w14:paraId="7B0B869C" w14:textId="77777777" w:rsidR="0000785A" w:rsidRPr="00F379E9" w:rsidRDefault="0000785A" w:rsidP="0000785A">
      <w:pPr>
        <w:tabs>
          <w:tab w:val="left" w:pos="1080"/>
        </w:tabs>
        <w:spacing w:line="240" w:lineRule="exact"/>
        <w:ind w:left="720" w:hanging="720"/>
        <w:jc w:val="both"/>
        <w:rPr>
          <w:rFonts w:ascii="Calibri" w:hAnsi="Calibri" w:cs="Calibri"/>
        </w:rPr>
      </w:pPr>
      <w:r w:rsidRPr="00F379E9">
        <w:rPr>
          <w:rFonts w:ascii="Calibri" w:hAnsi="Calibri" w:cs="Calibri"/>
        </w:rPr>
        <w:tab/>
        <w:t>1.</w:t>
      </w:r>
      <w:r w:rsidRPr="00F379E9">
        <w:rPr>
          <w:rFonts w:ascii="Calibri" w:hAnsi="Calibri" w:cs="Calibri"/>
        </w:rPr>
        <w:tab/>
        <w:t>Less than 1 year</w:t>
      </w:r>
    </w:p>
    <w:p w14:paraId="7B0B869D" w14:textId="77777777" w:rsidR="0000785A" w:rsidRPr="00F379E9" w:rsidRDefault="0000785A" w:rsidP="0000785A">
      <w:pPr>
        <w:tabs>
          <w:tab w:val="left" w:pos="1080"/>
        </w:tabs>
        <w:spacing w:line="240" w:lineRule="exact"/>
        <w:ind w:left="720" w:hanging="720"/>
        <w:jc w:val="both"/>
        <w:rPr>
          <w:rFonts w:ascii="Calibri" w:hAnsi="Calibri" w:cs="Calibri"/>
        </w:rPr>
      </w:pPr>
      <w:r w:rsidRPr="00F379E9">
        <w:rPr>
          <w:rFonts w:ascii="Calibri" w:hAnsi="Calibri" w:cs="Calibri"/>
        </w:rPr>
        <w:tab/>
        <w:t>2.</w:t>
      </w:r>
      <w:r w:rsidRPr="00F379E9">
        <w:rPr>
          <w:rFonts w:ascii="Calibri" w:hAnsi="Calibri" w:cs="Calibri"/>
        </w:rPr>
        <w:tab/>
      </w:r>
      <w:r w:rsidRPr="00F379E9">
        <w:rPr>
          <w:rFonts w:ascii="Calibri" w:hAnsi="Calibri" w:cs="Calibri"/>
          <w:b/>
        </w:rPr>
        <w:t>[RECORD NUMBER 1-100]</w:t>
      </w:r>
      <w:r>
        <w:rPr>
          <w:rFonts w:ascii="Calibri" w:hAnsi="Calibri" w:cs="Calibri"/>
        </w:rPr>
        <w:t xml:space="preserve"> years</w:t>
      </w:r>
    </w:p>
    <w:p w14:paraId="7B0B869E" w14:textId="77777777" w:rsidR="0000785A" w:rsidRPr="00F379E9" w:rsidRDefault="0000785A" w:rsidP="0000785A">
      <w:pPr>
        <w:spacing w:line="240" w:lineRule="exact"/>
        <w:ind w:left="720" w:hanging="720"/>
        <w:jc w:val="both"/>
        <w:rPr>
          <w:rFonts w:ascii="Calibri" w:hAnsi="Calibri" w:cs="Calibri"/>
        </w:rPr>
      </w:pPr>
    </w:p>
    <w:p w14:paraId="7B0B869F" w14:textId="77777777" w:rsidR="0000785A" w:rsidRPr="00F379E9" w:rsidRDefault="0000785A" w:rsidP="0000785A">
      <w:pPr>
        <w:spacing w:line="240" w:lineRule="exact"/>
        <w:ind w:left="720" w:hanging="720"/>
        <w:rPr>
          <w:rFonts w:ascii="Calibri" w:hAnsi="Calibri" w:cs="Calibri"/>
        </w:rPr>
      </w:pPr>
      <w:r>
        <w:rPr>
          <w:rFonts w:ascii="Calibri" w:hAnsi="Calibri" w:cs="Calibri"/>
        </w:rPr>
        <w:t>D5</w:t>
      </w:r>
      <w:r w:rsidRPr="00F379E9">
        <w:rPr>
          <w:rFonts w:ascii="Calibri" w:hAnsi="Calibri" w:cs="Calibri"/>
        </w:rPr>
        <w:t>.</w:t>
      </w:r>
      <w:r w:rsidRPr="00F379E9">
        <w:rPr>
          <w:rFonts w:ascii="Calibri" w:hAnsi="Calibri" w:cs="Calibri"/>
        </w:rPr>
        <w:tab/>
        <w:t xml:space="preserve">Is this home your primary place of residence or is it a seasonal/vacation home that is only occupied for part of the year?  </w:t>
      </w:r>
    </w:p>
    <w:p w14:paraId="7B0B86A0" w14:textId="77777777" w:rsidR="0000785A" w:rsidRPr="00F379E9" w:rsidRDefault="0000785A" w:rsidP="0000785A">
      <w:pPr>
        <w:spacing w:after="60" w:line="240" w:lineRule="exact"/>
        <w:ind w:left="720"/>
        <w:jc w:val="both"/>
        <w:rPr>
          <w:rFonts w:ascii="Calibri" w:hAnsi="Calibri" w:cs="Calibri"/>
        </w:rPr>
      </w:pPr>
      <w:r w:rsidRPr="00F379E9">
        <w:rPr>
          <w:rFonts w:ascii="Calibri" w:hAnsi="Calibri" w:cs="Calibri"/>
        </w:rPr>
        <w:t>1.  Primary residence</w:t>
      </w:r>
    </w:p>
    <w:p w14:paraId="7B0B86A1" w14:textId="77777777" w:rsidR="0000785A" w:rsidRPr="00F379E9" w:rsidRDefault="0000785A" w:rsidP="0000785A">
      <w:pPr>
        <w:spacing w:after="60" w:line="240" w:lineRule="exact"/>
        <w:ind w:left="720"/>
        <w:jc w:val="both"/>
        <w:rPr>
          <w:rFonts w:ascii="Calibri" w:hAnsi="Calibri" w:cs="Calibri"/>
        </w:rPr>
      </w:pPr>
      <w:r w:rsidRPr="00F379E9">
        <w:rPr>
          <w:rFonts w:ascii="Calibri" w:hAnsi="Calibri" w:cs="Calibri"/>
        </w:rPr>
        <w:t>2.  Seasonal / vacation home</w:t>
      </w:r>
    </w:p>
    <w:p w14:paraId="7B0B86A2" w14:textId="77777777" w:rsidR="0000785A" w:rsidRPr="00F379E9" w:rsidRDefault="0000785A" w:rsidP="0000785A">
      <w:pPr>
        <w:spacing w:after="60" w:line="240" w:lineRule="exact"/>
        <w:ind w:left="720"/>
        <w:jc w:val="both"/>
        <w:rPr>
          <w:rFonts w:ascii="Calibri" w:hAnsi="Calibri" w:cs="Calibri"/>
          <w:b/>
        </w:rPr>
      </w:pPr>
      <w:r w:rsidRPr="00F379E9">
        <w:rPr>
          <w:rFonts w:ascii="Calibri" w:hAnsi="Calibri" w:cs="Calibri"/>
        </w:rPr>
        <w:t xml:space="preserve">990.  Other </w:t>
      </w:r>
      <w:r w:rsidRPr="00F379E9">
        <w:rPr>
          <w:rFonts w:ascii="Calibri" w:hAnsi="Calibri" w:cs="Calibri"/>
          <w:b/>
        </w:rPr>
        <w:t xml:space="preserve">[SPECIFY] </w:t>
      </w:r>
    </w:p>
    <w:p w14:paraId="7B0B86A3" w14:textId="77777777" w:rsidR="0000785A" w:rsidRPr="00F379E9" w:rsidRDefault="0000785A" w:rsidP="0000785A">
      <w:pPr>
        <w:spacing w:line="240" w:lineRule="exact"/>
        <w:ind w:left="720"/>
        <w:jc w:val="both"/>
        <w:rPr>
          <w:rFonts w:ascii="Calibri" w:hAnsi="Calibri" w:cs="Calibri"/>
          <w:b/>
        </w:rPr>
      </w:pPr>
    </w:p>
    <w:p w14:paraId="7B0B86A4" w14:textId="77777777" w:rsidR="0000785A" w:rsidRPr="00F379E9" w:rsidRDefault="0000785A" w:rsidP="0000785A">
      <w:pPr>
        <w:spacing w:line="240" w:lineRule="exact"/>
        <w:jc w:val="both"/>
        <w:rPr>
          <w:rFonts w:ascii="Calibri" w:hAnsi="Calibri" w:cs="Calibri"/>
          <w:b/>
        </w:rPr>
      </w:pPr>
      <w:r>
        <w:rPr>
          <w:rFonts w:ascii="Calibri" w:hAnsi="Calibri" w:cs="Calibri"/>
          <w:b/>
        </w:rPr>
        <w:t>[ASK IF D5</w:t>
      </w:r>
      <w:r w:rsidRPr="00F379E9">
        <w:rPr>
          <w:rFonts w:ascii="Calibri" w:hAnsi="Calibri" w:cs="Calibri"/>
          <w:b/>
        </w:rPr>
        <w:t>=2]</w:t>
      </w:r>
    </w:p>
    <w:p w14:paraId="7B0B86A5" w14:textId="77777777" w:rsidR="0000785A" w:rsidRPr="00F379E9" w:rsidRDefault="0000785A" w:rsidP="0000785A">
      <w:pPr>
        <w:spacing w:line="240" w:lineRule="exact"/>
        <w:ind w:left="720" w:hanging="720"/>
        <w:rPr>
          <w:rFonts w:ascii="Calibri" w:hAnsi="Calibri" w:cs="Calibri"/>
          <w:i/>
        </w:rPr>
      </w:pPr>
      <w:r>
        <w:rPr>
          <w:rFonts w:ascii="Calibri" w:hAnsi="Calibri" w:cs="Calibri"/>
        </w:rPr>
        <w:t>D6</w:t>
      </w:r>
      <w:r w:rsidRPr="00F379E9">
        <w:rPr>
          <w:rFonts w:ascii="Calibri" w:hAnsi="Calibri" w:cs="Calibri"/>
        </w:rPr>
        <w:t>.</w:t>
      </w:r>
      <w:r w:rsidRPr="00F379E9">
        <w:rPr>
          <w:rFonts w:ascii="Calibri" w:hAnsi="Calibri" w:cs="Calibri"/>
        </w:rPr>
        <w:tab/>
        <w:t xml:space="preserve">How many months out of the year do you or any other members of your household typically occupy this home?  </w:t>
      </w:r>
      <w:r w:rsidRPr="00F379E9">
        <w:rPr>
          <w:rFonts w:ascii="Calibri" w:hAnsi="Calibri" w:cs="Calibri"/>
          <w:i/>
        </w:rPr>
        <w:t>Your best estimate is fine, but please enter a whole number rather than a range of numbers.</w:t>
      </w:r>
    </w:p>
    <w:p w14:paraId="7B0B86A6" w14:textId="77777777" w:rsidR="0000785A" w:rsidRPr="00F379E9" w:rsidRDefault="0000785A" w:rsidP="0000785A">
      <w:pPr>
        <w:rPr>
          <w:rFonts w:ascii="Calibri" w:hAnsi="Calibri" w:cs="Calibri"/>
        </w:rPr>
      </w:pPr>
    </w:p>
    <w:p w14:paraId="7B0B86A7" w14:textId="77777777" w:rsidR="0000785A" w:rsidRPr="00F379E9" w:rsidRDefault="0000785A" w:rsidP="0000785A">
      <w:pPr>
        <w:spacing w:line="240" w:lineRule="exact"/>
        <w:ind w:left="720"/>
        <w:jc w:val="both"/>
        <w:rPr>
          <w:rFonts w:ascii="Calibri" w:hAnsi="Calibri" w:cs="Calibri"/>
        </w:rPr>
      </w:pPr>
      <w:r w:rsidRPr="00F379E9">
        <w:rPr>
          <w:rFonts w:ascii="Calibri" w:hAnsi="Calibri" w:cs="Calibri"/>
          <w:b/>
        </w:rPr>
        <w:t xml:space="preserve">[RECORD NUMBER 0-12] </w:t>
      </w:r>
      <w:r w:rsidRPr="00F379E9">
        <w:rPr>
          <w:rFonts w:ascii="Calibri" w:hAnsi="Calibri" w:cs="Calibri"/>
        </w:rPr>
        <w:t>months</w:t>
      </w:r>
    </w:p>
    <w:p w14:paraId="7B0B86A8" w14:textId="77777777" w:rsidR="0000785A" w:rsidRPr="00F379E9" w:rsidRDefault="0000785A" w:rsidP="0000785A">
      <w:pPr>
        <w:ind w:left="720" w:hanging="720"/>
        <w:rPr>
          <w:rFonts w:ascii="Calibri" w:hAnsi="Calibri" w:cs="Calibri"/>
        </w:rPr>
      </w:pPr>
      <w:r>
        <w:rPr>
          <w:rFonts w:ascii="Calibri" w:hAnsi="Calibri" w:cs="Calibri"/>
        </w:rPr>
        <w:t>D7</w:t>
      </w:r>
      <w:r w:rsidRPr="00F379E9">
        <w:rPr>
          <w:rFonts w:ascii="Calibri" w:hAnsi="Calibri" w:cs="Calibri"/>
        </w:rPr>
        <w:t>.</w:t>
      </w:r>
      <w:r w:rsidRPr="00F379E9">
        <w:rPr>
          <w:rFonts w:ascii="Calibri" w:hAnsi="Calibri" w:cs="Calibri"/>
        </w:rPr>
        <w:tab/>
        <w:t xml:space="preserve">What is the approximate square footage of your home? </w:t>
      </w:r>
      <w:r w:rsidRPr="00F379E9">
        <w:rPr>
          <w:rFonts w:ascii="Calibri" w:hAnsi="Calibri" w:cs="Calibri"/>
          <w:u w:val="single"/>
        </w:rPr>
        <w:t>Please include only heated living space in your response.</w:t>
      </w:r>
    </w:p>
    <w:p w14:paraId="7B0B86A9" w14:textId="77777777" w:rsidR="0000785A" w:rsidRPr="009F089A" w:rsidRDefault="0000785A" w:rsidP="0000785A">
      <w:pPr>
        <w:ind w:left="720"/>
        <w:rPr>
          <w:rFonts w:ascii="Calibri" w:hAnsi="Calibri" w:cs="Calibri"/>
          <w:i/>
        </w:rPr>
      </w:pPr>
      <w:r w:rsidRPr="00F379E9">
        <w:rPr>
          <w:rFonts w:ascii="Calibri" w:hAnsi="Calibri" w:cs="Calibri"/>
          <w:i/>
        </w:rPr>
        <w:t xml:space="preserve">If you are not certain, </w:t>
      </w:r>
      <w:r>
        <w:rPr>
          <w:rFonts w:ascii="Calibri" w:hAnsi="Calibri" w:cs="Calibri"/>
          <w:i/>
        </w:rPr>
        <w:t>please give your best estimate.</w:t>
      </w:r>
    </w:p>
    <w:p w14:paraId="7B0B86AA" w14:textId="77777777" w:rsidR="0000785A" w:rsidRPr="00F379E9" w:rsidRDefault="0000785A" w:rsidP="0000785A">
      <w:pPr>
        <w:spacing w:after="60"/>
        <w:ind w:left="720"/>
        <w:rPr>
          <w:rFonts w:ascii="Calibri" w:hAnsi="Calibri" w:cs="Calibri"/>
        </w:rPr>
      </w:pPr>
      <w:r w:rsidRPr="00F379E9">
        <w:rPr>
          <w:rFonts w:ascii="Calibri" w:hAnsi="Calibri" w:cs="Calibri"/>
        </w:rPr>
        <w:t>1.  Less than 500 sq. ft.</w:t>
      </w:r>
    </w:p>
    <w:p w14:paraId="7B0B86AB" w14:textId="77777777" w:rsidR="0000785A" w:rsidRPr="00F379E9" w:rsidRDefault="0000785A" w:rsidP="0000785A">
      <w:pPr>
        <w:spacing w:after="60"/>
        <w:ind w:left="720"/>
        <w:rPr>
          <w:rFonts w:ascii="Calibri" w:hAnsi="Calibri" w:cs="Calibri"/>
        </w:rPr>
      </w:pPr>
      <w:r w:rsidRPr="00F379E9">
        <w:rPr>
          <w:rFonts w:ascii="Calibri" w:hAnsi="Calibri" w:cs="Calibri"/>
        </w:rPr>
        <w:t>2.  500 – 999</w:t>
      </w:r>
    </w:p>
    <w:p w14:paraId="7B0B86AC" w14:textId="77777777" w:rsidR="0000785A" w:rsidRPr="00F379E9" w:rsidRDefault="0000785A" w:rsidP="0000785A">
      <w:pPr>
        <w:spacing w:after="60"/>
        <w:ind w:left="720"/>
        <w:rPr>
          <w:rFonts w:ascii="Calibri" w:hAnsi="Calibri" w:cs="Calibri"/>
        </w:rPr>
      </w:pPr>
      <w:r w:rsidRPr="00F379E9">
        <w:rPr>
          <w:rFonts w:ascii="Calibri" w:hAnsi="Calibri" w:cs="Calibri"/>
        </w:rPr>
        <w:t>3.  1,000 – 1,499</w:t>
      </w:r>
    </w:p>
    <w:p w14:paraId="7B0B86AD" w14:textId="77777777" w:rsidR="0000785A" w:rsidRPr="00F379E9" w:rsidRDefault="0000785A" w:rsidP="0000785A">
      <w:pPr>
        <w:spacing w:after="60"/>
        <w:ind w:left="720"/>
        <w:rPr>
          <w:rFonts w:ascii="Calibri" w:hAnsi="Calibri" w:cs="Calibri"/>
        </w:rPr>
      </w:pPr>
      <w:r w:rsidRPr="00F379E9">
        <w:rPr>
          <w:rFonts w:ascii="Calibri" w:hAnsi="Calibri" w:cs="Calibri"/>
        </w:rPr>
        <w:t>4.  1,500 – 1,999</w:t>
      </w:r>
    </w:p>
    <w:p w14:paraId="7B0B86AE" w14:textId="77777777" w:rsidR="0000785A" w:rsidRPr="00F379E9" w:rsidRDefault="0000785A" w:rsidP="0000785A">
      <w:pPr>
        <w:spacing w:after="60"/>
        <w:ind w:left="720"/>
        <w:rPr>
          <w:rFonts w:ascii="Calibri" w:hAnsi="Calibri" w:cs="Calibri"/>
        </w:rPr>
      </w:pPr>
      <w:r w:rsidRPr="00F379E9">
        <w:rPr>
          <w:rFonts w:ascii="Calibri" w:hAnsi="Calibri" w:cs="Calibri"/>
        </w:rPr>
        <w:t>5.  2,000 – 2,499</w:t>
      </w:r>
    </w:p>
    <w:p w14:paraId="7B0B86AF" w14:textId="77777777" w:rsidR="0000785A" w:rsidRPr="00F379E9" w:rsidRDefault="0000785A" w:rsidP="0000785A">
      <w:pPr>
        <w:spacing w:after="60"/>
        <w:ind w:left="720"/>
        <w:rPr>
          <w:rFonts w:ascii="Calibri" w:hAnsi="Calibri" w:cs="Calibri"/>
        </w:rPr>
      </w:pPr>
      <w:r w:rsidRPr="00F379E9">
        <w:rPr>
          <w:rFonts w:ascii="Calibri" w:hAnsi="Calibri" w:cs="Calibri"/>
        </w:rPr>
        <w:t>6.  2,500 – 2,999</w:t>
      </w:r>
    </w:p>
    <w:p w14:paraId="7B0B86B0" w14:textId="77777777" w:rsidR="0000785A" w:rsidRPr="00F379E9" w:rsidRDefault="0000785A" w:rsidP="0000785A">
      <w:pPr>
        <w:spacing w:after="60"/>
        <w:ind w:left="720"/>
        <w:rPr>
          <w:rFonts w:ascii="Calibri" w:hAnsi="Calibri" w:cs="Calibri"/>
        </w:rPr>
      </w:pPr>
      <w:r w:rsidRPr="00F379E9">
        <w:rPr>
          <w:rFonts w:ascii="Calibri" w:hAnsi="Calibri" w:cs="Calibri"/>
        </w:rPr>
        <w:t>7.  3,000 – 3,499</w:t>
      </w:r>
    </w:p>
    <w:p w14:paraId="7B0B86B1" w14:textId="77777777" w:rsidR="0000785A" w:rsidRPr="00F379E9" w:rsidRDefault="0000785A" w:rsidP="0000785A">
      <w:pPr>
        <w:spacing w:after="60"/>
        <w:ind w:left="720"/>
        <w:rPr>
          <w:rFonts w:ascii="Calibri" w:hAnsi="Calibri" w:cs="Calibri"/>
        </w:rPr>
      </w:pPr>
      <w:r w:rsidRPr="00F379E9">
        <w:rPr>
          <w:rFonts w:ascii="Calibri" w:hAnsi="Calibri" w:cs="Calibri"/>
        </w:rPr>
        <w:t>8.  3,500 – 3,999</w:t>
      </w:r>
    </w:p>
    <w:p w14:paraId="7B0B86B2" w14:textId="77777777" w:rsidR="0000785A" w:rsidRPr="00F379E9" w:rsidRDefault="0000785A" w:rsidP="0000785A">
      <w:pPr>
        <w:spacing w:after="60"/>
        <w:ind w:left="720"/>
        <w:rPr>
          <w:rFonts w:ascii="Calibri" w:hAnsi="Calibri" w:cs="Calibri"/>
        </w:rPr>
      </w:pPr>
      <w:r w:rsidRPr="00F379E9">
        <w:rPr>
          <w:rFonts w:ascii="Calibri" w:hAnsi="Calibri" w:cs="Calibri"/>
        </w:rPr>
        <w:t>9.  4,000 sq. ft. or more</w:t>
      </w:r>
    </w:p>
    <w:p w14:paraId="7B0B86B3" w14:textId="77777777" w:rsidR="0000785A" w:rsidRPr="00F379E9" w:rsidRDefault="0000785A" w:rsidP="0000785A">
      <w:pPr>
        <w:ind w:left="720" w:hanging="720"/>
        <w:rPr>
          <w:rFonts w:ascii="Calibri" w:hAnsi="Calibri" w:cs="Calibri"/>
        </w:rPr>
      </w:pPr>
    </w:p>
    <w:p w14:paraId="7B0B86B4" w14:textId="77777777" w:rsidR="0000785A" w:rsidRPr="00F379E9" w:rsidRDefault="0000785A" w:rsidP="0000785A">
      <w:pPr>
        <w:ind w:left="720" w:hanging="720"/>
        <w:rPr>
          <w:rFonts w:ascii="Calibri" w:hAnsi="Calibri" w:cs="Calibri"/>
        </w:rPr>
      </w:pPr>
      <w:r>
        <w:rPr>
          <w:rFonts w:ascii="Calibri" w:hAnsi="Calibri" w:cs="Calibri"/>
        </w:rPr>
        <w:t>D8</w:t>
      </w:r>
      <w:r w:rsidRPr="00F379E9">
        <w:rPr>
          <w:rFonts w:ascii="Calibri" w:hAnsi="Calibri" w:cs="Calibri"/>
        </w:rPr>
        <w:t>.</w:t>
      </w:r>
      <w:r w:rsidRPr="00F379E9">
        <w:rPr>
          <w:rFonts w:ascii="Calibri" w:hAnsi="Calibri" w:cs="Calibri"/>
        </w:rPr>
        <w:tab/>
        <w:t xml:space="preserve">How </w:t>
      </w:r>
      <w:r>
        <w:rPr>
          <w:rFonts w:ascii="Calibri" w:hAnsi="Calibri" w:cs="Calibri"/>
        </w:rPr>
        <w:t>many bedrooms are in your home?</w:t>
      </w:r>
    </w:p>
    <w:p w14:paraId="7B0B86B5" w14:textId="77777777" w:rsidR="0000785A" w:rsidRPr="00F379E9" w:rsidRDefault="0000785A" w:rsidP="0000785A">
      <w:pPr>
        <w:spacing w:after="60"/>
        <w:ind w:left="720"/>
        <w:jc w:val="both"/>
        <w:rPr>
          <w:rFonts w:ascii="Calibri" w:hAnsi="Calibri" w:cs="Calibri"/>
          <w:b/>
        </w:rPr>
      </w:pPr>
      <w:r w:rsidRPr="00F379E9">
        <w:rPr>
          <w:rFonts w:ascii="Calibri" w:hAnsi="Calibri" w:cs="Calibri"/>
        </w:rPr>
        <w:t>0.  0  /  Studio/Efficiency apartment / SRO</w:t>
      </w:r>
    </w:p>
    <w:p w14:paraId="7B0B86B6" w14:textId="77777777" w:rsidR="0000785A" w:rsidRPr="00F379E9" w:rsidRDefault="0000785A" w:rsidP="0000785A">
      <w:pPr>
        <w:spacing w:after="60"/>
        <w:ind w:left="720"/>
        <w:jc w:val="both"/>
        <w:rPr>
          <w:rFonts w:ascii="Calibri" w:hAnsi="Calibri" w:cs="Calibri"/>
        </w:rPr>
      </w:pPr>
      <w:r w:rsidRPr="00F379E9">
        <w:rPr>
          <w:rFonts w:ascii="Calibri" w:hAnsi="Calibri" w:cs="Calibri"/>
        </w:rPr>
        <w:t>1.  1</w:t>
      </w:r>
    </w:p>
    <w:p w14:paraId="7B0B86B7" w14:textId="77777777" w:rsidR="0000785A" w:rsidRPr="00F379E9" w:rsidRDefault="0000785A" w:rsidP="0000785A">
      <w:pPr>
        <w:spacing w:after="60"/>
        <w:ind w:left="720"/>
        <w:jc w:val="both"/>
        <w:rPr>
          <w:rFonts w:ascii="Calibri" w:hAnsi="Calibri" w:cs="Calibri"/>
        </w:rPr>
      </w:pPr>
      <w:r w:rsidRPr="00F379E9">
        <w:rPr>
          <w:rFonts w:ascii="Calibri" w:hAnsi="Calibri" w:cs="Calibri"/>
        </w:rPr>
        <w:t>2.  2</w:t>
      </w:r>
    </w:p>
    <w:p w14:paraId="7B0B86B8" w14:textId="77777777" w:rsidR="0000785A" w:rsidRPr="00F379E9" w:rsidRDefault="0000785A" w:rsidP="0000785A">
      <w:pPr>
        <w:spacing w:after="60"/>
        <w:ind w:left="720"/>
        <w:jc w:val="both"/>
        <w:rPr>
          <w:rFonts w:ascii="Calibri" w:hAnsi="Calibri" w:cs="Calibri"/>
        </w:rPr>
      </w:pPr>
      <w:r w:rsidRPr="00F379E9">
        <w:rPr>
          <w:rFonts w:ascii="Calibri" w:hAnsi="Calibri" w:cs="Calibri"/>
        </w:rPr>
        <w:t>3.  3</w:t>
      </w:r>
    </w:p>
    <w:p w14:paraId="7B0B86B9" w14:textId="77777777" w:rsidR="0000785A" w:rsidRPr="00F379E9" w:rsidRDefault="0000785A" w:rsidP="0000785A">
      <w:pPr>
        <w:spacing w:after="60"/>
        <w:ind w:left="720"/>
        <w:jc w:val="both"/>
        <w:rPr>
          <w:rFonts w:ascii="Calibri" w:hAnsi="Calibri" w:cs="Calibri"/>
        </w:rPr>
      </w:pPr>
      <w:r w:rsidRPr="00F379E9">
        <w:rPr>
          <w:rFonts w:ascii="Calibri" w:hAnsi="Calibri" w:cs="Calibri"/>
        </w:rPr>
        <w:t>4.  4</w:t>
      </w:r>
    </w:p>
    <w:p w14:paraId="7B0B86BA" w14:textId="77777777" w:rsidR="0000785A" w:rsidRPr="00F379E9" w:rsidRDefault="0000785A" w:rsidP="0000785A">
      <w:pPr>
        <w:spacing w:after="60"/>
        <w:ind w:left="720"/>
        <w:jc w:val="both"/>
        <w:rPr>
          <w:rFonts w:ascii="Calibri" w:hAnsi="Calibri" w:cs="Calibri"/>
        </w:rPr>
      </w:pPr>
      <w:r w:rsidRPr="00F379E9">
        <w:rPr>
          <w:rFonts w:ascii="Calibri" w:hAnsi="Calibri" w:cs="Calibri"/>
        </w:rPr>
        <w:t>5.  5</w:t>
      </w:r>
    </w:p>
    <w:p w14:paraId="7B0B86BB" w14:textId="77777777" w:rsidR="0000785A" w:rsidRPr="00F379E9" w:rsidRDefault="0000785A" w:rsidP="0000785A">
      <w:pPr>
        <w:spacing w:after="60"/>
        <w:ind w:left="720"/>
        <w:jc w:val="both"/>
        <w:rPr>
          <w:rFonts w:ascii="Calibri" w:hAnsi="Calibri" w:cs="Calibri"/>
        </w:rPr>
      </w:pPr>
      <w:r w:rsidRPr="00F379E9">
        <w:rPr>
          <w:rFonts w:ascii="Calibri" w:hAnsi="Calibri" w:cs="Calibri"/>
        </w:rPr>
        <w:t>6.  6 or more</w:t>
      </w:r>
    </w:p>
    <w:p w14:paraId="7B0B86BC" w14:textId="77777777" w:rsidR="0000785A" w:rsidRPr="00F379E9" w:rsidRDefault="0000785A" w:rsidP="0000785A">
      <w:pPr>
        <w:rPr>
          <w:rFonts w:ascii="Calibri" w:hAnsi="Calibri" w:cs="Calibri"/>
        </w:rPr>
      </w:pPr>
    </w:p>
    <w:p w14:paraId="7B0B86BD" w14:textId="77777777" w:rsidR="0000785A" w:rsidRPr="00F379E9" w:rsidRDefault="0000785A" w:rsidP="0000785A">
      <w:pPr>
        <w:ind w:left="720" w:hanging="720"/>
        <w:rPr>
          <w:rFonts w:ascii="Calibri" w:hAnsi="Calibri" w:cs="Calibri"/>
        </w:rPr>
      </w:pPr>
      <w:r>
        <w:rPr>
          <w:rFonts w:ascii="Calibri" w:hAnsi="Calibri" w:cs="Calibri"/>
        </w:rPr>
        <w:t>D9</w:t>
      </w:r>
      <w:r w:rsidRPr="00F379E9">
        <w:rPr>
          <w:rFonts w:ascii="Calibri" w:hAnsi="Calibri" w:cs="Calibri"/>
        </w:rPr>
        <w:t>.</w:t>
      </w:r>
      <w:r w:rsidRPr="00F379E9">
        <w:rPr>
          <w:rFonts w:ascii="Calibri" w:hAnsi="Calibri" w:cs="Calibri"/>
        </w:rPr>
        <w:tab/>
        <w:t>Which of the following best characterizes the city / town</w:t>
      </w:r>
      <w:r>
        <w:rPr>
          <w:rFonts w:ascii="Calibri" w:hAnsi="Calibri" w:cs="Calibri"/>
        </w:rPr>
        <w:t xml:space="preserve"> / community in which you live?</w:t>
      </w:r>
    </w:p>
    <w:p w14:paraId="7B0B86BE" w14:textId="77777777" w:rsidR="0000785A" w:rsidRPr="00F379E9" w:rsidRDefault="0000785A" w:rsidP="0000785A">
      <w:pPr>
        <w:spacing w:after="60" w:line="240" w:lineRule="exact"/>
        <w:ind w:left="1152" w:hanging="432"/>
        <w:jc w:val="both"/>
        <w:rPr>
          <w:rFonts w:ascii="Calibri" w:hAnsi="Calibri" w:cs="Calibri"/>
        </w:rPr>
      </w:pPr>
      <w:r w:rsidRPr="00F379E9">
        <w:rPr>
          <w:rFonts w:ascii="Calibri" w:hAnsi="Calibri" w:cs="Calibri"/>
        </w:rPr>
        <w:t xml:space="preserve">1.  Urban </w:t>
      </w:r>
    </w:p>
    <w:p w14:paraId="7B0B86BF" w14:textId="77777777" w:rsidR="0000785A" w:rsidRPr="00F379E9" w:rsidRDefault="0000785A" w:rsidP="0000785A">
      <w:pPr>
        <w:spacing w:after="60" w:line="240" w:lineRule="exact"/>
        <w:ind w:left="1152" w:hanging="432"/>
        <w:jc w:val="both"/>
        <w:rPr>
          <w:rFonts w:ascii="Calibri" w:hAnsi="Calibri" w:cs="Calibri"/>
        </w:rPr>
      </w:pPr>
      <w:r w:rsidRPr="00F379E9">
        <w:rPr>
          <w:rFonts w:ascii="Calibri" w:hAnsi="Calibri" w:cs="Calibri"/>
        </w:rPr>
        <w:t xml:space="preserve">2.  Suburban </w:t>
      </w:r>
    </w:p>
    <w:p w14:paraId="7B0B86C0" w14:textId="77777777" w:rsidR="0000785A" w:rsidRPr="00F379E9" w:rsidRDefault="0000785A" w:rsidP="0000785A">
      <w:pPr>
        <w:spacing w:after="60" w:line="240" w:lineRule="exact"/>
        <w:ind w:left="1152" w:hanging="432"/>
        <w:jc w:val="both"/>
        <w:rPr>
          <w:rFonts w:ascii="Calibri" w:hAnsi="Calibri" w:cs="Calibri"/>
        </w:rPr>
      </w:pPr>
      <w:r w:rsidRPr="00F379E9">
        <w:rPr>
          <w:rFonts w:ascii="Calibri" w:hAnsi="Calibri" w:cs="Calibri"/>
        </w:rPr>
        <w:t xml:space="preserve">3.  Rural </w:t>
      </w:r>
    </w:p>
    <w:p w14:paraId="7B0B86C1" w14:textId="77777777" w:rsidR="0000785A" w:rsidRPr="00F379E9" w:rsidRDefault="0000785A" w:rsidP="0000785A">
      <w:pPr>
        <w:spacing w:line="240" w:lineRule="exact"/>
        <w:ind w:left="1152" w:hanging="432"/>
        <w:jc w:val="both"/>
        <w:rPr>
          <w:rFonts w:ascii="Calibri" w:hAnsi="Calibri" w:cs="Calibri"/>
        </w:rPr>
      </w:pPr>
    </w:p>
    <w:p w14:paraId="7B0B86C2" w14:textId="77777777" w:rsidR="0000785A" w:rsidRPr="00F379E9" w:rsidRDefault="0000785A" w:rsidP="0000785A">
      <w:pPr>
        <w:spacing w:line="240" w:lineRule="exact"/>
        <w:ind w:left="1152" w:hanging="432"/>
        <w:jc w:val="both"/>
        <w:rPr>
          <w:rFonts w:ascii="Calibri" w:hAnsi="Calibri" w:cs="Calibri"/>
        </w:rPr>
      </w:pPr>
    </w:p>
    <w:p w14:paraId="7B0B86C3" w14:textId="77777777" w:rsidR="0000785A" w:rsidRPr="00F379E9" w:rsidRDefault="0000785A" w:rsidP="0000785A">
      <w:pPr>
        <w:ind w:left="720" w:hanging="720"/>
        <w:rPr>
          <w:rFonts w:ascii="Calibri" w:hAnsi="Calibri" w:cs="Calibri"/>
        </w:rPr>
      </w:pPr>
      <w:r>
        <w:rPr>
          <w:rFonts w:ascii="Calibri" w:hAnsi="Calibri" w:cs="Calibri"/>
        </w:rPr>
        <w:t>D10.</w:t>
      </w:r>
      <w:r>
        <w:rPr>
          <w:rFonts w:ascii="Calibri" w:hAnsi="Calibri" w:cs="Calibri"/>
        </w:rPr>
        <w:tab/>
        <w:t>What is your gender?</w:t>
      </w:r>
    </w:p>
    <w:p w14:paraId="7B0B86C4" w14:textId="77777777" w:rsidR="0000785A" w:rsidRPr="00F379E9" w:rsidRDefault="0000785A" w:rsidP="0000785A">
      <w:pPr>
        <w:ind w:left="1440" w:hanging="720"/>
        <w:rPr>
          <w:rFonts w:ascii="Calibri" w:hAnsi="Calibri" w:cs="Calibri"/>
        </w:rPr>
      </w:pPr>
      <w:r w:rsidRPr="00F379E9">
        <w:rPr>
          <w:rFonts w:ascii="Calibri" w:hAnsi="Calibri" w:cs="Calibri"/>
        </w:rPr>
        <w:t>1.  Male</w:t>
      </w:r>
    </w:p>
    <w:p w14:paraId="7B0B86C5" w14:textId="77777777" w:rsidR="0000785A" w:rsidRPr="00F379E9" w:rsidRDefault="0000785A" w:rsidP="0000785A">
      <w:pPr>
        <w:ind w:left="1440" w:hanging="720"/>
        <w:rPr>
          <w:rFonts w:ascii="Calibri" w:hAnsi="Calibri" w:cs="Calibri"/>
        </w:rPr>
      </w:pPr>
      <w:r w:rsidRPr="00F379E9">
        <w:rPr>
          <w:rFonts w:ascii="Calibri" w:hAnsi="Calibri" w:cs="Calibri"/>
        </w:rPr>
        <w:t>2.  Female</w:t>
      </w:r>
    </w:p>
    <w:p w14:paraId="7B0B86C6" w14:textId="77777777" w:rsidR="0000785A" w:rsidRPr="00F379E9" w:rsidRDefault="0000785A" w:rsidP="0000785A">
      <w:pPr>
        <w:pStyle w:val="BodyText"/>
        <w:rPr>
          <w:rFonts w:ascii="Calibri" w:hAnsi="Calibri" w:cs="Calibri"/>
          <w:bCs/>
          <w:sz w:val="22"/>
          <w:szCs w:val="22"/>
          <w:u w:val="single"/>
        </w:rPr>
      </w:pPr>
    </w:p>
    <w:p w14:paraId="7B0B86C7" w14:textId="77777777" w:rsidR="0000785A" w:rsidRDefault="0000785A" w:rsidP="0000785A">
      <w:pPr>
        <w:rPr>
          <w:rFonts w:ascii="Calibri" w:hAnsi="Calibri" w:cs="Calibri"/>
        </w:rPr>
      </w:pPr>
      <w:r>
        <w:rPr>
          <w:rFonts w:ascii="Calibri" w:hAnsi="Calibri" w:cs="Calibri"/>
        </w:rPr>
        <w:br w:type="page"/>
      </w:r>
    </w:p>
    <w:p w14:paraId="7B0B86C8" w14:textId="77777777" w:rsidR="0000785A" w:rsidRPr="00F379E9" w:rsidRDefault="0000785A" w:rsidP="0000785A">
      <w:pPr>
        <w:spacing w:after="60"/>
        <w:ind w:left="720" w:hanging="720"/>
        <w:rPr>
          <w:rFonts w:ascii="Calibri" w:hAnsi="Calibri" w:cs="Calibri"/>
        </w:rPr>
      </w:pPr>
      <w:r>
        <w:rPr>
          <w:rFonts w:ascii="Calibri" w:hAnsi="Calibri" w:cs="Calibri"/>
        </w:rPr>
        <w:t>D11</w:t>
      </w:r>
      <w:r w:rsidRPr="00F379E9">
        <w:rPr>
          <w:rFonts w:ascii="Calibri" w:hAnsi="Calibri" w:cs="Calibri"/>
        </w:rPr>
        <w:t>.</w:t>
      </w:r>
      <w:r w:rsidRPr="00F379E9">
        <w:rPr>
          <w:rFonts w:ascii="Calibri" w:hAnsi="Calibri" w:cs="Calibri"/>
        </w:rPr>
        <w:tab/>
        <w:t>What is the highest level o</w:t>
      </w:r>
      <w:r>
        <w:rPr>
          <w:rFonts w:ascii="Calibri" w:hAnsi="Calibri" w:cs="Calibri"/>
        </w:rPr>
        <w:t>f education you have completed?</w:t>
      </w:r>
    </w:p>
    <w:p w14:paraId="7B0B86C9" w14:textId="77777777" w:rsidR="0000785A" w:rsidRPr="00F379E9" w:rsidRDefault="0000785A" w:rsidP="0000785A">
      <w:pPr>
        <w:spacing w:after="60"/>
        <w:ind w:left="1440" w:hanging="720"/>
        <w:rPr>
          <w:rFonts w:ascii="Calibri" w:hAnsi="Calibri" w:cs="Calibri"/>
        </w:rPr>
      </w:pPr>
      <w:r w:rsidRPr="00F379E9">
        <w:rPr>
          <w:rFonts w:ascii="Calibri" w:hAnsi="Calibri" w:cs="Calibri"/>
        </w:rPr>
        <w:t>1. Less than a high school degree</w:t>
      </w:r>
    </w:p>
    <w:p w14:paraId="7B0B86CA" w14:textId="77777777" w:rsidR="0000785A" w:rsidRPr="00F379E9" w:rsidRDefault="0000785A" w:rsidP="0000785A">
      <w:pPr>
        <w:spacing w:after="60"/>
        <w:ind w:left="1440" w:hanging="720"/>
        <w:rPr>
          <w:rFonts w:ascii="Calibri" w:hAnsi="Calibri" w:cs="Calibri"/>
        </w:rPr>
      </w:pPr>
      <w:r w:rsidRPr="00F379E9">
        <w:rPr>
          <w:rFonts w:ascii="Calibri" w:hAnsi="Calibri" w:cs="Calibri"/>
        </w:rPr>
        <w:t>2. High school degree</w:t>
      </w:r>
    </w:p>
    <w:p w14:paraId="7B0B86CB" w14:textId="77777777" w:rsidR="0000785A" w:rsidRPr="00F379E9" w:rsidRDefault="0000785A" w:rsidP="0000785A">
      <w:pPr>
        <w:spacing w:after="60"/>
        <w:ind w:left="990" w:hanging="270"/>
        <w:rPr>
          <w:rFonts w:ascii="Calibri" w:hAnsi="Calibri" w:cs="Calibri"/>
        </w:rPr>
      </w:pPr>
      <w:r w:rsidRPr="00F379E9">
        <w:rPr>
          <w:rFonts w:ascii="Calibri" w:hAnsi="Calibri" w:cs="Calibri"/>
        </w:rPr>
        <w:t>3. Technical/trade school program</w:t>
      </w:r>
    </w:p>
    <w:p w14:paraId="7B0B86CC" w14:textId="77777777" w:rsidR="0000785A" w:rsidRPr="00F379E9" w:rsidRDefault="0000785A" w:rsidP="0000785A">
      <w:pPr>
        <w:spacing w:after="60"/>
        <w:ind w:left="990" w:hanging="270"/>
        <w:rPr>
          <w:rFonts w:ascii="Calibri" w:hAnsi="Calibri" w:cs="Calibri"/>
        </w:rPr>
      </w:pPr>
      <w:r w:rsidRPr="00F379E9">
        <w:rPr>
          <w:rFonts w:ascii="Calibri" w:hAnsi="Calibri" w:cs="Calibri"/>
        </w:rPr>
        <w:t>4. Associates degree or some college</w:t>
      </w:r>
    </w:p>
    <w:p w14:paraId="7B0B86CD" w14:textId="77777777" w:rsidR="0000785A" w:rsidRPr="00F379E9" w:rsidRDefault="0000785A" w:rsidP="0000785A">
      <w:pPr>
        <w:spacing w:after="60"/>
        <w:ind w:left="1440" w:hanging="720"/>
        <w:rPr>
          <w:rFonts w:ascii="Calibri" w:hAnsi="Calibri" w:cs="Calibri"/>
        </w:rPr>
      </w:pPr>
      <w:r w:rsidRPr="00F379E9">
        <w:rPr>
          <w:rFonts w:ascii="Calibri" w:hAnsi="Calibri" w:cs="Calibri"/>
        </w:rPr>
        <w:t>5. Bachelors degree</w:t>
      </w:r>
    </w:p>
    <w:p w14:paraId="7B0B86CE" w14:textId="77777777" w:rsidR="0000785A" w:rsidRPr="00F379E9" w:rsidRDefault="0000785A" w:rsidP="0000785A">
      <w:pPr>
        <w:spacing w:after="60"/>
        <w:ind w:left="1440" w:hanging="720"/>
        <w:rPr>
          <w:rFonts w:ascii="Calibri" w:hAnsi="Calibri" w:cs="Calibri"/>
        </w:rPr>
      </w:pPr>
      <w:r>
        <w:rPr>
          <w:rFonts w:ascii="Calibri" w:hAnsi="Calibri" w:cs="Calibri"/>
        </w:rPr>
        <w:t>6</w:t>
      </w:r>
      <w:r w:rsidRPr="00F379E9">
        <w:rPr>
          <w:rFonts w:ascii="Calibri" w:hAnsi="Calibri" w:cs="Calibri"/>
        </w:rPr>
        <w:t>. Graduate / professional degree, e.g., J.D., MBA, MD, etc.</w:t>
      </w:r>
    </w:p>
    <w:p w14:paraId="7B0B86CF" w14:textId="77777777" w:rsidR="0000785A" w:rsidRPr="00F379E9" w:rsidRDefault="0000785A" w:rsidP="0000785A">
      <w:pPr>
        <w:spacing w:after="60"/>
        <w:ind w:left="1440" w:hanging="720"/>
        <w:rPr>
          <w:rFonts w:ascii="Calibri" w:hAnsi="Calibri" w:cs="Calibri"/>
        </w:rPr>
      </w:pPr>
      <w:r>
        <w:rPr>
          <w:rFonts w:ascii="Calibri" w:hAnsi="Calibri" w:cs="Calibri"/>
        </w:rPr>
        <w:t>7</w:t>
      </w:r>
      <w:r w:rsidRPr="00F379E9">
        <w:rPr>
          <w:rFonts w:ascii="Calibri" w:hAnsi="Calibri" w:cs="Calibri"/>
        </w:rPr>
        <w:t>. Professional certification, e.g., CPA, CNP, etc.</w:t>
      </w:r>
    </w:p>
    <w:p w14:paraId="7B0B86D0" w14:textId="77777777" w:rsidR="0000785A" w:rsidRPr="00F379E9" w:rsidRDefault="0000785A" w:rsidP="0000785A">
      <w:pPr>
        <w:spacing w:after="60"/>
        <w:ind w:left="720" w:hanging="720"/>
        <w:rPr>
          <w:rFonts w:ascii="Calibri" w:hAnsi="Calibri" w:cs="Calibri"/>
        </w:rPr>
      </w:pPr>
    </w:p>
    <w:p w14:paraId="7B0B86D1" w14:textId="77777777" w:rsidR="0000785A" w:rsidRPr="00F379E9" w:rsidRDefault="0000785A" w:rsidP="0000785A">
      <w:pPr>
        <w:spacing w:after="60"/>
        <w:ind w:left="720" w:hanging="720"/>
        <w:rPr>
          <w:rFonts w:ascii="Calibri" w:hAnsi="Calibri" w:cs="Calibri"/>
        </w:rPr>
      </w:pPr>
    </w:p>
    <w:p w14:paraId="7B0B86D2" w14:textId="77777777" w:rsidR="0000785A" w:rsidRPr="00F379E9" w:rsidRDefault="0000785A" w:rsidP="0000785A">
      <w:pPr>
        <w:spacing w:after="60"/>
        <w:rPr>
          <w:rFonts w:ascii="Calibri" w:hAnsi="Calibri" w:cs="Calibri"/>
        </w:rPr>
      </w:pPr>
      <w:r>
        <w:rPr>
          <w:rFonts w:ascii="Calibri" w:hAnsi="Calibri" w:cs="Calibri"/>
        </w:rPr>
        <w:t>D12</w:t>
      </w:r>
      <w:r w:rsidRPr="00F379E9">
        <w:rPr>
          <w:rFonts w:ascii="Calibri" w:hAnsi="Calibri" w:cs="Calibri"/>
        </w:rPr>
        <w:t>.</w:t>
      </w:r>
      <w:r w:rsidRPr="00F379E9">
        <w:rPr>
          <w:rFonts w:ascii="Calibri" w:hAnsi="Calibri" w:cs="Calibri"/>
        </w:rPr>
        <w:tab/>
        <w:t>What is your current employm</w:t>
      </w:r>
      <w:r>
        <w:rPr>
          <w:rFonts w:ascii="Calibri" w:hAnsi="Calibri" w:cs="Calibri"/>
        </w:rPr>
        <w:t>ent status?</w:t>
      </w:r>
    </w:p>
    <w:p w14:paraId="7B0B86D3" w14:textId="77777777" w:rsidR="0000785A" w:rsidRPr="00F379E9" w:rsidRDefault="0000785A" w:rsidP="0000785A">
      <w:pPr>
        <w:spacing w:after="60"/>
        <w:rPr>
          <w:rFonts w:ascii="Calibri" w:hAnsi="Calibri" w:cs="Calibri"/>
        </w:rPr>
      </w:pPr>
      <w:r w:rsidRPr="00F379E9">
        <w:rPr>
          <w:rFonts w:ascii="Calibri" w:hAnsi="Calibri" w:cs="Calibri"/>
        </w:rPr>
        <w:tab/>
        <w:t>1.  Employed full-time</w:t>
      </w:r>
    </w:p>
    <w:p w14:paraId="7B0B86D4" w14:textId="77777777" w:rsidR="0000785A" w:rsidRPr="00F379E9" w:rsidRDefault="0000785A" w:rsidP="0000785A">
      <w:pPr>
        <w:spacing w:after="60"/>
        <w:rPr>
          <w:rFonts w:ascii="Calibri" w:hAnsi="Calibri" w:cs="Calibri"/>
        </w:rPr>
      </w:pPr>
      <w:r w:rsidRPr="00F379E9">
        <w:rPr>
          <w:rFonts w:ascii="Calibri" w:hAnsi="Calibri" w:cs="Calibri"/>
        </w:rPr>
        <w:tab/>
        <w:t>2.  Employed part-time</w:t>
      </w:r>
    </w:p>
    <w:p w14:paraId="7B0B86D5" w14:textId="77777777" w:rsidR="0000785A" w:rsidRPr="00F379E9" w:rsidRDefault="0000785A" w:rsidP="0000785A">
      <w:pPr>
        <w:spacing w:after="60"/>
        <w:rPr>
          <w:rFonts w:ascii="Calibri" w:hAnsi="Calibri" w:cs="Calibri"/>
        </w:rPr>
      </w:pPr>
      <w:r w:rsidRPr="00F379E9">
        <w:rPr>
          <w:rFonts w:ascii="Calibri" w:hAnsi="Calibri" w:cs="Calibri"/>
        </w:rPr>
        <w:tab/>
        <w:t>3.  Not currently employed</w:t>
      </w:r>
    </w:p>
    <w:p w14:paraId="7B0B86D6" w14:textId="77777777" w:rsidR="0000785A" w:rsidRPr="00F379E9" w:rsidRDefault="0000785A" w:rsidP="0000785A">
      <w:pPr>
        <w:spacing w:after="60"/>
        <w:rPr>
          <w:rFonts w:ascii="Calibri" w:hAnsi="Calibri" w:cs="Calibri"/>
        </w:rPr>
      </w:pPr>
      <w:r w:rsidRPr="00F379E9">
        <w:rPr>
          <w:rFonts w:ascii="Calibri" w:hAnsi="Calibri" w:cs="Calibri"/>
        </w:rPr>
        <w:tab/>
        <w:t>4.  Retired</w:t>
      </w:r>
    </w:p>
    <w:p w14:paraId="7B0B86D7" w14:textId="77777777" w:rsidR="0000785A" w:rsidRPr="00F379E9" w:rsidRDefault="0000785A" w:rsidP="0000785A">
      <w:pPr>
        <w:spacing w:after="60"/>
        <w:rPr>
          <w:rFonts w:ascii="Calibri" w:hAnsi="Calibri" w:cs="Calibri"/>
        </w:rPr>
      </w:pPr>
      <w:r w:rsidRPr="00F379E9">
        <w:rPr>
          <w:rFonts w:ascii="Calibri" w:hAnsi="Calibri" w:cs="Calibri"/>
        </w:rPr>
        <w:tab/>
        <w:t xml:space="preserve">990.  Other </w:t>
      </w:r>
      <w:r w:rsidRPr="00F379E9">
        <w:rPr>
          <w:rFonts w:ascii="Calibri" w:hAnsi="Calibri" w:cs="Calibri"/>
          <w:b/>
        </w:rPr>
        <w:t>[SPECIFY]</w:t>
      </w:r>
    </w:p>
    <w:p w14:paraId="7B0B86D8" w14:textId="77777777" w:rsidR="0000785A" w:rsidRPr="00F379E9" w:rsidRDefault="0000785A" w:rsidP="0000785A">
      <w:pPr>
        <w:spacing w:after="60"/>
        <w:rPr>
          <w:rFonts w:ascii="Calibri" w:hAnsi="Calibri" w:cs="Calibri"/>
        </w:rPr>
      </w:pPr>
    </w:p>
    <w:p w14:paraId="7B0B86D9" w14:textId="77777777" w:rsidR="0000785A" w:rsidRPr="00F379E9" w:rsidRDefault="0000785A" w:rsidP="0000785A">
      <w:pPr>
        <w:spacing w:after="60"/>
        <w:ind w:left="720" w:hanging="720"/>
        <w:rPr>
          <w:rFonts w:ascii="Calibri" w:hAnsi="Calibri" w:cs="Calibri"/>
        </w:rPr>
      </w:pPr>
    </w:p>
    <w:p w14:paraId="7B0B86DA" w14:textId="77777777" w:rsidR="0000785A" w:rsidRPr="00F379E9" w:rsidRDefault="0000785A" w:rsidP="0000785A">
      <w:pPr>
        <w:spacing w:after="60"/>
        <w:ind w:left="720" w:hanging="720"/>
        <w:rPr>
          <w:rFonts w:ascii="Calibri" w:hAnsi="Calibri" w:cs="Calibri"/>
        </w:rPr>
      </w:pPr>
      <w:r>
        <w:rPr>
          <w:rFonts w:ascii="Calibri" w:hAnsi="Calibri" w:cs="Calibri"/>
        </w:rPr>
        <w:t>D13</w:t>
      </w:r>
      <w:r w:rsidRPr="00F379E9">
        <w:rPr>
          <w:rFonts w:ascii="Calibri" w:hAnsi="Calibri" w:cs="Calibri"/>
        </w:rPr>
        <w:t>.</w:t>
      </w:r>
      <w:r w:rsidRPr="00F379E9">
        <w:rPr>
          <w:rFonts w:ascii="Calibri" w:hAnsi="Calibri" w:cs="Calibri"/>
        </w:rPr>
        <w:tab/>
        <w:t xml:space="preserve">Which of the following categories includes your </w:t>
      </w:r>
      <w:r w:rsidRPr="00F379E9">
        <w:rPr>
          <w:rFonts w:ascii="Calibri" w:hAnsi="Calibri" w:cs="Calibri"/>
          <w:u w:val="single"/>
        </w:rPr>
        <w:t>household’s</w:t>
      </w:r>
      <w:r w:rsidRPr="00F379E9">
        <w:rPr>
          <w:rFonts w:ascii="Calibri" w:hAnsi="Calibri" w:cs="Calibri"/>
        </w:rPr>
        <w:t xml:space="preserve"> total annual income before taxes in 2008?  Please include the income of </w:t>
      </w:r>
      <w:r w:rsidRPr="00F379E9">
        <w:rPr>
          <w:rFonts w:ascii="Calibri" w:hAnsi="Calibri" w:cs="Calibri"/>
          <w:b/>
          <w:bCs/>
        </w:rPr>
        <w:t>all</w:t>
      </w:r>
      <w:r w:rsidRPr="00F379E9">
        <w:rPr>
          <w:rFonts w:ascii="Calibri" w:hAnsi="Calibri" w:cs="Calibri"/>
        </w:rPr>
        <w:t xml:space="preserve"> people livi</w:t>
      </w:r>
      <w:r>
        <w:rPr>
          <w:rFonts w:ascii="Calibri" w:hAnsi="Calibri" w:cs="Calibri"/>
        </w:rPr>
        <w:t>ng in your home in this figure.</w:t>
      </w:r>
    </w:p>
    <w:p w14:paraId="7B0B86DB" w14:textId="77777777" w:rsidR="0000785A" w:rsidRPr="00F379E9" w:rsidRDefault="0000785A" w:rsidP="0000785A">
      <w:pPr>
        <w:pStyle w:val="Header"/>
        <w:spacing w:after="60"/>
        <w:ind w:left="1440" w:hanging="720"/>
        <w:rPr>
          <w:rFonts w:ascii="Calibri" w:hAnsi="Calibri" w:cs="Calibri"/>
          <w:b/>
        </w:rPr>
      </w:pPr>
      <w:r w:rsidRPr="00F379E9">
        <w:rPr>
          <w:rFonts w:ascii="Calibri" w:hAnsi="Calibri" w:cs="Calibri"/>
        </w:rPr>
        <w:t>1.  Less than $60,000</w:t>
      </w:r>
    </w:p>
    <w:p w14:paraId="7B0B86DC"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2.  $60,000 or more</w:t>
      </w:r>
    </w:p>
    <w:p w14:paraId="7B0B86DD" w14:textId="77777777" w:rsidR="0000785A" w:rsidRPr="00F379E9" w:rsidRDefault="0000785A" w:rsidP="0000785A">
      <w:pPr>
        <w:spacing w:after="60"/>
        <w:ind w:left="720" w:hanging="720"/>
        <w:rPr>
          <w:rFonts w:ascii="Calibri" w:hAnsi="Calibri" w:cs="Calibri"/>
        </w:rPr>
      </w:pPr>
    </w:p>
    <w:p w14:paraId="7B0B86DE" w14:textId="77777777" w:rsidR="0000785A" w:rsidRPr="00F379E9" w:rsidRDefault="0000785A" w:rsidP="0000785A">
      <w:pPr>
        <w:spacing w:after="60"/>
        <w:ind w:left="720" w:hanging="720"/>
        <w:rPr>
          <w:rFonts w:ascii="Calibri" w:hAnsi="Calibri" w:cs="Calibri"/>
        </w:rPr>
      </w:pPr>
    </w:p>
    <w:p w14:paraId="7B0B86DF" w14:textId="77777777" w:rsidR="0000785A" w:rsidRPr="009F089A" w:rsidRDefault="0000785A" w:rsidP="0000785A">
      <w:pPr>
        <w:spacing w:after="60"/>
        <w:ind w:left="720" w:hanging="720"/>
        <w:rPr>
          <w:rFonts w:ascii="Calibri" w:hAnsi="Calibri" w:cs="Calibri"/>
        </w:rPr>
      </w:pPr>
      <w:r>
        <w:rPr>
          <w:rFonts w:ascii="Calibri" w:hAnsi="Calibri" w:cs="Calibri"/>
        </w:rPr>
        <w:t>D14</w:t>
      </w:r>
      <w:r w:rsidRPr="00F379E9">
        <w:rPr>
          <w:rFonts w:ascii="Calibri" w:hAnsi="Calibri" w:cs="Calibri"/>
        </w:rPr>
        <w:t>.</w:t>
      </w:r>
      <w:r w:rsidRPr="00F379E9">
        <w:rPr>
          <w:rFonts w:ascii="Calibri" w:hAnsi="Calibri" w:cs="Calibri"/>
        </w:rPr>
        <w:tab/>
        <w:t xml:space="preserve">Which of the following categories includes your </w:t>
      </w:r>
      <w:r w:rsidRPr="00F379E9">
        <w:rPr>
          <w:rFonts w:ascii="Calibri" w:hAnsi="Calibri" w:cs="Calibri"/>
          <w:u w:val="single"/>
        </w:rPr>
        <w:t>household’s</w:t>
      </w:r>
      <w:r w:rsidRPr="00F379E9">
        <w:rPr>
          <w:rFonts w:ascii="Calibri" w:hAnsi="Calibri" w:cs="Calibri"/>
        </w:rPr>
        <w:t xml:space="preserve"> total annual income before taxes in 2008?  Please include the income of </w:t>
      </w:r>
      <w:r w:rsidRPr="00F379E9">
        <w:rPr>
          <w:rFonts w:ascii="Calibri" w:hAnsi="Calibri" w:cs="Calibri"/>
          <w:b/>
          <w:bCs/>
        </w:rPr>
        <w:t>all</w:t>
      </w:r>
      <w:r w:rsidRPr="00F379E9">
        <w:rPr>
          <w:rFonts w:ascii="Calibri" w:hAnsi="Calibri" w:cs="Calibri"/>
        </w:rPr>
        <w:t xml:space="preserve"> people living in your home in this figure.</w:t>
      </w:r>
    </w:p>
    <w:p w14:paraId="7B0B86E0" w14:textId="77777777" w:rsidR="0000785A" w:rsidRPr="00F379E9" w:rsidRDefault="0000785A" w:rsidP="0000785A">
      <w:pPr>
        <w:pStyle w:val="Header"/>
        <w:spacing w:after="60"/>
        <w:ind w:left="1440" w:hanging="720"/>
        <w:rPr>
          <w:rFonts w:ascii="Calibri" w:hAnsi="Calibri" w:cs="Calibri"/>
          <w:b/>
        </w:rPr>
      </w:pPr>
      <w:r>
        <w:rPr>
          <w:rFonts w:ascii="Calibri" w:hAnsi="Calibri" w:cs="Calibri"/>
          <w:b/>
        </w:rPr>
        <w:t>[IF D13</w:t>
      </w:r>
      <w:r w:rsidRPr="00F379E9">
        <w:rPr>
          <w:rFonts w:ascii="Calibri" w:hAnsi="Calibri" w:cs="Calibri"/>
          <w:b/>
        </w:rPr>
        <w:t xml:space="preserve">=1, DISPLAY OPTIONS 1-7 AND </w:t>
      </w:r>
      <w:r>
        <w:rPr>
          <w:rFonts w:ascii="Calibri" w:hAnsi="Calibri" w:cs="Calibri"/>
          <w:b/>
        </w:rPr>
        <w:t>13; IF D13</w:t>
      </w:r>
      <w:r w:rsidRPr="00F379E9">
        <w:rPr>
          <w:rFonts w:ascii="Calibri" w:hAnsi="Calibri" w:cs="Calibri"/>
          <w:b/>
        </w:rPr>
        <w:t>=2, DISPLAY OPTIONS 8-13]</w:t>
      </w:r>
    </w:p>
    <w:p w14:paraId="7B0B86E1"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1.  Less than $10,000</w:t>
      </w:r>
    </w:p>
    <w:p w14:paraId="7B0B86E2"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2.  $10,000 – $14,999</w:t>
      </w:r>
    </w:p>
    <w:p w14:paraId="7B0B86E3"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3.  $15,000 – $19,999</w:t>
      </w:r>
    </w:p>
    <w:p w14:paraId="7B0B86E4"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4.  $20,000 – $29,999</w:t>
      </w:r>
    </w:p>
    <w:p w14:paraId="7B0B86E5"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5.  $30,000 – $39,999</w:t>
      </w:r>
    </w:p>
    <w:p w14:paraId="7B0B86E6"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6.  $40,000 –$49,999</w:t>
      </w:r>
    </w:p>
    <w:p w14:paraId="7B0B86E7"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7.  $50,000 – $59,999</w:t>
      </w:r>
    </w:p>
    <w:p w14:paraId="7B0B86E8"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8.  $60,000 – $74,999</w:t>
      </w:r>
    </w:p>
    <w:p w14:paraId="7B0B86E9"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9.  $75,000 – $99,999</w:t>
      </w:r>
    </w:p>
    <w:p w14:paraId="7B0B86EA"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10.  $100,000 – $124,999</w:t>
      </w:r>
    </w:p>
    <w:p w14:paraId="7B0B86EB"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11.  $125,000 – $149,999</w:t>
      </w:r>
    </w:p>
    <w:p w14:paraId="7B0B86EC" w14:textId="77777777" w:rsidR="0000785A" w:rsidRPr="00F379E9" w:rsidRDefault="0000785A" w:rsidP="0000785A">
      <w:pPr>
        <w:pStyle w:val="Header"/>
        <w:spacing w:after="60"/>
        <w:ind w:left="1440" w:hanging="720"/>
        <w:rPr>
          <w:rFonts w:ascii="Calibri" w:hAnsi="Calibri" w:cs="Calibri"/>
        </w:rPr>
      </w:pPr>
      <w:r w:rsidRPr="00F379E9">
        <w:rPr>
          <w:rFonts w:ascii="Calibri" w:hAnsi="Calibri" w:cs="Calibri"/>
        </w:rPr>
        <w:t>12.  $150,000 or more</w:t>
      </w:r>
    </w:p>
    <w:p w14:paraId="7B0B86ED" w14:textId="77777777" w:rsidR="0000785A" w:rsidRPr="00F379E9" w:rsidRDefault="0000785A" w:rsidP="0000785A">
      <w:pPr>
        <w:pStyle w:val="Header"/>
        <w:spacing w:after="60"/>
        <w:ind w:left="1440" w:hanging="720"/>
        <w:rPr>
          <w:rFonts w:ascii="Calibri" w:hAnsi="Calibri" w:cs="Calibri"/>
          <w:b/>
          <w:bCs/>
        </w:rPr>
      </w:pPr>
      <w:r w:rsidRPr="00F379E9">
        <w:rPr>
          <w:rFonts w:ascii="Calibri" w:hAnsi="Calibri" w:cs="Calibri"/>
        </w:rPr>
        <w:t>13.</w:t>
      </w:r>
      <w:r w:rsidRPr="00F379E9">
        <w:rPr>
          <w:rFonts w:ascii="Calibri" w:hAnsi="Calibri" w:cs="Calibri"/>
          <w:b/>
          <w:bCs/>
        </w:rPr>
        <w:t xml:space="preserve"> </w:t>
      </w:r>
      <w:r w:rsidRPr="00F379E9">
        <w:rPr>
          <w:rFonts w:ascii="Calibri" w:hAnsi="Calibri" w:cs="Calibri"/>
        </w:rPr>
        <w:t xml:space="preserve"> Prefer not to say</w:t>
      </w:r>
    </w:p>
    <w:p w14:paraId="7B0B86EE" w14:textId="77777777" w:rsidR="0000785A" w:rsidRPr="00F379E9" w:rsidRDefault="0000785A" w:rsidP="0000785A">
      <w:pPr>
        <w:spacing w:after="60"/>
        <w:ind w:left="720" w:hanging="720"/>
        <w:rPr>
          <w:rFonts w:ascii="Calibri" w:hAnsi="Calibri" w:cs="Calibri"/>
        </w:rPr>
      </w:pPr>
    </w:p>
    <w:p w14:paraId="7B0B86EF" w14:textId="77777777" w:rsidR="0000785A" w:rsidRPr="00F379E9" w:rsidRDefault="0000785A" w:rsidP="0000785A">
      <w:pPr>
        <w:spacing w:after="60"/>
        <w:ind w:left="720" w:hanging="720"/>
        <w:rPr>
          <w:rFonts w:ascii="Calibri" w:hAnsi="Calibri" w:cs="Calibri"/>
        </w:rPr>
      </w:pPr>
    </w:p>
    <w:p w14:paraId="7B0B86F0" w14:textId="77777777" w:rsidR="0000785A" w:rsidRPr="00F379E9" w:rsidRDefault="0000785A" w:rsidP="0000785A">
      <w:pPr>
        <w:spacing w:after="60"/>
        <w:ind w:left="720" w:hanging="720"/>
        <w:rPr>
          <w:rFonts w:ascii="Calibri" w:hAnsi="Calibri" w:cs="Calibri"/>
        </w:rPr>
      </w:pPr>
      <w:r>
        <w:rPr>
          <w:rFonts w:ascii="Calibri" w:hAnsi="Calibri" w:cs="Calibri"/>
        </w:rPr>
        <w:br w:type="page"/>
        <w:t>D15</w:t>
      </w:r>
      <w:r w:rsidRPr="00F379E9">
        <w:rPr>
          <w:rFonts w:ascii="Calibri" w:hAnsi="Calibri" w:cs="Calibri"/>
        </w:rPr>
        <w:t xml:space="preserve">.  </w:t>
      </w:r>
      <w:r w:rsidRPr="00F379E9">
        <w:rPr>
          <w:rFonts w:ascii="Calibri" w:hAnsi="Calibri" w:cs="Calibri"/>
        </w:rPr>
        <w:tab/>
        <w:t xml:space="preserve">When thinking about your household’s current financial situation compared to what it was a year ago, would you say that </w:t>
      </w:r>
      <w:r w:rsidRPr="00F379E9">
        <w:rPr>
          <w:rFonts w:ascii="Calibri" w:hAnsi="Calibri" w:cs="Calibri"/>
          <w:b/>
        </w:rPr>
        <w:t>overall your current financial situation is</w:t>
      </w:r>
      <w:r>
        <w:rPr>
          <w:rFonts w:ascii="Calibri" w:hAnsi="Calibri" w:cs="Calibri"/>
        </w:rPr>
        <w:t>…?</w:t>
      </w:r>
    </w:p>
    <w:p w14:paraId="7B0B86F1" w14:textId="77777777" w:rsidR="0000785A" w:rsidRPr="00F379E9" w:rsidRDefault="0000785A" w:rsidP="0000785A">
      <w:pPr>
        <w:spacing w:after="60"/>
        <w:ind w:left="1080" w:hanging="360"/>
        <w:rPr>
          <w:rFonts w:ascii="Calibri" w:hAnsi="Calibri" w:cs="Calibri"/>
        </w:rPr>
      </w:pPr>
      <w:r w:rsidRPr="00F379E9">
        <w:rPr>
          <w:rFonts w:ascii="Calibri" w:hAnsi="Calibri" w:cs="Calibri"/>
        </w:rPr>
        <w:t>1.  Better than it was a year ago</w:t>
      </w:r>
    </w:p>
    <w:p w14:paraId="7B0B86F2" w14:textId="77777777" w:rsidR="0000785A" w:rsidRPr="00F379E9" w:rsidRDefault="0000785A" w:rsidP="0000785A">
      <w:pPr>
        <w:spacing w:after="60"/>
        <w:ind w:left="1080" w:hanging="360"/>
        <w:rPr>
          <w:rFonts w:ascii="Calibri" w:hAnsi="Calibri" w:cs="Calibri"/>
        </w:rPr>
      </w:pPr>
      <w:r w:rsidRPr="00F379E9">
        <w:rPr>
          <w:rFonts w:ascii="Calibri" w:hAnsi="Calibri" w:cs="Calibri"/>
        </w:rPr>
        <w:t>2.  The same as it was a year ago</w:t>
      </w:r>
    </w:p>
    <w:p w14:paraId="7B0B86F3" w14:textId="77777777" w:rsidR="0000785A" w:rsidRPr="00F379E9" w:rsidRDefault="0000785A" w:rsidP="0000785A">
      <w:pPr>
        <w:spacing w:after="60"/>
        <w:ind w:left="1080" w:hanging="360"/>
        <w:rPr>
          <w:rFonts w:ascii="Calibri" w:hAnsi="Calibri" w:cs="Calibri"/>
        </w:rPr>
      </w:pPr>
      <w:r w:rsidRPr="00F379E9">
        <w:rPr>
          <w:rFonts w:ascii="Calibri" w:hAnsi="Calibri" w:cs="Calibri"/>
        </w:rPr>
        <w:t>3.  Worse than it was a year ago</w:t>
      </w:r>
    </w:p>
    <w:p w14:paraId="7B0B86F4" w14:textId="77777777" w:rsidR="0000785A" w:rsidRPr="00F379E9" w:rsidRDefault="0000785A" w:rsidP="0000785A">
      <w:pPr>
        <w:spacing w:after="60"/>
        <w:ind w:left="1080" w:hanging="360"/>
        <w:rPr>
          <w:rFonts w:ascii="Calibri" w:hAnsi="Calibri" w:cs="Calibri"/>
        </w:rPr>
      </w:pPr>
      <w:r w:rsidRPr="00F379E9">
        <w:rPr>
          <w:rFonts w:ascii="Calibri" w:hAnsi="Calibri" w:cs="Calibri"/>
        </w:rPr>
        <w:t>4.  Prefer not to say</w:t>
      </w:r>
    </w:p>
    <w:p w14:paraId="7B0B86F5" w14:textId="77777777" w:rsidR="0000785A" w:rsidRPr="00F379E9" w:rsidRDefault="0000785A" w:rsidP="0000785A">
      <w:pPr>
        <w:spacing w:after="60"/>
        <w:ind w:left="720" w:hanging="720"/>
        <w:rPr>
          <w:rFonts w:ascii="Calibri" w:hAnsi="Calibri" w:cs="Calibri"/>
        </w:rPr>
      </w:pPr>
    </w:p>
    <w:p w14:paraId="7B0B86F6" w14:textId="77777777" w:rsidR="0000785A" w:rsidRPr="00F379E9" w:rsidRDefault="0000785A" w:rsidP="0000785A">
      <w:pPr>
        <w:spacing w:after="60"/>
        <w:ind w:left="720" w:hanging="720"/>
        <w:rPr>
          <w:rFonts w:ascii="Calibri" w:hAnsi="Calibri" w:cs="Calibri"/>
        </w:rPr>
      </w:pPr>
    </w:p>
    <w:p w14:paraId="7B0B86F7" w14:textId="77777777" w:rsidR="0000785A" w:rsidRPr="00F379E9" w:rsidRDefault="0000785A" w:rsidP="0000785A">
      <w:pPr>
        <w:spacing w:after="60"/>
        <w:ind w:left="720" w:hanging="720"/>
        <w:rPr>
          <w:rFonts w:ascii="Calibri" w:hAnsi="Calibri" w:cs="Calibri"/>
        </w:rPr>
      </w:pPr>
      <w:r>
        <w:rPr>
          <w:rFonts w:ascii="Calibri" w:hAnsi="Calibri" w:cs="Calibri"/>
        </w:rPr>
        <w:t>D16</w:t>
      </w:r>
      <w:r w:rsidRPr="00F379E9">
        <w:rPr>
          <w:rFonts w:ascii="Calibri" w:hAnsi="Calibri" w:cs="Calibri"/>
        </w:rPr>
        <w:t xml:space="preserve">.  </w:t>
      </w:r>
      <w:r w:rsidRPr="00F379E9">
        <w:rPr>
          <w:rFonts w:ascii="Calibri" w:hAnsi="Calibri" w:cs="Calibri"/>
        </w:rPr>
        <w:tab/>
        <w:t xml:space="preserve">When thinking about your household’s current financial situation compared to what you anticipate it will be in a year from now, would you say that </w:t>
      </w:r>
      <w:r w:rsidRPr="00F379E9">
        <w:rPr>
          <w:rFonts w:ascii="Calibri" w:hAnsi="Calibri" w:cs="Calibri"/>
          <w:b/>
        </w:rPr>
        <w:t>overall your anticipated financial situation in a year from now will be</w:t>
      </w:r>
      <w:r>
        <w:rPr>
          <w:rFonts w:ascii="Calibri" w:hAnsi="Calibri" w:cs="Calibri"/>
        </w:rPr>
        <w:t>…?</w:t>
      </w:r>
    </w:p>
    <w:p w14:paraId="7B0B86F8" w14:textId="77777777" w:rsidR="0000785A" w:rsidRPr="00F379E9" w:rsidRDefault="0000785A" w:rsidP="0000785A">
      <w:pPr>
        <w:spacing w:after="60"/>
        <w:ind w:left="1080" w:hanging="360"/>
        <w:rPr>
          <w:rFonts w:ascii="Calibri" w:hAnsi="Calibri" w:cs="Calibri"/>
        </w:rPr>
      </w:pPr>
      <w:r w:rsidRPr="00F379E9">
        <w:rPr>
          <w:rFonts w:ascii="Calibri" w:hAnsi="Calibri" w:cs="Calibri"/>
        </w:rPr>
        <w:t>1.  Better than your current financial situation</w:t>
      </w:r>
    </w:p>
    <w:p w14:paraId="7B0B86F9" w14:textId="77777777" w:rsidR="0000785A" w:rsidRPr="00F379E9" w:rsidRDefault="0000785A" w:rsidP="0000785A">
      <w:pPr>
        <w:spacing w:after="60"/>
        <w:ind w:left="1080" w:hanging="360"/>
        <w:rPr>
          <w:rFonts w:ascii="Calibri" w:hAnsi="Calibri" w:cs="Calibri"/>
        </w:rPr>
      </w:pPr>
      <w:r w:rsidRPr="00F379E9">
        <w:rPr>
          <w:rFonts w:ascii="Calibri" w:hAnsi="Calibri" w:cs="Calibri"/>
        </w:rPr>
        <w:t>2.  The same as your current financial situation</w:t>
      </w:r>
    </w:p>
    <w:p w14:paraId="7B0B86FA" w14:textId="77777777" w:rsidR="0000785A" w:rsidRPr="00F379E9" w:rsidRDefault="0000785A" w:rsidP="0000785A">
      <w:pPr>
        <w:spacing w:after="60"/>
        <w:ind w:left="1080" w:hanging="360"/>
        <w:rPr>
          <w:rFonts w:ascii="Calibri" w:hAnsi="Calibri" w:cs="Calibri"/>
        </w:rPr>
      </w:pPr>
      <w:r w:rsidRPr="00F379E9">
        <w:rPr>
          <w:rFonts w:ascii="Calibri" w:hAnsi="Calibri" w:cs="Calibri"/>
        </w:rPr>
        <w:t>3.  Worse than your current financial situation</w:t>
      </w:r>
    </w:p>
    <w:p w14:paraId="7B0B86FB" w14:textId="77777777" w:rsidR="0000785A" w:rsidRPr="00F379E9" w:rsidRDefault="0000785A" w:rsidP="0000785A">
      <w:pPr>
        <w:spacing w:after="60"/>
        <w:ind w:left="1080" w:hanging="360"/>
        <w:rPr>
          <w:rFonts w:ascii="Calibri" w:hAnsi="Calibri" w:cs="Calibri"/>
        </w:rPr>
      </w:pPr>
      <w:r w:rsidRPr="00F379E9">
        <w:rPr>
          <w:rFonts w:ascii="Calibri" w:hAnsi="Calibri" w:cs="Calibri"/>
        </w:rPr>
        <w:t>4.  Prefer not to say</w:t>
      </w:r>
    </w:p>
    <w:p w14:paraId="7B0B86FC" w14:textId="77777777" w:rsidR="0000785A" w:rsidRDefault="0000785A" w:rsidP="0000785A">
      <w:pPr>
        <w:rPr>
          <w:rFonts w:ascii="Calibri" w:hAnsi="Calibri" w:cs="Calibri"/>
        </w:rPr>
      </w:pPr>
    </w:p>
    <w:p w14:paraId="7B0B86FD" w14:textId="77777777" w:rsidR="0000785A" w:rsidRPr="00F379E9" w:rsidRDefault="0000785A" w:rsidP="0000785A">
      <w:pPr>
        <w:ind w:left="720" w:hanging="720"/>
        <w:rPr>
          <w:rFonts w:ascii="Calibri" w:hAnsi="Calibri" w:cs="Calibri"/>
        </w:rPr>
      </w:pPr>
      <w:r>
        <w:rPr>
          <w:rFonts w:ascii="Calibri" w:hAnsi="Calibri" w:cs="Calibri"/>
        </w:rPr>
        <w:t>D17</w:t>
      </w:r>
      <w:r w:rsidRPr="00F379E9">
        <w:rPr>
          <w:rFonts w:ascii="Calibri" w:hAnsi="Calibri" w:cs="Calibri"/>
        </w:rPr>
        <w:t>.</w:t>
      </w:r>
      <w:r w:rsidRPr="00F379E9">
        <w:rPr>
          <w:rFonts w:ascii="Calibri" w:hAnsi="Calibri" w:cs="Calibri"/>
        </w:rPr>
        <w:tab/>
        <w:t>Which of the following best describes y</w:t>
      </w:r>
      <w:r>
        <w:rPr>
          <w:rFonts w:ascii="Calibri" w:hAnsi="Calibri" w:cs="Calibri"/>
        </w:rPr>
        <w:t xml:space="preserve">our race or ethnic background? </w:t>
      </w:r>
    </w:p>
    <w:p w14:paraId="7B0B86FE" w14:textId="77777777" w:rsidR="0000785A" w:rsidRPr="00F379E9" w:rsidRDefault="0000785A" w:rsidP="0000785A">
      <w:pPr>
        <w:spacing w:after="60"/>
        <w:ind w:left="994" w:hanging="274"/>
        <w:rPr>
          <w:rFonts w:ascii="Calibri" w:hAnsi="Calibri" w:cs="Calibri"/>
        </w:rPr>
      </w:pPr>
      <w:r w:rsidRPr="00F379E9">
        <w:rPr>
          <w:rFonts w:ascii="Calibri" w:hAnsi="Calibri" w:cs="Calibri"/>
        </w:rPr>
        <w:t>1.  White, Caucasian</w:t>
      </w:r>
    </w:p>
    <w:p w14:paraId="7B0B86FF" w14:textId="77777777" w:rsidR="0000785A" w:rsidRPr="00F379E9" w:rsidRDefault="0000785A" w:rsidP="0000785A">
      <w:pPr>
        <w:spacing w:after="60"/>
        <w:ind w:left="994" w:hanging="274"/>
        <w:rPr>
          <w:rFonts w:ascii="Calibri" w:hAnsi="Calibri" w:cs="Calibri"/>
        </w:rPr>
      </w:pPr>
      <w:r w:rsidRPr="00F379E9">
        <w:rPr>
          <w:rFonts w:ascii="Calibri" w:hAnsi="Calibri" w:cs="Calibri"/>
        </w:rPr>
        <w:t>2.  Black, African American, Caribbean American</w:t>
      </w:r>
    </w:p>
    <w:p w14:paraId="7B0B8700" w14:textId="77777777" w:rsidR="0000785A" w:rsidRPr="00F379E9" w:rsidRDefault="0000785A" w:rsidP="0000785A">
      <w:pPr>
        <w:spacing w:after="60"/>
        <w:ind w:left="994" w:hanging="274"/>
        <w:rPr>
          <w:rFonts w:ascii="Calibri" w:hAnsi="Calibri" w:cs="Calibri"/>
          <w:b/>
        </w:rPr>
      </w:pPr>
      <w:r w:rsidRPr="00F379E9">
        <w:rPr>
          <w:rFonts w:ascii="Calibri" w:hAnsi="Calibri" w:cs="Calibri"/>
        </w:rPr>
        <w:t xml:space="preserve">3.  American Indian (Native American), Alaska Native </w:t>
      </w:r>
    </w:p>
    <w:p w14:paraId="7B0B8701" w14:textId="77777777" w:rsidR="0000785A" w:rsidRPr="00F379E9" w:rsidRDefault="0000785A" w:rsidP="0000785A">
      <w:pPr>
        <w:spacing w:after="60"/>
        <w:ind w:left="994" w:hanging="274"/>
        <w:rPr>
          <w:rFonts w:ascii="Calibri" w:hAnsi="Calibri" w:cs="Calibri"/>
        </w:rPr>
      </w:pPr>
      <w:r w:rsidRPr="00F379E9">
        <w:rPr>
          <w:rFonts w:ascii="Calibri" w:hAnsi="Calibri" w:cs="Calibri"/>
        </w:rPr>
        <w:t xml:space="preserve">4.  Asian </w:t>
      </w:r>
    </w:p>
    <w:p w14:paraId="7B0B8702" w14:textId="77777777" w:rsidR="0000785A" w:rsidRPr="00F379E9" w:rsidRDefault="0000785A" w:rsidP="0000785A">
      <w:pPr>
        <w:spacing w:after="60"/>
        <w:ind w:left="994" w:hanging="274"/>
        <w:rPr>
          <w:rFonts w:ascii="Calibri" w:hAnsi="Calibri" w:cs="Calibri"/>
        </w:rPr>
      </w:pPr>
      <w:r w:rsidRPr="00F379E9">
        <w:rPr>
          <w:rFonts w:ascii="Calibri" w:hAnsi="Calibri" w:cs="Calibri"/>
        </w:rPr>
        <w:t>6.  Hispanic, Latino</w:t>
      </w:r>
    </w:p>
    <w:p w14:paraId="7B0B8703" w14:textId="77777777" w:rsidR="0000785A" w:rsidRPr="00F379E9" w:rsidRDefault="0000785A" w:rsidP="0000785A">
      <w:pPr>
        <w:spacing w:after="60"/>
        <w:ind w:left="994" w:hanging="274"/>
        <w:rPr>
          <w:rFonts w:ascii="Calibri" w:hAnsi="Calibri" w:cs="Calibri"/>
        </w:rPr>
      </w:pPr>
      <w:r w:rsidRPr="00F379E9">
        <w:rPr>
          <w:rFonts w:ascii="Calibri" w:hAnsi="Calibri" w:cs="Calibri"/>
        </w:rPr>
        <w:t>5.  Native Hawaiian, Pacific Islander</w:t>
      </w:r>
    </w:p>
    <w:p w14:paraId="7B0B8704" w14:textId="77777777" w:rsidR="0000785A" w:rsidRPr="00F379E9" w:rsidRDefault="0000785A" w:rsidP="0000785A">
      <w:pPr>
        <w:spacing w:after="60"/>
        <w:ind w:left="994" w:hanging="274"/>
        <w:jc w:val="both"/>
        <w:rPr>
          <w:rFonts w:ascii="Calibri" w:hAnsi="Calibri" w:cs="Calibri"/>
          <w:b/>
        </w:rPr>
      </w:pPr>
      <w:r w:rsidRPr="00F379E9">
        <w:rPr>
          <w:rFonts w:ascii="Calibri" w:hAnsi="Calibri" w:cs="Calibri"/>
        </w:rPr>
        <w:t xml:space="preserve">990.  Other </w:t>
      </w:r>
      <w:r w:rsidRPr="00F379E9">
        <w:rPr>
          <w:rFonts w:ascii="Calibri" w:hAnsi="Calibri" w:cs="Calibri"/>
          <w:b/>
        </w:rPr>
        <w:t>[SPECIFY]</w:t>
      </w:r>
    </w:p>
    <w:p w14:paraId="7B0B8705" w14:textId="77777777" w:rsidR="0000785A" w:rsidRPr="00F379E9" w:rsidRDefault="0000785A" w:rsidP="0000785A">
      <w:pPr>
        <w:spacing w:after="60"/>
        <w:ind w:left="994" w:hanging="274"/>
        <w:rPr>
          <w:rFonts w:ascii="Calibri" w:hAnsi="Calibri" w:cs="Calibri"/>
          <w:b/>
          <w:bCs/>
        </w:rPr>
      </w:pPr>
      <w:r w:rsidRPr="00F379E9">
        <w:rPr>
          <w:rFonts w:ascii="Calibri" w:hAnsi="Calibri" w:cs="Calibri"/>
          <w:bCs/>
        </w:rPr>
        <w:t>7.  Prefer not to say</w:t>
      </w:r>
    </w:p>
    <w:p w14:paraId="7B0B8706" w14:textId="77777777" w:rsidR="0000785A" w:rsidRPr="00F379E9" w:rsidRDefault="0000785A" w:rsidP="0000785A">
      <w:pPr>
        <w:ind w:left="990" w:hanging="270"/>
        <w:rPr>
          <w:rFonts w:ascii="Calibri" w:hAnsi="Calibri" w:cs="Calibri"/>
          <w:b/>
          <w:bCs/>
        </w:rPr>
      </w:pPr>
    </w:p>
    <w:p w14:paraId="7B0B8707" w14:textId="77777777" w:rsidR="0000785A" w:rsidRPr="00F379E9" w:rsidRDefault="0000785A" w:rsidP="0000785A">
      <w:pPr>
        <w:ind w:left="720" w:hanging="720"/>
        <w:rPr>
          <w:rFonts w:ascii="Calibri" w:hAnsi="Calibri" w:cs="Calibri"/>
          <w:b/>
        </w:rPr>
      </w:pPr>
    </w:p>
    <w:p w14:paraId="7B0B8708" w14:textId="77777777" w:rsidR="0000785A" w:rsidRPr="00F379E9" w:rsidRDefault="0000785A" w:rsidP="0000785A">
      <w:pPr>
        <w:tabs>
          <w:tab w:val="left" w:pos="540"/>
        </w:tabs>
        <w:rPr>
          <w:rFonts w:ascii="Calibri" w:hAnsi="Calibri" w:cs="Calibri"/>
          <w:b/>
        </w:rPr>
      </w:pPr>
    </w:p>
    <w:p w14:paraId="7B0B8709"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870A" w14:textId="77777777" w:rsidR="0000785A" w:rsidRPr="00F379E9" w:rsidRDefault="0000785A" w:rsidP="0000785A">
      <w:pPr>
        <w:tabs>
          <w:tab w:val="left" w:pos="360"/>
          <w:tab w:val="left" w:pos="540"/>
        </w:tabs>
        <w:rPr>
          <w:rFonts w:ascii="Calibri" w:hAnsi="Calibri" w:cs="Calibri"/>
          <w:color w:val="D03412"/>
        </w:rPr>
      </w:pPr>
      <w:r>
        <w:rPr>
          <w:rFonts w:ascii="Calibri" w:hAnsi="Calibri" w:cs="Calibri"/>
          <w:b/>
          <w:color w:val="943634"/>
          <w:sz w:val="32"/>
          <w:szCs w:val="32"/>
        </w:rPr>
        <w:t xml:space="preserve">VIII - </w:t>
      </w:r>
      <w:r w:rsidRPr="008D5447">
        <w:rPr>
          <w:rFonts w:ascii="Calibri" w:hAnsi="Calibri" w:cs="Calibri"/>
          <w:b/>
          <w:color w:val="943634"/>
          <w:sz w:val="32"/>
          <w:szCs w:val="32"/>
        </w:rPr>
        <w:t>CONCLUSION</w:t>
      </w:r>
    </w:p>
    <w:p w14:paraId="7B0B870B" w14:textId="77777777" w:rsidR="0000785A" w:rsidRPr="00F379E9" w:rsidRDefault="0000785A" w:rsidP="0000785A">
      <w:pPr>
        <w:rPr>
          <w:rFonts w:ascii="Calibri" w:hAnsi="Calibri" w:cs="Calibri"/>
          <w:b/>
        </w:rPr>
      </w:pPr>
      <w:r w:rsidRPr="00F379E9">
        <w:rPr>
          <w:rFonts w:ascii="Calibri" w:hAnsi="Calibri" w:cs="Calibri"/>
          <w:b/>
        </w:rPr>
        <w:t>[INCENTIVE NAME/ADDRESS COLLECTION SCREEN]</w:t>
      </w:r>
    </w:p>
    <w:p w14:paraId="7B0B870C" w14:textId="77777777" w:rsidR="0000785A" w:rsidRDefault="0000785A" w:rsidP="0000785A">
      <w:pPr>
        <w:ind w:left="720" w:hanging="720"/>
        <w:rPr>
          <w:rFonts w:ascii="Calibri" w:hAnsi="Calibri" w:cs="Calibri"/>
          <w:i/>
        </w:rPr>
      </w:pPr>
      <w:r w:rsidRPr="00F379E9">
        <w:rPr>
          <w:rFonts w:ascii="Calibri" w:hAnsi="Calibri" w:cs="Calibri"/>
          <w:i/>
        </w:rPr>
        <w:t>Those are all the questions we have for you today. Thanks for your pa</w:t>
      </w:r>
      <w:r>
        <w:rPr>
          <w:rFonts w:ascii="Calibri" w:hAnsi="Calibri" w:cs="Calibri"/>
          <w:i/>
        </w:rPr>
        <w:t>rticipation!</w:t>
      </w:r>
    </w:p>
    <w:p w14:paraId="7B0B870D" w14:textId="77777777" w:rsidR="0000785A" w:rsidRPr="00C036FC" w:rsidRDefault="0000785A" w:rsidP="0000785A">
      <w:pPr>
        <w:rPr>
          <w:rFonts w:ascii="Arial" w:hAnsi="Arial" w:cs="Arial"/>
          <w:b/>
          <w:bCs/>
          <w:color w:val="000000"/>
          <w:sz w:val="32"/>
          <w:szCs w:val="32"/>
          <w:shd w:val="clear" w:color="auto" w:fill="FFFFFF"/>
        </w:rPr>
      </w:pPr>
      <w:r w:rsidRPr="00C036FC">
        <w:rPr>
          <w:rFonts w:ascii="Arial" w:hAnsi="Arial" w:cs="Arial"/>
          <w:b/>
          <w:bCs/>
          <w:color w:val="000000"/>
          <w:sz w:val="32"/>
          <w:szCs w:val="32"/>
          <w:shd w:val="clear" w:color="auto" w:fill="FFFFFF"/>
        </w:rPr>
        <w:t xml:space="preserve">Please click ‘Continue’ to proceed to the </w:t>
      </w:r>
      <w:r w:rsidRPr="00C036FC">
        <w:rPr>
          <w:rFonts w:ascii="Arial" w:hAnsi="Arial" w:cs="Arial"/>
          <w:b/>
          <w:bCs/>
          <w:color w:val="000000"/>
          <w:sz w:val="32"/>
          <w:szCs w:val="32"/>
          <w:u w:val="single"/>
          <w:shd w:val="clear" w:color="auto" w:fill="FFFFFF"/>
        </w:rPr>
        <w:t>payment screen.</w:t>
      </w:r>
    </w:p>
    <w:p w14:paraId="7B0B870E" w14:textId="77777777" w:rsidR="0000785A" w:rsidRPr="00C036FC" w:rsidRDefault="006129A1" w:rsidP="0000785A">
      <w:pPr>
        <w:rPr>
          <w:rFonts w:ascii="Calibri" w:hAnsi="Calibri" w:cs="Calibri"/>
        </w:rPr>
      </w:pPr>
      <w:r>
        <w:rPr>
          <w:rFonts w:ascii="Calibri" w:hAnsi="Calibri" w:cs="Calibri"/>
        </w:rPr>
        <w:pict w14:anchorId="7B0BAA24">
          <v:rect id="_x0000_i1029" style="width:0;height:1.5pt" o:hralign="center" o:hrstd="t" o:hr="t" fillcolor="#aca899" stroked="f"/>
        </w:pict>
      </w:r>
    </w:p>
    <w:p w14:paraId="7B0B870F" w14:textId="77777777" w:rsidR="0000785A" w:rsidRPr="00C036FC" w:rsidRDefault="0000785A" w:rsidP="0000785A">
      <w:pPr>
        <w:ind w:left="720" w:hanging="720"/>
        <w:rPr>
          <w:rFonts w:ascii="Calibri" w:hAnsi="Calibri" w:cs="Calibri"/>
        </w:rPr>
      </w:pPr>
      <w:r w:rsidRPr="00C036FC">
        <w:rPr>
          <w:rFonts w:ascii="Calibri" w:hAnsi="Calibri" w:cs="Calibri"/>
        </w:rPr>
        <w:t xml:space="preserve">C0. </w:t>
      </w:r>
      <w:r w:rsidRPr="00C036FC">
        <w:rPr>
          <w:rFonts w:ascii="Calibri" w:hAnsi="Calibri" w:cs="Calibri"/>
        </w:rPr>
        <w:tab/>
        <w:t>Please indicate which of the following you would prefer:</w:t>
      </w:r>
    </w:p>
    <w:p w14:paraId="7B0B8710" w14:textId="77777777" w:rsidR="0000785A" w:rsidRPr="00C036FC" w:rsidRDefault="0000785A" w:rsidP="00177EBA">
      <w:pPr>
        <w:numPr>
          <w:ilvl w:val="0"/>
          <w:numId w:val="35"/>
        </w:numPr>
        <w:rPr>
          <w:rFonts w:ascii="Calibri" w:hAnsi="Calibri" w:cs="Calibri"/>
        </w:rPr>
      </w:pPr>
      <w:r w:rsidRPr="00C036FC">
        <w:rPr>
          <w:rFonts w:ascii="Calibri" w:hAnsi="Calibri" w:cs="Calibri"/>
        </w:rPr>
        <w:t>Please email me a $10 Amazon Gift Card</w:t>
      </w:r>
    </w:p>
    <w:p w14:paraId="7B0B8711" w14:textId="77777777" w:rsidR="0000785A" w:rsidRPr="00C036FC" w:rsidRDefault="0000785A" w:rsidP="00177EBA">
      <w:pPr>
        <w:numPr>
          <w:ilvl w:val="0"/>
          <w:numId w:val="35"/>
        </w:numPr>
        <w:rPr>
          <w:rFonts w:ascii="Calibri" w:hAnsi="Calibri" w:cs="Calibri"/>
        </w:rPr>
      </w:pPr>
      <w:r w:rsidRPr="00C036FC">
        <w:rPr>
          <w:rFonts w:ascii="Calibri" w:hAnsi="Calibri" w:cs="Calibri"/>
        </w:rPr>
        <w:t>I would prefer to have a $10 check mailed to me</w:t>
      </w:r>
    </w:p>
    <w:p w14:paraId="7B0B8712" w14:textId="77777777" w:rsidR="0000785A" w:rsidRPr="00C036FC" w:rsidRDefault="0000785A" w:rsidP="00177EBA">
      <w:pPr>
        <w:numPr>
          <w:ilvl w:val="0"/>
          <w:numId w:val="35"/>
        </w:numPr>
        <w:rPr>
          <w:rFonts w:ascii="Calibri" w:hAnsi="Calibri" w:cs="Calibri"/>
        </w:rPr>
      </w:pPr>
      <w:r w:rsidRPr="00C036FC">
        <w:rPr>
          <w:rFonts w:ascii="Calibri" w:hAnsi="Calibri" w:cs="Calibri"/>
        </w:rPr>
        <w:t>I would like to decline and not receive an incentive</w:t>
      </w:r>
    </w:p>
    <w:p w14:paraId="7B0B8713" w14:textId="77777777" w:rsidR="0000785A" w:rsidRPr="00C036FC" w:rsidRDefault="0000785A" w:rsidP="0000785A">
      <w:pPr>
        <w:ind w:left="1440" w:hanging="720"/>
        <w:rPr>
          <w:rFonts w:ascii="Calibri" w:hAnsi="Calibri" w:cs="Calibri"/>
          <w:b/>
        </w:rPr>
      </w:pPr>
      <w:r w:rsidRPr="00C036FC">
        <w:rPr>
          <w:rFonts w:ascii="Calibri" w:hAnsi="Calibri" w:cs="Calibri"/>
          <w:b/>
        </w:rPr>
        <w:t>[IF C0=1, ASK C1; IF C0=2, ASK C2; IF C0=3, ASK C0A]</w:t>
      </w:r>
    </w:p>
    <w:p w14:paraId="7B0B8714" w14:textId="77777777" w:rsidR="0000785A" w:rsidRPr="00C036FC" w:rsidRDefault="0000785A" w:rsidP="0000785A">
      <w:pPr>
        <w:tabs>
          <w:tab w:val="left" w:pos="2700"/>
        </w:tabs>
        <w:rPr>
          <w:rFonts w:ascii="Calibri" w:hAnsi="Calibri" w:cs="Calibri"/>
          <w:sz w:val="8"/>
          <w:szCs w:val="8"/>
        </w:rPr>
      </w:pPr>
    </w:p>
    <w:p w14:paraId="7B0B8715" w14:textId="77777777" w:rsidR="0000785A" w:rsidRPr="00C036FC" w:rsidRDefault="0000785A" w:rsidP="0000785A">
      <w:pPr>
        <w:tabs>
          <w:tab w:val="left" w:pos="2700"/>
        </w:tabs>
      </w:pPr>
      <w:r w:rsidRPr="00C036FC">
        <w:rPr>
          <w:rFonts w:ascii="Calibri" w:hAnsi="Calibri" w:cs="Calibri"/>
        </w:rPr>
        <w:t xml:space="preserve">COA.     </w:t>
      </w:r>
      <w:r w:rsidRPr="00C036FC">
        <w:rPr>
          <w:rFonts w:ascii="Calibri" w:hAnsi="Calibri"/>
        </w:rPr>
        <w:t>You have indicated that you do NOT want to receive your $10 payment.  Is that correct</w:t>
      </w:r>
      <w:r w:rsidRPr="00C036FC">
        <w:t>?</w:t>
      </w:r>
    </w:p>
    <w:p w14:paraId="7B0B8716" w14:textId="77777777" w:rsidR="0000785A" w:rsidRPr="00C036FC" w:rsidRDefault="0000785A" w:rsidP="00177EBA">
      <w:pPr>
        <w:numPr>
          <w:ilvl w:val="0"/>
          <w:numId w:val="36"/>
        </w:numPr>
        <w:rPr>
          <w:rFonts w:ascii="Calibri" w:hAnsi="Calibri" w:cs="Calibri"/>
        </w:rPr>
      </w:pPr>
      <w:r w:rsidRPr="00C036FC">
        <w:rPr>
          <w:rFonts w:ascii="Calibri" w:hAnsi="Calibri" w:cs="Calibri"/>
        </w:rPr>
        <w:t xml:space="preserve">Yes  </w:t>
      </w:r>
    </w:p>
    <w:p w14:paraId="7B0B8717" w14:textId="77777777" w:rsidR="0000785A" w:rsidRPr="00C036FC" w:rsidRDefault="0000785A" w:rsidP="00177EBA">
      <w:pPr>
        <w:numPr>
          <w:ilvl w:val="0"/>
          <w:numId w:val="36"/>
        </w:numPr>
        <w:rPr>
          <w:rFonts w:ascii="Calibri" w:hAnsi="Calibri" w:cs="Calibri"/>
        </w:rPr>
      </w:pPr>
      <w:r w:rsidRPr="00C036FC">
        <w:rPr>
          <w:rFonts w:ascii="Calibri" w:hAnsi="Calibri" w:cs="Calibri"/>
        </w:rPr>
        <w:t>No</w:t>
      </w:r>
    </w:p>
    <w:p w14:paraId="7B0B8718" w14:textId="77777777" w:rsidR="0000785A" w:rsidRPr="00554FFD" w:rsidRDefault="0000785A" w:rsidP="0000785A">
      <w:pPr>
        <w:ind w:left="720" w:hanging="720"/>
        <w:rPr>
          <w:rFonts w:ascii="Calibri" w:hAnsi="Calibri" w:cs="Calibri"/>
          <w:b/>
        </w:rPr>
      </w:pPr>
      <w:r w:rsidRPr="00C036FC">
        <w:rPr>
          <w:rFonts w:ascii="Calibri" w:hAnsi="Calibri" w:cs="Calibri"/>
          <w:b/>
        </w:rPr>
        <w:t>[IF YES, GO TO THANK YOU SCREEN; IF NO, RE-ASK C0]</w:t>
      </w:r>
    </w:p>
    <w:p w14:paraId="7B0B8719" w14:textId="77777777" w:rsidR="0000785A" w:rsidRDefault="0000785A" w:rsidP="0000785A">
      <w:pPr>
        <w:ind w:left="720" w:hanging="720"/>
        <w:rPr>
          <w:rFonts w:ascii="Calibri" w:hAnsi="Calibri" w:cs="Calibri"/>
        </w:rPr>
      </w:pPr>
    </w:p>
    <w:p w14:paraId="7B0B871A" w14:textId="77777777" w:rsidR="0000785A" w:rsidRPr="00554FFD" w:rsidRDefault="0000785A" w:rsidP="0000785A">
      <w:pPr>
        <w:ind w:left="720" w:hanging="720"/>
        <w:rPr>
          <w:rFonts w:ascii="Calibri" w:hAnsi="Calibri" w:cs="Calibri"/>
        </w:rPr>
      </w:pPr>
      <w:r w:rsidRPr="00554FFD">
        <w:rPr>
          <w:rFonts w:ascii="Calibri" w:hAnsi="Calibri" w:cs="Calibri"/>
        </w:rPr>
        <w:t xml:space="preserve">C1.  So that we may mail your incentive to you, please provide your name and address below.  </w:t>
      </w:r>
    </w:p>
    <w:p w14:paraId="7B0B871B" w14:textId="77777777" w:rsidR="0000785A" w:rsidRPr="00554FFD" w:rsidRDefault="0000785A" w:rsidP="0000785A">
      <w:pPr>
        <w:ind w:left="720" w:hanging="720"/>
        <w:rPr>
          <w:rFonts w:ascii="Calibri" w:hAnsi="Calibri" w:cs="Calibri"/>
        </w:rPr>
      </w:pPr>
    </w:p>
    <w:p w14:paraId="7B0B871C" w14:textId="77777777" w:rsidR="0000785A" w:rsidRPr="00554FFD" w:rsidRDefault="0000785A" w:rsidP="0000785A">
      <w:pPr>
        <w:tabs>
          <w:tab w:val="left" w:pos="1170"/>
        </w:tabs>
        <w:spacing w:after="60"/>
        <w:ind w:left="720"/>
        <w:rPr>
          <w:rFonts w:ascii="Calibri" w:hAnsi="Calibri" w:cs="Calibri"/>
        </w:rPr>
      </w:pPr>
      <w:r w:rsidRPr="00554FFD">
        <w:rPr>
          <w:rFonts w:ascii="Calibri" w:hAnsi="Calibri" w:cs="Calibri"/>
        </w:rPr>
        <w:t>A.</w:t>
      </w:r>
      <w:r w:rsidRPr="00554FFD">
        <w:rPr>
          <w:rFonts w:ascii="Calibri" w:hAnsi="Calibri" w:cs="Calibri"/>
        </w:rPr>
        <w:tab/>
        <w:t>Full name</w:t>
      </w:r>
    </w:p>
    <w:p w14:paraId="7B0B871D" w14:textId="77777777" w:rsidR="0000785A" w:rsidRPr="00554FFD" w:rsidRDefault="0000785A" w:rsidP="0000785A">
      <w:pPr>
        <w:tabs>
          <w:tab w:val="left" w:pos="1170"/>
        </w:tabs>
        <w:spacing w:after="60"/>
        <w:ind w:left="720"/>
        <w:rPr>
          <w:rFonts w:ascii="Calibri" w:hAnsi="Calibri" w:cs="Calibri"/>
        </w:rPr>
      </w:pPr>
      <w:r w:rsidRPr="00554FFD">
        <w:rPr>
          <w:rFonts w:ascii="Calibri" w:hAnsi="Calibri" w:cs="Calibri"/>
        </w:rPr>
        <w:t>C.</w:t>
      </w:r>
      <w:r w:rsidRPr="00554FFD">
        <w:rPr>
          <w:rFonts w:ascii="Calibri" w:hAnsi="Calibri" w:cs="Calibri"/>
        </w:rPr>
        <w:tab/>
        <w:t>Mailing Address Line #1</w:t>
      </w:r>
    </w:p>
    <w:p w14:paraId="7B0B871E" w14:textId="77777777" w:rsidR="0000785A" w:rsidRPr="00554FFD" w:rsidRDefault="0000785A" w:rsidP="0000785A">
      <w:pPr>
        <w:tabs>
          <w:tab w:val="left" w:pos="1170"/>
        </w:tabs>
        <w:spacing w:after="60"/>
        <w:ind w:left="720"/>
        <w:rPr>
          <w:rFonts w:ascii="Calibri" w:hAnsi="Calibri" w:cs="Calibri"/>
        </w:rPr>
      </w:pPr>
      <w:r w:rsidRPr="00554FFD">
        <w:rPr>
          <w:rFonts w:ascii="Calibri" w:hAnsi="Calibri" w:cs="Calibri"/>
        </w:rPr>
        <w:t>D.</w:t>
      </w:r>
      <w:r w:rsidRPr="00554FFD">
        <w:rPr>
          <w:rFonts w:ascii="Calibri" w:hAnsi="Calibri" w:cs="Calibri"/>
        </w:rPr>
        <w:tab/>
        <w:t>Mailing Address Line #2 (optional)</w:t>
      </w:r>
    </w:p>
    <w:p w14:paraId="7B0B871F" w14:textId="77777777" w:rsidR="0000785A" w:rsidRPr="00554FFD" w:rsidRDefault="0000785A" w:rsidP="0000785A">
      <w:pPr>
        <w:tabs>
          <w:tab w:val="left" w:pos="1170"/>
        </w:tabs>
        <w:spacing w:after="60"/>
        <w:ind w:left="720"/>
        <w:rPr>
          <w:rFonts w:ascii="Calibri" w:hAnsi="Calibri" w:cs="Calibri"/>
        </w:rPr>
      </w:pPr>
      <w:r w:rsidRPr="00554FFD">
        <w:rPr>
          <w:rFonts w:ascii="Calibri" w:hAnsi="Calibri" w:cs="Calibri"/>
        </w:rPr>
        <w:t>E.</w:t>
      </w:r>
      <w:r w:rsidRPr="00554FFD">
        <w:rPr>
          <w:rFonts w:ascii="Calibri" w:hAnsi="Calibri" w:cs="Calibri"/>
        </w:rPr>
        <w:tab/>
        <w:t>City</w:t>
      </w:r>
    </w:p>
    <w:p w14:paraId="7B0B8720" w14:textId="77777777" w:rsidR="0000785A" w:rsidRPr="00554FFD" w:rsidRDefault="0000785A" w:rsidP="0000785A">
      <w:pPr>
        <w:tabs>
          <w:tab w:val="left" w:pos="1170"/>
        </w:tabs>
        <w:spacing w:after="60"/>
        <w:ind w:left="720"/>
        <w:rPr>
          <w:rFonts w:ascii="Calibri" w:hAnsi="Calibri" w:cs="Calibri"/>
        </w:rPr>
      </w:pPr>
      <w:r w:rsidRPr="00554FFD">
        <w:rPr>
          <w:rFonts w:ascii="Calibri" w:hAnsi="Calibri" w:cs="Calibri"/>
        </w:rPr>
        <w:t>F.</w:t>
      </w:r>
      <w:r w:rsidRPr="00554FFD">
        <w:rPr>
          <w:rFonts w:ascii="Calibri" w:hAnsi="Calibri" w:cs="Calibri"/>
        </w:rPr>
        <w:tab/>
        <w:t>State</w:t>
      </w:r>
    </w:p>
    <w:p w14:paraId="7B0B8721" w14:textId="77777777" w:rsidR="0000785A" w:rsidRPr="00F379E9" w:rsidRDefault="0000785A" w:rsidP="0000785A">
      <w:pPr>
        <w:tabs>
          <w:tab w:val="left" w:pos="1170"/>
        </w:tabs>
        <w:spacing w:after="60"/>
        <w:ind w:left="720"/>
        <w:rPr>
          <w:rFonts w:ascii="Calibri" w:hAnsi="Calibri" w:cs="Calibri"/>
        </w:rPr>
      </w:pPr>
      <w:r w:rsidRPr="00554FFD">
        <w:rPr>
          <w:rFonts w:ascii="Calibri" w:hAnsi="Calibri" w:cs="Calibri"/>
        </w:rPr>
        <w:t>G.</w:t>
      </w:r>
      <w:r w:rsidRPr="00554FFD">
        <w:rPr>
          <w:rFonts w:ascii="Calibri" w:hAnsi="Calibri" w:cs="Calibri"/>
        </w:rPr>
        <w:tab/>
        <w:t>ZIP Code</w:t>
      </w:r>
    </w:p>
    <w:p w14:paraId="7B0B8722" w14:textId="77777777" w:rsidR="0000785A" w:rsidRPr="007E5D8A" w:rsidRDefault="0000785A" w:rsidP="0000785A">
      <w:pPr>
        <w:ind w:left="720" w:hanging="720"/>
        <w:rPr>
          <w:rFonts w:ascii="Calibri" w:hAnsi="Calibri" w:cs="Calibri"/>
          <w:highlight w:val="yellow"/>
        </w:rPr>
      </w:pPr>
    </w:p>
    <w:p w14:paraId="7B0B8723" w14:textId="77777777" w:rsidR="0000785A" w:rsidRPr="00554FFD" w:rsidRDefault="0000785A" w:rsidP="0000785A">
      <w:pPr>
        <w:ind w:left="720" w:hanging="720"/>
        <w:rPr>
          <w:rFonts w:ascii="Calibri" w:hAnsi="Calibri" w:cs="Calibri"/>
        </w:rPr>
      </w:pPr>
      <w:r w:rsidRPr="00554FFD">
        <w:rPr>
          <w:rFonts w:ascii="Calibri" w:hAnsi="Calibri" w:cs="Calibri"/>
        </w:rPr>
        <w:t xml:space="preserve">C1.  So that we may email your incentive to you, please provide your email address below.  </w:t>
      </w:r>
    </w:p>
    <w:p w14:paraId="7B0B8724" w14:textId="77777777" w:rsidR="0000785A" w:rsidRPr="00554FFD" w:rsidRDefault="0000785A" w:rsidP="0000785A">
      <w:pPr>
        <w:ind w:left="720" w:hanging="720"/>
        <w:rPr>
          <w:rFonts w:ascii="Calibri" w:hAnsi="Calibri" w:cs="Calibri"/>
        </w:rPr>
      </w:pPr>
    </w:p>
    <w:p w14:paraId="7B0B8725" w14:textId="77777777" w:rsidR="0000785A" w:rsidRPr="00187865" w:rsidRDefault="0000785A" w:rsidP="0000785A">
      <w:pPr>
        <w:tabs>
          <w:tab w:val="left" w:pos="1170"/>
        </w:tabs>
        <w:ind w:left="720"/>
        <w:rPr>
          <w:rFonts w:ascii="Calibri" w:hAnsi="Calibri" w:cs="Calibri"/>
          <w:b/>
        </w:rPr>
      </w:pPr>
      <w:r w:rsidRPr="00554FFD">
        <w:rPr>
          <w:rFonts w:ascii="Calibri" w:hAnsi="Calibri" w:cs="Calibri"/>
          <w:b/>
        </w:rPr>
        <w:t>[RECORD EMAIL ADDRESS –VALIDATE FOR FORMAT]</w:t>
      </w:r>
    </w:p>
    <w:p w14:paraId="7B0B8726" w14:textId="77777777" w:rsidR="0000785A" w:rsidRDefault="0000785A" w:rsidP="0000785A">
      <w:pPr>
        <w:rPr>
          <w:rFonts w:ascii="Calibri" w:hAnsi="Calibri" w:cs="Calibri"/>
          <w:b/>
        </w:rPr>
      </w:pPr>
      <w:r w:rsidRPr="00F379E9">
        <w:rPr>
          <w:rFonts w:ascii="Calibri" w:hAnsi="Calibri" w:cs="Calibri"/>
          <w:b/>
        </w:rPr>
        <w:t xml:space="preserve"> </w:t>
      </w:r>
    </w:p>
    <w:p w14:paraId="7B0B8727" w14:textId="77777777" w:rsidR="0000785A" w:rsidRPr="00DC0B4E" w:rsidRDefault="0000785A" w:rsidP="0000785A">
      <w:pPr>
        <w:rPr>
          <w:rFonts w:ascii="Calibri" w:hAnsi="Calibri" w:cs="Calibri"/>
          <w:b/>
        </w:rPr>
      </w:pPr>
      <w:r w:rsidRPr="00DC0B4E">
        <w:rPr>
          <w:rFonts w:ascii="Calibri" w:hAnsi="Calibri" w:cs="Calibri"/>
          <w:b/>
        </w:rPr>
        <w:t>[INCENTIVE NAME/ADDRESS VERIFICATION SCREEN]</w:t>
      </w:r>
    </w:p>
    <w:p w14:paraId="7B0B8728" w14:textId="77777777" w:rsidR="0000785A" w:rsidRPr="00DC0B4E" w:rsidRDefault="0000785A" w:rsidP="0000785A">
      <w:pPr>
        <w:rPr>
          <w:rFonts w:ascii="Calibri" w:hAnsi="Calibri" w:cs="Calibri"/>
        </w:rPr>
      </w:pPr>
      <w:r w:rsidRPr="00DC0B4E">
        <w:rPr>
          <w:rFonts w:ascii="Calibri" w:hAnsi="Calibri" w:cs="Calibri"/>
        </w:rPr>
        <w:t xml:space="preserve">Please review the information you provided and verify that it is complete and correct:  </w:t>
      </w:r>
    </w:p>
    <w:p w14:paraId="7B0B8729" w14:textId="77777777" w:rsidR="0000785A" w:rsidRPr="00DC0B4E" w:rsidRDefault="0000785A" w:rsidP="0000785A">
      <w:pPr>
        <w:rPr>
          <w:rFonts w:ascii="Calibri" w:hAnsi="Calibri" w:cs="Calibri"/>
          <w:b/>
        </w:rPr>
      </w:pPr>
    </w:p>
    <w:p w14:paraId="7B0B872A" w14:textId="77777777" w:rsidR="0000785A" w:rsidRPr="00C036FC" w:rsidRDefault="0000785A" w:rsidP="0000785A">
      <w:pPr>
        <w:ind w:firstLine="720"/>
        <w:rPr>
          <w:rFonts w:ascii="Calibri" w:hAnsi="Calibri" w:cs="Calibri"/>
          <w:b/>
        </w:rPr>
      </w:pPr>
      <w:r w:rsidRPr="00C036FC">
        <w:rPr>
          <w:rFonts w:ascii="Calibri" w:hAnsi="Calibri" w:cs="Calibri"/>
          <w:b/>
        </w:rPr>
        <w:t>[DISPLAY ALL NAME AND ADDRESS OR EMAIL INFORMATION COLLECTED]</w:t>
      </w:r>
    </w:p>
    <w:p w14:paraId="7B0B872B" w14:textId="77777777" w:rsidR="0000785A" w:rsidRPr="00C036FC" w:rsidRDefault="0000785A" w:rsidP="0000785A">
      <w:pPr>
        <w:rPr>
          <w:rFonts w:ascii="Calibri" w:hAnsi="Calibri" w:cs="Calibri"/>
        </w:rPr>
      </w:pPr>
    </w:p>
    <w:p w14:paraId="7B0B872C" w14:textId="77777777" w:rsidR="0000785A" w:rsidRPr="00C036FC" w:rsidRDefault="0000785A" w:rsidP="0000785A">
      <w:pPr>
        <w:rPr>
          <w:rFonts w:ascii="Calibri" w:hAnsi="Calibri" w:cs="Calibri"/>
        </w:rPr>
      </w:pPr>
      <w:r w:rsidRPr="00C036FC">
        <w:rPr>
          <w:rFonts w:ascii="Calibri" w:hAnsi="Calibri" w:cs="Calibri"/>
        </w:rPr>
        <w:t xml:space="preserve">If you would like to edit any of this information, please click the “Back” button to go to the previous screen, where you can make any needed changes.  </w:t>
      </w:r>
    </w:p>
    <w:p w14:paraId="7B0B872D" w14:textId="77777777" w:rsidR="0000785A" w:rsidRPr="00F379E9" w:rsidRDefault="0000785A" w:rsidP="0000785A">
      <w:pPr>
        <w:rPr>
          <w:rFonts w:ascii="Calibri" w:hAnsi="Calibri" w:cs="Calibri"/>
        </w:rPr>
      </w:pPr>
      <w:r w:rsidRPr="00C036FC">
        <w:rPr>
          <w:rFonts w:ascii="Calibri" w:hAnsi="Calibri" w:cs="Calibri"/>
        </w:rPr>
        <w:t>Otherwise, please click “Continue”</w:t>
      </w:r>
      <w:r>
        <w:rPr>
          <w:rFonts w:ascii="Calibri" w:hAnsi="Calibri" w:cs="Calibri"/>
        </w:rPr>
        <w:t xml:space="preserve"> to</w:t>
      </w:r>
      <w:r w:rsidRPr="00F379E9">
        <w:rPr>
          <w:rFonts w:ascii="Calibri" w:hAnsi="Calibri" w:cs="Calibri"/>
        </w:rPr>
        <w:t xml:space="preserve"> submit your information.</w:t>
      </w:r>
    </w:p>
    <w:p w14:paraId="7B0B872E" w14:textId="77777777" w:rsidR="0000785A" w:rsidRPr="00E12443" w:rsidRDefault="0000785A" w:rsidP="0000785A">
      <w:pPr>
        <w:rPr>
          <w:rFonts w:ascii="Calibri" w:hAnsi="Calibri" w:cs="Calibri"/>
          <w:b/>
        </w:rPr>
      </w:pPr>
      <w:r w:rsidRPr="00F379E9">
        <w:rPr>
          <w:rFonts w:ascii="Calibri" w:hAnsi="Calibri" w:cs="Calibri"/>
          <w:b/>
        </w:rPr>
        <w:t>[PROGRAMMER: INCLUDE BACK BUTTON FOR THIS SCREEN DURING LIVE VERSION]</w:t>
      </w:r>
    </w:p>
    <w:p w14:paraId="7B0B872F" w14:textId="77777777" w:rsidR="0000785A" w:rsidRDefault="0000785A" w:rsidP="0000785A">
      <w:pPr>
        <w:rPr>
          <w:rFonts w:ascii="Calibri" w:hAnsi="Calibri" w:cs="Calibri"/>
          <w:b/>
        </w:rPr>
      </w:pPr>
      <w:r>
        <w:rPr>
          <w:rFonts w:ascii="Calibri" w:hAnsi="Calibri" w:cs="Calibri"/>
          <w:b/>
        </w:rPr>
        <w:br w:type="page"/>
      </w:r>
      <w:r w:rsidRPr="00F379E9">
        <w:rPr>
          <w:rFonts w:ascii="Calibri" w:hAnsi="Calibri" w:cs="Calibri"/>
          <w:b/>
        </w:rPr>
        <w:t>[IF CHOOSE TO RECEIVE AN INCENTIVE, DISPLAY</w:t>
      </w:r>
      <w:r>
        <w:rPr>
          <w:rFonts w:ascii="Calibri" w:hAnsi="Calibri" w:cs="Calibri"/>
          <w:b/>
        </w:rPr>
        <w:t>:]</w:t>
      </w:r>
    </w:p>
    <w:p w14:paraId="7B0B8730" w14:textId="77777777" w:rsidR="0000785A" w:rsidRPr="00E12443" w:rsidRDefault="0000785A" w:rsidP="0000785A">
      <w:pPr>
        <w:rPr>
          <w:rFonts w:ascii="Calibri" w:hAnsi="Calibri" w:cs="Calibri"/>
        </w:rPr>
      </w:pPr>
      <w:r w:rsidRPr="00554FFD">
        <w:rPr>
          <w:rFonts w:ascii="Calibri" w:hAnsi="Calibri" w:cs="Calibri"/>
        </w:rPr>
        <w:t xml:space="preserve">You have successfully submitted the information we need so we can send you </w:t>
      </w:r>
      <w:r w:rsidRPr="00C036FC">
        <w:rPr>
          <w:rFonts w:ascii="Calibri" w:hAnsi="Calibri" w:cs="Calibri"/>
        </w:rPr>
        <w:t>your $10 thank you gift.  Your check or gift card will be issued within 4-6 weeks to the address or email address you provided.  Thank you and have a nice day!</w:t>
      </w:r>
    </w:p>
    <w:p w14:paraId="7B0B8731" w14:textId="77777777" w:rsidR="0000785A" w:rsidRPr="00F379E9" w:rsidRDefault="0000785A" w:rsidP="0000785A">
      <w:pPr>
        <w:rPr>
          <w:rFonts w:ascii="Calibri" w:hAnsi="Calibri" w:cs="Calibri"/>
        </w:rPr>
      </w:pPr>
      <w:r w:rsidRPr="00F379E9">
        <w:rPr>
          <w:rFonts w:ascii="Calibri" w:hAnsi="Calibri" w:cs="Calibri"/>
        </w:rPr>
        <w:t xml:space="preserve">If you would like information on how your household can save money on energy bills, please visit </w:t>
      </w:r>
      <w:r>
        <w:rPr>
          <w:rFonts w:ascii="Calibri" w:hAnsi="Calibri" w:cs="Calibri"/>
        </w:rPr>
        <w:t>Ameren Illinois</w:t>
      </w:r>
      <w:r w:rsidRPr="00F379E9">
        <w:rPr>
          <w:rFonts w:ascii="Calibri" w:hAnsi="Calibri" w:cs="Calibri"/>
        </w:rPr>
        <w:t xml:space="preserve"> at </w:t>
      </w:r>
      <w:r>
        <w:t>www.actonenergy.com</w:t>
      </w:r>
    </w:p>
    <w:p w14:paraId="7B0B8732" w14:textId="77777777" w:rsidR="0000785A" w:rsidRPr="00F379E9" w:rsidRDefault="0000785A" w:rsidP="0000785A">
      <w:pPr>
        <w:ind w:left="720" w:hanging="720"/>
        <w:rPr>
          <w:rFonts w:ascii="Calibri" w:hAnsi="Calibri" w:cs="Calibri"/>
        </w:rPr>
      </w:pPr>
    </w:p>
    <w:p w14:paraId="7B0B8733" w14:textId="77777777" w:rsidR="0000785A" w:rsidRPr="00F379E9" w:rsidRDefault="006129A1" w:rsidP="0000785A">
      <w:pPr>
        <w:rPr>
          <w:rFonts w:ascii="Calibri" w:hAnsi="Calibri" w:cs="Calibri"/>
          <w:highlight w:val="yellow"/>
        </w:rPr>
      </w:pPr>
      <w:r>
        <w:rPr>
          <w:rFonts w:ascii="Calibri" w:hAnsi="Calibri" w:cs="Calibri"/>
        </w:rPr>
        <w:pict w14:anchorId="7B0BAA25">
          <v:rect id="_x0000_i1030" style="width:0;height:1.5pt" o:hralign="center" o:hrstd="t" o:hr="t" fillcolor="#aca899" stroked="f"/>
        </w:pict>
      </w:r>
    </w:p>
    <w:p w14:paraId="7B0B8734" w14:textId="77777777" w:rsidR="0000785A" w:rsidRDefault="0000785A" w:rsidP="0000785A">
      <w:pPr>
        <w:spacing w:line="276" w:lineRule="auto"/>
        <w:rPr>
          <w:rFonts w:ascii="Calibri" w:hAnsi="Calibri" w:cs="Calibri"/>
          <w:b/>
        </w:rPr>
      </w:pPr>
    </w:p>
    <w:p w14:paraId="7B0B8735" w14:textId="77777777" w:rsidR="0000785A" w:rsidRPr="00C036FC" w:rsidRDefault="0000785A" w:rsidP="0000785A">
      <w:pPr>
        <w:rPr>
          <w:rFonts w:ascii="Calibri" w:hAnsi="Calibri" w:cs="Calibri"/>
          <w:b/>
        </w:rPr>
      </w:pPr>
      <w:r w:rsidRPr="00C036FC">
        <w:rPr>
          <w:rFonts w:ascii="Calibri" w:hAnsi="Calibri" w:cs="Calibri"/>
          <w:b/>
        </w:rPr>
        <w:t xml:space="preserve">[IF CHOOSE </w:t>
      </w:r>
      <w:r w:rsidRPr="00C036FC">
        <w:rPr>
          <w:rFonts w:ascii="Calibri" w:hAnsi="Calibri" w:cs="Calibri"/>
          <w:b/>
          <w:u w:val="single"/>
        </w:rPr>
        <w:t>NOT</w:t>
      </w:r>
      <w:r w:rsidRPr="00C036FC">
        <w:rPr>
          <w:rFonts w:ascii="Calibri" w:hAnsi="Calibri" w:cs="Calibri"/>
          <w:b/>
        </w:rPr>
        <w:t xml:space="preserve"> TO RECEIVE AN INCENTIVE, DISPLAY:]</w:t>
      </w:r>
    </w:p>
    <w:p w14:paraId="7B0B8736" w14:textId="77777777" w:rsidR="0000785A" w:rsidRPr="00C036FC" w:rsidRDefault="0000785A" w:rsidP="0000785A">
      <w:pPr>
        <w:rPr>
          <w:rFonts w:ascii="Calibri" w:hAnsi="Calibri" w:cs="Calibri"/>
        </w:rPr>
      </w:pPr>
      <w:r w:rsidRPr="00C036FC">
        <w:rPr>
          <w:rFonts w:ascii="Calibri" w:hAnsi="Calibri" w:cs="Calibri"/>
        </w:rPr>
        <w:t>Thank you for taking the time to answer our survey questions.  Have a nice day!</w:t>
      </w:r>
    </w:p>
    <w:p w14:paraId="7B0B8737" w14:textId="77777777" w:rsidR="0000785A" w:rsidRPr="00C036FC" w:rsidRDefault="0000785A" w:rsidP="0000785A">
      <w:pPr>
        <w:rPr>
          <w:rFonts w:ascii="Calibri" w:hAnsi="Calibri" w:cs="Calibri"/>
        </w:rPr>
      </w:pPr>
      <w:r w:rsidRPr="00C036FC">
        <w:rPr>
          <w:rFonts w:ascii="Calibri" w:hAnsi="Calibri" w:cs="Calibri"/>
        </w:rPr>
        <w:t xml:space="preserve">If you would like information on how your household can save money on energy bills, please visit Ameren Illinois at </w:t>
      </w:r>
      <w:r w:rsidRPr="00C036FC">
        <w:t>www.actonenergy.com</w:t>
      </w:r>
    </w:p>
    <w:p w14:paraId="7B0B8738" w14:textId="77777777" w:rsidR="0000785A" w:rsidRPr="00C036FC" w:rsidRDefault="0000785A" w:rsidP="0000785A">
      <w:pPr>
        <w:pBdr>
          <w:bottom w:val="single" w:sz="4" w:space="1" w:color="auto"/>
        </w:pBdr>
        <w:spacing w:line="276" w:lineRule="auto"/>
        <w:rPr>
          <w:rFonts w:ascii="Calibri" w:hAnsi="Calibri" w:cs="Calibri"/>
          <w:b/>
        </w:rPr>
      </w:pPr>
    </w:p>
    <w:p w14:paraId="7B0B8739" w14:textId="77777777" w:rsidR="0000785A" w:rsidRPr="00F379E9" w:rsidRDefault="0000785A" w:rsidP="0000785A">
      <w:pPr>
        <w:tabs>
          <w:tab w:val="left" w:pos="360"/>
          <w:tab w:val="left" w:pos="540"/>
        </w:tabs>
        <w:rPr>
          <w:rFonts w:ascii="Calibri" w:hAnsi="Calibri" w:cs="Calibri"/>
          <w:color w:val="D03412"/>
        </w:rPr>
      </w:pPr>
      <w:r w:rsidRPr="00C036FC">
        <w:rPr>
          <w:rFonts w:ascii="Calibri" w:hAnsi="Calibri" w:cs="Calibri"/>
          <w:b/>
          <w:color w:val="943634"/>
          <w:sz w:val="32"/>
          <w:szCs w:val="32"/>
        </w:rPr>
        <w:t>SURVEY CLOSED MESSAGE – only display for terms or survey closed…do NOT display if respondent finishes survey.</w:t>
      </w:r>
    </w:p>
    <w:p w14:paraId="7B0B873A" w14:textId="77777777" w:rsidR="0000785A" w:rsidRPr="00F379E9" w:rsidRDefault="0000785A" w:rsidP="0000785A">
      <w:pPr>
        <w:tabs>
          <w:tab w:val="left" w:pos="360"/>
          <w:tab w:val="left" w:pos="540"/>
        </w:tabs>
        <w:rPr>
          <w:rFonts w:ascii="Calibri" w:hAnsi="Calibri" w:cs="Calibri"/>
          <w:color w:val="D03412"/>
        </w:rPr>
      </w:pPr>
    </w:p>
    <w:p w14:paraId="7B0B873B" w14:textId="77777777" w:rsidR="0000785A" w:rsidRPr="00F379E9" w:rsidRDefault="0000785A" w:rsidP="0000785A">
      <w:pPr>
        <w:rPr>
          <w:rFonts w:ascii="Calibri" w:hAnsi="Calibri" w:cs="Calibri"/>
        </w:rPr>
      </w:pPr>
      <w:r w:rsidRPr="00F379E9">
        <w:rPr>
          <w:rFonts w:ascii="Calibri" w:hAnsi="Calibri" w:cs="Calibri"/>
        </w:rPr>
        <w:t>We truly appreciate your time and effort in responding to the survey invitation you received, but the survey sponsored by</w:t>
      </w:r>
      <w:r>
        <w:rPr>
          <w:rFonts w:ascii="Calibri" w:hAnsi="Calibri" w:cs="Calibri"/>
        </w:rPr>
        <w:t xml:space="preserve"> Ameren Illinois is now closed.</w:t>
      </w:r>
    </w:p>
    <w:p w14:paraId="7B0B873C" w14:textId="77777777" w:rsidR="0000785A" w:rsidRPr="00F379E9" w:rsidRDefault="0000785A" w:rsidP="0000785A">
      <w:pPr>
        <w:rPr>
          <w:rFonts w:ascii="Calibri" w:hAnsi="Calibri" w:cs="Calibri"/>
        </w:rPr>
      </w:pPr>
      <w:r w:rsidRPr="00F379E9">
        <w:rPr>
          <w:rFonts w:ascii="Calibri" w:hAnsi="Calibri" w:cs="Calibri"/>
        </w:rPr>
        <w:t>In order to achieve a representative sample for this survey, quotas with specific criteria needed to be designated. Because these quotas have now been filled, we are no</w:t>
      </w:r>
      <w:r>
        <w:rPr>
          <w:rFonts w:ascii="Calibri" w:hAnsi="Calibri" w:cs="Calibri"/>
        </w:rPr>
        <w:t>t accepting any more responses.</w:t>
      </w:r>
    </w:p>
    <w:p w14:paraId="7B0B873D" w14:textId="77777777" w:rsidR="0000785A" w:rsidRDefault="0000785A" w:rsidP="0000785A">
      <w:r w:rsidRPr="00F379E9">
        <w:rPr>
          <w:rFonts w:ascii="Calibri" w:hAnsi="Calibri" w:cs="Calibri"/>
        </w:rPr>
        <w:t xml:space="preserve">If you would like information on how your home can save money on your energy bills, please visit </w:t>
      </w:r>
      <w:r>
        <w:rPr>
          <w:rFonts w:ascii="Calibri" w:hAnsi="Calibri" w:cs="Calibri"/>
        </w:rPr>
        <w:t>Ameren Illinois</w:t>
      </w:r>
      <w:r w:rsidRPr="00F379E9">
        <w:rPr>
          <w:rFonts w:ascii="Calibri" w:hAnsi="Calibri" w:cs="Calibri"/>
        </w:rPr>
        <w:t xml:space="preserve"> at </w:t>
      </w:r>
    </w:p>
    <w:p w14:paraId="7B0B873E" w14:textId="77777777" w:rsidR="0000785A" w:rsidRPr="00F379E9" w:rsidRDefault="0000785A" w:rsidP="0000785A">
      <w:pPr>
        <w:rPr>
          <w:rFonts w:ascii="Calibri" w:hAnsi="Calibri" w:cs="Calibri"/>
        </w:rPr>
      </w:pPr>
      <w:r>
        <w:t>www.actonenergy.com</w:t>
      </w:r>
    </w:p>
    <w:p w14:paraId="7B0B873F" w14:textId="77777777" w:rsidR="0000785A" w:rsidRPr="00F379E9" w:rsidRDefault="0000785A" w:rsidP="0000785A">
      <w:pPr>
        <w:rPr>
          <w:rFonts w:ascii="Calibri" w:hAnsi="Calibri" w:cs="Calibri"/>
        </w:rPr>
      </w:pPr>
    </w:p>
    <w:p w14:paraId="7B0B8740"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8741" w14:textId="77777777" w:rsidR="0000785A" w:rsidRPr="00F379E9" w:rsidRDefault="0000785A" w:rsidP="0000785A">
      <w:pPr>
        <w:tabs>
          <w:tab w:val="left" w:pos="360"/>
          <w:tab w:val="left" w:pos="540"/>
        </w:tabs>
        <w:rPr>
          <w:rFonts w:ascii="Calibri" w:hAnsi="Calibri" w:cs="Calibri"/>
          <w:color w:val="D03412"/>
        </w:rPr>
      </w:pPr>
      <w:r>
        <w:rPr>
          <w:rFonts w:ascii="Calibri" w:hAnsi="Calibri" w:cs="Calibri"/>
          <w:b/>
          <w:color w:val="943634"/>
          <w:sz w:val="32"/>
          <w:szCs w:val="32"/>
        </w:rPr>
        <w:t>DEFINITIONS</w:t>
      </w:r>
    </w:p>
    <w:p w14:paraId="7B0B8742" w14:textId="77777777" w:rsidR="0000785A" w:rsidRPr="00F379E9" w:rsidRDefault="0000785A" w:rsidP="0000785A">
      <w:pPr>
        <w:ind w:left="720" w:hanging="720"/>
        <w:rPr>
          <w:rFonts w:ascii="Calibri" w:hAnsi="Calibri" w:cs="Calibri"/>
          <w:b/>
        </w:rPr>
      </w:pPr>
    </w:p>
    <w:p w14:paraId="7B0B8743" w14:textId="77777777" w:rsidR="0000785A" w:rsidRPr="00F379E9" w:rsidRDefault="0000785A" w:rsidP="0000785A">
      <w:pPr>
        <w:rPr>
          <w:rFonts w:ascii="Calibri" w:hAnsi="Calibri" w:cs="Calibri"/>
          <w:b/>
        </w:rPr>
      </w:pPr>
      <w:r w:rsidRPr="00F379E9">
        <w:rPr>
          <w:rFonts w:ascii="Calibri" w:hAnsi="Calibri" w:cs="Calibri"/>
          <w:b/>
        </w:rPr>
        <w:t>[THE DEFINITIONS IN THE TABLE BELOW WILL EACH BE SHOWN IN A POP-UP BOX THAT IS TRIGGERED BY A HYPERLINKED WORD OR PHRASE]</w:t>
      </w:r>
    </w:p>
    <w:p w14:paraId="7B0B8744" w14:textId="77777777" w:rsidR="0000785A" w:rsidRPr="00F379E9" w:rsidRDefault="0000785A" w:rsidP="0000785A">
      <w:pPr>
        <w:ind w:left="720" w:hanging="720"/>
        <w:rPr>
          <w:rFonts w:ascii="Calibri" w:hAnsi="Calibri" w:cs="Calibri"/>
          <w:b/>
        </w:rPr>
      </w:pPr>
    </w:p>
    <w:tbl>
      <w:tblPr>
        <w:tblW w:w="8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Look w:val="01E0" w:firstRow="1" w:lastRow="1" w:firstColumn="1" w:lastColumn="1" w:noHBand="0" w:noVBand="0"/>
      </w:tblPr>
      <w:tblGrid>
        <w:gridCol w:w="2568"/>
        <w:gridCol w:w="1805"/>
        <w:gridCol w:w="4050"/>
      </w:tblGrid>
      <w:tr w:rsidR="0000785A" w:rsidRPr="00F379E9" w14:paraId="7B0B8747" w14:textId="77777777" w:rsidTr="0000785A">
        <w:tc>
          <w:tcPr>
            <w:tcW w:w="2568" w:type="dxa"/>
            <w:shd w:val="clear" w:color="auto" w:fill="BEB0A3"/>
            <w:vAlign w:val="center"/>
          </w:tcPr>
          <w:p w14:paraId="7B0B8745" w14:textId="77777777" w:rsidR="0000785A" w:rsidRPr="008D5447" w:rsidRDefault="0000785A" w:rsidP="0000785A">
            <w:pPr>
              <w:rPr>
                <w:rFonts w:ascii="Calibri" w:hAnsi="Calibri" w:cs="Calibri"/>
                <w:b/>
              </w:rPr>
            </w:pPr>
            <w:r w:rsidRPr="008D5447">
              <w:rPr>
                <w:rFonts w:ascii="Calibri" w:hAnsi="Calibri" w:cs="Calibri"/>
                <w:b/>
              </w:rPr>
              <w:t>Word / Phrase</w:t>
            </w:r>
          </w:p>
        </w:tc>
        <w:tc>
          <w:tcPr>
            <w:tcW w:w="5855" w:type="dxa"/>
            <w:gridSpan w:val="2"/>
            <w:shd w:val="clear" w:color="auto" w:fill="BEB0A3"/>
            <w:vAlign w:val="center"/>
          </w:tcPr>
          <w:p w14:paraId="7B0B8746" w14:textId="77777777" w:rsidR="0000785A" w:rsidRPr="008D5447" w:rsidRDefault="0000785A" w:rsidP="0000785A">
            <w:pPr>
              <w:rPr>
                <w:rFonts w:ascii="Calibri" w:hAnsi="Calibri" w:cs="Calibri"/>
                <w:b/>
              </w:rPr>
            </w:pPr>
            <w:r w:rsidRPr="008D5447">
              <w:rPr>
                <w:rFonts w:ascii="Calibri" w:hAnsi="Calibri" w:cs="Calibri"/>
                <w:b/>
              </w:rPr>
              <w:t>Definitions</w:t>
            </w:r>
          </w:p>
        </w:tc>
      </w:tr>
      <w:tr w:rsidR="0000785A" w:rsidRPr="00F379E9" w14:paraId="7B0B874A" w14:textId="77777777" w:rsidTr="0000785A">
        <w:tc>
          <w:tcPr>
            <w:tcW w:w="2568" w:type="dxa"/>
            <w:vAlign w:val="center"/>
          </w:tcPr>
          <w:p w14:paraId="7B0B8748" w14:textId="77777777" w:rsidR="0000785A" w:rsidRPr="00F379E9" w:rsidRDefault="0000785A" w:rsidP="0000785A">
            <w:pPr>
              <w:rPr>
                <w:rFonts w:ascii="Calibri" w:hAnsi="Calibri" w:cs="Calibri"/>
              </w:rPr>
            </w:pPr>
            <w:r w:rsidRPr="00F379E9">
              <w:rPr>
                <w:rFonts w:ascii="Calibri" w:hAnsi="Calibri" w:cs="Calibri"/>
              </w:rPr>
              <w:t>Air-source heat pump</w:t>
            </w:r>
          </w:p>
        </w:tc>
        <w:tc>
          <w:tcPr>
            <w:tcW w:w="5855" w:type="dxa"/>
            <w:gridSpan w:val="2"/>
            <w:vAlign w:val="center"/>
          </w:tcPr>
          <w:p w14:paraId="7B0B8749" w14:textId="77777777" w:rsidR="0000785A" w:rsidRPr="00F379E9" w:rsidRDefault="0000785A" w:rsidP="0000785A">
            <w:pPr>
              <w:rPr>
                <w:rFonts w:ascii="Calibri" w:hAnsi="Calibri" w:cs="Calibri"/>
              </w:rPr>
            </w:pPr>
            <w:r w:rsidRPr="00F379E9">
              <w:rPr>
                <w:rFonts w:ascii="Calibri" w:hAnsi="Calibri" w:cs="Calibri"/>
              </w:rPr>
              <w:t>A single system that draws in outside air to use in both heating and cooling your home</w:t>
            </w:r>
          </w:p>
        </w:tc>
      </w:tr>
      <w:tr w:rsidR="0000785A" w:rsidRPr="00F379E9" w14:paraId="7B0B874D" w14:textId="77777777" w:rsidTr="0000785A">
        <w:tc>
          <w:tcPr>
            <w:tcW w:w="2568" w:type="dxa"/>
            <w:vAlign w:val="center"/>
          </w:tcPr>
          <w:p w14:paraId="7B0B874B" w14:textId="77777777" w:rsidR="0000785A" w:rsidRPr="00F379E9" w:rsidRDefault="0000785A" w:rsidP="0000785A">
            <w:pPr>
              <w:rPr>
                <w:rFonts w:ascii="Calibri" w:hAnsi="Calibri" w:cs="Calibri"/>
              </w:rPr>
            </w:pPr>
            <w:r w:rsidRPr="00F379E9">
              <w:rPr>
                <w:rFonts w:ascii="Calibri" w:hAnsi="Calibri" w:cs="Calibri"/>
              </w:rPr>
              <w:t>Attic fan</w:t>
            </w:r>
          </w:p>
        </w:tc>
        <w:tc>
          <w:tcPr>
            <w:tcW w:w="5855" w:type="dxa"/>
            <w:gridSpan w:val="2"/>
            <w:vAlign w:val="center"/>
          </w:tcPr>
          <w:p w14:paraId="7B0B874C" w14:textId="77777777" w:rsidR="0000785A" w:rsidRPr="00F379E9" w:rsidRDefault="0000785A" w:rsidP="0000785A">
            <w:pPr>
              <w:rPr>
                <w:rFonts w:ascii="Calibri" w:hAnsi="Calibri" w:cs="Calibri"/>
              </w:rPr>
            </w:pPr>
            <w:r w:rsidRPr="00F379E9">
              <w:rPr>
                <w:rFonts w:ascii="Calibri" w:hAnsi="Calibri" w:cs="Calibri"/>
              </w:rPr>
              <w:t xml:space="preserve">A ventilation fan which regulates the heat level of a home's attic by exhausting hot air. Unlike a </w:t>
            </w:r>
            <w:r w:rsidRPr="00F379E9">
              <w:rPr>
                <w:rFonts w:ascii="Calibri" w:hAnsi="Calibri" w:cs="Calibri"/>
                <w:color w:val="0000FF"/>
                <w:u w:val="single"/>
              </w:rPr>
              <w:t>whole-house fan</w:t>
            </w:r>
            <w:r w:rsidRPr="00F379E9">
              <w:rPr>
                <w:rFonts w:ascii="Calibri" w:hAnsi="Calibri" w:cs="Calibri"/>
              </w:rPr>
              <w:t xml:space="preserve">, which removes heat from the entire home, an attic fan </w:t>
            </w:r>
            <w:r w:rsidRPr="00F379E9">
              <w:rPr>
                <w:rFonts w:ascii="Calibri" w:hAnsi="Calibri" w:cs="Calibri"/>
                <w:i/>
                <w:u w:val="single"/>
              </w:rPr>
              <w:t>only</w:t>
            </w:r>
            <w:r w:rsidRPr="00F379E9">
              <w:rPr>
                <w:rFonts w:ascii="Calibri" w:hAnsi="Calibri" w:cs="Calibri"/>
                <w:u w:val="single"/>
              </w:rPr>
              <w:t xml:space="preserve"> removes heat </w:t>
            </w:r>
            <w:r w:rsidRPr="00F379E9">
              <w:rPr>
                <w:rFonts w:ascii="Calibri" w:hAnsi="Calibri" w:cs="Calibri"/>
                <w:i/>
                <w:u w:val="single"/>
              </w:rPr>
              <w:t>from the attic area</w:t>
            </w:r>
            <w:r w:rsidRPr="00F379E9">
              <w:rPr>
                <w:rFonts w:ascii="Calibri" w:hAnsi="Calibri" w:cs="Calibri"/>
                <w:u w:val="single"/>
              </w:rPr>
              <w:t xml:space="preserve"> of the home</w:t>
            </w:r>
            <w:r w:rsidRPr="00F379E9">
              <w:rPr>
                <w:rFonts w:ascii="Calibri" w:hAnsi="Calibri" w:cs="Calibri"/>
              </w:rPr>
              <w:t>.</w:t>
            </w:r>
          </w:p>
        </w:tc>
      </w:tr>
      <w:tr w:rsidR="0000785A" w:rsidRPr="00F379E9" w14:paraId="7B0B8751" w14:textId="77777777" w:rsidTr="0000785A">
        <w:tc>
          <w:tcPr>
            <w:tcW w:w="2568" w:type="dxa"/>
            <w:vAlign w:val="center"/>
          </w:tcPr>
          <w:p w14:paraId="7B0B874E" w14:textId="77777777" w:rsidR="0000785A" w:rsidRPr="00F379E9" w:rsidRDefault="0000785A" w:rsidP="0000785A">
            <w:pPr>
              <w:rPr>
                <w:rFonts w:ascii="Calibri" w:hAnsi="Calibri" w:cs="Calibri"/>
              </w:rPr>
            </w:pPr>
            <w:r w:rsidRPr="00F379E9">
              <w:rPr>
                <w:rFonts w:ascii="Calibri" w:hAnsi="Calibri" w:cs="Calibri"/>
              </w:rPr>
              <w:t xml:space="preserve">Compact fluorescent lamp (CFL) </w:t>
            </w:r>
          </w:p>
        </w:tc>
        <w:tc>
          <w:tcPr>
            <w:tcW w:w="1805" w:type="dxa"/>
            <w:vAlign w:val="center"/>
          </w:tcPr>
          <w:p w14:paraId="7B0B874F" w14:textId="77777777" w:rsidR="0000785A" w:rsidRPr="00F379E9" w:rsidRDefault="0000785A" w:rsidP="0000785A">
            <w:pPr>
              <w:jc w:val="center"/>
              <w:rPr>
                <w:rFonts w:ascii="Calibri" w:hAnsi="Calibri" w:cs="Calibri"/>
              </w:rPr>
            </w:pPr>
            <w:r>
              <w:rPr>
                <w:rFonts w:ascii="Calibri" w:hAnsi="Calibri" w:cs="Calibri"/>
                <w:b/>
                <w:noProof/>
              </w:rPr>
              <w:drawing>
                <wp:inline distT="0" distB="0" distL="0" distR="0" wp14:anchorId="7B0BAA26" wp14:editId="7B0BAA27">
                  <wp:extent cx="274320" cy="495300"/>
                  <wp:effectExtent l="19050" t="0" r="0" b="0"/>
                  <wp:docPr id="93" name="Picture 20" descr="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FL"/>
                          <pic:cNvPicPr>
                            <a:picLocks noChangeAspect="1" noChangeArrowheads="1"/>
                          </pic:cNvPicPr>
                        </pic:nvPicPr>
                        <pic:blipFill>
                          <a:blip r:embed="rId112" cstate="print"/>
                          <a:srcRect/>
                          <a:stretch>
                            <a:fillRect/>
                          </a:stretch>
                        </pic:blipFill>
                        <pic:spPr bwMode="auto">
                          <a:xfrm>
                            <a:off x="0" y="0"/>
                            <a:ext cx="274320" cy="495300"/>
                          </a:xfrm>
                          <a:prstGeom prst="rect">
                            <a:avLst/>
                          </a:prstGeom>
                          <a:noFill/>
                          <a:ln w="9525">
                            <a:noFill/>
                            <a:miter lim="800000"/>
                            <a:headEnd/>
                            <a:tailEnd/>
                          </a:ln>
                        </pic:spPr>
                      </pic:pic>
                    </a:graphicData>
                  </a:graphic>
                </wp:inline>
              </w:drawing>
            </w:r>
          </w:p>
        </w:tc>
        <w:tc>
          <w:tcPr>
            <w:tcW w:w="4050" w:type="dxa"/>
            <w:vAlign w:val="center"/>
          </w:tcPr>
          <w:p w14:paraId="7B0B8750" w14:textId="77777777" w:rsidR="0000785A" w:rsidRPr="00F379E9" w:rsidRDefault="0000785A" w:rsidP="0000785A">
            <w:pPr>
              <w:rPr>
                <w:rFonts w:ascii="Calibri" w:hAnsi="Calibri" w:cs="Calibri"/>
              </w:rPr>
            </w:pPr>
            <w:r w:rsidRPr="00F379E9">
              <w:rPr>
                <w:rFonts w:ascii="Calibri" w:hAnsi="Calibri" w:cs="Calibri"/>
              </w:rPr>
              <w:t xml:space="preserve">A newer type of light bulb that screws into a light socket, but which is a fluorescent light rather than a traditional </w:t>
            </w:r>
            <w:r w:rsidRPr="00F379E9">
              <w:rPr>
                <w:rFonts w:ascii="Calibri" w:hAnsi="Calibri" w:cs="Calibri"/>
                <w:color w:val="0000FF"/>
                <w:u w:val="single"/>
              </w:rPr>
              <w:t>incandescent light bulb</w:t>
            </w:r>
            <w:r w:rsidRPr="00F379E9">
              <w:rPr>
                <w:rFonts w:ascii="Calibri" w:hAnsi="Calibri" w:cs="Calibri"/>
              </w:rPr>
              <w:t>, and which also often has a non-traditional swirly or curved shape.</w:t>
            </w:r>
          </w:p>
        </w:tc>
      </w:tr>
      <w:tr w:rsidR="0000785A" w:rsidRPr="00F379E9" w14:paraId="7B0B8755" w14:textId="77777777" w:rsidTr="0000785A">
        <w:tc>
          <w:tcPr>
            <w:tcW w:w="2568" w:type="dxa"/>
            <w:vAlign w:val="center"/>
          </w:tcPr>
          <w:p w14:paraId="7B0B8752" w14:textId="77777777" w:rsidR="0000785A" w:rsidRPr="00F379E9" w:rsidRDefault="0000785A" w:rsidP="0000785A">
            <w:pPr>
              <w:rPr>
                <w:rFonts w:ascii="Calibri" w:hAnsi="Calibri" w:cs="Calibri"/>
              </w:rPr>
            </w:pPr>
            <w:r w:rsidRPr="00F379E9">
              <w:rPr>
                <w:rFonts w:ascii="Calibri" w:hAnsi="Calibri" w:cs="Calibri"/>
              </w:rPr>
              <w:t>Conventional bulb / Incandescent bulb</w:t>
            </w:r>
          </w:p>
        </w:tc>
        <w:tc>
          <w:tcPr>
            <w:tcW w:w="1805" w:type="dxa"/>
            <w:vAlign w:val="center"/>
          </w:tcPr>
          <w:p w14:paraId="7B0B8753" w14:textId="77777777" w:rsidR="0000785A" w:rsidRPr="00F379E9" w:rsidRDefault="0000785A" w:rsidP="0000785A">
            <w:pPr>
              <w:jc w:val="center"/>
              <w:rPr>
                <w:rFonts w:ascii="Calibri" w:hAnsi="Calibri" w:cs="Calibri"/>
              </w:rPr>
            </w:pPr>
            <w:r>
              <w:rPr>
                <w:rFonts w:ascii="Calibri" w:hAnsi="Calibri" w:cs="Calibri"/>
                <w:b/>
                <w:noProof/>
              </w:rPr>
              <w:drawing>
                <wp:inline distT="0" distB="0" distL="0" distR="0" wp14:anchorId="7B0BAA28" wp14:editId="7B0BAA29">
                  <wp:extent cx="274320" cy="533400"/>
                  <wp:effectExtent l="19050" t="0" r="0" b="0"/>
                  <wp:docPr id="92" name="Picture 21" descr="In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candescent"/>
                          <pic:cNvPicPr>
                            <a:picLocks noChangeAspect="1" noChangeArrowheads="1"/>
                          </pic:cNvPicPr>
                        </pic:nvPicPr>
                        <pic:blipFill>
                          <a:blip r:embed="rId113" cstate="print"/>
                          <a:srcRect/>
                          <a:stretch>
                            <a:fillRect/>
                          </a:stretch>
                        </pic:blipFill>
                        <pic:spPr bwMode="auto">
                          <a:xfrm>
                            <a:off x="0" y="0"/>
                            <a:ext cx="274320" cy="533400"/>
                          </a:xfrm>
                          <a:prstGeom prst="rect">
                            <a:avLst/>
                          </a:prstGeom>
                          <a:noFill/>
                          <a:ln w="9525">
                            <a:noFill/>
                            <a:miter lim="800000"/>
                            <a:headEnd/>
                            <a:tailEnd/>
                          </a:ln>
                        </pic:spPr>
                      </pic:pic>
                    </a:graphicData>
                  </a:graphic>
                </wp:inline>
              </w:drawing>
            </w:r>
          </w:p>
        </w:tc>
        <w:tc>
          <w:tcPr>
            <w:tcW w:w="4050" w:type="dxa"/>
            <w:vAlign w:val="center"/>
          </w:tcPr>
          <w:p w14:paraId="7B0B8754" w14:textId="77777777" w:rsidR="0000785A" w:rsidRPr="00F379E9" w:rsidRDefault="0000785A" w:rsidP="0000785A">
            <w:pPr>
              <w:rPr>
                <w:rFonts w:ascii="Calibri" w:hAnsi="Calibri" w:cs="Calibri"/>
              </w:rPr>
            </w:pPr>
            <w:r w:rsidRPr="00F379E9">
              <w:rPr>
                <w:rFonts w:ascii="Calibri" w:hAnsi="Calibri" w:cs="Calibri"/>
              </w:rPr>
              <w:t>A traditional screw-in light bulb that may range from 15 – 100 watts or more</w:t>
            </w:r>
          </w:p>
        </w:tc>
      </w:tr>
      <w:tr w:rsidR="0000785A" w:rsidRPr="00F379E9" w14:paraId="7B0B8758" w14:textId="77777777" w:rsidTr="0000785A">
        <w:tc>
          <w:tcPr>
            <w:tcW w:w="2568" w:type="dxa"/>
            <w:vAlign w:val="center"/>
          </w:tcPr>
          <w:p w14:paraId="7B0B8756" w14:textId="77777777" w:rsidR="0000785A" w:rsidRPr="00F379E9" w:rsidRDefault="0000785A" w:rsidP="0000785A">
            <w:pPr>
              <w:rPr>
                <w:rFonts w:ascii="Calibri" w:hAnsi="Calibri" w:cs="Calibri"/>
              </w:rPr>
            </w:pPr>
            <w:r w:rsidRPr="00F379E9">
              <w:rPr>
                <w:rFonts w:ascii="Calibri" w:hAnsi="Calibri" w:cs="Calibri"/>
              </w:rPr>
              <w:t>Electric baseboard or electric coil radiant heating</w:t>
            </w:r>
          </w:p>
        </w:tc>
        <w:tc>
          <w:tcPr>
            <w:tcW w:w="5855" w:type="dxa"/>
            <w:gridSpan w:val="2"/>
            <w:vAlign w:val="center"/>
          </w:tcPr>
          <w:p w14:paraId="7B0B8757" w14:textId="77777777" w:rsidR="0000785A" w:rsidRPr="00F379E9" w:rsidRDefault="0000785A" w:rsidP="0000785A">
            <w:pPr>
              <w:rPr>
                <w:rFonts w:ascii="Calibri" w:hAnsi="Calibri" w:cs="Calibri"/>
              </w:rPr>
            </w:pPr>
            <w:r w:rsidRPr="00F379E9">
              <w:rPr>
                <w:rFonts w:ascii="Calibri" w:hAnsi="Calibri" w:cs="Calibri"/>
              </w:rPr>
              <w:t>Devices that use electricity directly to produce heat for your home from baseboards or under-floor heating.</w:t>
            </w:r>
          </w:p>
        </w:tc>
      </w:tr>
      <w:tr w:rsidR="0000785A" w:rsidRPr="00F379E9" w14:paraId="7B0B875C" w14:textId="77777777" w:rsidTr="0000785A">
        <w:trPr>
          <w:trHeight w:val="699"/>
        </w:trPr>
        <w:tc>
          <w:tcPr>
            <w:tcW w:w="2568" w:type="dxa"/>
            <w:vAlign w:val="center"/>
          </w:tcPr>
          <w:p w14:paraId="7B0B8759" w14:textId="77777777" w:rsidR="0000785A" w:rsidRPr="00F379E9" w:rsidRDefault="0000785A" w:rsidP="0000785A">
            <w:pPr>
              <w:rPr>
                <w:rFonts w:ascii="Calibri" w:hAnsi="Calibri" w:cs="Calibri"/>
                <w:highlight w:val="yellow"/>
              </w:rPr>
            </w:pPr>
            <w:r w:rsidRPr="00F379E9">
              <w:rPr>
                <w:rFonts w:ascii="Calibri" w:hAnsi="Calibri" w:cs="Calibri"/>
              </w:rPr>
              <w:t>ENERGY STAR</w:t>
            </w:r>
            <w:r w:rsidRPr="00F379E9">
              <w:rPr>
                <w:rStyle w:val="Strong"/>
                <w:rFonts w:ascii="Calibri" w:hAnsi="Calibri" w:cs="Calibri"/>
                <w:vertAlign w:val="superscript"/>
              </w:rPr>
              <w:t>®</w:t>
            </w:r>
          </w:p>
        </w:tc>
        <w:tc>
          <w:tcPr>
            <w:tcW w:w="1805" w:type="dxa"/>
            <w:vAlign w:val="center"/>
          </w:tcPr>
          <w:p w14:paraId="7B0B875A" w14:textId="77777777" w:rsidR="0000785A" w:rsidRPr="00F379E9" w:rsidRDefault="0000785A" w:rsidP="0000785A">
            <w:pPr>
              <w:rPr>
                <w:rFonts w:ascii="Calibri" w:hAnsi="Calibri" w:cs="Calibri"/>
                <w:highlight w:val="yellow"/>
              </w:rPr>
            </w:pPr>
            <w:r>
              <w:rPr>
                <w:rFonts w:ascii="Calibri" w:hAnsi="Calibri" w:cs="Calibri"/>
                <w:noProof/>
              </w:rPr>
              <w:drawing>
                <wp:inline distT="0" distB="0" distL="0" distR="0" wp14:anchorId="7B0BAA2A" wp14:editId="7B0BAA2B">
                  <wp:extent cx="579120" cy="594360"/>
                  <wp:effectExtent l="19050" t="0" r="0" b="0"/>
                  <wp:docPr id="91" name="Picture 22" descr="ScreenSho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002"/>
                          <pic:cNvPicPr>
                            <a:picLocks noChangeAspect="1" noChangeArrowheads="1"/>
                          </pic:cNvPicPr>
                        </pic:nvPicPr>
                        <pic:blipFill>
                          <a:blip r:embed="rId121" cstate="print"/>
                          <a:srcRect/>
                          <a:stretch>
                            <a:fillRect/>
                          </a:stretch>
                        </pic:blipFill>
                        <pic:spPr bwMode="auto">
                          <a:xfrm>
                            <a:off x="0" y="0"/>
                            <a:ext cx="579120" cy="594360"/>
                          </a:xfrm>
                          <a:prstGeom prst="rect">
                            <a:avLst/>
                          </a:prstGeom>
                          <a:noFill/>
                          <a:ln w="9525">
                            <a:noFill/>
                            <a:miter lim="800000"/>
                            <a:headEnd/>
                            <a:tailEnd/>
                          </a:ln>
                        </pic:spPr>
                      </pic:pic>
                    </a:graphicData>
                  </a:graphic>
                </wp:inline>
              </w:drawing>
            </w:r>
          </w:p>
        </w:tc>
        <w:tc>
          <w:tcPr>
            <w:tcW w:w="4050" w:type="dxa"/>
            <w:vAlign w:val="center"/>
          </w:tcPr>
          <w:p w14:paraId="7B0B875B" w14:textId="77777777" w:rsidR="0000785A" w:rsidRPr="00F379E9" w:rsidRDefault="0000785A" w:rsidP="0000785A">
            <w:pPr>
              <w:rPr>
                <w:rFonts w:ascii="Calibri" w:hAnsi="Calibri" w:cs="Calibri"/>
                <w:highlight w:val="yellow"/>
              </w:rPr>
            </w:pPr>
            <w:r w:rsidRPr="00F379E9">
              <w:rPr>
                <w:rFonts w:ascii="Calibri" w:hAnsi="Calibri" w:cs="Calibri"/>
              </w:rPr>
              <w:t>A label for some new appliances that indicates the appliance meets the standards for high efficiency appliances</w:t>
            </w:r>
          </w:p>
        </w:tc>
      </w:tr>
      <w:tr w:rsidR="0000785A" w:rsidRPr="00F379E9" w14:paraId="7B0B875F" w14:textId="77777777" w:rsidTr="0000785A">
        <w:tc>
          <w:tcPr>
            <w:tcW w:w="2568" w:type="dxa"/>
            <w:vAlign w:val="center"/>
          </w:tcPr>
          <w:p w14:paraId="7B0B875D" w14:textId="77777777" w:rsidR="0000785A" w:rsidRPr="00F379E9" w:rsidRDefault="0000785A" w:rsidP="0000785A">
            <w:pPr>
              <w:rPr>
                <w:rFonts w:ascii="Calibri" w:hAnsi="Calibri" w:cs="Calibri"/>
              </w:rPr>
            </w:pPr>
            <w:r w:rsidRPr="00F379E9">
              <w:rPr>
                <w:rFonts w:ascii="Calibri" w:hAnsi="Calibri" w:cs="Calibri"/>
              </w:rPr>
              <w:t>Geothermal heat pump</w:t>
            </w:r>
          </w:p>
        </w:tc>
        <w:tc>
          <w:tcPr>
            <w:tcW w:w="5855" w:type="dxa"/>
            <w:gridSpan w:val="2"/>
            <w:vAlign w:val="center"/>
          </w:tcPr>
          <w:p w14:paraId="7B0B875E" w14:textId="77777777" w:rsidR="0000785A" w:rsidRPr="00F379E9" w:rsidRDefault="0000785A" w:rsidP="0000785A">
            <w:pPr>
              <w:rPr>
                <w:rFonts w:ascii="Calibri" w:hAnsi="Calibri" w:cs="Calibri"/>
              </w:rPr>
            </w:pPr>
            <w:r w:rsidRPr="00F379E9">
              <w:rPr>
                <w:rFonts w:ascii="Calibri" w:hAnsi="Calibri" w:cs="Calibri"/>
              </w:rPr>
              <w:t>A single system that uses water that circulates through underground piping to provide both heating and cooling for your home</w:t>
            </w:r>
          </w:p>
        </w:tc>
      </w:tr>
      <w:tr w:rsidR="0000785A" w:rsidRPr="00F379E9" w14:paraId="7B0B8763" w14:textId="77777777" w:rsidTr="0000785A">
        <w:trPr>
          <w:trHeight w:val="879"/>
        </w:trPr>
        <w:tc>
          <w:tcPr>
            <w:tcW w:w="2568" w:type="dxa"/>
            <w:vAlign w:val="center"/>
          </w:tcPr>
          <w:p w14:paraId="7B0B8760" w14:textId="77777777" w:rsidR="0000785A" w:rsidRPr="00F379E9" w:rsidRDefault="0000785A" w:rsidP="0000785A">
            <w:pPr>
              <w:rPr>
                <w:rFonts w:ascii="Calibri" w:hAnsi="Calibri" w:cs="Calibri"/>
              </w:rPr>
            </w:pPr>
            <w:r w:rsidRPr="00F379E9">
              <w:rPr>
                <w:rFonts w:ascii="Calibri" w:hAnsi="Calibri" w:cs="Calibri"/>
              </w:rPr>
              <w:t>Halogen lamp</w:t>
            </w:r>
          </w:p>
        </w:tc>
        <w:tc>
          <w:tcPr>
            <w:tcW w:w="1805" w:type="dxa"/>
            <w:vAlign w:val="center"/>
          </w:tcPr>
          <w:p w14:paraId="7B0B8761" w14:textId="77777777" w:rsidR="0000785A" w:rsidRPr="00F379E9" w:rsidRDefault="0000785A" w:rsidP="0000785A">
            <w:pPr>
              <w:jc w:val="center"/>
              <w:rPr>
                <w:rFonts w:ascii="Calibri" w:hAnsi="Calibri" w:cs="Calibri"/>
              </w:rPr>
            </w:pPr>
            <w:r>
              <w:rPr>
                <w:rFonts w:ascii="Calibri" w:hAnsi="Calibri" w:cs="Calibri"/>
                <w:b/>
                <w:noProof/>
              </w:rPr>
              <w:drawing>
                <wp:inline distT="0" distB="0" distL="0" distR="0" wp14:anchorId="7B0BAA2C" wp14:editId="7B0BAA2D">
                  <wp:extent cx="426720" cy="373380"/>
                  <wp:effectExtent l="19050" t="0" r="0" b="0"/>
                  <wp:docPr id="90" name="Picture 23" descr="Haloge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logen_"/>
                          <pic:cNvPicPr>
                            <a:picLocks noChangeAspect="1" noChangeArrowheads="1"/>
                          </pic:cNvPicPr>
                        </pic:nvPicPr>
                        <pic:blipFill>
                          <a:blip r:embed="rId115" cstate="print"/>
                          <a:srcRect/>
                          <a:stretch>
                            <a:fillRect/>
                          </a:stretch>
                        </pic:blipFill>
                        <pic:spPr bwMode="auto">
                          <a:xfrm>
                            <a:off x="0" y="0"/>
                            <a:ext cx="426720" cy="373380"/>
                          </a:xfrm>
                          <a:prstGeom prst="rect">
                            <a:avLst/>
                          </a:prstGeom>
                          <a:noFill/>
                          <a:ln w="9525">
                            <a:noFill/>
                            <a:miter lim="800000"/>
                            <a:headEnd/>
                            <a:tailEnd/>
                          </a:ln>
                        </pic:spPr>
                      </pic:pic>
                    </a:graphicData>
                  </a:graphic>
                </wp:inline>
              </w:drawing>
            </w:r>
          </w:p>
        </w:tc>
        <w:tc>
          <w:tcPr>
            <w:tcW w:w="4050" w:type="dxa"/>
            <w:vAlign w:val="center"/>
          </w:tcPr>
          <w:p w14:paraId="7B0B8762" w14:textId="77777777" w:rsidR="0000785A" w:rsidRPr="00F379E9" w:rsidRDefault="0000785A" w:rsidP="0000785A">
            <w:pPr>
              <w:rPr>
                <w:rFonts w:ascii="Calibri" w:hAnsi="Calibri" w:cs="Calibri"/>
              </w:rPr>
            </w:pPr>
            <w:r w:rsidRPr="00F379E9">
              <w:rPr>
                <w:rFonts w:ascii="Calibri" w:hAnsi="Calibri" w:cs="Calibri"/>
              </w:rPr>
              <w:t xml:space="preserve">A type of lamp, which uses filaments like a </w:t>
            </w:r>
            <w:r w:rsidRPr="00F379E9">
              <w:rPr>
                <w:rFonts w:ascii="Calibri" w:hAnsi="Calibri" w:cs="Calibri"/>
                <w:color w:val="0000FF"/>
                <w:u w:val="single"/>
              </w:rPr>
              <w:t>traditional incandescent bulb</w:t>
            </w:r>
            <w:r w:rsidRPr="00F379E9">
              <w:rPr>
                <w:rFonts w:ascii="Calibri" w:hAnsi="Calibri" w:cs="Calibri"/>
              </w:rPr>
              <w:t xml:space="preserve">, but is also filled with inert gas and a small amount of halogen. Compared to </w:t>
            </w:r>
            <w:r w:rsidRPr="00F379E9">
              <w:rPr>
                <w:rFonts w:ascii="Calibri" w:hAnsi="Calibri" w:cs="Calibri"/>
                <w:color w:val="0000FF"/>
                <w:u w:val="single"/>
              </w:rPr>
              <w:t>traditional incandescent bulbs</w:t>
            </w:r>
            <w:r w:rsidRPr="00F379E9">
              <w:rPr>
                <w:rFonts w:ascii="Calibri" w:hAnsi="Calibri" w:cs="Calibri"/>
              </w:rPr>
              <w:t>, halogen lamps get hotter, give off light of a brighter / whiter quality, and have a longer life span.</w:t>
            </w:r>
          </w:p>
        </w:tc>
      </w:tr>
      <w:tr w:rsidR="0000785A" w:rsidRPr="00F379E9" w14:paraId="7B0B8767" w14:textId="77777777" w:rsidTr="0000785A">
        <w:tc>
          <w:tcPr>
            <w:tcW w:w="2568" w:type="dxa"/>
            <w:vAlign w:val="center"/>
          </w:tcPr>
          <w:p w14:paraId="7B0B8764" w14:textId="77777777" w:rsidR="0000785A" w:rsidRPr="00F379E9" w:rsidRDefault="0000785A" w:rsidP="0000785A">
            <w:pPr>
              <w:rPr>
                <w:rFonts w:ascii="Calibri" w:hAnsi="Calibri" w:cs="Calibri"/>
              </w:rPr>
            </w:pPr>
            <w:r w:rsidRPr="00F379E9">
              <w:rPr>
                <w:rFonts w:ascii="Calibri" w:hAnsi="Calibri" w:cs="Calibri"/>
              </w:rPr>
              <w:t>Hard-wired fixture</w:t>
            </w:r>
          </w:p>
        </w:tc>
        <w:tc>
          <w:tcPr>
            <w:tcW w:w="1805" w:type="dxa"/>
            <w:vAlign w:val="center"/>
          </w:tcPr>
          <w:p w14:paraId="7B0B8765" w14:textId="77777777" w:rsidR="0000785A" w:rsidRPr="00F379E9" w:rsidRDefault="0000785A" w:rsidP="0000785A">
            <w:pPr>
              <w:rPr>
                <w:rFonts w:ascii="Calibri" w:hAnsi="Calibri" w:cs="Calibri"/>
              </w:rPr>
            </w:pPr>
            <w:r>
              <w:rPr>
                <w:rFonts w:ascii="Calibri" w:hAnsi="Calibri" w:cs="Calibri"/>
                <w:noProof/>
              </w:rPr>
              <w:drawing>
                <wp:inline distT="0" distB="0" distL="0" distR="0" wp14:anchorId="7B0BAA2E" wp14:editId="7B0BAA2F">
                  <wp:extent cx="952500" cy="998220"/>
                  <wp:effectExtent l="19050" t="0" r="0" b="0"/>
                  <wp:docPr id="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lum contrast="6000"/>
                          </a:blip>
                          <a:srcRect l="11023" r="7866" b="7866"/>
                          <a:stretch>
                            <a:fillRect/>
                          </a:stretch>
                        </pic:blipFill>
                        <pic:spPr bwMode="auto">
                          <a:xfrm>
                            <a:off x="0" y="0"/>
                            <a:ext cx="952500" cy="998220"/>
                          </a:xfrm>
                          <a:prstGeom prst="rect">
                            <a:avLst/>
                          </a:prstGeom>
                          <a:noFill/>
                          <a:ln w="9525">
                            <a:noFill/>
                            <a:miter lim="800000"/>
                            <a:headEnd/>
                            <a:tailEnd/>
                          </a:ln>
                        </pic:spPr>
                      </pic:pic>
                    </a:graphicData>
                  </a:graphic>
                </wp:inline>
              </w:drawing>
            </w:r>
          </w:p>
        </w:tc>
        <w:tc>
          <w:tcPr>
            <w:tcW w:w="4050" w:type="dxa"/>
            <w:vAlign w:val="center"/>
          </w:tcPr>
          <w:p w14:paraId="7B0B8766" w14:textId="77777777" w:rsidR="0000785A" w:rsidRPr="00F379E9" w:rsidRDefault="0000785A" w:rsidP="0000785A">
            <w:pPr>
              <w:rPr>
                <w:rFonts w:ascii="Calibri" w:hAnsi="Calibri" w:cs="Calibri"/>
              </w:rPr>
            </w:pPr>
            <w:r w:rsidRPr="00F379E9">
              <w:rPr>
                <w:rFonts w:ascii="Calibri" w:hAnsi="Calibri" w:cs="Calibri"/>
              </w:rPr>
              <w:t>A fixture that is hard-wired or fixed to the wall in the home. Examples of hard-wired fixtures are recessed lighting, sconces, chandeliers, pendant lights, track lighting, and under-the-cabinet lighting.</w:t>
            </w:r>
          </w:p>
        </w:tc>
      </w:tr>
      <w:tr w:rsidR="0000785A" w:rsidRPr="00F379E9" w14:paraId="7B0B876B" w14:textId="77777777" w:rsidTr="0000785A">
        <w:tc>
          <w:tcPr>
            <w:tcW w:w="2568" w:type="dxa"/>
            <w:vAlign w:val="center"/>
          </w:tcPr>
          <w:p w14:paraId="7B0B8768" w14:textId="77777777" w:rsidR="0000785A" w:rsidRPr="00DC0B4E" w:rsidRDefault="0000785A" w:rsidP="0000785A">
            <w:pPr>
              <w:jc w:val="center"/>
              <w:rPr>
                <w:rFonts w:ascii="Calibri" w:hAnsi="Calibri" w:cs="Calibri"/>
              </w:rPr>
            </w:pPr>
            <w:r w:rsidRPr="0071720D">
              <w:rPr>
                <w:rFonts w:ascii="Calibri" w:hAnsi="Calibri" w:cs="Calibri"/>
              </w:rPr>
              <w:t>LED lamp</w:t>
            </w:r>
          </w:p>
        </w:tc>
        <w:tc>
          <w:tcPr>
            <w:tcW w:w="1805" w:type="dxa"/>
            <w:vAlign w:val="center"/>
          </w:tcPr>
          <w:p w14:paraId="7B0B8769" w14:textId="77777777" w:rsidR="0000785A" w:rsidRPr="00DC0B4E" w:rsidRDefault="0000785A" w:rsidP="0000785A">
            <w:pPr>
              <w:rPr>
                <w:rFonts w:ascii="Calibri" w:hAnsi="Calibri" w:cs="Calibri"/>
              </w:rPr>
            </w:pPr>
            <w:r>
              <w:rPr>
                <w:rFonts w:ascii="Calibri" w:hAnsi="Calibri" w:cs="Calibri"/>
                <w:b/>
                <w:noProof/>
              </w:rPr>
              <w:drawing>
                <wp:inline distT="0" distB="0" distL="0" distR="0" wp14:anchorId="7B0BAA30" wp14:editId="7B0BAA31">
                  <wp:extent cx="655320" cy="655320"/>
                  <wp:effectExtent l="19050" t="0" r="0" b="0"/>
                  <wp:docPr id="8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cstate="print"/>
                          <a:srcRect/>
                          <a:stretch>
                            <a:fillRect/>
                          </a:stretch>
                        </pic:blipFill>
                        <pic:spPr bwMode="auto">
                          <a:xfrm>
                            <a:off x="0" y="0"/>
                            <a:ext cx="655320" cy="655320"/>
                          </a:xfrm>
                          <a:prstGeom prst="rect">
                            <a:avLst/>
                          </a:prstGeom>
                          <a:noFill/>
                          <a:ln w="9525">
                            <a:noFill/>
                            <a:miter lim="800000"/>
                            <a:headEnd/>
                            <a:tailEnd/>
                          </a:ln>
                        </pic:spPr>
                      </pic:pic>
                    </a:graphicData>
                  </a:graphic>
                </wp:inline>
              </w:drawing>
            </w:r>
          </w:p>
        </w:tc>
        <w:tc>
          <w:tcPr>
            <w:tcW w:w="4050" w:type="dxa"/>
            <w:vAlign w:val="center"/>
          </w:tcPr>
          <w:p w14:paraId="7B0B876A" w14:textId="77777777" w:rsidR="0000785A" w:rsidRPr="00F379E9" w:rsidRDefault="0000785A" w:rsidP="0000785A">
            <w:pPr>
              <w:rPr>
                <w:rFonts w:ascii="Calibri" w:hAnsi="Calibri" w:cs="Calibri"/>
              </w:rPr>
            </w:pPr>
            <w:r w:rsidRPr="00DC0B4E">
              <w:rPr>
                <w:rFonts w:ascii="Calibri" w:hAnsi="Calibri" w:cs="Calibri"/>
              </w:rPr>
              <w:t xml:space="preserve">A “light emitting diode” lamp is an electronic form of lighting that does not use filaments like </w:t>
            </w:r>
            <w:r w:rsidRPr="00DC0B4E">
              <w:rPr>
                <w:rFonts w:ascii="Calibri" w:hAnsi="Calibri" w:cs="Calibri"/>
                <w:color w:val="0000FF"/>
                <w:u w:val="single"/>
              </w:rPr>
              <w:t>traditional incandescent bulbs</w:t>
            </w:r>
            <w:r w:rsidRPr="00DC0B4E">
              <w:rPr>
                <w:rFonts w:ascii="Calibri" w:hAnsi="Calibri" w:cs="Calibri"/>
              </w:rPr>
              <w:t>, but instead, uses solid state electronics.</w:t>
            </w:r>
          </w:p>
        </w:tc>
      </w:tr>
      <w:tr w:rsidR="0000785A" w:rsidRPr="00F379E9" w14:paraId="7B0B876F" w14:textId="77777777" w:rsidTr="0000785A">
        <w:tc>
          <w:tcPr>
            <w:tcW w:w="2568" w:type="dxa"/>
            <w:vAlign w:val="center"/>
          </w:tcPr>
          <w:p w14:paraId="7B0B876C" w14:textId="77777777" w:rsidR="0000785A" w:rsidRPr="00DC0B4E" w:rsidRDefault="0000785A" w:rsidP="0000785A">
            <w:pPr>
              <w:jc w:val="center"/>
              <w:rPr>
                <w:rFonts w:ascii="Calibri" w:hAnsi="Calibri" w:cs="Calibri"/>
              </w:rPr>
            </w:pPr>
            <w:r>
              <w:rPr>
                <w:rFonts w:ascii="Calibri" w:hAnsi="Calibri" w:cs="Calibri"/>
              </w:rPr>
              <w:t>Low Voltage lighting</w:t>
            </w:r>
          </w:p>
        </w:tc>
        <w:tc>
          <w:tcPr>
            <w:tcW w:w="1805" w:type="dxa"/>
            <w:vAlign w:val="center"/>
          </w:tcPr>
          <w:p w14:paraId="7B0B876D" w14:textId="77777777" w:rsidR="0000785A" w:rsidRPr="00DC0B4E" w:rsidRDefault="0000785A" w:rsidP="0000785A">
            <w:pPr>
              <w:jc w:val="center"/>
              <w:rPr>
                <w:rFonts w:ascii="Calibri" w:hAnsi="Calibri" w:cs="Calibri"/>
              </w:rPr>
            </w:pPr>
            <w:r>
              <w:rPr>
                <w:rFonts w:ascii="Calibri" w:hAnsi="Calibri" w:cs="Calibri"/>
                <w:b/>
                <w:noProof/>
              </w:rPr>
              <w:drawing>
                <wp:inline distT="0" distB="0" distL="0" distR="0" wp14:anchorId="7B0BAA32" wp14:editId="7B0BAA33">
                  <wp:extent cx="655320" cy="487680"/>
                  <wp:effectExtent l="19050" t="0" r="0" b="0"/>
                  <wp:docPr id="87" name="Picture 28" descr="Low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w voltage"/>
                          <pic:cNvPicPr>
                            <a:picLocks noChangeAspect="1" noChangeArrowheads="1"/>
                          </pic:cNvPicPr>
                        </pic:nvPicPr>
                        <pic:blipFill>
                          <a:blip r:embed="rId117" cstate="print"/>
                          <a:srcRect/>
                          <a:stretch>
                            <a:fillRect/>
                          </a:stretch>
                        </pic:blipFill>
                        <pic:spPr bwMode="auto">
                          <a:xfrm>
                            <a:off x="0" y="0"/>
                            <a:ext cx="655320" cy="487680"/>
                          </a:xfrm>
                          <a:prstGeom prst="rect">
                            <a:avLst/>
                          </a:prstGeom>
                          <a:noFill/>
                          <a:ln w="9525">
                            <a:noFill/>
                            <a:miter lim="800000"/>
                            <a:headEnd/>
                            <a:tailEnd/>
                          </a:ln>
                        </pic:spPr>
                      </pic:pic>
                    </a:graphicData>
                  </a:graphic>
                </wp:inline>
              </w:drawing>
            </w:r>
          </w:p>
        </w:tc>
        <w:tc>
          <w:tcPr>
            <w:tcW w:w="4050" w:type="dxa"/>
            <w:vAlign w:val="center"/>
          </w:tcPr>
          <w:p w14:paraId="7B0B876E" w14:textId="77777777" w:rsidR="0000785A" w:rsidRPr="00F379E9" w:rsidRDefault="0000785A" w:rsidP="0000785A">
            <w:pPr>
              <w:rPr>
                <w:rFonts w:ascii="Calibri" w:hAnsi="Calibri" w:cs="Calibri"/>
              </w:rPr>
            </w:pPr>
            <w:r w:rsidRPr="00DC0B4E">
              <w:rPr>
                <w:rFonts w:ascii="Calibri" w:hAnsi="Calibri" w:cs="Calibri"/>
              </w:rPr>
              <w:t xml:space="preserve">Low power lights (often used under counters or in other similar situations) that use a much lower wattage than do most </w:t>
            </w:r>
            <w:r w:rsidRPr="00DC0B4E">
              <w:rPr>
                <w:rFonts w:ascii="Calibri" w:hAnsi="Calibri" w:cs="Calibri"/>
                <w:color w:val="0000FF"/>
                <w:u w:val="single"/>
              </w:rPr>
              <w:t>traditional incandescent lights</w:t>
            </w:r>
          </w:p>
        </w:tc>
      </w:tr>
      <w:tr w:rsidR="0000785A" w:rsidRPr="00F379E9" w14:paraId="7B0B8773" w14:textId="77777777" w:rsidTr="0000785A">
        <w:tc>
          <w:tcPr>
            <w:tcW w:w="2568" w:type="dxa"/>
            <w:vAlign w:val="center"/>
          </w:tcPr>
          <w:p w14:paraId="7B0B8770" w14:textId="77777777" w:rsidR="0000785A" w:rsidRPr="00F379E9" w:rsidRDefault="0000785A" w:rsidP="0000785A">
            <w:pPr>
              <w:rPr>
                <w:rFonts w:ascii="Calibri" w:hAnsi="Calibri" w:cs="Calibri"/>
              </w:rPr>
            </w:pPr>
            <w:r w:rsidRPr="00F379E9">
              <w:rPr>
                <w:rFonts w:ascii="Calibri" w:hAnsi="Calibri" w:cs="Calibri"/>
              </w:rPr>
              <w:t>Plug-in fixture</w:t>
            </w:r>
          </w:p>
        </w:tc>
        <w:tc>
          <w:tcPr>
            <w:tcW w:w="1805" w:type="dxa"/>
            <w:vAlign w:val="center"/>
          </w:tcPr>
          <w:p w14:paraId="7B0B8771" w14:textId="77777777" w:rsidR="0000785A" w:rsidRPr="00F379E9" w:rsidRDefault="0000785A" w:rsidP="0000785A">
            <w:pPr>
              <w:jc w:val="center"/>
              <w:rPr>
                <w:rFonts w:ascii="Calibri" w:hAnsi="Calibri" w:cs="Calibri"/>
              </w:rPr>
            </w:pPr>
            <w:r>
              <w:rPr>
                <w:rFonts w:ascii="Calibri" w:hAnsi="Calibri" w:cs="Calibri"/>
                <w:noProof/>
              </w:rPr>
              <w:drawing>
                <wp:inline distT="0" distB="0" distL="0" distR="0" wp14:anchorId="7B0BAA34" wp14:editId="7B0BAA35">
                  <wp:extent cx="922020" cy="1318260"/>
                  <wp:effectExtent l="1905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lum contrast="12000"/>
                          </a:blip>
                          <a:srcRect r="15152" b="2089"/>
                          <a:stretch>
                            <a:fillRect/>
                          </a:stretch>
                        </pic:blipFill>
                        <pic:spPr bwMode="auto">
                          <a:xfrm>
                            <a:off x="0" y="0"/>
                            <a:ext cx="922020" cy="1318260"/>
                          </a:xfrm>
                          <a:prstGeom prst="rect">
                            <a:avLst/>
                          </a:prstGeom>
                          <a:noFill/>
                          <a:ln w="9525">
                            <a:noFill/>
                            <a:miter lim="800000"/>
                            <a:headEnd/>
                            <a:tailEnd/>
                          </a:ln>
                        </pic:spPr>
                      </pic:pic>
                    </a:graphicData>
                  </a:graphic>
                </wp:inline>
              </w:drawing>
            </w:r>
          </w:p>
        </w:tc>
        <w:tc>
          <w:tcPr>
            <w:tcW w:w="4050" w:type="dxa"/>
            <w:vAlign w:val="center"/>
          </w:tcPr>
          <w:p w14:paraId="7B0B8772" w14:textId="77777777" w:rsidR="0000785A" w:rsidRPr="00F379E9" w:rsidRDefault="0000785A" w:rsidP="0000785A">
            <w:pPr>
              <w:rPr>
                <w:rFonts w:ascii="Calibri" w:hAnsi="Calibri" w:cs="Calibri"/>
              </w:rPr>
            </w:pPr>
            <w:r w:rsidRPr="00F379E9">
              <w:rPr>
                <w:rFonts w:ascii="Calibri" w:hAnsi="Calibri" w:cs="Calibri"/>
              </w:rPr>
              <w:t>A fixture that is portable or free-standing with a cord that plugs into an outlet. Examples of plug-in fixtures are table lamps, or task lighting.</w:t>
            </w:r>
          </w:p>
        </w:tc>
      </w:tr>
      <w:tr w:rsidR="0000785A" w:rsidRPr="00F379E9" w14:paraId="7B0B8776" w14:textId="77777777" w:rsidTr="0000785A">
        <w:tc>
          <w:tcPr>
            <w:tcW w:w="2568" w:type="dxa"/>
            <w:vAlign w:val="center"/>
          </w:tcPr>
          <w:p w14:paraId="7B0B8774" w14:textId="77777777" w:rsidR="0000785A" w:rsidRPr="00F379E9" w:rsidRDefault="0000785A" w:rsidP="0000785A">
            <w:pPr>
              <w:rPr>
                <w:rFonts w:ascii="Calibri" w:hAnsi="Calibri" w:cs="Calibri"/>
              </w:rPr>
            </w:pPr>
            <w:r w:rsidRPr="00F379E9">
              <w:rPr>
                <w:rFonts w:ascii="Calibri" w:hAnsi="Calibri" w:cs="Calibri"/>
              </w:rPr>
              <w:t>CFL-specific fixture</w:t>
            </w:r>
          </w:p>
        </w:tc>
        <w:tc>
          <w:tcPr>
            <w:tcW w:w="5855" w:type="dxa"/>
            <w:gridSpan w:val="2"/>
            <w:vAlign w:val="center"/>
          </w:tcPr>
          <w:p w14:paraId="7B0B8775" w14:textId="77777777" w:rsidR="0000785A" w:rsidRPr="00F379E9" w:rsidRDefault="0000785A" w:rsidP="0000785A">
            <w:pPr>
              <w:rPr>
                <w:rFonts w:ascii="Calibri" w:hAnsi="Calibri" w:cs="Calibri"/>
              </w:rPr>
            </w:pPr>
            <w:r w:rsidRPr="00F379E9">
              <w:rPr>
                <w:rFonts w:ascii="Calibri" w:hAnsi="Calibri" w:cs="Calibri"/>
              </w:rPr>
              <w:t>A fixture that has a CFL-ballast located inside, which is larger and lasts longer than integrated CFLs (CFLs with a screw-in mechanism so that they can replace incandescent bulbs). CFL-specific fixtures use replaceable bulbs that have a starter in the base of the bulb.  </w:t>
            </w:r>
          </w:p>
        </w:tc>
      </w:tr>
      <w:tr w:rsidR="0000785A" w:rsidRPr="00F379E9" w14:paraId="7B0B877A" w14:textId="77777777" w:rsidTr="0000785A">
        <w:tc>
          <w:tcPr>
            <w:tcW w:w="2568" w:type="dxa"/>
            <w:vAlign w:val="center"/>
          </w:tcPr>
          <w:p w14:paraId="7B0B8777" w14:textId="77777777" w:rsidR="0000785A" w:rsidRPr="00F379E9" w:rsidRDefault="0000785A" w:rsidP="0000785A">
            <w:pPr>
              <w:rPr>
                <w:rFonts w:ascii="Calibri" w:hAnsi="Calibri" w:cs="Calibri"/>
              </w:rPr>
            </w:pPr>
            <w:r w:rsidRPr="00F379E9">
              <w:rPr>
                <w:rFonts w:ascii="Calibri" w:hAnsi="Calibri" w:cs="Calibri"/>
              </w:rPr>
              <w:t>Tubular fluorescent lamp</w:t>
            </w:r>
          </w:p>
        </w:tc>
        <w:tc>
          <w:tcPr>
            <w:tcW w:w="1805" w:type="dxa"/>
            <w:vAlign w:val="center"/>
          </w:tcPr>
          <w:p w14:paraId="7B0B8778" w14:textId="77777777" w:rsidR="0000785A" w:rsidRPr="00F379E9" w:rsidRDefault="0000785A" w:rsidP="0000785A">
            <w:pPr>
              <w:jc w:val="center"/>
              <w:rPr>
                <w:rFonts w:ascii="Calibri" w:hAnsi="Calibri" w:cs="Calibri"/>
              </w:rPr>
            </w:pPr>
            <w:r>
              <w:rPr>
                <w:rFonts w:ascii="Calibri" w:hAnsi="Calibri" w:cs="Calibri"/>
                <w:b/>
                <w:noProof/>
              </w:rPr>
              <w:drawing>
                <wp:inline distT="0" distB="0" distL="0" distR="0" wp14:anchorId="7B0BAA36" wp14:editId="7B0BAA37">
                  <wp:extent cx="525780" cy="464820"/>
                  <wp:effectExtent l="19050" t="0" r="7620" b="0"/>
                  <wp:docPr id="85" name="Picture 27" descr="Tubular fluo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bular fluorescent"/>
                          <pic:cNvPicPr>
                            <a:picLocks noChangeAspect="1" noChangeArrowheads="1"/>
                          </pic:cNvPicPr>
                        </pic:nvPicPr>
                        <pic:blipFill>
                          <a:blip r:embed="rId116" cstate="print"/>
                          <a:srcRect/>
                          <a:stretch>
                            <a:fillRect/>
                          </a:stretch>
                        </pic:blipFill>
                        <pic:spPr bwMode="auto">
                          <a:xfrm>
                            <a:off x="0" y="0"/>
                            <a:ext cx="525780" cy="464820"/>
                          </a:xfrm>
                          <a:prstGeom prst="rect">
                            <a:avLst/>
                          </a:prstGeom>
                          <a:noFill/>
                          <a:ln w="9525">
                            <a:noFill/>
                            <a:miter lim="800000"/>
                            <a:headEnd/>
                            <a:tailEnd/>
                          </a:ln>
                        </pic:spPr>
                      </pic:pic>
                    </a:graphicData>
                  </a:graphic>
                </wp:inline>
              </w:drawing>
            </w:r>
          </w:p>
        </w:tc>
        <w:tc>
          <w:tcPr>
            <w:tcW w:w="4050" w:type="dxa"/>
            <w:vAlign w:val="center"/>
          </w:tcPr>
          <w:p w14:paraId="7B0B8779" w14:textId="77777777" w:rsidR="0000785A" w:rsidRPr="00F379E9" w:rsidRDefault="0000785A" w:rsidP="0000785A">
            <w:pPr>
              <w:rPr>
                <w:rFonts w:ascii="Calibri" w:hAnsi="Calibri" w:cs="Calibri"/>
              </w:rPr>
            </w:pPr>
            <w:r w:rsidRPr="00F379E9">
              <w:rPr>
                <w:rFonts w:ascii="Calibri" w:hAnsi="Calibri" w:cs="Calibri"/>
              </w:rPr>
              <w:t>Traditional fluorescent lights are generally tubes of 3 or more feet in length and are installed in special fixtures made specifically for these tubes</w:t>
            </w:r>
          </w:p>
        </w:tc>
      </w:tr>
      <w:tr w:rsidR="0000785A" w:rsidRPr="00F379E9" w14:paraId="7B0B877D" w14:textId="77777777" w:rsidTr="0000785A">
        <w:tc>
          <w:tcPr>
            <w:tcW w:w="2568" w:type="dxa"/>
            <w:vAlign w:val="center"/>
          </w:tcPr>
          <w:p w14:paraId="7B0B877B" w14:textId="77777777" w:rsidR="0000785A" w:rsidRPr="00F379E9" w:rsidRDefault="0000785A" w:rsidP="0000785A">
            <w:pPr>
              <w:rPr>
                <w:rFonts w:ascii="Calibri" w:hAnsi="Calibri" w:cs="Calibri"/>
              </w:rPr>
            </w:pPr>
            <w:r w:rsidRPr="00F379E9">
              <w:rPr>
                <w:rFonts w:ascii="Calibri" w:hAnsi="Calibri" w:cs="Calibri"/>
              </w:rPr>
              <w:t>Wall furnace</w:t>
            </w:r>
          </w:p>
        </w:tc>
        <w:tc>
          <w:tcPr>
            <w:tcW w:w="5855" w:type="dxa"/>
            <w:gridSpan w:val="2"/>
            <w:vAlign w:val="center"/>
          </w:tcPr>
          <w:p w14:paraId="7B0B877C" w14:textId="77777777" w:rsidR="0000785A" w:rsidRPr="00F379E9" w:rsidRDefault="0000785A" w:rsidP="0000785A">
            <w:pPr>
              <w:rPr>
                <w:rFonts w:ascii="Calibri" w:hAnsi="Calibri" w:cs="Calibri"/>
              </w:rPr>
            </w:pPr>
            <w:r w:rsidRPr="00F379E9">
              <w:rPr>
                <w:rFonts w:ascii="Calibri" w:hAnsi="Calibri" w:cs="Calibri"/>
              </w:rPr>
              <w:t>A furnace that works “through the wall,” meaning that it is a box that draws air directly from the outside and then warms it before sending the resulting warm air into a room.</w:t>
            </w:r>
          </w:p>
        </w:tc>
      </w:tr>
      <w:tr w:rsidR="0000785A" w:rsidRPr="00F379E9" w14:paraId="7B0B8780" w14:textId="77777777" w:rsidTr="0000785A">
        <w:tc>
          <w:tcPr>
            <w:tcW w:w="2568" w:type="dxa"/>
            <w:vAlign w:val="center"/>
          </w:tcPr>
          <w:p w14:paraId="7B0B877E" w14:textId="77777777" w:rsidR="0000785A" w:rsidRPr="00F379E9" w:rsidRDefault="0000785A" w:rsidP="0000785A">
            <w:pPr>
              <w:rPr>
                <w:rFonts w:ascii="Calibri" w:hAnsi="Calibri" w:cs="Calibri"/>
              </w:rPr>
            </w:pPr>
            <w:r w:rsidRPr="00F379E9">
              <w:rPr>
                <w:rFonts w:ascii="Calibri" w:hAnsi="Calibri" w:cs="Calibri"/>
              </w:rPr>
              <w:t>Whole-house fan</w:t>
            </w:r>
          </w:p>
        </w:tc>
        <w:tc>
          <w:tcPr>
            <w:tcW w:w="5855" w:type="dxa"/>
            <w:gridSpan w:val="2"/>
            <w:vAlign w:val="center"/>
          </w:tcPr>
          <w:p w14:paraId="7B0B877F" w14:textId="77777777" w:rsidR="0000785A" w:rsidRPr="00F379E9" w:rsidRDefault="0000785A" w:rsidP="0000785A">
            <w:pPr>
              <w:rPr>
                <w:rFonts w:ascii="Calibri" w:hAnsi="Calibri" w:cs="Calibri"/>
              </w:rPr>
            </w:pPr>
            <w:r w:rsidRPr="00F379E9">
              <w:rPr>
                <w:rFonts w:ascii="Calibri" w:hAnsi="Calibri" w:cs="Calibri"/>
              </w:rPr>
              <w:t xml:space="preserve">A ventilation fan mounted in the ceiling of a central part of a home that </w:t>
            </w:r>
            <w:r w:rsidRPr="00F379E9">
              <w:rPr>
                <w:rFonts w:ascii="Calibri" w:hAnsi="Calibri" w:cs="Calibri"/>
                <w:u w:val="single"/>
              </w:rPr>
              <w:t xml:space="preserve">removes heat from the </w:t>
            </w:r>
            <w:r w:rsidRPr="00F379E9">
              <w:rPr>
                <w:rFonts w:ascii="Calibri" w:hAnsi="Calibri" w:cs="Calibri"/>
                <w:i/>
                <w:u w:val="single"/>
              </w:rPr>
              <w:t xml:space="preserve">entire </w:t>
            </w:r>
            <w:r w:rsidRPr="00F379E9">
              <w:rPr>
                <w:rFonts w:ascii="Calibri" w:hAnsi="Calibri" w:cs="Calibri"/>
                <w:u w:val="single"/>
              </w:rPr>
              <w:t>home</w:t>
            </w:r>
            <w:r w:rsidRPr="00F379E9">
              <w:rPr>
                <w:rFonts w:ascii="Calibri" w:hAnsi="Calibri" w:cs="Calibri"/>
              </w:rPr>
              <w:t xml:space="preserve">.  It does this by first drawing that heat from the living areas of the home into the home’s attic, and then pushing the heat trapped in the attic to the outside through vents. Unlike an </w:t>
            </w:r>
            <w:r w:rsidRPr="00F379E9">
              <w:rPr>
                <w:rFonts w:ascii="Calibri" w:hAnsi="Calibri" w:cs="Calibri"/>
                <w:color w:val="0000FF"/>
                <w:u w:val="single"/>
              </w:rPr>
              <w:t>attic fan</w:t>
            </w:r>
            <w:r w:rsidRPr="00F379E9">
              <w:rPr>
                <w:rFonts w:ascii="Calibri" w:hAnsi="Calibri" w:cs="Calibri"/>
              </w:rPr>
              <w:t xml:space="preserve">, which only removes heat from a home’s attic, a whole-house fan removes heat from the entire home. </w:t>
            </w:r>
          </w:p>
        </w:tc>
      </w:tr>
    </w:tbl>
    <w:p w14:paraId="7B0B8781" w14:textId="77777777" w:rsidR="0000785A" w:rsidRPr="00F379E9" w:rsidRDefault="0000785A" w:rsidP="0000785A">
      <w:pPr>
        <w:rPr>
          <w:rFonts w:ascii="Calibri" w:hAnsi="Calibri" w:cs="Calibri"/>
        </w:rPr>
      </w:pPr>
    </w:p>
    <w:p w14:paraId="7B0B8782" w14:textId="77777777" w:rsidR="000D4D4E" w:rsidRDefault="000D4D4E" w:rsidP="000D4D4E">
      <w:pPr>
        <w:rPr>
          <w:spacing w:val="4"/>
          <w:szCs w:val="18"/>
        </w:rPr>
      </w:pPr>
    </w:p>
    <w:p w14:paraId="7B0B8783" w14:textId="77777777" w:rsidR="000D4D4E" w:rsidRDefault="000D4D4E" w:rsidP="000D4D4E">
      <w:pPr>
        <w:rPr>
          <w:spacing w:val="4"/>
          <w:szCs w:val="18"/>
        </w:rPr>
      </w:pPr>
    </w:p>
    <w:p w14:paraId="7B0B8784" w14:textId="77777777" w:rsidR="0000785A" w:rsidRDefault="0000785A" w:rsidP="0000785A">
      <w:pPr>
        <w:pStyle w:val="BulletedList"/>
        <w:numPr>
          <w:ilvl w:val="0"/>
          <w:numId w:val="0"/>
        </w:numPr>
        <w:ind w:left="360"/>
      </w:pPr>
    </w:p>
    <w:p w14:paraId="7B0B8785" w14:textId="77777777" w:rsidR="0000785A" w:rsidRDefault="0000785A" w:rsidP="0000785A">
      <w:pPr>
        <w:rPr>
          <w:spacing w:val="4"/>
          <w:szCs w:val="18"/>
        </w:rPr>
      </w:pPr>
    </w:p>
    <w:p w14:paraId="7B0B8786" w14:textId="77777777" w:rsidR="0000785A" w:rsidRDefault="0000785A" w:rsidP="0000785A">
      <w:pPr>
        <w:pStyle w:val="BodyText"/>
        <w:spacing w:before="2040"/>
        <w:ind w:left="-540" w:firstLine="1980"/>
        <w:rPr>
          <w:rFonts w:ascii="Verdana" w:hAnsi="Verdana"/>
          <w:b/>
        </w:rPr>
        <w:sectPr w:rsidR="0000785A" w:rsidSect="0000785A">
          <w:headerReference w:type="even" r:id="rId122"/>
          <w:headerReference w:type="default" r:id="rId123"/>
          <w:footerReference w:type="even" r:id="rId124"/>
          <w:footerReference w:type="default" r:id="rId125"/>
          <w:headerReference w:type="first" r:id="rId126"/>
          <w:footerReference w:type="first" r:id="rId127"/>
          <w:type w:val="oddPage"/>
          <w:pgSz w:w="12240" w:h="15840" w:code="1"/>
          <w:pgMar w:top="1152" w:right="1440" w:bottom="1152" w:left="1440" w:header="720" w:footer="720" w:gutter="0"/>
          <w:pgNumType w:start="1" w:chapStyle="6"/>
          <w:cols w:space="720"/>
          <w:titlePg/>
          <w:docGrid w:linePitch="231"/>
        </w:sectPr>
      </w:pPr>
    </w:p>
    <w:tbl>
      <w:tblPr>
        <w:tblW w:w="5000" w:type="pct"/>
        <w:tblCellMar>
          <w:left w:w="58" w:type="dxa"/>
          <w:right w:w="29" w:type="dxa"/>
        </w:tblCellMar>
        <w:tblLook w:val="0000" w:firstRow="0" w:lastRow="0" w:firstColumn="0" w:lastColumn="0" w:noHBand="0" w:noVBand="0"/>
      </w:tblPr>
      <w:tblGrid>
        <w:gridCol w:w="1370"/>
        <w:gridCol w:w="8077"/>
      </w:tblGrid>
      <w:tr w:rsidR="008A3ED0" w:rsidRPr="00351A80" w14:paraId="7B0B8789" w14:textId="77777777" w:rsidTr="008A3ED0">
        <w:trPr>
          <w:cantSplit/>
          <w:trHeight w:hRule="exact" w:val="288"/>
        </w:trPr>
        <w:tc>
          <w:tcPr>
            <w:tcW w:w="1370" w:type="dxa"/>
            <w:shd w:val="clear" w:color="auto" w:fill="auto"/>
            <w:vAlign w:val="center"/>
          </w:tcPr>
          <w:p w14:paraId="7B0B8787" w14:textId="77777777" w:rsidR="008A3ED0" w:rsidRPr="00351A80" w:rsidRDefault="008A3ED0" w:rsidP="008A3ED0">
            <w:pPr>
              <w:pStyle w:val="Chapter"/>
              <w:framePr w:hSpace="0" w:wrap="auto" w:vAnchor="margin" w:hAnchor="text" w:yAlign="inline"/>
            </w:pPr>
            <w:r>
              <w:t>APPENDIX</w:t>
            </w:r>
          </w:p>
        </w:tc>
        <w:tc>
          <w:tcPr>
            <w:tcW w:w="8077" w:type="dxa"/>
            <w:vAlign w:val="center"/>
          </w:tcPr>
          <w:p w14:paraId="7B0B8788" w14:textId="77777777" w:rsidR="008A3ED0" w:rsidRPr="009D189F" w:rsidRDefault="008A3ED0" w:rsidP="008A3ED0">
            <w:pPr>
              <w:pStyle w:val="Heading6"/>
              <w:spacing w:before="0" w:after="0"/>
            </w:pPr>
          </w:p>
        </w:tc>
      </w:tr>
    </w:tbl>
    <w:p w14:paraId="7B0B878A" w14:textId="77777777" w:rsidR="0000785A" w:rsidRPr="002E3C32" w:rsidRDefault="0000785A" w:rsidP="00515BE8">
      <w:pPr>
        <w:pStyle w:val="AppendixTitle"/>
      </w:pPr>
      <w:bookmarkStart w:id="427" w:name="_Toc357416841"/>
      <w:bookmarkStart w:id="428" w:name="_Toc358668185"/>
      <w:r>
        <w:t xml:space="preserve">Residential Saturation Survey </w:t>
      </w:r>
      <w:r w:rsidR="00C95E94">
        <w:t>Q</w:t>
      </w:r>
      <w:r>
        <w:t>uestionnaire</w:t>
      </w:r>
      <w:bookmarkEnd w:id="427"/>
      <w:bookmarkEnd w:id="428"/>
    </w:p>
    <w:p w14:paraId="7B0B878B" w14:textId="77777777" w:rsidR="0000785A" w:rsidRDefault="0000785A" w:rsidP="0000785A">
      <w:pPr>
        <w:contextualSpacing/>
        <w:jc w:val="right"/>
        <w:rPr>
          <w:rFonts w:ascii="Calibri" w:hAnsi="Calibri" w:cs="Calibri"/>
          <w:b/>
          <w:color w:val="7F7F7F"/>
        </w:rPr>
      </w:pPr>
      <w:r>
        <w:rPr>
          <w:rFonts w:ascii="Calibri" w:hAnsi="Calibri" w:cs="Calibri"/>
          <w:noProof/>
          <w:color w:val="7F7F7F"/>
        </w:rPr>
        <w:drawing>
          <wp:inline distT="0" distB="0" distL="0" distR="0" wp14:anchorId="7B0BAA38" wp14:editId="7B0BAA39">
            <wp:extent cx="807720" cy="297180"/>
            <wp:effectExtent l="19050" t="0" r="0" b="0"/>
            <wp:docPr id="138" name="Picture 6"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png"/>
                    <pic:cNvPicPr>
                      <a:picLocks noChangeAspect="1" noChangeArrowheads="1"/>
                    </pic:cNvPicPr>
                  </pic:nvPicPr>
                  <pic:blipFill>
                    <a:blip r:embed="rId108" cstate="print"/>
                    <a:srcRect/>
                    <a:stretch>
                      <a:fillRect/>
                    </a:stretch>
                  </pic:blipFill>
                  <pic:spPr bwMode="auto">
                    <a:xfrm>
                      <a:off x="0" y="0"/>
                      <a:ext cx="807720" cy="297180"/>
                    </a:xfrm>
                    <a:prstGeom prst="rect">
                      <a:avLst/>
                    </a:prstGeom>
                    <a:noFill/>
                    <a:ln w="9525">
                      <a:noFill/>
                      <a:miter lim="800000"/>
                      <a:headEnd/>
                      <a:tailEnd/>
                    </a:ln>
                  </pic:spPr>
                </pic:pic>
              </a:graphicData>
            </a:graphic>
          </wp:inline>
        </w:drawing>
      </w:r>
    </w:p>
    <w:p w14:paraId="7B0B878C" w14:textId="77777777" w:rsidR="0000785A" w:rsidRPr="00FE0818" w:rsidRDefault="0000785A" w:rsidP="0000785A">
      <w:pPr>
        <w:contextualSpacing/>
        <w:rPr>
          <w:rFonts w:ascii="Calibri" w:hAnsi="Calibri" w:cs="Calibri"/>
          <w:b/>
          <w:color w:val="7F7F7F"/>
        </w:rPr>
      </w:pPr>
      <w:r w:rsidRPr="003C6C80">
        <w:rPr>
          <w:rFonts w:ascii="Calibri" w:hAnsi="Calibri" w:cs="Calibri"/>
          <w:b/>
          <w:color w:val="7F7F7F"/>
        </w:rPr>
        <w:t xml:space="preserve">Ameren </w:t>
      </w:r>
      <w:smartTag w:uri="urn:schemas-microsoft-com:office:smarttags" w:element="State">
        <w:smartTag w:uri="urn:schemas-microsoft-com:office:smarttags" w:element="place">
          <w:r w:rsidRPr="003C6C80">
            <w:rPr>
              <w:rFonts w:ascii="Calibri" w:hAnsi="Calibri" w:cs="Calibri"/>
              <w:b/>
              <w:color w:val="7F7F7F"/>
            </w:rPr>
            <w:t>Illinois</w:t>
          </w:r>
        </w:smartTag>
      </w:smartTag>
      <w:r w:rsidRPr="003C6C80">
        <w:rPr>
          <w:rFonts w:ascii="Calibri" w:hAnsi="Calibri" w:cs="Calibri"/>
          <w:b/>
          <w:color w:val="7F7F7F"/>
        </w:rPr>
        <w:t xml:space="preserve"> DSM Market Potential – Saturation Questionnaire</w:t>
      </w:r>
      <w:r>
        <w:rPr>
          <w:rFonts w:ascii="Calibri" w:hAnsi="Calibri" w:cs="Calibri"/>
          <w:b/>
          <w:color w:val="7F7F7F"/>
        </w:rPr>
        <w:t xml:space="preserve"> RESIDENTIAL</w:t>
      </w:r>
      <w:r w:rsidRPr="00FE0818">
        <w:rPr>
          <w:rFonts w:ascii="Calibri" w:hAnsi="Calibri" w:cs="Calibri"/>
          <w:b/>
          <w:color w:val="7F7F7F"/>
        </w:rPr>
        <w:tab/>
      </w:r>
      <w:r w:rsidRPr="00FE0818">
        <w:rPr>
          <w:rFonts w:ascii="Calibri" w:hAnsi="Calibri" w:cs="Calibri"/>
          <w:b/>
          <w:color w:val="7F7F7F"/>
        </w:rPr>
        <w:tab/>
      </w:r>
      <w:r w:rsidRPr="00FE0818">
        <w:rPr>
          <w:rFonts w:ascii="Calibri" w:hAnsi="Calibri" w:cs="Calibri"/>
          <w:b/>
          <w:color w:val="7F7F7F"/>
        </w:rPr>
        <w:tab/>
      </w:r>
    </w:p>
    <w:p w14:paraId="7B0B878D" w14:textId="77777777" w:rsidR="0000785A" w:rsidRDefault="0000785A" w:rsidP="0000785A">
      <w:pPr>
        <w:contextualSpacing/>
        <w:rPr>
          <w:rFonts w:ascii="Calibri" w:hAnsi="Calibri" w:cs="Calibri"/>
          <w:b/>
          <w:color w:val="7F7F7F"/>
        </w:rPr>
      </w:pPr>
    </w:p>
    <w:p w14:paraId="7B0B878E" w14:textId="77777777" w:rsidR="0000785A" w:rsidRPr="00F379E9" w:rsidRDefault="0000785A" w:rsidP="0000785A">
      <w:pPr>
        <w:tabs>
          <w:tab w:val="left" w:pos="360"/>
          <w:tab w:val="left" w:pos="540"/>
        </w:tabs>
        <w:rPr>
          <w:rFonts w:ascii="Calibri" w:hAnsi="Calibri" w:cs="Calibri"/>
          <w:b/>
          <w:szCs w:val="20"/>
        </w:rPr>
      </w:pPr>
      <w:r w:rsidRPr="00F379E9">
        <w:rPr>
          <w:rFonts w:ascii="Calibri" w:hAnsi="Calibri" w:cs="Calibri"/>
          <w:b/>
          <w:color w:val="943634"/>
          <w:sz w:val="32"/>
          <w:szCs w:val="32"/>
        </w:rPr>
        <w:t>QUALIFYING CRITERIA AND QUOTAS</w:t>
      </w:r>
    </w:p>
    <w:p w14:paraId="7B0B878F" w14:textId="77777777" w:rsidR="0000785A" w:rsidRPr="00440A6C" w:rsidRDefault="0000785A" w:rsidP="0000785A">
      <w:pPr>
        <w:tabs>
          <w:tab w:val="left" w:pos="360"/>
          <w:tab w:val="left" w:pos="540"/>
        </w:tabs>
        <w:rPr>
          <w:rFonts w:ascii="Calibri" w:hAnsi="Calibri" w:cs="Calibri"/>
          <w:b/>
        </w:rPr>
      </w:pPr>
      <w:r w:rsidRPr="00440A6C">
        <w:rPr>
          <w:rFonts w:ascii="Calibri" w:hAnsi="Calibri" w:cs="Calibri"/>
          <w:b/>
        </w:rPr>
        <w:t>Qualifying Criteria</w:t>
      </w:r>
      <w:r w:rsidRPr="00440A6C">
        <w:rPr>
          <w:rFonts w:ascii="Calibri" w:hAnsi="Calibri" w:cs="Calibri"/>
          <w:b/>
        </w:rPr>
        <w:tab/>
      </w:r>
    </w:p>
    <w:p w14:paraId="7B0B8790" w14:textId="77777777" w:rsidR="0000785A" w:rsidRPr="00440A6C" w:rsidRDefault="0000785A" w:rsidP="0000785A">
      <w:pPr>
        <w:numPr>
          <w:ilvl w:val="0"/>
          <w:numId w:val="33"/>
        </w:numPr>
        <w:tabs>
          <w:tab w:val="left" w:pos="360"/>
          <w:tab w:val="left" w:pos="540"/>
        </w:tabs>
        <w:rPr>
          <w:rFonts w:ascii="Calibri" w:hAnsi="Calibri" w:cs="Calibri"/>
        </w:rPr>
      </w:pPr>
      <w:r w:rsidRPr="00440A6C">
        <w:rPr>
          <w:rFonts w:ascii="Calibri" w:hAnsi="Calibri" w:cs="Calibri"/>
        </w:rPr>
        <w:t xml:space="preserve">The respondent must have primary or shared responsibility for making energy-related decisions </w:t>
      </w:r>
    </w:p>
    <w:p w14:paraId="7B0B8791" w14:textId="77777777" w:rsidR="0000785A" w:rsidRPr="00440A6C" w:rsidRDefault="0000785A" w:rsidP="0000785A">
      <w:pPr>
        <w:numPr>
          <w:ilvl w:val="0"/>
          <w:numId w:val="33"/>
        </w:numPr>
        <w:tabs>
          <w:tab w:val="left" w:pos="360"/>
          <w:tab w:val="left" w:pos="540"/>
        </w:tabs>
        <w:rPr>
          <w:rFonts w:ascii="Calibri" w:hAnsi="Calibri" w:cs="Calibri"/>
        </w:rPr>
      </w:pPr>
      <w:r w:rsidRPr="00440A6C">
        <w:rPr>
          <w:rFonts w:ascii="Calibri" w:hAnsi="Calibri" w:cs="Calibri"/>
        </w:rPr>
        <w:t>The respondent must be at least 18 years old</w:t>
      </w:r>
    </w:p>
    <w:p w14:paraId="7B0B8792" w14:textId="77777777" w:rsidR="0000785A" w:rsidRPr="00440A6C" w:rsidRDefault="0000785A" w:rsidP="0000785A">
      <w:pPr>
        <w:numPr>
          <w:ilvl w:val="0"/>
          <w:numId w:val="33"/>
        </w:numPr>
        <w:tabs>
          <w:tab w:val="left" w:pos="360"/>
          <w:tab w:val="left" w:pos="540"/>
        </w:tabs>
        <w:rPr>
          <w:rFonts w:ascii="Calibri" w:hAnsi="Calibri" w:cs="Calibri"/>
        </w:rPr>
      </w:pPr>
      <w:r w:rsidRPr="00440A6C">
        <w:rPr>
          <w:rFonts w:ascii="Calibri" w:hAnsi="Calibri" w:cs="Calibri"/>
        </w:rPr>
        <w:t xml:space="preserve">The respondent must be billed for electricity </w:t>
      </w:r>
      <w:r>
        <w:rPr>
          <w:rFonts w:ascii="Calibri" w:hAnsi="Calibri" w:cs="Calibri"/>
        </w:rPr>
        <w:t xml:space="preserve">or natural gas </w:t>
      </w:r>
      <w:r w:rsidRPr="00440A6C">
        <w:rPr>
          <w:rFonts w:ascii="Calibri" w:hAnsi="Calibri" w:cs="Calibri"/>
        </w:rPr>
        <w:t xml:space="preserve">directly by Ameren </w:t>
      </w:r>
      <w:smartTag w:uri="urn:schemas-microsoft-com:office:smarttags" w:element="State">
        <w:smartTag w:uri="urn:schemas-microsoft-com:office:smarttags" w:element="place">
          <w:r w:rsidRPr="00440A6C">
            <w:rPr>
              <w:rFonts w:ascii="Calibri" w:hAnsi="Calibri" w:cs="Calibri"/>
            </w:rPr>
            <w:t>Illinois</w:t>
          </w:r>
        </w:smartTag>
      </w:smartTag>
    </w:p>
    <w:p w14:paraId="7B0B8793" w14:textId="77777777" w:rsidR="0000785A" w:rsidRPr="00440A6C" w:rsidRDefault="0000785A" w:rsidP="0000785A">
      <w:pPr>
        <w:tabs>
          <w:tab w:val="left" w:pos="360"/>
          <w:tab w:val="left" w:pos="540"/>
        </w:tabs>
        <w:rPr>
          <w:rFonts w:ascii="Calibri" w:hAnsi="Calibri" w:cs="Calibri"/>
        </w:rPr>
      </w:pPr>
    </w:p>
    <w:p w14:paraId="7B0B8794" w14:textId="77777777" w:rsidR="0000785A" w:rsidRPr="00440A6C" w:rsidRDefault="0000785A" w:rsidP="0000785A">
      <w:pPr>
        <w:pBdr>
          <w:top w:val="dotted" w:sz="12" w:space="1" w:color="DC291E"/>
        </w:pBdr>
        <w:tabs>
          <w:tab w:val="left" w:pos="360"/>
          <w:tab w:val="left" w:pos="540"/>
        </w:tabs>
        <w:rPr>
          <w:rFonts w:ascii="Calibri" w:hAnsi="Calibri" w:cs="Calibri"/>
        </w:rPr>
      </w:pPr>
    </w:p>
    <w:p w14:paraId="7B0B8795" w14:textId="77777777" w:rsidR="0000785A" w:rsidRPr="006B3469" w:rsidRDefault="0000785A" w:rsidP="0000785A">
      <w:pPr>
        <w:rPr>
          <w:rFonts w:ascii="Calibri" w:hAnsi="Calibri" w:cs="Calibri"/>
          <w:b/>
          <w:color w:val="943634"/>
          <w:sz w:val="28"/>
          <w:szCs w:val="28"/>
        </w:rPr>
      </w:pPr>
      <w:r w:rsidRPr="00290E13">
        <w:rPr>
          <w:rFonts w:ascii="Calibri" w:hAnsi="Calibri" w:cs="Calibri"/>
          <w:b/>
          <w:color w:val="943634"/>
          <w:sz w:val="28"/>
          <w:szCs w:val="28"/>
        </w:rPr>
        <w:t>PRELOAD ALL SAMPLE FIELDS.</w:t>
      </w:r>
    </w:p>
    <w:p w14:paraId="7B0B8796" w14:textId="77777777" w:rsidR="0000785A" w:rsidRDefault="0000785A" w:rsidP="0000785A">
      <w:pPr>
        <w:tabs>
          <w:tab w:val="left" w:pos="360"/>
          <w:tab w:val="left" w:pos="540"/>
        </w:tabs>
        <w:rPr>
          <w:rFonts w:ascii="Calibri" w:hAnsi="Calibri" w:cs="Calibri"/>
          <w:b/>
        </w:rPr>
      </w:pPr>
    </w:p>
    <w:p w14:paraId="7B0B8797" w14:textId="77777777" w:rsidR="0000785A" w:rsidRPr="00440A6C" w:rsidRDefault="0000785A" w:rsidP="0000785A">
      <w:pPr>
        <w:tabs>
          <w:tab w:val="left" w:pos="360"/>
          <w:tab w:val="left" w:pos="540"/>
        </w:tabs>
        <w:rPr>
          <w:rFonts w:ascii="Calibri" w:hAnsi="Calibri" w:cs="Calibri"/>
          <w:b/>
        </w:rPr>
      </w:pPr>
      <w:r w:rsidRPr="00440A6C">
        <w:rPr>
          <w:rFonts w:ascii="Calibri" w:hAnsi="Calibri" w:cs="Calibri"/>
          <w:b/>
        </w:rPr>
        <w:t>Hard Quotas</w:t>
      </w:r>
    </w:p>
    <w:p w14:paraId="7B0B8798" w14:textId="77777777" w:rsidR="0000785A" w:rsidRPr="00440A6C" w:rsidRDefault="0000785A" w:rsidP="0000785A">
      <w:pPr>
        <w:tabs>
          <w:tab w:val="left" w:pos="360"/>
          <w:tab w:val="left" w:pos="540"/>
        </w:tabs>
        <w:rPr>
          <w:rFonts w:ascii="Calibri" w:hAnsi="Calibri" w:cs="Calibri"/>
        </w:rPr>
      </w:pPr>
      <w:r w:rsidRPr="00440A6C">
        <w:rPr>
          <w:rFonts w:ascii="Calibri" w:hAnsi="Calibri" w:cs="Calibri"/>
        </w:rPr>
        <w:tab/>
        <w:t>Total: n=</w:t>
      </w:r>
      <w:r>
        <w:rPr>
          <w:rFonts w:ascii="Calibri" w:hAnsi="Calibri" w:cs="Calibri"/>
        </w:rPr>
        <w:t>700</w:t>
      </w:r>
    </w:p>
    <w:p w14:paraId="7B0B8799" w14:textId="77777777" w:rsidR="0000785A" w:rsidRDefault="0000785A" w:rsidP="0000785A">
      <w:pPr>
        <w:tabs>
          <w:tab w:val="left" w:pos="360"/>
          <w:tab w:val="left" w:pos="540"/>
        </w:tabs>
        <w:rPr>
          <w:rFonts w:ascii="Calibri" w:hAnsi="Calibri" w:cs="Calibri"/>
          <w:b/>
        </w:rPr>
      </w:pPr>
    </w:p>
    <w:p w14:paraId="7B0B879A" w14:textId="77777777" w:rsidR="0000785A" w:rsidRPr="00440A6C" w:rsidRDefault="0000785A" w:rsidP="0000785A">
      <w:pPr>
        <w:tabs>
          <w:tab w:val="left" w:pos="360"/>
          <w:tab w:val="left" w:pos="540"/>
        </w:tabs>
        <w:rPr>
          <w:rFonts w:ascii="Calibri" w:hAnsi="Calibri" w:cs="Calibri"/>
          <w:b/>
        </w:rPr>
      </w:pPr>
      <w:r w:rsidRPr="00440A6C">
        <w:rPr>
          <w:rFonts w:ascii="Calibri" w:hAnsi="Calibri" w:cs="Calibri"/>
          <w:b/>
        </w:rPr>
        <w:t>Soft Quotas</w:t>
      </w:r>
    </w:p>
    <w:p w14:paraId="7B0B879B" w14:textId="77777777" w:rsidR="0000785A" w:rsidRPr="00A44EC7" w:rsidRDefault="0000785A" w:rsidP="0000785A">
      <w:pPr>
        <w:tabs>
          <w:tab w:val="left" w:pos="360"/>
          <w:tab w:val="left" w:pos="540"/>
        </w:tabs>
        <w:rPr>
          <w:rFonts w:ascii="Calibri" w:hAnsi="Calibri" w:cs="Calibri"/>
        </w:rPr>
      </w:pPr>
      <w:r w:rsidRPr="00440A6C">
        <w:rPr>
          <w:rFonts w:ascii="Calibri" w:hAnsi="Calibri" w:cs="Calibri"/>
          <w:b/>
        </w:rPr>
        <w:tab/>
      </w:r>
      <w:r w:rsidRPr="00A44EC7">
        <w:rPr>
          <w:rFonts w:ascii="Calibri" w:hAnsi="Calibri" w:cs="Calibri"/>
          <w:b/>
        </w:rPr>
        <w:t>SEE QUOTA GRID: STRATUM_ID – we will track and enforce only if we need to</w:t>
      </w:r>
    </w:p>
    <w:p w14:paraId="7B0B879C" w14:textId="77777777" w:rsidR="0000785A" w:rsidRPr="00440A6C" w:rsidRDefault="0000785A" w:rsidP="0000785A">
      <w:pPr>
        <w:tabs>
          <w:tab w:val="left" w:pos="360"/>
          <w:tab w:val="left" w:pos="540"/>
        </w:tabs>
        <w:rPr>
          <w:rFonts w:ascii="Calibri" w:hAnsi="Calibri" w:cs="Calibri"/>
        </w:rPr>
      </w:pPr>
      <w:r w:rsidRPr="00440A6C">
        <w:rPr>
          <w:rFonts w:ascii="Calibri" w:hAnsi="Calibri" w:cs="Calibri"/>
          <w:b/>
        </w:rPr>
        <w:tab/>
        <w:t>Age</w:t>
      </w:r>
      <w:r w:rsidRPr="00440A6C">
        <w:rPr>
          <w:rFonts w:ascii="Calibri" w:hAnsi="Calibri" w:cs="Calibri"/>
        </w:rPr>
        <w:t xml:space="preserve"> (S2)</w:t>
      </w:r>
    </w:p>
    <w:p w14:paraId="7B0B879D" w14:textId="77777777" w:rsidR="0000785A" w:rsidRPr="00A44EC7" w:rsidRDefault="0000785A" w:rsidP="0000785A">
      <w:pPr>
        <w:tabs>
          <w:tab w:val="left" w:pos="900"/>
        </w:tabs>
        <w:ind w:left="720" w:hanging="720"/>
        <w:rPr>
          <w:rFonts w:ascii="Calibri" w:hAnsi="Calibri" w:cs="Calibri"/>
          <w:b/>
          <w:color w:val="D03412"/>
          <w:sz w:val="10"/>
          <w:szCs w:val="10"/>
        </w:rPr>
      </w:pPr>
      <w:r w:rsidRPr="00A44EC7">
        <w:rPr>
          <w:rFonts w:ascii="Calibri" w:hAnsi="Calibri" w:cs="Calibri"/>
          <w:b/>
          <w:bCs/>
        </w:rPr>
        <w:t>FOR ENTIRE SURVEY, [ADDRESS]=THE FOLLOWING SAMPLE FIELDS:</w:t>
      </w:r>
    </w:p>
    <w:tbl>
      <w:tblPr>
        <w:tblW w:w="1936" w:type="dxa"/>
        <w:tblInd w:w="108" w:type="dxa"/>
        <w:tblLook w:val="00A0" w:firstRow="1" w:lastRow="0" w:firstColumn="1" w:lastColumn="0" w:noHBand="0" w:noVBand="0"/>
      </w:tblPr>
      <w:tblGrid>
        <w:gridCol w:w="2106"/>
      </w:tblGrid>
      <w:tr w:rsidR="0000785A" w:rsidRPr="00A44EC7" w14:paraId="7B0B879F" w14:textId="77777777" w:rsidTr="0000785A">
        <w:trPr>
          <w:trHeight w:val="300"/>
        </w:trPr>
        <w:tc>
          <w:tcPr>
            <w:tcW w:w="1936" w:type="dxa"/>
            <w:tcBorders>
              <w:top w:val="nil"/>
              <w:left w:val="nil"/>
              <w:bottom w:val="nil"/>
              <w:right w:val="nil"/>
            </w:tcBorders>
            <w:noWrap/>
            <w:vAlign w:val="bottom"/>
          </w:tcPr>
          <w:p w14:paraId="7B0B879E" w14:textId="77777777" w:rsidR="0000785A" w:rsidRPr="00A44EC7" w:rsidRDefault="0000785A" w:rsidP="0000785A">
            <w:pPr>
              <w:rPr>
                <w:rFonts w:ascii="Arial" w:hAnsi="Arial" w:cs="Arial"/>
                <w:b/>
                <w:bCs/>
                <w:szCs w:val="20"/>
              </w:rPr>
            </w:pPr>
            <w:r w:rsidRPr="00A44EC7">
              <w:rPr>
                <w:rFonts w:ascii="Arial" w:hAnsi="Arial" w:cs="Arial"/>
                <w:b/>
                <w:bCs/>
                <w:szCs w:val="20"/>
              </w:rPr>
              <w:t>CLEAN_ADDRESS1</w:t>
            </w:r>
          </w:p>
        </w:tc>
      </w:tr>
      <w:tr w:rsidR="0000785A" w:rsidRPr="000002C0" w14:paraId="7B0B87A1" w14:textId="77777777" w:rsidTr="0000785A">
        <w:trPr>
          <w:trHeight w:val="300"/>
        </w:trPr>
        <w:tc>
          <w:tcPr>
            <w:tcW w:w="1936" w:type="dxa"/>
            <w:tcBorders>
              <w:top w:val="nil"/>
              <w:left w:val="nil"/>
              <w:bottom w:val="nil"/>
              <w:right w:val="nil"/>
            </w:tcBorders>
            <w:noWrap/>
            <w:vAlign w:val="bottom"/>
          </w:tcPr>
          <w:p w14:paraId="7B0B87A0" w14:textId="77777777" w:rsidR="0000785A" w:rsidRPr="00A44EC7" w:rsidRDefault="0000785A" w:rsidP="0000785A">
            <w:pPr>
              <w:rPr>
                <w:rFonts w:ascii="Arial" w:hAnsi="Arial" w:cs="Arial"/>
                <w:b/>
                <w:bCs/>
                <w:szCs w:val="20"/>
              </w:rPr>
            </w:pPr>
            <w:r w:rsidRPr="00A44EC7">
              <w:rPr>
                <w:rFonts w:ascii="Arial" w:hAnsi="Arial" w:cs="Arial"/>
                <w:b/>
                <w:bCs/>
                <w:szCs w:val="20"/>
              </w:rPr>
              <w:t>CLEAN_ADDRESS2</w:t>
            </w:r>
          </w:p>
        </w:tc>
      </w:tr>
    </w:tbl>
    <w:p w14:paraId="7B0B87A2" w14:textId="77777777" w:rsidR="0000785A" w:rsidRPr="00712D2A" w:rsidRDefault="0000785A" w:rsidP="0000785A">
      <w:pPr>
        <w:rPr>
          <w:rFonts w:ascii="Calibri" w:hAnsi="Calibri" w:cs="Calibri"/>
          <w:b/>
        </w:rPr>
      </w:pPr>
      <w:r w:rsidRPr="00712D2A">
        <w:rPr>
          <w:rFonts w:ascii="Calibri" w:hAnsi="Calibri" w:cs="Calibri"/>
          <w:b/>
        </w:rPr>
        <w:br w:type="page"/>
      </w:r>
    </w:p>
    <w:p w14:paraId="7B0B87A3" w14:textId="77777777" w:rsidR="0000785A" w:rsidRPr="00F379E9" w:rsidRDefault="0000785A" w:rsidP="0000785A">
      <w:pPr>
        <w:rPr>
          <w:rFonts w:ascii="Calibri" w:hAnsi="Calibri" w:cs="Calibri"/>
          <w:color w:val="D03412"/>
          <w:sz w:val="10"/>
          <w:szCs w:val="10"/>
        </w:rPr>
      </w:pPr>
      <w:r w:rsidRPr="00F379E9">
        <w:rPr>
          <w:rFonts w:ascii="Calibri" w:hAnsi="Calibri" w:cs="Calibri"/>
          <w:b/>
          <w:color w:val="943634"/>
          <w:sz w:val="32"/>
          <w:szCs w:val="32"/>
        </w:rPr>
        <w:t>RESPONDENT IDENTIFICATION / VERIFICATION</w:t>
      </w:r>
    </w:p>
    <w:p w14:paraId="7B0B87A4" w14:textId="77777777" w:rsidR="0000785A" w:rsidRPr="00F379E9" w:rsidRDefault="0000785A" w:rsidP="0000785A">
      <w:pPr>
        <w:jc w:val="center"/>
        <w:rPr>
          <w:rFonts w:ascii="Calibri" w:hAnsi="Calibri" w:cs="Calibri"/>
          <w:b/>
          <w:szCs w:val="20"/>
          <w:highlight w:val="cyan"/>
        </w:rPr>
      </w:pPr>
    </w:p>
    <w:p w14:paraId="7B0B87A5" w14:textId="77777777" w:rsidR="0000785A" w:rsidRPr="00EA7DFE" w:rsidRDefault="0000785A" w:rsidP="0000785A">
      <w:pPr>
        <w:jc w:val="center"/>
        <w:rPr>
          <w:rFonts w:ascii="Calibri" w:hAnsi="Calibri" w:cs="Calibri"/>
          <w:b/>
        </w:rPr>
      </w:pPr>
      <w:r w:rsidRPr="00EA7DFE">
        <w:rPr>
          <w:rFonts w:ascii="Calibri" w:hAnsi="Calibri" w:cs="Calibri"/>
          <w:b/>
        </w:rPr>
        <w:t xml:space="preserve">Welcome.  This survey is sponsored by Ameren </w:t>
      </w:r>
      <w:smartTag w:uri="urn:schemas-microsoft-com:office:smarttags" w:element="State">
        <w:smartTag w:uri="urn:schemas-microsoft-com:office:smarttags" w:element="place">
          <w:r w:rsidRPr="00EA7DFE">
            <w:rPr>
              <w:rFonts w:ascii="Calibri" w:hAnsi="Calibri" w:cs="Calibri"/>
              <w:b/>
            </w:rPr>
            <w:t>Illinois</w:t>
          </w:r>
        </w:smartTag>
      </w:smartTag>
      <w:r w:rsidRPr="00EA7DFE">
        <w:rPr>
          <w:rFonts w:ascii="Calibri" w:hAnsi="Calibri" w:cs="Calibri"/>
          <w:b/>
        </w:rPr>
        <w:t>.</w:t>
      </w:r>
    </w:p>
    <w:p w14:paraId="7B0B87A6" w14:textId="77777777" w:rsidR="0000785A" w:rsidRPr="00EA7DFE" w:rsidRDefault="0000785A" w:rsidP="0000785A">
      <w:pPr>
        <w:jc w:val="center"/>
        <w:rPr>
          <w:rFonts w:ascii="Calibri" w:hAnsi="Calibri" w:cs="Calibri"/>
          <w:b/>
        </w:rPr>
      </w:pPr>
      <w:r w:rsidRPr="00EA7DFE">
        <w:rPr>
          <w:rFonts w:ascii="Calibri" w:hAnsi="Calibri" w:cs="Calibri"/>
          <w:b/>
        </w:rPr>
        <w:t xml:space="preserve">[PROGRAMMER: INCLUDE AMEREN </w:t>
      </w:r>
      <w:smartTag w:uri="urn:schemas-microsoft-com:office:smarttags" w:element="State">
        <w:smartTag w:uri="urn:schemas-microsoft-com:office:smarttags" w:element="place">
          <w:r w:rsidRPr="00EA7DFE">
            <w:rPr>
              <w:rFonts w:ascii="Calibri" w:hAnsi="Calibri" w:cs="Calibri"/>
              <w:b/>
            </w:rPr>
            <w:t>ILLINOIS</w:t>
          </w:r>
        </w:smartTag>
      </w:smartTag>
      <w:r w:rsidRPr="00EA7DFE">
        <w:rPr>
          <w:rFonts w:ascii="Calibri" w:hAnsi="Calibri" w:cs="Calibri"/>
          <w:b/>
        </w:rPr>
        <w:t xml:space="preserve"> LOGO]</w:t>
      </w:r>
    </w:p>
    <w:p w14:paraId="7B0B87A7" w14:textId="77777777" w:rsidR="0000785A" w:rsidRPr="00EA7DFE" w:rsidRDefault="0000785A" w:rsidP="0000785A">
      <w:pPr>
        <w:jc w:val="center"/>
        <w:rPr>
          <w:rFonts w:ascii="Calibri" w:hAnsi="Calibri" w:cs="Calibri"/>
        </w:rPr>
      </w:pPr>
    </w:p>
    <w:p w14:paraId="7B0B87A8" w14:textId="77777777" w:rsidR="0000785A" w:rsidRPr="00EA7DFE" w:rsidRDefault="0000785A" w:rsidP="0000785A">
      <w:pPr>
        <w:jc w:val="center"/>
        <w:rPr>
          <w:rFonts w:ascii="Calibri" w:hAnsi="Calibri" w:cs="Calibri"/>
        </w:rPr>
      </w:pPr>
    </w:p>
    <w:p w14:paraId="7B0B87A9" w14:textId="77777777" w:rsidR="0000785A" w:rsidRPr="00EA7DFE" w:rsidRDefault="0000785A" w:rsidP="0000785A">
      <w:pPr>
        <w:jc w:val="center"/>
        <w:rPr>
          <w:rFonts w:ascii="Calibri" w:hAnsi="Calibri" w:cs="Calibri"/>
        </w:rPr>
      </w:pPr>
      <w:r w:rsidRPr="00EA7DFE">
        <w:rPr>
          <w:rFonts w:ascii="Calibri" w:hAnsi="Calibri" w:cs="Calibri"/>
        </w:rPr>
        <w:t>Survey results will be collected and summarized by Definitive Insights, a market research company.</w:t>
      </w:r>
    </w:p>
    <w:p w14:paraId="7B0B87AA" w14:textId="77777777" w:rsidR="0000785A" w:rsidRPr="00EA7DFE" w:rsidRDefault="0000785A" w:rsidP="0000785A">
      <w:pPr>
        <w:jc w:val="center"/>
        <w:rPr>
          <w:rFonts w:ascii="Calibri" w:hAnsi="Calibri" w:cs="Calibri"/>
        </w:rPr>
      </w:pPr>
    </w:p>
    <w:p w14:paraId="7B0B87AB" w14:textId="77777777" w:rsidR="0000785A" w:rsidRPr="00EA7DFE" w:rsidRDefault="0000785A" w:rsidP="0000785A">
      <w:pPr>
        <w:rPr>
          <w:rFonts w:ascii="Calibri" w:hAnsi="Calibri" w:cs="Calibri"/>
        </w:rPr>
      </w:pPr>
    </w:p>
    <w:p w14:paraId="7B0B87AC" w14:textId="77777777" w:rsidR="0000785A" w:rsidRPr="00EA7DFE" w:rsidRDefault="006129A1" w:rsidP="0000785A">
      <w:pPr>
        <w:rPr>
          <w:rFonts w:ascii="Calibri" w:hAnsi="Calibri" w:cs="Calibri"/>
        </w:rPr>
      </w:pPr>
      <w:r>
        <w:rPr>
          <w:rFonts w:ascii="Calibri" w:hAnsi="Calibri" w:cs="Calibri"/>
        </w:rPr>
        <w:pict w14:anchorId="7B0BAA3A">
          <v:rect id="_x0000_i1031" style="width:0;height:1.5pt" o:hralign="center" o:hrstd="t" o:hr="t" fillcolor="#aca899" stroked="f"/>
        </w:pict>
      </w:r>
    </w:p>
    <w:p w14:paraId="7B0B87AD" w14:textId="77777777" w:rsidR="0000785A" w:rsidRPr="00EA7DFE" w:rsidRDefault="0000785A" w:rsidP="0000785A">
      <w:pPr>
        <w:tabs>
          <w:tab w:val="left" w:pos="630"/>
        </w:tabs>
        <w:ind w:left="720" w:hanging="720"/>
        <w:rPr>
          <w:rFonts w:ascii="Calibri" w:hAnsi="Calibri" w:cs="Calibri"/>
        </w:rPr>
      </w:pPr>
    </w:p>
    <w:p w14:paraId="7B0B87AE" w14:textId="77777777" w:rsidR="0000785A" w:rsidRPr="00EA7DFE" w:rsidRDefault="0000785A" w:rsidP="0000785A">
      <w:pPr>
        <w:tabs>
          <w:tab w:val="left" w:pos="630"/>
        </w:tabs>
        <w:ind w:left="720" w:hanging="720"/>
        <w:rPr>
          <w:rFonts w:ascii="Calibri" w:hAnsi="Calibri" w:cs="Calibri"/>
        </w:rPr>
      </w:pPr>
    </w:p>
    <w:p w14:paraId="7B0B87AF" w14:textId="77777777" w:rsidR="0000785A" w:rsidRPr="00EA7DFE" w:rsidRDefault="0000785A" w:rsidP="0000785A">
      <w:pPr>
        <w:rPr>
          <w:rFonts w:ascii="Calibri" w:hAnsi="Calibri" w:cs="Calibri"/>
        </w:rPr>
      </w:pPr>
      <w:r w:rsidRPr="00EA7DFE">
        <w:rPr>
          <w:rFonts w:ascii="Calibri" w:hAnsi="Calibri" w:cs="Calibri"/>
        </w:rPr>
        <w:t xml:space="preserve">Please enter the 5-digit “Survey ID#” that appears on the survey invitation postcard you received. This ID# should be </w:t>
      </w:r>
      <w:r w:rsidRPr="00EA7DFE">
        <w:rPr>
          <w:rFonts w:ascii="Calibri" w:hAnsi="Calibri" w:cs="Calibri"/>
          <w:u w:val="single"/>
        </w:rPr>
        <w:t>located just above the mailing address</w:t>
      </w:r>
      <w:r w:rsidRPr="00EA7DFE">
        <w:rPr>
          <w:rFonts w:ascii="Calibri" w:hAnsi="Calibri" w:cs="Calibri"/>
        </w:rPr>
        <w:t xml:space="preserve"> on the front side of your postcard. </w:t>
      </w:r>
    </w:p>
    <w:p w14:paraId="7B0B87B0" w14:textId="77777777" w:rsidR="0000785A" w:rsidRPr="00EA7DFE" w:rsidRDefault="0000785A" w:rsidP="0000785A">
      <w:pPr>
        <w:tabs>
          <w:tab w:val="left" w:pos="630"/>
        </w:tabs>
        <w:ind w:left="720" w:hanging="720"/>
        <w:rPr>
          <w:rFonts w:ascii="Calibri" w:hAnsi="Calibri" w:cs="Calibri"/>
        </w:rPr>
      </w:pPr>
    </w:p>
    <w:p w14:paraId="7B0B87B1" w14:textId="77777777" w:rsidR="0000785A" w:rsidRPr="00EA7DFE" w:rsidRDefault="0000785A" w:rsidP="0000785A">
      <w:pPr>
        <w:jc w:val="center"/>
        <w:rPr>
          <w:rFonts w:ascii="Calibri" w:hAnsi="Calibri" w:cs="Calibri"/>
        </w:rPr>
      </w:pPr>
    </w:p>
    <w:p w14:paraId="7B0B87B2" w14:textId="77777777" w:rsidR="0000785A" w:rsidRPr="00EA7DFE" w:rsidRDefault="0000785A" w:rsidP="0000785A">
      <w:pPr>
        <w:jc w:val="center"/>
        <w:rPr>
          <w:rFonts w:ascii="Calibri" w:hAnsi="Calibri" w:cs="Calibri"/>
        </w:rPr>
      </w:pPr>
      <w:r w:rsidRPr="00EA7DFE">
        <w:rPr>
          <w:rFonts w:ascii="Calibri" w:hAnsi="Calibri" w:cs="Calibri"/>
        </w:rPr>
        <w:t>Survey ID# : ________________</w:t>
      </w:r>
    </w:p>
    <w:p w14:paraId="7B0B87B3" w14:textId="77777777" w:rsidR="0000785A" w:rsidRPr="00EA7DFE" w:rsidRDefault="0000785A" w:rsidP="0000785A">
      <w:pPr>
        <w:jc w:val="center"/>
        <w:rPr>
          <w:rFonts w:ascii="Calibri" w:hAnsi="Calibri" w:cs="Calibri"/>
        </w:rPr>
      </w:pPr>
    </w:p>
    <w:p w14:paraId="7B0B87B4" w14:textId="77777777" w:rsidR="0000785A" w:rsidRPr="00EA7DFE" w:rsidRDefault="0000785A" w:rsidP="0000785A">
      <w:pPr>
        <w:jc w:val="center"/>
        <w:rPr>
          <w:rFonts w:ascii="Calibri" w:hAnsi="Calibri" w:cs="Calibri"/>
        </w:rPr>
      </w:pPr>
    </w:p>
    <w:p w14:paraId="7B0B87B5" w14:textId="77777777" w:rsidR="0000785A" w:rsidRPr="00EA7DFE" w:rsidRDefault="0000785A" w:rsidP="0000785A">
      <w:pPr>
        <w:tabs>
          <w:tab w:val="left" w:pos="630"/>
        </w:tabs>
        <w:ind w:left="630" w:hanging="630"/>
        <w:rPr>
          <w:rFonts w:ascii="Calibri" w:hAnsi="Calibri" w:cs="Calibri"/>
        </w:rPr>
      </w:pPr>
    </w:p>
    <w:p w14:paraId="7B0B87B6" w14:textId="77777777" w:rsidR="0000785A" w:rsidRPr="00EA7DFE" w:rsidRDefault="0000785A" w:rsidP="0000785A">
      <w:pPr>
        <w:rPr>
          <w:rFonts w:ascii="Calibri" w:hAnsi="Calibri" w:cs="Calibri"/>
          <w:b/>
        </w:rPr>
      </w:pPr>
      <w:r w:rsidRPr="00EA7DFE">
        <w:rPr>
          <w:rFonts w:ascii="Calibri" w:hAnsi="Calibri" w:cs="Calibri"/>
          <w:b/>
        </w:rPr>
        <w:t xml:space="preserve">[PROGRAMMER: VERIFY VALID CODE AND READ IN ALL VARIABLES FROM SAMPLE FILE] </w:t>
      </w:r>
    </w:p>
    <w:p w14:paraId="7B0B87B7" w14:textId="77777777" w:rsidR="0000785A" w:rsidRDefault="0000785A" w:rsidP="0000785A">
      <w:pPr>
        <w:rPr>
          <w:rFonts w:ascii="Calibri" w:hAnsi="Calibri" w:cs="Calibri"/>
        </w:rPr>
      </w:pPr>
    </w:p>
    <w:p w14:paraId="7B0B87B8" w14:textId="77777777" w:rsidR="0000785A" w:rsidRDefault="0000785A" w:rsidP="0000785A">
      <w:pPr>
        <w:rPr>
          <w:rFonts w:ascii="Calibri" w:hAnsi="Calibri" w:cs="Calibri"/>
        </w:rPr>
      </w:pPr>
    </w:p>
    <w:p w14:paraId="7B0B87B9" w14:textId="77777777" w:rsidR="0000785A" w:rsidRPr="00EA7DFE" w:rsidRDefault="0000785A" w:rsidP="0000785A">
      <w:pPr>
        <w:rPr>
          <w:rFonts w:ascii="Calibri" w:hAnsi="Calibri" w:cs="Calibri"/>
        </w:rPr>
      </w:pPr>
      <w:r w:rsidRPr="00EA7DFE">
        <w:rPr>
          <w:rFonts w:ascii="Calibri" w:hAnsi="Calibri" w:cs="Calibri"/>
        </w:rPr>
        <w:t xml:space="preserve">We at Ameren </w:t>
      </w:r>
      <w:smartTag w:uri="urn:schemas-microsoft-com:office:smarttags" w:element="State">
        <w:smartTag w:uri="urn:schemas-microsoft-com:office:smarttags" w:element="place">
          <w:r w:rsidRPr="00EA7DFE">
            <w:rPr>
              <w:rFonts w:ascii="Calibri" w:hAnsi="Calibri" w:cs="Calibri"/>
            </w:rPr>
            <w:t>Illinois</w:t>
          </w:r>
        </w:smartTag>
      </w:smartTag>
      <w:r w:rsidRPr="00EA7DFE">
        <w:rPr>
          <w:rFonts w:ascii="Calibri" w:hAnsi="Calibri" w:cs="Calibri"/>
        </w:rPr>
        <w:t xml:space="preserve"> and Definitive Insights value your privacy.  We will use the information you provide </w:t>
      </w:r>
      <w:r w:rsidRPr="00EA7DFE">
        <w:rPr>
          <w:rFonts w:ascii="Calibri" w:hAnsi="Calibri" w:cs="Calibri"/>
          <w:u w:val="single"/>
        </w:rPr>
        <w:t>for research purposes only</w:t>
      </w:r>
      <w:r w:rsidRPr="00EA7DFE">
        <w:rPr>
          <w:rFonts w:ascii="Calibri" w:hAnsi="Calibri" w:cs="Calibri"/>
        </w:rPr>
        <w:t xml:space="preserve"> and </w:t>
      </w:r>
      <w:r w:rsidRPr="00EA7DFE">
        <w:rPr>
          <w:rFonts w:ascii="Calibri" w:hAnsi="Calibri" w:cs="Calibri"/>
          <w:u w:val="single"/>
        </w:rPr>
        <w:t>will NOT share it with third parties for marketing purposes</w:t>
      </w:r>
      <w:r w:rsidRPr="00EA7DFE">
        <w:rPr>
          <w:rFonts w:ascii="Calibri" w:hAnsi="Calibri" w:cs="Calibri"/>
        </w:rPr>
        <w:t>.  Information you provide will be stored in a secure database. If you have questions about our privacy practices or would like to get any other information about this study, please contact us via one of the following methods:</w:t>
      </w:r>
    </w:p>
    <w:p w14:paraId="7B0B87BA" w14:textId="77777777" w:rsidR="0000785A" w:rsidRPr="00700C88" w:rsidRDefault="0000785A" w:rsidP="0000785A">
      <w:pPr>
        <w:rPr>
          <w:rFonts w:ascii="Calibri" w:hAnsi="Calibri" w:cs="Calibri"/>
        </w:rPr>
      </w:pPr>
    </w:p>
    <w:p w14:paraId="7B0B87BB" w14:textId="77777777" w:rsidR="0000785A" w:rsidRPr="00F379E9" w:rsidRDefault="0000785A" w:rsidP="0000785A">
      <w:pPr>
        <w:rPr>
          <w:rFonts w:ascii="Calibri" w:hAnsi="Calibri" w:cs="Calibri"/>
        </w:rPr>
      </w:pPr>
    </w:p>
    <w:p w14:paraId="7B0B87BC" w14:textId="77777777" w:rsidR="0000785A" w:rsidRPr="00F379E9" w:rsidRDefault="0000785A" w:rsidP="0000785A">
      <w:pPr>
        <w:spacing w:after="120"/>
        <w:ind w:firstLine="720"/>
        <w:rPr>
          <w:rFonts w:ascii="Calibri" w:hAnsi="Calibri" w:cs="Calibri"/>
        </w:rPr>
      </w:pPr>
      <w:r w:rsidRPr="00F379E9">
        <w:rPr>
          <w:rFonts w:ascii="Calibri" w:hAnsi="Calibri" w:cs="Calibri"/>
          <w:b/>
        </w:rPr>
        <w:t>e-mail:</w:t>
      </w:r>
      <w:r w:rsidRPr="00F379E9">
        <w:rPr>
          <w:rFonts w:ascii="Calibri" w:hAnsi="Calibri" w:cs="Calibri"/>
          <w:b/>
        </w:rPr>
        <w:tab/>
      </w:r>
      <w:r w:rsidRPr="00F379E9">
        <w:rPr>
          <w:rFonts w:ascii="Calibri" w:hAnsi="Calibri" w:cs="Calibri"/>
        </w:rPr>
        <w:tab/>
      </w:r>
      <w:r w:rsidRPr="00A44EC7">
        <w:rPr>
          <w:rFonts w:ascii="Calibri" w:hAnsi="Calibri" w:cs="Calibri"/>
          <w:color w:val="000080"/>
          <w:u w:val="single"/>
        </w:rPr>
        <w:t>AmerenHelp@definitiveinsights.com</w:t>
      </w:r>
    </w:p>
    <w:p w14:paraId="7B0B87BD" w14:textId="77777777" w:rsidR="0000785A" w:rsidRPr="00F379E9" w:rsidRDefault="0000785A" w:rsidP="0000785A">
      <w:pPr>
        <w:spacing w:after="120"/>
        <w:ind w:firstLine="720"/>
        <w:rPr>
          <w:rFonts w:ascii="Calibri" w:hAnsi="Calibri" w:cs="Calibri"/>
        </w:rPr>
      </w:pPr>
      <w:r>
        <w:rPr>
          <w:rFonts w:ascii="Calibri" w:hAnsi="Calibri" w:cs="Calibri"/>
          <w:b/>
        </w:rPr>
        <w:t>phone:</w:t>
      </w:r>
      <w:r>
        <w:rPr>
          <w:rFonts w:ascii="Calibri" w:hAnsi="Calibri" w:cs="Calibri"/>
          <w:b/>
        </w:rPr>
        <w:tab/>
      </w:r>
      <w:r>
        <w:rPr>
          <w:rFonts w:ascii="Calibri" w:hAnsi="Calibri" w:cs="Calibri"/>
          <w:b/>
        </w:rPr>
        <w:tab/>
      </w:r>
      <w:r w:rsidRPr="00CC3A33">
        <w:rPr>
          <w:rFonts w:ascii="Calibri" w:hAnsi="Calibri" w:cs="Calibri"/>
          <w:b/>
        </w:rPr>
        <w:t>1- 855-888-9270</w:t>
      </w:r>
    </w:p>
    <w:p w14:paraId="7B0B87BE" w14:textId="77777777" w:rsidR="0000785A" w:rsidRPr="00F379E9" w:rsidRDefault="0000785A" w:rsidP="0000785A">
      <w:pPr>
        <w:ind w:firstLine="720"/>
        <w:rPr>
          <w:rFonts w:ascii="Calibri" w:hAnsi="Calibri" w:cs="Calibri"/>
        </w:rPr>
      </w:pPr>
      <w:r w:rsidRPr="00F379E9">
        <w:rPr>
          <w:rFonts w:ascii="Calibri" w:hAnsi="Calibri" w:cs="Calibri"/>
          <w:b/>
        </w:rPr>
        <w:t>postal mail:</w:t>
      </w:r>
      <w:r w:rsidRPr="00F379E9">
        <w:rPr>
          <w:rFonts w:ascii="Calibri" w:hAnsi="Calibri" w:cs="Calibri"/>
        </w:rPr>
        <w:tab/>
        <w:t>Definitive Insights</w:t>
      </w:r>
    </w:p>
    <w:p w14:paraId="7B0B87BF" w14:textId="77777777" w:rsidR="0000785A" w:rsidRPr="00F379E9" w:rsidRDefault="0000785A" w:rsidP="0000785A">
      <w:pPr>
        <w:tabs>
          <w:tab w:val="left" w:pos="2160"/>
        </w:tabs>
        <w:ind w:firstLine="720"/>
        <w:rPr>
          <w:rFonts w:ascii="Calibri" w:hAnsi="Calibri" w:cs="Calibri"/>
        </w:rPr>
      </w:pPr>
      <w:r w:rsidRPr="00F379E9">
        <w:rPr>
          <w:rFonts w:ascii="Calibri" w:hAnsi="Calibri" w:cs="Calibri"/>
        </w:rPr>
        <w:tab/>
        <w:t>ATTN: Ameren Illinois Project Director</w:t>
      </w:r>
    </w:p>
    <w:p w14:paraId="7B0B87C0" w14:textId="77777777" w:rsidR="0000785A" w:rsidRPr="00F379E9" w:rsidRDefault="0000785A" w:rsidP="0000785A">
      <w:pPr>
        <w:tabs>
          <w:tab w:val="left" w:pos="2160"/>
        </w:tabs>
        <w:ind w:firstLine="720"/>
        <w:rPr>
          <w:rFonts w:ascii="Calibri" w:hAnsi="Calibri" w:cs="Calibri"/>
        </w:rPr>
      </w:pPr>
      <w:r w:rsidRPr="00F379E9">
        <w:rPr>
          <w:rFonts w:ascii="Calibri" w:hAnsi="Calibri" w:cs="Calibri"/>
        </w:rPr>
        <w:tab/>
      </w:r>
      <w:smartTag w:uri="urn:schemas-microsoft-com:office:smarttags" w:element="State">
        <w:smartTag w:uri="urn:schemas-microsoft-com:office:smarttags" w:element="address">
          <w:smartTag w:uri="urn:schemas-microsoft-com:office:smarttags" w:element="Street">
            <w:r w:rsidRPr="00F379E9">
              <w:rPr>
                <w:rFonts w:ascii="Calibri" w:hAnsi="Calibri" w:cs="Calibri"/>
              </w:rPr>
              <w:t>601 SW Oak Street</w:t>
            </w:r>
          </w:smartTag>
        </w:smartTag>
      </w:smartTag>
      <w:r w:rsidRPr="00F379E9">
        <w:rPr>
          <w:rFonts w:ascii="Calibri" w:hAnsi="Calibri" w:cs="Calibri"/>
        </w:rPr>
        <w:t xml:space="preserve"> </w:t>
      </w:r>
    </w:p>
    <w:p w14:paraId="7B0B87C1" w14:textId="77777777" w:rsidR="0000785A" w:rsidRPr="00F379E9" w:rsidRDefault="0000785A" w:rsidP="0000785A">
      <w:pPr>
        <w:tabs>
          <w:tab w:val="left" w:pos="2160"/>
        </w:tabs>
        <w:ind w:firstLine="720"/>
        <w:rPr>
          <w:rFonts w:ascii="Calibri" w:hAnsi="Calibri" w:cs="Calibri"/>
        </w:rPr>
      </w:pPr>
      <w:r w:rsidRPr="00F379E9">
        <w:rPr>
          <w:rFonts w:ascii="Calibri" w:hAnsi="Calibri" w:cs="Calibri"/>
        </w:rPr>
        <w:tab/>
      </w:r>
      <w:smartTag w:uri="urn:schemas-microsoft-com:office:smarttags" w:element="State">
        <w:smartTag w:uri="urn:schemas-microsoft-com:office:smarttags" w:element="City">
          <w:smartTag w:uri="urn:schemas-microsoft-com:office:smarttags" w:element="City">
            <w:smartTag w:uri="urn:schemas-microsoft-com:office:smarttags" w:element="place">
              <w:r w:rsidRPr="00F379E9">
                <w:rPr>
                  <w:rFonts w:ascii="Calibri" w:hAnsi="Calibri" w:cs="Calibri"/>
                </w:rPr>
                <w:t>Portland</w:t>
              </w:r>
            </w:smartTag>
          </w:smartTag>
          <w:r w:rsidRPr="00F379E9">
            <w:rPr>
              <w:rFonts w:ascii="Calibri" w:hAnsi="Calibri" w:cs="Calibri"/>
            </w:rPr>
            <w:t xml:space="preserve">, </w:t>
          </w:r>
          <w:smartTag w:uri="urn:schemas-microsoft-com:office:smarttags" w:element="State">
            <w:r w:rsidRPr="00F379E9">
              <w:rPr>
                <w:rFonts w:ascii="Calibri" w:hAnsi="Calibri" w:cs="Calibri"/>
              </w:rPr>
              <w:t>Oregon</w:t>
            </w:r>
          </w:smartTag>
          <w:r w:rsidRPr="00F379E9">
            <w:rPr>
              <w:rFonts w:ascii="Calibri" w:hAnsi="Calibri" w:cs="Calibri"/>
            </w:rPr>
            <w:t xml:space="preserve"> </w:t>
          </w:r>
          <w:smartTag w:uri="urn:schemas-microsoft-com:office:smarttags" w:element="State">
            <w:smartTag w:uri="urn:schemas-microsoft-com:office:smarttags" w:element="PostalCode">
              <w:r w:rsidRPr="00F379E9">
                <w:rPr>
                  <w:rFonts w:ascii="Calibri" w:hAnsi="Calibri" w:cs="Calibri"/>
                </w:rPr>
                <w:t>97205</w:t>
              </w:r>
            </w:smartTag>
          </w:smartTag>
        </w:smartTag>
      </w:smartTag>
    </w:p>
    <w:p w14:paraId="7B0B87C2" w14:textId="77777777" w:rsidR="0000785A" w:rsidRPr="00F379E9" w:rsidRDefault="0000785A" w:rsidP="0000785A">
      <w:pPr>
        <w:rPr>
          <w:rFonts w:ascii="Calibri" w:hAnsi="Calibri" w:cs="Calibri"/>
        </w:rPr>
      </w:pPr>
      <w:r w:rsidRPr="00F379E9">
        <w:rPr>
          <w:rFonts w:ascii="Calibri" w:hAnsi="Calibri" w:cs="Calibri"/>
          <w:b/>
          <w:bCs/>
        </w:rPr>
        <w:t xml:space="preserve"> </w:t>
      </w:r>
    </w:p>
    <w:p w14:paraId="7B0B87C3" w14:textId="77777777" w:rsidR="0000785A" w:rsidRPr="00F379E9" w:rsidRDefault="0000785A" w:rsidP="0000785A">
      <w:pPr>
        <w:rPr>
          <w:rFonts w:ascii="Calibri" w:hAnsi="Calibri" w:cs="Calibri"/>
        </w:rPr>
      </w:pPr>
    </w:p>
    <w:p w14:paraId="7B0B87C4" w14:textId="77777777" w:rsidR="0000785A" w:rsidRPr="00F379E9" w:rsidRDefault="0000785A" w:rsidP="0000785A">
      <w:pPr>
        <w:rPr>
          <w:rFonts w:ascii="Calibri" w:hAnsi="Calibri" w:cs="Calibri"/>
          <w:b/>
          <w:bCs/>
          <w:szCs w:val="20"/>
        </w:rPr>
      </w:pPr>
    </w:p>
    <w:p w14:paraId="7B0B87C5" w14:textId="77777777" w:rsidR="0000785A" w:rsidRPr="00F379E9" w:rsidRDefault="0000785A" w:rsidP="0000785A">
      <w:pPr>
        <w:suppressAutoHyphens/>
        <w:rPr>
          <w:rFonts w:ascii="Calibri" w:hAnsi="Calibri" w:cs="Calibri"/>
          <w:b/>
          <w:color w:val="D03412"/>
          <w:szCs w:val="20"/>
        </w:rPr>
      </w:pPr>
    </w:p>
    <w:p w14:paraId="7B0B87C6"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87C7" w14:textId="77777777" w:rsidR="0000785A" w:rsidRPr="00F379E9" w:rsidRDefault="0000785A" w:rsidP="0000785A">
      <w:pPr>
        <w:tabs>
          <w:tab w:val="left" w:pos="360"/>
          <w:tab w:val="left" w:pos="540"/>
        </w:tabs>
        <w:rPr>
          <w:rFonts w:ascii="Calibri" w:hAnsi="Calibri" w:cs="Calibri"/>
          <w:color w:val="D03412"/>
          <w:sz w:val="10"/>
          <w:szCs w:val="10"/>
        </w:rPr>
      </w:pPr>
      <w:r w:rsidRPr="00F379E9">
        <w:rPr>
          <w:rFonts w:ascii="Calibri" w:hAnsi="Calibri" w:cs="Calibri"/>
          <w:b/>
          <w:color w:val="943634"/>
          <w:sz w:val="32"/>
          <w:szCs w:val="32"/>
        </w:rPr>
        <w:t>INTRODUCTION</w:t>
      </w:r>
    </w:p>
    <w:p w14:paraId="7B0B87C8" w14:textId="77777777" w:rsidR="0000785A" w:rsidRDefault="0000785A" w:rsidP="0000785A">
      <w:pPr>
        <w:rPr>
          <w:rFonts w:ascii="Calibri" w:hAnsi="Calibri" w:cs="Calibri"/>
        </w:rPr>
      </w:pPr>
      <w:r w:rsidRPr="00EA7DFE">
        <w:rPr>
          <w:rFonts w:ascii="Calibri" w:hAnsi="Calibri" w:cs="Calibri"/>
        </w:rPr>
        <w:t xml:space="preserve">Thank you for taking the time to see if you and your household qualify to participate in a new research study about energy. The study is sponsored by Ameren </w:t>
      </w:r>
      <w:smartTag w:uri="urn:schemas-microsoft-com:office:smarttags" w:element="State">
        <w:smartTag w:uri="urn:schemas-microsoft-com:office:smarttags" w:element="place">
          <w:r w:rsidRPr="00EA7DFE">
            <w:rPr>
              <w:rFonts w:ascii="Calibri" w:hAnsi="Calibri" w:cs="Calibri"/>
            </w:rPr>
            <w:t>Illinois</w:t>
          </w:r>
        </w:smartTag>
      </w:smartTag>
      <w:r w:rsidRPr="00EA7DFE">
        <w:rPr>
          <w:rFonts w:ascii="Calibri" w:hAnsi="Calibri" w:cs="Calibri"/>
        </w:rPr>
        <w:t xml:space="preserve">, and it has a very important purpose. </w:t>
      </w:r>
      <w:r>
        <w:rPr>
          <w:rFonts w:ascii="Calibri" w:hAnsi="Calibri" w:cs="Calibri"/>
        </w:rPr>
        <w:t xml:space="preserve">Ameren </w:t>
      </w:r>
      <w:smartTag w:uri="urn:schemas-microsoft-com:office:smarttags" w:element="State">
        <w:smartTag w:uri="urn:schemas-microsoft-com:office:smarttags" w:element="place">
          <w:r>
            <w:rPr>
              <w:rFonts w:ascii="Calibri" w:hAnsi="Calibri" w:cs="Calibri"/>
            </w:rPr>
            <w:t>Illinois</w:t>
          </w:r>
        </w:smartTag>
      </w:smartTag>
      <w:r w:rsidRPr="00EA7DFE">
        <w:rPr>
          <w:rFonts w:ascii="Calibri" w:hAnsi="Calibri" w:cs="Calibri"/>
        </w:rPr>
        <w:t xml:space="preserve"> </w:t>
      </w:r>
      <w:r>
        <w:rPr>
          <w:rFonts w:ascii="Calibri" w:hAnsi="Calibri" w:cs="Calibri"/>
        </w:rPr>
        <w:t xml:space="preserve">is delivering </w:t>
      </w:r>
      <w:r w:rsidRPr="00EA7DFE">
        <w:rPr>
          <w:rFonts w:ascii="Calibri" w:hAnsi="Calibri" w:cs="Calibri"/>
        </w:rPr>
        <w:t xml:space="preserve">programs to help its customers use energy more efficiently. Your answers to this survey will help the company to </w:t>
      </w:r>
      <w:r>
        <w:rPr>
          <w:rFonts w:ascii="Calibri" w:hAnsi="Calibri" w:cs="Calibri"/>
        </w:rPr>
        <w:t>improve these</w:t>
      </w:r>
      <w:r w:rsidRPr="00EA7DFE">
        <w:rPr>
          <w:rFonts w:ascii="Calibri" w:hAnsi="Calibri" w:cs="Calibri"/>
        </w:rPr>
        <w:t xml:space="preserve"> programs </w:t>
      </w:r>
      <w:r>
        <w:rPr>
          <w:rFonts w:ascii="Calibri" w:hAnsi="Calibri" w:cs="Calibri"/>
        </w:rPr>
        <w:t xml:space="preserve">so </w:t>
      </w:r>
      <w:r w:rsidRPr="00EA7DFE">
        <w:rPr>
          <w:rFonts w:ascii="Calibri" w:hAnsi="Calibri" w:cs="Calibri"/>
        </w:rPr>
        <w:t xml:space="preserve">that </w:t>
      </w:r>
      <w:r>
        <w:rPr>
          <w:rFonts w:ascii="Calibri" w:hAnsi="Calibri" w:cs="Calibri"/>
        </w:rPr>
        <w:t xml:space="preserve">they </w:t>
      </w:r>
      <w:r w:rsidRPr="00EA7DFE">
        <w:rPr>
          <w:rFonts w:ascii="Calibri" w:hAnsi="Calibri" w:cs="Calibri"/>
        </w:rPr>
        <w:t xml:space="preserve">work best for everyone. </w:t>
      </w:r>
    </w:p>
    <w:p w14:paraId="7B0B87C9" w14:textId="77777777" w:rsidR="0000785A" w:rsidRPr="007159A2" w:rsidRDefault="0000785A" w:rsidP="0000785A">
      <w:pPr>
        <w:rPr>
          <w:rFonts w:ascii="Calibri" w:hAnsi="Calibri" w:cs="Calibri"/>
        </w:rPr>
      </w:pPr>
    </w:p>
    <w:p w14:paraId="7B0B87CA" w14:textId="77777777" w:rsidR="0000785A" w:rsidRPr="00A44EC7" w:rsidRDefault="0000785A" w:rsidP="0000785A">
      <w:pPr>
        <w:rPr>
          <w:rFonts w:ascii="Calibri" w:hAnsi="Calibri" w:cs="Calibri"/>
        </w:rPr>
      </w:pPr>
      <w:r w:rsidRPr="00A44EC7">
        <w:rPr>
          <w:rFonts w:ascii="Arial" w:hAnsi="Arial" w:cs="Arial"/>
          <w:bCs/>
          <w:color w:val="000000"/>
          <w:sz w:val="21"/>
          <w:szCs w:val="21"/>
          <w:shd w:val="clear" w:color="auto" w:fill="FFFFFF"/>
        </w:rPr>
        <w:t>Your household is one of a small number being asked to respond to the survey. To show our appreciation for your time and effort in completing the survey, </w:t>
      </w:r>
      <w:r w:rsidRPr="00A44EC7">
        <w:rPr>
          <w:rStyle w:val="Strong"/>
          <w:rFonts w:ascii="Arial" w:hAnsi="Arial" w:cs="Arial"/>
          <w:color w:val="000000"/>
          <w:sz w:val="21"/>
          <w:szCs w:val="21"/>
          <w:shd w:val="clear" w:color="auto" w:fill="FFFFFF"/>
        </w:rPr>
        <w:t xml:space="preserve">you will have the option of choosing a $10 Amazon Electronic Gift Card or </w:t>
      </w:r>
      <w:r w:rsidRPr="00EE6456">
        <w:rPr>
          <w:rStyle w:val="Strong"/>
          <w:rFonts w:ascii="Arial" w:hAnsi="Arial" w:cs="Arial"/>
          <w:color w:val="000000"/>
          <w:sz w:val="21"/>
          <w:szCs w:val="21"/>
          <w:shd w:val="clear" w:color="auto" w:fill="FFFFFF"/>
        </w:rPr>
        <w:t xml:space="preserve">a </w:t>
      </w:r>
      <w:r w:rsidRPr="00A44EC7">
        <w:rPr>
          <w:rStyle w:val="Strong"/>
          <w:rFonts w:ascii="Arial" w:hAnsi="Arial" w:cs="Arial"/>
          <w:color w:val="000000"/>
          <w:sz w:val="21"/>
          <w:szCs w:val="21"/>
          <w:shd w:val="clear" w:color="auto" w:fill="FFFFFF"/>
        </w:rPr>
        <w:t>$10 check</w:t>
      </w:r>
      <w:r w:rsidRPr="00A44EC7">
        <w:rPr>
          <w:rStyle w:val="apple-converted-space"/>
          <w:rFonts w:ascii="Arial" w:hAnsi="Arial" w:cs="Arial"/>
          <w:bCs/>
          <w:color w:val="000000"/>
          <w:sz w:val="21"/>
          <w:szCs w:val="21"/>
          <w:shd w:val="clear" w:color="auto" w:fill="FFFFFF"/>
        </w:rPr>
        <w:t> </w:t>
      </w:r>
      <w:r w:rsidRPr="00A44EC7">
        <w:rPr>
          <w:rStyle w:val="Strong"/>
          <w:rFonts w:ascii="Arial" w:hAnsi="Arial" w:cs="Arial"/>
          <w:color w:val="000000"/>
          <w:sz w:val="21"/>
          <w:szCs w:val="21"/>
          <w:shd w:val="clear" w:color="auto" w:fill="FFFFFF"/>
        </w:rPr>
        <w:t xml:space="preserve">at the end of the survey if you complete all of the questions.  </w:t>
      </w:r>
      <w:r w:rsidRPr="00A44EC7">
        <w:rPr>
          <w:rFonts w:ascii="Arial" w:hAnsi="Arial" w:cs="Arial"/>
          <w:bCs/>
          <w:color w:val="000000"/>
          <w:sz w:val="21"/>
          <w:szCs w:val="21"/>
          <w:shd w:val="clear" w:color="auto" w:fill="FFFFFF"/>
        </w:rPr>
        <w:t>(You may decline to receive payment if desired.)</w:t>
      </w:r>
      <w:r w:rsidRPr="00A44EC7">
        <w:rPr>
          <w:rStyle w:val="apple-converted-space"/>
          <w:rFonts w:ascii="Arial" w:hAnsi="Arial" w:cs="Arial"/>
          <w:bCs/>
          <w:color w:val="000000"/>
          <w:sz w:val="21"/>
          <w:szCs w:val="21"/>
          <w:shd w:val="clear" w:color="auto" w:fill="FFFFFF"/>
        </w:rPr>
        <w:t> </w:t>
      </w:r>
    </w:p>
    <w:p w14:paraId="7B0B87CB" w14:textId="77777777" w:rsidR="0000785A" w:rsidRPr="00EA7DFE" w:rsidRDefault="0000785A" w:rsidP="0000785A">
      <w:pPr>
        <w:rPr>
          <w:rFonts w:ascii="Calibri" w:hAnsi="Calibri" w:cs="Calibri"/>
        </w:rPr>
      </w:pPr>
      <w:r w:rsidRPr="00EA7DFE">
        <w:rPr>
          <w:rFonts w:ascii="Calibri" w:hAnsi="Calibri" w:cs="Calibri"/>
        </w:rPr>
        <w:t>If you need to pause the survey at any time, you can come back later and begin again where you left off.  Simply save the URL and the Survey ID# from your survey invitation to access your survey again. The survey will automatically take you to the point where you left off.</w:t>
      </w:r>
    </w:p>
    <w:p w14:paraId="7B0B87CC" w14:textId="77777777" w:rsidR="0000785A" w:rsidRPr="00EA7DFE" w:rsidRDefault="0000785A" w:rsidP="0000785A">
      <w:pPr>
        <w:rPr>
          <w:rFonts w:ascii="Calibri" w:hAnsi="Calibri" w:cs="Calibri"/>
        </w:rPr>
      </w:pPr>
    </w:p>
    <w:p w14:paraId="7B0B87CD" w14:textId="77777777" w:rsidR="0000785A" w:rsidRPr="00147BE7" w:rsidRDefault="0000785A" w:rsidP="0000785A">
      <w:pPr>
        <w:rPr>
          <w:rFonts w:ascii="Calibri" w:hAnsi="Calibri" w:cs="Calibri"/>
        </w:rPr>
      </w:pPr>
      <w:r w:rsidRPr="00147BE7">
        <w:rPr>
          <w:rFonts w:ascii="Calibri" w:hAnsi="Calibri" w:cs="Calibri"/>
        </w:rPr>
        <w:t xml:space="preserve">Please note: any word or phrase that appears in </w:t>
      </w:r>
      <w:r w:rsidRPr="00147BE7">
        <w:rPr>
          <w:rFonts w:ascii="Calibri" w:hAnsi="Calibri" w:cs="Calibri"/>
          <w:color w:val="0000FF"/>
          <w:u w:val="single"/>
        </w:rPr>
        <w:t>blue, underlined font</w:t>
      </w:r>
      <w:r w:rsidRPr="00147BE7">
        <w:rPr>
          <w:rFonts w:ascii="Calibri" w:hAnsi="Calibri" w:cs="Calibri"/>
        </w:rPr>
        <w:t xml:space="preserve"> will have a hyperlinked definition that pops-up in a separate browser window when you click on that word or phrase.  Clicking on any of these hyperlinks </w:t>
      </w:r>
      <w:r w:rsidRPr="00147BE7">
        <w:rPr>
          <w:rFonts w:ascii="Calibri" w:hAnsi="Calibri" w:cs="Calibri"/>
          <w:u w:val="single"/>
        </w:rPr>
        <w:t>will NOT</w:t>
      </w:r>
      <w:r w:rsidRPr="00147BE7">
        <w:rPr>
          <w:rFonts w:ascii="Calibri" w:hAnsi="Calibri" w:cs="Calibri"/>
        </w:rPr>
        <w:t xml:space="preserve"> make you navigate away from the survey site.</w:t>
      </w:r>
    </w:p>
    <w:p w14:paraId="7B0B87CE" w14:textId="77777777" w:rsidR="0000785A" w:rsidRDefault="0000785A" w:rsidP="0000785A">
      <w:pPr>
        <w:rPr>
          <w:rFonts w:ascii="Calibri" w:hAnsi="Calibri" w:cs="Calibri"/>
        </w:rPr>
      </w:pPr>
    </w:p>
    <w:p w14:paraId="7B0B87CF" w14:textId="77777777" w:rsidR="0000785A" w:rsidRPr="00F379E9" w:rsidRDefault="0000785A" w:rsidP="0000785A">
      <w:pPr>
        <w:rPr>
          <w:rFonts w:ascii="Calibri" w:hAnsi="Calibri" w:cs="Calibri"/>
          <w:color w:val="D03412"/>
        </w:rPr>
      </w:pPr>
      <w:r w:rsidRPr="00A44EC7">
        <w:rPr>
          <w:rFonts w:ascii="Calibri" w:hAnsi="Calibri" w:cs="Calibri"/>
        </w:rPr>
        <w:t>Please click “CONTINUE” to begin.</w:t>
      </w:r>
    </w:p>
    <w:p w14:paraId="7B0B87D0" w14:textId="77777777" w:rsidR="0000785A" w:rsidRPr="00F379E9" w:rsidRDefault="0000785A" w:rsidP="0000785A">
      <w:pPr>
        <w:tabs>
          <w:tab w:val="left" w:pos="540"/>
        </w:tabs>
        <w:rPr>
          <w:rFonts w:ascii="Calibri" w:hAnsi="Calibri" w:cs="Calibri"/>
          <w:sz w:val="2"/>
          <w:szCs w:val="2"/>
        </w:rPr>
      </w:pPr>
      <w:r w:rsidRPr="00F379E9">
        <w:rPr>
          <w:rFonts w:ascii="Calibri" w:hAnsi="Calibri" w:cs="Calibri"/>
          <w:b/>
          <w:color w:val="008080"/>
        </w:rPr>
        <w:br w:type="page"/>
      </w:r>
    </w:p>
    <w:p w14:paraId="7B0B87D1" w14:textId="77777777" w:rsidR="0000785A" w:rsidRPr="00F379E9" w:rsidRDefault="0000785A" w:rsidP="0000785A">
      <w:pPr>
        <w:suppressAutoHyphens/>
        <w:rPr>
          <w:rFonts w:ascii="Calibri" w:hAnsi="Calibri" w:cs="Calibri"/>
          <w:b/>
          <w:color w:val="D03412"/>
          <w:sz w:val="4"/>
          <w:szCs w:val="4"/>
        </w:rPr>
      </w:pPr>
    </w:p>
    <w:p w14:paraId="7B0B87D2" w14:textId="77777777" w:rsidR="0000785A" w:rsidRDefault="0000785A" w:rsidP="0000785A">
      <w:pPr>
        <w:tabs>
          <w:tab w:val="left" w:pos="360"/>
          <w:tab w:val="left" w:pos="540"/>
        </w:tabs>
        <w:rPr>
          <w:rFonts w:ascii="Calibri" w:hAnsi="Calibri" w:cs="Calibri"/>
          <w:b/>
          <w:color w:val="943634"/>
          <w:sz w:val="32"/>
          <w:szCs w:val="32"/>
        </w:rPr>
      </w:pPr>
      <w:r w:rsidRPr="00F379E9">
        <w:rPr>
          <w:rFonts w:ascii="Calibri" w:hAnsi="Calibri" w:cs="Calibri"/>
          <w:b/>
          <w:color w:val="943634"/>
          <w:sz w:val="32"/>
          <w:szCs w:val="32"/>
        </w:rPr>
        <w:t>RESPONDENT SCREENING</w:t>
      </w:r>
    </w:p>
    <w:p w14:paraId="7B0B87D3" w14:textId="77777777" w:rsidR="0000785A" w:rsidRPr="007159A2" w:rsidRDefault="0000785A" w:rsidP="0000785A">
      <w:pPr>
        <w:tabs>
          <w:tab w:val="left" w:pos="900"/>
        </w:tabs>
        <w:rPr>
          <w:rFonts w:ascii="Calibri" w:hAnsi="Calibri" w:cs="Calibri"/>
          <w:bCs/>
          <w:highlight w:val="yellow"/>
        </w:rPr>
      </w:pPr>
    </w:p>
    <w:p w14:paraId="7B0B87D4" w14:textId="77777777" w:rsidR="0000785A" w:rsidRPr="00A44EC7" w:rsidRDefault="0000785A" w:rsidP="0000785A">
      <w:pPr>
        <w:tabs>
          <w:tab w:val="left" w:pos="900"/>
        </w:tabs>
        <w:ind w:left="720" w:hanging="720"/>
        <w:rPr>
          <w:rFonts w:ascii="Calibri" w:hAnsi="Calibri" w:cs="Calibri"/>
          <w:bCs/>
        </w:rPr>
      </w:pPr>
      <w:r w:rsidRPr="00A44EC7">
        <w:rPr>
          <w:rFonts w:ascii="Calibri" w:hAnsi="Calibri" w:cs="Calibri"/>
          <w:bCs/>
        </w:rPr>
        <w:t>A1.</w:t>
      </w:r>
      <w:r w:rsidRPr="00A44EC7">
        <w:rPr>
          <w:rFonts w:ascii="Calibri" w:hAnsi="Calibri" w:cs="Calibri"/>
          <w:bCs/>
        </w:rPr>
        <w:tab/>
        <w:t>Our records indicate that your address is:</w:t>
      </w:r>
    </w:p>
    <w:p w14:paraId="7B0B87D5" w14:textId="77777777" w:rsidR="0000785A" w:rsidRPr="00A44EC7" w:rsidRDefault="0000785A" w:rsidP="0000785A">
      <w:pPr>
        <w:tabs>
          <w:tab w:val="left" w:pos="900"/>
        </w:tabs>
        <w:ind w:left="720" w:hanging="720"/>
        <w:rPr>
          <w:rFonts w:ascii="Calibri" w:hAnsi="Calibri" w:cs="Calibri"/>
          <w:b/>
          <w:i/>
          <w:u w:val="single"/>
        </w:rPr>
      </w:pPr>
      <w:r w:rsidRPr="00A44EC7">
        <w:rPr>
          <w:rFonts w:ascii="Calibri" w:hAnsi="Calibri" w:cs="Calibri"/>
          <w:bCs/>
        </w:rPr>
        <w:tab/>
      </w:r>
      <w:r w:rsidRPr="00A44EC7">
        <w:rPr>
          <w:rFonts w:ascii="Calibri" w:hAnsi="Calibri" w:cs="Calibri"/>
          <w:b/>
          <w:bCs/>
        </w:rPr>
        <w:t>[ADDRESS]</w:t>
      </w:r>
      <w:r w:rsidRPr="00A44EC7">
        <w:rPr>
          <w:rFonts w:ascii="Calibri" w:hAnsi="Calibri" w:cs="Calibri"/>
          <w:b/>
          <w:i/>
          <w:u w:val="single"/>
        </w:rPr>
        <w:t xml:space="preserve"> </w:t>
      </w:r>
    </w:p>
    <w:p w14:paraId="7B0B87D6" w14:textId="77777777" w:rsidR="0000785A" w:rsidRPr="00A44EC7" w:rsidRDefault="0000785A" w:rsidP="0000785A">
      <w:pPr>
        <w:tabs>
          <w:tab w:val="left" w:pos="900"/>
        </w:tabs>
        <w:ind w:left="720" w:hanging="720"/>
        <w:rPr>
          <w:rFonts w:ascii="Calibri" w:hAnsi="Calibri" w:cs="Calibri"/>
          <w:bCs/>
        </w:rPr>
      </w:pPr>
    </w:p>
    <w:p w14:paraId="7B0B87D7" w14:textId="77777777" w:rsidR="0000785A" w:rsidRPr="00A44EC7" w:rsidRDefault="0000785A" w:rsidP="0000785A">
      <w:pPr>
        <w:tabs>
          <w:tab w:val="left" w:pos="900"/>
        </w:tabs>
        <w:ind w:left="720" w:hanging="720"/>
        <w:rPr>
          <w:rFonts w:ascii="Calibri" w:hAnsi="Calibri" w:cs="Calibri"/>
          <w:bCs/>
        </w:rPr>
      </w:pPr>
      <w:r w:rsidRPr="00A44EC7">
        <w:rPr>
          <w:rFonts w:ascii="Calibri" w:hAnsi="Calibri" w:cs="Calibri"/>
          <w:bCs/>
        </w:rPr>
        <w:tab/>
        <w:t>Is this correct?</w:t>
      </w:r>
    </w:p>
    <w:p w14:paraId="7B0B87D8" w14:textId="77777777" w:rsidR="0000785A" w:rsidRPr="00A44EC7" w:rsidRDefault="0000785A" w:rsidP="00177EBA">
      <w:pPr>
        <w:numPr>
          <w:ilvl w:val="0"/>
          <w:numId w:val="34"/>
        </w:numPr>
        <w:tabs>
          <w:tab w:val="left" w:pos="900"/>
        </w:tabs>
        <w:rPr>
          <w:rFonts w:ascii="Calibri" w:hAnsi="Calibri" w:cs="Calibri"/>
          <w:bCs/>
        </w:rPr>
      </w:pPr>
      <w:r w:rsidRPr="00A44EC7">
        <w:rPr>
          <w:rFonts w:ascii="Calibri" w:hAnsi="Calibri" w:cs="Calibri"/>
          <w:bCs/>
        </w:rPr>
        <w:t>Yes</w:t>
      </w:r>
    </w:p>
    <w:p w14:paraId="7B0B87D9" w14:textId="77777777" w:rsidR="0000785A" w:rsidRPr="00A44EC7" w:rsidRDefault="0000785A" w:rsidP="00177EBA">
      <w:pPr>
        <w:numPr>
          <w:ilvl w:val="0"/>
          <w:numId w:val="34"/>
        </w:numPr>
        <w:tabs>
          <w:tab w:val="left" w:pos="900"/>
        </w:tabs>
        <w:rPr>
          <w:rFonts w:ascii="Calibri" w:hAnsi="Calibri" w:cs="Calibri"/>
          <w:bCs/>
        </w:rPr>
      </w:pPr>
      <w:r w:rsidRPr="00A44EC7">
        <w:rPr>
          <w:rFonts w:ascii="Calibri" w:hAnsi="Calibri" w:cs="Calibri"/>
          <w:bCs/>
        </w:rPr>
        <w:t xml:space="preserve"> No</w:t>
      </w:r>
    </w:p>
    <w:p w14:paraId="7B0B87DA" w14:textId="77777777" w:rsidR="0000785A" w:rsidRPr="007159A2" w:rsidRDefault="0000785A" w:rsidP="0000785A">
      <w:pPr>
        <w:tabs>
          <w:tab w:val="left" w:pos="900"/>
        </w:tabs>
        <w:rPr>
          <w:rFonts w:ascii="Calibri" w:hAnsi="Calibri" w:cs="Calibri"/>
          <w:bCs/>
          <w:highlight w:val="yellow"/>
        </w:rPr>
      </w:pPr>
    </w:p>
    <w:p w14:paraId="7B0B87DB" w14:textId="77777777" w:rsidR="0000785A" w:rsidRPr="007159A2" w:rsidRDefault="0000785A" w:rsidP="0000785A">
      <w:pPr>
        <w:tabs>
          <w:tab w:val="left" w:pos="900"/>
        </w:tabs>
        <w:rPr>
          <w:rFonts w:ascii="Calibri" w:hAnsi="Calibri" w:cs="Calibri"/>
          <w:b/>
          <w:bCs/>
          <w:highlight w:val="yellow"/>
        </w:rPr>
      </w:pPr>
      <w:r w:rsidRPr="00A44EC7">
        <w:rPr>
          <w:rFonts w:ascii="Calibri" w:hAnsi="Calibri" w:cs="Calibri"/>
          <w:b/>
          <w:bCs/>
        </w:rPr>
        <w:t>[IF A1=2, TERMINATE AND READ A1 TERMINATE TEXT; OTHERWISE, GO TO S1</w:t>
      </w:r>
      <w:r w:rsidRPr="003E52DF">
        <w:rPr>
          <w:rFonts w:ascii="Calibri" w:hAnsi="Calibri" w:cs="Calibri"/>
          <w:b/>
          <w:bCs/>
        </w:rPr>
        <w:t xml:space="preserve">.] </w:t>
      </w:r>
    </w:p>
    <w:p w14:paraId="7B0B87DC" w14:textId="77777777" w:rsidR="0000785A" w:rsidRPr="007159A2" w:rsidRDefault="0000785A" w:rsidP="0000785A">
      <w:pPr>
        <w:tabs>
          <w:tab w:val="left" w:pos="900"/>
        </w:tabs>
        <w:ind w:left="720" w:hanging="720"/>
        <w:rPr>
          <w:rFonts w:ascii="Calibri" w:hAnsi="Calibri" w:cs="Calibri"/>
          <w:bCs/>
          <w:sz w:val="12"/>
          <w:szCs w:val="12"/>
          <w:highlight w:val="yellow"/>
        </w:rPr>
      </w:pPr>
    </w:p>
    <w:p w14:paraId="7B0B87DD" w14:textId="77777777" w:rsidR="0000785A" w:rsidRPr="00A44EC7" w:rsidRDefault="0000785A" w:rsidP="0000785A">
      <w:pPr>
        <w:rPr>
          <w:rFonts w:ascii="Calibri" w:hAnsi="Calibri" w:cs="Calibri"/>
          <w:b/>
        </w:rPr>
      </w:pPr>
      <w:r w:rsidRPr="00A44EC7">
        <w:rPr>
          <w:rFonts w:ascii="Calibri" w:hAnsi="Calibri" w:cs="Calibri"/>
          <w:b/>
        </w:rPr>
        <w:t>[A1 TERMINATE TEXT:]</w:t>
      </w:r>
    </w:p>
    <w:p w14:paraId="7B0B87DE" w14:textId="77777777" w:rsidR="0000785A" w:rsidRPr="00A44EC7" w:rsidRDefault="0000785A" w:rsidP="0000785A">
      <w:pPr>
        <w:rPr>
          <w:rFonts w:ascii="Calibri" w:hAnsi="Calibri" w:cs="Calibri"/>
        </w:rPr>
      </w:pPr>
      <w:r w:rsidRPr="00A44EC7">
        <w:rPr>
          <w:rFonts w:ascii="Calibri" w:hAnsi="Calibri" w:cs="Calibri"/>
        </w:rPr>
        <w:t xml:space="preserve">We truly appreciate your time and effort in responding to our survey, but our questions are related to a specific address.   </w:t>
      </w:r>
    </w:p>
    <w:p w14:paraId="7B0B87DF" w14:textId="77777777" w:rsidR="0000785A" w:rsidRPr="00A44EC7" w:rsidRDefault="0000785A" w:rsidP="0000785A">
      <w:pPr>
        <w:rPr>
          <w:rFonts w:ascii="Calibri" w:hAnsi="Calibri" w:cs="Calibri"/>
        </w:rPr>
      </w:pPr>
    </w:p>
    <w:p w14:paraId="7B0B87E0" w14:textId="77777777" w:rsidR="0000785A" w:rsidRPr="00A44EC7" w:rsidRDefault="0000785A" w:rsidP="0000785A">
      <w:pPr>
        <w:rPr>
          <w:rFonts w:ascii="Calibri" w:hAnsi="Calibri" w:cs="Calibri"/>
        </w:rPr>
      </w:pPr>
      <w:r w:rsidRPr="00A44EC7">
        <w:rPr>
          <w:rFonts w:ascii="Calibri" w:hAnsi="Calibri" w:cs="Calibri"/>
        </w:rPr>
        <w:t xml:space="preserve">If you would like information on how your home can save money on your energy bills, please visit us at </w:t>
      </w:r>
      <w:hyperlink r:id="rId128" w:history="1">
        <w:r w:rsidRPr="00A44EC7">
          <w:rPr>
            <w:rStyle w:val="Hyperlink"/>
            <w:rFonts w:ascii="Calibri" w:hAnsi="Calibri" w:cs="Calibri"/>
          </w:rPr>
          <w:t>www.actonenergy.com</w:t>
        </w:r>
      </w:hyperlink>
      <w:r w:rsidRPr="00A44EC7">
        <w:rPr>
          <w:rFonts w:ascii="Calibri" w:hAnsi="Calibri" w:cs="Calibri"/>
        </w:rPr>
        <w:t>.</w:t>
      </w:r>
    </w:p>
    <w:p w14:paraId="7B0B87E1" w14:textId="77777777" w:rsidR="0000785A" w:rsidRPr="00A44EC7" w:rsidRDefault="0000785A" w:rsidP="0000785A">
      <w:pPr>
        <w:rPr>
          <w:rFonts w:ascii="Calibri" w:hAnsi="Calibri" w:cs="Calibri"/>
          <w:sz w:val="12"/>
          <w:szCs w:val="12"/>
        </w:rPr>
      </w:pPr>
    </w:p>
    <w:p w14:paraId="7B0B87E2" w14:textId="77777777" w:rsidR="0000785A" w:rsidRPr="00A44EC7" w:rsidRDefault="0000785A" w:rsidP="0000785A">
      <w:pPr>
        <w:tabs>
          <w:tab w:val="left" w:pos="900"/>
        </w:tabs>
        <w:ind w:left="720" w:hanging="720"/>
        <w:rPr>
          <w:rFonts w:ascii="Calibri" w:hAnsi="Calibri" w:cs="Calibri"/>
        </w:rPr>
      </w:pPr>
      <w:r w:rsidRPr="00A44EC7">
        <w:rPr>
          <w:rFonts w:ascii="Calibri" w:hAnsi="Calibri" w:cs="Calibri"/>
        </w:rPr>
        <w:t>Thank you.  Have a nice day!</w:t>
      </w:r>
    </w:p>
    <w:p w14:paraId="7B0B87E3" w14:textId="77777777" w:rsidR="0000785A" w:rsidRPr="00A44EC7" w:rsidRDefault="0000785A" w:rsidP="0000785A">
      <w:pPr>
        <w:tabs>
          <w:tab w:val="left" w:pos="900"/>
        </w:tabs>
        <w:ind w:left="720" w:hanging="720"/>
        <w:rPr>
          <w:rFonts w:ascii="Calibri" w:hAnsi="Calibri" w:cs="Calibri"/>
        </w:rPr>
      </w:pPr>
    </w:p>
    <w:p w14:paraId="7B0B87E4" w14:textId="77777777" w:rsidR="0000785A" w:rsidRDefault="0000785A" w:rsidP="0000785A">
      <w:pPr>
        <w:tabs>
          <w:tab w:val="left" w:pos="900"/>
        </w:tabs>
        <w:ind w:left="720" w:hanging="720"/>
        <w:rPr>
          <w:rFonts w:ascii="Calibri" w:hAnsi="Calibri" w:cs="Calibri"/>
        </w:rPr>
      </w:pPr>
      <w:r w:rsidRPr="00A44EC7">
        <w:rPr>
          <w:rFonts w:ascii="Calibri" w:hAnsi="Calibri" w:cs="Calibri"/>
          <w:b/>
        </w:rPr>
        <w:t>[DO NOT SHOW STANDARD THANK YOU SCREEN.]</w:t>
      </w:r>
      <w:r>
        <w:rPr>
          <w:rFonts w:ascii="Calibri" w:hAnsi="Calibri" w:cs="Calibri"/>
          <w:b/>
        </w:rPr>
        <w:t xml:space="preserve"> </w:t>
      </w:r>
    </w:p>
    <w:p w14:paraId="7B0B87E5" w14:textId="77777777" w:rsidR="0000785A" w:rsidRPr="00E757CA" w:rsidRDefault="006129A1" w:rsidP="0000785A">
      <w:pPr>
        <w:rPr>
          <w:rFonts w:ascii="Calibri" w:hAnsi="Calibri" w:cs="Calibri"/>
        </w:rPr>
      </w:pPr>
      <w:r>
        <w:rPr>
          <w:rFonts w:ascii="Calibri" w:hAnsi="Calibri" w:cs="Calibri"/>
        </w:rPr>
        <w:pict w14:anchorId="7B0BAA3B">
          <v:rect id="_x0000_i1032" style="width:0;height:1.5pt" o:hralign="center" o:hrstd="t" o:hr="t" fillcolor="#aca899" stroked="f"/>
        </w:pict>
      </w:r>
    </w:p>
    <w:p w14:paraId="7B0B87E6" w14:textId="77777777" w:rsidR="0000785A" w:rsidRPr="00CE1EDA" w:rsidRDefault="0000785A" w:rsidP="0000785A">
      <w:pPr>
        <w:tabs>
          <w:tab w:val="left" w:pos="900"/>
        </w:tabs>
        <w:ind w:left="720" w:hanging="720"/>
        <w:rPr>
          <w:rFonts w:ascii="Calibri" w:hAnsi="Calibri" w:cs="Calibri"/>
          <w:bCs/>
          <w:sz w:val="12"/>
          <w:szCs w:val="12"/>
        </w:rPr>
      </w:pPr>
    </w:p>
    <w:p w14:paraId="7B0B87E7" w14:textId="77777777" w:rsidR="0000785A" w:rsidRPr="00EA7DFE" w:rsidRDefault="0000785A" w:rsidP="0000785A">
      <w:pPr>
        <w:tabs>
          <w:tab w:val="left" w:pos="900"/>
        </w:tabs>
        <w:ind w:left="720" w:hanging="720"/>
        <w:rPr>
          <w:rFonts w:ascii="Calibri" w:hAnsi="Calibri" w:cs="Calibri"/>
        </w:rPr>
      </w:pPr>
      <w:r w:rsidRPr="00EA7DFE">
        <w:rPr>
          <w:rFonts w:ascii="Calibri" w:hAnsi="Calibri" w:cs="Calibri"/>
          <w:bCs/>
        </w:rPr>
        <w:t>S1.</w:t>
      </w:r>
      <w:r w:rsidRPr="00EA7DFE">
        <w:rPr>
          <w:rFonts w:ascii="Calibri" w:hAnsi="Calibri" w:cs="Calibri"/>
          <w:bCs/>
        </w:rPr>
        <w:tab/>
        <w:t>What is your role in</w:t>
      </w:r>
      <w:r w:rsidRPr="00EA7DFE">
        <w:rPr>
          <w:rFonts w:ascii="Calibri" w:hAnsi="Calibri" w:cs="Calibri"/>
        </w:rPr>
        <w:t xml:space="preserve"> making energy-related decisions about things such as: adjusting your home’s thermostat, choosing to install insulation, selecting new appliances, large electronic devices, and light bulbs that are used in your home? </w:t>
      </w:r>
    </w:p>
    <w:p w14:paraId="7B0B87E8" w14:textId="77777777" w:rsidR="0000785A" w:rsidRPr="00EA7DFE" w:rsidRDefault="0000785A" w:rsidP="0000785A">
      <w:pPr>
        <w:tabs>
          <w:tab w:val="left" w:pos="900"/>
        </w:tabs>
        <w:ind w:left="720" w:hanging="720"/>
        <w:rPr>
          <w:rFonts w:ascii="Calibri" w:hAnsi="Calibri" w:cs="Calibri"/>
        </w:rPr>
      </w:pPr>
      <w:r>
        <w:rPr>
          <w:rFonts w:ascii="Cambria" w:hAnsi="Cambria"/>
          <w:noProof/>
        </w:rPr>
        <w:drawing>
          <wp:anchor distT="0" distB="0" distL="114300" distR="114300" simplePos="0" relativeHeight="251665408" behindDoc="0" locked="0" layoutInCell="1" allowOverlap="1" wp14:anchorId="7B0BAA3C" wp14:editId="7B0BAA3D">
            <wp:simplePos x="0" y="0"/>
            <wp:positionH relativeFrom="column">
              <wp:posOffset>333375</wp:posOffset>
            </wp:positionH>
            <wp:positionV relativeFrom="paragraph">
              <wp:posOffset>53975</wp:posOffset>
            </wp:positionV>
            <wp:extent cx="295275" cy="371475"/>
            <wp:effectExtent l="0" t="0" r="0" b="0"/>
            <wp:wrapSquare wrapText="bothSides"/>
            <wp:docPr id="142" name="Picture 11" descr="MCj043252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325260000[1]"/>
                    <pic:cNvPicPr>
                      <a:picLocks noChangeAspect="1" noChangeArrowheads="1"/>
                    </pic:cNvPicPr>
                  </pic:nvPicPr>
                  <pic:blipFill>
                    <a:blip r:embed="rId110" cstate="print"/>
                    <a:srcRect r="16216" b="-5405"/>
                    <a:stretch>
                      <a:fillRect/>
                    </a:stretch>
                  </pic:blipFill>
                  <pic:spPr bwMode="auto">
                    <a:xfrm>
                      <a:off x="0" y="0"/>
                      <a:ext cx="295275" cy="371475"/>
                    </a:xfrm>
                    <a:prstGeom prst="rect">
                      <a:avLst/>
                    </a:prstGeom>
                    <a:noFill/>
                  </pic:spPr>
                </pic:pic>
              </a:graphicData>
            </a:graphic>
          </wp:anchor>
        </w:drawing>
      </w:r>
    </w:p>
    <w:p w14:paraId="7B0B87E9" w14:textId="77777777" w:rsidR="0000785A" w:rsidRPr="00EA7DFE" w:rsidRDefault="0000785A" w:rsidP="0000785A">
      <w:pPr>
        <w:tabs>
          <w:tab w:val="left" w:pos="1080"/>
        </w:tabs>
        <w:ind w:left="720"/>
        <w:rPr>
          <w:rFonts w:ascii="Calibri" w:hAnsi="Calibri" w:cs="Calibri"/>
          <w:b/>
          <w:bCs/>
          <w:i/>
          <w:u w:val="single"/>
        </w:rPr>
      </w:pPr>
      <w:r w:rsidRPr="00EA7DFE">
        <w:rPr>
          <w:rFonts w:ascii="Calibri" w:hAnsi="Calibri" w:cs="Calibri"/>
          <w:i/>
          <w:u w:val="single"/>
        </w:rPr>
        <w:t>Any reference to “your home,” here and throughout the rest of this survey, refers specifically to the residence at</w:t>
      </w:r>
      <w:r w:rsidRPr="00EA7DFE">
        <w:rPr>
          <w:rFonts w:ascii="Calibri" w:hAnsi="Calibri" w:cs="Calibri"/>
          <w:b/>
          <w:i/>
          <w:u w:val="single"/>
        </w:rPr>
        <w:t xml:space="preserve"> </w:t>
      </w:r>
      <w:r w:rsidRPr="00A44EC7">
        <w:rPr>
          <w:rFonts w:ascii="Calibri" w:hAnsi="Calibri" w:cs="Calibri"/>
          <w:b/>
          <w:i/>
          <w:u w:val="single"/>
        </w:rPr>
        <w:t>[ADDRESS]</w:t>
      </w:r>
      <w:r w:rsidRPr="00A44EC7">
        <w:rPr>
          <w:rFonts w:ascii="Calibri" w:hAnsi="Calibri" w:cs="Calibri"/>
          <w:i/>
          <w:u w:val="single"/>
        </w:rPr>
        <w:t>.</w:t>
      </w:r>
      <w:r w:rsidRPr="00A44EC7">
        <w:rPr>
          <w:rFonts w:ascii="Calibri" w:hAnsi="Calibri" w:cs="Calibri"/>
          <w:b/>
        </w:rPr>
        <w:t xml:space="preserve"> </w:t>
      </w:r>
    </w:p>
    <w:p w14:paraId="7B0B87EA" w14:textId="77777777" w:rsidR="0000785A" w:rsidRPr="00EA7DFE" w:rsidRDefault="0000785A" w:rsidP="0000785A">
      <w:pPr>
        <w:rPr>
          <w:rFonts w:ascii="Calibri" w:hAnsi="Calibri" w:cs="Calibri"/>
        </w:rPr>
      </w:pPr>
      <w:r w:rsidRPr="00EA7DFE">
        <w:rPr>
          <w:rFonts w:ascii="Calibri" w:hAnsi="Calibri" w:cs="Calibri"/>
        </w:rPr>
        <w:tab/>
      </w:r>
    </w:p>
    <w:p w14:paraId="7B0B87EB" w14:textId="77777777" w:rsidR="0000785A" w:rsidRPr="00EA7DFE" w:rsidRDefault="0000785A" w:rsidP="0000785A">
      <w:pPr>
        <w:ind w:left="990" w:hanging="270"/>
        <w:rPr>
          <w:rFonts w:ascii="Calibri" w:hAnsi="Calibri" w:cs="Calibri"/>
        </w:rPr>
      </w:pPr>
      <w:r w:rsidRPr="00EA7DFE">
        <w:rPr>
          <w:rFonts w:ascii="Calibri" w:hAnsi="Calibri" w:cs="Calibri"/>
        </w:rPr>
        <w:t>1.  You are primarily responsible for some or all of these decisions</w:t>
      </w:r>
    </w:p>
    <w:p w14:paraId="7B0B87EC" w14:textId="77777777" w:rsidR="0000785A" w:rsidRPr="00EA7DFE" w:rsidRDefault="0000785A" w:rsidP="0000785A">
      <w:pPr>
        <w:ind w:left="990" w:hanging="270"/>
        <w:rPr>
          <w:rFonts w:ascii="Calibri" w:hAnsi="Calibri" w:cs="Calibri"/>
          <w:b/>
        </w:rPr>
      </w:pPr>
      <w:r w:rsidRPr="00EA7DFE">
        <w:rPr>
          <w:rFonts w:ascii="Calibri" w:hAnsi="Calibri" w:cs="Calibri"/>
        </w:rPr>
        <w:t>2.  Someone else in your household is primarily responsible for these types of decisions</w:t>
      </w:r>
      <w:r w:rsidRPr="00F379E9">
        <w:rPr>
          <w:rFonts w:ascii="Calibri" w:hAnsi="Calibri" w:cs="Calibri"/>
        </w:rPr>
        <w:t xml:space="preserve"> </w:t>
      </w:r>
      <w:r w:rsidRPr="00F379E9">
        <w:rPr>
          <w:rFonts w:ascii="Calibri" w:hAnsi="Calibri" w:cs="Calibri"/>
          <w:b/>
        </w:rPr>
        <w:t>[REQUEST REFERRAL TO DECISION MAKER AND THEN TERMINATE</w:t>
      </w:r>
      <w:r>
        <w:rPr>
          <w:rFonts w:ascii="Calibri" w:hAnsi="Calibri" w:cs="Calibri"/>
          <w:b/>
        </w:rPr>
        <w:t xml:space="preserve"> VIA R1</w:t>
      </w:r>
      <w:r w:rsidRPr="00F379E9">
        <w:rPr>
          <w:rFonts w:ascii="Calibri" w:hAnsi="Calibri" w:cs="Calibri"/>
          <w:b/>
        </w:rPr>
        <w:t>]</w:t>
      </w:r>
    </w:p>
    <w:p w14:paraId="7B0B87ED" w14:textId="77777777" w:rsidR="0000785A" w:rsidRPr="00EA7DFE" w:rsidRDefault="0000785A" w:rsidP="0000785A">
      <w:pPr>
        <w:ind w:left="990" w:hanging="270"/>
        <w:rPr>
          <w:rFonts w:ascii="Calibri" w:hAnsi="Calibri" w:cs="Calibri"/>
        </w:rPr>
      </w:pPr>
      <w:r w:rsidRPr="00EA7DFE">
        <w:rPr>
          <w:rFonts w:ascii="Calibri" w:hAnsi="Calibri" w:cs="Calibri"/>
        </w:rPr>
        <w:t>3.  You share responsibility for these decisions with others in your household, or with a landlord or property manager</w:t>
      </w:r>
    </w:p>
    <w:p w14:paraId="7B0B87EE" w14:textId="77777777" w:rsidR="0000785A" w:rsidRPr="00EA7DFE" w:rsidRDefault="0000785A" w:rsidP="0000785A">
      <w:pPr>
        <w:ind w:left="990" w:hanging="270"/>
        <w:rPr>
          <w:rFonts w:ascii="Calibri" w:hAnsi="Calibri" w:cs="Calibri"/>
          <w:b/>
        </w:rPr>
      </w:pPr>
      <w:r w:rsidRPr="00A44EC7">
        <w:rPr>
          <w:rFonts w:ascii="Calibri" w:hAnsi="Calibri" w:cs="Calibri"/>
        </w:rPr>
        <w:t>4.  Don’t know</w:t>
      </w:r>
      <w:r w:rsidRPr="00A44EC7">
        <w:rPr>
          <w:rFonts w:ascii="Calibri" w:hAnsi="Calibri" w:cs="Calibri"/>
          <w:b/>
        </w:rPr>
        <w:t xml:space="preserve"> [REQUEST REFERRAL TO DECISION MAKER AND THEN TERMINATE VIA R1</w:t>
      </w:r>
      <w:r>
        <w:rPr>
          <w:rFonts w:ascii="Calibri" w:hAnsi="Calibri" w:cs="Calibri"/>
          <w:b/>
        </w:rPr>
        <w:t>]</w:t>
      </w:r>
    </w:p>
    <w:p w14:paraId="7B0B87EF" w14:textId="77777777" w:rsidR="0000785A" w:rsidRDefault="0000785A" w:rsidP="0000785A">
      <w:pPr>
        <w:ind w:left="720" w:hanging="720"/>
        <w:rPr>
          <w:rFonts w:ascii="Calibri" w:hAnsi="Calibri" w:cs="Calibri"/>
        </w:rPr>
      </w:pPr>
    </w:p>
    <w:p w14:paraId="7B0B87F0" w14:textId="77777777" w:rsidR="0000785A" w:rsidRPr="00EA7DFE" w:rsidRDefault="0000785A" w:rsidP="0000785A">
      <w:pPr>
        <w:ind w:left="720" w:hanging="720"/>
        <w:rPr>
          <w:rFonts w:ascii="Calibri" w:hAnsi="Calibri" w:cs="Calibri"/>
          <w:b/>
        </w:rPr>
      </w:pPr>
      <w:r w:rsidRPr="00EA7DFE">
        <w:rPr>
          <w:rFonts w:ascii="Calibri" w:hAnsi="Calibri" w:cs="Calibri"/>
          <w:b/>
        </w:rPr>
        <w:t>[IF S1=1 OR 3, ASK S</w:t>
      </w:r>
      <w:r w:rsidRPr="00A44EC7">
        <w:rPr>
          <w:rFonts w:ascii="Calibri" w:hAnsi="Calibri" w:cs="Calibri"/>
          <w:b/>
        </w:rPr>
        <w:t xml:space="preserve">2; OTHERWISE SHOW R1 AND TERMINATE WITHOUT SHOWING STANDARD TERMINATE LANGUAGE] </w:t>
      </w:r>
    </w:p>
    <w:p w14:paraId="7B0B87F1" w14:textId="77777777" w:rsidR="0000785A" w:rsidRDefault="0000785A" w:rsidP="0000785A">
      <w:pPr>
        <w:keepNext/>
        <w:outlineLvl w:val="2"/>
        <w:rPr>
          <w:rFonts w:ascii="Calibri" w:hAnsi="Calibri" w:cs="Calibri"/>
          <w:b/>
          <w:bCs/>
          <w:caps/>
          <w:smallCaps/>
        </w:rPr>
      </w:pPr>
    </w:p>
    <w:p w14:paraId="7B0B87F2" w14:textId="77777777" w:rsidR="0000785A" w:rsidRPr="00A44EC7" w:rsidRDefault="0000785A" w:rsidP="0000785A">
      <w:pPr>
        <w:keepNext/>
        <w:outlineLvl w:val="2"/>
        <w:rPr>
          <w:rFonts w:ascii="Calibri" w:hAnsi="Calibri" w:cs="Calibri"/>
          <w:b/>
          <w:bCs/>
          <w:caps/>
          <w:smallCaps/>
        </w:rPr>
      </w:pPr>
      <w:r w:rsidRPr="00A44EC7">
        <w:rPr>
          <w:rFonts w:ascii="Calibri" w:hAnsi="Calibri" w:cs="Calibri"/>
          <w:b/>
          <w:bCs/>
          <w:caps/>
          <w:smallCaps/>
        </w:rPr>
        <w:t>[R1 TERMINATE TEXT – NOT A DECISION MAKER]</w:t>
      </w:r>
    </w:p>
    <w:p w14:paraId="7B0B87F3" w14:textId="77777777" w:rsidR="0000785A" w:rsidRPr="00A44EC7" w:rsidRDefault="0000785A" w:rsidP="0000785A">
      <w:pPr>
        <w:ind w:left="720" w:hanging="720"/>
        <w:rPr>
          <w:rFonts w:ascii="Calibri" w:hAnsi="Calibri" w:cs="Calibri"/>
        </w:rPr>
      </w:pPr>
      <w:r w:rsidRPr="00A44EC7">
        <w:rPr>
          <w:rFonts w:ascii="Calibri" w:hAnsi="Calibri" w:cs="Calibri"/>
        </w:rPr>
        <w:t>R1.</w:t>
      </w:r>
      <w:r w:rsidRPr="00A44EC7">
        <w:rPr>
          <w:rFonts w:ascii="Calibri" w:hAnsi="Calibri" w:cs="Calibri"/>
        </w:rPr>
        <w:tab/>
        <w:t xml:space="preserve">Thank you for taking the time to see if you are eligible to participate in this survey. At this time we need responses from someone in your household who has specific knowledge about the way your household makes decisions about energy-related issues.  </w:t>
      </w:r>
    </w:p>
    <w:p w14:paraId="7B0B87F4" w14:textId="77777777" w:rsidR="0000785A" w:rsidRPr="00A44EC7" w:rsidRDefault="0000785A" w:rsidP="0000785A">
      <w:pPr>
        <w:ind w:left="720"/>
        <w:rPr>
          <w:rFonts w:ascii="Calibri" w:hAnsi="Calibri" w:cs="Calibri"/>
          <w:b/>
          <w:bCs/>
        </w:rPr>
      </w:pPr>
      <w:r w:rsidRPr="00A44EC7">
        <w:rPr>
          <w:rFonts w:ascii="Calibri" w:hAnsi="Calibri" w:cs="Calibri"/>
        </w:rPr>
        <w:t>We would appreciate it if you would provide that person with the invitation postcard you received or refer them to the following link so that they may complete this survey with the following ID:</w:t>
      </w:r>
      <w:r w:rsidRPr="00A44EC7">
        <w:rPr>
          <w:rFonts w:ascii="Calibri" w:hAnsi="Calibri" w:cs="Calibri"/>
          <w:b/>
          <w:bCs/>
        </w:rPr>
        <w:t xml:space="preserve"> </w:t>
      </w:r>
    </w:p>
    <w:p w14:paraId="7B0B87F5" w14:textId="77777777" w:rsidR="0000785A" w:rsidRPr="00983F47" w:rsidRDefault="0000785A" w:rsidP="0000785A">
      <w:pPr>
        <w:keepNext/>
        <w:ind w:firstLine="720"/>
        <w:jc w:val="center"/>
        <w:outlineLvl w:val="2"/>
        <w:rPr>
          <w:rFonts w:ascii="Calibri" w:hAnsi="Calibri" w:cs="Calibri"/>
          <w:b/>
          <w:bCs/>
        </w:rPr>
      </w:pPr>
      <w:r w:rsidRPr="00983F47">
        <w:rPr>
          <w:rFonts w:ascii="Calibri" w:hAnsi="Calibri" w:cs="Calibri"/>
          <w:b/>
          <w:bCs/>
        </w:rPr>
        <w:t>Link: [URL]</w:t>
      </w:r>
      <w:r w:rsidRPr="00983F47">
        <w:rPr>
          <w:rFonts w:ascii="Calibri" w:hAnsi="Calibri" w:cs="Calibri"/>
          <w:b/>
        </w:rPr>
        <w:t xml:space="preserve"> http://tiny.cc./ameren2</w:t>
      </w:r>
    </w:p>
    <w:p w14:paraId="7B0B87F6" w14:textId="77777777" w:rsidR="0000785A" w:rsidRDefault="0000785A" w:rsidP="0000785A">
      <w:pPr>
        <w:rPr>
          <w:rFonts w:ascii="Calibri" w:hAnsi="Calibri" w:cs="Calibri"/>
          <w:b/>
          <w:bCs/>
          <w:caps/>
          <w:smallCaps/>
        </w:rPr>
      </w:pPr>
      <w:r>
        <w:rPr>
          <w:rFonts w:ascii="Calibri" w:hAnsi="Calibri" w:cs="Calibri"/>
          <w:b/>
          <w:bCs/>
          <w:caps/>
          <w:smallCaps/>
        </w:rPr>
        <w:br w:type="page"/>
      </w:r>
    </w:p>
    <w:p w14:paraId="7B0B87F7" w14:textId="77777777" w:rsidR="0000785A" w:rsidRDefault="0000785A" w:rsidP="0000785A">
      <w:pPr>
        <w:keepNext/>
        <w:outlineLvl w:val="2"/>
        <w:rPr>
          <w:rFonts w:ascii="Calibri" w:hAnsi="Calibri" w:cs="Calibri"/>
          <w:b/>
          <w:bCs/>
          <w:caps/>
          <w:smallCaps/>
        </w:rPr>
      </w:pPr>
    </w:p>
    <w:p w14:paraId="7B0B87F8" w14:textId="77777777" w:rsidR="0000785A" w:rsidRPr="00B318C3" w:rsidRDefault="0000785A" w:rsidP="0000785A">
      <w:pPr>
        <w:keepNext/>
        <w:outlineLvl w:val="2"/>
        <w:rPr>
          <w:rFonts w:ascii="Calibri" w:hAnsi="Calibri" w:cs="Calibri"/>
          <w:b/>
          <w:bCs/>
          <w:caps/>
          <w:smallCaps/>
        </w:rPr>
      </w:pPr>
      <w:r w:rsidRPr="00B318C3">
        <w:rPr>
          <w:rFonts w:ascii="Calibri" w:hAnsi="Calibri" w:cs="Calibri"/>
          <w:b/>
          <w:bCs/>
          <w:caps/>
          <w:smallCaps/>
        </w:rPr>
        <w:t>[PROGRAMMER NOTE: IF A RESPONDENT TERMINATES VIA S2</w:t>
      </w:r>
      <w:r>
        <w:rPr>
          <w:rFonts w:ascii="Calibri" w:hAnsi="Calibri" w:cs="Calibri"/>
          <w:b/>
          <w:bCs/>
          <w:caps/>
          <w:smallCaps/>
        </w:rPr>
        <w:t>,</w:t>
      </w:r>
      <w:r w:rsidRPr="00B318C3">
        <w:rPr>
          <w:rFonts w:ascii="Calibri" w:hAnsi="Calibri" w:cs="Calibri"/>
          <w:b/>
          <w:bCs/>
          <w:caps/>
          <w:smallCaps/>
        </w:rPr>
        <w:t xml:space="preserve"> DELETE DATA COLLECTED AND RESET SURVEY REENTRY POSITION FOR THAT SURVEY ID# BACK TO THE BEGINNING OF THE SURVEY. RECORD THE DATA DELETED FOR THAT SURVEY ID# ELSEWHERE SO WE CAN TRACK THE NUMBER OF TIMES AND REASONS RESPONDENTS DISQUALIFY AT S2 AS WELL AS THE NUMBER OF TIMES THESE PREVIOUSLY USED SURVEY ID#’S ARE REUSED.  FOR ALL RESPONDENTS THAT DO NOT TERMINATE VIA S5R, DO NOT aLLOW SURVEY ID# TO BE USED AGAIN.]</w:t>
      </w:r>
    </w:p>
    <w:p w14:paraId="7B0B87F9" w14:textId="77777777" w:rsidR="0000785A" w:rsidRPr="007159A2" w:rsidRDefault="0000785A" w:rsidP="0000785A">
      <w:pPr>
        <w:tabs>
          <w:tab w:val="left" w:pos="900"/>
        </w:tabs>
        <w:rPr>
          <w:rFonts w:ascii="Calibri" w:hAnsi="Calibri" w:cs="Calibri"/>
          <w:b/>
          <w:highlight w:val="yellow"/>
        </w:rPr>
      </w:pPr>
      <w:r w:rsidRPr="00B318C3">
        <w:rPr>
          <w:rFonts w:ascii="Calibri" w:hAnsi="Calibri" w:cs="Calibri"/>
          <w:b/>
          <w:color w:val="000080"/>
        </w:rPr>
        <w:t>{NOTE: THIS WILL ALLOW A RESPONDENT WHO DOES NOT PERSONALLY QUALIFY TO FORWARD THEIR SURVEY ID# TO A CO-WORKER WHO MAY BE BETTER QUALIFIED TO ANSWER THE SURVEY.}</w:t>
      </w:r>
      <w:r>
        <w:rPr>
          <w:rFonts w:ascii="Calibri" w:hAnsi="Calibri" w:cs="Calibri"/>
          <w:b/>
          <w:color w:val="000080"/>
        </w:rPr>
        <w:t xml:space="preserve">  </w:t>
      </w:r>
    </w:p>
    <w:p w14:paraId="7B0B87FA" w14:textId="77777777" w:rsidR="0000785A" w:rsidRPr="007159A2" w:rsidRDefault="0000785A" w:rsidP="0000785A">
      <w:pPr>
        <w:rPr>
          <w:rFonts w:ascii="Calibri" w:hAnsi="Calibri" w:cs="Calibri"/>
          <w:sz w:val="8"/>
          <w:szCs w:val="8"/>
          <w:highlight w:val="yellow"/>
        </w:rPr>
      </w:pPr>
    </w:p>
    <w:p w14:paraId="7B0B87FB" w14:textId="77777777" w:rsidR="0000785A" w:rsidRPr="007159A2" w:rsidRDefault="0000785A" w:rsidP="0000785A">
      <w:pPr>
        <w:ind w:left="720" w:hanging="720"/>
        <w:rPr>
          <w:rFonts w:ascii="Calibri" w:hAnsi="Calibri" w:cs="Calibri"/>
          <w:sz w:val="10"/>
          <w:szCs w:val="10"/>
          <w:highlight w:val="yellow"/>
        </w:rPr>
      </w:pPr>
    </w:p>
    <w:p w14:paraId="7B0B87FC" w14:textId="77777777" w:rsidR="0000785A" w:rsidRDefault="0000785A" w:rsidP="0000785A">
      <w:pPr>
        <w:tabs>
          <w:tab w:val="left" w:pos="900"/>
        </w:tabs>
        <w:ind w:left="720" w:hanging="720"/>
        <w:rPr>
          <w:rFonts w:ascii="Calibri" w:hAnsi="Calibri" w:cs="Calibri"/>
          <w:bCs/>
        </w:rPr>
      </w:pPr>
      <w:r w:rsidRPr="00A44EC7">
        <w:rPr>
          <w:rFonts w:ascii="Calibri" w:hAnsi="Calibri" w:cs="Calibri"/>
          <w:b/>
        </w:rPr>
        <w:t>[NEW PROGRAMMER NOTE 7/16 –FOR ALL TERMINATES BEYOND THIS POINT, USE THE GENERAL TERMINATE TEXT ON PG 6]</w:t>
      </w:r>
    </w:p>
    <w:p w14:paraId="7B0B87FD" w14:textId="77777777" w:rsidR="0000785A" w:rsidRDefault="0000785A" w:rsidP="0000785A">
      <w:pPr>
        <w:tabs>
          <w:tab w:val="left" w:pos="900"/>
        </w:tabs>
        <w:ind w:left="720" w:hanging="720"/>
        <w:rPr>
          <w:rFonts w:ascii="Calibri" w:hAnsi="Calibri" w:cs="Calibri"/>
          <w:bCs/>
        </w:rPr>
      </w:pPr>
    </w:p>
    <w:p w14:paraId="7B0B87FE" w14:textId="77777777" w:rsidR="0000785A" w:rsidRPr="00EA7DFE" w:rsidRDefault="0000785A" w:rsidP="0000785A">
      <w:pPr>
        <w:tabs>
          <w:tab w:val="left" w:pos="900"/>
        </w:tabs>
        <w:ind w:left="720" w:hanging="720"/>
        <w:rPr>
          <w:rFonts w:ascii="Calibri" w:hAnsi="Calibri" w:cs="Calibri"/>
          <w:bCs/>
        </w:rPr>
      </w:pPr>
      <w:r w:rsidRPr="00EA7DFE">
        <w:rPr>
          <w:rFonts w:ascii="Calibri" w:hAnsi="Calibri" w:cs="Calibri"/>
          <w:bCs/>
        </w:rPr>
        <w:t>S2.</w:t>
      </w:r>
      <w:r w:rsidRPr="00EA7DFE">
        <w:rPr>
          <w:rFonts w:ascii="Calibri" w:hAnsi="Calibri" w:cs="Calibri"/>
          <w:bCs/>
        </w:rPr>
        <w:tab/>
        <w:t>Which of the following categories represents your current age?</w:t>
      </w:r>
    </w:p>
    <w:p w14:paraId="7B0B87FF" w14:textId="77777777" w:rsidR="0000785A" w:rsidRPr="00EA7DFE" w:rsidRDefault="0000785A" w:rsidP="0000785A">
      <w:pPr>
        <w:tabs>
          <w:tab w:val="left" w:pos="900"/>
        </w:tabs>
        <w:ind w:left="720" w:hanging="720"/>
        <w:rPr>
          <w:rFonts w:ascii="Calibri" w:hAnsi="Calibri" w:cs="Calibri"/>
          <w:bCs/>
        </w:rPr>
      </w:pPr>
    </w:p>
    <w:p w14:paraId="7B0B8800" w14:textId="77777777" w:rsidR="0000785A" w:rsidRPr="00EA7DFE" w:rsidRDefault="0000785A" w:rsidP="0000785A">
      <w:pPr>
        <w:tabs>
          <w:tab w:val="left" w:pos="3960"/>
        </w:tabs>
        <w:ind w:left="720"/>
        <w:rPr>
          <w:rFonts w:ascii="Calibri" w:hAnsi="Calibri" w:cs="Calibri"/>
          <w:b/>
          <w:bCs/>
        </w:rPr>
      </w:pPr>
      <w:r w:rsidRPr="00EA7DFE">
        <w:rPr>
          <w:rFonts w:ascii="Calibri" w:hAnsi="Calibri" w:cs="Calibri"/>
          <w:bCs/>
        </w:rPr>
        <w:t xml:space="preserve">1.  Less than 18 years old </w:t>
      </w:r>
      <w:r w:rsidRPr="00EA7DFE">
        <w:rPr>
          <w:rFonts w:ascii="Calibri" w:hAnsi="Calibri" w:cs="Calibri"/>
          <w:b/>
        </w:rPr>
        <w:t xml:space="preserve">[TERMINATE AFTER </w:t>
      </w:r>
      <w:r>
        <w:rPr>
          <w:rFonts w:ascii="Calibri" w:hAnsi="Calibri" w:cs="Calibri"/>
          <w:b/>
        </w:rPr>
        <w:t>S7</w:t>
      </w:r>
      <w:r w:rsidRPr="00EA7DFE">
        <w:rPr>
          <w:rFonts w:ascii="Calibri" w:hAnsi="Calibri" w:cs="Calibri"/>
          <w:b/>
        </w:rPr>
        <w:t>]</w:t>
      </w:r>
    </w:p>
    <w:p w14:paraId="7B0B8801" w14:textId="77777777" w:rsidR="0000785A" w:rsidRPr="00EA7DFE" w:rsidRDefault="0000785A" w:rsidP="0000785A">
      <w:pPr>
        <w:tabs>
          <w:tab w:val="center" w:pos="4320"/>
          <w:tab w:val="right" w:pos="8640"/>
        </w:tabs>
        <w:ind w:left="720"/>
        <w:rPr>
          <w:rFonts w:ascii="Calibri" w:hAnsi="Calibri" w:cs="Calibri"/>
        </w:rPr>
      </w:pPr>
      <w:r w:rsidRPr="00EA7DFE">
        <w:rPr>
          <w:rFonts w:ascii="Calibri" w:hAnsi="Calibri" w:cs="Calibri"/>
        </w:rPr>
        <w:t>2.  18-24</w:t>
      </w:r>
    </w:p>
    <w:p w14:paraId="7B0B8802" w14:textId="77777777" w:rsidR="0000785A" w:rsidRPr="00EA7DFE" w:rsidRDefault="0000785A" w:rsidP="0000785A">
      <w:pPr>
        <w:tabs>
          <w:tab w:val="center" w:pos="4320"/>
          <w:tab w:val="right" w:pos="8640"/>
        </w:tabs>
        <w:ind w:left="720"/>
        <w:rPr>
          <w:rFonts w:ascii="Calibri" w:hAnsi="Calibri" w:cs="Calibri"/>
        </w:rPr>
      </w:pPr>
      <w:r w:rsidRPr="00EA7DFE">
        <w:rPr>
          <w:rFonts w:ascii="Calibri" w:hAnsi="Calibri" w:cs="Calibri"/>
        </w:rPr>
        <w:t>3.  25-34</w:t>
      </w:r>
    </w:p>
    <w:p w14:paraId="7B0B8803" w14:textId="77777777" w:rsidR="0000785A" w:rsidRPr="00EA7DFE" w:rsidRDefault="0000785A" w:rsidP="0000785A">
      <w:pPr>
        <w:tabs>
          <w:tab w:val="center" w:pos="4320"/>
          <w:tab w:val="right" w:pos="8640"/>
        </w:tabs>
        <w:ind w:left="720"/>
        <w:rPr>
          <w:rFonts w:ascii="Calibri" w:hAnsi="Calibri" w:cs="Calibri"/>
        </w:rPr>
      </w:pPr>
      <w:r w:rsidRPr="00EA7DFE">
        <w:rPr>
          <w:rFonts w:ascii="Calibri" w:hAnsi="Calibri" w:cs="Calibri"/>
        </w:rPr>
        <w:t>4.  35-44</w:t>
      </w:r>
    </w:p>
    <w:p w14:paraId="7B0B8804" w14:textId="77777777" w:rsidR="0000785A" w:rsidRPr="00EA7DFE" w:rsidRDefault="0000785A" w:rsidP="0000785A">
      <w:pPr>
        <w:tabs>
          <w:tab w:val="center" w:pos="4320"/>
          <w:tab w:val="right" w:pos="8640"/>
        </w:tabs>
        <w:ind w:left="720"/>
        <w:rPr>
          <w:rFonts w:ascii="Calibri" w:hAnsi="Calibri" w:cs="Calibri"/>
        </w:rPr>
      </w:pPr>
      <w:r w:rsidRPr="00EA7DFE">
        <w:rPr>
          <w:rFonts w:ascii="Calibri" w:hAnsi="Calibri" w:cs="Calibri"/>
        </w:rPr>
        <w:t>5.  45-54</w:t>
      </w:r>
    </w:p>
    <w:p w14:paraId="7B0B8805" w14:textId="77777777" w:rsidR="0000785A" w:rsidRPr="00EA7DFE" w:rsidRDefault="0000785A" w:rsidP="0000785A">
      <w:pPr>
        <w:tabs>
          <w:tab w:val="center" w:pos="4320"/>
          <w:tab w:val="right" w:pos="8640"/>
        </w:tabs>
        <w:ind w:left="720"/>
        <w:rPr>
          <w:rFonts w:ascii="Calibri" w:hAnsi="Calibri" w:cs="Calibri"/>
        </w:rPr>
      </w:pPr>
      <w:r w:rsidRPr="00EA7DFE">
        <w:rPr>
          <w:rFonts w:ascii="Calibri" w:hAnsi="Calibri" w:cs="Calibri"/>
        </w:rPr>
        <w:t>6.  55-64</w:t>
      </w:r>
    </w:p>
    <w:p w14:paraId="7B0B8806" w14:textId="77777777" w:rsidR="0000785A" w:rsidRPr="00EA7DFE" w:rsidRDefault="0000785A" w:rsidP="0000785A">
      <w:pPr>
        <w:tabs>
          <w:tab w:val="center" w:pos="4320"/>
          <w:tab w:val="right" w:pos="8640"/>
        </w:tabs>
        <w:ind w:left="720"/>
        <w:rPr>
          <w:rFonts w:ascii="Calibri" w:hAnsi="Calibri" w:cs="Calibri"/>
        </w:rPr>
      </w:pPr>
      <w:r w:rsidRPr="00EA7DFE">
        <w:rPr>
          <w:rFonts w:ascii="Calibri" w:hAnsi="Calibri" w:cs="Calibri"/>
        </w:rPr>
        <w:t>7.  65 or more years old</w:t>
      </w:r>
    </w:p>
    <w:p w14:paraId="7B0B8807" w14:textId="77777777" w:rsidR="0000785A" w:rsidRPr="00EA7DFE" w:rsidRDefault="0000785A" w:rsidP="0000785A">
      <w:pPr>
        <w:tabs>
          <w:tab w:val="center" w:pos="4320"/>
          <w:tab w:val="right" w:pos="8640"/>
        </w:tabs>
        <w:ind w:left="720"/>
        <w:rPr>
          <w:rFonts w:ascii="Calibri" w:hAnsi="Calibri" w:cs="Calibri"/>
        </w:rPr>
      </w:pPr>
    </w:p>
    <w:p w14:paraId="7B0B8808" w14:textId="77777777" w:rsidR="0000785A" w:rsidRPr="00EA7DFE" w:rsidRDefault="0000785A" w:rsidP="0000785A">
      <w:pPr>
        <w:ind w:left="720" w:hanging="720"/>
        <w:rPr>
          <w:rFonts w:ascii="Calibri" w:hAnsi="Calibri" w:cs="Calibri"/>
        </w:rPr>
      </w:pPr>
    </w:p>
    <w:p w14:paraId="7B0B8809" w14:textId="77777777" w:rsidR="0000785A" w:rsidRPr="00EA7DFE" w:rsidRDefault="0000785A" w:rsidP="0000785A">
      <w:pPr>
        <w:ind w:left="720" w:hanging="720"/>
        <w:rPr>
          <w:rFonts w:ascii="Calibri" w:hAnsi="Calibri" w:cs="Calibri"/>
          <w:b/>
        </w:rPr>
      </w:pPr>
      <w:r w:rsidRPr="00A44EC7">
        <w:rPr>
          <w:rFonts w:ascii="Calibri" w:hAnsi="Calibri" w:cs="Calibri"/>
          <w:b/>
        </w:rPr>
        <w:t>[IF S2=2-7, ASK S3; OTHERWISE ASK S3 BUT FLAG AS TERMINATE AND END SCREENER</w:t>
      </w:r>
      <w:r>
        <w:rPr>
          <w:rFonts w:ascii="Calibri" w:hAnsi="Calibri" w:cs="Calibri"/>
          <w:b/>
        </w:rPr>
        <w:t xml:space="preserve"> </w:t>
      </w:r>
      <w:r w:rsidRPr="00EA7DFE">
        <w:rPr>
          <w:rFonts w:ascii="Calibri" w:hAnsi="Calibri" w:cs="Calibri"/>
          <w:b/>
        </w:rPr>
        <w:t xml:space="preserve">AFTER </w:t>
      </w:r>
      <w:r>
        <w:rPr>
          <w:rFonts w:ascii="Calibri" w:hAnsi="Calibri" w:cs="Calibri"/>
          <w:b/>
        </w:rPr>
        <w:t>S7</w:t>
      </w:r>
      <w:r w:rsidRPr="00EA7DFE">
        <w:rPr>
          <w:rFonts w:ascii="Calibri" w:hAnsi="Calibri" w:cs="Calibri"/>
          <w:b/>
        </w:rPr>
        <w:t>]</w:t>
      </w:r>
    </w:p>
    <w:p w14:paraId="7B0B880A" w14:textId="77777777" w:rsidR="0000785A" w:rsidRPr="00EA7DFE" w:rsidRDefault="0000785A" w:rsidP="0000785A">
      <w:pPr>
        <w:tabs>
          <w:tab w:val="left" w:pos="900"/>
        </w:tabs>
        <w:ind w:left="720" w:hanging="720"/>
        <w:rPr>
          <w:rFonts w:ascii="Calibri" w:hAnsi="Calibri" w:cs="Calibri"/>
          <w:bCs/>
        </w:rPr>
      </w:pPr>
      <w:r>
        <w:rPr>
          <w:rFonts w:ascii="Calibri" w:hAnsi="Calibri" w:cs="Calibri"/>
          <w:bCs/>
        </w:rPr>
        <w:t>S3</w:t>
      </w:r>
      <w:r w:rsidRPr="00EA7DFE">
        <w:rPr>
          <w:rFonts w:ascii="Calibri" w:hAnsi="Calibri" w:cs="Calibri"/>
          <w:bCs/>
        </w:rPr>
        <w:t>.</w:t>
      </w:r>
      <w:r w:rsidRPr="00EA7DFE">
        <w:rPr>
          <w:rFonts w:ascii="Calibri" w:hAnsi="Calibri" w:cs="Calibri"/>
          <w:bCs/>
        </w:rPr>
        <w:tab/>
        <w:t>Do you, or does anyone else in your household work for a gas or electric utility company?</w:t>
      </w:r>
    </w:p>
    <w:p w14:paraId="7B0B880B" w14:textId="77777777" w:rsidR="0000785A" w:rsidRPr="00EA7DFE" w:rsidRDefault="0000785A" w:rsidP="0000785A">
      <w:pPr>
        <w:tabs>
          <w:tab w:val="left" w:pos="900"/>
        </w:tabs>
        <w:ind w:left="720" w:hanging="720"/>
        <w:rPr>
          <w:rFonts w:ascii="Calibri" w:hAnsi="Calibri" w:cs="Calibri"/>
          <w:bCs/>
        </w:rPr>
      </w:pPr>
    </w:p>
    <w:p w14:paraId="7B0B880C" w14:textId="77777777" w:rsidR="0000785A" w:rsidRPr="00EA7DFE" w:rsidRDefault="0000785A" w:rsidP="0000785A">
      <w:pPr>
        <w:tabs>
          <w:tab w:val="left" w:pos="3960"/>
        </w:tabs>
        <w:ind w:left="720"/>
        <w:rPr>
          <w:rFonts w:ascii="Calibri" w:hAnsi="Calibri" w:cs="Calibri"/>
          <w:b/>
          <w:bCs/>
        </w:rPr>
      </w:pPr>
      <w:r w:rsidRPr="00EA7DFE">
        <w:rPr>
          <w:rFonts w:ascii="Calibri" w:hAnsi="Calibri" w:cs="Calibri"/>
          <w:bCs/>
        </w:rPr>
        <w:t xml:space="preserve">1.  Yes </w:t>
      </w:r>
      <w:r w:rsidRPr="00EA7DFE">
        <w:rPr>
          <w:rFonts w:ascii="Calibri" w:hAnsi="Calibri" w:cs="Calibri"/>
          <w:b/>
        </w:rPr>
        <w:t xml:space="preserve">[TERMINATE AFTER </w:t>
      </w:r>
      <w:r>
        <w:rPr>
          <w:rFonts w:ascii="Calibri" w:hAnsi="Calibri" w:cs="Calibri"/>
          <w:b/>
        </w:rPr>
        <w:t>S7</w:t>
      </w:r>
      <w:r w:rsidRPr="00EA7DFE">
        <w:rPr>
          <w:rFonts w:ascii="Calibri" w:hAnsi="Calibri" w:cs="Calibri"/>
          <w:b/>
        </w:rPr>
        <w:t>]</w:t>
      </w:r>
      <w:r w:rsidRPr="00577D63">
        <w:rPr>
          <w:rFonts w:ascii="Calibri" w:hAnsi="Calibri" w:cs="Calibri"/>
          <w:b/>
          <w:highlight w:val="magenta"/>
        </w:rPr>
        <w:t xml:space="preserve"> </w:t>
      </w:r>
    </w:p>
    <w:p w14:paraId="7B0B880D" w14:textId="77777777" w:rsidR="0000785A" w:rsidRPr="00EA7DFE" w:rsidRDefault="0000785A" w:rsidP="0000785A">
      <w:pPr>
        <w:tabs>
          <w:tab w:val="center" w:pos="4320"/>
          <w:tab w:val="right" w:pos="8640"/>
        </w:tabs>
        <w:ind w:left="720"/>
        <w:rPr>
          <w:rFonts w:ascii="Calibri" w:hAnsi="Calibri" w:cs="Calibri"/>
        </w:rPr>
      </w:pPr>
      <w:r w:rsidRPr="00EA7DFE">
        <w:rPr>
          <w:rFonts w:ascii="Calibri" w:hAnsi="Calibri" w:cs="Calibri"/>
        </w:rPr>
        <w:t>2.  No</w:t>
      </w:r>
    </w:p>
    <w:p w14:paraId="7B0B880E" w14:textId="77777777" w:rsidR="0000785A" w:rsidRDefault="0000785A" w:rsidP="0000785A">
      <w:pPr>
        <w:ind w:left="720" w:hanging="720"/>
        <w:rPr>
          <w:rFonts w:ascii="Calibri" w:hAnsi="Calibri" w:cs="Calibri"/>
        </w:rPr>
      </w:pPr>
    </w:p>
    <w:p w14:paraId="7B0B880F" w14:textId="77777777" w:rsidR="0000785A" w:rsidRPr="00A44EC7" w:rsidRDefault="0000785A" w:rsidP="0000785A">
      <w:pPr>
        <w:rPr>
          <w:rFonts w:ascii="Calibri" w:hAnsi="Calibri" w:cs="Calibri"/>
        </w:rPr>
      </w:pPr>
      <w:r w:rsidRPr="00A44EC7">
        <w:rPr>
          <w:rFonts w:ascii="Calibri" w:hAnsi="Calibri" w:cs="Calibri"/>
        </w:rPr>
        <w:t>[ASK ALL]</w:t>
      </w:r>
    </w:p>
    <w:p w14:paraId="7B0B8810" w14:textId="77777777" w:rsidR="0000785A" w:rsidRPr="00A44EC7" w:rsidRDefault="0000785A" w:rsidP="0000785A">
      <w:pPr>
        <w:rPr>
          <w:rFonts w:ascii="Calibri" w:hAnsi="Calibri" w:cs="Calibri"/>
        </w:rPr>
      </w:pPr>
      <w:r w:rsidRPr="00A44EC7">
        <w:rPr>
          <w:rFonts w:ascii="Calibri" w:hAnsi="Calibri" w:cs="Calibri"/>
        </w:rPr>
        <w:t xml:space="preserve">S4. </w:t>
      </w:r>
      <w:r w:rsidRPr="00A44EC7">
        <w:rPr>
          <w:rFonts w:ascii="Calibri" w:hAnsi="Calibri" w:cs="Calibri"/>
        </w:rPr>
        <w:tab/>
        <w:t>Do you own or rent your home?</w:t>
      </w:r>
    </w:p>
    <w:p w14:paraId="7B0B8811" w14:textId="77777777" w:rsidR="0000785A" w:rsidRPr="00A44EC7" w:rsidRDefault="0000785A" w:rsidP="0000785A">
      <w:pPr>
        <w:rPr>
          <w:rFonts w:ascii="Calibri" w:hAnsi="Calibri" w:cs="Calibri"/>
        </w:rPr>
      </w:pPr>
    </w:p>
    <w:p w14:paraId="7B0B8812" w14:textId="77777777" w:rsidR="0000785A" w:rsidRPr="00A44EC7" w:rsidRDefault="0000785A" w:rsidP="0000785A">
      <w:pPr>
        <w:rPr>
          <w:rFonts w:ascii="Calibri" w:hAnsi="Calibri" w:cs="Calibri"/>
        </w:rPr>
      </w:pPr>
      <w:r w:rsidRPr="00A44EC7">
        <w:rPr>
          <w:rFonts w:ascii="Calibri" w:hAnsi="Calibri" w:cs="Calibri"/>
        </w:rPr>
        <w:tab/>
        <w:t>1.  Own (or in the process of buying it)</w:t>
      </w:r>
    </w:p>
    <w:p w14:paraId="7B0B8813" w14:textId="77777777" w:rsidR="0000785A" w:rsidRPr="00A44EC7" w:rsidRDefault="0000785A" w:rsidP="0000785A">
      <w:pPr>
        <w:rPr>
          <w:rFonts w:ascii="Calibri" w:hAnsi="Calibri" w:cs="Calibri"/>
        </w:rPr>
      </w:pPr>
      <w:r w:rsidRPr="00A44EC7">
        <w:rPr>
          <w:rFonts w:ascii="Calibri" w:hAnsi="Calibri" w:cs="Calibri"/>
        </w:rPr>
        <w:tab/>
        <w:t>2.  Rent / lease</w:t>
      </w:r>
    </w:p>
    <w:p w14:paraId="7B0B8814" w14:textId="77777777" w:rsidR="0000785A" w:rsidRPr="00A44EC7" w:rsidRDefault="0000785A" w:rsidP="0000785A">
      <w:pPr>
        <w:rPr>
          <w:rFonts w:ascii="Calibri" w:hAnsi="Calibri" w:cs="Calibri"/>
        </w:rPr>
      </w:pPr>
    </w:p>
    <w:p w14:paraId="7B0B8815" w14:textId="77777777" w:rsidR="0000785A" w:rsidRPr="00E93941" w:rsidRDefault="0000785A" w:rsidP="0000785A">
      <w:pPr>
        <w:ind w:left="720" w:hanging="720"/>
        <w:rPr>
          <w:rFonts w:ascii="Calibri" w:hAnsi="Calibri" w:cs="Calibri"/>
          <w:b/>
        </w:rPr>
      </w:pPr>
      <w:r w:rsidRPr="00A44EC7">
        <w:rPr>
          <w:rFonts w:ascii="Calibri" w:hAnsi="Calibri" w:cs="Calibri"/>
          <w:b/>
        </w:rPr>
        <w:t>[PROGRAMMER NOTE: QS5 AND QS6 SHOULD BE PROGRAMMED EXACTLY LIKE S5 &amp; S6 IN THE RES PROG INTEREST SURVEY]</w:t>
      </w:r>
    </w:p>
    <w:p w14:paraId="7B0B8816" w14:textId="77777777" w:rsidR="0000785A" w:rsidRPr="00E93941" w:rsidRDefault="0000785A" w:rsidP="0000785A">
      <w:pPr>
        <w:ind w:left="720" w:hanging="720"/>
        <w:rPr>
          <w:rFonts w:ascii="Calibri" w:hAnsi="Calibri" w:cs="Calibri"/>
        </w:rPr>
      </w:pPr>
      <w:r w:rsidRPr="00E93941">
        <w:rPr>
          <w:rFonts w:ascii="Calibri" w:hAnsi="Calibri" w:cs="Calibri"/>
        </w:rPr>
        <w:t>S5.</w:t>
      </w:r>
      <w:r w:rsidRPr="00E93941">
        <w:rPr>
          <w:rFonts w:ascii="Calibri" w:hAnsi="Calibri" w:cs="Calibri"/>
        </w:rPr>
        <w:tab/>
        <w:t xml:space="preserve">How is your household billed for the electricity you use? </w:t>
      </w:r>
      <w:r w:rsidRPr="00290E13">
        <w:rPr>
          <w:rFonts w:ascii="Calibri" w:hAnsi="Calibri" w:cs="Calibri"/>
        </w:rPr>
        <w:t xml:space="preserve">  </w:t>
      </w:r>
    </w:p>
    <w:p w14:paraId="7B0B8817" w14:textId="77777777" w:rsidR="0000785A" w:rsidRPr="007159A2" w:rsidRDefault="0000785A" w:rsidP="0000785A">
      <w:pPr>
        <w:tabs>
          <w:tab w:val="left" w:pos="990"/>
        </w:tabs>
        <w:spacing w:after="60"/>
        <w:ind w:left="990" w:hanging="270"/>
        <w:rPr>
          <w:rFonts w:ascii="Calibri" w:hAnsi="Calibri" w:cs="Calibri"/>
          <w:highlight w:val="yellow"/>
        </w:rPr>
      </w:pPr>
      <w:r w:rsidRPr="00A44EC7">
        <w:rPr>
          <w:rFonts w:ascii="Calibri" w:hAnsi="Calibri" w:cs="Calibri"/>
        </w:rPr>
        <w:t>1.</w:t>
      </w:r>
      <w:r w:rsidRPr="00A44EC7">
        <w:rPr>
          <w:rFonts w:ascii="Calibri" w:hAnsi="Calibri" w:cs="Calibri"/>
        </w:rPr>
        <w:tab/>
        <w:t xml:space="preserve">My household is billed directly by Ameren </w:t>
      </w:r>
      <w:smartTag w:uri="urn:schemas-microsoft-com:office:smarttags" w:element="State">
        <w:smartTag w:uri="urn:schemas-microsoft-com:office:smarttags" w:element="place">
          <w:r w:rsidRPr="00A44EC7">
            <w:rPr>
              <w:rFonts w:ascii="Calibri" w:hAnsi="Calibri" w:cs="Calibri"/>
            </w:rPr>
            <w:t>Illinois</w:t>
          </w:r>
        </w:smartTag>
      </w:smartTag>
      <w:r w:rsidRPr="00A44EC7">
        <w:rPr>
          <w:rFonts w:ascii="Calibri" w:hAnsi="Calibri" w:cs="Calibri"/>
        </w:rPr>
        <w:t xml:space="preserve"> </w:t>
      </w:r>
      <w:r w:rsidRPr="00A44EC7">
        <w:rPr>
          <w:rFonts w:ascii="Calibri" w:hAnsi="Calibri" w:cs="Calibri"/>
          <w:b/>
        </w:rPr>
        <w:t>[CONTINUE TO S6</w:t>
      </w:r>
      <w:r w:rsidRPr="00A44EC7">
        <w:rPr>
          <w:rFonts w:ascii="Calibri" w:hAnsi="Calibri" w:cs="Calibri"/>
        </w:rPr>
        <w:t xml:space="preserve">] </w:t>
      </w:r>
    </w:p>
    <w:p w14:paraId="7B0B8818" w14:textId="77777777" w:rsidR="0000785A" w:rsidRDefault="0000785A" w:rsidP="0000785A">
      <w:pPr>
        <w:tabs>
          <w:tab w:val="left" w:pos="990"/>
        </w:tabs>
        <w:spacing w:after="60"/>
        <w:ind w:left="990" w:hanging="270"/>
        <w:rPr>
          <w:rFonts w:ascii="Calibri" w:hAnsi="Calibri" w:cs="Calibri"/>
          <w:b/>
        </w:rPr>
      </w:pPr>
      <w:r w:rsidRPr="00A44EC7">
        <w:rPr>
          <w:rFonts w:ascii="Calibri" w:hAnsi="Calibri" w:cs="Calibri"/>
        </w:rPr>
        <w:t xml:space="preserve">2.  My household is NOT billed directly by Ameren Illinois; the cost for our electricity is included in our rent, or is paid by someone else   </w:t>
      </w:r>
      <w:r w:rsidRPr="00A44EC7">
        <w:rPr>
          <w:rFonts w:ascii="Calibri" w:hAnsi="Calibri" w:cs="Calibri"/>
          <w:b/>
        </w:rPr>
        <w:t xml:space="preserve">[ASK S6 – IF S6 NOT=1, ASK S7 AND TERMINATE] </w:t>
      </w:r>
    </w:p>
    <w:p w14:paraId="7B0B8819" w14:textId="77777777" w:rsidR="0000785A" w:rsidRPr="00EE6456" w:rsidRDefault="0000785A" w:rsidP="0000785A">
      <w:pPr>
        <w:tabs>
          <w:tab w:val="left" w:pos="990"/>
        </w:tabs>
        <w:spacing w:after="60"/>
        <w:ind w:left="990" w:hanging="270"/>
        <w:rPr>
          <w:rFonts w:ascii="Calibri" w:hAnsi="Calibri" w:cs="Calibri"/>
        </w:rPr>
      </w:pPr>
      <w:r w:rsidRPr="00A44EC7">
        <w:rPr>
          <w:rFonts w:ascii="Calibri" w:hAnsi="Calibri" w:cs="Calibri"/>
        </w:rPr>
        <w:t>3.</w:t>
      </w:r>
      <w:r w:rsidRPr="00A44EC7">
        <w:rPr>
          <w:rFonts w:ascii="Calibri" w:hAnsi="Calibri" w:cs="Calibri"/>
        </w:rPr>
        <w:tab/>
        <w:t xml:space="preserve">My household’s electricity is provided by another utility; </w:t>
      </w:r>
      <w:r w:rsidRPr="00A44EC7">
        <w:rPr>
          <w:rFonts w:ascii="Calibri" w:hAnsi="Calibri" w:cs="Calibri"/>
          <w:b/>
        </w:rPr>
        <w:t>not</w:t>
      </w:r>
      <w:r w:rsidRPr="00A44EC7">
        <w:rPr>
          <w:rFonts w:ascii="Calibri" w:hAnsi="Calibri" w:cs="Calibri"/>
        </w:rPr>
        <w:t xml:space="preserve"> Ameren </w:t>
      </w:r>
      <w:smartTag w:uri="urn:schemas-microsoft-com:office:smarttags" w:element="State">
        <w:smartTag w:uri="urn:schemas-microsoft-com:office:smarttags" w:element="place">
          <w:r w:rsidRPr="00A44EC7">
            <w:rPr>
              <w:rFonts w:ascii="Calibri" w:hAnsi="Calibri" w:cs="Calibri"/>
            </w:rPr>
            <w:t>Illinois</w:t>
          </w:r>
        </w:smartTag>
      </w:smartTag>
      <w:r w:rsidRPr="00A44EC7">
        <w:rPr>
          <w:rFonts w:ascii="Calibri" w:hAnsi="Calibri" w:cs="Calibri"/>
        </w:rPr>
        <w:t xml:space="preserve">   </w:t>
      </w:r>
      <w:r w:rsidRPr="00A44EC7">
        <w:rPr>
          <w:rFonts w:ascii="Calibri" w:hAnsi="Calibri" w:cs="Calibri"/>
          <w:b/>
        </w:rPr>
        <w:t xml:space="preserve">[ASK S6 – IF S6 NOT=1, TERMINATE AFTER </w:t>
      </w:r>
      <w:r w:rsidRPr="00EE6456">
        <w:rPr>
          <w:rFonts w:ascii="Calibri" w:hAnsi="Calibri" w:cs="Calibri"/>
          <w:b/>
        </w:rPr>
        <w:t xml:space="preserve">S7] </w:t>
      </w:r>
    </w:p>
    <w:p w14:paraId="7B0B881A" w14:textId="77777777" w:rsidR="0000785A" w:rsidRPr="00EE6456" w:rsidRDefault="0000785A" w:rsidP="0000785A">
      <w:pPr>
        <w:spacing w:after="60"/>
        <w:ind w:left="720" w:hanging="720"/>
        <w:rPr>
          <w:rFonts w:ascii="Calibri" w:hAnsi="Calibri" w:cs="Calibri"/>
        </w:rPr>
      </w:pPr>
      <w:r w:rsidRPr="007159A2">
        <w:rPr>
          <w:rFonts w:ascii="Calibri" w:hAnsi="Calibri" w:cs="Calibri"/>
        </w:rPr>
        <w:tab/>
      </w:r>
      <w:r w:rsidRPr="00A44EC7">
        <w:rPr>
          <w:rFonts w:ascii="Calibri" w:hAnsi="Calibri" w:cs="Calibri"/>
        </w:rPr>
        <w:t xml:space="preserve">4.  Don’t know </w:t>
      </w:r>
      <w:r w:rsidRPr="00A44EC7">
        <w:rPr>
          <w:rFonts w:ascii="Calibri" w:hAnsi="Calibri" w:cs="Calibri"/>
          <w:b/>
        </w:rPr>
        <w:t>[ASK S6, BUT TERMINATE AFTER S7, REGARDLESS OF S6 RESPONSE</w:t>
      </w:r>
      <w:r w:rsidRPr="00EE6456">
        <w:rPr>
          <w:rFonts w:ascii="Calibri" w:hAnsi="Calibri" w:cs="Calibri"/>
          <w:b/>
        </w:rPr>
        <w:t xml:space="preserve">] </w:t>
      </w:r>
    </w:p>
    <w:p w14:paraId="7B0B881B" w14:textId="77777777" w:rsidR="0000785A" w:rsidRPr="00A44EC7" w:rsidRDefault="0000785A" w:rsidP="0000785A">
      <w:pPr>
        <w:ind w:left="720" w:hanging="720"/>
        <w:rPr>
          <w:rFonts w:ascii="Calibri" w:hAnsi="Calibri" w:cs="Calibri"/>
        </w:rPr>
      </w:pPr>
      <w:r w:rsidRPr="00290E13">
        <w:rPr>
          <w:rFonts w:ascii="Calibri" w:hAnsi="Calibri" w:cs="Calibri"/>
          <w:highlight w:val="green"/>
        </w:rPr>
        <w:br w:type="page"/>
      </w:r>
      <w:r w:rsidRPr="00A44EC7">
        <w:rPr>
          <w:rFonts w:ascii="Calibri" w:hAnsi="Calibri" w:cs="Calibri"/>
        </w:rPr>
        <w:t>S6.</w:t>
      </w:r>
      <w:r w:rsidRPr="00A44EC7">
        <w:rPr>
          <w:rFonts w:ascii="Calibri" w:hAnsi="Calibri" w:cs="Calibri"/>
        </w:rPr>
        <w:tab/>
        <w:t xml:space="preserve">How is your household billed for the natural gas you use? </w:t>
      </w:r>
    </w:p>
    <w:p w14:paraId="7B0B881C" w14:textId="77777777" w:rsidR="0000785A" w:rsidRPr="007159A2" w:rsidRDefault="0000785A" w:rsidP="0000785A">
      <w:pPr>
        <w:tabs>
          <w:tab w:val="left" w:pos="990"/>
        </w:tabs>
        <w:spacing w:after="60"/>
        <w:ind w:left="990" w:hanging="270"/>
        <w:rPr>
          <w:rFonts w:ascii="Calibri" w:hAnsi="Calibri" w:cs="Calibri"/>
          <w:highlight w:val="yellow"/>
        </w:rPr>
      </w:pPr>
      <w:r w:rsidRPr="00A44EC7">
        <w:rPr>
          <w:rFonts w:ascii="Calibri" w:hAnsi="Calibri" w:cs="Calibri"/>
        </w:rPr>
        <w:t>1.</w:t>
      </w:r>
      <w:r w:rsidRPr="00A44EC7">
        <w:rPr>
          <w:rFonts w:ascii="Calibri" w:hAnsi="Calibri" w:cs="Calibri"/>
        </w:rPr>
        <w:tab/>
        <w:t xml:space="preserve">My household is billed directly by Ameren </w:t>
      </w:r>
      <w:smartTag w:uri="urn:schemas-microsoft-com:office:smarttags" w:element="place">
        <w:smartTag w:uri="urn:schemas-microsoft-com:office:smarttags" w:element="State">
          <w:r w:rsidRPr="00A44EC7">
            <w:rPr>
              <w:rFonts w:ascii="Calibri" w:hAnsi="Calibri" w:cs="Calibri"/>
            </w:rPr>
            <w:t>Illinois</w:t>
          </w:r>
        </w:smartTag>
      </w:smartTag>
      <w:r w:rsidRPr="00A44EC7">
        <w:rPr>
          <w:rFonts w:ascii="Calibri" w:hAnsi="Calibri" w:cs="Calibri"/>
          <w:b/>
        </w:rPr>
        <w:t xml:space="preserve"> [IF S5 NOT=4, </w:t>
      </w:r>
      <w:r w:rsidRPr="00EE6456">
        <w:rPr>
          <w:rFonts w:ascii="Calibri" w:hAnsi="Calibri" w:cs="Calibri"/>
          <w:b/>
        </w:rPr>
        <w:t xml:space="preserve">CONTINUE] </w:t>
      </w:r>
    </w:p>
    <w:p w14:paraId="7B0B881D" w14:textId="77777777" w:rsidR="0000785A" w:rsidRPr="007159A2" w:rsidRDefault="0000785A" w:rsidP="0000785A">
      <w:pPr>
        <w:tabs>
          <w:tab w:val="left" w:pos="990"/>
        </w:tabs>
        <w:spacing w:after="60"/>
        <w:ind w:left="990" w:hanging="270"/>
        <w:rPr>
          <w:rFonts w:ascii="Calibri" w:hAnsi="Calibri" w:cs="Calibri"/>
          <w:highlight w:val="yellow"/>
        </w:rPr>
      </w:pPr>
      <w:r w:rsidRPr="00A44EC7">
        <w:rPr>
          <w:rFonts w:ascii="Calibri" w:hAnsi="Calibri" w:cs="Calibri"/>
        </w:rPr>
        <w:t xml:space="preserve">2.  My household is NOT billed directly by Ameren </w:t>
      </w:r>
      <w:smartTag w:uri="urn:schemas-microsoft-com:office:smarttags" w:element="place">
        <w:smartTag w:uri="urn:schemas-microsoft-com:office:smarttags" w:element="State">
          <w:r w:rsidRPr="00A44EC7">
            <w:rPr>
              <w:rFonts w:ascii="Calibri" w:hAnsi="Calibri" w:cs="Calibri"/>
            </w:rPr>
            <w:t>Illinois</w:t>
          </w:r>
        </w:smartTag>
      </w:smartTag>
      <w:r w:rsidRPr="00A44EC7">
        <w:rPr>
          <w:rFonts w:ascii="Calibri" w:hAnsi="Calibri" w:cs="Calibri"/>
        </w:rPr>
        <w:t>; the cost for our natural gas is included in our rent, or is paid by someone else</w:t>
      </w:r>
      <w:r w:rsidRPr="00A44EC7">
        <w:rPr>
          <w:rFonts w:ascii="Calibri" w:hAnsi="Calibri" w:cs="Calibri"/>
          <w:b/>
        </w:rPr>
        <w:t xml:space="preserve"> [IF S</w:t>
      </w:r>
      <w:r>
        <w:rPr>
          <w:rFonts w:ascii="Calibri" w:hAnsi="Calibri" w:cs="Calibri"/>
          <w:b/>
        </w:rPr>
        <w:t>5=1, ASK S7 &amp; DO NOT TERMINATE;</w:t>
      </w:r>
      <w:r w:rsidRPr="00A44EC7">
        <w:rPr>
          <w:rFonts w:ascii="Calibri" w:hAnsi="Calibri" w:cs="Calibri"/>
          <w:b/>
        </w:rPr>
        <w:t xml:space="preserve"> OTHERWISE, ASK S7 AND TERMINATE] </w:t>
      </w:r>
    </w:p>
    <w:p w14:paraId="7B0B881E" w14:textId="77777777" w:rsidR="0000785A" w:rsidRPr="00983F47" w:rsidRDefault="0000785A" w:rsidP="0000785A">
      <w:pPr>
        <w:tabs>
          <w:tab w:val="left" w:pos="990"/>
        </w:tabs>
        <w:spacing w:after="60"/>
        <w:ind w:left="990" w:hanging="270"/>
        <w:rPr>
          <w:rFonts w:ascii="Calibri" w:hAnsi="Calibri" w:cs="Calibri"/>
        </w:rPr>
      </w:pPr>
      <w:r w:rsidRPr="00A44EC7">
        <w:rPr>
          <w:rFonts w:ascii="Calibri" w:hAnsi="Calibri" w:cs="Calibri"/>
        </w:rPr>
        <w:t>3.</w:t>
      </w:r>
      <w:r w:rsidRPr="00A44EC7">
        <w:rPr>
          <w:rFonts w:ascii="Calibri" w:hAnsi="Calibri" w:cs="Calibri"/>
        </w:rPr>
        <w:tab/>
        <w:t xml:space="preserve">My household’s natural gas is provided by another utility; </w:t>
      </w:r>
      <w:r w:rsidRPr="00A44EC7">
        <w:rPr>
          <w:rFonts w:ascii="Calibri" w:hAnsi="Calibri" w:cs="Calibri"/>
          <w:b/>
        </w:rPr>
        <w:t>not</w:t>
      </w:r>
      <w:r w:rsidRPr="00A44EC7">
        <w:rPr>
          <w:rFonts w:ascii="Calibri" w:hAnsi="Calibri" w:cs="Calibri"/>
        </w:rPr>
        <w:t xml:space="preserve"> Ameren </w:t>
      </w:r>
      <w:smartTag w:uri="urn:schemas-microsoft-com:office:smarttags" w:element="place">
        <w:smartTag w:uri="urn:schemas-microsoft-com:office:smarttags" w:element="State">
          <w:r w:rsidRPr="00A44EC7">
            <w:rPr>
              <w:rFonts w:ascii="Calibri" w:hAnsi="Calibri" w:cs="Calibri"/>
            </w:rPr>
            <w:t>Illinois</w:t>
          </w:r>
        </w:smartTag>
      </w:smartTag>
      <w:r w:rsidRPr="00A44EC7">
        <w:rPr>
          <w:rFonts w:ascii="Calibri" w:hAnsi="Calibri" w:cs="Calibri"/>
        </w:rPr>
        <w:t xml:space="preserve"> </w:t>
      </w:r>
      <w:r w:rsidRPr="00A44EC7">
        <w:rPr>
          <w:rFonts w:ascii="Calibri" w:hAnsi="Calibri" w:cs="Calibri"/>
          <w:b/>
        </w:rPr>
        <w:t xml:space="preserve">[IF S5=1, ASK S7, S8 AND S9; IF S5 NOT=1, ASK S9 </w:t>
      </w:r>
      <w:r w:rsidRPr="00983F47">
        <w:rPr>
          <w:rFonts w:ascii="Calibri" w:hAnsi="Calibri" w:cs="Calibri"/>
          <w:b/>
        </w:rPr>
        <w:t xml:space="preserve">AND TERMINATE]  </w:t>
      </w:r>
    </w:p>
    <w:p w14:paraId="7B0B881F" w14:textId="77777777" w:rsidR="0000785A" w:rsidRPr="00F379E9" w:rsidRDefault="0000785A" w:rsidP="0000785A">
      <w:pPr>
        <w:spacing w:after="60"/>
        <w:ind w:left="720" w:hanging="720"/>
        <w:rPr>
          <w:rFonts w:ascii="Calibri" w:hAnsi="Calibri" w:cs="Calibri"/>
        </w:rPr>
      </w:pPr>
      <w:r w:rsidRPr="00983F47">
        <w:rPr>
          <w:rFonts w:ascii="Calibri" w:hAnsi="Calibri" w:cs="Calibri"/>
        </w:rPr>
        <w:tab/>
        <w:t xml:space="preserve">4.  Don’t know </w:t>
      </w:r>
      <w:r w:rsidRPr="00983F47">
        <w:rPr>
          <w:rFonts w:ascii="Calibri" w:hAnsi="Calibri" w:cs="Calibri"/>
          <w:b/>
        </w:rPr>
        <w:t xml:space="preserve">[TERMINATE AFTER S7] </w:t>
      </w:r>
    </w:p>
    <w:p w14:paraId="7B0B8820" w14:textId="77777777" w:rsidR="0000785A" w:rsidRPr="00EA7DFE" w:rsidRDefault="0000785A" w:rsidP="0000785A">
      <w:pPr>
        <w:ind w:left="720" w:hanging="720"/>
        <w:rPr>
          <w:rFonts w:ascii="Calibri" w:hAnsi="Calibri" w:cs="Calibri"/>
        </w:rPr>
      </w:pPr>
    </w:p>
    <w:p w14:paraId="7B0B8821" w14:textId="77777777" w:rsidR="0000785A" w:rsidRPr="00EA7DFE" w:rsidRDefault="0000785A" w:rsidP="0000785A">
      <w:pPr>
        <w:ind w:left="720" w:hanging="720"/>
        <w:rPr>
          <w:rFonts w:ascii="Calibri" w:hAnsi="Calibri" w:cs="Calibri"/>
        </w:rPr>
      </w:pPr>
      <w:r>
        <w:rPr>
          <w:rFonts w:ascii="Calibri" w:hAnsi="Calibri" w:cs="Calibri"/>
        </w:rPr>
        <w:t>S7</w:t>
      </w:r>
      <w:r w:rsidRPr="00EA7DFE">
        <w:rPr>
          <w:rFonts w:ascii="Calibri" w:hAnsi="Calibri" w:cs="Calibri"/>
        </w:rPr>
        <w:t>.</w:t>
      </w:r>
      <w:r w:rsidRPr="00EA7DFE">
        <w:rPr>
          <w:rFonts w:ascii="Calibri" w:hAnsi="Calibri" w:cs="Calibri"/>
        </w:rPr>
        <w:tab/>
        <w:t xml:space="preserve">Which of the following things are included in a gas or electric bill that you pay directly, as opposed to things that might be paid for by a landlord, a property management company, or someone else?  </w:t>
      </w:r>
      <w:r w:rsidRPr="00EA7DFE">
        <w:rPr>
          <w:rFonts w:ascii="Calibri" w:hAnsi="Calibri" w:cs="Calibri"/>
          <w:i/>
        </w:rPr>
        <w:t>Please select all that apply.</w:t>
      </w:r>
    </w:p>
    <w:p w14:paraId="7B0B8822" w14:textId="77777777" w:rsidR="0000785A" w:rsidRPr="00EA7DFE" w:rsidRDefault="0000785A" w:rsidP="0000785A">
      <w:pPr>
        <w:ind w:left="720" w:hanging="720"/>
        <w:rPr>
          <w:rFonts w:ascii="Calibri" w:hAnsi="Calibri" w:cs="Calibri"/>
        </w:rPr>
      </w:pPr>
    </w:p>
    <w:p w14:paraId="7B0B8823" w14:textId="77777777" w:rsidR="0000785A" w:rsidRPr="00EA7DFE" w:rsidRDefault="0000785A" w:rsidP="0000785A">
      <w:pPr>
        <w:ind w:left="720" w:hanging="720"/>
        <w:rPr>
          <w:rFonts w:ascii="Calibri" w:hAnsi="Calibri" w:cs="Calibri"/>
          <w:u w:val="single"/>
        </w:rPr>
      </w:pPr>
      <w:r w:rsidRPr="00EA7DFE">
        <w:rPr>
          <w:rFonts w:ascii="Calibri" w:hAnsi="Calibri" w:cs="Calibri"/>
        </w:rPr>
        <w:tab/>
      </w:r>
      <w:r w:rsidRPr="00EA7DFE">
        <w:rPr>
          <w:rFonts w:ascii="Calibri" w:hAnsi="Calibri" w:cs="Calibri"/>
          <w:u w:val="single"/>
        </w:rPr>
        <w:t>Things for which you pay directly</w:t>
      </w:r>
    </w:p>
    <w:p w14:paraId="7B0B8824" w14:textId="77777777" w:rsidR="0000785A" w:rsidRPr="00EA7DFE" w:rsidRDefault="0000785A" w:rsidP="0000785A">
      <w:pPr>
        <w:tabs>
          <w:tab w:val="left" w:pos="990"/>
        </w:tabs>
        <w:ind w:left="990" w:hanging="270"/>
        <w:rPr>
          <w:rFonts w:ascii="Calibri" w:hAnsi="Calibri" w:cs="Calibri"/>
        </w:rPr>
      </w:pPr>
      <w:r w:rsidRPr="00EA7DFE">
        <w:rPr>
          <w:rFonts w:ascii="Calibri" w:hAnsi="Calibri" w:cs="Calibri"/>
        </w:rPr>
        <w:t>1.</w:t>
      </w:r>
      <w:r w:rsidRPr="00EA7DFE">
        <w:rPr>
          <w:rFonts w:ascii="Calibri" w:hAnsi="Calibri" w:cs="Calibri"/>
        </w:rPr>
        <w:tab/>
        <w:t>Heating all or some of the space in your house / unit</w:t>
      </w:r>
    </w:p>
    <w:p w14:paraId="7B0B8825" w14:textId="77777777" w:rsidR="0000785A" w:rsidRPr="00EA7DFE" w:rsidRDefault="0000785A" w:rsidP="0000785A">
      <w:pPr>
        <w:tabs>
          <w:tab w:val="left" w:pos="990"/>
        </w:tabs>
        <w:ind w:left="990" w:hanging="270"/>
        <w:rPr>
          <w:rFonts w:ascii="Calibri" w:hAnsi="Calibri" w:cs="Calibri"/>
        </w:rPr>
      </w:pPr>
      <w:r w:rsidRPr="00EA7DFE">
        <w:rPr>
          <w:rFonts w:ascii="Calibri" w:hAnsi="Calibri" w:cs="Calibri"/>
        </w:rPr>
        <w:t>2.</w:t>
      </w:r>
      <w:r w:rsidRPr="00EA7DFE">
        <w:rPr>
          <w:rFonts w:ascii="Calibri" w:hAnsi="Calibri" w:cs="Calibri"/>
        </w:rPr>
        <w:tab/>
        <w:t>Air conditioning</w:t>
      </w:r>
    </w:p>
    <w:p w14:paraId="7B0B8826" w14:textId="77777777" w:rsidR="0000785A" w:rsidRPr="00EA7DFE" w:rsidRDefault="0000785A" w:rsidP="0000785A">
      <w:pPr>
        <w:tabs>
          <w:tab w:val="left" w:pos="990"/>
        </w:tabs>
        <w:ind w:left="990" w:hanging="270"/>
        <w:rPr>
          <w:rFonts w:ascii="Calibri" w:hAnsi="Calibri" w:cs="Calibri"/>
        </w:rPr>
      </w:pPr>
      <w:r w:rsidRPr="00EA7DFE">
        <w:rPr>
          <w:rFonts w:ascii="Calibri" w:hAnsi="Calibri" w:cs="Calibri"/>
        </w:rPr>
        <w:t>3.</w:t>
      </w:r>
      <w:r w:rsidRPr="00EA7DFE">
        <w:rPr>
          <w:rFonts w:ascii="Calibri" w:hAnsi="Calibri" w:cs="Calibri"/>
        </w:rPr>
        <w:tab/>
        <w:t>Water heating</w:t>
      </w:r>
    </w:p>
    <w:p w14:paraId="7B0B8827" w14:textId="77777777" w:rsidR="0000785A" w:rsidRPr="00EA7DFE" w:rsidRDefault="0000785A" w:rsidP="0000785A">
      <w:pPr>
        <w:tabs>
          <w:tab w:val="left" w:pos="990"/>
        </w:tabs>
        <w:ind w:left="990" w:hanging="270"/>
        <w:rPr>
          <w:rFonts w:ascii="Calibri" w:hAnsi="Calibri" w:cs="Calibri"/>
        </w:rPr>
      </w:pPr>
      <w:r w:rsidRPr="00EA7DFE">
        <w:rPr>
          <w:rFonts w:ascii="Calibri" w:hAnsi="Calibri" w:cs="Calibri"/>
        </w:rPr>
        <w:t>4.</w:t>
      </w:r>
      <w:r w:rsidRPr="00EA7DFE">
        <w:rPr>
          <w:rFonts w:ascii="Calibri" w:hAnsi="Calibri" w:cs="Calibri"/>
        </w:rPr>
        <w:tab/>
        <w:t>Lights on the outside of your home or building</w:t>
      </w:r>
    </w:p>
    <w:p w14:paraId="7B0B8828" w14:textId="77777777" w:rsidR="0000785A" w:rsidRPr="00EA7DFE" w:rsidRDefault="0000785A" w:rsidP="0000785A">
      <w:pPr>
        <w:tabs>
          <w:tab w:val="left" w:pos="990"/>
        </w:tabs>
        <w:ind w:left="990" w:hanging="270"/>
        <w:rPr>
          <w:rFonts w:ascii="Calibri" w:hAnsi="Calibri" w:cs="Calibri"/>
          <w:b/>
        </w:rPr>
      </w:pPr>
      <w:r w:rsidRPr="00EA7DFE">
        <w:rPr>
          <w:rFonts w:ascii="Calibri" w:hAnsi="Calibri" w:cs="Calibri"/>
        </w:rPr>
        <w:t xml:space="preserve">5.  None of the above – I am not billed directly for any of these things in my gas or electric bill </w:t>
      </w:r>
      <w:r w:rsidRPr="00EA7DFE">
        <w:rPr>
          <w:rFonts w:ascii="Calibri" w:hAnsi="Calibri" w:cs="Calibri"/>
          <w:b/>
        </w:rPr>
        <w:t>[EXCLUSIVE]</w:t>
      </w:r>
    </w:p>
    <w:p w14:paraId="7B0B8829" w14:textId="77777777" w:rsidR="0000785A" w:rsidRPr="00EA7DFE" w:rsidRDefault="0000785A" w:rsidP="0000785A">
      <w:pPr>
        <w:tabs>
          <w:tab w:val="left" w:pos="990"/>
        </w:tabs>
        <w:ind w:left="990" w:hanging="270"/>
        <w:rPr>
          <w:rFonts w:ascii="Calibri" w:hAnsi="Calibri" w:cs="Calibri"/>
          <w:b/>
        </w:rPr>
      </w:pPr>
    </w:p>
    <w:p w14:paraId="7B0B882A" w14:textId="77777777" w:rsidR="0000785A" w:rsidRPr="00290E13" w:rsidRDefault="0000785A" w:rsidP="0000785A">
      <w:pPr>
        <w:rPr>
          <w:rFonts w:ascii="Calibri" w:hAnsi="Calibri" w:cs="Calibri"/>
          <w:b/>
        </w:rPr>
      </w:pPr>
      <w:r w:rsidRPr="00983F47">
        <w:rPr>
          <w:rFonts w:ascii="Calibri" w:hAnsi="Calibri" w:cs="Calibri"/>
          <w:b/>
        </w:rPr>
        <w:t>[IF S2=1 OR S3=2, TERMINATE HERE, BUT TERM LABEL SHOULD BE FOR THE ACTUAL TERMINATION REASON…NOT THE LAST QUESTION VIEWED)</w:t>
      </w:r>
    </w:p>
    <w:p w14:paraId="7B0B882B" w14:textId="77777777" w:rsidR="0000785A" w:rsidRPr="00F379E9" w:rsidRDefault="0000785A" w:rsidP="0000785A">
      <w:pPr>
        <w:pStyle w:val="BodyText2"/>
        <w:tabs>
          <w:tab w:val="left" w:pos="540"/>
        </w:tabs>
        <w:spacing w:line="240" w:lineRule="auto"/>
        <w:rPr>
          <w:rFonts w:ascii="Calibri" w:hAnsi="Calibri" w:cs="Calibri"/>
          <w:b/>
          <w:sz w:val="22"/>
          <w:szCs w:val="22"/>
        </w:rPr>
      </w:pPr>
      <w:r w:rsidRPr="00983F47">
        <w:rPr>
          <w:rFonts w:ascii="Calibri" w:hAnsi="Calibri" w:cs="Calibri"/>
          <w:b/>
          <w:sz w:val="22"/>
          <w:szCs w:val="22"/>
        </w:rPr>
        <w:t>[QUOTA CHECK</w:t>
      </w:r>
      <w:r w:rsidRPr="00A44EC7">
        <w:rPr>
          <w:rFonts w:ascii="Calibri" w:hAnsi="Calibri" w:cs="Calibri"/>
          <w:b/>
          <w:sz w:val="22"/>
          <w:szCs w:val="22"/>
        </w:rPr>
        <w:t xml:space="preserve"> – IF OVER-QUOTA, TERMINATE AND SHOW TERMINATE LANGUAGE BELOW; OTHERWISE GO TO INVITATION LANGUAGE]</w:t>
      </w:r>
    </w:p>
    <w:p w14:paraId="7B0B882C" w14:textId="77777777" w:rsidR="0000785A" w:rsidRDefault="0000785A" w:rsidP="0000785A"/>
    <w:p w14:paraId="7B0B882D" w14:textId="77777777" w:rsidR="0000785A" w:rsidRPr="00F379E9" w:rsidRDefault="0000785A" w:rsidP="0000785A">
      <w:pPr>
        <w:pStyle w:val="BodyText2"/>
        <w:tabs>
          <w:tab w:val="left" w:pos="540"/>
        </w:tabs>
        <w:spacing w:after="0" w:line="240" w:lineRule="auto"/>
        <w:rPr>
          <w:rFonts w:ascii="Calibri" w:hAnsi="Calibri" w:cs="Calibri"/>
          <w:color w:val="D03412"/>
          <w:sz w:val="22"/>
          <w:szCs w:val="22"/>
        </w:rPr>
      </w:pPr>
      <w:r w:rsidRPr="00A44EC7">
        <w:rPr>
          <w:rFonts w:ascii="Calibri" w:hAnsi="Calibri" w:cs="Calibri"/>
          <w:b/>
          <w:color w:val="943634"/>
          <w:sz w:val="32"/>
          <w:szCs w:val="32"/>
        </w:rPr>
        <w:t>GENERAL TERMINATE LANGUAGE ONLY FOR NON-QUALIFYING AFTER QS1.0 OR OVER-QUOTA RESPONDENTS</w:t>
      </w:r>
    </w:p>
    <w:p w14:paraId="7B0B882E" w14:textId="77777777" w:rsidR="0000785A" w:rsidRDefault="0000785A" w:rsidP="0000785A">
      <w:pPr>
        <w:rPr>
          <w:rFonts w:ascii="Calibri" w:hAnsi="Calibri" w:cs="Calibri"/>
        </w:rPr>
      </w:pPr>
    </w:p>
    <w:p w14:paraId="7B0B882F" w14:textId="77777777" w:rsidR="0000785A" w:rsidRPr="00EA7DFE" w:rsidRDefault="0000785A" w:rsidP="0000785A">
      <w:pPr>
        <w:rPr>
          <w:rFonts w:ascii="Calibri" w:hAnsi="Calibri" w:cs="Calibri"/>
        </w:rPr>
      </w:pPr>
      <w:r w:rsidRPr="00EA7DFE">
        <w:rPr>
          <w:rFonts w:ascii="Calibri" w:hAnsi="Calibri" w:cs="Calibri"/>
        </w:rPr>
        <w:t>We truly appreciate your time and effort in responding to our survey invitation and answering these initial questions, which were designed to see if you are eligible to participate.</w:t>
      </w:r>
    </w:p>
    <w:p w14:paraId="7B0B8830" w14:textId="77777777" w:rsidR="0000785A" w:rsidRPr="00EA7DFE" w:rsidRDefault="0000785A" w:rsidP="0000785A">
      <w:pPr>
        <w:rPr>
          <w:rFonts w:ascii="Calibri" w:hAnsi="Calibri" w:cs="Calibri"/>
        </w:rPr>
      </w:pPr>
    </w:p>
    <w:p w14:paraId="7B0B8831" w14:textId="77777777" w:rsidR="0000785A" w:rsidRPr="00EA7DFE" w:rsidRDefault="0000785A" w:rsidP="0000785A">
      <w:pPr>
        <w:rPr>
          <w:rFonts w:ascii="Calibri" w:hAnsi="Calibri" w:cs="Calibri"/>
        </w:rPr>
      </w:pPr>
      <w:r w:rsidRPr="00EA7DFE">
        <w:rPr>
          <w:rFonts w:ascii="Calibri" w:hAnsi="Calibri" w:cs="Calibri"/>
        </w:rPr>
        <w:t>In order to achieve a representative sample, quotas with specific criteria have been designated.  At this point, we have reached the number of respondents we can accept from individuals with your type of experience or background.  Again, we would like to thank you for your time and effort.</w:t>
      </w:r>
    </w:p>
    <w:p w14:paraId="7B0B8832" w14:textId="77777777" w:rsidR="0000785A" w:rsidRPr="00EA7DFE" w:rsidRDefault="0000785A" w:rsidP="0000785A">
      <w:pPr>
        <w:rPr>
          <w:rFonts w:ascii="Calibri" w:hAnsi="Calibri" w:cs="Calibri"/>
        </w:rPr>
      </w:pPr>
    </w:p>
    <w:p w14:paraId="7B0B8833" w14:textId="77777777" w:rsidR="0000785A" w:rsidRPr="00EA7DFE" w:rsidRDefault="006129A1" w:rsidP="0000785A">
      <w:pPr>
        <w:rPr>
          <w:rFonts w:ascii="Calibri" w:hAnsi="Calibri" w:cs="Calibri"/>
        </w:rPr>
      </w:pPr>
      <w:r>
        <w:rPr>
          <w:rFonts w:ascii="Calibri" w:hAnsi="Calibri" w:cs="Calibri"/>
        </w:rPr>
        <w:pict w14:anchorId="7B0BAA3E">
          <v:rect id="_x0000_i1033" style="width:0;height:1.5pt" o:hralign="center" o:hrstd="t" o:hr="t" fillcolor="#aca899" stroked="f"/>
        </w:pict>
      </w:r>
    </w:p>
    <w:p w14:paraId="7B0B8834" w14:textId="77777777" w:rsidR="0000785A" w:rsidRPr="00EA7DFE" w:rsidRDefault="0000785A" w:rsidP="0000785A">
      <w:pPr>
        <w:rPr>
          <w:rFonts w:ascii="Calibri" w:hAnsi="Calibri" w:cs="Calibri"/>
        </w:rPr>
      </w:pPr>
    </w:p>
    <w:p w14:paraId="7B0B8835" w14:textId="77777777" w:rsidR="0000785A" w:rsidRPr="00EA7DFE" w:rsidRDefault="0000785A" w:rsidP="0000785A">
      <w:pPr>
        <w:rPr>
          <w:rFonts w:ascii="Calibri" w:hAnsi="Calibri" w:cs="Calibri"/>
        </w:rPr>
      </w:pPr>
      <w:r w:rsidRPr="00EA7DFE">
        <w:rPr>
          <w:rFonts w:ascii="Calibri" w:hAnsi="Calibri" w:cs="Calibri"/>
        </w:rPr>
        <w:t xml:space="preserve">If you would like information on how your home can save money on your energy bills, please visit us at </w:t>
      </w:r>
      <w:hyperlink r:id="rId129" w:history="1">
        <w:r w:rsidRPr="006E4B64">
          <w:rPr>
            <w:rStyle w:val="Hyperlink"/>
            <w:rFonts w:ascii="Calibri" w:hAnsi="Calibri" w:cs="Calibri"/>
          </w:rPr>
          <w:t>www.</w:t>
        </w:r>
        <w:r>
          <w:rPr>
            <w:rStyle w:val="Hyperlink"/>
            <w:rFonts w:ascii="Calibri" w:hAnsi="Calibri" w:cs="Calibri"/>
          </w:rPr>
          <w:t>actonenergy.com</w:t>
        </w:r>
      </w:hyperlink>
      <w:r w:rsidRPr="00EA7DFE">
        <w:rPr>
          <w:rFonts w:ascii="Calibri" w:hAnsi="Calibri" w:cs="Calibri"/>
        </w:rPr>
        <w:t>.</w:t>
      </w:r>
    </w:p>
    <w:p w14:paraId="7B0B8836" w14:textId="77777777" w:rsidR="0000785A" w:rsidRPr="00EA7DFE" w:rsidRDefault="0000785A" w:rsidP="0000785A">
      <w:pPr>
        <w:rPr>
          <w:rFonts w:ascii="Calibri" w:hAnsi="Calibri" w:cs="Calibri"/>
        </w:rPr>
      </w:pPr>
    </w:p>
    <w:p w14:paraId="7B0B8837" w14:textId="77777777" w:rsidR="0000785A" w:rsidRPr="00EA7DFE" w:rsidRDefault="006129A1" w:rsidP="0000785A">
      <w:pPr>
        <w:rPr>
          <w:rFonts w:ascii="Calibri" w:hAnsi="Calibri" w:cs="Calibri"/>
        </w:rPr>
      </w:pPr>
      <w:r>
        <w:rPr>
          <w:rFonts w:ascii="Calibri" w:hAnsi="Calibri" w:cs="Calibri"/>
        </w:rPr>
        <w:pict w14:anchorId="7B0BAA3F">
          <v:rect id="_x0000_i1034" style="width:0;height:1.5pt" o:hralign="center" o:hrstd="t" o:hr="t" fillcolor="#aca899" stroked="f"/>
        </w:pict>
      </w:r>
    </w:p>
    <w:p w14:paraId="7B0B8838" w14:textId="77777777" w:rsidR="0000785A" w:rsidRPr="00EA7DFE" w:rsidRDefault="0000785A" w:rsidP="0000785A">
      <w:pPr>
        <w:rPr>
          <w:rFonts w:ascii="Calibri" w:hAnsi="Calibri" w:cs="Calibri"/>
        </w:rPr>
      </w:pPr>
    </w:p>
    <w:p w14:paraId="7B0B8839" w14:textId="77777777" w:rsidR="0000785A" w:rsidRDefault="0000785A" w:rsidP="0000785A">
      <w:pPr>
        <w:rPr>
          <w:rFonts w:ascii="Calibri" w:hAnsi="Calibri" w:cs="Calibri"/>
          <w:b/>
          <w:color w:val="943634"/>
          <w:sz w:val="32"/>
          <w:szCs w:val="32"/>
        </w:rPr>
      </w:pPr>
      <w:r w:rsidRPr="00EA7DFE">
        <w:rPr>
          <w:rFonts w:ascii="Calibri" w:hAnsi="Calibri" w:cs="Calibri"/>
        </w:rPr>
        <w:t>Thank you.  Have a nice day!</w:t>
      </w:r>
    </w:p>
    <w:p w14:paraId="7B0B883A" w14:textId="77777777" w:rsidR="0000785A" w:rsidRDefault="0000785A" w:rsidP="0000785A">
      <w:pPr>
        <w:rPr>
          <w:rFonts w:ascii="Calibri" w:hAnsi="Calibri" w:cs="Calibri"/>
          <w:b/>
          <w:color w:val="943634"/>
          <w:sz w:val="32"/>
          <w:szCs w:val="32"/>
        </w:rPr>
      </w:pPr>
    </w:p>
    <w:p w14:paraId="7B0B883B" w14:textId="77777777" w:rsidR="0000785A" w:rsidRDefault="0000785A" w:rsidP="0000785A">
      <w:pPr>
        <w:rPr>
          <w:rFonts w:ascii="Calibri" w:hAnsi="Calibri" w:cs="Calibri"/>
          <w:b/>
          <w:color w:val="943634"/>
          <w:sz w:val="32"/>
          <w:szCs w:val="32"/>
        </w:rPr>
      </w:pPr>
    </w:p>
    <w:p w14:paraId="7B0B883C" w14:textId="77777777" w:rsidR="0000785A" w:rsidRDefault="0000785A" w:rsidP="0000785A">
      <w:pPr>
        <w:rPr>
          <w:rFonts w:ascii="Calibri" w:hAnsi="Calibri" w:cs="Calibri"/>
          <w:b/>
          <w:color w:val="943634"/>
          <w:sz w:val="32"/>
          <w:szCs w:val="32"/>
        </w:rPr>
      </w:pPr>
    </w:p>
    <w:p w14:paraId="7B0B883D" w14:textId="77777777" w:rsidR="0000785A" w:rsidRPr="00F379E9" w:rsidRDefault="0000785A" w:rsidP="0000785A">
      <w:pPr>
        <w:rPr>
          <w:rFonts w:ascii="Calibri" w:hAnsi="Calibri" w:cs="Calibri"/>
        </w:rPr>
      </w:pPr>
      <w:r>
        <w:rPr>
          <w:rFonts w:ascii="Calibri" w:hAnsi="Calibri" w:cs="Calibri"/>
          <w:b/>
          <w:color w:val="943634"/>
          <w:sz w:val="32"/>
          <w:szCs w:val="32"/>
        </w:rPr>
        <w:br w:type="page"/>
      </w:r>
      <w:r w:rsidRPr="00F379E9">
        <w:rPr>
          <w:rFonts w:ascii="Calibri" w:hAnsi="Calibri" w:cs="Calibri"/>
          <w:b/>
          <w:color w:val="943634"/>
          <w:sz w:val="32"/>
          <w:szCs w:val="32"/>
        </w:rPr>
        <w:t>INVITATION LANGUAGE FOR QUALIFYING RESPONDENTS</w:t>
      </w:r>
    </w:p>
    <w:p w14:paraId="7B0B883E" w14:textId="77777777" w:rsidR="0000785A" w:rsidRPr="00DC0B4E" w:rsidRDefault="0000785A" w:rsidP="0000785A">
      <w:pPr>
        <w:rPr>
          <w:rFonts w:ascii="Calibri" w:hAnsi="Calibri" w:cs="Calibri"/>
        </w:rPr>
      </w:pPr>
      <w:r w:rsidRPr="00DC0B4E">
        <w:rPr>
          <w:rFonts w:ascii="Calibri" w:hAnsi="Calibri" w:cs="Calibri"/>
        </w:rPr>
        <w:t>Thank you for your responses so far! You qualify for the survey. As we indicated earlier, only a limited number of individuals will be able to complete this survey, so we appreciate your time in filling out the survey as completely as possible.</w:t>
      </w:r>
    </w:p>
    <w:p w14:paraId="7B0B883F" w14:textId="77777777" w:rsidR="0000785A" w:rsidRPr="00DC0B4E" w:rsidRDefault="0000785A" w:rsidP="0000785A">
      <w:pPr>
        <w:rPr>
          <w:rFonts w:ascii="Calibri" w:hAnsi="Calibri" w:cs="Calibri"/>
        </w:rPr>
      </w:pPr>
    </w:p>
    <w:p w14:paraId="7B0B8840" w14:textId="77777777" w:rsidR="0000785A" w:rsidRPr="00DC0B4E" w:rsidRDefault="0000785A" w:rsidP="0000785A">
      <w:pPr>
        <w:rPr>
          <w:rFonts w:ascii="Calibri" w:hAnsi="Calibri" w:cs="Calibri"/>
        </w:rPr>
      </w:pPr>
      <w:r w:rsidRPr="00DC0B4E">
        <w:rPr>
          <w:rFonts w:ascii="Calibri" w:hAnsi="Calibri" w:cs="Calibri"/>
        </w:rPr>
        <w:t xml:space="preserve">The survey should take about 20 minutes to complete. Once you complete the survey you will be eligible to receive our $10 </w:t>
      </w:r>
      <w:r>
        <w:rPr>
          <w:rFonts w:ascii="Calibri" w:hAnsi="Calibri" w:cs="Calibri"/>
        </w:rPr>
        <w:t xml:space="preserve">Visa card </w:t>
      </w:r>
      <w:r w:rsidRPr="00DC0B4E">
        <w:rPr>
          <w:rFonts w:ascii="Calibri" w:hAnsi="Calibri" w:cs="Calibri"/>
        </w:rPr>
        <w:t>thank you payment. Information about how to receive this payment will be provided at the end of the survey.</w:t>
      </w:r>
    </w:p>
    <w:p w14:paraId="7B0B8841" w14:textId="77777777" w:rsidR="0000785A" w:rsidRPr="00DC0B4E" w:rsidRDefault="0000785A" w:rsidP="0000785A">
      <w:pPr>
        <w:rPr>
          <w:rFonts w:ascii="Calibri" w:hAnsi="Calibri" w:cs="Calibri"/>
        </w:rPr>
      </w:pPr>
    </w:p>
    <w:p w14:paraId="7B0B8842" w14:textId="77777777" w:rsidR="0000785A" w:rsidRPr="00DC0B4E" w:rsidRDefault="0000785A" w:rsidP="0000785A">
      <w:pPr>
        <w:rPr>
          <w:rFonts w:ascii="Calibri" w:hAnsi="Calibri" w:cs="Calibri"/>
        </w:rPr>
      </w:pPr>
      <w:r w:rsidRPr="00DC0B4E">
        <w:rPr>
          <w:rFonts w:ascii="Calibri" w:hAnsi="Calibri" w:cs="Calibri"/>
        </w:rPr>
        <w:t>Your responses are important to us, so please press “</w:t>
      </w:r>
      <w:r w:rsidRPr="00A44EC7">
        <w:rPr>
          <w:rFonts w:ascii="Calibri" w:hAnsi="Calibri" w:cs="Calibri"/>
        </w:rPr>
        <w:t>CONTINUE”</w:t>
      </w:r>
      <w:r w:rsidRPr="00DC0B4E">
        <w:rPr>
          <w:rFonts w:ascii="Calibri" w:hAnsi="Calibri" w:cs="Calibri"/>
        </w:rPr>
        <w:t xml:space="preserve">  to begin answering the survey questions. All information provided in this survey will be kept strictly confidential, and at no time will you be asked to purchase anything.</w:t>
      </w:r>
    </w:p>
    <w:p w14:paraId="7B0B8843" w14:textId="77777777" w:rsidR="0000785A" w:rsidRPr="00DC0B4E" w:rsidRDefault="0000785A" w:rsidP="0000785A">
      <w:pPr>
        <w:rPr>
          <w:rFonts w:ascii="Calibri" w:hAnsi="Calibri" w:cs="Calibri"/>
        </w:rPr>
      </w:pPr>
    </w:p>
    <w:p w14:paraId="7B0B8844" w14:textId="77777777" w:rsidR="0000785A" w:rsidRPr="00DC0B4E" w:rsidRDefault="0000785A" w:rsidP="0000785A">
      <w:pPr>
        <w:rPr>
          <w:rFonts w:ascii="Calibri" w:hAnsi="Calibri" w:cs="Calibri"/>
        </w:rPr>
      </w:pPr>
      <w:r w:rsidRPr="00DC0B4E">
        <w:rPr>
          <w:rFonts w:ascii="Calibri" w:hAnsi="Calibri" w:cs="Calibri"/>
        </w:rPr>
        <w:t>If you need to pause the survey at any time, you can come back later and begin again where you left off.  Simply save the personalized URL to access your survey again. The survey will automatically take you to the point where you left off.</w:t>
      </w:r>
    </w:p>
    <w:p w14:paraId="7B0B8845" w14:textId="77777777" w:rsidR="0000785A" w:rsidRPr="00DC0B4E" w:rsidRDefault="0000785A" w:rsidP="0000785A">
      <w:pPr>
        <w:rPr>
          <w:rFonts w:ascii="Calibri" w:hAnsi="Calibri" w:cs="Calibri"/>
        </w:rPr>
      </w:pPr>
    </w:p>
    <w:p w14:paraId="7B0B8846" w14:textId="77777777" w:rsidR="0000785A" w:rsidRDefault="0000785A" w:rsidP="0000785A">
      <w:pPr>
        <w:rPr>
          <w:rFonts w:ascii="Calibri" w:hAnsi="Calibri" w:cs="Calibri"/>
        </w:rPr>
      </w:pPr>
      <w:r w:rsidRPr="00DC0B4E">
        <w:rPr>
          <w:rFonts w:ascii="Calibri" w:hAnsi="Calibri" w:cs="Calibri"/>
        </w:rPr>
        <w:t xml:space="preserve">As you complete the survey, you will </w:t>
      </w:r>
      <w:r w:rsidRPr="00DC0B4E">
        <w:rPr>
          <w:rFonts w:ascii="Calibri" w:hAnsi="Calibri" w:cs="Calibri"/>
          <w:b/>
          <w:bCs/>
        </w:rPr>
        <w:t>not</w:t>
      </w:r>
      <w:r w:rsidRPr="00DC0B4E">
        <w:rPr>
          <w:rFonts w:ascii="Calibri" w:hAnsi="Calibri" w:cs="Calibri"/>
        </w:rPr>
        <w:t xml:space="preserve"> be able to use your browser’s “back” button. If you mistakenly press your browser’s “back” button, you will need to press the “refresh” button to continue the survey.</w:t>
      </w:r>
    </w:p>
    <w:p w14:paraId="7B0B8847" w14:textId="77777777" w:rsidR="0000785A" w:rsidRPr="00F379E9" w:rsidRDefault="0000785A" w:rsidP="0000785A">
      <w:pPr>
        <w:rPr>
          <w:rFonts w:ascii="Calibri" w:hAnsi="Calibri" w:cs="Calibri"/>
        </w:rPr>
      </w:pPr>
    </w:p>
    <w:p w14:paraId="7B0B8848"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8849" w14:textId="77777777" w:rsidR="0000785A" w:rsidRPr="00DC0B4E" w:rsidRDefault="0000785A" w:rsidP="0000785A">
      <w:pPr>
        <w:rPr>
          <w:rFonts w:ascii="Calibri" w:hAnsi="Calibri" w:cs="Calibri"/>
          <w:b/>
        </w:rPr>
      </w:pPr>
      <w:r w:rsidRPr="00DC0B4E">
        <w:rPr>
          <w:rFonts w:ascii="Calibri" w:hAnsi="Calibri" w:cs="Calibri"/>
          <w:b/>
          <w:color w:val="943634"/>
          <w:sz w:val="32"/>
          <w:szCs w:val="32"/>
        </w:rPr>
        <w:t>I – HOUSEHOLD INFORMATION</w:t>
      </w:r>
    </w:p>
    <w:p w14:paraId="7B0B884A" w14:textId="77777777" w:rsidR="0000785A" w:rsidRDefault="0000785A" w:rsidP="0000785A">
      <w:pPr>
        <w:rPr>
          <w:rFonts w:ascii="Calibri" w:hAnsi="Calibri" w:cs="Calibri"/>
          <w:b/>
        </w:rPr>
      </w:pPr>
    </w:p>
    <w:p w14:paraId="7B0B884B" w14:textId="77777777" w:rsidR="0000785A" w:rsidRDefault="0000785A" w:rsidP="0000785A">
      <w:pPr>
        <w:rPr>
          <w:rFonts w:ascii="Calibri" w:hAnsi="Calibri" w:cs="Calibri"/>
          <w:b/>
          <w:highlight w:val="cyan"/>
        </w:rPr>
      </w:pPr>
      <w:r w:rsidRPr="00DC0B4E">
        <w:rPr>
          <w:rFonts w:ascii="Calibri" w:hAnsi="Calibri" w:cs="Calibri"/>
          <w:b/>
        </w:rPr>
        <w:t>[PROGRAMMER NOTE: THROUGHOUT THIS SURVEY, WORDS OR PHRASES WITH BLUE, UNDERLINED FONT WILL HAVE HYPERLINKED DEFINITIONS THAT POP-UP WHEN THE RESPONDENT CLICKS ON THE WORD OR PHRASE.  HYPERLINKED DEFINITIONS ARE PROVIDED AT THE END OF THIS DOCUMENT]</w:t>
      </w:r>
      <w:r>
        <w:rPr>
          <w:rFonts w:ascii="Calibri" w:hAnsi="Calibri" w:cs="Calibri"/>
          <w:b/>
        </w:rPr>
        <w:t xml:space="preserve"> </w:t>
      </w:r>
    </w:p>
    <w:p w14:paraId="7B0B884C" w14:textId="77777777" w:rsidR="0000785A" w:rsidRPr="00DC0B4E" w:rsidRDefault="0000785A" w:rsidP="0000785A">
      <w:pPr>
        <w:rPr>
          <w:rFonts w:ascii="Calibri" w:hAnsi="Calibri" w:cs="Calibri"/>
          <w:b/>
        </w:rPr>
      </w:pPr>
      <w:r w:rsidRPr="00A44EC7">
        <w:rPr>
          <w:rFonts w:ascii="Calibri" w:hAnsi="Calibri" w:cs="Calibri"/>
          <w:b/>
        </w:rPr>
        <w:t>7/25 PROGRAMMER NOTES: PLEASE USE SAME PROCESS THAT WE USED IN  RES PROG INT TO PREVENT A CLICKED HYPERLINK FROM SELECTING THAT RESPONSE IF THE WORD IS A QUESTION RESPONSE OPTION; REQUIRE WHOLE NUMBERS ONLY – NO DECIMALS]]</w:t>
      </w:r>
    </w:p>
    <w:p w14:paraId="7B0B884D" w14:textId="77777777" w:rsidR="0000785A" w:rsidRPr="00DC0B4E" w:rsidRDefault="0000785A" w:rsidP="0000785A">
      <w:pPr>
        <w:rPr>
          <w:rFonts w:ascii="Calibri" w:hAnsi="Calibri" w:cs="Calibri"/>
        </w:rPr>
      </w:pPr>
    </w:p>
    <w:p w14:paraId="7B0B884E" w14:textId="77777777" w:rsidR="0000785A" w:rsidRPr="00DC0B4E" w:rsidRDefault="0000785A" w:rsidP="0000785A">
      <w:pPr>
        <w:rPr>
          <w:rFonts w:ascii="Calibri" w:hAnsi="Calibri" w:cs="Calibri"/>
        </w:rPr>
      </w:pPr>
      <w:r w:rsidRPr="00DC0B4E">
        <w:rPr>
          <w:rFonts w:ascii="Calibri" w:hAnsi="Calibri" w:cs="Calibri"/>
        </w:rPr>
        <w:t>Q1.</w:t>
      </w:r>
      <w:r w:rsidRPr="00DC0B4E">
        <w:rPr>
          <w:rFonts w:ascii="Calibri" w:hAnsi="Calibri" w:cs="Calibri"/>
        </w:rPr>
        <w:tab/>
      </w:r>
      <w:r>
        <w:rPr>
          <w:rFonts w:ascii="Calibri" w:hAnsi="Calibri" w:cs="Calibri"/>
        </w:rPr>
        <w:t xml:space="preserve"> </w:t>
      </w:r>
      <w:r w:rsidRPr="00DC0B4E">
        <w:rPr>
          <w:rFonts w:ascii="Calibri" w:hAnsi="Calibri" w:cs="Calibri"/>
          <w:b/>
        </w:rPr>
        <w:t>Including yourself</w:t>
      </w:r>
      <w:r w:rsidRPr="00DC0B4E">
        <w:rPr>
          <w:rFonts w:ascii="Calibri" w:hAnsi="Calibri" w:cs="Calibri"/>
        </w:rPr>
        <w:t>, how many individuals normally live in your home?</w:t>
      </w:r>
    </w:p>
    <w:p w14:paraId="7B0B884F" w14:textId="77777777" w:rsidR="0000785A" w:rsidRPr="00DC0B4E" w:rsidRDefault="0000785A" w:rsidP="0000785A">
      <w:pPr>
        <w:rPr>
          <w:rFonts w:ascii="Calibri" w:hAnsi="Calibri" w:cs="Calibri"/>
        </w:rPr>
      </w:pPr>
    </w:p>
    <w:p w14:paraId="7B0B8850" w14:textId="77777777" w:rsidR="0000785A" w:rsidRPr="00DC0B4E" w:rsidRDefault="0000785A" w:rsidP="0000785A">
      <w:pPr>
        <w:autoSpaceDE w:val="0"/>
        <w:autoSpaceDN w:val="0"/>
        <w:adjustRightInd w:val="0"/>
        <w:ind w:left="720"/>
        <w:rPr>
          <w:rFonts w:ascii="Calibri" w:hAnsi="Calibri" w:cs="Calibri"/>
          <w:bCs/>
          <w:i/>
        </w:rPr>
      </w:pPr>
      <w:r w:rsidRPr="00DC0B4E">
        <w:rPr>
          <w:rFonts w:ascii="Calibri" w:hAnsi="Calibri" w:cs="Calibri"/>
          <w:bCs/>
          <w:i/>
        </w:rPr>
        <w:t>Do not include anyone who is just visiting, those away in the military, or children who are away at college.</w:t>
      </w:r>
    </w:p>
    <w:p w14:paraId="7B0B8851" w14:textId="77777777" w:rsidR="0000785A" w:rsidRPr="00DC0B4E" w:rsidRDefault="0000785A" w:rsidP="0000785A">
      <w:pPr>
        <w:autoSpaceDE w:val="0"/>
        <w:autoSpaceDN w:val="0"/>
        <w:adjustRightInd w:val="0"/>
        <w:ind w:left="720"/>
        <w:rPr>
          <w:rFonts w:ascii="Calibri" w:hAnsi="Calibri" w:cs="Calibri"/>
          <w:bCs/>
        </w:rPr>
      </w:pPr>
    </w:p>
    <w:p w14:paraId="7B0B8852" w14:textId="77777777" w:rsidR="0000785A" w:rsidRPr="00DC0B4E" w:rsidRDefault="0000785A" w:rsidP="0000785A">
      <w:pPr>
        <w:tabs>
          <w:tab w:val="left" w:pos="1080"/>
        </w:tabs>
        <w:spacing w:line="240" w:lineRule="exact"/>
        <w:ind w:left="720" w:hanging="720"/>
        <w:jc w:val="both"/>
        <w:rPr>
          <w:rFonts w:ascii="Calibri" w:hAnsi="Calibri" w:cs="Calibri"/>
        </w:rPr>
      </w:pPr>
      <w:r w:rsidRPr="00DC0B4E">
        <w:rPr>
          <w:rFonts w:ascii="Calibri" w:hAnsi="Calibri" w:cs="Calibri"/>
        </w:rPr>
        <w:tab/>
      </w:r>
      <w:r w:rsidRPr="00DC0B4E">
        <w:rPr>
          <w:rFonts w:ascii="Calibri" w:hAnsi="Calibri" w:cs="Calibri"/>
          <w:b/>
        </w:rPr>
        <w:t>[RECORD NUMBER 1-20]</w:t>
      </w:r>
      <w:r w:rsidRPr="00DC0B4E">
        <w:rPr>
          <w:rFonts w:ascii="Calibri" w:hAnsi="Calibri" w:cs="Calibri"/>
        </w:rPr>
        <w:t xml:space="preserve"> individuals</w:t>
      </w:r>
    </w:p>
    <w:p w14:paraId="7B0B8853" w14:textId="77777777" w:rsidR="0000785A" w:rsidRPr="00DC0B4E" w:rsidRDefault="0000785A" w:rsidP="0000785A">
      <w:pPr>
        <w:rPr>
          <w:rFonts w:ascii="Calibri" w:hAnsi="Calibri" w:cs="Calibri"/>
        </w:rPr>
      </w:pPr>
    </w:p>
    <w:p w14:paraId="7B0B8854" w14:textId="77777777" w:rsidR="0000785A" w:rsidRPr="00DC0B4E" w:rsidRDefault="0000785A" w:rsidP="0000785A">
      <w:pPr>
        <w:rPr>
          <w:rFonts w:ascii="Calibri" w:hAnsi="Calibri" w:cs="Calibri"/>
        </w:rPr>
      </w:pPr>
    </w:p>
    <w:p w14:paraId="7B0B8855" w14:textId="77777777" w:rsidR="0000785A" w:rsidRPr="00DC0B4E" w:rsidRDefault="0000785A" w:rsidP="0000785A">
      <w:pPr>
        <w:rPr>
          <w:rFonts w:ascii="Calibri" w:hAnsi="Calibri" w:cs="Calibri"/>
        </w:rPr>
      </w:pPr>
      <w:r w:rsidRPr="00DC0B4E">
        <w:rPr>
          <w:rFonts w:ascii="Calibri" w:hAnsi="Calibri" w:cs="Calibri"/>
        </w:rPr>
        <w:t xml:space="preserve">Q2.  </w:t>
      </w:r>
      <w:r w:rsidRPr="00DC0B4E">
        <w:rPr>
          <w:rFonts w:ascii="Calibri" w:hAnsi="Calibri" w:cs="Calibri"/>
        </w:rPr>
        <w:tab/>
        <w:t xml:space="preserve">Which of the following best describes your </w:t>
      </w:r>
      <w:r w:rsidRPr="00DF76AB">
        <w:rPr>
          <w:rFonts w:ascii="Calibri" w:hAnsi="Calibri" w:cs="Calibri"/>
        </w:rPr>
        <w:t xml:space="preserve">home </w:t>
      </w:r>
      <w:r w:rsidRPr="00EE6456">
        <w:rPr>
          <w:rFonts w:ascii="Calibri" w:hAnsi="Calibri" w:cs="Calibri"/>
        </w:rPr>
        <w:t xml:space="preserve">at </w:t>
      </w:r>
      <w:r w:rsidRPr="00EE6456">
        <w:rPr>
          <w:rFonts w:ascii="Calibri" w:hAnsi="Calibri" w:cs="Calibri"/>
          <w:b/>
        </w:rPr>
        <w:t>[</w:t>
      </w:r>
      <w:r>
        <w:rPr>
          <w:rFonts w:ascii="Calibri" w:hAnsi="Calibri" w:cs="Calibri"/>
          <w:b/>
        </w:rPr>
        <w:t>ADDRESS]</w:t>
      </w:r>
      <w:r w:rsidRPr="00DF76AB">
        <w:rPr>
          <w:rFonts w:ascii="Calibri" w:hAnsi="Calibri" w:cs="Calibri"/>
        </w:rPr>
        <w:t>?</w:t>
      </w:r>
    </w:p>
    <w:p w14:paraId="7B0B8856" w14:textId="77777777" w:rsidR="0000785A" w:rsidRPr="00DC0B4E" w:rsidRDefault="0000785A" w:rsidP="0000785A">
      <w:pPr>
        <w:rPr>
          <w:rFonts w:ascii="Calibri" w:hAnsi="Calibri" w:cs="Calibri"/>
        </w:rPr>
      </w:pPr>
    </w:p>
    <w:p w14:paraId="7B0B8857" w14:textId="77777777" w:rsidR="0000785A" w:rsidRPr="00DC0B4E" w:rsidRDefault="0000785A" w:rsidP="0000785A">
      <w:pPr>
        <w:rPr>
          <w:rFonts w:ascii="Calibri" w:hAnsi="Calibri" w:cs="Calibri"/>
        </w:rPr>
      </w:pPr>
      <w:r w:rsidRPr="00DC0B4E">
        <w:rPr>
          <w:rFonts w:ascii="Calibri" w:hAnsi="Calibri" w:cs="Calibri"/>
        </w:rPr>
        <w:tab/>
        <w:t>1.  Single-family house detached from any other houses</w:t>
      </w:r>
    </w:p>
    <w:p w14:paraId="7B0B8858" w14:textId="77777777" w:rsidR="0000785A" w:rsidRPr="00DC0B4E" w:rsidRDefault="0000785A" w:rsidP="0000785A">
      <w:pPr>
        <w:rPr>
          <w:rFonts w:ascii="Calibri" w:hAnsi="Calibri" w:cs="Calibri"/>
        </w:rPr>
      </w:pPr>
      <w:r w:rsidRPr="00DC0B4E">
        <w:rPr>
          <w:rFonts w:ascii="Calibri" w:hAnsi="Calibri" w:cs="Calibri"/>
        </w:rPr>
        <w:tab/>
        <w:t xml:space="preserve">2.  Single-family house attached to one or more houses </w:t>
      </w:r>
    </w:p>
    <w:p w14:paraId="7B0B8859" w14:textId="77777777" w:rsidR="0000785A" w:rsidRPr="00DC0B4E" w:rsidRDefault="0000785A" w:rsidP="0000785A">
      <w:pPr>
        <w:rPr>
          <w:rFonts w:ascii="Calibri" w:hAnsi="Calibri" w:cs="Calibri"/>
        </w:rPr>
      </w:pPr>
      <w:r w:rsidRPr="00DC0B4E">
        <w:rPr>
          <w:rFonts w:ascii="Calibri" w:hAnsi="Calibri" w:cs="Calibri"/>
        </w:rPr>
        <w:t xml:space="preserve">  </w:t>
      </w:r>
      <w:r w:rsidRPr="00DC0B4E">
        <w:rPr>
          <w:rFonts w:ascii="Calibri" w:hAnsi="Calibri" w:cs="Calibri"/>
        </w:rPr>
        <w:tab/>
        <w:t>3.  Multi-family house or building with 2-4 apartments/units</w:t>
      </w:r>
    </w:p>
    <w:p w14:paraId="7B0B885A" w14:textId="77777777" w:rsidR="0000785A" w:rsidRPr="00DC0B4E" w:rsidRDefault="0000785A" w:rsidP="0000785A">
      <w:pPr>
        <w:rPr>
          <w:rFonts w:ascii="Calibri" w:hAnsi="Calibri" w:cs="Calibri"/>
        </w:rPr>
      </w:pPr>
      <w:r w:rsidRPr="00DC0B4E">
        <w:rPr>
          <w:rFonts w:ascii="Calibri" w:hAnsi="Calibri" w:cs="Calibri"/>
        </w:rPr>
        <w:tab/>
        <w:t>4.  Multi-family house or building with 5 or more apartments/units</w:t>
      </w:r>
    </w:p>
    <w:p w14:paraId="7B0B885B" w14:textId="77777777" w:rsidR="0000785A" w:rsidRPr="00DC0B4E" w:rsidRDefault="0000785A" w:rsidP="0000785A">
      <w:pPr>
        <w:rPr>
          <w:rFonts w:ascii="Calibri" w:hAnsi="Calibri" w:cs="Calibri"/>
        </w:rPr>
      </w:pPr>
      <w:r w:rsidRPr="00DC0B4E">
        <w:rPr>
          <w:rFonts w:ascii="Calibri" w:hAnsi="Calibri" w:cs="Calibri"/>
        </w:rPr>
        <w:tab/>
        <w:t>5.  Mobile/manufactured home</w:t>
      </w:r>
    </w:p>
    <w:p w14:paraId="7B0B885C" w14:textId="77777777" w:rsidR="0000785A" w:rsidRPr="00DC0B4E" w:rsidRDefault="0000785A" w:rsidP="0000785A">
      <w:pPr>
        <w:rPr>
          <w:rFonts w:ascii="Calibri" w:hAnsi="Calibri" w:cs="Calibri"/>
          <w:b/>
        </w:rPr>
      </w:pPr>
      <w:r w:rsidRPr="00DC0B4E">
        <w:rPr>
          <w:rFonts w:ascii="Calibri" w:hAnsi="Calibri" w:cs="Calibri"/>
        </w:rPr>
        <w:tab/>
        <w:t xml:space="preserve">990.  Other </w:t>
      </w:r>
      <w:r w:rsidRPr="00DC0B4E">
        <w:rPr>
          <w:rFonts w:ascii="Calibri" w:hAnsi="Calibri" w:cs="Calibri"/>
          <w:b/>
        </w:rPr>
        <w:t>[SPECIFY]</w:t>
      </w:r>
    </w:p>
    <w:p w14:paraId="7B0B885D" w14:textId="77777777" w:rsidR="0000785A" w:rsidRPr="00DC0B4E" w:rsidRDefault="0000785A" w:rsidP="0000785A">
      <w:pPr>
        <w:rPr>
          <w:rFonts w:ascii="Calibri" w:hAnsi="Calibri" w:cs="Calibri"/>
          <w:b/>
        </w:rPr>
      </w:pPr>
    </w:p>
    <w:p w14:paraId="7B0B885E" w14:textId="77777777" w:rsidR="0000785A" w:rsidRPr="00DC0B4E" w:rsidRDefault="0000785A" w:rsidP="0000785A">
      <w:pPr>
        <w:rPr>
          <w:rFonts w:ascii="Calibri" w:hAnsi="Calibri" w:cs="Calibri"/>
          <w:b/>
        </w:rPr>
      </w:pPr>
      <w:r w:rsidRPr="00DC0B4E">
        <w:rPr>
          <w:rFonts w:ascii="Calibri" w:hAnsi="Calibri" w:cs="Calibri"/>
          <w:b/>
        </w:rPr>
        <w:t>[PROGRAMMER: DISPLAY DIRECTLY BELOW Q2 ON SCREEN:</w:t>
      </w:r>
      <w:r>
        <w:rPr>
          <w:rFonts w:ascii="Calibri" w:hAnsi="Calibri" w:cs="Calibri"/>
          <w:b/>
        </w:rPr>
        <w:t xml:space="preserve"> </w:t>
      </w:r>
      <w:r w:rsidRPr="00983F47">
        <w:rPr>
          <w:rFonts w:ascii="Calibri" w:hAnsi="Calibri" w:cs="Calibri"/>
          <w:b/>
        </w:rPr>
        <w:t>Note is displayed above Q3</w:t>
      </w:r>
      <w:r w:rsidRPr="00DC0B4E">
        <w:rPr>
          <w:rFonts w:ascii="Calibri" w:hAnsi="Calibri" w:cs="Calibri"/>
          <w:b/>
        </w:rPr>
        <w:t xml:space="preserve"> “PLEASE NOTE THAT ALL OF</w:t>
      </w:r>
      <w:r w:rsidRPr="00DC0B4E">
        <w:rPr>
          <w:rFonts w:ascii="Calibri" w:hAnsi="Calibri" w:cs="Calibri"/>
          <w:u w:val="single"/>
        </w:rPr>
        <w:t xml:space="preserve"> </w:t>
      </w:r>
      <w:r w:rsidRPr="00DC0B4E">
        <w:rPr>
          <w:rFonts w:ascii="Calibri" w:hAnsi="Calibri" w:cs="Calibri"/>
          <w:b/>
        </w:rPr>
        <w:t>OUR REMAINING QUESTIONS</w:t>
      </w:r>
      <w:r w:rsidRPr="00DC0B4E">
        <w:rPr>
          <w:rFonts w:ascii="Calibri" w:hAnsi="Calibri" w:cs="Calibri"/>
          <w:b/>
          <w:u w:val="single"/>
        </w:rPr>
        <w:t xml:space="preserve"> REFER SPECIFICALLY TO THE RESIDENCE AT THE LOCATION CITED ABOVE</w:t>
      </w:r>
      <w:r w:rsidRPr="00DC0B4E">
        <w:rPr>
          <w:rFonts w:ascii="Calibri" w:hAnsi="Calibri" w:cs="Calibri"/>
        </w:rPr>
        <w:t>.</w:t>
      </w:r>
      <w:r w:rsidRPr="00DC0B4E">
        <w:rPr>
          <w:rFonts w:ascii="Calibri" w:hAnsi="Calibri" w:cs="Calibri"/>
          <w:b/>
        </w:rPr>
        <w:t>”]</w:t>
      </w:r>
    </w:p>
    <w:p w14:paraId="7B0B885F" w14:textId="77777777" w:rsidR="0000785A" w:rsidRPr="00DC0B4E" w:rsidRDefault="0000785A" w:rsidP="0000785A">
      <w:pPr>
        <w:rPr>
          <w:rFonts w:ascii="Calibri" w:hAnsi="Calibri" w:cs="Calibri"/>
        </w:rPr>
      </w:pPr>
    </w:p>
    <w:p w14:paraId="7B0B8860" w14:textId="77777777" w:rsidR="0000785A" w:rsidRDefault="0000785A" w:rsidP="0000785A">
      <w:pPr>
        <w:rPr>
          <w:rFonts w:ascii="Calibri" w:hAnsi="Calibri" w:cs="Calibri"/>
          <w:b/>
        </w:rPr>
      </w:pPr>
    </w:p>
    <w:p w14:paraId="7B0B8861" w14:textId="77777777" w:rsidR="0000785A" w:rsidRPr="00DC0B4E" w:rsidRDefault="0000785A" w:rsidP="0000785A">
      <w:pPr>
        <w:rPr>
          <w:rFonts w:ascii="Calibri" w:hAnsi="Calibri" w:cs="Calibri"/>
          <w:b/>
        </w:rPr>
      </w:pPr>
      <w:r w:rsidRPr="00DC0B4E">
        <w:rPr>
          <w:rFonts w:ascii="Calibri" w:hAnsi="Calibri" w:cs="Calibri"/>
          <w:b/>
        </w:rPr>
        <w:t>[IF Q2=990, ASK Q</w:t>
      </w:r>
      <w:r w:rsidRPr="00EE6456">
        <w:rPr>
          <w:rFonts w:ascii="Calibri" w:hAnsi="Calibri" w:cs="Calibri"/>
          <w:b/>
        </w:rPr>
        <w:t xml:space="preserve">3 </w:t>
      </w:r>
      <w:r w:rsidRPr="00DC0B4E">
        <w:rPr>
          <w:rFonts w:ascii="Calibri" w:hAnsi="Calibri" w:cs="Calibri"/>
          <w:b/>
        </w:rPr>
        <w:t>; OTHERWISE SKIP TO Q</w:t>
      </w:r>
      <w:r>
        <w:rPr>
          <w:rFonts w:ascii="Calibri" w:hAnsi="Calibri" w:cs="Calibri"/>
          <w:b/>
        </w:rPr>
        <w:t>4</w:t>
      </w:r>
      <w:r w:rsidRPr="00DC0B4E">
        <w:rPr>
          <w:rFonts w:ascii="Calibri" w:hAnsi="Calibri" w:cs="Calibri"/>
          <w:b/>
        </w:rPr>
        <w:t>]</w:t>
      </w:r>
    </w:p>
    <w:p w14:paraId="7B0B8862"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3</w:t>
      </w:r>
      <w:r w:rsidRPr="00DC0B4E">
        <w:rPr>
          <w:rFonts w:ascii="Calibri" w:hAnsi="Calibri" w:cs="Calibri"/>
        </w:rPr>
        <w:t xml:space="preserve">.  </w:t>
      </w:r>
      <w:r w:rsidRPr="00DC0B4E">
        <w:rPr>
          <w:rFonts w:ascii="Calibri" w:hAnsi="Calibri" w:cs="Calibri"/>
        </w:rPr>
        <w:tab/>
        <w:t>Rather than using one of the residence type descriptions we offered in the last question, you described your home as: “</w:t>
      </w:r>
      <w:r w:rsidRPr="00DC0B4E">
        <w:rPr>
          <w:rFonts w:ascii="Calibri" w:hAnsi="Calibri" w:cs="Calibri"/>
          <w:b/>
        </w:rPr>
        <w:t>[INSERT Q2=990 RESPONSE]</w:t>
      </w:r>
      <w:r w:rsidRPr="00DC0B4E">
        <w:rPr>
          <w:rFonts w:ascii="Calibri" w:hAnsi="Calibri" w:cs="Calibri"/>
        </w:rPr>
        <w:t>.”  Which of the following would you say best describes this dwelling?</w:t>
      </w:r>
    </w:p>
    <w:p w14:paraId="7B0B8863" w14:textId="77777777" w:rsidR="0000785A" w:rsidRPr="00DC0B4E" w:rsidRDefault="0000785A" w:rsidP="0000785A">
      <w:pPr>
        <w:ind w:left="720" w:hanging="720"/>
        <w:rPr>
          <w:rFonts w:ascii="Calibri" w:hAnsi="Calibri" w:cs="Calibri"/>
        </w:rPr>
      </w:pPr>
    </w:p>
    <w:p w14:paraId="7B0B8864" w14:textId="77777777" w:rsidR="0000785A" w:rsidRPr="00DC0B4E" w:rsidRDefault="0000785A" w:rsidP="0000785A">
      <w:pPr>
        <w:ind w:left="720"/>
        <w:rPr>
          <w:rFonts w:ascii="Calibri" w:hAnsi="Calibri" w:cs="Calibri"/>
          <w:i/>
        </w:rPr>
      </w:pPr>
      <w:r w:rsidRPr="00DC0B4E">
        <w:rPr>
          <w:rFonts w:ascii="Calibri" w:hAnsi="Calibri" w:cs="Calibri"/>
          <w:i/>
        </w:rPr>
        <w:t xml:space="preserve">Note: The term “single-family” does not necessarily mean that the individuals living in the house/building/structure must be </w:t>
      </w:r>
      <w:r w:rsidRPr="00DC0B4E">
        <w:rPr>
          <w:rFonts w:ascii="Calibri" w:hAnsi="Calibri" w:cs="Calibri"/>
          <w:i/>
          <w:shd w:val="clear" w:color="auto" w:fill="FFFFFF"/>
        </w:rPr>
        <w:t xml:space="preserve">family members.  Rather, this term indicates individuals voluntarily living together in a single </w:t>
      </w:r>
      <w:r w:rsidRPr="00DC0B4E">
        <w:rPr>
          <w:rFonts w:ascii="Calibri" w:hAnsi="Calibri" w:cs="Calibri"/>
          <w:i/>
        </w:rPr>
        <w:t>dwelling who share common areas and do not consider each other neighbors or tenants.</w:t>
      </w:r>
    </w:p>
    <w:p w14:paraId="7B0B8865" w14:textId="77777777" w:rsidR="0000785A" w:rsidRPr="00DC0B4E" w:rsidRDefault="0000785A" w:rsidP="0000785A">
      <w:pPr>
        <w:ind w:left="720" w:hanging="720"/>
        <w:rPr>
          <w:rFonts w:ascii="Calibri" w:hAnsi="Calibri" w:cs="Calibri"/>
        </w:rPr>
      </w:pPr>
    </w:p>
    <w:p w14:paraId="7B0B8866" w14:textId="77777777" w:rsidR="0000785A" w:rsidRPr="00DC0B4E" w:rsidRDefault="0000785A" w:rsidP="0000785A">
      <w:pPr>
        <w:ind w:left="990" w:hanging="270"/>
        <w:rPr>
          <w:rFonts w:ascii="Calibri" w:hAnsi="Calibri" w:cs="Calibri"/>
          <w:shd w:val="clear" w:color="auto" w:fill="FFFFFF"/>
        </w:rPr>
      </w:pPr>
      <w:r w:rsidRPr="00DC0B4E">
        <w:rPr>
          <w:rFonts w:ascii="Calibri" w:hAnsi="Calibri" w:cs="Calibri"/>
        </w:rPr>
        <w:t>1.  A</w:t>
      </w:r>
      <w:r w:rsidRPr="00DC0B4E">
        <w:rPr>
          <w:rFonts w:ascii="Calibri" w:hAnsi="Calibri" w:cs="Calibri"/>
          <w:b/>
        </w:rPr>
        <w:t xml:space="preserve"> </w:t>
      </w:r>
      <w:r w:rsidRPr="00DC0B4E">
        <w:rPr>
          <w:rFonts w:ascii="Calibri" w:hAnsi="Calibri" w:cs="Calibri"/>
          <w:b/>
          <w:u w:val="single"/>
        </w:rPr>
        <w:t>single-family</w:t>
      </w:r>
      <w:r w:rsidRPr="00DC0B4E">
        <w:rPr>
          <w:rFonts w:ascii="Calibri" w:hAnsi="Calibri" w:cs="Calibri"/>
          <w:b/>
        </w:rPr>
        <w:t xml:space="preserve"> </w:t>
      </w:r>
      <w:r w:rsidRPr="00DC0B4E">
        <w:rPr>
          <w:rFonts w:ascii="Calibri" w:hAnsi="Calibri" w:cs="Calibri"/>
          <w:b/>
          <w:u w:val="single"/>
        </w:rPr>
        <w:t>fully detached</w:t>
      </w:r>
      <w:r w:rsidRPr="00DC0B4E">
        <w:rPr>
          <w:rFonts w:ascii="Calibri" w:hAnsi="Calibri" w:cs="Calibri"/>
          <w:b/>
        </w:rPr>
        <w:t xml:space="preserve"> house/building/structure</w:t>
      </w:r>
      <w:r w:rsidRPr="00DC0B4E">
        <w:rPr>
          <w:rFonts w:ascii="Calibri" w:hAnsi="Calibri" w:cs="Calibri"/>
        </w:rPr>
        <w:t xml:space="preserve"> – a house/building/structure that is fully separated from any other</w:t>
      </w:r>
      <w:r w:rsidRPr="00DC0B4E">
        <w:rPr>
          <w:rFonts w:ascii="Calibri" w:hAnsi="Calibri" w:cs="Calibri"/>
          <w:shd w:val="clear" w:color="auto" w:fill="FFFFFF"/>
        </w:rPr>
        <w:t xml:space="preserve"> </w:t>
      </w:r>
      <w:r w:rsidRPr="00DC0B4E">
        <w:rPr>
          <w:rFonts w:ascii="Calibri" w:hAnsi="Calibri" w:cs="Calibri"/>
        </w:rPr>
        <w:t xml:space="preserve">house/building/structure (i.e., </w:t>
      </w:r>
      <w:r w:rsidRPr="00DC0B4E">
        <w:rPr>
          <w:rFonts w:ascii="Calibri" w:hAnsi="Calibri" w:cs="Calibri"/>
          <w:shd w:val="clear" w:color="auto" w:fill="FFFFFF"/>
        </w:rPr>
        <w:t>it has open space on all four sides of its ground-to-roof outer walls)</w:t>
      </w:r>
    </w:p>
    <w:p w14:paraId="7B0B8867" w14:textId="77777777" w:rsidR="0000785A" w:rsidRPr="00DC0B4E" w:rsidRDefault="0000785A" w:rsidP="0000785A">
      <w:pPr>
        <w:ind w:left="990" w:hanging="270"/>
        <w:rPr>
          <w:rFonts w:ascii="Calibri" w:hAnsi="Calibri" w:cs="Calibri"/>
          <w:shd w:val="clear" w:color="auto" w:fill="FFFFFF"/>
        </w:rPr>
      </w:pPr>
    </w:p>
    <w:p w14:paraId="7B0B8868" w14:textId="77777777" w:rsidR="0000785A" w:rsidRPr="00DC0B4E" w:rsidRDefault="0000785A" w:rsidP="0000785A">
      <w:pPr>
        <w:ind w:left="990" w:hanging="270"/>
        <w:rPr>
          <w:rFonts w:ascii="Calibri" w:hAnsi="Calibri" w:cs="Calibri"/>
        </w:rPr>
      </w:pPr>
    </w:p>
    <w:p w14:paraId="7B0B8869" w14:textId="77777777" w:rsidR="0000785A" w:rsidRPr="00DC0B4E" w:rsidRDefault="0000785A" w:rsidP="0000785A">
      <w:pPr>
        <w:ind w:left="990" w:hanging="270"/>
        <w:rPr>
          <w:rFonts w:ascii="Calibri" w:hAnsi="Calibri" w:cs="Calibri"/>
        </w:rPr>
      </w:pPr>
      <w:r w:rsidRPr="00DC0B4E">
        <w:rPr>
          <w:rFonts w:ascii="Calibri" w:hAnsi="Calibri" w:cs="Calibri"/>
        </w:rPr>
        <w:t xml:space="preserve">2.  Either… </w:t>
      </w:r>
    </w:p>
    <w:p w14:paraId="7B0B886A" w14:textId="77777777" w:rsidR="0000785A" w:rsidRPr="00DC0B4E" w:rsidRDefault="0000785A" w:rsidP="00177EBA">
      <w:pPr>
        <w:numPr>
          <w:ilvl w:val="0"/>
          <w:numId w:val="37"/>
        </w:numPr>
        <w:rPr>
          <w:rFonts w:ascii="Calibri" w:hAnsi="Calibri" w:cs="Calibri"/>
          <w:shd w:val="clear" w:color="auto" w:fill="FFFFFF"/>
        </w:rPr>
      </w:pPr>
      <w:r w:rsidRPr="00DC0B4E">
        <w:rPr>
          <w:rFonts w:ascii="Calibri" w:hAnsi="Calibri" w:cs="Calibri"/>
        </w:rPr>
        <w:t xml:space="preserve">a </w:t>
      </w:r>
      <w:r w:rsidRPr="00DC0B4E">
        <w:rPr>
          <w:rFonts w:ascii="Calibri" w:hAnsi="Calibri" w:cs="Calibri"/>
          <w:b/>
          <w:u w:val="single"/>
        </w:rPr>
        <w:t>single-family</w:t>
      </w:r>
      <w:r w:rsidRPr="00DC0B4E">
        <w:rPr>
          <w:rFonts w:ascii="Calibri" w:hAnsi="Calibri" w:cs="Calibri"/>
          <w:b/>
        </w:rPr>
        <w:t xml:space="preserve"> </w:t>
      </w:r>
      <w:r w:rsidRPr="00DC0B4E">
        <w:rPr>
          <w:rFonts w:ascii="Calibri" w:hAnsi="Calibri" w:cs="Calibri"/>
          <w:b/>
          <w:u w:val="single"/>
        </w:rPr>
        <w:t>semi-detached</w:t>
      </w:r>
      <w:r w:rsidRPr="00DC0B4E">
        <w:rPr>
          <w:rFonts w:ascii="Calibri" w:hAnsi="Calibri" w:cs="Calibri"/>
          <w:b/>
        </w:rPr>
        <w:t xml:space="preserve"> house/building/structure</w:t>
      </w:r>
      <w:r w:rsidRPr="00DC0B4E">
        <w:rPr>
          <w:rFonts w:ascii="Calibri" w:hAnsi="Calibri" w:cs="Calibri"/>
        </w:rPr>
        <w:t xml:space="preserve"> – a house/building/structure that is </w:t>
      </w:r>
      <w:r w:rsidRPr="00DC0B4E">
        <w:rPr>
          <w:rFonts w:ascii="Calibri" w:hAnsi="Calibri" w:cs="Calibri"/>
          <w:b/>
        </w:rPr>
        <w:t>not</w:t>
      </w:r>
      <w:r w:rsidRPr="00DC0B4E">
        <w:rPr>
          <w:rFonts w:ascii="Calibri" w:hAnsi="Calibri" w:cs="Calibri"/>
        </w:rPr>
        <w:t xml:space="preserve"> fully separated from </w:t>
      </w:r>
      <w:r w:rsidRPr="00DC0B4E">
        <w:rPr>
          <w:rFonts w:ascii="Calibri" w:hAnsi="Calibri" w:cs="Calibri"/>
          <w:shd w:val="clear" w:color="auto" w:fill="FFFFFF"/>
        </w:rPr>
        <w:t xml:space="preserve">all other </w:t>
      </w:r>
      <w:r w:rsidRPr="00DC0B4E">
        <w:rPr>
          <w:rFonts w:ascii="Calibri" w:hAnsi="Calibri" w:cs="Calibri"/>
        </w:rPr>
        <w:t>houses/buildings/structures (i.e., it shares a wall with at least one other house/building/structure) and is o</w:t>
      </w:r>
      <w:r w:rsidRPr="00DC0B4E">
        <w:rPr>
          <w:rFonts w:ascii="Calibri" w:hAnsi="Calibri" w:cs="Calibri"/>
          <w:shd w:val="clear" w:color="auto" w:fill="FFFFFF"/>
        </w:rPr>
        <w:t xml:space="preserve">ccupied by a single party of individuals </w:t>
      </w:r>
    </w:p>
    <w:p w14:paraId="7B0B886B" w14:textId="77777777" w:rsidR="0000785A" w:rsidRPr="00DC0B4E" w:rsidRDefault="0000785A" w:rsidP="0000785A">
      <w:pPr>
        <w:ind w:left="990"/>
        <w:rPr>
          <w:rFonts w:ascii="Calibri" w:hAnsi="Calibri" w:cs="Calibri"/>
          <w:shd w:val="clear" w:color="auto" w:fill="FFFFFF"/>
        </w:rPr>
      </w:pPr>
    </w:p>
    <w:p w14:paraId="7B0B886C" w14:textId="77777777" w:rsidR="0000785A" w:rsidRPr="00DC0B4E" w:rsidRDefault="0000785A" w:rsidP="0000785A">
      <w:pPr>
        <w:ind w:left="990"/>
        <w:rPr>
          <w:rFonts w:ascii="Calibri" w:hAnsi="Calibri" w:cs="Calibri"/>
        </w:rPr>
      </w:pPr>
      <w:r w:rsidRPr="00DC0B4E">
        <w:rPr>
          <w:rFonts w:ascii="Calibri" w:hAnsi="Calibri" w:cs="Calibri"/>
        </w:rPr>
        <w:t>or…</w:t>
      </w:r>
    </w:p>
    <w:p w14:paraId="7B0B886D" w14:textId="77777777" w:rsidR="0000785A" w:rsidRPr="00DC0B4E" w:rsidRDefault="0000785A" w:rsidP="0000785A">
      <w:pPr>
        <w:ind w:left="990"/>
        <w:rPr>
          <w:rFonts w:ascii="Calibri" w:hAnsi="Calibri" w:cs="Calibri"/>
          <w:b/>
        </w:rPr>
      </w:pPr>
    </w:p>
    <w:p w14:paraId="7B0B886E" w14:textId="77777777" w:rsidR="0000785A" w:rsidRPr="00DC0B4E" w:rsidRDefault="0000785A" w:rsidP="00177EBA">
      <w:pPr>
        <w:numPr>
          <w:ilvl w:val="0"/>
          <w:numId w:val="37"/>
        </w:numPr>
        <w:rPr>
          <w:rFonts w:ascii="Calibri" w:hAnsi="Calibri" w:cs="Calibri"/>
          <w:shd w:val="clear" w:color="auto" w:fill="FFFFFF"/>
        </w:rPr>
      </w:pPr>
      <w:r w:rsidRPr="00DC0B4E">
        <w:rPr>
          <w:rFonts w:ascii="Calibri" w:hAnsi="Calibri" w:cs="Calibri"/>
          <w:b/>
        </w:rPr>
        <w:t xml:space="preserve">a </w:t>
      </w:r>
      <w:r w:rsidRPr="00DC0B4E">
        <w:rPr>
          <w:rFonts w:ascii="Calibri" w:hAnsi="Calibri" w:cs="Calibri"/>
          <w:b/>
          <w:u w:val="single"/>
        </w:rPr>
        <w:t>multi-family</w:t>
      </w:r>
      <w:r w:rsidRPr="00DC0B4E">
        <w:rPr>
          <w:rFonts w:ascii="Calibri" w:hAnsi="Calibri" w:cs="Calibri"/>
          <w:b/>
        </w:rPr>
        <w:t xml:space="preserve"> house/building/structure</w:t>
      </w:r>
      <w:r w:rsidRPr="00DC0B4E">
        <w:rPr>
          <w:rFonts w:ascii="Calibri" w:hAnsi="Calibri" w:cs="Calibri"/>
        </w:rPr>
        <w:t>– a single house/building/structure that incorporates several relatively self-contained housing units, each of which are o</w:t>
      </w:r>
      <w:r w:rsidRPr="00DC0B4E">
        <w:rPr>
          <w:rFonts w:ascii="Calibri" w:hAnsi="Calibri" w:cs="Calibri"/>
          <w:shd w:val="clear" w:color="auto" w:fill="FFFFFF"/>
        </w:rPr>
        <w:t>ccupied by separate parties of individuals</w:t>
      </w:r>
    </w:p>
    <w:p w14:paraId="7B0B886F" w14:textId="77777777" w:rsidR="0000785A" w:rsidRPr="00DC0B4E" w:rsidRDefault="0000785A" w:rsidP="0000785A">
      <w:pPr>
        <w:ind w:left="990"/>
        <w:rPr>
          <w:rFonts w:ascii="Calibri" w:hAnsi="Calibri" w:cs="Calibri"/>
        </w:rPr>
      </w:pPr>
    </w:p>
    <w:p w14:paraId="7B0B8870" w14:textId="77777777" w:rsidR="0000785A" w:rsidRPr="00DC0B4E" w:rsidRDefault="0000785A" w:rsidP="0000785A">
      <w:pPr>
        <w:ind w:left="990"/>
        <w:rPr>
          <w:rFonts w:ascii="Calibri" w:hAnsi="Calibri" w:cs="Calibri"/>
          <w:shd w:val="clear" w:color="auto" w:fill="FFFFFF"/>
        </w:rPr>
      </w:pPr>
      <w:r w:rsidRPr="00DC0B4E">
        <w:rPr>
          <w:rFonts w:ascii="Calibri" w:hAnsi="Calibri" w:cs="Calibri"/>
        </w:rPr>
        <w:t>(This option includes any condominiums, town houses, row houses, duplexes, triplexes, apartment buildings, etc.)</w:t>
      </w:r>
    </w:p>
    <w:p w14:paraId="7B0B8871" w14:textId="77777777" w:rsidR="0000785A" w:rsidRDefault="0000785A" w:rsidP="0000785A">
      <w:pPr>
        <w:rPr>
          <w:rFonts w:ascii="Calibri" w:hAnsi="Calibri" w:cs="Calibri"/>
        </w:rPr>
      </w:pPr>
    </w:p>
    <w:p w14:paraId="7B0B8872" w14:textId="77777777" w:rsidR="0000785A" w:rsidRPr="00DC0B4E" w:rsidRDefault="0000785A" w:rsidP="0000785A">
      <w:pPr>
        <w:rPr>
          <w:rFonts w:ascii="Calibri" w:hAnsi="Calibri" w:cs="Calibri"/>
        </w:rPr>
      </w:pPr>
    </w:p>
    <w:p w14:paraId="7B0B8873" w14:textId="77777777" w:rsidR="0000785A" w:rsidRPr="00DC0B4E" w:rsidRDefault="0000785A" w:rsidP="0000785A">
      <w:pPr>
        <w:rPr>
          <w:rFonts w:ascii="Calibri" w:hAnsi="Calibri" w:cs="Calibri"/>
        </w:rPr>
      </w:pPr>
    </w:p>
    <w:p w14:paraId="7B0B8874" w14:textId="77777777" w:rsidR="0000785A" w:rsidRPr="00DC0B4E" w:rsidRDefault="0000785A" w:rsidP="0000785A">
      <w:pPr>
        <w:rPr>
          <w:rFonts w:ascii="Calibri" w:hAnsi="Calibri" w:cs="Calibri"/>
        </w:rPr>
      </w:pPr>
      <w:r w:rsidRPr="00DC0B4E">
        <w:rPr>
          <w:rFonts w:ascii="Calibri" w:hAnsi="Calibri" w:cs="Calibri"/>
        </w:rPr>
        <w:t xml:space="preserve">Q4.  </w:t>
      </w:r>
      <w:r w:rsidRPr="00DC0B4E">
        <w:rPr>
          <w:rFonts w:ascii="Calibri" w:hAnsi="Calibri" w:cs="Calibri"/>
        </w:rPr>
        <w:tab/>
        <w:t>About when was your home built?</w:t>
      </w:r>
    </w:p>
    <w:p w14:paraId="7B0B8875" w14:textId="77777777" w:rsidR="0000785A" w:rsidRPr="00DC0B4E" w:rsidRDefault="0000785A" w:rsidP="0000785A">
      <w:pPr>
        <w:rPr>
          <w:rFonts w:ascii="Calibri" w:hAnsi="Calibri" w:cs="Calibri"/>
        </w:rPr>
      </w:pPr>
    </w:p>
    <w:p w14:paraId="7B0B8876" w14:textId="77777777" w:rsidR="0000785A" w:rsidRPr="00DC0B4E" w:rsidRDefault="0000785A" w:rsidP="0000785A">
      <w:pPr>
        <w:ind w:left="990" w:hanging="270"/>
        <w:rPr>
          <w:rFonts w:ascii="Calibri" w:hAnsi="Calibri" w:cs="Calibri"/>
        </w:rPr>
      </w:pPr>
      <w:r w:rsidRPr="00DC0B4E">
        <w:rPr>
          <w:rFonts w:ascii="Calibri" w:hAnsi="Calibri" w:cs="Calibri"/>
        </w:rPr>
        <w:t>1.</w:t>
      </w:r>
      <w:r w:rsidRPr="00DC0B4E">
        <w:rPr>
          <w:rFonts w:ascii="Calibri" w:hAnsi="Calibri" w:cs="Calibri"/>
        </w:rPr>
        <w:tab/>
        <w:t>Before 1940</w:t>
      </w:r>
    </w:p>
    <w:p w14:paraId="7B0B8877" w14:textId="77777777" w:rsidR="0000785A" w:rsidRPr="00DC0B4E" w:rsidRDefault="0000785A" w:rsidP="0000785A">
      <w:pPr>
        <w:ind w:left="990" w:hanging="270"/>
        <w:rPr>
          <w:rFonts w:ascii="Calibri" w:hAnsi="Calibri" w:cs="Calibri"/>
        </w:rPr>
      </w:pPr>
      <w:r w:rsidRPr="00DC0B4E">
        <w:rPr>
          <w:rFonts w:ascii="Calibri" w:hAnsi="Calibri" w:cs="Calibri"/>
        </w:rPr>
        <w:t>2.</w:t>
      </w:r>
      <w:r w:rsidRPr="00DC0B4E">
        <w:rPr>
          <w:rFonts w:ascii="Calibri" w:hAnsi="Calibri" w:cs="Calibri"/>
        </w:rPr>
        <w:tab/>
        <w:t>1940-1949</w:t>
      </w:r>
    </w:p>
    <w:p w14:paraId="7B0B8878" w14:textId="77777777" w:rsidR="0000785A" w:rsidRPr="00DC0B4E" w:rsidRDefault="0000785A" w:rsidP="0000785A">
      <w:pPr>
        <w:ind w:left="990" w:hanging="270"/>
        <w:rPr>
          <w:rFonts w:ascii="Calibri" w:hAnsi="Calibri" w:cs="Calibri"/>
        </w:rPr>
      </w:pPr>
      <w:r w:rsidRPr="00DC0B4E">
        <w:rPr>
          <w:rFonts w:ascii="Calibri" w:hAnsi="Calibri" w:cs="Calibri"/>
        </w:rPr>
        <w:t>3.</w:t>
      </w:r>
      <w:r w:rsidRPr="00DC0B4E">
        <w:rPr>
          <w:rFonts w:ascii="Calibri" w:hAnsi="Calibri" w:cs="Calibri"/>
        </w:rPr>
        <w:tab/>
        <w:t>1950-1959</w:t>
      </w:r>
    </w:p>
    <w:p w14:paraId="7B0B8879" w14:textId="77777777" w:rsidR="0000785A" w:rsidRPr="00DC0B4E" w:rsidRDefault="0000785A" w:rsidP="0000785A">
      <w:pPr>
        <w:ind w:left="990" w:hanging="270"/>
        <w:rPr>
          <w:rFonts w:ascii="Calibri" w:hAnsi="Calibri" w:cs="Calibri"/>
        </w:rPr>
      </w:pPr>
      <w:r w:rsidRPr="00DC0B4E">
        <w:rPr>
          <w:rFonts w:ascii="Calibri" w:hAnsi="Calibri" w:cs="Calibri"/>
        </w:rPr>
        <w:t>4.</w:t>
      </w:r>
      <w:r w:rsidRPr="00DC0B4E">
        <w:rPr>
          <w:rFonts w:ascii="Calibri" w:hAnsi="Calibri" w:cs="Calibri"/>
        </w:rPr>
        <w:tab/>
        <w:t>1960-1969</w:t>
      </w:r>
    </w:p>
    <w:p w14:paraId="7B0B887A" w14:textId="77777777" w:rsidR="0000785A" w:rsidRPr="00DC0B4E" w:rsidRDefault="0000785A" w:rsidP="0000785A">
      <w:pPr>
        <w:ind w:left="990" w:hanging="270"/>
        <w:rPr>
          <w:rFonts w:ascii="Calibri" w:hAnsi="Calibri" w:cs="Calibri"/>
        </w:rPr>
      </w:pPr>
      <w:r w:rsidRPr="00DC0B4E">
        <w:rPr>
          <w:rFonts w:ascii="Calibri" w:hAnsi="Calibri" w:cs="Calibri"/>
        </w:rPr>
        <w:t>5.</w:t>
      </w:r>
      <w:r w:rsidRPr="00DC0B4E">
        <w:rPr>
          <w:rFonts w:ascii="Calibri" w:hAnsi="Calibri" w:cs="Calibri"/>
        </w:rPr>
        <w:tab/>
        <w:t>1970-1979</w:t>
      </w:r>
    </w:p>
    <w:p w14:paraId="7B0B887B" w14:textId="77777777" w:rsidR="0000785A" w:rsidRPr="00DC0B4E" w:rsidRDefault="0000785A" w:rsidP="0000785A">
      <w:pPr>
        <w:ind w:left="990" w:hanging="270"/>
        <w:rPr>
          <w:rFonts w:ascii="Calibri" w:hAnsi="Calibri" w:cs="Calibri"/>
        </w:rPr>
      </w:pPr>
      <w:r w:rsidRPr="00DC0B4E">
        <w:rPr>
          <w:rFonts w:ascii="Calibri" w:hAnsi="Calibri" w:cs="Calibri"/>
        </w:rPr>
        <w:t>6.</w:t>
      </w:r>
      <w:r w:rsidRPr="00DC0B4E">
        <w:rPr>
          <w:rFonts w:ascii="Calibri" w:hAnsi="Calibri" w:cs="Calibri"/>
        </w:rPr>
        <w:tab/>
        <w:t>1980-1989</w:t>
      </w:r>
    </w:p>
    <w:p w14:paraId="7B0B887C" w14:textId="77777777" w:rsidR="0000785A" w:rsidRPr="00DC0B4E" w:rsidRDefault="0000785A" w:rsidP="0000785A">
      <w:pPr>
        <w:ind w:left="990" w:hanging="270"/>
        <w:rPr>
          <w:rFonts w:ascii="Calibri" w:hAnsi="Calibri" w:cs="Calibri"/>
        </w:rPr>
      </w:pPr>
      <w:r w:rsidRPr="00DC0B4E">
        <w:rPr>
          <w:rFonts w:ascii="Calibri" w:hAnsi="Calibri" w:cs="Calibri"/>
        </w:rPr>
        <w:t>7.</w:t>
      </w:r>
      <w:r w:rsidRPr="00DC0B4E">
        <w:rPr>
          <w:rFonts w:ascii="Calibri" w:hAnsi="Calibri" w:cs="Calibri"/>
        </w:rPr>
        <w:tab/>
        <w:t>1990-1999</w:t>
      </w:r>
    </w:p>
    <w:p w14:paraId="7B0B887D" w14:textId="77777777" w:rsidR="0000785A" w:rsidRDefault="0000785A" w:rsidP="0000785A">
      <w:pPr>
        <w:ind w:left="990" w:hanging="270"/>
        <w:rPr>
          <w:rFonts w:ascii="Calibri" w:hAnsi="Calibri" w:cs="Calibri"/>
        </w:rPr>
      </w:pPr>
      <w:r w:rsidRPr="00DC0B4E">
        <w:rPr>
          <w:rFonts w:ascii="Calibri" w:hAnsi="Calibri" w:cs="Calibri"/>
        </w:rPr>
        <w:t>8.</w:t>
      </w:r>
      <w:r w:rsidRPr="00DC0B4E">
        <w:rPr>
          <w:rFonts w:ascii="Calibri" w:hAnsi="Calibri" w:cs="Calibri"/>
        </w:rPr>
        <w:tab/>
        <w:t>2000-</w:t>
      </w:r>
      <w:r>
        <w:rPr>
          <w:rFonts w:ascii="Calibri" w:hAnsi="Calibri" w:cs="Calibri"/>
        </w:rPr>
        <w:t>2009</w:t>
      </w:r>
    </w:p>
    <w:p w14:paraId="7B0B887E" w14:textId="77777777" w:rsidR="0000785A" w:rsidRDefault="0000785A" w:rsidP="0000785A">
      <w:pPr>
        <w:ind w:left="990" w:hanging="270"/>
        <w:rPr>
          <w:rFonts w:ascii="Calibri" w:hAnsi="Calibri" w:cs="Calibri"/>
        </w:rPr>
      </w:pPr>
      <w:r>
        <w:rPr>
          <w:rFonts w:ascii="Calibri" w:hAnsi="Calibri" w:cs="Calibri"/>
        </w:rPr>
        <w:t>9.</w:t>
      </w:r>
      <w:r>
        <w:rPr>
          <w:rFonts w:ascii="Calibri" w:hAnsi="Calibri" w:cs="Calibri"/>
        </w:rPr>
        <w:tab/>
        <w:t xml:space="preserve"> 2010-present</w:t>
      </w:r>
    </w:p>
    <w:p w14:paraId="7B0B887F" w14:textId="77777777" w:rsidR="0000785A" w:rsidRPr="00DC0B4E" w:rsidRDefault="0000785A" w:rsidP="0000785A">
      <w:pPr>
        <w:ind w:left="990" w:hanging="270"/>
        <w:rPr>
          <w:rFonts w:ascii="Calibri" w:hAnsi="Calibri" w:cs="Calibri"/>
        </w:rPr>
      </w:pPr>
      <w:r>
        <w:rPr>
          <w:rFonts w:ascii="Calibri" w:hAnsi="Calibri" w:cs="Calibri"/>
        </w:rPr>
        <w:t>10</w:t>
      </w:r>
      <w:r w:rsidRPr="00DC0B4E">
        <w:rPr>
          <w:rFonts w:ascii="Calibri" w:hAnsi="Calibri" w:cs="Calibri"/>
        </w:rPr>
        <w:t>.</w:t>
      </w:r>
      <w:r>
        <w:rPr>
          <w:rFonts w:ascii="Calibri" w:hAnsi="Calibri" w:cs="Calibri"/>
        </w:rPr>
        <w:t xml:space="preserve"> </w:t>
      </w:r>
      <w:r w:rsidRPr="00DC0B4E">
        <w:rPr>
          <w:rFonts w:ascii="Calibri" w:hAnsi="Calibri" w:cs="Calibri"/>
        </w:rPr>
        <w:t>Not sure</w:t>
      </w:r>
    </w:p>
    <w:p w14:paraId="7B0B8880" w14:textId="77777777" w:rsidR="0000785A" w:rsidRPr="00DC0B4E" w:rsidRDefault="0000785A" w:rsidP="0000785A">
      <w:pPr>
        <w:spacing w:line="240" w:lineRule="exact"/>
        <w:ind w:left="720" w:hanging="720"/>
        <w:jc w:val="both"/>
        <w:rPr>
          <w:rFonts w:ascii="Calibri" w:hAnsi="Calibri" w:cs="Calibri"/>
        </w:rPr>
      </w:pPr>
    </w:p>
    <w:p w14:paraId="7B0B8881" w14:textId="77777777" w:rsidR="0000785A" w:rsidRPr="00DC0B4E" w:rsidRDefault="0000785A" w:rsidP="0000785A">
      <w:pPr>
        <w:spacing w:line="240" w:lineRule="exact"/>
        <w:ind w:left="720" w:hanging="720"/>
        <w:jc w:val="both"/>
        <w:rPr>
          <w:rFonts w:ascii="Calibri" w:hAnsi="Calibri" w:cs="Calibri"/>
        </w:rPr>
      </w:pPr>
    </w:p>
    <w:p w14:paraId="7B0B8882" w14:textId="77777777" w:rsidR="0000785A" w:rsidRPr="00DC0B4E" w:rsidRDefault="0000785A" w:rsidP="0000785A">
      <w:pPr>
        <w:spacing w:line="240" w:lineRule="exact"/>
        <w:ind w:left="720" w:hanging="720"/>
        <w:jc w:val="both"/>
        <w:rPr>
          <w:rFonts w:ascii="Calibri" w:hAnsi="Calibri" w:cs="Calibri"/>
        </w:rPr>
      </w:pPr>
      <w:r w:rsidRPr="00DC0B4E">
        <w:rPr>
          <w:rFonts w:ascii="Calibri" w:hAnsi="Calibri" w:cs="Calibri"/>
        </w:rPr>
        <w:t>Q5.</w:t>
      </w:r>
      <w:r w:rsidRPr="00DC0B4E">
        <w:rPr>
          <w:rFonts w:ascii="Calibri" w:hAnsi="Calibri" w:cs="Calibri"/>
        </w:rPr>
        <w:tab/>
        <w:t>For about how many years have you lived in your present home?</w:t>
      </w:r>
    </w:p>
    <w:p w14:paraId="7B0B8883" w14:textId="77777777" w:rsidR="0000785A" w:rsidRPr="00DC0B4E" w:rsidRDefault="0000785A" w:rsidP="0000785A">
      <w:pPr>
        <w:ind w:left="720"/>
        <w:rPr>
          <w:rFonts w:ascii="Calibri" w:hAnsi="Calibri" w:cs="Calibri"/>
          <w:i/>
        </w:rPr>
      </w:pPr>
    </w:p>
    <w:p w14:paraId="7B0B8884" w14:textId="77777777" w:rsidR="0000785A" w:rsidRPr="00DC0B4E" w:rsidRDefault="0000785A" w:rsidP="0000785A">
      <w:pPr>
        <w:ind w:left="720"/>
        <w:rPr>
          <w:rFonts w:ascii="Calibri" w:hAnsi="Calibri" w:cs="Calibri"/>
          <w:i/>
        </w:rPr>
      </w:pPr>
      <w:r w:rsidRPr="00DC0B4E">
        <w:rPr>
          <w:rFonts w:ascii="Calibri" w:hAnsi="Calibri" w:cs="Calibri"/>
          <w:i/>
        </w:rPr>
        <w:t>Your best estimate is fine, but please enter a whole number rather than a range of numbers.</w:t>
      </w:r>
    </w:p>
    <w:p w14:paraId="7B0B8885" w14:textId="77777777" w:rsidR="0000785A" w:rsidRPr="00DC0B4E" w:rsidRDefault="0000785A" w:rsidP="0000785A">
      <w:pPr>
        <w:rPr>
          <w:rFonts w:ascii="Calibri" w:hAnsi="Calibri" w:cs="Calibri"/>
        </w:rPr>
      </w:pPr>
    </w:p>
    <w:p w14:paraId="7B0B8886" w14:textId="77777777" w:rsidR="0000785A" w:rsidRPr="00DC0B4E" w:rsidRDefault="0000785A" w:rsidP="0000785A">
      <w:pPr>
        <w:tabs>
          <w:tab w:val="left" w:pos="1080"/>
        </w:tabs>
        <w:spacing w:line="240" w:lineRule="exact"/>
        <w:ind w:left="720" w:hanging="720"/>
        <w:jc w:val="both"/>
        <w:rPr>
          <w:rFonts w:ascii="Calibri" w:hAnsi="Calibri" w:cs="Calibri"/>
        </w:rPr>
      </w:pPr>
      <w:r w:rsidRPr="00DC0B4E">
        <w:rPr>
          <w:rFonts w:ascii="Calibri" w:hAnsi="Calibri" w:cs="Calibri"/>
        </w:rPr>
        <w:tab/>
        <w:t>1.</w:t>
      </w:r>
      <w:r w:rsidRPr="00DC0B4E">
        <w:rPr>
          <w:rFonts w:ascii="Calibri" w:hAnsi="Calibri" w:cs="Calibri"/>
        </w:rPr>
        <w:tab/>
        <w:t>Less than 1 year</w:t>
      </w:r>
    </w:p>
    <w:p w14:paraId="7B0B8887" w14:textId="77777777" w:rsidR="0000785A" w:rsidRPr="00DC0B4E" w:rsidRDefault="0000785A" w:rsidP="0000785A">
      <w:pPr>
        <w:tabs>
          <w:tab w:val="left" w:pos="1080"/>
        </w:tabs>
        <w:spacing w:line="240" w:lineRule="exact"/>
        <w:ind w:left="720" w:hanging="720"/>
        <w:jc w:val="both"/>
        <w:rPr>
          <w:rFonts w:ascii="Calibri" w:hAnsi="Calibri" w:cs="Calibri"/>
        </w:rPr>
      </w:pPr>
      <w:r w:rsidRPr="00DC0B4E">
        <w:rPr>
          <w:rFonts w:ascii="Calibri" w:hAnsi="Calibri" w:cs="Calibri"/>
        </w:rPr>
        <w:tab/>
        <w:t>2.</w:t>
      </w:r>
      <w:r w:rsidRPr="00DC0B4E">
        <w:rPr>
          <w:rFonts w:ascii="Calibri" w:hAnsi="Calibri" w:cs="Calibri"/>
        </w:rPr>
        <w:tab/>
      </w:r>
      <w:r w:rsidRPr="00DC0B4E">
        <w:rPr>
          <w:rFonts w:ascii="Calibri" w:hAnsi="Calibri" w:cs="Calibri"/>
          <w:b/>
        </w:rPr>
        <w:t>[RECORD NUMBER 1-100]</w:t>
      </w:r>
      <w:r w:rsidRPr="00DC0B4E">
        <w:rPr>
          <w:rFonts w:ascii="Calibri" w:hAnsi="Calibri" w:cs="Calibri"/>
        </w:rPr>
        <w:t xml:space="preserve"> years</w:t>
      </w:r>
    </w:p>
    <w:p w14:paraId="7B0B8888" w14:textId="77777777" w:rsidR="0000785A" w:rsidRPr="00DC0B4E" w:rsidRDefault="0000785A" w:rsidP="0000785A">
      <w:pPr>
        <w:spacing w:line="240" w:lineRule="exact"/>
        <w:ind w:left="720" w:hanging="720"/>
        <w:jc w:val="both"/>
        <w:rPr>
          <w:rFonts w:ascii="Calibri" w:hAnsi="Calibri" w:cs="Calibri"/>
        </w:rPr>
      </w:pPr>
    </w:p>
    <w:p w14:paraId="7B0B8889" w14:textId="77777777" w:rsidR="0000785A" w:rsidRPr="00DC0B4E" w:rsidRDefault="0000785A" w:rsidP="0000785A">
      <w:pPr>
        <w:spacing w:line="240" w:lineRule="exact"/>
        <w:ind w:left="720" w:hanging="720"/>
        <w:jc w:val="both"/>
        <w:rPr>
          <w:rFonts w:ascii="Calibri" w:hAnsi="Calibri" w:cs="Calibri"/>
        </w:rPr>
      </w:pPr>
    </w:p>
    <w:p w14:paraId="7B0B888A" w14:textId="77777777" w:rsidR="0000785A" w:rsidRPr="00DC0B4E" w:rsidRDefault="0000785A" w:rsidP="0000785A">
      <w:pPr>
        <w:spacing w:line="240" w:lineRule="exact"/>
        <w:ind w:left="720" w:hanging="720"/>
        <w:rPr>
          <w:rFonts w:ascii="Calibri" w:hAnsi="Calibri" w:cs="Calibri"/>
        </w:rPr>
      </w:pPr>
      <w:r w:rsidRPr="00DC0B4E">
        <w:rPr>
          <w:rFonts w:ascii="Calibri" w:hAnsi="Calibri" w:cs="Calibri"/>
        </w:rPr>
        <w:t>Q</w:t>
      </w:r>
      <w:r>
        <w:rPr>
          <w:rFonts w:ascii="Calibri" w:hAnsi="Calibri" w:cs="Calibri"/>
        </w:rPr>
        <w:t>6</w:t>
      </w:r>
      <w:r w:rsidRPr="00DC0B4E">
        <w:rPr>
          <w:rFonts w:ascii="Calibri" w:hAnsi="Calibri" w:cs="Calibri"/>
        </w:rPr>
        <w:t>.</w:t>
      </w:r>
      <w:r w:rsidRPr="00DC0B4E">
        <w:rPr>
          <w:rFonts w:ascii="Calibri" w:hAnsi="Calibri" w:cs="Calibri"/>
        </w:rPr>
        <w:tab/>
        <w:t xml:space="preserve">Is this home your primary place of residence or is it a seasonal/vacation home that is only occupied for part of the year?  </w:t>
      </w:r>
    </w:p>
    <w:p w14:paraId="7B0B888B" w14:textId="77777777" w:rsidR="0000785A" w:rsidRPr="00DC0B4E" w:rsidRDefault="0000785A" w:rsidP="0000785A">
      <w:pPr>
        <w:spacing w:line="240" w:lineRule="exact"/>
        <w:ind w:left="720" w:hanging="720"/>
        <w:jc w:val="both"/>
        <w:rPr>
          <w:rFonts w:ascii="Calibri" w:hAnsi="Calibri" w:cs="Calibri"/>
        </w:rPr>
      </w:pPr>
    </w:p>
    <w:p w14:paraId="7B0B888C"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1.  Primary residence</w:t>
      </w:r>
    </w:p>
    <w:p w14:paraId="7B0B888D" w14:textId="77777777" w:rsidR="0000785A" w:rsidRPr="00DC0B4E" w:rsidRDefault="0000785A" w:rsidP="0000785A">
      <w:pPr>
        <w:spacing w:line="240" w:lineRule="exact"/>
        <w:ind w:left="720"/>
        <w:jc w:val="both"/>
        <w:rPr>
          <w:rFonts w:ascii="Calibri" w:hAnsi="Calibri" w:cs="Calibri"/>
          <w:highlight w:val="cyan"/>
        </w:rPr>
      </w:pPr>
      <w:r w:rsidRPr="00DC0B4E">
        <w:rPr>
          <w:rFonts w:ascii="Calibri" w:hAnsi="Calibri" w:cs="Calibri"/>
        </w:rPr>
        <w:t>2.  Seasonal / vacation home</w:t>
      </w:r>
    </w:p>
    <w:p w14:paraId="7B0B888E" w14:textId="77777777" w:rsidR="0000785A" w:rsidRPr="00DC0B4E" w:rsidRDefault="0000785A" w:rsidP="0000785A">
      <w:pPr>
        <w:spacing w:line="240" w:lineRule="exact"/>
        <w:ind w:left="720"/>
        <w:jc w:val="both"/>
        <w:rPr>
          <w:rFonts w:ascii="Calibri" w:hAnsi="Calibri" w:cs="Calibri"/>
          <w:b/>
        </w:rPr>
      </w:pPr>
      <w:r w:rsidRPr="00DC0B4E">
        <w:rPr>
          <w:rFonts w:ascii="Calibri" w:hAnsi="Calibri" w:cs="Calibri"/>
        </w:rPr>
        <w:t xml:space="preserve">990.  Other </w:t>
      </w:r>
      <w:r w:rsidRPr="00DC0B4E">
        <w:rPr>
          <w:rFonts w:ascii="Calibri" w:hAnsi="Calibri" w:cs="Calibri"/>
          <w:b/>
        </w:rPr>
        <w:t xml:space="preserve">[SPECIFY] </w:t>
      </w:r>
    </w:p>
    <w:p w14:paraId="7B0B888F" w14:textId="77777777" w:rsidR="0000785A" w:rsidRPr="00DC0B4E" w:rsidRDefault="0000785A" w:rsidP="0000785A">
      <w:pPr>
        <w:spacing w:line="240" w:lineRule="exact"/>
        <w:ind w:left="720"/>
        <w:jc w:val="both"/>
        <w:rPr>
          <w:rFonts w:ascii="Calibri" w:hAnsi="Calibri" w:cs="Calibri"/>
          <w:b/>
        </w:rPr>
      </w:pPr>
    </w:p>
    <w:p w14:paraId="7B0B8890" w14:textId="77777777" w:rsidR="0000785A" w:rsidRPr="00DC0B4E" w:rsidRDefault="0000785A" w:rsidP="0000785A">
      <w:pPr>
        <w:spacing w:line="240" w:lineRule="exact"/>
        <w:ind w:left="720"/>
        <w:jc w:val="both"/>
        <w:rPr>
          <w:rFonts w:ascii="Calibri" w:hAnsi="Calibri" w:cs="Calibri"/>
        </w:rPr>
      </w:pPr>
    </w:p>
    <w:p w14:paraId="7B0B8891" w14:textId="77777777" w:rsidR="0000785A" w:rsidRPr="00DC0B4E" w:rsidRDefault="0000785A" w:rsidP="0000785A">
      <w:pPr>
        <w:spacing w:line="240" w:lineRule="exact"/>
        <w:ind w:left="720" w:hanging="720"/>
        <w:jc w:val="both"/>
        <w:rPr>
          <w:rFonts w:ascii="Calibri" w:hAnsi="Calibri" w:cs="Calibri"/>
          <w:b/>
        </w:rPr>
      </w:pPr>
      <w:r w:rsidRPr="00DC0B4E">
        <w:rPr>
          <w:rFonts w:ascii="Calibri" w:hAnsi="Calibri" w:cs="Calibri"/>
          <w:b/>
        </w:rPr>
        <w:t>[IF Q</w:t>
      </w:r>
      <w:r>
        <w:rPr>
          <w:rFonts w:ascii="Calibri" w:hAnsi="Calibri" w:cs="Calibri"/>
          <w:b/>
        </w:rPr>
        <w:t>6</w:t>
      </w:r>
      <w:r w:rsidRPr="00DC0B4E">
        <w:rPr>
          <w:rFonts w:ascii="Calibri" w:hAnsi="Calibri" w:cs="Calibri"/>
          <w:b/>
        </w:rPr>
        <w:t>=2, ASK Q</w:t>
      </w:r>
      <w:r>
        <w:rPr>
          <w:rFonts w:ascii="Calibri" w:hAnsi="Calibri" w:cs="Calibri"/>
          <w:b/>
        </w:rPr>
        <w:t>7</w:t>
      </w:r>
      <w:r w:rsidRPr="00DC0B4E">
        <w:rPr>
          <w:rFonts w:ascii="Calibri" w:hAnsi="Calibri" w:cs="Calibri"/>
          <w:b/>
        </w:rPr>
        <w:t>; OTHERWISE SKIP TO Q</w:t>
      </w:r>
      <w:r>
        <w:rPr>
          <w:rFonts w:ascii="Calibri" w:hAnsi="Calibri" w:cs="Calibri"/>
          <w:b/>
        </w:rPr>
        <w:t>8</w:t>
      </w:r>
      <w:r w:rsidRPr="00DC0B4E">
        <w:rPr>
          <w:rFonts w:ascii="Calibri" w:hAnsi="Calibri" w:cs="Calibri"/>
          <w:b/>
        </w:rPr>
        <w:t>]</w:t>
      </w:r>
    </w:p>
    <w:p w14:paraId="7B0B8892" w14:textId="77777777" w:rsidR="0000785A" w:rsidRPr="00DC0B4E" w:rsidRDefault="0000785A" w:rsidP="0000785A">
      <w:pPr>
        <w:spacing w:line="240" w:lineRule="exact"/>
        <w:ind w:left="720" w:hanging="720"/>
        <w:rPr>
          <w:rFonts w:ascii="Calibri" w:hAnsi="Calibri" w:cs="Calibri"/>
          <w:i/>
        </w:rPr>
      </w:pPr>
      <w:r w:rsidRPr="00DC0B4E">
        <w:rPr>
          <w:rFonts w:ascii="Calibri" w:hAnsi="Calibri" w:cs="Calibri"/>
        </w:rPr>
        <w:t>Q</w:t>
      </w:r>
      <w:r>
        <w:rPr>
          <w:rFonts w:ascii="Calibri" w:hAnsi="Calibri" w:cs="Calibri"/>
        </w:rPr>
        <w:t>7</w:t>
      </w:r>
      <w:r w:rsidRPr="00DC0B4E">
        <w:rPr>
          <w:rFonts w:ascii="Calibri" w:hAnsi="Calibri" w:cs="Calibri"/>
        </w:rPr>
        <w:t>.</w:t>
      </w:r>
      <w:r w:rsidRPr="00DC0B4E">
        <w:rPr>
          <w:rFonts w:ascii="Calibri" w:hAnsi="Calibri" w:cs="Calibri"/>
        </w:rPr>
        <w:tab/>
        <w:t xml:space="preserve">How many months out of the year do you or any other members of your household typically occupy this home?  </w:t>
      </w:r>
      <w:r w:rsidRPr="00DC0B4E">
        <w:rPr>
          <w:rFonts w:ascii="Calibri" w:hAnsi="Calibri" w:cs="Calibri"/>
          <w:i/>
        </w:rPr>
        <w:t>Your best estimate is fine, but please enter a whole number rather than a range of numbers.</w:t>
      </w:r>
    </w:p>
    <w:p w14:paraId="7B0B8893" w14:textId="77777777" w:rsidR="0000785A" w:rsidRPr="00DC0B4E" w:rsidRDefault="0000785A" w:rsidP="0000785A">
      <w:pPr>
        <w:rPr>
          <w:rFonts w:ascii="Calibri" w:hAnsi="Calibri" w:cs="Calibri"/>
        </w:rPr>
      </w:pPr>
    </w:p>
    <w:p w14:paraId="7B0B8894" w14:textId="77777777" w:rsidR="0000785A" w:rsidRPr="00DC0B4E" w:rsidRDefault="0000785A" w:rsidP="0000785A">
      <w:pPr>
        <w:spacing w:line="240" w:lineRule="exact"/>
        <w:ind w:left="720"/>
        <w:jc w:val="both"/>
        <w:rPr>
          <w:rFonts w:ascii="Calibri" w:hAnsi="Calibri" w:cs="Calibri"/>
          <w:b/>
        </w:rPr>
      </w:pPr>
      <w:r w:rsidRPr="00DC0B4E">
        <w:rPr>
          <w:rFonts w:ascii="Calibri" w:hAnsi="Calibri" w:cs="Calibri"/>
          <w:b/>
        </w:rPr>
        <w:t>[RECORD NUMBER 0-12]</w:t>
      </w:r>
    </w:p>
    <w:p w14:paraId="7B0B8895" w14:textId="77777777" w:rsidR="0000785A" w:rsidRPr="00DC0B4E" w:rsidRDefault="0000785A" w:rsidP="0000785A">
      <w:pPr>
        <w:rPr>
          <w:rFonts w:ascii="Calibri" w:hAnsi="Calibri" w:cs="Calibri"/>
        </w:rPr>
      </w:pPr>
    </w:p>
    <w:p w14:paraId="7B0B8896" w14:textId="77777777" w:rsidR="0000785A" w:rsidRPr="00DC0B4E" w:rsidRDefault="0000785A" w:rsidP="0000785A">
      <w:pPr>
        <w:ind w:left="720" w:hanging="720"/>
        <w:rPr>
          <w:rFonts w:ascii="Calibri" w:hAnsi="Calibri" w:cs="Calibri"/>
        </w:rPr>
      </w:pPr>
    </w:p>
    <w:p w14:paraId="7B0B8897" w14:textId="77777777" w:rsidR="0000785A" w:rsidRPr="00DC0B4E" w:rsidRDefault="0000785A" w:rsidP="0000785A">
      <w:pPr>
        <w:ind w:left="720" w:hanging="720"/>
        <w:rPr>
          <w:rFonts w:ascii="Calibri" w:hAnsi="Calibri" w:cs="Calibri"/>
          <w:highlight w:val="yellow"/>
        </w:rPr>
      </w:pPr>
      <w:r w:rsidRPr="00DC0B4E">
        <w:rPr>
          <w:rFonts w:ascii="Calibri" w:hAnsi="Calibri" w:cs="Calibri"/>
        </w:rPr>
        <w:t>Q</w:t>
      </w:r>
      <w:r>
        <w:rPr>
          <w:rFonts w:ascii="Calibri" w:hAnsi="Calibri" w:cs="Calibri"/>
        </w:rPr>
        <w:t>8</w:t>
      </w:r>
      <w:r w:rsidRPr="00DC0B4E">
        <w:rPr>
          <w:rFonts w:ascii="Calibri" w:hAnsi="Calibri" w:cs="Calibri"/>
        </w:rPr>
        <w:t>.</w:t>
      </w:r>
      <w:r w:rsidRPr="00DC0B4E">
        <w:rPr>
          <w:rFonts w:ascii="Calibri" w:hAnsi="Calibri" w:cs="Calibri"/>
        </w:rPr>
        <w:tab/>
      </w:r>
      <w:r>
        <w:rPr>
          <w:rFonts w:ascii="Calibri" w:hAnsi="Calibri" w:cs="Calibri"/>
        </w:rPr>
        <w:t xml:space="preserve"> </w:t>
      </w:r>
      <w:r w:rsidRPr="00DC0B4E">
        <w:rPr>
          <w:rFonts w:ascii="Calibri" w:hAnsi="Calibri" w:cs="Calibri"/>
        </w:rPr>
        <w:t xml:space="preserve">What is the approximate square footage of your home? </w:t>
      </w:r>
      <w:r w:rsidRPr="00DC0B4E">
        <w:rPr>
          <w:rFonts w:ascii="Calibri" w:hAnsi="Calibri" w:cs="Calibri"/>
          <w:u w:val="single"/>
        </w:rPr>
        <w:t>Please include only heated living space in your response.</w:t>
      </w:r>
    </w:p>
    <w:p w14:paraId="7B0B8898" w14:textId="77777777" w:rsidR="0000785A" w:rsidRPr="00DC0B4E" w:rsidRDefault="0000785A" w:rsidP="0000785A">
      <w:pPr>
        <w:ind w:left="720" w:hanging="720"/>
        <w:rPr>
          <w:rFonts w:ascii="Calibri" w:hAnsi="Calibri" w:cs="Calibri"/>
          <w:highlight w:val="darkYellow"/>
        </w:rPr>
      </w:pPr>
    </w:p>
    <w:p w14:paraId="7B0B8899" w14:textId="77777777" w:rsidR="0000785A" w:rsidRPr="00DC0B4E" w:rsidRDefault="0000785A" w:rsidP="0000785A">
      <w:pPr>
        <w:ind w:left="720"/>
        <w:rPr>
          <w:rFonts w:ascii="Calibri" w:hAnsi="Calibri" w:cs="Calibri"/>
          <w:i/>
        </w:rPr>
      </w:pPr>
      <w:r w:rsidRPr="00DC0B4E">
        <w:rPr>
          <w:rFonts w:ascii="Calibri" w:hAnsi="Calibri" w:cs="Calibri"/>
          <w:i/>
        </w:rPr>
        <w:t>If you are not certain, please give your best estimate.</w:t>
      </w:r>
    </w:p>
    <w:p w14:paraId="7B0B889A" w14:textId="77777777" w:rsidR="0000785A" w:rsidRPr="00DC0B4E" w:rsidRDefault="0000785A" w:rsidP="0000785A">
      <w:pPr>
        <w:rPr>
          <w:rFonts w:ascii="Calibri" w:hAnsi="Calibri" w:cs="Calibri"/>
        </w:rPr>
      </w:pPr>
    </w:p>
    <w:p w14:paraId="7B0B889B" w14:textId="77777777" w:rsidR="0000785A" w:rsidRPr="00DC0B4E" w:rsidRDefault="0000785A" w:rsidP="0000785A">
      <w:pPr>
        <w:ind w:left="720"/>
        <w:rPr>
          <w:rFonts w:ascii="Calibri" w:hAnsi="Calibri" w:cs="Calibri"/>
        </w:rPr>
      </w:pPr>
      <w:r w:rsidRPr="00DC0B4E">
        <w:rPr>
          <w:rFonts w:ascii="Calibri" w:hAnsi="Calibri" w:cs="Calibri"/>
        </w:rPr>
        <w:t>1.  Less than 500 sq. ft.</w:t>
      </w:r>
    </w:p>
    <w:p w14:paraId="7B0B889C" w14:textId="77777777" w:rsidR="0000785A" w:rsidRPr="00DC0B4E" w:rsidRDefault="0000785A" w:rsidP="0000785A">
      <w:pPr>
        <w:ind w:left="720"/>
        <w:rPr>
          <w:rFonts w:ascii="Calibri" w:hAnsi="Calibri" w:cs="Calibri"/>
        </w:rPr>
      </w:pPr>
      <w:r w:rsidRPr="00DC0B4E">
        <w:rPr>
          <w:rFonts w:ascii="Calibri" w:hAnsi="Calibri" w:cs="Calibri"/>
        </w:rPr>
        <w:t>2.  500 – 999</w:t>
      </w:r>
    </w:p>
    <w:p w14:paraId="7B0B889D" w14:textId="77777777" w:rsidR="0000785A" w:rsidRPr="00DC0B4E" w:rsidRDefault="0000785A" w:rsidP="0000785A">
      <w:pPr>
        <w:ind w:left="720"/>
        <w:rPr>
          <w:rFonts w:ascii="Calibri" w:hAnsi="Calibri" w:cs="Calibri"/>
        </w:rPr>
      </w:pPr>
      <w:r w:rsidRPr="00DC0B4E">
        <w:rPr>
          <w:rFonts w:ascii="Calibri" w:hAnsi="Calibri" w:cs="Calibri"/>
        </w:rPr>
        <w:t>3.  1,000 – 1,499</w:t>
      </w:r>
    </w:p>
    <w:p w14:paraId="7B0B889E" w14:textId="77777777" w:rsidR="0000785A" w:rsidRPr="00DC0B4E" w:rsidRDefault="0000785A" w:rsidP="0000785A">
      <w:pPr>
        <w:ind w:left="720"/>
        <w:rPr>
          <w:rFonts w:ascii="Calibri" w:hAnsi="Calibri" w:cs="Calibri"/>
        </w:rPr>
      </w:pPr>
      <w:r w:rsidRPr="00DC0B4E">
        <w:rPr>
          <w:rFonts w:ascii="Calibri" w:hAnsi="Calibri" w:cs="Calibri"/>
        </w:rPr>
        <w:t>4.  1,500 – 1,999</w:t>
      </w:r>
    </w:p>
    <w:p w14:paraId="7B0B889F" w14:textId="77777777" w:rsidR="0000785A" w:rsidRPr="00DC0B4E" w:rsidRDefault="0000785A" w:rsidP="0000785A">
      <w:pPr>
        <w:ind w:left="720"/>
        <w:rPr>
          <w:rFonts w:ascii="Calibri" w:hAnsi="Calibri" w:cs="Calibri"/>
        </w:rPr>
      </w:pPr>
      <w:r w:rsidRPr="00DC0B4E">
        <w:rPr>
          <w:rFonts w:ascii="Calibri" w:hAnsi="Calibri" w:cs="Calibri"/>
        </w:rPr>
        <w:t>5.  2,000 – 2,499</w:t>
      </w:r>
    </w:p>
    <w:p w14:paraId="7B0B88A0" w14:textId="77777777" w:rsidR="0000785A" w:rsidRPr="00DC0B4E" w:rsidRDefault="0000785A" w:rsidP="0000785A">
      <w:pPr>
        <w:ind w:left="720"/>
        <w:rPr>
          <w:rFonts w:ascii="Calibri" w:hAnsi="Calibri" w:cs="Calibri"/>
        </w:rPr>
      </w:pPr>
      <w:r w:rsidRPr="00DC0B4E">
        <w:rPr>
          <w:rFonts w:ascii="Calibri" w:hAnsi="Calibri" w:cs="Calibri"/>
        </w:rPr>
        <w:t>6.  2,500 – 2,999</w:t>
      </w:r>
    </w:p>
    <w:p w14:paraId="7B0B88A1" w14:textId="77777777" w:rsidR="0000785A" w:rsidRPr="00DC0B4E" w:rsidRDefault="0000785A" w:rsidP="0000785A">
      <w:pPr>
        <w:ind w:left="720"/>
        <w:rPr>
          <w:rFonts w:ascii="Calibri" w:hAnsi="Calibri" w:cs="Calibri"/>
        </w:rPr>
      </w:pPr>
      <w:r w:rsidRPr="00DC0B4E">
        <w:rPr>
          <w:rFonts w:ascii="Calibri" w:hAnsi="Calibri" w:cs="Calibri"/>
        </w:rPr>
        <w:t>7.  3,000 – 3,499</w:t>
      </w:r>
    </w:p>
    <w:p w14:paraId="7B0B88A2" w14:textId="77777777" w:rsidR="0000785A" w:rsidRPr="00DC0B4E" w:rsidRDefault="0000785A" w:rsidP="0000785A">
      <w:pPr>
        <w:ind w:left="720"/>
        <w:rPr>
          <w:rFonts w:ascii="Calibri" w:hAnsi="Calibri" w:cs="Calibri"/>
        </w:rPr>
      </w:pPr>
      <w:r w:rsidRPr="00DC0B4E">
        <w:rPr>
          <w:rFonts w:ascii="Calibri" w:hAnsi="Calibri" w:cs="Calibri"/>
        </w:rPr>
        <w:t>8.  3,500 – 3,999</w:t>
      </w:r>
    </w:p>
    <w:p w14:paraId="7B0B88A3" w14:textId="77777777" w:rsidR="0000785A" w:rsidRDefault="0000785A" w:rsidP="0000785A">
      <w:pPr>
        <w:ind w:left="720"/>
        <w:rPr>
          <w:rFonts w:ascii="Calibri" w:hAnsi="Calibri" w:cs="Calibri"/>
        </w:rPr>
      </w:pPr>
      <w:r w:rsidRPr="00DC0B4E">
        <w:rPr>
          <w:rFonts w:ascii="Calibri" w:hAnsi="Calibri" w:cs="Calibri"/>
        </w:rPr>
        <w:t>9.  4,000 sq. ft. or more</w:t>
      </w:r>
    </w:p>
    <w:p w14:paraId="7B0B88A4" w14:textId="77777777" w:rsidR="0000785A" w:rsidRPr="00DC0B4E" w:rsidRDefault="0000785A" w:rsidP="0000785A">
      <w:pPr>
        <w:ind w:left="720"/>
        <w:rPr>
          <w:rFonts w:ascii="Calibri" w:hAnsi="Calibri" w:cs="Calibri"/>
        </w:rPr>
      </w:pPr>
    </w:p>
    <w:p w14:paraId="7B0B88A5" w14:textId="77777777" w:rsidR="0000785A" w:rsidRPr="00DC0B4E" w:rsidRDefault="0000785A" w:rsidP="0000785A">
      <w:pPr>
        <w:ind w:left="720" w:hanging="720"/>
        <w:rPr>
          <w:rFonts w:ascii="Calibri" w:hAnsi="Calibri" w:cs="Calibri"/>
        </w:rPr>
      </w:pPr>
    </w:p>
    <w:p w14:paraId="7B0B88A6" w14:textId="77777777" w:rsidR="0000785A" w:rsidRPr="00DC0B4E" w:rsidRDefault="0000785A" w:rsidP="0000785A">
      <w:pPr>
        <w:rPr>
          <w:rFonts w:ascii="Calibri" w:hAnsi="Calibri" w:cs="Calibri"/>
        </w:rPr>
      </w:pPr>
    </w:p>
    <w:p w14:paraId="7B0B88A7"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9</w:t>
      </w:r>
      <w:r w:rsidRPr="00DC0B4E">
        <w:rPr>
          <w:rFonts w:ascii="Calibri" w:hAnsi="Calibri" w:cs="Calibri"/>
        </w:rPr>
        <w:t xml:space="preserve">.  </w:t>
      </w:r>
      <w:r w:rsidRPr="00DC0B4E">
        <w:rPr>
          <w:rFonts w:ascii="Calibri" w:hAnsi="Calibri" w:cs="Calibri"/>
        </w:rPr>
        <w:tab/>
      </w:r>
      <w:r>
        <w:rPr>
          <w:rStyle w:val="LoadMAPReferenceChar"/>
        </w:rPr>
        <w:t xml:space="preserve"> </w:t>
      </w:r>
      <w:r w:rsidRPr="00DC0B4E">
        <w:rPr>
          <w:rFonts w:ascii="Calibri" w:hAnsi="Calibri" w:cs="Calibri"/>
        </w:rPr>
        <w:t xml:space="preserve">How many stories or levels are there in your </w:t>
      </w:r>
      <w:r w:rsidRPr="00DC0B4E">
        <w:rPr>
          <w:rFonts w:ascii="Calibri" w:hAnsi="Calibri" w:cs="Calibri"/>
          <w:b/>
        </w:rPr>
        <w:t>[IF Q2=1 OR 5 OR Q</w:t>
      </w:r>
      <w:r>
        <w:rPr>
          <w:rFonts w:ascii="Calibri" w:hAnsi="Calibri" w:cs="Calibri"/>
          <w:b/>
        </w:rPr>
        <w:t>3</w:t>
      </w:r>
      <w:r w:rsidRPr="00DC0B4E">
        <w:rPr>
          <w:rFonts w:ascii="Calibri" w:hAnsi="Calibri" w:cs="Calibri"/>
          <w:b/>
        </w:rPr>
        <w:t>=1, DISPLAY, “</w:t>
      </w:r>
      <w:r w:rsidRPr="00DC0B4E">
        <w:rPr>
          <w:rFonts w:ascii="Calibri" w:hAnsi="Calibri" w:cs="Calibri"/>
        </w:rPr>
        <w:t>home</w:t>
      </w:r>
      <w:r w:rsidRPr="00DC0B4E">
        <w:rPr>
          <w:rFonts w:ascii="Calibri" w:hAnsi="Calibri" w:cs="Calibri"/>
          <w:b/>
        </w:rPr>
        <w:t>”; IF Q2=2-4 OR Q</w:t>
      </w:r>
      <w:r>
        <w:rPr>
          <w:rFonts w:ascii="Calibri" w:hAnsi="Calibri" w:cs="Calibri"/>
          <w:b/>
        </w:rPr>
        <w:t>3</w:t>
      </w:r>
      <w:r w:rsidRPr="00DC0B4E">
        <w:rPr>
          <w:rFonts w:ascii="Calibri" w:hAnsi="Calibri" w:cs="Calibri"/>
          <w:b/>
        </w:rPr>
        <w:t>=2, DISPLAY “</w:t>
      </w:r>
      <w:r w:rsidRPr="00DC0B4E">
        <w:rPr>
          <w:rFonts w:ascii="Calibri" w:hAnsi="Calibri" w:cs="Calibri"/>
        </w:rPr>
        <w:t>apartment / unit</w:t>
      </w:r>
      <w:r w:rsidRPr="00DC0B4E">
        <w:rPr>
          <w:rFonts w:ascii="Calibri" w:hAnsi="Calibri" w:cs="Calibri"/>
          <w:b/>
        </w:rPr>
        <w:t>”]</w:t>
      </w:r>
      <w:r w:rsidRPr="00DC0B4E">
        <w:rPr>
          <w:rFonts w:ascii="Calibri" w:hAnsi="Calibri" w:cs="Calibri"/>
        </w:rPr>
        <w:t xml:space="preserve">? </w:t>
      </w:r>
      <w:r w:rsidRPr="00DC0B4E">
        <w:rPr>
          <w:rFonts w:ascii="Calibri" w:hAnsi="Calibri" w:cs="Calibri"/>
          <w:u w:val="single"/>
        </w:rPr>
        <w:t>Please do NOT count any basements or attics in your response</w:t>
      </w:r>
      <w:r w:rsidRPr="00DC0B4E">
        <w:rPr>
          <w:rFonts w:ascii="Calibri" w:hAnsi="Calibri" w:cs="Calibri"/>
        </w:rPr>
        <w:t>.</w:t>
      </w:r>
    </w:p>
    <w:p w14:paraId="7B0B88A8" w14:textId="77777777" w:rsidR="0000785A" w:rsidRPr="00DC0B4E" w:rsidRDefault="0000785A" w:rsidP="0000785A">
      <w:pPr>
        <w:ind w:left="720" w:hanging="720"/>
        <w:rPr>
          <w:rFonts w:ascii="Calibri" w:hAnsi="Calibri" w:cs="Calibri"/>
        </w:rPr>
      </w:pPr>
    </w:p>
    <w:p w14:paraId="7B0B88A9" w14:textId="77777777" w:rsidR="0000785A" w:rsidRPr="00DC0B4E" w:rsidRDefault="0000785A" w:rsidP="0000785A">
      <w:pPr>
        <w:tabs>
          <w:tab w:val="left" w:pos="1080"/>
        </w:tabs>
        <w:spacing w:line="240" w:lineRule="exact"/>
        <w:ind w:left="720" w:hanging="720"/>
        <w:jc w:val="both"/>
        <w:rPr>
          <w:rFonts w:ascii="Calibri" w:hAnsi="Calibri" w:cs="Calibri"/>
        </w:rPr>
      </w:pPr>
      <w:r w:rsidRPr="00DC0B4E">
        <w:rPr>
          <w:rFonts w:ascii="Calibri" w:hAnsi="Calibri" w:cs="Calibri"/>
        </w:rPr>
        <w:tab/>
        <w:t>1.</w:t>
      </w:r>
      <w:r w:rsidRPr="00DC0B4E">
        <w:rPr>
          <w:rFonts w:ascii="Calibri" w:hAnsi="Calibri" w:cs="Calibri"/>
        </w:rPr>
        <w:tab/>
        <w:t>1 story / level</w:t>
      </w:r>
    </w:p>
    <w:p w14:paraId="7B0B88AA" w14:textId="77777777" w:rsidR="0000785A" w:rsidRPr="00DC0B4E" w:rsidRDefault="0000785A" w:rsidP="0000785A">
      <w:pPr>
        <w:tabs>
          <w:tab w:val="left" w:pos="1080"/>
        </w:tabs>
        <w:spacing w:line="240" w:lineRule="exact"/>
        <w:ind w:left="720" w:hanging="720"/>
        <w:jc w:val="both"/>
        <w:rPr>
          <w:rFonts w:ascii="Calibri" w:hAnsi="Calibri" w:cs="Calibri"/>
        </w:rPr>
      </w:pPr>
      <w:r w:rsidRPr="00DC0B4E">
        <w:rPr>
          <w:rFonts w:ascii="Calibri" w:hAnsi="Calibri" w:cs="Calibri"/>
        </w:rPr>
        <w:tab/>
        <w:t>2.</w:t>
      </w:r>
      <w:r w:rsidRPr="00DC0B4E">
        <w:rPr>
          <w:rFonts w:ascii="Calibri" w:hAnsi="Calibri" w:cs="Calibri"/>
        </w:rPr>
        <w:tab/>
        <w:t>2 stories / levels</w:t>
      </w:r>
    </w:p>
    <w:p w14:paraId="7B0B88AB" w14:textId="77777777" w:rsidR="0000785A" w:rsidRPr="00DC0B4E" w:rsidRDefault="0000785A" w:rsidP="0000785A">
      <w:pPr>
        <w:tabs>
          <w:tab w:val="left" w:pos="1080"/>
        </w:tabs>
        <w:spacing w:line="240" w:lineRule="exact"/>
        <w:ind w:left="720" w:hanging="720"/>
        <w:jc w:val="both"/>
        <w:rPr>
          <w:rFonts w:ascii="Calibri" w:hAnsi="Calibri" w:cs="Calibri"/>
        </w:rPr>
      </w:pPr>
      <w:r w:rsidRPr="00DC0B4E">
        <w:rPr>
          <w:rFonts w:ascii="Calibri" w:hAnsi="Calibri" w:cs="Calibri"/>
        </w:rPr>
        <w:tab/>
        <w:t>3.</w:t>
      </w:r>
      <w:r w:rsidRPr="00DC0B4E">
        <w:rPr>
          <w:rFonts w:ascii="Calibri" w:hAnsi="Calibri" w:cs="Calibri"/>
        </w:rPr>
        <w:tab/>
        <w:t>3 stories / levels</w:t>
      </w:r>
    </w:p>
    <w:p w14:paraId="7B0B88AC" w14:textId="77777777" w:rsidR="0000785A" w:rsidRPr="00DC0B4E" w:rsidRDefault="0000785A" w:rsidP="0000785A">
      <w:pPr>
        <w:tabs>
          <w:tab w:val="left" w:pos="1080"/>
        </w:tabs>
        <w:spacing w:line="240" w:lineRule="exact"/>
        <w:ind w:left="720" w:hanging="720"/>
        <w:jc w:val="both"/>
        <w:rPr>
          <w:rFonts w:ascii="Calibri" w:hAnsi="Calibri" w:cs="Calibri"/>
        </w:rPr>
      </w:pPr>
      <w:r w:rsidRPr="00DC0B4E">
        <w:rPr>
          <w:rFonts w:ascii="Calibri" w:hAnsi="Calibri" w:cs="Calibri"/>
        </w:rPr>
        <w:tab/>
        <w:t>4.</w:t>
      </w:r>
      <w:r w:rsidRPr="00DC0B4E">
        <w:rPr>
          <w:rFonts w:ascii="Calibri" w:hAnsi="Calibri" w:cs="Calibri"/>
        </w:rPr>
        <w:tab/>
        <w:t>4 or more stories / levels</w:t>
      </w:r>
    </w:p>
    <w:p w14:paraId="7B0B88AD" w14:textId="77777777" w:rsidR="0000785A" w:rsidRPr="00DC0B4E" w:rsidRDefault="0000785A" w:rsidP="0000785A">
      <w:pPr>
        <w:rPr>
          <w:rFonts w:ascii="Calibri" w:hAnsi="Calibri" w:cs="Calibri"/>
        </w:rPr>
      </w:pPr>
    </w:p>
    <w:p w14:paraId="7B0B88AE" w14:textId="77777777" w:rsidR="0000785A" w:rsidRPr="00DC0B4E" w:rsidRDefault="0000785A" w:rsidP="0000785A">
      <w:pPr>
        <w:ind w:left="720" w:hanging="720"/>
        <w:rPr>
          <w:rFonts w:ascii="Calibri" w:hAnsi="Calibri" w:cs="Calibri"/>
        </w:rPr>
      </w:pPr>
    </w:p>
    <w:p w14:paraId="7B0B88AF"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10</w:t>
      </w:r>
      <w:r w:rsidRPr="00DC0B4E">
        <w:rPr>
          <w:rFonts w:ascii="Calibri" w:hAnsi="Calibri" w:cs="Calibri"/>
        </w:rPr>
        <w:t>.</w:t>
      </w:r>
      <w:r w:rsidRPr="00DC0B4E">
        <w:rPr>
          <w:rFonts w:ascii="Calibri" w:hAnsi="Calibri" w:cs="Calibri"/>
        </w:rPr>
        <w:tab/>
        <w:t>How many bedrooms are in your home</w:t>
      </w:r>
      <w:r>
        <w:rPr>
          <w:rFonts w:ascii="Calibri" w:hAnsi="Calibri" w:cs="Calibri"/>
        </w:rPr>
        <w:t>, include any that might be located in the basement or attic</w:t>
      </w:r>
      <w:r w:rsidRPr="00DC0B4E">
        <w:rPr>
          <w:rFonts w:ascii="Calibri" w:hAnsi="Calibri" w:cs="Calibri"/>
        </w:rPr>
        <w:t>?</w:t>
      </w:r>
    </w:p>
    <w:p w14:paraId="7B0B88B0" w14:textId="77777777" w:rsidR="0000785A" w:rsidRPr="00DC0B4E" w:rsidRDefault="0000785A" w:rsidP="0000785A">
      <w:pPr>
        <w:ind w:left="720" w:hanging="720"/>
        <w:rPr>
          <w:rFonts w:ascii="Calibri" w:hAnsi="Calibri" w:cs="Calibri"/>
        </w:rPr>
      </w:pPr>
    </w:p>
    <w:p w14:paraId="7B0B88B1" w14:textId="77777777" w:rsidR="0000785A" w:rsidRPr="00DC0B4E" w:rsidRDefault="0000785A" w:rsidP="0000785A">
      <w:pPr>
        <w:spacing w:line="240" w:lineRule="exact"/>
        <w:ind w:left="720"/>
        <w:jc w:val="both"/>
        <w:rPr>
          <w:rFonts w:ascii="Calibri" w:hAnsi="Calibri" w:cs="Calibri"/>
          <w:b/>
        </w:rPr>
      </w:pPr>
      <w:r w:rsidRPr="00DC0B4E">
        <w:rPr>
          <w:rFonts w:ascii="Calibri" w:hAnsi="Calibri" w:cs="Calibri"/>
        </w:rPr>
        <w:t>0.  0 / Studio/Efficiency apartment / SRO</w:t>
      </w:r>
    </w:p>
    <w:p w14:paraId="7B0B88B2"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1.  1</w:t>
      </w:r>
    </w:p>
    <w:p w14:paraId="7B0B88B3"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2.  2</w:t>
      </w:r>
    </w:p>
    <w:p w14:paraId="7B0B88B4"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3.  3</w:t>
      </w:r>
    </w:p>
    <w:p w14:paraId="7B0B88B5"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4.  4</w:t>
      </w:r>
    </w:p>
    <w:p w14:paraId="7B0B88B6"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5.  5</w:t>
      </w:r>
    </w:p>
    <w:p w14:paraId="7B0B88B7"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6.  6 or more</w:t>
      </w:r>
    </w:p>
    <w:p w14:paraId="7B0B88B8" w14:textId="77777777" w:rsidR="0000785A" w:rsidRPr="00DC0B4E" w:rsidRDefault="0000785A" w:rsidP="0000785A">
      <w:pPr>
        <w:ind w:left="720"/>
        <w:rPr>
          <w:rFonts w:ascii="Calibri" w:hAnsi="Calibri" w:cs="Calibri"/>
        </w:rPr>
      </w:pPr>
    </w:p>
    <w:p w14:paraId="7B0B88B9" w14:textId="77777777" w:rsidR="0000785A" w:rsidRPr="00DC0B4E" w:rsidRDefault="0000785A" w:rsidP="0000785A">
      <w:pPr>
        <w:ind w:left="720"/>
        <w:rPr>
          <w:rFonts w:ascii="Calibri" w:hAnsi="Calibri" w:cs="Calibri"/>
        </w:rPr>
      </w:pPr>
    </w:p>
    <w:p w14:paraId="7B0B88BA"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11</w:t>
      </w:r>
      <w:r w:rsidRPr="00DC0B4E">
        <w:rPr>
          <w:rFonts w:ascii="Calibri" w:hAnsi="Calibri" w:cs="Calibri"/>
        </w:rPr>
        <w:t>.</w:t>
      </w:r>
      <w:r w:rsidRPr="00DC0B4E">
        <w:rPr>
          <w:rFonts w:ascii="Calibri" w:hAnsi="Calibri" w:cs="Calibri"/>
        </w:rPr>
        <w:tab/>
        <w:t xml:space="preserve">How many </w:t>
      </w:r>
      <w:r>
        <w:rPr>
          <w:rFonts w:ascii="Calibri" w:hAnsi="Calibri" w:cs="Calibri"/>
        </w:rPr>
        <w:t xml:space="preserve">bathrooms </w:t>
      </w:r>
      <w:r w:rsidRPr="00DC0B4E">
        <w:rPr>
          <w:rFonts w:ascii="Calibri" w:hAnsi="Calibri" w:cs="Calibri"/>
        </w:rPr>
        <w:t>are in your home?</w:t>
      </w:r>
    </w:p>
    <w:p w14:paraId="7B0B88BB" w14:textId="77777777" w:rsidR="0000785A" w:rsidRPr="00DC0B4E" w:rsidRDefault="0000785A" w:rsidP="0000785A">
      <w:pPr>
        <w:ind w:left="720" w:hanging="720"/>
        <w:rPr>
          <w:rFonts w:ascii="Calibri" w:hAnsi="Calibri" w:cs="Calibri"/>
        </w:rPr>
      </w:pPr>
    </w:p>
    <w:p w14:paraId="7B0B88BC" w14:textId="77777777" w:rsidR="0000785A" w:rsidRPr="00DC0B4E" w:rsidRDefault="0000785A" w:rsidP="0000785A">
      <w:pPr>
        <w:ind w:left="720"/>
        <w:rPr>
          <w:rFonts w:ascii="Calibri" w:hAnsi="Calibri" w:cs="Calibri"/>
          <w:i/>
        </w:rPr>
      </w:pPr>
      <w:r w:rsidRPr="00DC0B4E">
        <w:rPr>
          <w:rFonts w:ascii="Calibri" w:hAnsi="Calibri" w:cs="Calibri"/>
          <w:i/>
        </w:rPr>
        <w:t>Please consider a bathroom that does not include either a bathtub or shower as a half-bathroom.</w:t>
      </w:r>
    </w:p>
    <w:p w14:paraId="7B0B88BD" w14:textId="77777777" w:rsidR="0000785A" w:rsidRPr="00DC0B4E" w:rsidRDefault="0000785A" w:rsidP="0000785A">
      <w:pPr>
        <w:ind w:left="720" w:hanging="720"/>
        <w:rPr>
          <w:rFonts w:ascii="Calibri" w:hAnsi="Calibri" w:cs="Calibri"/>
        </w:rPr>
      </w:pPr>
    </w:p>
    <w:p w14:paraId="7B0B88BE" w14:textId="77777777" w:rsidR="0000785A" w:rsidRPr="009B6616" w:rsidRDefault="0000785A" w:rsidP="0000785A">
      <w:pPr>
        <w:spacing w:line="240" w:lineRule="exact"/>
        <w:ind w:left="720"/>
        <w:rPr>
          <w:rFonts w:ascii="Calibri" w:hAnsi="Calibri" w:cs="Calibri"/>
          <w:b/>
        </w:rPr>
      </w:pPr>
      <w:r>
        <w:rPr>
          <w:rFonts w:ascii="Calibri" w:hAnsi="Calibri" w:cs="Calibri"/>
        </w:rPr>
        <w:t xml:space="preserve">A. Full bathrooms </w:t>
      </w:r>
      <w:r>
        <w:rPr>
          <w:rFonts w:ascii="Calibri" w:hAnsi="Calibri" w:cs="Calibri"/>
          <w:b/>
        </w:rPr>
        <w:t>[DROP DOWN WITH 0 - 4 OR MORE]</w:t>
      </w:r>
    </w:p>
    <w:p w14:paraId="7B0B88BF" w14:textId="77777777" w:rsidR="0000785A" w:rsidRDefault="0000785A" w:rsidP="0000785A">
      <w:pPr>
        <w:spacing w:line="240" w:lineRule="exact"/>
        <w:ind w:left="720"/>
        <w:rPr>
          <w:rFonts w:ascii="Calibri" w:hAnsi="Calibri" w:cs="Calibri"/>
        </w:rPr>
      </w:pPr>
    </w:p>
    <w:p w14:paraId="7B0B88C0" w14:textId="77777777" w:rsidR="0000785A" w:rsidRPr="00DC0B4E" w:rsidRDefault="0000785A" w:rsidP="0000785A">
      <w:pPr>
        <w:ind w:left="720"/>
        <w:rPr>
          <w:rFonts w:ascii="Calibri" w:hAnsi="Calibri" w:cs="Calibri"/>
        </w:rPr>
      </w:pPr>
      <w:r>
        <w:rPr>
          <w:rFonts w:ascii="Calibri" w:hAnsi="Calibri" w:cs="Calibri"/>
        </w:rPr>
        <w:t xml:space="preserve">B. Half bathrooms </w:t>
      </w:r>
      <w:r>
        <w:rPr>
          <w:rFonts w:ascii="Calibri" w:hAnsi="Calibri" w:cs="Calibri"/>
          <w:b/>
        </w:rPr>
        <w:t>[DROP DOWN WITH 0 - 4 OR MORE]</w:t>
      </w:r>
    </w:p>
    <w:p w14:paraId="7B0B88C1" w14:textId="77777777" w:rsidR="0000785A" w:rsidRPr="00DC0B4E" w:rsidRDefault="0000785A" w:rsidP="0000785A">
      <w:pPr>
        <w:ind w:left="720" w:hanging="720"/>
        <w:rPr>
          <w:rFonts w:ascii="Calibri" w:hAnsi="Calibri" w:cs="Calibri"/>
        </w:rPr>
      </w:pPr>
    </w:p>
    <w:p w14:paraId="7B0B88C2" w14:textId="77777777" w:rsidR="0000785A" w:rsidRPr="00DC0B4E" w:rsidRDefault="0000785A" w:rsidP="0000785A">
      <w:pPr>
        <w:ind w:left="720" w:hanging="720"/>
        <w:rPr>
          <w:rFonts w:ascii="Calibri" w:hAnsi="Calibri" w:cs="Calibri"/>
        </w:rPr>
      </w:pPr>
    </w:p>
    <w:p w14:paraId="7B0B88C3" w14:textId="77777777" w:rsidR="0000785A" w:rsidRPr="00DC0B4E" w:rsidRDefault="0000785A" w:rsidP="0000785A">
      <w:pPr>
        <w:ind w:left="720" w:hanging="720"/>
        <w:rPr>
          <w:rFonts w:ascii="Calibri" w:hAnsi="Calibri" w:cs="Calibri"/>
        </w:rPr>
      </w:pPr>
      <w:r w:rsidRPr="00DC0B4E">
        <w:rPr>
          <w:rFonts w:ascii="Calibri" w:hAnsi="Calibri" w:cs="Calibri"/>
        </w:rPr>
        <w:t>Q1</w:t>
      </w:r>
      <w:r>
        <w:rPr>
          <w:rFonts w:ascii="Calibri" w:hAnsi="Calibri" w:cs="Calibri"/>
        </w:rPr>
        <w:t>2</w:t>
      </w:r>
      <w:r w:rsidRPr="00DC0B4E">
        <w:rPr>
          <w:rFonts w:ascii="Calibri" w:hAnsi="Calibri" w:cs="Calibri"/>
        </w:rPr>
        <w:t xml:space="preserve">.  </w:t>
      </w:r>
      <w:r w:rsidRPr="00DC0B4E">
        <w:rPr>
          <w:rFonts w:ascii="Calibri" w:hAnsi="Calibri" w:cs="Calibri"/>
        </w:rPr>
        <w:tab/>
        <w:t xml:space="preserve">Does your home have an attic or basement? </w:t>
      </w:r>
      <w:r w:rsidRPr="00DC0B4E">
        <w:rPr>
          <w:rFonts w:ascii="Calibri" w:hAnsi="Calibri" w:cs="Calibri"/>
          <w:i/>
        </w:rPr>
        <w:t>Select all that apply.</w:t>
      </w:r>
    </w:p>
    <w:p w14:paraId="7B0B88C4" w14:textId="77777777" w:rsidR="0000785A" w:rsidRPr="00DC0B4E" w:rsidRDefault="0000785A" w:rsidP="0000785A">
      <w:pPr>
        <w:ind w:left="720" w:hanging="720"/>
        <w:rPr>
          <w:rFonts w:ascii="Calibri" w:hAnsi="Calibri" w:cs="Calibri"/>
        </w:rPr>
      </w:pPr>
    </w:p>
    <w:p w14:paraId="7B0B88C5" w14:textId="77777777" w:rsidR="0000785A" w:rsidRPr="00DC0B4E" w:rsidRDefault="0000785A" w:rsidP="0000785A">
      <w:pPr>
        <w:ind w:left="720"/>
        <w:rPr>
          <w:rFonts w:ascii="Calibri" w:hAnsi="Calibri" w:cs="Calibri"/>
        </w:rPr>
      </w:pPr>
      <w:r w:rsidRPr="00DC0B4E">
        <w:rPr>
          <w:rFonts w:ascii="Calibri" w:hAnsi="Calibri" w:cs="Calibri"/>
          <w:b/>
        </w:rPr>
        <w:t>[IF Q2=2-4 OR Q</w:t>
      </w:r>
      <w:r>
        <w:rPr>
          <w:rFonts w:ascii="Calibri" w:hAnsi="Calibri" w:cs="Calibri"/>
          <w:b/>
        </w:rPr>
        <w:t>3</w:t>
      </w:r>
      <w:r w:rsidRPr="00DC0B4E">
        <w:rPr>
          <w:rFonts w:ascii="Calibri" w:hAnsi="Calibri" w:cs="Calibri"/>
          <w:b/>
        </w:rPr>
        <w:t>=2, DISPLAY, “</w:t>
      </w:r>
      <w:r w:rsidRPr="00DC0B4E">
        <w:rPr>
          <w:rFonts w:ascii="Calibri" w:hAnsi="Calibri" w:cs="Calibri"/>
          <w:i/>
        </w:rPr>
        <w:t>Consider only an attic or basement that is reserved solely for the use of those living in your specific apartment/unit; Do not consider an attic or basement that is available to others living in other apartments/units in your building</w:t>
      </w:r>
      <w:r w:rsidRPr="00DC0B4E">
        <w:rPr>
          <w:rFonts w:ascii="Calibri" w:hAnsi="Calibri" w:cs="Calibri"/>
        </w:rPr>
        <w:t>.</w:t>
      </w:r>
      <w:r w:rsidRPr="00DC0B4E">
        <w:rPr>
          <w:rFonts w:ascii="Calibri" w:hAnsi="Calibri" w:cs="Calibri"/>
          <w:b/>
        </w:rPr>
        <w:t>”]</w:t>
      </w:r>
    </w:p>
    <w:p w14:paraId="7B0B88C6" w14:textId="77777777" w:rsidR="0000785A" w:rsidRPr="00DC0B4E" w:rsidRDefault="0000785A" w:rsidP="0000785A">
      <w:pPr>
        <w:ind w:left="720" w:hanging="720"/>
        <w:rPr>
          <w:rFonts w:ascii="Calibri" w:hAnsi="Calibri" w:cs="Calibri"/>
        </w:rPr>
      </w:pPr>
    </w:p>
    <w:p w14:paraId="7B0B88C7"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1.  My home has an attic</w:t>
      </w:r>
    </w:p>
    <w:p w14:paraId="7B0B88C8"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2.  My home has a basement</w:t>
      </w:r>
    </w:p>
    <w:p w14:paraId="7B0B88C9" w14:textId="77777777" w:rsidR="0000785A" w:rsidRPr="00DC0B4E" w:rsidRDefault="0000785A" w:rsidP="0000785A">
      <w:pPr>
        <w:spacing w:line="240" w:lineRule="exact"/>
        <w:ind w:left="720"/>
        <w:jc w:val="both"/>
        <w:rPr>
          <w:rFonts w:ascii="Calibri" w:hAnsi="Calibri" w:cs="Calibri"/>
          <w:b/>
        </w:rPr>
      </w:pPr>
      <w:r w:rsidRPr="00DC0B4E">
        <w:rPr>
          <w:rFonts w:ascii="Calibri" w:hAnsi="Calibri" w:cs="Calibri"/>
        </w:rPr>
        <w:t xml:space="preserve">3.  My home has neither an attic nor a basement </w:t>
      </w:r>
      <w:r w:rsidRPr="00DC0B4E">
        <w:rPr>
          <w:rFonts w:ascii="Calibri" w:hAnsi="Calibri" w:cs="Calibri"/>
          <w:b/>
        </w:rPr>
        <w:t>[EXCLUSIVE]</w:t>
      </w:r>
    </w:p>
    <w:p w14:paraId="7B0B88CA" w14:textId="77777777" w:rsidR="0000785A" w:rsidRPr="00DC0B4E" w:rsidRDefault="0000785A" w:rsidP="0000785A">
      <w:pPr>
        <w:rPr>
          <w:rFonts w:ascii="Calibri" w:hAnsi="Calibri" w:cs="Calibri"/>
        </w:rPr>
      </w:pPr>
    </w:p>
    <w:p w14:paraId="7B0B88CB" w14:textId="77777777" w:rsidR="0000785A" w:rsidRPr="00DC0B4E" w:rsidRDefault="0000785A" w:rsidP="0000785A">
      <w:pPr>
        <w:rPr>
          <w:rFonts w:ascii="Calibri" w:hAnsi="Calibri" w:cs="Calibri"/>
        </w:rPr>
      </w:pPr>
    </w:p>
    <w:p w14:paraId="7B0B88CC" w14:textId="77777777" w:rsidR="0000785A" w:rsidRPr="00DC0B4E" w:rsidRDefault="0000785A" w:rsidP="0000785A">
      <w:pPr>
        <w:rPr>
          <w:rFonts w:ascii="Calibri" w:hAnsi="Calibri" w:cs="Calibri"/>
          <w:b/>
        </w:rPr>
      </w:pPr>
      <w:r w:rsidRPr="00DC0B4E">
        <w:rPr>
          <w:rFonts w:ascii="Calibri" w:hAnsi="Calibri" w:cs="Calibri"/>
          <w:b/>
        </w:rPr>
        <w:br w:type="page"/>
        <w:t>[IF Q1</w:t>
      </w:r>
      <w:r>
        <w:rPr>
          <w:rFonts w:ascii="Calibri" w:hAnsi="Calibri" w:cs="Calibri"/>
          <w:b/>
        </w:rPr>
        <w:t>2</w:t>
      </w:r>
      <w:r w:rsidRPr="00DC0B4E">
        <w:rPr>
          <w:rFonts w:ascii="Calibri" w:hAnsi="Calibri" w:cs="Calibri"/>
          <w:b/>
        </w:rPr>
        <w:t>_1=1 OR Q1</w:t>
      </w:r>
      <w:r>
        <w:rPr>
          <w:rFonts w:ascii="Calibri" w:hAnsi="Calibri" w:cs="Calibri"/>
          <w:b/>
        </w:rPr>
        <w:t>2</w:t>
      </w:r>
      <w:r w:rsidRPr="00DC0B4E">
        <w:rPr>
          <w:rFonts w:ascii="Calibri" w:hAnsi="Calibri" w:cs="Calibri"/>
          <w:b/>
        </w:rPr>
        <w:t>_2=1, ASK Q1</w:t>
      </w:r>
      <w:r>
        <w:rPr>
          <w:rFonts w:ascii="Calibri" w:hAnsi="Calibri" w:cs="Calibri"/>
          <w:b/>
        </w:rPr>
        <w:t>3</w:t>
      </w:r>
      <w:r w:rsidRPr="00DC0B4E">
        <w:rPr>
          <w:rFonts w:ascii="Calibri" w:hAnsi="Calibri" w:cs="Calibri"/>
          <w:b/>
        </w:rPr>
        <w:t>; OTHERWISE SKIP TO Q1</w:t>
      </w:r>
      <w:r>
        <w:rPr>
          <w:rFonts w:ascii="Calibri" w:hAnsi="Calibri" w:cs="Calibri"/>
          <w:b/>
        </w:rPr>
        <w:t>4</w:t>
      </w:r>
      <w:r w:rsidRPr="00DC0B4E">
        <w:rPr>
          <w:rFonts w:ascii="Calibri" w:hAnsi="Calibri" w:cs="Calibri"/>
          <w:b/>
        </w:rPr>
        <w:t>]</w:t>
      </w:r>
    </w:p>
    <w:p w14:paraId="7B0B88CD" w14:textId="77777777" w:rsidR="0000785A" w:rsidRPr="00DC0B4E" w:rsidRDefault="0000785A" w:rsidP="0000785A">
      <w:pPr>
        <w:ind w:left="720" w:hanging="720"/>
        <w:rPr>
          <w:rFonts w:ascii="Calibri" w:hAnsi="Calibri" w:cs="Calibri"/>
        </w:rPr>
      </w:pPr>
      <w:r w:rsidRPr="00DC0B4E">
        <w:rPr>
          <w:rFonts w:ascii="Calibri" w:hAnsi="Calibri" w:cs="Calibri"/>
        </w:rPr>
        <w:t>Q1</w:t>
      </w:r>
      <w:r>
        <w:rPr>
          <w:rFonts w:ascii="Calibri" w:hAnsi="Calibri" w:cs="Calibri"/>
        </w:rPr>
        <w:t>3</w:t>
      </w:r>
      <w:r w:rsidRPr="00DC0B4E">
        <w:rPr>
          <w:rFonts w:ascii="Calibri" w:hAnsi="Calibri" w:cs="Calibri"/>
        </w:rPr>
        <w:t>.</w:t>
      </w:r>
      <w:r w:rsidRPr="00DC0B4E">
        <w:rPr>
          <w:rFonts w:ascii="Calibri" w:hAnsi="Calibri" w:cs="Calibri"/>
        </w:rPr>
        <w:tab/>
        <w:t xml:space="preserve">How much, if at all, is your </w:t>
      </w:r>
      <w:r w:rsidRPr="00DC0B4E">
        <w:rPr>
          <w:rFonts w:ascii="Calibri" w:hAnsi="Calibri" w:cs="Calibri"/>
          <w:b/>
        </w:rPr>
        <w:t>[DISPLAY IF Q1</w:t>
      </w:r>
      <w:r>
        <w:rPr>
          <w:rFonts w:ascii="Calibri" w:hAnsi="Calibri" w:cs="Calibri"/>
          <w:b/>
        </w:rPr>
        <w:t>2</w:t>
      </w:r>
      <w:r w:rsidRPr="00DC0B4E">
        <w:rPr>
          <w:rFonts w:ascii="Calibri" w:hAnsi="Calibri" w:cs="Calibri"/>
          <w:b/>
        </w:rPr>
        <w:t>_1=1, “</w:t>
      </w:r>
      <w:r w:rsidRPr="00DC0B4E">
        <w:rPr>
          <w:rFonts w:ascii="Calibri" w:hAnsi="Calibri" w:cs="Calibri"/>
        </w:rPr>
        <w:t>attic</w:t>
      </w:r>
      <w:r w:rsidRPr="00DC0B4E">
        <w:rPr>
          <w:rFonts w:ascii="Calibri" w:hAnsi="Calibri" w:cs="Calibri"/>
          <w:b/>
        </w:rPr>
        <w:t>”] [DISPLAY IF Q1</w:t>
      </w:r>
      <w:r>
        <w:rPr>
          <w:rFonts w:ascii="Calibri" w:hAnsi="Calibri" w:cs="Calibri"/>
          <w:b/>
        </w:rPr>
        <w:t>2</w:t>
      </w:r>
      <w:r w:rsidRPr="00DC0B4E">
        <w:rPr>
          <w:rFonts w:ascii="Calibri" w:hAnsi="Calibri" w:cs="Calibri"/>
          <w:b/>
        </w:rPr>
        <w:t>_1=1 AND Q1</w:t>
      </w:r>
      <w:r>
        <w:rPr>
          <w:rFonts w:ascii="Calibri" w:hAnsi="Calibri" w:cs="Calibri"/>
          <w:b/>
        </w:rPr>
        <w:t>2</w:t>
      </w:r>
      <w:r w:rsidRPr="00DC0B4E">
        <w:rPr>
          <w:rFonts w:ascii="Calibri" w:hAnsi="Calibri" w:cs="Calibri"/>
          <w:b/>
        </w:rPr>
        <w:t>_2=1, “</w:t>
      </w:r>
      <w:r w:rsidRPr="00DC0B4E">
        <w:rPr>
          <w:rFonts w:ascii="Calibri" w:hAnsi="Calibri" w:cs="Calibri"/>
        </w:rPr>
        <w:t>or</w:t>
      </w:r>
      <w:r w:rsidRPr="00DC0B4E">
        <w:rPr>
          <w:rFonts w:ascii="Calibri" w:hAnsi="Calibri" w:cs="Calibri"/>
          <w:b/>
        </w:rPr>
        <w:t>”] [DISPLAY IF Q1</w:t>
      </w:r>
      <w:r>
        <w:rPr>
          <w:rFonts w:ascii="Calibri" w:hAnsi="Calibri" w:cs="Calibri"/>
          <w:b/>
        </w:rPr>
        <w:t>2</w:t>
      </w:r>
      <w:r w:rsidRPr="00DC0B4E">
        <w:rPr>
          <w:rFonts w:ascii="Calibri" w:hAnsi="Calibri" w:cs="Calibri"/>
          <w:b/>
        </w:rPr>
        <w:t>_2=1, “</w:t>
      </w:r>
      <w:r w:rsidRPr="00DC0B4E">
        <w:rPr>
          <w:rFonts w:ascii="Calibri" w:hAnsi="Calibri" w:cs="Calibri"/>
        </w:rPr>
        <w:t>basement</w:t>
      </w:r>
      <w:r w:rsidRPr="00DC0B4E">
        <w:rPr>
          <w:rFonts w:ascii="Calibri" w:hAnsi="Calibri" w:cs="Calibri"/>
          <w:b/>
        </w:rPr>
        <w:t>”]</w:t>
      </w:r>
      <w:r w:rsidRPr="00DC0B4E">
        <w:rPr>
          <w:rFonts w:ascii="Calibri" w:hAnsi="Calibri" w:cs="Calibri"/>
        </w:rPr>
        <w:t xml:space="preserve"> finished and/or heated during the winter months?</w:t>
      </w:r>
    </w:p>
    <w:p w14:paraId="7B0B88CE" w14:textId="77777777" w:rsidR="0000785A" w:rsidRPr="00DC0B4E" w:rsidRDefault="0000785A" w:rsidP="0000785A">
      <w:pPr>
        <w:ind w:left="720" w:hanging="720"/>
        <w:rPr>
          <w:rFonts w:ascii="Calibri" w:hAnsi="Calibri" w:cs="Calibri"/>
        </w:rPr>
      </w:pPr>
    </w:p>
    <w:tbl>
      <w:tblPr>
        <w:tblW w:w="853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
        <w:gridCol w:w="1620"/>
        <w:gridCol w:w="1228"/>
        <w:gridCol w:w="2642"/>
        <w:gridCol w:w="2610"/>
      </w:tblGrid>
      <w:tr w:rsidR="0000785A" w:rsidRPr="00DC0B4E" w14:paraId="7B0B88D4" w14:textId="77777777" w:rsidTr="0000785A">
        <w:trPr>
          <w:trHeight w:val="350"/>
        </w:trPr>
        <w:tc>
          <w:tcPr>
            <w:tcW w:w="430" w:type="dxa"/>
            <w:shd w:val="clear" w:color="auto" w:fill="BEB0A3"/>
            <w:vAlign w:val="center"/>
          </w:tcPr>
          <w:p w14:paraId="7B0B88CF" w14:textId="77777777" w:rsidR="0000785A" w:rsidRPr="00DC0B4E" w:rsidRDefault="0000785A" w:rsidP="0000785A">
            <w:pPr>
              <w:rPr>
                <w:rFonts w:ascii="Calibri" w:hAnsi="Calibri" w:cs="Calibri"/>
                <w:b/>
              </w:rPr>
            </w:pPr>
          </w:p>
        </w:tc>
        <w:tc>
          <w:tcPr>
            <w:tcW w:w="1620" w:type="dxa"/>
            <w:shd w:val="clear" w:color="auto" w:fill="BEB0A3"/>
            <w:vAlign w:val="center"/>
          </w:tcPr>
          <w:p w14:paraId="7B0B88D0" w14:textId="77777777" w:rsidR="0000785A" w:rsidRPr="00DC0B4E" w:rsidRDefault="0000785A" w:rsidP="0000785A">
            <w:pPr>
              <w:rPr>
                <w:rFonts w:ascii="Calibri" w:hAnsi="Calibri" w:cs="Calibri"/>
                <w:b/>
              </w:rPr>
            </w:pPr>
          </w:p>
        </w:tc>
        <w:tc>
          <w:tcPr>
            <w:tcW w:w="1228" w:type="dxa"/>
            <w:shd w:val="clear" w:color="auto" w:fill="BEB0A3"/>
            <w:vAlign w:val="center"/>
          </w:tcPr>
          <w:p w14:paraId="7B0B88D1" w14:textId="77777777" w:rsidR="0000785A" w:rsidRPr="00DC0B4E" w:rsidRDefault="0000785A" w:rsidP="0000785A">
            <w:pPr>
              <w:rPr>
                <w:rFonts w:ascii="Calibri" w:hAnsi="Calibri" w:cs="Calibri"/>
                <w:b/>
              </w:rPr>
            </w:pPr>
            <w:r w:rsidRPr="00DC0B4E">
              <w:rPr>
                <w:rFonts w:ascii="Calibri" w:hAnsi="Calibri" w:cs="Calibri"/>
                <w:b/>
              </w:rPr>
              <w:t>Area</w:t>
            </w:r>
          </w:p>
        </w:tc>
        <w:tc>
          <w:tcPr>
            <w:tcW w:w="2642" w:type="dxa"/>
            <w:shd w:val="clear" w:color="auto" w:fill="BEB0A3"/>
            <w:vAlign w:val="center"/>
          </w:tcPr>
          <w:p w14:paraId="7B0B88D2" w14:textId="77777777" w:rsidR="0000785A" w:rsidRPr="00DC0B4E" w:rsidRDefault="0000785A" w:rsidP="0000785A">
            <w:pPr>
              <w:rPr>
                <w:rFonts w:ascii="Calibri" w:hAnsi="Calibri" w:cs="Calibri"/>
                <w:b/>
              </w:rPr>
            </w:pPr>
            <w:r w:rsidRPr="00DC0B4E">
              <w:rPr>
                <w:rFonts w:ascii="Calibri" w:hAnsi="Calibri" w:cs="Calibri"/>
                <w:b/>
              </w:rPr>
              <w:t>How much of this area is finished?</w:t>
            </w:r>
          </w:p>
        </w:tc>
        <w:tc>
          <w:tcPr>
            <w:tcW w:w="2610" w:type="dxa"/>
            <w:shd w:val="clear" w:color="auto" w:fill="BEB0A3"/>
            <w:vAlign w:val="center"/>
          </w:tcPr>
          <w:p w14:paraId="7B0B88D3" w14:textId="77777777" w:rsidR="0000785A" w:rsidRPr="00DC0B4E" w:rsidRDefault="0000785A" w:rsidP="0000785A">
            <w:pPr>
              <w:rPr>
                <w:rFonts w:ascii="Calibri" w:hAnsi="Calibri" w:cs="Calibri"/>
                <w:b/>
              </w:rPr>
            </w:pPr>
            <w:r w:rsidRPr="00DC0B4E">
              <w:rPr>
                <w:rFonts w:ascii="Calibri" w:hAnsi="Calibri" w:cs="Calibri"/>
                <w:b/>
              </w:rPr>
              <w:t>How much of this area is heated during the winter months?</w:t>
            </w:r>
          </w:p>
        </w:tc>
      </w:tr>
      <w:tr w:rsidR="0000785A" w:rsidRPr="00DC0B4E" w14:paraId="7B0B88DE" w14:textId="77777777" w:rsidTr="0000785A">
        <w:trPr>
          <w:trHeight w:val="683"/>
        </w:trPr>
        <w:tc>
          <w:tcPr>
            <w:tcW w:w="430" w:type="dxa"/>
            <w:vAlign w:val="center"/>
          </w:tcPr>
          <w:p w14:paraId="7B0B88D5" w14:textId="77777777" w:rsidR="0000785A" w:rsidRPr="00DC0B4E" w:rsidRDefault="0000785A" w:rsidP="0000785A">
            <w:pPr>
              <w:rPr>
                <w:rFonts w:ascii="Calibri" w:hAnsi="Calibri" w:cs="Calibri"/>
              </w:rPr>
            </w:pPr>
            <w:r w:rsidRPr="00DC0B4E">
              <w:rPr>
                <w:rFonts w:ascii="Calibri" w:hAnsi="Calibri" w:cs="Calibri"/>
              </w:rPr>
              <w:t>1.</w:t>
            </w:r>
          </w:p>
        </w:tc>
        <w:tc>
          <w:tcPr>
            <w:tcW w:w="1620" w:type="dxa"/>
            <w:vAlign w:val="center"/>
          </w:tcPr>
          <w:p w14:paraId="7B0B88D6" w14:textId="77777777" w:rsidR="0000785A" w:rsidRPr="00DC0B4E" w:rsidRDefault="0000785A" w:rsidP="0000785A">
            <w:pPr>
              <w:rPr>
                <w:rFonts w:ascii="Calibri" w:hAnsi="Calibri" w:cs="Calibri"/>
                <w:b/>
              </w:rPr>
            </w:pPr>
            <w:r w:rsidRPr="00DC0B4E">
              <w:rPr>
                <w:rFonts w:ascii="Calibri" w:hAnsi="Calibri" w:cs="Calibri"/>
                <w:b/>
              </w:rPr>
              <w:t>[DISPLAY ROW IF Q1</w:t>
            </w:r>
            <w:r>
              <w:rPr>
                <w:rFonts w:ascii="Calibri" w:hAnsi="Calibri" w:cs="Calibri"/>
                <w:b/>
              </w:rPr>
              <w:t>2</w:t>
            </w:r>
            <w:r w:rsidRPr="00DC0B4E">
              <w:rPr>
                <w:rFonts w:ascii="Calibri" w:hAnsi="Calibri" w:cs="Calibri"/>
                <w:b/>
              </w:rPr>
              <w:t>_1=1]</w:t>
            </w:r>
          </w:p>
        </w:tc>
        <w:tc>
          <w:tcPr>
            <w:tcW w:w="1228" w:type="dxa"/>
            <w:vAlign w:val="center"/>
          </w:tcPr>
          <w:p w14:paraId="7B0B88D7" w14:textId="77777777" w:rsidR="0000785A" w:rsidRPr="00DC0B4E" w:rsidRDefault="0000785A" w:rsidP="0000785A">
            <w:pPr>
              <w:rPr>
                <w:rFonts w:ascii="Calibri" w:hAnsi="Calibri" w:cs="Calibri"/>
              </w:rPr>
            </w:pPr>
            <w:r w:rsidRPr="00DC0B4E">
              <w:rPr>
                <w:rFonts w:ascii="Calibri" w:hAnsi="Calibri" w:cs="Calibri"/>
              </w:rPr>
              <w:t>Attic</w:t>
            </w:r>
          </w:p>
        </w:tc>
        <w:tc>
          <w:tcPr>
            <w:tcW w:w="2642" w:type="dxa"/>
            <w:vAlign w:val="center"/>
          </w:tcPr>
          <w:p w14:paraId="7B0B88D8" w14:textId="77777777" w:rsidR="0000785A" w:rsidRPr="00DC0B4E" w:rsidRDefault="0000785A" w:rsidP="0000785A">
            <w:pPr>
              <w:rPr>
                <w:rFonts w:ascii="Calibri" w:hAnsi="Calibri" w:cs="Calibri"/>
              </w:rPr>
            </w:pPr>
            <w:r w:rsidRPr="00DC0B4E">
              <w:rPr>
                <w:rFonts w:ascii="Calibri" w:hAnsi="Calibri" w:cs="Calibri"/>
              </w:rPr>
              <w:t>1.  All or most of it (75%+)</w:t>
            </w:r>
          </w:p>
          <w:p w14:paraId="7B0B88D9" w14:textId="77777777" w:rsidR="0000785A" w:rsidRPr="00DC0B4E" w:rsidRDefault="0000785A" w:rsidP="0000785A">
            <w:pPr>
              <w:rPr>
                <w:rFonts w:ascii="Calibri" w:hAnsi="Calibri" w:cs="Calibri"/>
              </w:rPr>
            </w:pPr>
            <w:r w:rsidRPr="00DC0B4E">
              <w:rPr>
                <w:rFonts w:ascii="Calibri" w:hAnsi="Calibri" w:cs="Calibri"/>
              </w:rPr>
              <w:t>2.  Some of it (25-74%)</w:t>
            </w:r>
          </w:p>
          <w:p w14:paraId="7B0B88DA" w14:textId="77777777" w:rsidR="0000785A" w:rsidRPr="00DC0B4E" w:rsidRDefault="0000785A" w:rsidP="0000785A">
            <w:pPr>
              <w:rPr>
                <w:rFonts w:ascii="Calibri" w:hAnsi="Calibri" w:cs="Calibri"/>
              </w:rPr>
            </w:pPr>
            <w:r w:rsidRPr="00DC0B4E">
              <w:rPr>
                <w:rFonts w:ascii="Calibri" w:hAnsi="Calibri" w:cs="Calibri"/>
              </w:rPr>
              <w:t>3.  Little or none of it (&lt;25%)</w:t>
            </w:r>
          </w:p>
        </w:tc>
        <w:tc>
          <w:tcPr>
            <w:tcW w:w="2610" w:type="dxa"/>
            <w:vAlign w:val="center"/>
          </w:tcPr>
          <w:p w14:paraId="7B0B88DB" w14:textId="77777777" w:rsidR="0000785A" w:rsidRPr="00DC0B4E" w:rsidRDefault="0000785A" w:rsidP="0000785A">
            <w:pPr>
              <w:rPr>
                <w:rFonts w:ascii="Calibri" w:hAnsi="Calibri" w:cs="Calibri"/>
              </w:rPr>
            </w:pPr>
            <w:r w:rsidRPr="00DC0B4E">
              <w:rPr>
                <w:rFonts w:ascii="Calibri" w:hAnsi="Calibri" w:cs="Calibri"/>
              </w:rPr>
              <w:t>1.  All or most of it (75%+)</w:t>
            </w:r>
          </w:p>
          <w:p w14:paraId="7B0B88DC" w14:textId="77777777" w:rsidR="0000785A" w:rsidRPr="00DC0B4E" w:rsidRDefault="0000785A" w:rsidP="0000785A">
            <w:pPr>
              <w:rPr>
                <w:rFonts w:ascii="Calibri" w:hAnsi="Calibri" w:cs="Calibri"/>
              </w:rPr>
            </w:pPr>
            <w:r w:rsidRPr="00DC0B4E">
              <w:rPr>
                <w:rFonts w:ascii="Calibri" w:hAnsi="Calibri" w:cs="Calibri"/>
              </w:rPr>
              <w:t>2.  Some of it (25-74%)</w:t>
            </w:r>
          </w:p>
          <w:p w14:paraId="7B0B88DD" w14:textId="77777777" w:rsidR="0000785A" w:rsidRPr="00DC0B4E" w:rsidRDefault="0000785A" w:rsidP="0000785A">
            <w:pPr>
              <w:rPr>
                <w:rFonts w:ascii="Calibri" w:hAnsi="Calibri" w:cs="Calibri"/>
              </w:rPr>
            </w:pPr>
            <w:r w:rsidRPr="00DC0B4E">
              <w:rPr>
                <w:rFonts w:ascii="Calibri" w:hAnsi="Calibri" w:cs="Calibri"/>
              </w:rPr>
              <w:t>3.  Little or none of it (&lt;25%)</w:t>
            </w:r>
          </w:p>
        </w:tc>
      </w:tr>
      <w:tr w:rsidR="0000785A" w:rsidRPr="00DC0B4E" w14:paraId="7B0B88E8" w14:textId="77777777" w:rsidTr="0000785A">
        <w:trPr>
          <w:trHeight w:val="719"/>
        </w:trPr>
        <w:tc>
          <w:tcPr>
            <w:tcW w:w="430" w:type="dxa"/>
            <w:vAlign w:val="center"/>
          </w:tcPr>
          <w:p w14:paraId="7B0B88DF" w14:textId="77777777" w:rsidR="0000785A" w:rsidRPr="00DC0B4E" w:rsidRDefault="0000785A" w:rsidP="0000785A">
            <w:pPr>
              <w:rPr>
                <w:rFonts w:ascii="Calibri" w:hAnsi="Calibri" w:cs="Calibri"/>
              </w:rPr>
            </w:pPr>
            <w:r w:rsidRPr="00DC0B4E">
              <w:rPr>
                <w:rFonts w:ascii="Calibri" w:hAnsi="Calibri" w:cs="Calibri"/>
              </w:rPr>
              <w:t>2.</w:t>
            </w:r>
          </w:p>
        </w:tc>
        <w:tc>
          <w:tcPr>
            <w:tcW w:w="1620" w:type="dxa"/>
            <w:vAlign w:val="center"/>
          </w:tcPr>
          <w:p w14:paraId="7B0B88E0" w14:textId="77777777" w:rsidR="0000785A" w:rsidRPr="00DC0B4E" w:rsidRDefault="0000785A" w:rsidP="0000785A">
            <w:pPr>
              <w:rPr>
                <w:rFonts w:ascii="Calibri" w:hAnsi="Calibri" w:cs="Calibri"/>
                <w:b/>
              </w:rPr>
            </w:pPr>
            <w:r w:rsidRPr="00DC0B4E">
              <w:rPr>
                <w:rFonts w:ascii="Calibri" w:hAnsi="Calibri" w:cs="Calibri"/>
                <w:b/>
              </w:rPr>
              <w:t>[DISPLAY ROW IF Q1</w:t>
            </w:r>
            <w:r>
              <w:rPr>
                <w:rFonts w:ascii="Calibri" w:hAnsi="Calibri" w:cs="Calibri"/>
                <w:b/>
              </w:rPr>
              <w:t>2</w:t>
            </w:r>
            <w:r w:rsidRPr="00DC0B4E">
              <w:rPr>
                <w:rFonts w:ascii="Calibri" w:hAnsi="Calibri" w:cs="Calibri"/>
                <w:b/>
              </w:rPr>
              <w:t>_2=1]</w:t>
            </w:r>
          </w:p>
        </w:tc>
        <w:tc>
          <w:tcPr>
            <w:tcW w:w="1228" w:type="dxa"/>
            <w:vAlign w:val="center"/>
          </w:tcPr>
          <w:p w14:paraId="7B0B88E1" w14:textId="77777777" w:rsidR="0000785A" w:rsidRPr="00DC0B4E" w:rsidRDefault="0000785A" w:rsidP="0000785A">
            <w:pPr>
              <w:rPr>
                <w:rFonts w:ascii="Calibri" w:hAnsi="Calibri" w:cs="Calibri"/>
              </w:rPr>
            </w:pPr>
            <w:r w:rsidRPr="00DC0B4E">
              <w:rPr>
                <w:rFonts w:ascii="Calibri" w:hAnsi="Calibri" w:cs="Calibri"/>
              </w:rPr>
              <w:t>Basement</w:t>
            </w:r>
          </w:p>
        </w:tc>
        <w:tc>
          <w:tcPr>
            <w:tcW w:w="2642" w:type="dxa"/>
            <w:vAlign w:val="center"/>
          </w:tcPr>
          <w:p w14:paraId="7B0B88E2" w14:textId="77777777" w:rsidR="0000785A" w:rsidRPr="00DC0B4E" w:rsidRDefault="0000785A" w:rsidP="0000785A">
            <w:pPr>
              <w:rPr>
                <w:rFonts w:ascii="Calibri" w:hAnsi="Calibri" w:cs="Calibri"/>
              </w:rPr>
            </w:pPr>
            <w:r w:rsidRPr="00DC0B4E">
              <w:rPr>
                <w:rFonts w:ascii="Calibri" w:hAnsi="Calibri" w:cs="Calibri"/>
              </w:rPr>
              <w:t>1.  All or most of it (75%+)</w:t>
            </w:r>
          </w:p>
          <w:p w14:paraId="7B0B88E3" w14:textId="77777777" w:rsidR="0000785A" w:rsidRPr="00DC0B4E" w:rsidRDefault="0000785A" w:rsidP="0000785A">
            <w:pPr>
              <w:rPr>
                <w:rFonts w:ascii="Calibri" w:hAnsi="Calibri" w:cs="Calibri"/>
              </w:rPr>
            </w:pPr>
            <w:r w:rsidRPr="00DC0B4E">
              <w:rPr>
                <w:rFonts w:ascii="Calibri" w:hAnsi="Calibri" w:cs="Calibri"/>
              </w:rPr>
              <w:t>2.  Some of it (25-74%)</w:t>
            </w:r>
          </w:p>
          <w:p w14:paraId="7B0B88E4" w14:textId="77777777" w:rsidR="0000785A" w:rsidRPr="00DC0B4E" w:rsidRDefault="0000785A" w:rsidP="0000785A">
            <w:pPr>
              <w:rPr>
                <w:rFonts w:ascii="Calibri" w:hAnsi="Calibri" w:cs="Calibri"/>
              </w:rPr>
            </w:pPr>
            <w:r w:rsidRPr="00DC0B4E">
              <w:rPr>
                <w:rFonts w:ascii="Calibri" w:hAnsi="Calibri" w:cs="Calibri"/>
              </w:rPr>
              <w:t>3.  Little or none of it (&lt;25%)</w:t>
            </w:r>
          </w:p>
        </w:tc>
        <w:tc>
          <w:tcPr>
            <w:tcW w:w="2610" w:type="dxa"/>
            <w:vAlign w:val="center"/>
          </w:tcPr>
          <w:p w14:paraId="7B0B88E5" w14:textId="77777777" w:rsidR="0000785A" w:rsidRPr="00DC0B4E" w:rsidRDefault="0000785A" w:rsidP="0000785A">
            <w:pPr>
              <w:rPr>
                <w:rFonts w:ascii="Calibri" w:hAnsi="Calibri" w:cs="Calibri"/>
              </w:rPr>
            </w:pPr>
            <w:r w:rsidRPr="00DC0B4E">
              <w:rPr>
                <w:rFonts w:ascii="Calibri" w:hAnsi="Calibri" w:cs="Calibri"/>
              </w:rPr>
              <w:t>1.  All or most of it (75%+)</w:t>
            </w:r>
          </w:p>
          <w:p w14:paraId="7B0B88E6" w14:textId="77777777" w:rsidR="0000785A" w:rsidRPr="00DC0B4E" w:rsidRDefault="0000785A" w:rsidP="0000785A">
            <w:pPr>
              <w:rPr>
                <w:rFonts w:ascii="Calibri" w:hAnsi="Calibri" w:cs="Calibri"/>
              </w:rPr>
            </w:pPr>
            <w:r w:rsidRPr="00DC0B4E">
              <w:rPr>
                <w:rFonts w:ascii="Calibri" w:hAnsi="Calibri" w:cs="Calibri"/>
              </w:rPr>
              <w:t>2.  Some of it (25-74%)</w:t>
            </w:r>
          </w:p>
          <w:p w14:paraId="7B0B88E7" w14:textId="77777777" w:rsidR="0000785A" w:rsidRPr="00DC0B4E" w:rsidRDefault="0000785A" w:rsidP="0000785A">
            <w:pPr>
              <w:rPr>
                <w:rFonts w:ascii="Calibri" w:hAnsi="Calibri" w:cs="Calibri"/>
              </w:rPr>
            </w:pPr>
            <w:r w:rsidRPr="00DC0B4E">
              <w:rPr>
                <w:rFonts w:ascii="Calibri" w:hAnsi="Calibri" w:cs="Calibri"/>
              </w:rPr>
              <w:t>3.  Little or none of it (&lt;25%)</w:t>
            </w:r>
          </w:p>
        </w:tc>
      </w:tr>
    </w:tbl>
    <w:p w14:paraId="7B0B88E9" w14:textId="77777777" w:rsidR="0000785A" w:rsidRPr="00DC0B4E" w:rsidRDefault="0000785A" w:rsidP="0000785A">
      <w:pPr>
        <w:spacing w:line="240" w:lineRule="exact"/>
        <w:ind w:left="720" w:hanging="720"/>
        <w:jc w:val="both"/>
        <w:rPr>
          <w:rFonts w:ascii="Calibri" w:hAnsi="Calibri" w:cs="Calibri"/>
        </w:rPr>
      </w:pPr>
    </w:p>
    <w:p w14:paraId="7B0B88EA" w14:textId="77777777" w:rsidR="0000785A" w:rsidRPr="00DC0B4E" w:rsidRDefault="0000785A" w:rsidP="0000785A">
      <w:pPr>
        <w:ind w:left="720" w:hanging="720"/>
        <w:rPr>
          <w:rFonts w:ascii="Calibri" w:hAnsi="Calibri" w:cs="Calibri"/>
        </w:rPr>
      </w:pPr>
    </w:p>
    <w:p w14:paraId="7B0B88EB" w14:textId="77777777" w:rsidR="0000785A" w:rsidRPr="00DC0B4E" w:rsidRDefault="0000785A" w:rsidP="0000785A">
      <w:pPr>
        <w:rPr>
          <w:rFonts w:ascii="Calibri" w:hAnsi="Calibri" w:cs="Calibri"/>
          <w:b/>
        </w:rPr>
      </w:pPr>
    </w:p>
    <w:p w14:paraId="7B0B88EC" w14:textId="77777777" w:rsidR="0000785A" w:rsidRPr="00DC0B4E" w:rsidRDefault="0000785A" w:rsidP="0000785A">
      <w:pPr>
        <w:ind w:left="720" w:hanging="720"/>
        <w:rPr>
          <w:rFonts w:ascii="Calibri" w:hAnsi="Calibri" w:cs="Calibri"/>
        </w:rPr>
      </w:pPr>
      <w:r w:rsidRPr="00DC0B4E">
        <w:rPr>
          <w:rFonts w:ascii="Calibri" w:hAnsi="Calibri" w:cs="Calibri"/>
        </w:rPr>
        <w:t>Q1</w:t>
      </w:r>
      <w:r>
        <w:rPr>
          <w:rFonts w:ascii="Calibri" w:hAnsi="Calibri" w:cs="Calibri"/>
        </w:rPr>
        <w:t>4</w:t>
      </w:r>
      <w:r w:rsidRPr="00DC0B4E">
        <w:rPr>
          <w:rFonts w:ascii="Calibri" w:hAnsi="Calibri" w:cs="Calibri"/>
        </w:rPr>
        <w:t xml:space="preserve">.  </w:t>
      </w:r>
      <w:r w:rsidRPr="00DC0B4E">
        <w:rPr>
          <w:rFonts w:ascii="Calibri" w:hAnsi="Calibri" w:cs="Calibri"/>
        </w:rPr>
        <w:tab/>
        <w:t xml:space="preserve">Of all the windows in your home, what percentage are </w:t>
      </w:r>
      <w:r w:rsidRPr="00DC0B4E">
        <w:rPr>
          <w:rFonts w:ascii="Calibri" w:hAnsi="Calibri" w:cs="Calibri"/>
          <w:color w:val="0000FF"/>
          <w:u w:val="single"/>
        </w:rPr>
        <w:t>single pane windows</w:t>
      </w:r>
      <w:r w:rsidRPr="00DC0B4E">
        <w:rPr>
          <w:rFonts w:ascii="Calibri" w:hAnsi="Calibri" w:cs="Calibri"/>
        </w:rPr>
        <w:t xml:space="preserve">, and what percentage are </w:t>
      </w:r>
      <w:r w:rsidRPr="00DC0B4E">
        <w:rPr>
          <w:rFonts w:ascii="Calibri" w:hAnsi="Calibri" w:cs="Calibri"/>
          <w:color w:val="0000FF"/>
          <w:u w:val="single"/>
        </w:rPr>
        <w:t>double pane windows or better</w:t>
      </w:r>
      <w:r w:rsidRPr="00DC0B4E">
        <w:rPr>
          <w:rFonts w:ascii="Calibri" w:hAnsi="Calibri" w:cs="Calibri"/>
        </w:rPr>
        <w:t xml:space="preserve">?  </w:t>
      </w:r>
    </w:p>
    <w:p w14:paraId="7B0B88ED" w14:textId="77777777" w:rsidR="0000785A" w:rsidRPr="00DC0B4E" w:rsidRDefault="0000785A" w:rsidP="0000785A">
      <w:pPr>
        <w:rPr>
          <w:rFonts w:ascii="Calibri" w:hAnsi="Calibri" w:cs="Calibri"/>
        </w:rPr>
      </w:pPr>
    </w:p>
    <w:p w14:paraId="7B0B88EE" w14:textId="77777777" w:rsidR="0000785A" w:rsidRPr="00DC0B4E" w:rsidRDefault="0000785A" w:rsidP="0000785A">
      <w:pPr>
        <w:ind w:left="720"/>
        <w:rPr>
          <w:rFonts w:ascii="Calibri" w:hAnsi="Calibri" w:cs="Calibri"/>
          <w:i/>
        </w:rPr>
      </w:pPr>
      <w:r w:rsidRPr="00DC0B4E">
        <w:rPr>
          <w:rFonts w:ascii="Calibri" w:hAnsi="Calibri" w:cs="Calibri"/>
          <w:i/>
        </w:rPr>
        <w:t>Your best estimate is fine, but please enter whole numbers that will add up to 100%.</w:t>
      </w:r>
    </w:p>
    <w:p w14:paraId="7B0B88EF" w14:textId="77777777" w:rsidR="0000785A" w:rsidRPr="00DC0B4E" w:rsidRDefault="0000785A" w:rsidP="0000785A">
      <w:pPr>
        <w:rPr>
          <w:rFonts w:ascii="Calibri" w:hAnsi="Calibri" w:cs="Calibri"/>
        </w:rPr>
      </w:pPr>
    </w:p>
    <w:tbl>
      <w:tblPr>
        <w:tblW w:w="862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3967"/>
        <w:gridCol w:w="1350"/>
        <w:gridCol w:w="2520"/>
      </w:tblGrid>
      <w:tr w:rsidR="0000785A" w:rsidRPr="00DC0B4E" w14:paraId="7B0B88F4" w14:textId="77777777" w:rsidTr="0000785A">
        <w:trPr>
          <w:trHeight w:val="350"/>
        </w:trPr>
        <w:tc>
          <w:tcPr>
            <w:tcW w:w="783" w:type="dxa"/>
            <w:shd w:val="clear" w:color="auto" w:fill="BEB0A3"/>
            <w:vAlign w:val="center"/>
          </w:tcPr>
          <w:p w14:paraId="7B0B88F0" w14:textId="77777777" w:rsidR="0000785A" w:rsidRPr="00DC0B4E" w:rsidRDefault="0000785A" w:rsidP="0000785A">
            <w:pPr>
              <w:jc w:val="center"/>
              <w:rPr>
                <w:rFonts w:ascii="Calibri" w:hAnsi="Calibri" w:cs="Calibri"/>
                <w:b/>
              </w:rPr>
            </w:pPr>
          </w:p>
        </w:tc>
        <w:tc>
          <w:tcPr>
            <w:tcW w:w="3967" w:type="dxa"/>
            <w:tcBorders>
              <w:right w:val="nil"/>
            </w:tcBorders>
            <w:shd w:val="clear" w:color="auto" w:fill="BEB0A3"/>
            <w:vAlign w:val="center"/>
          </w:tcPr>
          <w:p w14:paraId="7B0B88F1" w14:textId="77777777" w:rsidR="0000785A" w:rsidRPr="00DC0B4E" w:rsidRDefault="0000785A" w:rsidP="0000785A">
            <w:pPr>
              <w:rPr>
                <w:rFonts w:ascii="Calibri" w:hAnsi="Calibri" w:cs="Calibri"/>
                <w:b/>
              </w:rPr>
            </w:pPr>
            <w:r w:rsidRPr="00DC0B4E">
              <w:rPr>
                <w:rFonts w:ascii="Calibri" w:hAnsi="Calibri" w:cs="Calibri"/>
                <w:b/>
              </w:rPr>
              <w:t>Window Type</w:t>
            </w:r>
          </w:p>
        </w:tc>
        <w:tc>
          <w:tcPr>
            <w:tcW w:w="1350" w:type="dxa"/>
            <w:tcBorders>
              <w:left w:val="nil"/>
            </w:tcBorders>
            <w:shd w:val="clear" w:color="auto" w:fill="BEB0A3"/>
            <w:vAlign w:val="center"/>
          </w:tcPr>
          <w:p w14:paraId="7B0B88F2" w14:textId="77777777" w:rsidR="0000785A" w:rsidRPr="00DC0B4E" w:rsidRDefault="0000785A" w:rsidP="0000785A">
            <w:pPr>
              <w:jc w:val="center"/>
              <w:rPr>
                <w:rFonts w:ascii="Calibri" w:hAnsi="Calibri" w:cs="Calibri"/>
                <w:b/>
              </w:rPr>
            </w:pPr>
          </w:p>
        </w:tc>
        <w:tc>
          <w:tcPr>
            <w:tcW w:w="2520" w:type="dxa"/>
            <w:shd w:val="clear" w:color="auto" w:fill="BEB0A3"/>
            <w:vAlign w:val="center"/>
          </w:tcPr>
          <w:p w14:paraId="7B0B88F3" w14:textId="77777777" w:rsidR="0000785A" w:rsidRPr="00DC0B4E" w:rsidRDefault="0000785A" w:rsidP="0000785A">
            <w:pPr>
              <w:jc w:val="center"/>
              <w:rPr>
                <w:rFonts w:ascii="Calibri" w:hAnsi="Calibri" w:cs="Calibri"/>
                <w:b/>
              </w:rPr>
            </w:pPr>
            <w:r w:rsidRPr="00DC0B4E">
              <w:rPr>
                <w:rFonts w:ascii="Calibri" w:hAnsi="Calibri" w:cs="Calibri"/>
                <w:b/>
              </w:rPr>
              <w:t>Percent</w:t>
            </w:r>
          </w:p>
        </w:tc>
      </w:tr>
      <w:tr w:rsidR="0000785A" w:rsidRPr="00DC0B4E" w14:paraId="7B0B88FA" w14:textId="77777777" w:rsidTr="0000785A">
        <w:tc>
          <w:tcPr>
            <w:tcW w:w="783" w:type="dxa"/>
            <w:vAlign w:val="center"/>
          </w:tcPr>
          <w:p w14:paraId="7B0B88F5"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3967" w:type="dxa"/>
            <w:tcBorders>
              <w:right w:val="nil"/>
            </w:tcBorders>
            <w:vAlign w:val="center"/>
          </w:tcPr>
          <w:p w14:paraId="7B0B88F6" w14:textId="77777777" w:rsidR="0000785A" w:rsidRPr="00DC0B4E" w:rsidRDefault="0000785A" w:rsidP="0000785A">
            <w:pPr>
              <w:rPr>
                <w:rFonts w:ascii="Calibri" w:hAnsi="Calibri" w:cs="Calibri"/>
              </w:rPr>
            </w:pPr>
            <w:r w:rsidRPr="00DC0B4E">
              <w:rPr>
                <w:rFonts w:ascii="Calibri" w:hAnsi="Calibri" w:cs="Calibri"/>
                <w:color w:val="0000FF"/>
                <w:u w:val="single"/>
              </w:rPr>
              <w:t>Single pane windows</w:t>
            </w:r>
            <w:r w:rsidRPr="00DC0B4E">
              <w:rPr>
                <w:rFonts w:ascii="Calibri" w:hAnsi="Calibri" w:cs="Calibri"/>
              </w:rPr>
              <w:t xml:space="preserve"> </w:t>
            </w:r>
            <w:r w:rsidRPr="00DC0B4E">
              <w:rPr>
                <w:rFonts w:ascii="Calibri" w:hAnsi="Calibri" w:cs="Calibri"/>
                <w:i/>
              </w:rPr>
              <w:t>(windows with just 1 layer of glass)</w:t>
            </w:r>
          </w:p>
        </w:tc>
        <w:tc>
          <w:tcPr>
            <w:tcW w:w="1350" w:type="dxa"/>
            <w:tcBorders>
              <w:left w:val="nil"/>
            </w:tcBorders>
            <w:vAlign w:val="center"/>
          </w:tcPr>
          <w:p w14:paraId="7B0B88F7"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40" wp14:editId="7B0BAA41">
                  <wp:extent cx="381000" cy="617220"/>
                  <wp:effectExtent l="19050" t="0" r="0" b="0"/>
                  <wp:docPr id="137" name="Picture 736" descr="single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singlepane"/>
                          <pic:cNvPicPr>
                            <a:picLocks noChangeAspect="1" noChangeArrowheads="1"/>
                          </pic:cNvPicPr>
                        </pic:nvPicPr>
                        <pic:blipFill>
                          <a:blip r:embed="rId130" cstate="print"/>
                          <a:srcRect/>
                          <a:stretch>
                            <a:fillRect/>
                          </a:stretch>
                        </pic:blipFill>
                        <pic:spPr bwMode="auto">
                          <a:xfrm>
                            <a:off x="0" y="0"/>
                            <a:ext cx="381000" cy="617220"/>
                          </a:xfrm>
                          <a:prstGeom prst="rect">
                            <a:avLst/>
                          </a:prstGeom>
                          <a:noFill/>
                          <a:ln w="9525">
                            <a:noFill/>
                            <a:miter lim="800000"/>
                            <a:headEnd/>
                            <a:tailEnd/>
                          </a:ln>
                        </pic:spPr>
                      </pic:pic>
                    </a:graphicData>
                  </a:graphic>
                </wp:inline>
              </w:drawing>
            </w:r>
          </w:p>
        </w:tc>
        <w:tc>
          <w:tcPr>
            <w:tcW w:w="2520" w:type="dxa"/>
            <w:vAlign w:val="center"/>
          </w:tcPr>
          <w:p w14:paraId="7B0B88F8" w14:textId="77777777" w:rsidR="0000785A" w:rsidRPr="00DC0B4E" w:rsidRDefault="0000785A" w:rsidP="0000785A">
            <w:pPr>
              <w:tabs>
                <w:tab w:val="left" w:pos="900"/>
              </w:tabs>
              <w:jc w:val="center"/>
              <w:rPr>
                <w:rFonts w:ascii="Calibri" w:hAnsi="Calibri" w:cs="Calibri"/>
                <w:b/>
              </w:rPr>
            </w:pPr>
            <w:r w:rsidRPr="00DC0B4E">
              <w:rPr>
                <w:rFonts w:ascii="Calibri" w:hAnsi="Calibri" w:cs="Calibri"/>
                <w:b/>
              </w:rPr>
              <w:t>[RECORD NUMBER</w:t>
            </w:r>
          </w:p>
          <w:p w14:paraId="7B0B88F9" w14:textId="77777777" w:rsidR="0000785A" w:rsidRPr="00DC0B4E" w:rsidRDefault="0000785A" w:rsidP="0000785A">
            <w:pPr>
              <w:tabs>
                <w:tab w:val="left" w:pos="900"/>
              </w:tabs>
              <w:jc w:val="center"/>
              <w:rPr>
                <w:rFonts w:ascii="Calibri" w:hAnsi="Calibri" w:cs="Calibri"/>
                <w:b/>
              </w:rPr>
            </w:pPr>
            <w:r w:rsidRPr="00DC0B4E">
              <w:rPr>
                <w:rFonts w:ascii="Calibri" w:hAnsi="Calibri" w:cs="Calibri"/>
                <w:b/>
              </w:rPr>
              <w:t>0-100]%</w:t>
            </w:r>
          </w:p>
        </w:tc>
      </w:tr>
      <w:tr w:rsidR="0000785A" w:rsidRPr="00DC0B4E" w14:paraId="7B0B8900" w14:textId="77777777" w:rsidTr="0000785A">
        <w:trPr>
          <w:trHeight w:val="70"/>
        </w:trPr>
        <w:tc>
          <w:tcPr>
            <w:tcW w:w="783" w:type="dxa"/>
            <w:vAlign w:val="center"/>
          </w:tcPr>
          <w:p w14:paraId="7B0B88FB"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3967" w:type="dxa"/>
            <w:tcBorders>
              <w:right w:val="nil"/>
            </w:tcBorders>
            <w:vAlign w:val="center"/>
          </w:tcPr>
          <w:p w14:paraId="7B0B88FC" w14:textId="77777777" w:rsidR="0000785A" w:rsidRPr="00DC0B4E" w:rsidRDefault="0000785A" w:rsidP="0000785A">
            <w:pPr>
              <w:rPr>
                <w:rFonts w:ascii="Calibri" w:hAnsi="Calibri" w:cs="Calibri"/>
              </w:rPr>
            </w:pPr>
            <w:r w:rsidRPr="00DC0B4E">
              <w:rPr>
                <w:rFonts w:ascii="Calibri" w:hAnsi="Calibri" w:cs="Calibri"/>
                <w:color w:val="0000FF"/>
                <w:u w:val="single"/>
              </w:rPr>
              <w:t>Double pane windows or better</w:t>
            </w:r>
            <w:r w:rsidRPr="00DC0B4E">
              <w:rPr>
                <w:rFonts w:ascii="Calibri" w:hAnsi="Calibri" w:cs="Calibri"/>
              </w:rPr>
              <w:t xml:space="preserve"> </w:t>
            </w:r>
            <w:r w:rsidRPr="00DC0B4E">
              <w:rPr>
                <w:rFonts w:ascii="Calibri" w:hAnsi="Calibri" w:cs="Calibri"/>
                <w:i/>
              </w:rPr>
              <w:t>(windows with 2 or more layers of glass)</w:t>
            </w:r>
          </w:p>
        </w:tc>
        <w:tc>
          <w:tcPr>
            <w:tcW w:w="1350" w:type="dxa"/>
            <w:tcBorders>
              <w:left w:val="nil"/>
            </w:tcBorders>
            <w:vAlign w:val="center"/>
          </w:tcPr>
          <w:p w14:paraId="7B0B88FD"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42" wp14:editId="7B0BAA43">
                  <wp:extent cx="457200" cy="617220"/>
                  <wp:effectExtent l="19050" t="0" r="0" b="0"/>
                  <wp:docPr id="136" name="Picture 737" descr="double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doublepane"/>
                          <pic:cNvPicPr>
                            <a:picLocks noChangeAspect="1" noChangeArrowheads="1"/>
                          </pic:cNvPicPr>
                        </pic:nvPicPr>
                        <pic:blipFill>
                          <a:blip r:embed="rId131" cstate="print"/>
                          <a:srcRect/>
                          <a:stretch>
                            <a:fillRect/>
                          </a:stretch>
                        </pic:blipFill>
                        <pic:spPr bwMode="auto">
                          <a:xfrm>
                            <a:off x="0" y="0"/>
                            <a:ext cx="457200" cy="617220"/>
                          </a:xfrm>
                          <a:prstGeom prst="rect">
                            <a:avLst/>
                          </a:prstGeom>
                          <a:noFill/>
                          <a:ln w="9525">
                            <a:noFill/>
                            <a:miter lim="800000"/>
                            <a:headEnd/>
                            <a:tailEnd/>
                          </a:ln>
                        </pic:spPr>
                      </pic:pic>
                    </a:graphicData>
                  </a:graphic>
                </wp:inline>
              </w:drawing>
            </w:r>
          </w:p>
        </w:tc>
        <w:tc>
          <w:tcPr>
            <w:tcW w:w="2520" w:type="dxa"/>
            <w:vAlign w:val="center"/>
          </w:tcPr>
          <w:p w14:paraId="7B0B88FE" w14:textId="77777777" w:rsidR="0000785A" w:rsidRPr="00DC0B4E" w:rsidRDefault="0000785A" w:rsidP="0000785A">
            <w:pPr>
              <w:jc w:val="center"/>
              <w:rPr>
                <w:rFonts w:ascii="Calibri" w:hAnsi="Calibri" w:cs="Calibri"/>
                <w:b/>
              </w:rPr>
            </w:pPr>
            <w:r w:rsidRPr="00DC0B4E">
              <w:rPr>
                <w:rFonts w:ascii="Calibri" w:hAnsi="Calibri" w:cs="Calibri"/>
                <w:b/>
              </w:rPr>
              <w:t>[RECORD NUMBER</w:t>
            </w:r>
          </w:p>
          <w:p w14:paraId="7B0B88FF" w14:textId="77777777" w:rsidR="0000785A" w:rsidRPr="00DC0B4E" w:rsidRDefault="0000785A" w:rsidP="0000785A">
            <w:pPr>
              <w:jc w:val="center"/>
              <w:rPr>
                <w:rFonts w:ascii="Calibri" w:hAnsi="Calibri" w:cs="Calibri"/>
                <w:b/>
              </w:rPr>
            </w:pPr>
            <w:r w:rsidRPr="00DC0B4E">
              <w:rPr>
                <w:rFonts w:ascii="Calibri" w:hAnsi="Calibri" w:cs="Calibri"/>
                <w:b/>
              </w:rPr>
              <w:t>0-100]%</w:t>
            </w:r>
          </w:p>
        </w:tc>
      </w:tr>
      <w:tr w:rsidR="0000785A" w:rsidRPr="00DC0B4E" w14:paraId="7B0B8905" w14:textId="77777777" w:rsidTr="0000785A">
        <w:trPr>
          <w:trHeight w:val="70"/>
        </w:trPr>
        <w:tc>
          <w:tcPr>
            <w:tcW w:w="783" w:type="dxa"/>
            <w:vAlign w:val="center"/>
          </w:tcPr>
          <w:p w14:paraId="7B0B8901" w14:textId="77777777" w:rsidR="0000785A" w:rsidRPr="00A44EC7" w:rsidRDefault="0000785A" w:rsidP="0000785A">
            <w:pPr>
              <w:jc w:val="center"/>
              <w:rPr>
                <w:rFonts w:ascii="Calibri" w:hAnsi="Calibri" w:cs="Calibri"/>
              </w:rPr>
            </w:pPr>
            <w:r w:rsidRPr="00A44EC7">
              <w:rPr>
                <w:rFonts w:ascii="Calibri" w:hAnsi="Calibri" w:cs="Calibri"/>
              </w:rPr>
              <w:t>3.</w:t>
            </w:r>
          </w:p>
        </w:tc>
        <w:tc>
          <w:tcPr>
            <w:tcW w:w="3967" w:type="dxa"/>
            <w:tcBorders>
              <w:right w:val="nil"/>
            </w:tcBorders>
            <w:vAlign w:val="center"/>
          </w:tcPr>
          <w:p w14:paraId="7B0B8902" w14:textId="77777777" w:rsidR="0000785A" w:rsidRPr="00A44EC7" w:rsidRDefault="0000785A" w:rsidP="0000785A">
            <w:pPr>
              <w:rPr>
                <w:rFonts w:ascii="Calibri" w:hAnsi="Calibri" w:cs="Calibri"/>
                <w:color w:val="0000FF"/>
                <w:u w:val="single"/>
              </w:rPr>
            </w:pPr>
            <w:r w:rsidRPr="00A44EC7">
              <w:rPr>
                <w:rFonts w:ascii="Calibri" w:hAnsi="Calibri" w:cs="Calibri"/>
                <w:color w:val="0000FF"/>
                <w:u w:val="single"/>
              </w:rPr>
              <w:t xml:space="preserve">Not sure </w:t>
            </w:r>
            <w:r w:rsidRPr="00A44EC7">
              <w:rPr>
                <w:rFonts w:ascii="Calibri" w:hAnsi="Calibri" w:cs="Calibri"/>
                <w:b/>
                <w:color w:val="0000FF"/>
                <w:u w:val="single"/>
              </w:rPr>
              <w:t xml:space="preserve">[EXCLUSIVE]  </w:t>
            </w:r>
          </w:p>
        </w:tc>
        <w:tc>
          <w:tcPr>
            <w:tcW w:w="1350" w:type="dxa"/>
            <w:tcBorders>
              <w:left w:val="nil"/>
            </w:tcBorders>
            <w:vAlign w:val="center"/>
          </w:tcPr>
          <w:p w14:paraId="7B0B8903" w14:textId="77777777" w:rsidR="0000785A" w:rsidRPr="00A708F7" w:rsidRDefault="0000785A" w:rsidP="0000785A">
            <w:pPr>
              <w:jc w:val="center"/>
              <w:rPr>
                <w:rFonts w:ascii="Calibri" w:hAnsi="Calibri" w:cs="Calibri"/>
                <w:b/>
                <w:noProof/>
                <w:highlight w:val="yellow"/>
              </w:rPr>
            </w:pPr>
          </w:p>
        </w:tc>
        <w:tc>
          <w:tcPr>
            <w:tcW w:w="2520" w:type="dxa"/>
            <w:vAlign w:val="center"/>
          </w:tcPr>
          <w:p w14:paraId="7B0B8904" w14:textId="77777777" w:rsidR="0000785A" w:rsidRPr="00A708F7" w:rsidRDefault="0000785A" w:rsidP="0000785A">
            <w:pPr>
              <w:jc w:val="center"/>
              <w:rPr>
                <w:rFonts w:ascii="Calibri" w:hAnsi="Calibri" w:cs="Calibri"/>
                <w:b/>
                <w:highlight w:val="yellow"/>
              </w:rPr>
            </w:pPr>
            <w:r w:rsidRPr="00A44EC7">
              <w:rPr>
                <w:rFonts w:ascii="Calibri" w:hAnsi="Calibri" w:cs="Calibri"/>
              </w:rPr>
              <w:sym w:font="Wingdings 2" w:char="F0A3"/>
            </w:r>
          </w:p>
        </w:tc>
      </w:tr>
      <w:tr w:rsidR="0000785A" w:rsidRPr="00DC0B4E" w14:paraId="7B0B890A" w14:textId="77777777" w:rsidTr="0000785A">
        <w:trPr>
          <w:trHeight w:val="287"/>
        </w:trPr>
        <w:tc>
          <w:tcPr>
            <w:tcW w:w="783" w:type="dxa"/>
            <w:shd w:val="clear" w:color="auto" w:fill="E0E0E0"/>
            <w:vAlign w:val="center"/>
          </w:tcPr>
          <w:p w14:paraId="7B0B8906" w14:textId="77777777" w:rsidR="0000785A" w:rsidRPr="00DC0B4E" w:rsidRDefault="0000785A" w:rsidP="0000785A">
            <w:pPr>
              <w:jc w:val="center"/>
              <w:rPr>
                <w:rFonts w:ascii="Calibri" w:hAnsi="Calibri" w:cs="Calibri"/>
              </w:rPr>
            </w:pPr>
            <w:r w:rsidRPr="00DC0B4E">
              <w:rPr>
                <w:rFonts w:ascii="Calibri" w:hAnsi="Calibri" w:cs="Calibri"/>
              </w:rPr>
              <w:t>TOT.</w:t>
            </w:r>
          </w:p>
        </w:tc>
        <w:tc>
          <w:tcPr>
            <w:tcW w:w="3967" w:type="dxa"/>
            <w:tcBorders>
              <w:right w:val="nil"/>
            </w:tcBorders>
            <w:shd w:val="clear" w:color="auto" w:fill="E0E0E0"/>
            <w:vAlign w:val="center"/>
          </w:tcPr>
          <w:p w14:paraId="7B0B8907" w14:textId="77777777" w:rsidR="0000785A" w:rsidRPr="00DC0B4E" w:rsidRDefault="0000785A" w:rsidP="0000785A">
            <w:pPr>
              <w:rPr>
                <w:rFonts w:ascii="Calibri" w:hAnsi="Calibri" w:cs="Calibri"/>
                <w:b/>
              </w:rPr>
            </w:pPr>
            <w:r w:rsidRPr="00DC0B4E">
              <w:rPr>
                <w:rFonts w:ascii="Calibri" w:hAnsi="Calibri" w:cs="Calibri"/>
                <w:b/>
              </w:rPr>
              <w:t xml:space="preserve">Total </w:t>
            </w:r>
          </w:p>
        </w:tc>
        <w:tc>
          <w:tcPr>
            <w:tcW w:w="1350" w:type="dxa"/>
            <w:tcBorders>
              <w:left w:val="nil"/>
            </w:tcBorders>
            <w:shd w:val="clear" w:color="auto" w:fill="E0E0E0"/>
            <w:vAlign w:val="center"/>
          </w:tcPr>
          <w:p w14:paraId="7B0B8908" w14:textId="77777777" w:rsidR="0000785A" w:rsidRPr="00DC0B4E" w:rsidRDefault="0000785A" w:rsidP="0000785A">
            <w:pPr>
              <w:rPr>
                <w:rFonts w:ascii="Calibri" w:hAnsi="Calibri" w:cs="Calibri"/>
                <w:b/>
              </w:rPr>
            </w:pPr>
          </w:p>
        </w:tc>
        <w:tc>
          <w:tcPr>
            <w:tcW w:w="2520" w:type="dxa"/>
            <w:shd w:val="clear" w:color="auto" w:fill="E0E0E0"/>
            <w:vAlign w:val="center"/>
          </w:tcPr>
          <w:p w14:paraId="7B0B8909"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r>
    </w:tbl>
    <w:p w14:paraId="7B0B890B" w14:textId="77777777" w:rsidR="0000785A" w:rsidRPr="00DC0B4E" w:rsidRDefault="0000785A" w:rsidP="0000785A">
      <w:pPr>
        <w:ind w:left="720"/>
        <w:rPr>
          <w:rFonts w:ascii="Calibri" w:hAnsi="Calibri" w:cs="Calibri"/>
          <w:b/>
        </w:rPr>
      </w:pPr>
      <w:r w:rsidRPr="00DC0B4E">
        <w:rPr>
          <w:rFonts w:ascii="Calibri" w:hAnsi="Calibri" w:cs="Calibri"/>
          <w:b/>
        </w:rPr>
        <w:t>[PROGRAMMER: Q1</w:t>
      </w:r>
      <w:r>
        <w:rPr>
          <w:rFonts w:ascii="Calibri" w:hAnsi="Calibri" w:cs="Calibri"/>
          <w:b/>
        </w:rPr>
        <w:t>4</w:t>
      </w:r>
      <w:r w:rsidRPr="00DC0B4E">
        <w:rPr>
          <w:rFonts w:ascii="Calibri" w:hAnsi="Calibri" w:cs="Calibri"/>
          <w:b/>
        </w:rPr>
        <w:t>TOT MUST EQUAL 100</w:t>
      </w:r>
      <w:r w:rsidRPr="00A44EC7">
        <w:rPr>
          <w:rFonts w:ascii="Calibri" w:hAnsi="Calibri" w:cs="Calibri"/>
          <w:b/>
        </w:rPr>
        <w:t>, OR Q14_3 MUST BE SELECTED (“NOT SURE”)</w:t>
      </w:r>
      <w:r w:rsidRPr="00B318C3">
        <w:rPr>
          <w:rFonts w:ascii="Calibri" w:hAnsi="Calibri" w:cs="Calibri"/>
          <w:b/>
        </w:rPr>
        <w:t xml:space="preserve"> </w:t>
      </w:r>
      <w:r w:rsidRPr="00DC0B4E">
        <w:rPr>
          <w:rFonts w:ascii="Calibri" w:hAnsi="Calibri" w:cs="Calibri"/>
          <w:b/>
        </w:rPr>
        <w:t xml:space="preserve"> </w:t>
      </w:r>
      <w:r>
        <w:rPr>
          <w:rFonts w:ascii="Calibri" w:hAnsi="Calibri" w:cs="Calibri"/>
          <w:b/>
          <w:highlight w:val="magenta"/>
        </w:rPr>
        <w:t xml:space="preserve"> </w:t>
      </w:r>
      <w:r w:rsidRPr="00DC0B4E">
        <w:rPr>
          <w:rFonts w:ascii="Calibri" w:hAnsi="Calibri" w:cs="Calibri"/>
          <w:b/>
        </w:rPr>
        <w:t>IN ORDER TO CONTINUE TO NEXT SCREEN]</w:t>
      </w:r>
    </w:p>
    <w:p w14:paraId="7B0B890C" w14:textId="77777777" w:rsidR="0000785A" w:rsidRPr="00DC0B4E" w:rsidRDefault="0000785A" w:rsidP="0000785A">
      <w:pPr>
        <w:ind w:left="720"/>
        <w:rPr>
          <w:rFonts w:ascii="Calibri" w:hAnsi="Calibri" w:cs="Calibri"/>
        </w:rPr>
      </w:pPr>
    </w:p>
    <w:p w14:paraId="7B0B890D" w14:textId="77777777" w:rsidR="0000785A" w:rsidRPr="00DC0B4E" w:rsidRDefault="0000785A" w:rsidP="0000785A">
      <w:pPr>
        <w:ind w:left="720"/>
        <w:rPr>
          <w:rFonts w:ascii="Calibri" w:hAnsi="Calibri" w:cs="Calibri"/>
        </w:rPr>
      </w:pPr>
    </w:p>
    <w:p w14:paraId="7B0B890E" w14:textId="77777777" w:rsidR="0000785A" w:rsidRPr="00DC0B4E" w:rsidRDefault="0000785A" w:rsidP="0000785A">
      <w:pPr>
        <w:suppressAutoHyphens/>
        <w:rPr>
          <w:rFonts w:ascii="Calibri" w:hAnsi="Calibri" w:cs="Calibri"/>
        </w:rPr>
      </w:pPr>
    </w:p>
    <w:p w14:paraId="7B0B890F" w14:textId="77777777" w:rsidR="0000785A" w:rsidRDefault="0000785A" w:rsidP="0000785A">
      <w:pPr>
        <w:rPr>
          <w:rFonts w:ascii="Calibri" w:hAnsi="Calibri" w:cs="Calibri"/>
        </w:rPr>
      </w:pPr>
      <w:r>
        <w:rPr>
          <w:rFonts w:ascii="Calibri" w:hAnsi="Calibri" w:cs="Calibri"/>
          <w:b/>
          <w:color w:val="943634"/>
          <w:sz w:val="32"/>
          <w:szCs w:val="32"/>
        </w:rPr>
        <w:br w:type="page"/>
      </w:r>
      <w:r w:rsidRPr="00DC0B4E">
        <w:rPr>
          <w:rFonts w:ascii="Calibri" w:hAnsi="Calibri" w:cs="Calibri"/>
          <w:b/>
          <w:color w:val="943634"/>
          <w:sz w:val="32"/>
          <w:szCs w:val="32"/>
        </w:rPr>
        <w:t>II – HEATING AND COOLING</w:t>
      </w:r>
    </w:p>
    <w:p w14:paraId="7B0B8910" w14:textId="77777777" w:rsidR="0000785A" w:rsidRDefault="0000785A" w:rsidP="0000785A">
      <w:pPr>
        <w:rPr>
          <w:rFonts w:ascii="Calibri" w:hAnsi="Calibri" w:cs="Calibri"/>
        </w:rPr>
      </w:pPr>
    </w:p>
    <w:p w14:paraId="7B0B8911" w14:textId="77777777" w:rsidR="0000785A" w:rsidRDefault="0000785A" w:rsidP="0000785A">
      <w:pPr>
        <w:rPr>
          <w:rFonts w:ascii="Calibri" w:hAnsi="Calibri" w:cs="Calibri"/>
        </w:rPr>
      </w:pPr>
      <w:r w:rsidRPr="00DC0B4E">
        <w:rPr>
          <w:rFonts w:ascii="Calibri" w:hAnsi="Calibri" w:cs="Calibri"/>
        </w:rPr>
        <w:t>Now we’d like to ask you some questions about your home’s heating, cooling, and water heating systems.</w:t>
      </w:r>
    </w:p>
    <w:p w14:paraId="7B0B8912" w14:textId="77777777" w:rsidR="0000785A" w:rsidRDefault="0000785A" w:rsidP="0000785A">
      <w:pPr>
        <w:rPr>
          <w:rFonts w:ascii="Calibri" w:hAnsi="Calibri" w:cs="Calibri"/>
        </w:rPr>
      </w:pPr>
    </w:p>
    <w:p w14:paraId="7B0B8913" w14:textId="77777777" w:rsidR="0000785A" w:rsidRPr="00983F47" w:rsidRDefault="0000785A" w:rsidP="0000785A">
      <w:pPr>
        <w:ind w:left="720" w:hanging="720"/>
        <w:rPr>
          <w:rFonts w:ascii="Calibri" w:hAnsi="Calibri" w:cs="Calibri"/>
        </w:rPr>
      </w:pPr>
      <w:r w:rsidRPr="00983F47">
        <w:rPr>
          <w:rFonts w:ascii="Calibri" w:hAnsi="Calibri" w:cs="Calibri"/>
        </w:rPr>
        <w:t>Q15.</w:t>
      </w:r>
      <w:r w:rsidRPr="00983F47">
        <w:rPr>
          <w:rFonts w:ascii="Calibri" w:hAnsi="Calibri" w:cs="Calibri"/>
        </w:rPr>
        <w:tab/>
        <w:t xml:space="preserve">During the winter (December through February), how often do you use the following heating equipment in your home? </w:t>
      </w:r>
      <w:r w:rsidRPr="00983F47">
        <w:rPr>
          <w:rFonts w:ascii="Calibri" w:hAnsi="Calibri" w:cs="Calibri"/>
          <w:b/>
        </w:rPr>
        <w:t>[DEFAULT ANSWER IS ‘NEVER’ FOR EACH OPTION]</w:t>
      </w:r>
    </w:p>
    <w:p w14:paraId="7B0B8914" w14:textId="77777777" w:rsidR="0000785A" w:rsidRPr="00983F47" w:rsidRDefault="0000785A" w:rsidP="0000785A">
      <w:pPr>
        <w:ind w:left="720" w:hanging="720"/>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454"/>
        <w:gridCol w:w="3601"/>
        <w:gridCol w:w="1079"/>
        <w:gridCol w:w="1079"/>
        <w:gridCol w:w="1079"/>
        <w:gridCol w:w="1079"/>
        <w:gridCol w:w="1075"/>
      </w:tblGrid>
      <w:tr w:rsidR="0000785A" w:rsidRPr="00DC0B4E" w14:paraId="7B0B8926" w14:textId="77777777" w:rsidTr="0000785A">
        <w:trPr>
          <w:trHeight w:val="647"/>
        </w:trPr>
        <w:tc>
          <w:tcPr>
            <w:tcW w:w="241" w:type="pct"/>
            <w:shd w:val="clear" w:color="auto" w:fill="BEB0A3"/>
            <w:vAlign w:val="center"/>
          </w:tcPr>
          <w:p w14:paraId="7B0B8915" w14:textId="77777777" w:rsidR="0000785A" w:rsidRPr="00983F47" w:rsidRDefault="0000785A" w:rsidP="0000785A">
            <w:pPr>
              <w:rPr>
                <w:rFonts w:ascii="Calibri" w:hAnsi="Calibri" w:cs="Calibri"/>
                <w:b/>
              </w:rPr>
            </w:pPr>
          </w:p>
        </w:tc>
        <w:tc>
          <w:tcPr>
            <w:tcW w:w="1906" w:type="pct"/>
            <w:shd w:val="clear" w:color="auto" w:fill="BEB0A3"/>
            <w:vAlign w:val="center"/>
          </w:tcPr>
          <w:p w14:paraId="7B0B8916" w14:textId="77777777" w:rsidR="0000785A" w:rsidRPr="00983F47" w:rsidRDefault="0000785A" w:rsidP="0000785A">
            <w:pPr>
              <w:rPr>
                <w:rFonts w:ascii="Calibri" w:hAnsi="Calibri" w:cs="Calibri"/>
                <w:b/>
              </w:rPr>
            </w:pPr>
            <w:r w:rsidRPr="00983F47">
              <w:rPr>
                <w:rFonts w:ascii="Calibri" w:hAnsi="Calibri" w:cs="Calibri"/>
                <w:b/>
              </w:rPr>
              <w:t>Heating Equipment</w:t>
            </w:r>
          </w:p>
        </w:tc>
        <w:tc>
          <w:tcPr>
            <w:tcW w:w="571" w:type="pct"/>
            <w:shd w:val="clear" w:color="auto" w:fill="BEB0A3"/>
          </w:tcPr>
          <w:p w14:paraId="7B0B8917"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[A]</w:t>
            </w:r>
          </w:p>
          <w:p w14:paraId="7B0B8918"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Never</w:t>
            </w:r>
          </w:p>
          <w:p w14:paraId="7B0B8919" w14:textId="77777777" w:rsidR="0000785A" w:rsidRPr="00983F47" w:rsidRDefault="0000785A" w:rsidP="0000785A">
            <w:pPr>
              <w:spacing w:line="216" w:lineRule="auto"/>
              <w:jc w:val="center"/>
              <w:rPr>
                <w:rFonts w:ascii="Calibri" w:hAnsi="Calibri" w:cs="Calibri"/>
                <w:b/>
                <w:sz w:val="6"/>
                <w:szCs w:val="6"/>
              </w:rPr>
            </w:pPr>
          </w:p>
          <w:p w14:paraId="7B0B891A"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(I don’t have it or I never use it)</w:t>
            </w:r>
          </w:p>
        </w:tc>
        <w:tc>
          <w:tcPr>
            <w:tcW w:w="571" w:type="pct"/>
            <w:shd w:val="clear" w:color="auto" w:fill="BEB0A3"/>
            <w:vAlign w:val="center"/>
          </w:tcPr>
          <w:p w14:paraId="7B0B891B"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[B]</w:t>
            </w:r>
          </w:p>
          <w:p w14:paraId="7B0B891C"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On a few winter days (less than 25% of days)</w:t>
            </w:r>
          </w:p>
        </w:tc>
        <w:tc>
          <w:tcPr>
            <w:tcW w:w="571" w:type="pct"/>
            <w:shd w:val="clear" w:color="auto" w:fill="BEB0A3"/>
            <w:vAlign w:val="center"/>
          </w:tcPr>
          <w:p w14:paraId="7B0B891D"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[C]</w:t>
            </w:r>
          </w:p>
          <w:p w14:paraId="7B0B891E"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 xml:space="preserve">On some winter days (25-49% </w:t>
            </w:r>
          </w:p>
          <w:p w14:paraId="7B0B891F"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of days)</w:t>
            </w:r>
          </w:p>
        </w:tc>
        <w:tc>
          <w:tcPr>
            <w:tcW w:w="571" w:type="pct"/>
            <w:shd w:val="clear" w:color="auto" w:fill="BEB0A3"/>
            <w:vAlign w:val="center"/>
          </w:tcPr>
          <w:p w14:paraId="7B0B8920"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[D]</w:t>
            </w:r>
          </w:p>
          <w:p w14:paraId="7B0B8921"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On many winter days</w:t>
            </w:r>
          </w:p>
          <w:p w14:paraId="7B0B8922"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 xml:space="preserve">(50-74% </w:t>
            </w:r>
          </w:p>
          <w:p w14:paraId="7B0B8923"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of days)</w:t>
            </w:r>
          </w:p>
        </w:tc>
        <w:tc>
          <w:tcPr>
            <w:tcW w:w="569" w:type="pct"/>
            <w:shd w:val="clear" w:color="auto" w:fill="BEB0A3"/>
            <w:vAlign w:val="center"/>
          </w:tcPr>
          <w:p w14:paraId="7B0B8924"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 xml:space="preserve">[E] </w:t>
            </w:r>
          </w:p>
          <w:p w14:paraId="7B0B8925" w14:textId="77777777" w:rsidR="0000785A" w:rsidRPr="00DC0B4E" w:rsidRDefault="0000785A" w:rsidP="0000785A">
            <w:pPr>
              <w:spacing w:line="216" w:lineRule="auto"/>
              <w:jc w:val="center"/>
              <w:rPr>
                <w:rFonts w:ascii="Calibri" w:hAnsi="Calibri" w:cs="Calibri"/>
                <w:b/>
              </w:rPr>
            </w:pPr>
            <w:r w:rsidRPr="00983F47">
              <w:rPr>
                <w:rFonts w:ascii="Calibri" w:hAnsi="Calibri" w:cs="Calibri"/>
                <w:b/>
              </w:rPr>
              <w:t>On most winter days (75% or more days)</w:t>
            </w:r>
          </w:p>
        </w:tc>
      </w:tr>
      <w:tr w:rsidR="0000785A" w:rsidRPr="00EE6456" w14:paraId="7B0B892E" w14:textId="77777777" w:rsidTr="0000785A">
        <w:trPr>
          <w:trHeight w:val="435"/>
        </w:trPr>
        <w:tc>
          <w:tcPr>
            <w:tcW w:w="241" w:type="pct"/>
            <w:vAlign w:val="center"/>
          </w:tcPr>
          <w:p w14:paraId="7B0B8927" w14:textId="77777777" w:rsidR="0000785A" w:rsidRPr="00EE6456" w:rsidRDefault="0000785A" w:rsidP="0000785A">
            <w:pPr>
              <w:rPr>
                <w:rFonts w:ascii="Calibri" w:hAnsi="Calibri" w:cs="Calibri"/>
              </w:rPr>
            </w:pPr>
            <w:r w:rsidRPr="00EE6456">
              <w:rPr>
                <w:rFonts w:ascii="Calibri" w:hAnsi="Calibri" w:cs="Calibri"/>
              </w:rPr>
              <w:t>1.</w:t>
            </w:r>
          </w:p>
        </w:tc>
        <w:tc>
          <w:tcPr>
            <w:tcW w:w="1906" w:type="pct"/>
            <w:vAlign w:val="center"/>
          </w:tcPr>
          <w:p w14:paraId="7B0B8928" w14:textId="77777777" w:rsidR="0000785A" w:rsidRPr="00EE6456" w:rsidRDefault="0000785A" w:rsidP="0000785A">
            <w:pPr>
              <w:rPr>
                <w:rFonts w:ascii="Calibri" w:hAnsi="Calibri" w:cs="Calibri"/>
              </w:rPr>
            </w:pPr>
            <w:r w:rsidRPr="00EE6456">
              <w:rPr>
                <w:rFonts w:ascii="Calibri" w:hAnsi="Calibri" w:cs="Calibri"/>
              </w:rPr>
              <w:t xml:space="preserve">Electric central warm air furnace with ducts/vents to individual rooms </w:t>
            </w:r>
            <w:r w:rsidRPr="00EE6456">
              <w:rPr>
                <w:rFonts w:ascii="Calibri" w:hAnsi="Calibri" w:cs="Calibri"/>
                <w:b/>
              </w:rPr>
              <w:t>[REMOVED HYPERLINK]</w:t>
            </w:r>
          </w:p>
        </w:tc>
        <w:tc>
          <w:tcPr>
            <w:tcW w:w="571" w:type="pct"/>
            <w:vAlign w:val="center"/>
          </w:tcPr>
          <w:p w14:paraId="7B0B8929"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2A"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2B"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2C"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69" w:type="pct"/>
            <w:vAlign w:val="center"/>
          </w:tcPr>
          <w:p w14:paraId="7B0B892D"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r>
      <w:tr w:rsidR="0000785A" w:rsidRPr="00EE6456" w14:paraId="7B0B8936" w14:textId="77777777" w:rsidTr="0000785A">
        <w:trPr>
          <w:trHeight w:val="435"/>
        </w:trPr>
        <w:tc>
          <w:tcPr>
            <w:tcW w:w="241" w:type="pct"/>
            <w:vAlign w:val="center"/>
          </w:tcPr>
          <w:p w14:paraId="7B0B892F" w14:textId="77777777" w:rsidR="0000785A" w:rsidRPr="00EE6456" w:rsidRDefault="0000785A" w:rsidP="0000785A">
            <w:pPr>
              <w:rPr>
                <w:rFonts w:ascii="Calibri" w:hAnsi="Calibri" w:cs="Calibri"/>
              </w:rPr>
            </w:pPr>
            <w:r w:rsidRPr="00EE6456">
              <w:rPr>
                <w:rFonts w:ascii="Calibri" w:hAnsi="Calibri" w:cs="Calibri"/>
              </w:rPr>
              <w:t>2.</w:t>
            </w:r>
          </w:p>
        </w:tc>
        <w:tc>
          <w:tcPr>
            <w:tcW w:w="1906" w:type="pct"/>
            <w:vAlign w:val="center"/>
          </w:tcPr>
          <w:p w14:paraId="7B0B8930" w14:textId="77777777" w:rsidR="0000785A" w:rsidRPr="00EE6456" w:rsidRDefault="0000785A" w:rsidP="0000785A">
            <w:pPr>
              <w:rPr>
                <w:rFonts w:ascii="Calibri" w:hAnsi="Calibri" w:cs="Calibri"/>
              </w:rPr>
            </w:pPr>
            <w:r w:rsidRPr="00EE6456">
              <w:rPr>
                <w:rFonts w:ascii="Calibri" w:hAnsi="Calibri" w:cs="Calibri"/>
              </w:rPr>
              <w:t>Natural gas central warm air furnace with ducts/vents to individual rooms</w:t>
            </w:r>
            <w:r w:rsidRPr="00EE6456">
              <w:rPr>
                <w:rFonts w:ascii="Calibri" w:hAnsi="Calibri" w:cs="Calibri"/>
                <w:color w:val="0000FF"/>
                <w:u w:val="single"/>
              </w:rPr>
              <w:t xml:space="preserve"> </w:t>
            </w:r>
          </w:p>
        </w:tc>
        <w:tc>
          <w:tcPr>
            <w:tcW w:w="571" w:type="pct"/>
            <w:vAlign w:val="center"/>
          </w:tcPr>
          <w:p w14:paraId="7B0B8931"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32"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33"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34"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69" w:type="pct"/>
            <w:vAlign w:val="center"/>
          </w:tcPr>
          <w:p w14:paraId="7B0B8935"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r>
      <w:tr w:rsidR="0000785A" w:rsidRPr="00DC0B4E" w14:paraId="7B0B893E" w14:textId="77777777" w:rsidTr="0000785A">
        <w:trPr>
          <w:trHeight w:val="65"/>
        </w:trPr>
        <w:tc>
          <w:tcPr>
            <w:tcW w:w="241" w:type="pct"/>
            <w:vAlign w:val="center"/>
          </w:tcPr>
          <w:p w14:paraId="7B0B8937" w14:textId="77777777" w:rsidR="0000785A" w:rsidRPr="00EE6456" w:rsidRDefault="0000785A" w:rsidP="0000785A">
            <w:pPr>
              <w:rPr>
                <w:rFonts w:ascii="Calibri" w:hAnsi="Calibri" w:cs="Calibri"/>
              </w:rPr>
            </w:pPr>
            <w:r w:rsidRPr="00EE6456">
              <w:rPr>
                <w:rFonts w:ascii="Calibri" w:hAnsi="Calibri" w:cs="Calibri"/>
              </w:rPr>
              <w:t>3.</w:t>
            </w:r>
          </w:p>
        </w:tc>
        <w:tc>
          <w:tcPr>
            <w:tcW w:w="1906" w:type="pct"/>
            <w:vAlign w:val="center"/>
          </w:tcPr>
          <w:p w14:paraId="7B0B8938" w14:textId="77777777" w:rsidR="0000785A" w:rsidRPr="00EE6456" w:rsidRDefault="0000785A" w:rsidP="0000785A">
            <w:pPr>
              <w:rPr>
                <w:rFonts w:ascii="Calibri" w:hAnsi="Calibri" w:cs="Calibri"/>
              </w:rPr>
            </w:pPr>
            <w:r w:rsidRPr="00EE6456">
              <w:rPr>
                <w:rFonts w:ascii="Calibri" w:hAnsi="Calibri" w:cs="Calibri"/>
              </w:rPr>
              <w:t xml:space="preserve">Natural gas central boiler with hot water/steam radiators or baseboards in individual rooms   </w:t>
            </w:r>
            <w:r w:rsidRPr="00EE6456">
              <w:rPr>
                <w:rFonts w:ascii="Calibri" w:hAnsi="Calibri" w:cs="Calibri"/>
                <w:b/>
              </w:rPr>
              <w:t>[REMOVED HYPERLINK]</w:t>
            </w:r>
          </w:p>
        </w:tc>
        <w:tc>
          <w:tcPr>
            <w:tcW w:w="571" w:type="pct"/>
            <w:vAlign w:val="center"/>
          </w:tcPr>
          <w:p w14:paraId="7B0B8939"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3A"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3B"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3C"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69" w:type="pct"/>
            <w:vAlign w:val="center"/>
          </w:tcPr>
          <w:p w14:paraId="7B0B893D" w14:textId="77777777" w:rsidR="0000785A" w:rsidRPr="00DC0B4E" w:rsidRDefault="0000785A" w:rsidP="0000785A">
            <w:pPr>
              <w:jc w:val="center"/>
              <w:rPr>
                <w:rFonts w:ascii="Calibri" w:hAnsi="Calibri" w:cs="Calibri"/>
              </w:rPr>
            </w:pPr>
            <w:r w:rsidRPr="00EE6456">
              <w:rPr>
                <w:rFonts w:ascii="Calibri" w:hAnsi="Calibri" w:cs="Calibri"/>
              </w:rPr>
              <w:sym w:font="Wingdings 2" w:char="F099"/>
            </w:r>
          </w:p>
        </w:tc>
      </w:tr>
      <w:tr w:rsidR="0000785A" w:rsidRPr="00DC0B4E" w14:paraId="7B0B8946" w14:textId="77777777" w:rsidTr="0000785A">
        <w:trPr>
          <w:trHeight w:val="435"/>
        </w:trPr>
        <w:tc>
          <w:tcPr>
            <w:tcW w:w="241" w:type="pct"/>
            <w:vAlign w:val="center"/>
          </w:tcPr>
          <w:p w14:paraId="7B0B893F" w14:textId="77777777" w:rsidR="0000785A" w:rsidRPr="00DC0B4E" w:rsidRDefault="0000785A" w:rsidP="0000785A">
            <w:pPr>
              <w:rPr>
                <w:rFonts w:ascii="Calibri" w:hAnsi="Calibri" w:cs="Calibri"/>
              </w:rPr>
            </w:pPr>
            <w:r>
              <w:rPr>
                <w:rFonts w:ascii="Calibri" w:hAnsi="Calibri" w:cs="Calibri"/>
              </w:rPr>
              <w:t>4</w:t>
            </w:r>
            <w:r w:rsidRPr="00DC0B4E">
              <w:rPr>
                <w:rFonts w:ascii="Calibri" w:hAnsi="Calibri" w:cs="Calibri"/>
              </w:rPr>
              <w:t>.</w:t>
            </w:r>
          </w:p>
        </w:tc>
        <w:tc>
          <w:tcPr>
            <w:tcW w:w="1906" w:type="pct"/>
            <w:vAlign w:val="center"/>
          </w:tcPr>
          <w:p w14:paraId="7B0B8940" w14:textId="77777777" w:rsidR="0000785A" w:rsidRPr="00DC0B4E" w:rsidRDefault="0000785A" w:rsidP="0000785A">
            <w:pPr>
              <w:rPr>
                <w:rFonts w:ascii="Calibri" w:hAnsi="Calibri" w:cs="Calibri"/>
              </w:rPr>
            </w:pPr>
            <w:r w:rsidRPr="00DC0B4E">
              <w:rPr>
                <w:rFonts w:ascii="Calibri" w:hAnsi="Calibri" w:cs="Calibri"/>
                <w:color w:val="0000FF"/>
                <w:u w:val="single"/>
              </w:rPr>
              <w:t>Electric baseboard or electric coils radiant heating</w:t>
            </w:r>
          </w:p>
        </w:tc>
        <w:tc>
          <w:tcPr>
            <w:tcW w:w="571" w:type="pct"/>
            <w:vAlign w:val="center"/>
          </w:tcPr>
          <w:p w14:paraId="7B0B8941"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4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4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4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4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4E" w14:textId="77777777" w:rsidTr="0000785A">
        <w:trPr>
          <w:trHeight w:val="65"/>
        </w:trPr>
        <w:tc>
          <w:tcPr>
            <w:tcW w:w="241" w:type="pct"/>
            <w:vAlign w:val="center"/>
          </w:tcPr>
          <w:p w14:paraId="7B0B8947" w14:textId="77777777" w:rsidR="0000785A" w:rsidRPr="00DC0B4E" w:rsidRDefault="0000785A" w:rsidP="0000785A">
            <w:pPr>
              <w:rPr>
                <w:rFonts w:ascii="Calibri" w:hAnsi="Calibri" w:cs="Calibri"/>
              </w:rPr>
            </w:pPr>
            <w:r>
              <w:rPr>
                <w:rFonts w:ascii="Calibri" w:hAnsi="Calibri" w:cs="Calibri"/>
              </w:rPr>
              <w:t>5</w:t>
            </w:r>
            <w:r w:rsidRPr="00DC0B4E">
              <w:rPr>
                <w:rFonts w:ascii="Calibri" w:hAnsi="Calibri" w:cs="Calibri"/>
              </w:rPr>
              <w:t>.</w:t>
            </w:r>
          </w:p>
        </w:tc>
        <w:tc>
          <w:tcPr>
            <w:tcW w:w="1906" w:type="pct"/>
            <w:vAlign w:val="center"/>
          </w:tcPr>
          <w:p w14:paraId="7B0B8948" w14:textId="77777777" w:rsidR="0000785A" w:rsidRPr="00DC0B4E" w:rsidRDefault="0000785A" w:rsidP="0000785A">
            <w:pPr>
              <w:rPr>
                <w:rFonts w:ascii="Calibri" w:hAnsi="Calibri" w:cs="Calibri"/>
              </w:rPr>
            </w:pPr>
            <w:r w:rsidRPr="00DC0B4E">
              <w:rPr>
                <w:rFonts w:ascii="Calibri" w:hAnsi="Calibri" w:cs="Calibri"/>
                <w:color w:val="0000FF"/>
                <w:u w:val="single"/>
              </w:rPr>
              <w:t>Air-source heat pump</w:t>
            </w:r>
          </w:p>
        </w:tc>
        <w:tc>
          <w:tcPr>
            <w:tcW w:w="571" w:type="pct"/>
            <w:vAlign w:val="center"/>
          </w:tcPr>
          <w:p w14:paraId="7B0B8949"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4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4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4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4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56" w14:textId="77777777" w:rsidTr="0000785A">
        <w:trPr>
          <w:trHeight w:val="70"/>
        </w:trPr>
        <w:tc>
          <w:tcPr>
            <w:tcW w:w="241" w:type="pct"/>
            <w:vAlign w:val="center"/>
          </w:tcPr>
          <w:p w14:paraId="7B0B894F" w14:textId="77777777" w:rsidR="0000785A" w:rsidRPr="00DC0B4E" w:rsidRDefault="0000785A" w:rsidP="0000785A">
            <w:pPr>
              <w:rPr>
                <w:rFonts w:ascii="Calibri" w:hAnsi="Calibri" w:cs="Calibri"/>
              </w:rPr>
            </w:pPr>
            <w:r>
              <w:rPr>
                <w:rFonts w:ascii="Calibri" w:hAnsi="Calibri" w:cs="Calibri"/>
              </w:rPr>
              <w:t>6</w:t>
            </w:r>
            <w:r w:rsidRPr="00DC0B4E">
              <w:rPr>
                <w:rFonts w:ascii="Calibri" w:hAnsi="Calibri" w:cs="Calibri"/>
              </w:rPr>
              <w:t>.</w:t>
            </w:r>
          </w:p>
        </w:tc>
        <w:tc>
          <w:tcPr>
            <w:tcW w:w="1906" w:type="pct"/>
            <w:vAlign w:val="center"/>
          </w:tcPr>
          <w:p w14:paraId="7B0B8950" w14:textId="77777777" w:rsidR="0000785A" w:rsidRPr="00DC0B4E" w:rsidRDefault="0000785A" w:rsidP="0000785A">
            <w:pPr>
              <w:rPr>
                <w:rFonts w:ascii="Calibri" w:hAnsi="Calibri" w:cs="Calibri"/>
              </w:rPr>
            </w:pPr>
            <w:r w:rsidRPr="00DC0B4E">
              <w:rPr>
                <w:rFonts w:ascii="Calibri" w:hAnsi="Calibri" w:cs="Calibri"/>
                <w:color w:val="0000FF"/>
                <w:u w:val="single"/>
              </w:rPr>
              <w:t>Geothermal heat pump</w:t>
            </w:r>
          </w:p>
        </w:tc>
        <w:tc>
          <w:tcPr>
            <w:tcW w:w="571" w:type="pct"/>
            <w:vAlign w:val="center"/>
          </w:tcPr>
          <w:p w14:paraId="7B0B8951"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5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5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5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5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5E" w14:textId="77777777" w:rsidTr="0000785A">
        <w:trPr>
          <w:trHeight w:val="70"/>
        </w:trPr>
        <w:tc>
          <w:tcPr>
            <w:tcW w:w="241" w:type="pct"/>
            <w:vAlign w:val="center"/>
          </w:tcPr>
          <w:p w14:paraId="7B0B8957" w14:textId="77777777" w:rsidR="0000785A" w:rsidRPr="00DC0B4E" w:rsidRDefault="0000785A" w:rsidP="0000785A">
            <w:pPr>
              <w:rPr>
                <w:rFonts w:ascii="Calibri" w:hAnsi="Calibri" w:cs="Calibri"/>
              </w:rPr>
            </w:pPr>
            <w:r>
              <w:rPr>
                <w:rFonts w:ascii="Calibri" w:hAnsi="Calibri" w:cs="Calibri"/>
              </w:rPr>
              <w:t>7</w:t>
            </w:r>
            <w:r w:rsidRPr="00DC0B4E">
              <w:rPr>
                <w:rFonts w:ascii="Calibri" w:hAnsi="Calibri" w:cs="Calibri"/>
              </w:rPr>
              <w:t>.</w:t>
            </w:r>
          </w:p>
        </w:tc>
        <w:tc>
          <w:tcPr>
            <w:tcW w:w="1906" w:type="pct"/>
            <w:vAlign w:val="center"/>
          </w:tcPr>
          <w:p w14:paraId="7B0B8958" w14:textId="77777777" w:rsidR="0000785A" w:rsidRPr="00DC0B4E" w:rsidRDefault="0000785A" w:rsidP="0000785A">
            <w:pPr>
              <w:rPr>
                <w:rFonts w:ascii="Calibri" w:hAnsi="Calibri" w:cs="Calibri"/>
              </w:rPr>
            </w:pPr>
            <w:r w:rsidRPr="00DC0B4E">
              <w:rPr>
                <w:rFonts w:ascii="Calibri" w:hAnsi="Calibri" w:cs="Calibri"/>
                <w:color w:val="0000FF"/>
                <w:u w:val="single"/>
              </w:rPr>
              <w:t>Wall furnace(s)</w:t>
            </w:r>
          </w:p>
        </w:tc>
        <w:tc>
          <w:tcPr>
            <w:tcW w:w="571" w:type="pct"/>
            <w:vAlign w:val="center"/>
          </w:tcPr>
          <w:p w14:paraId="7B0B8959"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5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5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5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5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66" w14:textId="77777777" w:rsidTr="0000785A">
        <w:trPr>
          <w:trHeight w:val="70"/>
        </w:trPr>
        <w:tc>
          <w:tcPr>
            <w:tcW w:w="241" w:type="pct"/>
            <w:vAlign w:val="center"/>
          </w:tcPr>
          <w:p w14:paraId="7B0B895F" w14:textId="77777777" w:rsidR="0000785A" w:rsidRPr="00983F47" w:rsidRDefault="0000785A" w:rsidP="0000785A">
            <w:pPr>
              <w:rPr>
                <w:rFonts w:ascii="Calibri" w:hAnsi="Calibri" w:cs="Calibri"/>
              </w:rPr>
            </w:pPr>
            <w:r w:rsidRPr="00983F47">
              <w:rPr>
                <w:rFonts w:ascii="Calibri" w:hAnsi="Calibri" w:cs="Calibri"/>
              </w:rPr>
              <w:t>8.</w:t>
            </w:r>
          </w:p>
        </w:tc>
        <w:tc>
          <w:tcPr>
            <w:tcW w:w="1906" w:type="pct"/>
            <w:vAlign w:val="center"/>
          </w:tcPr>
          <w:p w14:paraId="7B0B8960" w14:textId="77777777" w:rsidR="0000785A" w:rsidRPr="00983F47" w:rsidRDefault="0000785A" w:rsidP="0000785A">
            <w:pPr>
              <w:rPr>
                <w:rFonts w:ascii="Calibri" w:hAnsi="Calibri" w:cs="Calibri"/>
              </w:rPr>
            </w:pPr>
            <w:r w:rsidRPr="00983F47">
              <w:rPr>
                <w:rFonts w:ascii="Calibri" w:hAnsi="Calibri" w:cs="Calibri"/>
              </w:rPr>
              <w:t>Fireplace(s) – wood burning</w:t>
            </w:r>
          </w:p>
        </w:tc>
        <w:tc>
          <w:tcPr>
            <w:tcW w:w="571" w:type="pct"/>
            <w:vAlign w:val="center"/>
          </w:tcPr>
          <w:p w14:paraId="7B0B8961"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6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6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6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6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6E" w14:textId="77777777" w:rsidTr="0000785A">
        <w:trPr>
          <w:trHeight w:val="70"/>
        </w:trPr>
        <w:tc>
          <w:tcPr>
            <w:tcW w:w="241" w:type="pct"/>
            <w:vAlign w:val="center"/>
          </w:tcPr>
          <w:p w14:paraId="7B0B8967" w14:textId="77777777" w:rsidR="0000785A" w:rsidRPr="00983F47" w:rsidRDefault="0000785A" w:rsidP="0000785A">
            <w:pPr>
              <w:rPr>
                <w:rFonts w:ascii="Calibri" w:hAnsi="Calibri" w:cs="Calibri"/>
              </w:rPr>
            </w:pPr>
            <w:r w:rsidRPr="00983F47">
              <w:rPr>
                <w:rFonts w:ascii="Calibri" w:hAnsi="Calibri" w:cs="Calibri"/>
              </w:rPr>
              <w:t>12.</w:t>
            </w:r>
          </w:p>
        </w:tc>
        <w:tc>
          <w:tcPr>
            <w:tcW w:w="1906" w:type="pct"/>
            <w:vAlign w:val="center"/>
          </w:tcPr>
          <w:p w14:paraId="7B0B8968" w14:textId="77777777" w:rsidR="0000785A" w:rsidRPr="00983F47" w:rsidRDefault="0000785A" w:rsidP="0000785A">
            <w:pPr>
              <w:rPr>
                <w:rFonts w:ascii="Calibri" w:hAnsi="Calibri" w:cs="Calibri"/>
              </w:rPr>
            </w:pPr>
            <w:r w:rsidRPr="00983F47">
              <w:rPr>
                <w:rFonts w:ascii="Calibri" w:hAnsi="Calibri" w:cs="Calibri"/>
              </w:rPr>
              <w:t>Fireplace(s) – natural gas burning</w:t>
            </w:r>
          </w:p>
        </w:tc>
        <w:tc>
          <w:tcPr>
            <w:tcW w:w="571" w:type="pct"/>
            <w:vAlign w:val="center"/>
          </w:tcPr>
          <w:p w14:paraId="7B0B8969"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6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6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6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6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76" w14:textId="77777777" w:rsidTr="0000785A">
        <w:trPr>
          <w:trHeight w:val="70"/>
        </w:trPr>
        <w:tc>
          <w:tcPr>
            <w:tcW w:w="241" w:type="pct"/>
            <w:vAlign w:val="center"/>
          </w:tcPr>
          <w:p w14:paraId="7B0B896F" w14:textId="77777777" w:rsidR="0000785A" w:rsidRPr="00DC0B4E" w:rsidRDefault="0000785A" w:rsidP="0000785A">
            <w:pPr>
              <w:rPr>
                <w:rFonts w:ascii="Calibri" w:hAnsi="Calibri" w:cs="Calibri"/>
              </w:rPr>
            </w:pPr>
            <w:r>
              <w:rPr>
                <w:rFonts w:ascii="Calibri" w:hAnsi="Calibri" w:cs="Calibri"/>
              </w:rPr>
              <w:t>9</w:t>
            </w:r>
            <w:r w:rsidRPr="00DC0B4E">
              <w:rPr>
                <w:rFonts w:ascii="Calibri" w:hAnsi="Calibri" w:cs="Calibri"/>
              </w:rPr>
              <w:t>.</w:t>
            </w:r>
          </w:p>
        </w:tc>
        <w:tc>
          <w:tcPr>
            <w:tcW w:w="1906" w:type="pct"/>
            <w:vAlign w:val="center"/>
          </w:tcPr>
          <w:p w14:paraId="7B0B8970" w14:textId="77777777" w:rsidR="0000785A" w:rsidRPr="00DC0B4E" w:rsidRDefault="0000785A" w:rsidP="0000785A">
            <w:pPr>
              <w:rPr>
                <w:rFonts w:ascii="Calibri" w:hAnsi="Calibri" w:cs="Calibri"/>
              </w:rPr>
            </w:pPr>
            <w:r w:rsidRPr="00DC0B4E">
              <w:rPr>
                <w:rFonts w:ascii="Calibri" w:hAnsi="Calibri" w:cs="Calibri"/>
              </w:rPr>
              <w:t>Wood burning stove(s)</w:t>
            </w:r>
          </w:p>
        </w:tc>
        <w:tc>
          <w:tcPr>
            <w:tcW w:w="571" w:type="pct"/>
            <w:vAlign w:val="center"/>
          </w:tcPr>
          <w:p w14:paraId="7B0B8971"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7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7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7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7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7E" w14:textId="77777777" w:rsidTr="0000785A">
        <w:trPr>
          <w:trHeight w:val="70"/>
        </w:trPr>
        <w:tc>
          <w:tcPr>
            <w:tcW w:w="241" w:type="pct"/>
            <w:vAlign w:val="center"/>
          </w:tcPr>
          <w:p w14:paraId="7B0B8977" w14:textId="77777777" w:rsidR="0000785A" w:rsidRPr="00DC0B4E" w:rsidRDefault="0000785A" w:rsidP="0000785A">
            <w:pPr>
              <w:rPr>
                <w:rFonts w:ascii="Calibri" w:hAnsi="Calibri" w:cs="Calibri"/>
              </w:rPr>
            </w:pPr>
            <w:r>
              <w:rPr>
                <w:rFonts w:ascii="Calibri" w:hAnsi="Calibri" w:cs="Calibri"/>
              </w:rPr>
              <w:t>10</w:t>
            </w:r>
            <w:r w:rsidRPr="00DC0B4E">
              <w:rPr>
                <w:rFonts w:ascii="Calibri" w:hAnsi="Calibri" w:cs="Calibri"/>
              </w:rPr>
              <w:t>.</w:t>
            </w:r>
          </w:p>
        </w:tc>
        <w:tc>
          <w:tcPr>
            <w:tcW w:w="1906" w:type="pct"/>
            <w:vAlign w:val="center"/>
          </w:tcPr>
          <w:p w14:paraId="7B0B8978" w14:textId="77777777" w:rsidR="0000785A" w:rsidRPr="00DC0B4E" w:rsidRDefault="0000785A" w:rsidP="0000785A">
            <w:pPr>
              <w:rPr>
                <w:rFonts w:ascii="Calibri" w:hAnsi="Calibri" w:cs="Calibri"/>
                <w:b/>
              </w:rPr>
            </w:pPr>
            <w:r w:rsidRPr="00DC0B4E">
              <w:rPr>
                <w:rFonts w:ascii="Calibri" w:hAnsi="Calibri" w:cs="Calibri"/>
              </w:rPr>
              <w:t>Wall-mounted space heater(s)</w:t>
            </w:r>
          </w:p>
        </w:tc>
        <w:tc>
          <w:tcPr>
            <w:tcW w:w="571" w:type="pct"/>
            <w:vAlign w:val="center"/>
          </w:tcPr>
          <w:p w14:paraId="7B0B8979"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7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7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7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7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86" w14:textId="77777777" w:rsidTr="0000785A">
        <w:trPr>
          <w:trHeight w:val="70"/>
        </w:trPr>
        <w:tc>
          <w:tcPr>
            <w:tcW w:w="241" w:type="pct"/>
            <w:vAlign w:val="center"/>
          </w:tcPr>
          <w:p w14:paraId="7B0B897F" w14:textId="77777777" w:rsidR="0000785A" w:rsidRPr="00DC0B4E" w:rsidRDefault="0000785A" w:rsidP="0000785A">
            <w:pPr>
              <w:rPr>
                <w:rFonts w:ascii="Calibri" w:hAnsi="Calibri" w:cs="Calibri"/>
              </w:rPr>
            </w:pPr>
            <w:r w:rsidRPr="00DC0B4E">
              <w:rPr>
                <w:rFonts w:ascii="Calibri" w:hAnsi="Calibri" w:cs="Calibri"/>
              </w:rPr>
              <w:t>1</w:t>
            </w:r>
            <w:r>
              <w:rPr>
                <w:rFonts w:ascii="Calibri" w:hAnsi="Calibri" w:cs="Calibri"/>
              </w:rPr>
              <w:t>1</w:t>
            </w:r>
            <w:r w:rsidRPr="00DC0B4E">
              <w:rPr>
                <w:rFonts w:ascii="Calibri" w:hAnsi="Calibri" w:cs="Calibri"/>
              </w:rPr>
              <w:t>.</w:t>
            </w:r>
          </w:p>
        </w:tc>
        <w:tc>
          <w:tcPr>
            <w:tcW w:w="1906" w:type="pct"/>
            <w:vAlign w:val="center"/>
          </w:tcPr>
          <w:p w14:paraId="7B0B8980" w14:textId="77777777" w:rsidR="0000785A" w:rsidRPr="00DC0B4E" w:rsidRDefault="0000785A" w:rsidP="0000785A">
            <w:pPr>
              <w:rPr>
                <w:rFonts w:ascii="Calibri" w:hAnsi="Calibri" w:cs="Calibri"/>
                <w:b/>
              </w:rPr>
            </w:pPr>
            <w:r w:rsidRPr="00DC0B4E">
              <w:rPr>
                <w:rFonts w:ascii="Calibri" w:hAnsi="Calibri" w:cs="Calibri"/>
              </w:rPr>
              <w:t>Portable space heater(s)</w:t>
            </w:r>
          </w:p>
        </w:tc>
        <w:tc>
          <w:tcPr>
            <w:tcW w:w="571" w:type="pct"/>
            <w:vAlign w:val="center"/>
          </w:tcPr>
          <w:p w14:paraId="7B0B8981"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8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8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8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8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983F47" w14:paraId="7B0B898E" w14:textId="77777777" w:rsidTr="0000785A">
        <w:trPr>
          <w:trHeight w:val="70"/>
        </w:trPr>
        <w:tc>
          <w:tcPr>
            <w:tcW w:w="241" w:type="pct"/>
            <w:vAlign w:val="center"/>
          </w:tcPr>
          <w:p w14:paraId="7B0B8987" w14:textId="77777777" w:rsidR="0000785A" w:rsidRPr="00983F47" w:rsidRDefault="0000785A" w:rsidP="0000785A">
            <w:pPr>
              <w:rPr>
                <w:rFonts w:ascii="Calibri" w:hAnsi="Calibri" w:cs="Calibri"/>
              </w:rPr>
            </w:pPr>
            <w:r w:rsidRPr="00983F47">
              <w:rPr>
                <w:rFonts w:ascii="Calibri" w:hAnsi="Calibri" w:cs="Calibri"/>
              </w:rPr>
              <w:t>990.</w:t>
            </w:r>
          </w:p>
        </w:tc>
        <w:tc>
          <w:tcPr>
            <w:tcW w:w="1906" w:type="pct"/>
            <w:vAlign w:val="center"/>
          </w:tcPr>
          <w:p w14:paraId="7B0B8988" w14:textId="77777777" w:rsidR="0000785A" w:rsidRPr="00983F47" w:rsidRDefault="0000785A" w:rsidP="0000785A">
            <w:pPr>
              <w:rPr>
                <w:rFonts w:ascii="Calibri" w:hAnsi="Calibri" w:cs="Calibri"/>
                <w:b/>
              </w:rPr>
            </w:pPr>
            <w:r w:rsidRPr="00983F47">
              <w:rPr>
                <w:rFonts w:ascii="Calibri" w:hAnsi="Calibri" w:cs="Calibri"/>
                <w:b/>
              </w:rPr>
              <w:t>Other (please specify)</w:t>
            </w:r>
          </w:p>
        </w:tc>
        <w:tc>
          <w:tcPr>
            <w:tcW w:w="571" w:type="pct"/>
            <w:vAlign w:val="center"/>
          </w:tcPr>
          <w:p w14:paraId="7B0B8989" w14:textId="77777777" w:rsidR="0000785A" w:rsidRPr="00983F47" w:rsidRDefault="0000785A" w:rsidP="0000785A">
            <w:pPr>
              <w:jc w:val="center"/>
              <w:rPr>
                <w:rFonts w:ascii="Calibri" w:hAnsi="Calibri" w:cs="Calibri"/>
              </w:rPr>
            </w:pPr>
            <w:r w:rsidRPr="00983F47">
              <w:rPr>
                <w:rFonts w:ascii="Calibri" w:hAnsi="Calibri" w:cs="Calibri"/>
              </w:rPr>
              <w:sym w:font="Wingdings 2" w:char="F099"/>
            </w:r>
          </w:p>
        </w:tc>
        <w:tc>
          <w:tcPr>
            <w:tcW w:w="571" w:type="pct"/>
            <w:vAlign w:val="center"/>
          </w:tcPr>
          <w:p w14:paraId="7B0B898A" w14:textId="77777777" w:rsidR="0000785A" w:rsidRPr="00983F47" w:rsidRDefault="0000785A" w:rsidP="0000785A">
            <w:pPr>
              <w:jc w:val="center"/>
              <w:rPr>
                <w:rFonts w:ascii="Calibri" w:hAnsi="Calibri" w:cs="Calibri"/>
              </w:rPr>
            </w:pPr>
            <w:r w:rsidRPr="00983F47">
              <w:rPr>
                <w:rFonts w:ascii="Calibri" w:hAnsi="Calibri" w:cs="Calibri"/>
              </w:rPr>
              <w:sym w:font="Wingdings 2" w:char="F099"/>
            </w:r>
          </w:p>
        </w:tc>
        <w:tc>
          <w:tcPr>
            <w:tcW w:w="571" w:type="pct"/>
            <w:vAlign w:val="center"/>
          </w:tcPr>
          <w:p w14:paraId="7B0B898B" w14:textId="77777777" w:rsidR="0000785A" w:rsidRPr="00983F47" w:rsidRDefault="0000785A" w:rsidP="0000785A">
            <w:pPr>
              <w:jc w:val="center"/>
              <w:rPr>
                <w:rFonts w:ascii="Calibri" w:hAnsi="Calibri" w:cs="Calibri"/>
              </w:rPr>
            </w:pPr>
            <w:r w:rsidRPr="00983F47">
              <w:rPr>
                <w:rFonts w:ascii="Calibri" w:hAnsi="Calibri" w:cs="Calibri"/>
              </w:rPr>
              <w:sym w:font="Wingdings 2" w:char="F099"/>
            </w:r>
          </w:p>
        </w:tc>
        <w:tc>
          <w:tcPr>
            <w:tcW w:w="571" w:type="pct"/>
            <w:vAlign w:val="center"/>
          </w:tcPr>
          <w:p w14:paraId="7B0B898C" w14:textId="77777777" w:rsidR="0000785A" w:rsidRPr="00983F47" w:rsidRDefault="0000785A" w:rsidP="0000785A">
            <w:pPr>
              <w:jc w:val="center"/>
              <w:rPr>
                <w:rFonts w:ascii="Calibri" w:hAnsi="Calibri" w:cs="Calibri"/>
              </w:rPr>
            </w:pPr>
            <w:r w:rsidRPr="00983F47">
              <w:rPr>
                <w:rFonts w:ascii="Calibri" w:hAnsi="Calibri" w:cs="Calibri"/>
              </w:rPr>
              <w:sym w:font="Wingdings 2" w:char="F099"/>
            </w:r>
          </w:p>
        </w:tc>
        <w:tc>
          <w:tcPr>
            <w:tcW w:w="569" w:type="pct"/>
            <w:vAlign w:val="center"/>
          </w:tcPr>
          <w:p w14:paraId="7B0B898D" w14:textId="77777777" w:rsidR="0000785A" w:rsidRPr="00983F47" w:rsidRDefault="0000785A" w:rsidP="0000785A">
            <w:pPr>
              <w:jc w:val="center"/>
              <w:rPr>
                <w:rFonts w:ascii="Calibri" w:hAnsi="Calibri" w:cs="Calibri"/>
              </w:rPr>
            </w:pPr>
            <w:r w:rsidRPr="00983F47">
              <w:rPr>
                <w:rFonts w:ascii="Calibri" w:hAnsi="Calibri" w:cs="Calibri"/>
              </w:rPr>
              <w:sym w:font="Wingdings 2" w:char="F099"/>
            </w:r>
          </w:p>
        </w:tc>
      </w:tr>
    </w:tbl>
    <w:p w14:paraId="7B0B898F" w14:textId="77777777" w:rsidR="0000785A" w:rsidRDefault="0000785A" w:rsidP="0000785A">
      <w:pPr>
        <w:ind w:left="1080" w:hanging="360"/>
        <w:rPr>
          <w:rFonts w:ascii="Calibri" w:hAnsi="Calibri" w:cs="Calibri"/>
          <w:b/>
        </w:rPr>
      </w:pPr>
      <w:r w:rsidRPr="00983F47">
        <w:rPr>
          <w:rFonts w:ascii="Calibri" w:hAnsi="Calibri" w:cs="Calibri"/>
          <w:b/>
        </w:rPr>
        <w:t>Programming note added – respondent cannot select “Never” for all options.</w:t>
      </w:r>
    </w:p>
    <w:p w14:paraId="7B0B8990" w14:textId="77777777" w:rsidR="0000785A" w:rsidRDefault="0000785A" w:rsidP="0000785A">
      <w:pPr>
        <w:rPr>
          <w:rFonts w:ascii="Calibri" w:hAnsi="Calibri" w:cs="Calibri"/>
        </w:rPr>
      </w:pPr>
    </w:p>
    <w:p w14:paraId="7B0B8991" w14:textId="77777777" w:rsidR="0000785A" w:rsidRDefault="0000785A" w:rsidP="0000785A">
      <w:pPr>
        <w:rPr>
          <w:rFonts w:ascii="Calibri" w:hAnsi="Calibri" w:cs="Calibri"/>
          <w:b/>
        </w:rPr>
      </w:pPr>
    </w:p>
    <w:p w14:paraId="7B0B8992" w14:textId="77777777" w:rsidR="0000785A" w:rsidRPr="00DC0B4E" w:rsidRDefault="0000785A" w:rsidP="0000785A">
      <w:pPr>
        <w:rPr>
          <w:rFonts w:ascii="Calibri" w:hAnsi="Calibri" w:cs="Calibri"/>
        </w:rPr>
      </w:pPr>
      <w:r w:rsidRPr="00EE6456">
        <w:rPr>
          <w:rFonts w:ascii="Calibri" w:hAnsi="Calibri" w:cs="Calibri"/>
          <w:b/>
        </w:rPr>
        <w:t>[IF Q4=9 (HOUSE BUILT 2010 TO PRESENT], AUTOCODE AS Q16=8 AND ASK Q17; OTHERWISE CONTINUE]</w:t>
      </w:r>
    </w:p>
    <w:p w14:paraId="7B0B8993" w14:textId="77777777" w:rsidR="0000785A" w:rsidRPr="00DC0B4E" w:rsidRDefault="0000785A" w:rsidP="0000785A">
      <w:pPr>
        <w:rPr>
          <w:rFonts w:ascii="Calibri" w:hAnsi="Calibri" w:cs="Calibri"/>
        </w:rPr>
      </w:pPr>
    </w:p>
    <w:p w14:paraId="7B0B8994" w14:textId="77777777" w:rsidR="0000785A" w:rsidRPr="00DC0B4E" w:rsidRDefault="0000785A" w:rsidP="0000785A">
      <w:pPr>
        <w:ind w:left="720" w:hanging="720"/>
        <w:rPr>
          <w:rFonts w:ascii="Calibri" w:hAnsi="Calibri" w:cs="Calibri"/>
        </w:rPr>
      </w:pPr>
      <w:r>
        <w:rPr>
          <w:rFonts w:ascii="Calibri" w:hAnsi="Calibri" w:cs="Calibri"/>
        </w:rPr>
        <w:t>Q16</w:t>
      </w:r>
      <w:r w:rsidRPr="00DC0B4E">
        <w:rPr>
          <w:rFonts w:ascii="Calibri" w:hAnsi="Calibri" w:cs="Calibri"/>
        </w:rPr>
        <w:t>.</w:t>
      </w:r>
      <w:r w:rsidRPr="00DC0B4E">
        <w:rPr>
          <w:rFonts w:ascii="Calibri" w:hAnsi="Calibri" w:cs="Calibri"/>
        </w:rPr>
        <w:tab/>
        <w:t>When was your heating system (</w:t>
      </w:r>
      <w:r w:rsidRPr="00DC0B4E">
        <w:rPr>
          <w:rFonts w:ascii="Calibri" w:hAnsi="Calibri" w:cs="Calibri"/>
          <w:b/>
        </w:rPr>
        <w:t>[INSERT Q15 RESPONSE]</w:t>
      </w:r>
      <w:r w:rsidRPr="00DC0B4E">
        <w:rPr>
          <w:rFonts w:ascii="Calibri" w:hAnsi="Calibri" w:cs="Calibri"/>
        </w:rPr>
        <w:t>) purchased or installed?</w:t>
      </w:r>
      <w:r>
        <w:rPr>
          <w:rFonts w:ascii="Calibri" w:hAnsi="Calibri" w:cs="Calibri"/>
        </w:rPr>
        <w:t xml:space="preserve"> </w:t>
      </w:r>
      <w:r w:rsidRPr="00D37879">
        <w:rPr>
          <w:rFonts w:ascii="Calibri" w:hAnsi="Calibri" w:cs="Calibri"/>
          <w:b/>
        </w:rPr>
        <w:t>[Repeat for each system selected in Q15]</w:t>
      </w:r>
    </w:p>
    <w:p w14:paraId="7B0B8995" w14:textId="77777777" w:rsidR="0000785A" w:rsidRPr="00DC0B4E" w:rsidRDefault="0000785A" w:rsidP="0000785A">
      <w:pPr>
        <w:ind w:left="720" w:hanging="720"/>
        <w:rPr>
          <w:rFonts w:ascii="Calibri" w:hAnsi="Calibri" w:cs="Calibri"/>
        </w:rPr>
      </w:pPr>
    </w:p>
    <w:p w14:paraId="7B0B8996" w14:textId="77777777" w:rsidR="0000785A" w:rsidRDefault="0000785A" w:rsidP="0000785A">
      <w:pPr>
        <w:ind w:left="720"/>
        <w:rPr>
          <w:rFonts w:ascii="Calibri" w:hAnsi="Calibri" w:cs="Calibri"/>
          <w:b/>
        </w:rPr>
      </w:pPr>
      <w:r w:rsidRPr="00DC0B4E">
        <w:rPr>
          <w:rFonts w:ascii="Calibri" w:hAnsi="Calibri" w:cs="Calibri"/>
          <w:b/>
        </w:rPr>
        <w:t>[IF Q15=</w:t>
      </w:r>
      <w:r>
        <w:rPr>
          <w:rFonts w:ascii="Calibri" w:hAnsi="Calibri" w:cs="Calibri"/>
          <w:b/>
        </w:rPr>
        <w:t>7</w:t>
      </w:r>
      <w:r w:rsidRPr="00DC0B4E">
        <w:rPr>
          <w:rFonts w:ascii="Calibri" w:hAnsi="Calibri" w:cs="Calibri"/>
          <w:b/>
        </w:rPr>
        <w:t>-10, DISPLAY, “</w:t>
      </w:r>
      <w:r w:rsidRPr="00DC0B4E">
        <w:rPr>
          <w:rFonts w:ascii="Calibri" w:hAnsi="Calibri" w:cs="Calibri"/>
          <w:i/>
        </w:rPr>
        <w:t>If you have more than one heating unit as part of this heating system but all the units were not purchased at the same time, answer for the unit you use most often.</w:t>
      </w:r>
      <w:r w:rsidRPr="00DC0B4E">
        <w:rPr>
          <w:rFonts w:ascii="Calibri" w:hAnsi="Calibri" w:cs="Calibri"/>
          <w:b/>
        </w:rPr>
        <w:t>”]</w:t>
      </w:r>
    </w:p>
    <w:p w14:paraId="7B0B8997" w14:textId="77777777" w:rsidR="0000785A" w:rsidRPr="00DC0B4E" w:rsidRDefault="0000785A" w:rsidP="0000785A">
      <w:pPr>
        <w:ind w:left="1440" w:hanging="720"/>
        <w:rPr>
          <w:rFonts w:ascii="Calibri" w:hAnsi="Calibri" w:cs="Calibri"/>
        </w:rPr>
      </w:pPr>
    </w:p>
    <w:p w14:paraId="7B0B8998" w14:textId="77777777" w:rsidR="0000785A" w:rsidRPr="00EE6456" w:rsidRDefault="0000785A" w:rsidP="0000785A">
      <w:pPr>
        <w:ind w:left="720"/>
        <w:rPr>
          <w:rFonts w:ascii="Calibri" w:hAnsi="Calibri" w:cs="Calibri"/>
          <w:b/>
        </w:rPr>
      </w:pPr>
      <w:r w:rsidRPr="00EE6456">
        <w:rPr>
          <w:rFonts w:ascii="Calibri" w:hAnsi="Calibri" w:cs="Calibri"/>
        </w:rPr>
        <w:t xml:space="preserve">1.  Before 1970 </w:t>
      </w:r>
      <w:r w:rsidRPr="00EE6456">
        <w:rPr>
          <w:rFonts w:ascii="Calibri" w:hAnsi="Calibri" w:cs="Calibri"/>
          <w:b/>
        </w:rPr>
        <w:t xml:space="preserve">[SHOW IF Q4 = 1-4, OR 11] </w:t>
      </w:r>
    </w:p>
    <w:p w14:paraId="7B0B8999" w14:textId="77777777" w:rsidR="0000785A" w:rsidRPr="00EE6456" w:rsidRDefault="0000785A" w:rsidP="0000785A">
      <w:pPr>
        <w:ind w:left="720"/>
        <w:rPr>
          <w:rFonts w:ascii="Calibri" w:hAnsi="Calibri" w:cs="Calibri"/>
        </w:rPr>
      </w:pPr>
      <w:r w:rsidRPr="00EE6456">
        <w:rPr>
          <w:rFonts w:ascii="Calibri" w:hAnsi="Calibri" w:cs="Calibri"/>
        </w:rPr>
        <w:t xml:space="preserve">2.  1970-1979 </w:t>
      </w:r>
      <w:r w:rsidRPr="00EE6456">
        <w:rPr>
          <w:rFonts w:ascii="Calibri" w:hAnsi="Calibri" w:cs="Calibri"/>
          <w:b/>
        </w:rPr>
        <w:t xml:space="preserve">[SHOW IF Q4 = 1-5, OR 11] </w:t>
      </w:r>
    </w:p>
    <w:p w14:paraId="7B0B899A" w14:textId="77777777" w:rsidR="0000785A" w:rsidRPr="00EE6456" w:rsidRDefault="0000785A" w:rsidP="0000785A">
      <w:pPr>
        <w:ind w:left="720"/>
        <w:rPr>
          <w:rFonts w:ascii="Calibri" w:hAnsi="Calibri" w:cs="Calibri"/>
        </w:rPr>
      </w:pPr>
      <w:r w:rsidRPr="00EE6456">
        <w:rPr>
          <w:rFonts w:ascii="Calibri" w:hAnsi="Calibri" w:cs="Calibri"/>
        </w:rPr>
        <w:t xml:space="preserve">3.  1980-1989 </w:t>
      </w:r>
      <w:r w:rsidRPr="00EE6456">
        <w:rPr>
          <w:rFonts w:ascii="Calibri" w:hAnsi="Calibri" w:cs="Calibri"/>
          <w:b/>
        </w:rPr>
        <w:t xml:space="preserve">[SHOW IF Q4 = 1-6, OR 11] </w:t>
      </w:r>
    </w:p>
    <w:p w14:paraId="7B0B899B" w14:textId="77777777" w:rsidR="0000785A" w:rsidRPr="00EE6456" w:rsidRDefault="0000785A" w:rsidP="0000785A">
      <w:pPr>
        <w:ind w:left="720"/>
        <w:rPr>
          <w:rFonts w:ascii="Calibri" w:hAnsi="Calibri" w:cs="Calibri"/>
        </w:rPr>
      </w:pPr>
      <w:r w:rsidRPr="00EE6456">
        <w:rPr>
          <w:rFonts w:ascii="Calibri" w:hAnsi="Calibri" w:cs="Calibri"/>
        </w:rPr>
        <w:t xml:space="preserve">4.  1990-1994 </w:t>
      </w:r>
      <w:r w:rsidRPr="00EE6456">
        <w:rPr>
          <w:rFonts w:ascii="Calibri" w:hAnsi="Calibri" w:cs="Calibri"/>
          <w:b/>
        </w:rPr>
        <w:t xml:space="preserve">[SHOW IF Q4 = 1-7, OR 11] </w:t>
      </w:r>
    </w:p>
    <w:p w14:paraId="7B0B899C" w14:textId="77777777" w:rsidR="0000785A" w:rsidRPr="00EE6456" w:rsidRDefault="0000785A" w:rsidP="0000785A">
      <w:pPr>
        <w:ind w:left="720"/>
        <w:rPr>
          <w:rFonts w:ascii="Calibri" w:hAnsi="Calibri" w:cs="Calibri"/>
        </w:rPr>
      </w:pPr>
      <w:r w:rsidRPr="00EE6456">
        <w:rPr>
          <w:rFonts w:ascii="Calibri" w:hAnsi="Calibri" w:cs="Calibri"/>
        </w:rPr>
        <w:t xml:space="preserve">5.  1995-1999 </w:t>
      </w:r>
      <w:r w:rsidRPr="00EE6456">
        <w:rPr>
          <w:rFonts w:ascii="Calibri" w:hAnsi="Calibri" w:cs="Calibri"/>
          <w:b/>
        </w:rPr>
        <w:t xml:space="preserve">[SHOW IF Q4 = 1-7, OR 11] </w:t>
      </w:r>
    </w:p>
    <w:p w14:paraId="7B0B899D" w14:textId="77777777" w:rsidR="0000785A" w:rsidRPr="00EE6456" w:rsidRDefault="0000785A" w:rsidP="0000785A">
      <w:pPr>
        <w:ind w:left="720"/>
        <w:rPr>
          <w:rFonts w:ascii="Calibri" w:hAnsi="Calibri" w:cs="Calibri"/>
        </w:rPr>
      </w:pPr>
      <w:r w:rsidRPr="00EE6456">
        <w:rPr>
          <w:rFonts w:ascii="Calibri" w:hAnsi="Calibri" w:cs="Calibri"/>
        </w:rPr>
        <w:t xml:space="preserve">6.  2000-2004 </w:t>
      </w:r>
      <w:r w:rsidRPr="00EE6456">
        <w:rPr>
          <w:rFonts w:ascii="Calibri" w:hAnsi="Calibri" w:cs="Calibri"/>
          <w:b/>
        </w:rPr>
        <w:t xml:space="preserve">[SHOW IF Q4 = 1-8, OR 11] </w:t>
      </w:r>
    </w:p>
    <w:p w14:paraId="7B0B899E" w14:textId="77777777" w:rsidR="0000785A" w:rsidRPr="00EE6456" w:rsidRDefault="0000785A" w:rsidP="0000785A">
      <w:pPr>
        <w:ind w:left="720"/>
        <w:rPr>
          <w:rFonts w:ascii="Calibri" w:hAnsi="Calibri" w:cs="Calibri"/>
        </w:rPr>
      </w:pPr>
      <w:r w:rsidRPr="00EE6456">
        <w:rPr>
          <w:rFonts w:ascii="Calibri" w:hAnsi="Calibri" w:cs="Calibri"/>
        </w:rPr>
        <w:t xml:space="preserve">7.  2005-2009 </w:t>
      </w:r>
      <w:r w:rsidRPr="00EE6456">
        <w:rPr>
          <w:rFonts w:ascii="Calibri" w:hAnsi="Calibri" w:cs="Calibri"/>
          <w:b/>
        </w:rPr>
        <w:t xml:space="preserve">[SHOW IF Q4 = 1-8, OR 11] </w:t>
      </w:r>
    </w:p>
    <w:p w14:paraId="7B0B899F" w14:textId="77777777" w:rsidR="0000785A" w:rsidRPr="00EE6456" w:rsidRDefault="0000785A" w:rsidP="0000785A">
      <w:pPr>
        <w:ind w:left="720"/>
        <w:rPr>
          <w:rFonts w:ascii="Calibri" w:hAnsi="Calibri" w:cs="Calibri"/>
        </w:rPr>
      </w:pPr>
      <w:r w:rsidRPr="00EE6456">
        <w:rPr>
          <w:rFonts w:ascii="Calibri" w:hAnsi="Calibri" w:cs="Calibri"/>
        </w:rPr>
        <w:t xml:space="preserve">8.  2010-present </w:t>
      </w:r>
      <w:r w:rsidRPr="00EE6456">
        <w:rPr>
          <w:rFonts w:ascii="Calibri" w:hAnsi="Calibri" w:cs="Calibri"/>
          <w:b/>
        </w:rPr>
        <w:t xml:space="preserve">[SHOW IF Q4 = 1-9, OR 11] </w:t>
      </w:r>
    </w:p>
    <w:p w14:paraId="7B0B89A0" w14:textId="77777777" w:rsidR="0000785A" w:rsidRPr="00DC0B4E" w:rsidRDefault="0000785A" w:rsidP="0000785A">
      <w:pPr>
        <w:ind w:left="720"/>
        <w:rPr>
          <w:rFonts w:ascii="Calibri" w:hAnsi="Calibri" w:cs="Calibri"/>
        </w:rPr>
      </w:pPr>
      <w:r w:rsidRPr="00EE6456">
        <w:rPr>
          <w:rFonts w:ascii="Calibri" w:hAnsi="Calibri" w:cs="Calibri"/>
        </w:rPr>
        <w:t>9.  Not sure</w:t>
      </w:r>
      <w:r w:rsidRPr="00EE6456">
        <w:rPr>
          <w:rFonts w:ascii="Calibri" w:hAnsi="Calibri" w:cs="Calibri"/>
          <w:b/>
        </w:rPr>
        <w:t xml:space="preserve"> [SHOW ALL]</w:t>
      </w:r>
    </w:p>
    <w:p w14:paraId="7B0B89A1" w14:textId="77777777" w:rsidR="0000785A" w:rsidRPr="00DC0B4E" w:rsidRDefault="0000785A" w:rsidP="0000785A">
      <w:pPr>
        <w:rPr>
          <w:rFonts w:ascii="Calibri" w:hAnsi="Calibri" w:cs="Calibri"/>
          <w:b/>
        </w:rPr>
      </w:pPr>
      <w:r>
        <w:rPr>
          <w:rFonts w:ascii="Calibri" w:hAnsi="Calibri" w:cs="Calibri"/>
          <w:b/>
        </w:rPr>
        <w:br w:type="page"/>
      </w:r>
      <w:r w:rsidRPr="00DC0B4E">
        <w:rPr>
          <w:rFonts w:ascii="Calibri" w:hAnsi="Calibri" w:cs="Calibri"/>
          <w:b/>
        </w:rPr>
        <w:t>[IF Q</w:t>
      </w:r>
      <w:r>
        <w:rPr>
          <w:rFonts w:ascii="Calibri" w:hAnsi="Calibri" w:cs="Calibri"/>
          <w:b/>
        </w:rPr>
        <w:t>16</w:t>
      </w:r>
      <w:r w:rsidRPr="00DC0B4E">
        <w:rPr>
          <w:rFonts w:ascii="Calibri" w:hAnsi="Calibri" w:cs="Calibri"/>
          <w:b/>
        </w:rPr>
        <w:t>=</w:t>
      </w:r>
      <w:r>
        <w:rPr>
          <w:rFonts w:ascii="Calibri" w:hAnsi="Calibri" w:cs="Calibri"/>
          <w:b/>
        </w:rPr>
        <w:t>7-8</w:t>
      </w:r>
      <w:r w:rsidRPr="00DC0B4E">
        <w:rPr>
          <w:rFonts w:ascii="Calibri" w:hAnsi="Calibri" w:cs="Calibri"/>
          <w:b/>
        </w:rPr>
        <w:t xml:space="preserve"> ASK Q</w:t>
      </w:r>
      <w:r>
        <w:rPr>
          <w:rFonts w:ascii="Calibri" w:hAnsi="Calibri" w:cs="Calibri"/>
          <w:b/>
        </w:rPr>
        <w:t>17</w:t>
      </w:r>
      <w:r w:rsidRPr="00DC0B4E">
        <w:rPr>
          <w:rFonts w:ascii="Calibri" w:hAnsi="Calibri" w:cs="Calibri"/>
          <w:b/>
        </w:rPr>
        <w:t>; OTHERWISE SKIP TO Q</w:t>
      </w:r>
      <w:r>
        <w:rPr>
          <w:rFonts w:ascii="Calibri" w:hAnsi="Calibri" w:cs="Calibri"/>
          <w:b/>
        </w:rPr>
        <w:t>18</w:t>
      </w:r>
      <w:r w:rsidRPr="00DC0B4E">
        <w:rPr>
          <w:rFonts w:ascii="Calibri" w:hAnsi="Calibri" w:cs="Calibri"/>
          <w:b/>
        </w:rPr>
        <w:t>]</w:t>
      </w:r>
    </w:p>
    <w:p w14:paraId="7B0B89A2" w14:textId="77777777" w:rsidR="0000785A" w:rsidRPr="00983F47" w:rsidRDefault="0000785A" w:rsidP="0000785A">
      <w:pPr>
        <w:autoSpaceDE w:val="0"/>
        <w:autoSpaceDN w:val="0"/>
        <w:adjustRightInd w:val="0"/>
        <w:ind w:left="720" w:hanging="720"/>
        <w:rPr>
          <w:rFonts w:ascii="Calibri" w:hAnsi="Calibri" w:cs="Calibri"/>
          <w:b/>
        </w:rPr>
      </w:pPr>
      <w:r w:rsidRPr="00983F47">
        <w:rPr>
          <w:rFonts w:ascii="Calibri" w:hAnsi="Calibri" w:cs="Calibri"/>
          <w:b/>
        </w:rPr>
        <w:t>[IF Q15=1-7 AND Q16=7-8, ASK Q17 FOR EACH MENTION; PIPE IN EACH Q15 RESPONSE GIVEN BETWEEN 1-7]</w:t>
      </w:r>
    </w:p>
    <w:p w14:paraId="7B0B89A3" w14:textId="77777777" w:rsidR="0000785A" w:rsidRPr="00983F47" w:rsidRDefault="0000785A" w:rsidP="0000785A">
      <w:pPr>
        <w:autoSpaceDE w:val="0"/>
        <w:autoSpaceDN w:val="0"/>
        <w:adjustRightInd w:val="0"/>
        <w:ind w:left="720" w:hanging="720"/>
        <w:rPr>
          <w:rFonts w:ascii="Calibri" w:hAnsi="Calibri" w:cs="Calibri"/>
        </w:rPr>
      </w:pPr>
      <w:r w:rsidRPr="00983F47">
        <w:rPr>
          <w:rFonts w:ascii="Calibri" w:hAnsi="Calibri" w:cs="Calibri"/>
        </w:rPr>
        <w:t>Q17.</w:t>
      </w:r>
      <w:r w:rsidRPr="00983F47">
        <w:rPr>
          <w:rFonts w:ascii="Calibri" w:hAnsi="Calibri" w:cs="Calibri"/>
        </w:rPr>
        <w:tab/>
        <w:t>Why did you replace your</w:t>
      </w:r>
      <w:r w:rsidRPr="00983F47">
        <w:rPr>
          <w:rFonts w:ascii="Calibri" w:hAnsi="Calibri" w:cs="Calibri"/>
          <w:b/>
        </w:rPr>
        <w:t xml:space="preserve"> [Q15 RESPONSE 1-7] </w:t>
      </w:r>
      <w:r w:rsidRPr="00983F47">
        <w:rPr>
          <w:rFonts w:ascii="Calibri" w:hAnsi="Calibri" w:cs="Calibri"/>
        </w:rPr>
        <w:t>heating system?</w:t>
      </w:r>
    </w:p>
    <w:p w14:paraId="7B0B89A4" w14:textId="77777777" w:rsidR="0000785A" w:rsidRPr="00983F47" w:rsidRDefault="0000785A" w:rsidP="0000785A">
      <w:pPr>
        <w:autoSpaceDE w:val="0"/>
        <w:autoSpaceDN w:val="0"/>
        <w:adjustRightInd w:val="0"/>
        <w:ind w:left="720" w:hanging="720"/>
        <w:rPr>
          <w:rFonts w:ascii="Calibri" w:hAnsi="Calibri" w:cs="Calibri"/>
        </w:rPr>
      </w:pPr>
    </w:p>
    <w:p w14:paraId="7B0B89A5" w14:textId="77777777" w:rsidR="0000785A" w:rsidRPr="00983F47" w:rsidRDefault="0000785A" w:rsidP="00177EBA">
      <w:pPr>
        <w:pStyle w:val="ListParagraph"/>
        <w:numPr>
          <w:ilvl w:val="0"/>
          <w:numId w:val="38"/>
        </w:numPr>
        <w:autoSpaceDE w:val="0"/>
        <w:autoSpaceDN w:val="0"/>
        <w:adjustRightInd w:val="0"/>
        <w:rPr>
          <w:rFonts w:ascii="Calibri" w:hAnsi="Calibri" w:cs="Calibri"/>
        </w:rPr>
      </w:pPr>
      <w:r w:rsidRPr="00983F47">
        <w:rPr>
          <w:rFonts w:ascii="Calibri" w:hAnsi="Calibri" w:cs="Calibri"/>
        </w:rPr>
        <w:t>My home did not have a heating system so I added it.</w:t>
      </w:r>
    </w:p>
    <w:p w14:paraId="7B0B89A6" w14:textId="77777777" w:rsidR="0000785A" w:rsidRPr="00983F47" w:rsidRDefault="0000785A" w:rsidP="00177EBA">
      <w:pPr>
        <w:pStyle w:val="ListParagraph"/>
        <w:numPr>
          <w:ilvl w:val="0"/>
          <w:numId w:val="38"/>
        </w:numPr>
        <w:autoSpaceDE w:val="0"/>
        <w:autoSpaceDN w:val="0"/>
        <w:adjustRightInd w:val="0"/>
        <w:rPr>
          <w:rFonts w:ascii="Calibri" w:hAnsi="Calibri" w:cs="Calibri"/>
        </w:rPr>
      </w:pPr>
      <w:r w:rsidRPr="00983F47">
        <w:rPr>
          <w:rFonts w:ascii="Calibri" w:hAnsi="Calibri" w:cs="Calibri"/>
        </w:rPr>
        <w:t>The existing system broke and I needed to replace it.</w:t>
      </w:r>
    </w:p>
    <w:p w14:paraId="7B0B89A7" w14:textId="77777777" w:rsidR="0000785A" w:rsidRPr="00983F47" w:rsidRDefault="0000785A" w:rsidP="00177EBA">
      <w:pPr>
        <w:pStyle w:val="ListParagraph"/>
        <w:numPr>
          <w:ilvl w:val="0"/>
          <w:numId w:val="38"/>
        </w:numPr>
        <w:autoSpaceDE w:val="0"/>
        <w:autoSpaceDN w:val="0"/>
        <w:adjustRightInd w:val="0"/>
        <w:rPr>
          <w:rFonts w:ascii="Calibri" w:hAnsi="Calibri" w:cs="Calibri"/>
        </w:rPr>
      </w:pPr>
      <w:r w:rsidRPr="00983F47">
        <w:rPr>
          <w:rFonts w:ascii="Calibri" w:hAnsi="Calibri" w:cs="Calibri"/>
        </w:rPr>
        <w:t>I wanted to purchase a more energy efficient appliance to replace a still-working system.</w:t>
      </w:r>
    </w:p>
    <w:p w14:paraId="7B0B89A8" w14:textId="77777777" w:rsidR="0000785A" w:rsidRPr="00983F47" w:rsidRDefault="0000785A" w:rsidP="00177EBA">
      <w:pPr>
        <w:pStyle w:val="ListParagraph"/>
        <w:numPr>
          <w:ilvl w:val="0"/>
          <w:numId w:val="38"/>
        </w:numPr>
        <w:autoSpaceDE w:val="0"/>
        <w:autoSpaceDN w:val="0"/>
        <w:adjustRightInd w:val="0"/>
        <w:rPr>
          <w:rFonts w:ascii="Calibri" w:hAnsi="Calibri" w:cs="Calibri"/>
        </w:rPr>
      </w:pPr>
      <w:r w:rsidRPr="00983F47">
        <w:rPr>
          <w:rFonts w:ascii="Calibri" w:hAnsi="Calibri" w:cs="Calibri"/>
        </w:rPr>
        <w:t>I wanted to purchase a new unit to replace a still-working system for other reasons.</w:t>
      </w:r>
    </w:p>
    <w:p w14:paraId="7B0B89A9" w14:textId="77777777" w:rsidR="0000785A" w:rsidRPr="00983F47" w:rsidRDefault="0000785A" w:rsidP="00177EBA">
      <w:pPr>
        <w:pStyle w:val="ListParagraph"/>
        <w:numPr>
          <w:ilvl w:val="0"/>
          <w:numId w:val="38"/>
        </w:numPr>
        <w:autoSpaceDE w:val="0"/>
        <w:autoSpaceDN w:val="0"/>
        <w:adjustRightInd w:val="0"/>
        <w:rPr>
          <w:rFonts w:ascii="Calibri" w:hAnsi="Calibri" w:cs="Calibri"/>
        </w:rPr>
      </w:pPr>
      <w:r w:rsidRPr="00983F47">
        <w:rPr>
          <w:rFonts w:ascii="Calibri" w:hAnsi="Calibri" w:cs="Calibri"/>
        </w:rPr>
        <w:t xml:space="preserve"> Other (please specify)</w:t>
      </w:r>
    </w:p>
    <w:p w14:paraId="7B0B89AA" w14:textId="77777777" w:rsidR="0000785A" w:rsidRPr="00983F47" w:rsidRDefault="0000785A" w:rsidP="0000785A">
      <w:pPr>
        <w:rPr>
          <w:rFonts w:ascii="Calibri" w:hAnsi="Calibri" w:cs="Calibri"/>
          <w:b/>
        </w:rPr>
      </w:pPr>
    </w:p>
    <w:p w14:paraId="7B0B89AB" w14:textId="77777777" w:rsidR="0000785A" w:rsidRPr="00983F47" w:rsidRDefault="0000785A" w:rsidP="0000785A">
      <w:pPr>
        <w:rPr>
          <w:rFonts w:ascii="Calibri" w:hAnsi="Calibri" w:cs="Calibri"/>
          <w:b/>
        </w:rPr>
      </w:pPr>
    </w:p>
    <w:p w14:paraId="7B0B89AC" w14:textId="77777777" w:rsidR="0000785A" w:rsidRPr="00983F47" w:rsidRDefault="0000785A" w:rsidP="0000785A">
      <w:pPr>
        <w:ind w:left="720" w:hanging="720"/>
        <w:rPr>
          <w:rFonts w:ascii="Calibri" w:hAnsi="Calibri" w:cs="Calibri"/>
        </w:rPr>
      </w:pPr>
      <w:r w:rsidRPr="00983F47">
        <w:rPr>
          <w:rFonts w:ascii="Calibri" w:hAnsi="Calibri" w:cs="Calibri"/>
        </w:rPr>
        <w:t>Q18.</w:t>
      </w:r>
      <w:r w:rsidRPr="00983F47">
        <w:rPr>
          <w:rFonts w:ascii="Calibri" w:hAnsi="Calibri" w:cs="Calibri"/>
        </w:rPr>
        <w:tab/>
        <w:t xml:space="preserve">During the summer (June through August), how often do you use the following cooling equipment in your home? </w:t>
      </w:r>
      <w:r w:rsidRPr="00983F47">
        <w:rPr>
          <w:rFonts w:ascii="Calibri" w:hAnsi="Calibri" w:cs="Calibri"/>
          <w:b/>
        </w:rPr>
        <w:t>[PROGRAMMER: THE A, B, C, ETC;. BELOW IS FOR DATA LABELING – DO NOT SHOW ON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454"/>
        <w:gridCol w:w="3601"/>
        <w:gridCol w:w="1079"/>
        <w:gridCol w:w="1079"/>
        <w:gridCol w:w="1079"/>
        <w:gridCol w:w="1079"/>
        <w:gridCol w:w="1075"/>
      </w:tblGrid>
      <w:tr w:rsidR="0000785A" w:rsidRPr="00DC0B4E" w14:paraId="7B0B89B7" w14:textId="77777777" w:rsidTr="0000785A">
        <w:trPr>
          <w:trHeight w:val="647"/>
        </w:trPr>
        <w:tc>
          <w:tcPr>
            <w:tcW w:w="241" w:type="pct"/>
            <w:shd w:val="clear" w:color="auto" w:fill="BEB0A3"/>
            <w:vAlign w:val="center"/>
          </w:tcPr>
          <w:p w14:paraId="7B0B89AD" w14:textId="77777777" w:rsidR="0000785A" w:rsidRPr="00983F47" w:rsidRDefault="0000785A" w:rsidP="0000785A">
            <w:pPr>
              <w:rPr>
                <w:rFonts w:ascii="Calibri" w:hAnsi="Calibri" w:cs="Calibri"/>
                <w:b/>
              </w:rPr>
            </w:pPr>
          </w:p>
        </w:tc>
        <w:tc>
          <w:tcPr>
            <w:tcW w:w="1906" w:type="pct"/>
            <w:shd w:val="clear" w:color="auto" w:fill="BEB0A3"/>
            <w:vAlign w:val="center"/>
          </w:tcPr>
          <w:p w14:paraId="7B0B89AE" w14:textId="77777777" w:rsidR="0000785A" w:rsidRPr="00983F47" w:rsidRDefault="0000785A" w:rsidP="0000785A">
            <w:pPr>
              <w:rPr>
                <w:rFonts w:ascii="Calibri" w:hAnsi="Calibri" w:cs="Calibri"/>
                <w:b/>
              </w:rPr>
            </w:pPr>
            <w:r w:rsidRPr="00983F47">
              <w:rPr>
                <w:rFonts w:ascii="Calibri" w:hAnsi="Calibri" w:cs="Calibri"/>
                <w:b/>
              </w:rPr>
              <w:t>Cooling Equipment</w:t>
            </w:r>
          </w:p>
        </w:tc>
        <w:tc>
          <w:tcPr>
            <w:tcW w:w="571" w:type="pct"/>
            <w:shd w:val="clear" w:color="auto" w:fill="BEB0A3"/>
          </w:tcPr>
          <w:p w14:paraId="7B0B89AF"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A.  None (I don’t have it or I never use it)</w:t>
            </w:r>
          </w:p>
        </w:tc>
        <w:tc>
          <w:tcPr>
            <w:tcW w:w="571" w:type="pct"/>
            <w:shd w:val="clear" w:color="auto" w:fill="BEB0A3"/>
            <w:vAlign w:val="center"/>
          </w:tcPr>
          <w:p w14:paraId="7B0B89B0"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B.  On a few summer days (less than 25% of days)</w:t>
            </w:r>
          </w:p>
        </w:tc>
        <w:tc>
          <w:tcPr>
            <w:tcW w:w="571" w:type="pct"/>
            <w:shd w:val="clear" w:color="auto" w:fill="BEB0A3"/>
            <w:vAlign w:val="center"/>
          </w:tcPr>
          <w:p w14:paraId="7B0B89B1"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 xml:space="preserve">C.  On some summer days (25-49% </w:t>
            </w:r>
          </w:p>
          <w:p w14:paraId="7B0B89B2"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of days)</w:t>
            </w:r>
          </w:p>
        </w:tc>
        <w:tc>
          <w:tcPr>
            <w:tcW w:w="571" w:type="pct"/>
            <w:shd w:val="clear" w:color="auto" w:fill="BEB0A3"/>
            <w:vAlign w:val="center"/>
          </w:tcPr>
          <w:p w14:paraId="7B0B89B3"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D.  On many summer days</w:t>
            </w:r>
          </w:p>
          <w:p w14:paraId="7B0B89B4"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 xml:space="preserve">(50-74% </w:t>
            </w:r>
          </w:p>
          <w:p w14:paraId="7B0B89B5" w14:textId="77777777" w:rsidR="0000785A" w:rsidRPr="00983F47" w:rsidRDefault="0000785A" w:rsidP="0000785A">
            <w:pPr>
              <w:spacing w:line="216" w:lineRule="auto"/>
              <w:jc w:val="center"/>
              <w:rPr>
                <w:rFonts w:ascii="Calibri" w:hAnsi="Calibri" w:cs="Calibri"/>
                <w:b/>
              </w:rPr>
            </w:pPr>
            <w:r w:rsidRPr="00983F47">
              <w:rPr>
                <w:rFonts w:ascii="Calibri" w:hAnsi="Calibri" w:cs="Calibri"/>
                <w:b/>
              </w:rPr>
              <w:t>of days)</w:t>
            </w:r>
          </w:p>
        </w:tc>
        <w:tc>
          <w:tcPr>
            <w:tcW w:w="569" w:type="pct"/>
            <w:shd w:val="clear" w:color="auto" w:fill="BEB0A3"/>
            <w:vAlign w:val="center"/>
          </w:tcPr>
          <w:p w14:paraId="7B0B89B6" w14:textId="77777777" w:rsidR="0000785A" w:rsidRPr="00DC0B4E" w:rsidRDefault="0000785A" w:rsidP="0000785A">
            <w:pPr>
              <w:spacing w:line="216" w:lineRule="auto"/>
              <w:jc w:val="center"/>
              <w:rPr>
                <w:rFonts w:ascii="Calibri" w:hAnsi="Calibri" w:cs="Calibri"/>
                <w:b/>
              </w:rPr>
            </w:pPr>
            <w:r w:rsidRPr="00983F47">
              <w:rPr>
                <w:rFonts w:ascii="Calibri" w:hAnsi="Calibri" w:cs="Calibri"/>
                <w:b/>
              </w:rPr>
              <w:t>E.  On most summer days (75% or more days)</w:t>
            </w:r>
          </w:p>
        </w:tc>
      </w:tr>
      <w:tr w:rsidR="0000785A" w:rsidRPr="00DC0B4E" w14:paraId="7B0B89BF" w14:textId="77777777" w:rsidTr="0000785A">
        <w:trPr>
          <w:trHeight w:val="435"/>
        </w:trPr>
        <w:tc>
          <w:tcPr>
            <w:tcW w:w="241" w:type="pct"/>
            <w:vAlign w:val="center"/>
          </w:tcPr>
          <w:p w14:paraId="7B0B89B8" w14:textId="77777777" w:rsidR="0000785A" w:rsidRPr="00DC0B4E" w:rsidRDefault="0000785A" w:rsidP="0000785A">
            <w:pPr>
              <w:rPr>
                <w:rFonts w:ascii="Calibri" w:hAnsi="Calibri" w:cs="Calibri"/>
              </w:rPr>
            </w:pPr>
            <w:r w:rsidRPr="00DC0B4E">
              <w:rPr>
                <w:rFonts w:ascii="Calibri" w:hAnsi="Calibri" w:cs="Calibri"/>
              </w:rPr>
              <w:t>1.</w:t>
            </w:r>
          </w:p>
        </w:tc>
        <w:tc>
          <w:tcPr>
            <w:tcW w:w="1906" w:type="pct"/>
            <w:vAlign w:val="center"/>
          </w:tcPr>
          <w:p w14:paraId="7B0B89B9" w14:textId="77777777" w:rsidR="0000785A" w:rsidRPr="00DC0B4E" w:rsidRDefault="0000785A" w:rsidP="0000785A">
            <w:pPr>
              <w:rPr>
                <w:rFonts w:ascii="Calibri" w:hAnsi="Calibri" w:cs="Calibri"/>
              </w:rPr>
            </w:pPr>
            <w:r>
              <w:rPr>
                <w:rFonts w:ascii="Calibri" w:hAnsi="Calibri" w:cs="Calibri"/>
                <w:color w:val="0000FF"/>
                <w:u w:val="single"/>
              </w:rPr>
              <w:t>Central air conditioner</w:t>
            </w:r>
          </w:p>
        </w:tc>
        <w:tc>
          <w:tcPr>
            <w:tcW w:w="571" w:type="pct"/>
            <w:vAlign w:val="center"/>
          </w:tcPr>
          <w:p w14:paraId="7B0B89B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B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B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B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BE"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C7" w14:textId="77777777" w:rsidTr="0000785A">
        <w:trPr>
          <w:trHeight w:val="435"/>
        </w:trPr>
        <w:tc>
          <w:tcPr>
            <w:tcW w:w="241" w:type="pct"/>
            <w:vAlign w:val="center"/>
          </w:tcPr>
          <w:p w14:paraId="7B0B89C0" w14:textId="77777777" w:rsidR="0000785A" w:rsidRPr="00DC0B4E" w:rsidRDefault="0000785A" w:rsidP="0000785A">
            <w:pPr>
              <w:rPr>
                <w:rFonts w:ascii="Calibri" w:hAnsi="Calibri" w:cs="Calibri"/>
              </w:rPr>
            </w:pPr>
            <w:r>
              <w:rPr>
                <w:rFonts w:ascii="Calibri" w:hAnsi="Calibri" w:cs="Calibri"/>
              </w:rPr>
              <w:t>2</w:t>
            </w:r>
            <w:r w:rsidRPr="00DC0B4E">
              <w:rPr>
                <w:rFonts w:ascii="Calibri" w:hAnsi="Calibri" w:cs="Calibri"/>
              </w:rPr>
              <w:t>.</w:t>
            </w:r>
          </w:p>
        </w:tc>
        <w:tc>
          <w:tcPr>
            <w:tcW w:w="1906" w:type="pct"/>
            <w:vAlign w:val="center"/>
          </w:tcPr>
          <w:p w14:paraId="7B0B89C1" w14:textId="77777777" w:rsidR="0000785A" w:rsidRPr="00DC0B4E" w:rsidRDefault="0000785A" w:rsidP="0000785A">
            <w:pPr>
              <w:rPr>
                <w:rFonts w:ascii="Calibri" w:hAnsi="Calibri" w:cs="Calibri"/>
              </w:rPr>
            </w:pPr>
            <w:r>
              <w:rPr>
                <w:rFonts w:ascii="Calibri" w:hAnsi="Calibri" w:cs="Calibri"/>
                <w:color w:val="0000FF"/>
                <w:u w:val="single"/>
              </w:rPr>
              <w:t>One or more room air conditioners mounted in or near a window or on a wall</w:t>
            </w:r>
          </w:p>
        </w:tc>
        <w:tc>
          <w:tcPr>
            <w:tcW w:w="571" w:type="pct"/>
            <w:vAlign w:val="center"/>
          </w:tcPr>
          <w:p w14:paraId="7B0B89C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C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C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C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C6"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CF" w14:textId="77777777" w:rsidTr="0000785A">
        <w:trPr>
          <w:trHeight w:val="65"/>
        </w:trPr>
        <w:tc>
          <w:tcPr>
            <w:tcW w:w="241" w:type="pct"/>
            <w:vAlign w:val="center"/>
          </w:tcPr>
          <w:p w14:paraId="7B0B89C8" w14:textId="77777777" w:rsidR="0000785A" w:rsidRPr="00DC0B4E" w:rsidRDefault="0000785A" w:rsidP="0000785A">
            <w:pPr>
              <w:rPr>
                <w:rFonts w:ascii="Calibri" w:hAnsi="Calibri" w:cs="Calibri"/>
              </w:rPr>
            </w:pPr>
            <w:r>
              <w:rPr>
                <w:rFonts w:ascii="Calibri" w:hAnsi="Calibri" w:cs="Calibri"/>
              </w:rPr>
              <w:t>3</w:t>
            </w:r>
            <w:r w:rsidRPr="00DC0B4E">
              <w:rPr>
                <w:rFonts w:ascii="Calibri" w:hAnsi="Calibri" w:cs="Calibri"/>
              </w:rPr>
              <w:t>.</w:t>
            </w:r>
          </w:p>
        </w:tc>
        <w:tc>
          <w:tcPr>
            <w:tcW w:w="1906" w:type="pct"/>
            <w:vAlign w:val="center"/>
          </w:tcPr>
          <w:p w14:paraId="7B0B89C9" w14:textId="77777777" w:rsidR="0000785A" w:rsidRPr="00DC0B4E" w:rsidRDefault="0000785A" w:rsidP="0000785A">
            <w:pPr>
              <w:rPr>
                <w:rFonts w:ascii="Calibri" w:hAnsi="Calibri" w:cs="Calibri"/>
              </w:rPr>
            </w:pPr>
            <w:r>
              <w:rPr>
                <w:rFonts w:ascii="Calibri" w:hAnsi="Calibri" w:cs="Calibri"/>
                <w:color w:val="0000FF"/>
                <w:u w:val="single"/>
              </w:rPr>
              <w:t>Air source heat pump</w:t>
            </w:r>
          </w:p>
        </w:tc>
        <w:tc>
          <w:tcPr>
            <w:tcW w:w="571" w:type="pct"/>
            <w:vAlign w:val="center"/>
          </w:tcPr>
          <w:p w14:paraId="7B0B89C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C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C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C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CE"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D7" w14:textId="77777777" w:rsidTr="0000785A">
        <w:trPr>
          <w:trHeight w:val="70"/>
        </w:trPr>
        <w:tc>
          <w:tcPr>
            <w:tcW w:w="241" w:type="pct"/>
            <w:vAlign w:val="center"/>
          </w:tcPr>
          <w:p w14:paraId="7B0B89D0" w14:textId="77777777" w:rsidR="0000785A" w:rsidRPr="00DC0B4E" w:rsidRDefault="0000785A" w:rsidP="0000785A">
            <w:pPr>
              <w:rPr>
                <w:rFonts w:ascii="Calibri" w:hAnsi="Calibri" w:cs="Calibri"/>
              </w:rPr>
            </w:pPr>
            <w:r>
              <w:rPr>
                <w:rFonts w:ascii="Calibri" w:hAnsi="Calibri" w:cs="Calibri"/>
              </w:rPr>
              <w:t>4</w:t>
            </w:r>
            <w:r w:rsidRPr="00DC0B4E">
              <w:rPr>
                <w:rFonts w:ascii="Calibri" w:hAnsi="Calibri" w:cs="Calibri"/>
              </w:rPr>
              <w:t>.</w:t>
            </w:r>
          </w:p>
        </w:tc>
        <w:tc>
          <w:tcPr>
            <w:tcW w:w="1906" w:type="pct"/>
            <w:vAlign w:val="center"/>
          </w:tcPr>
          <w:p w14:paraId="7B0B89D1" w14:textId="77777777" w:rsidR="0000785A" w:rsidRPr="00DC0B4E" w:rsidRDefault="0000785A" w:rsidP="0000785A">
            <w:pPr>
              <w:rPr>
                <w:rFonts w:ascii="Calibri" w:hAnsi="Calibri" w:cs="Calibri"/>
              </w:rPr>
            </w:pPr>
            <w:r w:rsidRPr="00DC0B4E">
              <w:rPr>
                <w:rFonts w:ascii="Calibri" w:hAnsi="Calibri" w:cs="Calibri"/>
                <w:color w:val="0000FF"/>
                <w:u w:val="single"/>
              </w:rPr>
              <w:t>Geothermal heat pump</w:t>
            </w:r>
          </w:p>
        </w:tc>
        <w:tc>
          <w:tcPr>
            <w:tcW w:w="571" w:type="pct"/>
            <w:vAlign w:val="center"/>
          </w:tcPr>
          <w:p w14:paraId="7B0B89D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D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D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D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D6"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DF" w14:textId="77777777" w:rsidTr="0000785A">
        <w:trPr>
          <w:trHeight w:val="70"/>
        </w:trPr>
        <w:tc>
          <w:tcPr>
            <w:tcW w:w="241" w:type="pct"/>
            <w:vAlign w:val="center"/>
          </w:tcPr>
          <w:p w14:paraId="7B0B89D8" w14:textId="77777777" w:rsidR="0000785A" w:rsidRPr="00DC0B4E" w:rsidRDefault="0000785A" w:rsidP="0000785A">
            <w:pPr>
              <w:rPr>
                <w:rFonts w:ascii="Calibri" w:hAnsi="Calibri" w:cs="Calibri"/>
              </w:rPr>
            </w:pPr>
            <w:r>
              <w:rPr>
                <w:rFonts w:ascii="Calibri" w:hAnsi="Calibri" w:cs="Calibri"/>
              </w:rPr>
              <w:t>5.</w:t>
            </w:r>
          </w:p>
        </w:tc>
        <w:tc>
          <w:tcPr>
            <w:tcW w:w="1906" w:type="pct"/>
            <w:vAlign w:val="center"/>
          </w:tcPr>
          <w:p w14:paraId="7B0B89D9" w14:textId="77777777" w:rsidR="0000785A" w:rsidRPr="00DC0B4E" w:rsidRDefault="0000785A" w:rsidP="0000785A">
            <w:pPr>
              <w:rPr>
                <w:rFonts w:ascii="Calibri" w:hAnsi="Calibri" w:cs="Calibri"/>
              </w:rPr>
            </w:pPr>
            <w:r>
              <w:rPr>
                <w:rFonts w:ascii="Calibri" w:hAnsi="Calibri" w:cs="Calibri"/>
                <w:color w:val="0000FF"/>
                <w:u w:val="single"/>
              </w:rPr>
              <w:t>One or more portable room air conditioners</w:t>
            </w:r>
          </w:p>
        </w:tc>
        <w:tc>
          <w:tcPr>
            <w:tcW w:w="571" w:type="pct"/>
            <w:vAlign w:val="center"/>
          </w:tcPr>
          <w:p w14:paraId="7B0B89D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D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D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D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DE"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E7" w14:textId="77777777" w:rsidTr="0000785A">
        <w:trPr>
          <w:trHeight w:val="70"/>
        </w:trPr>
        <w:tc>
          <w:tcPr>
            <w:tcW w:w="241" w:type="pct"/>
            <w:vAlign w:val="center"/>
          </w:tcPr>
          <w:p w14:paraId="7B0B89E0" w14:textId="77777777" w:rsidR="0000785A" w:rsidRPr="00DC0B4E" w:rsidRDefault="0000785A" w:rsidP="0000785A">
            <w:pPr>
              <w:rPr>
                <w:rFonts w:ascii="Calibri" w:hAnsi="Calibri" w:cs="Calibri"/>
              </w:rPr>
            </w:pPr>
            <w:r>
              <w:rPr>
                <w:rFonts w:ascii="Calibri" w:hAnsi="Calibri" w:cs="Calibri"/>
              </w:rPr>
              <w:t>6</w:t>
            </w:r>
            <w:r w:rsidRPr="00DC0B4E">
              <w:rPr>
                <w:rFonts w:ascii="Calibri" w:hAnsi="Calibri" w:cs="Calibri"/>
              </w:rPr>
              <w:t>.</w:t>
            </w:r>
          </w:p>
        </w:tc>
        <w:tc>
          <w:tcPr>
            <w:tcW w:w="1906" w:type="pct"/>
            <w:vAlign w:val="center"/>
          </w:tcPr>
          <w:p w14:paraId="7B0B89E1" w14:textId="77777777" w:rsidR="0000785A" w:rsidRPr="00DC0B4E" w:rsidRDefault="0000785A" w:rsidP="0000785A">
            <w:pPr>
              <w:rPr>
                <w:rFonts w:ascii="Calibri" w:hAnsi="Calibri" w:cs="Calibri"/>
              </w:rPr>
            </w:pPr>
            <w:r>
              <w:rPr>
                <w:rFonts w:ascii="Calibri" w:hAnsi="Calibri" w:cs="Calibri"/>
              </w:rPr>
              <w:t>One or more portable dehumidifiers</w:t>
            </w:r>
          </w:p>
        </w:tc>
        <w:tc>
          <w:tcPr>
            <w:tcW w:w="571" w:type="pct"/>
            <w:vAlign w:val="center"/>
          </w:tcPr>
          <w:p w14:paraId="7B0B89E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E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E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E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E6"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9EF" w14:textId="77777777" w:rsidTr="0000785A">
        <w:trPr>
          <w:trHeight w:val="70"/>
        </w:trPr>
        <w:tc>
          <w:tcPr>
            <w:tcW w:w="241" w:type="pct"/>
            <w:vAlign w:val="center"/>
          </w:tcPr>
          <w:p w14:paraId="7B0B89E8" w14:textId="77777777" w:rsidR="0000785A" w:rsidRPr="00DC0B4E" w:rsidRDefault="0000785A" w:rsidP="0000785A">
            <w:pPr>
              <w:rPr>
                <w:rFonts w:ascii="Calibri" w:hAnsi="Calibri" w:cs="Calibri"/>
              </w:rPr>
            </w:pPr>
            <w:r>
              <w:rPr>
                <w:rFonts w:ascii="Calibri" w:hAnsi="Calibri" w:cs="Calibri"/>
              </w:rPr>
              <w:t>7</w:t>
            </w:r>
            <w:r w:rsidRPr="00DC0B4E">
              <w:rPr>
                <w:rFonts w:ascii="Calibri" w:hAnsi="Calibri" w:cs="Calibri"/>
              </w:rPr>
              <w:t>.</w:t>
            </w:r>
          </w:p>
        </w:tc>
        <w:tc>
          <w:tcPr>
            <w:tcW w:w="1906" w:type="pct"/>
            <w:vAlign w:val="center"/>
          </w:tcPr>
          <w:p w14:paraId="7B0B89E9" w14:textId="77777777" w:rsidR="0000785A" w:rsidRPr="00DC0B4E" w:rsidRDefault="0000785A" w:rsidP="0000785A">
            <w:pPr>
              <w:rPr>
                <w:rFonts w:ascii="Calibri" w:hAnsi="Calibri" w:cs="Calibri"/>
              </w:rPr>
            </w:pPr>
            <w:r>
              <w:rPr>
                <w:rFonts w:ascii="Calibri" w:hAnsi="Calibri" w:cs="Calibri"/>
              </w:rPr>
              <w:t>One or more ceiling, window, or room fans</w:t>
            </w:r>
          </w:p>
        </w:tc>
        <w:tc>
          <w:tcPr>
            <w:tcW w:w="571" w:type="pct"/>
            <w:vAlign w:val="center"/>
          </w:tcPr>
          <w:p w14:paraId="7B0B89E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E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E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9E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9EE"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EE6456" w14:paraId="7B0B89F7" w14:textId="77777777" w:rsidTr="0000785A">
        <w:trPr>
          <w:trHeight w:val="70"/>
        </w:trPr>
        <w:tc>
          <w:tcPr>
            <w:tcW w:w="241" w:type="pct"/>
            <w:vAlign w:val="center"/>
          </w:tcPr>
          <w:p w14:paraId="7B0B89F0" w14:textId="77777777" w:rsidR="0000785A" w:rsidRPr="00EE6456" w:rsidRDefault="0000785A" w:rsidP="0000785A">
            <w:pPr>
              <w:rPr>
                <w:rFonts w:ascii="Calibri" w:hAnsi="Calibri" w:cs="Calibri"/>
              </w:rPr>
            </w:pPr>
            <w:r w:rsidRPr="00EE6456">
              <w:rPr>
                <w:rFonts w:ascii="Calibri" w:hAnsi="Calibri" w:cs="Calibri"/>
              </w:rPr>
              <w:t>8.</w:t>
            </w:r>
          </w:p>
        </w:tc>
        <w:tc>
          <w:tcPr>
            <w:tcW w:w="1906" w:type="pct"/>
            <w:vAlign w:val="center"/>
          </w:tcPr>
          <w:p w14:paraId="7B0B89F1" w14:textId="77777777" w:rsidR="0000785A" w:rsidRPr="00EE6456" w:rsidRDefault="0000785A" w:rsidP="0000785A">
            <w:pPr>
              <w:rPr>
                <w:rFonts w:ascii="Calibri" w:hAnsi="Calibri" w:cs="Calibri"/>
                <w:b/>
                <w:u w:val="single"/>
              </w:rPr>
            </w:pPr>
            <w:r w:rsidRPr="00EE6456">
              <w:rPr>
                <w:rFonts w:ascii="Calibri" w:hAnsi="Calibri" w:cs="Calibri"/>
                <w:color w:val="0070C0"/>
                <w:u w:val="single"/>
              </w:rPr>
              <w:t>Whole-house fan</w:t>
            </w:r>
          </w:p>
        </w:tc>
        <w:tc>
          <w:tcPr>
            <w:tcW w:w="571" w:type="pct"/>
            <w:vAlign w:val="center"/>
          </w:tcPr>
          <w:p w14:paraId="7B0B89F2"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F3"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F4"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F5"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69" w:type="pct"/>
            <w:vAlign w:val="center"/>
          </w:tcPr>
          <w:p w14:paraId="7B0B89F6"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r>
      <w:tr w:rsidR="0000785A" w:rsidRPr="00DC0B4E" w14:paraId="7B0B89FF" w14:textId="77777777" w:rsidTr="0000785A">
        <w:trPr>
          <w:trHeight w:val="70"/>
        </w:trPr>
        <w:tc>
          <w:tcPr>
            <w:tcW w:w="241" w:type="pct"/>
            <w:vAlign w:val="center"/>
          </w:tcPr>
          <w:p w14:paraId="7B0B89F8" w14:textId="77777777" w:rsidR="0000785A" w:rsidRPr="00EE6456" w:rsidRDefault="0000785A" w:rsidP="0000785A">
            <w:pPr>
              <w:rPr>
                <w:rFonts w:ascii="Calibri" w:hAnsi="Calibri" w:cs="Calibri"/>
              </w:rPr>
            </w:pPr>
            <w:r w:rsidRPr="00EE6456">
              <w:rPr>
                <w:rFonts w:ascii="Calibri" w:hAnsi="Calibri" w:cs="Calibri"/>
              </w:rPr>
              <w:t>9.</w:t>
            </w:r>
          </w:p>
        </w:tc>
        <w:tc>
          <w:tcPr>
            <w:tcW w:w="1906" w:type="pct"/>
            <w:vAlign w:val="center"/>
          </w:tcPr>
          <w:p w14:paraId="7B0B89F9" w14:textId="77777777" w:rsidR="0000785A" w:rsidRPr="00EE6456" w:rsidRDefault="0000785A" w:rsidP="0000785A">
            <w:pPr>
              <w:rPr>
                <w:rFonts w:ascii="Calibri" w:hAnsi="Calibri" w:cs="Calibri"/>
                <w:b/>
                <w:u w:val="single"/>
              </w:rPr>
            </w:pPr>
            <w:r w:rsidRPr="00EE6456">
              <w:rPr>
                <w:rFonts w:ascii="Calibri" w:hAnsi="Calibri" w:cs="Calibri"/>
                <w:color w:val="0070C0"/>
                <w:u w:val="single"/>
              </w:rPr>
              <w:t>Attic fan</w:t>
            </w:r>
          </w:p>
        </w:tc>
        <w:tc>
          <w:tcPr>
            <w:tcW w:w="571" w:type="pct"/>
            <w:vAlign w:val="center"/>
          </w:tcPr>
          <w:p w14:paraId="7B0B89FA"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FB"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FC"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71" w:type="pct"/>
            <w:vAlign w:val="center"/>
          </w:tcPr>
          <w:p w14:paraId="7B0B89FD"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69" w:type="pct"/>
            <w:vAlign w:val="center"/>
          </w:tcPr>
          <w:p w14:paraId="7B0B89FE" w14:textId="77777777" w:rsidR="0000785A" w:rsidRPr="00DC0B4E" w:rsidRDefault="0000785A" w:rsidP="0000785A">
            <w:pPr>
              <w:jc w:val="center"/>
              <w:rPr>
                <w:rFonts w:ascii="Calibri" w:hAnsi="Calibri" w:cs="Calibri"/>
              </w:rPr>
            </w:pPr>
            <w:r w:rsidRPr="00EE6456">
              <w:rPr>
                <w:rFonts w:ascii="Calibri" w:hAnsi="Calibri" w:cs="Calibri"/>
              </w:rPr>
              <w:sym w:font="Wingdings 2" w:char="F099"/>
            </w:r>
          </w:p>
        </w:tc>
      </w:tr>
      <w:tr w:rsidR="0000785A" w:rsidRPr="00DC0B4E" w14:paraId="7B0B8A07" w14:textId="77777777" w:rsidTr="0000785A">
        <w:trPr>
          <w:trHeight w:val="70"/>
        </w:trPr>
        <w:tc>
          <w:tcPr>
            <w:tcW w:w="241" w:type="pct"/>
            <w:vAlign w:val="center"/>
          </w:tcPr>
          <w:p w14:paraId="7B0B8A00" w14:textId="77777777" w:rsidR="0000785A" w:rsidRPr="00DC0B4E" w:rsidRDefault="0000785A" w:rsidP="0000785A">
            <w:pPr>
              <w:rPr>
                <w:rFonts w:ascii="Calibri" w:hAnsi="Calibri" w:cs="Calibri"/>
              </w:rPr>
            </w:pPr>
            <w:r>
              <w:rPr>
                <w:rFonts w:ascii="Calibri" w:hAnsi="Calibri" w:cs="Calibri"/>
              </w:rPr>
              <w:t>990</w:t>
            </w:r>
            <w:r w:rsidRPr="00DC0B4E">
              <w:rPr>
                <w:rFonts w:ascii="Calibri" w:hAnsi="Calibri" w:cs="Calibri"/>
              </w:rPr>
              <w:t>.</w:t>
            </w:r>
          </w:p>
        </w:tc>
        <w:tc>
          <w:tcPr>
            <w:tcW w:w="1906" w:type="pct"/>
            <w:vAlign w:val="center"/>
          </w:tcPr>
          <w:p w14:paraId="7B0B8A01" w14:textId="77777777" w:rsidR="0000785A" w:rsidRPr="00DC0B4E" w:rsidRDefault="0000785A" w:rsidP="0000785A">
            <w:pPr>
              <w:rPr>
                <w:rFonts w:ascii="Calibri" w:hAnsi="Calibri" w:cs="Calibri"/>
                <w:b/>
              </w:rPr>
            </w:pPr>
            <w:r>
              <w:rPr>
                <w:rFonts w:ascii="Calibri" w:hAnsi="Calibri" w:cs="Calibri"/>
                <w:b/>
              </w:rPr>
              <w:t>Other (please specify)</w:t>
            </w:r>
          </w:p>
        </w:tc>
        <w:tc>
          <w:tcPr>
            <w:tcW w:w="571" w:type="pct"/>
            <w:vAlign w:val="center"/>
          </w:tcPr>
          <w:p w14:paraId="7B0B8A0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A0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A0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71" w:type="pct"/>
            <w:vAlign w:val="center"/>
          </w:tcPr>
          <w:p w14:paraId="7B0B8A0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569" w:type="pct"/>
            <w:vAlign w:val="center"/>
          </w:tcPr>
          <w:p w14:paraId="7B0B8A06"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bl>
    <w:p w14:paraId="7B0B8A08" w14:textId="77777777" w:rsidR="0000785A" w:rsidRPr="00DC0B4E" w:rsidRDefault="0000785A" w:rsidP="0000785A">
      <w:pPr>
        <w:ind w:left="720" w:hanging="720"/>
        <w:rPr>
          <w:rFonts w:ascii="Calibri" w:hAnsi="Calibri" w:cs="Calibri"/>
        </w:rPr>
      </w:pPr>
    </w:p>
    <w:p w14:paraId="7B0B8A09" w14:textId="77777777" w:rsidR="0000785A" w:rsidRPr="00DC0B4E" w:rsidRDefault="0000785A" w:rsidP="0000785A">
      <w:pPr>
        <w:ind w:left="720" w:hanging="720"/>
        <w:rPr>
          <w:rFonts w:ascii="Calibri" w:hAnsi="Calibri" w:cs="Calibri"/>
          <w:b/>
        </w:rPr>
      </w:pPr>
      <w:r w:rsidRPr="00F65C64">
        <w:rPr>
          <w:rFonts w:ascii="Calibri" w:hAnsi="Calibri" w:cs="Calibri"/>
          <w:b/>
        </w:rPr>
        <w:t>[IF Q15_5 &gt; A. Never AND Q18_3=A. None] OR  [If Q15_6 &gt; A. Never AND Q18_4=A. None] ASK Q19; OTHERWISE SKIP</w:t>
      </w:r>
      <w:r>
        <w:rPr>
          <w:rFonts w:ascii="Calibri" w:hAnsi="Calibri" w:cs="Calibri"/>
          <w:b/>
        </w:rPr>
        <w:t xml:space="preserve"> TO Q22</w:t>
      </w:r>
      <w:r w:rsidRPr="00DC0B4E">
        <w:rPr>
          <w:rFonts w:ascii="Calibri" w:hAnsi="Calibri" w:cs="Calibri"/>
          <w:b/>
        </w:rPr>
        <w:t>]</w:t>
      </w:r>
      <w:r w:rsidRPr="00834617">
        <w:rPr>
          <w:rFonts w:ascii="Calibri" w:hAnsi="Calibri" w:cs="Calibri"/>
          <w:b/>
          <w:highlight w:val="magenta"/>
        </w:rPr>
        <w:t xml:space="preserve"> </w:t>
      </w:r>
    </w:p>
    <w:p w14:paraId="7B0B8A0A" w14:textId="77777777" w:rsidR="0000785A" w:rsidRDefault="0000785A" w:rsidP="0000785A">
      <w:pPr>
        <w:ind w:left="720" w:hanging="720"/>
        <w:rPr>
          <w:rFonts w:ascii="Calibri" w:hAnsi="Calibri" w:cs="Calibri"/>
        </w:rPr>
      </w:pPr>
      <w:bookmarkStart w:id="429" w:name="OLE_LINK3"/>
      <w:r>
        <w:rPr>
          <w:rFonts w:ascii="Calibri" w:hAnsi="Calibri" w:cs="Calibri"/>
        </w:rPr>
        <w:t>Q19.  You indicated that you use a heat pump to heat your home in the winter, but do not use it to cool your home in the summer. For verification purposes, please select your primary heating and cooling system.</w:t>
      </w: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505"/>
        <w:gridCol w:w="4296"/>
        <w:gridCol w:w="546"/>
        <w:gridCol w:w="4295"/>
      </w:tblGrid>
      <w:tr w:rsidR="0000785A" w:rsidRPr="00DC0B4E" w14:paraId="7B0B8A0F" w14:textId="77777777" w:rsidTr="0000785A">
        <w:trPr>
          <w:trHeight w:val="647"/>
        </w:trPr>
        <w:tc>
          <w:tcPr>
            <w:tcW w:w="262" w:type="pct"/>
            <w:shd w:val="clear" w:color="auto" w:fill="BEB0A3"/>
          </w:tcPr>
          <w:p w14:paraId="7B0B8A0B" w14:textId="77777777" w:rsidR="0000785A" w:rsidRDefault="0000785A" w:rsidP="0000785A">
            <w:pPr>
              <w:rPr>
                <w:rFonts w:ascii="Calibri" w:hAnsi="Calibri" w:cs="Calibri"/>
                <w:b/>
              </w:rPr>
            </w:pPr>
          </w:p>
        </w:tc>
        <w:tc>
          <w:tcPr>
            <w:tcW w:w="2228" w:type="pct"/>
            <w:shd w:val="clear" w:color="auto" w:fill="BEB0A3"/>
            <w:vAlign w:val="center"/>
          </w:tcPr>
          <w:p w14:paraId="7B0B8A0C" w14:textId="77777777" w:rsidR="0000785A" w:rsidRPr="00DC0B4E" w:rsidRDefault="0000785A" w:rsidP="0000785A">
            <w:pPr>
              <w:rPr>
                <w:rFonts w:ascii="Calibri" w:hAnsi="Calibri" w:cs="Calibri"/>
                <w:b/>
              </w:rPr>
            </w:pPr>
            <w:r>
              <w:rPr>
                <w:rFonts w:ascii="Calibri" w:hAnsi="Calibri" w:cs="Calibri"/>
                <w:b/>
              </w:rPr>
              <w:t>Q19A. Heating Equipment [Show any for which Q15&gt;</w:t>
            </w:r>
            <w:r w:rsidRPr="00F65C64">
              <w:rPr>
                <w:rFonts w:ascii="Calibri" w:hAnsi="Calibri" w:cs="Calibri"/>
                <w:b/>
              </w:rPr>
              <w:t>A.</w:t>
            </w:r>
            <w:r>
              <w:rPr>
                <w:rFonts w:ascii="Calibri" w:hAnsi="Calibri" w:cs="Calibri"/>
                <w:b/>
              </w:rPr>
              <w:t xml:space="preserve"> Never]</w:t>
            </w:r>
          </w:p>
        </w:tc>
        <w:tc>
          <w:tcPr>
            <w:tcW w:w="283" w:type="pct"/>
            <w:shd w:val="clear" w:color="auto" w:fill="BEB0A3"/>
          </w:tcPr>
          <w:p w14:paraId="7B0B8A0D" w14:textId="77777777" w:rsidR="0000785A" w:rsidRDefault="0000785A" w:rsidP="0000785A">
            <w:pPr>
              <w:rPr>
                <w:rFonts w:ascii="Calibri" w:hAnsi="Calibri" w:cs="Calibri"/>
                <w:b/>
              </w:rPr>
            </w:pPr>
          </w:p>
        </w:tc>
        <w:tc>
          <w:tcPr>
            <w:tcW w:w="2227" w:type="pct"/>
            <w:shd w:val="clear" w:color="auto" w:fill="BEB0A3"/>
            <w:vAlign w:val="center"/>
          </w:tcPr>
          <w:p w14:paraId="7B0B8A0E" w14:textId="77777777" w:rsidR="0000785A" w:rsidRPr="00DC0B4E" w:rsidRDefault="0000785A" w:rsidP="0000785A">
            <w:pPr>
              <w:rPr>
                <w:rFonts w:ascii="Calibri" w:hAnsi="Calibri" w:cs="Calibri"/>
                <w:b/>
              </w:rPr>
            </w:pPr>
            <w:r>
              <w:rPr>
                <w:rFonts w:ascii="Calibri" w:hAnsi="Calibri" w:cs="Calibri"/>
                <w:b/>
              </w:rPr>
              <w:t>Q19B. Cooling Equipment [Show any for which Q18&gt;</w:t>
            </w:r>
            <w:r w:rsidRPr="00F65C64">
              <w:rPr>
                <w:rFonts w:ascii="Calibri" w:hAnsi="Calibri" w:cs="Calibri"/>
                <w:b/>
              </w:rPr>
              <w:t>A. None</w:t>
            </w:r>
            <w:r>
              <w:rPr>
                <w:rFonts w:ascii="Calibri" w:hAnsi="Calibri" w:cs="Calibri"/>
                <w:b/>
              </w:rPr>
              <w:t>]</w:t>
            </w:r>
          </w:p>
        </w:tc>
      </w:tr>
      <w:tr w:rsidR="0000785A" w:rsidRPr="00DC0B4E" w14:paraId="7B0B8A14" w14:textId="77777777" w:rsidTr="0000785A">
        <w:trPr>
          <w:trHeight w:val="435"/>
        </w:trPr>
        <w:tc>
          <w:tcPr>
            <w:tcW w:w="262" w:type="pct"/>
          </w:tcPr>
          <w:p w14:paraId="7B0B8A10" w14:textId="77777777" w:rsidR="0000785A" w:rsidRPr="00983F47" w:rsidRDefault="0000785A" w:rsidP="0000785A">
            <w:pPr>
              <w:rPr>
                <w:rFonts w:ascii="Calibri" w:hAnsi="Calibri" w:cs="Calibri"/>
              </w:rPr>
            </w:pPr>
            <w:r w:rsidRPr="00983F47">
              <w:rPr>
                <w:rFonts w:ascii="Calibri" w:hAnsi="Calibri" w:cs="Calibri"/>
              </w:rPr>
              <w:t>1.</w:t>
            </w:r>
          </w:p>
        </w:tc>
        <w:tc>
          <w:tcPr>
            <w:tcW w:w="2228" w:type="pct"/>
            <w:vAlign w:val="center"/>
          </w:tcPr>
          <w:p w14:paraId="7B0B8A11" w14:textId="77777777" w:rsidR="0000785A" w:rsidRPr="00983F47" w:rsidRDefault="0000785A" w:rsidP="0000785A">
            <w:pPr>
              <w:rPr>
                <w:rFonts w:ascii="Calibri" w:hAnsi="Calibri" w:cs="Calibri"/>
              </w:rPr>
            </w:pPr>
            <w:r w:rsidRPr="00983F47">
              <w:rPr>
                <w:rFonts w:ascii="Calibri" w:hAnsi="Calibri" w:cs="Calibri"/>
              </w:rPr>
              <w:t xml:space="preserve">Electric central warm air furnace with ducts/vents to individual rooms  </w:t>
            </w:r>
            <w:r w:rsidRPr="00983F47">
              <w:rPr>
                <w:rFonts w:ascii="Calibri" w:hAnsi="Calibri" w:cs="Calibri"/>
                <w:b/>
              </w:rPr>
              <w:t>[REMOVED HYPERLINK]</w:t>
            </w:r>
          </w:p>
        </w:tc>
        <w:tc>
          <w:tcPr>
            <w:tcW w:w="283" w:type="pct"/>
          </w:tcPr>
          <w:p w14:paraId="7B0B8A12" w14:textId="77777777" w:rsidR="0000785A" w:rsidRPr="00F65C64" w:rsidRDefault="0000785A" w:rsidP="0000785A">
            <w:pPr>
              <w:rPr>
                <w:rFonts w:ascii="Calibri" w:hAnsi="Calibri" w:cs="Calibri"/>
                <w:color w:val="0000FF"/>
                <w:u w:val="single"/>
              </w:rPr>
            </w:pPr>
            <w:r w:rsidRPr="00F65C64">
              <w:rPr>
                <w:rFonts w:ascii="Calibri" w:hAnsi="Calibri" w:cs="Calibri"/>
              </w:rPr>
              <w:t>1.</w:t>
            </w:r>
          </w:p>
        </w:tc>
        <w:tc>
          <w:tcPr>
            <w:tcW w:w="2227" w:type="pct"/>
            <w:vAlign w:val="center"/>
          </w:tcPr>
          <w:p w14:paraId="7B0B8A13" w14:textId="77777777" w:rsidR="0000785A" w:rsidRPr="00DC0B4E" w:rsidRDefault="0000785A" w:rsidP="0000785A">
            <w:pPr>
              <w:rPr>
                <w:rFonts w:ascii="Calibri" w:hAnsi="Calibri" w:cs="Calibri"/>
              </w:rPr>
            </w:pPr>
            <w:r>
              <w:rPr>
                <w:rFonts w:ascii="Calibri" w:hAnsi="Calibri" w:cs="Calibri"/>
                <w:color w:val="0000FF"/>
                <w:u w:val="single"/>
              </w:rPr>
              <w:t>Central air conditioner</w:t>
            </w:r>
          </w:p>
        </w:tc>
      </w:tr>
      <w:tr w:rsidR="0000785A" w:rsidRPr="00DC0B4E" w14:paraId="7B0B8A19" w14:textId="77777777" w:rsidTr="0000785A">
        <w:trPr>
          <w:trHeight w:val="435"/>
        </w:trPr>
        <w:tc>
          <w:tcPr>
            <w:tcW w:w="262" w:type="pct"/>
          </w:tcPr>
          <w:p w14:paraId="7B0B8A15" w14:textId="77777777" w:rsidR="0000785A" w:rsidRPr="00EE6456" w:rsidRDefault="0000785A" w:rsidP="0000785A">
            <w:pPr>
              <w:rPr>
                <w:rFonts w:ascii="Calibri" w:hAnsi="Calibri" w:cs="Calibri"/>
              </w:rPr>
            </w:pPr>
            <w:r w:rsidRPr="00EE6456">
              <w:rPr>
                <w:rFonts w:ascii="Calibri" w:hAnsi="Calibri" w:cs="Calibri"/>
              </w:rPr>
              <w:t>2.</w:t>
            </w:r>
          </w:p>
        </w:tc>
        <w:tc>
          <w:tcPr>
            <w:tcW w:w="2228" w:type="pct"/>
            <w:vAlign w:val="center"/>
          </w:tcPr>
          <w:p w14:paraId="7B0B8A16" w14:textId="77777777" w:rsidR="0000785A" w:rsidRPr="00EE6456" w:rsidRDefault="0000785A" w:rsidP="0000785A">
            <w:pPr>
              <w:rPr>
                <w:rFonts w:ascii="Calibri" w:hAnsi="Calibri" w:cs="Calibri"/>
              </w:rPr>
            </w:pPr>
            <w:r w:rsidRPr="00EE6456">
              <w:rPr>
                <w:rFonts w:ascii="Calibri" w:hAnsi="Calibri" w:cs="Calibri"/>
              </w:rPr>
              <w:t xml:space="preserve">Natural gas central warm air furnace with ducts/vents to individual rooms </w:t>
            </w:r>
            <w:r w:rsidRPr="00EE6456">
              <w:rPr>
                <w:rFonts w:ascii="Calibri" w:hAnsi="Calibri" w:cs="Calibri"/>
                <w:b/>
              </w:rPr>
              <w:t>[REMOVED HYPERLINK]</w:t>
            </w:r>
          </w:p>
        </w:tc>
        <w:tc>
          <w:tcPr>
            <w:tcW w:w="283" w:type="pct"/>
          </w:tcPr>
          <w:p w14:paraId="7B0B8A17" w14:textId="77777777" w:rsidR="0000785A" w:rsidRPr="00EE6456" w:rsidRDefault="0000785A" w:rsidP="0000785A">
            <w:pPr>
              <w:rPr>
                <w:rFonts w:ascii="Calibri" w:hAnsi="Calibri" w:cs="Calibri"/>
                <w:color w:val="0000FF"/>
                <w:u w:val="single"/>
              </w:rPr>
            </w:pPr>
            <w:r w:rsidRPr="00EE6456">
              <w:rPr>
                <w:rFonts w:ascii="Calibri" w:hAnsi="Calibri" w:cs="Calibri"/>
              </w:rPr>
              <w:t>2.</w:t>
            </w:r>
          </w:p>
        </w:tc>
        <w:tc>
          <w:tcPr>
            <w:tcW w:w="2227" w:type="pct"/>
            <w:vAlign w:val="center"/>
          </w:tcPr>
          <w:p w14:paraId="7B0B8A18" w14:textId="77777777" w:rsidR="0000785A" w:rsidRPr="00DC0B4E" w:rsidRDefault="0000785A" w:rsidP="0000785A">
            <w:pPr>
              <w:rPr>
                <w:rFonts w:ascii="Calibri" w:hAnsi="Calibri" w:cs="Calibri"/>
              </w:rPr>
            </w:pPr>
            <w:r w:rsidRPr="00EE6456">
              <w:rPr>
                <w:rFonts w:ascii="Calibri" w:hAnsi="Calibri" w:cs="Calibri"/>
                <w:color w:val="0000FF"/>
                <w:u w:val="single"/>
              </w:rPr>
              <w:t>One or more room air conditioners mounted in or near a window or on a wall</w:t>
            </w:r>
          </w:p>
        </w:tc>
      </w:tr>
      <w:tr w:rsidR="0000785A" w:rsidRPr="00DC0B4E" w14:paraId="7B0B8A1E" w14:textId="77777777" w:rsidTr="0000785A">
        <w:trPr>
          <w:trHeight w:val="65"/>
        </w:trPr>
        <w:tc>
          <w:tcPr>
            <w:tcW w:w="262" w:type="pct"/>
          </w:tcPr>
          <w:p w14:paraId="7B0B8A1A" w14:textId="77777777" w:rsidR="0000785A" w:rsidRPr="00F65C64" w:rsidRDefault="0000785A" w:rsidP="0000785A">
            <w:pPr>
              <w:rPr>
                <w:rFonts w:ascii="Calibri" w:hAnsi="Calibri" w:cs="Calibri"/>
              </w:rPr>
            </w:pPr>
            <w:r w:rsidRPr="00F65C64">
              <w:rPr>
                <w:rFonts w:ascii="Calibri" w:hAnsi="Calibri" w:cs="Calibri"/>
              </w:rPr>
              <w:t>3.</w:t>
            </w:r>
          </w:p>
        </w:tc>
        <w:tc>
          <w:tcPr>
            <w:tcW w:w="2228" w:type="pct"/>
            <w:vAlign w:val="center"/>
          </w:tcPr>
          <w:p w14:paraId="7B0B8A1B" w14:textId="77777777" w:rsidR="0000785A" w:rsidRPr="00DC0B4E" w:rsidRDefault="0000785A" w:rsidP="0000785A">
            <w:pPr>
              <w:rPr>
                <w:rFonts w:ascii="Calibri" w:hAnsi="Calibri" w:cs="Calibri"/>
              </w:rPr>
            </w:pPr>
            <w:r w:rsidRPr="005A3C30">
              <w:rPr>
                <w:rFonts w:ascii="Calibri" w:hAnsi="Calibri" w:cs="Calibri"/>
              </w:rPr>
              <w:t>Natural gas</w:t>
            </w:r>
            <w:r w:rsidRPr="00F65C64">
              <w:rPr>
                <w:rFonts w:ascii="Calibri" w:hAnsi="Calibri" w:cs="Calibri"/>
                <w:u w:val="single"/>
              </w:rPr>
              <w:t xml:space="preserve"> </w:t>
            </w:r>
            <w:r>
              <w:rPr>
                <w:rFonts w:ascii="Calibri" w:hAnsi="Calibri" w:cs="Calibri"/>
                <w:color w:val="0000FF"/>
                <w:u w:val="single"/>
              </w:rPr>
              <w:t>c</w:t>
            </w:r>
            <w:r w:rsidRPr="00DC0B4E">
              <w:rPr>
                <w:rFonts w:ascii="Calibri" w:hAnsi="Calibri" w:cs="Calibri"/>
                <w:color w:val="0000FF"/>
                <w:u w:val="single"/>
              </w:rPr>
              <w:t>entral boiler with hot water/steam radiators or baseboards in individual rooms</w:t>
            </w:r>
          </w:p>
        </w:tc>
        <w:tc>
          <w:tcPr>
            <w:tcW w:w="283" w:type="pct"/>
          </w:tcPr>
          <w:p w14:paraId="7B0B8A1C" w14:textId="77777777" w:rsidR="0000785A" w:rsidRPr="00F65C64" w:rsidRDefault="0000785A" w:rsidP="0000785A">
            <w:pPr>
              <w:rPr>
                <w:rFonts w:ascii="Calibri" w:hAnsi="Calibri" w:cs="Calibri"/>
                <w:color w:val="0000FF"/>
                <w:u w:val="single"/>
              </w:rPr>
            </w:pPr>
            <w:r w:rsidRPr="00F65C64">
              <w:rPr>
                <w:rFonts w:ascii="Calibri" w:hAnsi="Calibri" w:cs="Calibri"/>
              </w:rPr>
              <w:t>3.</w:t>
            </w:r>
          </w:p>
        </w:tc>
        <w:tc>
          <w:tcPr>
            <w:tcW w:w="2227" w:type="pct"/>
            <w:vAlign w:val="center"/>
          </w:tcPr>
          <w:p w14:paraId="7B0B8A1D" w14:textId="77777777" w:rsidR="0000785A" w:rsidRPr="00DC0B4E" w:rsidRDefault="0000785A" w:rsidP="0000785A">
            <w:pPr>
              <w:rPr>
                <w:rFonts w:ascii="Calibri" w:hAnsi="Calibri" w:cs="Calibri"/>
              </w:rPr>
            </w:pPr>
            <w:r>
              <w:rPr>
                <w:rFonts w:ascii="Calibri" w:hAnsi="Calibri" w:cs="Calibri"/>
                <w:color w:val="0000FF"/>
                <w:u w:val="single"/>
              </w:rPr>
              <w:t>Air source heat pumps</w:t>
            </w:r>
          </w:p>
        </w:tc>
      </w:tr>
      <w:tr w:rsidR="0000785A" w:rsidRPr="00DC0B4E" w14:paraId="7B0B8A23" w14:textId="77777777" w:rsidTr="0000785A">
        <w:trPr>
          <w:trHeight w:val="435"/>
        </w:trPr>
        <w:tc>
          <w:tcPr>
            <w:tcW w:w="262" w:type="pct"/>
          </w:tcPr>
          <w:p w14:paraId="7B0B8A1F" w14:textId="77777777" w:rsidR="0000785A" w:rsidRPr="00F65C64" w:rsidRDefault="0000785A" w:rsidP="0000785A">
            <w:pPr>
              <w:rPr>
                <w:rFonts w:ascii="Calibri" w:hAnsi="Calibri" w:cs="Calibri"/>
              </w:rPr>
            </w:pPr>
            <w:r w:rsidRPr="00F65C64">
              <w:rPr>
                <w:rFonts w:ascii="Calibri" w:hAnsi="Calibri" w:cs="Calibri"/>
              </w:rPr>
              <w:t>4.</w:t>
            </w:r>
          </w:p>
        </w:tc>
        <w:tc>
          <w:tcPr>
            <w:tcW w:w="2228" w:type="pct"/>
            <w:vAlign w:val="center"/>
          </w:tcPr>
          <w:p w14:paraId="7B0B8A20" w14:textId="77777777" w:rsidR="0000785A" w:rsidRPr="00DC0B4E" w:rsidRDefault="0000785A" w:rsidP="0000785A">
            <w:pPr>
              <w:rPr>
                <w:rFonts w:ascii="Calibri" w:hAnsi="Calibri" w:cs="Calibri"/>
              </w:rPr>
            </w:pPr>
            <w:r w:rsidRPr="00DC0B4E">
              <w:rPr>
                <w:rFonts w:ascii="Calibri" w:hAnsi="Calibri" w:cs="Calibri"/>
                <w:color w:val="0000FF"/>
                <w:u w:val="single"/>
              </w:rPr>
              <w:t>Electric baseboard or electric coils radiant heating</w:t>
            </w:r>
          </w:p>
        </w:tc>
        <w:tc>
          <w:tcPr>
            <w:tcW w:w="283" w:type="pct"/>
          </w:tcPr>
          <w:p w14:paraId="7B0B8A21" w14:textId="77777777" w:rsidR="0000785A" w:rsidRPr="00F65C64" w:rsidRDefault="0000785A" w:rsidP="0000785A">
            <w:pPr>
              <w:rPr>
                <w:rFonts w:ascii="Calibri" w:hAnsi="Calibri" w:cs="Calibri"/>
                <w:color w:val="0000FF"/>
                <w:u w:val="single"/>
              </w:rPr>
            </w:pPr>
            <w:r w:rsidRPr="00F65C64">
              <w:rPr>
                <w:rFonts w:ascii="Calibri" w:hAnsi="Calibri" w:cs="Calibri"/>
              </w:rPr>
              <w:t>4.</w:t>
            </w:r>
          </w:p>
        </w:tc>
        <w:tc>
          <w:tcPr>
            <w:tcW w:w="2227" w:type="pct"/>
            <w:vAlign w:val="center"/>
          </w:tcPr>
          <w:p w14:paraId="7B0B8A22" w14:textId="77777777" w:rsidR="0000785A" w:rsidRPr="00DC0B4E" w:rsidRDefault="0000785A" w:rsidP="0000785A">
            <w:pPr>
              <w:rPr>
                <w:rFonts w:ascii="Calibri" w:hAnsi="Calibri" w:cs="Calibri"/>
              </w:rPr>
            </w:pPr>
            <w:r w:rsidRPr="00DC0B4E">
              <w:rPr>
                <w:rFonts w:ascii="Calibri" w:hAnsi="Calibri" w:cs="Calibri"/>
                <w:color w:val="0000FF"/>
                <w:u w:val="single"/>
              </w:rPr>
              <w:t>Geothermal heat pump</w:t>
            </w:r>
          </w:p>
        </w:tc>
      </w:tr>
      <w:tr w:rsidR="0000785A" w:rsidRPr="00DC0B4E" w14:paraId="7B0B8A28" w14:textId="77777777" w:rsidTr="0000785A">
        <w:trPr>
          <w:trHeight w:val="65"/>
        </w:trPr>
        <w:tc>
          <w:tcPr>
            <w:tcW w:w="262" w:type="pct"/>
          </w:tcPr>
          <w:p w14:paraId="7B0B8A24" w14:textId="77777777" w:rsidR="0000785A" w:rsidRPr="00F65C64" w:rsidRDefault="0000785A" w:rsidP="0000785A">
            <w:pPr>
              <w:rPr>
                <w:rFonts w:ascii="Calibri" w:hAnsi="Calibri" w:cs="Calibri"/>
              </w:rPr>
            </w:pPr>
            <w:r w:rsidRPr="00F65C64">
              <w:rPr>
                <w:rFonts w:ascii="Calibri" w:hAnsi="Calibri" w:cs="Calibri"/>
              </w:rPr>
              <w:t>5.</w:t>
            </w:r>
          </w:p>
        </w:tc>
        <w:tc>
          <w:tcPr>
            <w:tcW w:w="2228" w:type="pct"/>
            <w:vAlign w:val="center"/>
          </w:tcPr>
          <w:p w14:paraId="7B0B8A25" w14:textId="77777777" w:rsidR="0000785A" w:rsidRPr="00DC0B4E" w:rsidRDefault="0000785A" w:rsidP="0000785A">
            <w:pPr>
              <w:rPr>
                <w:rFonts w:ascii="Calibri" w:hAnsi="Calibri" w:cs="Calibri"/>
              </w:rPr>
            </w:pPr>
            <w:r w:rsidRPr="00DC0B4E">
              <w:rPr>
                <w:rFonts w:ascii="Calibri" w:hAnsi="Calibri" w:cs="Calibri"/>
                <w:color w:val="0000FF"/>
                <w:u w:val="single"/>
              </w:rPr>
              <w:t>Air-source heat pump</w:t>
            </w:r>
          </w:p>
        </w:tc>
        <w:tc>
          <w:tcPr>
            <w:tcW w:w="283" w:type="pct"/>
          </w:tcPr>
          <w:p w14:paraId="7B0B8A26" w14:textId="77777777" w:rsidR="0000785A" w:rsidRPr="00F65C64" w:rsidRDefault="0000785A" w:rsidP="0000785A">
            <w:pPr>
              <w:rPr>
                <w:rFonts w:ascii="Calibri" w:hAnsi="Calibri" w:cs="Calibri"/>
                <w:color w:val="0000FF"/>
                <w:u w:val="single"/>
              </w:rPr>
            </w:pPr>
            <w:r w:rsidRPr="00F65C64">
              <w:rPr>
                <w:rFonts w:ascii="Calibri" w:hAnsi="Calibri" w:cs="Calibri"/>
              </w:rPr>
              <w:t>5.</w:t>
            </w:r>
          </w:p>
        </w:tc>
        <w:tc>
          <w:tcPr>
            <w:tcW w:w="2227" w:type="pct"/>
            <w:vAlign w:val="center"/>
          </w:tcPr>
          <w:p w14:paraId="7B0B8A27" w14:textId="77777777" w:rsidR="0000785A" w:rsidRPr="00DC0B4E" w:rsidRDefault="0000785A" w:rsidP="0000785A">
            <w:pPr>
              <w:rPr>
                <w:rFonts w:ascii="Calibri" w:hAnsi="Calibri" w:cs="Calibri"/>
              </w:rPr>
            </w:pPr>
            <w:r>
              <w:rPr>
                <w:rFonts w:ascii="Calibri" w:hAnsi="Calibri" w:cs="Calibri"/>
                <w:color w:val="0000FF"/>
                <w:u w:val="single"/>
              </w:rPr>
              <w:t>One or more portable room air conditioners</w:t>
            </w:r>
          </w:p>
        </w:tc>
      </w:tr>
      <w:tr w:rsidR="0000785A" w:rsidRPr="00DC0B4E" w14:paraId="7B0B8A2D" w14:textId="77777777" w:rsidTr="0000785A">
        <w:trPr>
          <w:trHeight w:val="70"/>
        </w:trPr>
        <w:tc>
          <w:tcPr>
            <w:tcW w:w="262" w:type="pct"/>
          </w:tcPr>
          <w:p w14:paraId="7B0B8A29" w14:textId="77777777" w:rsidR="0000785A" w:rsidRPr="00F65C64" w:rsidRDefault="0000785A" w:rsidP="0000785A">
            <w:pPr>
              <w:rPr>
                <w:rFonts w:ascii="Calibri" w:hAnsi="Calibri" w:cs="Calibri"/>
              </w:rPr>
            </w:pPr>
            <w:r w:rsidRPr="00F65C64">
              <w:rPr>
                <w:rFonts w:ascii="Calibri" w:hAnsi="Calibri" w:cs="Calibri"/>
              </w:rPr>
              <w:t>6.</w:t>
            </w:r>
          </w:p>
        </w:tc>
        <w:tc>
          <w:tcPr>
            <w:tcW w:w="2228" w:type="pct"/>
            <w:vAlign w:val="center"/>
          </w:tcPr>
          <w:p w14:paraId="7B0B8A2A" w14:textId="77777777" w:rsidR="0000785A" w:rsidRPr="00DC0B4E" w:rsidRDefault="0000785A" w:rsidP="0000785A">
            <w:pPr>
              <w:rPr>
                <w:rFonts w:ascii="Calibri" w:hAnsi="Calibri" w:cs="Calibri"/>
              </w:rPr>
            </w:pPr>
            <w:r w:rsidRPr="00DC0B4E">
              <w:rPr>
                <w:rFonts w:ascii="Calibri" w:hAnsi="Calibri" w:cs="Calibri"/>
                <w:color w:val="0000FF"/>
                <w:u w:val="single"/>
              </w:rPr>
              <w:t>Geothermal heat pump</w:t>
            </w:r>
          </w:p>
        </w:tc>
        <w:tc>
          <w:tcPr>
            <w:tcW w:w="283" w:type="pct"/>
          </w:tcPr>
          <w:p w14:paraId="7B0B8A2B" w14:textId="77777777" w:rsidR="0000785A" w:rsidRPr="00F65C64" w:rsidRDefault="0000785A" w:rsidP="0000785A">
            <w:pPr>
              <w:rPr>
                <w:rFonts w:ascii="Calibri" w:hAnsi="Calibri" w:cs="Calibri"/>
              </w:rPr>
            </w:pPr>
            <w:r w:rsidRPr="00F65C64">
              <w:rPr>
                <w:rFonts w:ascii="Calibri" w:hAnsi="Calibri" w:cs="Calibri"/>
              </w:rPr>
              <w:t>6.</w:t>
            </w:r>
          </w:p>
        </w:tc>
        <w:tc>
          <w:tcPr>
            <w:tcW w:w="2227" w:type="pct"/>
            <w:vAlign w:val="center"/>
          </w:tcPr>
          <w:p w14:paraId="7B0B8A2C" w14:textId="77777777" w:rsidR="0000785A" w:rsidRPr="00DC0B4E" w:rsidRDefault="0000785A" w:rsidP="0000785A">
            <w:pPr>
              <w:rPr>
                <w:rFonts w:ascii="Calibri" w:hAnsi="Calibri" w:cs="Calibri"/>
              </w:rPr>
            </w:pPr>
            <w:r>
              <w:rPr>
                <w:rFonts w:ascii="Calibri" w:hAnsi="Calibri" w:cs="Calibri"/>
              </w:rPr>
              <w:t>One or more portable dehumidifiers</w:t>
            </w:r>
          </w:p>
        </w:tc>
      </w:tr>
      <w:tr w:rsidR="0000785A" w:rsidRPr="00DC0B4E" w14:paraId="7B0B8A32" w14:textId="77777777" w:rsidTr="0000785A">
        <w:trPr>
          <w:trHeight w:val="70"/>
        </w:trPr>
        <w:tc>
          <w:tcPr>
            <w:tcW w:w="262" w:type="pct"/>
          </w:tcPr>
          <w:p w14:paraId="7B0B8A2E" w14:textId="77777777" w:rsidR="0000785A" w:rsidRPr="00F65C64" w:rsidRDefault="0000785A" w:rsidP="0000785A">
            <w:pPr>
              <w:rPr>
                <w:rFonts w:ascii="Calibri" w:hAnsi="Calibri" w:cs="Calibri"/>
              </w:rPr>
            </w:pPr>
            <w:r w:rsidRPr="00F65C64">
              <w:rPr>
                <w:rFonts w:ascii="Calibri" w:hAnsi="Calibri" w:cs="Calibri"/>
              </w:rPr>
              <w:t>7.</w:t>
            </w:r>
          </w:p>
        </w:tc>
        <w:tc>
          <w:tcPr>
            <w:tcW w:w="2228" w:type="pct"/>
            <w:vAlign w:val="center"/>
          </w:tcPr>
          <w:p w14:paraId="7B0B8A2F" w14:textId="77777777" w:rsidR="0000785A" w:rsidRPr="00DC0B4E" w:rsidRDefault="0000785A" w:rsidP="0000785A">
            <w:pPr>
              <w:rPr>
                <w:rFonts w:ascii="Calibri" w:hAnsi="Calibri" w:cs="Calibri"/>
              </w:rPr>
            </w:pPr>
            <w:r w:rsidRPr="00DC0B4E">
              <w:rPr>
                <w:rFonts w:ascii="Calibri" w:hAnsi="Calibri" w:cs="Calibri"/>
                <w:color w:val="0000FF"/>
                <w:u w:val="single"/>
              </w:rPr>
              <w:t>Wall furnace(s)</w:t>
            </w:r>
          </w:p>
        </w:tc>
        <w:tc>
          <w:tcPr>
            <w:tcW w:w="283" w:type="pct"/>
          </w:tcPr>
          <w:p w14:paraId="7B0B8A30" w14:textId="77777777" w:rsidR="0000785A" w:rsidRPr="00F65C64" w:rsidRDefault="0000785A" w:rsidP="0000785A">
            <w:pPr>
              <w:rPr>
                <w:rFonts w:ascii="Calibri" w:hAnsi="Calibri" w:cs="Calibri"/>
              </w:rPr>
            </w:pPr>
            <w:r w:rsidRPr="00F65C64">
              <w:rPr>
                <w:rFonts w:ascii="Calibri" w:hAnsi="Calibri" w:cs="Calibri"/>
              </w:rPr>
              <w:t>7.</w:t>
            </w:r>
          </w:p>
        </w:tc>
        <w:tc>
          <w:tcPr>
            <w:tcW w:w="2227" w:type="pct"/>
            <w:vAlign w:val="center"/>
          </w:tcPr>
          <w:p w14:paraId="7B0B8A31" w14:textId="77777777" w:rsidR="0000785A" w:rsidRPr="00DC0B4E" w:rsidRDefault="0000785A" w:rsidP="0000785A">
            <w:pPr>
              <w:rPr>
                <w:rFonts w:ascii="Calibri" w:hAnsi="Calibri" w:cs="Calibri"/>
              </w:rPr>
            </w:pPr>
            <w:r>
              <w:rPr>
                <w:rFonts w:ascii="Calibri" w:hAnsi="Calibri" w:cs="Calibri"/>
              </w:rPr>
              <w:t>One or more ceiling, window, or room fans</w:t>
            </w:r>
          </w:p>
        </w:tc>
      </w:tr>
      <w:tr w:rsidR="0000785A" w:rsidRPr="00DC0B4E" w14:paraId="7B0B8A37" w14:textId="77777777" w:rsidTr="0000785A">
        <w:trPr>
          <w:trHeight w:val="70"/>
        </w:trPr>
        <w:tc>
          <w:tcPr>
            <w:tcW w:w="262" w:type="pct"/>
          </w:tcPr>
          <w:p w14:paraId="7B0B8A33" w14:textId="77777777" w:rsidR="0000785A" w:rsidRPr="00983F47" w:rsidRDefault="0000785A" w:rsidP="0000785A">
            <w:pPr>
              <w:rPr>
                <w:rFonts w:ascii="Calibri" w:hAnsi="Calibri" w:cs="Calibri"/>
              </w:rPr>
            </w:pPr>
            <w:r w:rsidRPr="00983F47">
              <w:rPr>
                <w:rFonts w:ascii="Calibri" w:hAnsi="Calibri" w:cs="Calibri"/>
              </w:rPr>
              <w:t>8.</w:t>
            </w:r>
          </w:p>
        </w:tc>
        <w:tc>
          <w:tcPr>
            <w:tcW w:w="2228" w:type="pct"/>
            <w:vAlign w:val="center"/>
          </w:tcPr>
          <w:p w14:paraId="7B0B8A34" w14:textId="77777777" w:rsidR="0000785A" w:rsidRPr="00983F47" w:rsidRDefault="0000785A" w:rsidP="0000785A">
            <w:pPr>
              <w:rPr>
                <w:rFonts w:ascii="Calibri" w:hAnsi="Calibri" w:cs="Calibri"/>
              </w:rPr>
            </w:pPr>
            <w:r w:rsidRPr="00983F47">
              <w:rPr>
                <w:rFonts w:ascii="Calibri" w:hAnsi="Calibri" w:cs="Calibri"/>
              </w:rPr>
              <w:t>Fireplace(s) – wood burning</w:t>
            </w:r>
          </w:p>
        </w:tc>
        <w:tc>
          <w:tcPr>
            <w:tcW w:w="283" w:type="pct"/>
          </w:tcPr>
          <w:p w14:paraId="7B0B8A35" w14:textId="77777777" w:rsidR="0000785A" w:rsidRPr="00F65C64" w:rsidRDefault="0000785A" w:rsidP="0000785A">
            <w:pPr>
              <w:rPr>
                <w:rFonts w:ascii="Calibri" w:hAnsi="Calibri" w:cs="Calibri"/>
              </w:rPr>
            </w:pPr>
            <w:r w:rsidRPr="00F65C64">
              <w:rPr>
                <w:rFonts w:ascii="Calibri" w:hAnsi="Calibri" w:cs="Calibri"/>
              </w:rPr>
              <w:t>8.</w:t>
            </w:r>
          </w:p>
        </w:tc>
        <w:tc>
          <w:tcPr>
            <w:tcW w:w="2227" w:type="pct"/>
            <w:vAlign w:val="center"/>
          </w:tcPr>
          <w:p w14:paraId="7B0B8A36" w14:textId="77777777" w:rsidR="0000785A" w:rsidRPr="00DC0B4E" w:rsidRDefault="0000785A" w:rsidP="0000785A">
            <w:pPr>
              <w:rPr>
                <w:rFonts w:ascii="Calibri" w:hAnsi="Calibri" w:cs="Calibri"/>
                <w:b/>
              </w:rPr>
            </w:pPr>
            <w:r>
              <w:rPr>
                <w:rFonts w:ascii="Calibri" w:hAnsi="Calibri" w:cs="Calibri"/>
              </w:rPr>
              <w:t>Whole-house fan</w:t>
            </w:r>
          </w:p>
        </w:tc>
      </w:tr>
      <w:tr w:rsidR="0000785A" w:rsidRPr="00DC0B4E" w14:paraId="7B0B8A3C" w14:textId="77777777" w:rsidTr="0000785A">
        <w:trPr>
          <w:trHeight w:val="70"/>
        </w:trPr>
        <w:tc>
          <w:tcPr>
            <w:tcW w:w="262" w:type="pct"/>
          </w:tcPr>
          <w:p w14:paraId="7B0B8A38" w14:textId="77777777" w:rsidR="0000785A" w:rsidRPr="00983F47" w:rsidRDefault="0000785A" w:rsidP="0000785A">
            <w:pPr>
              <w:rPr>
                <w:rFonts w:ascii="Calibri" w:hAnsi="Calibri" w:cs="Calibri"/>
              </w:rPr>
            </w:pPr>
            <w:r w:rsidRPr="00983F47">
              <w:rPr>
                <w:rFonts w:ascii="Calibri" w:hAnsi="Calibri" w:cs="Calibri"/>
              </w:rPr>
              <w:t>12.</w:t>
            </w:r>
          </w:p>
        </w:tc>
        <w:tc>
          <w:tcPr>
            <w:tcW w:w="2228" w:type="pct"/>
            <w:vAlign w:val="center"/>
          </w:tcPr>
          <w:p w14:paraId="7B0B8A39" w14:textId="77777777" w:rsidR="0000785A" w:rsidRPr="00983F47" w:rsidRDefault="0000785A" w:rsidP="0000785A">
            <w:pPr>
              <w:rPr>
                <w:rFonts w:ascii="Calibri" w:hAnsi="Calibri" w:cs="Calibri"/>
              </w:rPr>
            </w:pPr>
            <w:r w:rsidRPr="00983F47">
              <w:rPr>
                <w:rFonts w:ascii="Calibri" w:hAnsi="Calibri" w:cs="Calibri"/>
              </w:rPr>
              <w:t>Fireplace(s) – natural gas burning</w:t>
            </w:r>
          </w:p>
        </w:tc>
        <w:tc>
          <w:tcPr>
            <w:tcW w:w="283" w:type="pct"/>
          </w:tcPr>
          <w:p w14:paraId="7B0B8A3A" w14:textId="77777777" w:rsidR="0000785A" w:rsidRPr="00F65C64" w:rsidRDefault="0000785A" w:rsidP="0000785A">
            <w:pPr>
              <w:rPr>
                <w:rFonts w:ascii="Calibri" w:hAnsi="Calibri" w:cs="Calibri"/>
              </w:rPr>
            </w:pPr>
            <w:r w:rsidRPr="00F65C64">
              <w:rPr>
                <w:rFonts w:ascii="Calibri" w:hAnsi="Calibri" w:cs="Calibri"/>
              </w:rPr>
              <w:t>9.</w:t>
            </w:r>
          </w:p>
        </w:tc>
        <w:tc>
          <w:tcPr>
            <w:tcW w:w="2227" w:type="pct"/>
            <w:vAlign w:val="center"/>
          </w:tcPr>
          <w:p w14:paraId="7B0B8A3B" w14:textId="77777777" w:rsidR="0000785A" w:rsidRPr="00DC0B4E" w:rsidRDefault="0000785A" w:rsidP="0000785A">
            <w:pPr>
              <w:rPr>
                <w:rFonts w:ascii="Calibri" w:hAnsi="Calibri" w:cs="Calibri"/>
                <w:b/>
              </w:rPr>
            </w:pPr>
            <w:r>
              <w:rPr>
                <w:rFonts w:ascii="Calibri" w:hAnsi="Calibri" w:cs="Calibri"/>
              </w:rPr>
              <w:t>Attic fan</w:t>
            </w:r>
          </w:p>
        </w:tc>
      </w:tr>
      <w:tr w:rsidR="0000785A" w:rsidRPr="00DC0B4E" w14:paraId="7B0B8A41" w14:textId="77777777" w:rsidTr="0000785A">
        <w:trPr>
          <w:trHeight w:val="70"/>
        </w:trPr>
        <w:tc>
          <w:tcPr>
            <w:tcW w:w="262" w:type="pct"/>
          </w:tcPr>
          <w:p w14:paraId="7B0B8A3D" w14:textId="77777777" w:rsidR="0000785A" w:rsidRPr="00F65C64" w:rsidRDefault="0000785A" w:rsidP="0000785A">
            <w:pPr>
              <w:rPr>
                <w:rFonts w:ascii="Calibri" w:hAnsi="Calibri" w:cs="Calibri"/>
              </w:rPr>
            </w:pPr>
            <w:r w:rsidRPr="00F65C64">
              <w:rPr>
                <w:rFonts w:ascii="Calibri" w:hAnsi="Calibri" w:cs="Calibri"/>
              </w:rPr>
              <w:t>9.</w:t>
            </w:r>
          </w:p>
        </w:tc>
        <w:tc>
          <w:tcPr>
            <w:tcW w:w="2228" w:type="pct"/>
            <w:vAlign w:val="center"/>
          </w:tcPr>
          <w:p w14:paraId="7B0B8A3E" w14:textId="77777777" w:rsidR="0000785A" w:rsidRPr="00DC0B4E" w:rsidRDefault="0000785A" w:rsidP="0000785A">
            <w:pPr>
              <w:rPr>
                <w:rFonts w:ascii="Calibri" w:hAnsi="Calibri" w:cs="Calibri"/>
              </w:rPr>
            </w:pPr>
            <w:r w:rsidRPr="00DC0B4E">
              <w:rPr>
                <w:rFonts w:ascii="Calibri" w:hAnsi="Calibri" w:cs="Calibri"/>
              </w:rPr>
              <w:t>Wood burning stove(s)</w:t>
            </w:r>
          </w:p>
        </w:tc>
        <w:tc>
          <w:tcPr>
            <w:tcW w:w="283" w:type="pct"/>
          </w:tcPr>
          <w:p w14:paraId="7B0B8A3F" w14:textId="77777777" w:rsidR="0000785A" w:rsidRPr="00800E5F" w:rsidRDefault="0000785A" w:rsidP="0000785A">
            <w:pPr>
              <w:rPr>
                <w:rFonts w:ascii="Calibri" w:hAnsi="Calibri" w:cs="Calibri"/>
                <w:b/>
                <w:highlight w:val="yellow"/>
              </w:rPr>
            </w:pPr>
            <w:r w:rsidRPr="00E30115">
              <w:rPr>
                <w:rFonts w:ascii="Calibri" w:hAnsi="Calibri" w:cs="Calibri"/>
                <w:b/>
              </w:rPr>
              <w:t>990.</w:t>
            </w:r>
          </w:p>
        </w:tc>
        <w:tc>
          <w:tcPr>
            <w:tcW w:w="2227" w:type="pct"/>
            <w:vAlign w:val="center"/>
          </w:tcPr>
          <w:p w14:paraId="7B0B8A40" w14:textId="77777777" w:rsidR="0000785A" w:rsidRPr="00DC0B4E" w:rsidRDefault="0000785A" w:rsidP="0000785A">
            <w:pPr>
              <w:rPr>
                <w:rFonts w:ascii="Calibri" w:hAnsi="Calibri" w:cs="Calibri"/>
                <w:b/>
              </w:rPr>
            </w:pPr>
            <w:r>
              <w:rPr>
                <w:rFonts w:ascii="Calibri" w:hAnsi="Calibri" w:cs="Calibri"/>
                <w:b/>
              </w:rPr>
              <w:t>Other (please specify)</w:t>
            </w:r>
          </w:p>
        </w:tc>
      </w:tr>
      <w:tr w:rsidR="0000785A" w:rsidRPr="00DC0B4E" w14:paraId="7B0B8A46" w14:textId="77777777" w:rsidTr="0000785A">
        <w:trPr>
          <w:trHeight w:val="70"/>
        </w:trPr>
        <w:tc>
          <w:tcPr>
            <w:tcW w:w="262" w:type="pct"/>
          </w:tcPr>
          <w:p w14:paraId="7B0B8A42" w14:textId="77777777" w:rsidR="0000785A" w:rsidRPr="00E30115" w:rsidRDefault="0000785A" w:rsidP="0000785A">
            <w:pPr>
              <w:rPr>
                <w:rFonts w:ascii="Calibri" w:hAnsi="Calibri" w:cs="Calibri"/>
              </w:rPr>
            </w:pPr>
            <w:r w:rsidRPr="00E30115">
              <w:rPr>
                <w:rFonts w:ascii="Calibri" w:hAnsi="Calibri" w:cs="Calibri"/>
              </w:rPr>
              <w:t>10.</w:t>
            </w:r>
          </w:p>
        </w:tc>
        <w:tc>
          <w:tcPr>
            <w:tcW w:w="2228" w:type="pct"/>
            <w:vAlign w:val="center"/>
          </w:tcPr>
          <w:p w14:paraId="7B0B8A43" w14:textId="77777777" w:rsidR="0000785A" w:rsidRPr="00DC0B4E" w:rsidRDefault="0000785A" w:rsidP="0000785A">
            <w:pPr>
              <w:rPr>
                <w:rFonts w:ascii="Calibri" w:hAnsi="Calibri" w:cs="Calibri"/>
                <w:b/>
              </w:rPr>
            </w:pPr>
            <w:r w:rsidRPr="00DC0B4E">
              <w:rPr>
                <w:rFonts w:ascii="Calibri" w:hAnsi="Calibri" w:cs="Calibri"/>
              </w:rPr>
              <w:t>Wall-mounted space heater(s)</w:t>
            </w:r>
          </w:p>
        </w:tc>
        <w:tc>
          <w:tcPr>
            <w:tcW w:w="283" w:type="pct"/>
          </w:tcPr>
          <w:p w14:paraId="7B0B8A44" w14:textId="77777777" w:rsidR="0000785A" w:rsidRPr="00800E5F" w:rsidRDefault="0000785A" w:rsidP="0000785A">
            <w:pPr>
              <w:rPr>
                <w:rFonts w:ascii="Calibri" w:hAnsi="Calibri" w:cs="Calibri"/>
                <w:b/>
                <w:highlight w:val="yellow"/>
              </w:rPr>
            </w:pPr>
          </w:p>
        </w:tc>
        <w:tc>
          <w:tcPr>
            <w:tcW w:w="2227" w:type="pct"/>
            <w:vAlign w:val="center"/>
          </w:tcPr>
          <w:p w14:paraId="7B0B8A45" w14:textId="77777777" w:rsidR="0000785A" w:rsidRPr="00DC0B4E" w:rsidRDefault="0000785A" w:rsidP="0000785A">
            <w:pPr>
              <w:rPr>
                <w:rFonts w:ascii="Calibri" w:hAnsi="Calibri" w:cs="Calibri"/>
                <w:b/>
              </w:rPr>
            </w:pPr>
          </w:p>
        </w:tc>
      </w:tr>
      <w:tr w:rsidR="0000785A" w:rsidRPr="00DC0B4E" w14:paraId="7B0B8A4B" w14:textId="77777777" w:rsidTr="0000785A">
        <w:trPr>
          <w:trHeight w:val="70"/>
        </w:trPr>
        <w:tc>
          <w:tcPr>
            <w:tcW w:w="262" w:type="pct"/>
          </w:tcPr>
          <w:p w14:paraId="7B0B8A47" w14:textId="77777777" w:rsidR="0000785A" w:rsidRPr="00E30115" w:rsidRDefault="0000785A" w:rsidP="0000785A">
            <w:pPr>
              <w:rPr>
                <w:rFonts w:ascii="Calibri" w:hAnsi="Calibri" w:cs="Calibri"/>
              </w:rPr>
            </w:pPr>
            <w:r w:rsidRPr="00E30115">
              <w:rPr>
                <w:rFonts w:ascii="Calibri" w:hAnsi="Calibri" w:cs="Calibri"/>
              </w:rPr>
              <w:t>11.</w:t>
            </w:r>
          </w:p>
        </w:tc>
        <w:tc>
          <w:tcPr>
            <w:tcW w:w="2228" w:type="pct"/>
            <w:vAlign w:val="center"/>
          </w:tcPr>
          <w:p w14:paraId="7B0B8A48" w14:textId="77777777" w:rsidR="0000785A" w:rsidRPr="00DC0B4E" w:rsidRDefault="0000785A" w:rsidP="0000785A">
            <w:pPr>
              <w:rPr>
                <w:rFonts w:ascii="Calibri" w:hAnsi="Calibri" w:cs="Calibri"/>
                <w:b/>
              </w:rPr>
            </w:pPr>
            <w:r w:rsidRPr="00DC0B4E">
              <w:rPr>
                <w:rFonts w:ascii="Calibri" w:hAnsi="Calibri" w:cs="Calibri"/>
              </w:rPr>
              <w:t>Portable space heater(s)</w:t>
            </w:r>
          </w:p>
        </w:tc>
        <w:tc>
          <w:tcPr>
            <w:tcW w:w="283" w:type="pct"/>
          </w:tcPr>
          <w:p w14:paraId="7B0B8A49" w14:textId="77777777" w:rsidR="0000785A" w:rsidRPr="00DC0B4E" w:rsidRDefault="0000785A" w:rsidP="0000785A">
            <w:pPr>
              <w:rPr>
                <w:rFonts w:ascii="Calibri" w:hAnsi="Calibri" w:cs="Calibri"/>
              </w:rPr>
            </w:pPr>
          </w:p>
        </w:tc>
        <w:tc>
          <w:tcPr>
            <w:tcW w:w="2227" w:type="pct"/>
          </w:tcPr>
          <w:p w14:paraId="7B0B8A4A" w14:textId="77777777" w:rsidR="0000785A" w:rsidRPr="00DC0B4E" w:rsidRDefault="0000785A" w:rsidP="0000785A">
            <w:pPr>
              <w:rPr>
                <w:rFonts w:ascii="Calibri" w:hAnsi="Calibri" w:cs="Calibri"/>
              </w:rPr>
            </w:pPr>
          </w:p>
        </w:tc>
      </w:tr>
      <w:tr w:rsidR="0000785A" w:rsidRPr="00DC0B4E" w14:paraId="7B0B8A50" w14:textId="77777777" w:rsidTr="0000785A">
        <w:trPr>
          <w:trHeight w:val="70"/>
        </w:trPr>
        <w:tc>
          <w:tcPr>
            <w:tcW w:w="262" w:type="pct"/>
          </w:tcPr>
          <w:p w14:paraId="7B0B8A4C" w14:textId="77777777" w:rsidR="0000785A" w:rsidRPr="00E30115" w:rsidRDefault="0000785A" w:rsidP="0000785A">
            <w:pPr>
              <w:rPr>
                <w:rFonts w:ascii="Calibri" w:hAnsi="Calibri" w:cs="Calibri"/>
                <w:b/>
              </w:rPr>
            </w:pPr>
            <w:r w:rsidRPr="00E30115">
              <w:rPr>
                <w:rFonts w:ascii="Calibri" w:hAnsi="Calibri" w:cs="Calibri"/>
                <w:b/>
              </w:rPr>
              <w:t>990.</w:t>
            </w:r>
          </w:p>
        </w:tc>
        <w:tc>
          <w:tcPr>
            <w:tcW w:w="2228" w:type="pct"/>
            <w:vAlign w:val="center"/>
          </w:tcPr>
          <w:p w14:paraId="7B0B8A4D" w14:textId="77777777" w:rsidR="0000785A" w:rsidRPr="00DC0B4E" w:rsidRDefault="0000785A" w:rsidP="0000785A">
            <w:pPr>
              <w:rPr>
                <w:rFonts w:ascii="Calibri" w:hAnsi="Calibri" w:cs="Calibri"/>
                <w:b/>
              </w:rPr>
            </w:pPr>
            <w:r>
              <w:rPr>
                <w:rFonts w:ascii="Calibri" w:hAnsi="Calibri" w:cs="Calibri"/>
                <w:b/>
              </w:rPr>
              <w:t>Other (please specify)</w:t>
            </w:r>
          </w:p>
        </w:tc>
        <w:tc>
          <w:tcPr>
            <w:tcW w:w="283" w:type="pct"/>
          </w:tcPr>
          <w:p w14:paraId="7B0B8A4E" w14:textId="77777777" w:rsidR="0000785A" w:rsidRDefault="0000785A" w:rsidP="0000785A">
            <w:pPr>
              <w:rPr>
                <w:rFonts w:ascii="Calibri" w:hAnsi="Calibri" w:cs="Calibri"/>
                <w:b/>
              </w:rPr>
            </w:pPr>
          </w:p>
        </w:tc>
        <w:tc>
          <w:tcPr>
            <w:tcW w:w="2227" w:type="pct"/>
          </w:tcPr>
          <w:p w14:paraId="7B0B8A4F" w14:textId="77777777" w:rsidR="0000785A" w:rsidRDefault="0000785A" w:rsidP="0000785A">
            <w:pPr>
              <w:rPr>
                <w:rFonts w:ascii="Calibri" w:hAnsi="Calibri" w:cs="Calibri"/>
                <w:b/>
              </w:rPr>
            </w:pPr>
          </w:p>
        </w:tc>
      </w:tr>
      <w:bookmarkEnd w:id="429"/>
    </w:tbl>
    <w:p w14:paraId="7B0B8A51" w14:textId="77777777" w:rsidR="0000785A" w:rsidRDefault="0000785A" w:rsidP="0000785A">
      <w:pPr>
        <w:ind w:left="720" w:hanging="720"/>
        <w:rPr>
          <w:rFonts w:ascii="Calibri" w:hAnsi="Calibri" w:cs="Calibri"/>
        </w:rPr>
      </w:pPr>
    </w:p>
    <w:p w14:paraId="7B0B8A52" w14:textId="77777777" w:rsidR="0000785A" w:rsidRDefault="0000785A" w:rsidP="0000785A">
      <w:pPr>
        <w:ind w:left="720" w:hanging="720"/>
        <w:rPr>
          <w:rFonts w:ascii="Calibri" w:hAnsi="Calibri" w:cs="Calibri"/>
          <w:b/>
        </w:rPr>
      </w:pPr>
      <w:r w:rsidRPr="005D2ECB">
        <w:rPr>
          <w:rFonts w:ascii="Calibri" w:hAnsi="Calibri" w:cs="Calibri"/>
          <w:b/>
        </w:rPr>
        <w:t>[IF ANY Q18=1-9,990 &gt;A. None ,</w:t>
      </w:r>
      <w:r>
        <w:rPr>
          <w:rFonts w:ascii="Calibri" w:hAnsi="Calibri" w:cs="Calibri"/>
          <w:b/>
        </w:rPr>
        <w:t xml:space="preserve"> </w:t>
      </w:r>
      <w:r w:rsidRPr="00DC0B4E">
        <w:rPr>
          <w:rFonts w:ascii="Calibri" w:hAnsi="Calibri" w:cs="Calibri"/>
          <w:b/>
        </w:rPr>
        <w:t>ASK Q</w:t>
      </w:r>
      <w:r>
        <w:rPr>
          <w:rFonts w:ascii="Calibri" w:hAnsi="Calibri" w:cs="Calibri"/>
          <w:b/>
        </w:rPr>
        <w:t>20</w:t>
      </w:r>
      <w:r w:rsidRPr="00DC0B4E">
        <w:rPr>
          <w:rFonts w:ascii="Calibri" w:hAnsi="Calibri" w:cs="Calibri"/>
          <w:b/>
        </w:rPr>
        <w:t>; OTHERWISE SKIP TO Q2</w:t>
      </w:r>
      <w:r>
        <w:rPr>
          <w:rFonts w:ascii="Calibri" w:hAnsi="Calibri" w:cs="Calibri"/>
          <w:b/>
        </w:rPr>
        <w:t>3</w:t>
      </w:r>
      <w:r w:rsidRPr="00DC0B4E">
        <w:rPr>
          <w:rFonts w:ascii="Calibri" w:hAnsi="Calibri" w:cs="Calibri"/>
          <w:b/>
        </w:rPr>
        <w:t>]</w:t>
      </w:r>
    </w:p>
    <w:p w14:paraId="7B0B8A53" w14:textId="77777777" w:rsidR="0000785A" w:rsidRPr="00DC0B4E" w:rsidRDefault="0000785A" w:rsidP="0000785A">
      <w:pPr>
        <w:rPr>
          <w:rFonts w:ascii="Calibri" w:hAnsi="Calibri" w:cs="Calibri"/>
        </w:rPr>
      </w:pPr>
      <w:r w:rsidRPr="00EE6456">
        <w:rPr>
          <w:rFonts w:ascii="Calibri" w:hAnsi="Calibri" w:cs="Calibri"/>
          <w:b/>
        </w:rPr>
        <w:t>[IF Q4=9 (HOUSE BUILT 2010 TO PRESENT], AUTOCODE AS Q20=8 AND ASK Q21; OTHERWISE CONTINUE]</w:t>
      </w:r>
    </w:p>
    <w:p w14:paraId="7B0B8A54" w14:textId="77777777" w:rsidR="0000785A" w:rsidRPr="00DC0B4E" w:rsidRDefault="0000785A" w:rsidP="0000785A">
      <w:pPr>
        <w:ind w:left="720" w:hanging="720"/>
        <w:rPr>
          <w:rFonts w:ascii="Calibri" w:hAnsi="Calibri" w:cs="Calibri"/>
          <w:b/>
        </w:rPr>
      </w:pPr>
    </w:p>
    <w:p w14:paraId="7B0B8A55"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20</w:t>
      </w:r>
      <w:r w:rsidRPr="00DC0B4E">
        <w:rPr>
          <w:rFonts w:ascii="Calibri" w:hAnsi="Calibri" w:cs="Calibri"/>
        </w:rPr>
        <w:t>.</w:t>
      </w:r>
      <w:r w:rsidRPr="00DC0B4E">
        <w:rPr>
          <w:rFonts w:ascii="Calibri" w:hAnsi="Calibri" w:cs="Calibri"/>
        </w:rPr>
        <w:tab/>
        <w:t>When was this cooling system purchased or installed?</w:t>
      </w:r>
      <w:r>
        <w:rPr>
          <w:rFonts w:ascii="Calibri" w:hAnsi="Calibri" w:cs="Calibri"/>
        </w:rPr>
        <w:t xml:space="preserve"> </w:t>
      </w:r>
      <w:r w:rsidRPr="00D37879">
        <w:rPr>
          <w:rFonts w:ascii="Calibri" w:hAnsi="Calibri" w:cs="Calibri"/>
          <w:b/>
        </w:rPr>
        <w:t xml:space="preserve">[Repeat for each system </w:t>
      </w:r>
      <w:r w:rsidRPr="005A3C30">
        <w:rPr>
          <w:rFonts w:ascii="Calibri" w:hAnsi="Calibri" w:cs="Calibri"/>
          <w:b/>
        </w:rPr>
        <w:t>selected in Q18]</w:t>
      </w:r>
    </w:p>
    <w:p w14:paraId="7B0B8A56" w14:textId="77777777" w:rsidR="0000785A" w:rsidRPr="00DC0B4E" w:rsidRDefault="0000785A" w:rsidP="0000785A">
      <w:pPr>
        <w:ind w:left="720" w:hanging="720"/>
        <w:rPr>
          <w:rFonts w:ascii="Calibri" w:hAnsi="Calibri" w:cs="Calibri"/>
        </w:rPr>
      </w:pPr>
    </w:p>
    <w:p w14:paraId="7B0B8A57" w14:textId="77777777" w:rsidR="0000785A" w:rsidRPr="00DC0B4E" w:rsidRDefault="0000785A" w:rsidP="0000785A">
      <w:pPr>
        <w:ind w:left="720"/>
        <w:rPr>
          <w:rFonts w:ascii="Calibri" w:hAnsi="Calibri" w:cs="Calibri"/>
        </w:rPr>
      </w:pPr>
      <w:r w:rsidRPr="00DC0B4E">
        <w:rPr>
          <w:rFonts w:ascii="Calibri" w:hAnsi="Calibri" w:cs="Calibri"/>
          <w:b/>
        </w:rPr>
        <w:t>[IF Q</w:t>
      </w:r>
      <w:r>
        <w:rPr>
          <w:rFonts w:ascii="Calibri" w:hAnsi="Calibri" w:cs="Calibri"/>
          <w:b/>
        </w:rPr>
        <w:t>18</w:t>
      </w:r>
      <w:r w:rsidRPr="00DC0B4E">
        <w:rPr>
          <w:rFonts w:ascii="Calibri" w:hAnsi="Calibri" w:cs="Calibri"/>
          <w:b/>
        </w:rPr>
        <w:t>=2,5-7, DISPLAY, “</w:t>
      </w:r>
      <w:r w:rsidRPr="00DC0B4E">
        <w:rPr>
          <w:rFonts w:ascii="Calibri" w:hAnsi="Calibri" w:cs="Calibri"/>
          <w:i/>
        </w:rPr>
        <w:t>If you have more than one cooling unit as part of this cooling system but all the units were not purchased at the same time, answer for the unit you use most often.</w:t>
      </w:r>
      <w:r w:rsidRPr="00DC0B4E">
        <w:rPr>
          <w:rFonts w:ascii="Calibri" w:hAnsi="Calibri" w:cs="Calibri"/>
          <w:b/>
        </w:rPr>
        <w:t>”]</w:t>
      </w:r>
    </w:p>
    <w:p w14:paraId="7B0B8A58" w14:textId="77777777" w:rsidR="0000785A" w:rsidRPr="00DC0B4E" w:rsidRDefault="0000785A" w:rsidP="0000785A">
      <w:pPr>
        <w:ind w:left="720" w:hanging="720"/>
        <w:rPr>
          <w:rFonts w:ascii="Calibri" w:hAnsi="Calibri" w:cs="Calibri"/>
        </w:rPr>
      </w:pPr>
    </w:p>
    <w:p w14:paraId="7B0B8A59" w14:textId="77777777" w:rsidR="0000785A" w:rsidRPr="00EE6456" w:rsidRDefault="0000785A" w:rsidP="0000785A">
      <w:pPr>
        <w:ind w:left="720"/>
        <w:rPr>
          <w:rFonts w:ascii="Calibri" w:hAnsi="Calibri" w:cs="Calibri"/>
          <w:b/>
        </w:rPr>
      </w:pPr>
      <w:r w:rsidRPr="00EE6456">
        <w:rPr>
          <w:rFonts w:ascii="Calibri" w:hAnsi="Calibri" w:cs="Calibri"/>
        </w:rPr>
        <w:t xml:space="preserve">1.  Before 1970 </w:t>
      </w:r>
      <w:r w:rsidRPr="00EE6456">
        <w:rPr>
          <w:rFonts w:ascii="Calibri" w:hAnsi="Calibri" w:cs="Calibri"/>
          <w:b/>
        </w:rPr>
        <w:t xml:space="preserve">[SHOW IF Q4 = 1-4 OR 11] </w:t>
      </w:r>
    </w:p>
    <w:p w14:paraId="7B0B8A5A" w14:textId="77777777" w:rsidR="0000785A" w:rsidRPr="00EE6456" w:rsidRDefault="0000785A" w:rsidP="0000785A">
      <w:pPr>
        <w:ind w:left="720"/>
        <w:rPr>
          <w:rFonts w:ascii="Calibri" w:hAnsi="Calibri" w:cs="Calibri"/>
        </w:rPr>
      </w:pPr>
      <w:r w:rsidRPr="00EE6456">
        <w:rPr>
          <w:rFonts w:ascii="Calibri" w:hAnsi="Calibri" w:cs="Calibri"/>
        </w:rPr>
        <w:t xml:space="preserve">2.  1970-1979 </w:t>
      </w:r>
      <w:r w:rsidRPr="00EE6456">
        <w:rPr>
          <w:rFonts w:ascii="Calibri" w:hAnsi="Calibri" w:cs="Calibri"/>
          <w:b/>
        </w:rPr>
        <w:t xml:space="preserve">[SHOW IF Q4 = 1-5 OR 11] </w:t>
      </w:r>
    </w:p>
    <w:p w14:paraId="7B0B8A5B" w14:textId="77777777" w:rsidR="0000785A" w:rsidRPr="00EE6456" w:rsidRDefault="0000785A" w:rsidP="0000785A">
      <w:pPr>
        <w:ind w:left="720"/>
        <w:rPr>
          <w:rFonts w:ascii="Calibri" w:hAnsi="Calibri" w:cs="Calibri"/>
        </w:rPr>
      </w:pPr>
      <w:r w:rsidRPr="00EE6456">
        <w:rPr>
          <w:rFonts w:ascii="Calibri" w:hAnsi="Calibri" w:cs="Calibri"/>
        </w:rPr>
        <w:t xml:space="preserve">3.  1980-1989 </w:t>
      </w:r>
      <w:r w:rsidRPr="00EE6456">
        <w:rPr>
          <w:rFonts w:ascii="Calibri" w:hAnsi="Calibri" w:cs="Calibri"/>
          <w:b/>
        </w:rPr>
        <w:t xml:space="preserve">[SHOW IF Q4 = 1-6 OR 11] </w:t>
      </w:r>
    </w:p>
    <w:p w14:paraId="7B0B8A5C" w14:textId="77777777" w:rsidR="0000785A" w:rsidRPr="00EE6456" w:rsidRDefault="0000785A" w:rsidP="0000785A">
      <w:pPr>
        <w:ind w:left="720"/>
        <w:rPr>
          <w:rFonts w:ascii="Calibri" w:hAnsi="Calibri" w:cs="Calibri"/>
        </w:rPr>
      </w:pPr>
      <w:r w:rsidRPr="00EE6456">
        <w:rPr>
          <w:rFonts w:ascii="Calibri" w:hAnsi="Calibri" w:cs="Calibri"/>
        </w:rPr>
        <w:t xml:space="preserve">4.  1990-1994 </w:t>
      </w:r>
      <w:r w:rsidRPr="00EE6456">
        <w:rPr>
          <w:rFonts w:ascii="Calibri" w:hAnsi="Calibri" w:cs="Calibri"/>
          <w:b/>
        </w:rPr>
        <w:t xml:space="preserve">[SHOW IF Q4 = 1-7 OR 11] </w:t>
      </w:r>
    </w:p>
    <w:p w14:paraId="7B0B8A5D" w14:textId="77777777" w:rsidR="0000785A" w:rsidRPr="00EE6456" w:rsidRDefault="0000785A" w:rsidP="0000785A">
      <w:pPr>
        <w:ind w:left="720"/>
        <w:rPr>
          <w:rFonts w:ascii="Calibri" w:hAnsi="Calibri" w:cs="Calibri"/>
        </w:rPr>
      </w:pPr>
      <w:r w:rsidRPr="00EE6456">
        <w:rPr>
          <w:rFonts w:ascii="Calibri" w:hAnsi="Calibri" w:cs="Calibri"/>
        </w:rPr>
        <w:t xml:space="preserve">5.  1995-1999 </w:t>
      </w:r>
      <w:r w:rsidRPr="00EE6456">
        <w:rPr>
          <w:rFonts w:ascii="Calibri" w:hAnsi="Calibri" w:cs="Calibri"/>
          <w:b/>
        </w:rPr>
        <w:t xml:space="preserve">[SHOW IF Q4 = 1-7 OR 11] </w:t>
      </w:r>
    </w:p>
    <w:p w14:paraId="7B0B8A5E" w14:textId="77777777" w:rsidR="0000785A" w:rsidRPr="00EE6456" w:rsidRDefault="0000785A" w:rsidP="0000785A">
      <w:pPr>
        <w:ind w:left="720"/>
        <w:rPr>
          <w:rFonts w:ascii="Calibri" w:hAnsi="Calibri" w:cs="Calibri"/>
        </w:rPr>
      </w:pPr>
      <w:r w:rsidRPr="00EE6456">
        <w:rPr>
          <w:rFonts w:ascii="Calibri" w:hAnsi="Calibri" w:cs="Calibri"/>
        </w:rPr>
        <w:t xml:space="preserve">6.  2000-2004 </w:t>
      </w:r>
      <w:r w:rsidRPr="00EE6456">
        <w:rPr>
          <w:rFonts w:ascii="Calibri" w:hAnsi="Calibri" w:cs="Calibri"/>
          <w:b/>
        </w:rPr>
        <w:t xml:space="preserve">[SHOW IF Q4 = 1-8 OR 11] </w:t>
      </w:r>
    </w:p>
    <w:p w14:paraId="7B0B8A5F" w14:textId="77777777" w:rsidR="0000785A" w:rsidRPr="00EE6456" w:rsidRDefault="0000785A" w:rsidP="0000785A">
      <w:pPr>
        <w:ind w:left="720"/>
        <w:rPr>
          <w:rFonts w:ascii="Calibri" w:hAnsi="Calibri" w:cs="Calibri"/>
        </w:rPr>
      </w:pPr>
      <w:r w:rsidRPr="00EE6456">
        <w:rPr>
          <w:rFonts w:ascii="Calibri" w:hAnsi="Calibri" w:cs="Calibri"/>
        </w:rPr>
        <w:t xml:space="preserve">7.  2005-2009 </w:t>
      </w:r>
      <w:r w:rsidRPr="00EE6456">
        <w:rPr>
          <w:rFonts w:ascii="Calibri" w:hAnsi="Calibri" w:cs="Calibri"/>
          <w:b/>
        </w:rPr>
        <w:t xml:space="preserve">[SHOW IF Q4 = 1-8 OR 11] </w:t>
      </w:r>
    </w:p>
    <w:p w14:paraId="7B0B8A60" w14:textId="77777777" w:rsidR="0000785A" w:rsidRPr="00EE6456" w:rsidRDefault="0000785A" w:rsidP="0000785A">
      <w:pPr>
        <w:ind w:left="720"/>
        <w:rPr>
          <w:rFonts w:ascii="Calibri" w:hAnsi="Calibri" w:cs="Calibri"/>
        </w:rPr>
      </w:pPr>
      <w:r w:rsidRPr="00EE6456">
        <w:rPr>
          <w:rFonts w:ascii="Calibri" w:hAnsi="Calibri" w:cs="Calibri"/>
        </w:rPr>
        <w:t xml:space="preserve">8.  2010-present </w:t>
      </w:r>
      <w:r w:rsidRPr="00EE6456">
        <w:rPr>
          <w:rFonts w:ascii="Calibri" w:hAnsi="Calibri" w:cs="Calibri"/>
          <w:b/>
        </w:rPr>
        <w:t xml:space="preserve">[SHOW IF Q4 = 1-9 OR 11] </w:t>
      </w:r>
    </w:p>
    <w:p w14:paraId="7B0B8A61" w14:textId="77777777" w:rsidR="0000785A" w:rsidRPr="00EE6456" w:rsidRDefault="0000785A" w:rsidP="0000785A">
      <w:pPr>
        <w:ind w:left="720"/>
        <w:rPr>
          <w:rFonts w:ascii="Calibri" w:hAnsi="Calibri" w:cs="Calibri"/>
        </w:rPr>
      </w:pPr>
      <w:r w:rsidRPr="00EE6456">
        <w:rPr>
          <w:rFonts w:ascii="Calibri" w:hAnsi="Calibri" w:cs="Calibri"/>
        </w:rPr>
        <w:t xml:space="preserve">9.  Not sure </w:t>
      </w:r>
      <w:r w:rsidRPr="00EE6456">
        <w:rPr>
          <w:rFonts w:ascii="Calibri" w:hAnsi="Calibri" w:cs="Calibri"/>
          <w:b/>
        </w:rPr>
        <w:t>[SHOW ALL]</w:t>
      </w:r>
    </w:p>
    <w:p w14:paraId="7B0B8A62" w14:textId="77777777" w:rsidR="0000785A" w:rsidRPr="00EE6456" w:rsidRDefault="0000785A" w:rsidP="0000785A">
      <w:pPr>
        <w:ind w:left="720" w:hanging="720"/>
        <w:rPr>
          <w:rFonts w:ascii="Calibri" w:hAnsi="Calibri" w:cs="Calibri"/>
          <w:b/>
        </w:rPr>
      </w:pPr>
    </w:p>
    <w:p w14:paraId="7B0B8A63" w14:textId="77777777" w:rsidR="0000785A" w:rsidRPr="00EE6456" w:rsidRDefault="0000785A" w:rsidP="0000785A">
      <w:pPr>
        <w:ind w:left="720" w:hanging="720"/>
        <w:rPr>
          <w:rFonts w:ascii="Calibri" w:hAnsi="Calibri" w:cs="Calibri"/>
          <w:b/>
        </w:rPr>
      </w:pPr>
      <w:r w:rsidRPr="00EE6456">
        <w:rPr>
          <w:rFonts w:ascii="Calibri" w:hAnsi="Calibri" w:cs="Calibri"/>
          <w:b/>
        </w:rPr>
        <w:t>[IF Q20=7-8 ASK Q21; OTHERWISE SKIP TO Q22]</w:t>
      </w:r>
    </w:p>
    <w:p w14:paraId="7B0B8A64" w14:textId="77777777" w:rsidR="0000785A" w:rsidRPr="005A3C30" w:rsidRDefault="0000785A" w:rsidP="0000785A">
      <w:pPr>
        <w:autoSpaceDE w:val="0"/>
        <w:autoSpaceDN w:val="0"/>
        <w:adjustRightInd w:val="0"/>
        <w:ind w:left="720" w:hanging="720"/>
        <w:rPr>
          <w:rFonts w:ascii="Calibri" w:hAnsi="Calibri" w:cs="Calibri"/>
          <w:b/>
        </w:rPr>
      </w:pPr>
      <w:r w:rsidRPr="00EE6456">
        <w:rPr>
          <w:rFonts w:ascii="Calibri" w:hAnsi="Calibri" w:cs="Calibri"/>
          <w:b/>
        </w:rPr>
        <w:t>[IF Q18=1-5 &gt;NONE AND Q20=7-8, ASK Q21 FOR EACH MENTION Q18=1-5; PIPE IN EACH Q18 RESPONSE GIVEN BETWEEN 1-5]</w:t>
      </w:r>
    </w:p>
    <w:p w14:paraId="7B0B8A65" w14:textId="77777777" w:rsidR="0000785A" w:rsidRPr="005A3C30" w:rsidRDefault="0000785A" w:rsidP="0000785A">
      <w:pPr>
        <w:autoSpaceDE w:val="0"/>
        <w:autoSpaceDN w:val="0"/>
        <w:adjustRightInd w:val="0"/>
        <w:ind w:left="720" w:hanging="720"/>
        <w:rPr>
          <w:rFonts w:ascii="Calibri" w:hAnsi="Calibri" w:cs="Calibri"/>
        </w:rPr>
      </w:pPr>
    </w:p>
    <w:p w14:paraId="7B0B8A66" w14:textId="77777777" w:rsidR="0000785A" w:rsidRDefault="0000785A" w:rsidP="0000785A">
      <w:pPr>
        <w:autoSpaceDE w:val="0"/>
        <w:autoSpaceDN w:val="0"/>
        <w:adjustRightInd w:val="0"/>
        <w:ind w:left="720" w:hanging="720"/>
        <w:rPr>
          <w:rFonts w:ascii="Calibri" w:hAnsi="Calibri" w:cs="Calibri"/>
        </w:rPr>
      </w:pPr>
      <w:r w:rsidRPr="005A3C30">
        <w:rPr>
          <w:rFonts w:ascii="Calibri" w:hAnsi="Calibri" w:cs="Calibri"/>
        </w:rPr>
        <w:t>Q21.</w:t>
      </w:r>
      <w:r w:rsidRPr="005A3C30">
        <w:rPr>
          <w:rFonts w:ascii="Calibri" w:hAnsi="Calibri" w:cs="Calibri"/>
        </w:rPr>
        <w:tab/>
        <w:t>Why did you replace your [Q18 RESPONSE] cooling system?</w:t>
      </w:r>
    </w:p>
    <w:p w14:paraId="7B0B8A67" w14:textId="77777777" w:rsidR="0000785A" w:rsidRDefault="0000785A" w:rsidP="0000785A">
      <w:pPr>
        <w:autoSpaceDE w:val="0"/>
        <w:autoSpaceDN w:val="0"/>
        <w:adjustRightInd w:val="0"/>
        <w:ind w:left="720" w:hanging="720"/>
        <w:rPr>
          <w:rFonts w:ascii="Calibri" w:hAnsi="Calibri" w:cs="Calibri"/>
        </w:rPr>
      </w:pPr>
    </w:p>
    <w:p w14:paraId="7B0B8A68" w14:textId="77777777" w:rsidR="0000785A" w:rsidRDefault="0000785A" w:rsidP="00177EBA">
      <w:pPr>
        <w:pStyle w:val="ListParagraph"/>
        <w:numPr>
          <w:ilvl w:val="0"/>
          <w:numId w:val="42"/>
        </w:numPr>
        <w:autoSpaceDE w:val="0"/>
        <w:autoSpaceDN w:val="0"/>
        <w:adjustRightInd w:val="0"/>
        <w:rPr>
          <w:rFonts w:ascii="Calibri" w:hAnsi="Calibri" w:cs="Calibri"/>
        </w:rPr>
      </w:pPr>
      <w:r>
        <w:rPr>
          <w:rFonts w:ascii="Calibri" w:hAnsi="Calibri" w:cs="Calibri"/>
        </w:rPr>
        <w:t>My home did not have a cooling system so I added it.</w:t>
      </w:r>
    </w:p>
    <w:p w14:paraId="7B0B8A69" w14:textId="77777777" w:rsidR="0000785A" w:rsidRDefault="0000785A" w:rsidP="00177EBA">
      <w:pPr>
        <w:pStyle w:val="ListParagraph"/>
        <w:numPr>
          <w:ilvl w:val="0"/>
          <w:numId w:val="42"/>
        </w:numPr>
        <w:autoSpaceDE w:val="0"/>
        <w:autoSpaceDN w:val="0"/>
        <w:adjustRightInd w:val="0"/>
        <w:rPr>
          <w:rFonts w:ascii="Calibri" w:hAnsi="Calibri" w:cs="Calibri"/>
        </w:rPr>
      </w:pPr>
      <w:r>
        <w:rPr>
          <w:rFonts w:ascii="Calibri" w:hAnsi="Calibri" w:cs="Calibri"/>
        </w:rPr>
        <w:t>The existing system broke and I needed to replace it.</w:t>
      </w:r>
    </w:p>
    <w:p w14:paraId="7B0B8A6A" w14:textId="77777777" w:rsidR="0000785A" w:rsidRDefault="0000785A" w:rsidP="00177EBA">
      <w:pPr>
        <w:pStyle w:val="ListParagraph"/>
        <w:numPr>
          <w:ilvl w:val="0"/>
          <w:numId w:val="42"/>
        </w:numPr>
        <w:autoSpaceDE w:val="0"/>
        <w:autoSpaceDN w:val="0"/>
        <w:adjustRightInd w:val="0"/>
        <w:rPr>
          <w:rFonts w:ascii="Calibri" w:hAnsi="Calibri" w:cs="Calibri"/>
        </w:rPr>
      </w:pPr>
      <w:r>
        <w:rPr>
          <w:rFonts w:ascii="Calibri" w:hAnsi="Calibri" w:cs="Calibri"/>
        </w:rPr>
        <w:t>I wanted to purchase a more energy efficient appliance to replace a still-working system.</w:t>
      </w:r>
    </w:p>
    <w:p w14:paraId="7B0B8A6B" w14:textId="77777777" w:rsidR="0000785A" w:rsidRDefault="0000785A" w:rsidP="00177EBA">
      <w:pPr>
        <w:pStyle w:val="ListParagraph"/>
        <w:numPr>
          <w:ilvl w:val="0"/>
          <w:numId w:val="42"/>
        </w:numPr>
        <w:autoSpaceDE w:val="0"/>
        <w:autoSpaceDN w:val="0"/>
        <w:adjustRightInd w:val="0"/>
        <w:rPr>
          <w:rFonts w:ascii="Calibri" w:hAnsi="Calibri" w:cs="Calibri"/>
        </w:rPr>
      </w:pPr>
      <w:r>
        <w:rPr>
          <w:rFonts w:ascii="Calibri" w:hAnsi="Calibri" w:cs="Calibri"/>
        </w:rPr>
        <w:t>I wanted to purchase a new unit to replace a still-working system for other reasons.</w:t>
      </w:r>
    </w:p>
    <w:p w14:paraId="7B0B8A6C" w14:textId="77777777" w:rsidR="0000785A" w:rsidRPr="007142F2" w:rsidRDefault="0000785A" w:rsidP="00177EBA">
      <w:pPr>
        <w:pStyle w:val="ListParagraph"/>
        <w:numPr>
          <w:ilvl w:val="0"/>
          <w:numId w:val="42"/>
        </w:numPr>
        <w:autoSpaceDE w:val="0"/>
        <w:autoSpaceDN w:val="0"/>
        <w:adjustRightInd w:val="0"/>
        <w:rPr>
          <w:rFonts w:ascii="Calibri" w:hAnsi="Calibri" w:cs="Calibri"/>
        </w:rPr>
      </w:pPr>
      <w:r>
        <w:rPr>
          <w:rFonts w:ascii="Calibri" w:hAnsi="Calibri" w:cs="Calibri"/>
        </w:rPr>
        <w:t xml:space="preserve"> Other (please specify)</w:t>
      </w:r>
    </w:p>
    <w:p w14:paraId="7B0B8A6D" w14:textId="77777777" w:rsidR="0000785A" w:rsidRDefault="0000785A" w:rsidP="0000785A">
      <w:pPr>
        <w:autoSpaceDE w:val="0"/>
        <w:autoSpaceDN w:val="0"/>
        <w:adjustRightInd w:val="0"/>
        <w:ind w:left="720" w:hanging="720"/>
        <w:rPr>
          <w:rFonts w:ascii="Calibri" w:hAnsi="Calibri" w:cs="Calibri"/>
        </w:rPr>
      </w:pPr>
    </w:p>
    <w:p w14:paraId="7B0B8A6E" w14:textId="77777777" w:rsidR="0000785A" w:rsidRPr="006512BD" w:rsidRDefault="0000785A" w:rsidP="0000785A">
      <w:pPr>
        <w:rPr>
          <w:rFonts w:ascii="Calibri" w:hAnsi="Calibri" w:cs="Calibri"/>
          <w:b/>
        </w:rPr>
      </w:pPr>
      <w:r w:rsidRPr="006512BD">
        <w:rPr>
          <w:rFonts w:ascii="Calibri" w:hAnsi="Calibri" w:cs="Calibri"/>
          <w:b/>
        </w:rPr>
        <w:t>[IF (Q18=2,5,6 OR 7 Not Equal to A. NONE) , ASK Q22; OTHERWISE SKIP TO Q23]</w:t>
      </w:r>
    </w:p>
    <w:p w14:paraId="7B0B8A6F" w14:textId="77777777" w:rsidR="0000785A" w:rsidRPr="006512BD" w:rsidRDefault="0000785A" w:rsidP="0000785A">
      <w:pPr>
        <w:ind w:left="720" w:hanging="720"/>
        <w:rPr>
          <w:rFonts w:ascii="Calibri" w:hAnsi="Calibri" w:cs="Calibri"/>
        </w:rPr>
      </w:pPr>
      <w:r w:rsidRPr="006512BD">
        <w:rPr>
          <w:rFonts w:ascii="Calibri" w:hAnsi="Calibri" w:cs="Calibri"/>
        </w:rPr>
        <w:t>Q22.</w:t>
      </w:r>
      <w:r w:rsidRPr="006512BD">
        <w:rPr>
          <w:rFonts w:ascii="Calibri" w:hAnsi="Calibri" w:cs="Calibri"/>
        </w:rPr>
        <w:tab/>
        <w:t>How many of the following does your home have?</w:t>
      </w:r>
    </w:p>
    <w:p w14:paraId="7B0B8A70" w14:textId="77777777" w:rsidR="0000785A" w:rsidRPr="006512BD" w:rsidRDefault="0000785A" w:rsidP="0000785A">
      <w:pPr>
        <w:ind w:left="720" w:hanging="720"/>
        <w:rPr>
          <w:rFonts w:ascii="Calibri" w:hAnsi="Calibri" w:cs="Calibri"/>
        </w:rPr>
      </w:pPr>
    </w:p>
    <w:tbl>
      <w:tblPr>
        <w:tblW w:w="7774"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72" w:type="dxa"/>
          <w:bottom w:w="29" w:type="dxa"/>
          <w:right w:w="72" w:type="dxa"/>
        </w:tblCellMar>
        <w:tblLook w:val="01E0" w:firstRow="1" w:lastRow="1" w:firstColumn="1" w:lastColumn="1" w:noHBand="0" w:noVBand="0"/>
      </w:tblPr>
      <w:tblGrid>
        <w:gridCol w:w="574"/>
        <w:gridCol w:w="2070"/>
        <w:gridCol w:w="2970"/>
        <w:gridCol w:w="2160"/>
      </w:tblGrid>
      <w:tr w:rsidR="0000785A" w:rsidRPr="006512BD" w14:paraId="7B0B8A75" w14:textId="77777777" w:rsidTr="0000785A">
        <w:trPr>
          <w:trHeight w:val="77"/>
        </w:trPr>
        <w:tc>
          <w:tcPr>
            <w:tcW w:w="574" w:type="dxa"/>
            <w:shd w:val="clear" w:color="auto" w:fill="BEB0A3"/>
            <w:vAlign w:val="center"/>
          </w:tcPr>
          <w:p w14:paraId="7B0B8A71" w14:textId="77777777" w:rsidR="0000785A" w:rsidRPr="006512BD" w:rsidRDefault="0000785A" w:rsidP="0000785A">
            <w:pPr>
              <w:rPr>
                <w:rFonts w:ascii="Calibri" w:hAnsi="Calibri" w:cs="Calibri"/>
                <w:b/>
              </w:rPr>
            </w:pPr>
          </w:p>
        </w:tc>
        <w:tc>
          <w:tcPr>
            <w:tcW w:w="2070" w:type="dxa"/>
            <w:shd w:val="clear" w:color="auto" w:fill="BEB0A3"/>
          </w:tcPr>
          <w:p w14:paraId="7B0B8A72" w14:textId="77777777" w:rsidR="0000785A" w:rsidRPr="006512BD" w:rsidRDefault="0000785A" w:rsidP="0000785A">
            <w:pPr>
              <w:rPr>
                <w:rFonts w:ascii="Calibri" w:hAnsi="Calibri" w:cs="Calibri"/>
                <w:b/>
              </w:rPr>
            </w:pPr>
          </w:p>
        </w:tc>
        <w:tc>
          <w:tcPr>
            <w:tcW w:w="2970" w:type="dxa"/>
            <w:shd w:val="clear" w:color="auto" w:fill="BEB0A3"/>
            <w:vAlign w:val="center"/>
          </w:tcPr>
          <w:p w14:paraId="7B0B8A73" w14:textId="77777777" w:rsidR="0000785A" w:rsidRPr="006512BD" w:rsidRDefault="0000785A" w:rsidP="0000785A">
            <w:pPr>
              <w:rPr>
                <w:rFonts w:ascii="Calibri" w:hAnsi="Calibri" w:cs="Calibri"/>
                <w:b/>
              </w:rPr>
            </w:pPr>
          </w:p>
        </w:tc>
        <w:tc>
          <w:tcPr>
            <w:tcW w:w="2160" w:type="dxa"/>
            <w:shd w:val="clear" w:color="auto" w:fill="BEB0A3"/>
            <w:vAlign w:val="center"/>
          </w:tcPr>
          <w:p w14:paraId="7B0B8A74" w14:textId="77777777" w:rsidR="0000785A" w:rsidRPr="006512BD" w:rsidRDefault="0000785A" w:rsidP="0000785A">
            <w:pPr>
              <w:jc w:val="center"/>
              <w:rPr>
                <w:rFonts w:ascii="Calibri" w:hAnsi="Calibri" w:cs="Calibri"/>
                <w:b/>
              </w:rPr>
            </w:pPr>
          </w:p>
        </w:tc>
      </w:tr>
      <w:tr w:rsidR="0000785A" w:rsidRPr="006512BD" w14:paraId="7B0B8A7A" w14:textId="77777777" w:rsidTr="0000785A">
        <w:tc>
          <w:tcPr>
            <w:tcW w:w="574" w:type="dxa"/>
            <w:vAlign w:val="center"/>
          </w:tcPr>
          <w:p w14:paraId="7B0B8A76" w14:textId="77777777" w:rsidR="0000785A" w:rsidRPr="006512BD" w:rsidRDefault="0000785A" w:rsidP="0000785A">
            <w:pPr>
              <w:jc w:val="center"/>
              <w:rPr>
                <w:rFonts w:ascii="Calibri" w:hAnsi="Calibri" w:cs="Calibri"/>
              </w:rPr>
            </w:pPr>
            <w:r w:rsidRPr="006512BD">
              <w:rPr>
                <w:rFonts w:ascii="Calibri" w:hAnsi="Calibri" w:cs="Calibri"/>
              </w:rPr>
              <w:t>1.</w:t>
            </w:r>
          </w:p>
        </w:tc>
        <w:tc>
          <w:tcPr>
            <w:tcW w:w="2070" w:type="dxa"/>
          </w:tcPr>
          <w:p w14:paraId="7B0B8A77" w14:textId="77777777" w:rsidR="0000785A" w:rsidRPr="006512BD" w:rsidRDefault="0000785A" w:rsidP="0000785A">
            <w:pPr>
              <w:rPr>
                <w:rFonts w:ascii="Calibri" w:hAnsi="Calibri" w:cs="Calibri"/>
              </w:rPr>
            </w:pPr>
            <w:r w:rsidRPr="006512BD">
              <w:rPr>
                <w:rFonts w:ascii="Calibri" w:hAnsi="Calibri" w:cs="Calibri"/>
                <w:b/>
              </w:rPr>
              <w:t xml:space="preserve">[DISPLAY IF Q18_2 NE A. None] </w:t>
            </w:r>
          </w:p>
        </w:tc>
        <w:tc>
          <w:tcPr>
            <w:tcW w:w="2970" w:type="dxa"/>
            <w:vAlign w:val="center"/>
          </w:tcPr>
          <w:p w14:paraId="7B0B8A78" w14:textId="77777777" w:rsidR="0000785A" w:rsidRPr="006512BD" w:rsidRDefault="0000785A" w:rsidP="0000785A">
            <w:pPr>
              <w:rPr>
                <w:rFonts w:ascii="Calibri" w:hAnsi="Calibri" w:cs="Calibri"/>
              </w:rPr>
            </w:pPr>
            <w:r w:rsidRPr="006512BD">
              <w:rPr>
                <w:rFonts w:ascii="Calibri" w:hAnsi="Calibri" w:cs="Calibri"/>
              </w:rPr>
              <w:t>Room air conditioners mounted in or near a window or on a wall</w:t>
            </w:r>
          </w:p>
        </w:tc>
        <w:tc>
          <w:tcPr>
            <w:tcW w:w="2160" w:type="dxa"/>
            <w:vAlign w:val="center"/>
          </w:tcPr>
          <w:p w14:paraId="7B0B8A79" w14:textId="77777777" w:rsidR="0000785A" w:rsidRPr="006512BD" w:rsidRDefault="0000785A" w:rsidP="0000785A">
            <w:pPr>
              <w:jc w:val="center"/>
              <w:rPr>
                <w:rFonts w:ascii="Calibri" w:hAnsi="Calibri" w:cs="Calibri"/>
              </w:rPr>
            </w:pPr>
            <w:r w:rsidRPr="006512BD">
              <w:rPr>
                <w:rFonts w:ascii="Calibri" w:hAnsi="Calibri" w:cs="Calibri"/>
                <w:b/>
              </w:rPr>
              <w:t>[RECORD NUM 0-19]</w:t>
            </w:r>
          </w:p>
        </w:tc>
      </w:tr>
      <w:tr w:rsidR="0000785A" w:rsidRPr="006512BD" w14:paraId="7B0B8A7F" w14:textId="77777777" w:rsidTr="0000785A">
        <w:tc>
          <w:tcPr>
            <w:tcW w:w="574" w:type="dxa"/>
            <w:vAlign w:val="center"/>
          </w:tcPr>
          <w:p w14:paraId="7B0B8A7B" w14:textId="77777777" w:rsidR="0000785A" w:rsidRPr="006512BD" w:rsidRDefault="0000785A" w:rsidP="0000785A">
            <w:pPr>
              <w:jc w:val="center"/>
              <w:rPr>
                <w:rFonts w:ascii="Calibri" w:hAnsi="Calibri" w:cs="Calibri"/>
              </w:rPr>
            </w:pPr>
            <w:r w:rsidRPr="006512BD">
              <w:rPr>
                <w:rFonts w:ascii="Calibri" w:hAnsi="Calibri" w:cs="Calibri"/>
              </w:rPr>
              <w:t>2.</w:t>
            </w:r>
          </w:p>
        </w:tc>
        <w:tc>
          <w:tcPr>
            <w:tcW w:w="2070" w:type="dxa"/>
          </w:tcPr>
          <w:p w14:paraId="7B0B8A7C" w14:textId="77777777" w:rsidR="0000785A" w:rsidRPr="006512BD" w:rsidRDefault="0000785A" w:rsidP="0000785A">
            <w:pPr>
              <w:rPr>
                <w:rFonts w:ascii="Calibri" w:hAnsi="Calibri" w:cs="Calibri"/>
              </w:rPr>
            </w:pPr>
            <w:r w:rsidRPr="006512BD">
              <w:rPr>
                <w:rFonts w:ascii="Calibri" w:hAnsi="Calibri" w:cs="Calibri"/>
                <w:b/>
              </w:rPr>
              <w:t>[DISPLAY IF Q18_5 NE A. None]</w:t>
            </w:r>
          </w:p>
        </w:tc>
        <w:tc>
          <w:tcPr>
            <w:tcW w:w="2970" w:type="dxa"/>
            <w:vAlign w:val="center"/>
          </w:tcPr>
          <w:p w14:paraId="7B0B8A7D" w14:textId="77777777" w:rsidR="0000785A" w:rsidRPr="006512BD" w:rsidRDefault="0000785A" w:rsidP="0000785A">
            <w:pPr>
              <w:rPr>
                <w:rFonts w:ascii="Calibri" w:hAnsi="Calibri" w:cs="Calibri"/>
              </w:rPr>
            </w:pPr>
            <w:r w:rsidRPr="006512BD">
              <w:rPr>
                <w:rFonts w:ascii="Calibri" w:hAnsi="Calibri" w:cs="Calibri"/>
              </w:rPr>
              <w:t>Portable room air conditioners</w:t>
            </w:r>
          </w:p>
        </w:tc>
        <w:tc>
          <w:tcPr>
            <w:tcW w:w="2160" w:type="dxa"/>
            <w:vAlign w:val="center"/>
          </w:tcPr>
          <w:p w14:paraId="7B0B8A7E" w14:textId="77777777" w:rsidR="0000785A" w:rsidRPr="006512BD" w:rsidRDefault="0000785A" w:rsidP="0000785A">
            <w:pPr>
              <w:jc w:val="center"/>
              <w:rPr>
                <w:rFonts w:ascii="Calibri" w:hAnsi="Calibri" w:cs="Calibri"/>
              </w:rPr>
            </w:pPr>
            <w:r w:rsidRPr="006512BD">
              <w:rPr>
                <w:rFonts w:ascii="Calibri" w:hAnsi="Calibri" w:cs="Calibri"/>
                <w:b/>
              </w:rPr>
              <w:t>[RECORD NUM 0-19]</w:t>
            </w:r>
          </w:p>
        </w:tc>
      </w:tr>
      <w:tr w:rsidR="0000785A" w:rsidRPr="006512BD" w14:paraId="7B0B8A84" w14:textId="77777777" w:rsidTr="0000785A">
        <w:trPr>
          <w:trHeight w:val="70"/>
        </w:trPr>
        <w:tc>
          <w:tcPr>
            <w:tcW w:w="574" w:type="dxa"/>
            <w:vAlign w:val="center"/>
          </w:tcPr>
          <w:p w14:paraId="7B0B8A80" w14:textId="77777777" w:rsidR="0000785A" w:rsidRPr="006512BD" w:rsidRDefault="0000785A" w:rsidP="0000785A">
            <w:pPr>
              <w:jc w:val="center"/>
              <w:rPr>
                <w:rFonts w:ascii="Calibri" w:hAnsi="Calibri" w:cs="Calibri"/>
              </w:rPr>
            </w:pPr>
            <w:r w:rsidRPr="006512BD">
              <w:rPr>
                <w:rFonts w:ascii="Calibri" w:hAnsi="Calibri" w:cs="Calibri"/>
              </w:rPr>
              <w:t>3.</w:t>
            </w:r>
          </w:p>
        </w:tc>
        <w:tc>
          <w:tcPr>
            <w:tcW w:w="2070" w:type="dxa"/>
          </w:tcPr>
          <w:p w14:paraId="7B0B8A81" w14:textId="77777777" w:rsidR="0000785A" w:rsidRPr="006512BD" w:rsidRDefault="0000785A" w:rsidP="0000785A">
            <w:pPr>
              <w:rPr>
                <w:rFonts w:ascii="Calibri" w:hAnsi="Calibri" w:cs="Calibri"/>
              </w:rPr>
            </w:pPr>
            <w:r w:rsidRPr="006512BD">
              <w:rPr>
                <w:rFonts w:ascii="Calibri" w:hAnsi="Calibri" w:cs="Calibri"/>
                <w:b/>
              </w:rPr>
              <w:t>[DISPLAY IF Q18_6 NE A. None]</w:t>
            </w:r>
          </w:p>
        </w:tc>
        <w:tc>
          <w:tcPr>
            <w:tcW w:w="2970" w:type="dxa"/>
            <w:vAlign w:val="center"/>
          </w:tcPr>
          <w:p w14:paraId="7B0B8A82" w14:textId="77777777" w:rsidR="0000785A" w:rsidRPr="006512BD" w:rsidRDefault="0000785A" w:rsidP="0000785A">
            <w:pPr>
              <w:rPr>
                <w:rFonts w:ascii="Calibri" w:hAnsi="Calibri" w:cs="Calibri"/>
              </w:rPr>
            </w:pPr>
            <w:r w:rsidRPr="006512BD">
              <w:rPr>
                <w:rFonts w:ascii="Calibri" w:hAnsi="Calibri" w:cs="Calibri"/>
              </w:rPr>
              <w:t>Portable dehumidifiers</w:t>
            </w:r>
          </w:p>
        </w:tc>
        <w:tc>
          <w:tcPr>
            <w:tcW w:w="2160" w:type="dxa"/>
            <w:vAlign w:val="center"/>
          </w:tcPr>
          <w:p w14:paraId="7B0B8A83" w14:textId="77777777" w:rsidR="0000785A" w:rsidRPr="006512BD" w:rsidRDefault="0000785A" w:rsidP="0000785A">
            <w:pPr>
              <w:jc w:val="center"/>
              <w:rPr>
                <w:rFonts w:ascii="Calibri" w:hAnsi="Calibri" w:cs="Calibri"/>
              </w:rPr>
            </w:pPr>
            <w:r w:rsidRPr="006512BD">
              <w:rPr>
                <w:rFonts w:ascii="Calibri" w:hAnsi="Calibri" w:cs="Calibri"/>
                <w:b/>
              </w:rPr>
              <w:t>[RECORD NUM 0-19]</w:t>
            </w:r>
          </w:p>
        </w:tc>
      </w:tr>
      <w:tr w:rsidR="0000785A" w:rsidRPr="006512BD" w14:paraId="7B0B8A89" w14:textId="77777777" w:rsidTr="0000785A">
        <w:tc>
          <w:tcPr>
            <w:tcW w:w="574" w:type="dxa"/>
            <w:vAlign w:val="center"/>
          </w:tcPr>
          <w:p w14:paraId="7B0B8A85" w14:textId="77777777" w:rsidR="0000785A" w:rsidRPr="006512BD" w:rsidRDefault="0000785A" w:rsidP="0000785A">
            <w:pPr>
              <w:jc w:val="center"/>
              <w:rPr>
                <w:rFonts w:ascii="Calibri" w:hAnsi="Calibri" w:cs="Calibri"/>
              </w:rPr>
            </w:pPr>
            <w:r w:rsidRPr="006512BD">
              <w:rPr>
                <w:rFonts w:ascii="Calibri" w:hAnsi="Calibri" w:cs="Calibri"/>
              </w:rPr>
              <w:t>4.</w:t>
            </w:r>
          </w:p>
        </w:tc>
        <w:tc>
          <w:tcPr>
            <w:tcW w:w="2070" w:type="dxa"/>
          </w:tcPr>
          <w:p w14:paraId="7B0B8A86" w14:textId="77777777" w:rsidR="0000785A" w:rsidRPr="006512BD" w:rsidRDefault="0000785A" w:rsidP="0000785A">
            <w:pPr>
              <w:rPr>
                <w:rFonts w:ascii="Calibri" w:hAnsi="Calibri" w:cs="Calibri"/>
              </w:rPr>
            </w:pPr>
            <w:r w:rsidRPr="006512BD">
              <w:rPr>
                <w:rFonts w:ascii="Calibri" w:hAnsi="Calibri" w:cs="Calibri"/>
                <w:b/>
              </w:rPr>
              <w:t>[DISPLAY IF Q18_7 NE A. None]</w:t>
            </w:r>
          </w:p>
        </w:tc>
        <w:tc>
          <w:tcPr>
            <w:tcW w:w="2970" w:type="dxa"/>
            <w:vAlign w:val="center"/>
          </w:tcPr>
          <w:p w14:paraId="7B0B8A87" w14:textId="77777777" w:rsidR="0000785A" w:rsidRPr="006512BD" w:rsidRDefault="0000785A" w:rsidP="0000785A">
            <w:pPr>
              <w:rPr>
                <w:rFonts w:ascii="Calibri" w:hAnsi="Calibri" w:cs="Calibri"/>
              </w:rPr>
            </w:pPr>
            <w:r w:rsidRPr="006512BD">
              <w:rPr>
                <w:rFonts w:ascii="Calibri" w:hAnsi="Calibri" w:cs="Calibri"/>
              </w:rPr>
              <w:t>Window/room fans</w:t>
            </w:r>
          </w:p>
        </w:tc>
        <w:tc>
          <w:tcPr>
            <w:tcW w:w="2160" w:type="dxa"/>
            <w:vAlign w:val="center"/>
          </w:tcPr>
          <w:p w14:paraId="7B0B8A88" w14:textId="77777777" w:rsidR="0000785A" w:rsidRPr="006512BD" w:rsidRDefault="0000785A" w:rsidP="0000785A">
            <w:pPr>
              <w:jc w:val="center"/>
              <w:rPr>
                <w:rFonts w:ascii="Calibri" w:hAnsi="Calibri" w:cs="Calibri"/>
                <w:b/>
              </w:rPr>
            </w:pPr>
            <w:r w:rsidRPr="006512BD">
              <w:rPr>
                <w:rFonts w:ascii="Calibri" w:hAnsi="Calibri" w:cs="Calibri"/>
                <w:b/>
              </w:rPr>
              <w:t>[RECORD NUM 0-19]</w:t>
            </w:r>
          </w:p>
        </w:tc>
      </w:tr>
      <w:tr w:rsidR="0000785A" w:rsidRPr="00DC0B4E" w14:paraId="7B0B8A8E" w14:textId="77777777" w:rsidTr="0000785A">
        <w:trPr>
          <w:trHeight w:val="22"/>
        </w:trPr>
        <w:tc>
          <w:tcPr>
            <w:tcW w:w="574" w:type="dxa"/>
            <w:vAlign w:val="center"/>
          </w:tcPr>
          <w:p w14:paraId="7B0B8A8A" w14:textId="77777777" w:rsidR="0000785A" w:rsidRPr="006512BD" w:rsidRDefault="0000785A" w:rsidP="0000785A">
            <w:pPr>
              <w:jc w:val="center"/>
              <w:rPr>
                <w:rFonts w:ascii="Calibri" w:hAnsi="Calibri" w:cs="Calibri"/>
              </w:rPr>
            </w:pPr>
            <w:r w:rsidRPr="006512BD">
              <w:rPr>
                <w:rFonts w:ascii="Calibri" w:hAnsi="Calibri" w:cs="Calibri"/>
              </w:rPr>
              <w:t>5.</w:t>
            </w:r>
          </w:p>
        </w:tc>
        <w:tc>
          <w:tcPr>
            <w:tcW w:w="2070" w:type="dxa"/>
          </w:tcPr>
          <w:p w14:paraId="7B0B8A8B" w14:textId="77777777" w:rsidR="0000785A" w:rsidRPr="006512BD" w:rsidRDefault="0000785A" w:rsidP="0000785A">
            <w:pPr>
              <w:rPr>
                <w:rFonts w:ascii="Calibri" w:hAnsi="Calibri" w:cs="Calibri"/>
              </w:rPr>
            </w:pPr>
            <w:r w:rsidRPr="006512BD">
              <w:rPr>
                <w:rFonts w:ascii="Calibri" w:hAnsi="Calibri" w:cs="Calibri"/>
                <w:b/>
              </w:rPr>
              <w:t>[DISPLAY IF Q18_7 NE A. None]</w:t>
            </w:r>
          </w:p>
        </w:tc>
        <w:tc>
          <w:tcPr>
            <w:tcW w:w="2970" w:type="dxa"/>
            <w:vAlign w:val="center"/>
          </w:tcPr>
          <w:p w14:paraId="7B0B8A8C" w14:textId="77777777" w:rsidR="0000785A" w:rsidRPr="006512BD" w:rsidRDefault="0000785A" w:rsidP="0000785A">
            <w:pPr>
              <w:rPr>
                <w:rFonts w:ascii="Calibri" w:hAnsi="Calibri" w:cs="Calibri"/>
              </w:rPr>
            </w:pPr>
            <w:r w:rsidRPr="006512BD">
              <w:rPr>
                <w:rFonts w:ascii="Calibri" w:hAnsi="Calibri" w:cs="Calibri"/>
              </w:rPr>
              <w:t>Ceiling fans</w:t>
            </w:r>
          </w:p>
        </w:tc>
        <w:tc>
          <w:tcPr>
            <w:tcW w:w="2160" w:type="dxa"/>
            <w:vAlign w:val="center"/>
          </w:tcPr>
          <w:p w14:paraId="7B0B8A8D" w14:textId="77777777" w:rsidR="0000785A" w:rsidRPr="00DC0B4E" w:rsidRDefault="0000785A" w:rsidP="0000785A">
            <w:pPr>
              <w:jc w:val="center"/>
              <w:rPr>
                <w:rFonts w:ascii="Calibri" w:hAnsi="Calibri" w:cs="Calibri"/>
              </w:rPr>
            </w:pPr>
            <w:r w:rsidRPr="006512BD">
              <w:rPr>
                <w:rFonts w:ascii="Calibri" w:hAnsi="Calibri" w:cs="Calibri"/>
                <w:b/>
              </w:rPr>
              <w:t>[RECORD NUM 0-19]</w:t>
            </w:r>
          </w:p>
        </w:tc>
      </w:tr>
    </w:tbl>
    <w:p w14:paraId="7B0B8A8F" w14:textId="77777777" w:rsidR="0000785A" w:rsidRPr="00DC0B4E" w:rsidRDefault="0000785A" w:rsidP="0000785A">
      <w:pPr>
        <w:spacing w:line="240" w:lineRule="exact"/>
        <w:jc w:val="both"/>
        <w:rPr>
          <w:rFonts w:ascii="Calibri" w:hAnsi="Calibri" w:cs="Calibri"/>
        </w:rPr>
      </w:pPr>
    </w:p>
    <w:p w14:paraId="7B0B8A90" w14:textId="77777777" w:rsidR="0000785A" w:rsidRPr="00DC0B4E" w:rsidRDefault="0000785A" w:rsidP="0000785A">
      <w:pPr>
        <w:ind w:left="1080" w:hanging="360"/>
        <w:rPr>
          <w:rFonts w:ascii="Calibri" w:hAnsi="Calibri" w:cs="Calibri"/>
        </w:rPr>
      </w:pPr>
      <w:r w:rsidRPr="005A3C30">
        <w:rPr>
          <w:rFonts w:ascii="Calibri" w:hAnsi="Calibri" w:cs="Calibri"/>
          <w:b/>
        </w:rPr>
        <w:t>Programming note added – respondent must answer at least one choice with a numerical value of 1 or greater.</w:t>
      </w:r>
    </w:p>
    <w:p w14:paraId="7B0B8A91" w14:textId="77777777" w:rsidR="0000785A" w:rsidRPr="00DC0B4E" w:rsidRDefault="0000785A" w:rsidP="0000785A">
      <w:pPr>
        <w:spacing w:line="240" w:lineRule="exact"/>
        <w:rPr>
          <w:rFonts w:ascii="Calibri" w:hAnsi="Calibri" w:cs="Calibri"/>
        </w:rPr>
      </w:pPr>
    </w:p>
    <w:p w14:paraId="7B0B8A92" w14:textId="77777777" w:rsidR="0000785A" w:rsidRPr="00DC0B4E" w:rsidRDefault="0000785A" w:rsidP="0000785A">
      <w:pPr>
        <w:spacing w:line="240" w:lineRule="exact"/>
        <w:rPr>
          <w:rFonts w:ascii="Calibri" w:hAnsi="Calibri" w:cs="Calibri"/>
        </w:rPr>
      </w:pPr>
      <w:r w:rsidRPr="00DC0B4E">
        <w:rPr>
          <w:rFonts w:ascii="Calibri" w:hAnsi="Calibri" w:cs="Calibri"/>
        </w:rPr>
        <w:t>Q2</w:t>
      </w:r>
      <w:r>
        <w:rPr>
          <w:rFonts w:ascii="Calibri" w:hAnsi="Calibri" w:cs="Calibri"/>
        </w:rPr>
        <w:t>3</w:t>
      </w:r>
      <w:r w:rsidRPr="00DC0B4E">
        <w:rPr>
          <w:rFonts w:ascii="Calibri" w:hAnsi="Calibri" w:cs="Calibri"/>
        </w:rPr>
        <w:t>.</w:t>
      </w:r>
      <w:r w:rsidRPr="00DC0B4E">
        <w:rPr>
          <w:rFonts w:ascii="Calibri" w:hAnsi="Calibri" w:cs="Calibri"/>
        </w:rPr>
        <w:tab/>
        <w:t>Does your home use a thermostat to control heating and/or cooling?</w:t>
      </w:r>
    </w:p>
    <w:p w14:paraId="7B0B8A93" w14:textId="77777777" w:rsidR="0000785A" w:rsidRPr="00DC0B4E" w:rsidRDefault="0000785A" w:rsidP="0000785A">
      <w:pPr>
        <w:ind w:left="720" w:hanging="720"/>
        <w:rPr>
          <w:rFonts w:ascii="Calibri" w:hAnsi="Calibri" w:cs="Calibri"/>
        </w:rPr>
      </w:pPr>
    </w:p>
    <w:tbl>
      <w:tblPr>
        <w:tblW w:w="835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7017"/>
        <w:gridCol w:w="810"/>
      </w:tblGrid>
      <w:tr w:rsidR="0000785A" w:rsidRPr="00DC0B4E" w14:paraId="7B0B8A97" w14:textId="77777777" w:rsidTr="0000785A">
        <w:trPr>
          <w:trHeight w:val="97"/>
        </w:trPr>
        <w:tc>
          <w:tcPr>
            <w:tcW w:w="523" w:type="dxa"/>
            <w:shd w:val="clear" w:color="auto" w:fill="BEB0A3"/>
            <w:vAlign w:val="center"/>
          </w:tcPr>
          <w:p w14:paraId="7B0B8A94" w14:textId="77777777" w:rsidR="0000785A" w:rsidRPr="00DC0B4E" w:rsidRDefault="0000785A" w:rsidP="0000785A">
            <w:pPr>
              <w:rPr>
                <w:rFonts w:ascii="Calibri" w:hAnsi="Calibri" w:cs="Calibri"/>
                <w:b/>
                <w:color w:val="FFFFFF"/>
              </w:rPr>
            </w:pPr>
          </w:p>
        </w:tc>
        <w:tc>
          <w:tcPr>
            <w:tcW w:w="7017" w:type="dxa"/>
            <w:shd w:val="clear" w:color="auto" w:fill="BEB0A3"/>
            <w:vAlign w:val="center"/>
          </w:tcPr>
          <w:p w14:paraId="7B0B8A95" w14:textId="77777777" w:rsidR="0000785A" w:rsidRPr="00DC0B4E" w:rsidRDefault="0000785A" w:rsidP="0000785A">
            <w:pPr>
              <w:rPr>
                <w:rFonts w:ascii="Calibri" w:hAnsi="Calibri" w:cs="Calibri"/>
                <w:color w:val="FFFFFF"/>
              </w:rPr>
            </w:pPr>
          </w:p>
        </w:tc>
        <w:tc>
          <w:tcPr>
            <w:tcW w:w="810" w:type="dxa"/>
            <w:shd w:val="clear" w:color="auto" w:fill="BEB0A3"/>
            <w:vAlign w:val="center"/>
          </w:tcPr>
          <w:p w14:paraId="7B0B8A96" w14:textId="77777777" w:rsidR="0000785A" w:rsidRPr="00DC0B4E" w:rsidRDefault="0000785A" w:rsidP="0000785A">
            <w:pPr>
              <w:jc w:val="center"/>
              <w:rPr>
                <w:rFonts w:ascii="Calibri" w:hAnsi="Calibri" w:cs="Calibri"/>
                <w:b/>
                <w:color w:val="FFFFFF"/>
              </w:rPr>
            </w:pPr>
          </w:p>
        </w:tc>
      </w:tr>
      <w:tr w:rsidR="0000785A" w:rsidRPr="00DC0B4E" w14:paraId="7B0B8A9B" w14:textId="77777777" w:rsidTr="0000785A">
        <w:trPr>
          <w:trHeight w:val="77"/>
        </w:trPr>
        <w:tc>
          <w:tcPr>
            <w:tcW w:w="523" w:type="dxa"/>
            <w:vAlign w:val="center"/>
          </w:tcPr>
          <w:p w14:paraId="7B0B8A98"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7017" w:type="dxa"/>
            <w:vAlign w:val="center"/>
          </w:tcPr>
          <w:p w14:paraId="7B0B8A99" w14:textId="77777777" w:rsidR="0000785A" w:rsidRPr="00DC0B4E" w:rsidRDefault="0000785A" w:rsidP="0000785A">
            <w:pPr>
              <w:ind w:left="519" w:hanging="519"/>
              <w:rPr>
                <w:rFonts w:ascii="Calibri" w:hAnsi="Calibri" w:cs="Calibri"/>
              </w:rPr>
            </w:pPr>
            <w:r w:rsidRPr="00DC0B4E">
              <w:rPr>
                <w:rFonts w:ascii="Calibri" w:hAnsi="Calibri" w:cs="Calibri"/>
              </w:rPr>
              <w:t xml:space="preserve">Yes, a </w:t>
            </w:r>
            <w:r w:rsidRPr="00DC0B4E">
              <w:rPr>
                <w:rFonts w:ascii="Calibri" w:hAnsi="Calibri" w:cs="Calibri"/>
                <w:b/>
              </w:rPr>
              <w:t>programmable thermostat</w:t>
            </w:r>
            <w:r w:rsidRPr="00DC0B4E">
              <w:rPr>
                <w:rFonts w:ascii="Calibri" w:hAnsi="Calibri" w:cs="Calibri"/>
              </w:rPr>
              <w:t xml:space="preserve"> (one that lets you program a schedule and set the temperature up or down at different times of the day and/or different days of the week)</w:t>
            </w:r>
          </w:p>
        </w:tc>
        <w:tc>
          <w:tcPr>
            <w:tcW w:w="810" w:type="dxa"/>
            <w:vAlign w:val="center"/>
          </w:tcPr>
          <w:p w14:paraId="7B0B8A9A" w14:textId="77777777" w:rsidR="0000785A" w:rsidRPr="00DC0B4E" w:rsidRDefault="0000785A" w:rsidP="0000785A">
            <w:pPr>
              <w:ind w:left="-108" w:firstLine="108"/>
              <w:jc w:val="center"/>
              <w:rPr>
                <w:rFonts w:ascii="Calibri" w:hAnsi="Calibri" w:cs="Calibri"/>
              </w:rPr>
            </w:pPr>
            <w:r w:rsidRPr="00DC0B4E">
              <w:rPr>
                <w:rFonts w:ascii="Arial" w:hAnsi="Arial" w:cs="Arial"/>
                <w:b/>
              </w:rPr>
              <w:t>□</w:t>
            </w:r>
          </w:p>
        </w:tc>
      </w:tr>
      <w:tr w:rsidR="0000785A" w:rsidRPr="00DC0B4E" w14:paraId="7B0B8A9F" w14:textId="77777777" w:rsidTr="0000785A">
        <w:trPr>
          <w:trHeight w:val="77"/>
        </w:trPr>
        <w:tc>
          <w:tcPr>
            <w:tcW w:w="523" w:type="dxa"/>
            <w:vAlign w:val="center"/>
          </w:tcPr>
          <w:p w14:paraId="7B0B8A9C"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7017" w:type="dxa"/>
            <w:vAlign w:val="center"/>
          </w:tcPr>
          <w:p w14:paraId="7B0B8A9D" w14:textId="77777777" w:rsidR="0000785A" w:rsidRPr="00DC0B4E" w:rsidRDefault="0000785A" w:rsidP="0000785A">
            <w:pPr>
              <w:ind w:left="519" w:hanging="519"/>
              <w:rPr>
                <w:rFonts w:ascii="Calibri" w:hAnsi="Calibri" w:cs="Calibri"/>
              </w:rPr>
            </w:pPr>
            <w:r w:rsidRPr="00DC0B4E">
              <w:rPr>
                <w:rFonts w:ascii="Calibri" w:hAnsi="Calibri" w:cs="Calibri"/>
              </w:rPr>
              <w:t xml:space="preserve">Yes, a </w:t>
            </w:r>
            <w:r w:rsidRPr="00DC0B4E">
              <w:rPr>
                <w:rFonts w:ascii="Calibri" w:hAnsi="Calibri" w:cs="Calibri"/>
                <w:b/>
              </w:rPr>
              <w:t>standard/manual thermostat</w:t>
            </w:r>
            <w:r w:rsidRPr="00DC0B4E">
              <w:rPr>
                <w:rFonts w:ascii="Calibri" w:hAnsi="Calibri" w:cs="Calibri"/>
              </w:rPr>
              <w:t xml:space="preserve"> (one that you have to manually adjust and that has only one setting for the internal temperature you want)</w:t>
            </w:r>
          </w:p>
        </w:tc>
        <w:tc>
          <w:tcPr>
            <w:tcW w:w="810" w:type="dxa"/>
            <w:vAlign w:val="center"/>
          </w:tcPr>
          <w:p w14:paraId="7B0B8A9E" w14:textId="77777777" w:rsidR="0000785A" w:rsidRPr="00DC0B4E" w:rsidRDefault="0000785A" w:rsidP="0000785A">
            <w:pPr>
              <w:jc w:val="center"/>
              <w:rPr>
                <w:rFonts w:ascii="Calibri" w:hAnsi="Calibri" w:cs="Calibri"/>
                <w:b/>
              </w:rPr>
            </w:pPr>
            <w:r w:rsidRPr="00DC0B4E">
              <w:rPr>
                <w:rFonts w:ascii="Arial" w:hAnsi="Arial" w:cs="Arial"/>
                <w:b/>
              </w:rPr>
              <w:t>□</w:t>
            </w:r>
          </w:p>
        </w:tc>
      </w:tr>
      <w:tr w:rsidR="0000785A" w:rsidRPr="00DC0B4E" w14:paraId="7B0B8AA3" w14:textId="77777777" w:rsidTr="0000785A">
        <w:trPr>
          <w:trHeight w:val="494"/>
        </w:trPr>
        <w:tc>
          <w:tcPr>
            <w:tcW w:w="523" w:type="dxa"/>
            <w:vAlign w:val="center"/>
          </w:tcPr>
          <w:p w14:paraId="7B0B8AA0"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7017" w:type="dxa"/>
            <w:vAlign w:val="center"/>
          </w:tcPr>
          <w:p w14:paraId="7B0B8AA1" w14:textId="77777777" w:rsidR="0000785A" w:rsidRPr="00DC0B4E" w:rsidRDefault="0000785A" w:rsidP="0000785A">
            <w:pPr>
              <w:rPr>
                <w:rFonts w:ascii="Calibri" w:hAnsi="Calibri" w:cs="Calibri"/>
              </w:rPr>
            </w:pPr>
            <w:r w:rsidRPr="00DC0B4E">
              <w:rPr>
                <w:rFonts w:ascii="Calibri" w:hAnsi="Calibri" w:cs="Calibri"/>
              </w:rPr>
              <w:t>No thermostat</w:t>
            </w:r>
          </w:p>
        </w:tc>
        <w:tc>
          <w:tcPr>
            <w:tcW w:w="810" w:type="dxa"/>
            <w:vAlign w:val="center"/>
          </w:tcPr>
          <w:p w14:paraId="7B0B8AA2" w14:textId="77777777" w:rsidR="0000785A" w:rsidRPr="00DC0B4E" w:rsidRDefault="0000785A" w:rsidP="0000785A">
            <w:pPr>
              <w:jc w:val="center"/>
              <w:rPr>
                <w:rFonts w:ascii="Calibri" w:hAnsi="Calibri" w:cs="Calibri"/>
              </w:rPr>
            </w:pPr>
            <w:r w:rsidRPr="00DC0B4E">
              <w:rPr>
                <w:rFonts w:ascii="Arial" w:hAnsi="Arial" w:cs="Arial"/>
                <w:b/>
              </w:rPr>
              <w:t>□</w:t>
            </w:r>
          </w:p>
        </w:tc>
      </w:tr>
    </w:tbl>
    <w:p w14:paraId="7B0B8AA4" w14:textId="77777777" w:rsidR="0000785A" w:rsidRPr="00DC0B4E" w:rsidRDefault="0000785A" w:rsidP="0000785A">
      <w:pPr>
        <w:spacing w:line="240" w:lineRule="exact"/>
        <w:rPr>
          <w:rFonts w:ascii="Calibri" w:hAnsi="Calibri" w:cs="Calibri"/>
        </w:rPr>
      </w:pPr>
    </w:p>
    <w:p w14:paraId="7B0B8AA5" w14:textId="77777777" w:rsidR="0000785A" w:rsidRPr="00DC0B4E" w:rsidRDefault="0000785A" w:rsidP="0000785A">
      <w:pPr>
        <w:spacing w:line="240" w:lineRule="exact"/>
        <w:rPr>
          <w:rFonts w:ascii="Calibri" w:hAnsi="Calibri" w:cs="Calibri"/>
        </w:rPr>
      </w:pPr>
    </w:p>
    <w:p w14:paraId="7B0B8AA6" w14:textId="77777777" w:rsidR="0000785A" w:rsidRPr="00DC0B4E" w:rsidRDefault="0000785A" w:rsidP="0000785A">
      <w:pPr>
        <w:spacing w:line="240" w:lineRule="exact"/>
        <w:rPr>
          <w:rFonts w:ascii="Calibri" w:hAnsi="Calibri" w:cs="Calibri"/>
          <w:b/>
        </w:rPr>
      </w:pPr>
      <w:r w:rsidRPr="00DC0B4E">
        <w:rPr>
          <w:rFonts w:ascii="Calibri" w:hAnsi="Calibri" w:cs="Calibri"/>
          <w:b/>
        </w:rPr>
        <w:t>[IF Q2</w:t>
      </w:r>
      <w:r>
        <w:rPr>
          <w:rFonts w:ascii="Calibri" w:hAnsi="Calibri" w:cs="Calibri"/>
          <w:b/>
        </w:rPr>
        <w:t>3</w:t>
      </w:r>
      <w:r w:rsidRPr="00DC0B4E">
        <w:rPr>
          <w:rFonts w:ascii="Calibri" w:hAnsi="Calibri" w:cs="Calibri"/>
          <w:b/>
        </w:rPr>
        <w:t>=1-2, ASK Q2</w:t>
      </w:r>
      <w:r>
        <w:rPr>
          <w:rFonts w:ascii="Calibri" w:hAnsi="Calibri" w:cs="Calibri"/>
          <w:b/>
        </w:rPr>
        <w:t>4</w:t>
      </w:r>
      <w:r w:rsidRPr="00DC0B4E">
        <w:rPr>
          <w:rFonts w:ascii="Calibri" w:hAnsi="Calibri" w:cs="Calibri"/>
          <w:b/>
        </w:rPr>
        <w:t>; OTHERWISE SKIP TO FILTER BEFORE Q2</w:t>
      </w:r>
      <w:r>
        <w:rPr>
          <w:rFonts w:ascii="Calibri" w:hAnsi="Calibri" w:cs="Calibri"/>
          <w:b/>
        </w:rPr>
        <w:t>5</w:t>
      </w:r>
      <w:r w:rsidRPr="00DC0B4E">
        <w:rPr>
          <w:rFonts w:ascii="Calibri" w:hAnsi="Calibri" w:cs="Calibri"/>
          <w:b/>
        </w:rPr>
        <w:t>]</w:t>
      </w:r>
    </w:p>
    <w:p w14:paraId="7B0B8AA7" w14:textId="77777777" w:rsidR="0000785A" w:rsidRPr="00DC0B4E" w:rsidRDefault="0000785A" w:rsidP="0000785A">
      <w:pPr>
        <w:spacing w:line="240" w:lineRule="exact"/>
        <w:ind w:left="720" w:hanging="720"/>
        <w:rPr>
          <w:rFonts w:ascii="Calibri" w:hAnsi="Calibri" w:cs="Calibri"/>
        </w:rPr>
      </w:pPr>
      <w:r w:rsidRPr="00DC0B4E">
        <w:rPr>
          <w:rFonts w:ascii="Calibri" w:hAnsi="Calibri" w:cs="Calibri"/>
        </w:rPr>
        <w:t>Q2</w:t>
      </w:r>
      <w:r>
        <w:rPr>
          <w:rFonts w:ascii="Calibri" w:hAnsi="Calibri" w:cs="Calibri"/>
        </w:rPr>
        <w:t>4</w:t>
      </w:r>
      <w:r w:rsidRPr="00DC0B4E">
        <w:rPr>
          <w:rFonts w:ascii="Calibri" w:hAnsi="Calibri" w:cs="Calibri"/>
        </w:rPr>
        <w:t>.</w:t>
      </w:r>
      <w:r w:rsidRPr="00DC0B4E">
        <w:rPr>
          <w:rFonts w:ascii="Calibri" w:hAnsi="Calibri" w:cs="Calibri"/>
        </w:rPr>
        <w:tab/>
        <w:t>At what temperature do you set your thermostat during the following portions of the day?</w:t>
      </w:r>
    </w:p>
    <w:p w14:paraId="7B0B8AA8" w14:textId="77777777" w:rsidR="0000785A" w:rsidRPr="00DC0B4E" w:rsidRDefault="0000785A" w:rsidP="0000785A">
      <w:pPr>
        <w:spacing w:line="240" w:lineRule="exact"/>
        <w:ind w:left="720" w:hanging="720"/>
        <w:rPr>
          <w:rFonts w:ascii="Calibri" w:hAnsi="Calibri" w:cs="Calibri"/>
        </w:rPr>
      </w:pPr>
    </w:p>
    <w:tbl>
      <w:tblPr>
        <w:tblW w:w="7234"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72" w:type="dxa"/>
          <w:bottom w:w="43" w:type="dxa"/>
          <w:right w:w="72" w:type="dxa"/>
        </w:tblCellMar>
        <w:tblLook w:val="01E0" w:firstRow="1" w:lastRow="1" w:firstColumn="1" w:lastColumn="1" w:noHBand="0" w:noVBand="0"/>
      </w:tblPr>
      <w:tblGrid>
        <w:gridCol w:w="520"/>
        <w:gridCol w:w="795"/>
        <w:gridCol w:w="2769"/>
        <w:gridCol w:w="3150"/>
      </w:tblGrid>
      <w:tr w:rsidR="0000785A" w:rsidRPr="00DC0B4E" w14:paraId="7B0B8AAE" w14:textId="77777777" w:rsidTr="0000785A">
        <w:trPr>
          <w:trHeight w:val="476"/>
        </w:trPr>
        <w:tc>
          <w:tcPr>
            <w:tcW w:w="520" w:type="dxa"/>
            <w:shd w:val="clear" w:color="auto" w:fill="BEB0A3"/>
            <w:vAlign w:val="center"/>
          </w:tcPr>
          <w:p w14:paraId="7B0B8AA9" w14:textId="77777777" w:rsidR="0000785A" w:rsidRPr="00DC0B4E" w:rsidRDefault="0000785A" w:rsidP="0000785A">
            <w:pPr>
              <w:rPr>
                <w:rFonts w:ascii="Calibri" w:hAnsi="Calibri" w:cs="Calibri"/>
                <w:b/>
              </w:rPr>
            </w:pPr>
          </w:p>
        </w:tc>
        <w:tc>
          <w:tcPr>
            <w:tcW w:w="795" w:type="dxa"/>
            <w:shd w:val="clear" w:color="auto" w:fill="BEB0A3"/>
            <w:vAlign w:val="center"/>
          </w:tcPr>
          <w:p w14:paraId="7B0B8AAA" w14:textId="77777777" w:rsidR="0000785A" w:rsidRPr="00DC0B4E" w:rsidRDefault="0000785A" w:rsidP="0000785A">
            <w:pPr>
              <w:rPr>
                <w:rFonts w:ascii="Calibri" w:hAnsi="Calibri" w:cs="Calibri"/>
                <w:b/>
              </w:rPr>
            </w:pPr>
          </w:p>
        </w:tc>
        <w:tc>
          <w:tcPr>
            <w:tcW w:w="2769" w:type="dxa"/>
            <w:shd w:val="clear" w:color="auto" w:fill="BEB0A3"/>
            <w:vAlign w:val="center"/>
          </w:tcPr>
          <w:p w14:paraId="7B0B8AAB" w14:textId="77777777" w:rsidR="0000785A" w:rsidRPr="00DC0B4E" w:rsidRDefault="0000785A" w:rsidP="0000785A">
            <w:pPr>
              <w:jc w:val="center"/>
              <w:rPr>
                <w:rFonts w:ascii="Calibri" w:hAnsi="Calibri" w:cs="Calibri"/>
                <w:b/>
              </w:rPr>
            </w:pPr>
            <w:r>
              <w:rPr>
                <w:rFonts w:ascii="Calibri" w:hAnsi="Calibri" w:cs="Calibri"/>
              </w:rPr>
              <w:t xml:space="preserve">A. </w:t>
            </w:r>
            <w:r w:rsidRPr="00DC0B4E">
              <w:rPr>
                <w:rFonts w:ascii="Calibri" w:hAnsi="Calibri" w:cs="Calibri"/>
              </w:rPr>
              <w:t xml:space="preserve">On days when you are using </w:t>
            </w:r>
            <w:r w:rsidRPr="00DC0B4E">
              <w:rPr>
                <w:rFonts w:ascii="Calibri" w:hAnsi="Calibri" w:cs="Calibri"/>
              </w:rPr>
              <w:br/>
              <w:t>your</w:t>
            </w:r>
            <w:r w:rsidRPr="00DC0B4E">
              <w:rPr>
                <w:rFonts w:ascii="Calibri" w:hAnsi="Calibri" w:cs="Calibri"/>
                <w:b/>
              </w:rPr>
              <w:t xml:space="preserve"> HEATING system</w:t>
            </w:r>
          </w:p>
        </w:tc>
        <w:tc>
          <w:tcPr>
            <w:tcW w:w="3150" w:type="dxa"/>
            <w:shd w:val="clear" w:color="auto" w:fill="BEB0A3"/>
            <w:vAlign w:val="center"/>
          </w:tcPr>
          <w:p w14:paraId="7B0B8AAC" w14:textId="77777777" w:rsidR="0000785A" w:rsidRDefault="0000785A" w:rsidP="0000785A">
            <w:pPr>
              <w:jc w:val="center"/>
              <w:rPr>
                <w:rFonts w:ascii="Calibri" w:hAnsi="Calibri" w:cs="Calibri"/>
              </w:rPr>
            </w:pPr>
            <w:r>
              <w:rPr>
                <w:rFonts w:ascii="Calibri" w:hAnsi="Calibri" w:cs="Calibri"/>
              </w:rPr>
              <w:t xml:space="preserve">B. </w:t>
            </w:r>
            <w:r w:rsidRPr="00DC0B4E">
              <w:rPr>
                <w:rFonts w:ascii="Calibri" w:hAnsi="Calibri" w:cs="Calibri"/>
              </w:rPr>
              <w:t>On days when you are</w:t>
            </w:r>
          </w:p>
          <w:p w14:paraId="7B0B8AAD" w14:textId="77777777" w:rsidR="0000785A" w:rsidRPr="00DC0B4E" w:rsidRDefault="0000785A" w:rsidP="0000785A">
            <w:pPr>
              <w:jc w:val="center"/>
              <w:rPr>
                <w:rFonts w:ascii="Calibri" w:hAnsi="Calibri" w:cs="Calibri"/>
              </w:rPr>
            </w:pPr>
            <w:r w:rsidRPr="00DC0B4E">
              <w:rPr>
                <w:rFonts w:ascii="Calibri" w:hAnsi="Calibri" w:cs="Calibri"/>
              </w:rPr>
              <w:t xml:space="preserve">using your </w:t>
            </w:r>
            <w:r w:rsidRPr="00DC0B4E">
              <w:rPr>
                <w:rFonts w:ascii="Calibri" w:hAnsi="Calibri" w:cs="Calibri"/>
                <w:b/>
              </w:rPr>
              <w:t>COOLING System</w:t>
            </w:r>
          </w:p>
        </w:tc>
      </w:tr>
      <w:tr w:rsidR="0000785A" w:rsidRPr="00DC0B4E" w14:paraId="7B0B8ABD" w14:textId="77777777" w:rsidTr="0000785A">
        <w:tc>
          <w:tcPr>
            <w:tcW w:w="520" w:type="dxa"/>
          </w:tcPr>
          <w:p w14:paraId="7B0B8AAF"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795" w:type="dxa"/>
          </w:tcPr>
          <w:p w14:paraId="7B0B8AB0" w14:textId="77777777" w:rsidR="0000785A" w:rsidRPr="00DC0B4E" w:rsidRDefault="0000785A" w:rsidP="0000785A">
            <w:pPr>
              <w:rPr>
                <w:rFonts w:ascii="Calibri" w:hAnsi="Calibri" w:cs="Calibri"/>
              </w:rPr>
            </w:pPr>
            <w:r w:rsidRPr="00DC0B4E">
              <w:rPr>
                <w:rFonts w:ascii="Calibri" w:hAnsi="Calibri" w:cs="Calibri"/>
              </w:rPr>
              <w:t>Day</w:t>
            </w:r>
          </w:p>
        </w:tc>
        <w:tc>
          <w:tcPr>
            <w:tcW w:w="2769" w:type="dxa"/>
            <w:vAlign w:val="center"/>
          </w:tcPr>
          <w:p w14:paraId="7B0B8AB1" w14:textId="77777777" w:rsidR="0000785A" w:rsidRPr="00DC0B4E" w:rsidRDefault="0000785A" w:rsidP="0000785A">
            <w:pPr>
              <w:ind w:left="267" w:hanging="267"/>
              <w:rPr>
                <w:rFonts w:ascii="Calibri" w:hAnsi="Calibri" w:cs="Calibri"/>
              </w:rPr>
            </w:pPr>
            <w:r w:rsidRPr="00DC0B4E">
              <w:rPr>
                <w:rFonts w:ascii="Calibri" w:hAnsi="Calibri" w:cs="Calibri"/>
              </w:rPr>
              <w:t>1.  Less than 66°F</w:t>
            </w:r>
          </w:p>
          <w:p w14:paraId="7B0B8AB2" w14:textId="77777777" w:rsidR="0000785A" w:rsidRPr="00DC0B4E" w:rsidRDefault="0000785A" w:rsidP="0000785A">
            <w:pPr>
              <w:ind w:left="267" w:hanging="267"/>
              <w:rPr>
                <w:rFonts w:ascii="Calibri" w:hAnsi="Calibri" w:cs="Calibri"/>
              </w:rPr>
            </w:pPr>
            <w:r w:rsidRPr="00DC0B4E">
              <w:rPr>
                <w:rFonts w:ascii="Calibri" w:hAnsi="Calibri" w:cs="Calibri"/>
              </w:rPr>
              <w:t xml:space="preserve">2.  66-69°F  </w:t>
            </w:r>
          </w:p>
          <w:p w14:paraId="7B0B8AB3" w14:textId="77777777" w:rsidR="0000785A" w:rsidRPr="00DC0B4E" w:rsidRDefault="0000785A" w:rsidP="0000785A">
            <w:pPr>
              <w:ind w:left="267" w:hanging="267"/>
              <w:rPr>
                <w:rFonts w:ascii="Calibri" w:hAnsi="Calibri" w:cs="Calibri"/>
              </w:rPr>
            </w:pPr>
            <w:r w:rsidRPr="00DC0B4E">
              <w:rPr>
                <w:rFonts w:ascii="Calibri" w:hAnsi="Calibri" w:cs="Calibri"/>
              </w:rPr>
              <w:t>3.  70-74°F</w:t>
            </w:r>
          </w:p>
          <w:p w14:paraId="7B0B8AB4" w14:textId="77777777" w:rsidR="0000785A" w:rsidRPr="00DC0B4E" w:rsidRDefault="0000785A" w:rsidP="0000785A">
            <w:pPr>
              <w:ind w:left="267" w:hanging="267"/>
              <w:rPr>
                <w:rFonts w:ascii="Calibri" w:hAnsi="Calibri" w:cs="Calibri"/>
              </w:rPr>
            </w:pPr>
            <w:r w:rsidRPr="00DC0B4E">
              <w:rPr>
                <w:rFonts w:ascii="Calibri" w:hAnsi="Calibri" w:cs="Calibri"/>
              </w:rPr>
              <w:t>4.  75-79°F</w:t>
            </w:r>
          </w:p>
          <w:p w14:paraId="7B0B8AB5" w14:textId="77777777" w:rsidR="0000785A" w:rsidRPr="00DC0B4E" w:rsidRDefault="0000785A" w:rsidP="0000785A">
            <w:pPr>
              <w:ind w:left="267" w:hanging="267"/>
              <w:rPr>
                <w:rFonts w:ascii="Calibri" w:hAnsi="Calibri" w:cs="Calibri"/>
              </w:rPr>
            </w:pPr>
            <w:r w:rsidRPr="00DC0B4E">
              <w:rPr>
                <w:rFonts w:ascii="Calibri" w:hAnsi="Calibri" w:cs="Calibri"/>
              </w:rPr>
              <w:t>5.  80°F or higher</w:t>
            </w:r>
          </w:p>
          <w:p w14:paraId="7B0B8AB6" w14:textId="77777777" w:rsidR="0000785A" w:rsidRPr="00DC0B4E" w:rsidRDefault="0000785A" w:rsidP="0000785A">
            <w:pPr>
              <w:ind w:left="267" w:hanging="267"/>
              <w:rPr>
                <w:rFonts w:ascii="Calibri" w:hAnsi="Calibri" w:cs="Calibri"/>
              </w:rPr>
            </w:pPr>
            <w:r w:rsidRPr="00DC0B4E">
              <w:rPr>
                <w:rFonts w:ascii="Calibri" w:hAnsi="Calibri" w:cs="Calibri"/>
              </w:rPr>
              <w:t>6.  Not Applicable</w:t>
            </w:r>
          </w:p>
        </w:tc>
        <w:tc>
          <w:tcPr>
            <w:tcW w:w="3150" w:type="dxa"/>
            <w:vAlign w:val="center"/>
          </w:tcPr>
          <w:p w14:paraId="7B0B8AB7" w14:textId="77777777" w:rsidR="0000785A" w:rsidRPr="00DC0B4E" w:rsidRDefault="0000785A" w:rsidP="0000785A">
            <w:pPr>
              <w:ind w:left="252" w:hanging="252"/>
              <w:rPr>
                <w:rFonts w:ascii="Calibri" w:hAnsi="Calibri" w:cs="Calibri"/>
              </w:rPr>
            </w:pPr>
            <w:r w:rsidRPr="00DC0B4E">
              <w:rPr>
                <w:rFonts w:ascii="Calibri" w:hAnsi="Calibri" w:cs="Calibri"/>
              </w:rPr>
              <w:t>1.  Less than 66°F</w:t>
            </w:r>
          </w:p>
          <w:p w14:paraId="7B0B8AB8" w14:textId="77777777" w:rsidR="0000785A" w:rsidRPr="00DC0B4E" w:rsidRDefault="0000785A" w:rsidP="0000785A">
            <w:pPr>
              <w:ind w:left="252" w:hanging="252"/>
              <w:rPr>
                <w:rFonts w:ascii="Calibri" w:hAnsi="Calibri" w:cs="Calibri"/>
              </w:rPr>
            </w:pPr>
            <w:r w:rsidRPr="00DC0B4E">
              <w:rPr>
                <w:rFonts w:ascii="Calibri" w:hAnsi="Calibri" w:cs="Calibri"/>
              </w:rPr>
              <w:t xml:space="preserve">2.  66-69°F  </w:t>
            </w:r>
          </w:p>
          <w:p w14:paraId="7B0B8AB9" w14:textId="77777777" w:rsidR="0000785A" w:rsidRPr="00DC0B4E" w:rsidRDefault="0000785A" w:rsidP="0000785A">
            <w:pPr>
              <w:ind w:left="252" w:hanging="252"/>
              <w:rPr>
                <w:rFonts w:ascii="Calibri" w:hAnsi="Calibri" w:cs="Calibri"/>
              </w:rPr>
            </w:pPr>
            <w:r w:rsidRPr="00DC0B4E">
              <w:rPr>
                <w:rFonts w:ascii="Calibri" w:hAnsi="Calibri" w:cs="Calibri"/>
              </w:rPr>
              <w:t>3.  70-74°F</w:t>
            </w:r>
          </w:p>
          <w:p w14:paraId="7B0B8ABA" w14:textId="77777777" w:rsidR="0000785A" w:rsidRPr="00DC0B4E" w:rsidRDefault="0000785A" w:rsidP="0000785A">
            <w:pPr>
              <w:ind w:left="252" w:hanging="252"/>
              <w:rPr>
                <w:rFonts w:ascii="Calibri" w:hAnsi="Calibri" w:cs="Calibri"/>
              </w:rPr>
            </w:pPr>
            <w:r w:rsidRPr="00DC0B4E">
              <w:rPr>
                <w:rFonts w:ascii="Calibri" w:hAnsi="Calibri" w:cs="Calibri"/>
              </w:rPr>
              <w:t>4.  75-79°F</w:t>
            </w:r>
          </w:p>
          <w:p w14:paraId="7B0B8ABB" w14:textId="77777777" w:rsidR="0000785A" w:rsidRPr="00DC0B4E" w:rsidRDefault="0000785A" w:rsidP="0000785A">
            <w:pPr>
              <w:ind w:left="252" w:hanging="252"/>
              <w:rPr>
                <w:rFonts w:ascii="Calibri" w:hAnsi="Calibri" w:cs="Calibri"/>
              </w:rPr>
            </w:pPr>
            <w:r w:rsidRPr="00DC0B4E">
              <w:rPr>
                <w:rFonts w:ascii="Calibri" w:hAnsi="Calibri" w:cs="Calibri"/>
              </w:rPr>
              <w:t>5.  80°F or higher</w:t>
            </w:r>
          </w:p>
          <w:p w14:paraId="7B0B8ABC" w14:textId="77777777" w:rsidR="0000785A" w:rsidRPr="00DC0B4E" w:rsidRDefault="0000785A" w:rsidP="0000785A">
            <w:pPr>
              <w:ind w:left="252" w:hanging="252"/>
              <w:rPr>
                <w:rFonts w:ascii="Calibri" w:hAnsi="Calibri" w:cs="Calibri"/>
              </w:rPr>
            </w:pPr>
            <w:r w:rsidRPr="00DC0B4E">
              <w:rPr>
                <w:rFonts w:ascii="Calibri" w:hAnsi="Calibri" w:cs="Calibri"/>
              </w:rPr>
              <w:t>6.  Not Applicable</w:t>
            </w:r>
          </w:p>
        </w:tc>
      </w:tr>
      <w:tr w:rsidR="0000785A" w:rsidRPr="00DC0B4E" w14:paraId="7B0B8ACC" w14:textId="77777777" w:rsidTr="0000785A">
        <w:tc>
          <w:tcPr>
            <w:tcW w:w="520" w:type="dxa"/>
          </w:tcPr>
          <w:p w14:paraId="7B0B8ABE"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795" w:type="dxa"/>
          </w:tcPr>
          <w:p w14:paraId="7B0B8ABF" w14:textId="77777777" w:rsidR="0000785A" w:rsidRPr="00DC0B4E" w:rsidRDefault="0000785A" w:rsidP="0000785A">
            <w:pPr>
              <w:rPr>
                <w:rFonts w:ascii="Calibri" w:hAnsi="Calibri" w:cs="Calibri"/>
              </w:rPr>
            </w:pPr>
            <w:r w:rsidRPr="00DC0B4E">
              <w:rPr>
                <w:rFonts w:ascii="Calibri" w:hAnsi="Calibri" w:cs="Calibri"/>
              </w:rPr>
              <w:t>Night</w:t>
            </w:r>
          </w:p>
        </w:tc>
        <w:tc>
          <w:tcPr>
            <w:tcW w:w="2769" w:type="dxa"/>
            <w:vAlign w:val="center"/>
          </w:tcPr>
          <w:p w14:paraId="7B0B8AC0" w14:textId="77777777" w:rsidR="0000785A" w:rsidRPr="00DC0B4E" w:rsidRDefault="0000785A" w:rsidP="0000785A">
            <w:pPr>
              <w:ind w:left="267" w:hanging="267"/>
              <w:rPr>
                <w:rFonts w:ascii="Calibri" w:hAnsi="Calibri" w:cs="Calibri"/>
              </w:rPr>
            </w:pPr>
            <w:r w:rsidRPr="00DC0B4E">
              <w:rPr>
                <w:rFonts w:ascii="Calibri" w:hAnsi="Calibri" w:cs="Calibri"/>
              </w:rPr>
              <w:t>1.  Less than 66°F</w:t>
            </w:r>
          </w:p>
          <w:p w14:paraId="7B0B8AC1" w14:textId="77777777" w:rsidR="0000785A" w:rsidRPr="00DC0B4E" w:rsidRDefault="0000785A" w:rsidP="0000785A">
            <w:pPr>
              <w:ind w:left="267" w:hanging="267"/>
              <w:rPr>
                <w:rFonts w:ascii="Calibri" w:hAnsi="Calibri" w:cs="Calibri"/>
              </w:rPr>
            </w:pPr>
            <w:r w:rsidRPr="00DC0B4E">
              <w:rPr>
                <w:rFonts w:ascii="Calibri" w:hAnsi="Calibri" w:cs="Calibri"/>
              </w:rPr>
              <w:t xml:space="preserve">2.  66-69°F  </w:t>
            </w:r>
          </w:p>
          <w:p w14:paraId="7B0B8AC2" w14:textId="77777777" w:rsidR="0000785A" w:rsidRPr="00DC0B4E" w:rsidRDefault="0000785A" w:rsidP="0000785A">
            <w:pPr>
              <w:ind w:left="267" w:hanging="267"/>
              <w:rPr>
                <w:rFonts w:ascii="Calibri" w:hAnsi="Calibri" w:cs="Calibri"/>
              </w:rPr>
            </w:pPr>
            <w:r w:rsidRPr="00DC0B4E">
              <w:rPr>
                <w:rFonts w:ascii="Calibri" w:hAnsi="Calibri" w:cs="Calibri"/>
              </w:rPr>
              <w:t>3.  70-74°F</w:t>
            </w:r>
          </w:p>
          <w:p w14:paraId="7B0B8AC3" w14:textId="77777777" w:rsidR="0000785A" w:rsidRPr="00DC0B4E" w:rsidRDefault="0000785A" w:rsidP="0000785A">
            <w:pPr>
              <w:ind w:left="267" w:hanging="267"/>
              <w:rPr>
                <w:rFonts w:ascii="Calibri" w:hAnsi="Calibri" w:cs="Calibri"/>
              </w:rPr>
            </w:pPr>
            <w:r w:rsidRPr="00DC0B4E">
              <w:rPr>
                <w:rFonts w:ascii="Calibri" w:hAnsi="Calibri" w:cs="Calibri"/>
              </w:rPr>
              <w:t>4.  75-79°F</w:t>
            </w:r>
          </w:p>
          <w:p w14:paraId="7B0B8AC4" w14:textId="77777777" w:rsidR="0000785A" w:rsidRPr="00DC0B4E" w:rsidRDefault="0000785A" w:rsidP="0000785A">
            <w:pPr>
              <w:ind w:left="267" w:hanging="267"/>
              <w:rPr>
                <w:rFonts w:ascii="Calibri" w:hAnsi="Calibri" w:cs="Calibri"/>
              </w:rPr>
            </w:pPr>
            <w:r w:rsidRPr="00DC0B4E">
              <w:rPr>
                <w:rFonts w:ascii="Calibri" w:hAnsi="Calibri" w:cs="Calibri"/>
              </w:rPr>
              <w:t>5.  80°F or higher</w:t>
            </w:r>
          </w:p>
          <w:p w14:paraId="7B0B8AC5" w14:textId="77777777" w:rsidR="0000785A" w:rsidRPr="00DC0B4E" w:rsidRDefault="0000785A" w:rsidP="0000785A">
            <w:pPr>
              <w:ind w:left="267" w:hanging="267"/>
              <w:rPr>
                <w:rFonts w:ascii="Calibri" w:hAnsi="Calibri" w:cs="Calibri"/>
              </w:rPr>
            </w:pPr>
            <w:r w:rsidRPr="00DC0B4E">
              <w:rPr>
                <w:rFonts w:ascii="Calibri" w:hAnsi="Calibri" w:cs="Calibri"/>
              </w:rPr>
              <w:t>6.  Not Applicable</w:t>
            </w:r>
          </w:p>
        </w:tc>
        <w:tc>
          <w:tcPr>
            <w:tcW w:w="3150" w:type="dxa"/>
            <w:vAlign w:val="center"/>
          </w:tcPr>
          <w:p w14:paraId="7B0B8AC6" w14:textId="77777777" w:rsidR="0000785A" w:rsidRPr="00DC0B4E" w:rsidRDefault="0000785A" w:rsidP="0000785A">
            <w:pPr>
              <w:ind w:left="252" w:hanging="252"/>
              <w:rPr>
                <w:rFonts w:ascii="Calibri" w:hAnsi="Calibri" w:cs="Calibri"/>
              </w:rPr>
            </w:pPr>
            <w:r w:rsidRPr="00DC0B4E">
              <w:rPr>
                <w:rFonts w:ascii="Calibri" w:hAnsi="Calibri" w:cs="Calibri"/>
              </w:rPr>
              <w:t>1.  Less than 66°F</w:t>
            </w:r>
          </w:p>
          <w:p w14:paraId="7B0B8AC7" w14:textId="77777777" w:rsidR="0000785A" w:rsidRPr="00DC0B4E" w:rsidRDefault="0000785A" w:rsidP="0000785A">
            <w:pPr>
              <w:ind w:left="252" w:hanging="252"/>
              <w:rPr>
                <w:rFonts w:ascii="Calibri" w:hAnsi="Calibri" w:cs="Calibri"/>
              </w:rPr>
            </w:pPr>
            <w:r w:rsidRPr="00DC0B4E">
              <w:rPr>
                <w:rFonts w:ascii="Calibri" w:hAnsi="Calibri" w:cs="Calibri"/>
              </w:rPr>
              <w:t xml:space="preserve">2.  66-69°F  </w:t>
            </w:r>
          </w:p>
          <w:p w14:paraId="7B0B8AC8" w14:textId="77777777" w:rsidR="0000785A" w:rsidRPr="00DC0B4E" w:rsidRDefault="0000785A" w:rsidP="0000785A">
            <w:pPr>
              <w:ind w:left="252" w:hanging="252"/>
              <w:rPr>
                <w:rFonts w:ascii="Calibri" w:hAnsi="Calibri" w:cs="Calibri"/>
              </w:rPr>
            </w:pPr>
            <w:r w:rsidRPr="00DC0B4E">
              <w:rPr>
                <w:rFonts w:ascii="Calibri" w:hAnsi="Calibri" w:cs="Calibri"/>
              </w:rPr>
              <w:t>3.  70-74°F</w:t>
            </w:r>
          </w:p>
          <w:p w14:paraId="7B0B8AC9" w14:textId="77777777" w:rsidR="0000785A" w:rsidRPr="00DC0B4E" w:rsidRDefault="0000785A" w:rsidP="0000785A">
            <w:pPr>
              <w:ind w:left="252" w:hanging="252"/>
              <w:rPr>
                <w:rFonts w:ascii="Calibri" w:hAnsi="Calibri" w:cs="Calibri"/>
              </w:rPr>
            </w:pPr>
            <w:r w:rsidRPr="00DC0B4E">
              <w:rPr>
                <w:rFonts w:ascii="Calibri" w:hAnsi="Calibri" w:cs="Calibri"/>
              </w:rPr>
              <w:t>4.  75-79°F</w:t>
            </w:r>
          </w:p>
          <w:p w14:paraId="7B0B8ACA" w14:textId="77777777" w:rsidR="0000785A" w:rsidRPr="00DC0B4E" w:rsidRDefault="0000785A" w:rsidP="0000785A">
            <w:pPr>
              <w:ind w:left="252" w:hanging="252"/>
              <w:rPr>
                <w:rFonts w:ascii="Calibri" w:hAnsi="Calibri" w:cs="Calibri"/>
              </w:rPr>
            </w:pPr>
            <w:r w:rsidRPr="00DC0B4E">
              <w:rPr>
                <w:rFonts w:ascii="Calibri" w:hAnsi="Calibri" w:cs="Calibri"/>
              </w:rPr>
              <w:t xml:space="preserve">5.  80°F or higher </w:t>
            </w:r>
          </w:p>
          <w:p w14:paraId="7B0B8ACB" w14:textId="77777777" w:rsidR="0000785A" w:rsidRPr="00DC0B4E" w:rsidRDefault="0000785A" w:rsidP="0000785A">
            <w:pPr>
              <w:ind w:left="252" w:hanging="252"/>
              <w:rPr>
                <w:rFonts w:ascii="Calibri" w:hAnsi="Calibri" w:cs="Calibri"/>
              </w:rPr>
            </w:pPr>
            <w:r w:rsidRPr="00DC0B4E">
              <w:rPr>
                <w:rFonts w:ascii="Calibri" w:hAnsi="Calibri" w:cs="Calibri"/>
              </w:rPr>
              <w:t>6.  Not Applicable</w:t>
            </w:r>
          </w:p>
        </w:tc>
      </w:tr>
    </w:tbl>
    <w:p w14:paraId="7B0B8ACD" w14:textId="77777777" w:rsidR="0000785A" w:rsidRPr="00DC0B4E" w:rsidRDefault="0000785A" w:rsidP="0000785A">
      <w:pPr>
        <w:spacing w:line="240" w:lineRule="exact"/>
        <w:ind w:left="720" w:hanging="720"/>
        <w:jc w:val="both"/>
        <w:rPr>
          <w:rFonts w:ascii="Calibri" w:hAnsi="Calibri" w:cs="Calibri"/>
        </w:rPr>
      </w:pPr>
    </w:p>
    <w:p w14:paraId="7B0B8ACE" w14:textId="77777777" w:rsidR="0000785A" w:rsidRPr="00DC0B4E" w:rsidRDefault="0000785A" w:rsidP="0000785A">
      <w:pPr>
        <w:spacing w:line="240" w:lineRule="exact"/>
        <w:ind w:left="720" w:hanging="720"/>
        <w:jc w:val="both"/>
        <w:rPr>
          <w:rFonts w:ascii="Calibri" w:hAnsi="Calibri" w:cs="Calibri"/>
        </w:rPr>
      </w:pPr>
    </w:p>
    <w:p w14:paraId="7B0B8ACF" w14:textId="77777777" w:rsidR="0000785A" w:rsidRPr="00DC0B4E" w:rsidRDefault="0000785A" w:rsidP="0000785A">
      <w:pPr>
        <w:spacing w:line="240" w:lineRule="exact"/>
        <w:ind w:left="720" w:hanging="720"/>
        <w:jc w:val="both"/>
        <w:rPr>
          <w:rFonts w:ascii="Calibri" w:hAnsi="Calibri" w:cs="Calibri"/>
          <w:b/>
        </w:rPr>
      </w:pPr>
      <w:r w:rsidRPr="00DC0B4E">
        <w:rPr>
          <w:rFonts w:ascii="Calibri" w:hAnsi="Calibri" w:cs="Calibri"/>
          <w:b/>
        </w:rPr>
        <w:t xml:space="preserve">[IF </w:t>
      </w:r>
      <w:r>
        <w:rPr>
          <w:rFonts w:ascii="Calibri" w:hAnsi="Calibri" w:cs="Calibri"/>
          <w:b/>
        </w:rPr>
        <w:t>S7</w:t>
      </w:r>
      <w:r w:rsidRPr="00DC0B4E">
        <w:rPr>
          <w:rFonts w:ascii="Calibri" w:hAnsi="Calibri" w:cs="Calibri"/>
          <w:b/>
        </w:rPr>
        <w:t xml:space="preserve">=3, ASK </w:t>
      </w:r>
      <w:r>
        <w:rPr>
          <w:rFonts w:ascii="Calibri" w:hAnsi="Calibri" w:cs="Calibri"/>
          <w:b/>
        </w:rPr>
        <w:t>Q</w:t>
      </w:r>
      <w:r w:rsidRPr="00DC0B4E">
        <w:rPr>
          <w:rFonts w:ascii="Calibri" w:hAnsi="Calibri" w:cs="Calibri"/>
          <w:b/>
        </w:rPr>
        <w:t>2</w:t>
      </w:r>
      <w:r>
        <w:rPr>
          <w:rFonts w:ascii="Calibri" w:hAnsi="Calibri" w:cs="Calibri"/>
          <w:b/>
        </w:rPr>
        <w:t>5</w:t>
      </w:r>
      <w:r w:rsidRPr="00DC0B4E">
        <w:rPr>
          <w:rFonts w:ascii="Calibri" w:hAnsi="Calibri" w:cs="Calibri"/>
          <w:b/>
        </w:rPr>
        <w:t>, OTHERWISE SKIP TO INTRO TEXT BEFORE Q29]</w:t>
      </w:r>
    </w:p>
    <w:p w14:paraId="7B0B8AD0" w14:textId="77777777" w:rsidR="0000785A" w:rsidRPr="00DC0B4E" w:rsidRDefault="0000785A" w:rsidP="0000785A">
      <w:pPr>
        <w:spacing w:line="240" w:lineRule="exact"/>
        <w:rPr>
          <w:rFonts w:ascii="Calibri" w:hAnsi="Calibri" w:cs="Calibri"/>
          <w:highlight w:val="darkYellow"/>
        </w:rPr>
      </w:pPr>
      <w:r w:rsidRPr="00DC0B4E">
        <w:rPr>
          <w:rFonts w:ascii="Calibri" w:hAnsi="Calibri" w:cs="Calibri"/>
        </w:rPr>
        <w:t>Q2</w:t>
      </w:r>
      <w:r>
        <w:rPr>
          <w:rFonts w:ascii="Calibri" w:hAnsi="Calibri" w:cs="Calibri"/>
        </w:rPr>
        <w:t>5</w:t>
      </w:r>
      <w:r w:rsidRPr="00DC0B4E">
        <w:rPr>
          <w:rFonts w:ascii="Calibri" w:hAnsi="Calibri" w:cs="Calibri"/>
        </w:rPr>
        <w:t>.</w:t>
      </w:r>
      <w:r w:rsidRPr="00DC0B4E">
        <w:rPr>
          <w:rFonts w:ascii="Calibri" w:hAnsi="Calibri" w:cs="Calibri"/>
        </w:rPr>
        <w:tab/>
        <w:t>How many water heaters does your home have?</w:t>
      </w:r>
    </w:p>
    <w:p w14:paraId="7B0B8AD1" w14:textId="77777777" w:rsidR="0000785A" w:rsidRPr="00DC0B4E" w:rsidRDefault="0000785A" w:rsidP="0000785A">
      <w:pPr>
        <w:spacing w:line="240" w:lineRule="exact"/>
        <w:rPr>
          <w:rFonts w:ascii="Calibri" w:hAnsi="Calibri" w:cs="Calibri"/>
        </w:rPr>
      </w:pPr>
      <w:r w:rsidRPr="00DC0B4E">
        <w:rPr>
          <w:rFonts w:ascii="Calibri" w:hAnsi="Calibri" w:cs="Calibri"/>
        </w:rPr>
        <w:tab/>
      </w:r>
    </w:p>
    <w:p w14:paraId="7B0B8AD2" w14:textId="77777777" w:rsidR="0000785A" w:rsidRPr="00DC0B4E" w:rsidRDefault="0000785A" w:rsidP="0000785A">
      <w:pPr>
        <w:spacing w:line="240" w:lineRule="exact"/>
        <w:ind w:firstLine="720"/>
        <w:rPr>
          <w:rFonts w:ascii="Calibri" w:hAnsi="Calibri" w:cs="Calibri"/>
        </w:rPr>
      </w:pPr>
      <w:r w:rsidRPr="00DC0B4E">
        <w:rPr>
          <w:rFonts w:ascii="Calibri" w:hAnsi="Calibri" w:cs="Calibri"/>
        </w:rPr>
        <w:t>0.  None; hot water is provided by the building to residents</w:t>
      </w:r>
    </w:p>
    <w:p w14:paraId="7B0B8AD3" w14:textId="77777777" w:rsidR="0000785A" w:rsidRPr="00DC0B4E" w:rsidRDefault="0000785A" w:rsidP="0000785A">
      <w:pPr>
        <w:spacing w:line="240" w:lineRule="exact"/>
        <w:rPr>
          <w:rFonts w:ascii="Calibri" w:hAnsi="Calibri" w:cs="Calibri"/>
        </w:rPr>
      </w:pPr>
      <w:r w:rsidRPr="00DC0B4E">
        <w:rPr>
          <w:rFonts w:ascii="Calibri" w:hAnsi="Calibri" w:cs="Calibri"/>
        </w:rPr>
        <w:tab/>
        <w:t>1.  1</w:t>
      </w:r>
    </w:p>
    <w:p w14:paraId="7B0B8AD4" w14:textId="77777777" w:rsidR="0000785A" w:rsidRPr="00DC0B4E" w:rsidRDefault="0000785A" w:rsidP="0000785A">
      <w:pPr>
        <w:spacing w:line="240" w:lineRule="exact"/>
        <w:rPr>
          <w:rFonts w:ascii="Calibri" w:hAnsi="Calibri" w:cs="Calibri"/>
        </w:rPr>
      </w:pPr>
      <w:r w:rsidRPr="00DC0B4E">
        <w:rPr>
          <w:rFonts w:ascii="Calibri" w:hAnsi="Calibri" w:cs="Calibri"/>
        </w:rPr>
        <w:tab/>
        <w:t>2.  2</w:t>
      </w:r>
    </w:p>
    <w:p w14:paraId="7B0B8AD5" w14:textId="77777777" w:rsidR="0000785A" w:rsidRPr="00DC0B4E" w:rsidRDefault="0000785A" w:rsidP="0000785A">
      <w:pPr>
        <w:spacing w:line="240" w:lineRule="exact"/>
        <w:rPr>
          <w:rFonts w:ascii="Calibri" w:hAnsi="Calibri" w:cs="Calibri"/>
        </w:rPr>
      </w:pPr>
      <w:r w:rsidRPr="00DC0B4E">
        <w:rPr>
          <w:rFonts w:ascii="Calibri" w:hAnsi="Calibri" w:cs="Calibri"/>
        </w:rPr>
        <w:tab/>
        <w:t>3.  3 or more</w:t>
      </w:r>
    </w:p>
    <w:p w14:paraId="7B0B8AD6" w14:textId="77777777" w:rsidR="0000785A" w:rsidRPr="00DC0B4E" w:rsidRDefault="0000785A" w:rsidP="0000785A">
      <w:pPr>
        <w:spacing w:line="240" w:lineRule="exact"/>
        <w:rPr>
          <w:rFonts w:ascii="Calibri" w:hAnsi="Calibri" w:cs="Calibri"/>
        </w:rPr>
      </w:pPr>
    </w:p>
    <w:p w14:paraId="7B0B8AD7" w14:textId="77777777" w:rsidR="0000785A" w:rsidRPr="00DC0B4E" w:rsidRDefault="0000785A" w:rsidP="0000785A">
      <w:pPr>
        <w:spacing w:line="240" w:lineRule="exact"/>
        <w:rPr>
          <w:rFonts w:ascii="Calibri" w:hAnsi="Calibri" w:cs="Calibri"/>
        </w:rPr>
      </w:pPr>
    </w:p>
    <w:p w14:paraId="7B0B8AD8" w14:textId="77777777" w:rsidR="0000785A" w:rsidRDefault="0000785A" w:rsidP="0000785A">
      <w:pPr>
        <w:rPr>
          <w:rFonts w:ascii="Calibri" w:hAnsi="Calibri" w:cs="Calibri"/>
          <w:b/>
        </w:rPr>
      </w:pPr>
      <w:r>
        <w:rPr>
          <w:rFonts w:ascii="Calibri" w:hAnsi="Calibri" w:cs="Calibri"/>
          <w:b/>
        </w:rPr>
        <w:br w:type="page"/>
      </w:r>
    </w:p>
    <w:p w14:paraId="7B0B8AD9" w14:textId="77777777" w:rsidR="0000785A" w:rsidRPr="00DC0B4E" w:rsidRDefault="0000785A" w:rsidP="0000785A">
      <w:pPr>
        <w:spacing w:line="240" w:lineRule="exact"/>
        <w:rPr>
          <w:rFonts w:ascii="Calibri" w:hAnsi="Calibri" w:cs="Calibri"/>
          <w:b/>
        </w:rPr>
      </w:pPr>
      <w:r w:rsidRPr="00DC0B4E">
        <w:rPr>
          <w:rFonts w:ascii="Calibri" w:hAnsi="Calibri" w:cs="Calibri"/>
          <w:b/>
        </w:rPr>
        <w:t>IF Q2</w:t>
      </w:r>
      <w:r>
        <w:rPr>
          <w:rFonts w:ascii="Calibri" w:hAnsi="Calibri" w:cs="Calibri"/>
          <w:b/>
        </w:rPr>
        <w:t>5</w:t>
      </w:r>
      <w:r w:rsidRPr="00DC0B4E">
        <w:rPr>
          <w:rFonts w:ascii="Calibri" w:hAnsi="Calibri" w:cs="Calibri"/>
          <w:b/>
        </w:rPr>
        <w:t>=1-3; ASK Q2</w:t>
      </w:r>
      <w:r>
        <w:rPr>
          <w:rFonts w:ascii="Calibri" w:hAnsi="Calibri" w:cs="Calibri"/>
          <w:b/>
        </w:rPr>
        <w:t>6</w:t>
      </w:r>
      <w:r w:rsidRPr="00DC0B4E">
        <w:rPr>
          <w:rFonts w:ascii="Calibri" w:hAnsi="Calibri" w:cs="Calibri"/>
          <w:b/>
        </w:rPr>
        <w:t>; OTHERWISE SKIP TO TEXT BEFORE Q2</w:t>
      </w:r>
      <w:r>
        <w:rPr>
          <w:rFonts w:ascii="Calibri" w:hAnsi="Calibri" w:cs="Calibri"/>
          <w:b/>
        </w:rPr>
        <w:t>9</w:t>
      </w:r>
      <w:r w:rsidRPr="00DC0B4E">
        <w:rPr>
          <w:rFonts w:ascii="Calibri" w:hAnsi="Calibri" w:cs="Calibri"/>
          <w:b/>
        </w:rPr>
        <w:t>]</w:t>
      </w:r>
    </w:p>
    <w:p w14:paraId="7B0B8ADA" w14:textId="77777777" w:rsidR="0000785A" w:rsidRPr="00DC0B4E" w:rsidRDefault="0000785A" w:rsidP="0000785A">
      <w:pPr>
        <w:spacing w:line="240" w:lineRule="exact"/>
        <w:ind w:left="720" w:hanging="720"/>
        <w:rPr>
          <w:rFonts w:ascii="Calibri" w:hAnsi="Calibri" w:cs="Calibri"/>
          <w:b/>
        </w:rPr>
      </w:pPr>
      <w:r w:rsidRPr="00DC0B4E">
        <w:rPr>
          <w:rFonts w:ascii="Calibri" w:hAnsi="Calibri" w:cs="Calibri"/>
        </w:rPr>
        <w:t>Q2</w:t>
      </w:r>
      <w:r>
        <w:rPr>
          <w:rFonts w:ascii="Calibri" w:hAnsi="Calibri" w:cs="Calibri"/>
        </w:rPr>
        <w:t>6</w:t>
      </w:r>
      <w:r w:rsidRPr="00DC0B4E">
        <w:rPr>
          <w:rFonts w:ascii="Calibri" w:hAnsi="Calibri" w:cs="Calibri"/>
        </w:rPr>
        <w:t>.</w:t>
      </w:r>
      <w:r w:rsidRPr="00DC0B4E">
        <w:rPr>
          <w:rFonts w:ascii="Calibri" w:hAnsi="Calibri" w:cs="Calibri"/>
        </w:rPr>
        <w:tab/>
      </w:r>
      <w:r w:rsidRPr="00DC0B4E">
        <w:rPr>
          <w:rFonts w:ascii="Calibri" w:hAnsi="Calibri" w:cs="Calibri"/>
          <w:b/>
        </w:rPr>
        <w:t>[IF Q2</w:t>
      </w:r>
      <w:r>
        <w:rPr>
          <w:rFonts w:ascii="Calibri" w:hAnsi="Calibri" w:cs="Calibri"/>
          <w:b/>
        </w:rPr>
        <w:t>5</w:t>
      </w:r>
      <w:r w:rsidRPr="00DC0B4E">
        <w:rPr>
          <w:rFonts w:ascii="Calibri" w:hAnsi="Calibri" w:cs="Calibri"/>
          <w:b/>
        </w:rPr>
        <w:t>=1, DISPLAY, “</w:t>
      </w:r>
      <w:r w:rsidRPr="00DC0B4E">
        <w:rPr>
          <w:rFonts w:ascii="Calibri" w:hAnsi="Calibri" w:cs="Calibri"/>
        </w:rPr>
        <w:t>What kind of water heater is this?</w:t>
      </w:r>
      <w:r w:rsidRPr="00DC0B4E">
        <w:rPr>
          <w:rFonts w:ascii="Calibri" w:hAnsi="Calibri" w:cs="Calibri"/>
          <w:b/>
        </w:rPr>
        <w:t>” IF Q2</w:t>
      </w:r>
      <w:r>
        <w:rPr>
          <w:rFonts w:ascii="Calibri" w:hAnsi="Calibri" w:cs="Calibri"/>
          <w:b/>
        </w:rPr>
        <w:t>5</w:t>
      </w:r>
      <w:r w:rsidRPr="00DC0B4E">
        <w:rPr>
          <w:rFonts w:ascii="Calibri" w:hAnsi="Calibri" w:cs="Calibri"/>
          <w:b/>
        </w:rPr>
        <w:t>=2-3, DISPLAY, “</w:t>
      </w:r>
      <w:r w:rsidRPr="00DC0B4E">
        <w:rPr>
          <w:rFonts w:ascii="Calibri" w:hAnsi="Calibri" w:cs="Calibri"/>
        </w:rPr>
        <w:t>What kind of water heaters are these?</w:t>
      </w:r>
      <w:r w:rsidRPr="00DC0B4E">
        <w:rPr>
          <w:rFonts w:ascii="Calibri" w:hAnsi="Calibri" w:cs="Calibri"/>
          <w:b/>
        </w:rPr>
        <w:t>”]</w:t>
      </w:r>
    </w:p>
    <w:p w14:paraId="7B0B8ADB" w14:textId="77777777" w:rsidR="0000785A" w:rsidRPr="00DC0B4E" w:rsidRDefault="0000785A" w:rsidP="0000785A">
      <w:pPr>
        <w:rPr>
          <w:rFonts w:ascii="Calibri" w:hAnsi="Calibri" w:cs="Calibri"/>
        </w:rPr>
      </w:pPr>
    </w:p>
    <w:p w14:paraId="7B0B8ADC" w14:textId="77777777" w:rsidR="0000785A" w:rsidRPr="00DC0B4E" w:rsidRDefault="0000785A" w:rsidP="0000785A">
      <w:pPr>
        <w:spacing w:line="240" w:lineRule="exact"/>
        <w:ind w:left="720" w:hanging="720"/>
        <w:rPr>
          <w:rFonts w:ascii="Calibri" w:hAnsi="Calibri" w:cs="Calibri"/>
        </w:rPr>
      </w:pPr>
      <w:r w:rsidRPr="00DC0B4E">
        <w:rPr>
          <w:rFonts w:ascii="Calibri" w:hAnsi="Calibri" w:cs="Calibri"/>
          <w:b/>
        </w:rPr>
        <w:tab/>
        <w:t>[IF Q2</w:t>
      </w:r>
      <w:r>
        <w:rPr>
          <w:rFonts w:ascii="Calibri" w:hAnsi="Calibri" w:cs="Calibri"/>
          <w:b/>
        </w:rPr>
        <w:t>5</w:t>
      </w:r>
      <w:r w:rsidRPr="00DC0B4E">
        <w:rPr>
          <w:rFonts w:ascii="Calibri" w:hAnsi="Calibri" w:cs="Calibri"/>
          <w:b/>
        </w:rPr>
        <w:t>=3, DISPLAY, “</w:t>
      </w:r>
      <w:r w:rsidRPr="00DC0B4E">
        <w:rPr>
          <w:rFonts w:ascii="Calibri" w:hAnsi="Calibri" w:cs="Calibri"/>
          <w:i/>
        </w:rPr>
        <w:t>Please answer for the two water heaters used most often.</w:t>
      </w:r>
      <w:r w:rsidRPr="00DC0B4E">
        <w:rPr>
          <w:rFonts w:ascii="Calibri" w:hAnsi="Calibri" w:cs="Calibri"/>
          <w:b/>
        </w:rPr>
        <w:t>”]</w:t>
      </w:r>
    </w:p>
    <w:p w14:paraId="7B0B8ADD" w14:textId="77777777" w:rsidR="0000785A" w:rsidRPr="00DC0B4E" w:rsidRDefault="0000785A" w:rsidP="0000785A">
      <w:pPr>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1E0" w:firstRow="1" w:lastRow="1" w:firstColumn="1" w:lastColumn="1" w:noHBand="0" w:noVBand="0"/>
      </w:tblPr>
      <w:tblGrid>
        <w:gridCol w:w="409"/>
        <w:gridCol w:w="2108"/>
        <w:gridCol w:w="1808"/>
        <w:gridCol w:w="2210"/>
        <w:gridCol w:w="1305"/>
        <w:gridCol w:w="1005"/>
        <w:gridCol w:w="601"/>
      </w:tblGrid>
      <w:tr w:rsidR="0000785A" w:rsidRPr="00DC0B4E" w14:paraId="7B0B8AE5" w14:textId="77777777" w:rsidTr="0000785A">
        <w:trPr>
          <w:trHeight w:val="264"/>
        </w:trPr>
        <w:tc>
          <w:tcPr>
            <w:tcW w:w="216" w:type="pct"/>
            <w:shd w:val="clear" w:color="auto" w:fill="BEB0A3"/>
            <w:vAlign w:val="center"/>
          </w:tcPr>
          <w:p w14:paraId="7B0B8ADE" w14:textId="77777777" w:rsidR="0000785A" w:rsidRPr="00DC0B4E" w:rsidRDefault="0000785A" w:rsidP="0000785A">
            <w:pPr>
              <w:rPr>
                <w:rFonts w:ascii="Calibri" w:hAnsi="Calibri" w:cs="Calibri"/>
                <w:b/>
              </w:rPr>
            </w:pPr>
          </w:p>
        </w:tc>
        <w:tc>
          <w:tcPr>
            <w:tcW w:w="1116" w:type="pct"/>
            <w:shd w:val="clear" w:color="auto" w:fill="BEB0A3"/>
            <w:vAlign w:val="center"/>
          </w:tcPr>
          <w:p w14:paraId="7B0B8ADF" w14:textId="77777777" w:rsidR="0000785A" w:rsidRPr="00DC0B4E" w:rsidRDefault="0000785A" w:rsidP="0000785A">
            <w:pPr>
              <w:rPr>
                <w:rFonts w:ascii="Calibri" w:hAnsi="Calibri" w:cs="Calibri"/>
              </w:rPr>
            </w:pPr>
          </w:p>
        </w:tc>
        <w:tc>
          <w:tcPr>
            <w:tcW w:w="957" w:type="pct"/>
            <w:shd w:val="clear" w:color="auto" w:fill="BEB0A3"/>
            <w:vAlign w:val="center"/>
          </w:tcPr>
          <w:p w14:paraId="7B0B8AE0" w14:textId="77777777" w:rsidR="0000785A" w:rsidRPr="00EE6456" w:rsidRDefault="0000785A" w:rsidP="0000785A">
            <w:pPr>
              <w:jc w:val="center"/>
              <w:rPr>
                <w:rFonts w:ascii="Calibri" w:hAnsi="Calibri" w:cs="Calibri"/>
                <w:b/>
              </w:rPr>
            </w:pPr>
            <w:r w:rsidRPr="00EE6456">
              <w:rPr>
                <w:rFonts w:ascii="Calibri" w:hAnsi="Calibri" w:cs="Calibri"/>
                <w:b/>
                <w:u w:val="single"/>
              </w:rPr>
              <w:t>A. Conventional water heater with storage tank</w:t>
            </w:r>
          </w:p>
        </w:tc>
        <w:tc>
          <w:tcPr>
            <w:tcW w:w="1170" w:type="pct"/>
            <w:shd w:val="clear" w:color="auto" w:fill="BEB0A3"/>
            <w:vAlign w:val="center"/>
          </w:tcPr>
          <w:p w14:paraId="7B0B8AE1" w14:textId="77777777" w:rsidR="0000785A" w:rsidRPr="00EE6456" w:rsidRDefault="0000785A" w:rsidP="0000785A">
            <w:pPr>
              <w:jc w:val="center"/>
              <w:rPr>
                <w:rFonts w:ascii="Calibri" w:hAnsi="Calibri" w:cs="Calibri"/>
                <w:b/>
              </w:rPr>
            </w:pPr>
            <w:r w:rsidRPr="00EE6456">
              <w:rPr>
                <w:rFonts w:ascii="Calibri" w:hAnsi="Calibri" w:cs="Calibri"/>
                <w:b/>
                <w:u w:val="single"/>
              </w:rPr>
              <w:t>B. Tankless (instantaneous/on demand) water heater</w:t>
            </w:r>
          </w:p>
        </w:tc>
        <w:tc>
          <w:tcPr>
            <w:tcW w:w="691" w:type="pct"/>
            <w:shd w:val="clear" w:color="auto" w:fill="BEB0A3"/>
            <w:vAlign w:val="center"/>
          </w:tcPr>
          <w:p w14:paraId="7B0B8AE2" w14:textId="77777777" w:rsidR="0000785A" w:rsidRPr="00EE6456" w:rsidRDefault="0000785A" w:rsidP="0000785A">
            <w:pPr>
              <w:jc w:val="center"/>
              <w:rPr>
                <w:rFonts w:ascii="Calibri" w:hAnsi="Calibri" w:cs="Calibri"/>
                <w:b/>
                <w:u w:val="single"/>
              </w:rPr>
            </w:pPr>
            <w:r w:rsidRPr="00EE6456">
              <w:rPr>
                <w:rFonts w:ascii="Calibri" w:hAnsi="Calibri" w:cs="Calibri"/>
                <w:b/>
                <w:u w:val="single"/>
              </w:rPr>
              <w:t>C. Heat pump water heater</w:t>
            </w:r>
          </w:p>
        </w:tc>
        <w:tc>
          <w:tcPr>
            <w:tcW w:w="532" w:type="pct"/>
            <w:shd w:val="clear" w:color="auto" w:fill="BEB0A3"/>
            <w:vAlign w:val="center"/>
          </w:tcPr>
          <w:p w14:paraId="7B0B8AE3" w14:textId="77777777" w:rsidR="0000785A" w:rsidRPr="00DC0B4E" w:rsidRDefault="0000785A" w:rsidP="0000785A">
            <w:pPr>
              <w:jc w:val="center"/>
              <w:rPr>
                <w:rFonts w:ascii="Calibri" w:hAnsi="Calibri" w:cs="Calibri"/>
                <w:b/>
                <w:u w:val="single"/>
              </w:rPr>
            </w:pPr>
            <w:r>
              <w:rPr>
                <w:rFonts w:ascii="Calibri" w:hAnsi="Calibri" w:cs="Calibri"/>
                <w:b/>
              </w:rPr>
              <w:t xml:space="preserve">D. </w:t>
            </w:r>
            <w:r w:rsidRPr="00DC0B4E">
              <w:rPr>
                <w:rFonts w:ascii="Calibri" w:hAnsi="Calibri" w:cs="Calibri"/>
                <w:b/>
              </w:rPr>
              <w:t>Other [SPECIFY]</w:t>
            </w:r>
          </w:p>
        </w:tc>
        <w:tc>
          <w:tcPr>
            <w:tcW w:w="319" w:type="pct"/>
            <w:shd w:val="clear" w:color="auto" w:fill="BEB0A3"/>
            <w:vAlign w:val="center"/>
          </w:tcPr>
          <w:p w14:paraId="7B0B8AE4" w14:textId="77777777" w:rsidR="0000785A" w:rsidRPr="00DC0B4E" w:rsidRDefault="0000785A" w:rsidP="0000785A">
            <w:pPr>
              <w:jc w:val="center"/>
              <w:rPr>
                <w:rFonts w:ascii="Calibri" w:hAnsi="Calibri" w:cs="Calibri"/>
                <w:b/>
              </w:rPr>
            </w:pPr>
            <w:r>
              <w:rPr>
                <w:rFonts w:ascii="Calibri" w:hAnsi="Calibri" w:cs="Calibri"/>
                <w:b/>
              </w:rPr>
              <w:t xml:space="preserve">E. </w:t>
            </w:r>
            <w:r w:rsidRPr="00DC0B4E">
              <w:rPr>
                <w:rFonts w:ascii="Calibri" w:hAnsi="Calibri" w:cs="Calibri"/>
                <w:b/>
              </w:rPr>
              <w:t>Not sure</w:t>
            </w:r>
          </w:p>
        </w:tc>
      </w:tr>
      <w:tr w:rsidR="0000785A" w:rsidRPr="00DC0B4E" w14:paraId="7B0B8AED" w14:textId="77777777" w:rsidTr="0000785A">
        <w:trPr>
          <w:trHeight w:val="258"/>
        </w:trPr>
        <w:tc>
          <w:tcPr>
            <w:tcW w:w="216" w:type="pct"/>
            <w:vAlign w:val="center"/>
          </w:tcPr>
          <w:p w14:paraId="7B0B8AE6"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1116" w:type="pct"/>
          </w:tcPr>
          <w:p w14:paraId="7B0B8AE7" w14:textId="77777777" w:rsidR="0000785A" w:rsidRPr="00DC0B4E" w:rsidRDefault="0000785A" w:rsidP="0000785A">
            <w:pPr>
              <w:rPr>
                <w:rFonts w:ascii="Calibri" w:hAnsi="Calibri" w:cs="Calibri"/>
              </w:rPr>
            </w:pPr>
            <w:r w:rsidRPr="00DC0B4E">
              <w:rPr>
                <w:rFonts w:ascii="Calibri" w:hAnsi="Calibri" w:cs="Calibri"/>
              </w:rPr>
              <w:t xml:space="preserve">Water heater </w:t>
            </w:r>
            <w:r w:rsidRPr="00DC0B4E">
              <w:rPr>
                <w:rFonts w:ascii="Calibri" w:hAnsi="Calibri" w:cs="Calibri"/>
                <w:b/>
              </w:rPr>
              <w:t>[IF Q2</w:t>
            </w:r>
            <w:r>
              <w:rPr>
                <w:rFonts w:ascii="Calibri" w:hAnsi="Calibri" w:cs="Calibri"/>
                <w:b/>
              </w:rPr>
              <w:t>5</w:t>
            </w:r>
            <w:r w:rsidRPr="00DC0B4E">
              <w:rPr>
                <w:rFonts w:ascii="Calibri" w:hAnsi="Calibri" w:cs="Calibri"/>
                <w:b/>
              </w:rPr>
              <w:t xml:space="preserve">&gt;1, DISPLAY, </w:t>
            </w:r>
            <w:r w:rsidRPr="00A81EF4">
              <w:rPr>
                <w:rFonts w:ascii="Calibri" w:hAnsi="Calibri" w:cs="Calibri"/>
              </w:rPr>
              <w:t>“Water heater #1</w:t>
            </w:r>
            <w:r w:rsidRPr="00DC0B4E">
              <w:rPr>
                <w:rFonts w:ascii="Calibri" w:hAnsi="Calibri" w:cs="Calibri"/>
                <w:b/>
              </w:rPr>
              <w:t>”]</w:t>
            </w:r>
          </w:p>
        </w:tc>
        <w:tc>
          <w:tcPr>
            <w:tcW w:w="957" w:type="pct"/>
            <w:vAlign w:val="center"/>
          </w:tcPr>
          <w:p w14:paraId="7B0B8AE8"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1170" w:type="pct"/>
            <w:vAlign w:val="center"/>
          </w:tcPr>
          <w:p w14:paraId="7B0B8AE9"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691" w:type="pct"/>
            <w:vAlign w:val="center"/>
          </w:tcPr>
          <w:p w14:paraId="7B0B8AEA"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32" w:type="pct"/>
            <w:vAlign w:val="center"/>
          </w:tcPr>
          <w:p w14:paraId="7B0B8AE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319" w:type="pct"/>
            <w:vAlign w:val="center"/>
          </w:tcPr>
          <w:p w14:paraId="7B0B8AE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8AF6" w14:textId="77777777" w:rsidTr="0000785A">
        <w:trPr>
          <w:trHeight w:val="41"/>
        </w:trPr>
        <w:tc>
          <w:tcPr>
            <w:tcW w:w="216" w:type="pct"/>
            <w:vAlign w:val="center"/>
          </w:tcPr>
          <w:p w14:paraId="7B0B8AEE"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1116" w:type="pct"/>
          </w:tcPr>
          <w:p w14:paraId="7B0B8AEF" w14:textId="77777777" w:rsidR="0000785A" w:rsidRPr="00DC0B4E" w:rsidRDefault="0000785A" w:rsidP="0000785A">
            <w:pPr>
              <w:rPr>
                <w:rFonts w:ascii="Calibri" w:hAnsi="Calibri" w:cs="Calibri"/>
                <w:b/>
              </w:rPr>
            </w:pPr>
            <w:r w:rsidRPr="00DC0B4E">
              <w:rPr>
                <w:rFonts w:ascii="Calibri" w:hAnsi="Calibri" w:cs="Calibri"/>
                <w:b/>
              </w:rPr>
              <w:t>[DISPLAY ROW IF Q2</w:t>
            </w:r>
            <w:r>
              <w:rPr>
                <w:rFonts w:ascii="Calibri" w:hAnsi="Calibri" w:cs="Calibri"/>
                <w:b/>
              </w:rPr>
              <w:t>5</w:t>
            </w:r>
            <w:r w:rsidRPr="00DC0B4E">
              <w:rPr>
                <w:rFonts w:ascii="Calibri" w:hAnsi="Calibri" w:cs="Calibri"/>
                <w:b/>
              </w:rPr>
              <w:t>&gt;1]</w:t>
            </w:r>
          </w:p>
          <w:p w14:paraId="7B0B8AF0" w14:textId="77777777" w:rsidR="0000785A" w:rsidRPr="00DC0B4E" w:rsidRDefault="0000785A" w:rsidP="0000785A">
            <w:pPr>
              <w:rPr>
                <w:rFonts w:ascii="Calibri" w:hAnsi="Calibri" w:cs="Calibri"/>
              </w:rPr>
            </w:pPr>
            <w:r w:rsidRPr="00DC0B4E">
              <w:rPr>
                <w:rFonts w:ascii="Calibri" w:hAnsi="Calibri" w:cs="Calibri"/>
              </w:rPr>
              <w:t xml:space="preserve">Water heater #2 </w:t>
            </w:r>
          </w:p>
        </w:tc>
        <w:tc>
          <w:tcPr>
            <w:tcW w:w="957" w:type="pct"/>
            <w:vAlign w:val="center"/>
          </w:tcPr>
          <w:p w14:paraId="7B0B8AF1"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1170" w:type="pct"/>
            <w:vAlign w:val="center"/>
          </w:tcPr>
          <w:p w14:paraId="7B0B8AF2"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691" w:type="pct"/>
            <w:vAlign w:val="center"/>
          </w:tcPr>
          <w:p w14:paraId="7B0B8AF3" w14:textId="77777777" w:rsidR="0000785A" w:rsidRPr="00EE6456" w:rsidRDefault="0000785A" w:rsidP="0000785A">
            <w:pPr>
              <w:jc w:val="center"/>
              <w:rPr>
                <w:rFonts w:ascii="Calibri" w:hAnsi="Calibri" w:cs="Calibri"/>
              </w:rPr>
            </w:pPr>
            <w:r w:rsidRPr="00EE6456">
              <w:rPr>
                <w:rFonts w:ascii="Calibri" w:hAnsi="Calibri" w:cs="Calibri"/>
              </w:rPr>
              <w:sym w:font="Wingdings 2" w:char="F099"/>
            </w:r>
          </w:p>
        </w:tc>
        <w:tc>
          <w:tcPr>
            <w:tcW w:w="532" w:type="pct"/>
            <w:vAlign w:val="center"/>
          </w:tcPr>
          <w:p w14:paraId="7B0B8AF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319" w:type="pct"/>
            <w:vAlign w:val="center"/>
          </w:tcPr>
          <w:p w14:paraId="7B0B8AF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bl>
    <w:p w14:paraId="7B0B8AF7" w14:textId="77777777" w:rsidR="0000785A" w:rsidRPr="00DC0B4E" w:rsidRDefault="0000785A" w:rsidP="0000785A">
      <w:pPr>
        <w:rPr>
          <w:rFonts w:ascii="Calibri" w:hAnsi="Calibri" w:cs="Calibri"/>
        </w:rPr>
      </w:pPr>
    </w:p>
    <w:p w14:paraId="7B0B8AF8" w14:textId="77777777" w:rsidR="0000785A" w:rsidRPr="00DC0B4E" w:rsidRDefault="0000785A" w:rsidP="0000785A">
      <w:pPr>
        <w:rPr>
          <w:rFonts w:ascii="Calibri" w:hAnsi="Calibri" w:cs="Calibri"/>
        </w:rPr>
      </w:pPr>
    </w:p>
    <w:p w14:paraId="7B0B8AF9" w14:textId="77777777" w:rsidR="0000785A" w:rsidRPr="00DC0B4E" w:rsidRDefault="0000785A" w:rsidP="0000785A">
      <w:pPr>
        <w:spacing w:line="240" w:lineRule="exact"/>
        <w:ind w:left="720" w:hanging="720"/>
        <w:rPr>
          <w:rFonts w:ascii="Calibri" w:hAnsi="Calibri" w:cs="Calibri"/>
          <w:b/>
        </w:rPr>
      </w:pPr>
      <w:r w:rsidRPr="00DC0B4E">
        <w:rPr>
          <w:rFonts w:ascii="Calibri" w:hAnsi="Calibri" w:cs="Calibri"/>
        </w:rPr>
        <w:t>Q2</w:t>
      </w:r>
      <w:r>
        <w:rPr>
          <w:rFonts w:ascii="Calibri" w:hAnsi="Calibri" w:cs="Calibri"/>
        </w:rPr>
        <w:t>7</w:t>
      </w:r>
      <w:r w:rsidRPr="00DC0B4E">
        <w:rPr>
          <w:rFonts w:ascii="Calibri" w:hAnsi="Calibri" w:cs="Calibri"/>
        </w:rPr>
        <w:t>.</w:t>
      </w:r>
      <w:r w:rsidRPr="00DC0B4E">
        <w:rPr>
          <w:rFonts w:ascii="Calibri" w:hAnsi="Calibri" w:cs="Calibri"/>
        </w:rPr>
        <w:tab/>
      </w:r>
      <w:r w:rsidRPr="00DC0B4E">
        <w:rPr>
          <w:rFonts w:ascii="Calibri" w:hAnsi="Calibri" w:cs="Calibri"/>
          <w:b/>
        </w:rPr>
        <w:t>[IF Q2</w:t>
      </w:r>
      <w:r>
        <w:rPr>
          <w:rFonts w:ascii="Calibri" w:hAnsi="Calibri" w:cs="Calibri"/>
          <w:b/>
        </w:rPr>
        <w:t>5</w:t>
      </w:r>
      <w:r w:rsidRPr="00DC0B4E">
        <w:rPr>
          <w:rFonts w:ascii="Calibri" w:hAnsi="Calibri" w:cs="Calibri"/>
          <w:b/>
        </w:rPr>
        <w:t>=1, DISPLAY, “</w:t>
      </w:r>
      <w:r w:rsidRPr="00DC0B4E">
        <w:rPr>
          <w:rFonts w:ascii="Calibri" w:hAnsi="Calibri" w:cs="Calibri"/>
        </w:rPr>
        <w:t>What type of fuel does this water heater use? When was it installed?</w:t>
      </w:r>
      <w:r w:rsidRPr="00DC0B4E">
        <w:rPr>
          <w:rFonts w:ascii="Calibri" w:hAnsi="Calibri" w:cs="Calibri"/>
          <w:b/>
        </w:rPr>
        <w:t>”; IF Q2</w:t>
      </w:r>
      <w:r>
        <w:rPr>
          <w:rFonts w:ascii="Calibri" w:hAnsi="Calibri" w:cs="Calibri"/>
          <w:b/>
        </w:rPr>
        <w:t>5</w:t>
      </w:r>
      <w:r w:rsidRPr="00DC0B4E">
        <w:rPr>
          <w:rFonts w:ascii="Calibri" w:hAnsi="Calibri" w:cs="Calibri"/>
          <w:b/>
        </w:rPr>
        <w:t>=2-3, DISPLAY, “</w:t>
      </w:r>
      <w:r w:rsidRPr="00DC0B4E">
        <w:rPr>
          <w:rFonts w:ascii="Calibri" w:hAnsi="Calibri" w:cs="Calibri"/>
        </w:rPr>
        <w:t>What type of fuel do these water heaters use? When were they installed?</w:t>
      </w:r>
      <w:r w:rsidRPr="00DC0B4E">
        <w:rPr>
          <w:rFonts w:ascii="Calibri" w:hAnsi="Calibri" w:cs="Calibri"/>
          <w:b/>
        </w:rPr>
        <w:t>”]</w:t>
      </w:r>
      <w:r>
        <w:rPr>
          <w:rFonts w:ascii="Calibri" w:hAnsi="Calibri" w:cs="Calibri"/>
          <w:b/>
        </w:rPr>
        <w:t xml:space="preserve"> [If Q26_1=conventional water heater with storage tank or If Q26_2=</w:t>
      </w:r>
      <w:r w:rsidRPr="00A81EF4">
        <w:rPr>
          <w:rFonts w:ascii="Calibri" w:hAnsi="Calibri" w:cs="Calibri"/>
          <w:b/>
        </w:rPr>
        <w:t xml:space="preserve"> </w:t>
      </w:r>
      <w:r>
        <w:rPr>
          <w:rFonts w:ascii="Calibri" w:hAnsi="Calibri" w:cs="Calibri"/>
          <w:b/>
        </w:rPr>
        <w:t xml:space="preserve">conventional water heater with storage tank, DISPLAY </w:t>
      </w:r>
      <w:r w:rsidRPr="00A81EF4">
        <w:rPr>
          <w:rFonts w:ascii="Calibri" w:hAnsi="Calibri" w:cs="Calibri"/>
        </w:rPr>
        <w:t>“What size tank is your water heater?”</w:t>
      </w:r>
    </w:p>
    <w:p w14:paraId="7B0B8AFA" w14:textId="77777777" w:rsidR="0000785A" w:rsidRPr="00DC0B4E" w:rsidRDefault="0000785A" w:rsidP="0000785A">
      <w:pPr>
        <w:rPr>
          <w:rFonts w:ascii="Calibri" w:hAnsi="Calibri" w:cs="Calibri"/>
        </w:rPr>
      </w:pPr>
    </w:p>
    <w:p w14:paraId="7B0B8AFB" w14:textId="77777777" w:rsidR="0000785A" w:rsidRPr="00DC0B4E" w:rsidRDefault="0000785A" w:rsidP="0000785A">
      <w:pPr>
        <w:spacing w:line="240" w:lineRule="exact"/>
        <w:ind w:left="720" w:hanging="720"/>
        <w:rPr>
          <w:rFonts w:ascii="Calibri" w:hAnsi="Calibri" w:cs="Calibri"/>
        </w:rPr>
      </w:pPr>
      <w:r w:rsidRPr="00DC0B4E">
        <w:rPr>
          <w:rFonts w:ascii="Calibri" w:hAnsi="Calibri" w:cs="Calibri"/>
          <w:b/>
        </w:rPr>
        <w:tab/>
        <w:t>[IF Q2</w:t>
      </w:r>
      <w:r>
        <w:rPr>
          <w:rFonts w:ascii="Calibri" w:hAnsi="Calibri" w:cs="Calibri"/>
          <w:b/>
        </w:rPr>
        <w:t>5</w:t>
      </w:r>
      <w:r w:rsidRPr="00DC0B4E">
        <w:rPr>
          <w:rFonts w:ascii="Calibri" w:hAnsi="Calibri" w:cs="Calibri"/>
          <w:b/>
        </w:rPr>
        <w:t>=3, DISPLAY, “</w:t>
      </w:r>
      <w:r w:rsidRPr="00DC0B4E">
        <w:rPr>
          <w:rFonts w:ascii="Calibri" w:hAnsi="Calibri" w:cs="Calibri"/>
          <w:i/>
        </w:rPr>
        <w:t>Please answer for the two water heaters used most often.</w:t>
      </w:r>
      <w:r w:rsidRPr="00DC0B4E">
        <w:rPr>
          <w:rFonts w:ascii="Calibri" w:hAnsi="Calibri" w:cs="Calibri"/>
          <w:b/>
        </w:rPr>
        <w:t>”]</w:t>
      </w:r>
    </w:p>
    <w:p w14:paraId="7B0B8AFC" w14:textId="77777777" w:rsidR="0000785A" w:rsidRPr="00DC0B4E" w:rsidRDefault="0000785A" w:rsidP="0000785A">
      <w:pPr>
        <w:rPr>
          <w:rFonts w:ascii="Calibri" w:hAnsi="Calibri" w:cs="Calibri"/>
        </w:rPr>
      </w:pP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1E0" w:firstRow="1" w:lastRow="1" w:firstColumn="1" w:lastColumn="1" w:noHBand="0" w:noVBand="0"/>
      </w:tblPr>
      <w:tblGrid>
        <w:gridCol w:w="514"/>
        <w:gridCol w:w="2074"/>
        <w:gridCol w:w="1871"/>
        <w:gridCol w:w="1982"/>
        <w:gridCol w:w="1580"/>
        <w:gridCol w:w="1544"/>
      </w:tblGrid>
      <w:tr w:rsidR="0000785A" w:rsidRPr="00DC0B4E" w14:paraId="7B0B8B03" w14:textId="77777777" w:rsidTr="0000785A">
        <w:trPr>
          <w:trHeight w:val="264"/>
        </w:trPr>
        <w:tc>
          <w:tcPr>
            <w:tcW w:w="269" w:type="pct"/>
            <w:shd w:val="clear" w:color="auto" w:fill="BEB0A3"/>
            <w:vAlign w:val="center"/>
          </w:tcPr>
          <w:p w14:paraId="7B0B8AFD" w14:textId="77777777" w:rsidR="0000785A" w:rsidRPr="00DC0B4E" w:rsidRDefault="0000785A" w:rsidP="0000785A">
            <w:pPr>
              <w:rPr>
                <w:rFonts w:ascii="Calibri" w:hAnsi="Calibri" w:cs="Calibri"/>
                <w:b/>
              </w:rPr>
            </w:pPr>
          </w:p>
        </w:tc>
        <w:tc>
          <w:tcPr>
            <w:tcW w:w="1084" w:type="pct"/>
            <w:shd w:val="clear" w:color="auto" w:fill="BEB0A3"/>
            <w:vAlign w:val="center"/>
          </w:tcPr>
          <w:p w14:paraId="7B0B8AFE" w14:textId="77777777" w:rsidR="0000785A" w:rsidRPr="00DC0B4E" w:rsidRDefault="0000785A" w:rsidP="0000785A">
            <w:pPr>
              <w:rPr>
                <w:rFonts w:ascii="Calibri" w:hAnsi="Calibri" w:cs="Calibri"/>
              </w:rPr>
            </w:pPr>
          </w:p>
        </w:tc>
        <w:tc>
          <w:tcPr>
            <w:tcW w:w="978" w:type="pct"/>
            <w:shd w:val="clear" w:color="auto" w:fill="BEB0A3"/>
            <w:vAlign w:val="center"/>
          </w:tcPr>
          <w:p w14:paraId="7B0B8AFF" w14:textId="77777777" w:rsidR="0000785A" w:rsidRPr="00DC0B4E" w:rsidRDefault="0000785A" w:rsidP="0000785A">
            <w:pPr>
              <w:jc w:val="center"/>
              <w:rPr>
                <w:rFonts w:ascii="Calibri" w:hAnsi="Calibri" w:cs="Calibri"/>
                <w:b/>
              </w:rPr>
            </w:pPr>
            <w:r w:rsidRPr="00DC0B4E">
              <w:rPr>
                <w:rFonts w:ascii="Calibri" w:hAnsi="Calibri" w:cs="Calibri"/>
                <w:b/>
              </w:rPr>
              <w:t>Water Heater Type</w:t>
            </w:r>
          </w:p>
        </w:tc>
        <w:tc>
          <w:tcPr>
            <w:tcW w:w="1036" w:type="pct"/>
            <w:shd w:val="clear" w:color="auto" w:fill="BEB0A3"/>
            <w:vAlign w:val="center"/>
          </w:tcPr>
          <w:p w14:paraId="7B0B8B00" w14:textId="77777777" w:rsidR="0000785A" w:rsidRPr="00DC0B4E" w:rsidRDefault="0000785A" w:rsidP="0000785A">
            <w:pPr>
              <w:jc w:val="center"/>
              <w:rPr>
                <w:rFonts w:ascii="Calibri" w:hAnsi="Calibri" w:cs="Calibri"/>
                <w:b/>
              </w:rPr>
            </w:pPr>
            <w:r w:rsidRPr="00DC0B4E">
              <w:rPr>
                <w:rFonts w:ascii="Calibri" w:hAnsi="Calibri" w:cs="Calibri"/>
                <w:b/>
              </w:rPr>
              <w:t>Fuel Type</w:t>
            </w:r>
          </w:p>
        </w:tc>
        <w:tc>
          <w:tcPr>
            <w:tcW w:w="826" w:type="pct"/>
            <w:shd w:val="clear" w:color="auto" w:fill="BEB0A3"/>
            <w:vAlign w:val="center"/>
          </w:tcPr>
          <w:p w14:paraId="7B0B8B01" w14:textId="77777777" w:rsidR="0000785A" w:rsidRPr="005A3C30" w:rsidRDefault="0000785A" w:rsidP="0000785A">
            <w:pPr>
              <w:rPr>
                <w:rFonts w:ascii="Calibri" w:hAnsi="Calibri" w:cs="Calibri"/>
                <w:b/>
              </w:rPr>
            </w:pPr>
            <w:r w:rsidRPr="00DC0B4E">
              <w:rPr>
                <w:rFonts w:ascii="Calibri" w:hAnsi="Calibri" w:cs="Calibri"/>
                <w:b/>
              </w:rPr>
              <w:t>Year Installed</w:t>
            </w:r>
          </w:p>
        </w:tc>
        <w:tc>
          <w:tcPr>
            <w:tcW w:w="807" w:type="pct"/>
            <w:shd w:val="clear" w:color="auto" w:fill="BEB0A3"/>
          </w:tcPr>
          <w:p w14:paraId="7B0B8B02" w14:textId="77777777" w:rsidR="0000785A" w:rsidRPr="00DC0B4E" w:rsidRDefault="0000785A" w:rsidP="0000785A">
            <w:pPr>
              <w:rPr>
                <w:rFonts w:ascii="Calibri" w:hAnsi="Calibri" w:cs="Calibri"/>
                <w:b/>
              </w:rPr>
            </w:pPr>
            <w:r>
              <w:rPr>
                <w:rFonts w:ascii="Calibri" w:hAnsi="Calibri" w:cs="Calibri"/>
                <w:b/>
              </w:rPr>
              <w:t>Tank Size [Display if Q26=1]</w:t>
            </w:r>
          </w:p>
        </w:tc>
      </w:tr>
      <w:tr w:rsidR="0000785A" w:rsidRPr="00DC0B4E" w14:paraId="7B0B8B1A" w14:textId="77777777" w:rsidTr="0000785A">
        <w:trPr>
          <w:trHeight w:val="1398"/>
        </w:trPr>
        <w:tc>
          <w:tcPr>
            <w:tcW w:w="269" w:type="pct"/>
            <w:vAlign w:val="center"/>
          </w:tcPr>
          <w:p w14:paraId="7B0B8B04"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1084" w:type="pct"/>
          </w:tcPr>
          <w:p w14:paraId="7B0B8B05" w14:textId="77777777" w:rsidR="0000785A" w:rsidRPr="00DC0B4E" w:rsidRDefault="0000785A" w:rsidP="0000785A">
            <w:pPr>
              <w:rPr>
                <w:rFonts w:ascii="Calibri" w:hAnsi="Calibri" w:cs="Calibri"/>
              </w:rPr>
            </w:pPr>
            <w:r w:rsidRPr="00DC0B4E">
              <w:rPr>
                <w:rFonts w:ascii="Calibri" w:hAnsi="Calibri" w:cs="Calibri"/>
              </w:rPr>
              <w:t xml:space="preserve">Water heater </w:t>
            </w:r>
            <w:r w:rsidRPr="00DC0B4E">
              <w:rPr>
                <w:rFonts w:ascii="Calibri" w:hAnsi="Calibri" w:cs="Calibri"/>
                <w:b/>
              </w:rPr>
              <w:t>[IF Q2</w:t>
            </w:r>
            <w:r>
              <w:rPr>
                <w:rFonts w:ascii="Calibri" w:hAnsi="Calibri" w:cs="Calibri"/>
                <w:b/>
              </w:rPr>
              <w:t>5</w:t>
            </w:r>
            <w:r w:rsidRPr="00DC0B4E">
              <w:rPr>
                <w:rFonts w:ascii="Calibri" w:hAnsi="Calibri" w:cs="Calibri"/>
                <w:b/>
              </w:rPr>
              <w:t xml:space="preserve">&gt;1, DISPLAY, </w:t>
            </w:r>
            <w:r w:rsidRPr="00A81EF4">
              <w:rPr>
                <w:rFonts w:ascii="Calibri" w:hAnsi="Calibri" w:cs="Calibri"/>
              </w:rPr>
              <w:t xml:space="preserve">“Water Heater </w:t>
            </w:r>
            <w:r w:rsidRPr="00DC0B4E">
              <w:rPr>
                <w:rFonts w:ascii="Calibri" w:hAnsi="Calibri" w:cs="Calibri"/>
              </w:rPr>
              <w:t>#1</w:t>
            </w:r>
            <w:r w:rsidRPr="00DC0B4E">
              <w:rPr>
                <w:rFonts w:ascii="Calibri" w:hAnsi="Calibri" w:cs="Calibri"/>
                <w:b/>
              </w:rPr>
              <w:t>”]</w:t>
            </w:r>
          </w:p>
        </w:tc>
        <w:tc>
          <w:tcPr>
            <w:tcW w:w="978" w:type="pct"/>
          </w:tcPr>
          <w:p w14:paraId="7B0B8B06" w14:textId="77777777" w:rsidR="0000785A" w:rsidRPr="00DC0B4E" w:rsidRDefault="0000785A" w:rsidP="0000785A">
            <w:pPr>
              <w:jc w:val="center"/>
              <w:rPr>
                <w:rFonts w:ascii="Calibri" w:hAnsi="Calibri" w:cs="Calibri"/>
                <w:b/>
              </w:rPr>
            </w:pPr>
            <w:r w:rsidRPr="00DC0B4E">
              <w:rPr>
                <w:rFonts w:ascii="Calibri" w:hAnsi="Calibri" w:cs="Calibri"/>
                <w:b/>
              </w:rPr>
              <w:t>[INSERT RESPONSE SELECTED AT Q2</w:t>
            </w:r>
            <w:r>
              <w:rPr>
                <w:rFonts w:ascii="Calibri" w:hAnsi="Calibri" w:cs="Calibri"/>
                <w:b/>
              </w:rPr>
              <w:t>6</w:t>
            </w:r>
            <w:r w:rsidRPr="00DC0B4E">
              <w:rPr>
                <w:rFonts w:ascii="Calibri" w:hAnsi="Calibri" w:cs="Calibri"/>
                <w:b/>
              </w:rPr>
              <w:t>]</w:t>
            </w:r>
          </w:p>
        </w:tc>
        <w:tc>
          <w:tcPr>
            <w:tcW w:w="1036" w:type="pct"/>
          </w:tcPr>
          <w:p w14:paraId="7B0B8B07" w14:textId="77777777" w:rsidR="0000785A" w:rsidRPr="00DC0B4E" w:rsidRDefault="0000785A" w:rsidP="0000785A">
            <w:pPr>
              <w:rPr>
                <w:rFonts w:ascii="Calibri" w:hAnsi="Calibri" w:cs="Calibri"/>
              </w:rPr>
            </w:pPr>
            <w:r w:rsidRPr="00DC0B4E">
              <w:rPr>
                <w:rFonts w:ascii="Calibri" w:hAnsi="Calibri" w:cs="Calibri"/>
              </w:rPr>
              <w:t>1.  Natural gas</w:t>
            </w:r>
          </w:p>
          <w:p w14:paraId="7B0B8B08" w14:textId="77777777" w:rsidR="0000785A" w:rsidRPr="00DC0B4E" w:rsidRDefault="0000785A" w:rsidP="0000785A">
            <w:pPr>
              <w:rPr>
                <w:rFonts w:ascii="Calibri" w:hAnsi="Calibri" w:cs="Calibri"/>
              </w:rPr>
            </w:pPr>
            <w:r w:rsidRPr="00DC0B4E">
              <w:rPr>
                <w:rFonts w:ascii="Calibri" w:hAnsi="Calibri" w:cs="Calibri"/>
              </w:rPr>
              <w:t>2.  Electricity</w:t>
            </w:r>
          </w:p>
          <w:p w14:paraId="7B0B8B09" w14:textId="77777777" w:rsidR="0000785A" w:rsidRPr="00DC0B4E" w:rsidRDefault="0000785A" w:rsidP="0000785A">
            <w:pPr>
              <w:rPr>
                <w:rFonts w:ascii="Calibri" w:hAnsi="Calibri" w:cs="Calibri"/>
              </w:rPr>
            </w:pPr>
            <w:r w:rsidRPr="00DC0B4E">
              <w:rPr>
                <w:rFonts w:ascii="Calibri" w:hAnsi="Calibri" w:cs="Calibri"/>
              </w:rPr>
              <w:t>3.  Fuel oil</w:t>
            </w:r>
          </w:p>
          <w:p w14:paraId="7B0B8B0A" w14:textId="77777777" w:rsidR="0000785A" w:rsidRPr="00DC0B4E" w:rsidRDefault="0000785A" w:rsidP="0000785A">
            <w:pPr>
              <w:rPr>
                <w:rFonts w:ascii="Calibri" w:hAnsi="Calibri" w:cs="Calibri"/>
              </w:rPr>
            </w:pPr>
            <w:r w:rsidRPr="00DC0B4E">
              <w:rPr>
                <w:rFonts w:ascii="Calibri" w:hAnsi="Calibri" w:cs="Calibri"/>
              </w:rPr>
              <w:t>4.  Propane (bottled gas)</w:t>
            </w:r>
          </w:p>
          <w:p w14:paraId="7B0B8B0B" w14:textId="77777777" w:rsidR="0000785A" w:rsidRPr="00DC0B4E" w:rsidRDefault="0000785A" w:rsidP="0000785A">
            <w:pPr>
              <w:rPr>
                <w:rFonts w:ascii="Calibri" w:hAnsi="Calibri" w:cs="Calibri"/>
              </w:rPr>
            </w:pPr>
            <w:r w:rsidRPr="00DC0B4E">
              <w:rPr>
                <w:rFonts w:ascii="Calibri" w:hAnsi="Calibri" w:cs="Calibri"/>
              </w:rPr>
              <w:t>5.  Wood</w:t>
            </w:r>
          </w:p>
          <w:p w14:paraId="7B0B8B0C" w14:textId="77777777" w:rsidR="0000785A" w:rsidRPr="00DC0B4E" w:rsidRDefault="0000785A" w:rsidP="0000785A">
            <w:pPr>
              <w:rPr>
                <w:rFonts w:ascii="Calibri" w:hAnsi="Calibri" w:cs="Calibri"/>
              </w:rPr>
            </w:pPr>
            <w:r w:rsidRPr="00DC0B4E">
              <w:rPr>
                <w:rFonts w:ascii="Calibri" w:hAnsi="Calibri" w:cs="Calibri"/>
              </w:rPr>
              <w:t xml:space="preserve">990.  Other </w:t>
            </w:r>
            <w:r w:rsidRPr="00DC0B4E">
              <w:rPr>
                <w:rFonts w:ascii="Calibri" w:hAnsi="Calibri" w:cs="Calibri"/>
                <w:b/>
              </w:rPr>
              <w:t>[SPECIFY]</w:t>
            </w:r>
          </w:p>
          <w:p w14:paraId="7B0B8B0D" w14:textId="77777777" w:rsidR="0000785A" w:rsidRPr="00DC0B4E" w:rsidRDefault="0000785A" w:rsidP="0000785A">
            <w:pPr>
              <w:rPr>
                <w:rFonts w:ascii="Calibri" w:hAnsi="Calibri" w:cs="Calibri"/>
              </w:rPr>
            </w:pPr>
            <w:r w:rsidRPr="00DC0B4E">
              <w:rPr>
                <w:rFonts w:ascii="Calibri" w:hAnsi="Calibri" w:cs="Calibri"/>
              </w:rPr>
              <w:t>998.  Not sure</w:t>
            </w:r>
          </w:p>
        </w:tc>
        <w:tc>
          <w:tcPr>
            <w:tcW w:w="826" w:type="pct"/>
          </w:tcPr>
          <w:p w14:paraId="7B0B8B0E" w14:textId="77777777" w:rsidR="0000785A" w:rsidRPr="00271FE2" w:rsidRDefault="0000785A" w:rsidP="0000785A">
            <w:pPr>
              <w:rPr>
                <w:rFonts w:ascii="Calibri" w:hAnsi="Calibri" w:cs="Calibri"/>
              </w:rPr>
            </w:pPr>
            <w:r w:rsidRPr="00271FE2">
              <w:rPr>
                <w:rFonts w:ascii="Calibri" w:hAnsi="Calibri" w:cs="Calibri"/>
              </w:rPr>
              <w:t>1.  Before 1970 [SHOW IF Q4 = 1-4]</w:t>
            </w:r>
            <w:r w:rsidRPr="00271FE2">
              <w:rPr>
                <w:rFonts w:ascii="Calibri" w:hAnsi="Calibri" w:cs="Calibri"/>
                <w:b/>
              </w:rPr>
              <w:t xml:space="preserve"> </w:t>
            </w:r>
          </w:p>
          <w:p w14:paraId="7B0B8B0F" w14:textId="77777777" w:rsidR="0000785A" w:rsidRPr="00271FE2" w:rsidRDefault="0000785A" w:rsidP="0000785A">
            <w:pPr>
              <w:rPr>
                <w:rFonts w:ascii="Calibri" w:hAnsi="Calibri" w:cs="Calibri"/>
              </w:rPr>
            </w:pPr>
            <w:r w:rsidRPr="00271FE2">
              <w:rPr>
                <w:rFonts w:ascii="Calibri" w:hAnsi="Calibri" w:cs="Calibri"/>
              </w:rPr>
              <w:t>2.  1970-1979 [SHOW IF Q4 = 1-5]</w:t>
            </w:r>
          </w:p>
          <w:p w14:paraId="7B0B8B10" w14:textId="77777777" w:rsidR="0000785A" w:rsidRPr="00271FE2" w:rsidRDefault="0000785A" w:rsidP="0000785A">
            <w:pPr>
              <w:rPr>
                <w:rFonts w:ascii="Calibri" w:hAnsi="Calibri" w:cs="Calibri"/>
              </w:rPr>
            </w:pPr>
            <w:r w:rsidRPr="00271FE2">
              <w:rPr>
                <w:rFonts w:ascii="Calibri" w:hAnsi="Calibri" w:cs="Calibri"/>
              </w:rPr>
              <w:t>3.  1980-1989 [SHOW IF Q4 = 1-6]</w:t>
            </w:r>
          </w:p>
          <w:p w14:paraId="7B0B8B11" w14:textId="77777777" w:rsidR="0000785A" w:rsidRPr="00271FE2" w:rsidRDefault="0000785A" w:rsidP="0000785A">
            <w:pPr>
              <w:rPr>
                <w:rFonts w:ascii="Calibri" w:hAnsi="Calibri" w:cs="Calibri"/>
              </w:rPr>
            </w:pPr>
            <w:r w:rsidRPr="00271FE2">
              <w:rPr>
                <w:rFonts w:ascii="Calibri" w:hAnsi="Calibri" w:cs="Calibri"/>
              </w:rPr>
              <w:t>4.  1990-1994 [SHOW IF Q4 = 1-7]</w:t>
            </w:r>
          </w:p>
          <w:p w14:paraId="7B0B8B12" w14:textId="77777777" w:rsidR="0000785A" w:rsidRPr="00271FE2" w:rsidRDefault="0000785A" w:rsidP="0000785A">
            <w:pPr>
              <w:rPr>
                <w:rFonts w:ascii="Calibri" w:hAnsi="Calibri" w:cs="Calibri"/>
              </w:rPr>
            </w:pPr>
            <w:r w:rsidRPr="00271FE2">
              <w:rPr>
                <w:rFonts w:ascii="Calibri" w:hAnsi="Calibri" w:cs="Calibri"/>
              </w:rPr>
              <w:t>5.  1995-1999 [SHOW IF Q4 = 1-7]</w:t>
            </w:r>
          </w:p>
          <w:p w14:paraId="7B0B8B13" w14:textId="77777777" w:rsidR="0000785A" w:rsidRPr="00271FE2" w:rsidRDefault="0000785A" w:rsidP="0000785A">
            <w:pPr>
              <w:rPr>
                <w:rFonts w:ascii="Calibri" w:hAnsi="Calibri" w:cs="Calibri"/>
              </w:rPr>
            </w:pPr>
            <w:r w:rsidRPr="00271FE2">
              <w:rPr>
                <w:rFonts w:ascii="Calibri" w:hAnsi="Calibri" w:cs="Calibri"/>
              </w:rPr>
              <w:t>6.  2000-2004 [SHOW IF Q4 = 1-8]</w:t>
            </w:r>
          </w:p>
          <w:p w14:paraId="7B0B8B14" w14:textId="77777777" w:rsidR="0000785A" w:rsidRPr="00271FE2" w:rsidRDefault="0000785A" w:rsidP="0000785A">
            <w:pPr>
              <w:rPr>
                <w:rFonts w:ascii="Calibri" w:hAnsi="Calibri" w:cs="Calibri"/>
              </w:rPr>
            </w:pPr>
            <w:r w:rsidRPr="00271FE2">
              <w:rPr>
                <w:rFonts w:ascii="Calibri" w:hAnsi="Calibri" w:cs="Calibri"/>
              </w:rPr>
              <w:t>7.  2005-2009 [SHOW IF Q4 = 1-8]</w:t>
            </w:r>
          </w:p>
          <w:p w14:paraId="7B0B8B15" w14:textId="77777777" w:rsidR="0000785A" w:rsidRPr="00271FE2" w:rsidRDefault="0000785A" w:rsidP="0000785A">
            <w:pPr>
              <w:rPr>
                <w:rFonts w:ascii="Calibri" w:hAnsi="Calibri" w:cs="Calibri"/>
              </w:rPr>
            </w:pPr>
            <w:r w:rsidRPr="00271FE2">
              <w:rPr>
                <w:rFonts w:ascii="Calibri" w:hAnsi="Calibri" w:cs="Calibri"/>
              </w:rPr>
              <w:t>8.  2010-present [SHOW IF Q4 = 1-9]</w:t>
            </w:r>
          </w:p>
          <w:p w14:paraId="7B0B8B16" w14:textId="77777777" w:rsidR="0000785A" w:rsidRPr="00271FE2" w:rsidRDefault="0000785A" w:rsidP="0000785A">
            <w:pPr>
              <w:rPr>
                <w:rFonts w:ascii="Calibri" w:hAnsi="Calibri" w:cs="Calibri"/>
                <w:b/>
              </w:rPr>
            </w:pPr>
            <w:r w:rsidRPr="00271FE2">
              <w:rPr>
                <w:rFonts w:ascii="Calibri" w:hAnsi="Calibri" w:cs="Calibri"/>
              </w:rPr>
              <w:t>998.  Not sure</w:t>
            </w:r>
          </w:p>
        </w:tc>
        <w:tc>
          <w:tcPr>
            <w:tcW w:w="807" w:type="pct"/>
          </w:tcPr>
          <w:p w14:paraId="7B0B8B17" w14:textId="77777777" w:rsidR="0000785A" w:rsidRDefault="0000785A" w:rsidP="0000785A">
            <w:pPr>
              <w:rPr>
                <w:rFonts w:ascii="Calibri" w:hAnsi="Calibri" w:cs="Calibri"/>
              </w:rPr>
            </w:pPr>
            <w:r>
              <w:rPr>
                <w:rFonts w:ascii="Calibri" w:hAnsi="Calibri" w:cs="Calibri"/>
              </w:rPr>
              <w:t>1. Under 55 gallons</w:t>
            </w:r>
          </w:p>
          <w:p w14:paraId="7B0B8B18" w14:textId="77777777" w:rsidR="0000785A" w:rsidRDefault="0000785A" w:rsidP="0000785A">
            <w:pPr>
              <w:rPr>
                <w:rFonts w:ascii="Calibri" w:hAnsi="Calibri" w:cs="Calibri"/>
              </w:rPr>
            </w:pPr>
            <w:r>
              <w:rPr>
                <w:rFonts w:ascii="Calibri" w:hAnsi="Calibri" w:cs="Calibri"/>
              </w:rPr>
              <w:t>2. 55 gallons or more</w:t>
            </w:r>
          </w:p>
          <w:p w14:paraId="7B0B8B19"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B32" w14:textId="77777777" w:rsidTr="0000785A">
        <w:trPr>
          <w:trHeight w:val="1326"/>
        </w:trPr>
        <w:tc>
          <w:tcPr>
            <w:tcW w:w="269" w:type="pct"/>
            <w:vAlign w:val="center"/>
          </w:tcPr>
          <w:p w14:paraId="7B0B8B1B"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1084" w:type="pct"/>
          </w:tcPr>
          <w:p w14:paraId="7B0B8B1C" w14:textId="77777777" w:rsidR="0000785A" w:rsidRPr="00DC0B4E" w:rsidRDefault="0000785A" w:rsidP="0000785A">
            <w:pPr>
              <w:rPr>
                <w:rFonts w:ascii="Calibri" w:hAnsi="Calibri" w:cs="Calibri"/>
                <w:b/>
              </w:rPr>
            </w:pPr>
            <w:r w:rsidRPr="00DC0B4E">
              <w:rPr>
                <w:rFonts w:ascii="Calibri" w:hAnsi="Calibri" w:cs="Calibri"/>
                <w:b/>
              </w:rPr>
              <w:t>[DISPLAY ROW IF Q2</w:t>
            </w:r>
            <w:r>
              <w:rPr>
                <w:rFonts w:ascii="Calibri" w:hAnsi="Calibri" w:cs="Calibri"/>
                <w:b/>
              </w:rPr>
              <w:t>5</w:t>
            </w:r>
            <w:r w:rsidRPr="00DC0B4E">
              <w:rPr>
                <w:rFonts w:ascii="Calibri" w:hAnsi="Calibri" w:cs="Calibri"/>
                <w:b/>
              </w:rPr>
              <w:t>&gt;1]</w:t>
            </w:r>
          </w:p>
          <w:p w14:paraId="7B0B8B1D" w14:textId="77777777" w:rsidR="0000785A" w:rsidRPr="00DC0B4E" w:rsidRDefault="0000785A" w:rsidP="0000785A">
            <w:pPr>
              <w:rPr>
                <w:rFonts w:ascii="Calibri" w:hAnsi="Calibri" w:cs="Calibri"/>
              </w:rPr>
            </w:pPr>
            <w:r w:rsidRPr="00DC0B4E">
              <w:rPr>
                <w:rFonts w:ascii="Calibri" w:hAnsi="Calibri" w:cs="Calibri"/>
              </w:rPr>
              <w:t xml:space="preserve">Water heater #2 </w:t>
            </w:r>
          </w:p>
        </w:tc>
        <w:tc>
          <w:tcPr>
            <w:tcW w:w="978" w:type="pct"/>
          </w:tcPr>
          <w:p w14:paraId="7B0B8B1E" w14:textId="77777777" w:rsidR="0000785A" w:rsidRPr="00DC0B4E" w:rsidRDefault="0000785A" w:rsidP="0000785A">
            <w:pPr>
              <w:jc w:val="center"/>
              <w:rPr>
                <w:rFonts w:ascii="Calibri" w:hAnsi="Calibri" w:cs="Calibri"/>
              </w:rPr>
            </w:pPr>
            <w:r w:rsidRPr="00DC0B4E">
              <w:rPr>
                <w:rFonts w:ascii="Calibri" w:hAnsi="Calibri" w:cs="Calibri"/>
                <w:b/>
              </w:rPr>
              <w:t>[INSERT RESPONSE SELECTED AT Q2</w:t>
            </w:r>
            <w:r>
              <w:rPr>
                <w:rFonts w:ascii="Calibri" w:hAnsi="Calibri" w:cs="Calibri"/>
                <w:b/>
              </w:rPr>
              <w:t>6</w:t>
            </w:r>
            <w:r w:rsidRPr="00DC0B4E">
              <w:rPr>
                <w:rFonts w:ascii="Calibri" w:hAnsi="Calibri" w:cs="Calibri"/>
                <w:b/>
              </w:rPr>
              <w:t>]</w:t>
            </w:r>
          </w:p>
        </w:tc>
        <w:tc>
          <w:tcPr>
            <w:tcW w:w="1036" w:type="pct"/>
          </w:tcPr>
          <w:p w14:paraId="7B0B8B1F" w14:textId="77777777" w:rsidR="0000785A" w:rsidRPr="00DC0B4E" w:rsidRDefault="0000785A" w:rsidP="0000785A">
            <w:pPr>
              <w:rPr>
                <w:rFonts w:ascii="Calibri" w:hAnsi="Calibri" w:cs="Calibri"/>
              </w:rPr>
            </w:pPr>
            <w:r w:rsidRPr="00DC0B4E">
              <w:rPr>
                <w:rFonts w:ascii="Calibri" w:hAnsi="Calibri" w:cs="Calibri"/>
              </w:rPr>
              <w:t>1.  Natural gas</w:t>
            </w:r>
          </w:p>
          <w:p w14:paraId="7B0B8B20" w14:textId="77777777" w:rsidR="0000785A" w:rsidRPr="00DC0B4E" w:rsidRDefault="0000785A" w:rsidP="0000785A">
            <w:pPr>
              <w:rPr>
                <w:rFonts w:ascii="Calibri" w:hAnsi="Calibri" w:cs="Calibri"/>
              </w:rPr>
            </w:pPr>
            <w:r w:rsidRPr="00DC0B4E">
              <w:rPr>
                <w:rFonts w:ascii="Calibri" w:hAnsi="Calibri" w:cs="Calibri"/>
              </w:rPr>
              <w:t>2.  Electricity</w:t>
            </w:r>
          </w:p>
          <w:p w14:paraId="7B0B8B21" w14:textId="77777777" w:rsidR="0000785A" w:rsidRPr="00DC0B4E" w:rsidRDefault="0000785A" w:rsidP="0000785A">
            <w:pPr>
              <w:rPr>
                <w:rFonts w:ascii="Calibri" w:hAnsi="Calibri" w:cs="Calibri"/>
              </w:rPr>
            </w:pPr>
            <w:r w:rsidRPr="00DC0B4E">
              <w:rPr>
                <w:rFonts w:ascii="Calibri" w:hAnsi="Calibri" w:cs="Calibri"/>
              </w:rPr>
              <w:t>3.  Fuel oil</w:t>
            </w:r>
          </w:p>
          <w:p w14:paraId="7B0B8B22" w14:textId="77777777" w:rsidR="0000785A" w:rsidRPr="00DC0B4E" w:rsidRDefault="0000785A" w:rsidP="0000785A">
            <w:pPr>
              <w:rPr>
                <w:rFonts w:ascii="Calibri" w:hAnsi="Calibri" w:cs="Calibri"/>
              </w:rPr>
            </w:pPr>
            <w:r w:rsidRPr="00DC0B4E">
              <w:rPr>
                <w:rFonts w:ascii="Calibri" w:hAnsi="Calibri" w:cs="Calibri"/>
              </w:rPr>
              <w:t>4.  Propane (bottled gas)</w:t>
            </w:r>
          </w:p>
          <w:p w14:paraId="7B0B8B23" w14:textId="77777777" w:rsidR="0000785A" w:rsidRPr="00DC0B4E" w:rsidRDefault="0000785A" w:rsidP="0000785A">
            <w:pPr>
              <w:rPr>
                <w:rFonts w:ascii="Calibri" w:hAnsi="Calibri" w:cs="Calibri"/>
              </w:rPr>
            </w:pPr>
            <w:r w:rsidRPr="00DC0B4E">
              <w:rPr>
                <w:rFonts w:ascii="Calibri" w:hAnsi="Calibri" w:cs="Calibri"/>
              </w:rPr>
              <w:t>5.  Wood</w:t>
            </w:r>
          </w:p>
          <w:p w14:paraId="7B0B8B24" w14:textId="77777777" w:rsidR="0000785A" w:rsidRPr="00DC0B4E" w:rsidRDefault="0000785A" w:rsidP="0000785A">
            <w:pPr>
              <w:rPr>
                <w:rFonts w:ascii="Calibri" w:hAnsi="Calibri" w:cs="Calibri"/>
              </w:rPr>
            </w:pPr>
            <w:r w:rsidRPr="00DC0B4E">
              <w:rPr>
                <w:rFonts w:ascii="Calibri" w:hAnsi="Calibri" w:cs="Calibri"/>
              </w:rPr>
              <w:t xml:space="preserve">990.  Other </w:t>
            </w:r>
            <w:r w:rsidRPr="00DC0B4E">
              <w:rPr>
                <w:rFonts w:ascii="Calibri" w:hAnsi="Calibri" w:cs="Calibri"/>
                <w:b/>
              </w:rPr>
              <w:t>[SPECIFY]</w:t>
            </w:r>
          </w:p>
          <w:p w14:paraId="7B0B8B25" w14:textId="77777777" w:rsidR="0000785A" w:rsidRPr="00DC0B4E" w:rsidRDefault="0000785A" w:rsidP="0000785A">
            <w:pPr>
              <w:rPr>
                <w:rFonts w:ascii="Calibri" w:hAnsi="Calibri" w:cs="Calibri"/>
              </w:rPr>
            </w:pPr>
            <w:r w:rsidRPr="00DC0B4E">
              <w:rPr>
                <w:rFonts w:ascii="Calibri" w:hAnsi="Calibri" w:cs="Calibri"/>
              </w:rPr>
              <w:t>998.  Not sure</w:t>
            </w:r>
          </w:p>
        </w:tc>
        <w:tc>
          <w:tcPr>
            <w:tcW w:w="826" w:type="pct"/>
          </w:tcPr>
          <w:p w14:paraId="7B0B8B26" w14:textId="77777777" w:rsidR="0000785A" w:rsidRPr="00271FE2" w:rsidRDefault="0000785A" w:rsidP="0000785A">
            <w:pPr>
              <w:rPr>
                <w:rFonts w:ascii="Calibri" w:hAnsi="Calibri" w:cs="Calibri"/>
              </w:rPr>
            </w:pPr>
            <w:r w:rsidRPr="00271FE2">
              <w:rPr>
                <w:rFonts w:ascii="Calibri" w:hAnsi="Calibri" w:cs="Calibri"/>
              </w:rPr>
              <w:t>1.  Before 1970 [SHOW IF Q4 = 1-4]</w:t>
            </w:r>
          </w:p>
          <w:p w14:paraId="7B0B8B27" w14:textId="77777777" w:rsidR="0000785A" w:rsidRPr="00271FE2" w:rsidRDefault="0000785A" w:rsidP="0000785A">
            <w:pPr>
              <w:rPr>
                <w:rFonts w:ascii="Calibri" w:hAnsi="Calibri" w:cs="Calibri"/>
              </w:rPr>
            </w:pPr>
            <w:r w:rsidRPr="00271FE2">
              <w:rPr>
                <w:rFonts w:ascii="Calibri" w:hAnsi="Calibri" w:cs="Calibri"/>
              </w:rPr>
              <w:t>2.  1970-1979 [SHOW IF Q4 = 1-5]</w:t>
            </w:r>
          </w:p>
          <w:p w14:paraId="7B0B8B28" w14:textId="77777777" w:rsidR="0000785A" w:rsidRPr="00271FE2" w:rsidRDefault="0000785A" w:rsidP="0000785A">
            <w:pPr>
              <w:rPr>
                <w:rFonts w:ascii="Calibri" w:hAnsi="Calibri" w:cs="Calibri"/>
              </w:rPr>
            </w:pPr>
            <w:r w:rsidRPr="00271FE2">
              <w:rPr>
                <w:rFonts w:ascii="Calibri" w:hAnsi="Calibri" w:cs="Calibri"/>
              </w:rPr>
              <w:t>3.  1980-1989 [SHOW IF Q4 = 1-6]</w:t>
            </w:r>
          </w:p>
          <w:p w14:paraId="7B0B8B29" w14:textId="77777777" w:rsidR="0000785A" w:rsidRPr="00271FE2" w:rsidRDefault="0000785A" w:rsidP="0000785A">
            <w:pPr>
              <w:rPr>
                <w:rFonts w:ascii="Calibri" w:hAnsi="Calibri" w:cs="Calibri"/>
              </w:rPr>
            </w:pPr>
            <w:r w:rsidRPr="00271FE2">
              <w:rPr>
                <w:rFonts w:ascii="Calibri" w:hAnsi="Calibri" w:cs="Calibri"/>
              </w:rPr>
              <w:t>4.  1990-1994 [SHOW IF Q4 = 1-7]</w:t>
            </w:r>
          </w:p>
          <w:p w14:paraId="7B0B8B2A" w14:textId="77777777" w:rsidR="0000785A" w:rsidRPr="00271FE2" w:rsidRDefault="0000785A" w:rsidP="0000785A">
            <w:pPr>
              <w:rPr>
                <w:rFonts w:ascii="Calibri" w:hAnsi="Calibri" w:cs="Calibri"/>
              </w:rPr>
            </w:pPr>
            <w:r w:rsidRPr="00271FE2">
              <w:rPr>
                <w:rFonts w:ascii="Calibri" w:hAnsi="Calibri" w:cs="Calibri"/>
              </w:rPr>
              <w:t>5.  1995-1999 [SHOW IF Q4 = 1-7]</w:t>
            </w:r>
          </w:p>
          <w:p w14:paraId="7B0B8B2B" w14:textId="77777777" w:rsidR="0000785A" w:rsidRPr="00271FE2" w:rsidRDefault="0000785A" w:rsidP="0000785A">
            <w:pPr>
              <w:rPr>
                <w:rFonts w:ascii="Calibri" w:hAnsi="Calibri" w:cs="Calibri"/>
              </w:rPr>
            </w:pPr>
            <w:r w:rsidRPr="00271FE2">
              <w:rPr>
                <w:rFonts w:ascii="Calibri" w:hAnsi="Calibri" w:cs="Calibri"/>
              </w:rPr>
              <w:t>6.  2000-2004 [SHOW IF Q4 = 1-8]</w:t>
            </w:r>
          </w:p>
          <w:p w14:paraId="7B0B8B2C" w14:textId="77777777" w:rsidR="0000785A" w:rsidRPr="00271FE2" w:rsidRDefault="0000785A" w:rsidP="0000785A">
            <w:pPr>
              <w:rPr>
                <w:rFonts w:ascii="Calibri" w:hAnsi="Calibri" w:cs="Calibri"/>
              </w:rPr>
            </w:pPr>
            <w:r w:rsidRPr="00271FE2">
              <w:rPr>
                <w:rFonts w:ascii="Calibri" w:hAnsi="Calibri" w:cs="Calibri"/>
              </w:rPr>
              <w:t>7.  2005-2009 [SHOW IF Q4 = 1-8]</w:t>
            </w:r>
          </w:p>
          <w:p w14:paraId="7B0B8B2D" w14:textId="77777777" w:rsidR="0000785A" w:rsidRPr="00271FE2" w:rsidRDefault="0000785A" w:rsidP="0000785A">
            <w:pPr>
              <w:rPr>
                <w:rFonts w:ascii="Calibri" w:hAnsi="Calibri" w:cs="Calibri"/>
              </w:rPr>
            </w:pPr>
            <w:r w:rsidRPr="00271FE2">
              <w:rPr>
                <w:rFonts w:ascii="Calibri" w:hAnsi="Calibri" w:cs="Calibri"/>
              </w:rPr>
              <w:t>8.  2010-present [SHOW IF Q4 = 1-9]</w:t>
            </w:r>
          </w:p>
          <w:p w14:paraId="7B0B8B2E" w14:textId="77777777" w:rsidR="0000785A" w:rsidRPr="00271FE2" w:rsidRDefault="0000785A" w:rsidP="0000785A">
            <w:pPr>
              <w:rPr>
                <w:rFonts w:ascii="Calibri" w:hAnsi="Calibri" w:cs="Calibri"/>
              </w:rPr>
            </w:pPr>
            <w:r w:rsidRPr="00271FE2">
              <w:rPr>
                <w:rFonts w:ascii="Calibri" w:hAnsi="Calibri" w:cs="Calibri"/>
              </w:rPr>
              <w:t>998.  Not sure</w:t>
            </w:r>
          </w:p>
        </w:tc>
        <w:tc>
          <w:tcPr>
            <w:tcW w:w="807" w:type="pct"/>
          </w:tcPr>
          <w:p w14:paraId="7B0B8B2F" w14:textId="77777777" w:rsidR="0000785A" w:rsidRDefault="0000785A" w:rsidP="0000785A">
            <w:pPr>
              <w:rPr>
                <w:rFonts w:ascii="Calibri" w:hAnsi="Calibri" w:cs="Calibri"/>
              </w:rPr>
            </w:pPr>
            <w:r>
              <w:rPr>
                <w:rFonts w:ascii="Calibri" w:hAnsi="Calibri" w:cs="Calibri"/>
              </w:rPr>
              <w:t>1. Under 55 gallons</w:t>
            </w:r>
          </w:p>
          <w:p w14:paraId="7B0B8B30" w14:textId="77777777" w:rsidR="0000785A" w:rsidRDefault="0000785A" w:rsidP="0000785A">
            <w:pPr>
              <w:rPr>
                <w:rFonts w:ascii="Calibri" w:hAnsi="Calibri" w:cs="Calibri"/>
              </w:rPr>
            </w:pPr>
            <w:r>
              <w:rPr>
                <w:rFonts w:ascii="Calibri" w:hAnsi="Calibri" w:cs="Calibri"/>
              </w:rPr>
              <w:t>2. 55 gallons or more</w:t>
            </w:r>
          </w:p>
          <w:p w14:paraId="7B0B8B31" w14:textId="77777777" w:rsidR="0000785A" w:rsidRPr="00DC0B4E" w:rsidRDefault="0000785A" w:rsidP="0000785A">
            <w:pPr>
              <w:rPr>
                <w:rFonts w:ascii="Calibri" w:hAnsi="Calibri" w:cs="Calibri"/>
              </w:rPr>
            </w:pPr>
            <w:r>
              <w:rPr>
                <w:rFonts w:ascii="Calibri" w:hAnsi="Calibri" w:cs="Calibri"/>
              </w:rPr>
              <w:t>3. Not sure</w:t>
            </w:r>
          </w:p>
        </w:tc>
      </w:tr>
    </w:tbl>
    <w:p w14:paraId="7B0B8B33" w14:textId="77777777" w:rsidR="0000785A" w:rsidRPr="00DC0B4E" w:rsidRDefault="0000785A" w:rsidP="0000785A">
      <w:pPr>
        <w:rPr>
          <w:rFonts w:ascii="Calibri" w:hAnsi="Calibri" w:cs="Calibri"/>
        </w:rPr>
      </w:pPr>
    </w:p>
    <w:p w14:paraId="7B0B8B34" w14:textId="77777777" w:rsidR="0000785A" w:rsidRPr="00DC0B4E" w:rsidRDefault="0000785A" w:rsidP="0000785A">
      <w:pPr>
        <w:ind w:left="720" w:hanging="720"/>
        <w:rPr>
          <w:rFonts w:ascii="Calibri" w:hAnsi="Calibri" w:cs="Calibri"/>
          <w:b/>
        </w:rPr>
      </w:pPr>
      <w:r w:rsidRPr="00983F47">
        <w:rPr>
          <w:rFonts w:ascii="Calibri" w:hAnsi="Calibri" w:cs="Calibri"/>
          <w:b/>
        </w:rPr>
        <w:t>[IF Q27_1 Yr Installed=7-8 or Q27_2 Yr Installed=7-8</w:t>
      </w:r>
      <w:r w:rsidRPr="00DC0B4E">
        <w:rPr>
          <w:rFonts w:ascii="Calibri" w:hAnsi="Calibri" w:cs="Calibri"/>
          <w:b/>
        </w:rPr>
        <w:t xml:space="preserve"> ASK Q</w:t>
      </w:r>
      <w:r>
        <w:rPr>
          <w:rFonts w:ascii="Calibri" w:hAnsi="Calibri" w:cs="Calibri"/>
          <w:b/>
        </w:rPr>
        <w:t>28</w:t>
      </w:r>
      <w:r w:rsidRPr="00DC0B4E">
        <w:rPr>
          <w:rFonts w:ascii="Calibri" w:hAnsi="Calibri" w:cs="Calibri"/>
          <w:b/>
        </w:rPr>
        <w:t>; OTHERWISE SKIP TO Q</w:t>
      </w:r>
      <w:r>
        <w:rPr>
          <w:rFonts w:ascii="Calibri" w:hAnsi="Calibri" w:cs="Calibri"/>
          <w:b/>
        </w:rPr>
        <w:t>29</w:t>
      </w:r>
      <w:r w:rsidRPr="00DC0B4E">
        <w:rPr>
          <w:rFonts w:ascii="Calibri" w:hAnsi="Calibri" w:cs="Calibri"/>
          <w:b/>
        </w:rPr>
        <w:t>]</w:t>
      </w:r>
    </w:p>
    <w:p w14:paraId="7B0B8B35" w14:textId="77777777" w:rsidR="0000785A" w:rsidRDefault="0000785A" w:rsidP="0000785A">
      <w:pPr>
        <w:autoSpaceDE w:val="0"/>
        <w:autoSpaceDN w:val="0"/>
        <w:adjustRightInd w:val="0"/>
        <w:ind w:left="720" w:hanging="720"/>
        <w:rPr>
          <w:rFonts w:ascii="Calibri" w:hAnsi="Calibri" w:cs="Calibri"/>
        </w:rPr>
      </w:pPr>
      <w:r>
        <w:rPr>
          <w:rFonts w:ascii="Calibri" w:hAnsi="Calibri" w:cs="Calibri"/>
        </w:rPr>
        <w:t>Q28.</w:t>
      </w:r>
      <w:r>
        <w:rPr>
          <w:rFonts w:ascii="Calibri" w:hAnsi="Calibri" w:cs="Calibri"/>
        </w:rPr>
        <w:tab/>
        <w:t>Why did you replace your water heating system?</w:t>
      </w:r>
    </w:p>
    <w:p w14:paraId="7B0B8B36" w14:textId="77777777" w:rsidR="0000785A" w:rsidRDefault="0000785A" w:rsidP="0000785A">
      <w:pPr>
        <w:autoSpaceDE w:val="0"/>
        <w:autoSpaceDN w:val="0"/>
        <w:adjustRightInd w:val="0"/>
        <w:ind w:left="720" w:hanging="720"/>
        <w:rPr>
          <w:rFonts w:ascii="Calibri" w:hAnsi="Calibri" w:cs="Calibri"/>
        </w:rPr>
      </w:pPr>
    </w:p>
    <w:p w14:paraId="7B0B8B37" w14:textId="77777777" w:rsidR="0000785A" w:rsidRDefault="0000785A" w:rsidP="00177EBA">
      <w:pPr>
        <w:pStyle w:val="ListParagraph"/>
        <w:numPr>
          <w:ilvl w:val="0"/>
          <w:numId w:val="39"/>
        </w:numPr>
        <w:autoSpaceDE w:val="0"/>
        <w:autoSpaceDN w:val="0"/>
        <w:adjustRightInd w:val="0"/>
        <w:rPr>
          <w:rFonts w:ascii="Calibri" w:hAnsi="Calibri" w:cs="Calibri"/>
        </w:rPr>
      </w:pPr>
      <w:r>
        <w:rPr>
          <w:rFonts w:ascii="Calibri" w:hAnsi="Calibri" w:cs="Calibri"/>
        </w:rPr>
        <w:t xml:space="preserve">My home did not have a </w:t>
      </w:r>
      <w:r w:rsidRPr="00D63936">
        <w:rPr>
          <w:rFonts w:ascii="Calibri" w:hAnsi="Calibri" w:cs="Calibri"/>
        </w:rPr>
        <w:t>water</w:t>
      </w:r>
      <w:r>
        <w:rPr>
          <w:rFonts w:ascii="Calibri" w:hAnsi="Calibri" w:cs="Calibri"/>
        </w:rPr>
        <w:t xml:space="preserve"> heating system so I added it.</w:t>
      </w:r>
    </w:p>
    <w:p w14:paraId="7B0B8B38" w14:textId="77777777" w:rsidR="0000785A" w:rsidRDefault="0000785A" w:rsidP="00177EBA">
      <w:pPr>
        <w:pStyle w:val="ListParagraph"/>
        <w:numPr>
          <w:ilvl w:val="0"/>
          <w:numId w:val="39"/>
        </w:numPr>
        <w:autoSpaceDE w:val="0"/>
        <w:autoSpaceDN w:val="0"/>
        <w:adjustRightInd w:val="0"/>
        <w:rPr>
          <w:rFonts w:ascii="Calibri" w:hAnsi="Calibri" w:cs="Calibri"/>
        </w:rPr>
      </w:pPr>
      <w:r>
        <w:rPr>
          <w:rFonts w:ascii="Calibri" w:hAnsi="Calibri" w:cs="Calibri"/>
        </w:rPr>
        <w:t>The existing system broke and I needed to replace it.</w:t>
      </w:r>
    </w:p>
    <w:p w14:paraId="7B0B8B39" w14:textId="77777777" w:rsidR="0000785A" w:rsidRDefault="0000785A" w:rsidP="00177EBA">
      <w:pPr>
        <w:pStyle w:val="ListParagraph"/>
        <w:numPr>
          <w:ilvl w:val="0"/>
          <w:numId w:val="39"/>
        </w:numPr>
        <w:autoSpaceDE w:val="0"/>
        <w:autoSpaceDN w:val="0"/>
        <w:adjustRightInd w:val="0"/>
        <w:rPr>
          <w:rFonts w:ascii="Calibri" w:hAnsi="Calibri" w:cs="Calibri"/>
        </w:rPr>
      </w:pPr>
      <w:r>
        <w:rPr>
          <w:rFonts w:ascii="Calibri" w:hAnsi="Calibri" w:cs="Calibri"/>
        </w:rPr>
        <w:t>I wanted to purchase a more energy efficient appliance to replace a still-working system.</w:t>
      </w:r>
    </w:p>
    <w:p w14:paraId="7B0B8B3A" w14:textId="77777777" w:rsidR="0000785A" w:rsidRDefault="0000785A" w:rsidP="00177EBA">
      <w:pPr>
        <w:pStyle w:val="ListParagraph"/>
        <w:numPr>
          <w:ilvl w:val="0"/>
          <w:numId w:val="39"/>
        </w:numPr>
        <w:autoSpaceDE w:val="0"/>
        <w:autoSpaceDN w:val="0"/>
        <w:adjustRightInd w:val="0"/>
        <w:rPr>
          <w:rFonts w:ascii="Calibri" w:hAnsi="Calibri" w:cs="Calibri"/>
        </w:rPr>
      </w:pPr>
      <w:r>
        <w:rPr>
          <w:rFonts w:ascii="Calibri" w:hAnsi="Calibri" w:cs="Calibri"/>
        </w:rPr>
        <w:t>I wanted to purchase a new unit to replace a still-working system for other reasons.</w:t>
      </w:r>
    </w:p>
    <w:p w14:paraId="7B0B8B3B" w14:textId="77777777" w:rsidR="0000785A" w:rsidRPr="007142F2" w:rsidRDefault="0000785A" w:rsidP="00177EBA">
      <w:pPr>
        <w:pStyle w:val="ListParagraph"/>
        <w:numPr>
          <w:ilvl w:val="0"/>
          <w:numId w:val="39"/>
        </w:numPr>
        <w:autoSpaceDE w:val="0"/>
        <w:autoSpaceDN w:val="0"/>
        <w:adjustRightInd w:val="0"/>
        <w:rPr>
          <w:rFonts w:ascii="Calibri" w:hAnsi="Calibri" w:cs="Calibri"/>
        </w:rPr>
      </w:pPr>
      <w:r>
        <w:rPr>
          <w:rFonts w:ascii="Calibri" w:hAnsi="Calibri" w:cs="Calibri"/>
        </w:rPr>
        <w:t xml:space="preserve"> Other (please specify)</w:t>
      </w:r>
    </w:p>
    <w:p w14:paraId="7B0B8B3C" w14:textId="77777777" w:rsidR="0000785A" w:rsidRPr="00DC0B4E" w:rsidRDefault="0000785A" w:rsidP="0000785A">
      <w:pPr>
        <w:spacing w:line="240" w:lineRule="exact"/>
        <w:rPr>
          <w:rFonts w:ascii="Calibri" w:hAnsi="Calibri" w:cs="Calibri"/>
        </w:rPr>
      </w:pPr>
    </w:p>
    <w:p w14:paraId="7B0B8B3D" w14:textId="77777777" w:rsidR="0000785A" w:rsidRPr="00DC0B4E" w:rsidRDefault="0000785A" w:rsidP="0000785A">
      <w:pPr>
        <w:spacing w:line="240" w:lineRule="exact"/>
        <w:rPr>
          <w:rFonts w:ascii="Calibri" w:hAnsi="Calibri" w:cs="Calibri"/>
        </w:rPr>
      </w:pPr>
    </w:p>
    <w:p w14:paraId="7B0B8B3E" w14:textId="77777777" w:rsidR="0000785A" w:rsidRDefault="0000785A" w:rsidP="0000785A">
      <w:pPr>
        <w:rPr>
          <w:rFonts w:ascii="Calibri" w:hAnsi="Calibri" w:cs="Calibri"/>
        </w:rPr>
      </w:pPr>
      <w:r>
        <w:rPr>
          <w:rFonts w:ascii="Calibri" w:hAnsi="Calibri" w:cs="Calibri"/>
          <w:b/>
          <w:color w:val="943634"/>
          <w:sz w:val="32"/>
          <w:szCs w:val="32"/>
        </w:rPr>
        <w:br w:type="page"/>
      </w:r>
      <w:r w:rsidRPr="005732EB">
        <w:rPr>
          <w:rFonts w:ascii="Calibri" w:hAnsi="Calibri" w:cs="Calibri"/>
          <w:b/>
          <w:color w:val="943634"/>
          <w:sz w:val="32"/>
          <w:szCs w:val="32"/>
        </w:rPr>
        <w:t xml:space="preserve">III – </w:t>
      </w:r>
      <w:r w:rsidRPr="008B62BD">
        <w:rPr>
          <w:rFonts w:ascii="Calibri" w:hAnsi="Calibri" w:cs="Calibri"/>
          <w:b/>
          <w:color w:val="943634"/>
          <w:sz w:val="32"/>
          <w:szCs w:val="32"/>
        </w:rPr>
        <w:t>LIGHTING</w:t>
      </w:r>
    </w:p>
    <w:p w14:paraId="7B0B8B3F" w14:textId="77777777" w:rsidR="0000785A" w:rsidRDefault="0000785A" w:rsidP="0000785A">
      <w:pPr>
        <w:rPr>
          <w:rFonts w:ascii="Calibri" w:hAnsi="Calibri" w:cs="Calibri"/>
        </w:rPr>
      </w:pPr>
    </w:p>
    <w:p w14:paraId="7B0B8B40" w14:textId="77777777" w:rsidR="0000785A" w:rsidRPr="00DC0B4E" w:rsidRDefault="0000785A" w:rsidP="0000785A">
      <w:pPr>
        <w:rPr>
          <w:rFonts w:ascii="Calibri" w:hAnsi="Calibri" w:cs="Calibri"/>
        </w:rPr>
      </w:pPr>
      <w:r w:rsidRPr="00DC0B4E">
        <w:rPr>
          <w:rFonts w:ascii="Calibri" w:hAnsi="Calibri" w:cs="Calibri"/>
        </w:rPr>
        <w:t>Thank you for your responses so far!  Next we are going to ask you about your home’s lighting.</w:t>
      </w:r>
    </w:p>
    <w:p w14:paraId="7B0B8B41" w14:textId="77777777" w:rsidR="0000785A" w:rsidRPr="00DC0B4E" w:rsidRDefault="0000785A" w:rsidP="0000785A">
      <w:pPr>
        <w:ind w:left="720" w:hanging="720"/>
        <w:rPr>
          <w:rFonts w:ascii="Calibri" w:hAnsi="Calibri" w:cs="Calibri"/>
        </w:rPr>
      </w:pPr>
    </w:p>
    <w:p w14:paraId="7B0B8B42" w14:textId="77777777" w:rsidR="0000785A" w:rsidRPr="00DC0B4E" w:rsidRDefault="0000785A" w:rsidP="0000785A">
      <w:pPr>
        <w:tabs>
          <w:tab w:val="left" w:pos="2250"/>
        </w:tabs>
        <w:ind w:left="720" w:hanging="720"/>
        <w:rPr>
          <w:rFonts w:ascii="Calibri" w:hAnsi="Calibri" w:cs="Calibri"/>
          <w:i/>
        </w:rPr>
      </w:pPr>
      <w:r w:rsidRPr="00DC0B4E">
        <w:rPr>
          <w:rFonts w:ascii="Calibri" w:hAnsi="Calibri" w:cs="Calibri"/>
        </w:rPr>
        <w:t>Q2</w:t>
      </w:r>
      <w:r>
        <w:rPr>
          <w:rFonts w:ascii="Calibri" w:hAnsi="Calibri" w:cs="Calibri"/>
        </w:rPr>
        <w:t>9</w:t>
      </w:r>
      <w:r w:rsidRPr="00DC0B4E">
        <w:rPr>
          <w:rFonts w:ascii="Calibri" w:hAnsi="Calibri" w:cs="Calibri"/>
        </w:rPr>
        <w:t>.</w:t>
      </w:r>
      <w:r w:rsidRPr="00DC0B4E">
        <w:rPr>
          <w:rFonts w:ascii="Calibri" w:hAnsi="Calibri" w:cs="Calibri"/>
        </w:rPr>
        <w:tab/>
        <w:t xml:space="preserve">About how many of the following types of light bulbs/lamps would you say you are currently using </w:t>
      </w:r>
      <w:r w:rsidRPr="00DC0B4E">
        <w:rPr>
          <w:rFonts w:ascii="Calibri" w:hAnsi="Calibri" w:cs="Calibri"/>
          <w:u w:val="single"/>
        </w:rPr>
        <w:t>inside</w:t>
      </w:r>
      <w:r w:rsidRPr="00DC0B4E">
        <w:rPr>
          <w:rFonts w:ascii="Calibri" w:hAnsi="Calibri" w:cs="Calibri"/>
        </w:rPr>
        <w:t xml:space="preserve"> your home? </w:t>
      </w:r>
      <w:r w:rsidRPr="00DC0B4E">
        <w:rPr>
          <w:rFonts w:ascii="Calibri" w:hAnsi="Calibri" w:cs="Calibri"/>
          <w:i/>
        </w:rPr>
        <w:t>Your best estimate is fine, but please enter whole numbers rather than ranges of numbers.</w:t>
      </w:r>
      <w:r>
        <w:rPr>
          <w:rFonts w:ascii="Calibri" w:hAnsi="Calibri" w:cs="Calibri"/>
          <w:i/>
        </w:rPr>
        <w:t xml:space="preserve"> </w:t>
      </w:r>
      <w:r w:rsidRPr="005A3C30">
        <w:rPr>
          <w:rFonts w:ascii="Calibri" w:hAnsi="Calibri" w:cs="Calibri"/>
          <w:b/>
        </w:rPr>
        <w:t xml:space="preserve">[PROGRAMMER NOTE: DO NOT ACCEPT DECIMALS] </w:t>
      </w:r>
    </w:p>
    <w:p w14:paraId="7B0B8B43" w14:textId="77777777" w:rsidR="0000785A" w:rsidRPr="00DC0B4E" w:rsidRDefault="0000785A" w:rsidP="0000785A">
      <w:pPr>
        <w:tabs>
          <w:tab w:val="left" w:pos="2250"/>
        </w:tabs>
        <w:ind w:left="720" w:hanging="720"/>
        <w:rPr>
          <w:rFonts w:ascii="Calibri" w:hAnsi="Calibri" w:cs="Calibri"/>
        </w:rPr>
      </w:pPr>
    </w:p>
    <w:p w14:paraId="7B0B8B44" w14:textId="77777777" w:rsidR="0000785A" w:rsidRPr="00DC0B4E" w:rsidRDefault="0000785A" w:rsidP="0000785A">
      <w:pPr>
        <w:tabs>
          <w:tab w:val="left" w:pos="2250"/>
        </w:tabs>
        <w:ind w:left="720" w:hanging="720"/>
        <w:rPr>
          <w:rFonts w:ascii="Calibri" w:hAnsi="Calibri" w:cs="Calibri"/>
          <w:i/>
        </w:rPr>
      </w:pPr>
      <w:r w:rsidRPr="00DC0B4E">
        <w:rPr>
          <w:rFonts w:ascii="Calibri" w:hAnsi="Calibri" w:cs="Calibri"/>
          <w:i/>
        </w:rPr>
        <w:tab/>
        <w:t xml:space="preserve">Note: To make it easier for you to account for all the lighting inside your home, we’ve broken this down by areas that might be included in your home.  If the list of areas provided does not account for all the lighted areas </w:t>
      </w:r>
      <w:r w:rsidRPr="00DC0B4E">
        <w:rPr>
          <w:rFonts w:ascii="Calibri" w:hAnsi="Calibri" w:cs="Calibri"/>
          <w:i/>
          <w:u w:val="single"/>
        </w:rPr>
        <w:t>inside</w:t>
      </w:r>
      <w:r w:rsidRPr="00DC0B4E">
        <w:rPr>
          <w:rFonts w:ascii="Calibri" w:hAnsi="Calibri" w:cs="Calibri"/>
          <w:i/>
        </w:rPr>
        <w:t xml:space="preserve"> your home, please include the number of each type of light bulb/lamp in the “Any other areas in your home” row.</w:t>
      </w:r>
    </w:p>
    <w:p w14:paraId="7B0B8B45" w14:textId="77777777" w:rsidR="0000785A" w:rsidRPr="00DC0B4E" w:rsidRDefault="0000785A" w:rsidP="0000785A">
      <w:pPr>
        <w:tabs>
          <w:tab w:val="left" w:pos="2250"/>
        </w:tabs>
        <w:ind w:left="720" w:hanging="720"/>
        <w:rPr>
          <w:rFonts w:ascii="Calibri" w:hAnsi="Calibri" w:cs="Calibri"/>
        </w:rPr>
      </w:pPr>
      <w:r w:rsidRPr="00DC0B4E">
        <w:rPr>
          <w:rFonts w:ascii="Calibri" w:hAnsi="Calibri" w:cs="Calibri"/>
        </w:rPr>
        <w:tab/>
      </w:r>
      <w:r w:rsidRPr="00DC0B4E">
        <w:rPr>
          <w:rFonts w:ascii="Calibri" w:hAnsi="Calibri" w:cs="Calibri"/>
        </w:rPr>
        <w:tab/>
      </w:r>
    </w:p>
    <w:tbl>
      <w:tblPr>
        <w:tblW w:w="11057"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1E0" w:firstRow="1" w:lastRow="1" w:firstColumn="1" w:lastColumn="1" w:noHBand="0" w:noVBand="0"/>
      </w:tblPr>
      <w:tblGrid>
        <w:gridCol w:w="270"/>
        <w:gridCol w:w="1615"/>
        <w:gridCol w:w="1451"/>
        <w:gridCol w:w="1170"/>
        <w:gridCol w:w="1170"/>
        <w:gridCol w:w="1156"/>
        <w:gridCol w:w="1156"/>
        <w:gridCol w:w="1156"/>
        <w:gridCol w:w="1156"/>
        <w:gridCol w:w="757"/>
      </w:tblGrid>
      <w:tr w:rsidR="0000785A" w:rsidRPr="00DC0B4E" w14:paraId="7B0B8B50" w14:textId="77777777" w:rsidTr="0000785A">
        <w:trPr>
          <w:trHeight w:val="56"/>
        </w:trPr>
        <w:tc>
          <w:tcPr>
            <w:tcW w:w="270" w:type="dxa"/>
            <w:shd w:val="clear" w:color="auto" w:fill="BEB0A3"/>
            <w:vAlign w:val="center"/>
          </w:tcPr>
          <w:p w14:paraId="7B0B8B46" w14:textId="77777777" w:rsidR="0000785A" w:rsidRPr="008B62BD" w:rsidRDefault="0000785A" w:rsidP="0000785A">
            <w:pPr>
              <w:jc w:val="center"/>
              <w:rPr>
                <w:rFonts w:ascii="Calibri" w:hAnsi="Calibri" w:cs="Calibri"/>
                <w:b/>
              </w:rPr>
            </w:pPr>
          </w:p>
        </w:tc>
        <w:tc>
          <w:tcPr>
            <w:tcW w:w="1615" w:type="dxa"/>
            <w:shd w:val="clear" w:color="auto" w:fill="BEB0A3"/>
            <w:vAlign w:val="center"/>
          </w:tcPr>
          <w:p w14:paraId="7B0B8B47" w14:textId="77777777" w:rsidR="0000785A" w:rsidRPr="008B62BD" w:rsidRDefault="0000785A" w:rsidP="0000785A">
            <w:pPr>
              <w:jc w:val="center"/>
              <w:rPr>
                <w:rFonts w:ascii="Calibri" w:hAnsi="Calibri" w:cs="Calibri"/>
                <w:b/>
              </w:rPr>
            </w:pPr>
          </w:p>
        </w:tc>
        <w:tc>
          <w:tcPr>
            <w:tcW w:w="1451" w:type="dxa"/>
            <w:shd w:val="clear" w:color="auto" w:fill="BEB0A3"/>
            <w:vAlign w:val="center"/>
          </w:tcPr>
          <w:p w14:paraId="7B0B8B48" w14:textId="77777777" w:rsidR="0000785A" w:rsidRPr="008B62BD" w:rsidRDefault="0000785A" w:rsidP="0000785A">
            <w:pPr>
              <w:jc w:val="center"/>
              <w:rPr>
                <w:rFonts w:ascii="Calibri" w:hAnsi="Calibri" w:cs="Calibri"/>
                <w:b/>
              </w:rPr>
            </w:pPr>
            <w:r w:rsidRPr="008B62BD">
              <w:rPr>
                <w:rFonts w:ascii="Calibri" w:hAnsi="Calibri" w:cs="Calibri"/>
                <w:b/>
              </w:rPr>
              <w:t>A.</w:t>
            </w:r>
          </w:p>
        </w:tc>
        <w:tc>
          <w:tcPr>
            <w:tcW w:w="1170" w:type="dxa"/>
            <w:shd w:val="clear" w:color="auto" w:fill="BEB0A3"/>
            <w:vAlign w:val="center"/>
          </w:tcPr>
          <w:p w14:paraId="7B0B8B49" w14:textId="77777777" w:rsidR="0000785A" w:rsidRPr="008B62BD" w:rsidRDefault="0000785A" w:rsidP="0000785A">
            <w:pPr>
              <w:jc w:val="center"/>
              <w:rPr>
                <w:rFonts w:ascii="Calibri" w:hAnsi="Calibri" w:cs="Calibri"/>
                <w:b/>
              </w:rPr>
            </w:pPr>
            <w:r w:rsidRPr="008B62BD">
              <w:rPr>
                <w:rFonts w:ascii="Calibri" w:hAnsi="Calibri" w:cs="Calibri"/>
                <w:b/>
              </w:rPr>
              <w:t>B.</w:t>
            </w:r>
          </w:p>
        </w:tc>
        <w:tc>
          <w:tcPr>
            <w:tcW w:w="1170" w:type="dxa"/>
            <w:shd w:val="clear" w:color="auto" w:fill="BEB0A3"/>
            <w:vAlign w:val="center"/>
          </w:tcPr>
          <w:p w14:paraId="7B0B8B4A" w14:textId="77777777" w:rsidR="0000785A" w:rsidRPr="008B62BD" w:rsidRDefault="0000785A" w:rsidP="0000785A">
            <w:pPr>
              <w:jc w:val="center"/>
              <w:rPr>
                <w:rFonts w:ascii="Calibri" w:hAnsi="Calibri" w:cs="Calibri"/>
                <w:b/>
              </w:rPr>
            </w:pPr>
            <w:r w:rsidRPr="008B62BD">
              <w:rPr>
                <w:rFonts w:ascii="Calibri" w:hAnsi="Calibri" w:cs="Calibri"/>
                <w:b/>
              </w:rPr>
              <w:t>C.</w:t>
            </w:r>
          </w:p>
        </w:tc>
        <w:tc>
          <w:tcPr>
            <w:tcW w:w="1156" w:type="dxa"/>
            <w:shd w:val="clear" w:color="auto" w:fill="BEB0A3"/>
            <w:vAlign w:val="center"/>
          </w:tcPr>
          <w:p w14:paraId="7B0B8B4B" w14:textId="77777777" w:rsidR="0000785A" w:rsidRPr="008B62BD" w:rsidRDefault="0000785A" w:rsidP="0000785A">
            <w:pPr>
              <w:jc w:val="center"/>
              <w:rPr>
                <w:rFonts w:ascii="Calibri" w:hAnsi="Calibri" w:cs="Calibri"/>
                <w:b/>
              </w:rPr>
            </w:pPr>
            <w:r>
              <w:rPr>
                <w:rFonts w:ascii="Calibri" w:hAnsi="Calibri" w:cs="Calibri"/>
                <w:b/>
              </w:rPr>
              <w:t>D</w:t>
            </w:r>
            <w:r w:rsidRPr="008B62BD">
              <w:rPr>
                <w:rFonts w:ascii="Calibri" w:hAnsi="Calibri" w:cs="Calibri"/>
                <w:b/>
              </w:rPr>
              <w:t>.</w:t>
            </w:r>
          </w:p>
        </w:tc>
        <w:tc>
          <w:tcPr>
            <w:tcW w:w="1156" w:type="dxa"/>
            <w:shd w:val="clear" w:color="auto" w:fill="BEB0A3"/>
          </w:tcPr>
          <w:p w14:paraId="7B0B8B4C" w14:textId="77777777" w:rsidR="0000785A" w:rsidRPr="008B62BD" w:rsidRDefault="0000785A" w:rsidP="0000785A">
            <w:pPr>
              <w:jc w:val="center"/>
              <w:rPr>
                <w:rFonts w:ascii="Calibri" w:hAnsi="Calibri" w:cs="Calibri"/>
                <w:b/>
              </w:rPr>
            </w:pPr>
            <w:r>
              <w:rPr>
                <w:rFonts w:ascii="Calibri" w:hAnsi="Calibri" w:cs="Calibri"/>
                <w:b/>
              </w:rPr>
              <w:t>E.</w:t>
            </w:r>
          </w:p>
        </w:tc>
        <w:tc>
          <w:tcPr>
            <w:tcW w:w="1156" w:type="dxa"/>
            <w:shd w:val="clear" w:color="auto" w:fill="BEB0A3"/>
            <w:vAlign w:val="center"/>
          </w:tcPr>
          <w:p w14:paraId="7B0B8B4D" w14:textId="77777777" w:rsidR="0000785A" w:rsidRPr="008B62BD" w:rsidRDefault="0000785A" w:rsidP="0000785A">
            <w:pPr>
              <w:jc w:val="center"/>
              <w:rPr>
                <w:rFonts w:ascii="Calibri" w:hAnsi="Calibri" w:cs="Calibri"/>
                <w:b/>
              </w:rPr>
            </w:pPr>
            <w:r>
              <w:rPr>
                <w:rFonts w:ascii="Calibri" w:hAnsi="Calibri" w:cs="Calibri"/>
                <w:b/>
              </w:rPr>
              <w:t>F</w:t>
            </w:r>
            <w:r w:rsidRPr="008B62BD">
              <w:rPr>
                <w:rFonts w:ascii="Calibri" w:hAnsi="Calibri" w:cs="Calibri"/>
                <w:b/>
              </w:rPr>
              <w:t>.</w:t>
            </w:r>
          </w:p>
        </w:tc>
        <w:tc>
          <w:tcPr>
            <w:tcW w:w="1156" w:type="dxa"/>
            <w:shd w:val="clear" w:color="auto" w:fill="BEB0A3"/>
            <w:vAlign w:val="center"/>
          </w:tcPr>
          <w:p w14:paraId="7B0B8B4E" w14:textId="77777777" w:rsidR="0000785A" w:rsidRPr="008B62BD" w:rsidRDefault="0000785A" w:rsidP="0000785A">
            <w:pPr>
              <w:jc w:val="center"/>
              <w:rPr>
                <w:rFonts w:ascii="Calibri" w:hAnsi="Calibri" w:cs="Calibri"/>
                <w:b/>
              </w:rPr>
            </w:pPr>
            <w:r>
              <w:rPr>
                <w:rFonts w:ascii="Calibri" w:hAnsi="Calibri" w:cs="Calibri"/>
                <w:b/>
              </w:rPr>
              <w:t>G</w:t>
            </w:r>
            <w:r w:rsidRPr="008B62BD">
              <w:rPr>
                <w:rFonts w:ascii="Calibri" w:hAnsi="Calibri" w:cs="Calibri"/>
                <w:b/>
              </w:rPr>
              <w:t>.</w:t>
            </w:r>
          </w:p>
        </w:tc>
        <w:tc>
          <w:tcPr>
            <w:tcW w:w="757" w:type="dxa"/>
            <w:shd w:val="clear" w:color="auto" w:fill="C0C0C0"/>
            <w:vAlign w:val="center"/>
          </w:tcPr>
          <w:p w14:paraId="7B0B8B4F" w14:textId="77777777" w:rsidR="0000785A" w:rsidRPr="00DC0B4E" w:rsidRDefault="0000785A" w:rsidP="0000785A">
            <w:pPr>
              <w:jc w:val="center"/>
              <w:rPr>
                <w:rFonts w:ascii="Calibri" w:hAnsi="Calibri" w:cs="Calibri"/>
                <w:b/>
              </w:rPr>
            </w:pPr>
          </w:p>
        </w:tc>
      </w:tr>
      <w:tr w:rsidR="0000785A" w:rsidRPr="00932153" w14:paraId="7B0B8B5D" w14:textId="77777777" w:rsidTr="0000785A">
        <w:trPr>
          <w:trHeight w:val="350"/>
        </w:trPr>
        <w:tc>
          <w:tcPr>
            <w:tcW w:w="270" w:type="dxa"/>
            <w:shd w:val="clear" w:color="auto" w:fill="BEB0A3"/>
            <w:vAlign w:val="center"/>
          </w:tcPr>
          <w:p w14:paraId="7B0B8B51" w14:textId="77777777" w:rsidR="0000785A" w:rsidRPr="008B62BD" w:rsidRDefault="0000785A" w:rsidP="0000785A">
            <w:pPr>
              <w:rPr>
                <w:rFonts w:ascii="Calibri" w:hAnsi="Calibri" w:cs="Calibri"/>
                <w:b/>
              </w:rPr>
            </w:pPr>
          </w:p>
        </w:tc>
        <w:tc>
          <w:tcPr>
            <w:tcW w:w="1615" w:type="dxa"/>
            <w:shd w:val="clear" w:color="auto" w:fill="BEB0A3"/>
            <w:vAlign w:val="center"/>
          </w:tcPr>
          <w:p w14:paraId="7B0B8B52" w14:textId="77777777" w:rsidR="0000785A" w:rsidRPr="00932153" w:rsidRDefault="0000785A" w:rsidP="0000785A">
            <w:pPr>
              <w:rPr>
                <w:rFonts w:ascii="Calibri" w:hAnsi="Calibri" w:cs="Calibri"/>
                <w:b/>
              </w:rPr>
            </w:pPr>
            <w:r w:rsidRPr="00932153">
              <w:rPr>
                <w:rFonts w:ascii="Calibri" w:hAnsi="Calibri" w:cs="Calibri"/>
                <w:b/>
              </w:rPr>
              <w:t>Area</w:t>
            </w:r>
          </w:p>
        </w:tc>
        <w:tc>
          <w:tcPr>
            <w:tcW w:w="1451" w:type="dxa"/>
            <w:shd w:val="clear" w:color="auto" w:fill="BEB0A3"/>
            <w:vAlign w:val="center"/>
          </w:tcPr>
          <w:p w14:paraId="7B0B8B53" w14:textId="77777777" w:rsidR="0000785A" w:rsidRPr="00932153" w:rsidRDefault="0000785A" w:rsidP="0000785A">
            <w:pPr>
              <w:jc w:val="center"/>
              <w:rPr>
                <w:rFonts w:ascii="Calibri" w:hAnsi="Calibri" w:cs="Calibri"/>
                <w:b/>
                <w:color w:val="0070C0"/>
                <w:u w:val="single"/>
              </w:rPr>
            </w:pPr>
            <w:r w:rsidRPr="00932153">
              <w:rPr>
                <w:rFonts w:ascii="Calibri" w:hAnsi="Calibri" w:cs="Calibri"/>
                <w:b/>
                <w:color w:val="0070C0"/>
                <w:u w:val="single"/>
              </w:rPr>
              <w:t>Conventional light bulbs /Incandescent lamps</w:t>
            </w:r>
            <w:r w:rsidRPr="00932153">
              <w:rPr>
                <w:rFonts w:ascii="Calibri" w:hAnsi="Calibri" w:cs="Calibri"/>
                <w:b/>
              </w:rPr>
              <w:t xml:space="preserve"> </w:t>
            </w:r>
          </w:p>
        </w:tc>
        <w:tc>
          <w:tcPr>
            <w:tcW w:w="1170" w:type="dxa"/>
            <w:shd w:val="clear" w:color="auto" w:fill="BEB0A3"/>
            <w:vAlign w:val="center"/>
          </w:tcPr>
          <w:p w14:paraId="7B0B8B54" w14:textId="77777777" w:rsidR="0000785A" w:rsidRPr="00932153" w:rsidRDefault="0000785A" w:rsidP="0000785A">
            <w:pPr>
              <w:jc w:val="center"/>
              <w:rPr>
                <w:rFonts w:ascii="Calibri" w:hAnsi="Calibri" w:cs="Calibri"/>
                <w:b/>
                <w:color w:val="0070C0"/>
                <w:u w:val="single"/>
              </w:rPr>
            </w:pPr>
            <w:r w:rsidRPr="00932153">
              <w:rPr>
                <w:rFonts w:ascii="Calibri" w:hAnsi="Calibri" w:cs="Calibri"/>
                <w:b/>
                <w:color w:val="0070C0"/>
                <w:u w:val="single"/>
              </w:rPr>
              <w:t>Compact fluorescent lamps (CFLs)</w:t>
            </w:r>
            <w:r w:rsidRPr="00932153">
              <w:rPr>
                <w:rFonts w:ascii="Calibri" w:hAnsi="Calibri" w:cs="Calibri"/>
                <w:b/>
              </w:rPr>
              <w:t xml:space="preserve"> </w:t>
            </w:r>
          </w:p>
        </w:tc>
        <w:tc>
          <w:tcPr>
            <w:tcW w:w="1170" w:type="dxa"/>
            <w:shd w:val="clear" w:color="auto" w:fill="BEB0A3"/>
            <w:vAlign w:val="center"/>
          </w:tcPr>
          <w:p w14:paraId="7B0B8B55" w14:textId="77777777" w:rsidR="0000785A" w:rsidRPr="00932153" w:rsidRDefault="0000785A" w:rsidP="0000785A">
            <w:pPr>
              <w:jc w:val="center"/>
              <w:rPr>
                <w:rFonts w:ascii="Calibri" w:hAnsi="Calibri" w:cs="Calibri"/>
                <w:b/>
                <w:color w:val="0070C0"/>
                <w:u w:val="single"/>
              </w:rPr>
            </w:pPr>
            <w:r w:rsidRPr="00932153">
              <w:rPr>
                <w:rFonts w:ascii="Calibri" w:hAnsi="Calibri" w:cs="Calibri"/>
                <w:b/>
                <w:color w:val="0070C0"/>
                <w:u w:val="single"/>
              </w:rPr>
              <w:t>Tubular fluorescent lamps</w:t>
            </w:r>
            <w:r w:rsidRPr="00932153">
              <w:rPr>
                <w:rFonts w:ascii="Calibri" w:hAnsi="Calibri" w:cs="Calibri"/>
                <w:b/>
              </w:rPr>
              <w:t xml:space="preserve"> </w:t>
            </w:r>
          </w:p>
        </w:tc>
        <w:tc>
          <w:tcPr>
            <w:tcW w:w="1156" w:type="dxa"/>
            <w:shd w:val="clear" w:color="auto" w:fill="BEB0A3"/>
            <w:vAlign w:val="center"/>
          </w:tcPr>
          <w:p w14:paraId="7B0B8B56" w14:textId="77777777" w:rsidR="0000785A" w:rsidRPr="00932153" w:rsidRDefault="0000785A" w:rsidP="0000785A">
            <w:pPr>
              <w:jc w:val="center"/>
              <w:rPr>
                <w:rFonts w:ascii="Calibri" w:hAnsi="Calibri" w:cs="Calibri"/>
                <w:b/>
                <w:color w:val="0070C0"/>
                <w:u w:val="single"/>
              </w:rPr>
            </w:pPr>
            <w:r w:rsidRPr="00932153">
              <w:rPr>
                <w:rFonts w:ascii="Calibri" w:hAnsi="Calibri" w:cs="Calibri"/>
                <w:b/>
                <w:color w:val="0070C0"/>
                <w:u w:val="single"/>
              </w:rPr>
              <w:t>Halogen</w:t>
            </w:r>
          </w:p>
          <w:p w14:paraId="7B0B8B57" w14:textId="77777777" w:rsidR="0000785A" w:rsidRPr="00932153" w:rsidRDefault="0000785A" w:rsidP="0000785A">
            <w:pPr>
              <w:jc w:val="center"/>
              <w:rPr>
                <w:rFonts w:ascii="Calibri" w:hAnsi="Calibri" w:cs="Calibri"/>
                <w:b/>
                <w:color w:val="0070C0"/>
                <w:u w:val="single"/>
              </w:rPr>
            </w:pPr>
            <w:r w:rsidRPr="00932153">
              <w:rPr>
                <w:rFonts w:ascii="Calibri" w:hAnsi="Calibri" w:cs="Calibri"/>
                <w:b/>
                <w:color w:val="0070C0"/>
                <w:u w:val="single"/>
              </w:rPr>
              <w:t>light bulbs</w:t>
            </w:r>
            <w:r w:rsidRPr="00932153">
              <w:rPr>
                <w:rFonts w:ascii="Calibri" w:hAnsi="Calibri" w:cs="Calibri"/>
                <w:b/>
              </w:rPr>
              <w:t xml:space="preserve"> </w:t>
            </w:r>
          </w:p>
        </w:tc>
        <w:tc>
          <w:tcPr>
            <w:tcW w:w="1156" w:type="dxa"/>
            <w:shd w:val="clear" w:color="auto" w:fill="BEB0A3"/>
            <w:vAlign w:val="center"/>
          </w:tcPr>
          <w:p w14:paraId="7B0B8B58" w14:textId="77777777" w:rsidR="0000785A" w:rsidRPr="00932153" w:rsidRDefault="0000785A" w:rsidP="0000785A">
            <w:pPr>
              <w:jc w:val="center"/>
              <w:rPr>
                <w:rFonts w:ascii="Calibri" w:hAnsi="Calibri" w:cs="Calibri"/>
                <w:b/>
                <w:color w:val="0070C0"/>
                <w:u w:val="single"/>
              </w:rPr>
            </w:pPr>
            <w:r w:rsidRPr="00932153">
              <w:rPr>
                <w:rFonts w:ascii="Calibri" w:hAnsi="Calibri" w:cs="Calibri"/>
                <w:b/>
                <w:color w:val="0070C0"/>
                <w:u w:val="single"/>
              </w:rPr>
              <w:t>LED light bulbs</w:t>
            </w:r>
            <w:r w:rsidRPr="00932153">
              <w:rPr>
                <w:rFonts w:ascii="Calibri" w:hAnsi="Calibri" w:cs="Calibri"/>
                <w:b/>
              </w:rPr>
              <w:t xml:space="preserve"> </w:t>
            </w:r>
          </w:p>
        </w:tc>
        <w:tc>
          <w:tcPr>
            <w:tcW w:w="1156" w:type="dxa"/>
            <w:shd w:val="clear" w:color="auto" w:fill="BEB0A3"/>
            <w:vAlign w:val="center"/>
          </w:tcPr>
          <w:p w14:paraId="7B0B8B59" w14:textId="77777777" w:rsidR="0000785A" w:rsidRPr="00932153" w:rsidRDefault="0000785A" w:rsidP="0000785A">
            <w:pPr>
              <w:jc w:val="center"/>
              <w:rPr>
                <w:rFonts w:ascii="Calibri" w:hAnsi="Calibri" w:cs="Calibri"/>
                <w:b/>
                <w:color w:val="0070C0"/>
                <w:u w:val="single"/>
              </w:rPr>
            </w:pPr>
            <w:r w:rsidRPr="00932153">
              <w:rPr>
                <w:rFonts w:ascii="Calibri" w:hAnsi="Calibri" w:cs="Calibri"/>
                <w:b/>
                <w:color w:val="0070C0"/>
                <w:u w:val="single"/>
              </w:rPr>
              <w:t>Low voltage lamps</w:t>
            </w:r>
            <w:r w:rsidRPr="00932153">
              <w:rPr>
                <w:rFonts w:ascii="Calibri" w:hAnsi="Calibri" w:cs="Calibri"/>
                <w:b/>
              </w:rPr>
              <w:t xml:space="preserve"> </w:t>
            </w:r>
          </w:p>
        </w:tc>
        <w:tc>
          <w:tcPr>
            <w:tcW w:w="1156" w:type="dxa"/>
            <w:shd w:val="clear" w:color="auto" w:fill="BEB0A3"/>
            <w:vAlign w:val="center"/>
          </w:tcPr>
          <w:p w14:paraId="7B0B8B5A" w14:textId="77777777" w:rsidR="0000785A" w:rsidRPr="00932153" w:rsidRDefault="0000785A" w:rsidP="0000785A">
            <w:pPr>
              <w:jc w:val="center"/>
              <w:rPr>
                <w:rFonts w:ascii="Calibri" w:hAnsi="Calibri" w:cs="Calibri"/>
                <w:b/>
              </w:rPr>
            </w:pPr>
            <w:r w:rsidRPr="00932153">
              <w:rPr>
                <w:rFonts w:ascii="Calibri" w:hAnsi="Calibri" w:cs="Calibri"/>
                <w:b/>
              </w:rPr>
              <w:t>Other types of lighting</w:t>
            </w:r>
          </w:p>
          <w:p w14:paraId="7B0B8B5B" w14:textId="77777777" w:rsidR="0000785A" w:rsidRPr="00932153" w:rsidRDefault="0000785A" w:rsidP="0000785A">
            <w:pPr>
              <w:jc w:val="center"/>
              <w:rPr>
                <w:rFonts w:ascii="Calibri" w:hAnsi="Calibri" w:cs="Calibri"/>
                <w:b/>
                <w:u w:val="single"/>
              </w:rPr>
            </w:pPr>
            <w:r w:rsidRPr="00932153">
              <w:rPr>
                <w:rFonts w:ascii="Calibri" w:hAnsi="Calibri" w:cs="Calibri"/>
                <w:b/>
              </w:rPr>
              <w:t>[SPECIFY]</w:t>
            </w:r>
          </w:p>
        </w:tc>
        <w:tc>
          <w:tcPr>
            <w:tcW w:w="757" w:type="dxa"/>
            <w:shd w:val="clear" w:color="auto" w:fill="C0C0C0"/>
            <w:vAlign w:val="center"/>
          </w:tcPr>
          <w:p w14:paraId="7B0B8B5C" w14:textId="77777777" w:rsidR="0000785A" w:rsidRPr="00932153" w:rsidRDefault="0000785A" w:rsidP="0000785A">
            <w:pPr>
              <w:jc w:val="center"/>
              <w:rPr>
                <w:rFonts w:ascii="Calibri" w:hAnsi="Calibri" w:cs="Calibri"/>
                <w:b/>
              </w:rPr>
            </w:pPr>
            <w:r w:rsidRPr="00932153">
              <w:rPr>
                <w:rFonts w:ascii="Calibri" w:hAnsi="Calibri" w:cs="Calibri"/>
                <w:b/>
              </w:rPr>
              <w:t>Total</w:t>
            </w:r>
          </w:p>
        </w:tc>
      </w:tr>
      <w:tr w:rsidR="0000785A" w:rsidRPr="00932153" w14:paraId="7B0B8B68" w14:textId="77777777" w:rsidTr="0000785A">
        <w:tc>
          <w:tcPr>
            <w:tcW w:w="270" w:type="dxa"/>
            <w:vAlign w:val="center"/>
          </w:tcPr>
          <w:p w14:paraId="7B0B8B5E" w14:textId="77777777" w:rsidR="0000785A" w:rsidRPr="00932153" w:rsidRDefault="0000785A" w:rsidP="0000785A">
            <w:pPr>
              <w:jc w:val="right"/>
              <w:rPr>
                <w:rFonts w:ascii="Calibri" w:hAnsi="Calibri" w:cs="Calibri"/>
              </w:rPr>
            </w:pPr>
          </w:p>
        </w:tc>
        <w:tc>
          <w:tcPr>
            <w:tcW w:w="1615" w:type="dxa"/>
            <w:vAlign w:val="center"/>
          </w:tcPr>
          <w:p w14:paraId="7B0B8B5F" w14:textId="77777777" w:rsidR="0000785A" w:rsidRPr="00932153" w:rsidRDefault="0000785A" w:rsidP="0000785A">
            <w:pPr>
              <w:rPr>
                <w:rFonts w:ascii="Calibri" w:hAnsi="Calibri" w:cs="Calibri"/>
              </w:rPr>
            </w:pPr>
          </w:p>
        </w:tc>
        <w:tc>
          <w:tcPr>
            <w:tcW w:w="1451" w:type="dxa"/>
            <w:vAlign w:val="center"/>
          </w:tcPr>
          <w:p w14:paraId="7B0B8B60" w14:textId="77777777" w:rsidR="0000785A" w:rsidRPr="00932153" w:rsidRDefault="0000785A" w:rsidP="0000785A">
            <w:pPr>
              <w:jc w:val="center"/>
              <w:rPr>
                <w:rFonts w:ascii="Calibri" w:hAnsi="Calibri" w:cs="Calibri"/>
                <w:b/>
              </w:rPr>
            </w:pPr>
            <w:r>
              <w:rPr>
                <w:rFonts w:ascii="Calibri" w:hAnsi="Calibri" w:cs="Calibri"/>
                <w:b/>
                <w:noProof/>
              </w:rPr>
              <w:drawing>
                <wp:inline distT="0" distB="0" distL="0" distR="0" wp14:anchorId="7B0BAA44" wp14:editId="7B0BAA45">
                  <wp:extent cx="388620" cy="670560"/>
                  <wp:effectExtent l="19050" t="0" r="0" b="0"/>
                  <wp:docPr id="135" name="Picture 738" descr="In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Incandescent"/>
                          <pic:cNvPicPr>
                            <a:picLocks noChangeAspect="1" noChangeArrowheads="1"/>
                          </pic:cNvPicPr>
                        </pic:nvPicPr>
                        <pic:blipFill>
                          <a:blip r:embed="rId132" cstate="print"/>
                          <a:srcRect/>
                          <a:stretch>
                            <a:fillRect/>
                          </a:stretch>
                        </pic:blipFill>
                        <pic:spPr bwMode="auto">
                          <a:xfrm>
                            <a:off x="0" y="0"/>
                            <a:ext cx="388620" cy="670560"/>
                          </a:xfrm>
                          <a:prstGeom prst="rect">
                            <a:avLst/>
                          </a:prstGeom>
                          <a:noFill/>
                          <a:ln w="9525">
                            <a:noFill/>
                            <a:miter lim="800000"/>
                            <a:headEnd/>
                            <a:tailEnd/>
                          </a:ln>
                        </pic:spPr>
                      </pic:pic>
                    </a:graphicData>
                  </a:graphic>
                </wp:inline>
              </w:drawing>
            </w:r>
          </w:p>
        </w:tc>
        <w:tc>
          <w:tcPr>
            <w:tcW w:w="1170" w:type="dxa"/>
            <w:vAlign w:val="center"/>
          </w:tcPr>
          <w:p w14:paraId="7B0B8B61" w14:textId="77777777" w:rsidR="0000785A" w:rsidRPr="00932153" w:rsidRDefault="0000785A" w:rsidP="0000785A">
            <w:pPr>
              <w:jc w:val="center"/>
              <w:rPr>
                <w:rFonts w:ascii="Calibri" w:hAnsi="Calibri" w:cs="Calibri"/>
                <w:b/>
              </w:rPr>
            </w:pPr>
            <w:r>
              <w:rPr>
                <w:rFonts w:ascii="Calibri" w:hAnsi="Calibri" w:cs="Calibri"/>
                <w:b/>
                <w:noProof/>
              </w:rPr>
              <w:drawing>
                <wp:inline distT="0" distB="0" distL="0" distR="0" wp14:anchorId="7B0BAA46" wp14:editId="7B0BAA47">
                  <wp:extent cx="350520" cy="670560"/>
                  <wp:effectExtent l="19050" t="0" r="0" b="0"/>
                  <wp:docPr id="134" name="Picture 739" descr="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CFL"/>
                          <pic:cNvPicPr>
                            <a:picLocks noChangeAspect="1" noChangeArrowheads="1"/>
                          </pic:cNvPicPr>
                        </pic:nvPicPr>
                        <pic:blipFill>
                          <a:blip r:embed="rId111" cstate="print"/>
                          <a:srcRect/>
                          <a:stretch>
                            <a:fillRect/>
                          </a:stretch>
                        </pic:blipFill>
                        <pic:spPr bwMode="auto">
                          <a:xfrm>
                            <a:off x="0" y="0"/>
                            <a:ext cx="350520" cy="670560"/>
                          </a:xfrm>
                          <a:prstGeom prst="rect">
                            <a:avLst/>
                          </a:prstGeom>
                          <a:noFill/>
                          <a:ln w="9525">
                            <a:noFill/>
                            <a:miter lim="800000"/>
                            <a:headEnd/>
                            <a:tailEnd/>
                          </a:ln>
                        </pic:spPr>
                      </pic:pic>
                    </a:graphicData>
                  </a:graphic>
                </wp:inline>
              </w:drawing>
            </w:r>
          </w:p>
        </w:tc>
        <w:tc>
          <w:tcPr>
            <w:tcW w:w="1170" w:type="dxa"/>
            <w:vAlign w:val="center"/>
          </w:tcPr>
          <w:p w14:paraId="7B0B8B62" w14:textId="77777777" w:rsidR="0000785A" w:rsidRPr="00932153" w:rsidRDefault="0000785A" w:rsidP="0000785A">
            <w:pPr>
              <w:jc w:val="center"/>
              <w:rPr>
                <w:rFonts w:ascii="Calibri" w:hAnsi="Calibri" w:cs="Calibri"/>
                <w:b/>
              </w:rPr>
            </w:pPr>
            <w:r>
              <w:rPr>
                <w:rFonts w:ascii="Calibri" w:hAnsi="Calibri" w:cs="Calibri"/>
                <w:b/>
                <w:noProof/>
              </w:rPr>
              <w:drawing>
                <wp:inline distT="0" distB="0" distL="0" distR="0" wp14:anchorId="7B0BAA48" wp14:editId="7B0BAA49">
                  <wp:extent cx="640080" cy="632460"/>
                  <wp:effectExtent l="19050" t="0" r="7620" b="0"/>
                  <wp:docPr id="133" name="Picture 740" descr="Tubular fluo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Tubular fluorescent"/>
                          <pic:cNvPicPr>
                            <a:picLocks noChangeAspect="1" noChangeArrowheads="1"/>
                          </pic:cNvPicPr>
                        </pic:nvPicPr>
                        <pic:blipFill>
                          <a:blip r:embed="rId133" cstate="print"/>
                          <a:srcRect/>
                          <a:stretch>
                            <a:fillRect/>
                          </a:stretch>
                        </pic:blipFill>
                        <pic:spPr bwMode="auto">
                          <a:xfrm>
                            <a:off x="0" y="0"/>
                            <a:ext cx="640080" cy="632460"/>
                          </a:xfrm>
                          <a:prstGeom prst="rect">
                            <a:avLst/>
                          </a:prstGeom>
                          <a:noFill/>
                          <a:ln w="9525">
                            <a:noFill/>
                            <a:miter lim="800000"/>
                            <a:headEnd/>
                            <a:tailEnd/>
                          </a:ln>
                        </pic:spPr>
                      </pic:pic>
                    </a:graphicData>
                  </a:graphic>
                </wp:inline>
              </w:drawing>
            </w:r>
          </w:p>
        </w:tc>
        <w:tc>
          <w:tcPr>
            <w:tcW w:w="1156" w:type="dxa"/>
            <w:vAlign w:val="center"/>
          </w:tcPr>
          <w:p w14:paraId="7B0B8B63" w14:textId="77777777" w:rsidR="0000785A" w:rsidRPr="00932153" w:rsidRDefault="0000785A" w:rsidP="0000785A">
            <w:pPr>
              <w:jc w:val="center"/>
              <w:rPr>
                <w:rFonts w:ascii="Calibri" w:hAnsi="Calibri" w:cs="Calibri"/>
                <w:b/>
              </w:rPr>
            </w:pPr>
            <w:r>
              <w:rPr>
                <w:rFonts w:ascii="Calibri" w:hAnsi="Calibri" w:cs="Calibri"/>
                <w:b/>
                <w:noProof/>
              </w:rPr>
              <w:drawing>
                <wp:inline distT="0" distB="0" distL="0" distR="0" wp14:anchorId="7B0BAA4A" wp14:editId="7B0BAA4B">
                  <wp:extent cx="464820" cy="464820"/>
                  <wp:effectExtent l="19050" t="0" r="0" b="0"/>
                  <wp:docPr id="1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srcRect/>
                          <a:stretch>
                            <a:fillRect/>
                          </a:stretch>
                        </pic:blipFill>
                        <pic:spPr bwMode="auto">
                          <a:xfrm>
                            <a:off x="0" y="0"/>
                            <a:ext cx="464820" cy="464820"/>
                          </a:xfrm>
                          <a:prstGeom prst="rect">
                            <a:avLst/>
                          </a:prstGeom>
                          <a:noFill/>
                          <a:ln w="9525">
                            <a:noFill/>
                            <a:miter lim="800000"/>
                            <a:headEnd/>
                            <a:tailEnd/>
                          </a:ln>
                        </pic:spPr>
                      </pic:pic>
                    </a:graphicData>
                  </a:graphic>
                </wp:inline>
              </w:drawing>
            </w:r>
            <w:r w:rsidRPr="00932153">
              <w:rPr>
                <w:rFonts w:ascii="Calibri" w:hAnsi="Calibri" w:cs="Calibri"/>
                <w:b/>
              </w:rPr>
              <w:t xml:space="preserve"> </w:t>
            </w:r>
          </w:p>
        </w:tc>
        <w:tc>
          <w:tcPr>
            <w:tcW w:w="1156" w:type="dxa"/>
          </w:tcPr>
          <w:p w14:paraId="7B0B8B64" w14:textId="77777777" w:rsidR="0000785A" w:rsidRPr="00932153" w:rsidRDefault="0000785A" w:rsidP="0000785A">
            <w:pPr>
              <w:jc w:val="center"/>
              <w:rPr>
                <w:rFonts w:ascii="Calibri" w:hAnsi="Calibri" w:cs="Calibri"/>
                <w:b/>
                <w:noProof/>
              </w:rPr>
            </w:pPr>
            <w:r>
              <w:rPr>
                <w:rFonts w:ascii="Calibri" w:hAnsi="Calibri" w:cs="Calibri"/>
                <w:b/>
                <w:noProof/>
              </w:rPr>
              <w:drawing>
                <wp:inline distT="0" distB="0" distL="0" distR="0" wp14:anchorId="7B0BAA4C" wp14:editId="7B0BAA4D">
                  <wp:extent cx="655320" cy="655320"/>
                  <wp:effectExtent l="19050" t="0" r="0" b="0"/>
                  <wp:docPr id="1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srcRect/>
                          <a:stretch>
                            <a:fillRect/>
                          </a:stretch>
                        </pic:blipFill>
                        <pic:spPr bwMode="auto">
                          <a:xfrm>
                            <a:off x="0" y="0"/>
                            <a:ext cx="655320" cy="655320"/>
                          </a:xfrm>
                          <a:prstGeom prst="rect">
                            <a:avLst/>
                          </a:prstGeom>
                          <a:noFill/>
                          <a:ln w="9525">
                            <a:noFill/>
                            <a:miter lim="800000"/>
                            <a:headEnd/>
                            <a:tailEnd/>
                          </a:ln>
                        </pic:spPr>
                      </pic:pic>
                    </a:graphicData>
                  </a:graphic>
                </wp:inline>
              </w:drawing>
            </w:r>
          </w:p>
        </w:tc>
        <w:tc>
          <w:tcPr>
            <w:tcW w:w="1156" w:type="dxa"/>
            <w:vAlign w:val="center"/>
          </w:tcPr>
          <w:p w14:paraId="7B0B8B65" w14:textId="77777777" w:rsidR="0000785A" w:rsidRPr="00932153" w:rsidRDefault="0000785A" w:rsidP="0000785A">
            <w:pPr>
              <w:jc w:val="center"/>
              <w:rPr>
                <w:rFonts w:ascii="Calibri" w:hAnsi="Calibri" w:cs="Calibri"/>
                <w:b/>
              </w:rPr>
            </w:pPr>
            <w:r>
              <w:rPr>
                <w:rFonts w:ascii="Calibri" w:hAnsi="Calibri" w:cs="Calibri"/>
                <w:b/>
                <w:noProof/>
              </w:rPr>
              <w:drawing>
                <wp:inline distT="0" distB="0" distL="0" distR="0" wp14:anchorId="7B0BAA4E" wp14:editId="7B0BAA4F">
                  <wp:extent cx="678180" cy="495300"/>
                  <wp:effectExtent l="19050" t="0" r="7620" b="0"/>
                  <wp:docPr id="130" name="Picture 742" descr="Low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Low voltage"/>
                          <pic:cNvPicPr>
                            <a:picLocks noChangeAspect="1" noChangeArrowheads="1"/>
                          </pic:cNvPicPr>
                        </pic:nvPicPr>
                        <pic:blipFill>
                          <a:blip r:embed="rId135" cstate="print"/>
                          <a:srcRect/>
                          <a:stretch>
                            <a:fillRect/>
                          </a:stretch>
                        </pic:blipFill>
                        <pic:spPr bwMode="auto">
                          <a:xfrm>
                            <a:off x="0" y="0"/>
                            <a:ext cx="678180" cy="495300"/>
                          </a:xfrm>
                          <a:prstGeom prst="rect">
                            <a:avLst/>
                          </a:prstGeom>
                          <a:noFill/>
                          <a:ln w="9525">
                            <a:noFill/>
                            <a:miter lim="800000"/>
                            <a:headEnd/>
                            <a:tailEnd/>
                          </a:ln>
                        </pic:spPr>
                      </pic:pic>
                    </a:graphicData>
                  </a:graphic>
                </wp:inline>
              </w:drawing>
            </w:r>
          </w:p>
        </w:tc>
        <w:tc>
          <w:tcPr>
            <w:tcW w:w="1156" w:type="dxa"/>
            <w:vAlign w:val="center"/>
          </w:tcPr>
          <w:p w14:paraId="7B0B8B66" w14:textId="77777777" w:rsidR="0000785A" w:rsidRPr="00932153" w:rsidRDefault="0000785A" w:rsidP="0000785A">
            <w:pPr>
              <w:jc w:val="center"/>
              <w:rPr>
                <w:rFonts w:ascii="Calibri" w:hAnsi="Calibri" w:cs="Calibri"/>
                <w:b/>
              </w:rPr>
            </w:pPr>
          </w:p>
        </w:tc>
        <w:tc>
          <w:tcPr>
            <w:tcW w:w="757" w:type="dxa"/>
            <w:shd w:val="clear" w:color="auto" w:fill="C0C0C0"/>
            <w:vAlign w:val="center"/>
          </w:tcPr>
          <w:p w14:paraId="7B0B8B67" w14:textId="77777777" w:rsidR="0000785A" w:rsidRPr="00932153" w:rsidRDefault="0000785A" w:rsidP="0000785A">
            <w:pPr>
              <w:jc w:val="center"/>
              <w:rPr>
                <w:rFonts w:ascii="Calibri" w:hAnsi="Calibri" w:cs="Calibri"/>
                <w:b/>
              </w:rPr>
            </w:pPr>
          </w:p>
        </w:tc>
      </w:tr>
      <w:tr w:rsidR="0000785A" w:rsidRPr="00932153" w14:paraId="7B0B8B76" w14:textId="77777777" w:rsidTr="0000785A">
        <w:tc>
          <w:tcPr>
            <w:tcW w:w="270" w:type="dxa"/>
            <w:vAlign w:val="center"/>
          </w:tcPr>
          <w:p w14:paraId="7B0B8B69" w14:textId="77777777" w:rsidR="0000785A" w:rsidRPr="00932153" w:rsidRDefault="0000785A" w:rsidP="0000785A">
            <w:pPr>
              <w:jc w:val="right"/>
              <w:rPr>
                <w:rFonts w:ascii="Calibri" w:hAnsi="Calibri" w:cs="Calibri"/>
              </w:rPr>
            </w:pPr>
            <w:r w:rsidRPr="00932153">
              <w:rPr>
                <w:rFonts w:ascii="Calibri" w:hAnsi="Calibri" w:cs="Calibri"/>
              </w:rPr>
              <w:t>1.</w:t>
            </w:r>
          </w:p>
        </w:tc>
        <w:tc>
          <w:tcPr>
            <w:tcW w:w="1615" w:type="dxa"/>
            <w:vAlign w:val="center"/>
          </w:tcPr>
          <w:p w14:paraId="7B0B8B6A" w14:textId="77777777" w:rsidR="0000785A" w:rsidRPr="00932153" w:rsidRDefault="0000785A" w:rsidP="0000785A">
            <w:pPr>
              <w:rPr>
                <w:rFonts w:ascii="Calibri" w:hAnsi="Calibri" w:cs="Calibri"/>
                <w:b/>
              </w:rPr>
            </w:pPr>
            <w:r w:rsidRPr="00932153">
              <w:rPr>
                <w:rFonts w:ascii="Calibri" w:hAnsi="Calibri" w:cs="Calibri"/>
              </w:rPr>
              <w:t>Bedrooms</w:t>
            </w:r>
            <w:r w:rsidRPr="00932153">
              <w:rPr>
                <w:rFonts w:ascii="Calibri" w:hAnsi="Calibri" w:cs="Calibri"/>
                <w:b/>
              </w:rPr>
              <w:t xml:space="preserve"> </w:t>
            </w:r>
          </w:p>
          <w:p w14:paraId="7B0B8B6B" w14:textId="77777777" w:rsidR="0000785A" w:rsidRPr="00932153" w:rsidRDefault="0000785A" w:rsidP="0000785A">
            <w:pPr>
              <w:rPr>
                <w:rFonts w:ascii="Calibri" w:hAnsi="Calibri" w:cs="Calibri"/>
              </w:rPr>
            </w:pPr>
            <w:r w:rsidRPr="00932153">
              <w:rPr>
                <w:rFonts w:ascii="Calibri" w:hAnsi="Calibri" w:cs="Calibri"/>
                <w:b/>
              </w:rPr>
              <w:t>[DISPLAY ROW IF Q10&gt;0]</w:t>
            </w:r>
          </w:p>
        </w:tc>
        <w:tc>
          <w:tcPr>
            <w:tcW w:w="1451" w:type="dxa"/>
            <w:vAlign w:val="center"/>
          </w:tcPr>
          <w:p w14:paraId="7B0B8B6C"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6D" w14:textId="77777777" w:rsidR="0000785A" w:rsidRPr="00932153" w:rsidRDefault="0000785A" w:rsidP="0000785A">
            <w:pPr>
              <w:jc w:val="center"/>
              <w:rPr>
                <w:rFonts w:ascii="Calibri" w:hAnsi="Calibri" w:cs="Calibri"/>
                <w:b/>
              </w:rPr>
            </w:pPr>
            <w:r w:rsidRPr="00932153">
              <w:rPr>
                <w:rFonts w:ascii="Calibri" w:hAnsi="Calibri" w:cs="Calibri"/>
                <w:b/>
              </w:rPr>
              <w:t>NUM 0-100]</w:t>
            </w:r>
          </w:p>
        </w:tc>
        <w:tc>
          <w:tcPr>
            <w:tcW w:w="1170" w:type="dxa"/>
            <w:vAlign w:val="center"/>
          </w:tcPr>
          <w:p w14:paraId="7B0B8B6E"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70" w:type="dxa"/>
            <w:vAlign w:val="center"/>
          </w:tcPr>
          <w:p w14:paraId="7B0B8B6F"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70" w14:textId="77777777" w:rsidR="0000785A" w:rsidRPr="00932153" w:rsidRDefault="0000785A" w:rsidP="0000785A">
            <w:pPr>
              <w:jc w:val="center"/>
              <w:rPr>
                <w:rFonts w:ascii="Calibri" w:hAnsi="Calibri" w:cs="Calibri"/>
                <w:b/>
              </w:rPr>
            </w:pPr>
            <w:r w:rsidRPr="00932153">
              <w:rPr>
                <w:rFonts w:ascii="Calibri" w:hAnsi="Calibri" w:cs="Calibri"/>
                <w:b/>
              </w:rPr>
              <w:t>NUM 0-100]</w:t>
            </w:r>
          </w:p>
        </w:tc>
        <w:tc>
          <w:tcPr>
            <w:tcW w:w="1156" w:type="dxa"/>
            <w:vAlign w:val="center"/>
          </w:tcPr>
          <w:p w14:paraId="7B0B8B71"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72"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73"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74"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757" w:type="dxa"/>
            <w:shd w:val="clear" w:color="auto" w:fill="C0C0C0"/>
            <w:vAlign w:val="center"/>
          </w:tcPr>
          <w:p w14:paraId="7B0B8B75" w14:textId="77777777" w:rsidR="0000785A" w:rsidRPr="00932153" w:rsidRDefault="0000785A" w:rsidP="0000785A">
            <w:pPr>
              <w:jc w:val="center"/>
              <w:rPr>
                <w:rFonts w:ascii="Calibri" w:hAnsi="Calibri" w:cs="Calibri"/>
                <w:b/>
              </w:rPr>
            </w:pPr>
            <w:r w:rsidRPr="00932153">
              <w:rPr>
                <w:rFonts w:ascii="Calibri" w:hAnsi="Calibri" w:cs="Calibri"/>
                <w:b/>
              </w:rPr>
              <w:t>[CALC. TOTAL]</w:t>
            </w:r>
          </w:p>
        </w:tc>
      </w:tr>
      <w:tr w:rsidR="0000785A" w:rsidRPr="00932153" w14:paraId="7B0B8B83" w14:textId="77777777" w:rsidTr="0000785A">
        <w:trPr>
          <w:trHeight w:val="70"/>
        </w:trPr>
        <w:tc>
          <w:tcPr>
            <w:tcW w:w="270" w:type="dxa"/>
            <w:vAlign w:val="center"/>
          </w:tcPr>
          <w:p w14:paraId="7B0B8B77" w14:textId="77777777" w:rsidR="0000785A" w:rsidRPr="00932153" w:rsidRDefault="0000785A" w:rsidP="0000785A">
            <w:pPr>
              <w:jc w:val="right"/>
              <w:rPr>
                <w:rFonts w:ascii="Calibri" w:hAnsi="Calibri" w:cs="Calibri"/>
              </w:rPr>
            </w:pPr>
            <w:r w:rsidRPr="00932153">
              <w:rPr>
                <w:rFonts w:ascii="Calibri" w:hAnsi="Calibri" w:cs="Calibri"/>
              </w:rPr>
              <w:t>2.</w:t>
            </w:r>
          </w:p>
        </w:tc>
        <w:tc>
          <w:tcPr>
            <w:tcW w:w="1615" w:type="dxa"/>
            <w:vAlign w:val="center"/>
          </w:tcPr>
          <w:p w14:paraId="7B0B8B78" w14:textId="77777777" w:rsidR="0000785A" w:rsidRPr="00932153" w:rsidRDefault="0000785A" w:rsidP="0000785A">
            <w:pPr>
              <w:rPr>
                <w:rFonts w:ascii="Calibri" w:hAnsi="Calibri" w:cs="Calibri"/>
              </w:rPr>
            </w:pPr>
            <w:r w:rsidRPr="00932153">
              <w:rPr>
                <w:rFonts w:ascii="Calibri" w:hAnsi="Calibri" w:cs="Calibri"/>
              </w:rPr>
              <w:t xml:space="preserve">Bathrooms </w:t>
            </w:r>
            <w:r w:rsidRPr="00932153">
              <w:rPr>
                <w:rFonts w:ascii="Calibri" w:hAnsi="Calibri" w:cs="Calibri"/>
                <w:b/>
              </w:rPr>
              <w:t>[DISPLAY ROW IF Q11&gt;0]</w:t>
            </w:r>
          </w:p>
        </w:tc>
        <w:tc>
          <w:tcPr>
            <w:tcW w:w="1451" w:type="dxa"/>
            <w:vAlign w:val="center"/>
          </w:tcPr>
          <w:p w14:paraId="7B0B8B79"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7A" w14:textId="77777777" w:rsidR="0000785A" w:rsidRPr="00932153" w:rsidRDefault="0000785A" w:rsidP="0000785A">
            <w:pPr>
              <w:jc w:val="center"/>
              <w:rPr>
                <w:rFonts w:ascii="Calibri" w:hAnsi="Calibri" w:cs="Calibri"/>
              </w:rPr>
            </w:pPr>
            <w:r w:rsidRPr="00932153">
              <w:rPr>
                <w:rFonts w:ascii="Calibri" w:hAnsi="Calibri" w:cs="Calibri"/>
                <w:b/>
              </w:rPr>
              <w:t>NUM 0-100]</w:t>
            </w:r>
          </w:p>
        </w:tc>
        <w:tc>
          <w:tcPr>
            <w:tcW w:w="1170" w:type="dxa"/>
            <w:vAlign w:val="center"/>
          </w:tcPr>
          <w:p w14:paraId="7B0B8B7B"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70" w:type="dxa"/>
            <w:vAlign w:val="center"/>
          </w:tcPr>
          <w:p w14:paraId="7B0B8B7C"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7D" w14:textId="77777777" w:rsidR="0000785A" w:rsidRPr="00932153" w:rsidRDefault="0000785A" w:rsidP="0000785A">
            <w:pPr>
              <w:jc w:val="center"/>
              <w:rPr>
                <w:rFonts w:ascii="Calibri" w:hAnsi="Calibri" w:cs="Calibri"/>
              </w:rPr>
            </w:pPr>
            <w:r w:rsidRPr="00932153">
              <w:rPr>
                <w:rFonts w:ascii="Calibri" w:hAnsi="Calibri" w:cs="Calibri"/>
                <w:b/>
              </w:rPr>
              <w:t>NUM 0-100]</w:t>
            </w:r>
          </w:p>
        </w:tc>
        <w:tc>
          <w:tcPr>
            <w:tcW w:w="1156" w:type="dxa"/>
            <w:vAlign w:val="center"/>
          </w:tcPr>
          <w:p w14:paraId="7B0B8B7E"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56" w:type="dxa"/>
            <w:vAlign w:val="center"/>
          </w:tcPr>
          <w:p w14:paraId="7B0B8B7F"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56" w:type="dxa"/>
            <w:vAlign w:val="center"/>
          </w:tcPr>
          <w:p w14:paraId="7B0B8B80"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56" w:type="dxa"/>
            <w:vAlign w:val="center"/>
          </w:tcPr>
          <w:p w14:paraId="7B0B8B81"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757" w:type="dxa"/>
            <w:shd w:val="clear" w:color="auto" w:fill="C0C0C0"/>
            <w:vAlign w:val="center"/>
          </w:tcPr>
          <w:p w14:paraId="7B0B8B82" w14:textId="77777777" w:rsidR="0000785A" w:rsidRPr="00932153" w:rsidRDefault="0000785A" w:rsidP="0000785A">
            <w:pPr>
              <w:jc w:val="center"/>
              <w:rPr>
                <w:rFonts w:ascii="Calibri" w:hAnsi="Calibri" w:cs="Calibri"/>
                <w:b/>
              </w:rPr>
            </w:pPr>
            <w:r w:rsidRPr="00932153">
              <w:rPr>
                <w:rFonts w:ascii="Calibri" w:hAnsi="Calibri" w:cs="Calibri"/>
                <w:b/>
              </w:rPr>
              <w:t>[CALC. TOTAL]</w:t>
            </w:r>
          </w:p>
        </w:tc>
      </w:tr>
      <w:tr w:rsidR="0000785A" w:rsidRPr="00932153" w14:paraId="7B0B8B90" w14:textId="77777777" w:rsidTr="0000785A">
        <w:tc>
          <w:tcPr>
            <w:tcW w:w="270" w:type="dxa"/>
            <w:vAlign w:val="center"/>
          </w:tcPr>
          <w:p w14:paraId="7B0B8B84" w14:textId="77777777" w:rsidR="0000785A" w:rsidRPr="00932153" w:rsidRDefault="0000785A" w:rsidP="0000785A">
            <w:pPr>
              <w:jc w:val="right"/>
              <w:rPr>
                <w:rFonts w:ascii="Calibri" w:hAnsi="Calibri" w:cs="Calibri"/>
              </w:rPr>
            </w:pPr>
            <w:r w:rsidRPr="00932153">
              <w:rPr>
                <w:rFonts w:ascii="Calibri" w:hAnsi="Calibri" w:cs="Calibri"/>
              </w:rPr>
              <w:t>3.</w:t>
            </w:r>
          </w:p>
        </w:tc>
        <w:tc>
          <w:tcPr>
            <w:tcW w:w="1615" w:type="dxa"/>
            <w:vAlign w:val="center"/>
          </w:tcPr>
          <w:p w14:paraId="7B0B8B85" w14:textId="77777777" w:rsidR="0000785A" w:rsidRPr="00932153" w:rsidRDefault="0000785A" w:rsidP="0000785A">
            <w:pPr>
              <w:rPr>
                <w:rFonts w:ascii="Calibri" w:hAnsi="Calibri" w:cs="Calibri"/>
              </w:rPr>
            </w:pPr>
            <w:r w:rsidRPr="00932153">
              <w:rPr>
                <w:rFonts w:ascii="Calibri" w:hAnsi="Calibri" w:cs="Calibri"/>
              </w:rPr>
              <w:t>Kitchen / dining areas</w:t>
            </w:r>
          </w:p>
        </w:tc>
        <w:tc>
          <w:tcPr>
            <w:tcW w:w="1451" w:type="dxa"/>
            <w:vAlign w:val="center"/>
          </w:tcPr>
          <w:p w14:paraId="7B0B8B86"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87" w14:textId="77777777" w:rsidR="0000785A" w:rsidRPr="00932153" w:rsidRDefault="0000785A" w:rsidP="0000785A">
            <w:pPr>
              <w:jc w:val="center"/>
              <w:rPr>
                <w:rFonts w:ascii="Calibri" w:hAnsi="Calibri" w:cs="Calibri"/>
                <w:b/>
              </w:rPr>
            </w:pPr>
            <w:r w:rsidRPr="00932153">
              <w:rPr>
                <w:rFonts w:ascii="Calibri" w:hAnsi="Calibri" w:cs="Calibri"/>
                <w:b/>
              </w:rPr>
              <w:t>NUM 0-100]</w:t>
            </w:r>
          </w:p>
        </w:tc>
        <w:tc>
          <w:tcPr>
            <w:tcW w:w="1170" w:type="dxa"/>
            <w:vAlign w:val="center"/>
          </w:tcPr>
          <w:p w14:paraId="7B0B8B88"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70" w:type="dxa"/>
            <w:vAlign w:val="center"/>
          </w:tcPr>
          <w:p w14:paraId="7B0B8B89"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8A" w14:textId="77777777" w:rsidR="0000785A" w:rsidRPr="00932153" w:rsidRDefault="0000785A" w:rsidP="0000785A">
            <w:pPr>
              <w:jc w:val="center"/>
              <w:rPr>
                <w:rFonts w:ascii="Calibri" w:hAnsi="Calibri" w:cs="Calibri"/>
                <w:b/>
              </w:rPr>
            </w:pPr>
            <w:r w:rsidRPr="00932153">
              <w:rPr>
                <w:rFonts w:ascii="Calibri" w:hAnsi="Calibri" w:cs="Calibri"/>
                <w:b/>
              </w:rPr>
              <w:t>NUM 0-100]</w:t>
            </w:r>
          </w:p>
        </w:tc>
        <w:tc>
          <w:tcPr>
            <w:tcW w:w="1156" w:type="dxa"/>
            <w:vAlign w:val="center"/>
          </w:tcPr>
          <w:p w14:paraId="7B0B8B8B"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8C"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8D"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8E"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757" w:type="dxa"/>
            <w:shd w:val="clear" w:color="auto" w:fill="C0C0C0"/>
            <w:vAlign w:val="center"/>
          </w:tcPr>
          <w:p w14:paraId="7B0B8B8F" w14:textId="77777777" w:rsidR="0000785A" w:rsidRPr="00932153" w:rsidRDefault="0000785A" w:rsidP="0000785A">
            <w:pPr>
              <w:jc w:val="center"/>
              <w:rPr>
                <w:rFonts w:ascii="Calibri" w:hAnsi="Calibri" w:cs="Calibri"/>
                <w:b/>
              </w:rPr>
            </w:pPr>
            <w:r w:rsidRPr="00932153">
              <w:rPr>
                <w:rFonts w:ascii="Calibri" w:hAnsi="Calibri" w:cs="Calibri"/>
                <w:b/>
              </w:rPr>
              <w:t>[CALC. TOTAL]</w:t>
            </w:r>
          </w:p>
        </w:tc>
      </w:tr>
      <w:tr w:rsidR="0000785A" w:rsidRPr="00932153" w14:paraId="7B0B8B9D" w14:textId="77777777" w:rsidTr="0000785A">
        <w:tc>
          <w:tcPr>
            <w:tcW w:w="270" w:type="dxa"/>
            <w:vAlign w:val="center"/>
          </w:tcPr>
          <w:p w14:paraId="7B0B8B91" w14:textId="77777777" w:rsidR="0000785A" w:rsidRPr="00932153" w:rsidRDefault="0000785A" w:rsidP="0000785A">
            <w:pPr>
              <w:jc w:val="right"/>
              <w:rPr>
                <w:rFonts w:ascii="Calibri" w:hAnsi="Calibri" w:cs="Calibri"/>
              </w:rPr>
            </w:pPr>
            <w:r w:rsidRPr="00932153">
              <w:rPr>
                <w:rFonts w:ascii="Calibri" w:hAnsi="Calibri" w:cs="Calibri"/>
              </w:rPr>
              <w:t>4.</w:t>
            </w:r>
          </w:p>
        </w:tc>
        <w:tc>
          <w:tcPr>
            <w:tcW w:w="1615" w:type="dxa"/>
            <w:vAlign w:val="center"/>
          </w:tcPr>
          <w:p w14:paraId="7B0B8B92" w14:textId="77777777" w:rsidR="0000785A" w:rsidRPr="00932153" w:rsidRDefault="0000785A" w:rsidP="0000785A">
            <w:pPr>
              <w:rPr>
                <w:rFonts w:ascii="Calibri" w:hAnsi="Calibri" w:cs="Calibri"/>
              </w:rPr>
            </w:pPr>
            <w:r w:rsidRPr="00932153">
              <w:rPr>
                <w:rFonts w:ascii="Calibri" w:hAnsi="Calibri" w:cs="Calibri"/>
              </w:rPr>
              <w:t>Living area(s) (e.g., Living rooms, great rooms, family rooms)</w:t>
            </w:r>
          </w:p>
        </w:tc>
        <w:tc>
          <w:tcPr>
            <w:tcW w:w="1451" w:type="dxa"/>
            <w:vAlign w:val="center"/>
          </w:tcPr>
          <w:p w14:paraId="7B0B8B93"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94" w14:textId="77777777" w:rsidR="0000785A" w:rsidRPr="00932153" w:rsidRDefault="0000785A" w:rsidP="0000785A">
            <w:pPr>
              <w:jc w:val="center"/>
              <w:rPr>
                <w:rFonts w:ascii="Calibri" w:hAnsi="Calibri" w:cs="Calibri"/>
              </w:rPr>
            </w:pPr>
            <w:r w:rsidRPr="00932153">
              <w:rPr>
                <w:rFonts w:ascii="Calibri" w:hAnsi="Calibri" w:cs="Calibri"/>
                <w:b/>
              </w:rPr>
              <w:t>NUM 0-100]</w:t>
            </w:r>
          </w:p>
        </w:tc>
        <w:tc>
          <w:tcPr>
            <w:tcW w:w="1170" w:type="dxa"/>
            <w:vAlign w:val="center"/>
          </w:tcPr>
          <w:p w14:paraId="7B0B8B95"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70" w:type="dxa"/>
            <w:vAlign w:val="center"/>
          </w:tcPr>
          <w:p w14:paraId="7B0B8B96"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97" w14:textId="77777777" w:rsidR="0000785A" w:rsidRPr="00932153" w:rsidRDefault="0000785A" w:rsidP="0000785A">
            <w:pPr>
              <w:jc w:val="center"/>
              <w:rPr>
                <w:rFonts w:ascii="Calibri" w:hAnsi="Calibri" w:cs="Calibri"/>
              </w:rPr>
            </w:pPr>
            <w:r w:rsidRPr="00932153">
              <w:rPr>
                <w:rFonts w:ascii="Calibri" w:hAnsi="Calibri" w:cs="Calibri"/>
                <w:b/>
              </w:rPr>
              <w:t>NUM 0-100]</w:t>
            </w:r>
          </w:p>
        </w:tc>
        <w:tc>
          <w:tcPr>
            <w:tcW w:w="1156" w:type="dxa"/>
            <w:vAlign w:val="center"/>
          </w:tcPr>
          <w:p w14:paraId="7B0B8B98"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56" w:type="dxa"/>
            <w:vAlign w:val="center"/>
          </w:tcPr>
          <w:p w14:paraId="7B0B8B99"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56" w:type="dxa"/>
            <w:vAlign w:val="center"/>
          </w:tcPr>
          <w:p w14:paraId="7B0B8B9A"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56" w:type="dxa"/>
            <w:vAlign w:val="center"/>
          </w:tcPr>
          <w:p w14:paraId="7B0B8B9B"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757" w:type="dxa"/>
            <w:shd w:val="clear" w:color="auto" w:fill="C0C0C0"/>
            <w:vAlign w:val="center"/>
          </w:tcPr>
          <w:p w14:paraId="7B0B8B9C" w14:textId="77777777" w:rsidR="0000785A" w:rsidRPr="00932153" w:rsidRDefault="0000785A" w:rsidP="0000785A">
            <w:pPr>
              <w:jc w:val="center"/>
              <w:rPr>
                <w:rFonts w:ascii="Calibri" w:hAnsi="Calibri" w:cs="Calibri"/>
                <w:b/>
              </w:rPr>
            </w:pPr>
            <w:r w:rsidRPr="00932153">
              <w:rPr>
                <w:rFonts w:ascii="Calibri" w:hAnsi="Calibri" w:cs="Calibri"/>
                <w:b/>
              </w:rPr>
              <w:t>[CALC. TOTAL]</w:t>
            </w:r>
          </w:p>
        </w:tc>
      </w:tr>
      <w:tr w:rsidR="0000785A" w:rsidRPr="00932153" w14:paraId="7B0B8BAA" w14:textId="77777777" w:rsidTr="0000785A">
        <w:trPr>
          <w:trHeight w:val="63"/>
        </w:trPr>
        <w:tc>
          <w:tcPr>
            <w:tcW w:w="270" w:type="dxa"/>
            <w:vAlign w:val="center"/>
          </w:tcPr>
          <w:p w14:paraId="7B0B8B9E" w14:textId="77777777" w:rsidR="0000785A" w:rsidRPr="00932153" w:rsidRDefault="0000785A" w:rsidP="0000785A">
            <w:pPr>
              <w:jc w:val="right"/>
              <w:rPr>
                <w:rFonts w:ascii="Calibri" w:hAnsi="Calibri" w:cs="Calibri"/>
              </w:rPr>
            </w:pPr>
            <w:r w:rsidRPr="00932153">
              <w:rPr>
                <w:rFonts w:ascii="Calibri" w:hAnsi="Calibri" w:cs="Calibri"/>
              </w:rPr>
              <w:t>5.</w:t>
            </w:r>
          </w:p>
        </w:tc>
        <w:tc>
          <w:tcPr>
            <w:tcW w:w="1615" w:type="dxa"/>
            <w:vAlign w:val="center"/>
          </w:tcPr>
          <w:p w14:paraId="7B0B8B9F" w14:textId="77777777" w:rsidR="0000785A" w:rsidRPr="00932153" w:rsidRDefault="0000785A" w:rsidP="0000785A">
            <w:pPr>
              <w:rPr>
                <w:rFonts w:ascii="Calibri" w:hAnsi="Calibri" w:cs="Calibri"/>
              </w:rPr>
            </w:pPr>
            <w:r w:rsidRPr="00932153">
              <w:rPr>
                <w:rFonts w:ascii="Calibri" w:hAnsi="Calibri" w:cs="Calibri"/>
              </w:rPr>
              <w:t>Hallways, entryways/ foyers, stairwells, closets/pantries</w:t>
            </w:r>
          </w:p>
        </w:tc>
        <w:tc>
          <w:tcPr>
            <w:tcW w:w="1451" w:type="dxa"/>
            <w:vAlign w:val="center"/>
          </w:tcPr>
          <w:p w14:paraId="7B0B8BA0"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A1" w14:textId="77777777" w:rsidR="0000785A" w:rsidRPr="00932153" w:rsidRDefault="0000785A" w:rsidP="0000785A">
            <w:pPr>
              <w:jc w:val="center"/>
              <w:rPr>
                <w:rFonts w:ascii="Calibri" w:hAnsi="Calibri" w:cs="Calibri"/>
                <w:b/>
              </w:rPr>
            </w:pPr>
            <w:r w:rsidRPr="00932153">
              <w:rPr>
                <w:rFonts w:ascii="Calibri" w:hAnsi="Calibri" w:cs="Calibri"/>
                <w:b/>
              </w:rPr>
              <w:t>NUM 0-100]</w:t>
            </w:r>
          </w:p>
        </w:tc>
        <w:tc>
          <w:tcPr>
            <w:tcW w:w="1170" w:type="dxa"/>
            <w:vAlign w:val="center"/>
          </w:tcPr>
          <w:p w14:paraId="7B0B8BA2"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70" w:type="dxa"/>
            <w:vAlign w:val="center"/>
          </w:tcPr>
          <w:p w14:paraId="7B0B8BA3"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A4" w14:textId="77777777" w:rsidR="0000785A" w:rsidRPr="00932153" w:rsidRDefault="0000785A" w:rsidP="0000785A">
            <w:pPr>
              <w:jc w:val="center"/>
              <w:rPr>
                <w:rFonts w:ascii="Calibri" w:hAnsi="Calibri" w:cs="Calibri"/>
                <w:b/>
              </w:rPr>
            </w:pPr>
            <w:r w:rsidRPr="00932153">
              <w:rPr>
                <w:rFonts w:ascii="Calibri" w:hAnsi="Calibri" w:cs="Calibri"/>
                <w:b/>
              </w:rPr>
              <w:t>NUM 0-100]</w:t>
            </w:r>
          </w:p>
        </w:tc>
        <w:tc>
          <w:tcPr>
            <w:tcW w:w="1156" w:type="dxa"/>
            <w:vAlign w:val="center"/>
          </w:tcPr>
          <w:p w14:paraId="7B0B8BA5"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A6"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A7"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A8"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757" w:type="dxa"/>
            <w:shd w:val="clear" w:color="auto" w:fill="C0C0C0"/>
            <w:vAlign w:val="center"/>
          </w:tcPr>
          <w:p w14:paraId="7B0B8BA9" w14:textId="77777777" w:rsidR="0000785A" w:rsidRPr="00932153" w:rsidRDefault="0000785A" w:rsidP="0000785A">
            <w:pPr>
              <w:jc w:val="center"/>
              <w:rPr>
                <w:rFonts w:ascii="Calibri" w:hAnsi="Calibri" w:cs="Calibri"/>
                <w:b/>
              </w:rPr>
            </w:pPr>
            <w:r w:rsidRPr="00932153">
              <w:rPr>
                <w:rFonts w:ascii="Calibri" w:hAnsi="Calibri" w:cs="Calibri"/>
                <w:b/>
              </w:rPr>
              <w:t>[CALC. TOTAL]</w:t>
            </w:r>
          </w:p>
        </w:tc>
      </w:tr>
      <w:tr w:rsidR="0000785A" w:rsidRPr="00932153" w14:paraId="7B0B8BB7" w14:textId="77777777" w:rsidTr="0000785A">
        <w:trPr>
          <w:trHeight w:val="63"/>
        </w:trPr>
        <w:tc>
          <w:tcPr>
            <w:tcW w:w="270" w:type="dxa"/>
            <w:vAlign w:val="center"/>
          </w:tcPr>
          <w:p w14:paraId="7B0B8BAB" w14:textId="77777777" w:rsidR="0000785A" w:rsidRPr="00932153" w:rsidRDefault="0000785A" w:rsidP="0000785A">
            <w:pPr>
              <w:jc w:val="right"/>
              <w:rPr>
                <w:rFonts w:ascii="Calibri" w:hAnsi="Calibri" w:cs="Calibri"/>
              </w:rPr>
            </w:pPr>
            <w:r w:rsidRPr="00932153">
              <w:rPr>
                <w:rFonts w:ascii="Calibri" w:hAnsi="Calibri" w:cs="Calibri"/>
              </w:rPr>
              <w:t>6.</w:t>
            </w:r>
          </w:p>
        </w:tc>
        <w:tc>
          <w:tcPr>
            <w:tcW w:w="1615" w:type="dxa"/>
            <w:vAlign w:val="center"/>
          </w:tcPr>
          <w:p w14:paraId="7B0B8BAC" w14:textId="77777777" w:rsidR="0000785A" w:rsidRPr="00932153" w:rsidRDefault="0000785A" w:rsidP="0000785A">
            <w:pPr>
              <w:rPr>
                <w:rFonts w:ascii="Calibri" w:hAnsi="Calibri" w:cs="Calibri"/>
              </w:rPr>
            </w:pPr>
            <w:r w:rsidRPr="00932153">
              <w:rPr>
                <w:rFonts w:ascii="Calibri" w:hAnsi="Calibri" w:cs="Calibri"/>
              </w:rPr>
              <w:t>Utility rooms, garages</w:t>
            </w:r>
          </w:p>
        </w:tc>
        <w:tc>
          <w:tcPr>
            <w:tcW w:w="1451" w:type="dxa"/>
            <w:vAlign w:val="center"/>
          </w:tcPr>
          <w:p w14:paraId="7B0B8BAD"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AE" w14:textId="77777777" w:rsidR="0000785A" w:rsidRPr="00932153" w:rsidRDefault="0000785A" w:rsidP="0000785A">
            <w:pPr>
              <w:jc w:val="center"/>
              <w:rPr>
                <w:rFonts w:ascii="Calibri" w:hAnsi="Calibri" w:cs="Calibri"/>
              </w:rPr>
            </w:pPr>
            <w:r w:rsidRPr="00932153">
              <w:rPr>
                <w:rFonts w:ascii="Calibri" w:hAnsi="Calibri" w:cs="Calibri"/>
                <w:b/>
              </w:rPr>
              <w:t>NUM 0-100]</w:t>
            </w:r>
          </w:p>
        </w:tc>
        <w:tc>
          <w:tcPr>
            <w:tcW w:w="1170" w:type="dxa"/>
            <w:vAlign w:val="center"/>
          </w:tcPr>
          <w:p w14:paraId="7B0B8BAF"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70" w:type="dxa"/>
            <w:vAlign w:val="center"/>
          </w:tcPr>
          <w:p w14:paraId="7B0B8BB0"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B1" w14:textId="77777777" w:rsidR="0000785A" w:rsidRPr="00932153" w:rsidRDefault="0000785A" w:rsidP="0000785A">
            <w:pPr>
              <w:jc w:val="center"/>
              <w:rPr>
                <w:rFonts w:ascii="Calibri" w:hAnsi="Calibri" w:cs="Calibri"/>
              </w:rPr>
            </w:pPr>
            <w:r w:rsidRPr="00932153">
              <w:rPr>
                <w:rFonts w:ascii="Calibri" w:hAnsi="Calibri" w:cs="Calibri"/>
                <w:b/>
              </w:rPr>
              <w:t>NUM 0-100]</w:t>
            </w:r>
          </w:p>
        </w:tc>
        <w:tc>
          <w:tcPr>
            <w:tcW w:w="1156" w:type="dxa"/>
            <w:vAlign w:val="center"/>
          </w:tcPr>
          <w:p w14:paraId="7B0B8BB2"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56" w:type="dxa"/>
            <w:vAlign w:val="center"/>
          </w:tcPr>
          <w:p w14:paraId="7B0B8BB3"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56" w:type="dxa"/>
            <w:vAlign w:val="center"/>
          </w:tcPr>
          <w:p w14:paraId="7B0B8BB4"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1156" w:type="dxa"/>
            <w:vAlign w:val="center"/>
          </w:tcPr>
          <w:p w14:paraId="7B0B8BB5" w14:textId="77777777" w:rsidR="0000785A" w:rsidRPr="00932153" w:rsidRDefault="0000785A" w:rsidP="0000785A">
            <w:pPr>
              <w:jc w:val="center"/>
              <w:rPr>
                <w:rFonts w:ascii="Calibri" w:hAnsi="Calibri" w:cs="Calibri"/>
              </w:rPr>
            </w:pPr>
            <w:r w:rsidRPr="00932153">
              <w:rPr>
                <w:rFonts w:ascii="Calibri" w:hAnsi="Calibri" w:cs="Calibri"/>
                <w:b/>
              </w:rPr>
              <w:t>[RECORD NUM 0-100]</w:t>
            </w:r>
          </w:p>
        </w:tc>
        <w:tc>
          <w:tcPr>
            <w:tcW w:w="757" w:type="dxa"/>
            <w:shd w:val="clear" w:color="auto" w:fill="C0C0C0"/>
            <w:vAlign w:val="center"/>
          </w:tcPr>
          <w:p w14:paraId="7B0B8BB6" w14:textId="77777777" w:rsidR="0000785A" w:rsidRPr="00932153" w:rsidRDefault="0000785A" w:rsidP="0000785A">
            <w:pPr>
              <w:jc w:val="center"/>
              <w:rPr>
                <w:rFonts w:ascii="Calibri" w:hAnsi="Calibri" w:cs="Calibri"/>
                <w:b/>
              </w:rPr>
            </w:pPr>
            <w:r w:rsidRPr="00932153">
              <w:rPr>
                <w:rFonts w:ascii="Calibri" w:hAnsi="Calibri" w:cs="Calibri"/>
                <w:b/>
              </w:rPr>
              <w:t>[CALC. TOTAL]</w:t>
            </w:r>
          </w:p>
        </w:tc>
      </w:tr>
      <w:tr w:rsidR="0000785A" w:rsidRPr="00932153" w14:paraId="7B0B8BC4" w14:textId="77777777" w:rsidTr="0000785A">
        <w:trPr>
          <w:trHeight w:val="63"/>
        </w:trPr>
        <w:tc>
          <w:tcPr>
            <w:tcW w:w="270" w:type="dxa"/>
            <w:vAlign w:val="center"/>
          </w:tcPr>
          <w:p w14:paraId="7B0B8BB8" w14:textId="77777777" w:rsidR="0000785A" w:rsidRPr="00932153" w:rsidRDefault="0000785A" w:rsidP="0000785A">
            <w:pPr>
              <w:jc w:val="right"/>
              <w:rPr>
                <w:rFonts w:ascii="Calibri" w:hAnsi="Calibri" w:cs="Calibri"/>
              </w:rPr>
            </w:pPr>
            <w:r w:rsidRPr="00932153">
              <w:rPr>
                <w:rFonts w:ascii="Calibri" w:hAnsi="Calibri" w:cs="Calibri"/>
              </w:rPr>
              <w:t>7.</w:t>
            </w:r>
          </w:p>
        </w:tc>
        <w:tc>
          <w:tcPr>
            <w:tcW w:w="1615" w:type="dxa"/>
            <w:vAlign w:val="center"/>
          </w:tcPr>
          <w:p w14:paraId="7B0B8BB9" w14:textId="77777777" w:rsidR="0000785A" w:rsidRPr="00932153" w:rsidRDefault="0000785A" w:rsidP="0000785A">
            <w:pPr>
              <w:rPr>
                <w:rFonts w:ascii="Calibri" w:hAnsi="Calibri" w:cs="Calibri"/>
              </w:rPr>
            </w:pPr>
            <w:r w:rsidRPr="00932153">
              <w:rPr>
                <w:rFonts w:ascii="Calibri" w:hAnsi="Calibri" w:cs="Calibri"/>
              </w:rPr>
              <w:t xml:space="preserve">Any other areas in your home </w:t>
            </w:r>
            <w:r w:rsidRPr="00932153">
              <w:rPr>
                <w:rFonts w:ascii="Calibri" w:hAnsi="Calibri" w:cs="Calibri"/>
                <w:b/>
              </w:rPr>
              <w:t>[SPECIFY]</w:t>
            </w:r>
          </w:p>
        </w:tc>
        <w:tc>
          <w:tcPr>
            <w:tcW w:w="1451" w:type="dxa"/>
            <w:vAlign w:val="center"/>
          </w:tcPr>
          <w:p w14:paraId="7B0B8BBA"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BB" w14:textId="77777777" w:rsidR="0000785A" w:rsidRPr="00932153" w:rsidRDefault="0000785A" w:rsidP="0000785A">
            <w:pPr>
              <w:jc w:val="center"/>
              <w:rPr>
                <w:rFonts w:ascii="Calibri" w:hAnsi="Calibri" w:cs="Calibri"/>
                <w:b/>
              </w:rPr>
            </w:pPr>
            <w:r w:rsidRPr="00932153">
              <w:rPr>
                <w:rFonts w:ascii="Calibri" w:hAnsi="Calibri" w:cs="Calibri"/>
                <w:b/>
              </w:rPr>
              <w:t>NUM 0-100]</w:t>
            </w:r>
          </w:p>
        </w:tc>
        <w:tc>
          <w:tcPr>
            <w:tcW w:w="1170" w:type="dxa"/>
            <w:vAlign w:val="center"/>
          </w:tcPr>
          <w:p w14:paraId="7B0B8BBC"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70" w:type="dxa"/>
            <w:vAlign w:val="center"/>
          </w:tcPr>
          <w:p w14:paraId="7B0B8BBD" w14:textId="77777777" w:rsidR="0000785A" w:rsidRPr="00932153" w:rsidRDefault="0000785A" w:rsidP="0000785A">
            <w:pPr>
              <w:jc w:val="center"/>
              <w:rPr>
                <w:rFonts w:ascii="Calibri" w:hAnsi="Calibri" w:cs="Calibri"/>
                <w:b/>
              </w:rPr>
            </w:pPr>
            <w:r w:rsidRPr="00932153">
              <w:rPr>
                <w:rFonts w:ascii="Calibri" w:hAnsi="Calibri" w:cs="Calibri"/>
                <w:b/>
              </w:rPr>
              <w:t xml:space="preserve">[RECORD </w:t>
            </w:r>
          </w:p>
          <w:p w14:paraId="7B0B8BBE" w14:textId="77777777" w:rsidR="0000785A" w:rsidRPr="00932153" w:rsidRDefault="0000785A" w:rsidP="0000785A">
            <w:pPr>
              <w:jc w:val="center"/>
              <w:rPr>
                <w:rFonts w:ascii="Calibri" w:hAnsi="Calibri" w:cs="Calibri"/>
                <w:b/>
              </w:rPr>
            </w:pPr>
            <w:r w:rsidRPr="00932153">
              <w:rPr>
                <w:rFonts w:ascii="Calibri" w:hAnsi="Calibri" w:cs="Calibri"/>
                <w:b/>
              </w:rPr>
              <w:t>NUM 0-100]</w:t>
            </w:r>
          </w:p>
        </w:tc>
        <w:tc>
          <w:tcPr>
            <w:tcW w:w="1156" w:type="dxa"/>
            <w:vAlign w:val="center"/>
          </w:tcPr>
          <w:p w14:paraId="7B0B8BBF"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C0"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C1"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1156" w:type="dxa"/>
            <w:vAlign w:val="center"/>
          </w:tcPr>
          <w:p w14:paraId="7B0B8BC2" w14:textId="77777777" w:rsidR="0000785A" w:rsidRPr="00932153" w:rsidRDefault="0000785A" w:rsidP="0000785A">
            <w:pPr>
              <w:jc w:val="center"/>
              <w:rPr>
                <w:rFonts w:ascii="Calibri" w:hAnsi="Calibri" w:cs="Calibri"/>
                <w:b/>
              </w:rPr>
            </w:pPr>
            <w:r w:rsidRPr="00932153">
              <w:rPr>
                <w:rFonts w:ascii="Calibri" w:hAnsi="Calibri" w:cs="Calibri"/>
                <w:b/>
              </w:rPr>
              <w:t>[RECORD NUM 0-100]</w:t>
            </w:r>
          </w:p>
        </w:tc>
        <w:tc>
          <w:tcPr>
            <w:tcW w:w="757" w:type="dxa"/>
            <w:shd w:val="clear" w:color="auto" w:fill="C0C0C0"/>
            <w:vAlign w:val="center"/>
          </w:tcPr>
          <w:p w14:paraId="7B0B8BC3" w14:textId="77777777" w:rsidR="0000785A" w:rsidRPr="00932153" w:rsidRDefault="0000785A" w:rsidP="0000785A">
            <w:pPr>
              <w:jc w:val="center"/>
              <w:rPr>
                <w:rFonts w:ascii="Calibri" w:hAnsi="Calibri" w:cs="Calibri"/>
                <w:b/>
              </w:rPr>
            </w:pPr>
            <w:r w:rsidRPr="00932153">
              <w:rPr>
                <w:rFonts w:ascii="Calibri" w:hAnsi="Calibri" w:cs="Calibri"/>
                <w:b/>
              </w:rPr>
              <w:t>[CALC. TOTAL]</w:t>
            </w:r>
          </w:p>
        </w:tc>
      </w:tr>
      <w:tr w:rsidR="0000785A" w:rsidRPr="00932153" w14:paraId="7B0B8BD0" w14:textId="77777777" w:rsidTr="0000785A">
        <w:tc>
          <w:tcPr>
            <w:tcW w:w="270" w:type="dxa"/>
            <w:shd w:val="clear" w:color="auto" w:fill="C0C0C0"/>
            <w:vAlign w:val="center"/>
          </w:tcPr>
          <w:p w14:paraId="7B0B8BC5" w14:textId="77777777" w:rsidR="0000785A" w:rsidRPr="00932153" w:rsidRDefault="0000785A" w:rsidP="0000785A">
            <w:pPr>
              <w:jc w:val="right"/>
              <w:rPr>
                <w:rFonts w:ascii="Calibri" w:hAnsi="Calibri" w:cs="Calibri"/>
              </w:rPr>
            </w:pPr>
          </w:p>
        </w:tc>
        <w:tc>
          <w:tcPr>
            <w:tcW w:w="1615" w:type="dxa"/>
            <w:shd w:val="clear" w:color="auto" w:fill="C0C0C0"/>
            <w:vAlign w:val="center"/>
          </w:tcPr>
          <w:p w14:paraId="7B0B8BC6" w14:textId="77777777" w:rsidR="0000785A" w:rsidRPr="00932153" w:rsidRDefault="0000785A" w:rsidP="0000785A">
            <w:pPr>
              <w:rPr>
                <w:rFonts w:ascii="Calibri" w:hAnsi="Calibri" w:cs="Calibri"/>
                <w:b/>
              </w:rPr>
            </w:pPr>
            <w:r w:rsidRPr="00932153">
              <w:rPr>
                <w:rFonts w:ascii="Calibri" w:hAnsi="Calibri" w:cs="Calibri"/>
                <w:b/>
              </w:rPr>
              <w:t>Total</w:t>
            </w:r>
          </w:p>
        </w:tc>
        <w:tc>
          <w:tcPr>
            <w:tcW w:w="1451" w:type="dxa"/>
            <w:shd w:val="clear" w:color="auto" w:fill="C0C0C0"/>
            <w:vAlign w:val="center"/>
          </w:tcPr>
          <w:p w14:paraId="7B0B8BC7" w14:textId="77777777" w:rsidR="0000785A" w:rsidRPr="00932153" w:rsidRDefault="0000785A" w:rsidP="0000785A">
            <w:pPr>
              <w:jc w:val="center"/>
              <w:rPr>
                <w:rFonts w:ascii="Calibri" w:hAnsi="Calibri" w:cs="Calibri"/>
                <w:b/>
              </w:rPr>
            </w:pPr>
            <w:r w:rsidRPr="00932153">
              <w:rPr>
                <w:rFonts w:ascii="Calibri" w:hAnsi="Calibri" w:cs="Calibri"/>
                <w:b/>
              </w:rPr>
              <w:t>[CALCULATE TOTAL]</w:t>
            </w:r>
          </w:p>
        </w:tc>
        <w:tc>
          <w:tcPr>
            <w:tcW w:w="1170" w:type="dxa"/>
            <w:shd w:val="clear" w:color="auto" w:fill="C0C0C0"/>
            <w:vAlign w:val="center"/>
          </w:tcPr>
          <w:p w14:paraId="7B0B8BC8" w14:textId="77777777" w:rsidR="0000785A" w:rsidRPr="00932153" w:rsidRDefault="0000785A" w:rsidP="0000785A">
            <w:pPr>
              <w:jc w:val="center"/>
              <w:rPr>
                <w:rFonts w:ascii="Calibri" w:hAnsi="Calibri" w:cs="Calibri"/>
                <w:b/>
              </w:rPr>
            </w:pPr>
            <w:r w:rsidRPr="00932153">
              <w:rPr>
                <w:rFonts w:ascii="Calibri" w:hAnsi="Calibri" w:cs="Calibri"/>
                <w:b/>
              </w:rPr>
              <w:t>[CALCULATE TOTAL]</w:t>
            </w:r>
          </w:p>
        </w:tc>
        <w:tc>
          <w:tcPr>
            <w:tcW w:w="1170" w:type="dxa"/>
            <w:shd w:val="clear" w:color="auto" w:fill="C0C0C0"/>
            <w:vAlign w:val="center"/>
          </w:tcPr>
          <w:p w14:paraId="7B0B8BC9" w14:textId="77777777" w:rsidR="0000785A" w:rsidRPr="00932153" w:rsidRDefault="0000785A" w:rsidP="0000785A">
            <w:pPr>
              <w:jc w:val="center"/>
              <w:rPr>
                <w:rFonts w:ascii="Calibri" w:hAnsi="Calibri" w:cs="Calibri"/>
                <w:b/>
              </w:rPr>
            </w:pPr>
            <w:r w:rsidRPr="00932153">
              <w:rPr>
                <w:rFonts w:ascii="Calibri" w:hAnsi="Calibri" w:cs="Calibri"/>
                <w:b/>
              </w:rPr>
              <w:t>[CALCULATE TOTAL]</w:t>
            </w:r>
          </w:p>
        </w:tc>
        <w:tc>
          <w:tcPr>
            <w:tcW w:w="1156" w:type="dxa"/>
            <w:shd w:val="clear" w:color="auto" w:fill="C0C0C0"/>
            <w:vAlign w:val="center"/>
          </w:tcPr>
          <w:p w14:paraId="7B0B8BCA" w14:textId="77777777" w:rsidR="0000785A" w:rsidRPr="00932153" w:rsidRDefault="0000785A" w:rsidP="0000785A">
            <w:pPr>
              <w:jc w:val="center"/>
              <w:rPr>
                <w:rFonts w:ascii="Calibri" w:hAnsi="Calibri" w:cs="Calibri"/>
                <w:b/>
              </w:rPr>
            </w:pPr>
            <w:r w:rsidRPr="00932153">
              <w:rPr>
                <w:rFonts w:ascii="Calibri" w:hAnsi="Calibri" w:cs="Calibri"/>
                <w:b/>
              </w:rPr>
              <w:t>[CALCULATE TOTAL]</w:t>
            </w:r>
          </w:p>
        </w:tc>
        <w:tc>
          <w:tcPr>
            <w:tcW w:w="1156" w:type="dxa"/>
            <w:shd w:val="clear" w:color="auto" w:fill="C0C0C0"/>
            <w:vAlign w:val="center"/>
          </w:tcPr>
          <w:p w14:paraId="7B0B8BCB" w14:textId="77777777" w:rsidR="0000785A" w:rsidRPr="00932153" w:rsidRDefault="0000785A" w:rsidP="0000785A">
            <w:pPr>
              <w:jc w:val="center"/>
              <w:rPr>
                <w:rFonts w:ascii="Calibri" w:hAnsi="Calibri" w:cs="Calibri"/>
                <w:b/>
              </w:rPr>
            </w:pPr>
            <w:r w:rsidRPr="00932153">
              <w:rPr>
                <w:rFonts w:ascii="Calibri" w:hAnsi="Calibri" w:cs="Calibri"/>
                <w:b/>
              </w:rPr>
              <w:t>[CALCULATE TOTAL]</w:t>
            </w:r>
          </w:p>
        </w:tc>
        <w:tc>
          <w:tcPr>
            <w:tcW w:w="1156" w:type="dxa"/>
            <w:shd w:val="clear" w:color="auto" w:fill="C0C0C0"/>
            <w:vAlign w:val="center"/>
          </w:tcPr>
          <w:p w14:paraId="7B0B8BCC" w14:textId="77777777" w:rsidR="0000785A" w:rsidRPr="00932153" w:rsidRDefault="0000785A" w:rsidP="0000785A">
            <w:pPr>
              <w:jc w:val="center"/>
              <w:rPr>
                <w:rFonts w:ascii="Calibri" w:hAnsi="Calibri" w:cs="Calibri"/>
                <w:b/>
              </w:rPr>
            </w:pPr>
            <w:r w:rsidRPr="00932153">
              <w:rPr>
                <w:rFonts w:ascii="Calibri" w:hAnsi="Calibri" w:cs="Calibri"/>
                <w:b/>
              </w:rPr>
              <w:t>[CALCULATE TOTAL]</w:t>
            </w:r>
          </w:p>
        </w:tc>
        <w:tc>
          <w:tcPr>
            <w:tcW w:w="1156" w:type="dxa"/>
            <w:shd w:val="clear" w:color="auto" w:fill="C0C0C0"/>
            <w:vAlign w:val="center"/>
          </w:tcPr>
          <w:p w14:paraId="7B0B8BCD" w14:textId="77777777" w:rsidR="0000785A" w:rsidRPr="00932153" w:rsidRDefault="0000785A" w:rsidP="0000785A">
            <w:pPr>
              <w:jc w:val="center"/>
              <w:rPr>
                <w:rFonts w:ascii="Calibri" w:hAnsi="Calibri" w:cs="Calibri"/>
                <w:b/>
              </w:rPr>
            </w:pPr>
            <w:r w:rsidRPr="00932153">
              <w:rPr>
                <w:rFonts w:ascii="Calibri" w:hAnsi="Calibri" w:cs="Calibri"/>
                <w:b/>
              </w:rPr>
              <w:t>[CALCULATE TOTAL]</w:t>
            </w:r>
          </w:p>
        </w:tc>
        <w:tc>
          <w:tcPr>
            <w:tcW w:w="757" w:type="dxa"/>
            <w:shd w:val="clear" w:color="auto" w:fill="C0C0C0"/>
            <w:vAlign w:val="center"/>
          </w:tcPr>
          <w:p w14:paraId="7B0B8BCE" w14:textId="77777777" w:rsidR="0000785A" w:rsidRPr="00932153" w:rsidRDefault="0000785A" w:rsidP="0000785A">
            <w:pPr>
              <w:jc w:val="center"/>
              <w:rPr>
                <w:rFonts w:ascii="Calibri" w:hAnsi="Calibri" w:cs="Calibri"/>
                <w:b/>
              </w:rPr>
            </w:pPr>
            <w:r w:rsidRPr="00932153">
              <w:rPr>
                <w:rFonts w:ascii="Calibri" w:hAnsi="Calibri" w:cs="Calibri"/>
                <w:b/>
              </w:rPr>
              <w:t>Grand Total:</w:t>
            </w:r>
          </w:p>
          <w:p w14:paraId="7B0B8BCF" w14:textId="77777777" w:rsidR="0000785A" w:rsidRPr="00932153" w:rsidRDefault="0000785A" w:rsidP="0000785A">
            <w:pPr>
              <w:jc w:val="center"/>
              <w:rPr>
                <w:rFonts w:ascii="Calibri" w:hAnsi="Calibri" w:cs="Calibri"/>
                <w:b/>
              </w:rPr>
            </w:pPr>
            <w:r w:rsidRPr="00932153">
              <w:rPr>
                <w:rFonts w:ascii="Calibri" w:hAnsi="Calibri" w:cs="Calibri"/>
                <w:b/>
              </w:rPr>
              <w:t>[CALC. TOTAL]</w:t>
            </w:r>
          </w:p>
        </w:tc>
      </w:tr>
    </w:tbl>
    <w:p w14:paraId="7B0B8BD1" w14:textId="77777777" w:rsidR="0000785A" w:rsidRPr="00932153" w:rsidRDefault="0000785A" w:rsidP="0000785A">
      <w:pPr>
        <w:ind w:left="720" w:hanging="720"/>
        <w:rPr>
          <w:rFonts w:ascii="Calibri" w:hAnsi="Calibri" w:cs="Calibri"/>
          <w:b/>
        </w:rPr>
      </w:pPr>
      <w:r w:rsidRPr="00932153">
        <w:rPr>
          <w:rFonts w:ascii="Calibri" w:hAnsi="Calibri" w:cs="Calibri"/>
          <w:b/>
        </w:rPr>
        <w:tab/>
        <w:t>[PROGRAMMER: GRAND TOTAL MUST BE GREATER THAN 0 FOR RESPONDENT TO MOVE TO NEXT SCREEN]</w:t>
      </w:r>
    </w:p>
    <w:p w14:paraId="7B0B8BD2" w14:textId="77777777" w:rsidR="0000785A" w:rsidRPr="00932153" w:rsidRDefault="0000785A" w:rsidP="0000785A">
      <w:pPr>
        <w:ind w:left="720" w:hanging="720"/>
        <w:rPr>
          <w:rFonts w:ascii="Calibri" w:hAnsi="Calibri" w:cs="Calibri"/>
          <w:b/>
        </w:rPr>
      </w:pPr>
      <w:r w:rsidRPr="00932153">
        <w:rPr>
          <w:rFonts w:ascii="Calibri" w:hAnsi="Calibri" w:cs="Calibri"/>
          <w:b/>
        </w:rPr>
        <w:t>[IF Q29_C GRANDTOT&gt;0, ASK Q30; OTHERWISE SKIP TO Q31]</w:t>
      </w:r>
    </w:p>
    <w:p w14:paraId="7B0B8BD3" w14:textId="77777777" w:rsidR="0000785A" w:rsidRPr="00ED1F13" w:rsidRDefault="0000785A" w:rsidP="0000785A">
      <w:pPr>
        <w:ind w:left="720" w:hanging="720"/>
        <w:rPr>
          <w:rFonts w:ascii="Calibri" w:hAnsi="Calibri" w:cs="Calibri"/>
        </w:rPr>
      </w:pPr>
      <w:r w:rsidRPr="00932153">
        <w:rPr>
          <w:rFonts w:ascii="Calibri" w:hAnsi="Calibri" w:cs="Calibri"/>
        </w:rPr>
        <w:t xml:space="preserve">Q30. </w:t>
      </w:r>
      <w:r w:rsidRPr="00932153">
        <w:rPr>
          <w:rFonts w:ascii="Calibri" w:hAnsi="Calibri" w:cs="Calibri"/>
        </w:rPr>
        <w:tab/>
        <w:t xml:space="preserve">What percentage of all the </w:t>
      </w:r>
      <w:r w:rsidRPr="00932153">
        <w:rPr>
          <w:rFonts w:ascii="Calibri" w:hAnsi="Calibri" w:cs="Calibri"/>
          <w:b/>
          <w:u w:val="single"/>
        </w:rPr>
        <w:t>interior fluorescent lamps / fixtures</w:t>
      </w:r>
      <w:r w:rsidRPr="00932153">
        <w:rPr>
          <w:rFonts w:ascii="Calibri" w:hAnsi="Calibri" w:cs="Calibri"/>
        </w:rPr>
        <w:t xml:space="preserve"> in your home can be described as each of the following types?</w:t>
      </w:r>
    </w:p>
    <w:p w14:paraId="7B0B8BD4" w14:textId="77777777" w:rsidR="0000785A" w:rsidRPr="00ED1F13" w:rsidRDefault="0000785A" w:rsidP="0000785A">
      <w:pPr>
        <w:ind w:left="720" w:hanging="720"/>
        <w:rPr>
          <w:rFonts w:ascii="Calibri" w:hAnsi="Calibri" w:cs="Calibri"/>
        </w:rPr>
      </w:pPr>
    </w:p>
    <w:p w14:paraId="7B0B8BD5" w14:textId="77777777" w:rsidR="0000785A" w:rsidRPr="00ED1F13" w:rsidRDefault="0000785A" w:rsidP="0000785A">
      <w:pPr>
        <w:ind w:left="720"/>
        <w:rPr>
          <w:rFonts w:ascii="Calibri" w:hAnsi="Calibri" w:cs="Calibri"/>
        </w:rPr>
      </w:pPr>
      <w:r w:rsidRPr="00ED1F13">
        <w:rPr>
          <w:rFonts w:ascii="Calibri" w:hAnsi="Calibri" w:cs="Calibri"/>
        </w:rPr>
        <w:t>Your best estimate is fine, but please enter whole numbers that will add up to 100%.</w:t>
      </w:r>
    </w:p>
    <w:p w14:paraId="7B0B8BD6" w14:textId="77777777" w:rsidR="0000785A" w:rsidRPr="00ED1F13" w:rsidRDefault="0000785A" w:rsidP="0000785A">
      <w:pPr>
        <w:ind w:left="720" w:hanging="720"/>
        <w:rPr>
          <w:rFonts w:ascii="Calibri" w:hAnsi="Calibri" w:cs="Calibri"/>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8"/>
        <w:gridCol w:w="3150"/>
        <w:gridCol w:w="4140"/>
      </w:tblGrid>
      <w:tr w:rsidR="0000785A" w:rsidRPr="00757658" w14:paraId="7B0B8BDA" w14:textId="77777777" w:rsidTr="0000785A">
        <w:trPr>
          <w:trHeight w:val="368"/>
        </w:trPr>
        <w:tc>
          <w:tcPr>
            <w:tcW w:w="738" w:type="dxa"/>
            <w:shd w:val="pct12" w:color="auto" w:fill="auto"/>
          </w:tcPr>
          <w:p w14:paraId="7B0B8BD7" w14:textId="77777777" w:rsidR="0000785A" w:rsidRPr="005F488E" w:rsidRDefault="0000785A" w:rsidP="0000785A">
            <w:pPr>
              <w:rPr>
                <w:rFonts w:ascii="Calibri" w:hAnsi="Calibri" w:cs="Calibri"/>
                <w:b/>
              </w:rPr>
            </w:pPr>
          </w:p>
        </w:tc>
        <w:tc>
          <w:tcPr>
            <w:tcW w:w="3150" w:type="dxa"/>
            <w:shd w:val="pct12" w:color="auto" w:fill="auto"/>
          </w:tcPr>
          <w:p w14:paraId="7B0B8BD8" w14:textId="77777777" w:rsidR="0000785A" w:rsidRPr="005F488E" w:rsidRDefault="0000785A" w:rsidP="0000785A">
            <w:pPr>
              <w:rPr>
                <w:rFonts w:ascii="Calibri" w:hAnsi="Calibri" w:cs="Calibri"/>
                <w:b/>
              </w:rPr>
            </w:pPr>
            <w:r w:rsidRPr="005F488E">
              <w:rPr>
                <w:rFonts w:ascii="Calibri" w:hAnsi="Calibri" w:cs="Calibri"/>
                <w:b/>
              </w:rPr>
              <w:t>[SET DEFAULT RESPONSE AT 0]</w:t>
            </w:r>
          </w:p>
        </w:tc>
        <w:tc>
          <w:tcPr>
            <w:tcW w:w="4140" w:type="dxa"/>
            <w:shd w:val="pct12" w:color="auto" w:fill="auto"/>
          </w:tcPr>
          <w:p w14:paraId="7B0B8BD9" w14:textId="77777777" w:rsidR="0000785A" w:rsidRPr="005F488E" w:rsidRDefault="0000785A" w:rsidP="0000785A">
            <w:pPr>
              <w:rPr>
                <w:rFonts w:ascii="Calibri" w:hAnsi="Calibri" w:cs="Calibri"/>
                <w:b/>
              </w:rPr>
            </w:pPr>
            <w:r w:rsidRPr="005F488E">
              <w:rPr>
                <w:rFonts w:ascii="Calibri" w:hAnsi="Calibri" w:cs="Calibri"/>
                <w:b/>
              </w:rPr>
              <w:t>% of all fluorescent lamps / fixtures used…</w:t>
            </w:r>
          </w:p>
        </w:tc>
      </w:tr>
      <w:tr w:rsidR="0000785A" w:rsidRPr="00757658" w14:paraId="7B0B8BDE" w14:textId="77777777" w:rsidTr="0000785A">
        <w:tc>
          <w:tcPr>
            <w:tcW w:w="738" w:type="dxa"/>
          </w:tcPr>
          <w:p w14:paraId="7B0B8BDB" w14:textId="77777777" w:rsidR="0000785A" w:rsidRPr="005F488E" w:rsidRDefault="0000785A" w:rsidP="0000785A">
            <w:pPr>
              <w:rPr>
                <w:rFonts w:ascii="Calibri" w:hAnsi="Calibri" w:cs="Calibri"/>
              </w:rPr>
            </w:pPr>
            <w:r w:rsidRPr="005F488E">
              <w:rPr>
                <w:rFonts w:ascii="Calibri" w:hAnsi="Calibri" w:cs="Calibri"/>
              </w:rPr>
              <w:t>1.</w:t>
            </w:r>
          </w:p>
        </w:tc>
        <w:tc>
          <w:tcPr>
            <w:tcW w:w="3150" w:type="dxa"/>
            <w:vAlign w:val="center"/>
          </w:tcPr>
          <w:p w14:paraId="7B0B8BDC" w14:textId="77777777" w:rsidR="0000785A" w:rsidRPr="009C2750" w:rsidRDefault="0000785A" w:rsidP="0000785A">
            <w:pPr>
              <w:rPr>
                <w:rFonts w:ascii="Calibri" w:hAnsi="Calibri" w:cs="Calibri"/>
                <w:color w:val="0000FF"/>
                <w:u w:val="single"/>
              </w:rPr>
            </w:pPr>
            <w:r w:rsidRPr="009C2750">
              <w:rPr>
                <w:rFonts w:ascii="Calibri" w:hAnsi="Calibri" w:cs="Calibri"/>
                <w:color w:val="0070C0"/>
                <w:u w:val="single"/>
              </w:rPr>
              <w:t>Standard fluorescent tubes (T12)</w:t>
            </w:r>
            <w:r w:rsidRPr="009C2750">
              <w:rPr>
                <w:rFonts w:ascii="Calibri" w:hAnsi="Calibri" w:cs="Calibri"/>
                <w:b/>
              </w:rPr>
              <w:t xml:space="preserve"> </w:t>
            </w:r>
          </w:p>
        </w:tc>
        <w:tc>
          <w:tcPr>
            <w:tcW w:w="4140" w:type="dxa"/>
          </w:tcPr>
          <w:p w14:paraId="7B0B8BDD" w14:textId="77777777" w:rsidR="0000785A" w:rsidRPr="005F488E" w:rsidRDefault="0000785A" w:rsidP="0000785A">
            <w:pPr>
              <w:rPr>
                <w:rFonts w:ascii="Calibri" w:hAnsi="Calibri" w:cs="Calibri"/>
              </w:rPr>
            </w:pPr>
            <w:r w:rsidRPr="005F488E">
              <w:rPr>
                <w:rFonts w:ascii="Calibri" w:hAnsi="Calibri" w:cs="Calibri"/>
              </w:rPr>
              <w:t>[RECORD NUM 0-100]%</w:t>
            </w:r>
          </w:p>
        </w:tc>
      </w:tr>
      <w:tr w:rsidR="0000785A" w:rsidRPr="00757658" w14:paraId="7B0B8BE2" w14:textId="77777777" w:rsidTr="0000785A">
        <w:tc>
          <w:tcPr>
            <w:tcW w:w="738" w:type="dxa"/>
          </w:tcPr>
          <w:p w14:paraId="7B0B8BDF" w14:textId="77777777" w:rsidR="0000785A" w:rsidRPr="005F488E" w:rsidRDefault="0000785A" w:rsidP="0000785A">
            <w:pPr>
              <w:rPr>
                <w:rFonts w:ascii="Calibri" w:hAnsi="Calibri" w:cs="Calibri"/>
              </w:rPr>
            </w:pPr>
            <w:r w:rsidRPr="005F488E">
              <w:rPr>
                <w:rFonts w:ascii="Calibri" w:hAnsi="Calibri" w:cs="Calibri"/>
              </w:rPr>
              <w:t>2.</w:t>
            </w:r>
          </w:p>
        </w:tc>
        <w:tc>
          <w:tcPr>
            <w:tcW w:w="3150" w:type="dxa"/>
            <w:vAlign w:val="center"/>
          </w:tcPr>
          <w:p w14:paraId="7B0B8BE0" w14:textId="77777777" w:rsidR="0000785A" w:rsidRPr="009C2750" w:rsidRDefault="0000785A" w:rsidP="0000785A">
            <w:pPr>
              <w:rPr>
                <w:rFonts w:ascii="Calibri" w:hAnsi="Calibri" w:cs="Calibri"/>
                <w:color w:val="0000FF"/>
                <w:u w:val="single"/>
              </w:rPr>
            </w:pPr>
            <w:r w:rsidRPr="009C2750">
              <w:rPr>
                <w:rFonts w:ascii="Calibri" w:hAnsi="Calibri" w:cs="Calibri"/>
                <w:color w:val="0070C0"/>
                <w:u w:val="single"/>
              </w:rPr>
              <w:t>High-efficiency fluorescent tubes (T8)</w:t>
            </w:r>
            <w:r w:rsidRPr="009C2750">
              <w:rPr>
                <w:rFonts w:ascii="Calibri" w:hAnsi="Calibri" w:cs="Calibri"/>
                <w:b/>
              </w:rPr>
              <w:t xml:space="preserve"> </w:t>
            </w:r>
          </w:p>
        </w:tc>
        <w:tc>
          <w:tcPr>
            <w:tcW w:w="4140" w:type="dxa"/>
          </w:tcPr>
          <w:p w14:paraId="7B0B8BE1" w14:textId="77777777" w:rsidR="0000785A" w:rsidRPr="005F488E" w:rsidRDefault="0000785A" w:rsidP="0000785A">
            <w:pPr>
              <w:rPr>
                <w:rFonts w:ascii="Calibri" w:hAnsi="Calibri" w:cs="Calibri"/>
              </w:rPr>
            </w:pPr>
            <w:r w:rsidRPr="005F488E">
              <w:rPr>
                <w:rFonts w:ascii="Calibri" w:hAnsi="Calibri" w:cs="Calibri"/>
              </w:rPr>
              <w:t>[RECORD NUM 0-100]%</w:t>
            </w:r>
          </w:p>
        </w:tc>
      </w:tr>
      <w:tr w:rsidR="0000785A" w:rsidRPr="00757658" w14:paraId="7B0B8BE6" w14:textId="77777777" w:rsidTr="0000785A">
        <w:tc>
          <w:tcPr>
            <w:tcW w:w="738" w:type="dxa"/>
          </w:tcPr>
          <w:p w14:paraId="7B0B8BE3" w14:textId="77777777" w:rsidR="0000785A" w:rsidRPr="00EE6456" w:rsidRDefault="0000785A" w:rsidP="0000785A">
            <w:pPr>
              <w:rPr>
                <w:rFonts w:ascii="Calibri" w:hAnsi="Calibri" w:cs="Calibri"/>
              </w:rPr>
            </w:pPr>
            <w:r w:rsidRPr="00EE6456">
              <w:rPr>
                <w:rFonts w:ascii="Calibri" w:hAnsi="Calibri" w:cs="Calibri"/>
              </w:rPr>
              <w:t>3.</w:t>
            </w:r>
          </w:p>
        </w:tc>
        <w:tc>
          <w:tcPr>
            <w:tcW w:w="3150" w:type="dxa"/>
            <w:vAlign w:val="center"/>
          </w:tcPr>
          <w:p w14:paraId="7B0B8BE4" w14:textId="77777777" w:rsidR="0000785A" w:rsidRPr="00EE6456" w:rsidRDefault="0000785A" w:rsidP="0000785A">
            <w:pPr>
              <w:rPr>
                <w:rFonts w:ascii="Calibri" w:hAnsi="Calibri" w:cs="Calibri"/>
                <w:u w:val="single"/>
              </w:rPr>
            </w:pPr>
            <w:r w:rsidRPr="00EE6456">
              <w:rPr>
                <w:rFonts w:ascii="Calibri" w:hAnsi="Calibri" w:cs="Calibri"/>
                <w:color w:val="0070C0"/>
                <w:u w:val="single"/>
              </w:rPr>
              <w:t>Super high-efficiency fluorescent tubes (T5)</w:t>
            </w:r>
          </w:p>
        </w:tc>
        <w:tc>
          <w:tcPr>
            <w:tcW w:w="4140" w:type="dxa"/>
          </w:tcPr>
          <w:p w14:paraId="7B0B8BE5" w14:textId="77777777" w:rsidR="0000785A" w:rsidRPr="005F488E" w:rsidRDefault="0000785A" w:rsidP="0000785A">
            <w:pPr>
              <w:rPr>
                <w:rFonts w:ascii="Calibri" w:hAnsi="Calibri" w:cs="Calibri"/>
              </w:rPr>
            </w:pPr>
            <w:r w:rsidRPr="00EE6456">
              <w:rPr>
                <w:rFonts w:ascii="Calibri" w:hAnsi="Calibri" w:cs="Calibri"/>
              </w:rPr>
              <w:t>[RECORD NUM 0-100]%</w:t>
            </w:r>
          </w:p>
        </w:tc>
      </w:tr>
      <w:tr w:rsidR="0000785A" w:rsidRPr="00757658" w14:paraId="7B0B8BEA" w14:textId="77777777" w:rsidTr="0000785A">
        <w:tc>
          <w:tcPr>
            <w:tcW w:w="738" w:type="dxa"/>
          </w:tcPr>
          <w:p w14:paraId="7B0B8BE7" w14:textId="77777777" w:rsidR="0000785A" w:rsidRPr="00CC3A33" w:rsidRDefault="0000785A" w:rsidP="0000785A">
            <w:pPr>
              <w:rPr>
                <w:rFonts w:ascii="Calibri" w:hAnsi="Calibri" w:cs="Calibri"/>
              </w:rPr>
            </w:pPr>
            <w:r w:rsidRPr="00CC3A33">
              <w:rPr>
                <w:rFonts w:ascii="Calibri" w:hAnsi="Calibri" w:cs="Calibri"/>
              </w:rPr>
              <w:t>4.</w:t>
            </w:r>
          </w:p>
        </w:tc>
        <w:tc>
          <w:tcPr>
            <w:tcW w:w="3150" w:type="dxa"/>
          </w:tcPr>
          <w:p w14:paraId="7B0B8BE8" w14:textId="77777777" w:rsidR="0000785A" w:rsidRPr="00CC3A33" w:rsidRDefault="0000785A" w:rsidP="0000785A">
            <w:pPr>
              <w:rPr>
                <w:rFonts w:ascii="Calibri" w:hAnsi="Calibri" w:cs="Calibri"/>
                <w:u w:val="single"/>
              </w:rPr>
            </w:pPr>
            <w:r w:rsidRPr="00CC3A33">
              <w:rPr>
                <w:rFonts w:ascii="Calibri" w:hAnsi="Calibri" w:cs="Calibri"/>
                <w:color w:val="0070C0"/>
                <w:u w:val="single"/>
              </w:rPr>
              <w:t>LED</w:t>
            </w:r>
          </w:p>
        </w:tc>
        <w:tc>
          <w:tcPr>
            <w:tcW w:w="4140" w:type="dxa"/>
          </w:tcPr>
          <w:p w14:paraId="7B0B8BE9" w14:textId="77777777" w:rsidR="0000785A" w:rsidRPr="005F488E" w:rsidRDefault="0000785A" w:rsidP="0000785A">
            <w:pPr>
              <w:rPr>
                <w:rFonts w:ascii="Calibri" w:hAnsi="Calibri" w:cs="Calibri"/>
              </w:rPr>
            </w:pPr>
            <w:r w:rsidRPr="005F488E">
              <w:rPr>
                <w:rFonts w:ascii="Calibri" w:hAnsi="Calibri" w:cs="Calibri"/>
              </w:rPr>
              <w:t>[RECORD NUM 0-100]%</w:t>
            </w:r>
          </w:p>
        </w:tc>
      </w:tr>
      <w:tr w:rsidR="0000785A" w:rsidRPr="00757658" w14:paraId="7B0B8BEE" w14:textId="77777777" w:rsidTr="0000785A">
        <w:tc>
          <w:tcPr>
            <w:tcW w:w="738" w:type="dxa"/>
          </w:tcPr>
          <w:p w14:paraId="7B0B8BEB" w14:textId="77777777" w:rsidR="0000785A" w:rsidRPr="005F488E" w:rsidRDefault="0000785A" w:rsidP="0000785A">
            <w:pPr>
              <w:rPr>
                <w:rFonts w:ascii="Calibri" w:hAnsi="Calibri" w:cs="Calibri"/>
              </w:rPr>
            </w:pPr>
            <w:r w:rsidRPr="005F488E">
              <w:rPr>
                <w:rFonts w:ascii="Calibri" w:hAnsi="Calibri" w:cs="Calibri"/>
              </w:rPr>
              <w:t>5.</w:t>
            </w:r>
          </w:p>
        </w:tc>
        <w:tc>
          <w:tcPr>
            <w:tcW w:w="3150" w:type="dxa"/>
          </w:tcPr>
          <w:p w14:paraId="7B0B8BEC" w14:textId="77777777" w:rsidR="0000785A" w:rsidRPr="005F488E" w:rsidRDefault="0000785A" w:rsidP="0000785A">
            <w:pPr>
              <w:rPr>
                <w:rFonts w:ascii="Calibri" w:hAnsi="Calibri" w:cs="Calibri"/>
              </w:rPr>
            </w:pPr>
            <w:r w:rsidRPr="005F488E">
              <w:rPr>
                <w:rFonts w:ascii="Calibri" w:hAnsi="Calibri" w:cs="Calibri"/>
              </w:rPr>
              <w:t xml:space="preserve">Other </w:t>
            </w:r>
          </w:p>
        </w:tc>
        <w:tc>
          <w:tcPr>
            <w:tcW w:w="4140" w:type="dxa"/>
          </w:tcPr>
          <w:p w14:paraId="7B0B8BED" w14:textId="77777777" w:rsidR="0000785A" w:rsidRPr="005F488E" w:rsidRDefault="0000785A" w:rsidP="0000785A">
            <w:pPr>
              <w:rPr>
                <w:rFonts w:ascii="Calibri" w:hAnsi="Calibri" w:cs="Calibri"/>
              </w:rPr>
            </w:pPr>
            <w:r w:rsidRPr="005F488E">
              <w:rPr>
                <w:rFonts w:ascii="Calibri" w:hAnsi="Calibri" w:cs="Calibri"/>
              </w:rPr>
              <w:t>[RECORD NUM 0-100]%</w:t>
            </w:r>
          </w:p>
        </w:tc>
      </w:tr>
      <w:tr w:rsidR="0000785A" w:rsidRPr="00757658" w14:paraId="7B0B8BF2" w14:textId="77777777" w:rsidTr="0000785A">
        <w:tc>
          <w:tcPr>
            <w:tcW w:w="738" w:type="dxa"/>
          </w:tcPr>
          <w:p w14:paraId="7B0B8BEF" w14:textId="77777777" w:rsidR="0000785A" w:rsidRPr="005F488E" w:rsidRDefault="0000785A" w:rsidP="0000785A">
            <w:pPr>
              <w:rPr>
                <w:rFonts w:ascii="Calibri" w:hAnsi="Calibri" w:cs="Calibri"/>
              </w:rPr>
            </w:pPr>
            <w:r w:rsidRPr="005F488E">
              <w:rPr>
                <w:rFonts w:ascii="Calibri" w:hAnsi="Calibri" w:cs="Calibri"/>
              </w:rPr>
              <w:t>TOT.</w:t>
            </w:r>
          </w:p>
        </w:tc>
        <w:tc>
          <w:tcPr>
            <w:tcW w:w="3150" w:type="dxa"/>
          </w:tcPr>
          <w:p w14:paraId="7B0B8BF0" w14:textId="77777777" w:rsidR="0000785A" w:rsidRPr="005F488E" w:rsidRDefault="0000785A" w:rsidP="0000785A">
            <w:pPr>
              <w:rPr>
                <w:rFonts w:ascii="Calibri" w:hAnsi="Calibri" w:cs="Calibri"/>
              </w:rPr>
            </w:pPr>
            <w:r w:rsidRPr="005F488E">
              <w:rPr>
                <w:rFonts w:ascii="Calibri" w:hAnsi="Calibri" w:cs="Calibri"/>
              </w:rPr>
              <w:t>Total</w:t>
            </w:r>
          </w:p>
        </w:tc>
        <w:tc>
          <w:tcPr>
            <w:tcW w:w="4140" w:type="dxa"/>
          </w:tcPr>
          <w:p w14:paraId="7B0B8BF1" w14:textId="77777777" w:rsidR="0000785A" w:rsidRPr="005F488E" w:rsidRDefault="0000785A" w:rsidP="0000785A">
            <w:pPr>
              <w:rPr>
                <w:rFonts w:ascii="Calibri" w:hAnsi="Calibri" w:cs="Calibri"/>
              </w:rPr>
            </w:pPr>
            <w:r w:rsidRPr="005F488E">
              <w:rPr>
                <w:rFonts w:ascii="Calibri" w:hAnsi="Calibri" w:cs="Calibri"/>
              </w:rPr>
              <w:t>[CALCULATE TOTAL]%</w:t>
            </w:r>
          </w:p>
        </w:tc>
      </w:tr>
    </w:tbl>
    <w:p w14:paraId="7B0B8BF3" w14:textId="77777777" w:rsidR="0000785A" w:rsidRPr="00DC0B4E" w:rsidRDefault="0000785A" w:rsidP="0000785A">
      <w:pPr>
        <w:ind w:left="720" w:hanging="720"/>
        <w:rPr>
          <w:rFonts w:ascii="Calibri" w:hAnsi="Calibri" w:cs="Calibri"/>
        </w:rPr>
      </w:pPr>
    </w:p>
    <w:p w14:paraId="7B0B8BF4" w14:textId="77777777" w:rsidR="0000785A" w:rsidRDefault="0000785A" w:rsidP="0000785A">
      <w:pPr>
        <w:rPr>
          <w:rFonts w:ascii="Calibri" w:hAnsi="Calibri" w:cs="Calibri"/>
          <w:b/>
        </w:rPr>
      </w:pPr>
    </w:p>
    <w:p w14:paraId="7B0B8BF5" w14:textId="77777777" w:rsidR="0000785A" w:rsidRDefault="0000785A" w:rsidP="0000785A">
      <w:pPr>
        <w:ind w:left="720" w:hanging="720"/>
        <w:rPr>
          <w:rFonts w:ascii="Calibri" w:hAnsi="Calibri" w:cs="Calibri"/>
          <w:b/>
        </w:rPr>
      </w:pPr>
      <w:r w:rsidRPr="00DC0B4E">
        <w:rPr>
          <w:rFonts w:ascii="Calibri" w:hAnsi="Calibri" w:cs="Calibri"/>
          <w:b/>
        </w:rPr>
        <w:t>[IF Q2</w:t>
      </w:r>
      <w:r>
        <w:rPr>
          <w:rFonts w:ascii="Calibri" w:hAnsi="Calibri" w:cs="Calibri"/>
          <w:b/>
        </w:rPr>
        <w:t>9</w:t>
      </w:r>
      <w:r w:rsidRPr="00DC0B4E">
        <w:rPr>
          <w:rFonts w:ascii="Calibri" w:hAnsi="Calibri" w:cs="Calibri"/>
          <w:b/>
        </w:rPr>
        <w:t>GRANDTOT&gt;0, ASK Q</w:t>
      </w:r>
      <w:r>
        <w:rPr>
          <w:rFonts w:ascii="Calibri" w:hAnsi="Calibri" w:cs="Calibri"/>
          <w:b/>
        </w:rPr>
        <w:t>31</w:t>
      </w:r>
      <w:r w:rsidRPr="00DC0B4E">
        <w:rPr>
          <w:rFonts w:ascii="Calibri" w:hAnsi="Calibri" w:cs="Calibri"/>
          <w:b/>
        </w:rPr>
        <w:t>; OTHERWISE SKIP TO Q</w:t>
      </w:r>
      <w:r>
        <w:rPr>
          <w:rFonts w:ascii="Calibri" w:hAnsi="Calibri" w:cs="Calibri"/>
          <w:b/>
        </w:rPr>
        <w:t>32</w:t>
      </w:r>
      <w:r w:rsidRPr="00DC0B4E">
        <w:rPr>
          <w:rFonts w:ascii="Calibri" w:hAnsi="Calibri" w:cs="Calibri"/>
          <w:b/>
        </w:rPr>
        <w:t>]</w:t>
      </w:r>
    </w:p>
    <w:p w14:paraId="7B0B8BF6" w14:textId="77777777" w:rsidR="0000785A" w:rsidRPr="004920BA" w:rsidRDefault="0000785A" w:rsidP="0000785A">
      <w:pPr>
        <w:ind w:left="720" w:hanging="720"/>
        <w:rPr>
          <w:rFonts w:ascii="Calibri" w:hAnsi="Calibri" w:cs="Calibri"/>
          <w:b/>
        </w:rPr>
      </w:pPr>
      <w:r w:rsidRPr="004920BA">
        <w:rPr>
          <w:rFonts w:ascii="Calibri" w:hAnsi="Calibri" w:cs="Calibri"/>
          <w:b/>
        </w:rPr>
        <w:t>[FOR Q31, SHOW ONLY THOSE RESPONSES THAT MATCH TO WHAT WAS ANSWERED IN Q29]</w:t>
      </w:r>
    </w:p>
    <w:p w14:paraId="7B0B8BF7" w14:textId="77777777" w:rsidR="0000785A" w:rsidRPr="00DC0B4E" w:rsidRDefault="0000785A" w:rsidP="0000785A">
      <w:pPr>
        <w:ind w:left="720" w:hanging="720"/>
        <w:rPr>
          <w:rFonts w:ascii="Calibri" w:hAnsi="Calibri" w:cs="Calibri"/>
          <w:i/>
        </w:rPr>
      </w:pPr>
      <w:r w:rsidRPr="00EE6456">
        <w:rPr>
          <w:rFonts w:ascii="Calibri" w:hAnsi="Calibri" w:cs="Calibri"/>
        </w:rPr>
        <w:t>Q31.</w:t>
      </w:r>
      <w:r w:rsidRPr="00EE6456">
        <w:rPr>
          <w:rFonts w:ascii="Calibri" w:hAnsi="Calibri" w:cs="Calibri"/>
        </w:rPr>
        <w:tab/>
        <w:t xml:space="preserve">Approximately what is the average </w:t>
      </w:r>
      <w:r w:rsidRPr="00EE6456">
        <w:rPr>
          <w:rFonts w:ascii="Calibri" w:hAnsi="Calibri" w:cs="Calibri"/>
          <w:b/>
          <w:u w:val="single"/>
        </w:rPr>
        <w:t>number of HOURS</w:t>
      </w:r>
      <w:r w:rsidRPr="00EE6456">
        <w:rPr>
          <w:rFonts w:ascii="Calibri" w:hAnsi="Calibri" w:cs="Calibri"/>
        </w:rPr>
        <w:t xml:space="preserve"> that each of these types of lighting (used </w:t>
      </w:r>
      <w:r w:rsidRPr="00EE6456">
        <w:rPr>
          <w:rFonts w:ascii="Calibri" w:hAnsi="Calibri" w:cs="Calibri"/>
          <w:u w:val="single"/>
        </w:rPr>
        <w:t>inside</w:t>
      </w:r>
      <w:r w:rsidRPr="00EE6456">
        <w:rPr>
          <w:rFonts w:ascii="Calibri" w:hAnsi="Calibri" w:cs="Calibri"/>
        </w:rPr>
        <w:t xml:space="preserve"> your</w:t>
      </w:r>
      <w:r w:rsidRPr="004920BA">
        <w:rPr>
          <w:rFonts w:ascii="Calibri" w:hAnsi="Calibri" w:cs="Calibri"/>
        </w:rPr>
        <w:t xml:space="preserve"> home) is on per day? </w:t>
      </w:r>
      <w:r w:rsidRPr="004920BA">
        <w:rPr>
          <w:rFonts w:ascii="Calibri" w:hAnsi="Calibri" w:cs="Calibri"/>
          <w:i/>
        </w:rPr>
        <w:t>Your best estimate is fine, but please use only WHOLE numbers.</w:t>
      </w:r>
    </w:p>
    <w:p w14:paraId="7B0B8BF8" w14:textId="77777777" w:rsidR="0000785A" w:rsidRPr="00DC0B4E" w:rsidRDefault="0000785A" w:rsidP="0000785A">
      <w:pPr>
        <w:tabs>
          <w:tab w:val="left" w:pos="2250"/>
        </w:tabs>
        <w:ind w:left="720" w:hanging="720"/>
        <w:rPr>
          <w:rFonts w:ascii="Calibri" w:hAnsi="Calibri" w:cs="Calibri"/>
        </w:rPr>
      </w:pPr>
      <w:r w:rsidRPr="00DC0B4E">
        <w:rPr>
          <w:rFonts w:ascii="Calibri" w:hAnsi="Calibri" w:cs="Calibri"/>
        </w:rPr>
        <w:tab/>
      </w:r>
      <w:r w:rsidRPr="00DC0B4E">
        <w:rPr>
          <w:rFonts w:ascii="Calibri" w:hAnsi="Calibri" w:cs="Calibri"/>
        </w:rPr>
        <w:tab/>
      </w:r>
    </w:p>
    <w:p w14:paraId="7B0B8BF9" w14:textId="77777777" w:rsidR="0000785A" w:rsidRPr="004920BA" w:rsidRDefault="0000785A" w:rsidP="0000785A">
      <w:pPr>
        <w:ind w:left="720"/>
        <w:rPr>
          <w:rFonts w:ascii="Calibri" w:hAnsi="Calibri" w:cs="Calibri"/>
        </w:rPr>
      </w:pPr>
      <w:r w:rsidRPr="004920BA">
        <w:rPr>
          <w:rFonts w:ascii="Calibri" w:hAnsi="Calibri" w:cs="Calibri"/>
          <w:i/>
        </w:rPr>
        <w:t xml:space="preserve">Note: Once again, we’ve broken this down by areas that might be included in your home.  If the list of areas provided does not account for all the lighted areas </w:t>
      </w:r>
      <w:r w:rsidRPr="004920BA">
        <w:rPr>
          <w:rFonts w:ascii="Calibri" w:hAnsi="Calibri" w:cs="Calibri"/>
          <w:i/>
          <w:u w:val="single"/>
        </w:rPr>
        <w:t>inside</w:t>
      </w:r>
      <w:r w:rsidRPr="004920BA">
        <w:rPr>
          <w:rFonts w:ascii="Calibri" w:hAnsi="Calibri" w:cs="Calibri"/>
          <w:i/>
        </w:rPr>
        <w:t xml:space="preserve"> your home, please include the number of hours for each type of light bulb/lamp in the “Any other areas in your home” row.</w:t>
      </w:r>
    </w:p>
    <w:p w14:paraId="7B0B8BFA" w14:textId="77777777" w:rsidR="0000785A" w:rsidRPr="004920BA" w:rsidRDefault="0000785A" w:rsidP="0000785A">
      <w:pPr>
        <w:ind w:left="720" w:hanging="720"/>
        <w:rPr>
          <w:rFonts w:ascii="Calibri" w:hAnsi="Calibri" w:cs="Calibri"/>
        </w:rPr>
      </w:pPr>
    </w:p>
    <w:p w14:paraId="7B0B8BFB" w14:textId="77777777" w:rsidR="0000785A" w:rsidRPr="004920BA" w:rsidRDefault="0000785A" w:rsidP="0000785A">
      <w:pPr>
        <w:ind w:left="720" w:hanging="720"/>
        <w:rPr>
          <w:rFonts w:ascii="Calibri" w:hAnsi="Calibri" w:cs="Calibri"/>
          <w:b/>
        </w:rPr>
      </w:pPr>
      <w:r w:rsidRPr="004920BA">
        <w:rPr>
          <w:rFonts w:ascii="Calibri" w:hAnsi="Calibri" w:cs="Calibri"/>
          <w:b/>
        </w:rPr>
        <w:t>[PROGRAMMER: DO NOT ACCEPT DECIMALS]</w:t>
      </w:r>
    </w:p>
    <w:tbl>
      <w:tblPr>
        <w:tblW w:w="11057"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1E0" w:firstRow="1" w:lastRow="1" w:firstColumn="1" w:lastColumn="1" w:noHBand="0" w:noVBand="0"/>
      </w:tblPr>
      <w:tblGrid>
        <w:gridCol w:w="270"/>
        <w:gridCol w:w="1615"/>
        <w:gridCol w:w="1451"/>
        <w:gridCol w:w="1170"/>
        <w:gridCol w:w="1170"/>
        <w:gridCol w:w="1156"/>
        <w:gridCol w:w="1156"/>
        <w:gridCol w:w="1156"/>
        <w:gridCol w:w="1156"/>
        <w:gridCol w:w="757"/>
      </w:tblGrid>
      <w:tr w:rsidR="0000785A" w:rsidRPr="004920BA" w14:paraId="7B0B8C06" w14:textId="77777777" w:rsidTr="0000785A">
        <w:trPr>
          <w:trHeight w:val="56"/>
        </w:trPr>
        <w:tc>
          <w:tcPr>
            <w:tcW w:w="270" w:type="dxa"/>
            <w:shd w:val="clear" w:color="auto" w:fill="BEB0A3"/>
            <w:vAlign w:val="center"/>
          </w:tcPr>
          <w:p w14:paraId="7B0B8BFC" w14:textId="77777777" w:rsidR="0000785A" w:rsidRPr="004920BA" w:rsidRDefault="0000785A" w:rsidP="0000785A">
            <w:pPr>
              <w:jc w:val="center"/>
              <w:rPr>
                <w:rFonts w:ascii="Calibri" w:hAnsi="Calibri" w:cs="Calibri"/>
                <w:b/>
              </w:rPr>
            </w:pPr>
          </w:p>
        </w:tc>
        <w:tc>
          <w:tcPr>
            <w:tcW w:w="1615" w:type="dxa"/>
            <w:shd w:val="clear" w:color="auto" w:fill="BEB0A3"/>
            <w:vAlign w:val="center"/>
          </w:tcPr>
          <w:p w14:paraId="7B0B8BFD" w14:textId="77777777" w:rsidR="0000785A" w:rsidRPr="004920BA" w:rsidRDefault="0000785A" w:rsidP="0000785A">
            <w:pPr>
              <w:jc w:val="center"/>
              <w:rPr>
                <w:rFonts w:ascii="Calibri" w:hAnsi="Calibri" w:cs="Calibri"/>
                <w:b/>
              </w:rPr>
            </w:pPr>
          </w:p>
        </w:tc>
        <w:tc>
          <w:tcPr>
            <w:tcW w:w="1451" w:type="dxa"/>
            <w:shd w:val="clear" w:color="auto" w:fill="BEB0A3"/>
            <w:vAlign w:val="center"/>
          </w:tcPr>
          <w:p w14:paraId="7B0B8BFE" w14:textId="77777777" w:rsidR="0000785A" w:rsidRPr="004920BA" w:rsidRDefault="0000785A" w:rsidP="0000785A">
            <w:pPr>
              <w:jc w:val="center"/>
              <w:rPr>
                <w:rFonts w:ascii="Calibri" w:hAnsi="Calibri" w:cs="Calibri"/>
                <w:b/>
              </w:rPr>
            </w:pPr>
            <w:r w:rsidRPr="004920BA">
              <w:rPr>
                <w:rFonts w:ascii="Calibri" w:hAnsi="Calibri" w:cs="Calibri"/>
                <w:b/>
              </w:rPr>
              <w:t>A.</w:t>
            </w:r>
          </w:p>
        </w:tc>
        <w:tc>
          <w:tcPr>
            <w:tcW w:w="1170" w:type="dxa"/>
            <w:shd w:val="clear" w:color="auto" w:fill="BEB0A3"/>
            <w:vAlign w:val="center"/>
          </w:tcPr>
          <w:p w14:paraId="7B0B8BFF" w14:textId="77777777" w:rsidR="0000785A" w:rsidRPr="004920BA" w:rsidRDefault="0000785A" w:rsidP="0000785A">
            <w:pPr>
              <w:jc w:val="center"/>
              <w:rPr>
                <w:rFonts w:ascii="Calibri" w:hAnsi="Calibri" w:cs="Calibri"/>
                <w:b/>
              </w:rPr>
            </w:pPr>
            <w:r w:rsidRPr="004920BA">
              <w:rPr>
                <w:rFonts w:ascii="Calibri" w:hAnsi="Calibri" w:cs="Calibri"/>
                <w:b/>
              </w:rPr>
              <w:t>B.</w:t>
            </w:r>
          </w:p>
        </w:tc>
        <w:tc>
          <w:tcPr>
            <w:tcW w:w="1170" w:type="dxa"/>
            <w:shd w:val="clear" w:color="auto" w:fill="BEB0A3"/>
            <w:vAlign w:val="center"/>
          </w:tcPr>
          <w:p w14:paraId="7B0B8C00" w14:textId="77777777" w:rsidR="0000785A" w:rsidRPr="004920BA" w:rsidRDefault="0000785A" w:rsidP="0000785A">
            <w:pPr>
              <w:jc w:val="center"/>
              <w:rPr>
                <w:rFonts w:ascii="Calibri" w:hAnsi="Calibri" w:cs="Calibri"/>
                <w:b/>
              </w:rPr>
            </w:pPr>
            <w:r w:rsidRPr="004920BA">
              <w:rPr>
                <w:rFonts w:ascii="Calibri" w:hAnsi="Calibri" w:cs="Calibri"/>
                <w:b/>
              </w:rPr>
              <w:t>C.</w:t>
            </w:r>
          </w:p>
        </w:tc>
        <w:tc>
          <w:tcPr>
            <w:tcW w:w="1156" w:type="dxa"/>
            <w:shd w:val="clear" w:color="auto" w:fill="BEB0A3"/>
            <w:vAlign w:val="center"/>
          </w:tcPr>
          <w:p w14:paraId="7B0B8C01" w14:textId="77777777" w:rsidR="0000785A" w:rsidRPr="004920BA" w:rsidRDefault="0000785A" w:rsidP="0000785A">
            <w:pPr>
              <w:jc w:val="center"/>
              <w:rPr>
                <w:rFonts w:ascii="Calibri" w:hAnsi="Calibri" w:cs="Calibri"/>
                <w:b/>
              </w:rPr>
            </w:pPr>
            <w:r w:rsidRPr="004920BA">
              <w:rPr>
                <w:rFonts w:ascii="Calibri" w:hAnsi="Calibri" w:cs="Calibri"/>
                <w:b/>
              </w:rPr>
              <w:t>D.</w:t>
            </w:r>
          </w:p>
        </w:tc>
        <w:tc>
          <w:tcPr>
            <w:tcW w:w="1156" w:type="dxa"/>
            <w:shd w:val="clear" w:color="auto" w:fill="BEB0A3"/>
          </w:tcPr>
          <w:p w14:paraId="7B0B8C02" w14:textId="77777777" w:rsidR="0000785A" w:rsidRPr="004920BA" w:rsidRDefault="0000785A" w:rsidP="0000785A">
            <w:pPr>
              <w:jc w:val="center"/>
              <w:rPr>
                <w:rFonts w:ascii="Calibri" w:hAnsi="Calibri" w:cs="Calibri"/>
                <w:b/>
              </w:rPr>
            </w:pPr>
            <w:r w:rsidRPr="004920BA">
              <w:rPr>
                <w:rFonts w:ascii="Calibri" w:hAnsi="Calibri" w:cs="Calibri"/>
                <w:b/>
              </w:rPr>
              <w:t>E.</w:t>
            </w:r>
          </w:p>
        </w:tc>
        <w:tc>
          <w:tcPr>
            <w:tcW w:w="1156" w:type="dxa"/>
            <w:shd w:val="clear" w:color="auto" w:fill="BEB0A3"/>
            <w:vAlign w:val="center"/>
          </w:tcPr>
          <w:p w14:paraId="7B0B8C03" w14:textId="77777777" w:rsidR="0000785A" w:rsidRPr="004920BA" w:rsidRDefault="0000785A" w:rsidP="0000785A">
            <w:pPr>
              <w:jc w:val="center"/>
              <w:rPr>
                <w:rFonts w:ascii="Calibri" w:hAnsi="Calibri" w:cs="Calibri"/>
                <w:b/>
              </w:rPr>
            </w:pPr>
            <w:r w:rsidRPr="004920BA">
              <w:rPr>
                <w:rFonts w:ascii="Calibri" w:hAnsi="Calibri" w:cs="Calibri"/>
                <w:b/>
              </w:rPr>
              <w:t>F.</w:t>
            </w:r>
          </w:p>
        </w:tc>
        <w:tc>
          <w:tcPr>
            <w:tcW w:w="1156" w:type="dxa"/>
            <w:shd w:val="clear" w:color="auto" w:fill="BEB0A3"/>
            <w:vAlign w:val="center"/>
          </w:tcPr>
          <w:p w14:paraId="7B0B8C04" w14:textId="77777777" w:rsidR="0000785A" w:rsidRPr="004920BA" w:rsidRDefault="0000785A" w:rsidP="0000785A">
            <w:pPr>
              <w:jc w:val="center"/>
              <w:rPr>
                <w:rFonts w:ascii="Calibri" w:hAnsi="Calibri" w:cs="Calibri"/>
                <w:b/>
              </w:rPr>
            </w:pPr>
            <w:r w:rsidRPr="004920BA">
              <w:rPr>
                <w:rFonts w:ascii="Calibri" w:hAnsi="Calibri" w:cs="Calibri"/>
                <w:b/>
              </w:rPr>
              <w:t>G.</w:t>
            </w:r>
          </w:p>
        </w:tc>
        <w:tc>
          <w:tcPr>
            <w:tcW w:w="757" w:type="dxa"/>
            <w:shd w:val="clear" w:color="auto" w:fill="C0C0C0"/>
            <w:vAlign w:val="center"/>
          </w:tcPr>
          <w:p w14:paraId="7B0B8C05" w14:textId="77777777" w:rsidR="0000785A" w:rsidRPr="004920BA" w:rsidRDefault="0000785A" w:rsidP="0000785A">
            <w:pPr>
              <w:jc w:val="center"/>
              <w:rPr>
                <w:rFonts w:ascii="Calibri" w:hAnsi="Calibri" w:cs="Calibri"/>
                <w:b/>
              </w:rPr>
            </w:pPr>
          </w:p>
        </w:tc>
      </w:tr>
      <w:tr w:rsidR="0000785A" w:rsidRPr="00DC0B4E" w14:paraId="7B0B8C14" w14:textId="77777777" w:rsidTr="0000785A">
        <w:trPr>
          <w:trHeight w:val="350"/>
        </w:trPr>
        <w:tc>
          <w:tcPr>
            <w:tcW w:w="270" w:type="dxa"/>
            <w:shd w:val="clear" w:color="auto" w:fill="BEB0A3"/>
            <w:vAlign w:val="center"/>
          </w:tcPr>
          <w:p w14:paraId="7B0B8C07" w14:textId="77777777" w:rsidR="0000785A" w:rsidRPr="004920BA" w:rsidRDefault="0000785A" w:rsidP="0000785A">
            <w:pPr>
              <w:rPr>
                <w:rFonts w:ascii="Calibri" w:hAnsi="Calibri" w:cs="Calibri"/>
                <w:b/>
              </w:rPr>
            </w:pPr>
          </w:p>
        </w:tc>
        <w:tc>
          <w:tcPr>
            <w:tcW w:w="1615" w:type="dxa"/>
            <w:shd w:val="clear" w:color="auto" w:fill="BEB0A3"/>
            <w:vAlign w:val="center"/>
          </w:tcPr>
          <w:p w14:paraId="7B0B8C08" w14:textId="77777777" w:rsidR="0000785A" w:rsidRPr="004920BA" w:rsidRDefault="0000785A" w:rsidP="0000785A">
            <w:pPr>
              <w:rPr>
                <w:rFonts w:ascii="Calibri" w:hAnsi="Calibri" w:cs="Calibri"/>
                <w:b/>
              </w:rPr>
            </w:pPr>
            <w:r w:rsidRPr="004920BA">
              <w:rPr>
                <w:rFonts w:ascii="Calibri" w:hAnsi="Calibri" w:cs="Calibri"/>
                <w:b/>
              </w:rPr>
              <w:t>Area</w:t>
            </w:r>
          </w:p>
        </w:tc>
        <w:tc>
          <w:tcPr>
            <w:tcW w:w="1451" w:type="dxa"/>
            <w:shd w:val="clear" w:color="auto" w:fill="BEB0A3"/>
            <w:vAlign w:val="center"/>
          </w:tcPr>
          <w:p w14:paraId="7B0B8C09" w14:textId="77777777" w:rsidR="0000785A" w:rsidRPr="004920BA" w:rsidRDefault="0000785A" w:rsidP="0000785A">
            <w:pPr>
              <w:jc w:val="center"/>
              <w:rPr>
                <w:rFonts w:ascii="Calibri" w:hAnsi="Calibri" w:cs="Calibri"/>
                <w:b/>
                <w:color w:val="0070C0"/>
                <w:u w:val="single"/>
              </w:rPr>
            </w:pPr>
            <w:r w:rsidRPr="004920BA">
              <w:rPr>
                <w:rFonts w:ascii="Calibri" w:hAnsi="Calibri" w:cs="Calibri"/>
                <w:b/>
                <w:color w:val="0070C0"/>
                <w:u w:val="single"/>
              </w:rPr>
              <w:t>Conventional light bulbs /Incandescent lamps</w:t>
            </w:r>
            <w:r w:rsidRPr="004920BA">
              <w:rPr>
                <w:rFonts w:ascii="Calibri" w:hAnsi="Calibri" w:cs="Calibri"/>
                <w:b/>
              </w:rPr>
              <w:t xml:space="preserve"> </w:t>
            </w:r>
          </w:p>
        </w:tc>
        <w:tc>
          <w:tcPr>
            <w:tcW w:w="1170" w:type="dxa"/>
            <w:shd w:val="clear" w:color="auto" w:fill="BEB0A3"/>
            <w:vAlign w:val="center"/>
          </w:tcPr>
          <w:p w14:paraId="7B0B8C0A" w14:textId="77777777" w:rsidR="0000785A" w:rsidRPr="004920BA" w:rsidRDefault="0000785A" w:rsidP="0000785A">
            <w:pPr>
              <w:jc w:val="center"/>
              <w:rPr>
                <w:rFonts w:ascii="Calibri" w:hAnsi="Calibri" w:cs="Calibri"/>
                <w:b/>
                <w:color w:val="0070C0"/>
                <w:u w:val="single"/>
              </w:rPr>
            </w:pPr>
            <w:r w:rsidRPr="004920BA">
              <w:rPr>
                <w:rFonts w:ascii="Calibri" w:hAnsi="Calibri" w:cs="Calibri"/>
                <w:b/>
                <w:color w:val="0070C0"/>
                <w:u w:val="single"/>
              </w:rPr>
              <w:t>Compact fluorescent lamps (CFLs)</w:t>
            </w:r>
            <w:r w:rsidRPr="004920BA">
              <w:rPr>
                <w:rFonts w:ascii="Calibri" w:hAnsi="Calibri" w:cs="Calibri"/>
                <w:b/>
              </w:rPr>
              <w:t xml:space="preserve"> </w:t>
            </w:r>
          </w:p>
        </w:tc>
        <w:tc>
          <w:tcPr>
            <w:tcW w:w="1170" w:type="dxa"/>
            <w:shd w:val="clear" w:color="auto" w:fill="BEB0A3"/>
            <w:vAlign w:val="center"/>
          </w:tcPr>
          <w:p w14:paraId="7B0B8C0B" w14:textId="77777777" w:rsidR="0000785A" w:rsidRPr="004920BA" w:rsidRDefault="0000785A" w:rsidP="0000785A">
            <w:pPr>
              <w:jc w:val="center"/>
              <w:rPr>
                <w:rFonts w:ascii="Calibri" w:hAnsi="Calibri" w:cs="Calibri"/>
                <w:b/>
                <w:color w:val="0070C0"/>
                <w:u w:val="single"/>
              </w:rPr>
            </w:pPr>
            <w:r w:rsidRPr="004920BA">
              <w:rPr>
                <w:rFonts w:ascii="Calibri" w:hAnsi="Calibri" w:cs="Calibri"/>
                <w:b/>
                <w:color w:val="0070C0"/>
                <w:u w:val="single"/>
              </w:rPr>
              <w:t>Tubular fluorescent lamps</w:t>
            </w:r>
            <w:r w:rsidRPr="004920BA">
              <w:rPr>
                <w:rFonts w:ascii="Calibri" w:hAnsi="Calibri" w:cs="Calibri"/>
                <w:b/>
              </w:rPr>
              <w:t xml:space="preserve"> </w:t>
            </w:r>
          </w:p>
        </w:tc>
        <w:tc>
          <w:tcPr>
            <w:tcW w:w="1156" w:type="dxa"/>
            <w:shd w:val="clear" w:color="auto" w:fill="BEB0A3"/>
            <w:vAlign w:val="center"/>
          </w:tcPr>
          <w:p w14:paraId="7B0B8C0C" w14:textId="77777777" w:rsidR="0000785A" w:rsidRPr="004920BA" w:rsidRDefault="0000785A" w:rsidP="0000785A">
            <w:pPr>
              <w:jc w:val="center"/>
              <w:rPr>
                <w:rFonts w:ascii="Calibri" w:hAnsi="Calibri" w:cs="Calibri"/>
                <w:b/>
                <w:color w:val="0070C0"/>
                <w:u w:val="single"/>
              </w:rPr>
            </w:pPr>
            <w:r w:rsidRPr="004920BA">
              <w:rPr>
                <w:rFonts w:ascii="Calibri" w:hAnsi="Calibri" w:cs="Calibri"/>
                <w:b/>
                <w:color w:val="0070C0"/>
                <w:u w:val="single"/>
              </w:rPr>
              <w:t>Halogen</w:t>
            </w:r>
          </w:p>
          <w:p w14:paraId="7B0B8C0D" w14:textId="77777777" w:rsidR="0000785A" w:rsidRPr="004920BA" w:rsidRDefault="0000785A" w:rsidP="0000785A">
            <w:pPr>
              <w:jc w:val="center"/>
              <w:rPr>
                <w:rFonts w:ascii="Calibri" w:hAnsi="Calibri" w:cs="Calibri"/>
                <w:b/>
                <w:color w:val="0070C0"/>
                <w:u w:val="single"/>
              </w:rPr>
            </w:pPr>
            <w:r w:rsidRPr="004920BA">
              <w:rPr>
                <w:rFonts w:ascii="Calibri" w:hAnsi="Calibri" w:cs="Calibri"/>
                <w:b/>
                <w:color w:val="0070C0"/>
                <w:u w:val="single"/>
              </w:rPr>
              <w:t>light bulbs</w:t>
            </w:r>
            <w:r w:rsidRPr="004920BA">
              <w:rPr>
                <w:rFonts w:ascii="Calibri" w:hAnsi="Calibri" w:cs="Calibri"/>
                <w:b/>
              </w:rPr>
              <w:t xml:space="preserve"> </w:t>
            </w:r>
          </w:p>
        </w:tc>
        <w:tc>
          <w:tcPr>
            <w:tcW w:w="1156" w:type="dxa"/>
            <w:shd w:val="clear" w:color="auto" w:fill="BEB0A3"/>
            <w:vAlign w:val="center"/>
          </w:tcPr>
          <w:p w14:paraId="7B0B8C0E" w14:textId="77777777" w:rsidR="0000785A" w:rsidRPr="004920BA" w:rsidRDefault="0000785A" w:rsidP="0000785A">
            <w:pPr>
              <w:jc w:val="center"/>
              <w:rPr>
                <w:rFonts w:ascii="Calibri" w:hAnsi="Calibri" w:cs="Calibri"/>
                <w:b/>
                <w:color w:val="0070C0"/>
                <w:u w:val="single"/>
              </w:rPr>
            </w:pPr>
            <w:r w:rsidRPr="004920BA">
              <w:rPr>
                <w:rFonts w:ascii="Calibri" w:hAnsi="Calibri" w:cs="Calibri"/>
                <w:b/>
                <w:color w:val="0070C0"/>
                <w:u w:val="single"/>
              </w:rPr>
              <w:t>LED light bulbs</w:t>
            </w:r>
            <w:r w:rsidRPr="004920BA">
              <w:rPr>
                <w:rFonts w:ascii="Calibri" w:hAnsi="Calibri" w:cs="Calibri"/>
                <w:b/>
              </w:rPr>
              <w:t xml:space="preserve"> </w:t>
            </w:r>
          </w:p>
        </w:tc>
        <w:tc>
          <w:tcPr>
            <w:tcW w:w="1156" w:type="dxa"/>
            <w:shd w:val="clear" w:color="auto" w:fill="BEB0A3"/>
            <w:vAlign w:val="center"/>
          </w:tcPr>
          <w:p w14:paraId="7B0B8C0F" w14:textId="77777777" w:rsidR="0000785A" w:rsidRPr="004920BA" w:rsidRDefault="0000785A" w:rsidP="0000785A">
            <w:pPr>
              <w:jc w:val="center"/>
              <w:rPr>
                <w:rFonts w:ascii="Calibri" w:hAnsi="Calibri" w:cs="Calibri"/>
                <w:b/>
                <w:color w:val="0070C0"/>
                <w:u w:val="single"/>
              </w:rPr>
            </w:pPr>
            <w:r w:rsidRPr="004920BA">
              <w:rPr>
                <w:rFonts w:ascii="Calibri" w:hAnsi="Calibri" w:cs="Calibri"/>
                <w:b/>
                <w:color w:val="0070C0"/>
                <w:u w:val="single"/>
              </w:rPr>
              <w:t>Low voltage lamps</w:t>
            </w:r>
            <w:r w:rsidRPr="004920BA">
              <w:rPr>
                <w:rFonts w:ascii="Calibri" w:hAnsi="Calibri" w:cs="Calibri"/>
                <w:b/>
              </w:rPr>
              <w:t xml:space="preserve"> </w:t>
            </w:r>
          </w:p>
        </w:tc>
        <w:tc>
          <w:tcPr>
            <w:tcW w:w="1156" w:type="dxa"/>
            <w:shd w:val="clear" w:color="auto" w:fill="BEB0A3"/>
            <w:vAlign w:val="center"/>
          </w:tcPr>
          <w:p w14:paraId="7B0B8C10" w14:textId="77777777" w:rsidR="0000785A" w:rsidRPr="004920BA" w:rsidRDefault="0000785A" w:rsidP="0000785A">
            <w:pPr>
              <w:jc w:val="center"/>
              <w:rPr>
                <w:rFonts w:ascii="Calibri" w:hAnsi="Calibri" w:cs="Calibri"/>
                <w:b/>
              </w:rPr>
            </w:pPr>
            <w:r w:rsidRPr="004920BA">
              <w:rPr>
                <w:rFonts w:ascii="Calibri" w:hAnsi="Calibri" w:cs="Calibri"/>
                <w:b/>
              </w:rPr>
              <w:t>Other types of lighting</w:t>
            </w:r>
          </w:p>
          <w:p w14:paraId="7B0B8C11" w14:textId="77777777" w:rsidR="0000785A" w:rsidRPr="004920BA" w:rsidRDefault="0000785A" w:rsidP="0000785A">
            <w:pPr>
              <w:jc w:val="center"/>
              <w:rPr>
                <w:rFonts w:ascii="Calibri" w:hAnsi="Calibri" w:cs="Calibri"/>
                <w:b/>
                <w:u w:val="single"/>
              </w:rPr>
            </w:pPr>
            <w:r w:rsidRPr="004920BA">
              <w:rPr>
                <w:rFonts w:ascii="Calibri" w:hAnsi="Calibri" w:cs="Calibri"/>
                <w:b/>
              </w:rPr>
              <w:t>[SPECIFY]</w:t>
            </w:r>
          </w:p>
        </w:tc>
        <w:tc>
          <w:tcPr>
            <w:tcW w:w="757" w:type="dxa"/>
            <w:shd w:val="clear" w:color="auto" w:fill="C0C0C0"/>
            <w:vAlign w:val="center"/>
          </w:tcPr>
          <w:p w14:paraId="7B0B8C12" w14:textId="77777777" w:rsidR="0000785A" w:rsidRPr="004920BA" w:rsidRDefault="0000785A" w:rsidP="0000785A">
            <w:pPr>
              <w:jc w:val="center"/>
              <w:rPr>
                <w:rFonts w:ascii="Calibri" w:hAnsi="Calibri" w:cs="Calibri"/>
                <w:b/>
              </w:rPr>
            </w:pPr>
            <w:r w:rsidRPr="004920BA">
              <w:rPr>
                <w:rFonts w:ascii="Calibri" w:hAnsi="Calibri" w:cs="Calibri"/>
                <w:b/>
              </w:rPr>
              <w:t>Total</w:t>
            </w:r>
          </w:p>
          <w:p w14:paraId="7B0B8C13" w14:textId="77777777" w:rsidR="0000785A" w:rsidRPr="00DC0B4E" w:rsidRDefault="0000785A" w:rsidP="0000785A">
            <w:pPr>
              <w:jc w:val="center"/>
              <w:rPr>
                <w:rFonts w:ascii="Calibri" w:hAnsi="Calibri" w:cs="Calibri"/>
                <w:b/>
              </w:rPr>
            </w:pPr>
            <w:r w:rsidRPr="004920BA">
              <w:rPr>
                <w:rFonts w:ascii="Calibri" w:hAnsi="Calibri" w:cs="Calibri"/>
                <w:b/>
              </w:rPr>
              <w:t>Hours</w:t>
            </w:r>
          </w:p>
        </w:tc>
      </w:tr>
      <w:tr w:rsidR="0000785A" w:rsidRPr="00DC0B4E" w14:paraId="7B0B8C1F" w14:textId="77777777" w:rsidTr="0000785A">
        <w:tc>
          <w:tcPr>
            <w:tcW w:w="270" w:type="dxa"/>
            <w:vAlign w:val="center"/>
          </w:tcPr>
          <w:p w14:paraId="7B0B8C15" w14:textId="77777777" w:rsidR="0000785A" w:rsidRPr="00DC0B4E" w:rsidRDefault="0000785A" w:rsidP="0000785A">
            <w:pPr>
              <w:jc w:val="right"/>
              <w:rPr>
                <w:rFonts w:ascii="Calibri" w:hAnsi="Calibri" w:cs="Calibri"/>
              </w:rPr>
            </w:pPr>
          </w:p>
        </w:tc>
        <w:tc>
          <w:tcPr>
            <w:tcW w:w="1615" w:type="dxa"/>
            <w:vAlign w:val="center"/>
          </w:tcPr>
          <w:p w14:paraId="7B0B8C16" w14:textId="77777777" w:rsidR="0000785A" w:rsidRPr="00DC0B4E" w:rsidRDefault="0000785A" w:rsidP="0000785A">
            <w:pPr>
              <w:rPr>
                <w:rFonts w:ascii="Calibri" w:hAnsi="Calibri" w:cs="Calibri"/>
              </w:rPr>
            </w:pPr>
          </w:p>
        </w:tc>
        <w:tc>
          <w:tcPr>
            <w:tcW w:w="1451" w:type="dxa"/>
            <w:vAlign w:val="center"/>
          </w:tcPr>
          <w:p w14:paraId="7B0B8C17"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50" wp14:editId="7B0BAA51">
                  <wp:extent cx="388620" cy="670560"/>
                  <wp:effectExtent l="19050" t="0" r="0" b="0"/>
                  <wp:docPr id="129" name="Picture 14" descr="In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candescent"/>
                          <pic:cNvPicPr>
                            <a:picLocks noChangeAspect="1" noChangeArrowheads="1"/>
                          </pic:cNvPicPr>
                        </pic:nvPicPr>
                        <pic:blipFill>
                          <a:blip r:embed="rId132" cstate="print"/>
                          <a:srcRect/>
                          <a:stretch>
                            <a:fillRect/>
                          </a:stretch>
                        </pic:blipFill>
                        <pic:spPr bwMode="auto">
                          <a:xfrm>
                            <a:off x="0" y="0"/>
                            <a:ext cx="388620" cy="670560"/>
                          </a:xfrm>
                          <a:prstGeom prst="rect">
                            <a:avLst/>
                          </a:prstGeom>
                          <a:noFill/>
                          <a:ln w="9525">
                            <a:noFill/>
                            <a:miter lim="800000"/>
                            <a:headEnd/>
                            <a:tailEnd/>
                          </a:ln>
                        </pic:spPr>
                      </pic:pic>
                    </a:graphicData>
                  </a:graphic>
                </wp:inline>
              </w:drawing>
            </w:r>
          </w:p>
        </w:tc>
        <w:tc>
          <w:tcPr>
            <w:tcW w:w="1170" w:type="dxa"/>
            <w:vAlign w:val="center"/>
          </w:tcPr>
          <w:p w14:paraId="7B0B8C18"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52" wp14:editId="7B0BAA53">
                  <wp:extent cx="350520" cy="670560"/>
                  <wp:effectExtent l="19050" t="0" r="0" b="0"/>
                  <wp:docPr id="128" name="Picture 15" descr="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FL"/>
                          <pic:cNvPicPr>
                            <a:picLocks noChangeAspect="1" noChangeArrowheads="1"/>
                          </pic:cNvPicPr>
                        </pic:nvPicPr>
                        <pic:blipFill>
                          <a:blip r:embed="rId111" cstate="print"/>
                          <a:srcRect/>
                          <a:stretch>
                            <a:fillRect/>
                          </a:stretch>
                        </pic:blipFill>
                        <pic:spPr bwMode="auto">
                          <a:xfrm>
                            <a:off x="0" y="0"/>
                            <a:ext cx="350520" cy="670560"/>
                          </a:xfrm>
                          <a:prstGeom prst="rect">
                            <a:avLst/>
                          </a:prstGeom>
                          <a:noFill/>
                          <a:ln w="9525">
                            <a:noFill/>
                            <a:miter lim="800000"/>
                            <a:headEnd/>
                            <a:tailEnd/>
                          </a:ln>
                        </pic:spPr>
                      </pic:pic>
                    </a:graphicData>
                  </a:graphic>
                </wp:inline>
              </w:drawing>
            </w:r>
          </w:p>
        </w:tc>
        <w:tc>
          <w:tcPr>
            <w:tcW w:w="1170" w:type="dxa"/>
            <w:vAlign w:val="center"/>
          </w:tcPr>
          <w:p w14:paraId="7B0B8C19"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54" wp14:editId="7B0BAA55">
                  <wp:extent cx="640080" cy="632460"/>
                  <wp:effectExtent l="19050" t="0" r="7620" b="0"/>
                  <wp:docPr id="127" name="Picture 16" descr="Tubular fluo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bular fluorescent"/>
                          <pic:cNvPicPr>
                            <a:picLocks noChangeAspect="1" noChangeArrowheads="1"/>
                          </pic:cNvPicPr>
                        </pic:nvPicPr>
                        <pic:blipFill>
                          <a:blip r:embed="rId133" cstate="print"/>
                          <a:srcRect/>
                          <a:stretch>
                            <a:fillRect/>
                          </a:stretch>
                        </pic:blipFill>
                        <pic:spPr bwMode="auto">
                          <a:xfrm>
                            <a:off x="0" y="0"/>
                            <a:ext cx="640080" cy="632460"/>
                          </a:xfrm>
                          <a:prstGeom prst="rect">
                            <a:avLst/>
                          </a:prstGeom>
                          <a:noFill/>
                          <a:ln w="9525">
                            <a:noFill/>
                            <a:miter lim="800000"/>
                            <a:headEnd/>
                            <a:tailEnd/>
                          </a:ln>
                        </pic:spPr>
                      </pic:pic>
                    </a:graphicData>
                  </a:graphic>
                </wp:inline>
              </w:drawing>
            </w:r>
          </w:p>
        </w:tc>
        <w:tc>
          <w:tcPr>
            <w:tcW w:w="1156" w:type="dxa"/>
            <w:vAlign w:val="center"/>
          </w:tcPr>
          <w:p w14:paraId="7B0B8C1A"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56" wp14:editId="7B0BAA57">
                  <wp:extent cx="464820" cy="464820"/>
                  <wp:effectExtent l="19050" t="0" r="0" b="0"/>
                  <wp:docPr id="1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4" cstate="print"/>
                          <a:srcRect/>
                          <a:stretch>
                            <a:fillRect/>
                          </a:stretch>
                        </pic:blipFill>
                        <pic:spPr bwMode="auto">
                          <a:xfrm>
                            <a:off x="0" y="0"/>
                            <a:ext cx="464820" cy="464820"/>
                          </a:xfrm>
                          <a:prstGeom prst="rect">
                            <a:avLst/>
                          </a:prstGeom>
                          <a:noFill/>
                          <a:ln w="9525">
                            <a:noFill/>
                            <a:miter lim="800000"/>
                            <a:headEnd/>
                            <a:tailEnd/>
                          </a:ln>
                        </pic:spPr>
                      </pic:pic>
                    </a:graphicData>
                  </a:graphic>
                </wp:inline>
              </w:drawing>
            </w:r>
            <w:r w:rsidRPr="00ED1F13">
              <w:rPr>
                <w:rFonts w:ascii="Calibri" w:hAnsi="Calibri" w:cs="Calibri"/>
                <w:b/>
              </w:rPr>
              <w:t xml:space="preserve"> </w:t>
            </w:r>
          </w:p>
        </w:tc>
        <w:tc>
          <w:tcPr>
            <w:tcW w:w="1156" w:type="dxa"/>
          </w:tcPr>
          <w:p w14:paraId="7B0B8C1B" w14:textId="77777777" w:rsidR="0000785A" w:rsidRDefault="0000785A" w:rsidP="0000785A">
            <w:pPr>
              <w:jc w:val="center"/>
              <w:rPr>
                <w:rFonts w:ascii="Calibri" w:hAnsi="Calibri" w:cs="Calibri"/>
                <w:b/>
                <w:noProof/>
              </w:rPr>
            </w:pPr>
            <w:r>
              <w:rPr>
                <w:rFonts w:ascii="Calibri" w:hAnsi="Calibri" w:cs="Calibri"/>
                <w:b/>
                <w:noProof/>
              </w:rPr>
              <w:drawing>
                <wp:inline distT="0" distB="0" distL="0" distR="0" wp14:anchorId="7B0BAA58" wp14:editId="7B0BAA59">
                  <wp:extent cx="655320" cy="655320"/>
                  <wp:effectExtent l="19050" t="0" r="0" b="0"/>
                  <wp:docPr id="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4" cstate="print"/>
                          <a:srcRect/>
                          <a:stretch>
                            <a:fillRect/>
                          </a:stretch>
                        </pic:blipFill>
                        <pic:spPr bwMode="auto">
                          <a:xfrm>
                            <a:off x="0" y="0"/>
                            <a:ext cx="655320" cy="655320"/>
                          </a:xfrm>
                          <a:prstGeom prst="rect">
                            <a:avLst/>
                          </a:prstGeom>
                          <a:noFill/>
                          <a:ln w="9525">
                            <a:noFill/>
                            <a:miter lim="800000"/>
                            <a:headEnd/>
                            <a:tailEnd/>
                          </a:ln>
                        </pic:spPr>
                      </pic:pic>
                    </a:graphicData>
                  </a:graphic>
                </wp:inline>
              </w:drawing>
            </w:r>
          </w:p>
        </w:tc>
        <w:tc>
          <w:tcPr>
            <w:tcW w:w="1156" w:type="dxa"/>
            <w:vAlign w:val="center"/>
          </w:tcPr>
          <w:p w14:paraId="7B0B8C1C"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5A" wp14:editId="7B0BAA5B">
                  <wp:extent cx="678180" cy="495300"/>
                  <wp:effectExtent l="19050" t="0" r="7620" b="0"/>
                  <wp:docPr id="124" name="Picture 19" descr="Low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w voltage"/>
                          <pic:cNvPicPr>
                            <a:picLocks noChangeAspect="1" noChangeArrowheads="1"/>
                          </pic:cNvPicPr>
                        </pic:nvPicPr>
                        <pic:blipFill>
                          <a:blip r:embed="rId135" cstate="print"/>
                          <a:srcRect/>
                          <a:stretch>
                            <a:fillRect/>
                          </a:stretch>
                        </pic:blipFill>
                        <pic:spPr bwMode="auto">
                          <a:xfrm>
                            <a:off x="0" y="0"/>
                            <a:ext cx="678180" cy="495300"/>
                          </a:xfrm>
                          <a:prstGeom prst="rect">
                            <a:avLst/>
                          </a:prstGeom>
                          <a:noFill/>
                          <a:ln w="9525">
                            <a:noFill/>
                            <a:miter lim="800000"/>
                            <a:headEnd/>
                            <a:tailEnd/>
                          </a:ln>
                        </pic:spPr>
                      </pic:pic>
                    </a:graphicData>
                  </a:graphic>
                </wp:inline>
              </w:drawing>
            </w:r>
          </w:p>
        </w:tc>
        <w:tc>
          <w:tcPr>
            <w:tcW w:w="1156" w:type="dxa"/>
            <w:vAlign w:val="center"/>
          </w:tcPr>
          <w:p w14:paraId="7B0B8C1D" w14:textId="77777777" w:rsidR="0000785A" w:rsidRPr="00DC0B4E" w:rsidRDefault="0000785A" w:rsidP="0000785A">
            <w:pPr>
              <w:jc w:val="center"/>
              <w:rPr>
                <w:rFonts w:ascii="Calibri" w:hAnsi="Calibri" w:cs="Calibri"/>
                <w:b/>
              </w:rPr>
            </w:pPr>
          </w:p>
        </w:tc>
        <w:tc>
          <w:tcPr>
            <w:tcW w:w="757" w:type="dxa"/>
            <w:shd w:val="clear" w:color="auto" w:fill="C0C0C0"/>
            <w:vAlign w:val="center"/>
          </w:tcPr>
          <w:p w14:paraId="7B0B8C1E" w14:textId="77777777" w:rsidR="0000785A" w:rsidRPr="00DC0B4E" w:rsidRDefault="0000785A" w:rsidP="0000785A">
            <w:pPr>
              <w:jc w:val="center"/>
              <w:rPr>
                <w:rFonts w:ascii="Calibri" w:hAnsi="Calibri" w:cs="Calibri"/>
                <w:b/>
              </w:rPr>
            </w:pPr>
          </w:p>
        </w:tc>
      </w:tr>
      <w:tr w:rsidR="0000785A" w:rsidRPr="00DC0B4E" w14:paraId="7B0B8C2B" w14:textId="77777777" w:rsidTr="0000785A">
        <w:tc>
          <w:tcPr>
            <w:tcW w:w="270" w:type="dxa"/>
            <w:vAlign w:val="center"/>
          </w:tcPr>
          <w:p w14:paraId="7B0B8C20" w14:textId="77777777" w:rsidR="0000785A" w:rsidRPr="00DC0B4E" w:rsidRDefault="0000785A" w:rsidP="0000785A">
            <w:pPr>
              <w:jc w:val="right"/>
              <w:rPr>
                <w:rFonts w:ascii="Calibri" w:hAnsi="Calibri" w:cs="Calibri"/>
              </w:rPr>
            </w:pPr>
            <w:r w:rsidRPr="00DC0B4E">
              <w:rPr>
                <w:rFonts w:ascii="Calibri" w:hAnsi="Calibri" w:cs="Calibri"/>
              </w:rPr>
              <w:t>1.</w:t>
            </w:r>
          </w:p>
        </w:tc>
        <w:tc>
          <w:tcPr>
            <w:tcW w:w="1615" w:type="dxa"/>
            <w:vAlign w:val="center"/>
          </w:tcPr>
          <w:p w14:paraId="7B0B8C21" w14:textId="77777777" w:rsidR="0000785A" w:rsidRPr="00DC0B4E" w:rsidRDefault="0000785A" w:rsidP="0000785A">
            <w:pPr>
              <w:rPr>
                <w:rFonts w:ascii="Calibri" w:hAnsi="Calibri" w:cs="Calibri"/>
                <w:b/>
              </w:rPr>
            </w:pPr>
            <w:r w:rsidRPr="00DC0B4E">
              <w:rPr>
                <w:rFonts w:ascii="Calibri" w:hAnsi="Calibri" w:cs="Calibri"/>
              </w:rPr>
              <w:t>Bedrooms</w:t>
            </w:r>
            <w:r w:rsidRPr="00DC0B4E">
              <w:rPr>
                <w:rFonts w:ascii="Calibri" w:hAnsi="Calibri" w:cs="Calibri"/>
                <w:b/>
              </w:rPr>
              <w:t xml:space="preserve"> </w:t>
            </w:r>
          </w:p>
          <w:p w14:paraId="7B0B8C22" w14:textId="77777777" w:rsidR="0000785A" w:rsidRPr="00DC0B4E" w:rsidRDefault="0000785A" w:rsidP="0000785A">
            <w:pPr>
              <w:rPr>
                <w:rFonts w:ascii="Calibri" w:hAnsi="Calibri" w:cs="Calibri"/>
              </w:rPr>
            </w:pPr>
            <w:r w:rsidRPr="00DC0B4E">
              <w:rPr>
                <w:rFonts w:ascii="Calibri" w:hAnsi="Calibri" w:cs="Calibri"/>
                <w:b/>
              </w:rPr>
              <w:t>[DISPLAY ROW IF Q</w:t>
            </w:r>
            <w:r>
              <w:rPr>
                <w:rFonts w:ascii="Calibri" w:hAnsi="Calibri" w:cs="Calibri"/>
                <w:b/>
              </w:rPr>
              <w:t>10</w:t>
            </w:r>
            <w:r w:rsidRPr="00DC0B4E">
              <w:rPr>
                <w:rFonts w:ascii="Calibri" w:hAnsi="Calibri" w:cs="Calibri"/>
                <w:b/>
              </w:rPr>
              <w:t>&gt;0]</w:t>
            </w:r>
          </w:p>
        </w:tc>
        <w:tc>
          <w:tcPr>
            <w:tcW w:w="1451" w:type="dxa"/>
            <w:vAlign w:val="center"/>
          </w:tcPr>
          <w:p w14:paraId="7B0B8C23"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24"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25"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26"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27"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28"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29"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757" w:type="dxa"/>
            <w:shd w:val="clear" w:color="auto" w:fill="C0C0C0"/>
            <w:vAlign w:val="center"/>
          </w:tcPr>
          <w:p w14:paraId="7B0B8C2A" w14:textId="77777777" w:rsidR="0000785A" w:rsidRPr="00DC0B4E" w:rsidRDefault="0000785A" w:rsidP="0000785A">
            <w:pPr>
              <w:jc w:val="center"/>
              <w:rPr>
                <w:rFonts w:ascii="Calibri" w:hAnsi="Calibri" w:cs="Calibri"/>
                <w:b/>
              </w:rPr>
            </w:pPr>
            <w:r w:rsidRPr="00DC0B4E">
              <w:rPr>
                <w:rFonts w:ascii="Calibri" w:hAnsi="Calibri" w:cs="Calibri"/>
                <w:b/>
              </w:rPr>
              <w:t>[CALC. TOTAL]</w:t>
            </w:r>
          </w:p>
        </w:tc>
      </w:tr>
      <w:tr w:rsidR="0000785A" w:rsidRPr="00DC0B4E" w14:paraId="7B0B8C36" w14:textId="77777777" w:rsidTr="0000785A">
        <w:trPr>
          <w:trHeight w:val="70"/>
        </w:trPr>
        <w:tc>
          <w:tcPr>
            <w:tcW w:w="270" w:type="dxa"/>
            <w:vAlign w:val="center"/>
          </w:tcPr>
          <w:p w14:paraId="7B0B8C2C" w14:textId="77777777" w:rsidR="0000785A" w:rsidRPr="00DC0B4E" w:rsidRDefault="0000785A" w:rsidP="0000785A">
            <w:pPr>
              <w:jc w:val="right"/>
              <w:rPr>
                <w:rFonts w:ascii="Calibri" w:hAnsi="Calibri" w:cs="Calibri"/>
              </w:rPr>
            </w:pPr>
            <w:r w:rsidRPr="00DC0B4E">
              <w:rPr>
                <w:rFonts w:ascii="Calibri" w:hAnsi="Calibri" w:cs="Calibri"/>
              </w:rPr>
              <w:t>2.</w:t>
            </w:r>
          </w:p>
        </w:tc>
        <w:tc>
          <w:tcPr>
            <w:tcW w:w="1615" w:type="dxa"/>
            <w:vAlign w:val="center"/>
          </w:tcPr>
          <w:p w14:paraId="7B0B8C2D" w14:textId="77777777" w:rsidR="0000785A" w:rsidRPr="00DC0B4E" w:rsidRDefault="0000785A" w:rsidP="0000785A">
            <w:pPr>
              <w:rPr>
                <w:rFonts w:ascii="Calibri" w:hAnsi="Calibri" w:cs="Calibri"/>
              </w:rPr>
            </w:pPr>
            <w:r w:rsidRPr="00DC0B4E">
              <w:rPr>
                <w:rFonts w:ascii="Calibri" w:hAnsi="Calibri" w:cs="Calibri"/>
              </w:rPr>
              <w:t xml:space="preserve">Bathrooms </w:t>
            </w:r>
            <w:r w:rsidRPr="00DC0B4E">
              <w:rPr>
                <w:rFonts w:ascii="Calibri" w:hAnsi="Calibri" w:cs="Calibri"/>
                <w:b/>
              </w:rPr>
              <w:t>[DISPLAY ROW IF Q</w:t>
            </w:r>
            <w:r>
              <w:rPr>
                <w:rFonts w:ascii="Calibri" w:hAnsi="Calibri" w:cs="Calibri"/>
                <w:b/>
              </w:rPr>
              <w:t>11</w:t>
            </w:r>
            <w:r w:rsidRPr="00DC0B4E">
              <w:rPr>
                <w:rFonts w:ascii="Calibri" w:hAnsi="Calibri" w:cs="Calibri"/>
                <w:b/>
              </w:rPr>
              <w:t>&gt;0]</w:t>
            </w:r>
          </w:p>
        </w:tc>
        <w:tc>
          <w:tcPr>
            <w:tcW w:w="1451" w:type="dxa"/>
            <w:vAlign w:val="center"/>
          </w:tcPr>
          <w:p w14:paraId="7B0B8C2E"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2F"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30"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31"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32"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33"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34"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757" w:type="dxa"/>
            <w:shd w:val="clear" w:color="auto" w:fill="C0C0C0"/>
            <w:vAlign w:val="center"/>
          </w:tcPr>
          <w:p w14:paraId="7B0B8C35" w14:textId="77777777" w:rsidR="0000785A" w:rsidRPr="00DC0B4E" w:rsidRDefault="0000785A" w:rsidP="0000785A">
            <w:pPr>
              <w:jc w:val="center"/>
              <w:rPr>
                <w:rFonts w:ascii="Calibri" w:hAnsi="Calibri" w:cs="Calibri"/>
                <w:b/>
              </w:rPr>
            </w:pPr>
            <w:r w:rsidRPr="00DC0B4E">
              <w:rPr>
                <w:rFonts w:ascii="Calibri" w:hAnsi="Calibri" w:cs="Calibri"/>
                <w:b/>
              </w:rPr>
              <w:t>[CALC. TOTAL]</w:t>
            </w:r>
          </w:p>
        </w:tc>
      </w:tr>
      <w:tr w:rsidR="0000785A" w:rsidRPr="00DC0B4E" w14:paraId="7B0B8C41" w14:textId="77777777" w:rsidTr="0000785A">
        <w:tc>
          <w:tcPr>
            <w:tcW w:w="270" w:type="dxa"/>
            <w:vAlign w:val="center"/>
          </w:tcPr>
          <w:p w14:paraId="7B0B8C37" w14:textId="77777777" w:rsidR="0000785A" w:rsidRPr="00DC0B4E" w:rsidRDefault="0000785A" w:rsidP="0000785A">
            <w:pPr>
              <w:jc w:val="right"/>
              <w:rPr>
                <w:rFonts w:ascii="Calibri" w:hAnsi="Calibri" w:cs="Calibri"/>
              </w:rPr>
            </w:pPr>
            <w:r w:rsidRPr="00DC0B4E">
              <w:rPr>
                <w:rFonts w:ascii="Calibri" w:hAnsi="Calibri" w:cs="Calibri"/>
              </w:rPr>
              <w:t>3.</w:t>
            </w:r>
          </w:p>
        </w:tc>
        <w:tc>
          <w:tcPr>
            <w:tcW w:w="1615" w:type="dxa"/>
            <w:vAlign w:val="center"/>
          </w:tcPr>
          <w:p w14:paraId="7B0B8C38" w14:textId="77777777" w:rsidR="0000785A" w:rsidRPr="00DC0B4E" w:rsidRDefault="0000785A" w:rsidP="0000785A">
            <w:pPr>
              <w:rPr>
                <w:rFonts w:ascii="Calibri" w:hAnsi="Calibri" w:cs="Calibri"/>
              </w:rPr>
            </w:pPr>
            <w:r w:rsidRPr="00DC0B4E">
              <w:rPr>
                <w:rFonts w:ascii="Calibri" w:hAnsi="Calibri" w:cs="Calibri"/>
              </w:rPr>
              <w:t>Kitchen / dining areas</w:t>
            </w:r>
          </w:p>
        </w:tc>
        <w:tc>
          <w:tcPr>
            <w:tcW w:w="1451" w:type="dxa"/>
            <w:vAlign w:val="center"/>
          </w:tcPr>
          <w:p w14:paraId="7B0B8C39"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3A"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3B"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3C"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3D"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3E"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3F"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757" w:type="dxa"/>
            <w:shd w:val="clear" w:color="auto" w:fill="C0C0C0"/>
            <w:vAlign w:val="center"/>
          </w:tcPr>
          <w:p w14:paraId="7B0B8C40" w14:textId="77777777" w:rsidR="0000785A" w:rsidRPr="00DC0B4E" w:rsidRDefault="0000785A" w:rsidP="0000785A">
            <w:pPr>
              <w:jc w:val="center"/>
              <w:rPr>
                <w:rFonts w:ascii="Calibri" w:hAnsi="Calibri" w:cs="Calibri"/>
                <w:b/>
              </w:rPr>
            </w:pPr>
            <w:r w:rsidRPr="00DC0B4E">
              <w:rPr>
                <w:rFonts w:ascii="Calibri" w:hAnsi="Calibri" w:cs="Calibri"/>
                <w:b/>
              </w:rPr>
              <w:t>[CALC. TOTAL]</w:t>
            </w:r>
          </w:p>
        </w:tc>
      </w:tr>
      <w:tr w:rsidR="0000785A" w:rsidRPr="00DC0B4E" w14:paraId="7B0B8C4C" w14:textId="77777777" w:rsidTr="0000785A">
        <w:tc>
          <w:tcPr>
            <w:tcW w:w="270" w:type="dxa"/>
            <w:vAlign w:val="center"/>
          </w:tcPr>
          <w:p w14:paraId="7B0B8C42" w14:textId="77777777" w:rsidR="0000785A" w:rsidRPr="00DC0B4E" w:rsidRDefault="0000785A" w:rsidP="0000785A">
            <w:pPr>
              <w:jc w:val="right"/>
              <w:rPr>
                <w:rFonts w:ascii="Calibri" w:hAnsi="Calibri" w:cs="Calibri"/>
              </w:rPr>
            </w:pPr>
            <w:r w:rsidRPr="00DC0B4E">
              <w:rPr>
                <w:rFonts w:ascii="Calibri" w:hAnsi="Calibri" w:cs="Calibri"/>
              </w:rPr>
              <w:t>4.</w:t>
            </w:r>
          </w:p>
        </w:tc>
        <w:tc>
          <w:tcPr>
            <w:tcW w:w="1615" w:type="dxa"/>
            <w:vAlign w:val="center"/>
          </w:tcPr>
          <w:p w14:paraId="7B0B8C43" w14:textId="77777777" w:rsidR="0000785A" w:rsidRPr="00DC0B4E" w:rsidRDefault="0000785A" w:rsidP="0000785A">
            <w:pPr>
              <w:rPr>
                <w:rFonts w:ascii="Calibri" w:hAnsi="Calibri" w:cs="Calibri"/>
              </w:rPr>
            </w:pPr>
            <w:r w:rsidRPr="00DC0B4E">
              <w:rPr>
                <w:rFonts w:ascii="Calibri" w:hAnsi="Calibri" w:cs="Calibri"/>
              </w:rPr>
              <w:t>Living area(s) (e.g., Living rooms, great rooms, family rooms)</w:t>
            </w:r>
          </w:p>
        </w:tc>
        <w:tc>
          <w:tcPr>
            <w:tcW w:w="1451" w:type="dxa"/>
            <w:vAlign w:val="center"/>
          </w:tcPr>
          <w:p w14:paraId="7B0B8C44"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45"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46"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47"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48"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49"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4A"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757" w:type="dxa"/>
            <w:shd w:val="clear" w:color="auto" w:fill="C0C0C0"/>
            <w:vAlign w:val="center"/>
          </w:tcPr>
          <w:p w14:paraId="7B0B8C4B" w14:textId="77777777" w:rsidR="0000785A" w:rsidRPr="00DC0B4E" w:rsidRDefault="0000785A" w:rsidP="0000785A">
            <w:pPr>
              <w:jc w:val="center"/>
              <w:rPr>
                <w:rFonts w:ascii="Calibri" w:hAnsi="Calibri" w:cs="Calibri"/>
                <w:b/>
              </w:rPr>
            </w:pPr>
            <w:r w:rsidRPr="00DC0B4E">
              <w:rPr>
                <w:rFonts w:ascii="Calibri" w:hAnsi="Calibri" w:cs="Calibri"/>
                <w:b/>
              </w:rPr>
              <w:t>[CALC. TOTAL]</w:t>
            </w:r>
          </w:p>
        </w:tc>
      </w:tr>
      <w:tr w:rsidR="0000785A" w:rsidRPr="00DC0B4E" w14:paraId="7B0B8C57" w14:textId="77777777" w:rsidTr="0000785A">
        <w:trPr>
          <w:trHeight w:val="63"/>
        </w:trPr>
        <w:tc>
          <w:tcPr>
            <w:tcW w:w="270" w:type="dxa"/>
            <w:vAlign w:val="center"/>
          </w:tcPr>
          <w:p w14:paraId="7B0B8C4D" w14:textId="77777777" w:rsidR="0000785A" w:rsidRPr="00DC0B4E" w:rsidRDefault="0000785A" w:rsidP="0000785A">
            <w:pPr>
              <w:jc w:val="right"/>
              <w:rPr>
                <w:rFonts w:ascii="Calibri" w:hAnsi="Calibri" w:cs="Calibri"/>
              </w:rPr>
            </w:pPr>
            <w:r w:rsidRPr="00DC0B4E">
              <w:rPr>
                <w:rFonts w:ascii="Calibri" w:hAnsi="Calibri" w:cs="Calibri"/>
              </w:rPr>
              <w:t>5.</w:t>
            </w:r>
          </w:p>
        </w:tc>
        <w:tc>
          <w:tcPr>
            <w:tcW w:w="1615" w:type="dxa"/>
            <w:vAlign w:val="center"/>
          </w:tcPr>
          <w:p w14:paraId="7B0B8C4E" w14:textId="77777777" w:rsidR="0000785A" w:rsidRPr="00DC0B4E" w:rsidRDefault="0000785A" w:rsidP="0000785A">
            <w:pPr>
              <w:rPr>
                <w:rFonts w:ascii="Calibri" w:hAnsi="Calibri" w:cs="Calibri"/>
              </w:rPr>
            </w:pPr>
            <w:r w:rsidRPr="00DC0B4E">
              <w:rPr>
                <w:rFonts w:ascii="Calibri" w:hAnsi="Calibri" w:cs="Calibri"/>
              </w:rPr>
              <w:t>Hallways, entryways/ foyers, stairwells, closets/pantries</w:t>
            </w:r>
          </w:p>
        </w:tc>
        <w:tc>
          <w:tcPr>
            <w:tcW w:w="1451" w:type="dxa"/>
            <w:vAlign w:val="center"/>
          </w:tcPr>
          <w:p w14:paraId="7B0B8C4F"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50"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51"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52"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53"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54"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55"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757" w:type="dxa"/>
            <w:shd w:val="clear" w:color="auto" w:fill="C0C0C0"/>
            <w:vAlign w:val="center"/>
          </w:tcPr>
          <w:p w14:paraId="7B0B8C56" w14:textId="77777777" w:rsidR="0000785A" w:rsidRPr="00DC0B4E" w:rsidRDefault="0000785A" w:rsidP="0000785A">
            <w:pPr>
              <w:jc w:val="center"/>
              <w:rPr>
                <w:rFonts w:ascii="Calibri" w:hAnsi="Calibri" w:cs="Calibri"/>
                <w:b/>
              </w:rPr>
            </w:pPr>
            <w:r w:rsidRPr="00DC0B4E">
              <w:rPr>
                <w:rFonts w:ascii="Calibri" w:hAnsi="Calibri" w:cs="Calibri"/>
                <w:b/>
              </w:rPr>
              <w:t>[CALC. TOTAL]</w:t>
            </w:r>
          </w:p>
        </w:tc>
      </w:tr>
      <w:tr w:rsidR="0000785A" w:rsidRPr="00DC0B4E" w14:paraId="7B0B8C62" w14:textId="77777777" w:rsidTr="0000785A">
        <w:trPr>
          <w:trHeight w:val="63"/>
        </w:trPr>
        <w:tc>
          <w:tcPr>
            <w:tcW w:w="270" w:type="dxa"/>
            <w:vAlign w:val="center"/>
          </w:tcPr>
          <w:p w14:paraId="7B0B8C58" w14:textId="77777777" w:rsidR="0000785A" w:rsidRPr="00DC0B4E" w:rsidRDefault="0000785A" w:rsidP="0000785A">
            <w:pPr>
              <w:jc w:val="right"/>
              <w:rPr>
                <w:rFonts w:ascii="Calibri" w:hAnsi="Calibri" w:cs="Calibri"/>
              </w:rPr>
            </w:pPr>
            <w:r w:rsidRPr="00DC0B4E">
              <w:rPr>
                <w:rFonts w:ascii="Calibri" w:hAnsi="Calibri" w:cs="Calibri"/>
              </w:rPr>
              <w:t>6.</w:t>
            </w:r>
          </w:p>
        </w:tc>
        <w:tc>
          <w:tcPr>
            <w:tcW w:w="1615" w:type="dxa"/>
            <w:vAlign w:val="center"/>
          </w:tcPr>
          <w:p w14:paraId="7B0B8C59" w14:textId="77777777" w:rsidR="0000785A" w:rsidRPr="00DC0B4E" w:rsidRDefault="0000785A" w:rsidP="0000785A">
            <w:pPr>
              <w:rPr>
                <w:rFonts w:ascii="Calibri" w:hAnsi="Calibri" w:cs="Calibri"/>
              </w:rPr>
            </w:pPr>
            <w:r w:rsidRPr="00DC0B4E">
              <w:rPr>
                <w:rFonts w:ascii="Calibri" w:hAnsi="Calibri" w:cs="Calibri"/>
              </w:rPr>
              <w:t>Utility rooms, garages</w:t>
            </w:r>
          </w:p>
        </w:tc>
        <w:tc>
          <w:tcPr>
            <w:tcW w:w="1451" w:type="dxa"/>
            <w:vAlign w:val="center"/>
          </w:tcPr>
          <w:p w14:paraId="7B0B8C5A"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5B"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70" w:type="dxa"/>
            <w:vAlign w:val="center"/>
          </w:tcPr>
          <w:p w14:paraId="7B0B8C5C"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5D"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5E"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5F"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1156" w:type="dxa"/>
            <w:vAlign w:val="center"/>
          </w:tcPr>
          <w:p w14:paraId="7B0B8C60"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757" w:type="dxa"/>
            <w:shd w:val="clear" w:color="auto" w:fill="C0C0C0"/>
            <w:vAlign w:val="center"/>
          </w:tcPr>
          <w:p w14:paraId="7B0B8C61" w14:textId="77777777" w:rsidR="0000785A" w:rsidRPr="00DC0B4E" w:rsidRDefault="0000785A" w:rsidP="0000785A">
            <w:pPr>
              <w:jc w:val="center"/>
              <w:rPr>
                <w:rFonts w:ascii="Calibri" w:hAnsi="Calibri" w:cs="Calibri"/>
                <w:b/>
              </w:rPr>
            </w:pPr>
            <w:r w:rsidRPr="00DC0B4E">
              <w:rPr>
                <w:rFonts w:ascii="Calibri" w:hAnsi="Calibri" w:cs="Calibri"/>
                <w:b/>
              </w:rPr>
              <w:t>[CALC. TOTAL]</w:t>
            </w:r>
          </w:p>
        </w:tc>
      </w:tr>
      <w:tr w:rsidR="0000785A" w:rsidRPr="00DC0B4E" w14:paraId="7B0B8C6D" w14:textId="77777777" w:rsidTr="0000785A">
        <w:trPr>
          <w:trHeight w:val="63"/>
        </w:trPr>
        <w:tc>
          <w:tcPr>
            <w:tcW w:w="270" w:type="dxa"/>
            <w:vAlign w:val="center"/>
          </w:tcPr>
          <w:p w14:paraId="7B0B8C63" w14:textId="77777777" w:rsidR="0000785A" w:rsidRPr="00EE6456" w:rsidRDefault="0000785A" w:rsidP="0000785A">
            <w:pPr>
              <w:jc w:val="right"/>
              <w:rPr>
                <w:rFonts w:ascii="Calibri" w:hAnsi="Calibri" w:cs="Calibri"/>
              </w:rPr>
            </w:pPr>
            <w:r w:rsidRPr="00EE6456">
              <w:rPr>
                <w:rFonts w:ascii="Calibri" w:hAnsi="Calibri" w:cs="Calibri"/>
              </w:rPr>
              <w:t>7.</w:t>
            </w:r>
          </w:p>
        </w:tc>
        <w:tc>
          <w:tcPr>
            <w:tcW w:w="1615" w:type="dxa"/>
            <w:vAlign w:val="center"/>
          </w:tcPr>
          <w:p w14:paraId="7B0B8C64" w14:textId="77777777" w:rsidR="0000785A" w:rsidRPr="00EE6456" w:rsidRDefault="0000785A" w:rsidP="0000785A">
            <w:pPr>
              <w:rPr>
                <w:rFonts w:ascii="Calibri" w:hAnsi="Calibri" w:cs="Calibri"/>
              </w:rPr>
            </w:pPr>
            <w:r w:rsidRPr="00EE6456">
              <w:rPr>
                <w:rFonts w:ascii="Calibri" w:hAnsi="Calibri" w:cs="Calibri"/>
              </w:rPr>
              <w:t xml:space="preserve">Any other areas in your home </w:t>
            </w:r>
            <w:r w:rsidRPr="00EE6456">
              <w:rPr>
                <w:rFonts w:ascii="Calibri" w:hAnsi="Calibri" w:cs="Calibri"/>
                <w:b/>
              </w:rPr>
              <w:t>[</w:t>
            </w:r>
            <w:r w:rsidRPr="00EE6456">
              <w:rPr>
                <w:rFonts w:ascii="Calibri" w:hAnsi="Calibri" w:cs="Calibri"/>
                <w:b/>
                <w:u w:val="single"/>
              </w:rPr>
              <w:t>DISPLAY ROW IF Q29_7&gt;0] [</w:t>
            </w:r>
            <w:r w:rsidRPr="00EE6456">
              <w:rPr>
                <w:rFonts w:ascii="Calibri" w:hAnsi="Calibri" w:cs="Calibri"/>
                <w:b/>
              </w:rPr>
              <w:t>SPECIFY]</w:t>
            </w:r>
          </w:p>
        </w:tc>
        <w:tc>
          <w:tcPr>
            <w:tcW w:w="1451" w:type="dxa"/>
            <w:vAlign w:val="center"/>
          </w:tcPr>
          <w:p w14:paraId="7B0B8C65" w14:textId="77777777" w:rsidR="0000785A" w:rsidRPr="00EE6456" w:rsidRDefault="0000785A" w:rsidP="0000785A">
            <w:pPr>
              <w:jc w:val="center"/>
              <w:rPr>
                <w:rFonts w:ascii="Calibri" w:hAnsi="Calibri" w:cs="Calibri"/>
                <w:b/>
              </w:rPr>
            </w:pPr>
            <w:r w:rsidRPr="00EE6456">
              <w:rPr>
                <w:rFonts w:ascii="Calibri" w:hAnsi="Calibri" w:cs="Calibri"/>
                <w:b/>
              </w:rPr>
              <w:t>[RECORD NUM 0-24]</w:t>
            </w:r>
          </w:p>
        </w:tc>
        <w:tc>
          <w:tcPr>
            <w:tcW w:w="1170" w:type="dxa"/>
            <w:vAlign w:val="center"/>
          </w:tcPr>
          <w:p w14:paraId="7B0B8C66" w14:textId="77777777" w:rsidR="0000785A" w:rsidRPr="00EE6456" w:rsidRDefault="0000785A" w:rsidP="0000785A">
            <w:pPr>
              <w:jc w:val="center"/>
              <w:rPr>
                <w:rFonts w:ascii="Calibri" w:hAnsi="Calibri" w:cs="Calibri"/>
                <w:b/>
              </w:rPr>
            </w:pPr>
            <w:r w:rsidRPr="00EE6456">
              <w:rPr>
                <w:rFonts w:ascii="Calibri" w:hAnsi="Calibri" w:cs="Calibri"/>
                <w:b/>
              </w:rPr>
              <w:t>[RECORD NUM 0-24]</w:t>
            </w:r>
          </w:p>
        </w:tc>
        <w:tc>
          <w:tcPr>
            <w:tcW w:w="1170" w:type="dxa"/>
            <w:vAlign w:val="center"/>
          </w:tcPr>
          <w:p w14:paraId="7B0B8C67" w14:textId="77777777" w:rsidR="0000785A" w:rsidRPr="00EE6456" w:rsidRDefault="0000785A" w:rsidP="0000785A">
            <w:pPr>
              <w:jc w:val="center"/>
              <w:rPr>
                <w:rFonts w:ascii="Calibri" w:hAnsi="Calibri" w:cs="Calibri"/>
                <w:b/>
              </w:rPr>
            </w:pPr>
            <w:r w:rsidRPr="00EE6456">
              <w:rPr>
                <w:rFonts w:ascii="Calibri" w:hAnsi="Calibri" w:cs="Calibri"/>
                <w:b/>
              </w:rPr>
              <w:t>[RECORD NUM 0-24]</w:t>
            </w:r>
          </w:p>
        </w:tc>
        <w:tc>
          <w:tcPr>
            <w:tcW w:w="1156" w:type="dxa"/>
            <w:vAlign w:val="center"/>
          </w:tcPr>
          <w:p w14:paraId="7B0B8C68" w14:textId="77777777" w:rsidR="0000785A" w:rsidRPr="00EE6456" w:rsidRDefault="0000785A" w:rsidP="0000785A">
            <w:pPr>
              <w:jc w:val="center"/>
              <w:rPr>
                <w:rFonts w:ascii="Calibri" w:hAnsi="Calibri" w:cs="Calibri"/>
                <w:b/>
              </w:rPr>
            </w:pPr>
            <w:r w:rsidRPr="00EE6456">
              <w:rPr>
                <w:rFonts w:ascii="Calibri" w:hAnsi="Calibri" w:cs="Calibri"/>
                <w:b/>
              </w:rPr>
              <w:t>[RECORD NUM 0-24]</w:t>
            </w:r>
          </w:p>
        </w:tc>
        <w:tc>
          <w:tcPr>
            <w:tcW w:w="1156" w:type="dxa"/>
            <w:vAlign w:val="center"/>
          </w:tcPr>
          <w:p w14:paraId="7B0B8C69" w14:textId="77777777" w:rsidR="0000785A" w:rsidRPr="00EE6456" w:rsidRDefault="0000785A" w:rsidP="0000785A">
            <w:pPr>
              <w:jc w:val="center"/>
              <w:rPr>
                <w:rFonts w:ascii="Calibri" w:hAnsi="Calibri" w:cs="Calibri"/>
                <w:b/>
              </w:rPr>
            </w:pPr>
            <w:r w:rsidRPr="00EE6456">
              <w:rPr>
                <w:rFonts w:ascii="Calibri" w:hAnsi="Calibri" w:cs="Calibri"/>
                <w:b/>
              </w:rPr>
              <w:t>[RECORD NUM 0-24]</w:t>
            </w:r>
          </w:p>
        </w:tc>
        <w:tc>
          <w:tcPr>
            <w:tcW w:w="1156" w:type="dxa"/>
            <w:vAlign w:val="center"/>
          </w:tcPr>
          <w:p w14:paraId="7B0B8C6A" w14:textId="77777777" w:rsidR="0000785A" w:rsidRPr="00EE6456" w:rsidRDefault="0000785A" w:rsidP="0000785A">
            <w:pPr>
              <w:jc w:val="center"/>
              <w:rPr>
                <w:rFonts w:ascii="Calibri" w:hAnsi="Calibri" w:cs="Calibri"/>
                <w:b/>
              </w:rPr>
            </w:pPr>
            <w:r w:rsidRPr="00EE6456">
              <w:rPr>
                <w:rFonts w:ascii="Calibri" w:hAnsi="Calibri" w:cs="Calibri"/>
                <w:b/>
              </w:rPr>
              <w:t>[RECORD NUM 0-24]</w:t>
            </w:r>
          </w:p>
        </w:tc>
        <w:tc>
          <w:tcPr>
            <w:tcW w:w="1156" w:type="dxa"/>
            <w:vAlign w:val="center"/>
          </w:tcPr>
          <w:p w14:paraId="7B0B8C6B" w14:textId="77777777" w:rsidR="0000785A" w:rsidRPr="00EE6456" w:rsidRDefault="0000785A" w:rsidP="0000785A">
            <w:pPr>
              <w:jc w:val="center"/>
              <w:rPr>
                <w:rFonts w:ascii="Calibri" w:hAnsi="Calibri" w:cs="Calibri"/>
                <w:b/>
              </w:rPr>
            </w:pPr>
            <w:r w:rsidRPr="00EE6456">
              <w:rPr>
                <w:rFonts w:ascii="Calibri" w:hAnsi="Calibri" w:cs="Calibri"/>
                <w:b/>
              </w:rPr>
              <w:t>[RECORD NUM 0-24]</w:t>
            </w:r>
          </w:p>
        </w:tc>
        <w:tc>
          <w:tcPr>
            <w:tcW w:w="757" w:type="dxa"/>
            <w:shd w:val="clear" w:color="auto" w:fill="C0C0C0"/>
            <w:vAlign w:val="center"/>
          </w:tcPr>
          <w:p w14:paraId="7B0B8C6C" w14:textId="77777777" w:rsidR="0000785A" w:rsidRPr="00DC0B4E" w:rsidRDefault="0000785A" w:rsidP="0000785A">
            <w:pPr>
              <w:jc w:val="center"/>
              <w:rPr>
                <w:rFonts w:ascii="Calibri" w:hAnsi="Calibri" w:cs="Calibri"/>
                <w:b/>
              </w:rPr>
            </w:pPr>
            <w:r w:rsidRPr="00EE6456">
              <w:rPr>
                <w:rFonts w:ascii="Calibri" w:hAnsi="Calibri" w:cs="Calibri"/>
                <w:b/>
              </w:rPr>
              <w:t>[CALC. TOTAL]</w:t>
            </w:r>
          </w:p>
        </w:tc>
      </w:tr>
      <w:tr w:rsidR="0000785A" w:rsidRPr="00DC0B4E" w14:paraId="7B0B8C79" w14:textId="77777777" w:rsidTr="0000785A">
        <w:tc>
          <w:tcPr>
            <w:tcW w:w="270" w:type="dxa"/>
            <w:shd w:val="clear" w:color="auto" w:fill="C0C0C0"/>
            <w:vAlign w:val="center"/>
          </w:tcPr>
          <w:p w14:paraId="7B0B8C6E" w14:textId="77777777" w:rsidR="0000785A" w:rsidRPr="00DC0B4E" w:rsidRDefault="0000785A" w:rsidP="0000785A">
            <w:pPr>
              <w:jc w:val="right"/>
              <w:rPr>
                <w:rFonts w:ascii="Calibri" w:hAnsi="Calibri" w:cs="Calibri"/>
              </w:rPr>
            </w:pPr>
          </w:p>
        </w:tc>
        <w:tc>
          <w:tcPr>
            <w:tcW w:w="1615" w:type="dxa"/>
            <w:shd w:val="clear" w:color="auto" w:fill="C0C0C0"/>
            <w:vAlign w:val="center"/>
          </w:tcPr>
          <w:p w14:paraId="7B0B8C6F" w14:textId="77777777" w:rsidR="0000785A" w:rsidRPr="00DC0B4E" w:rsidRDefault="0000785A" w:rsidP="0000785A">
            <w:pPr>
              <w:rPr>
                <w:rFonts w:ascii="Calibri" w:hAnsi="Calibri" w:cs="Calibri"/>
                <w:b/>
              </w:rPr>
            </w:pPr>
            <w:r w:rsidRPr="00DC0B4E">
              <w:rPr>
                <w:rFonts w:ascii="Calibri" w:hAnsi="Calibri" w:cs="Calibri"/>
                <w:b/>
              </w:rPr>
              <w:t>Total</w:t>
            </w:r>
          </w:p>
        </w:tc>
        <w:tc>
          <w:tcPr>
            <w:tcW w:w="1451" w:type="dxa"/>
            <w:shd w:val="clear" w:color="auto" w:fill="C0C0C0"/>
            <w:vAlign w:val="center"/>
          </w:tcPr>
          <w:p w14:paraId="7B0B8C70"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c>
          <w:tcPr>
            <w:tcW w:w="1170" w:type="dxa"/>
            <w:shd w:val="clear" w:color="auto" w:fill="C0C0C0"/>
            <w:vAlign w:val="center"/>
          </w:tcPr>
          <w:p w14:paraId="7B0B8C71"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c>
          <w:tcPr>
            <w:tcW w:w="1170" w:type="dxa"/>
            <w:shd w:val="clear" w:color="auto" w:fill="C0C0C0"/>
            <w:vAlign w:val="center"/>
          </w:tcPr>
          <w:p w14:paraId="7B0B8C72"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c>
          <w:tcPr>
            <w:tcW w:w="1156" w:type="dxa"/>
            <w:shd w:val="clear" w:color="auto" w:fill="C0C0C0"/>
            <w:vAlign w:val="center"/>
          </w:tcPr>
          <w:p w14:paraId="7B0B8C73"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c>
          <w:tcPr>
            <w:tcW w:w="1156" w:type="dxa"/>
            <w:shd w:val="clear" w:color="auto" w:fill="C0C0C0"/>
            <w:vAlign w:val="center"/>
          </w:tcPr>
          <w:p w14:paraId="7B0B8C74"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c>
          <w:tcPr>
            <w:tcW w:w="1156" w:type="dxa"/>
            <w:shd w:val="clear" w:color="auto" w:fill="C0C0C0"/>
            <w:vAlign w:val="center"/>
          </w:tcPr>
          <w:p w14:paraId="7B0B8C75"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c>
          <w:tcPr>
            <w:tcW w:w="1156" w:type="dxa"/>
            <w:shd w:val="clear" w:color="auto" w:fill="C0C0C0"/>
            <w:vAlign w:val="center"/>
          </w:tcPr>
          <w:p w14:paraId="7B0B8C76"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c>
          <w:tcPr>
            <w:tcW w:w="757" w:type="dxa"/>
            <w:shd w:val="clear" w:color="auto" w:fill="C0C0C0"/>
            <w:vAlign w:val="center"/>
          </w:tcPr>
          <w:p w14:paraId="7B0B8C77" w14:textId="77777777" w:rsidR="0000785A" w:rsidRPr="00DC0B4E" w:rsidRDefault="0000785A" w:rsidP="0000785A">
            <w:pPr>
              <w:jc w:val="center"/>
              <w:rPr>
                <w:rFonts w:ascii="Calibri" w:hAnsi="Calibri" w:cs="Calibri"/>
                <w:b/>
              </w:rPr>
            </w:pPr>
            <w:r w:rsidRPr="00DC0B4E">
              <w:rPr>
                <w:rFonts w:ascii="Calibri" w:hAnsi="Calibri" w:cs="Calibri"/>
                <w:b/>
              </w:rPr>
              <w:t>Grand Total:</w:t>
            </w:r>
          </w:p>
          <w:p w14:paraId="7B0B8C78" w14:textId="77777777" w:rsidR="0000785A" w:rsidRPr="00DC0B4E" w:rsidRDefault="0000785A" w:rsidP="0000785A">
            <w:pPr>
              <w:jc w:val="center"/>
              <w:rPr>
                <w:rFonts w:ascii="Calibri" w:hAnsi="Calibri" w:cs="Calibri"/>
                <w:b/>
              </w:rPr>
            </w:pPr>
            <w:r w:rsidRPr="00DC0B4E">
              <w:rPr>
                <w:rFonts w:ascii="Calibri" w:hAnsi="Calibri" w:cs="Calibri"/>
                <w:b/>
              </w:rPr>
              <w:t>[CALC. TOTAL]</w:t>
            </w:r>
          </w:p>
        </w:tc>
      </w:tr>
    </w:tbl>
    <w:p w14:paraId="7B0B8C7A" w14:textId="77777777" w:rsidR="0000785A" w:rsidRPr="00DC0B4E" w:rsidRDefault="0000785A" w:rsidP="0000785A">
      <w:pPr>
        <w:ind w:left="720" w:hanging="720"/>
        <w:rPr>
          <w:rFonts w:ascii="Calibri" w:hAnsi="Calibri" w:cs="Calibri"/>
          <w:b/>
        </w:rPr>
      </w:pPr>
      <w:r w:rsidRPr="00DC0B4E">
        <w:rPr>
          <w:rFonts w:ascii="Calibri" w:hAnsi="Calibri" w:cs="Calibri"/>
          <w:b/>
        </w:rPr>
        <w:tab/>
        <w:t>[PROGRAMMER: GRAND TOTAL MUST BE GREATER THAN 0 FOR RESPONDENT TO MOVE TO NEXT SCREEN]</w:t>
      </w:r>
    </w:p>
    <w:p w14:paraId="7B0B8C7B" w14:textId="77777777" w:rsidR="0000785A" w:rsidRPr="00DC0B4E" w:rsidRDefault="0000785A" w:rsidP="0000785A">
      <w:pPr>
        <w:ind w:left="720" w:hanging="720"/>
        <w:rPr>
          <w:rFonts w:ascii="Calibri" w:hAnsi="Calibri" w:cs="Calibri"/>
        </w:rPr>
      </w:pPr>
    </w:p>
    <w:p w14:paraId="7B0B8C7C" w14:textId="77777777" w:rsidR="0000785A" w:rsidRPr="00DC0B4E" w:rsidRDefault="0000785A" w:rsidP="0000785A">
      <w:pPr>
        <w:ind w:left="720" w:hanging="720"/>
        <w:rPr>
          <w:rFonts w:ascii="Calibri" w:hAnsi="Calibri" w:cs="Calibri"/>
        </w:rPr>
      </w:pPr>
    </w:p>
    <w:p w14:paraId="7B0B8C7D" w14:textId="77777777" w:rsidR="0000785A" w:rsidRPr="00DC0B4E" w:rsidRDefault="0000785A" w:rsidP="0000785A">
      <w:pPr>
        <w:ind w:left="720" w:hanging="720"/>
        <w:rPr>
          <w:rFonts w:ascii="Calibri" w:hAnsi="Calibri" w:cs="Calibri"/>
        </w:rPr>
      </w:pPr>
      <w:r w:rsidRPr="00DC0B4E">
        <w:rPr>
          <w:rFonts w:ascii="Calibri" w:hAnsi="Calibri" w:cs="Calibri"/>
        </w:rPr>
        <w:t>Q3</w:t>
      </w:r>
      <w:r>
        <w:rPr>
          <w:rFonts w:ascii="Calibri" w:hAnsi="Calibri" w:cs="Calibri"/>
        </w:rPr>
        <w:t>2</w:t>
      </w:r>
      <w:r w:rsidRPr="00DC0B4E">
        <w:rPr>
          <w:rFonts w:ascii="Calibri" w:hAnsi="Calibri" w:cs="Calibri"/>
        </w:rPr>
        <w:t>.</w:t>
      </w:r>
      <w:r w:rsidRPr="00DC0B4E">
        <w:rPr>
          <w:rFonts w:ascii="Calibri" w:hAnsi="Calibri" w:cs="Calibri"/>
        </w:rPr>
        <w:tab/>
        <w:t xml:space="preserve">Approximately how many of each of the following devices do you have to control lighting </w:t>
      </w:r>
      <w:r w:rsidRPr="00DC0B4E">
        <w:rPr>
          <w:rFonts w:ascii="Calibri" w:hAnsi="Calibri" w:cs="Calibri"/>
          <w:u w:val="single"/>
        </w:rPr>
        <w:t>inside</w:t>
      </w:r>
      <w:r w:rsidRPr="00DC0B4E">
        <w:rPr>
          <w:rFonts w:ascii="Calibri" w:hAnsi="Calibri" w:cs="Calibri"/>
        </w:rPr>
        <w:t xml:space="preserve"> your home?</w:t>
      </w:r>
    </w:p>
    <w:p w14:paraId="7B0B8C7E" w14:textId="77777777" w:rsidR="0000785A" w:rsidRPr="00DC0B4E" w:rsidRDefault="0000785A" w:rsidP="0000785A">
      <w:pPr>
        <w:ind w:left="720" w:hanging="720"/>
        <w:rPr>
          <w:rFonts w:ascii="Calibri" w:hAnsi="Calibri" w:cs="Calibri"/>
        </w:rPr>
      </w:pPr>
    </w:p>
    <w:p w14:paraId="7B0B8C7F" w14:textId="77777777" w:rsidR="0000785A" w:rsidRPr="00DC0B4E" w:rsidRDefault="0000785A" w:rsidP="0000785A">
      <w:pPr>
        <w:ind w:left="1440" w:hanging="720"/>
        <w:rPr>
          <w:rFonts w:ascii="Calibri" w:hAnsi="Calibri" w:cs="Calibri"/>
          <w:b/>
        </w:rPr>
      </w:pPr>
      <w:r w:rsidRPr="00DC0B4E">
        <w:rPr>
          <w:rFonts w:ascii="Calibri" w:hAnsi="Calibri" w:cs="Calibri"/>
        </w:rPr>
        <w:t xml:space="preserve">1.  </w:t>
      </w:r>
      <w:r w:rsidRPr="00DC0B4E">
        <w:rPr>
          <w:rFonts w:ascii="Calibri" w:hAnsi="Calibri" w:cs="Calibri"/>
          <w:color w:val="0000FF"/>
          <w:u w:val="single"/>
        </w:rPr>
        <w:t>Timers</w:t>
      </w:r>
      <w:r w:rsidRPr="00DC0B4E">
        <w:rPr>
          <w:rFonts w:ascii="Calibri" w:hAnsi="Calibri" w:cs="Calibri"/>
        </w:rPr>
        <w:t xml:space="preserve">: </w:t>
      </w:r>
      <w:r w:rsidRPr="00DC0B4E">
        <w:rPr>
          <w:rFonts w:ascii="Calibri" w:hAnsi="Calibri" w:cs="Calibri"/>
          <w:b/>
        </w:rPr>
        <w:t>[RECORD NUMBER 0-50]</w:t>
      </w:r>
    </w:p>
    <w:p w14:paraId="7B0B8C80" w14:textId="77777777" w:rsidR="0000785A" w:rsidRPr="00DC0B4E" w:rsidRDefault="0000785A" w:rsidP="0000785A">
      <w:pPr>
        <w:ind w:left="1440" w:hanging="720"/>
        <w:rPr>
          <w:rFonts w:ascii="Calibri" w:hAnsi="Calibri" w:cs="Calibri"/>
        </w:rPr>
      </w:pPr>
      <w:r w:rsidRPr="00DC0B4E">
        <w:rPr>
          <w:rFonts w:ascii="Calibri" w:hAnsi="Calibri" w:cs="Calibri"/>
        </w:rPr>
        <w:t xml:space="preserve">2.  </w:t>
      </w:r>
      <w:r w:rsidRPr="00DC0B4E">
        <w:rPr>
          <w:rFonts w:ascii="Calibri" w:hAnsi="Calibri" w:cs="Calibri"/>
          <w:color w:val="0000FF"/>
          <w:u w:val="single"/>
        </w:rPr>
        <w:t>Motion detectors</w:t>
      </w:r>
      <w:r w:rsidRPr="00DC0B4E">
        <w:rPr>
          <w:rFonts w:ascii="Calibri" w:hAnsi="Calibri" w:cs="Calibri"/>
        </w:rPr>
        <w:t xml:space="preserve"> or </w:t>
      </w:r>
      <w:r w:rsidRPr="00DC0B4E">
        <w:rPr>
          <w:rFonts w:ascii="Calibri" w:hAnsi="Calibri" w:cs="Calibri"/>
          <w:color w:val="0000FF"/>
          <w:u w:val="single"/>
        </w:rPr>
        <w:t>occupancy sensors</w:t>
      </w:r>
      <w:r w:rsidRPr="00DC0B4E">
        <w:rPr>
          <w:rFonts w:ascii="Calibri" w:hAnsi="Calibri" w:cs="Calibri"/>
        </w:rPr>
        <w:t xml:space="preserve">: </w:t>
      </w:r>
      <w:r w:rsidRPr="00DC0B4E">
        <w:rPr>
          <w:rFonts w:ascii="Calibri" w:hAnsi="Calibri" w:cs="Calibri"/>
          <w:b/>
        </w:rPr>
        <w:t>[RECORD NUMBER 0-50]</w:t>
      </w:r>
    </w:p>
    <w:p w14:paraId="7B0B8C81" w14:textId="77777777" w:rsidR="0000785A" w:rsidRPr="00DC0B4E" w:rsidRDefault="0000785A" w:rsidP="0000785A">
      <w:pPr>
        <w:ind w:left="720" w:hanging="720"/>
        <w:rPr>
          <w:rFonts w:ascii="Calibri" w:hAnsi="Calibri" w:cs="Calibri"/>
          <w:b/>
        </w:rPr>
      </w:pPr>
    </w:p>
    <w:p w14:paraId="7B0B8C82" w14:textId="77777777" w:rsidR="0000785A" w:rsidRPr="00DC0B4E" w:rsidRDefault="0000785A" w:rsidP="0000785A">
      <w:pPr>
        <w:ind w:left="720" w:hanging="720"/>
        <w:rPr>
          <w:rFonts w:ascii="Calibri" w:hAnsi="Calibri" w:cs="Calibri"/>
          <w:b/>
        </w:rPr>
      </w:pPr>
    </w:p>
    <w:p w14:paraId="7B0B8C83" w14:textId="77777777" w:rsidR="0000785A" w:rsidRPr="00DC0B4E" w:rsidRDefault="0000785A" w:rsidP="0000785A">
      <w:pPr>
        <w:ind w:left="720" w:hanging="720"/>
        <w:rPr>
          <w:rFonts w:ascii="Calibri" w:hAnsi="Calibri" w:cs="Calibri"/>
          <w:b/>
        </w:rPr>
      </w:pPr>
      <w:r w:rsidRPr="00DC0B4E">
        <w:rPr>
          <w:rFonts w:ascii="Calibri" w:hAnsi="Calibri" w:cs="Calibri"/>
          <w:b/>
        </w:rPr>
        <w:t xml:space="preserve"> [IF </w:t>
      </w:r>
      <w:r>
        <w:rPr>
          <w:rFonts w:ascii="Calibri" w:hAnsi="Calibri" w:cs="Calibri"/>
          <w:b/>
        </w:rPr>
        <w:t>S7</w:t>
      </w:r>
      <w:r w:rsidRPr="00DC0B4E">
        <w:rPr>
          <w:rFonts w:ascii="Calibri" w:hAnsi="Calibri" w:cs="Calibri"/>
          <w:b/>
        </w:rPr>
        <w:t>=4, ASK Q3</w:t>
      </w:r>
      <w:r>
        <w:rPr>
          <w:rFonts w:ascii="Calibri" w:hAnsi="Calibri" w:cs="Calibri"/>
          <w:b/>
        </w:rPr>
        <w:t>3</w:t>
      </w:r>
      <w:r w:rsidRPr="00DC0B4E">
        <w:rPr>
          <w:rFonts w:ascii="Calibri" w:hAnsi="Calibri" w:cs="Calibri"/>
          <w:b/>
        </w:rPr>
        <w:t>; OTHERWISE SKIP TO INTRO BEFORE Q3</w:t>
      </w:r>
      <w:r>
        <w:rPr>
          <w:rFonts w:ascii="Calibri" w:hAnsi="Calibri" w:cs="Calibri"/>
          <w:b/>
        </w:rPr>
        <w:t>6</w:t>
      </w:r>
      <w:r w:rsidRPr="00DC0B4E">
        <w:rPr>
          <w:rFonts w:ascii="Calibri" w:hAnsi="Calibri" w:cs="Calibri"/>
          <w:b/>
        </w:rPr>
        <w:t>]</w:t>
      </w:r>
    </w:p>
    <w:p w14:paraId="7B0B8C84" w14:textId="77777777" w:rsidR="0000785A" w:rsidRPr="00DC0B4E" w:rsidRDefault="0000785A" w:rsidP="0000785A">
      <w:pPr>
        <w:ind w:left="720" w:hanging="720"/>
        <w:rPr>
          <w:rFonts w:ascii="Calibri" w:hAnsi="Calibri" w:cs="Calibri"/>
          <w:i/>
        </w:rPr>
      </w:pPr>
      <w:r w:rsidRPr="00227322">
        <w:rPr>
          <w:rFonts w:ascii="Calibri" w:hAnsi="Calibri" w:cs="Calibri"/>
        </w:rPr>
        <w:t>Q33.</w:t>
      </w:r>
      <w:r w:rsidRPr="00227322">
        <w:rPr>
          <w:rFonts w:ascii="Calibri" w:hAnsi="Calibri" w:cs="Calibri"/>
        </w:rPr>
        <w:tab/>
        <w:t xml:space="preserve">About how many of </w:t>
      </w:r>
      <w:r w:rsidRPr="00227322">
        <w:rPr>
          <w:rFonts w:ascii="Calibri" w:hAnsi="Calibri" w:cs="Calibri"/>
          <w:strike/>
        </w:rPr>
        <w:t xml:space="preserve">the </w:t>
      </w:r>
      <w:r w:rsidRPr="00227322">
        <w:rPr>
          <w:rFonts w:ascii="Calibri" w:hAnsi="Calibri" w:cs="Calibri"/>
        </w:rPr>
        <w:t>each of the following types of light bulbs/lamps would you say you are currently using</w:t>
      </w:r>
      <w:r>
        <w:rPr>
          <w:rFonts w:ascii="Calibri" w:hAnsi="Calibri" w:cs="Calibri"/>
        </w:rPr>
        <w:t xml:space="preserve"> </w:t>
      </w:r>
      <w:r w:rsidRPr="00DC0B4E">
        <w:rPr>
          <w:rFonts w:ascii="Calibri" w:hAnsi="Calibri" w:cs="Calibri"/>
        </w:rPr>
        <w:t xml:space="preserve">on the </w:t>
      </w:r>
      <w:r w:rsidRPr="00DC0B4E">
        <w:rPr>
          <w:rFonts w:ascii="Calibri" w:hAnsi="Calibri" w:cs="Calibri"/>
          <w:u w:val="single"/>
        </w:rPr>
        <w:t>outside</w:t>
      </w:r>
      <w:r w:rsidRPr="00DC0B4E">
        <w:rPr>
          <w:rFonts w:ascii="Calibri" w:hAnsi="Calibri" w:cs="Calibri"/>
        </w:rPr>
        <w:t xml:space="preserve"> of your home? </w:t>
      </w:r>
      <w:r w:rsidRPr="00DC0B4E">
        <w:rPr>
          <w:rFonts w:ascii="Calibri" w:hAnsi="Calibri" w:cs="Calibri"/>
          <w:i/>
        </w:rPr>
        <w:t>Your best estimate is fine, but please enter whole numbers rather than ranges of numbers.</w:t>
      </w:r>
      <w:r>
        <w:rPr>
          <w:rFonts w:ascii="Calibri" w:hAnsi="Calibri" w:cs="Calibri"/>
          <w:i/>
        </w:rPr>
        <w:t xml:space="preserve"> </w:t>
      </w:r>
    </w:p>
    <w:p w14:paraId="7B0B8C85" w14:textId="77777777" w:rsidR="0000785A" w:rsidRPr="00DC0B4E" w:rsidRDefault="0000785A" w:rsidP="0000785A">
      <w:pPr>
        <w:tabs>
          <w:tab w:val="left" w:pos="2250"/>
        </w:tabs>
        <w:ind w:left="720" w:hanging="720"/>
        <w:rPr>
          <w:rFonts w:ascii="Calibri" w:hAnsi="Calibri" w:cs="Calibri"/>
        </w:rPr>
      </w:pPr>
      <w:r w:rsidRPr="00DC0B4E">
        <w:rPr>
          <w:rFonts w:ascii="Calibri" w:hAnsi="Calibri" w:cs="Calibri"/>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1E0" w:firstRow="1" w:lastRow="1" w:firstColumn="1" w:lastColumn="1" w:noHBand="0" w:noVBand="0"/>
      </w:tblPr>
      <w:tblGrid>
        <w:gridCol w:w="1421"/>
        <w:gridCol w:w="1923"/>
        <w:gridCol w:w="1552"/>
        <w:gridCol w:w="1194"/>
        <w:gridCol w:w="1194"/>
        <w:gridCol w:w="1190"/>
        <w:gridCol w:w="944"/>
      </w:tblGrid>
      <w:tr w:rsidR="0000785A" w:rsidRPr="00DC0B4E" w14:paraId="7B0B8C8D" w14:textId="77777777" w:rsidTr="0000785A">
        <w:trPr>
          <w:trHeight w:val="56"/>
        </w:trPr>
        <w:tc>
          <w:tcPr>
            <w:tcW w:w="754" w:type="pct"/>
            <w:shd w:val="clear" w:color="auto" w:fill="BEB0A3"/>
            <w:vAlign w:val="center"/>
          </w:tcPr>
          <w:p w14:paraId="7B0B8C86" w14:textId="77777777" w:rsidR="0000785A" w:rsidRPr="008B62BD" w:rsidRDefault="0000785A" w:rsidP="0000785A">
            <w:pPr>
              <w:rPr>
                <w:rFonts w:ascii="Calibri" w:hAnsi="Calibri" w:cs="Calibri"/>
                <w:b/>
              </w:rPr>
            </w:pPr>
          </w:p>
        </w:tc>
        <w:tc>
          <w:tcPr>
            <w:tcW w:w="1021" w:type="pct"/>
            <w:shd w:val="clear" w:color="auto" w:fill="BEB0A3"/>
          </w:tcPr>
          <w:p w14:paraId="7B0B8C87" w14:textId="77777777" w:rsidR="0000785A" w:rsidRPr="008B62BD" w:rsidRDefault="0000785A" w:rsidP="0000785A">
            <w:pPr>
              <w:jc w:val="center"/>
              <w:rPr>
                <w:rFonts w:ascii="Calibri" w:hAnsi="Calibri" w:cs="Calibri"/>
                <w:b/>
              </w:rPr>
            </w:pPr>
            <w:r w:rsidRPr="008B62BD">
              <w:rPr>
                <w:rFonts w:ascii="Calibri" w:hAnsi="Calibri" w:cs="Calibri"/>
                <w:b/>
              </w:rPr>
              <w:t>1.</w:t>
            </w:r>
          </w:p>
        </w:tc>
        <w:tc>
          <w:tcPr>
            <w:tcW w:w="824" w:type="pct"/>
            <w:shd w:val="clear" w:color="auto" w:fill="BEB0A3"/>
          </w:tcPr>
          <w:p w14:paraId="7B0B8C88" w14:textId="77777777" w:rsidR="0000785A" w:rsidRPr="008B62BD" w:rsidRDefault="0000785A" w:rsidP="0000785A">
            <w:pPr>
              <w:jc w:val="center"/>
              <w:rPr>
                <w:rFonts w:ascii="Calibri" w:hAnsi="Calibri" w:cs="Calibri"/>
                <w:b/>
              </w:rPr>
            </w:pPr>
            <w:r w:rsidRPr="008B62BD">
              <w:rPr>
                <w:rFonts w:ascii="Calibri" w:hAnsi="Calibri" w:cs="Calibri"/>
                <w:b/>
              </w:rPr>
              <w:t>2.</w:t>
            </w:r>
          </w:p>
        </w:tc>
        <w:tc>
          <w:tcPr>
            <w:tcW w:w="634" w:type="pct"/>
            <w:shd w:val="clear" w:color="auto" w:fill="BEB0A3"/>
          </w:tcPr>
          <w:p w14:paraId="7B0B8C89" w14:textId="77777777" w:rsidR="0000785A" w:rsidRPr="008B62BD" w:rsidRDefault="0000785A" w:rsidP="0000785A">
            <w:pPr>
              <w:jc w:val="center"/>
              <w:rPr>
                <w:rFonts w:ascii="Calibri" w:hAnsi="Calibri" w:cs="Calibri"/>
                <w:b/>
              </w:rPr>
            </w:pPr>
            <w:r w:rsidRPr="008B62BD">
              <w:rPr>
                <w:rFonts w:ascii="Calibri" w:hAnsi="Calibri" w:cs="Calibri"/>
                <w:b/>
              </w:rPr>
              <w:t>3.</w:t>
            </w:r>
          </w:p>
        </w:tc>
        <w:tc>
          <w:tcPr>
            <w:tcW w:w="634" w:type="pct"/>
            <w:shd w:val="clear" w:color="auto" w:fill="BEB0A3"/>
          </w:tcPr>
          <w:p w14:paraId="7B0B8C8A" w14:textId="77777777" w:rsidR="0000785A" w:rsidRPr="008B62BD" w:rsidRDefault="0000785A" w:rsidP="0000785A">
            <w:pPr>
              <w:jc w:val="center"/>
              <w:rPr>
                <w:rFonts w:ascii="Calibri" w:hAnsi="Calibri" w:cs="Calibri"/>
                <w:b/>
              </w:rPr>
            </w:pPr>
            <w:r>
              <w:rPr>
                <w:rFonts w:ascii="Calibri" w:hAnsi="Calibri" w:cs="Calibri"/>
                <w:b/>
              </w:rPr>
              <w:t>4</w:t>
            </w:r>
            <w:r w:rsidRPr="008B62BD">
              <w:rPr>
                <w:rFonts w:ascii="Calibri" w:hAnsi="Calibri" w:cs="Calibri"/>
                <w:b/>
              </w:rPr>
              <w:t>.</w:t>
            </w:r>
          </w:p>
        </w:tc>
        <w:tc>
          <w:tcPr>
            <w:tcW w:w="632" w:type="pct"/>
            <w:shd w:val="clear" w:color="auto" w:fill="BEB0A3"/>
            <w:vAlign w:val="center"/>
          </w:tcPr>
          <w:p w14:paraId="7B0B8C8B" w14:textId="77777777" w:rsidR="0000785A" w:rsidRPr="008B62BD" w:rsidRDefault="0000785A" w:rsidP="0000785A">
            <w:pPr>
              <w:jc w:val="center"/>
              <w:rPr>
                <w:rFonts w:ascii="Calibri" w:hAnsi="Calibri" w:cs="Calibri"/>
                <w:b/>
              </w:rPr>
            </w:pPr>
            <w:r>
              <w:rPr>
                <w:rFonts w:ascii="Calibri" w:hAnsi="Calibri" w:cs="Calibri"/>
                <w:b/>
              </w:rPr>
              <w:t>5</w:t>
            </w:r>
            <w:r w:rsidRPr="008B62BD">
              <w:rPr>
                <w:rFonts w:ascii="Calibri" w:hAnsi="Calibri" w:cs="Calibri"/>
                <w:b/>
              </w:rPr>
              <w:t>.</w:t>
            </w:r>
          </w:p>
        </w:tc>
        <w:tc>
          <w:tcPr>
            <w:tcW w:w="502" w:type="pct"/>
            <w:shd w:val="clear" w:color="auto" w:fill="C0C0C0"/>
            <w:vAlign w:val="center"/>
          </w:tcPr>
          <w:p w14:paraId="7B0B8C8C" w14:textId="77777777" w:rsidR="0000785A" w:rsidRPr="00DC0B4E" w:rsidRDefault="0000785A" w:rsidP="0000785A">
            <w:pPr>
              <w:jc w:val="center"/>
              <w:rPr>
                <w:rFonts w:ascii="Calibri" w:hAnsi="Calibri" w:cs="Calibri"/>
                <w:b/>
              </w:rPr>
            </w:pPr>
          </w:p>
        </w:tc>
      </w:tr>
      <w:tr w:rsidR="0000785A" w:rsidRPr="00DC0B4E" w14:paraId="7B0B8C96" w14:textId="77777777" w:rsidTr="0000785A">
        <w:trPr>
          <w:trHeight w:val="350"/>
        </w:trPr>
        <w:tc>
          <w:tcPr>
            <w:tcW w:w="754" w:type="pct"/>
            <w:shd w:val="clear" w:color="auto" w:fill="BEB0A3"/>
            <w:vAlign w:val="center"/>
          </w:tcPr>
          <w:p w14:paraId="7B0B8C8E" w14:textId="77777777" w:rsidR="0000785A" w:rsidRPr="008B62BD" w:rsidRDefault="0000785A" w:rsidP="0000785A">
            <w:pPr>
              <w:rPr>
                <w:rFonts w:ascii="Calibri" w:hAnsi="Calibri" w:cs="Calibri"/>
                <w:b/>
              </w:rPr>
            </w:pPr>
            <w:r w:rsidRPr="008B62BD">
              <w:rPr>
                <w:rFonts w:ascii="Calibri" w:hAnsi="Calibri" w:cs="Calibri"/>
                <w:b/>
              </w:rPr>
              <w:t>Area</w:t>
            </w:r>
          </w:p>
        </w:tc>
        <w:tc>
          <w:tcPr>
            <w:tcW w:w="1021" w:type="pct"/>
            <w:shd w:val="clear" w:color="auto" w:fill="BEB0A3"/>
          </w:tcPr>
          <w:p w14:paraId="7B0B8C8F" w14:textId="77777777" w:rsidR="0000785A" w:rsidRPr="00335E71" w:rsidRDefault="0000785A" w:rsidP="0000785A">
            <w:pPr>
              <w:jc w:val="center"/>
              <w:rPr>
                <w:rFonts w:ascii="Calibri" w:hAnsi="Calibri" w:cs="Calibri"/>
                <w:b/>
                <w:color w:val="0070C0"/>
                <w:u w:val="single"/>
              </w:rPr>
            </w:pPr>
            <w:r w:rsidRPr="00335E71">
              <w:rPr>
                <w:rFonts w:ascii="Calibri" w:hAnsi="Calibri" w:cs="Calibri"/>
                <w:b/>
                <w:color w:val="0070C0"/>
                <w:u w:val="single"/>
              </w:rPr>
              <w:t>Conventional light bulbs /Incandescent lamps</w:t>
            </w:r>
            <w:r w:rsidRPr="00335E71">
              <w:rPr>
                <w:rFonts w:ascii="Calibri" w:hAnsi="Calibri" w:cs="Calibri"/>
                <w:b/>
              </w:rPr>
              <w:t xml:space="preserve"> </w:t>
            </w:r>
          </w:p>
        </w:tc>
        <w:tc>
          <w:tcPr>
            <w:tcW w:w="824" w:type="pct"/>
            <w:shd w:val="clear" w:color="auto" w:fill="BEB0A3"/>
          </w:tcPr>
          <w:p w14:paraId="7B0B8C90" w14:textId="77777777" w:rsidR="0000785A" w:rsidRPr="00335E71" w:rsidRDefault="0000785A" w:rsidP="0000785A">
            <w:pPr>
              <w:jc w:val="center"/>
              <w:rPr>
                <w:rFonts w:ascii="Calibri" w:hAnsi="Calibri" w:cs="Calibri"/>
                <w:b/>
                <w:color w:val="0070C0"/>
                <w:u w:val="single"/>
              </w:rPr>
            </w:pPr>
            <w:r w:rsidRPr="00335E71">
              <w:rPr>
                <w:rFonts w:ascii="Calibri" w:hAnsi="Calibri" w:cs="Calibri"/>
                <w:b/>
                <w:color w:val="0070C0"/>
                <w:u w:val="single"/>
              </w:rPr>
              <w:t>Compact fluorescent lamps (CFLs)</w:t>
            </w:r>
            <w:r w:rsidRPr="00335E71">
              <w:rPr>
                <w:rFonts w:ascii="Calibri" w:hAnsi="Calibri" w:cs="Calibri"/>
                <w:b/>
              </w:rPr>
              <w:t xml:space="preserve"> </w:t>
            </w:r>
          </w:p>
        </w:tc>
        <w:tc>
          <w:tcPr>
            <w:tcW w:w="634" w:type="pct"/>
            <w:shd w:val="clear" w:color="auto" w:fill="BEB0A3"/>
          </w:tcPr>
          <w:p w14:paraId="7B0B8C91" w14:textId="77777777" w:rsidR="0000785A" w:rsidRPr="00335E71" w:rsidRDefault="0000785A" w:rsidP="0000785A">
            <w:pPr>
              <w:jc w:val="center"/>
              <w:rPr>
                <w:rFonts w:ascii="Calibri" w:hAnsi="Calibri" w:cs="Calibri"/>
                <w:b/>
                <w:color w:val="0070C0"/>
                <w:u w:val="single"/>
              </w:rPr>
            </w:pPr>
            <w:r w:rsidRPr="00335E71">
              <w:rPr>
                <w:rFonts w:ascii="Calibri" w:hAnsi="Calibri" w:cs="Calibri"/>
                <w:b/>
                <w:color w:val="0070C0"/>
                <w:u w:val="single"/>
              </w:rPr>
              <w:t>Halogen</w:t>
            </w:r>
          </w:p>
          <w:p w14:paraId="7B0B8C92" w14:textId="77777777" w:rsidR="0000785A" w:rsidRPr="00335E71" w:rsidRDefault="0000785A" w:rsidP="0000785A">
            <w:pPr>
              <w:jc w:val="center"/>
              <w:rPr>
                <w:rFonts w:ascii="Calibri" w:hAnsi="Calibri" w:cs="Calibri"/>
                <w:b/>
                <w:color w:val="0070C0"/>
                <w:u w:val="single"/>
              </w:rPr>
            </w:pPr>
            <w:r w:rsidRPr="00335E71">
              <w:rPr>
                <w:rFonts w:ascii="Calibri" w:hAnsi="Calibri" w:cs="Calibri"/>
                <w:b/>
                <w:color w:val="0070C0"/>
                <w:u w:val="single"/>
              </w:rPr>
              <w:t>light bulbs</w:t>
            </w:r>
            <w:r w:rsidRPr="00335E71">
              <w:rPr>
                <w:rFonts w:ascii="Calibri" w:hAnsi="Calibri" w:cs="Calibri"/>
                <w:b/>
              </w:rPr>
              <w:t xml:space="preserve"> </w:t>
            </w:r>
          </w:p>
        </w:tc>
        <w:tc>
          <w:tcPr>
            <w:tcW w:w="634" w:type="pct"/>
            <w:shd w:val="clear" w:color="auto" w:fill="BEB0A3"/>
          </w:tcPr>
          <w:p w14:paraId="7B0B8C93" w14:textId="77777777" w:rsidR="0000785A" w:rsidRPr="00335E71" w:rsidRDefault="0000785A" w:rsidP="0000785A">
            <w:pPr>
              <w:jc w:val="center"/>
              <w:rPr>
                <w:rFonts w:ascii="Calibri" w:hAnsi="Calibri" w:cs="Calibri"/>
                <w:b/>
                <w:color w:val="0070C0"/>
                <w:u w:val="single"/>
              </w:rPr>
            </w:pPr>
            <w:r w:rsidRPr="00335E71">
              <w:rPr>
                <w:rFonts w:ascii="Calibri" w:hAnsi="Calibri" w:cs="Calibri"/>
                <w:b/>
                <w:color w:val="0070C0"/>
                <w:u w:val="single"/>
              </w:rPr>
              <w:t>LED lamps</w:t>
            </w:r>
            <w:r w:rsidRPr="00335E71">
              <w:rPr>
                <w:rFonts w:ascii="Calibri" w:hAnsi="Calibri" w:cs="Calibri"/>
                <w:b/>
              </w:rPr>
              <w:t xml:space="preserve"> </w:t>
            </w:r>
          </w:p>
        </w:tc>
        <w:tc>
          <w:tcPr>
            <w:tcW w:w="632" w:type="pct"/>
            <w:shd w:val="clear" w:color="auto" w:fill="BEB0A3"/>
            <w:vAlign w:val="center"/>
          </w:tcPr>
          <w:p w14:paraId="7B0B8C94" w14:textId="77777777" w:rsidR="0000785A" w:rsidRPr="008B62BD" w:rsidRDefault="0000785A" w:rsidP="0000785A">
            <w:pPr>
              <w:jc w:val="center"/>
              <w:rPr>
                <w:rFonts w:ascii="Calibri" w:hAnsi="Calibri" w:cs="Calibri"/>
                <w:b/>
              </w:rPr>
            </w:pPr>
            <w:r w:rsidRPr="008B62BD">
              <w:rPr>
                <w:rFonts w:ascii="Calibri" w:hAnsi="Calibri" w:cs="Calibri"/>
                <w:b/>
              </w:rPr>
              <w:t>Other [SPECIFY]</w:t>
            </w:r>
          </w:p>
        </w:tc>
        <w:tc>
          <w:tcPr>
            <w:tcW w:w="502" w:type="pct"/>
            <w:shd w:val="clear" w:color="auto" w:fill="C0C0C0"/>
            <w:vAlign w:val="center"/>
          </w:tcPr>
          <w:p w14:paraId="7B0B8C95" w14:textId="77777777" w:rsidR="0000785A" w:rsidRPr="00DC0B4E" w:rsidRDefault="0000785A" w:rsidP="0000785A">
            <w:pPr>
              <w:jc w:val="center"/>
              <w:rPr>
                <w:rFonts w:ascii="Calibri" w:hAnsi="Calibri" w:cs="Calibri"/>
                <w:b/>
              </w:rPr>
            </w:pPr>
            <w:r w:rsidRPr="00DC0B4E">
              <w:rPr>
                <w:rFonts w:ascii="Calibri" w:hAnsi="Calibri" w:cs="Calibri"/>
                <w:b/>
              </w:rPr>
              <w:t>Total</w:t>
            </w:r>
          </w:p>
        </w:tc>
      </w:tr>
      <w:tr w:rsidR="0000785A" w:rsidRPr="00DC0B4E" w14:paraId="7B0B8C9E" w14:textId="77777777" w:rsidTr="0000785A">
        <w:tc>
          <w:tcPr>
            <w:tcW w:w="754" w:type="pct"/>
            <w:vAlign w:val="center"/>
          </w:tcPr>
          <w:p w14:paraId="7B0B8C97" w14:textId="77777777" w:rsidR="0000785A" w:rsidRPr="00DC0B4E" w:rsidRDefault="0000785A" w:rsidP="0000785A">
            <w:pPr>
              <w:rPr>
                <w:rFonts w:ascii="Calibri" w:hAnsi="Calibri" w:cs="Calibri"/>
              </w:rPr>
            </w:pPr>
          </w:p>
        </w:tc>
        <w:tc>
          <w:tcPr>
            <w:tcW w:w="1021" w:type="pct"/>
            <w:vAlign w:val="center"/>
          </w:tcPr>
          <w:p w14:paraId="7B0B8C98"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5C" wp14:editId="7B0BAA5D">
                  <wp:extent cx="388620" cy="670560"/>
                  <wp:effectExtent l="19050" t="0" r="0" b="0"/>
                  <wp:docPr id="123" name="Picture 748" descr="In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Incandescent"/>
                          <pic:cNvPicPr>
                            <a:picLocks noChangeAspect="1" noChangeArrowheads="1"/>
                          </pic:cNvPicPr>
                        </pic:nvPicPr>
                        <pic:blipFill>
                          <a:blip r:embed="rId132" cstate="print"/>
                          <a:srcRect/>
                          <a:stretch>
                            <a:fillRect/>
                          </a:stretch>
                        </pic:blipFill>
                        <pic:spPr bwMode="auto">
                          <a:xfrm>
                            <a:off x="0" y="0"/>
                            <a:ext cx="388620" cy="670560"/>
                          </a:xfrm>
                          <a:prstGeom prst="rect">
                            <a:avLst/>
                          </a:prstGeom>
                          <a:noFill/>
                          <a:ln w="9525">
                            <a:noFill/>
                            <a:miter lim="800000"/>
                            <a:headEnd/>
                            <a:tailEnd/>
                          </a:ln>
                        </pic:spPr>
                      </pic:pic>
                    </a:graphicData>
                  </a:graphic>
                </wp:inline>
              </w:drawing>
            </w:r>
          </w:p>
        </w:tc>
        <w:tc>
          <w:tcPr>
            <w:tcW w:w="824" w:type="pct"/>
            <w:vAlign w:val="center"/>
          </w:tcPr>
          <w:p w14:paraId="7B0B8C99"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5E" wp14:editId="7B0BAA5F">
                  <wp:extent cx="350520" cy="670560"/>
                  <wp:effectExtent l="19050" t="0" r="0" b="0"/>
                  <wp:docPr id="122" name="Picture 749" descr="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CFL"/>
                          <pic:cNvPicPr>
                            <a:picLocks noChangeAspect="1" noChangeArrowheads="1"/>
                          </pic:cNvPicPr>
                        </pic:nvPicPr>
                        <pic:blipFill>
                          <a:blip r:embed="rId111" cstate="print"/>
                          <a:srcRect/>
                          <a:stretch>
                            <a:fillRect/>
                          </a:stretch>
                        </pic:blipFill>
                        <pic:spPr bwMode="auto">
                          <a:xfrm>
                            <a:off x="0" y="0"/>
                            <a:ext cx="350520" cy="670560"/>
                          </a:xfrm>
                          <a:prstGeom prst="rect">
                            <a:avLst/>
                          </a:prstGeom>
                          <a:noFill/>
                          <a:ln w="9525">
                            <a:noFill/>
                            <a:miter lim="800000"/>
                            <a:headEnd/>
                            <a:tailEnd/>
                          </a:ln>
                        </pic:spPr>
                      </pic:pic>
                    </a:graphicData>
                  </a:graphic>
                </wp:inline>
              </w:drawing>
            </w:r>
          </w:p>
        </w:tc>
        <w:tc>
          <w:tcPr>
            <w:tcW w:w="634" w:type="pct"/>
            <w:vAlign w:val="center"/>
          </w:tcPr>
          <w:p w14:paraId="7B0B8C9A"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60" wp14:editId="7B0BAA61">
                  <wp:extent cx="449580" cy="403860"/>
                  <wp:effectExtent l="19050" t="0" r="7620" b="0"/>
                  <wp:docPr id="121" name="Picture 750" descr="Haloge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alogen_"/>
                          <pic:cNvPicPr>
                            <a:picLocks noChangeAspect="1" noChangeArrowheads="1"/>
                          </pic:cNvPicPr>
                        </pic:nvPicPr>
                        <pic:blipFill>
                          <a:blip r:embed="rId136" cstate="print"/>
                          <a:srcRect/>
                          <a:stretch>
                            <a:fillRect/>
                          </a:stretch>
                        </pic:blipFill>
                        <pic:spPr bwMode="auto">
                          <a:xfrm>
                            <a:off x="0" y="0"/>
                            <a:ext cx="449580" cy="403860"/>
                          </a:xfrm>
                          <a:prstGeom prst="rect">
                            <a:avLst/>
                          </a:prstGeom>
                          <a:noFill/>
                          <a:ln w="9525">
                            <a:noFill/>
                            <a:miter lim="800000"/>
                            <a:headEnd/>
                            <a:tailEnd/>
                          </a:ln>
                        </pic:spPr>
                      </pic:pic>
                    </a:graphicData>
                  </a:graphic>
                </wp:inline>
              </w:drawing>
            </w:r>
          </w:p>
        </w:tc>
        <w:tc>
          <w:tcPr>
            <w:tcW w:w="634" w:type="pct"/>
            <w:vAlign w:val="center"/>
          </w:tcPr>
          <w:p w14:paraId="7B0B8C9B"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62" wp14:editId="7B0BAA63">
                  <wp:extent cx="655320" cy="655320"/>
                  <wp:effectExtent l="19050" t="0" r="0" b="0"/>
                  <wp:docPr id="1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4" cstate="print"/>
                          <a:srcRect/>
                          <a:stretch>
                            <a:fillRect/>
                          </a:stretch>
                        </pic:blipFill>
                        <pic:spPr bwMode="auto">
                          <a:xfrm>
                            <a:off x="0" y="0"/>
                            <a:ext cx="655320" cy="655320"/>
                          </a:xfrm>
                          <a:prstGeom prst="rect">
                            <a:avLst/>
                          </a:prstGeom>
                          <a:noFill/>
                          <a:ln w="9525">
                            <a:noFill/>
                            <a:miter lim="800000"/>
                            <a:headEnd/>
                            <a:tailEnd/>
                          </a:ln>
                        </pic:spPr>
                      </pic:pic>
                    </a:graphicData>
                  </a:graphic>
                </wp:inline>
              </w:drawing>
            </w:r>
          </w:p>
        </w:tc>
        <w:tc>
          <w:tcPr>
            <w:tcW w:w="632" w:type="pct"/>
            <w:vAlign w:val="center"/>
          </w:tcPr>
          <w:p w14:paraId="7B0B8C9C" w14:textId="77777777" w:rsidR="0000785A" w:rsidRPr="00DC0B4E" w:rsidRDefault="0000785A" w:rsidP="0000785A">
            <w:pPr>
              <w:jc w:val="center"/>
              <w:rPr>
                <w:rFonts w:ascii="Calibri" w:hAnsi="Calibri" w:cs="Calibri"/>
                <w:b/>
              </w:rPr>
            </w:pPr>
          </w:p>
        </w:tc>
        <w:tc>
          <w:tcPr>
            <w:tcW w:w="502" w:type="pct"/>
            <w:shd w:val="clear" w:color="auto" w:fill="C0C0C0"/>
            <w:vAlign w:val="center"/>
          </w:tcPr>
          <w:p w14:paraId="7B0B8C9D" w14:textId="77777777" w:rsidR="0000785A" w:rsidRPr="00DC0B4E" w:rsidRDefault="0000785A" w:rsidP="0000785A">
            <w:pPr>
              <w:jc w:val="center"/>
              <w:rPr>
                <w:rFonts w:ascii="Calibri" w:hAnsi="Calibri" w:cs="Calibri"/>
                <w:b/>
              </w:rPr>
            </w:pPr>
          </w:p>
        </w:tc>
      </w:tr>
      <w:tr w:rsidR="0000785A" w:rsidRPr="00DC0B4E" w14:paraId="7B0B8CA7" w14:textId="77777777" w:rsidTr="0000785A">
        <w:tc>
          <w:tcPr>
            <w:tcW w:w="754" w:type="pct"/>
            <w:vAlign w:val="center"/>
          </w:tcPr>
          <w:p w14:paraId="7B0B8C9F" w14:textId="77777777" w:rsidR="0000785A" w:rsidRPr="00DC0B4E" w:rsidRDefault="0000785A" w:rsidP="0000785A">
            <w:pPr>
              <w:rPr>
                <w:rFonts w:ascii="Calibri" w:hAnsi="Calibri" w:cs="Calibri"/>
              </w:rPr>
            </w:pPr>
            <w:r w:rsidRPr="00DC0B4E">
              <w:rPr>
                <w:rFonts w:ascii="Calibri" w:hAnsi="Calibri" w:cs="Calibri"/>
              </w:rPr>
              <w:t>Outside your home</w:t>
            </w:r>
          </w:p>
        </w:tc>
        <w:tc>
          <w:tcPr>
            <w:tcW w:w="1021" w:type="pct"/>
            <w:vAlign w:val="center"/>
          </w:tcPr>
          <w:p w14:paraId="7B0B8CA0"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8CA1" w14:textId="77777777" w:rsidR="0000785A" w:rsidRPr="00DC0B4E" w:rsidRDefault="0000785A" w:rsidP="0000785A">
            <w:pPr>
              <w:jc w:val="center"/>
              <w:rPr>
                <w:rFonts w:ascii="Calibri" w:hAnsi="Calibri" w:cs="Calibri"/>
                <w:b/>
              </w:rPr>
            </w:pPr>
            <w:r w:rsidRPr="00DC0B4E">
              <w:rPr>
                <w:rFonts w:ascii="Calibri" w:hAnsi="Calibri" w:cs="Calibri"/>
                <w:b/>
              </w:rPr>
              <w:t>NUM 0-100]</w:t>
            </w:r>
          </w:p>
        </w:tc>
        <w:tc>
          <w:tcPr>
            <w:tcW w:w="824" w:type="pct"/>
            <w:vAlign w:val="center"/>
          </w:tcPr>
          <w:p w14:paraId="7B0B8CA2" w14:textId="77777777" w:rsidR="0000785A" w:rsidRPr="00DC0B4E" w:rsidRDefault="0000785A" w:rsidP="0000785A">
            <w:pPr>
              <w:jc w:val="center"/>
              <w:rPr>
                <w:rFonts w:ascii="Calibri" w:hAnsi="Calibri" w:cs="Calibri"/>
                <w:b/>
              </w:rPr>
            </w:pPr>
            <w:r w:rsidRPr="00DC0B4E">
              <w:rPr>
                <w:rFonts w:ascii="Calibri" w:hAnsi="Calibri" w:cs="Calibri"/>
                <w:b/>
              </w:rPr>
              <w:t>[RECORD NUM 0-100]</w:t>
            </w:r>
          </w:p>
        </w:tc>
        <w:tc>
          <w:tcPr>
            <w:tcW w:w="634" w:type="pct"/>
            <w:vAlign w:val="center"/>
          </w:tcPr>
          <w:p w14:paraId="7B0B8CA3" w14:textId="77777777" w:rsidR="0000785A" w:rsidRPr="00DC0B4E" w:rsidRDefault="0000785A" w:rsidP="0000785A">
            <w:pPr>
              <w:jc w:val="center"/>
              <w:rPr>
                <w:rFonts w:ascii="Calibri" w:hAnsi="Calibri" w:cs="Calibri"/>
                <w:b/>
              </w:rPr>
            </w:pPr>
            <w:r w:rsidRPr="00DC0B4E">
              <w:rPr>
                <w:rFonts w:ascii="Calibri" w:hAnsi="Calibri" w:cs="Calibri"/>
                <w:b/>
              </w:rPr>
              <w:t>[RECORD NUM 0-100]</w:t>
            </w:r>
          </w:p>
        </w:tc>
        <w:tc>
          <w:tcPr>
            <w:tcW w:w="634" w:type="pct"/>
            <w:vAlign w:val="center"/>
          </w:tcPr>
          <w:p w14:paraId="7B0B8CA4" w14:textId="77777777" w:rsidR="0000785A" w:rsidRPr="00DC0B4E" w:rsidRDefault="0000785A" w:rsidP="0000785A">
            <w:pPr>
              <w:jc w:val="center"/>
              <w:rPr>
                <w:rFonts w:ascii="Calibri" w:hAnsi="Calibri" w:cs="Calibri"/>
                <w:b/>
              </w:rPr>
            </w:pPr>
            <w:r w:rsidRPr="00DC0B4E">
              <w:rPr>
                <w:rFonts w:ascii="Calibri" w:hAnsi="Calibri" w:cs="Calibri"/>
                <w:b/>
              </w:rPr>
              <w:t>[RECORD NUM 0-100]</w:t>
            </w:r>
          </w:p>
        </w:tc>
        <w:tc>
          <w:tcPr>
            <w:tcW w:w="632" w:type="pct"/>
            <w:vAlign w:val="center"/>
          </w:tcPr>
          <w:p w14:paraId="7B0B8CA5" w14:textId="77777777" w:rsidR="0000785A" w:rsidRPr="00DC0B4E" w:rsidRDefault="0000785A" w:rsidP="0000785A">
            <w:pPr>
              <w:jc w:val="center"/>
              <w:rPr>
                <w:rFonts w:ascii="Calibri" w:hAnsi="Calibri" w:cs="Calibri"/>
                <w:b/>
              </w:rPr>
            </w:pPr>
            <w:r w:rsidRPr="00DC0B4E">
              <w:rPr>
                <w:rFonts w:ascii="Calibri" w:hAnsi="Calibri" w:cs="Calibri"/>
                <w:b/>
              </w:rPr>
              <w:t>[RECORD NUM 0-100]</w:t>
            </w:r>
          </w:p>
        </w:tc>
        <w:tc>
          <w:tcPr>
            <w:tcW w:w="502" w:type="pct"/>
            <w:shd w:val="clear" w:color="auto" w:fill="C0C0C0"/>
            <w:vAlign w:val="center"/>
          </w:tcPr>
          <w:p w14:paraId="7B0B8CA6" w14:textId="77777777" w:rsidR="0000785A" w:rsidRPr="00DC0B4E" w:rsidRDefault="0000785A" w:rsidP="0000785A">
            <w:pPr>
              <w:jc w:val="center"/>
              <w:rPr>
                <w:rFonts w:ascii="Calibri" w:hAnsi="Calibri" w:cs="Calibri"/>
                <w:b/>
              </w:rPr>
            </w:pPr>
            <w:r w:rsidRPr="00DC0B4E">
              <w:rPr>
                <w:rFonts w:ascii="Calibri" w:hAnsi="Calibri" w:cs="Calibri"/>
                <w:b/>
              </w:rPr>
              <w:t>[CALC TOTAL]</w:t>
            </w:r>
          </w:p>
        </w:tc>
      </w:tr>
    </w:tbl>
    <w:p w14:paraId="7B0B8CA8" w14:textId="77777777" w:rsidR="0000785A" w:rsidRPr="00DC0B4E" w:rsidRDefault="0000785A" w:rsidP="0000785A">
      <w:pPr>
        <w:ind w:left="720" w:hanging="720"/>
        <w:rPr>
          <w:rFonts w:ascii="Calibri" w:hAnsi="Calibri" w:cs="Calibri"/>
        </w:rPr>
      </w:pPr>
    </w:p>
    <w:p w14:paraId="7B0B8CA9" w14:textId="77777777" w:rsidR="0000785A" w:rsidRPr="00DC0B4E" w:rsidRDefault="0000785A" w:rsidP="0000785A">
      <w:pPr>
        <w:ind w:left="720" w:hanging="720"/>
        <w:rPr>
          <w:rFonts w:ascii="Calibri" w:hAnsi="Calibri" w:cs="Calibri"/>
        </w:rPr>
      </w:pPr>
    </w:p>
    <w:p w14:paraId="7B0B8CAA" w14:textId="77777777" w:rsidR="0000785A" w:rsidRPr="00DC0B4E" w:rsidRDefault="0000785A" w:rsidP="0000785A">
      <w:pPr>
        <w:ind w:left="720" w:hanging="720"/>
        <w:rPr>
          <w:rFonts w:ascii="Calibri" w:hAnsi="Calibri" w:cs="Calibri"/>
        </w:rPr>
      </w:pPr>
    </w:p>
    <w:p w14:paraId="7B0B8CAB" w14:textId="77777777" w:rsidR="0000785A" w:rsidRPr="00DC0B4E" w:rsidRDefault="0000785A" w:rsidP="0000785A">
      <w:pPr>
        <w:ind w:left="720" w:hanging="720"/>
        <w:rPr>
          <w:rFonts w:ascii="Calibri" w:hAnsi="Calibri" w:cs="Calibri"/>
          <w:b/>
        </w:rPr>
      </w:pPr>
      <w:r>
        <w:rPr>
          <w:rFonts w:ascii="Calibri" w:hAnsi="Calibri" w:cs="Calibri"/>
          <w:b/>
        </w:rPr>
        <w:br w:type="page"/>
      </w:r>
      <w:r w:rsidRPr="00DC0B4E">
        <w:rPr>
          <w:rFonts w:ascii="Calibri" w:hAnsi="Calibri" w:cs="Calibri"/>
          <w:b/>
        </w:rPr>
        <w:t>[IF Q</w:t>
      </w:r>
      <w:r>
        <w:rPr>
          <w:rFonts w:ascii="Calibri" w:hAnsi="Calibri" w:cs="Calibri"/>
          <w:b/>
        </w:rPr>
        <w:t>33</w:t>
      </w:r>
      <w:r w:rsidRPr="00DC0B4E">
        <w:rPr>
          <w:rFonts w:ascii="Calibri" w:hAnsi="Calibri" w:cs="Calibri"/>
          <w:b/>
        </w:rPr>
        <w:t>TOT&gt;0, ASK Q</w:t>
      </w:r>
      <w:r>
        <w:rPr>
          <w:rFonts w:ascii="Calibri" w:hAnsi="Calibri" w:cs="Calibri"/>
          <w:b/>
        </w:rPr>
        <w:t>34</w:t>
      </w:r>
      <w:r w:rsidRPr="00DC0B4E">
        <w:rPr>
          <w:rFonts w:ascii="Calibri" w:hAnsi="Calibri" w:cs="Calibri"/>
          <w:b/>
        </w:rPr>
        <w:t>; OTHERWISE SKIP TO Q3</w:t>
      </w:r>
      <w:r>
        <w:rPr>
          <w:rFonts w:ascii="Calibri" w:hAnsi="Calibri" w:cs="Calibri"/>
          <w:b/>
        </w:rPr>
        <w:t>5</w:t>
      </w:r>
      <w:r w:rsidRPr="00DC0B4E">
        <w:rPr>
          <w:rFonts w:ascii="Calibri" w:hAnsi="Calibri" w:cs="Calibri"/>
          <w:b/>
        </w:rPr>
        <w:t>]</w:t>
      </w:r>
    </w:p>
    <w:p w14:paraId="7B0B8CAC" w14:textId="77777777" w:rsidR="0000785A" w:rsidRPr="00DC0B4E" w:rsidRDefault="0000785A" w:rsidP="0000785A">
      <w:pPr>
        <w:ind w:left="720" w:hanging="720"/>
        <w:rPr>
          <w:rFonts w:ascii="Calibri" w:hAnsi="Calibri" w:cs="Calibri"/>
          <w:i/>
        </w:rPr>
      </w:pPr>
      <w:r w:rsidRPr="00EE6456">
        <w:rPr>
          <w:rFonts w:ascii="Calibri" w:hAnsi="Calibri" w:cs="Calibri"/>
        </w:rPr>
        <w:t>Q34.</w:t>
      </w:r>
      <w:r w:rsidRPr="00EE6456">
        <w:rPr>
          <w:rFonts w:ascii="Calibri" w:hAnsi="Calibri" w:cs="Calibri"/>
        </w:rPr>
        <w:tab/>
        <w:t>Approximately, how many</w:t>
      </w:r>
      <w:r w:rsidRPr="00EE6456">
        <w:rPr>
          <w:rFonts w:ascii="Calibri" w:hAnsi="Calibri" w:cs="Calibri"/>
          <w:b/>
          <w:u w:val="single"/>
        </w:rPr>
        <w:t xml:space="preserve"> HOURS </w:t>
      </w:r>
      <w:r w:rsidRPr="00EE6456">
        <w:rPr>
          <w:rFonts w:ascii="Calibri" w:hAnsi="Calibri" w:cs="Calibri"/>
        </w:rPr>
        <w:t xml:space="preserve">per day do you use the following lights </w:t>
      </w:r>
      <w:r w:rsidRPr="00EE6456">
        <w:rPr>
          <w:rFonts w:ascii="Calibri" w:hAnsi="Calibri" w:cs="Calibri"/>
          <w:u w:val="single"/>
        </w:rPr>
        <w:t>outside</w:t>
      </w:r>
      <w:r w:rsidRPr="00EE6456">
        <w:rPr>
          <w:rFonts w:ascii="Calibri" w:hAnsi="Calibri" w:cs="Calibri"/>
        </w:rPr>
        <w:t xml:space="preserve"> your home, on average? </w:t>
      </w:r>
      <w:r w:rsidRPr="00EE6456">
        <w:rPr>
          <w:rFonts w:ascii="Calibri" w:hAnsi="Calibri" w:cs="Calibri"/>
          <w:i/>
        </w:rPr>
        <w:t>Your best estimate is fine.</w:t>
      </w:r>
    </w:p>
    <w:p w14:paraId="7B0B8CAD" w14:textId="77777777" w:rsidR="0000785A" w:rsidRPr="00DC0B4E" w:rsidRDefault="0000785A" w:rsidP="0000785A">
      <w:pPr>
        <w:tabs>
          <w:tab w:val="left" w:pos="2250"/>
        </w:tabs>
        <w:ind w:left="720" w:hanging="720"/>
        <w:rPr>
          <w:rFonts w:ascii="Calibri" w:hAnsi="Calibri" w:cs="Calibri"/>
        </w:rPr>
      </w:pPr>
      <w:r w:rsidRPr="00DC0B4E">
        <w:rPr>
          <w:rFonts w:ascii="Calibri" w:hAnsi="Calibri" w:cs="Calibri"/>
        </w:rPr>
        <w:tab/>
      </w:r>
      <w:r w:rsidRPr="00DC0B4E">
        <w:rPr>
          <w:rFonts w:ascii="Calibri" w:hAnsi="Calibri" w:cs="Calibri"/>
        </w:rPr>
        <w:tab/>
      </w:r>
    </w:p>
    <w:tbl>
      <w:tblPr>
        <w:tblW w:w="6840" w:type="dxa"/>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29" w:type="dxa"/>
          <w:bottom w:w="14" w:type="dxa"/>
          <w:right w:w="29" w:type="dxa"/>
        </w:tblCellMar>
        <w:tblLook w:val="01E0" w:firstRow="1" w:lastRow="1" w:firstColumn="1" w:lastColumn="1" w:noHBand="0" w:noVBand="0"/>
      </w:tblPr>
      <w:tblGrid>
        <w:gridCol w:w="270"/>
        <w:gridCol w:w="2700"/>
        <w:gridCol w:w="1451"/>
        <w:gridCol w:w="2419"/>
      </w:tblGrid>
      <w:tr w:rsidR="0000785A" w:rsidRPr="00DC0B4E" w14:paraId="7B0B8CB2" w14:textId="77777777" w:rsidTr="0000785A">
        <w:trPr>
          <w:trHeight w:val="350"/>
        </w:trPr>
        <w:tc>
          <w:tcPr>
            <w:tcW w:w="270" w:type="dxa"/>
            <w:shd w:val="clear" w:color="auto" w:fill="BEB0A3"/>
            <w:vAlign w:val="center"/>
          </w:tcPr>
          <w:p w14:paraId="7B0B8CAE" w14:textId="77777777" w:rsidR="0000785A" w:rsidRPr="008B62BD" w:rsidRDefault="0000785A" w:rsidP="0000785A">
            <w:pPr>
              <w:rPr>
                <w:rFonts w:ascii="Calibri" w:hAnsi="Calibri" w:cs="Calibri"/>
                <w:b/>
              </w:rPr>
            </w:pPr>
          </w:p>
        </w:tc>
        <w:tc>
          <w:tcPr>
            <w:tcW w:w="2700" w:type="dxa"/>
            <w:tcBorders>
              <w:right w:val="nil"/>
            </w:tcBorders>
            <w:shd w:val="clear" w:color="auto" w:fill="BEB0A3"/>
            <w:vAlign w:val="center"/>
          </w:tcPr>
          <w:p w14:paraId="7B0B8CAF" w14:textId="77777777" w:rsidR="0000785A" w:rsidRPr="008B62BD" w:rsidRDefault="0000785A" w:rsidP="0000785A">
            <w:pPr>
              <w:rPr>
                <w:rFonts w:ascii="Calibri" w:hAnsi="Calibri" w:cs="Calibri"/>
                <w:b/>
              </w:rPr>
            </w:pPr>
          </w:p>
        </w:tc>
        <w:tc>
          <w:tcPr>
            <w:tcW w:w="1451" w:type="dxa"/>
            <w:tcBorders>
              <w:left w:val="nil"/>
            </w:tcBorders>
            <w:shd w:val="clear" w:color="auto" w:fill="BEB0A3"/>
          </w:tcPr>
          <w:p w14:paraId="7B0B8CB0" w14:textId="77777777" w:rsidR="0000785A" w:rsidRPr="008B62BD" w:rsidRDefault="0000785A" w:rsidP="0000785A">
            <w:pPr>
              <w:jc w:val="center"/>
              <w:rPr>
                <w:rFonts w:ascii="Calibri" w:hAnsi="Calibri" w:cs="Calibri"/>
                <w:b/>
                <w:u w:val="single"/>
              </w:rPr>
            </w:pPr>
          </w:p>
        </w:tc>
        <w:tc>
          <w:tcPr>
            <w:tcW w:w="2419" w:type="dxa"/>
            <w:shd w:val="clear" w:color="auto" w:fill="BEB0A3"/>
            <w:vAlign w:val="center"/>
          </w:tcPr>
          <w:p w14:paraId="7B0B8CB1" w14:textId="77777777" w:rsidR="0000785A" w:rsidRPr="008B62BD" w:rsidRDefault="0000785A" w:rsidP="0000785A">
            <w:pPr>
              <w:jc w:val="center"/>
              <w:rPr>
                <w:rFonts w:ascii="Calibri" w:hAnsi="Calibri" w:cs="Calibri"/>
                <w:b/>
                <w:u w:val="single"/>
              </w:rPr>
            </w:pPr>
            <w:r w:rsidRPr="008B62BD">
              <w:rPr>
                <w:rFonts w:ascii="Calibri" w:hAnsi="Calibri" w:cs="Calibri"/>
                <w:b/>
                <w:u w:val="single"/>
              </w:rPr>
              <w:t>Average</w:t>
            </w:r>
            <w:r w:rsidRPr="008B62BD">
              <w:rPr>
                <w:rFonts w:ascii="Calibri" w:hAnsi="Calibri" w:cs="Calibri"/>
                <w:b/>
              </w:rPr>
              <w:t xml:space="preserve"> number hours on per day</w:t>
            </w:r>
          </w:p>
        </w:tc>
      </w:tr>
      <w:tr w:rsidR="0000785A" w:rsidRPr="00DC0B4E" w14:paraId="7B0B8CB8" w14:textId="77777777" w:rsidTr="0000785A">
        <w:tc>
          <w:tcPr>
            <w:tcW w:w="270" w:type="dxa"/>
            <w:vAlign w:val="center"/>
          </w:tcPr>
          <w:p w14:paraId="7B0B8CB3" w14:textId="77777777" w:rsidR="0000785A" w:rsidRPr="00DC0B4E" w:rsidRDefault="0000785A" w:rsidP="0000785A">
            <w:pPr>
              <w:jc w:val="right"/>
              <w:rPr>
                <w:rFonts w:ascii="Calibri" w:hAnsi="Calibri" w:cs="Calibri"/>
              </w:rPr>
            </w:pPr>
            <w:r w:rsidRPr="00DC0B4E">
              <w:rPr>
                <w:rFonts w:ascii="Calibri" w:hAnsi="Calibri" w:cs="Calibri"/>
              </w:rPr>
              <w:t>1.</w:t>
            </w:r>
          </w:p>
        </w:tc>
        <w:tc>
          <w:tcPr>
            <w:tcW w:w="2700" w:type="dxa"/>
            <w:tcBorders>
              <w:right w:val="nil"/>
            </w:tcBorders>
            <w:vAlign w:val="center"/>
          </w:tcPr>
          <w:p w14:paraId="7B0B8CB4" w14:textId="77777777" w:rsidR="0000785A" w:rsidRPr="00DC0B4E" w:rsidRDefault="0000785A" w:rsidP="0000785A">
            <w:pPr>
              <w:rPr>
                <w:rFonts w:ascii="Calibri" w:hAnsi="Calibri" w:cs="Calibri"/>
                <w:b/>
              </w:rPr>
            </w:pPr>
            <w:r w:rsidRPr="00DC0B4E">
              <w:rPr>
                <w:rFonts w:ascii="Calibri" w:hAnsi="Calibri" w:cs="Calibri"/>
                <w:b/>
              </w:rPr>
              <w:t>[DISPLAY ROW IF Q</w:t>
            </w:r>
            <w:r>
              <w:rPr>
                <w:rFonts w:ascii="Calibri" w:hAnsi="Calibri" w:cs="Calibri"/>
                <w:b/>
              </w:rPr>
              <w:t>33</w:t>
            </w:r>
            <w:r w:rsidRPr="00DC0B4E">
              <w:rPr>
                <w:rFonts w:ascii="Calibri" w:hAnsi="Calibri" w:cs="Calibri"/>
                <w:b/>
              </w:rPr>
              <w:t>_1&gt;0]</w:t>
            </w:r>
          </w:p>
          <w:p w14:paraId="7B0B8CB5" w14:textId="77777777" w:rsidR="0000785A" w:rsidRPr="00DC0B4E" w:rsidRDefault="0000785A" w:rsidP="0000785A">
            <w:pPr>
              <w:rPr>
                <w:rFonts w:ascii="Calibri" w:hAnsi="Calibri" w:cs="Calibri"/>
                <w:color w:val="0000FF"/>
                <w:u w:val="single"/>
              </w:rPr>
            </w:pPr>
            <w:r w:rsidRPr="00DC0B4E">
              <w:rPr>
                <w:rFonts w:ascii="Calibri" w:hAnsi="Calibri" w:cs="Calibri"/>
                <w:color w:val="0000FF"/>
                <w:u w:val="single"/>
              </w:rPr>
              <w:t>Conventional light bulbs / Incandescent lamps</w:t>
            </w:r>
          </w:p>
        </w:tc>
        <w:tc>
          <w:tcPr>
            <w:tcW w:w="1451" w:type="dxa"/>
            <w:tcBorders>
              <w:left w:val="nil"/>
            </w:tcBorders>
          </w:tcPr>
          <w:p w14:paraId="7B0B8CB6"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64" wp14:editId="7B0BAA65">
                  <wp:extent cx="297180" cy="533400"/>
                  <wp:effectExtent l="19050" t="0" r="7620" b="0"/>
                  <wp:docPr id="119" name="Picture 754" descr="In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Incandescent"/>
                          <pic:cNvPicPr>
                            <a:picLocks noChangeAspect="1" noChangeArrowheads="1"/>
                          </pic:cNvPicPr>
                        </pic:nvPicPr>
                        <pic:blipFill>
                          <a:blip r:embed="rId137" cstate="print"/>
                          <a:srcRect/>
                          <a:stretch>
                            <a:fillRect/>
                          </a:stretch>
                        </pic:blipFill>
                        <pic:spPr bwMode="auto">
                          <a:xfrm>
                            <a:off x="0" y="0"/>
                            <a:ext cx="297180" cy="533400"/>
                          </a:xfrm>
                          <a:prstGeom prst="rect">
                            <a:avLst/>
                          </a:prstGeom>
                          <a:noFill/>
                          <a:ln w="9525">
                            <a:noFill/>
                            <a:miter lim="800000"/>
                            <a:headEnd/>
                            <a:tailEnd/>
                          </a:ln>
                        </pic:spPr>
                      </pic:pic>
                    </a:graphicData>
                  </a:graphic>
                </wp:inline>
              </w:drawing>
            </w:r>
          </w:p>
        </w:tc>
        <w:tc>
          <w:tcPr>
            <w:tcW w:w="2419" w:type="dxa"/>
            <w:vAlign w:val="center"/>
          </w:tcPr>
          <w:p w14:paraId="7B0B8CB7"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CBE" w14:textId="77777777" w:rsidTr="0000785A">
        <w:trPr>
          <w:trHeight w:val="70"/>
        </w:trPr>
        <w:tc>
          <w:tcPr>
            <w:tcW w:w="270" w:type="dxa"/>
            <w:vAlign w:val="center"/>
          </w:tcPr>
          <w:p w14:paraId="7B0B8CB9" w14:textId="77777777" w:rsidR="0000785A" w:rsidRPr="00DC0B4E" w:rsidRDefault="0000785A" w:rsidP="0000785A">
            <w:pPr>
              <w:jc w:val="right"/>
              <w:rPr>
                <w:rFonts w:ascii="Calibri" w:hAnsi="Calibri" w:cs="Calibri"/>
              </w:rPr>
            </w:pPr>
            <w:r w:rsidRPr="00DC0B4E">
              <w:rPr>
                <w:rFonts w:ascii="Calibri" w:hAnsi="Calibri" w:cs="Calibri"/>
              </w:rPr>
              <w:t>2.</w:t>
            </w:r>
          </w:p>
        </w:tc>
        <w:tc>
          <w:tcPr>
            <w:tcW w:w="2700" w:type="dxa"/>
            <w:tcBorders>
              <w:right w:val="nil"/>
            </w:tcBorders>
            <w:vAlign w:val="center"/>
          </w:tcPr>
          <w:p w14:paraId="7B0B8CBA" w14:textId="77777777" w:rsidR="0000785A" w:rsidRPr="00DC0B4E" w:rsidRDefault="0000785A" w:rsidP="0000785A">
            <w:pPr>
              <w:rPr>
                <w:rFonts w:ascii="Calibri" w:hAnsi="Calibri" w:cs="Calibri"/>
                <w:b/>
              </w:rPr>
            </w:pPr>
            <w:r w:rsidRPr="00DC0B4E">
              <w:rPr>
                <w:rFonts w:ascii="Calibri" w:hAnsi="Calibri" w:cs="Calibri"/>
                <w:b/>
              </w:rPr>
              <w:t>[DISPLAY ROW IF Q</w:t>
            </w:r>
            <w:r>
              <w:rPr>
                <w:rFonts w:ascii="Calibri" w:hAnsi="Calibri" w:cs="Calibri"/>
                <w:b/>
              </w:rPr>
              <w:t>33</w:t>
            </w:r>
            <w:r w:rsidRPr="00DC0B4E">
              <w:rPr>
                <w:rFonts w:ascii="Calibri" w:hAnsi="Calibri" w:cs="Calibri"/>
                <w:b/>
              </w:rPr>
              <w:t>_2&gt;0]</w:t>
            </w:r>
          </w:p>
          <w:p w14:paraId="7B0B8CBB" w14:textId="77777777" w:rsidR="0000785A" w:rsidRPr="00DC0B4E" w:rsidRDefault="0000785A" w:rsidP="0000785A">
            <w:pPr>
              <w:rPr>
                <w:rFonts w:ascii="Calibri" w:hAnsi="Calibri" w:cs="Calibri"/>
                <w:color w:val="0000FF"/>
                <w:u w:val="single"/>
              </w:rPr>
            </w:pPr>
            <w:r w:rsidRPr="00DC0B4E">
              <w:rPr>
                <w:rFonts w:ascii="Calibri" w:hAnsi="Calibri" w:cs="Calibri"/>
                <w:color w:val="0000FF"/>
                <w:u w:val="single"/>
              </w:rPr>
              <w:t>Compact fluorescent lamps (CFLs)</w:t>
            </w:r>
          </w:p>
        </w:tc>
        <w:tc>
          <w:tcPr>
            <w:tcW w:w="1451" w:type="dxa"/>
            <w:tcBorders>
              <w:left w:val="nil"/>
            </w:tcBorders>
          </w:tcPr>
          <w:p w14:paraId="7B0B8CBC"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66" wp14:editId="7B0BAA67">
                  <wp:extent cx="274320" cy="495300"/>
                  <wp:effectExtent l="19050" t="0" r="0" b="0"/>
                  <wp:docPr id="118" name="Picture 755" descr="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CFL"/>
                          <pic:cNvPicPr>
                            <a:picLocks noChangeAspect="1" noChangeArrowheads="1"/>
                          </pic:cNvPicPr>
                        </pic:nvPicPr>
                        <pic:blipFill>
                          <a:blip r:embed="rId112" cstate="print"/>
                          <a:srcRect/>
                          <a:stretch>
                            <a:fillRect/>
                          </a:stretch>
                        </pic:blipFill>
                        <pic:spPr bwMode="auto">
                          <a:xfrm>
                            <a:off x="0" y="0"/>
                            <a:ext cx="274320" cy="495300"/>
                          </a:xfrm>
                          <a:prstGeom prst="rect">
                            <a:avLst/>
                          </a:prstGeom>
                          <a:noFill/>
                          <a:ln w="9525">
                            <a:noFill/>
                            <a:miter lim="800000"/>
                            <a:headEnd/>
                            <a:tailEnd/>
                          </a:ln>
                        </pic:spPr>
                      </pic:pic>
                    </a:graphicData>
                  </a:graphic>
                </wp:inline>
              </w:drawing>
            </w:r>
          </w:p>
        </w:tc>
        <w:tc>
          <w:tcPr>
            <w:tcW w:w="2419" w:type="dxa"/>
            <w:vAlign w:val="center"/>
          </w:tcPr>
          <w:p w14:paraId="7B0B8CBD"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CC4" w14:textId="77777777" w:rsidTr="0000785A">
        <w:tc>
          <w:tcPr>
            <w:tcW w:w="270" w:type="dxa"/>
            <w:vAlign w:val="center"/>
          </w:tcPr>
          <w:p w14:paraId="7B0B8CBF" w14:textId="77777777" w:rsidR="0000785A" w:rsidRPr="00DC0B4E" w:rsidRDefault="0000785A" w:rsidP="0000785A">
            <w:pPr>
              <w:jc w:val="right"/>
              <w:rPr>
                <w:rFonts w:ascii="Calibri" w:hAnsi="Calibri" w:cs="Calibri"/>
              </w:rPr>
            </w:pPr>
            <w:r w:rsidRPr="00DC0B4E">
              <w:rPr>
                <w:rFonts w:ascii="Calibri" w:hAnsi="Calibri" w:cs="Calibri"/>
              </w:rPr>
              <w:t>3.</w:t>
            </w:r>
          </w:p>
        </w:tc>
        <w:tc>
          <w:tcPr>
            <w:tcW w:w="2700" w:type="dxa"/>
            <w:tcBorders>
              <w:right w:val="nil"/>
            </w:tcBorders>
            <w:vAlign w:val="center"/>
          </w:tcPr>
          <w:p w14:paraId="7B0B8CC0" w14:textId="77777777" w:rsidR="0000785A" w:rsidRPr="00DC0B4E" w:rsidRDefault="0000785A" w:rsidP="0000785A">
            <w:pPr>
              <w:rPr>
                <w:rFonts w:ascii="Calibri" w:hAnsi="Calibri" w:cs="Calibri"/>
                <w:b/>
              </w:rPr>
            </w:pPr>
            <w:r w:rsidRPr="00DC0B4E">
              <w:rPr>
                <w:rFonts w:ascii="Calibri" w:hAnsi="Calibri" w:cs="Calibri"/>
                <w:b/>
              </w:rPr>
              <w:t>[DISPLAY ROW IF Q</w:t>
            </w:r>
            <w:r>
              <w:rPr>
                <w:rFonts w:ascii="Calibri" w:hAnsi="Calibri" w:cs="Calibri"/>
                <w:b/>
              </w:rPr>
              <w:t>33</w:t>
            </w:r>
            <w:r w:rsidRPr="00DC0B4E">
              <w:rPr>
                <w:rFonts w:ascii="Calibri" w:hAnsi="Calibri" w:cs="Calibri"/>
                <w:b/>
              </w:rPr>
              <w:t>_3&gt;0]</w:t>
            </w:r>
          </w:p>
          <w:p w14:paraId="7B0B8CC1" w14:textId="77777777" w:rsidR="0000785A" w:rsidRPr="00DC0B4E" w:rsidRDefault="0000785A" w:rsidP="0000785A">
            <w:pPr>
              <w:rPr>
                <w:rFonts w:ascii="Calibri" w:hAnsi="Calibri" w:cs="Calibri"/>
                <w:color w:val="0000FF"/>
                <w:u w:val="single"/>
              </w:rPr>
            </w:pPr>
            <w:r w:rsidRPr="00DC0B4E">
              <w:rPr>
                <w:rFonts w:ascii="Calibri" w:hAnsi="Calibri" w:cs="Calibri"/>
                <w:color w:val="0000FF"/>
                <w:u w:val="single"/>
              </w:rPr>
              <w:t>Halogen light bulbs</w:t>
            </w:r>
          </w:p>
        </w:tc>
        <w:tc>
          <w:tcPr>
            <w:tcW w:w="1451" w:type="dxa"/>
            <w:tcBorders>
              <w:left w:val="nil"/>
            </w:tcBorders>
          </w:tcPr>
          <w:p w14:paraId="7B0B8CC2"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68" wp14:editId="7B0BAA69">
                  <wp:extent cx="426720" cy="373380"/>
                  <wp:effectExtent l="19050" t="0" r="0" b="0"/>
                  <wp:docPr id="117" name="Picture 756" descr="Haloge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alogen_"/>
                          <pic:cNvPicPr>
                            <a:picLocks noChangeAspect="1" noChangeArrowheads="1"/>
                          </pic:cNvPicPr>
                        </pic:nvPicPr>
                        <pic:blipFill>
                          <a:blip r:embed="rId115" cstate="print"/>
                          <a:srcRect/>
                          <a:stretch>
                            <a:fillRect/>
                          </a:stretch>
                        </pic:blipFill>
                        <pic:spPr bwMode="auto">
                          <a:xfrm>
                            <a:off x="0" y="0"/>
                            <a:ext cx="426720" cy="373380"/>
                          </a:xfrm>
                          <a:prstGeom prst="rect">
                            <a:avLst/>
                          </a:prstGeom>
                          <a:noFill/>
                          <a:ln w="9525">
                            <a:noFill/>
                            <a:miter lim="800000"/>
                            <a:headEnd/>
                            <a:tailEnd/>
                          </a:ln>
                        </pic:spPr>
                      </pic:pic>
                    </a:graphicData>
                  </a:graphic>
                </wp:inline>
              </w:drawing>
            </w:r>
          </w:p>
        </w:tc>
        <w:tc>
          <w:tcPr>
            <w:tcW w:w="2419" w:type="dxa"/>
            <w:vAlign w:val="center"/>
          </w:tcPr>
          <w:p w14:paraId="7B0B8CC3"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CCA" w14:textId="77777777" w:rsidTr="0000785A">
        <w:trPr>
          <w:trHeight w:val="63"/>
        </w:trPr>
        <w:tc>
          <w:tcPr>
            <w:tcW w:w="270" w:type="dxa"/>
            <w:vAlign w:val="center"/>
          </w:tcPr>
          <w:p w14:paraId="7B0B8CC5" w14:textId="77777777" w:rsidR="0000785A" w:rsidRPr="00DC0B4E" w:rsidRDefault="0000785A" w:rsidP="0000785A">
            <w:pPr>
              <w:jc w:val="right"/>
              <w:rPr>
                <w:rFonts w:ascii="Calibri" w:hAnsi="Calibri" w:cs="Calibri"/>
              </w:rPr>
            </w:pPr>
            <w:r>
              <w:rPr>
                <w:rFonts w:ascii="Calibri" w:hAnsi="Calibri" w:cs="Calibri"/>
              </w:rPr>
              <w:t>4</w:t>
            </w:r>
            <w:r w:rsidRPr="00DC0B4E">
              <w:rPr>
                <w:rFonts w:ascii="Calibri" w:hAnsi="Calibri" w:cs="Calibri"/>
              </w:rPr>
              <w:t>.</w:t>
            </w:r>
          </w:p>
        </w:tc>
        <w:tc>
          <w:tcPr>
            <w:tcW w:w="2700" w:type="dxa"/>
            <w:tcBorders>
              <w:right w:val="nil"/>
            </w:tcBorders>
            <w:vAlign w:val="center"/>
          </w:tcPr>
          <w:p w14:paraId="7B0B8CC6" w14:textId="77777777" w:rsidR="0000785A" w:rsidRPr="00DC0B4E" w:rsidRDefault="0000785A" w:rsidP="0000785A">
            <w:pPr>
              <w:rPr>
                <w:rFonts w:ascii="Calibri" w:hAnsi="Calibri" w:cs="Calibri"/>
                <w:b/>
              </w:rPr>
            </w:pPr>
            <w:r w:rsidRPr="00DC0B4E">
              <w:rPr>
                <w:rFonts w:ascii="Calibri" w:hAnsi="Calibri" w:cs="Calibri"/>
                <w:b/>
              </w:rPr>
              <w:t>[DISPLAY ROW IF Q</w:t>
            </w:r>
            <w:r>
              <w:rPr>
                <w:rFonts w:ascii="Calibri" w:hAnsi="Calibri" w:cs="Calibri"/>
                <w:b/>
              </w:rPr>
              <w:t>33</w:t>
            </w:r>
            <w:r w:rsidRPr="00DC0B4E">
              <w:rPr>
                <w:rFonts w:ascii="Calibri" w:hAnsi="Calibri" w:cs="Calibri"/>
                <w:b/>
              </w:rPr>
              <w:t>_</w:t>
            </w:r>
            <w:r>
              <w:rPr>
                <w:rFonts w:ascii="Calibri" w:hAnsi="Calibri" w:cs="Calibri"/>
                <w:b/>
              </w:rPr>
              <w:t>4</w:t>
            </w:r>
            <w:r w:rsidRPr="00DC0B4E">
              <w:rPr>
                <w:rFonts w:ascii="Calibri" w:hAnsi="Calibri" w:cs="Calibri"/>
                <w:b/>
              </w:rPr>
              <w:t>&gt;0]</w:t>
            </w:r>
          </w:p>
          <w:p w14:paraId="7B0B8CC7" w14:textId="77777777" w:rsidR="0000785A" w:rsidRPr="00DC0B4E" w:rsidRDefault="0000785A" w:rsidP="0000785A">
            <w:pPr>
              <w:rPr>
                <w:rFonts w:ascii="Calibri" w:hAnsi="Calibri" w:cs="Calibri"/>
              </w:rPr>
            </w:pPr>
            <w:r w:rsidRPr="00DC0B4E">
              <w:rPr>
                <w:rFonts w:ascii="Calibri" w:hAnsi="Calibri" w:cs="Calibri"/>
                <w:color w:val="0000FF"/>
                <w:u w:val="single"/>
              </w:rPr>
              <w:t>LED lamps</w:t>
            </w:r>
          </w:p>
        </w:tc>
        <w:tc>
          <w:tcPr>
            <w:tcW w:w="1451" w:type="dxa"/>
            <w:tcBorders>
              <w:left w:val="nil"/>
            </w:tcBorders>
          </w:tcPr>
          <w:p w14:paraId="7B0B8CC8" w14:textId="77777777" w:rsidR="0000785A" w:rsidRPr="00DC0B4E" w:rsidRDefault="0000785A" w:rsidP="0000785A">
            <w:pPr>
              <w:jc w:val="center"/>
              <w:rPr>
                <w:rFonts w:ascii="Calibri" w:hAnsi="Calibri" w:cs="Calibri"/>
                <w:b/>
              </w:rPr>
            </w:pPr>
            <w:r>
              <w:rPr>
                <w:rFonts w:ascii="Calibri" w:hAnsi="Calibri" w:cs="Calibri"/>
                <w:b/>
                <w:noProof/>
              </w:rPr>
              <w:drawing>
                <wp:inline distT="0" distB="0" distL="0" distR="0" wp14:anchorId="7B0BAA6A" wp14:editId="7B0BAA6B">
                  <wp:extent cx="259080" cy="518160"/>
                  <wp:effectExtent l="19050" t="0" r="7620" b="0"/>
                  <wp:docPr id="116" name="Picture 758" descr="LED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LED bulb"/>
                          <pic:cNvPicPr>
                            <a:picLocks noChangeAspect="1" noChangeArrowheads="1"/>
                          </pic:cNvPicPr>
                        </pic:nvPicPr>
                        <pic:blipFill>
                          <a:blip r:embed="rId138" cstate="print"/>
                          <a:srcRect/>
                          <a:stretch>
                            <a:fillRect/>
                          </a:stretch>
                        </pic:blipFill>
                        <pic:spPr bwMode="auto">
                          <a:xfrm>
                            <a:off x="0" y="0"/>
                            <a:ext cx="259080" cy="518160"/>
                          </a:xfrm>
                          <a:prstGeom prst="rect">
                            <a:avLst/>
                          </a:prstGeom>
                          <a:noFill/>
                          <a:ln w="9525">
                            <a:noFill/>
                            <a:miter lim="800000"/>
                            <a:headEnd/>
                            <a:tailEnd/>
                          </a:ln>
                        </pic:spPr>
                      </pic:pic>
                    </a:graphicData>
                  </a:graphic>
                </wp:inline>
              </w:drawing>
            </w:r>
          </w:p>
        </w:tc>
        <w:tc>
          <w:tcPr>
            <w:tcW w:w="2419" w:type="dxa"/>
            <w:vAlign w:val="center"/>
          </w:tcPr>
          <w:p w14:paraId="7B0B8CC9"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CD0" w14:textId="77777777" w:rsidTr="0000785A">
        <w:trPr>
          <w:trHeight w:val="63"/>
        </w:trPr>
        <w:tc>
          <w:tcPr>
            <w:tcW w:w="270" w:type="dxa"/>
            <w:vAlign w:val="center"/>
          </w:tcPr>
          <w:p w14:paraId="7B0B8CCB" w14:textId="77777777" w:rsidR="0000785A" w:rsidRPr="00DC0B4E" w:rsidRDefault="0000785A" w:rsidP="0000785A">
            <w:pPr>
              <w:jc w:val="right"/>
              <w:rPr>
                <w:rFonts w:ascii="Calibri" w:hAnsi="Calibri" w:cs="Calibri"/>
              </w:rPr>
            </w:pPr>
            <w:r>
              <w:rPr>
                <w:rFonts w:ascii="Calibri" w:hAnsi="Calibri" w:cs="Calibri"/>
              </w:rPr>
              <w:t>5</w:t>
            </w:r>
            <w:r w:rsidRPr="00DC0B4E">
              <w:rPr>
                <w:rFonts w:ascii="Calibri" w:hAnsi="Calibri" w:cs="Calibri"/>
              </w:rPr>
              <w:t>.</w:t>
            </w:r>
          </w:p>
        </w:tc>
        <w:tc>
          <w:tcPr>
            <w:tcW w:w="2700" w:type="dxa"/>
            <w:tcBorders>
              <w:right w:val="nil"/>
            </w:tcBorders>
            <w:vAlign w:val="center"/>
          </w:tcPr>
          <w:p w14:paraId="7B0B8CCC" w14:textId="77777777" w:rsidR="0000785A" w:rsidRPr="00DC0B4E" w:rsidRDefault="0000785A" w:rsidP="0000785A">
            <w:pPr>
              <w:rPr>
                <w:rFonts w:ascii="Calibri" w:hAnsi="Calibri" w:cs="Calibri"/>
                <w:b/>
              </w:rPr>
            </w:pPr>
            <w:r w:rsidRPr="00DC0B4E">
              <w:rPr>
                <w:rFonts w:ascii="Calibri" w:hAnsi="Calibri" w:cs="Calibri"/>
                <w:b/>
              </w:rPr>
              <w:t>[DISPLAY ROW IF Q</w:t>
            </w:r>
            <w:r>
              <w:rPr>
                <w:rFonts w:ascii="Calibri" w:hAnsi="Calibri" w:cs="Calibri"/>
                <w:b/>
              </w:rPr>
              <w:t>33</w:t>
            </w:r>
            <w:r w:rsidRPr="00DC0B4E">
              <w:rPr>
                <w:rFonts w:ascii="Calibri" w:hAnsi="Calibri" w:cs="Calibri"/>
                <w:b/>
              </w:rPr>
              <w:t>_</w:t>
            </w:r>
            <w:r>
              <w:rPr>
                <w:rFonts w:ascii="Calibri" w:hAnsi="Calibri" w:cs="Calibri"/>
                <w:b/>
              </w:rPr>
              <w:t>5</w:t>
            </w:r>
            <w:r w:rsidRPr="00DC0B4E">
              <w:rPr>
                <w:rFonts w:ascii="Calibri" w:hAnsi="Calibri" w:cs="Calibri"/>
                <w:b/>
              </w:rPr>
              <w:t>&gt;0]</w:t>
            </w:r>
          </w:p>
          <w:p w14:paraId="7B0B8CCD" w14:textId="77777777" w:rsidR="0000785A" w:rsidRPr="00DC0B4E" w:rsidRDefault="0000785A" w:rsidP="0000785A">
            <w:pPr>
              <w:rPr>
                <w:rFonts w:ascii="Calibri" w:hAnsi="Calibri" w:cs="Calibri"/>
              </w:rPr>
            </w:pPr>
            <w:r w:rsidRPr="00DC0B4E">
              <w:rPr>
                <w:rFonts w:ascii="Calibri" w:hAnsi="Calibri" w:cs="Calibri"/>
                <w:color w:val="0000FF"/>
                <w:u w:val="single"/>
              </w:rPr>
              <w:t>Other</w:t>
            </w:r>
          </w:p>
        </w:tc>
        <w:tc>
          <w:tcPr>
            <w:tcW w:w="1451" w:type="dxa"/>
            <w:tcBorders>
              <w:left w:val="nil"/>
            </w:tcBorders>
          </w:tcPr>
          <w:p w14:paraId="7B0B8CCE" w14:textId="77777777" w:rsidR="0000785A" w:rsidRPr="00DC0B4E" w:rsidRDefault="0000785A" w:rsidP="0000785A">
            <w:pPr>
              <w:jc w:val="center"/>
              <w:rPr>
                <w:rFonts w:ascii="Calibri" w:hAnsi="Calibri" w:cs="Calibri"/>
                <w:b/>
              </w:rPr>
            </w:pPr>
          </w:p>
        </w:tc>
        <w:tc>
          <w:tcPr>
            <w:tcW w:w="2419" w:type="dxa"/>
            <w:vAlign w:val="center"/>
          </w:tcPr>
          <w:p w14:paraId="7B0B8CCF"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bl>
    <w:p w14:paraId="7B0B8CD1" w14:textId="77777777" w:rsidR="0000785A" w:rsidRPr="00DC0B4E" w:rsidRDefault="0000785A" w:rsidP="0000785A">
      <w:pPr>
        <w:ind w:left="720" w:hanging="720"/>
        <w:rPr>
          <w:rFonts w:ascii="Calibri" w:hAnsi="Calibri" w:cs="Calibri"/>
        </w:rPr>
      </w:pPr>
    </w:p>
    <w:p w14:paraId="7B0B8CD2" w14:textId="77777777" w:rsidR="0000785A" w:rsidRPr="00DC0B4E" w:rsidRDefault="0000785A" w:rsidP="0000785A">
      <w:pPr>
        <w:ind w:left="720" w:hanging="720"/>
        <w:rPr>
          <w:rFonts w:ascii="Calibri" w:hAnsi="Calibri" w:cs="Calibri"/>
        </w:rPr>
      </w:pPr>
    </w:p>
    <w:p w14:paraId="7B0B8CD3" w14:textId="77777777" w:rsidR="0000785A" w:rsidRPr="00DC0B4E" w:rsidRDefault="0000785A" w:rsidP="0000785A">
      <w:pPr>
        <w:ind w:left="720" w:hanging="720"/>
        <w:rPr>
          <w:rFonts w:ascii="Calibri" w:hAnsi="Calibri" w:cs="Calibri"/>
          <w:i/>
        </w:rPr>
      </w:pPr>
      <w:r w:rsidRPr="00DC0B4E">
        <w:rPr>
          <w:rFonts w:ascii="Calibri" w:hAnsi="Calibri" w:cs="Calibri"/>
        </w:rPr>
        <w:t>Q3</w:t>
      </w:r>
      <w:r>
        <w:rPr>
          <w:rFonts w:ascii="Calibri" w:hAnsi="Calibri" w:cs="Calibri"/>
        </w:rPr>
        <w:t>5</w:t>
      </w:r>
      <w:r w:rsidRPr="00DC0B4E">
        <w:rPr>
          <w:rFonts w:ascii="Calibri" w:hAnsi="Calibri" w:cs="Calibri"/>
        </w:rPr>
        <w:t>.</w:t>
      </w:r>
      <w:r w:rsidRPr="00DC0B4E">
        <w:rPr>
          <w:rFonts w:ascii="Calibri" w:hAnsi="Calibri" w:cs="Calibri"/>
        </w:rPr>
        <w:tab/>
        <w:t xml:space="preserve">Which of the following types of devices do you use to control lighting </w:t>
      </w:r>
      <w:r w:rsidRPr="00DC0B4E">
        <w:rPr>
          <w:rFonts w:ascii="Calibri" w:hAnsi="Calibri" w:cs="Calibri"/>
          <w:u w:val="single"/>
        </w:rPr>
        <w:t>outside</w:t>
      </w:r>
      <w:r w:rsidRPr="00DC0B4E">
        <w:rPr>
          <w:rFonts w:ascii="Calibri" w:hAnsi="Calibri" w:cs="Calibri"/>
        </w:rPr>
        <w:t xml:space="preserve"> your home?  </w:t>
      </w:r>
      <w:r w:rsidRPr="00DC0B4E">
        <w:rPr>
          <w:rFonts w:ascii="Calibri" w:hAnsi="Calibri" w:cs="Calibri"/>
          <w:i/>
        </w:rPr>
        <w:t>Select all that apply.</w:t>
      </w:r>
    </w:p>
    <w:p w14:paraId="7B0B8CD4" w14:textId="77777777" w:rsidR="0000785A" w:rsidRPr="00DC0B4E" w:rsidRDefault="0000785A" w:rsidP="0000785A">
      <w:pPr>
        <w:ind w:left="720" w:hanging="720"/>
        <w:rPr>
          <w:rFonts w:ascii="Calibri" w:hAnsi="Calibri" w:cs="Calibri"/>
        </w:rPr>
      </w:pPr>
    </w:p>
    <w:p w14:paraId="7B0B8CD5" w14:textId="77777777" w:rsidR="0000785A" w:rsidRPr="00DC0B4E" w:rsidRDefault="0000785A" w:rsidP="0000785A">
      <w:pPr>
        <w:ind w:left="1440" w:hanging="720"/>
        <w:rPr>
          <w:rFonts w:ascii="Calibri" w:hAnsi="Calibri" w:cs="Calibri"/>
        </w:rPr>
      </w:pPr>
      <w:r w:rsidRPr="00DC0B4E">
        <w:rPr>
          <w:rFonts w:ascii="Calibri" w:hAnsi="Calibri" w:cs="Calibri"/>
        </w:rPr>
        <w:t>1.  Timers</w:t>
      </w:r>
    </w:p>
    <w:p w14:paraId="7B0B8CD6" w14:textId="77777777" w:rsidR="0000785A" w:rsidRPr="00DC0B4E" w:rsidRDefault="0000785A" w:rsidP="0000785A">
      <w:pPr>
        <w:ind w:left="1440" w:hanging="720"/>
        <w:rPr>
          <w:rFonts w:ascii="Calibri" w:hAnsi="Calibri" w:cs="Calibri"/>
        </w:rPr>
      </w:pPr>
      <w:r w:rsidRPr="00DC0B4E">
        <w:rPr>
          <w:rFonts w:ascii="Calibri" w:hAnsi="Calibri" w:cs="Calibri"/>
        </w:rPr>
        <w:t xml:space="preserve">2.  </w:t>
      </w:r>
      <w:r w:rsidRPr="00DC0B4E">
        <w:rPr>
          <w:rFonts w:ascii="Calibri" w:hAnsi="Calibri" w:cs="Calibri"/>
          <w:color w:val="0000FF"/>
          <w:u w:val="single"/>
        </w:rPr>
        <w:t>Motion detectors</w:t>
      </w:r>
    </w:p>
    <w:p w14:paraId="7B0B8CD7" w14:textId="77777777" w:rsidR="0000785A" w:rsidRPr="00DC0B4E" w:rsidRDefault="0000785A" w:rsidP="0000785A">
      <w:pPr>
        <w:ind w:left="1440" w:hanging="720"/>
        <w:rPr>
          <w:rFonts w:ascii="Calibri" w:hAnsi="Calibri" w:cs="Calibri"/>
        </w:rPr>
      </w:pPr>
      <w:r w:rsidRPr="00DC0B4E">
        <w:rPr>
          <w:rFonts w:ascii="Calibri" w:hAnsi="Calibri" w:cs="Calibri"/>
        </w:rPr>
        <w:t xml:space="preserve">3.  </w:t>
      </w:r>
      <w:r w:rsidRPr="00DC0B4E">
        <w:rPr>
          <w:rFonts w:ascii="Calibri" w:hAnsi="Calibri" w:cs="Calibri"/>
          <w:color w:val="0000FF"/>
          <w:u w:val="single"/>
        </w:rPr>
        <w:t>Dusk-to-dawn sensors</w:t>
      </w:r>
    </w:p>
    <w:p w14:paraId="7B0B8CD8" w14:textId="77777777" w:rsidR="0000785A" w:rsidRPr="00DC0B4E" w:rsidRDefault="0000785A" w:rsidP="0000785A">
      <w:pPr>
        <w:ind w:left="1440" w:hanging="720"/>
        <w:rPr>
          <w:rFonts w:ascii="Calibri" w:hAnsi="Calibri" w:cs="Calibri"/>
          <w:b/>
        </w:rPr>
      </w:pPr>
      <w:r w:rsidRPr="00DC0B4E">
        <w:rPr>
          <w:rFonts w:ascii="Calibri" w:hAnsi="Calibri" w:cs="Calibri"/>
        </w:rPr>
        <w:t xml:space="preserve">4.  None of the above </w:t>
      </w:r>
      <w:r w:rsidRPr="00DC0B4E">
        <w:rPr>
          <w:rFonts w:ascii="Calibri" w:hAnsi="Calibri" w:cs="Calibri"/>
          <w:b/>
        </w:rPr>
        <w:t>[EXCLUSIVE]</w:t>
      </w:r>
    </w:p>
    <w:p w14:paraId="7B0B8CD9" w14:textId="77777777" w:rsidR="0000785A" w:rsidRPr="00611287" w:rsidRDefault="0000785A" w:rsidP="0000785A">
      <w:pPr>
        <w:rPr>
          <w:rFonts w:ascii="Calibri" w:hAnsi="Calibri" w:cs="Calibri"/>
          <w:b/>
          <w:color w:val="943634"/>
          <w:sz w:val="12"/>
          <w:szCs w:val="12"/>
        </w:rPr>
      </w:pPr>
    </w:p>
    <w:p w14:paraId="7B0B8CDA" w14:textId="77777777" w:rsidR="0000785A" w:rsidRDefault="0000785A" w:rsidP="0000785A">
      <w:pPr>
        <w:rPr>
          <w:rFonts w:ascii="Calibri" w:hAnsi="Calibri" w:cs="Calibri"/>
        </w:rPr>
      </w:pPr>
      <w:r w:rsidRPr="008B62BD">
        <w:rPr>
          <w:rFonts w:ascii="Calibri" w:hAnsi="Calibri" w:cs="Calibri"/>
          <w:b/>
          <w:color w:val="943634"/>
          <w:sz w:val="32"/>
          <w:szCs w:val="32"/>
        </w:rPr>
        <w:t>IV – MAJOR APPLIANCES</w:t>
      </w:r>
    </w:p>
    <w:p w14:paraId="7B0B8CDB" w14:textId="77777777" w:rsidR="0000785A" w:rsidRPr="00611287" w:rsidRDefault="0000785A" w:rsidP="0000785A">
      <w:pPr>
        <w:rPr>
          <w:rFonts w:ascii="Calibri" w:hAnsi="Calibri" w:cs="Calibri"/>
          <w:sz w:val="12"/>
          <w:szCs w:val="12"/>
        </w:rPr>
      </w:pPr>
    </w:p>
    <w:p w14:paraId="7B0B8CDC" w14:textId="77777777" w:rsidR="0000785A" w:rsidRPr="00DC0B4E" w:rsidRDefault="0000785A" w:rsidP="0000785A">
      <w:pPr>
        <w:rPr>
          <w:rFonts w:ascii="Calibri" w:hAnsi="Calibri" w:cs="Calibri"/>
        </w:rPr>
      </w:pPr>
      <w:r w:rsidRPr="00DC0B4E">
        <w:rPr>
          <w:rFonts w:ascii="Calibri" w:hAnsi="Calibri" w:cs="Calibri"/>
        </w:rPr>
        <w:t xml:space="preserve">The following questions relate to some common appliances that may be used in your home. </w:t>
      </w:r>
    </w:p>
    <w:p w14:paraId="7B0B8CDD" w14:textId="77777777" w:rsidR="0000785A" w:rsidRPr="00611287" w:rsidRDefault="0000785A" w:rsidP="0000785A">
      <w:pPr>
        <w:rPr>
          <w:rFonts w:ascii="Calibri" w:hAnsi="Calibri" w:cs="Calibri"/>
          <w:sz w:val="12"/>
          <w:szCs w:val="12"/>
        </w:rPr>
      </w:pPr>
    </w:p>
    <w:p w14:paraId="7B0B8CDE" w14:textId="77777777" w:rsidR="0000785A" w:rsidRPr="00DC0B4E" w:rsidRDefault="0000785A" w:rsidP="0000785A">
      <w:pPr>
        <w:ind w:left="720" w:hanging="720"/>
        <w:rPr>
          <w:rFonts w:ascii="Calibri" w:hAnsi="Calibri" w:cs="Calibri"/>
        </w:rPr>
      </w:pPr>
      <w:r w:rsidRPr="00DC0B4E">
        <w:rPr>
          <w:rFonts w:ascii="Calibri" w:hAnsi="Calibri" w:cs="Calibri"/>
        </w:rPr>
        <w:t>Q3</w:t>
      </w:r>
      <w:r>
        <w:rPr>
          <w:rFonts w:ascii="Calibri" w:hAnsi="Calibri" w:cs="Calibri"/>
        </w:rPr>
        <w:t>6</w:t>
      </w:r>
      <w:r w:rsidRPr="00DC0B4E">
        <w:rPr>
          <w:rFonts w:ascii="Calibri" w:hAnsi="Calibri" w:cs="Calibri"/>
        </w:rPr>
        <w:t>.</w:t>
      </w:r>
      <w:r w:rsidRPr="00DC0B4E">
        <w:rPr>
          <w:rFonts w:ascii="Calibri" w:hAnsi="Calibri" w:cs="Calibri"/>
        </w:rPr>
        <w:tab/>
        <w:t xml:space="preserve">Which of the following major appliances does your home have? </w:t>
      </w:r>
      <w:r w:rsidRPr="00DC0B4E">
        <w:rPr>
          <w:rFonts w:ascii="Calibri" w:hAnsi="Calibri" w:cs="Calibri"/>
          <w:i/>
        </w:rPr>
        <w:t>Select all that apply.</w:t>
      </w:r>
    </w:p>
    <w:p w14:paraId="7B0B8CDF" w14:textId="77777777" w:rsidR="0000785A" w:rsidRPr="00611287" w:rsidRDefault="0000785A" w:rsidP="0000785A">
      <w:pPr>
        <w:ind w:left="720" w:hanging="720"/>
        <w:rPr>
          <w:rFonts w:ascii="Calibri" w:hAnsi="Calibri" w:cs="Calibri"/>
          <w:sz w:val="12"/>
          <w:szCs w:val="12"/>
        </w:rPr>
      </w:pPr>
    </w:p>
    <w:p w14:paraId="7B0B8CE0" w14:textId="77777777" w:rsidR="0000785A" w:rsidRPr="00DC0B4E" w:rsidRDefault="0000785A" w:rsidP="0000785A">
      <w:pPr>
        <w:autoSpaceDE w:val="0"/>
        <w:autoSpaceDN w:val="0"/>
        <w:adjustRightInd w:val="0"/>
        <w:ind w:left="720"/>
        <w:rPr>
          <w:rFonts w:ascii="Calibri" w:hAnsi="Calibri" w:cs="Calibri"/>
        </w:rPr>
      </w:pPr>
      <w:r w:rsidRPr="00DC0B4E">
        <w:rPr>
          <w:rFonts w:ascii="Calibri" w:hAnsi="Calibri" w:cs="Calibri"/>
          <w:b/>
          <w:bCs/>
        </w:rPr>
        <w:t xml:space="preserve">[IF Q2=2-4 OR </w:t>
      </w:r>
      <w:r>
        <w:rPr>
          <w:rFonts w:ascii="Calibri" w:hAnsi="Calibri" w:cs="Calibri"/>
          <w:b/>
          <w:bCs/>
        </w:rPr>
        <w:t>Q3</w:t>
      </w:r>
      <w:r w:rsidRPr="00DC0B4E">
        <w:rPr>
          <w:rFonts w:ascii="Calibri" w:hAnsi="Calibri" w:cs="Calibri"/>
          <w:b/>
          <w:bCs/>
        </w:rPr>
        <w:t>=2, DISPLAY</w:t>
      </w:r>
      <w:r>
        <w:rPr>
          <w:rFonts w:ascii="Calibri" w:hAnsi="Calibri" w:cs="Calibri"/>
          <w:b/>
          <w:bCs/>
        </w:rPr>
        <w:t>]</w:t>
      </w:r>
      <w:r w:rsidRPr="00DC0B4E">
        <w:rPr>
          <w:rFonts w:ascii="Calibri" w:hAnsi="Calibri" w:cs="Calibri"/>
          <w:b/>
          <w:bCs/>
        </w:rPr>
        <w:t xml:space="preserve"> “</w:t>
      </w:r>
      <w:r w:rsidRPr="00DC0B4E">
        <w:rPr>
          <w:rFonts w:ascii="Calibri" w:hAnsi="Calibri" w:cs="Calibri"/>
          <w:bCs/>
          <w:i/>
        </w:rPr>
        <w:t xml:space="preserve">Include only appliances that are </w:t>
      </w:r>
      <w:r w:rsidRPr="00DC0B4E">
        <w:rPr>
          <w:rFonts w:ascii="Calibri" w:hAnsi="Calibri" w:cs="Calibri"/>
          <w:bCs/>
          <w:i/>
          <w:u w:val="single"/>
        </w:rPr>
        <w:t xml:space="preserve">located within your specific </w:t>
      </w:r>
      <w:r>
        <w:rPr>
          <w:rFonts w:ascii="Calibri" w:hAnsi="Calibri" w:cs="Calibri"/>
          <w:bCs/>
          <w:i/>
          <w:u w:val="single"/>
        </w:rPr>
        <w:t xml:space="preserve">condo / </w:t>
      </w:r>
      <w:r w:rsidRPr="00DC0B4E">
        <w:rPr>
          <w:rFonts w:ascii="Calibri" w:hAnsi="Calibri" w:cs="Calibri"/>
          <w:bCs/>
          <w:i/>
          <w:u w:val="single"/>
        </w:rPr>
        <w:t>apartment / unit</w:t>
      </w:r>
      <w:r w:rsidRPr="00DC0B4E">
        <w:rPr>
          <w:rFonts w:ascii="Calibri" w:hAnsi="Calibri" w:cs="Calibri"/>
          <w:bCs/>
          <w:i/>
        </w:rPr>
        <w:t xml:space="preserve">.  Do not include appliances that are located in common areas of your </w:t>
      </w:r>
      <w:r w:rsidRPr="004C1B9D">
        <w:rPr>
          <w:rFonts w:ascii="Calibri" w:hAnsi="Calibri" w:cs="Calibri"/>
          <w:bCs/>
          <w:i/>
          <w:strike/>
        </w:rPr>
        <w:t xml:space="preserve">apartment </w:t>
      </w:r>
      <w:r w:rsidRPr="00DC0B4E">
        <w:rPr>
          <w:rFonts w:ascii="Calibri" w:hAnsi="Calibri" w:cs="Calibri"/>
          <w:bCs/>
          <w:i/>
        </w:rPr>
        <w:t>building and available for use by the entire community of residents within your building.</w:t>
      </w:r>
      <w:r w:rsidRPr="00DC0B4E">
        <w:rPr>
          <w:rFonts w:ascii="Calibri" w:hAnsi="Calibri" w:cs="Calibri"/>
          <w:b/>
          <w:bCs/>
        </w:rPr>
        <w:t>”]</w:t>
      </w:r>
    </w:p>
    <w:p w14:paraId="7B0B8CE1" w14:textId="77777777" w:rsidR="0000785A" w:rsidRPr="00611287" w:rsidRDefault="0000785A" w:rsidP="0000785A">
      <w:pPr>
        <w:ind w:left="720" w:hanging="720"/>
        <w:rPr>
          <w:rFonts w:ascii="Calibri" w:hAnsi="Calibri" w:cs="Calibri"/>
          <w:sz w:val="12"/>
          <w:szCs w:val="12"/>
        </w:rPr>
      </w:pPr>
    </w:p>
    <w:p w14:paraId="7B0B8CE2" w14:textId="77777777" w:rsidR="0000785A" w:rsidRPr="00DC0B4E" w:rsidRDefault="0000785A" w:rsidP="0000785A">
      <w:pPr>
        <w:ind w:left="720" w:hanging="720"/>
        <w:rPr>
          <w:rFonts w:ascii="Calibri" w:hAnsi="Calibri" w:cs="Calibri"/>
        </w:rPr>
      </w:pPr>
      <w:r w:rsidRPr="00DC0B4E">
        <w:rPr>
          <w:rFonts w:ascii="Calibri" w:hAnsi="Calibri" w:cs="Calibri"/>
        </w:rPr>
        <w:tab/>
        <w:t>1.  Refrigerator and/or freezer</w:t>
      </w:r>
    </w:p>
    <w:p w14:paraId="7B0B8CE3" w14:textId="77777777" w:rsidR="0000785A" w:rsidRPr="00DC0B4E" w:rsidRDefault="0000785A" w:rsidP="0000785A">
      <w:pPr>
        <w:ind w:left="720"/>
        <w:rPr>
          <w:rFonts w:ascii="Calibri" w:hAnsi="Calibri" w:cs="Calibri"/>
          <w:i/>
        </w:rPr>
      </w:pPr>
      <w:r w:rsidRPr="00DC0B4E">
        <w:rPr>
          <w:rFonts w:ascii="Calibri" w:hAnsi="Calibri" w:cs="Calibri"/>
        </w:rPr>
        <w:t>2.  Stovetop/range and/or oven</w:t>
      </w:r>
    </w:p>
    <w:p w14:paraId="7B0B8CE4" w14:textId="77777777" w:rsidR="0000785A" w:rsidRPr="00DC0B4E" w:rsidRDefault="0000785A" w:rsidP="0000785A">
      <w:pPr>
        <w:ind w:left="720" w:hanging="720"/>
        <w:rPr>
          <w:rFonts w:ascii="Calibri" w:hAnsi="Calibri" w:cs="Calibri"/>
        </w:rPr>
      </w:pPr>
      <w:r w:rsidRPr="00DC0B4E">
        <w:rPr>
          <w:rFonts w:ascii="Calibri" w:hAnsi="Calibri" w:cs="Calibri"/>
        </w:rPr>
        <w:tab/>
        <w:t>3.  Dishwasher</w:t>
      </w:r>
    </w:p>
    <w:p w14:paraId="7B0B8CE5" w14:textId="77777777" w:rsidR="0000785A" w:rsidRPr="00DC0B4E" w:rsidRDefault="0000785A" w:rsidP="0000785A">
      <w:pPr>
        <w:ind w:left="720" w:hanging="720"/>
        <w:rPr>
          <w:rFonts w:ascii="Calibri" w:hAnsi="Calibri" w:cs="Calibri"/>
        </w:rPr>
      </w:pPr>
      <w:r w:rsidRPr="00DC0B4E">
        <w:rPr>
          <w:rFonts w:ascii="Calibri" w:hAnsi="Calibri" w:cs="Calibri"/>
        </w:rPr>
        <w:tab/>
        <w:t>4.  Clothes washer</w:t>
      </w:r>
    </w:p>
    <w:p w14:paraId="7B0B8CE6" w14:textId="77777777" w:rsidR="0000785A" w:rsidRPr="00DC0B4E" w:rsidRDefault="0000785A" w:rsidP="0000785A">
      <w:pPr>
        <w:ind w:left="720" w:hanging="720"/>
        <w:rPr>
          <w:rFonts w:ascii="Calibri" w:hAnsi="Calibri" w:cs="Calibri"/>
        </w:rPr>
      </w:pPr>
      <w:r w:rsidRPr="00DC0B4E">
        <w:rPr>
          <w:rFonts w:ascii="Calibri" w:hAnsi="Calibri" w:cs="Calibri"/>
        </w:rPr>
        <w:tab/>
        <w:t>5.  Clothes dryer</w:t>
      </w:r>
    </w:p>
    <w:p w14:paraId="7B0B8CE7" w14:textId="77777777" w:rsidR="0000785A" w:rsidRPr="00DC0B4E" w:rsidRDefault="0000785A" w:rsidP="0000785A">
      <w:pPr>
        <w:ind w:left="720" w:hanging="720"/>
        <w:rPr>
          <w:rFonts w:ascii="Calibri" w:hAnsi="Calibri" w:cs="Calibri"/>
        </w:rPr>
      </w:pPr>
      <w:r w:rsidRPr="00DC0B4E">
        <w:rPr>
          <w:rFonts w:ascii="Calibri" w:hAnsi="Calibri" w:cs="Calibri"/>
        </w:rPr>
        <w:tab/>
        <w:t xml:space="preserve">6.  None of the above </w:t>
      </w:r>
      <w:r w:rsidRPr="00DC0B4E">
        <w:rPr>
          <w:rFonts w:ascii="Calibri" w:hAnsi="Calibri" w:cs="Calibri"/>
          <w:b/>
        </w:rPr>
        <w:t>[EXCLUSIVE]</w:t>
      </w:r>
    </w:p>
    <w:p w14:paraId="7B0B8CE8" w14:textId="77777777" w:rsidR="0000785A" w:rsidRPr="00611287" w:rsidRDefault="0000785A" w:rsidP="0000785A">
      <w:pPr>
        <w:rPr>
          <w:rFonts w:ascii="Calibri" w:hAnsi="Calibri" w:cs="Calibri"/>
          <w:b/>
          <w:sz w:val="12"/>
          <w:szCs w:val="12"/>
        </w:rPr>
      </w:pPr>
    </w:p>
    <w:p w14:paraId="7B0B8CE9" w14:textId="77777777" w:rsidR="0000785A" w:rsidRPr="00DC0B4E" w:rsidRDefault="0000785A" w:rsidP="0000785A">
      <w:pPr>
        <w:rPr>
          <w:rFonts w:ascii="Calibri" w:hAnsi="Calibri" w:cs="Calibri"/>
          <w:b/>
        </w:rPr>
      </w:pPr>
      <w:r>
        <w:rPr>
          <w:rFonts w:ascii="Calibri" w:hAnsi="Calibri" w:cs="Calibri"/>
          <w:b/>
        </w:rPr>
        <w:br w:type="page"/>
      </w:r>
      <w:r w:rsidRPr="00DC0B4E">
        <w:rPr>
          <w:rFonts w:ascii="Calibri" w:hAnsi="Calibri" w:cs="Calibri"/>
          <w:b/>
        </w:rPr>
        <w:t>[IF Q3</w:t>
      </w:r>
      <w:r>
        <w:rPr>
          <w:rFonts w:ascii="Calibri" w:hAnsi="Calibri" w:cs="Calibri"/>
          <w:b/>
        </w:rPr>
        <w:t>6</w:t>
      </w:r>
      <w:r w:rsidRPr="00DC0B4E">
        <w:rPr>
          <w:rFonts w:ascii="Calibri" w:hAnsi="Calibri" w:cs="Calibri"/>
          <w:b/>
        </w:rPr>
        <w:t>_1=1, ASK Q3</w:t>
      </w:r>
      <w:r>
        <w:rPr>
          <w:rFonts w:ascii="Calibri" w:hAnsi="Calibri" w:cs="Calibri"/>
          <w:b/>
        </w:rPr>
        <w:t>7</w:t>
      </w:r>
      <w:r w:rsidRPr="00DC0B4E">
        <w:rPr>
          <w:rFonts w:ascii="Calibri" w:hAnsi="Calibri" w:cs="Calibri"/>
          <w:b/>
        </w:rPr>
        <w:t>; OTHERWISE AUTOCODE ALL (Q3</w:t>
      </w:r>
      <w:r>
        <w:rPr>
          <w:rFonts w:ascii="Calibri" w:hAnsi="Calibri" w:cs="Calibri"/>
          <w:b/>
        </w:rPr>
        <w:t>7</w:t>
      </w:r>
      <w:r w:rsidRPr="00DC0B4E">
        <w:rPr>
          <w:rFonts w:ascii="Calibri" w:hAnsi="Calibri" w:cs="Calibri"/>
          <w:b/>
        </w:rPr>
        <w:t>_1 thru Q3</w:t>
      </w:r>
      <w:r>
        <w:rPr>
          <w:rFonts w:ascii="Calibri" w:hAnsi="Calibri" w:cs="Calibri"/>
          <w:b/>
        </w:rPr>
        <w:t>7</w:t>
      </w:r>
      <w:r w:rsidRPr="00DC0B4E">
        <w:rPr>
          <w:rFonts w:ascii="Calibri" w:hAnsi="Calibri" w:cs="Calibri"/>
          <w:b/>
        </w:rPr>
        <w:t>_3)=0 AND SKIP TO FILTER BEFORE Q3</w:t>
      </w:r>
      <w:r>
        <w:rPr>
          <w:rFonts w:ascii="Calibri" w:hAnsi="Calibri" w:cs="Calibri"/>
          <w:b/>
        </w:rPr>
        <w:t>9</w:t>
      </w:r>
      <w:r w:rsidRPr="00DC0B4E">
        <w:rPr>
          <w:rFonts w:ascii="Calibri" w:hAnsi="Calibri" w:cs="Calibri"/>
          <w:b/>
        </w:rPr>
        <w:t>]</w:t>
      </w:r>
    </w:p>
    <w:p w14:paraId="7B0B8CEA" w14:textId="77777777" w:rsidR="0000785A" w:rsidRDefault="0000785A" w:rsidP="0000785A">
      <w:pPr>
        <w:rPr>
          <w:rFonts w:ascii="Calibri" w:hAnsi="Calibri" w:cs="Calibri"/>
        </w:rPr>
      </w:pPr>
      <w:r w:rsidRPr="00DC0B4E">
        <w:rPr>
          <w:rFonts w:ascii="Calibri" w:hAnsi="Calibri" w:cs="Calibri"/>
        </w:rPr>
        <w:t>Q3</w:t>
      </w:r>
      <w:r>
        <w:rPr>
          <w:rFonts w:ascii="Calibri" w:hAnsi="Calibri" w:cs="Calibri"/>
        </w:rPr>
        <w:t>7</w:t>
      </w:r>
      <w:r w:rsidRPr="00DC0B4E">
        <w:rPr>
          <w:rFonts w:ascii="Calibri" w:hAnsi="Calibri" w:cs="Calibri"/>
        </w:rPr>
        <w:t>.</w:t>
      </w:r>
      <w:r w:rsidRPr="00DC0B4E">
        <w:rPr>
          <w:rFonts w:ascii="Calibri" w:hAnsi="Calibri" w:cs="Calibri"/>
        </w:rPr>
        <w:tab/>
        <w:t>How many refrigerators, freezers, and refrigerator / freezer combos does your home have?</w:t>
      </w:r>
    </w:p>
    <w:p w14:paraId="7B0B8CEB" w14:textId="77777777" w:rsidR="0000785A" w:rsidRPr="00611287" w:rsidRDefault="0000785A" w:rsidP="0000785A">
      <w:pPr>
        <w:rPr>
          <w:rFonts w:ascii="Calibri" w:hAnsi="Calibri" w:cs="Calibri"/>
          <w:b/>
        </w:rPr>
      </w:pPr>
      <w:r w:rsidRPr="007A32FF">
        <w:rPr>
          <w:rFonts w:ascii="Calibri" w:hAnsi="Calibri" w:cs="Calibri"/>
          <w:b/>
        </w:rPr>
        <w:t xml:space="preserve">[PROGRAMMER: DEFAULT SHOULD BE ZERO] </w:t>
      </w:r>
    </w:p>
    <w:p w14:paraId="7B0B8CEC" w14:textId="77777777" w:rsidR="0000785A" w:rsidRPr="00611287" w:rsidRDefault="0000785A" w:rsidP="0000785A">
      <w:pPr>
        <w:rPr>
          <w:rFonts w:ascii="Calibri" w:hAnsi="Calibri" w:cs="Calibri"/>
          <w:sz w:val="12"/>
          <w:szCs w:val="12"/>
        </w:rPr>
      </w:pPr>
    </w:p>
    <w:tbl>
      <w:tblPr>
        <w:tblW w:w="6558"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574"/>
        <w:gridCol w:w="3651"/>
        <w:gridCol w:w="2333"/>
      </w:tblGrid>
      <w:tr w:rsidR="0000785A" w:rsidRPr="00DC0B4E" w14:paraId="7B0B8CF0" w14:textId="77777777" w:rsidTr="0000785A">
        <w:trPr>
          <w:trHeight w:val="77"/>
        </w:trPr>
        <w:tc>
          <w:tcPr>
            <w:tcW w:w="574" w:type="dxa"/>
            <w:shd w:val="clear" w:color="auto" w:fill="BEB0A3"/>
            <w:vAlign w:val="center"/>
          </w:tcPr>
          <w:p w14:paraId="7B0B8CED" w14:textId="77777777" w:rsidR="0000785A" w:rsidRPr="008B62BD" w:rsidRDefault="0000785A" w:rsidP="0000785A">
            <w:pPr>
              <w:rPr>
                <w:rFonts w:ascii="Calibri" w:hAnsi="Calibri" w:cs="Calibri"/>
                <w:b/>
              </w:rPr>
            </w:pPr>
          </w:p>
        </w:tc>
        <w:tc>
          <w:tcPr>
            <w:tcW w:w="3651" w:type="dxa"/>
            <w:shd w:val="clear" w:color="auto" w:fill="BEB0A3"/>
            <w:vAlign w:val="center"/>
          </w:tcPr>
          <w:p w14:paraId="7B0B8CEE" w14:textId="77777777" w:rsidR="0000785A" w:rsidRPr="008B62BD" w:rsidRDefault="0000785A" w:rsidP="0000785A">
            <w:pPr>
              <w:rPr>
                <w:rFonts w:ascii="Calibri" w:hAnsi="Calibri" w:cs="Calibri"/>
                <w:b/>
              </w:rPr>
            </w:pPr>
            <w:r w:rsidRPr="008B62BD">
              <w:rPr>
                <w:rFonts w:ascii="Calibri" w:hAnsi="Calibri" w:cs="Calibri"/>
                <w:b/>
              </w:rPr>
              <w:t>Unit Type</w:t>
            </w:r>
          </w:p>
        </w:tc>
        <w:tc>
          <w:tcPr>
            <w:tcW w:w="2333" w:type="dxa"/>
            <w:shd w:val="clear" w:color="auto" w:fill="BEB0A3"/>
            <w:vAlign w:val="center"/>
          </w:tcPr>
          <w:p w14:paraId="7B0B8CEF" w14:textId="77777777" w:rsidR="0000785A" w:rsidRPr="008B62BD" w:rsidRDefault="0000785A" w:rsidP="0000785A">
            <w:pPr>
              <w:jc w:val="center"/>
              <w:rPr>
                <w:rFonts w:ascii="Calibri" w:hAnsi="Calibri" w:cs="Calibri"/>
                <w:b/>
              </w:rPr>
            </w:pPr>
            <w:r w:rsidRPr="008B62BD">
              <w:rPr>
                <w:rFonts w:ascii="Calibri" w:hAnsi="Calibri" w:cs="Calibri"/>
                <w:b/>
              </w:rPr>
              <w:t>Number of Units</w:t>
            </w:r>
          </w:p>
        </w:tc>
      </w:tr>
      <w:tr w:rsidR="0000785A" w:rsidRPr="00DC0B4E" w14:paraId="7B0B8CF4" w14:textId="77777777" w:rsidTr="0000785A">
        <w:tc>
          <w:tcPr>
            <w:tcW w:w="574" w:type="dxa"/>
            <w:vAlign w:val="center"/>
          </w:tcPr>
          <w:p w14:paraId="7B0B8CF1"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3651" w:type="dxa"/>
            <w:vAlign w:val="center"/>
          </w:tcPr>
          <w:p w14:paraId="7B0B8CF2" w14:textId="77777777" w:rsidR="0000785A" w:rsidRPr="00DC0B4E" w:rsidRDefault="0000785A" w:rsidP="0000785A">
            <w:pPr>
              <w:rPr>
                <w:rFonts w:ascii="Calibri" w:hAnsi="Calibri" w:cs="Calibri"/>
                <w:color w:val="0000FF"/>
                <w:u w:val="single"/>
              </w:rPr>
            </w:pPr>
            <w:r w:rsidRPr="00DC0B4E">
              <w:rPr>
                <w:rFonts w:ascii="Calibri" w:hAnsi="Calibri" w:cs="Calibri"/>
                <w:color w:val="0000FF"/>
                <w:u w:val="single"/>
              </w:rPr>
              <w:t>Combination refrigerator / freezer units</w:t>
            </w:r>
          </w:p>
        </w:tc>
        <w:tc>
          <w:tcPr>
            <w:tcW w:w="2333" w:type="dxa"/>
            <w:vAlign w:val="center"/>
          </w:tcPr>
          <w:p w14:paraId="7B0B8CF3" w14:textId="77777777" w:rsidR="0000785A" w:rsidRPr="00DC0B4E" w:rsidRDefault="0000785A" w:rsidP="0000785A">
            <w:pPr>
              <w:jc w:val="center"/>
              <w:rPr>
                <w:rFonts w:ascii="Calibri" w:hAnsi="Calibri" w:cs="Calibri"/>
                <w:b/>
              </w:rPr>
            </w:pPr>
            <w:r w:rsidRPr="00DC0B4E">
              <w:rPr>
                <w:rFonts w:ascii="Calibri" w:hAnsi="Calibri" w:cs="Calibri"/>
                <w:b/>
              </w:rPr>
              <w:t>[RECORD NUM 0-5]</w:t>
            </w:r>
          </w:p>
        </w:tc>
      </w:tr>
      <w:tr w:rsidR="0000785A" w:rsidRPr="00DC0B4E" w14:paraId="7B0B8CF8" w14:textId="77777777" w:rsidTr="0000785A">
        <w:trPr>
          <w:trHeight w:val="70"/>
        </w:trPr>
        <w:tc>
          <w:tcPr>
            <w:tcW w:w="574" w:type="dxa"/>
            <w:vAlign w:val="center"/>
          </w:tcPr>
          <w:p w14:paraId="7B0B8CF5"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3651" w:type="dxa"/>
            <w:vAlign w:val="center"/>
          </w:tcPr>
          <w:p w14:paraId="7B0B8CF6" w14:textId="77777777" w:rsidR="0000785A" w:rsidRPr="00DC0B4E" w:rsidRDefault="0000785A" w:rsidP="0000785A">
            <w:pPr>
              <w:rPr>
                <w:rFonts w:ascii="Calibri" w:hAnsi="Calibri" w:cs="Calibri"/>
                <w:color w:val="0000FF"/>
                <w:u w:val="single"/>
              </w:rPr>
            </w:pPr>
            <w:r w:rsidRPr="00DC0B4E">
              <w:rPr>
                <w:rFonts w:ascii="Calibri" w:hAnsi="Calibri" w:cs="Calibri"/>
                <w:color w:val="0000FF"/>
                <w:u w:val="single"/>
              </w:rPr>
              <w:t>Refrigerator-only units</w:t>
            </w:r>
          </w:p>
        </w:tc>
        <w:tc>
          <w:tcPr>
            <w:tcW w:w="2333" w:type="dxa"/>
            <w:vAlign w:val="center"/>
          </w:tcPr>
          <w:p w14:paraId="7B0B8CF7" w14:textId="77777777" w:rsidR="0000785A" w:rsidRPr="00DC0B4E" w:rsidRDefault="0000785A" w:rsidP="0000785A">
            <w:pPr>
              <w:jc w:val="center"/>
              <w:rPr>
                <w:rFonts w:ascii="Calibri" w:hAnsi="Calibri" w:cs="Calibri"/>
              </w:rPr>
            </w:pPr>
            <w:r w:rsidRPr="00DC0B4E">
              <w:rPr>
                <w:rFonts w:ascii="Calibri" w:hAnsi="Calibri" w:cs="Calibri"/>
                <w:b/>
              </w:rPr>
              <w:t>[RECORD NUM 0-5]</w:t>
            </w:r>
          </w:p>
        </w:tc>
      </w:tr>
      <w:tr w:rsidR="0000785A" w:rsidRPr="00DC0B4E" w14:paraId="7B0B8CFC" w14:textId="77777777" w:rsidTr="0000785A">
        <w:tc>
          <w:tcPr>
            <w:tcW w:w="574" w:type="dxa"/>
            <w:vAlign w:val="center"/>
          </w:tcPr>
          <w:p w14:paraId="7B0B8CF9"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3651" w:type="dxa"/>
            <w:vAlign w:val="center"/>
          </w:tcPr>
          <w:p w14:paraId="7B0B8CFA" w14:textId="77777777" w:rsidR="0000785A" w:rsidRPr="00DC0B4E" w:rsidRDefault="0000785A" w:rsidP="0000785A">
            <w:pPr>
              <w:rPr>
                <w:rFonts w:ascii="Calibri" w:hAnsi="Calibri" w:cs="Calibri"/>
                <w:color w:val="0000FF"/>
                <w:u w:val="single"/>
              </w:rPr>
            </w:pPr>
            <w:r w:rsidRPr="00DC0B4E">
              <w:rPr>
                <w:rFonts w:ascii="Calibri" w:hAnsi="Calibri" w:cs="Calibri"/>
                <w:color w:val="0000FF"/>
                <w:u w:val="single"/>
              </w:rPr>
              <w:t>Freezer-only units</w:t>
            </w:r>
          </w:p>
        </w:tc>
        <w:tc>
          <w:tcPr>
            <w:tcW w:w="2333" w:type="dxa"/>
            <w:vAlign w:val="center"/>
          </w:tcPr>
          <w:p w14:paraId="7B0B8CFB" w14:textId="77777777" w:rsidR="0000785A" w:rsidRPr="00DC0B4E" w:rsidRDefault="0000785A" w:rsidP="0000785A">
            <w:pPr>
              <w:jc w:val="center"/>
              <w:rPr>
                <w:rFonts w:ascii="Calibri" w:hAnsi="Calibri" w:cs="Calibri"/>
              </w:rPr>
            </w:pPr>
            <w:r w:rsidRPr="00DC0B4E">
              <w:rPr>
                <w:rFonts w:ascii="Calibri" w:hAnsi="Calibri" w:cs="Calibri"/>
                <w:b/>
              </w:rPr>
              <w:t>[RECORD NUM 0-5]</w:t>
            </w:r>
          </w:p>
        </w:tc>
      </w:tr>
      <w:tr w:rsidR="0000785A" w:rsidRPr="00DC0B4E" w14:paraId="7B0B8D00" w14:textId="77777777" w:rsidTr="0000785A">
        <w:trPr>
          <w:trHeight w:val="77"/>
        </w:trPr>
        <w:tc>
          <w:tcPr>
            <w:tcW w:w="574" w:type="dxa"/>
            <w:shd w:val="clear" w:color="auto" w:fill="E0E0E0"/>
            <w:vAlign w:val="center"/>
          </w:tcPr>
          <w:p w14:paraId="7B0B8CFD" w14:textId="77777777" w:rsidR="0000785A" w:rsidRPr="00DC0B4E" w:rsidRDefault="0000785A" w:rsidP="0000785A">
            <w:pPr>
              <w:jc w:val="center"/>
              <w:rPr>
                <w:rFonts w:ascii="Calibri" w:hAnsi="Calibri" w:cs="Calibri"/>
              </w:rPr>
            </w:pPr>
            <w:r w:rsidRPr="00DC0B4E">
              <w:rPr>
                <w:rFonts w:ascii="Calibri" w:hAnsi="Calibri" w:cs="Calibri"/>
              </w:rPr>
              <w:t>TOT.</w:t>
            </w:r>
          </w:p>
        </w:tc>
        <w:tc>
          <w:tcPr>
            <w:tcW w:w="3651" w:type="dxa"/>
            <w:shd w:val="clear" w:color="auto" w:fill="E0E0E0"/>
            <w:vAlign w:val="center"/>
          </w:tcPr>
          <w:p w14:paraId="7B0B8CFE" w14:textId="77777777" w:rsidR="0000785A" w:rsidRPr="00DC0B4E" w:rsidRDefault="0000785A" w:rsidP="0000785A">
            <w:pPr>
              <w:jc w:val="right"/>
              <w:rPr>
                <w:rFonts w:ascii="Calibri" w:hAnsi="Calibri" w:cs="Calibri"/>
                <w:b/>
              </w:rPr>
            </w:pPr>
            <w:r w:rsidRPr="00DC0B4E">
              <w:rPr>
                <w:rFonts w:ascii="Calibri" w:hAnsi="Calibri" w:cs="Calibri"/>
                <w:b/>
              </w:rPr>
              <w:t>Total # of units in your home:</w:t>
            </w:r>
          </w:p>
        </w:tc>
        <w:tc>
          <w:tcPr>
            <w:tcW w:w="2333" w:type="dxa"/>
            <w:shd w:val="clear" w:color="auto" w:fill="E0E0E0"/>
            <w:vAlign w:val="center"/>
          </w:tcPr>
          <w:p w14:paraId="7B0B8CFF"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r>
    </w:tbl>
    <w:p w14:paraId="7B0B8D01" w14:textId="77777777" w:rsidR="0000785A" w:rsidRPr="00611287" w:rsidRDefault="0000785A" w:rsidP="0000785A">
      <w:pPr>
        <w:spacing w:line="240" w:lineRule="exact"/>
        <w:ind w:left="720" w:hanging="720"/>
        <w:jc w:val="both"/>
        <w:rPr>
          <w:rFonts w:ascii="Calibri" w:hAnsi="Calibri" w:cs="Calibri"/>
          <w:sz w:val="12"/>
          <w:szCs w:val="12"/>
        </w:rPr>
      </w:pPr>
    </w:p>
    <w:p w14:paraId="7B0B8D02" w14:textId="77777777" w:rsidR="0000785A" w:rsidRPr="00611287" w:rsidRDefault="0000785A" w:rsidP="0000785A">
      <w:pPr>
        <w:rPr>
          <w:rFonts w:ascii="Calibri" w:hAnsi="Calibri" w:cs="Calibri"/>
          <w:sz w:val="12"/>
          <w:szCs w:val="12"/>
        </w:rPr>
      </w:pPr>
    </w:p>
    <w:p w14:paraId="7B0B8D03" w14:textId="77777777" w:rsidR="0000785A" w:rsidRPr="00DC0B4E" w:rsidRDefault="0000785A" w:rsidP="0000785A">
      <w:pPr>
        <w:rPr>
          <w:rFonts w:ascii="Calibri" w:hAnsi="Calibri" w:cs="Calibri"/>
          <w:b/>
        </w:rPr>
      </w:pPr>
      <w:r>
        <w:rPr>
          <w:rFonts w:ascii="Calibri" w:hAnsi="Calibri" w:cs="Calibri"/>
          <w:b/>
        </w:rPr>
        <w:t>[IF Q37</w:t>
      </w:r>
      <w:r w:rsidRPr="00DC0B4E">
        <w:rPr>
          <w:rFonts w:ascii="Calibri" w:hAnsi="Calibri" w:cs="Calibri"/>
          <w:b/>
        </w:rPr>
        <w:t>TOT&gt;0, ASK Q3</w:t>
      </w:r>
      <w:r>
        <w:rPr>
          <w:rFonts w:ascii="Calibri" w:hAnsi="Calibri" w:cs="Calibri"/>
          <w:b/>
        </w:rPr>
        <w:t>8</w:t>
      </w:r>
      <w:r w:rsidRPr="00DC0B4E">
        <w:rPr>
          <w:rFonts w:ascii="Calibri" w:hAnsi="Calibri" w:cs="Calibri"/>
          <w:b/>
        </w:rPr>
        <w:t>; OTHERWISE SKIP TO FILTER BEFORE Q3</w:t>
      </w:r>
      <w:r>
        <w:rPr>
          <w:rFonts w:ascii="Calibri" w:hAnsi="Calibri" w:cs="Calibri"/>
          <w:b/>
        </w:rPr>
        <w:t>9</w:t>
      </w:r>
      <w:r w:rsidRPr="00DC0B4E">
        <w:rPr>
          <w:rFonts w:ascii="Calibri" w:hAnsi="Calibri" w:cs="Calibri"/>
          <w:b/>
        </w:rPr>
        <w:t>]</w:t>
      </w:r>
    </w:p>
    <w:p w14:paraId="7B0B8D04"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38</w:t>
      </w:r>
      <w:r w:rsidRPr="00DC0B4E">
        <w:rPr>
          <w:rFonts w:ascii="Calibri" w:hAnsi="Calibri" w:cs="Calibri"/>
        </w:rPr>
        <w:t>.</w:t>
      </w:r>
      <w:r w:rsidRPr="00DC0B4E">
        <w:rPr>
          <w:rFonts w:ascii="Calibri" w:hAnsi="Calibri" w:cs="Calibri"/>
        </w:rPr>
        <w:tab/>
      </w:r>
      <w:r w:rsidRPr="00DC0B4E">
        <w:rPr>
          <w:rFonts w:ascii="Calibri" w:hAnsi="Calibri" w:cs="Calibri"/>
          <w:b/>
        </w:rPr>
        <w:t xml:space="preserve">[IF </w:t>
      </w:r>
      <w:r>
        <w:rPr>
          <w:rFonts w:ascii="Calibri" w:hAnsi="Calibri" w:cs="Calibri"/>
          <w:b/>
        </w:rPr>
        <w:t>Q37</w:t>
      </w:r>
      <w:r w:rsidRPr="00DC0B4E">
        <w:rPr>
          <w:rFonts w:ascii="Calibri" w:hAnsi="Calibri" w:cs="Calibri"/>
          <w:b/>
        </w:rPr>
        <w:t>TOT=1, DISPLAY, “</w:t>
      </w:r>
      <w:r w:rsidRPr="00DC0B4E">
        <w:rPr>
          <w:rFonts w:ascii="Calibri" w:hAnsi="Calibri" w:cs="Calibri"/>
        </w:rPr>
        <w:t>When</w:t>
      </w:r>
      <w:r w:rsidRPr="00DC0B4E">
        <w:rPr>
          <w:rFonts w:ascii="Calibri" w:hAnsi="Calibri" w:cs="Calibri"/>
          <w:b/>
        </w:rPr>
        <w:t xml:space="preserve"> </w:t>
      </w:r>
      <w:r w:rsidRPr="00DC0B4E">
        <w:rPr>
          <w:rFonts w:ascii="Calibri" w:hAnsi="Calibri" w:cs="Calibri"/>
        </w:rPr>
        <w:t>was this refrigerator, freezer, or refrigerator / freezer combo purchased?</w:t>
      </w:r>
      <w:r w:rsidRPr="00DC0B4E">
        <w:rPr>
          <w:rFonts w:ascii="Calibri" w:hAnsi="Calibri" w:cs="Calibri"/>
          <w:b/>
        </w:rPr>
        <w:t>”]</w:t>
      </w:r>
      <w:r w:rsidRPr="00DC0B4E">
        <w:rPr>
          <w:rFonts w:ascii="Calibri" w:hAnsi="Calibri" w:cs="Calibri"/>
        </w:rPr>
        <w:t xml:space="preserve"> </w:t>
      </w:r>
      <w:r w:rsidRPr="00DC0B4E">
        <w:rPr>
          <w:rFonts w:ascii="Calibri" w:hAnsi="Calibri" w:cs="Calibri"/>
          <w:b/>
        </w:rPr>
        <w:t xml:space="preserve">[IF </w:t>
      </w:r>
      <w:r>
        <w:rPr>
          <w:rFonts w:ascii="Calibri" w:hAnsi="Calibri" w:cs="Calibri"/>
          <w:b/>
        </w:rPr>
        <w:t>Q37</w:t>
      </w:r>
      <w:r w:rsidRPr="00DC0B4E">
        <w:rPr>
          <w:rFonts w:ascii="Calibri" w:hAnsi="Calibri" w:cs="Calibri"/>
          <w:b/>
        </w:rPr>
        <w:t>TOT&gt;1, DISPLAY, “</w:t>
      </w:r>
      <w:r w:rsidRPr="00DC0B4E">
        <w:rPr>
          <w:rFonts w:ascii="Calibri" w:hAnsi="Calibri" w:cs="Calibri"/>
        </w:rPr>
        <w:t>When</w:t>
      </w:r>
      <w:r w:rsidRPr="00DC0B4E">
        <w:rPr>
          <w:rFonts w:ascii="Calibri" w:hAnsi="Calibri" w:cs="Calibri"/>
          <w:b/>
        </w:rPr>
        <w:t xml:space="preserve"> </w:t>
      </w:r>
      <w:r w:rsidRPr="00DC0B4E">
        <w:rPr>
          <w:rFonts w:ascii="Calibri" w:hAnsi="Calibri" w:cs="Calibri"/>
        </w:rPr>
        <w:t>were each of these refrigerator, freezer, or refrigerator / freezer combo units purchased?</w:t>
      </w:r>
      <w:r w:rsidRPr="00DC0B4E">
        <w:rPr>
          <w:rFonts w:ascii="Calibri" w:hAnsi="Calibri" w:cs="Calibri"/>
          <w:b/>
        </w:rPr>
        <w:t>”]</w:t>
      </w:r>
    </w:p>
    <w:p w14:paraId="7B0B8D05" w14:textId="77777777" w:rsidR="0000785A" w:rsidRPr="00DC0B4E" w:rsidRDefault="0000785A" w:rsidP="0000785A">
      <w:pPr>
        <w:ind w:left="720" w:hanging="720"/>
        <w:rPr>
          <w:rFonts w:ascii="Calibri" w:hAnsi="Calibri" w:cs="Calibri"/>
        </w:rPr>
      </w:pPr>
    </w:p>
    <w:p w14:paraId="7B0B8D06" w14:textId="77777777" w:rsidR="0000785A" w:rsidRPr="00DC0B4E" w:rsidRDefault="0000785A" w:rsidP="0000785A">
      <w:pPr>
        <w:ind w:left="720"/>
        <w:rPr>
          <w:rFonts w:ascii="Calibri" w:hAnsi="Calibri" w:cs="Calibri"/>
          <w:b/>
          <w:i/>
        </w:rPr>
      </w:pPr>
      <w:r w:rsidRPr="00DC0B4E">
        <w:rPr>
          <w:rFonts w:ascii="Calibri" w:hAnsi="Calibri" w:cs="Calibri"/>
          <w:b/>
        </w:rPr>
        <w:t xml:space="preserve">[IF </w:t>
      </w:r>
      <w:r>
        <w:rPr>
          <w:rFonts w:ascii="Calibri" w:hAnsi="Calibri" w:cs="Calibri"/>
          <w:b/>
        </w:rPr>
        <w:t>Q37</w:t>
      </w:r>
      <w:r w:rsidRPr="00DC0B4E">
        <w:rPr>
          <w:rFonts w:ascii="Calibri" w:hAnsi="Calibri" w:cs="Calibri"/>
          <w:b/>
        </w:rPr>
        <w:t xml:space="preserve">_1&gt;2 OR </w:t>
      </w:r>
      <w:r>
        <w:rPr>
          <w:rFonts w:ascii="Calibri" w:hAnsi="Calibri" w:cs="Calibri"/>
          <w:b/>
        </w:rPr>
        <w:t>Q37</w:t>
      </w:r>
      <w:r w:rsidRPr="00DC0B4E">
        <w:rPr>
          <w:rFonts w:ascii="Calibri" w:hAnsi="Calibri" w:cs="Calibri"/>
          <w:b/>
        </w:rPr>
        <w:t xml:space="preserve">_2&gt;2 OR </w:t>
      </w:r>
      <w:r>
        <w:rPr>
          <w:rFonts w:ascii="Calibri" w:hAnsi="Calibri" w:cs="Calibri"/>
          <w:b/>
        </w:rPr>
        <w:t>Q37</w:t>
      </w:r>
      <w:r w:rsidRPr="00DC0B4E">
        <w:rPr>
          <w:rFonts w:ascii="Calibri" w:hAnsi="Calibri" w:cs="Calibri"/>
          <w:b/>
        </w:rPr>
        <w:t>_3&gt;2, DISPLAY “</w:t>
      </w:r>
      <w:r w:rsidRPr="00DC0B4E">
        <w:rPr>
          <w:rFonts w:ascii="Calibri" w:hAnsi="Calibri" w:cs="Calibri"/>
          <w:i/>
        </w:rPr>
        <w:t>When your home has more than two units in a category, please answer for the largest two units in that category.</w:t>
      </w:r>
      <w:r w:rsidRPr="00DC0B4E">
        <w:rPr>
          <w:rFonts w:ascii="Calibri" w:hAnsi="Calibri" w:cs="Calibri"/>
          <w:b/>
        </w:rPr>
        <w:t>”]</w:t>
      </w:r>
    </w:p>
    <w:p w14:paraId="7B0B8D07" w14:textId="77777777" w:rsidR="0000785A" w:rsidRPr="00DC0B4E" w:rsidRDefault="0000785A" w:rsidP="0000785A">
      <w:pPr>
        <w:rPr>
          <w:rFonts w:ascii="Calibri" w:hAnsi="Calibri" w:cs="Calibri"/>
        </w:rPr>
      </w:pPr>
    </w:p>
    <w:tbl>
      <w:tblPr>
        <w:tblW w:w="8285"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43" w:type="dxa"/>
          <w:bottom w:w="14" w:type="dxa"/>
          <w:right w:w="43" w:type="dxa"/>
        </w:tblCellMar>
        <w:tblLook w:val="01E0" w:firstRow="1" w:lastRow="1" w:firstColumn="1" w:lastColumn="1" w:noHBand="0" w:noVBand="0"/>
      </w:tblPr>
      <w:tblGrid>
        <w:gridCol w:w="520"/>
        <w:gridCol w:w="1555"/>
        <w:gridCol w:w="4500"/>
        <w:gridCol w:w="1710"/>
      </w:tblGrid>
      <w:tr w:rsidR="0000785A" w:rsidRPr="00DC0B4E" w14:paraId="7B0B8D0D" w14:textId="77777777" w:rsidTr="0000785A">
        <w:trPr>
          <w:trHeight w:val="350"/>
        </w:trPr>
        <w:tc>
          <w:tcPr>
            <w:tcW w:w="520" w:type="dxa"/>
            <w:shd w:val="clear" w:color="auto" w:fill="BEB0A3"/>
            <w:vAlign w:val="center"/>
          </w:tcPr>
          <w:p w14:paraId="7B0B8D08" w14:textId="77777777" w:rsidR="0000785A" w:rsidRPr="008B62BD" w:rsidRDefault="0000785A" w:rsidP="0000785A">
            <w:pPr>
              <w:rPr>
                <w:rFonts w:ascii="Calibri" w:hAnsi="Calibri" w:cs="Calibri"/>
                <w:b/>
              </w:rPr>
            </w:pPr>
          </w:p>
        </w:tc>
        <w:tc>
          <w:tcPr>
            <w:tcW w:w="1555" w:type="dxa"/>
            <w:shd w:val="clear" w:color="auto" w:fill="BEB0A3"/>
            <w:vAlign w:val="center"/>
          </w:tcPr>
          <w:p w14:paraId="7B0B8D09" w14:textId="77777777" w:rsidR="0000785A" w:rsidRPr="008B62BD" w:rsidRDefault="0000785A" w:rsidP="0000785A">
            <w:pPr>
              <w:rPr>
                <w:rFonts w:ascii="Calibri" w:hAnsi="Calibri" w:cs="Calibri"/>
                <w:b/>
              </w:rPr>
            </w:pPr>
          </w:p>
        </w:tc>
        <w:tc>
          <w:tcPr>
            <w:tcW w:w="4500" w:type="dxa"/>
            <w:shd w:val="clear" w:color="auto" w:fill="BEB0A3"/>
            <w:vAlign w:val="center"/>
          </w:tcPr>
          <w:p w14:paraId="7B0B8D0A" w14:textId="77777777" w:rsidR="0000785A" w:rsidRPr="008B62BD" w:rsidRDefault="0000785A" w:rsidP="0000785A">
            <w:pPr>
              <w:rPr>
                <w:rFonts w:ascii="Calibri" w:hAnsi="Calibri" w:cs="Calibri"/>
                <w:b/>
              </w:rPr>
            </w:pPr>
            <w:r w:rsidRPr="008B62BD">
              <w:rPr>
                <w:rFonts w:ascii="Calibri" w:hAnsi="Calibri" w:cs="Calibri"/>
                <w:b/>
              </w:rPr>
              <w:t xml:space="preserve">Unit Type </w:t>
            </w:r>
          </w:p>
          <w:p w14:paraId="7B0B8D0B" w14:textId="77777777" w:rsidR="0000785A" w:rsidRPr="008B62BD" w:rsidRDefault="0000785A" w:rsidP="0000785A">
            <w:pPr>
              <w:rPr>
                <w:rFonts w:ascii="Calibri" w:hAnsi="Calibri" w:cs="Calibri"/>
              </w:rPr>
            </w:pPr>
            <w:r w:rsidRPr="008B62BD">
              <w:rPr>
                <w:rFonts w:ascii="Calibri" w:hAnsi="Calibri" w:cs="Calibri"/>
              </w:rPr>
              <w:t xml:space="preserve">[DISPLAY COLUMN IF </w:t>
            </w:r>
            <w:r>
              <w:rPr>
                <w:rFonts w:ascii="Calibri" w:hAnsi="Calibri" w:cs="Calibri"/>
              </w:rPr>
              <w:t>Q37</w:t>
            </w:r>
            <w:r w:rsidRPr="008B62BD">
              <w:rPr>
                <w:rFonts w:ascii="Calibri" w:hAnsi="Calibri" w:cs="Calibri"/>
              </w:rPr>
              <w:t>TOT&gt;1]</w:t>
            </w:r>
          </w:p>
        </w:tc>
        <w:tc>
          <w:tcPr>
            <w:tcW w:w="1710" w:type="dxa"/>
            <w:shd w:val="clear" w:color="auto" w:fill="BEB0A3"/>
            <w:vAlign w:val="center"/>
          </w:tcPr>
          <w:p w14:paraId="7B0B8D0C" w14:textId="77777777" w:rsidR="0000785A" w:rsidRPr="008B62BD" w:rsidRDefault="0000785A" w:rsidP="0000785A">
            <w:pPr>
              <w:rPr>
                <w:rFonts w:ascii="Calibri" w:hAnsi="Calibri" w:cs="Calibri"/>
                <w:b/>
              </w:rPr>
            </w:pPr>
            <w:r w:rsidRPr="008B62BD">
              <w:rPr>
                <w:rFonts w:ascii="Calibri" w:hAnsi="Calibri" w:cs="Calibri"/>
                <w:b/>
              </w:rPr>
              <w:t>Year Purchased</w:t>
            </w:r>
          </w:p>
        </w:tc>
      </w:tr>
      <w:tr w:rsidR="0000785A" w:rsidRPr="00DC0B4E" w14:paraId="7B0B8D16" w14:textId="77777777" w:rsidTr="0000785A">
        <w:trPr>
          <w:trHeight w:val="863"/>
        </w:trPr>
        <w:tc>
          <w:tcPr>
            <w:tcW w:w="520" w:type="dxa"/>
            <w:vAlign w:val="center"/>
          </w:tcPr>
          <w:p w14:paraId="7B0B8D0E"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1555" w:type="dxa"/>
            <w:vAlign w:val="center"/>
          </w:tcPr>
          <w:p w14:paraId="7B0B8D0F"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_1&gt;=1]</w:t>
            </w:r>
          </w:p>
        </w:tc>
        <w:tc>
          <w:tcPr>
            <w:tcW w:w="4500" w:type="dxa"/>
            <w:vAlign w:val="center"/>
          </w:tcPr>
          <w:p w14:paraId="7B0B8D10" w14:textId="77777777" w:rsidR="0000785A" w:rsidRPr="00DC0B4E" w:rsidRDefault="0000785A" w:rsidP="0000785A">
            <w:pPr>
              <w:rPr>
                <w:rFonts w:ascii="Calibri" w:hAnsi="Calibri" w:cs="Calibri"/>
              </w:rPr>
            </w:pPr>
            <w:r w:rsidRPr="00DC0B4E">
              <w:rPr>
                <w:rFonts w:ascii="Calibri" w:hAnsi="Calibri" w:cs="Calibri"/>
              </w:rPr>
              <w:t xml:space="preserve">Combination refrigerator / freezer unit </w:t>
            </w:r>
            <w:r w:rsidRPr="00DC0B4E">
              <w:rPr>
                <w:rFonts w:ascii="Calibri" w:hAnsi="Calibri" w:cs="Calibri"/>
                <w:b/>
              </w:rPr>
              <w:t xml:space="preserve">[DISPLAY IF </w:t>
            </w:r>
            <w:r>
              <w:rPr>
                <w:rFonts w:ascii="Calibri" w:hAnsi="Calibri" w:cs="Calibri"/>
                <w:b/>
              </w:rPr>
              <w:t>Q37</w:t>
            </w:r>
            <w:r w:rsidRPr="00DC0B4E">
              <w:rPr>
                <w:rFonts w:ascii="Calibri" w:hAnsi="Calibri" w:cs="Calibri"/>
                <w:b/>
              </w:rPr>
              <w:t>_1&gt;1, “</w:t>
            </w:r>
            <w:r w:rsidRPr="00DC0B4E">
              <w:rPr>
                <w:rFonts w:ascii="Calibri" w:hAnsi="Calibri" w:cs="Calibri"/>
              </w:rPr>
              <w:t>#1</w:t>
            </w:r>
            <w:r w:rsidRPr="00DC0B4E">
              <w:rPr>
                <w:rFonts w:ascii="Calibri" w:hAnsi="Calibri" w:cs="Calibri"/>
                <w:b/>
              </w:rPr>
              <w:t>”]</w:t>
            </w:r>
          </w:p>
        </w:tc>
        <w:tc>
          <w:tcPr>
            <w:tcW w:w="1710" w:type="dxa"/>
            <w:vAlign w:val="center"/>
          </w:tcPr>
          <w:p w14:paraId="7B0B8D11" w14:textId="77777777" w:rsidR="0000785A" w:rsidRPr="00DC0B4E" w:rsidRDefault="0000785A" w:rsidP="0000785A">
            <w:pPr>
              <w:rPr>
                <w:rFonts w:ascii="Calibri" w:hAnsi="Calibri" w:cs="Calibri"/>
              </w:rPr>
            </w:pPr>
            <w:r w:rsidRPr="00DC0B4E">
              <w:rPr>
                <w:rFonts w:ascii="Calibri" w:hAnsi="Calibri" w:cs="Calibri"/>
              </w:rPr>
              <w:t>1.  Before 1993</w:t>
            </w:r>
          </w:p>
          <w:p w14:paraId="7B0B8D12" w14:textId="77777777" w:rsidR="0000785A" w:rsidRPr="00DC0B4E" w:rsidRDefault="0000785A" w:rsidP="0000785A">
            <w:pPr>
              <w:rPr>
                <w:rFonts w:ascii="Calibri" w:hAnsi="Calibri" w:cs="Calibri"/>
              </w:rPr>
            </w:pPr>
            <w:r w:rsidRPr="00DC0B4E">
              <w:rPr>
                <w:rFonts w:ascii="Calibri" w:hAnsi="Calibri" w:cs="Calibri"/>
              </w:rPr>
              <w:t>2.  1993-2001</w:t>
            </w:r>
          </w:p>
          <w:p w14:paraId="7B0B8D13" w14:textId="77777777" w:rsidR="0000785A" w:rsidRDefault="0000785A" w:rsidP="0000785A">
            <w:pPr>
              <w:rPr>
                <w:rFonts w:ascii="Calibri" w:hAnsi="Calibri" w:cs="Calibri"/>
              </w:rPr>
            </w:pPr>
            <w:r w:rsidRPr="00DC0B4E">
              <w:rPr>
                <w:rFonts w:ascii="Calibri" w:hAnsi="Calibri" w:cs="Calibri"/>
              </w:rPr>
              <w:t>3.  2002-</w:t>
            </w:r>
            <w:r>
              <w:rPr>
                <w:rFonts w:ascii="Calibri" w:hAnsi="Calibri" w:cs="Calibri"/>
              </w:rPr>
              <w:t>2007</w:t>
            </w:r>
          </w:p>
          <w:p w14:paraId="7B0B8D14" w14:textId="77777777" w:rsidR="0000785A" w:rsidRPr="00DC0B4E" w:rsidRDefault="0000785A" w:rsidP="0000785A">
            <w:pPr>
              <w:rPr>
                <w:rFonts w:ascii="Calibri" w:hAnsi="Calibri" w:cs="Calibri"/>
              </w:rPr>
            </w:pPr>
            <w:r>
              <w:rPr>
                <w:rFonts w:ascii="Calibri" w:hAnsi="Calibri" w:cs="Calibri"/>
              </w:rPr>
              <w:t xml:space="preserve">4. 2008- </w:t>
            </w:r>
            <w:r w:rsidRPr="00DC0B4E">
              <w:rPr>
                <w:rFonts w:ascii="Calibri" w:hAnsi="Calibri" w:cs="Calibri"/>
              </w:rPr>
              <w:t>present</w:t>
            </w:r>
          </w:p>
          <w:p w14:paraId="7B0B8D15" w14:textId="77777777" w:rsidR="0000785A" w:rsidRPr="00DC0B4E" w:rsidRDefault="0000785A" w:rsidP="0000785A">
            <w:pPr>
              <w:rPr>
                <w:rFonts w:ascii="Calibri" w:hAnsi="Calibri" w:cs="Calibri"/>
                <w:b/>
              </w:rPr>
            </w:pPr>
            <w:r>
              <w:rPr>
                <w:rFonts w:ascii="Calibri" w:hAnsi="Calibri" w:cs="Calibri"/>
              </w:rPr>
              <w:t>5</w:t>
            </w:r>
            <w:r w:rsidRPr="00DC0B4E">
              <w:rPr>
                <w:rFonts w:ascii="Calibri" w:hAnsi="Calibri" w:cs="Calibri"/>
              </w:rPr>
              <w:t>.  Not sure</w:t>
            </w:r>
          </w:p>
        </w:tc>
      </w:tr>
      <w:tr w:rsidR="0000785A" w:rsidRPr="00DC0B4E" w14:paraId="7B0B8D1F" w14:textId="77777777" w:rsidTr="0000785A">
        <w:trPr>
          <w:trHeight w:val="971"/>
        </w:trPr>
        <w:tc>
          <w:tcPr>
            <w:tcW w:w="520" w:type="dxa"/>
            <w:vAlign w:val="center"/>
          </w:tcPr>
          <w:p w14:paraId="7B0B8D17"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1555" w:type="dxa"/>
            <w:vAlign w:val="center"/>
          </w:tcPr>
          <w:p w14:paraId="7B0B8D18"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_3&gt;=2]</w:t>
            </w:r>
          </w:p>
        </w:tc>
        <w:tc>
          <w:tcPr>
            <w:tcW w:w="4500" w:type="dxa"/>
            <w:vAlign w:val="center"/>
          </w:tcPr>
          <w:p w14:paraId="7B0B8D19" w14:textId="77777777" w:rsidR="0000785A" w:rsidRPr="00DC0B4E" w:rsidRDefault="0000785A" w:rsidP="0000785A">
            <w:pPr>
              <w:rPr>
                <w:rFonts w:ascii="Calibri" w:hAnsi="Calibri" w:cs="Calibri"/>
              </w:rPr>
            </w:pPr>
            <w:r w:rsidRPr="00DC0B4E">
              <w:rPr>
                <w:rFonts w:ascii="Calibri" w:hAnsi="Calibri" w:cs="Calibri"/>
              </w:rPr>
              <w:t>Combination refrigerator / freezer unit #2</w:t>
            </w:r>
          </w:p>
        </w:tc>
        <w:tc>
          <w:tcPr>
            <w:tcW w:w="1710" w:type="dxa"/>
            <w:vAlign w:val="center"/>
          </w:tcPr>
          <w:p w14:paraId="7B0B8D1A" w14:textId="77777777" w:rsidR="0000785A" w:rsidRPr="00DC0B4E" w:rsidRDefault="0000785A" w:rsidP="0000785A">
            <w:pPr>
              <w:rPr>
                <w:rFonts w:ascii="Calibri" w:hAnsi="Calibri" w:cs="Calibri"/>
              </w:rPr>
            </w:pPr>
            <w:r w:rsidRPr="00DC0B4E">
              <w:rPr>
                <w:rFonts w:ascii="Calibri" w:hAnsi="Calibri" w:cs="Calibri"/>
              </w:rPr>
              <w:t>1.  Before 1993</w:t>
            </w:r>
          </w:p>
          <w:p w14:paraId="7B0B8D1B" w14:textId="77777777" w:rsidR="0000785A" w:rsidRPr="00DC0B4E" w:rsidRDefault="0000785A" w:rsidP="0000785A">
            <w:pPr>
              <w:rPr>
                <w:rFonts w:ascii="Calibri" w:hAnsi="Calibri" w:cs="Calibri"/>
              </w:rPr>
            </w:pPr>
            <w:r w:rsidRPr="00DC0B4E">
              <w:rPr>
                <w:rFonts w:ascii="Calibri" w:hAnsi="Calibri" w:cs="Calibri"/>
              </w:rPr>
              <w:t>2.  1993-2001</w:t>
            </w:r>
          </w:p>
          <w:p w14:paraId="7B0B8D1C" w14:textId="77777777" w:rsidR="0000785A" w:rsidRDefault="0000785A" w:rsidP="0000785A">
            <w:pPr>
              <w:rPr>
                <w:rFonts w:ascii="Calibri" w:hAnsi="Calibri" w:cs="Calibri"/>
              </w:rPr>
            </w:pPr>
            <w:r w:rsidRPr="00DC0B4E">
              <w:rPr>
                <w:rFonts w:ascii="Calibri" w:hAnsi="Calibri" w:cs="Calibri"/>
              </w:rPr>
              <w:t>3.  2002-</w:t>
            </w:r>
            <w:r>
              <w:rPr>
                <w:rFonts w:ascii="Calibri" w:hAnsi="Calibri" w:cs="Calibri"/>
              </w:rPr>
              <w:t>2007</w:t>
            </w:r>
          </w:p>
          <w:p w14:paraId="7B0B8D1D" w14:textId="77777777" w:rsidR="0000785A" w:rsidRPr="00DC0B4E" w:rsidRDefault="0000785A" w:rsidP="0000785A">
            <w:pPr>
              <w:rPr>
                <w:rFonts w:ascii="Calibri" w:hAnsi="Calibri" w:cs="Calibri"/>
              </w:rPr>
            </w:pPr>
            <w:r>
              <w:rPr>
                <w:rFonts w:ascii="Calibri" w:hAnsi="Calibri" w:cs="Calibri"/>
              </w:rPr>
              <w:t xml:space="preserve">4. 2008- </w:t>
            </w:r>
            <w:r w:rsidRPr="00DC0B4E">
              <w:rPr>
                <w:rFonts w:ascii="Calibri" w:hAnsi="Calibri" w:cs="Calibri"/>
              </w:rPr>
              <w:t>present</w:t>
            </w:r>
          </w:p>
          <w:p w14:paraId="7B0B8D1E" w14:textId="77777777" w:rsidR="0000785A" w:rsidRPr="00DC0B4E" w:rsidRDefault="0000785A" w:rsidP="0000785A">
            <w:pPr>
              <w:rPr>
                <w:rFonts w:ascii="Calibri" w:hAnsi="Calibri" w:cs="Calibri"/>
                <w:b/>
              </w:rPr>
            </w:pPr>
            <w:r>
              <w:rPr>
                <w:rFonts w:ascii="Calibri" w:hAnsi="Calibri" w:cs="Calibri"/>
              </w:rPr>
              <w:t>5</w:t>
            </w:r>
            <w:r w:rsidRPr="00DC0B4E">
              <w:rPr>
                <w:rFonts w:ascii="Calibri" w:hAnsi="Calibri" w:cs="Calibri"/>
              </w:rPr>
              <w:t>.  Not sure</w:t>
            </w:r>
          </w:p>
        </w:tc>
      </w:tr>
      <w:tr w:rsidR="0000785A" w:rsidRPr="00DC0B4E" w14:paraId="7B0B8D28" w14:textId="77777777" w:rsidTr="0000785A">
        <w:trPr>
          <w:trHeight w:val="971"/>
        </w:trPr>
        <w:tc>
          <w:tcPr>
            <w:tcW w:w="520" w:type="dxa"/>
            <w:vAlign w:val="center"/>
          </w:tcPr>
          <w:p w14:paraId="7B0B8D20"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1555" w:type="dxa"/>
            <w:vAlign w:val="center"/>
          </w:tcPr>
          <w:p w14:paraId="7B0B8D21"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_2&gt;=1]</w:t>
            </w:r>
          </w:p>
        </w:tc>
        <w:tc>
          <w:tcPr>
            <w:tcW w:w="4500" w:type="dxa"/>
            <w:vAlign w:val="center"/>
          </w:tcPr>
          <w:p w14:paraId="7B0B8D22" w14:textId="77777777" w:rsidR="0000785A" w:rsidRPr="00DC0B4E" w:rsidRDefault="0000785A" w:rsidP="0000785A">
            <w:pPr>
              <w:rPr>
                <w:rFonts w:ascii="Calibri" w:hAnsi="Calibri" w:cs="Calibri"/>
              </w:rPr>
            </w:pPr>
            <w:r w:rsidRPr="00DC0B4E">
              <w:rPr>
                <w:rFonts w:ascii="Calibri" w:hAnsi="Calibri" w:cs="Calibri"/>
              </w:rPr>
              <w:t xml:space="preserve">Refrigerator-only unit </w:t>
            </w:r>
            <w:r w:rsidRPr="00DC0B4E">
              <w:rPr>
                <w:rFonts w:ascii="Calibri" w:hAnsi="Calibri" w:cs="Calibri"/>
                <w:b/>
              </w:rPr>
              <w:t xml:space="preserve">[DISPLAY IF </w:t>
            </w:r>
            <w:r>
              <w:rPr>
                <w:rFonts w:ascii="Calibri" w:hAnsi="Calibri" w:cs="Calibri"/>
                <w:b/>
              </w:rPr>
              <w:t>Q37</w:t>
            </w:r>
            <w:r w:rsidRPr="00DC0B4E">
              <w:rPr>
                <w:rFonts w:ascii="Calibri" w:hAnsi="Calibri" w:cs="Calibri"/>
                <w:b/>
              </w:rPr>
              <w:t>_2&gt;1, “</w:t>
            </w:r>
            <w:r w:rsidRPr="00DC0B4E">
              <w:rPr>
                <w:rFonts w:ascii="Calibri" w:hAnsi="Calibri" w:cs="Calibri"/>
              </w:rPr>
              <w:t>#1</w:t>
            </w:r>
            <w:r w:rsidRPr="00DC0B4E">
              <w:rPr>
                <w:rFonts w:ascii="Calibri" w:hAnsi="Calibri" w:cs="Calibri"/>
                <w:b/>
              </w:rPr>
              <w:t>”]</w:t>
            </w:r>
          </w:p>
        </w:tc>
        <w:tc>
          <w:tcPr>
            <w:tcW w:w="1710" w:type="dxa"/>
            <w:vAlign w:val="center"/>
          </w:tcPr>
          <w:p w14:paraId="7B0B8D23" w14:textId="77777777" w:rsidR="0000785A" w:rsidRPr="00DC0B4E" w:rsidRDefault="0000785A" w:rsidP="0000785A">
            <w:pPr>
              <w:rPr>
                <w:rFonts w:ascii="Calibri" w:hAnsi="Calibri" w:cs="Calibri"/>
              </w:rPr>
            </w:pPr>
            <w:r w:rsidRPr="00DC0B4E">
              <w:rPr>
                <w:rFonts w:ascii="Calibri" w:hAnsi="Calibri" w:cs="Calibri"/>
              </w:rPr>
              <w:t>1.  Before 1993</w:t>
            </w:r>
          </w:p>
          <w:p w14:paraId="7B0B8D24" w14:textId="77777777" w:rsidR="0000785A" w:rsidRPr="00DC0B4E" w:rsidRDefault="0000785A" w:rsidP="0000785A">
            <w:pPr>
              <w:rPr>
                <w:rFonts w:ascii="Calibri" w:hAnsi="Calibri" w:cs="Calibri"/>
              </w:rPr>
            </w:pPr>
            <w:r w:rsidRPr="00DC0B4E">
              <w:rPr>
                <w:rFonts w:ascii="Calibri" w:hAnsi="Calibri" w:cs="Calibri"/>
              </w:rPr>
              <w:t>2.  1993-2001</w:t>
            </w:r>
          </w:p>
          <w:p w14:paraId="7B0B8D25" w14:textId="77777777" w:rsidR="0000785A" w:rsidRDefault="0000785A" w:rsidP="0000785A">
            <w:pPr>
              <w:rPr>
                <w:rFonts w:ascii="Calibri" w:hAnsi="Calibri" w:cs="Calibri"/>
              </w:rPr>
            </w:pPr>
            <w:r w:rsidRPr="00DC0B4E">
              <w:rPr>
                <w:rFonts w:ascii="Calibri" w:hAnsi="Calibri" w:cs="Calibri"/>
              </w:rPr>
              <w:t>3.  2002-</w:t>
            </w:r>
            <w:r>
              <w:rPr>
                <w:rFonts w:ascii="Calibri" w:hAnsi="Calibri" w:cs="Calibri"/>
              </w:rPr>
              <w:t>2007</w:t>
            </w:r>
          </w:p>
          <w:p w14:paraId="7B0B8D26" w14:textId="77777777" w:rsidR="0000785A" w:rsidRPr="00DC0B4E" w:rsidRDefault="0000785A" w:rsidP="0000785A">
            <w:pPr>
              <w:rPr>
                <w:rFonts w:ascii="Calibri" w:hAnsi="Calibri" w:cs="Calibri"/>
              </w:rPr>
            </w:pPr>
            <w:r>
              <w:rPr>
                <w:rFonts w:ascii="Calibri" w:hAnsi="Calibri" w:cs="Calibri"/>
              </w:rPr>
              <w:t xml:space="preserve">4. 2008- </w:t>
            </w:r>
            <w:r w:rsidRPr="00DC0B4E">
              <w:rPr>
                <w:rFonts w:ascii="Calibri" w:hAnsi="Calibri" w:cs="Calibri"/>
              </w:rPr>
              <w:t>present</w:t>
            </w:r>
          </w:p>
          <w:p w14:paraId="7B0B8D27" w14:textId="77777777" w:rsidR="0000785A" w:rsidRPr="00DC0B4E" w:rsidRDefault="0000785A" w:rsidP="0000785A">
            <w:pPr>
              <w:rPr>
                <w:rFonts w:ascii="Calibri" w:hAnsi="Calibri" w:cs="Calibri"/>
                <w:b/>
              </w:rPr>
            </w:pPr>
            <w:r>
              <w:rPr>
                <w:rFonts w:ascii="Calibri" w:hAnsi="Calibri" w:cs="Calibri"/>
              </w:rPr>
              <w:t>5</w:t>
            </w:r>
            <w:r w:rsidRPr="00DC0B4E">
              <w:rPr>
                <w:rFonts w:ascii="Calibri" w:hAnsi="Calibri" w:cs="Calibri"/>
              </w:rPr>
              <w:t>.  Not sure</w:t>
            </w:r>
          </w:p>
        </w:tc>
      </w:tr>
      <w:tr w:rsidR="0000785A" w:rsidRPr="00DC0B4E" w14:paraId="7B0B8D31" w14:textId="77777777" w:rsidTr="0000785A">
        <w:trPr>
          <w:trHeight w:val="899"/>
        </w:trPr>
        <w:tc>
          <w:tcPr>
            <w:tcW w:w="520" w:type="dxa"/>
            <w:vAlign w:val="center"/>
          </w:tcPr>
          <w:p w14:paraId="7B0B8D29" w14:textId="77777777" w:rsidR="0000785A" w:rsidRPr="00DC0B4E" w:rsidRDefault="0000785A" w:rsidP="0000785A">
            <w:pPr>
              <w:jc w:val="center"/>
              <w:rPr>
                <w:rFonts w:ascii="Calibri" w:hAnsi="Calibri" w:cs="Calibri"/>
              </w:rPr>
            </w:pPr>
            <w:r w:rsidRPr="00DC0B4E">
              <w:rPr>
                <w:rFonts w:ascii="Calibri" w:hAnsi="Calibri" w:cs="Calibri"/>
              </w:rPr>
              <w:t>4.</w:t>
            </w:r>
          </w:p>
        </w:tc>
        <w:tc>
          <w:tcPr>
            <w:tcW w:w="1555" w:type="dxa"/>
            <w:vAlign w:val="center"/>
          </w:tcPr>
          <w:p w14:paraId="7B0B8D2A"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_2&gt;=2]</w:t>
            </w:r>
          </w:p>
        </w:tc>
        <w:tc>
          <w:tcPr>
            <w:tcW w:w="4500" w:type="dxa"/>
            <w:vAlign w:val="center"/>
          </w:tcPr>
          <w:p w14:paraId="7B0B8D2B" w14:textId="77777777" w:rsidR="0000785A" w:rsidRPr="00DC0B4E" w:rsidRDefault="0000785A" w:rsidP="0000785A">
            <w:pPr>
              <w:rPr>
                <w:rFonts w:ascii="Calibri" w:hAnsi="Calibri" w:cs="Calibri"/>
              </w:rPr>
            </w:pPr>
            <w:r w:rsidRPr="00DC0B4E">
              <w:rPr>
                <w:rFonts w:ascii="Calibri" w:hAnsi="Calibri" w:cs="Calibri"/>
              </w:rPr>
              <w:t>Refrigerator-only unit #2</w:t>
            </w:r>
          </w:p>
        </w:tc>
        <w:tc>
          <w:tcPr>
            <w:tcW w:w="1710" w:type="dxa"/>
            <w:vAlign w:val="center"/>
          </w:tcPr>
          <w:p w14:paraId="7B0B8D2C" w14:textId="77777777" w:rsidR="0000785A" w:rsidRPr="00DC0B4E" w:rsidRDefault="0000785A" w:rsidP="0000785A">
            <w:pPr>
              <w:rPr>
                <w:rFonts w:ascii="Calibri" w:hAnsi="Calibri" w:cs="Calibri"/>
              </w:rPr>
            </w:pPr>
            <w:r w:rsidRPr="00DC0B4E">
              <w:rPr>
                <w:rFonts w:ascii="Calibri" w:hAnsi="Calibri" w:cs="Calibri"/>
              </w:rPr>
              <w:t>1.  Before 1993</w:t>
            </w:r>
          </w:p>
          <w:p w14:paraId="7B0B8D2D" w14:textId="77777777" w:rsidR="0000785A" w:rsidRPr="00DC0B4E" w:rsidRDefault="0000785A" w:rsidP="0000785A">
            <w:pPr>
              <w:rPr>
                <w:rFonts w:ascii="Calibri" w:hAnsi="Calibri" w:cs="Calibri"/>
              </w:rPr>
            </w:pPr>
            <w:r w:rsidRPr="00DC0B4E">
              <w:rPr>
                <w:rFonts w:ascii="Calibri" w:hAnsi="Calibri" w:cs="Calibri"/>
              </w:rPr>
              <w:t>2.  1993-2001</w:t>
            </w:r>
          </w:p>
          <w:p w14:paraId="7B0B8D2E" w14:textId="77777777" w:rsidR="0000785A" w:rsidRDefault="0000785A" w:rsidP="0000785A">
            <w:pPr>
              <w:rPr>
                <w:rFonts w:ascii="Calibri" w:hAnsi="Calibri" w:cs="Calibri"/>
              </w:rPr>
            </w:pPr>
            <w:r w:rsidRPr="00DC0B4E">
              <w:rPr>
                <w:rFonts w:ascii="Calibri" w:hAnsi="Calibri" w:cs="Calibri"/>
              </w:rPr>
              <w:t>3.  2002-</w:t>
            </w:r>
            <w:r>
              <w:rPr>
                <w:rFonts w:ascii="Calibri" w:hAnsi="Calibri" w:cs="Calibri"/>
              </w:rPr>
              <w:t>2007</w:t>
            </w:r>
          </w:p>
          <w:p w14:paraId="7B0B8D2F" w14:textId="77777777" w:rsidR="0000785A" w:rsidRPr="00DC0B4E" w:rsidRDefault="0000785A" w:rsidP="0000785A">
            <w:pPr>
              <w:rPr>
                <w:rFonts w:ascii="Calibri" w:hAnsi="Calibri" w:cs="Calibri"/>
              </w:rPr>
            </w:pPr>
            <w:r>
              <w:rPr>
                <w:rFonts w:ascii="Calibri" w:hAnsi="Calibri" w:cs="Calibri"/>
              </w:rPr>
              <w:t xml:space="preserve">4. 2008- </w:t>
            </w:r>
            <w:r w:rsidRPr="00DC0B4E">
              <w:rPr>
                <w:rFonts w:ascii="Calibri" w:hAnsi="Calibri" w:cs="Calibri"/>
              </w:rPr>
              <w:t>present</w:t>
            </w:r>
          </w:p>
          <w:p w14:paraId="7B0B8D30" w14:textId="77777777" w:rsidR="0000785A" w:rsidRPr="00DC0B4E" w:rsidRDefault="0000785A" w:rsidP="0000785A">
            <w:pPr>
              <w:rPr>
                <w:rFonts w:ascii="Calibri" w:hAnsi="Calibri" w:cs="Calibri"/>
                <w:b/>
              </w:rPr>
            </w:pPr>
            <w:r>
              <w:rPr>
                <w:rFonts w:ascii="Calibri" w:hAnsi="Calibri" w:cs="Calibri"/>
              </w:rPr>
              <w:t>5</w:t>
            </w:r>
            <w:r w:rsidRPr="00DC0B4E">
              <w:rPr>
                <w:rFonts w:ascii="Calibri" w:hAnsi="Calibri" w:cs="Calibri"/>
              </w:rPr>
              <w:t>.  Not sure</w:t>
            </w:r>
          </w:p>
        </w:tc>
      </w:tr>
      <w:tr w:rsidR="0000785A" w:rsidRPr="00DC0B4E" w14:paraId="7B0B8D3A" w14:textId="77777777" w:rsidTr="0000785A">
        <w:trPr>
          <w:trHeight w:val="899"/>
        </w:trPr>
        <w:tc>
          <w:tcPr>
            <w:tcW w:w="520" w:type="dxa"/>
            <w:vAlign w:val="center"/>
          </w:tcPr>
          <w:p w14:paraId="7B0B8D32" w14:textId="77777777" w:rsidR="0000785A" w:rsidRPr="00DC0B4E" w:rsidRDefault="0000785A" w:rsidP="0000785A">
            <w:pPr>
              <w:jc w:val="center"/>
              <w:rPr>
                <w:rFonts w:ascii="Calibri" w:hAnsi="Calibri" w:cs="Calibri"/>
              </w:rPr>
            </w:pPr>
            <w:r w:rsidRPr="00DC0B4E">
              <w:rPr>
                <w:rFonts w:ascii="Calibri" w:hAnsi="Calibri" w:cs="Calibri"/>
              </w:rPr>
              <w:t>5.</w:t>
            </w:r>
          </w:p>
        </w:tc>
        <w:tc>
          <w:tcPr>
            <w:tcW w:w="1555" w:type="dxa"/>
            <w:vAlign w:val="center"/>
          </w:tcPr>
          <w:p w14:paraId="7B0B8D33"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_3&gt;=1]</w:t>
            </w:r>
          </w:p>
        </w:tc>
        <w:tc>
          <w:tcPr>
            <w:tcW w:w="4500" w:type="dxa"/>
            <w:vAlign w:val="center"/>
          </w:tcPr>
          <w:p w14:paraId="7B0B8D34" w14:textId="77777777" w:rsidR="0000785A" w:rsidRPr="00DC0B4E" w:rsidRDefault="0000785A" w:rsidP="0000785A">
            <w:pPr>
              <w:rPr>
                <w:rFonts w:ascii="Calibri" w:hAnsi="Calibri" w:cs="Calibri"/>
              </w:rPr>
            </w:pPr>
            <w:r w:rsidRPr="00DC0B4E">
              <w:rPr>
                <w:rFonts w:ascii="Calibri" w:hAnsi="Calibri" w:cs="Calibri"/>
              </w:rPr>
              <w:t xml:space="preserve">Freezer-only unit </w:t>
            </w:r>
            <w:r w:rsidRPr="00DC0B4E">
              <w:rPr>
                <w:rFonts w:ascii="Calibri" w:hAnsi="Calibri" w:cs="Calibri"/>
                <w:b/>
              </w:rPr>
              <w:t xml:space="preserve">[DISPLAY IF </w:t>
            </w:r>
            <w:r>
              <w:rPr>
                <w:rFonts w:ascii="Calibri" w:hAnsi="Calibri" w:cs="Calibri"/>
                <w:b/>
              </w:rPr>
              <w:t>Q37</w:t>
            </w:r>
            <w:r w:rsidRPr="00DC0B4E">
              <w:rPr>
                <w:rFonts w:ascii="Calibri" w:hAnsi="Calibri" w:cs="Calibri"/>
                <w:b/>
              </w:rPr>
              <w:t>_3&gt;1, “</w:t>
            </w:r>
            <w:r w:rsidRPr="00DC0B4E">
              <w:rPr>
                <w:rFonts w:ascii="Calibri" w:hAnsi="Calibri" w:cs="Calibri"/>
              </w:rPr>
              <w:t>#1</w:t>
            </w:r>
            <w:r w:rsidRPr="00DC0B4E">
              <w:rPr>
                <w:rFonts w:ascii="Calibri" w:hAnsi="Calibri" w:cs="Calibri"/>
                <w:b/>
              </w:rPr>
              <w:t>”]</w:t>
            </w:r>
          </w:p>
        </w:tc>
        <w:tc>
          <w:tcPr>
            <w:tcW w:w="1710" w:type="dxa"/>
            <w:vAlign w:val="center"/>
          </w:tcPr>
          <w:p w14:paraId="7B0B8D35" w14:textId="77777777" w:rsidR="0000785A" w:rsidRPr="00DC0B4E" w:rsidRDefault="0000785A" w:rsidP="0000785A">
            <w:pPr>
              <w:rPr>
                <w:rFonts w:ascii="Calibri" w:hAnsi="Calibri" w:cs="Calibri"/>
              </w:rPr>
            </w:pPr>
            <w:r w:rsidRPr="00DC0B4E">
              <w:rPr>
                <w:rFonts w:ascii="Calibri" w:hAnsi="Calibri" w:cs="Calibri"/>
              </w:rPr>
              <w:t>1.  Before 1993</w:t>
            </w:r>
          </w:p>
          <w:p w14:paraId="7B0B8D36" w14:textId="77777777" w:rsidR="0000785A" w:rsidRPr="00DC0B4E" w:rsidRDefault="0000785A" w:rsidP="0000785A">
            <w:pPr>
              <w:rPr>
                <w:rFonts w:ascii="Calibri" w:hAnsi="Calibri" w:cs="Calibri"/>
              </w:rPr>
            </w:pPr>
            <w:r w:rsidRPr="00DC0B4E">
              <w:rPr>
                <w:rFonts w:ascii="Calibri" w:hAnsi="Calibri" w:cs="Calibri"/>
              </w:rPr>
              <w:t>2.  1993-2001</w:t>
            </w:r>
          </w:p>
          <w:p w14:paraId="7B0B8D37" w14:textId="77777777" w:rsidR="0000785A" w:rsidRDefault="0000785A" w:rsidP="0000785A">
            <w:pPr>
              <w:rPr>
                <w:rFonts w:ascii="Calibri" w:hAnsi="Calibri" w:cs="Calibri"/>
              </w:rPr>
            </w:pPr>
            <w:r w:rsidRPr="00DC0B4E">
              <w:rPr>
                <w:rFonts w:ascii="Calibri" w:hAnsi="Calibri" w:cs="Calibri"/>
              </w:rPr>
              <w:t>3.  2002-</w:t>
            </w:r>
            <w:r>
              <w:rPr>
                <w:rFonts w:ascii="Calibri" w:hAnsi="Calibri" w:cs="Calibri"/>
              </w:rPr>
              <w:t>2007</w:t>
            </w:r>
          </w:p>
          <w:p w14:paraId="7B0B8D38" w14:textId="77777777" w:rsidR="0000785A" w:rsidRPr="00DC0B4E" w:rsidRDefault="0000785A" w:rsidP="0000785A">
            <w:pPr>
              <w:rPr>
                <w:rFonts w:ascii="Calibri" w:hAnsi="Calibri" w:cs="Calibri"/>
              </w:rPr>
            </w:pPr>
            <w:r>
              <w:rPr>
                <w:rFonts w:ascii="Calibri" w:hAnsi="Calibri" w:cs="Calibri"/>
              </w:rPr>
              <w:t xml:space="preserve">4. 2008- </w:t>
            </w:r>
            <w:r w:rsidRPr="00DC0B4E">
              <w:rPr>
                <w:rFonts w:ascii="Calibri" w:hAnsi="Calibri" w:cs="Calibri"/>
              </w:rPr>
              <w:t>present</w:t>
            </w:r>
          </w:p>
          <w:p w14:paraId="7B0B8D39" w14:textId="77777777" w:rsidR="0000785A" w:rsidRPr="00DC0B4E" w:rsidRDefault="0000785A" w:rsidP="0000785A">
            <w:pPr>
              <w:rPr>
                <w:rFonts w:ascii="Calibri" w:hAnsi="Calibri" w:cs="Calibri"/>
                <w:b/>
              </w:rPr>
            </w:pPr>
            <w:r>
              <w:rPr>
                <w:rFonts w:ascii="Calibri" w:hAnsi="Calibri" w:cs="Calibri"/>
              </w:rPr>
              <w:t>5</w:t>
            </w:r>
            <w:r w:rsidRPr="00DC0B4E">
              <w:rPr>
                <w:rFonts w:ascii="Calibri" w:hAnsi="Calibri" w:cs="Calibri"/>
              </w:rPr>
              <w:t>.  Not sure</w:t>
            </w:r>
          </w:p>
        </w:tc>
      </w:tr>
      <w:tr w:rsidR="0000785A" w:rsidRPr="00DC0B4E" w14:paraId="7B0B8D43" w14:textId="77777777" w:rsidTr="0000785A">
        <w:trPr>
          <w:trHeight w:val="899"/>
        </w:trPr>
        <w:tc>
          <w:tcPr>
            <w:tcW w:w="520" w:type="dxa"/>
            <w:vAlign w:val="center"/>
          </w:tcPr>
          <w:p w14:paraId="7B0B8D3B" w14:textId="77777777" w:rsidR="0000785A" w:rsidRPr="00DC0B4E" w:rsidRDefault="0000785A" w:rsidP="0000785A">
            <w:pPr>
              <w:jc w:val="center"/>
              <w:rPr>
                <w:rFonts w:ascii="Calibri" w:hAnsi="Calibri" w:cs="Calibri"/>
              </w:rPr>
            </w:pPr>
            <w:r w:rsidRPr="00DC0B4E">
              <w:rPr>
                <w:rFonts w:ascii="Calibri" w:hAnsi="Calibri" w:cs="Calibri"/>
              </w:rPr>
              <w:t>6.</w:t>
            </w:r>
          </w:p>
        </w:tc>
        <w:tc>
          <w:tcPr>
            <w:tcW w:w="1555" w:type="dxa"/>
            <w:vAlign w:val="center"/>
          </w:tcPr>
          <w:p w14:paraId="7B0B8D3C"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_3&gt;=2]</w:t>
            </w:r>
          </w:p>
        </w:tc>
        <w:tc>
          <w:tcPr>
            <w:tcW w:w="4500" w:type="dxa"/>
            <w:vAlign w:val="center"/>
          </w:tcPr>
          <w:p w14:paraId="7B0B8D3D" w14:textId="77777777" w:rsidR="0000785A" w:rsidRPr="00DC0B4E" w:rsidRDefault="0000785A" w:rsidP="0000785A">
            <w:pPr>
              <w:rPr>
                <w:rFonts w:ascii="Calibri" w:hAnsi="Calibri" w:cs="Calibri"/>
              </w:rPr>
            </w:pPr>
            <w:r w:rsidRPr="00DC0B4E">
              <w:rPr>
                <w:rFonts w:ascii="Calibri" w:hAnsi="Calibri" w:cs="Calibri"/>
              </w:rPr>
              <w:t>Freezer-only unit #2</w:t>
            </w:r>
          </w:p>
        </w:tc>
        <w:tc>
          <w:tcPr>
            <w:tcW w:w="1710" w:type="dxa"/>
            <w:vAlign w:val="center"/>
          </w:tcPr>
          <w:p w14:paraId="7B0B8D3E" w14:textId="77777777" w:rsidR="0000785A" w:rsidRPr="00DC0B4E" w:rsidRDefault="0000785A" w:rsidP="0000785A">
            <w:pPr>
              <w:rPr>
                <w:rFonts w:ascii="Calibri" w:hAnsi="Calibri" w:cs="Calibri"/>
              </w:rPr>
            </w:pPr>
            <w:r w:rsidRPr="00DC0B4E">
              <w:rPr>
                <w:rFonts w:ascii="Calibri" w:hAnsi="Calibri" w:cs="Calibri"/>
              </w:rPr>
              <w:t>1.  Before 1993</w:t>
            </w:r>
          </w:p>
          <w:p w14:paraId="7B0B8D3F" w14:textId="77777777" w:rsidR="0000785A" w:rsidRPr="00DC0B4E" w:rsidRDefault="0000785A" w:rsidP="0000785A">
            <w:pPr>
              <w:rPr>
                <w:rFonts w:ascii="Calibri" w:hAnsi="Calibri" w:cs="Calibri"/>
              </w:rPr>
            </w:pPr>
            <w:r w:rsidRPr="00DC0B4E">
              <w:rPr>
                <w:rFonts w:ascii="Calibri" w:hAnsi="Calibri" w:cs="Calibri"/>
              </w:rPr>
              <w:t>2.  1993-2001</w:t>
            </w:r>
          </w:p>
          <w:p w14:paraId="7B0B8D40" w14:textId="77777777" w:rsidR="0000785A" w:rsidRDefault="0000785A" w:rsidP="0000785A">
            <w:pPr>
              <w:rPr>
                <w:rFonts w:ascii="Calibri" w:hAnsi="Calibri" w:cs="Calibri"/>
              </w:rPr>
            </w:pPr>
            <w:r w:rsidRPr="00DC0B4E">
              <w:rPr>
                <w:rFonts w:ascii="Calibri" w:hAnsi="Calibri" w:cs="Calibri"/>
              </w:rPr>
              <w:t>3.  2002-</w:t>
            </w:r>
            <w:r>
              <w:rPr>
                <w:rFonts w:ascii="Calibri" w:hAnsi="Calibri" w:cs="Calibri"/>
              </w:rPr>
              <w:t>2007</w:t>
            </w:r>
          </w:p>
          <w:p w14:paraId="7B0B8D41" w14:textId="77777777" w:rsidR="0000785A" w:rsidRPr="00DC0B4E" w:rsidRDefault="0000785A" w:rsidP="0000785A">
            <w:pPr>
              <w:rPr>
                <w:rFonts w:ascii="Calibri" w:hAnsi="Calibri" w:cs="Calibri"/>
              </w:rPr>
            </w:pPr>
            <w:r>
              <w:rPr>
                <w:rFonts w:ascii="Calibri" w:hAnsi="Calibri" w:cs="Calibri"/>
              </w:rPr>
              <w:t xml:space="preserve">4. 2008- </w:t>
            </w:r>
            <w:r w:rsidRPr="00DC0B4E">
              <w:rPr>
                <w:rFonts w:ascii="Calibri" w:hAnsi="Calibri" w:cs="Calibri"/>
              </w:rPr>
              <w:t>present</w:t>
            </w:r>
          </w:p>
          <w:p w14:paraId="7B0B8D42" w14:textId="77777777" w:rsidR="0000785A" w:rsidRPr="00DC0B4E" w:rsidRDefault="0000785A" w:rsidP="0000785A">
            <w:pPr>
              <w:rPr>
                <w:rFonts w:ascii="Calibri" w:hAnsi="Calibri" w:cs="Calibri"/>
                <w:b/>
              </w:rPr>
            </w:pPr>
            <w:r>
              <w:rPr>
                <w:rFonts w:ascii="Calibri" w:hAnsi="Calibri" w:cs="Calibri"/>
              </w:rPr>
              <w:t>5</w:t>
            </w:r>
            <w:r w:rsidRPr="00DC0B4E">
              <w:rPr>
                <w:rFonts w:ascii="Calibri" w:hAnsi="Calibri" w:cs="Calibri"/>
              </w:rPr>
              <w:t>.  Not sure</w:t>
            </w:r>
          </w:p>
        </w:tc>
      </w:tr>
    </w:tbl>
    <w:p w14:paraId="7B0B8D44" w14:textId="77777777" w:rsidR="0000785A" w:rsidRPr="00DC0B4E" w:rsidRDefault="0000785A" w:rsidP="0000785A">
      <w:pPr>
        <w:rPr>
          <w:rFonts w:ascii="Calibri" w:hAnsi="Calibri" w:cs="Calibri"/>
        </w:rPr>
      </w:pPr>
    </w:p>
    <w:p w14:paraId="7B0B8D45" w14:textId="77777777" w:rsidR="0000785A" w:rsidRPr="00DC0B4E" w:rsidRDefault="0000785A" w:rsidP="0000785A">
      <w:pPr>
        <w:rPr>
          <w:rFonts w:ascii="Calibri" w:hAnsi="Calibri" w:cs="Calibri"/>
          <w:b/>
        </w:rPr>
      </w:pPr>
      <w:r w:rsidRPr="00DC0B4E">
        <w:rPr>
          <w:rFonts w:ascii="Calibri" w:hAnsi="Calibri" w:cs="Calibri"/>
          <w:b/>
        </w:rPr>
        <w:t>[IF Q3</w:t>
      </w:r>
      <w:r>
        <w:rPr>
          <w:rFonts w:ascii="Calibri" w:hAnsi="Calibri" w:cs="Calibri"/>
          <w:b/>
        </w:rPr>
        <w:t>6</w:t>
      </w:r>
      <w:r w:rsidRPr="00DC0B4E">
        <w:rPr>
          <w:rFonts w:ascii="Calibri" w:hAnsi="Calibri" w:cs="Calibri"/>
          <w:b/>
        </w:rPr>
        <w:t>_2=1, ASK Q3</w:t>
      </w:r>
      <w:r>
        <w:rPr>
          <w:rFonts w:ascii="Calibri" w:hAnsi="Calibri" w:cs="Calibri"/>
          <w:b/>
        </w:rPr>
        <w:t>9</w:t>
      </w:r>
      <w:r w:rsidRPr="00DC0B4E">
        <w:rPr>
          <w:rFonts w:ascii="Calibri" w:hAnsi="Calibri" w:cs="Calibri"/>
          <w:b/>
        </w:rPr>
        <w:t>6; OTHERWISE SKIP TO FILTER BEFORE Q</w:t>
      </w:r>
      <w:r>
        <w:rPr>
          <w:rFonts w:ascii="Calibri" w:hAnsi="Calibri" w:cs="Calibri"/>
          <w:b/>
        </w:rPr>
        <w:t>41</w:t>
      </w:r>
      <w:r w:rsidRPr="00DC0B4E">
        <w:rPr>
          <w:rFonts w:ascii="Calibri" w:hAnsi="Calibri" w:cs="Calibri"/>
          <w:b/>
        </w:rPr>
        <w:t>]</w:t>
      </w:r>
    </w:p>
    <w:p w14:paraId="7B0B8D46" w14:textId="77777777" w:rsidR="0000785A" w:rsidRPr="00DC0B4E" w:rsidRDefault="0000785A" w:rsidP="0000785A">
      <w:pPr>
        <w:ind w:left="720" w:hanging="720"/>
        <w:rPr>
          <w:rFonts w:ascii="Calibri" w:hAnsi="Calibri" w:cs="Calibri"/>
        </w:rPr>
      </w:pPr>
      <w:r w:rsidRPr="00DC0B4E">
        <w:rPr>
          <w:rFonts w:ascii="Calibri" w:hAnsi="Calibri" w:cs="Calibri"/>
        </w:rPr>
        <w:t>You mentioned you have a stovetop/range and/or oven.</w:t>
      </w:r>
    </w:p>
    <w:p w14:paraId="7B0B8D47" w14:textId="77777777" w:rsidR="0000785A" w:rsidRPr="00DC0B4E" w:rsidRDefault="0000785A" w:rsidP="0000785A">
      <w:pPr>
        <w:ind w:left="720" w:hanging="720"/>
        <w:rPr>
          <w:rFonts w:ascii="Calibri" w:hAnsi="Calibri" w:cs="Calibri"/>
        </w:rPr>
      </w:pPr>
    </w:p>
    <w:p w14:paraId="7B0B8D48"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39</w:t>
      </w:r>
      <w:r w:rsidRPr="00DC0B4E">
        <w:rPr>
          <w:rFonts w:ascii="Calibri" w:hAnsi="Calibri" w:cs="Calibri"/>
        </w:rPr>
        <w:t>.</w:t>
      </w:r>
      <w:r w:rsidRPr="00DC0B4E">
        <w:rPr>
          <w:rFonts w:ascii="Calibri" w:hAnsi="Calibri" w:cs="Calibri"/>
        </w:rPr>
        <w:tab/>
        <w:t>What type of fuel does your stovetop/range use?</w:t>
      </w:r>
    </w:p>
    <w:p w14:paraId="7B0B8D49" w14:textId="77777777" w:rsidR="0000785A" w:rsidRPr="00DC0B4E" w:rsidRDefault="0000785A" w:rsidP="0000785A">
      <w:pPr>
        <w:ind w:left="720" w:hanging="720"/>
        <w:rPr>
          <w:rFonts w:ascii="Calibri" w:hAnsi="Calibri" w:cs="Calibri"/>
        </w:rPr>
      </w:pPr>
    </w:p>
    <w:p w14:paraId="7B0B8D4A" w14:textId="77777777" w:rsidR="0000785A" w:rsidRPr="00DC0B4E" w:rsidRDefault="0000785A" w:rsidP="0000785A">
      <w:pPr>
        <w:ind w:left="720"/>
        <w:rPr>
          <w:rFonts w:ascii="Calibri" w:hAnsi="Calibri" w:cs="Calibri"/>
        </w:rPr>
      </w:pPr>
      <w:r w:rsidRPr="00DC0B4E">
        <w:rPr>
          <w:rFonts w:ascii="Calibri" w:hAnsi="Calibri" w:cs="Calibri"/>
        </w:rPr>
        <w:t>1.  Natural gas</w:t>
      </w:r>
    </w:p>
    <w:p w14:paraId="7B0B8D4B" w14:textId="77777777" w:rsidR="0000785A" w:rsidRPr="00DC0B4E" w:rsidRDefault="0000785A" w:rsidP="0000785A">
      <w:pPr>
        <w:ind w:left="720"/>
        <w:rPr>
          <w:rFonts w:ascii="Calibri" w:hAnsi="Calibri" w:cs="Calibri"/>
        </w:rPr>
      </w:pPr>
      <w:r w:rsidRPr="00DC0B4E">
        <w:rPr>
          <w:rFonts w:ascii="Calibri" w:hAnsi="Calibri" w:cs="Calibri"/>
        </w:rPr>
        <w:t>2.  Electricity</w:t>
      </w:r>
    </w:p>
    <w:p w14:paraId="7B0B8D4C" w14:textId="77777777" w:rsidR="0000785A" w:rsidRPr="00DC0B4E" w:rsidRDefault="0000785A" w:rsidP="0000785A">
      <w:pPr>
        <w:ind w:left="720"/>
        <w:rPr>
          <w:rFonts w:ascii="Calibri" w:hAnsi="Calibri" w:cs="Calibri"/>
        </w:rPr>
      </w:pPr>
      <w:r w:rsidRPr="00DC0B4E">
        <w:rPr>
          <w:rFonts w:ascii="Calibri" w:hAnsi="Calibri" w:cs="Calibri"/>
        </w:rPr>
        <w:t>3.  Propane (bottled gas)</w:t>
      </w:r>
    </w:p>
    <w:p w14:paraId="7B0B8D4D" w14:textId="77777777" w:rsidR="0000785A" w:rsidRPr="00DC0B4E" w:rsidRDefault="0000785A" w:rsidP="0000785A">
      <w:pPr>
        <w:ind w:left="720"/>
        <w:rPr>
          <w:rFonts w:ascii="Calibri" w:hAnsi="Calibri" w:cs="Calibri"/>
          <w:b/>
        </w:rPr>
      </w:pPr>
      <w:r w:rsidRPr="00DC0B4E">
        <w:rPr>
          <w:rFonts w:ascii="Calibri" w:hAnsi="Calibri" w:cs="Calibri"/>
        </w:rPr>
        <w:t xml:space="preserve">990.  Other </w:t>
      </w:r>
      <w:r w:rsidRPr="00DC0B4E">
        <w:rPr>
          <w:rFonts w:ascii="Calibri" w:hAnsi="Calibri" w:cs="Calibri"/>
          <w:b/>
        </w:rPr>
        <w:t>[SPECIFY]</w:t>
      </w:r>
    </w:p>
    <w:p w14:paraId="7B0B8D4E" w14:textId="77777777" w:rsidR="0000785A" w:rsidRPr="00DC0B4E" w:rsidRDefault="0000785A" w:rsidP="0000785A">
      <w:pPr>
        <w:ind w:left="720"/>
        <w:rPr>
          <w:rFonts w:ascii="Calibri" w:hAnsi="Calibri" w:cs="Calibri"/>
        </w:rPr>
      </w:pPr>
      <w:r w:rsidRPr="00DC0B4E">
        <w:rPr>
          <w:rFonts w:ascii="Calibri" w:hAnsi="Calibri" w:cs="Calibri"/>
        </w:rPr>
        <w:t>5.  Do not have a stovetop/range – only have an oven</w:t>
      </w:r>
    </w:p>
    <w:p w14:paraId="7B0B8D4F" w14:textId="77777777" w:rsidR="0000785A" w:rsidRPr="00DC0B4E" w:rsidRDefault="0000785A" w:rsidP="0000785A">
      <w:pPr>
        <w:rPr>
          <w:rFonts w:ascii="Calibri" w:hAnsi="Calibri" w:cs="Calibri"/>
        </w:rPr>
      </w:pPr>
    </w:p>
    <w:p w14:paraId="7B0B8D50" w14:textId="77777777" w:rsidR="0000785A" w:rsidRPr="00DC0B4E" w:rsidRDefault="0000785A" w:rsidP="0000785A">
      <w:pPr>
        <w:rPr>
          <w:rFonts w:ascii="Calibri" w:hAnsi="Calibri" w:cs="Calibri"/>
        </w:rPr>
      </w:pPr>
    </w:p>
    <w:p w14:paraId="7B0B8D51"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40</w:t>
      </w:r>
      <w:r w:rsidRPr="00DC0B4E">
        <w:rPr>
          <w:rFonts w:ascii="Calibri" w:hAnsi="Calibri" w:cs="Calibri"/>
        </w:rPr>
        <w:t>.</w:t>
      </w:r>
      <w:r w:rsidRPr="00DC0B4E">
        <w:rPr>
          <w:rFonts w:ascii="Calibri" w:hAnsi="Calibri" w:cs="Calibri"/>
        </w:rPr>
        <w:tab/>
        <w:t>What type of fuel does your oven use?</w:t>
      </w:r>
    </w:p>
    <w:p w14:paraId="7B0B8D52" w14:textId="77777777" w:rsidR="0000785A" w:rsidRPr="00DC0B4E" w:rsidRDefault="0000785A" w:rsidP="0000785A">
      <w:pPr>
        <w:ind w:left="720" w:hanging="720"/>
        <w:rPr>
          <w:rFonts w:ascii="Calibri" w:hAnsi="Calibri" w:cs="Calibri"/>
        </w:rPr>
      </w:pPr>
    </w:p>
    <w:p w14:paraId="7B0B8D53" w14:textId="77777777" w:rsidR="0000785A" w:rsidRPr="00DC0B4E" w:rsidRDefault="0000785A" w:rsidP="0000785A">
      <w:pPr>
        <w:ind w:left="720"/>
        <w:rPr>
          <w:rFonts w:ascii="Calibri" w:hAnsi="Calibri" w:cs="Calibri"/>
        </w:rPr>
      </w:pPr>
      <w:r w:rsidRPr="00DC0B4E">
        <w:rPr>
          <w:rFonts w:ascii="Calibri" w:hAnsi="Calibri" w:cs="Calibri"/>
        </w:rPr>
        <w:t>1.  Natural gas</w:t>
      </w:r>
    </w:p>
    <w:p w14:paraId="7B0B8D54" w14:textId="77777777" w:rsidR="0000785A" w:rsidRPr="00DC0B4E" w:rsidRDefault="0000785A" w:rsidP="0000785A">
      <w:pPr>
        <w:ind w:left="720"/>
        <w:rPr>
          <w:rFonts w:ascii="Calibri" w:hAnsi="Calibri" w:cs="Calibri"/>
        </w:rPr>
      </w:pPr>
      <w:r w:rsidRPr="00DC0B4E">
        <w:rPr>
          <w:rFonts w:ascii="Calibri" w:hAnsi="Calibri" w:cs="Calibri"/>
        </w:rPr>
        <w:t>2.  Electricity</w:t>
      </w:r>
    </w:p>
    <w:p w14:paraId="7B0B8D55" w14:textId="77777777" w:rsidR="0000785A" w:rsidRPr="00DC0B4E" w:rsidRDefault="0000785A" w:rsidP="0000785A">
      <w:pPr>
        <w:ind w:left="720"/>
        <w:rPr>
          <w:rFonts w:ascii="Calibri" w:hAnsi="Calibri" w:cs="Calibri"/>
        </w:rPr>
      </w:pPr>
      <w:r w:rsidRPr="00DC0B4E">
        <w:rPr>
          <w:rFonts w:ascii="Calibri" w:hAnsi="Calibri" w:cs="Calibri"/>
        </w:rPr>
        <w:t>3.  Propane (bottled gas)</w:t>
      </w:r>
    </w:p>
    <w:p w14:paraId="7B0B8D56" w14:textId="77777777" w:rsidR="0000785A" w:rsidRPr="00DC0B4E" w:rsidRDefault="0000785A" w:rsidP="0000785A">
      <w:pPr>
        <w:ind w:left="720"/>
        <w:rPr>
          <w:rFonts w:ascii="Calibri" w:hAnsi="Calibri" w:cs="Calibri"/>
        </w:rPr>
      </w:pPr>
      <w:r w:rsidRPr="00DC0B4E">
        <w:rPr>
          <w:rFonts w:ascii="Calibri" w:hAnsi="Calibri" w:cs="Calibri"/>
        </w:rPr>
        <w:t xml:space="preserve">990.  Other </w:t>
      </w:r>
      <w:r w:rsidRPr="00DC0B4E">
        <w:rPr>
          <w:rFonts w:ascii="Calibri" w:hAnsi="Calibri" w:cs="Calibri"/>
          <w:b/>
        </w:rPr>
        <w:t>[SPECIFY]</w:t>
      </w:r>
    </w:p>
    <w:p w14:paraId="7B0B8D57" w14:textId="77777777" w:rsidR="0000785A" w:rsidRPr="00DC0B4E" w:rsidRDefault="0000785A" w:rsidP="0000785A">
      <w:pPr>
        <w:ind w:firstLine="720"/>
        <w:rPr>
          <w:rFonts w:ascii="Calibri" w:hAnsi="Calibri" w:cs="Calibri"/>
        </w:rPr>
      </w:pPr>
      <w:r w:rsidRPr="00DC0B4E">
        <w:rPr>
          <w:rFonts w:ascii="Calibri" w:hAnsi="Calibri" w:cs="Calibri"/>
        </w:rPr>
        <w:t>5.  Do not have an oven – only have a stovetop/range</w:t>
      </w:r>
    </w:p>
    <w:p w14:paraId="7B0B8D58" w14:textId="77777777" w:rsidR="0000785A" w:rsidRDefault="0000785A" w:rsidP="0000785A">
      <w:pPr>
        <w:rPr>
          <w:rFonts w:ascii="Calibri" w:hAnsi="Calibri" w:cs="Calibri"/>
        </w:rPr>
      </w:pPr>
    </w:p>
    <w:p w14:paraId="7B0B8D59" w14:textId="77777777" w:rsidR="0000785A" w:rsidRPr="00DC0B4E" w:rsidRDefault="0000785A" w:rsidP="0000785A">
      <w:pPr>
        <w:rPr>
          <w:rFonts w:ascii="Calibri" w:hAnsi="Calibri" w:cs="Calibri"/>
        </w:rPr>
      </w:pPr>
    </w:p>
    <w:p w14:paraId="7B0B8D5A" w14:textId="77777777" w:rsidR="0000785A" w:rsidRDefault="0000785A" w:rsidP="0000785A">
      <w:pPr>
        <w:rPr>
          <w:rFonts w:ascii="Calibri" w:hAnsi="Calibri" w:cs="Calibri"/>
          <w:b/>
        </w:rPr>
      </w:pPr>
      <w:r>
        <w:rPr>
          <w:rFonts w:ascii="Calibri" w:hAnsi="Calibri" w:cs="Calibri"/>
          <w:b/>
        </w:rPr>
        <w:br w:type="page"/>
      </w:r>
    </w:p>
    <w:p w14:paraId="7B0B8D5B" w14:textId="77777777" w:rsidR="0000785A" w:rsidRPr="00DC0B4E" w:rsidRDefault="0000785A" w:rsidP="0000785A">
      <w:pPr>
        <w:rPr>
          <w:rFonts w:ascii="Calibri" w:hAnsi="Calibri" w:cs="Calibri"/>
          <w:b/>
        </w:rPr>
      </w:pPr>
      <w:r w:rsidRPr="00DC0B4E">
        <w:rPr>
          <w:rFonts w:ascii="Calibri" w:hAnsi="Calibri" w:cs="Calibri"/>
          <w:b/>
        </w:rPr>
        <w:t>[IF Q3</w:t>
      </w:r>
      <w:r>
        <w:rPr>
          <w:rFonts w:ascii="Calibri" w:hAnsi="Calibri" w:cs="Calibri"/>
          <w:b/>
        </w:rPr>
        <w:t>6</w:t>
      </w:r>
      <w:r w:rsidRPr="00DC0B4E">
        <w:rPr>
          <w:rFonts w:ascii="Calibri" w:hAnsi="Calibri" w:cs="Calibri"/>
          <w:b/>
        </w:rPr>
        <w:t>_5=1, ASK Q</w:t>
      </w:r>
      <w:r>
        <w:rPr>
          <w:rFonts w:ascii="Calibri" w:hAnsi="Calibri" w:cs="Calibri"/>
          <w:b/>
        </w:rPr>
        <w:t>41</w:t>
      </w:r>
      <w:r w:rsidRPr="00DC0B4E">
        <w:rPr>
          <w:rFonts w:ascii="Calibri" w:hAnsi="Calibri" w:cs="Calibri"/>
          <w:b/>
        </w:rPr>
        <w:t>; OTHERWISE SKIP TO FILTER BEFORE Q</w:t>
      </w:r>
      <w:r>
        <w:rPr>
          <w:rFonts w:ascii="Calibri" w:hAnsi="Calibri" w:cs="Calibri"/>
          <w:b/>
        </w:rPr>
        <w:t>42</w:t>
      </w:r>
      <w:r w:rsidRPr="00DC0B4E">
        <w:rPr>
          <w:rFonts w:ascii="Calibri" w:hAnsi="Calibri" w:cs="Calibri"/>
          <w:b/>
        </w:rPr>
        <w:t>]</w:t>
      </w:r>
    </w:p>
    <w:p w14:paraId="7B0B8D5C" w14:textId="77777777" w:rsidR="0000785A" w:rsidRPr="00DC0B4E" w:rsidRDefault="0000785A" w:rsidP="0000785A">
      <w:pPr>
        <w:rPr>
          <w:rFonts w:ascii="Calibri" w:hAnsi="Calibri" w:cs="Calibri"/>
        </w:rPr>
      </w:pPr>
      <w:r w:rsidRPr="00DC0B4E">
        <w:rPr>
          <w:rFonts w:ascii="Calibri" w:hAnsi="Calibri" w:cs="Calibri"/>
        </w:rPr>
        <w:t>Q</w:t>
      </w:r>
      <w:r>
        <w:rPr>
          <w:rFonts w:ascii="Calibri" w:hAnsi="Calibri" w:cs="Calibri"/>
        </w:rPr>
        <w:t>41</w:t>
      </w:r>
      <w:r w:rsidRPr="00DC0B4E">
        <w:rPr>
          <w:rFonts w:ascii="Calibri" w:hAnsi="Calibri" w:cs="Calibri"/>
        </w:rPr>
        <w:t>.</w:t>
      </w:r>
      <w:r w:rsidRPr="00DC0B4E">
        <w:rPr>
          <w:rFonts w:ascii="Calibri" w:hAnsi="Calibri" w:cs="Calibri"/>
        </w:rPr>
        <w:tab/>
        <w:t>What type of fuel does your clothes dryer use?</w:t>
      </w:r>
    </w:p>
    <w:p w14:paraId="7B0B8D5D" w14:textId="77777777" w:rsidR="0000785A" w:rsidRPr="00DC0B4E" w:rsidRDefault="0000785A" w:rsidP="0000785A">
      <w:pPr>
        <w:rPr>
          <w:rFonts w:ascii="Calibri" w:hAnsi="Calibri" w:cs="Calibri"/>
        </w:rPr>
      </w:pPr>
    </w:p>
    <w:p w14:paraId="7B0B8D5E" w14:textId="77777777" w:rsidR="0000785A" w:rsidRPr="00DC0B4E" w:rsidRDefault="0000785A" w:rsidP="0000785A">
      <w:pPr>
        <w:ind w:left="720"/>
        <w:rPr>
          <w:rFonts w:ascii="Calibri" w:hAnsi="Calibri" w:cs="Calibri"/>
        </w:rPr>
      </w:pPr>
      <w:r w:rsidRPr="00DC0B4E">
        <w:rPr>
          <w:rFonts w:ascii="Calibri" w:hAnsi="Calibri" w:cs="Calibri"/>
        </w:rPr>
        <w:t>1.  Natural gas</w:t>
      </w:r>
    </w:p>
    <w:p w14:paraId="7B0B8D5F" w14:textId="77777777" w:rsidR="0000785A" w:rsidRPr="00DC0B4E" w:rsidRDefault="0000785A" w:rsidP="0000785A">
      <w:pPr>
        <w:ind w:left="720"/>
        <w:rPr>
          <w:rFonts w:ascii="Calibri" w:hAnsi="Calibri" w:cs="Calibri"/>
        </w:rPr>
      </w:pPr>
      <w:r w:rsidRPr="00DC0B4E">
        <w:rPr>
          <w:rFonts w:ascii="Calibri" w:hAnsi="Calibri" w:cs="Calibri"/>
        </w:rPr>
        <w:t>2.  Electricity</w:t>
      </w:r>
    </w:p>
    <w:p w14:paraId="7B0B8D60" w14:textId="77777777" w:rsidR="0000785A" w:rsidRPr="00DC0B4E" w:rsidRDefault="0000785A" w:rsidP="0000785A">
      <w:pPr>
        <w:ind w:left="720"/>
        <w:rPr>
          <w:rFonts w:ascii="Calibri" w:hAnsi="Calibri" w:cs="Calibri"/>
        </w:rPr>
      </w:pPr>
      <w:r w:rsidRPr="00DC0B4E">
        <w:rPr>
          <w:rFonts w:ascii="Calibri" w:hAnsi="Calibri" w:cs="Calibri"/>
        </w:rPr>
        <w:t>3.  Propane (bottled gas)</w:t>
      </w:r>
    </w:p>
    <w:p w14:paraId="7B0B8D61" w14:textId="77777777" w:rsidR="0000785A" w:rsidRPr="00DC0B4E" w:rsidRDefault="0000785A" w:rsidP="0000785A">
      <w:pPr>
        <w:ind w:left="720"/>
        <w:rPr>
          <w:rFonts w:ascii="Calibri" w:hAnsi="Calibri" w:cs="Calibri"/>
          <w:b/>
        </w:rPr>
      </w:pPr>
      <w:r w:rsidRPr="00DC0B4E">
        <w:rPr>
          <w:rFonts w:ascii="Calibri" w:hAnsi="Calibri" w:cs="Calibri"/>
        </w:rPr>
        <w:t xml:space="preserve">990.  Other </w:t>
      </w:r>
      <w:r w:rsidRPr="00DC0B4E">
        <w:rPr>
          <w:rFonts w:ascii="Calibri" w:hAnsi="Calibri" w:cs="Calibri"/>
          <w:b/>
        </w:rPr>
        <w:t>[SPECIFY]</w:t>
      </w:r>
    </w:p>
    <w:p w14:paraId="7B0B8D62" w14:textId="77777777" w:rsidR="0000785A" w:rsidRPr="00DC0B4E" w:rsidRDefault="0000785A" w:rsidP="0000785A">
      <w:pPr>
        <w:ind w:left="720"/>
        <w:rPr>
          <w:rFonts w:ascii="Calibri" w:hAnsi="Calibri" w:cs="Calibri"/>
        </w:rPr>
      </w:pPr>
      <w:r w:rsidRPr="00DC0B4E">
        <w:rPr>
          <w:rFonts w:ascii="Calibri" w:hAnsi="Calibri" w:cs="Calibri"/>
        </w:rPr>
        <w:t>5.  Not sure</w:t>
      </w:r>
    </w:p>
    <w:p w14:paraId="7B0B8D63" w14:textId="77777777" w:rsidR="0000785A" w:rsidRPr="00DC0B4E" w:rsidRDefault="0000785A" w:rsidP="0000785A">
      <w:pPr>
        <w:rPr>
          <w:rFonts w:ascii="Calibri" w:hAnsi="Calibri" w:cs="Calibri"/>
        </w:rPr>
      </w:pPr>
    </w:p>
    <w:p w14:paraId="7B0B8D64" w14:textId="77777777" w:rsidR="0000785A" w:rsidRPr="00DC0B4E" w:rsidRDefault="0000785A" w:rsidP="0000785A">
      <w:pPr>
        <w:rPr>
          <w:rFonts w:ascii="Calibri" w:hAnsi="Calibri" w:cs="Calibri"/>
        </w:rPr>
      </w:pPr>
    </w:p>
    <w:p w14:paraId="7B0B8D65" w14:textId="77777777" w:rsidR="0000785A" w:rsidRPr="00DC0B4E" w:rsidRDefault="0000785A" w:rsidP="0000785A">
      <w:pPr>
        <w:rPr>
          <w:rFonts w:ascii="Calibri" w:hAnsi="Calibri" w:cs="Calibri"/>
          <w:b/>
        </w:rPr>
      </w:pPr>
      <w:r w:rsidRPr="00DC0B4E">
        <w:rPr>
          <w:rFonts w:ascii="Calibri" w:hAnsi="Calibri" w:cs="Calibri"/>
          <w:b/>
        </w:rPr>
        <w:t>[IF Q</w:t>
      </w:r>
      <w:r>
        <w:rPr>
          <w:rFonts w:ascii="Calibri" w:hAnsi="Calibri" w:cs="Calibri"/>
          <w:b/>
        </w:rPr>
        <w:t>36</w:t>
      </w:r>
      <w:r w:rsidRPr="00DC0B4E">
        <w:rPr>
          <w:rFonts w:ascii="Calibri" w:hAnsi="Calibri" w:cs="Calibri"/>
          <w:b/>
        </w:rPr>
        <w:t>_1=1 OR Q</w:t>
      </w:r>
      <w:r>
        <w:rPr>
          <w:rFonts w:ascii="Calibri" w:hAnsi="Calibri" w:cs="Calibri"/>
          <w:b/>
        </w:rPr>
        <w:t>36</w:t>
      </w:r>
      <w:r w:rsidRPr="00DC0B4E">
        <w:rPr>
          <w:rFonts w:ascii="Calibri" w:hAnsi="Calibri" w:cs="Calibri"/>
          <w:b/>
        </w:rPr>
        <w:t>_3=1 OR Q</w:t>
      </w:r>
      <w:r>
        <w:rPr>
          <w:rFonts w:ascii="Calibri" w:hAnsi="Calibri" w:cs="Calibri"/>
          <w:b/>
        </w:rPr>
        <w:t>36</w:t>
      </w:r>
      <w:r w:rsidRPr="00DC0B4E">
        <w:rPr>
          <w:rFonts w:ascii="Calibri" w:hAnsi="Calibri" w:cs="Calibri"/>
          <w:b/>
        </w:rPr>
        <w:t>_4=1, ASK Q</w:t>
      </w:r>
      <w:r>
        <w:rPr>
          <w:rFonts w:ascii="Calibri" w:hAnsi="Calibri" w:cs="Calibri"/>
          <w:b/>
        </w:rPr>
        <w:t>42</w:t>
      </w:r>
      <w:r w:rsidRPr="00DC0B4E">
        <w:rPr>
          <w:rFonts w:ascii="Calibri" w:hAnsi="Calibri" w:cs="Calibri"/>
          <w:b/>
        </w:rPr>
        <w:t>; OTHERWISE SKIP TO INTRO TEXT BEFORE Q4</w:t>
      </w:r>
      <w:r>
        <w:rPr>
          <w:rFonts w:ascii="Calibri" w:hAnsi="Calibri" w:cs="Calibri"/>
          <w:b/>
        </w:rPr>
        <w:t>3</w:t>
      </w:r>
      <w:r w:rsidRPr="00DC0B4E">
        <w:rPr>
          <w:rFonts w:ascii="Calibri" w:hAnsi="Calibri" w:cs="Calibri"/>
          <w:b/>
        </w:rPr>
        <w:t>]</w:t>
      </w:r>
    </w:p>
    <w:p w14:paraId="7B0B8D66" w14:textId="77777777" w:rsidR="0000785A" w:rsidRDefault="0000785A" w:rsidP="0000785A">
      <w:pPr>
        <w:ind w:left="720" w:hanging="720"/>
        <w:rPr>
          <w:rFonts w:ascii="Calibri" w:hAnsi="Calibri" w:cs="Calibri"/>
          <w:i/>
        </w:rPr>
      </w:pPr>
      <w:r>
        <w:rPr>
          <w:rFonts w:ascii="Cambria" w:hAnsi="Cambria"/>
          <w:noProof/>
        </w:rPr>
        <w:drawing>
          <wp:anchor distT="0" distB="0" distL="114300" distR="114300" simplePos="0" relativeHeight="251667456" behindDoc="0" locked="0" layoutInCell="1" allowOverlap="0" wp14:anchorId="7B0BAA6C" wp14:editId="7B0BAA6D">
            <wp:simplePos x="0" y="0"/>
            <wp:positionH relativeFrom="column">
              <wp:posOffset>5600700</wp:posOffset>
            </wp:positionH>
            <wp:positionV relativeFrom="paragraph">
              <wp:posOffset>52070</wp:posOffset>
            </wp:positionV>
            <wp:extent cx="384175" cy="390525"/>
            <wp:effectExtent l="19050" t="0" r="0" b="0"/>
            <wp:wrapSquare wrapText="bothSides"/>
            <wp:docPr id="141" name="Picture 16" descr="ScreenSho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002"/>
                    <pic:cNvPicPr>
                      <a:picLocks noChangeAspect="1" noChangeArrowheads="1"/>
                    </pic:cNvPicPr>
                  </pic:nvPicPr>
                  <pic:blipFill>
                    <a:blip r:embed="rId139" cstate="print"/>
                    <a:srcRect/>
                    <a:stretch>
                      <a:fillRect/>
                    </a:stretch>
                  </pic:blipFill>
                  <pic:spPr bwMode="auto">
                    <a:xfrm>
                      <a:off x="0" y="0"/>
                      <a:ext cx="384175" cy="390525"/>
                    </a:xfrm>
                    <a:prstGeom prst="rect">
                      <a:avLst/>
                    </a:prstGeom>
                    <a:noFill/>
                  </pic:spPr>
                </pic:pic>
              </a:graphicData>
            </a:graphic>
          </wp:anchor>
        </w:drawing>
      </w:r>
      <w:r w:rsidRPr="00DC0B4E">
        <w:rPr>
          <w:rFonts w:ascii="Calibri" w:hAnsi="Calibri" w:cs="Calibri"/>
        </w:rPr>
        <w:t>Q</w:t>
      </w:r>
      <w:r>
        <w:rPr>
          <w:rFonts w:ascii="Calibri" w:hAnsi="Calibri" w:cs="Calibri"/>
        </w:rPr>
        <w:t>42</w:t>
      </w:r>
      <w:r w:rsidRPr="00DC0B4E">
        <w:rPr>
          <w:rFonts w:ascii="Calibri" w:hAnsi="Calibri" w:cs="Calibri"/>
        </w:rPr>
        <w:t>.</w:t>
      </w:r>
      <w:r w:rsidRPr="00DC0B4E">
        <w:rPr>
          <w:rFonts w:ascii="Calibri" w:hAnsi="Calibri" w:cs="Calibri"/>
        </w:rPr>
        <w:tab/>
        <w:t xml:space="preserve">Which, if any, of the following appliances in your home are </w:t>
      </w:r>
      <w:r w:rsidRPr="00DC0B4E">
        <w:rPr>
          <w:rFonts w:ascii="Calibri" w:hAnsi="Calibri" w:cs="Calibri"/>
          <w:color w:val="0000FF"/>
          <w:u w:val="single"/>
        </w:rPr>
        <w:t>ENERGY STAR</w:t>
      </w:r>
      <w:r w:rsidRPr="00DC0B4E">
        <w:rPr>
          <w:rFonts w:ascii="Calibri" w:hAnsi="Calibri" w:cs="Calibri"/>
        </w:rPr>
        <w:t xml:space="preserve"> appliances?</w:t>
      </w:r>
      <w:r w:rsidRPr="00DC0B4E">
        <w:rPr>
          <w:rFonts w:ascii="Calibri" w:hAnsi="Calibri" w:cs="Calibri"/>
          <w:i/>
        </w:rPr>
        <w:t xml:space="preserve"> </w:t>
      </w:r>
    </w:p>
    <w:p w14:paraId="7B0B8D67" w14:textId="77777777" w:rsidR="0000785A" w:rsidRPr="00DC0B4E" w:rsidRDefault="0000785A" w:rsidP="0000785A">
      <w:pPr>
        <w:ind w:left="720" w:hanging="720"/>
        <w:rPr>
          <w:rFonts w:ascii="Calibri" w:hAnsi="Calibri" w:cs="Calibri"/>
          <w:i/>
        </w:rPr>
      </w:pPr>
      <w:r w:rsidRPr="00DC0B4E">
        <w:rPr>
          <w:rFonts w:ascii="Calibri" w:hAnsi="Calibri" w:cs="Calibri"/>
          <w:i/>
        </w:rPr>
        <w:t>Select all that apply.</w:t>
      </w:r>
    </w:p>
    <w:p w14:paraId="7B0B8D68" w14:textId="77777777" w:rsidR="0000785A" w:rsidRPr="00DC0B4E" w:rsidRDefault="0000785A" w:rsidP="0000785A">
      <w:pPr>
        <w:ind w:left="720" w:hanging="720"/>
        <w:rPr>
          <w:rFonts w:ascii="Calibri" w:hAnsi="Calibri" w:cs="Calibri"/>
          <w:i/>
        </w:rPr>
      </w:pPr>
    </w:p>
    <w:p w14:paraId="7B0B8D69" w14:textId="77777777" w:rsidR="0000785A" w:rsidRPr="00DC0B4E" w:rsidRDefault="0000785A" w:rsidP="0000785A">
      <w:pPr>
        <w:ind w:left="720"/>
        <w:rPr>
          <w:rFonts w:ascii="Calibri" w:hAnsi="Calibri" w:cs="Calibri"/>
          <w:b/>
          <w:i/>
        </w:rPr>
      </w:pPr>
      <w:r w:rsidRPr="00DC0B4E">
        <w:rPr>
          <w:rFonts w:ascii="Calibri" w:hAnsi="Calibri" w:cs="Calibri"/>
          <w:b/>
        </w:rPr>
        <w:t xml:space="preserve">[DISPLAY IF </w:t>
      </w:r>
      <w:r>
        <w:rPr>
          <w:rFonts w:ascii="Calibri" w:hAnsi="Calibri" w:cs="Calibri"/>
          <w:b/>
        </w:rPr>
        <w:t>Q37</w:t>
      </w:r>
      <w:r w:rsidRPr="00DC0B4E">
        <w:rPr>
          <w:rFonts w:ascii="Calibri" w:hAnsi="Calibri" w:cs="Calibri"/>
          <w:b/>
        </w:rPr>
        <w:t xml:space="preserve">_1&gt;2 OR </w:t>
      </w:r>
      <w:r>
        <w:rPr>
          <w:rFonts w:ascii="Calibri" w:hAnsi="Calibri" w:cs="Calibri"/>
          <w:b/>
        </w:rPr>
        <w:t>Q37</w:t>
      </w:r>
      <w:r w:rsidRPr="00DC0B4E">
        <w:rPr>
          <w:rFonts w:ascii="Calibri" w:hAnsi="Calibri" w:cs="Calibri"/>
          <w:b/>
        </w:rPr>
        <w:t xml:space="preserve">_2&gt;2 OR </w:t>
      </w:r>
      <w:r>
        <w:rPr>
          <w:rFonts w:ascii="Calibri" w:hAnsi="Calibri" w:cs="Calibri"/>
          <w:b/>
        </w:rPr>
        <w:t>Q37</w:t>
      </w:r>
      <w:r w:rsidRPr="00DC0B4E">
        <w:rPr>
          <w:rFonts w:ascii="Calibri" w:hAnsi="Calibri" w:cs="Calibri"/>
          <w:b/>
        </w:rPr>
        <w:t>_3&gt;2, “</w:t>
      </w:r>
      <w:r w:rsidRPr="00DC0B4E">
        <w:rPr>
          <w:rFonts w:ascii="Calibri" w:hAnsi="Calibri" w:cs="Calibri"/>
          <w:i/>
        </w:rPr>
        <w:t>When your home has more than two units in a category, please answer for the largest two units in that category.</w:t>
      </w:r>
      <w:r w:rsidRPr="00DC0B4E">
        <w:rPr>
          <w:rFonts w:ascii="Calibri" w:hAnsi="Calibri" w:cs="Calibri"/>
          <w:b/>
        </w:rPr>
        <w:t>”]</w:t>
      </w:r>
    </w:p>
    <w:p w14:paraId="7B0B8D6A" w14:textId="77777777" w:rsidR="0000785A" w:rsidRPr="00DC0B4E" w:rsidRDefault="0000785A" w:rsidP="0000785A">
      <w:pPr>
        <w:ind w:left="720" w:hanging="720"/>
        <w:rPr>
          <w:rFonts w:ascii="Calibri" w:hAnsi="Calibri" w:cs="Calibri"/>
        </w:rPr>
      </w:pP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398"/>
        <w:gridCol w:w="2261"/>
        <w:gridCol w:w="4844"/>
        <w:gridCol w:w="323"/>
        <w:gridCol w:w="920"/>
      </w:tblGrid>
      <w:tr w:rsidR="0000785A" w:rsidRPr="00DC0B4E" w14:paraId="7B0B8D70" w14:textId="77777777" w:rsidTr="0000785A">
        <w:trPr>
          <w:trHeight w:val="97"/>
        </w:trPr>
        <w:tc>
          <w:tcPr>
            <w:tcW w:w="0" w:type="auto"/>
            <w:shd w:val="clear" w:color="auto" w:fill="BEB0A3"/>
            <w:vAlign w:val="center"/>
          </w:tcPr>
          <w:p w14:paraId="7B0B8D6B" w14:textId="77777777" w:rsidR="0000785A" w:rsidRPr="00DC0B4E" w:rsidRDefault="0000785A" w:rsidP="0000785A">
            <w:pPr>
              <w:rPr>
                <w:rFonts w:ascii="Calibri" w:hAnsi="Calibri" w:cs="Calibri"/>
                <w:b/>
                <w:color w:val="FFFFFF"/>
              </w:rPr>
            </w:pPr>
          </w:p>
        </w:tc>
        <w:tc>
          <w:tcPr>
            <w:tcW w:w="0" w:type="auto"/>
            <w:shd w:val="clear" w:color="auto" w:fill="BEB0A3"/>
          </w:tcPr>
          <w:p w14:paraId="7B0B8D6C" w14:textId="77777777" w:rsidR="0000785A" w:rsidRPr="00DC0B4E" w:rsidRDefault="0000785A" w:rsidP="0000785A">
            <w:pPr>
              <w:rPr>
                <w:rFonts w:ascii="Calibri" w:hAnsi="Calibri" w:cs="Calibri"/>
                <w:b/>
                <w:color w:val="FFFFFF"/>
              </w:rPr>
            </w:pPr>
          </w:p>
        </w:tc>
        <w:tc>
          <w:tcPr>
            <w:tcW w:w="0" w:type="auto"/>
            <w:shd w:val="clear" w:color="auto" w:fill="BEB0A3"/>
            <w:vAlign w:val="center"/>
          </w:tcPr>
          <w:p w14:paraId="7B0B8D6D" w14:textId="77777777" w:rsidR="0000785A" w:rsidRPr="00DC0B4E" w:rsidRDefault="0000785A" w:rsidP="0000785A">
            <w:pPr>
              <w:rPr>
                <w:rFonts w:ascii="Calibri" w:hAnsi="Calibri" w:cs="Calibri"/>
                <w:color w:val="FFFFFF"/>
              </w:rPr>
            </w:pPr>
          </w:p>
        </w:tc>
        <w:tc>
          <w:tcPr>
            <w:tcW w:w="0" w:type="auto"/>
            <w:shd w:val="clear" w:color="auto" w:fill="BEB0A3"/>
            <w:vAlign w:val="center"/>
          </w:tcPr>
          <w:p w14:paraId="7B0B8D6E" w14:textId="77777777" w:rsidR="0000785A" w:rsidRPr="00DC0B4E" w:rsidRDefault="0000785A" w:rsidP="0000785A">
            <w:pPr>
              <w:jc w:val="center"/>
              <w:rPr>
                <w:rFonts w:ascii="Calibri" w:hAnsi="Calibri" w:cs="Calibri"/>
                <w:b/>
                <w:color w:val="FFFFFF"/>
              </w:rPr>
            </w:pPr>
          </w:p>
        </w:tc>
        <w:tc>
          <w:tcPr>
            <w:tcW w:w="0" w:type="auto"/>
            <w:shd w:val="clear" w:color="auto" w:fill="BEB0A3"/>
            <w:vAlign w:val="center"/>
          </w:tcPr>
          <w:p w14:paraId="7B0B8D6F" w14:textId="77777777" w:rsidR="0000785A" w:rsidRPr="00EE6456" w:rsidRDefault="0000785A" w:rsidP="0000785A">
            <w:pPr>
              <w:jc w:val="center"/>
              <w:rPr>
                <w:rFonts w:ascii="Calibri" w:hAnsi="Calibri" w:cs="Calibri"/>
                <w:b/>
                <w:color w:val="FFFFFF"/>
              </w:rPr>
            </w:pPr>
            <w:r w:rsidRPr="00EE6456">
              <w:rPr>
                <w:rFonts w:ascii="Calibri" w:hAnsi="Calibri" w:cs="Calibri"/>
                <w:b/>
                <w:color w:val="FFFFFF"/>
              </w:rPr>
              <w:t>NOT SURE</w:t>
            </w:r>
          </w:p>
        </w:tc>
      </w:tr>
      <w:tr w:rsidR="0000785A" w:rsidRPr="00DC0B4E" w14:paraId="7B0B8D76" w14:textId="77777777" w:rsidTr="0000785A">
        <w:trPr>
          <w:trHeight w:val="77"/>
        </w:trPr>
        <w:tc>
          <w:tcPr>
            <w:tcW w:w="0" w:type="auto"/>
            <w:vAlign w:val="center"/>
          </w:tcPr>
          <w:p w14:paraId="7B0B8D71"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0" w:type="auto"/>
            <w:vAlign w:val="center"/>
          </w:tcPr>
          <w:p w14:paraId="7B0B8D72" w14:textId="77777777" w:rsidR="0000785A" w:rsidRPr="00DC0B4E" w:rsidRDefault="0000785A" w:rsidP="0000785A">
            <w:pPr>
              <w:rPr>
                <w:rFonts w:ascii="Calibri" w:hAnsi="Calibri" w:cs="Calibri"/>
                <w:b/>
                <w:highlight w:val="darkYellow"/>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_1&gt;=1]</w:t>
            </w:r>
          </w:p>
        </w:tc>
        <w:tc>
          <w:tcPr>
            <w:tcW w:w="0" w:type="auto"/>
            <w:vAlign w:val="center"/>
          </w:tcPr>
          <w:p w14:paraId="7B0B8D73" w14:textId="77777777" w:rsidR="0000785A" w:rsidRPr="00DC0B4E" w:rsidRDefault="0000785A" w:rsidP="0000785A">
            <w:pPr>
              <w:rPr>
                <w:rFonts w:ascii="Calibri" w:hAnsi="Calibri" w:cs="Calibri"/>
                <w:highlight w:val="cyan"/>
              </w:rPr>
            </w:pPr>
            <w:r w:rsidRPr="00DC0B4E">
              <w:rPr>
                <w:rFonts w:ascii="Calibri" w:hAnsi="Calibri" w:cs="Calibri"/>
              </w:rPr>
              <w:t xml:space="preserve">Combination refrigerator / freezer unit </w:t>
            </w:r>
            <w:r w:rsidRPr="00DC0B4E">
              <w:rPr>
                <w:rFonts w:ascii="Calibri" w:hAnsi="Calibri" w:cs="Calibri"/>
                <w:b/>
              </w:rPr>
              <w:t xml:space="preserve">[DISPLAY IF </w:t>
            </w:r>
            <w:r>
              <w:rPr>
                <w:rFonts w:ascii="Calibri" w:hAnsi="Calibri" w:cs="Calibri"/>
                <w:b/>
              </w:rPr>
              <w:t>Q37</w:t>
            </w:r>
            <w:r w:rsidRPr="00DC0B4E">
              <w:rPr>
                <w:rFonts w:ascii="Calibri" w:hAnsi="Calibri" w:cs="Calibri"/>
                <w:b/>
              </w:rPr>
              <w:t>_1&gt;1, “</w:t>
            </w:r>
            <w:r w:rsidRPr="00DC0B4E">
              <w:rPr>
                <w:rFonts w:ascii="Calibri" w:hAnsi="Calibri" w:cs="Calibri"/>
              </w:rPr>
              <w:t>#1</w:t>
            </w:r>
            <w:r w:rsidRPr="00DC0B4E">
              <w:rPr>
                <w:rFonts w:ascii="Calibri" w:hAnsi="Calibri" w:cs="Calibri"/>
                <w:b/>
              </w:rPr>
              <w:t>”]</w:t>
            </w:r>
          </w:p>
        </w:tc>
        <w:tc>
          <w:tcPr>
            <w:tcW w:w="0" w:type="auto"/>
            <w:vAlign w:val="center"/>
          </w:tcPr>
          <w:p w14:paraId="7B0B8D74"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c>
          <w:tcPr>
            <w:tcW w:w="0" w:type="auto"/>
            <w:vAlign w:val="center"/>
          </w:tcPr>
          <w:p w14:paraId="7B0B8D75"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r>
      <w:tr w:rsidR="0000785A" w:rsidRPr="00DC0B4E" w14:paraId="7B0B8D7C" w14:textId="77777777" w:rsidTr="0000785A">
        <w:trPr>
          <w:trHeight w:val="77"/>
        </w:trPr>
        <w:tc>
          <w:tcPr>
            <w:tcW w:w="0" w:type="auto"/>
            <w:vAlign w:val="center"/>
          </w:tcPr>
          <w:p w14:paraId="7B0B8D77"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0" w:type="auto"/>
            <w:vAlign w:val="center"/>
          </w:tcPr>
          <w:p w14:paraId="7B0B8D78"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_3&gt;=2]</w:t>
            </w:r>
          </w:p>
        </w:tc>
        <w:tc>
          <w:tcPr>
            <w:tcW w:w="0" w:type="auto"/>
            <w:vAlign w:val="center"/>
          </w:tcPr>
          <w:p w14:paraId="7B0B8D79" w14:textId="77777777" w:rsidR="0000785A" w:rsidRPr="00DC0B4E" w:rsidRDefault="0000785A" w:rsidP="0000785A">
            <w:pPr>
              <w:rPr>
                <w:rFonts w:ascii="Calibri" w:hAnsi="Calibri" w:cs="Calibri"/>
              </w:rPr>
            </w:pPr>
            <w:r w:rsidRPr="00DC0B4E">
              <w:rPr>
                <w:rFonts w:ascii="Calibri" w:hAnsi="Calibri" w:cs="Calibri"/>
              </w:rPr>
              <w:t>Combination refrigerator / freezer unit #2</w:t>
            </w:r>
          </w:p>
        </w:tc>
        <w:tc>
          <w:tcPr>
            <w:tcW w:w="0" w:type="auto"/>
            <w:vAlign w:val="center"/>
          </w:tcPr>
          <w:p w14:paraId="7B0B8D7A"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c>
          <w:tcPr>
            <w:tcW w:w="0" w:type="auto"/>
            <w:vAlign w:val="center"/>
          </w:tcPr>
          <w:p w14:paraId="7B0B8D7B"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r>
      <w:tr w:rsidR="0000785A" w:rsidRPr="00DC0B4E" w14:paraId="7B0B8D82" w14:textId="77777777" w:rsidTr="0000785A">
        <w:trPr>
          <w:trHeight w:val="77"/>
        </w:trPr>
        <w:tc>
          <w:tcPr>
            <w:tcW w:w="0" w:type="auto"/>
            <w:vAlign w:val="center"/>
          </w:tcPr>
          <w:p w14:paraId="7B0B8D7D"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0" w:type="auto"/>
            <w:vAlign w:val="center"/>
          </w:tcPr>
          <w:p w14:paraId="7B0B8D7E"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_2&gt;=1]</w:t>
            </w:r>
          </w:p>
        </w:tc>
        <w:tc>
          <w:tcPr>
            <w:tcW w:w="0" w:type="auto"/>
            <w:vAlign w:val="center"/>
          </w:tcPr>
          <w:p w14:paraId="7B0B8D7F" w14:textId="77777777" w:rsidR="0000785A" w:rsidRPr="00DC0B4E" w:rsidRDefault="0000785A" w:rsidP="0000785A">
            <w:pPr>
              <w:rPr>
                <w:rFonts w:ascii="Calibri" w:hAnsi="Calibri" w:cs="Calibri"/>
              </w:rPr>
            </w:pPr>
            <w:r w:rsidRPr="00DC0B4E">
              <w:rPr>
                <w:rFonts w:ascii="Calibri" w:hAnsi="Calibri" w:cs="Calibri"/>
              </w:rPr>
              <w:t xml:space="preserve">Refrigerator-only unit </w:t>
            </w:r>
            <w:r w:rsidRPr="00DC0B4E">
              <w:rPr>
                <w:rFonts w:ascii="Calibri" w:hAnsi="Calibri" w:cs="Calibri"/>
                <w:b/>
              </w:rPr>
              <w:t xml:space="preserve">[DISPLAY IF </w:t>
            </w:r>
            <w:r>
              <w:rPr>
                <w:rFonts w:ascii="Calibri" w:hAnsi="Calibri" w:cs="Calibri"/>
                <w:b/>
              </w:rPr>
              <w:t>Q37</w:t>
            </w:r>
            <w:r w:rsidRPr="00DC0B4E">
              <w:rPr>
                <w:rFonts w:ascii="Calibri" w:hAnsi="Calibri" w:cs="Calibri"/>
                <w:b/>
              </w:rPr>
              <w:t>_2&gt;1, “</w:t>
            </w:r>
            <w:r w:rsidRPr="00DC0B4E">
              <w:rPr>
                <w:rFonts w:ascii="Calibri" w:hAnsi="Calibri" w:cs="Calibri"/>
              </w:rPr>
              <w:t>#1</w:t>
            </w:r>
            <w:r w:rsidRPr="00DC0B4E">
              <w:rPr>
                <w:rFonts w:ascii="Calibri" w:hAnsi="Calibri" w:cs="Calibri"/>
                <w:b/>
              </w:rPr>
              <w:t>”]</w:t>
            </w:r>
          </w:p>
        </w:tc>
        <w:tc>
          <w:tcPr>
            <w:tcW w:w="0" w:type="auto"/>
            <w:vAlign w:val="center"/>
          </w:tcPr>
          <w:p w14:paraId="7B0B8D80"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c>
          <w:tcPr>
            <w:tcW w:w="0" w:type="auto"/>
            <w:vAlign w:val="center"/>
          </w:tcPr>
          <w:p w14:paraId="7B0B8D81"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r>
      <w:tr w:rsidR="0000785A" w:rsidRPr="00DC0B4E" w14:paraId="7B0B8D88" w14:textId="77777777" w:rsidTr="0000785A">
        <w:trPr>
          <w:trHeight w:val="77"/>
        </w:trPr>
        <w:tc>
          <w:tcPr>
            <w:tcW w:w="0" w:type="auto"/>
            <w:vAlign w:val="center"/>
          </w:tcPr>
          <w:p w14:paraId="7B0B8D83" w14:textId="77777777" w:rsidR="0000785A" w:rsidRPr="00DC0B4E" w:rsidRDefault="0000785A" w:rsidP="0000785A">
            <w:pPr>
              <w:jc w:val="center"/>
              <w:rPr>
                <w:rFonts w:ascii="Calibri" w:hAnsi="Calibri" w:cs="Calibri"/>
              </w:rPr>
            </w:pPr>
            <w:r w:rsidRPr="00DC0B4E">
              <w:rPr>
                <w:rFonts w:ascii="Calibri" w:hAnsi="Calibri" w:cs="Calibri"/>
              </w:rPr>
              <w:t>4.</w:t>
            </w:r>
          </w:p>
        </w:tc>
        <w:tc>
          <w:tcPr>
            <w:tcW w:w="0" w:type="auto"/>
            <w:vAlign w:val="center"/>
          </w:tcPr>
          <w:p w14:paraId="7B0B8D84"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_2&gt;=2]</w:t>
            </w:r>
          </w:p>
        </w:tc>
        <w:tc>
          <w:tcPr>
            <w:tcW w:w="0" w:type="auto"/>
            <w:vAlign w:val="center"/>
          </w:tcPr>
          <w:p w14:paraId="7B0B8D85" w14:textId="77777777" w:rsidR="0000785A" w:rsidRPr="00DC0B4E" w:rsidRDefault="0000785A" w:rsidP="0000785A">
            <w:pPr>
              <w:rPr>
                <w:rFonts w:ascii="Calibri" w:hAnsi="Calibri" w:cs="Calibri"/>
              </w:rPr>
            </w:pPr>
            <w:r w:rsidRPr="00DC0B4E">
              <w:rPr>
                <w:rFonts w:ascii="Calibri" w:hAnsi="Calibri" w:cs="Calibri"/>
              </w:rPr>
              <w:t>Refrigerator-only unit #2</w:t>
            </w:r>
          </w:p>
        </w:tc>
        <w:tc>
          <w:tcPr>
            <w:tcW w:w="0" w:type="auto"/>
            <w:vAlign w:val="center"/>
          </w:tcPr>
          <w:p w14:paraId="7B0B8D86"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c>
          <w:tcPr>
            <w:tcW w:w="0" w:type="auto"/>
            <w:vAlign w:val="center"/>
          </w:tcPr>
          <w:p w14:paraId="7B0B8D87"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r>
      <w:tr w:rsidR="0000785A" w:rsidRPr="00DC0B4E" w14:paraId="7B0B8D8E" w14:textId="77777777" w:rsidTr="0000785A">
        <w:trPr>
          <w:trHeight w:val="77"/>
        </w:trPr>
        <w:tc>
          <w:tcPr>
            <w:tcW w:w="0" w:type="auto"/>
            <w:vAlign w:val="center"/>
          </w:tcPr>
          <w:p w14:paraId="7B0B8D89" w14:textId="77777777" w:rsidR="0000785A" w:rsidRPr="00DC0B4E" w:rsidRDefault="0000785A" w:rsidP="0000785A">
            <w:pPr>
              <w:jc w:val="center"/>
              <w:rPr>
                <w:rFonts w:ascii="Calibri" w:hAnsi="Calibri" w:cs="Calibri"/>
              </w:rPr>
            </w:pPr>
            <w:r w:rsidRPr="00DC0B4E">
              <w:rPr>
                <w:rFonts w:ascii="Calibri" w:hAnsi="Calibri" w:cs="Calibri"/>
              </w:rPr>
              <w:t>5.</w:t>
            </w:r>
          </w:p>
        </w:tc>
        <w:tc>
          <w:tcPr>
            <w:tcW w:w="0" w:type="auto"/>
            <w:vAlign w:val="center"/>
          </w:tcPr>
          <w:p w14:paraId="7B0B8D8A"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_3&gt;=1]</w:t>
            </w:r>
          </w:p>
        </w:tc>
        <w:tc>
          <w:tcPr>
            <w:tcW w:w="0" w:type="auto"/>
            <w:vAlign w:val="center"/>
          </w:tcPr>
          <w:p w14:paraId="7B0B8D8B" w14:textId="77777777" w:rsidR="0000785A" w:rsidRPr="00DC0B4E" w:rsidRDefault="0000785A" w:rsidP="0000785A">
            <w:pPr>
              <w:rPr>
                <w:rFonts w:ascii="Calibri" w:hAnsi="Calibri" w:cs="Calibri"/>
              </w:rPr>
            </w:pPr>
            <w:r w:rsidRPr="00DC0B4E">
              <w:rPr>
                <w:rFonts w:ascii="Calibri" w:hAnsi="Calibri" w:cs="Calibri"/>
              </w:rPr>
              <w:t xml:space="preserve">Freezer-only unit </w:t>
            </w:r>
            <w:r w:rsidRPr="00DC0B4E">
              <w:rPr>
                <w:rFonts w:ascii="Calibri" w:hAnsi="Calibri" w:cs="Calibri"/>
                <w:b/>
              </w:rPr>
              <w:t xml:space="preserve">[DISPLAY IF </w:t>
            </w:r>
            <w:r>
              <w:rPr>
                <w:rFonts w:ascii="Calibri" w:hAnsi="Calibri" w:cs="Calibri"/>
                <w:b/>
              </w:rPr>
              <w:t>Q37</w:t>
            </w:r>
            <w:r w:rsidRPr="00DC0B4E">
              <w:rPr>
                <w:rFonts w:ascii="Calibri" w:hAnsi="Calibri" w:cs="Calibri"/>
                <w:b/>
              </w:rPr>
              <w:t>_3&gt;1, “</w:t>
            </w:r>
            <w:r w:rsidRPr="00DC0B4E">
              <w:rPr>
                <w:rFonts w:ascii="Calibri" w:hAnsi="Calibri" w:cs="Calibri"/>
              </w:rPr>
              <w:t>#1</w:t>
            </w:r>
            <w:r w:rsidRPr="00DC0B4E">
              <w:rPr>
                <w:rFonts w:ascii="Calibri" w:hAnsi="Calibri" w:cs="Calibri"/>
                <w:b/>
              </w:rPr>
              <w:t>”]</w:t>
            </w:r>
          </w:p>
        </w:tc>
        <w:tc>
          <w:tcPr>
            <w:tcW w:w="0" w:type="auto"/>
            <w:vAlign w:val="center"/>
          </w:tcPr>
          <w:p w14:paraId="7B0B8D8C"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c>
          <w:tcPr>
            <w:tcW w:w="0" w:type="auto"/>
            <w:vAlign w:val="center"/>
          </w:tcPr>
          <w:p w14:paraId="7B0B8D8D"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r>
      <w:tr w:rsidR="0000785A" w:rsidRPr="00DC0B4E" w14:paraId="7B0B8D94" w14:textId="77777777" w:rsidTr="0000785A">
        <w:trPr>
          <w:trHeight w:val="77"/>
        </w:trPr>
        <w:tc>
          <w:tcPr>
            <w:tcW w:w="0" w:type="auto"/>
            <w:vAlign w:val="center"/>
          </w:tcPr>
          <w:p w14:paraId="7B0B8D8F" w14:textId="77777777" w:rsidR="0000785A" w:rsidRPr="00DC0B4E" w:rsidRDefault="0000785A" w:rsidP="0000785A">
            <w:pPr>
              <w:jc w:val="center"/>
              <w:rPr>
                <w:rFonts w:ascii="Calibri" w:hAnsi="Calibri" w:cs="Calibri"/>
              </w:rPr>
            </w:pPr>
            <w:r w:rsidRPr="00DC0B4E">
              <w:rPr>
                <w:rFonts w:ascii="Calibri" w:hAnsi="Calibri" w:cs="Calibri"/>
              </w:rPr>
              <w:t>6.</w:t>
            </w:r>
          </w:p>
        </w:tc>
        <w:tc>
          <w:tcPr>
            <w:tcW w:w="0" w:type="auto"/>
            <w:vAlign w:val="center"/>
          </w:tcPr>
          <w:p w14:paraId="7B0B8D90" w14:textId="77777777" w:rsidR="0000785A" w:rsidRPr="00DC0B4E" w:rsidRDefault="0000785A" w:rsidP="0000785A">
            <w:pPr>
              <w:rPr>
                <w:rFonts w:ascii="Calibri" w:hAnsi="Calibri" w:cs="Calibri"/>
                <w:b/>
              </w:rPr>
            </w:pPr>
            <w:r w:rsidRPr="00DC0B4E">
              <w:rPr>
                <w:rFonts w:ascii="Calibri" w:hAnsi="Calibri" w:cs="Calibri"/>
                <w:b/>
              </w:rPr>
              <w:t xml:space="preserve">[DISPLAY ROW IF </w:t>
            </w:r>
            <w:r>
              <w:rPr>
                <w:rFonts w:ascii="Calibri" w:hAnsi="Calibri" w:cs="Calibri"/>
                <w:b/>
              </w:rPr>
              <w:t>Q37</w:t>
            </w:r>
            <w:r w:rsidRPr="00DC0B4E">
              <w:rPr>
                <w:rFonts w:ascii="Calibri" w:hAnsi="Calibri" w:cs="Calibri"/>
                <w:b/>
              </w:rPr>
              <w:t>_3&gt;=2]</w:t>
            </w:r>
          </w:p>
        </w:tc>
        <w:tc>
          <w:tcPr>
            <w:tcW w:w="0" w:type="auto"/>
            <w:vAlign w:val="center"/>
          </w:tcPr>
          <w:p w14:paraId="7B0B8D91" w14:textId="77777777" w:rsidR="0000785A" w:rsidRPr="00DC0B4E" w:rsidRDefault="0000785A" w:rsidP="0000785A">
            <w:pPr>
              <w:rPr>
                <w:rFonts w:ascii="Calibri" w:hAnsi="Calibri" w:cs="Calibri"/>
              </w:rPr>
            </w:pPr>
            <w:r w:rsidRPr="00DC0B4E">
              <w:rPr>
                <w:rFonts w:ascii="Calibri" w:hAnsi="Calibri" w:cs="Calibri"/>
              </w:rPr>
              <w:t>Freezer-only unit #2</w:t>
            </w:r>
          </w:p>
        </w:tc>
        <w:tc>
          <w:tcPr>
            <w:tcW w:w="0" w:type="auto"/>
            <w:vAlign w:val="center"/>
          </w:tcPr>
          <w:p w14:paraId="7B0B8D92"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c>
          <w:tcPr>
            <w:tcW w:w="0" w:type="auto"/>
            <w:vAlign w:val="center"/>
          </w:tcPr>
          <w:p w14:paraId="7B0B8D93"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r>
      <w:tr w:rsidR="0000785A" w:rsidRPr="00DC0B4E" w14:paraId="7B0B8D9A" w14:textId="77777777" w:rsidTr="0000785A">
        <w:trPr>
          <w:trHeight w:val="77"/>
        </w:trPr>
        <w:tc>
          <w:tcPr>
            <w:tcW w:w="0" w:type="auto"/>
            <w:vAlign w:val="center"/>
          </w:tcPr>
          <w:p w14:paraId="7B0B8D95" w14:textId="77777777" w:rsidR="0000785A" w:rsidRPr="00DC0B4E" w:rsidRDefault="0000785A" w:rsidP="0000785A">
            <w:pPr>
              <w:jc w:val="center"/>
              <w:rPr>
                <w:rFonts w:ascii="Calibri" w:hAnsi="Calibri" w:cs="Calibri"/>
              </w:rPr>
            </w:pPr>
            <w:r w:rsidRPr="00DC0B4E">
              <w:rPr>
                <w:rFonts w:ascii="Calibri" w:hAnsi="Calibri" w:cs="Calibri"/>
              </w:rPr>
              <w:t>7.</w:t>
            </w:r>
          </w:p>
        </w:tc>
        <w:tc>
          <w:tcPr>
            <w:tcW w:w="0" w:type="auto"/>
            <w:vAlign w:val="center"/>
          </w:tcPr>
          <w:p w14:paraId="7B0B8D96" w14:textId="77777777" w:rsidR="0000785A" w:rsidRPr="00DC0B4E" w:rsidRDefault="0000785A" w:rsidP="0000785A">
            <w:pPr>
              <w:rPr>
                <w:rFonts w:ascii="Calibri" w:hAnsi="Calibri" w:cs="Calibri"/>
                <w:b/>
              </w:rPr>
            </w:pPr>
            <w:r w:rsidRPr="00DC0B4E">
              <w:rPr>
                <w:rFonts w:ascii="Calibri" w:hAnsi="Calibri" w:cs="Calibri"/>
                <w:b/>
              </w:rPr>
              <w:t>[DISPLAY ROW IF Q33_3&gt;=1]</w:t>
            </w:r>
          </w:p>
        </w:tc>
        <w:tc>
          <w:tcPr>
            <w:tcW w:w="0" w:type="auto"/>
            <w:vAlign w:val="center"/>
          </w:tcPr>
          <w:p w14:paraId="7B0B8D97" w14:textId="77777777" w:rsidR="0000785A" w:rsidRPr="00DC0B4E" w:rsidRDefault="0000785A" w:rsidP="0000785A">
            <w:pPr>
              <w:rPr>
                <w:rFonts w:ascii="Calibri" w:hAnsi="Calibri" w:cs="Calibri"/>
              </w:rPr>
            </w:pPr>
            <w:r w:rsidRPr="00DC0B4E">
              <w:rPr>
                <w:rFonts w:ascii="Calibri" w:hAnsi="Calibri" w:cs="Calibri"/>
              </w:rPr>
              <w:t>Dishwasher</w:t>
            </w:r>
          </w:p>
        </w:tc>
        <w:tc>
          <w:tcPr>
            <w:tcW w:w="0" w:type="auto"/>
            <w:vAlign w:val="center"/>
          </w:tcPr>
          <w:p w14:paraId="7B0B8D98"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c>
          <w:tcPr>
            <w:tcW w:w="0" w:type="auto"/>
            <w:vAlign w:val="center"/>
          </w:tcPr>
          <w:p w14:paraId="7B0B8D99"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r>
      <w:tr w:rsidR="0000785A" w:rsidRPr="00DC0B4E" w14:paraId="7B0B8DA0" w14:textId="77777777" w:rsidTr="0000785A">
        <w:trPr>
          <w:trHeight w:val="77"/>
        </w:trPr>
        <w:tc>
          <w:tcPr>
            <w:tcW w:w="0" w:type="auto"/>
            <w:vAlign w:val="center"/>
          </w:tcPr>
          <w:p w14:paraId="7B0B8D9B" w14:textId="77777777" w:rsidR="0000785A" w:rsidRPr="00DC0B4E" w:rsidRDefault="0000785A" w:rsidP="0000785A">
            <w:pPr>
              <w:jc w:val="center"/>
              <w:rPr>
                <w:rFonts w:ascii="Calibri" w:hAnsi="Calibri" w:cs="Calibri"/>
              </w:rPr>
            </w:pPr>
            <w:r w:rsidRPr="00DC0B4E">
              <w:rPr>
                <w:rFonts w:ascii="Calibri" w:hAnsi="Calibri" w:cs="Calibri"/>
              </w:rPr>
              <w:t>8.</w:t>
            </w:r>
          </w:p>
        </w:tc>
        <w:tc>
          <w:tcPr>
            <w:tcW w:w="0" w:type="auto"/>
            <w:vAlign w:val="center"/>
          </w:tcPr>
          <w:p w14:paraId="7B0B8D9C" w14:textId="77777777" w:rsidR="0000785A" w:rsidRPr="00DC0B4E" w:rsidRDefault="0000785A" w:rsidP="0000785A">
            <w:pPr>
              <w:rPr>
                <w:rFonts w:ascii="Calibri" w:hAnsi="Calibri" w:cs="Calibri"/>
                <w:b/>
              </w:rPr>
            </w:pPr>
            <w:r w:rsidRPr="00DC0B4E">
              <w:rPr>
                <w:rFonts w:ascii="Calibri" w:hAnsi="Calibri" w:cs="Calibri"/>
                <w:b/>
              </w:rPr>
              <w:t>[DISPLAY ROW IF Q33_4&gt;=1]</w:t>
            </w:r>
          </w:p>
        </w:tc>
        <w:tc>
          <w:tcPr>
            <w:tcW w:w="0" w:type="auto"/>
            <w:vAlign w:val="center"/>
          </w:tcPr>
          <w:p w14:paraId="7B0B8D9D" w14:textId="77777777" w:rsidR="0000785A" w:rsidRPr="00DC0B4E" w:rsidRDefault="0000785A" w:rsidP="0000785A">
            <w:pPr>
              <w:rPr>
                <w:rFonts w:ascii="Calibri" w:hAnsi="Calibri" w:cs="Calibri"/>
              </w:rPr>
            </w:pPr>
            <w:r w:rsidRPr="00DC0B4E">
              <w:rPr>
                <w:rFonts w:ascii="Calibri" w:hAnsi="Calibri" w:cs="Calibri"/>
              </w:rPr>
              <w:t>Clothes washer</w:t>
            </w:r>
          </w:p>
        </w:tc>
        <w:tc>
          <w:tcPr>
            <w:tcW w:w="0" w:type="auto"/>
            <w:vAlign w:val="center"/>
          </w:tcPr>
          <w:p w14:paraId="7B0B8D9E"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c>
          <w:tcPr>
            <w:tcW w:w="0" w:type="auto"/>
            <w:vAlign w:val="center"/>
          </w:tcPr>
          <w:p w14:paraId="7B0B8D9F"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r>
      <w:tr w:rsidR="0000785A" w:rsidRPr="00DC0B4E" w14:paraId="7B0B8DA6" w14:textId="77777777" w:rsidTr="0000785A">
        <w:trPr>
          <w:trHeight w:val="77"/>
        </w:trPr>
        <w:tc>
          <w:tcPr>
            <w:tcW w:w="0" w:type="auto"/>
            <w:vAlign w:val="center"/>
          </w:tcPr>
          <w:p w14:paraId="7B0B8DA1" w14:textId="77777777" w:rsidR="0000785A" w:rsidRPr="00EE6456" w:rsidRDefault="0000785A" w:rsidP="0000785A">
            <w:pPr>
              <w:jc w:val="center"/>
              <w:rPr>
                <w:rFonts w:ascii="Calibri" w:hAnsi="Calibri" w:cs="Calibri"/>
              </w:rPr>
            </w:pPr>
            <w:r w:rsidRPr="00EE6456">
              <w:rPr>
                <w:rFonts w:ascii="Calibri" w:hAnsi="Calibri" w:cs="Calibri"/>
              </w:rPr>
              <w:t>10.</w:t>
            </w:r>
          </w:p>
        </w:tc>
        <w:tc>
          <w:tcPr>
            <w:tcW w:w="0" w:type="auto"/>
            <w:vAlign w:val="center"/>
          </w:tcPr>
          <w:p w14:paraId="7B0B8DA2" w14:textId="77777777" w:rsidR="0000785A" w:rsidRPr="00EE6456" w:rsidRDefault="0000785A" w:rsidP="0000785A">
            <w:pPr>
              <w:rPr>
                <w:rFonts w:ascii="Calibri" w:hAnsi="Calibri" w:cs="Calibri"/>
                <w:b/>
              </w:rPr>
            </w:pPr>
          </w:p>
        </w:tc>
        <w:tc>
          <w:tcPr>
            <w:tcW w:w="0" w:type="auto"/>
            <w:vAlign w:val="center"/>
          </w:tcPr>
          <w:p w14:paraId="7B0B8DA3" w14:textId="77777777" w:rsidR="0000785A" w:rsidRPr="00EE6456" w:rsidRDefault="0000785A" w:rsidP="0000785A">
            <w:pPr>
              <w:rPr>
                <w:rFonts w:ascii="Calibri" w:hAnsi="Calibri" w:cs="Calibri"/>
              </w:rPr>
            </w:pPr>
            <w:r w:rsidRPr="00EE6456">
              <w:rPr>
                <w:rFonts w:ascii="Calibri" w:hAnsi="Calibri" w:cs="Calibri"/>
              </w:rPr>
              <w:t xml:space="preserve">None of the above </w:t>
            </w:r>
            <w:r w:rsidRPr="00EE6456">
              <w:rPr>
                <w:rFonts w:ascii="Calibri" w:hAnsi="Calibri" w:cs="Calibri"/>
                <w:b/>
              </w:rPr>
              <w:t>[EXCLUSIVE]</w:t>
            </w:r>
          </w:p>
        </w:tc>
        <w:tc>
          <w:tcPr>
            <w:tcW w:w="0" w:type="auto"/>
            <w:vAlign w:val="center"/>
          </w:tcPr>
          <w:p w14:paraId="7B0B8DA4"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c>
          <w:tcPr>
            <w:tcW w:w="0" w:type="auto"/>
            <w:vAlign w:val="center"/>
          </w:tcPr>
          <w:p w14:paraId="7B0B8DA5"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r>
    </w:tbl>
    <w:p w14:paraId="7B0B8DA7" w14:textId="77777777" w:rsidR="0000785A" w:rsidRPr="00DC0B4E" w:rsidRDefault="0000785A" w:rsidP="0000785A">
      <w:pPr>
        <w:ind w:left="720" w:hanging="720"/>
        <w:rPr>
          <w:rFonts w:ascii="Calibri" w:hAnsi="Calibri" w:cs="Calibri"/>
        </w:rPr>
      </w:pPr>
    </w:p>
    <w:p w14:paraId="7B0B8DA8" w14:textId="77777777" w:rsidR="0000785A" w:rsidRDefault="0000785A" w:rsidP="0000785A">
      <w:pPr>
        <w:rPr>
          <w:rFonts w:ascii="Calibri" w:hAnsi="Calibri" w:cs="Calibri"/>
          <w:b/>
          <w:color w:val="943634"/>
          <w:sz w:val="32"/>
          <w:szCs w:val="32"/>
        </w:rPr>
      </w:pPr>
    </w:p>
    <w:p w14:paraId="7B0B8DA9"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8DAA" w14:textId="77777777" w:rsidR="0000785A" w:rsidRDefault="0000785A" w:rsidP="0000785A">
      <w:pPr>
        <w:rPr>
          <w:rFonts w:ascii="Calibri" w:hAnsi="Calibri" w:cs="Calibri"/>
        </w:rPr>
      </w:pPr>
      <w:r w:rsidRPr="008B62BD">
        <w:rPr>
          <w:rFonts w:ascii="Calibri" w:hAnsi="Calibri" w:cs="Calibri"/>
          <w:b/>
          <w:color w:val="943634"/>
          <w:sz w:val="32"/>
          <w:szCs w:val="32"/>
        </w:rPr>
        <w:t xml:space="preserve">IV – </w:t>
      </w:r>
      <w:r>
        <w:rPr>
          <w:rFonts w:ascii="Calibri" w:hAnsi="Calibri" w:cs="Calibri"/>
          <w:b/>
          <w:color w:val="943634"/>
          <w:sz w:val="32"/>
          <w:szCs w:val="32"/>
        </w:rPr>
        <w:t>ELECTRONICS</w:t>
      </w:r>
    </w:p>
    <w:p w14:paraId="7B0B8DAB" w14:textId="77777777" w:rsidR="0000785A" w:rsidRDefault="0000785A" w:rsidP="0000785A">
      <w:pPr>
        <w:rPr>
          <w:rFonts w:ascii="Calibri" w:hAnsi="Calibri" w:cs="Calibri"/>
        </w:rPr>
      </w:pPr>
    </w:p>
    <w:p w14:paraId="7B0B8DAC" w14:textId="77777777" w:rsidR="0000785A" w:rsidRDefault="0000785A" w:rsidP="0000785A">
      <w:pPr>
        <w:rPr>
          <w:rFonts w:ascii="Calibri" w:hAnsi="Calibri" w:cs="Calibri"/>
        </w:rPr>
      </w:pPr>
    </w:p>
    <w:p w14:paraId="7B0B8DAD" w14:textId="77777777" w:rsidR="0000785A" w:rsidRPr="00DC0B4E" w:rsidRDefault="0000785A" w:rsidP="0000785A">
      <w:pPr>
        <w:rPr>
          <w:rFonts w:ascii="Calibri" w:hAnsi="Calibri" w:cs="Calibri"/>
        </w:rPr>
      </w:pPr>
      <w:r w:rsidRPr="00DC0B4E">
        <w:rPr>
          <w:rFonts w:ascii="Calibri" w:hAnsi="Calibri" w:cs="Calibri"/>
        </w:rPr>
        <w:t>The next few questions ask about some other electronics that might be used in your home.</w:t>
      </w:r>
    </w:p>
    <w:p w14:paraId="7B0B8DAE" w14:textId="77777777" w:rsidR="0000785A" w:rsidRPr="00DC0B4E" w:rsidRDefault="0000785A" w:rsidP="0000785A">
      <w:pPr>
        <w:rPr>
          <w:rFonts w:ascii="Calibri" w:hAnsi="Calibri" w:cs="Calibri"/>
        </w:rPr>
      </w:pPr>
    </w:p>
    <w:p w14:paraId="7B0B8DAF" w14:textId="77777777" w:rsidR="0000785A" w:rsidRDefault="0000785A" w:rsidP="0000785A">
      <w:pPr>
        <w:rPr>
          <w:rFonts w:ascii="Calibri" w:hAnsi="Calibri" w:cs="Calibri"/>
        </w:rPr>
      </w:pPr>
      <w:r w:rsidRPr="00DC0B4E">
        <w:rPr>
          <w:rFonts w:ascii="Calibri" w:hAnsi="Calibri" w:cs="Calibri"/>
        </w:rPr>
        <w:t>Q4</w:t>
      </w:r>
      <w:r>
        <w:rPr>
          <w:rFonts w:ascii="Calibri" w:hAnsi="Calibri" w:cs="Calibri"/>
        </w:rPr>
        <w:t>3</w:t>
      </w:r>
      <w:r w:rsidRPr="00DC0B4E">
        <w:rPr>
          <w:rFonts w:ascii="Calibri" w:hAnsi="Calibri" w:cs="Calibri"/>
        </w:rPr>
        <w:t>.</w:t>
      </w:r>
      <w:r w:rsidRPr="00DC0B4E">
        <w:rPr>
          <w:rFonts w:ascii="Calibri" w:hAnsi="Calibri" w:cs="Calibri"/>
        </w:rPr>
        <w:tab/>
        <w:t>How many of the following types of TV sets are used in your home?</w:t>
      </w:r>
    </w:p>
    <w:p w14:paraId="7B0B8DB0" w14:textId="77777777" w:rsidR="0000785A" w:rsidRPr="0077621E" w:rsidRDefault="0000785A" w:rsidP="0000785A">
      <w:pPr>
        <w:rPr>
          <w:rFonts w:ascii="Calibri" w:hAnsi="Calibri" w:cs="Calibri"/>
          <w:b/>
        </w:rPr>
      </w:pPr>
      <w:r w:rsidRPr="007A32FF">
        <w:rPr>
          <w:rFonts w:ascii="Calibri" w:hAnsi="Calibri" w:cs="Calibri"/>
          <w:b/>
        </w:rPr>
        <w:t>[PROGRAMMER: DO NOT ACCEPT DECIMALS]</w:t>
      </w:r>
      <w:r w:rsidRPr="007A32FF">
        <w:t xml:space="preserve"> </w:t>
      </w:r>
    </w:p>
    <w:p w14:paraId="7B0B8DB1" w14:textId="77777777" w:rsidR="0000785A" w:rsidRPr="00DC0B4E" w:rsidRDefault="0000785A" w:rsidP="0000785A">
      <w:pPr>
        <w:rPr>
          <w:rFonts w:ascii="Calibri" w:hAnsi="Calibri" w:cs="Calibri"/>
        </w:rPr>
      </w:pPr>
    </w:p>
    <w:tbl>
      <w:tblPr>
        <w:tblW w:w="5982"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664"/>
        <w:gridCol w:w="3204"/>
        <w:gridCol w:w="2114"/>
      </w:tblGrid>
      <w:tr w:rsidR="0000785A" w:rsidRPr="00DC0B4E" w14:paraId="7B0B8DB5" w14:textId="77777777" w:rsidTr="0000785A">
        <w:trPr>
          <w:trHeight w:val="77"/>
        </w:trPr>
        <w:tc>
          <w:tcPr>
            <w:tcW w:w="664" w:type="dxa"/>
            <w:shd w:val="clear" w:color="auto" w:fill="BEB0A3"/>
            <w:vAlign w:val="center"/>
          </w:tcPr>
          <w:p w14:paraId="7B0B8DB2" w14:textId="77777777" w:rsidR="0000785A" w:rsidRPr="008B62BD" w:rsidRDefault="0000785A" w:rsidP="0000785A">
            <w:pPr>
              <w:rPr>
                <w:rFonts w:ascii="Calibri" w:hAnsi="Calibri" w:cs="Calibri"/>
                <w:b/>
              </w:rPr>
            </w:pPr>
          </w:p>
        </w:tc>
        <w:tc>
          <w:tcPr>
            <w:tcW w:w="3204" w:type="dxa"/>
            <w:shd w:val="clear" w:color="auto" w:fill="BEB0A3"/>
            <w:vAlign w:val="center"/>
          </w:tcPr>
          <w:p w14:paraId="7B0B8DB3" w14:textId="77777777" w:rsidR="0000785A" w:rsidRPr="008B62BD" w:rsidRDefault="0000785A" w:rsidP="0000785A">
            <w:pPr>
              <w:rPr>
                <w:rFonts w:ascii="Calibri" w:hAnsi="Calibri" w:cs="Calibri"/>
                <w:b/>
              </w:rPr>
            </w:pPr>
            <w:r w:rsidRPr="008B62BD">
              <w:rPr>
                <w:rFonts w:ascii="Calibri" w:hAnsi="Calibri" w:cs="Calibri"/>
                <w:b/>
              </w:rPr>
              <w:t>TV Set Type</w:t>
            </w:r>
          </w:p>
        </w:tc>
        <w:tc>
          <w:tcPr>
            <w:tcW w:w="2114" w:type="dxa"/>
            <w:shd w:val="clear" w:color="auto" w:fill="BEB0A3"/>
            <w:vAlign w:val="center"/>
          </w:tcPr>
          <w:p w14:paraId="7B0B8DB4" w14:textId="77777777" w:rsidR="0000785A" w:rsidRPr="008B62BD" w:rsidRDefault="0000785A" w:rsidP="0000785A">
            <w:pPr>
              <w:jc w:val="center"/>
              <w:rPr>
                <w:rFonts w:ascii="Calibri" w:hAnsi="Calibri" w:cs="Calibri"/>
                <w:b/>
              </w:rPr>
            </w:pPr>
            <w:r w:rsidRPr="008B62BD">
              <w:rPr>
                <w:rFonts w:ascii="Calibri" w:hAnsi="Calibri" w:cs="Calibri"/>
                <w:b/>
              </w:rPr>
              <w:t>Number of sets</w:t>
            </w:r>
          </w:p>
        </w:tc>
      </w:tr>
      <w:tr w:rsidR="0000785A" w:rsidRPr="00DC0B4E" w14:paraId="7B0B8DB9" w14:textId="77777777" w:rsidTr="0000785A">
        <w:tc>
          <w:tcPr>
            <w:tcW w:w="664" w:type="dxa"/>
            <w:vAlign w:val="center"/>
          </w:tcPr>
          <w:p w14:paraId="7B0B8DB6"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3204" w:type="dxa"/>
            <w:vAlign w:val="center"/>
          </w:tcPr>
          <w:p w14:paraId="7B0B8DB7" w14:textId="77777777" w:rsidR="0000785A" w:rsidRPr="00DC0B4E" w:rsidRDefault="0000785A" w:rsidP="0000785A">
            <w:pPr>
              <w:rPr>
                <w:rFonts w:ascii="Calibri" w:hAnsi="Calibri" w:cs="Calibri"/>
              </w:rPr>
            </w:pPr>
            <w:r w:rsidRPr="00DC0B4E">
              <w:rPr>
                <w:rFonts w:ascii="Calibri" w:hAnsi="Calibri" w:cs="Calibri"/>
              </w:rPr>
              <w:t xml:space="preserve">Standard Tube TVs  </w:t>
            </w:r>
          </w:p>
        </w:tc>
        <w:tc>
          <w:tcPr>
            <w:tcW w:w="2114" w:type="dxa"/>
            <w:vAlign w:val="center"/>
          </w:tcPr>
          <w:p w14:paraId="7B0B8DB8" w14:textId="77777777" w:rsidR="0000785A" w:rsidRPr="00DC0B4E" w:rsidRDefault="0000785A" w:rsidP="0000785A">
            <w:pPr>
              <w:jc w:val="center"/>
              <w:rPr>
                <w:rFonts w:ascii="Calibri" w:hAnsi="Calibri" w:cs="Calibri"/>
                <w:b/>
              </w:rPr>
            </w:pPr>
            <w:r w:rsidRPr="00DC0B4E">
              <w:rPr>
                <w:rFonts w:ascii="Calibri" w:hAnsi="Calibri" w:cs="Calibri"/>
                <w:b/>
              </w:rPr>
              <w:t>[RECORD NUM 0-5]</w:t>
            </w:r>
          </w:p>
        </w:tc>
      </w:tr>
      <w:tr w:rsidR="0000785A" w:rsidRPr="00DC0B4E" w14:paraId="7B0B8DBD" w14:textId="77777777" w:rsidTr="0000785A">
        <w:trPr>
          <w:trHeight w:val="70"/>
        </w:trPr>
        <w:tc>
          <w:tcPr>
            <w:tcW w:w="664" w:type="dxa"/>
            <w:vAlign w:val="center"/>
          </w:tcPr>
          <w:p w14:paraId="7B0B8DBA"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3204" w:type="dxa"/>
            <w:vAlign w:val="center"/>
          </w:tcPr>
          <w:p w14:paraId="7B0B8DBB" w14:textId="77777777" w:rsidR="0000785A" w:rsidRPr="00DC0B4E" w:rsidRDefault="0000785A" w:rsidP="0000785A">
            <w:pPr>
              <w:rPr>
                <w:rFonts w:ascii="Calibri" w:hAnsi="Calibri" w:cs="Calibri"/>
              </w:rPr>
            </w:pPr>
            <w:r w:rsidRPr="00DC0B4E">
              <w:rPr>
                <w:rFonts w:ascii="Calibri" w:hAnsi="Calibri" w:cs="Calibri"/>
              </w:rPr>
              <w:t>LCD TVs</w:t>
            </w:r>
          </w:p>
        </w:tc>
        <w:tc>
          <w:tcPr>
            <w:tcW w:w="2114" w:type="dxa"/>
            <w:vAlign w:val="center"/>
          </w:tcPr>
          <w:p w14:paraId="7B0B8DBC" w14:textId="77777777" w:rsidR="0000785A" w:rsidRPr="00DC0B4E" w:rsidRDefault="0000785A" w:rsidP="0000785A">
            <w:pPr>
              <w:jc w:val="center"/>
              <w:rPr>
                <w:rFonts w:ascii="Calibri" w:hAnsi="Calibri" w:cs="Calibri"/>
              </w:rPr>
            </w:pPr>
            <w:r w:rsidRPr="00DC0B4E">
              <w:rPr>
                <w:rFonts w:ascii="Calibri" w:hAnsi="Calibri" w:cs="Calibri"/>
                <w:b/>
              </w:rPr>
              <w:t>[RECORD NUM 0-5]</w:t>
            </w:r>
          </w:p>
        </w:tc>
      </w:tr>
      <w:tr w:rsidR="0000785A" w:rsidRPr="00DC0B4E" w14:paraId="7B0B8DC1" w14:textId="77777777" w:rsidTr="0000785A">
        <w:trPr>
          <w:trHeight w:val="70"/>
        </w:trPr>
        <w:tc>
          <w:tcPr>
            <w:tcW w:w="664" w:type="dxa"/>
            <w:vAlign w:val="center"/>
          </w:tcPr>
          <w:p w14:paraId="7B0B8DBE" w14:textId="77777777" w:rsidR="0000785A" w:rsidRPr="00DC0B4E" w:rsidRDefault="0000785A" w:rsidP="0000785A">
            <w:pPr>
              <w:jc w:val="center"/>
              <w:rPr>
                <w:rFonts w:ascii="Calibri" w:hAnsi="Calibri" w:cs="Calibri"/>
              </w:rPr>
            </w:pPr>
            <w:r>
              <w:rPr>
                <w:rFonts w:ascii="Calibri" w:hAnsi="Calibri" w:cs="Calibri"/>
              </w:rPr>
              <w:t>3</w:t>
            </w:r>
            <w:r w:rsidRPr="00DC0B4E">
              <w:rPr>
                <w:rFonts w:ascii="Calibri" w:hAnsi="Calibri" w:cs="Calibri"/>
              </w:rPr>
              <w:t>.</w:t>
            </w:r>
          </w:p>
        </w:tc>
        <w:tc>
          <w:tcPr>
            <w:tcW w:w="3204" w:type="dxa"/>
            <w:vAlign w:val="center"/>
          </w:tcPr>
          <w:p w14:paraId="7B0B8DBF"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TVs</w:t>
            </w:r>
          </w:p>
        </w:tc>
        <w:tc>
          <w:tcPr>
            <w:tcW w:w="2114" w:type="dxa"/>
            <w:vAlign w:val="center"/>
          </w:tcPr>
          <w:p w14:paraId="7B0B8DC0" w14:textId="77777777" w:rsidR="0000785A" w:rsidRPr="00DC0B4E" w:rsidRDefault="0000785A" w:rsidP="0000785A">
            <w:pPr>
              <w:jc w:val="center"/>
              <w:rPr>
                <w:rFonts w:ascii="Calibri" w:hAnsi="Calibri" w:cs="Calibri"/>
              </w:rPr>
            </w:pPr>
            <w:r w:rsidRPr="00DC0B4E">
              <w:rPr>
                <w:rFonts w:ascii="Calibri" w:hAnsi="Calibri" w:cs="Calibri"/>
                <w:b/>
              </w:rPr>
              <w:t>[RECORD NUM 0-5]</w:t>
            </w:r>
          </w:p>
        </w:tc>
      </w:tr>
      <w:tr w:rsidR="0000785A" w:rsidRPr="00DC0B4E" w14:paraId="7B0B8DC5" w14:textId="77777777" w:rsidTr="0000785A">
        <w:tc>
          <w:tcPr>
            <w:tcW w:w="664" w:type="dxa"/>
            <w:vAlign w:val="center"/>
          </w:tcPr>
          <w:p w14:paraId="7B0B8DC2" w14:textId="77777777" w:rsidR="0000785A" w:rsidRPr="00DC0B4E" w:rsidRDefault="0000785A" w:rsidP="0000785A">
            <w:pPr>
              <w:jc w:val="center"/>
              <w:rPr>
                <w:rFonts w:ascii="Calibri" w:hAnsi="Calibri" w:cs="Calibri"/>
              </w:rPr>
            </w:pPr>
            <w:r>
              <w:rPr>
                <w:rFonts w:ascii="Calibri" w:hAnsi="Calibri" w:cs="Calibri"/>
              </w:rPr>
              <w:t>4</w:t>
            </w:r>
            <w:r w:rsidRPr="00DC0B4E">
              <w:rPr>
                <w:rFonts w:ascii="Calibri" w:hAnsi="Calibri" w:cs="Calibri"/>
              </w:rPr>
              <w:t>.</w:t>
            </w:r>
          </w:p>
        </w:tc>
        <w:tc>
          <w:tcPr>
            <w:tcW w:w="3204" w:type="dxa"/>
            <w:vAlign w:val="center"/>
          </w:tcPr>
          <w:p w14:paraId="7B0B8DC3" w14:textId="77777777" w:rsidR="0000785A" w:rsidRPr="00DC0B4E" w:rsidRDefault="0000785A" w:rsidP="0000785A">
            <w:pPr>
              <w:rPr>
                <w:rFonts w:ascii="Calibri" w:hAnsi="Calibri" w:cs="Calibri"/>
              </w:rPr>
            </w:pPr>
            <w:r w:rsidRPr="00DC0B4E">
              <w:rPr>
                <w:rFonts w:ascii="Calibri" w:hAnsi="Calibri" w:cs="Calibri"/>
              </w:rPr>
              <w:t>Plasma TVs</w:t>
            </w:r>
          </w:p>
        </w:tc>
        <w:tc>
          <w:tcPr>
            <w:tcW w:w="2114" w:type="dxa"/>
            <w:vAlign w:val="center"/>
          </w:tcPr>
          <w:p w14:paraId="7B0B8DC4" w14:textId="77777777" w:rsidR="0000785A" w:rsidRPr="00DC0B4E" w:rsidRDefault="0000785A" w:rsidP="0000785A">
            <w:pPr>
              <w:jc w:val="center"/>
              <w:rPr>
                <w:rFonts w:ascii="Calibri" w:hAnsi="Calibri" w:cs="Calibri"/>
              </w:rPr>
            </w:pPr>
            <w:r w:rsidRPr="00DC0B4E">
              <w:rPr>
                <w:rFonts w:ascii="Calibri" w:hAnsi="Calibri" w:cs="Calibri"/>
                <w:b/>
              </w:rPr>
              <w:t>[RECORD NUM 0-5]</w:t>
            </w:r>
          </w:p>
        </w:tc>
      </w:tr>
      <w:tr w:rsidR="0000785A" w:rsidRPr="00DC0B4E" w14:paraId="7B0B8DC9" w14:textId="77777777" w:rsidTr="0000785A">
        <w:tc>
          <w:tcPr>
            <w:tcW w:w="664" w:type="dxa"/>
            <w:vAlign w:val="center"/>
          </w:tcPr>
          <w:p w14:paraId="7B0B8DC6" w14:textId="77777777" w:rsidR="0000785A" w:rsidRPr="00DC0B4E" w:rsidRDefault="0000785A" w:rsidP="0000785A">
            <w:pPr>
              <w:jc w:val="center"/>
              <w:rPr>
                <w:rFonts w:ascii="Calibri" w:hAnsi="Calibri" w:cs="Calibri"/>
              </w:rPr>
            </w:pPr>
            <w:r>
              <w:rPr>
                <w:rFonts w:ascii="Calibri" w:hAnsi="Calibri" w:cs="Calibri"/>
              </w:rPr>
              <w:t>5</w:t>
            </w:r>
            <w:r w:rsidRPr="00DC0B4E">
              <w:rPr>
                <w:rFonts w:ascii="Calibri" w:hAnsi="Calibri" w:cs="Calibri"/>
              </w:rPr>
              <w:t>.</w:t>
            </w:r>
          </w:p>
        </w:tc>
        <w:tc>
          <w:tcPr>
            <w:tcW w:w="3204" w:type="dxa"/>
            <w:vAlign w:val="center"/>
          </w:tcPr>
          <w:p w14:paraId="7B0B8DC7" w14:textId="77777777" w:rsidR="0000785A" w:rsidRPr="00DC0B4E" w:rsidRDefault="0000785A" w:rsidP="0000785A">
            <w:pPr>
              <w:rPr>
                <w:rFonts w:ascii="Calibri" w:hAnsi="Calibri" w:cs="Calibri"/>
              </w:rPr>
            </w:pPr>
            <w:r w:rsidRPr="00DC0B4E">
              <w:rPr>
                <w:rFonts w:ascii="Calibri" w:hAnsi="Calibri" w:cs="Calibri"/>
              </w:rPr>
              <w:t>Rear projection TVs</w:t>
            </w:r>
          </w:p>
        </w:tc>
        <w:tc>
          <w:tcPr>
            <w:tcW w:w="2114" w:type="dxa"/>
            <w:vAlign w:val="center"/>
          </w:tcPr>
          <w:p w14:paraId="7B0B8DC8" w14:textId="77777777" w:rsidR="0000785A" w:rsidRPr="00DC0B4E" w:rsidRDefault="0000785A" w:rsidP="0000785A">
            <w:pPr>
              <w:jc w:val="center"/>
              <w:rPr>
                <w:rFonts w:ascii="Calibri" w:hAnsi="Calibri" w:cs="Calibri"/>
              </w:rPr>
            </w:pPr>
            <w:r w:rsidRPr="00DC0B4E">
              <w:rPr>
                <w:rFonts w:ascii="Calibri" w:hAnsi="Calibri" w:cs="Calibri"/>
                <w:b/>
              </w:rPr>
              <w:t>[RECORD NUM 0-5]</w:t>
            </w:r>
          </w:p>
        </w:tc>
      </w:tr>
      <w:tr w:rsidR="0000785A" w:rsidRPr="00DC0B4E" w14:paraId="7B0B8DCD" w14:textId="77777777" w:rsidTr="0000785A">
        <w:trPr>
          <w:trHeight w:val="77"/>
        </w:trPr>
        <w:tc>
          <w:tcPr>
            <w:tcW w:w="664" w:type="dxa"/>
            <w:shd w:val="clear" w:color="auto" w:fill="E0E0E0"/>
            <w:vAlign w:val="center"/>
          </w:tcPr>
          <w:p w14:paraId="7B0B8DCA" w14:textId="77777777" w:rsidR="0000785A" w:rsidRPr="00DC0B4E" w:rsidRDefault="0000785A" w:rsidP="0000785A">
            <w:pPr>
              <w:jc w:val="center"/>
              <w:rPr>
                <w:rFonts w:ascii="Calibri" w:hAnsi="Calibri" w:cs="Calibri"/>
                <w:b/>
              </w:rPr>
            </w:pPr>
            <w:r w:rsidRPr="00DC0B4E">
              <w:rPr>
                <w:rFonts w:ascii="Calibri" w:hAnsi="Calibri" w:cs="Calibri"/>
              </w:rPr>
              <w:t>TOT.</w:t>
            </w:r>
          </w:p>
        </w:tc>
        <w:tc>
          <w:tcPr>
            <w:tcW w:w="3204" w:type="dxa"/>
            <w:shd w:val="clear" w:color="auto" w:fill="E0E0E0"/>
            <w:vAlign w:val="center"/>
          </w:tcPr>
          <w:p w14:paraId="7B0B8DCB" w14:textId="77777777" w:rsidR="0000785A" w:rsidRPr="00DC0B4E" w:rsidRDefault="0000785A" w:rsidP="0000785A">
            <w:pPr>
              <w:jc w:val="right"/>
              <w:rPr>
                <w:rFonts w:ascii="Calibri" w:hAnsi="Calibri" w:cs="Calibri"/>
                <w:b/>
              </w:rPr>
            </w:pPr>
            <w:r w:rsidRPr="00DC0B4E">
              <w:rPr>
                <w:rFonts w:ascii="Calibri" w:hAnsi="Calibri" w:cs="Calibri"/>
                <w:b/>
              </w:rPr>
              <w:t>Total # of TV sets in your home:</w:t>
            </w:r>
          </w:p>
        </w:tc>
        <w:tc>
          <w:tcPr>
            <w:tcW w:w="2114" w:type="dxa"/>
            <w:shd w:val="clear" w:color="auto" w:fill="E0E0E0"/>
            <w:vAlign w:val="center"/>
          </w:tcPr>
          <w:p w14:paraId="7B0B8DCC"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r>
    </w:tbl>
    <w:p w14:paraId="7B0B8DCE" w14:textId="77777777" w:rsidR="0000785A" w:rsidRPr="00DC0B4E" w:rsidRDefault="0000785A" w:rsidP="0000785A">
      <w:pPr>
        <w:spacing w:line="240" w:lineRule="exact"/>
        <w:ind w:left="720" w:hanging="720"/>
        <w:jc w:val="both"/>
        <w:rPr>
          <w:rFonts w:ascii="Calibri" w:hAnsi="Calibri" w:cs="Calibri"/>
        </w:rPr>
      </w:pPr>
    </w:p>
    <w:p w14:paraId="7B0B8DCF" w14:textId="77777777" w:rsidR="0000785A" w:rsidRPr="00DC0B4E" w:rsidRDefault="0000785A" w:rsidP="0000785A">
      <w:pPr>
        <w:rPr>
          <w:rFonts w:ascii="Calibri" w:hAnsi="Calibri" w:cs="Calibri"/>
          <w:b/>
        </w:rPr>
      </w:pPr>
    </w:p>
    <w:p w14:paraId="7B0B8DD0" w14:textId="77777777" w:rsidR="0000785A" w:rsidRDefault="0000785A" w:rsidP="0000785A">
      <w:pPr>
        <w:rPr>
          <w:rFonts w:ascii="Calibri" w:hAnsi="Calibri" w:cs="Calibri"/>
          <w:b/>
        </w:rPr>
      </w:pPr>
    </w:p>
    <w:p w14:paraId="7B0B8DD1" w14:textId="77777777" w:rsidR="0000785A" w:rsidRPr="00DC0B4E" w:rsidRDefault="0000785A" w:rsidP="0000785A">
      <w:pPr>
        <w:rPr>
          <w:rFonts w:ascii="Calibri" w:hAnsi="Calibri" w:cs="Calibri"/>
          <w:b/>
        </w:rPr>
      </w:pPr>
      <w:r w:rsidRPr="00DC0B4E">
        <w:rPr>
          <w:rFonts w:ascii="Calibri" w:hAnsi="Calibri" w:cs="Calibri"/>
          <w:b/>
        </w:rPr>
        <w:t>[IF Q4</w:t>
      </w:r>
      <w:r>
        <w:rPr>
          <w:rFonts w:ascii="Calibri" w:hAnsi="Calibri" w:cs="Calibri"/>
          <w:b/>
        </w:rPr>
        <w:t>3</w:t>
      </w:r>
      <w:r w:rsidRPr="00DC0B4E">
        <w:rPr>
          <w:rFonts w:ascii="Calibri" w:hAnsi="Calibri" w:cs="Calibri"/>
          <w:b/>
        </w:rPr>
        <w:t>TOT&gt;0, ASK Q</w:t>
      </w:r>
      <w:r>
        <w:rPr>
          <w:rFonts w:ascii="Calibri" w:hAnsi="Calibri" w:cs="Calibri"/>
          <w:b/>
        </w:rPr>
        <w:t>44</w:t>
      </w:r>
      <w:r w:rsidRPr="00DC0B4E">
        <w:rPr>
          <w:rFonts w:ascii="Calibri" w:hAnsi="Calibri" w:cs="Calibri"/>
          <w:b/>
        </w:rPr>
        <w:t>; OTHERWISE SKIP TO FILTER BEFORE Q4</w:t>
      </w:r>
      <w:r>
        <w:rPr>
          <w:rFonts w:ascii="Calibri" w:hAnsi="Calibri" w:cs="Calibri"/>
          <w:b/>
        </w:rPr>
        <w:t>5</w:t>
      </w:r>
      <w:r w:rsidRPr="00DC0B4E">
        <w:rPr>
          <w:rFonts w:ascii="Calibri" w:hAnsi="Calibri" w:cs="Calibri"/>
          <w:b/>
        </w:rPr>
        <w:t>]</w:t>
      </w:r>
    </w:p>
    <w:p w14:paraId="7B0B8DD2" w14:textId="77777777" w:rsidR="0000785A" w:rsidRPr="00DC0B4E" w:rsidRDefault="0000785A" w:rsidP="0000785A">
      <w:pPr>
        <w:ind w:left="720" w:hanging="720"/>
        <w:rPr>
          <w:rFonts w:ascii="Calibri" w:hAnsi="Calibri" w:cs="Calibri"/>
          <w:i/>
        </w:rPr>
      </w:pPr>
      <w:r w:rsidRPr="00DC0B4E">
        <w:rPr>
          <w:rFonts w:ascii="Calibri" w:hAnsi="Calibri" w:cs="Calibri"/>
        </w:rPr>
        <w:t>Q4</w:t>
      </w:r>
      <w:r>
        <w:rPr>
          <w:rFonts w:ascii="Calibri" w:hAnsi="Calibri" w:cs="Calibri"/>
        </w:rPr>
        <w:t>4</w:t>
      </w:r>
      <w:r w:rsidRPr="00DC0B4E">
        <w:rPr>
          <w:rFonts w:ascii="Calibri" w:hAnsi="Calibri" w:cs="Calibri"/>
        </w:rPr>
        <w:t>.</w:t>
      </w:r>
      <w:r w:rsidRPr="00DC0B4E">
        <w:rPr>
          <w:rFonts w:ascii="Calibri" w:hAnsi="Calibri" w:cs="Calibri"/>
        </w:rPr>
        <w:tab/>
        <w:t xml:space="preserve">What is the size of </w:t>
      </w:r>
      <w:r w:rsidRPr="00DC0B4E">
        <w:rPr>
          <w:rFonts w:ascii="Calibri" w:hAnsi="Calibri" w:cs="Calibri"/>
          <w:b/>
        </w:rPr>
        <w:t>[IF Q40TOT=1, DISPLAY “</w:t>
      </w:r>
      <w:r w:rsidRPr="00DC0B4E">
        <w:rPr>
          <w:rFonts w:ascii="Calibri" w:hAnsi="Calibri" w:cs="Calibri"/>
        </w:rPr>
        <w:t>this TV set?</w:t>
      </w:r>
      <w:r w:rsidRPr="00DC0B4E">
        <w:rPr>
          <w:rFonts w:ascii="Calibri" w:hAnsi="Calibri" w:cs="Calibri"/>
          <w:b/>
        </w:rPr>
        <w:t>”] [IF Q40TOT&gt;1, DISPLAY “</w:t>
      </w:r>
      <w:r w:rsidRPr="00DC0B4E">
        <w:rPr>
          <w:rFonts w:ascii="Calibri" w:hAnsi="Calibri" w:cs="Calibri"/>
        </w:rPr>
        <w:t>each of these TV sets?</w:t>
      </w:r>
      <w:r w:rsidRPr="00DC0B4E">
        <w:rPr>
          <w:rFonts w:ascii="Calibri" w:hAnsi="Calibri" w:cs="Calibri"/>
          <w:b/>
        </w:rPr>
        <w:t>”]</w:t>
      </w:r>
      <w:r w:rsidRPr="00DC0B4E">
        <w:rPr>
          <w:rFonts w:ascii="Calibri" w:hAnsi="Calibri" w:cs="Calibri"/>
          <w:i/>
        </w:rPr>
        <w:t xml:space="preserve"> Your best estimate is fine.</w:t>
      </w:r>
      <w:r>
        <w:rPr>
          <w:rFonts w:ascii="Calibri" w:hAnsi="Calibri" w:cs="Calibri"/>
          <w:i/>
        </w:rPr>
        <w:t xml:space="preserve"> Also note if you purchased the television since January 1, 2011.</w:t>
      </w:r>
    </w:p>
    <w:p w14:paraId="7B0B8DD3" w14:textId="77777777" w:rsidR="0000785A" w:rsidRPr="00DC0B4E" w:rsidRDefault="0000785A" w:rsidP="0000785A">
      <w:pPr>
        <w:ind w:left="720" w:hanging="720"/>
        <w:rPr>
          <w:rFonts w:ascii="Calibri" w:hAnsi="Calibri" w:cs="Calibri"/>
        </w:rPr>
      </w:pPr>
    </w:p>
    <w:p w14:paraId="7B0B8DD4" w14:textId="77777777" w:rsidR="0000785A" w:rsidRPr="00DC0B4E" w:rsidRDefault="0000785A" w:rsidP="0000785A">
      <w:pPr>
        <w:ind w:left="720"/>
        <w:rPr>
          <w:rFonts w:ascii="Calibri" w:hAnsi="Calibri" w:cs="Calibri"/>
        </w:rPr>
      </w:pPr>
      <w:r w:rsidRPr="00DC0B4E">
        <w:rPr>
          <w:rFonts w:ascii="Calibri" w:hAnsi="Calibri" w:cs="Calibri"/>
          <w:b/>
        </w:rPr>
        <w:t xml:space="preserve">[IF ANY </w:t>
      </w:r>
      <w:r>
        <w:rPr>
          <w:rFonts w:ascii="Calibri" w:hAnsi="Calibri" w:cs="Calibri"/>
          <w:b/>
        </w:rPr>
        <w:t>Q43</w:t>
      </w:r>
      <w:r w:rsidRPr="00DC0B4E">
        <w:rPr>
          <w:rFonts w:ascii="Calibri" w:hAnsi="Calibri" w:cs="Calibri"/>
          <w:b/>
        </w:rPr>
        <w:t xml:space="preserve">_1 thru </w:t>
      </w:r>
      <w:r>
        <w:rPr>
          <w:rFonts w:ascii="Calibri" w:hAnsi="Calibri" w:cs="Calibri"/>
          <w:b/>
        </w:rPr>
        <w:t>Q43</w:t>
      </w:r>
      <w:r w:rsidRPr="00DC0B4E">
        <w:rPr>
          <w:rFonts w:ascii="Calibri" w:hAnsi="Calibri" w:cs="Calibri"/>
          <w:b/>
        </w:rPr>
        <w:t>_4 &gt;3, DISPLAY, “</w:t>
      </w:r>
      <w:r w:rsidRPr="00DC0B4E">
        <w:rPr>
          <w:rFonts w:ascii="Calibri" w:hAnsi="Calibri" w:cs="Calibri"/>
          <w:i/>
        </w:rPr>
        <w:t>When you have more than 3 of any one TV type (standard tube, LCD, plasma, rear projection), answer for the largest 3 of that type</w:t>
      </w:r>
      <w:r w:rsidRPr="00DC0B4E">
        <w:rPr>
          <w:rFonts w:ascii="Calibri" w:hAnsi="Calibri" w:cs="Calibri"/>
        </w:rPr>
        <w:t>.</w:t>
      </w:r>
      <w:r w:rsidRPr="00DC0B4E">
        <w:rPr>
          <w:rFonts w:ascii="Calibri" w:hAnsi="Calibri" w:cs="Calibri"/>
          <w:b/>
        </w:rPr>
        <w:t>”]</w:t>
      </w:r>
    </w:p>
    <w:p w14:paraId="7B0B8DD5" w14:textId="77777777" w:rsidR="0000785A" w:rsidRPr="00DC0B4E" w:rsidRDefault="0000785A" w:rsidP="0000785A">
      <w:pPr>
        <w:rPr>
          <w:rFonts w:ascii="Calibri" w:hAnsi="Calibri" w:cs="Calibri"/>
        </w:rPr>
      </w:pPr>
    </w:p>
    <w:tbl>
      <w:tblPr>
        <w:tblW w:w="10294"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423"/>
        <w:gridCol w:w="1951"/>
        <w:gridCol w:w="4410"/>
        <w:gridCol w:w="1800"/>
        <w:gridCol w:w="1710"/>
      </w:tblGrid>
      <w:tr w:rsidR="0000785A" w:rsidRPr="00DC0B4E" w14:paraId="7B0B8DDB" w14:textId="77777777" w:rsidTr="0000785A">
        <w:trPr>
          <w:trHeight w:val="336"/>
        </w:trPr>
        <w:tc>
          <w:tcPr>
            <w:tcW w:w="0" w:type="auto"/>
            <w:shd w:val="clear" w:color="auto" w:fill="BEB0A3"/>
            <w:vAlign w:val="center"/>
          </w:tcPr>
          <w:p w14:paraId="7B0B8DD6" w14:textId="77777777" w:rsidR="0000785A" w:rsidRPr="008B62BD" w:rsidRDefault="0000785A" w:rsidP="0000785A">
            <w:pPr>
              <w:rPr>
                <w:rFonts w:ascii="Calibri" w:hAnsi="Calibri" w:cs="Calibri"/>
                <w:b/>
              </w:rPr>
            </w:pPr>
          </w:p>
        </w:tc>
        <w:tc>
          <w:tcPr>
            <w:tcW w:w="1951" w:type="dxa"/>
            <w:shd w:val="clear" w:color="auto" w:fill="BEB0A3"/>
          </w:tcPr>
          <w:p w14:paraId="7B0B8DD7" w14:textId="77777777" w:rsidR="0000785A" w:rsidRPr="008B62BD" w:rsidRDefault="0000785A" w:rsidP="0000785A">
            <w:pPr>
              <w:rPr>
                <w:rFonts w:ascii="Calibri" w:hAnsi="Calibri" w:cs="Calibri"/>
                <w:b/>
              </w:rPr>
            </w:pPr>
          </w:p>
        </w:tc>
        <w:tc>
          <w:tcPr>
            <w:tcW w:w="4410" w:type="dxa"/>
            <w:shd w:val="clear" w:color="auto" w:fill="BEB0A3"/>
            <w:vAlign w:val="center"/>
          </w:tcPr>
          <w:p w14:paraId="7B0B8DD8" w14:textId="77777777" w:rsidR="0000785A" w:rsidRPr="008B62BD" w:rsidRDefault="0000785A" w:rsidP="0000785A">
            <w:pPr>
              <w:rPr>
                <w:rFonts w:ascii="Calibri" w:hAnsi="Calibri" w:cs="Calibri"/>
                <w:b/>
              </w:rPr>
            </w:pPr>
            <w:r w:rsidRPr="008B62BD">
              <w:rPr>
                <w:rFonts w:ascii="Calibri" w:hAnsi="Calibri" w:cs="Calibri"/>
                <w:b/>
              </w:rPr>
              <w:t>TV Set Type</w:t>
            </w:r>
          </w:p>
        </w:tc>
        <w:tc>
          <w:tcPr>
            <w:tcW w:w="1800" w:type="dxa"/>
            <w:shd w:val="clear" w:color="auto" w:fill="BEB0A3"/>
            <w:vAlign w:val="center"/>
          </w:tcPr>
          <w:p w14:paraId="7B0B8DD9" w14:textId="77777777" w:rsidR="0000785A" w:rsidRPr="008B62BD" w:rsidRDefault="0000785A" w:rsidP="0000785A">
            <w:pPr>
              <w:jc w:val="center"/>
              <w:rPr>
                <w:rFonts w:ascii="Calibri" w:hAnsi="Calibri" w:cs="Calibri"/>
                <w:b/>
              </w:rPr>
            </w:pPr>
            <w:r w:rsidRPr="008B62BD">
              <w:rPr>
                <w:rFonts w:ascii="Calibri" w:hAnsi="Calibri" w:cs="Calibri"/>
                <w:b/>
              </w:rPr>
              <w:t>TV Size</w:t>
            </w:r>
          </w:p>
        </w:tc>
        <w:tc>
          <w:tcPr>
            <w:tcW w:w="1710" w:type="dxa"/>
            <w:shd w:val="clear" w:color="auto" w:fill="BEB0A3"/>
          </w:tcPr>
          <w:p w14:paraId="7B0B8DDA" w14:textId="77777777" w:rsidR="0000785A" w:rsidRPr="008B62BD" w:rsidRDefault="0000785A" w:rsidP="0000785A">
            <w:pPr>
              <w:jc w:val="center"/>
              <w:rPr>
                <w:rFonts w:ascii="Calibri" w:hAnsi="Calibri" w:cs="Calibri"/>
                <w:b/>
              </w:rPr>
            </w:pPr>
            <w:r>
              <w:rPr>
                <w:rFonts w:ascii="Calibri" w:hAnsi="Calibri" w:cs="Calibri"/>
                <w:b/>
              </w:rPr>
              <w:t>Purchased since January 1, 2011?</w:t>
            </w:r>
          </w:p>
        </w:tc>
      </w:tr>
      <w:tr w:rsidR="0000785A" w:rsidRPr="00DC0B4E" w14:paraId="7B0B8DE4" w14:textId="77777777" w:rsidTr="0000785A">
        <w:tc>
          <w:tcPr>
            <w:tcW w:w="0" w:type="auto"/>
            <w:vAlign w:val="center"/>
          </w:tcPr>
          <w:p w14:paraId="7B0B8DDC"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1951" w:type="dxa"/>
            <w:vAlign w:val="center"/>
          </w:tcPr>
          <w:p w14:paraId="7B0B8DDD"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_1&gt;0]</w:t>
            </w:r>
          </w:p>
        </w:tc>
        <w:tc>
          <w:tcPr>
            <w:tcW w:w="4410" w:type="dxa"/>
            <w:vAlign w:val="center"/>
          </w:tcPr>
          <w:p w14:paraId="7B0B8DDE" w14:textId="77777777" w:rsidR="0000785A" w:rsidRPr="00DC0B4E" w:rsidRDefault="0000785A" w:rsidP="0000785A">
            <w:pPr>
              <w:rPr>
                <w:rFonts w:ascii="Calibri" w:hAnsi="Calibri" w:cs="Calibri"/>
              </w:rPr>
            </w:pPr>
            <w:r w:rsidRPr="00DC0B4E">
              <w:rPr>
                <w:rFonts w:ascii="Calibri" w:hAnsi="Calibri" w:cs="Calibri"/>
              </w:rPr>
              <w:t>Standard Tube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_1&gt;1, “</w:t>
            </w:r>
            <w:r w:rsidRPr="00DC0B4E">
              <w:rPr>
                <w:rFonts w:ascii="Calibri" w:hAnsi="Calibri" w:cs="Calibri"/>
              </w:rPr>
              <w:t>#1</w:t>
            </w:r>
            <w:r w:rsidRPr="00DC0B4E">
              <w:rPr>
                <w:rFonts w:ascii="Calibri" w:hAnsi="Calibri" w:cs="Calibri"/>
                <w:b/>
              </w:rPr>
              <w:t>”]</w:t>
            </w:r>
          </w:p>
        </w:tc>
        <w:tc>
          <w:tcPr>
            <w:tcW w:w="1800" w:type="dxa"/>
            <w:vAlign w:val="center"/>
          </w:tcPr>
          <w:p w14:paraId="7B0B8DDF" w14:textId="77777777" w:rsidR="0000785A" w:rsidRPr="00DC0B4E" w:rsidRDefault="0000785A" w:rsidP="0000785A">
            <w:pPr>
              <w:rPr>
                <w:rFonts w:ascii="Calibri" w:hAnsi="Calibri" w:cs="Calibri"/>
              </w:rPr>
            </w:pPr>
            <w:r w:rsidRPr="00DC0B4E">
              <w:rPr>
                <w:rFonts w:ascii="Calibri" w:hAnsi="Calibri" w:cs="Calibri"/>
              </w:rPr>
              <w:t>1.  35” or less</w:t>
            </w:r>
          </w:p>
          <w:p w14:paraId="7B0B8DE0" w14:textId="77777777" w:rsidR="0000785A" w:rsidRPr="00DC0B4E" w:rsidRDefault="0000785A" w:rsidP="0000785A">
            <w:pPr>
              <w:rPr>
                <w:rFonts w:ascii="Calibri" w:hAnsi="Calibri" w:cs="Calibri"/>
              </w:rPr>
            </w:pPr>
            <w:r w:rsidRPr="00DC0B4E">
              <w:rPr>
                <w:rFonts w:ascii="Calibri" w:hAnsi="Calibri" w:cs="Calibri"/>
              </w:rPr>
              <w:t>2. More than 35”</w:t>
            </w:r>
          </w:p>
        </w:tc>
        <w:tc>
          <w:tcPr>
            <w:tcW w:w="1710" w:type="dxa"/>
          </w:tcPr>
          <w:p w14:paraId="7B0B8DE1" w14:textId="77777777" w:rsidR="0000785A" w:rsidRDefault="0000785A" w:rsidP="0000785A">
            <w:pPr>
              <w:rPr>
                <w:rFonts w:ascii="Calibri" w:hAnsi="Calibri" w:cs="Calibri"/>
              </w:rPr>
            </w:pPr>
            <w:r>
              <w:rPr>
                <w:rFonts w:ascii="Calibri" w:hAnsi="Calibri" w:cs="Calibri"/>
              </w:rPr>
              <w:t>1. Yes</w:t>
            </w:r>
          </w:p>
          <w:p w14:paraId="7B0B8DE2" w14:textId="77777777" w:rsidR="0000785A" w:rsidRDefault="0000785A" w:rsidP="0000785A">
            <w:pPr>
              <w:rPr>
                <w:rFonts w:ascii="Calibri" w:hAnsi="Calibri" w:cs="Calibri"/>
              </w:rPr>
            </w:pPr>
            <w:r>
              <w:rPr>
                <w:rFonts w:ascii="Calibri" w:hAnsi="Calibri" w:cs="Calibri"/>
              </w:rPr>
              <w:t>2. No</w:t>
            </w:r>
          </w:p>
          <w:p w14:paraId="7B0B8DE3"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DED" w14:textId="77777777" w:rsidTr="0000785A">
        <w:trPr>
          <w:trHeight w:val="70"/>
        </w:trPr>
        <w:tc>
          <w:tcPr>
            <w:tcW w:w="0" w:type="auto"/>
            <w:vAlign w:val="center"/>
          </w:tcPr>
          <w:p w14:paraId="7B0B8DE5"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1951" w:type="dxa"/>
            <w:vAlign w:val="center"/>
          </w:tcPr>
          <w:p w14:paraId="7B0B8DE6"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_1&gt;1]</w:t>
            </w:r>
          </w:p>
        </w:tc>
        <w:tc>
          <w:tcPr>
            <w:tcW w:w="4410" w:type="dxa"/>
            <w:vAlign w:val="center"/>
          </w:tcPr>
          <w:p w14:paraId="7B0B8DE7" w14:textId="77777777" w:rsidR="0000785A" w:rsidRPr="00DC0B4E" w:rsidRDefault="0000785A" w:rsidP="0000785A">
            <w:pPr>
              <w:rPr>
                <w:rFonts w:ascii="Calibri" w:hAnsi="Calibri" w:cs="Calibri"/>
              </w:rPr>
            </w:pPr>
            <w:r w:rsidRPr="00DC0B4E">
              <w:rPr>
                <w:rFonts w:ascii="Calibri" w:hAnsi="Calibri" w:cs="Calibri"/>
              </w:rPr>
              <w:t>Standard Tube TV</w:t>
            </w:r>
            <w:r w:rsidRPr="00DC0B4E">
              <w:rPr>
                <w:rFonts w:ascii="Calibri" w:hAnsi="Calibri" w:cs="Calibri"/>
                <w:b/>
              </w:rPr>
              <w:t xml:space="preserve"> </w:t>
            </w:r>
            <w:r w:rsidRPr="00DC0B4E">
              <w:rPr>
                <w:rFonts w:ascii="Calibri" w:hAnsi="Calibri" w:cs="Calibri"/>
              </w:rPr>
              <w:t>#2</w:t>
            </w:r>
          </w:p>
        </w:tc>
        <w:tc>
          <w:tcPr>
            <w:tcW w:w="1800" w:type="dxa"/>
            <w:vAlign w:val="center"/>
          </w:tcPr>
          <w:p w14:paraId="7B0B8DE8" w14:textId="77777777" w:rsidR="0000785A" w:rsidRPr="00DC0B4E" w:rsidRDefault="0000785A" w:rsidP="0000785A">
            <w:pPr>
              <w:rPr>
                <w:rFonts w:ascii="Calibri" w:hAnsi="Calibri" w:cs="Calibri"/>
              </w:rPr>
            </w:pPr>
            <w:r w:rsidRPr="00DC0B4E">
              <w:rPr>
                <w:rFonts w:ascii="Calibri" w:hAnsi="Calibri" w:cs="Calibri"/>
              </w:rPr>
              <w:t>1.  35” or less</w:t>
            </w:r>
          </w:p>
          <w:p w14:paraId="7B0B8DE9" w14:textId="77777777" w:rsidR="0000785A" w:rsidRPr="00DC0B4E" w:rsidRDefault="0000785A" w:rsidP="0000785A">
            <w:pPr>
              <w:rPr>
                <w:rFonts w:ascii="Calibri" w:hAnsi="Calibri" w:cs="Calibri"/>
              </w:rPr>
            </w:pPr>
            <w:r w:rsidRPr="00DC0B4E">
              <w:rPr>
                <w:rFonts w:ascii="Calibri" w:hAnsi="Calibri" w:cs="Calibri"/>
              </w:rPr>
              <w:t>2. More than 35”</w:t>
            </w:r>
          </w:p>
        </w:tc>
        <w:tc>
          <w:tcPr>
            <w:tcW w:w="1710" w:type="dxa"/>
          </w:tcPr>
          <w:p w14:paraId="7B0B8DEA" w14:textId="77777777" w:rsidR="0000785A" w:rsidRDefault="0000785A" w:rsidP="0000785A">
            <w:pPr>
              <w:rPr>
                <w:rFonts w:ascii="Calibri" w:hAnsi="Calibri" w:cs="Calibri"/>
              </w:rPr>
            </w:pPr>
            <w:r>
              <w:rPr>
                <w:rFonts w:ascii="Calibri" w:hAnsi="Calibri" w:cs="Calibri"/>
              </w:rPr>
              <w:t>1. Yes</w:t>
            </w:r>
          </w:p>
          <w:p w14:paraId="7B0B8DEB" w14:textId="77777777" w:rsidR="0000785A" w:rsidRDefault="0000785A" w:rsidP="0000785A">
            <w:pPr>
              <w:rPr>
                <w:rFonts w:ascii="Calibri" w:hAnsi="Calibri" w:cs="Calibri"/>
              </w:rPr>
            </w:pPr>
            <w:r>
              <w:rPr>
                <w:rFonts w:ascii="Calibri" w:hAnsi="Calibri" w:cs="Calibri"/>
              </w:rPr>
              <w:t>2. No</w:t>
            </w:r>
          </w:p>
          <w:p w14:paraId="7B0B8DEC"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DF6" w14:textId="77777777" w:rsidTr="0000785A">
        <w:trPr>
          <w:trHeight w:val="70"/>
        </w:trPr>
        <w:tc>
          <w:tcPr>
            <w:tcW w:w="0" w:type="auto"/>
            <w:vAlign w:val="center"/>
          </w:tcPr>
          <w:p w14:paraId="7B0B8DEE"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1951" w:type="dxa"/>
            <w:vAlign w:val="center"/>
          </w:tcPr>
          <w:p w14:paraId="7B0B8DE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_1&gt;2]</w:t>
            </w:r>
          </w:p>
        </w:tc>
        <w:tc>
          <w:tcPr>
            <w:tcW w:w="4410" w:type="dxa"/>
            <w:vAlign w:val="center"/>
          </w:tcPr>
          <w:p w14:paraId="7B0B8DF0" w14:textId="77777777" w:rsidR="0000785A" w:rsidRPr="00DC0B4E" w:rsidRDefault="0000785A" w:rsidP="0000785A">
            <w:pPr>
              <w:rPr>
                <w:rFonts w:ascii="Calibri" w:hAnsi="Calibri" w:cs="Calibri"/>
              </w:rPr>
            </w:pPr>
            <w:r w:rsidRPr="00DC0B4E">
              <w:rPr>
                <w:rFonts w:ascii="Calibri" w:hAnsi="Calibri" w:cs="Calibri"/>
              </w:rPr>
              <w:t>Standard Tube TV</w:t>
            </w:r>
            <w:r w:rsidRPr="00DC0B4E">
              <w:rPr>
                <w:rFonts w:ascii="Calibri" w:hAnsi="Calibri" w:cs="Calibri"/>
                <w:b/>
              </w:rPr>
              <w:t xml:space="preserve"> </w:t>
            </w:r>
            <w:r w:rsidRPr="00DC0B4E">
              <w:rPr>
                <w:rFonts w:ascii="Calibri" w:hAnsi="Calibri" w:cs="Calibri"/>
              </w:rPr>
              <w:t>#3</w:t>
            </w:r>
          </w:p>
        </w:tc>
        <w:tc>
          <w:tcPr>
            <w:tcW w:w="1800" w:type="dxa"/>
            <w:vAlign w:val="center"/>
          </w:tcPr>
          <w:p w14:paraId="7B0B8DF1" w14:textId="77777777" w:rsidR="0000785A" w:rsidRPr="00DC0B4E" w:rsidRDefault="0000785A" w:rsidP="0000785A">
            <w:pPr>
              <w:rPr>
                <w:rFonts w:ascii="Calibri" w:hAnsi="Calibri" w:cs="Calibri"/>
              </w:rPr>
            </w:pPr>
            <w:r w:rsidRPr="00DC0B4E">
              <w:rPr>
                <w:rFonts w:ascii="Calibri" w:hAnsi="Calibri" w:cs="Calibri"/>
              </w:rPr>
              <w:t>1.  35” or less</w:t>
            </w:r>
          </w:p>
          <w:p w14:paraId="7B0B8DF2" w14:textId="77777777" w:rsidR="0000785A" w:rsidRPr="00DC0B4E" w:rsidRDefault="0000785A" w:rsidP="0000785A">
            <w:pPr>
              <w:rPr>
                <w:rFonts w:ascii="Calibri" w:hAnsi="Calibri" w:cs="Calibri"/>
              </w:rPr>
            </w:pPr>
            <w:r w:rsidRPr="00DC0B4E">
              <w:rPr>
                <w:rFonts w:ascii="Calibri" w:hAnsi="Calibri" w:cs="Calibri"/>
              </w:rPr>
              <w:t>2. More than 35”</w:t>
            </w:r>
          </w:p>
        </w:tc>
        <w:tc>
          <w:tcPr>
            <w:tcW w:w="1710" w:type="dxa"/>
          </w:tcPr>
          <w:p w14:paraId="7B0B8DF3" w14:textId="77777777" w:rsidR="0000785A" w:rsidRDefault="0000785A" w:rsidP="0000785A">
            <w:pPr>
              <w:rPr>
                <w:rFonts w:ascii="Calibri" w:hAnsi="Calibri" w:cs="Calibri"/>
              </w:rPr>
            </w:pPr>
            <w:r>
              <w:rPr>
                <w:rFonts w:ascii="Calibri" w:hAnsi="Calibri" w:cs="Calibri"/>
              </w:rPr>
              <w:t>1. Yes</w:t>
            </w:r>
          </w:p>
          <w:p w14:paraId="7B0B8DF4" w14:textId="77777777" w:rsidR="0000785A" w:rsidRDefault="0000785A" w:rsidP="0000785A">
            <w:pPr>
              <w:rPr>
                <w:rFonts w:ascii="Calibri" w:hAnsi="Calibri" w:cs="Calibri"/>
              </w:rPr>
            </w:pPr>
            <w:r>
              <w:rPr>
                <w:rFonts w:ascii="Calibri" w:hAnsi="Calibri" w:cs="Calibri"/>
              </w:rPr>
              <w:t>2. No</w:t>
            </w:r>
          </w:p>
          <w:p w14:paraId="7B0B8DF5"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00" w14:textId="77777777" w:rsidTr="0000785A">
        <w:trPr>
          <w:trHeight w:val="70"/>
        </w:trPr>
        <w:tc>
          <w:tcPr>
            <w:tcW w:w="0" w:type="auto"/>
            <w:vAlign w:val="center"/>
          </w:tcPr>
          <w:p w14:paraId="7B0B8DF7" w14:textId="77777777" w:rsidR="0000785A" w:rsidRPr="00DC0B4E" w:rsidRDefault="0000785A" w:rsidP="0000785A">
            <w:pPr>
              <w:jc w:val="center"/>
              <w:rPr>
                <w:rFonts w:ascii="Calibri" w:hAnsi="Calibri" w:cs="Calibri"/>
              </w:rPr>
            </w:pPr>
            <w:r w:rsidRPr="00DC0B4E">
              <w:rPr>
                <w:rFonts w:ascii="Calibri" w:hAnsi="Calibri" w:cs="Calibri"/>
              </w:rPr>
              <w:t>4.</w:t>
            </w:r>
          </w:p>
        </w:tc>
        <w:tc>
          <w:tcPr>
            <w:tcW w:w="1951" w:type="dxa"/>
            <w:vAlign w:val="center"/>
          </w:tcPr>
          <w:p w14:paraId="7B0B8DF8"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_2&gt;0]</w:t>
            </w:r>
          </w:p>
        </w:tc>
        <w:tc>
          <w:tcPr>
            <w:tcW w:w="4410" w:type="dxa"/>
            <w:vAlign w:val="center"/>
          </w:tcPr>
          <w:p w14:paraId="7B0B8DF9" w14:textId="77777777" w:rsidR="0000785A" w:rsidRPr="00DC0B4E" w:rsidRDefault="0000785A" w:rsidP="0000785A">
            <w:pPr>
              <w:rPr>
                <w:rFonts w:ascii="Calibri" w:hAnsi="Calibri" w:cs="Calibri"/>
              </w:rPr>
            </w:pPr>
            <w:r w:rsidRPr="00DC0B4E">
              <w:rPr>
                <w:rFonts w:ascii="Calibri" w:hAnsi="Calibri" w:cs="Calibri"/>
              </w:rPr>
              <w:t>LCD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_2&gt;1, “</w:t>
            </w:r>
            <w:r w:rsidRPr="00DC0B4E">
              <w:rPr>
                <w:rFonts w:ascii="Calibri" w:hAnsi="Calibri" w:cs="Calibri"/>
              </w:rPr>
              <w:t>#1</w:t>
            </w:r>
            <w:r w:rsidRPr="00DC0B4E">
              <w:rPr>
                <w:rFonts w:ascii="Calibri" w:hAnsi="Calibri" w:cs="Calibri"/>
                <w:b/>
              </w:rPr>
              <w:t>”]</w:t>
            </w:r>
          </w:p>
        </w:tc>
        <w:tc>
          <w:tcPr>
            <w:tcW w:w="1800" w:type="dxa"/>
            <w:vAlign w:val="center"/>
          </w:tcPr>
          <w:p w14:paraId="7B0B8DFA" w14:textId="77777777" w:rsidR="0000785A" w:rsidRPr="00DC0B4E" w:rsidRDefault="0000785A" w:rsidP="0000785A">
            <w:pPr>
              <w:rPr>
                <w:rFonts w:ascii="Calibri" w:hAnsi="Calibri" w:cs="Calibri"/>
              </w:rPr>
            </w:pPr>
            <w:r w:rsidRPr="00DC0B4E">
              <w:rPr>
                <w:rFonts w:ascii="Calibri" w:hAnsi="Calibri" w:cs="Calibri"/>
              </w:rPr>
              <w:t>1.  Less than 40”</w:t>
            </w:r>
          </w:p>
          <w:p w14:paraId="7B0B8DFB" w14:textId="77777777" w:rsidR="0000785A" w:rsidRPr="00DC0B4E" w:rsidRDefault="0000785A" w:rsidP="0000785A">
            <w:pPr>
              <w:rPr>
                <w:rFonts w:ascii="Calibri" w:hAnsi="Calibri" w:cs="Calibri"/>
              </w:rPr>
            </w:pPr>
            <w:r w:rsidRPr="00DC0B4E">
              <w:rPr>
                <w:rFonts w:ascii="Calibri" w:hAnsi="Calibri" w:cs="Calibri"/>
              </w:rPr>
              <w:t>2.  40” to 50”</w:t>
            </w:r>
          </w:p>
          <w:p w14:paraId="7B0B8DFC" w14:textId="77777777" w:rsidR="0000785A" w:rsidRPr="00DC0B4E" w:rsidRDefault="0000785A" w:rsidP="0000785A">
            <w:pPr>
              <w:rPr>
                <w:rFonts w:ascii="Calibri" w:hAnsi="Calibri" w:cs="Calibri"/>
              </w:rPr>
            </w:pPr>
            <w:r w:rsidRPr="00DC0B4E">
              <w:rPr>
                <w:rFonts w:ascii="Calibri" w:hAnsi="Calibri" w:cs="Calibri"/>
              </w:rPr>
              <w:t>3.  More than 50”</w:t>
            </w:r>
          </w:p>
        </w:tc>
        <w:tc>
          <w:tcPr>
            <w:tcW w:w="1710" w:type="dxa"/>
          </w:tcPr>
          <w:p w14:paraId="7B0B8DFD" w14:textId="77777777" w:rsidR="0000785A" w:rsidRDefault="0000785A" w:rsidP="0000785A">
            <w:pPr>
              <w:rPr>
                <w:rFonts w:ascii="Calibri" w:hAnsi="Calibri" w:cs="Calibri"/>
              </w:rPr>
            </w:pPr>
            <w:r>
              <w:rPr>
                <w:rFonts w:ascii="Calibri" w:hAnsi="Calibri" w:cs="Calibri"/>
              </w:rPr>
              <w:t>1. Yes</w:t>
            </w:r>
          </w:p>
          <w:p w14:paraId="7B0B8DFE" w14:textId="77777777" w:rsidR="0000785A" w:rsidRDefault="0000785A" w:rsidP="0000785A">
            <w:pPr>
              <w:rPr>
                <w:rFonts w:ascii="Calibri" w:hAnsi="Calibri" w:cs="Calibri"/>
              </w:rPr>
            </w:pPr>
            <w:r>
              <w:rPr>
                <w:rFonts w:ascii="Calibri" w:hAnsi="Calibri" w:cs="Calibri"/>
              </w:rPr>
              <w:t>2. No</w:t>
            </w:r>
          </w:p>
          <w:p w14:paraId="7B0B8DFF"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0A" w14:textId="77777777" w:rsidTr="0000785A">
        <w:trPr>
          <w:trHeight w:val="70"/>
        </w:trPr>
        <w:tc>
          <w:tcPr>
            <w:tcW w:w="0" w:type="auto"/>
            <w:vAlign w:val="center"/>
          </w:tcPr>
          <w:p w14:paraId="7B0B8E01" w14:textId="77777777" w:rsidR="0000785A" w:rsidRPr="00DC0B4E" w:rsidRDefault="0000785A" w:rsidP="0000785A">
            <w:pPr>
              <w:jc w:val="center"/>
              <w:rPr>
                <w:rFonts w:ascii="Calibri" w:hAnsi="Calibri" w:cs="Calibri"/>
              </w:rPr>
            </w:pPr>
            <w:r w:rsidRPr="00DC0B4E">
              <w:rPr>
                <w:rFonts w:ascii="Calibri" w:hAnsi="Calibri" w:cs="Calibri"/>
              </w:rPr>
              <w:t>5.</w:t>
            </w:r>
          </w:p>
        </w:tc>
        <w:tc>
          <w:tcPr>
            <w:tcW w:w="1951" w:type="dxa"/>
            <w:vAlign w:val="center"/>
          </w:tcPr>
          <w:p w14:paraId="7B0B8E02"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_2&gt;1]</w:t>
            </w:r>
          </w:p>
        </w:tc>
        <w:tc>
          <w:tcPr>
            <w:tcW w:w="4410" w:type="dxa"/>
            <w:vAlign w:val="center"/>
          </w:tcPr>
          <w:p w14:paraId="7B0B8E03" w14:textId="77777777" w:rsidR="0000785A" w:rsidRPr="00DC0B4E" w:rsidRDefault="0000785A" w:rsidP="0000785A">
            <w:pPr>
              <w:rPr>
                <w:rFonts w:ascii="Calibri" w:hAnsi="Calibri" w:cs="Calibri"/>
              </w:rPr>
            </w:pPr>
            <w:r w:rsidRPr="00DC0B4E">
              <w:rPr>
                <w:rFonts w:ascii="Calibri" w:hAnsi="Calibri" w:cs="Calibri"/>
              </w:rPr>
              <w:t>LCD TV</w:t>
            </w:r>
            <w:r w:rsidRPr="00DC0B4E">
              <w:rPr>
                <w:rFonts w:ascii="Calibri" w:hAnsi="Calibri" w:cs="Calibri"/>
                <w:b/>
              </w:rPr>
              <w:t xml:space="preserve"> </w:t>
            </w:r>
            <w:r w:rsidRPr="00DC0B4E">
              <w:rPr>
                <w:rFonts w:ascii="Calibri" w:hAnsi="Calibri" w:cs="Calibri"/>
              </w:rPr>
              <w:t>#2</w:t>
            </w:r>
          </w:p>
        </w:tc>
        <w:tc>
          <w:tcPr>
            <w:tcW w:w="1800" w:type="dxa"/>
            <w:vAlign w:val="center"/>
          </w:tcPr>
          <w:p w14:paraId="7B0B8E04" w14:textId="77777777" w:rsidR="0000785A" w:rsidRPr="00DC0B4E" w:rsidRDefault="0000785A" w:rsidP="0000785A">
            <w:pPr>
              <w:rPr>
                <w:rFonts w:ascii="Calibri" w:hAnsi="Calibri" w:cs="Calibri"/>
              </w:rPr>
            </w:pPr>
            <w:r w:rsidRPr="00DC0B4E">
              <w:rPr>
                <w:rFonts w:ascii="Calibri" w:hAnsi="Calibri" w:cs="Calibri"/>
              </w:rPr>
              <w:t>1.  Less than 40”</w:t>
            </w:r>
          </w:p>
          <w:p w14:paraId="7B0B8E05" w14:textId="77777777" w:rsidR="0000785A" w:rsidRPr="00DC0B4E" w:rsidRDefault="0000785A" w:rsidP="0000785A">
            <w:pPr>
              <w:rPr>
                <w:rFonts w:ascii="Calibri" w:hAnsi="Calibri" w:cs="Calibri"/>
              </w:rPr>
            </w:pPr>
            <w:r w:rsidRPr="00DC0B4E">
              <w:rPr>
                <w:rFonts w:ascii="Calibri" w:hAnsi="Calibri" w:cs="Calibri"/>
              </w:rPr>
              <w:t>2.  40” to 50”</w:t>
            </w:r>
          </w:p>
          <w:p w14:paraId="7B0B8E06" w14:textId="77777777" w:rsidR="0000785A" w:rsidRPr="00DC0B4E" w:rsidRDefault="0000785A" w:rsidP="0000785A">
            <w:pPr>
              <w:rPr>
                <w:rFonts w:ascii="Calibri" w:hAnsi="Calibri" w:cs="Calibri"/>
              </w:rPr>
            </w:pPr>
            <w:r w:rsidRPr="00DC0B4E">
              <w:rPr>
                <w:rFonts w:ascii="Calibri" w:hAnsi="Calibri" w:cs="Calibri"/>
              </w:rPr>
              <w:t>3.  More than 50”</w:t>
            </w:r>
          </w:p>
        </w:tc>
        <w:tc>
          <w:tcPr>
            <w:tcW w:w="1710" w:type="dxa"/>
          </w:tcPr>
          <w:p w14:paraId="7B0B8E07" w14:textId="77777777" w:rsidR="0000785A" w:rsidRDefault="0000785A" w:rsidP="0000785A">
            <w:pPr>
              <w:rPr>
                <w:rFonts w:ascii="Calibri" w:hAnsi="Calibri" w:cs="Calibri"/>
              </w:rPr>
            </w:pPr>
            <w:r>
              <w:rPr>
                <w:rFonts w:ascii="Calibri" w:hAnsi="Calibri" w:cs="Calibri"/>
              </w:rPr>
              <w:t>1. Yes</w:t>
            </w:r>
          </w:p>
          <w:p w14:paraId="7B0B8E08" w14:textId="77777777" w:rsidR="0000785A" w:rsidRDefault="0000785A" w:rsidP="0000785A">
            <w:pPr>
              <w:rPr>
                <w:rFonts w:ascii="Calibri" w:hAnsi="Calibri" w:cs="Calibri"/>
              </w:rPr>
            </w:pPr>
            <w:r>
              <w:rPr>
                <w:rFonts w:ascii="Calibri" w:hAnsi="Calibri" w:cs="Calibri"/>
              </w:rPr>
              <w:t>2. No</w:t>
            </w:r>
          </w:p>
          <w:p w14:paraId="7B0B8E09"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14" w14:textId="77777777" w:rsidTr="0000785A">
        <w:trPr>
          <w:trHeight w:val="70"/>
        </w:trPr>
        <w:tc>
          <w:tcPr>
            <w:tcW w:w="0" w:type="auto"/>
            <w:vAlign w:val="center"/>
          </w:tcPr>
          <w:p w14:paraId="7B0B8E0B" w14:textId="77777777" w:rsidR="0000785A" w:rsidRPr="00DC0B4E" w:rsidRDefault="0000785A" w:rsidP="0000785A">
            <w:pPr>
              <w:jc w:val="center"/>
              <w:rPr>
                <w:rFonts w:ascii="Calibri" w:hAnsi="Calibri" w:cs="Calibri"/>
              </w:rPr>
            </w:pPr>
            <w:r w:rsidRPr="00DC0B4E">
              <w:rPr>
                <w:rFonts w:ascii="Calibri" w:hAnsi="Calibri" w:cs="Calibri"/>
              </w:rPr>
              <w:t>6.</w:t>
            </w:r>
          </w:p>
        </w:tc>
        <w:tc>
          <w:tcPr>
            <w:tcW w:w="1951" w:type="dxa"/>
            <w:vAlign w:val="center"/>
          </w:tcPr>
          <w:p w14:paraId="7B0B8E0C"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_2&gt;2]</w:t>
            </w:r>
          </w:p>
        </w:tc>
        <w:tc>
          <w:tcPr>
            <w:tcW w:w="4410" w:type="dxa"/>
            <w:vAlign w:val="center"/>
          </w:tcPr>
          <w:p w14:paraId="7B0B8E0D" w14:textId="77777777" w:rsidR="0000785A" w:rsidRPr="00DC0B4E" w:rsidRDefault="0000785A" w:rsidP="0000785A">
            <w:pPr>
              <w:rPr>
                <w:rFonts w:ascii="Calibri" w:hAnsi="Calibri" w:cs="Calibri"/>
              </w:rPr>
            </w:pPr>
            <w:r w:rsidRPr="00DC0B4E">
              <w:rPr>
                <w:rFonts w:ascii="Calibri" w:hAnsi="Calibri" w:cs="Calibri"/>
              </w:rPr>
              <w:t>LCD TV</w:t>
            </w:r>
            <w:r w:rsidRPr="00DC0B4E">
              <w:rPr>
                <w:rFonts w:ascii="Calibri" w:hAnsi="Calibri" w:cs="Calibri"/>
                <w:b/>
              </w:rPr>
              <w:t xml:space="preserve"> </w:t>
            </w:r>
            <w:r w:rsidRPr="00DC0B4E">
              <w:rPr>
                <w:rFonts w:ascii="Calibri" w:hAnsi="Calibri" w:cs="Calibri"/>
              </w:rPr>
              <w:t>#3</w:t>
            </w:r>
          </w:p>
        </w:tc>
        <w:tc>
          <w:tcPr>
            <w:tcW w:w="1800" w:type="dxa"/>
            <w:vAlign w:val="center"/>
          </w:tcPr>
          <w:p w14:paraId="7B0B8E0E" w14:textId="77777777" w:rsidR="0000785A" w:rsidRPr="00DC0B4E" w:rsidRDefault="0000785A" w:rsidP="0000785A">
            <w:pPr>
              <w:rPr>
                <w:rFonts w:ascii="Calibri" w:hAnsi="Calibri" w:cs="Calibri"/>
              </w:rPr>
            </w:pPr>
            <w:r w:rsidRPr="00DC0B4E">
              <w:rPr>
                <w:rFonts w:ascii="Calibri" w:hAnsi="Calibri" w:cs="Calibri"/>
              </w:rPr>
              <w:t>1.  Less than 40”</w:t>
            </w:r>
          </w:p>
          <w:p w14:paraId="7B0B8E0F" w14:textId="77777777" w:rsidR="0000785A" w:rsidRPr="00DC0B4E" w:rsidRDefault="0000785A" w:rsidP="0000785A">
            <w:pPr>
              <w:rPr>
                <w:rFonts w:ascii="Calibri" w:hAnsi="Calibri" w:cs="Calibri"/>
              </w:rPr>
            </w:pPr>
            <w:r w:rsidRPr="00DC0B4E">
              <w:rPr>
                <w:rFonts w:ascii="Calibri" w:hAnsi="Calibri" w:cs="Calibri"/>
              </w:rPr>
              <w:t>2.  40” to 50”</w:t>
            </w:r>
          </w:p>
          <w:p w14:paraId="7B0B8E10" w14:textId="77777777" w:rsidR="0000785A" w:rsidRPr="00DC0B4E" w:rsidRDefault="0000785A" w:rsidP="0000785A">
            <w:pPr>
              <w:rPr>
                <w:rFonts w:ascii="Calibri" w:hAnsi="Calibri" w:cs="Calibri"/>
              </w:rPr>
            </w:pPr>
            <w:r w:rsidRPr="00DC0B4E">
              <w:rPr>
                <w:rFonts w:ascii="Calibri" w:hAnsi="Calibri" w:cs="Calibri"/>
              </w:rPr>
              <w:t>3.  More than 50”</w:t>
            </w:r>
          </w:p>
        </w:tc>
        <w:tc>
          <w:tcPr>
            <w:tcW w:w="1710" w:type="dxa"/>
          </w:tcPr>
          <w:p w14:paraId="7B0B8E11" w14:textId="77777777" w:rsidR="0000785A" w:rsidRDefault="0000785A" w:rsidP="0000785A">
            <w:pPr>
              <w:rPr>
                <w:rFonts w:ascii="Calibri" w:hAnsi="Calibri" w:cs="Calibri"/>
              </w:rPr>
            </w:pPr>
            <w:r>
              <w:rPr>
                <w:rFonts w:ascii="Calibri" w:hAnsi="Calibri" w:cs="Calibri"/>
              </w:rPr>
              <w:t>1. Yes</w:t>
            </w:r>
          </w:p>
          <w:p w14:paraId="7B0B8E12" w14:textId="77777777" w:rsidR="0000785A" w:rsidRDefault="0000785A" w:rsidP="0000785A">
            <w:pPr>
              <w:rPr>
                <w:rFonts w:ascii="Calibri" w:hAnsi="Calibri" w:cs="Calibri"/>
              </w:rPr>
            </w:pPr>
            <w:r>
              <w:rPr>
                <w:rFonts w:ascii="Calibri" w:hAnsi="Calibri" w:cs="Calibri"/>
              </w:rPr>
              <w:t>2. No</w:t>
            </w:r>
          </w:p>
          <w:p w14:paraId="7B0B8E13"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1E" w14:textId="77777777" w:rsidTr="0000785A">
        <w:trPr>
          <w:trHeight w:val="70"/>
        </w:trPr>
        <w:tc>
          <w:tcPr>
            <w:tcW w:w="0" w:type="auto"/>
            <w:vAlign w:val="center"/>
          </w:tcPr>
          <w:p w14:paraId="7B0B8E15" w14:textId="77777777" w:rsidR="0000785A" w:rsidRPr="00DC0B4E" w:rsidRDefault="0000785A" w:rsidP="0000785A">
            <w:pPr>
              <w:jc w:val="center"/>
              <w:rPr>
                <w:rFonts w:ascii="Calibri" w:hAnsi="Calibri" w:cs="Calibri"/>
              </w:rPr>
            </w:pPr>
            <w:r>
              <w:rPr>
                <w:rFonts w:ascii="Calibri" w:hAnsi="Calibri" w:cs="Calibri"/>
              </w:rPr>
              <w:t>7</w:t>
            </w:r>
            <w:r w:rsidRPr="00DC0B4E">
              <w:rPr>
                <w:rFonts w:ascii="Calibri" w:hAnsi="Calibri" w:cs="Calibri"/>
              </w:rPr>
              <w:t>.</w:t>
            </w:r>
          </w:p>
        </w:tc>
        <w:tc>
          <w:tcPr>
            <w:tcW w:w="1951" w:type="dxa"/>
            <w:vAlign w:val="center"/>
          </w:tcPr>
          <w:p w14:paraId="7B0B8E16"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&gt;0]</w:t>
            </w:r>
          </w:p>
        </w:tc>
        <w:tc>
          <w:tcPr>
            <w:tcW w:w="4410" w:type="dxa"/>
            <w:vAlign w:val="center"/>
          </w:tcPr>
          <w:p w14:paraId="7B0B8E17"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w:t>
            </w:r>
            <w:r>
              <w:rPr>
                <w:rFonts w:ascii="Calibri" w:hAnsi="Calibri" w:cs="Calibri"/>
                <w:b/>
              </w:rPr>
              <w:t xml:space="preserve"> [DISPLAY IF Q43_3</w:t>
            </w:r>
            <w:r w:rsidRPr="00DC0B4E">
              <w:rPr>
                <w:rFonts w:ascii="Calibri" w:hAnsi="Calibri" w:cs="Calibri"/>
                <w:b/>
              </w:rPr>
              <w:t>&gt;1, “</w:t>
            </w:r>
            <w:r w:rsidRPr="00DC0B4E">
              <w:rPr>
                <w:rFonts w:ascii="Calibri" w:hAnsi="Calibri" w:cs="Calibri"/>
              </w:rPr>
              <w:t>#1</w:t>
            </w:r>
            <w:r w:rsidRPr="00DC0B4E">
              <w:rPr>
                <w:rFonts w:ascii="Calibri" w:hAnsi="Calibri" w:cs="Calibri"/>
                <w:b/>
              </w:rPr>
              <w:t>”]</w:t>
            </w:r>
          </w:p>
        </w:tc>
        <w:tc>
          <w:tcPr>
            <w:tcW w:w="1800" w:type="dxa"/>
            <w:vAlign w:val="center"/>
          </w:tcPr>
          <w:p w14:paraId="7B0B8E18" w14:textId="77777777" w:rsidR="0000785A" w:rsidRPr="00DC0B4E" w:rsidRDefault="0000785A" w:rsidP="0000785A">
            <w:pPr>
              <w:rPr>
                <w:rFonts w:ascii="Calibri" w:hAnsi="Calibri" w:cs="Calibri"/>
              </w:rPr>
            </w:pPr>
            <w:r w:rsidRPr="00DC0B4E">
              <w:rPr>
                <w:rFonts w:ascii="Calibri" w:hAnsi="Calibri" w:cs="Calibri"/>
              </w:rPr>
              <w:t>1.  Less than 40”</w:t>
            </w:r>
          </w:p>
          <w:p w14:paraId="7B0B8E19" w14:textId="77777777" w:rsidR="0000785A" w:rsidRPr="00DC0B4E" w:rsidRDefault="0000785A" w:rsidP="0000785A">
            <w:pPr>
              <w:rPr>
                <w:rFonts w:ascii="Calibri" w:hAnsi="Calibri" w:cs="Calibri"/>
              </w:rPr>
            </w:pPr>
            <w:r w:rsidRPr="00DC0B4E">
              <w:rPr>
                <w:rFonts w:ascii="Calibri" w:hAnsi="Calibri" w:cs="Calibri"/>
              </w:rPr>
              <w:t>2.  40” to 50”</w:t>
            </w:r>
          </w:p>
          <w:p w14:paraId="7B0B8E1A" w14:textId="77777777" w:rsidR="0000785A" w:rsidRPr="00DC0B4E" w:rsidRDefault="0000785A" w:rsidP="0000785A">
            <w:pPr>
              <w:rPr>
                <w:rFonts w:ascii="Calibri" w:hAnsi="Calibri" w:cs="Calibri"/>
              </w:rPr>
            </w:pPr>
            <w:r w:rsidRPr="00DC0B4E">
              <w:rPr>
                <w:rFonts w:ascii="Calibri" w:hAnsi="Calibri" w:cs="Calibri"/>
              </w:rPr>
              <w:t>3.  More than 50”</w:t>
            </w:r>
          </w:p>
        </w:tc>
        <w:tc>
          <w:tcPr>
            <w:tcW w:w="1710" w:type="dxa"/>
          </w:tcPr>
          <w:p w14:paraId="7B0B8E1B" w14:textId="77777777" w:rsidR="0000785A" w:rsidRDefault="0000785A" w:rsidP="0000785A">
            <w:pPr>
              <w:rPr>
                <w:rFonts w:ascii="Calibri" w:hAnsi="Calibri" w:cs="Calibri"/>
              </w:rPr>
            </w:pPr>
            <w:r>
              <w:rPr>
                <w:rFonts w:ascii="Calibri" w:hAnsi="Calibri" w:cs="Calibri"/>
              </w:rPr>
              <w:t>1. Yes</w:t>
            </w:r>
          </w:p>
          <w:p w14:paraId="7B0B8E1C" w14:textId="77777777" w:rsidR="0000785A" w:rsidRDefault="0000785A" w:rsidP="0000785A">
            <w:pPr>
              <w:rPr>
                <w:rFonts w:ascii="Calibri" w:hAnsi="Calibri" w:cs="Calibri"/>
              </w:rPr>
            </w:pPr>
            <w:r>
              <w:rPr>
                <w:rFonts w:ascii="Calibri" w:hAnsi="Calibri" w:cs="Calibri"/>
              </w:rPr>
              <w:t>2. No</w:t>
            </w:r>
          </w:p>
          <w:p w14:paraId="7B0B8E1D"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28" w14:textId="77777777" w:rsidTr="0000785A">
        <w:trPr>
          <w:trHeight w:val="70"/>
        </w:trPr>
        <w:tc>
          <w:tcPr>
            <w:tcW w:w="0" w:type="auto"/>
            <w:vAlign w:val="center"/>
          </w:tcPr>
          <w:p w14:paraId="7B0B8E1F" w14:textId="77777777" w:rsidR="0000785A" w:rsidRPr="00DC0B4E" w:rsidRDefault="0000785A" w:rsidP="0000785A">
            <w:pPr>
              <w:jc w:val="center"/>
              <w:rPr>
                <w:rFonts w:ascii="Calibri" w:hAnsi="Calibri" w:cs="Calibri"/>
              </w:rPr>
            </w:pPr>
            <w:r>
              <w:rPr>
                <w:rFonts w:ascii="Calibri" w:hAnsi="Calibri" w:cs="Calibri"/>
              </w:rPr>
              <w:t>8</w:t>
            </w:r>
            <w:r w:rsidRPr="00DC0B4E">
              <w:rPr>
                <w:rFonts w:ascii="Calibri" w:hAnsi="Calibri" w:cs="Calibri"/>
              </w:rPr>
              <w:t>.</w:t>
            </w:r>
          </w:p>
        </w:tc>
        <w:tc>
          <w:tcPr>
            <w:tcW w:w="1951" w:type="dxa"/>
            <w:vAlign w:val="center"/>
          </w:tcPr>
          <w:p w14:paraId="7B0B8E20"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&gt;1]</w:t>
            </w:r>
          </w:p>
        </w:tc>
        <w:tc>
          <w:tcPr>
            <w:tcW w:w="4410" w:type="dxa"/>
            <w:vAlign w:val="center"/>
          </w:tcPr>
          <w:p w14:paraId="7B0B8E21"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w:t>
            </w:r>
            <w:r w:rsidRPr="00DC0B4E">
              <w:rPr>
                <w:rFonts w:ascii="Calibri" w:hAnsi="Calibri" w:cs="Calibri"/>
                <w:b/>
              </w:rPr>
              <w:t xml:space="preserve"> </w:t>
            </w:r>
            <w:r w:rsidRPr="00DC0B4E">
              <w:rPr>
                <w:rFonts w:ascii="Calibri" w:hAnsi="Calibri" w:cs="Calibri"/>
              </w:rPr>
              <w:t>#2</w:t>
            </w:r>
          </w:p>
        </w:tc>
        <w:tc>
          <w:tcPr>
            <w:tcW w:w="1800" w:type="dxa"/>
            <w:vAlign w:val="center"/>
          </w:tcPr>
          <w:p w14:paraId="7B0B8E22" w14:textId="77777777" w:rsidR="0000785A" w:rsidRPr="00DC0B4E" w:rsidRDefault="0000785A" w:rsidP="0000785A">
            <w:pPr>
              <w:rPr>
                <w:rFonts w:ascii="Calibri" w:hAnsi="Calibri" w:cs="Calibri"/>
              </w:rPr>
            </w:pPr>
            <w:r w:rsidRPr="00DC0B4E">
              <w:rPr>
                <w:rFonts w:ascii="Calibri" w:hAnsi="Calibri" w:cs="Calibri"/>
              </w:rPr>
              <w:t>1.  Less than 40”</w:t>
            </w:r>
          </w:p>
          <w:p w14:paraId="7B0B8E23" w14:textId="77777777" w:rsidR="0000785A" w:rsidRPr="00DC0B4E" w:rsidRDefault="0000785A" w:rsidP="0000785A">
            <w:pPr>
              <w:rPr>
                <w:rFonts w:ascii="Calibri" w:hAnsi="Calibri" w:cs="Calibri"/>
              </w:rPr>
            </w:pPr>
            <w:r w:rsidRPr="00DC0B4E">
              <w:rPr>
                <w:rFonts w:ascii="Calibri" w:hAnsi="Calibri" w:cs="Calibri"/>
              </w:rPr>
              <w:t>2.  40” to 50”</w:t>
            </w:r>
          </w:p>
          <w:p w14:paraId="7B0B8E24" w14:textId="77777777" w:rsidR="0000785A" w:rsidRPr="00DC0B4E" w:rsidRDefault="0000785A" w:rsidP="0000785A">
            <w:pPr>
              <w:rPr>
                <w:rFonts w:ascii="Calibri" w:hAnsi="Calibri" w:cs="Calibri"/>
              </w:rPr>
            </w:pPr>
            <w:r w:rsidRPr="00DC0B4E">
              <w:rPr>
                <w:rFonts w:ascii="Calibri" w:hAnsi="Calibri" w:cs="Calibri"/>
              </w:rPr>
              <w:t>3.  More than 50”</w:t>
            </w:r>
          </w:p>
        </w:tc>
        <w:tc>
          <w:tcPr>
            <w:tcW w:w="1710" w:type="dxa"/>
          </w:tcPr>
          <w:p w14:paraId="7B0B8E25" w14:textId="77777777" w:rsidR="0000785A" w:rsidRDefault="0000785A" w:rsidP="0000785A">
            <w:pPr>
              <w:rPr>
                <w:rFonts w:ascii="Calibri" w:hAnsi="Calibri" w:cs="Calibri"/>
              </w:rPr>
            </w:pPr>
            <w:r>
              <w:rPr>
                <w:rFonts w:ascii="Calibri" w:hAnsi="Calibri" w:cs="Calibri"/>
              </w:rPr>
              <w:t>1. Yes</w:t>
            </w:r>
          </w:p>
          <w:p w14:paraId="7B0B8E26" w14:textId="77777777" w:rsidR="0000785A" w:rsidRDefault="0000785A" w:rsidP="0000785A">
            <w:pPr>
              <w:rPr>
                <w:rFonts w:ascii="Calibri" w:hAnsi="Calibri" w:cs="Calibri"/>
              </w:rPr>
            </w:pPr>
            <w:r>
              <w:rPr>
                <w:rFonts w:ascii="Calibri" w:hAnsi="Calibri" w:cs="Calibri"/>
              </w:rPr>
              <w:t>2. No</w:t>
            </w:r>
          </w:p>
          <w:p w14:paraId="7B0B8E27"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32" w14:textId="77777777" w:rsidTr="0000785A">
        <w:trPr>
          <w:trHeight w:val="70"/>
        </w:trPr>
        <w:tc>
          <w:tcPr>
            <w:tcW w:w="0" w:type="auto"/>
            <w:vAlign w:val="center"/>
          </w:tcPr>
          <w:p w14:paraId="7B0B8E29" w14:textId="77777777" w:rsidR="0000785A" w:rsidRPr="00DC0B4E" w:rsidRDefault="0000785A" w:rsidP="0000785A">
            <w:pPr>
              <w:jc w:val="center"/>
              <w:rPr>
                <w:rFonts w:ascii="Calibri" w:hAnsi="Calibri" w:cs="Calibri"/>
              </w:rPr>
            </w:pPr>
            <w:r>
              <w:rPr>
                <w:rFonts w:ascii="Calibri" w:hAnsi="Calibri" w:cs="Calibri"/>
              </w:rPr>
              <w:t>9</w:t>
            </w:r>
            <w:r w:rsidRPr="00DC0B4E">
              <w:rPr>
                <w:rFonts w:ascii="Calibri" w:hAnsi="Calibri" w:cs="Calibri"/>
              </w:rPr>
              <w:t>.</w:t>
            </w:r>
          </w:p>
        </w:tc>
        <w:tc>
          <w:tcPr>
            <w:tcW w:w="1951" w:type="dxa"/>
            <w:vAlign w:val="center"/>
          </w:tcPr>
          <w:p w14:paraId="7B0B8E2A"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&gt;2]</w:t>
            </w:r>
          </w:p>
        </w:tc>
        <w:tc>
          <w:tcPr>
            <w:tcW w:w="4410" w:type="dxa"/>
            <w:vAlign w:val="center"/>
          </w:tcPr>
          <w:p w14:paraId="7B0B8E2B"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w:t>
            </w:r>
            <w:r w:rsidRPr="00DC0B4E">
              <w:rPr>
                <w:rFonts w:ascii="Calibri" w:hAnsi="Calibri" w:cs="Calibri"/>
                <w:b/>
              </w:rPr>
              <w:t xml:space="preserve"> </w:t>
            </w:r>
            <w:r w:rsidRPr="00DC0B4E">
              <w:rPr>
                <w:rFonts w:ascii="Calibri" w:hAnsi="Calibri" w:cs="Calibri"/>
              </w:rPr>
              <w:t>#3</w:t>
            </w:r>
          </w:p>
        </w:tc>
        <w:tc>
          <w:tcPr>
            <w:tcW w:w="1800" w:type="dxa"/>
            <w:vAlign w:val="center"/>
          </w:tcPr>
          <w:p w14:paraId="7B0B8E2C" w14:textId="77777777" w:rsidR="0000785A" w:rsidRPr="00DC0B4E" w:rsidRDefault="0000785A" w:rsidP="0000785A">
            <w:pPr>
              <w:rPr>
                <w:rFonts w:ascii="Calibri" w:hAnsi="Calibri" w:cs="Calibri"/>
              </w:rPr>
            </w:pPr>
            <w:r w:rsidRPr="00DC0B4E">
              <w:rPr>
                <w:rFonts w:ascii="Calibri" w:hAnsi="Calibri" w:cs="Calibri"/>
              </w:rPr>
              <w:t>1.  Less than 40”</w:t>
            </w:r>
          </w:p>
          <w:p w14:paraId="7B0B8E2D" w14:textId="77777777" w:rsidR="0000785A" w:rsidRPr="00DC0B4E" w:rsidRDefault="0000785A" w:rsidP="0000785A">
            <w:pPr>
              <w:rPr>
                <w:rFonts w:ascii="Calibri" w:hAnsi="Calibri" w:cs="Calibri"/>
              </w:rPr>
            </w:pPr>
            <w:r w:rsidRPr="00DC0B4E">
              <w:rPr>
                <w:rFonts w:ascii="Calibri" w:hAnsi="Calibri" w:cs="Calibri"/>
              </w:rPr>
              <w:t>2.  40” to 50”</w:t>
            </w:r>
          </w:p>
          <w:p w14:paraId="7B0B8E2E" w14:textId="77777777" w:rsidR="0000785A" w:rsidRPr="00DC0B4E" w:rsidRDefault="0000785A" w:rsidP="0000785A">
            <w:pPr>
              <w:rPr>
                <w:rFonts w:ascii="Calibri" w:hAnsi="Calibri" w:cs="Calibri"/>
              </w:rPr>
            </w:pPr>
            <w:r w:rsidRPr="00DC0B4E">
              <w:rPr>
                <w:rFonts w:ascii="Calibri" w:hAnsi="Calibri" w:cs="Calibri"/>
              </w:rPr>
              <w:t>3.  More than 50”</w:t>
            </w:r>
          </w:p>
        </w:tc>
        <w:tc>
          <w:tcPr>
            <w:tcW w:w="1710" w:type="dxa"/>
          </w:tcPr>
          <w:p w14:paraId="7B0B8E2F" w14:textId="77777777" w:rsidR="0000785A" w:rsidRDefault="0000785A" w:rsidP="0000785A">
            <w:pPr>
              <w:rPr>
                <w:rFonts w:ascii="Calibri" w:hAnsi="Calibri" w:cs="Calibri"/>
              </w:rPr>
            </w:pPr>
            <w:r>
              <w:rPr>
                <w:rFonts w:ascii="Calibri" w:hAnsi="Calibri" w:cs="Calibri"/>
              </w:rPr>
              <w:t>1. Yes</w:t>
            </w:r>
          </w:p>
          <w:p w14:paraId="7B0B8E30" w14:textId="77777777" w:rsidR="0000785A" w:rsidRDefault="0000785A" w:rsidP="0000785A">
            <w:pPr>
              <w:rPr>
                <w:rFonts w:ascii="Calibri" w:hAnsi="Calibri" w:cs="Calibri"/>
              </w:rPr>
            </w:pPr>
            <w:r>
              <w:rPr>
                <w:rFonts w:ascii="Calibri" w:hAnsi="Calibri" w:cs="Calibri"/>
              </w:rPr>
              <w:t>2. No</w:t>
            </w:r>
          </w:p>
          <w:p w14:paraId="7B0B8E31"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3C" w14:textId="77777777" w:rsidTr="0000785A">
        <w:trPr>
          <w:trHeight w:val="70"/>
        </w:trPr>
        <w:tc>
          <w:tcPr>
            <w:tcW w:w="0" w:type="auto"/>
            <w:vAlign w:val="center"/>
          </w:tcPr>
          <w:p w14:paraId="7B0B8E33" w14:textId="77777777" w:rsidR="0000785A" w:rsidRPr="00DC0B4E" w:rsidRDefault="0000785A" w:rsidP="0000785A">
            <w:pPr>
              <w:jc w:val="center"/>
              <w:rPr>
                <w:rFonts w:ascii="Calibri" w:hAnsi="Calibri" w:cs="Calibri"/>
              </w:rPr>
            </w:pPr>
            <w:r>
              <w:rPr>
                <w:rFonts w:ascii="Calibri" w:hAnsi="Calibri" w:cs="Calibri"/>
              </w:rPr>
              <w:t>10</w:t>
            </w:r>
            <w:r w:rsidRPr="00DC0B4E">
              <w:rPr>
                <w:rFonts w:ascii="Calibri" w:hAnsi="Calibri" w:cs="Calibri"/>
              </w:rPr>
              <w:t>.</w:t>
            </w:r>
          </w:p>
        </w:tc>
        <w:tc>
          <w:tcPr>
            <w:tcW w:w="1951" w:type="dxa"/>
            <w:vAlign w:val="center"/>
          </w:tcPr>
          <w:p w14:paraId="7B0B8E34"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&gt;0]</w:t>
            </w:r>
          </w:p>
        </w:tc>
        <w:tc>
          <w:tcPr>
            <w:tcW w:w="4410" w:type="dxa"/>
            <w:vAlign w:val="center"/>
          </w:tcPr>
          <w:p w14:paraId="7B0B8E35" w14:textId="77777777" w:rsidR="0000785A" w:rsidRPr="00DC0B4E" w:rsidRDefault="0000785A" w:rsidP="0000785A">
            <w:pPr>
              <w:rPr>
                <w:rFonts w:ascii="Calibri" w:hAnsi="Calibri" w:cs="Calibri"/>
              </w:rPr>
            </w:pPr>
            <w:r w:rsidRPr="00DC0B4E">
              <w:rPr>
                <w:rFonts w:ascii="Calibri" w:hAnsi="Calibri" w:cs="Calibri"/>
              </w:rPr>
              <w:t>Plasma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&gt;1, “</w:t>
            </w:r>
            <w:r w:rsidRPr="00DC0B4E">
              <w:rPr>
                <w:rFonts w:ascii="Calibri" w:hAnsi="Calibri" w:cs="Calibri"/>
              </w:rPr>
              <w:t>#1</w:t>
            </w:r>
            <w:r w:rsidRPr="00DC0B4E">
              <w:rPr>
                <w:rFonts w:ascii="Calibri" w:hAnsi="Calibri" w:cs="Calibri"/>
                <w:b/>
              </w:rPr>
              <w:t>”]</w:t>
            </w:r>
          </w:p>
        </w:tc>
        <w:tc>
          <w:tcPr>
            <w:tcW w:w="1800" w:type="dxa"/>
            <w:vAlign w:val="center"/>
          </w:tcPr>
          <w:p w14:paraId="7B0B8E36" w14:textId="77777777" w:rsidR="0000785A" w:rsidRPr="00DC0B4E" w:rsidRDefault="0000785A" w:rsidP="0000785A">
            <w:pPr>
              <w:rPr>
                <w:rFonts w:ascii="Calibri" w:hAnsi="Calibri" w:cs="Calibri"/>
              </w:rPr>
            </w:pPr>
            <w:r w:rsidRPr="00DC0B4E">
              <w:rPr>
                <w:rFonts w:ascii="Calibri" w:hAnsi="Calibri" w:cs="Calibri"/>
              </w:rPr>
              <w:t>1.  Less than 42”</w:t>
            </w:r>
          </w:p>
          <w:p w14:paraId="7B0B8E37" w14:textId="77777777" w:rsidR="0000785A" w:rsidRPr="00DC0B4E" w:rsidRDefault="0000785A" w:rsidP="0000785A">
            <w:pPr>
              <w:rPr>
                <w:rFonts w:ascii="Calibri" w:hAnsi="Calibri" w:cs="Calibri"/>
              </w:rPr>
            </w:pPr>
            <w:r w:rsidRPr="00DC0B4E">
              <w:rPr>
                <w:rFonts w:ascii="Calibri" w:hAnsi="Calibri" w:cs="Calibri"/>
              </w:rPr>
              <w:t>2.  42” to 50”</w:t>
            </w:r>
          </w:p>
          <w:p w14:paraId="7B0B8E38" w14:textId="77777777" w:rsidR="0000785A" w:rsidRPr="00DC0B4E" w:rsidRDefault="0000785A" w:rsidP="0000785A">
            <w:pPr>
              <w:rPr>
                <w:rFonts w:ascii="Calibri" w:hAnsi="Calibri" w:cs="Calibri"/>
              </w:rPr>
            </w:pPr>
            <w:r w:rsidRPr="00DC0B4E">
              <w:rPr>
                <w:rFonts w:ascii="Calibri" w:hAnsi="Calibri" w:cs="Calibri"/>
              </w:rPr>
              <w:t>3.  More than 50”</w:t>
            </w:r>
          </w:p>
        </w:tc>
        <w:tc>
          <w:tcPr>
            <w:tcW w:w="1710" w:type="dxa"/>
          </w:tcPr>
          <w:p w14:paraId="7B0B8E39" w14:textId="77777777" w:rsidR="0000785A" w:rsidRDefault="0000785A" w:rsidP="0000785A">
            <w:pPr>
              <w:rPr>
                <w:rFonts w:ascii="Calibri" w:hAnsi="Calibri" w:cs="Calibri"/>
              </w:rPr>
            </w:pPr>
            <w:r>
              <w:rPr>
                <w:rFonts w:ascii="Calibri" w:hAnsi="Calibri" w:cs="Calibri"/>
              </w:rPr>
              <w:t>1. Yes</w:t>
            </w:r>
          </w:p>
          <w:p w14:paraId="7B0B8E3A" w14:textId="77777777" w:rsidR="0000785A" w:rsidRDefault="0000785A" w:rsidP="0000785A">
            <w:pPr>
              <w:rPr>
                <w:rFonts w:ascii="Calibri" w:hAnsi="Calibri" w:cs="Calibri"/>
              </w:rPr>
            </w:pPr>
            <w:r>
              <w:rPr>
                <w:rFonts w:ascii="Calibri" w:hAnsi="Calibri" w:cs="Calibri"/>
              </w:rPr>
              <w:t>2. No</w:t>
            </w:r>
          </w:p>
          <w:p w14:paraId="7B0B8E3B"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46" w14:textId="77777777" w:rsidTr="0000785A">
        <w:trPr>
          <w:trHeight w:val="70"/>
        </w:trPr>
        <w:tc>
          <w:tcPr>
            <w:tcW w:w="0" w:type="auto"/>
            <w:vAlign w:val="center"/>
          </w:tcPr>
          <w:p w14:paraId="7B0B8E3D" w14:textId="77777777" w:rsidR="0000785A" w:rsidRPr="00DC0B4E" w:rsidRDefault="0000785A" w:rsidP="0000785A">
            <w:pPr>
              <w:jc w:val="center"/>
              <w:rPr>
                <w:rFonts w:ascii="Calibri" w:hAnsi="Calibri" w:cs="Calibri"/>
              </w:rPr>
            </w:pPr>
            <w:r>
              <w:rPr>
                <w:rFonts w:ascii="Calibri" w:hAnsi="Calibri" w:cs="Calibri"/>
              </w:rPr>
              <w:t>11</w:t>
            </w:r>
            <w:r w:rsidRPr="00DC0B4E">
              <w:rPr>
                <w:rFonts w:ascii="Calibri" w:hAnsi="Calibri" w:cs="Calibri"/>
              </w:rPr>
              <w:t>.</w:t>
            </w:r>
          </w:p>
        </w:tc>
        <w:tc>
          <w:tcPr>
            <w:tcW w:w="1951" w:type="dxa"/>
            <w:vAlign w:val="center"/>
          </w:tcPr>
          <w:p w14:paraId="7B0B8E3E"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&gt;1]</w:t>
            </w:r>
          </w:p>
        </w:tc>
        <w:tc>
          <w:tcPr>
            <w:tcW w:w="4410" w:type="dxa"/>
            <w:vAlign w:val="center"/>
          </w:tcPr>
          <w:p w14:paraId="7B0B8E3F" w14:textId="77777777" w:rsidR="0000785A" w:rsidRPr="00DC0B4E" w:rsidRDefault="0000785A" w:rsidP="0000785A">
            <w:pPr>
              <w:rPr>
                <w:rFonts w:ascii="Calibri" w:hAnsi="Calibri" w:cs="Calibri"/>
              </w:rPr>
            </w:pPr>
            <w:r w:rsidRPr="00DC0B4E">
              <w:rPr>
                <w:rFonts w:ascii="Calibri" w:hAnsi="Calibri" w:cs="Calibri"/>
              </w:rPr>
              <w:t>Plasma TV</w:t>
            </w:r>
            <w:r w:rsidRPr="00DC0B4E">
              <w:rPr>
                <w:rFonts w:ascii="Calibri" w:hAnsi="Calibri" w:cs="Calibri"/>
                <w:b/>
              </w:rPr>
              <w:t xml:space="preserve"> </w:t>
            </w:r>
            <w:r w:rsidRPr="00DC0B4E">
              <w:rPr>
                <w:rFonts w:ascii="Calibri" w:hAnsi="Calibri" w:cs="Calibri"/>
              </w:rPr>
              <w:t>#2</w:t>
            </w:r>
          </w:p>
        </w:tc>
        <w:tc>
          <w:tcPr>
            <w:tcW w:w="1800" w:type="dxa"/>
            <w:vAlign w:val="center"/>
          </w:tcPr>
          <w:p w14:paraId="7B0B8E40" w14:textId="77777777" w:rsidR="0000785A" w:rsidRPr="00DC0B4E" w:rsidRDefault="0000785A" w:rsidP="0000785A">
            <w:pPr>
              <w:rPr>
                <w:rFonts w:ascii="Calibri" w:hAnsi="Calibri" w:cs="Calibri"/>
              </w:rPr>
            </w:pPr>
            <w:r w:rsidRPr="00DC0B4E">
              <w:rPr>
                <w:rFonts w:ascii="Calibri" w:hAnsi="Calibri" w:cs="Calibri"/>
              </w:rPr>
              <w:t>1.  Less than 42”</w:t>
            </w:r>
          </w:p>
          <w:p w14:paraId="7B0B8E41" w14:textId="77777777" w:rsidR="0000785A" w:rsidRPr="00DC0B4E" w:rsidRDefault="0000785A" w:rsidP="0000785A">
            <w:pPr>
              <w:rPr>
                <w:rFonts w:ascii="Calibri" w:hAnsi="Calibri" w:cs="Calibri"/>
              </w:rPr>
            </w:pPr>
            <w:r w:rsidRPr="00DC0B4E">
              <w:rPr>
                <w:rFonts w:ascii="Calibri" w:hAnsi="Calibri" w:cs="Calibri"/>
              </w:rPr>
              <w:t>2.  42” to 50”</w:t>
            </w:r>
          </w:p>
          <w:p w14:paraId="7B0B8E42" w14:textId="77777777" w:rsidR="0000785A" w:rsidRPr="00DC0B4E" w:rsidRDefault="0000785A" w:rsidP="0000785A">
            <w:pPr>
              <w:rPr>
                <w:rFonts w:ascii="Calibri" w:hAnsi="Calibri" w:cs="Calibri"/>
              </w:rPr>
            </w:pPr>
            <w:r w:rsidRPr="00DC0B4E">
              <w:rPr>
                <w:rFonts w:ascii="Calibri" w:hAnsi="Calibri" w:cs="Calibri"/>
              </w:rPr>
              <w:t>3.  More than 50”</w:t>
            </w:r>
          </w:p>
        </w:tc>
        <w:tc>
          <w:tcPr>
            <w:tcW w:w="1710" w:type="dxa"/>
          </w:tcPr>
          <w:p w14:paraId="7B0B8E43" w14:textId="77777777" w:rsidR="0000785A" w:rsidRDefault="0000785A" w:rsidP="0000785A">
            <w:pPr>
              <w:rPr>
                <w:rFonts w:ascii="Calibri" w:hAnsi="Calibri" w:cs="Calibri"/>
              </w:rPr>
            </w:pPr>
            <w:r>
              <w:rPr>
                <w:rFonts w:ascii="Calibri" w:hAnsi="Calibri" w:cs="Calibri"/>
              </w:rPr>
              <w:t>1. Yes</w:t>
            </w:r>
          </w:p>
          <w:p w14:paraId="7B0B8E44" w14:textId="77777777" w:rsidR="0000785A" w:rsidRDefault="0000785A" w:rsidP="0000785A">
            <w:pPr>
              <w:rPr>
                <w:rFonts w:ascii="Calibri" w:hAnsi="Calibri" w:cs="Calibri"/>
              </w:rPr>
            </w:pPr>
            <w:r>
              <w:rPr>
                <w:rFonts w:ascii="Calibri" w:hAnsi="Calibri" w:cs="Calibri"/>
              </w:rPr>
              <w:t>2. No</w:t>
            </w:r>
          </w:p>
          <w:p w14:paraId="7B0B8E45"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50" w14:textId="77777777" w:rsidTr="0000785A">
        <w:trPr>
          <w:trHeight w:val="70"/>
        </w:trPr>
        <w:tc>
          <w:tcPr>
            <w:tcW w:w="0" w:type="auto"/>
            <w:vAlign w:val="center"/>
          </w:tcPr>
          <w:p w14:paraId="7B0B8E47" w14:textId="77777777" w:rsidR="0000785A" w:rsidRPr="00DC0B4E" w:rsidRDefault="0000785A" w:rsidP="0000785A">
            <w:pPr>
              <w:jc w:val="center"/>
              <w:rPr>
                <w:rFonts w:ascii="Calibri" w:hAnsi="Calibri" w:cs="Calibri"/>
              </w:rPr>
            </w:pPr>
            <w:r>
              <w:rPr>
                <w:rFonts w:ascii="Calibri" w:hAnsi="Calibri" w:cs="Calibri"/>
              </w:rPr>
              <w:t>12</w:t>
            </w:r>
            <w:r w:rsidRPr="00DC0B4E">
              <w:rPr>
                <w:rFonts w:ascii="Calibri" w:hAnsi="Calibri" w:cs="Calibri"/>
              </w:rPr>
              <w:t>.</w:t>
            </w:r>
          </w:p>
        </w:tc>
        <w:tc>
          <w:tcPr>
            <w:tcW w:w="1951" w:type="dxa"/>
            <w:vAlign w:val="center"/>
          </w:tcPr>
          <w:p w14:paraId="7B0B8E48"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&gt;2]</w:t>
            </w:r>
          </w:p>
        </w:tc>
        <w:tc>
          <w:tcPr>
            <w:tcW w:w="4410" w:type="dxa"/>
            <w:vAlign w:val="center"/>
          </w:tcPr>
          <w:p w14:paraId="7B0B8E49" w14:textId="77777777" w:rsidR="0000785A" w:rsidRPr="00DC0B4E" w:rsidRDefault="0000785A" w:rsidP="0000785A">
            <w:pPr>
              <w:rPr>
                <w:rFonts w:ascii="Calibri" w:hAnsi="Calibri" w:cs="Calibri"/>
              </w:rPr>
            </w:pPr>
            <w:r w:rsidRPr="00DC0B4E">
              <w:rPr>
                <w:rFonts w:ascii="Calibri" w:hAnsi="Calibri" w:cs="Calibri"/>
              </w:rPr>
              <w:t>Plasma TV</w:t>
            </w:r>
            <w:r w:rsidRPr="00DC0B4E">
              <w:rPr>
                <w:rFonts w:ascii="Calibri" w:hAnsi="Calibri" w:cs="Calibri"/>
                <w:b/>
              </w:rPr>
              <w:t xml:space="preserve"> </w:t>
            </w:r>
            <w:r w:rsidRPr="00DC0B4E">
              <w:rPr>
                <w:rFonts w:ascii="Calibri" w:hAnsi="Calibri" w:cs="Calibri"/>
              </w:rPr>
              <w:t>#3</w:t>
            </w:r>
          </w:p>
        </w:tc>
        <w:tc>
          <w:tcPr>
            <w:tcW w:w="1800" w:type="dxa"/>
            <w:vAlign w:val="center"/>
          </w:tcPr>
          <w:p w14:paraId="7B0B8E4A" w14:textId="77777777" w:rsidR="0000785A" w:rsidRPr="00DC0B4E" w:rsidRDefault="0000785A" w:rsidP="0000785A">
            <w:pPr>
              <w:rPr>
                <w:rFonts w:ascii="Calibri" w:hAnsi="Calibri" w:cs="Calibri"/>
              </w:rPr>
            </w:pPr>
            <w:r w:rsidRPr="00DC0B4E">
              <w:rPr>
                <w:rFonts w:ascii="Calibri" w:hAnsi="Calibri" w:cs="Calibri"/>
              </w:rPr>
              <w:t>1.  Less than 42”</w:t>
            </w:r>
          </w:p>
          <w:p w14:paraId="7B0B8E4B" w14:textId="77777777" w:rsidR="0000785A" w:rsidRPr="00DC0B4E" w:rsidRDefault="0000785A" w:rsidP="0000785A">
            <w:pPr>
              <w:rPr>
                <w:rFonts w:ascii="Calibri" w:hAnsi="Calibri" w:cs="Calibri"/>
              </w:rPr>
            </w:pPr>
            <w:r w:rsidRPr="00DC0B4E">
              <w:rPr>
                <w:rFonts w:ascii="Calibri" w:hAnsi="Calibri" w:cs="Calibri"/>
              </w:rPr>
              <w:t>2.  42” to 50”</w:t>
            </w:r>
          </w:p>
          <w:p w14:paraId="7B0B8E4C" w14:textId="77777777" w:rsidR="0000785A" w:rsidRPr="00DC0B4E" w:rsidRDefault="0000785A" w:rsidP="0000785A">
            <w:pPr>
              <w:rPr>
                <w:rFonts w:ascii="Calibri" w:hAnsi="Calibri" w:cs="Calibri"/>
              </w:rPr>
            </w:pPr>
            <w:r w:rsidRPr="00DC0B4E">
              <w:rPr>
                <w:rFonts w:ascii="Calibri" w:hAnsi="Calibri" w:cs="Calibri"/>
              </w:rPr>
              <w:t>3.  More than 50”</w:t>
            </w:r>
          </w:p>
        </w:tc>
        <w:tc>
          <w:tcPr>
            <w:tcW w:w="1710" w:type="dxa"/>
          </w:tcPr>
          <w:p w14:paraId="7B0B8E4D" w14:textId="77777777" w:rsidR="0000785A" w:rsidRDefault="0000785A" w:rsidP="0000785A">
            <w:pPr>
              <w:rPr>
                <w:rFonts w:ascii="Calibri" w:hAnsi="Calibri" w:cs="Calibri"/>
              </w:rPr>
            </w:pPr>
            <w:r>
              <w:rPr>
                <w:rFonts w:ascii="Calibri" w:hAnsi="Calibri" w:cs="Calibri"/>
              </w:rPr>
              <w:t>1. Yes</w:t>
            </w:r>
          </w:p>
          <w:p w14:paraId="7B0B8E4E" w14:textId="77777777" w:rsidR="0000785A" w:rsidRDefault="0000785A" w:rsidP="0000785A">
            <w:pPr>
              <w:rPr>
                <w:rFonts w:ascii="Calibri" w:hAnsi="Calibri" w:cs="Calibri"/>
              </w:rPr>
            </w:pPr>
            <w:r>
              <w:rPr>
                <w:rFonts w:ascii="Calibri" w:hAnsi="Calibri" w:cs="Calibri"/>
              </w:rPr>
              <w:t>2. No</w:t>
            </w:r>
          </w:p>
          <w:p w14:paraId="7B0B8E4F"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59" w14:textId="77777777" w:rsidTr="0000785A">
        <w:trPr>
          <w:trHeight w:val="70"/>
        </w:trPr>
        <w:tc>
          <w:tcPr>
            <w:tcW w:w="0" w:type="auto"/>
            <w:vAlign w:val="center"/>
          </w:tcPr>
          <w:p w14:paraId="7B0B8E51"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3</w:t>
            </w:r>
            <w:r w:rsidRPr="00DC0B4E">
              <w:rPr>
                <w:rFonts w:ascii="Calibri" w:hAnsi="Calibri" w:cs="Calibri"/>
              </w:rPr>
              <w:t>.</w:t>
            </w:r>
          </w:p>
        </w:tc>
        <w:tc>
          <w:tcPr>
            <w:tcW w:w="1951" w:type="dxa"/>
            <w:vAlign w:val="center"/>
          </w:tcPr>
          <w:p w14:paraId="7B0B8E52"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&gt;0]</w:t>
            </w:r>
          </w:p>
        </w:tc>
        <w:tc>
          <w:tcPr>
            <w:tcW w:w="4410" w:type="dxa"/>
            <w:vAlign w:val="center"/>
          </w:tcPr>
          <w:p w14:paraId="7B0B8E53" w14:textId="77777777" w:rsidR="0000785A" w:rsidRPr="00DC0B4E" w:rsidRDefault="0000785A" w:rsidP="0000785A">
            <w:pPr>
              <w:rPr>
                <w:rFonts w:ascii="Calibri" w:hAnsi="Calibri" w:cs="Calibri"/>
              </w:rPr>
            </w:pPr>
            <w:r w:rsidRPr="00DC0B4E">
              <w:rPr>
                <w:rFonts w:ascii="Calibri" w:hAnsi="Calibri" w:cs="Calibri"/>
              </w:rPr>
              <w:t>Rear projection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&gt;1, “</w:t>
            </w:r>
            <w:r w:rsidRPr="00DC0B4E">
              <w:rPr>
                <w:rFonts w:ascii="Calibri" w:hAnsi="Calibri" w:cs="Calibri"/>
              </w:rPr>
              <w:t>#1</w:t>
            </w:r>
            <w:r w:rsidRPr="00DC0B4E">
              <w:rPr>
                <w:rFonts w:ascii="Calibri" w:hAnsi="Calibri" w:cs="Calibri"/>
                <w:b/>
              </w:rPr>
              <w:t>”]</w:t>
            </w:r>
          </w:p>
        </w:tc>
        <w:tc>
          <w:tcPr>
            <w:tcW w:w="1800" w:type="dxa"/>
            <w:vAlign w:val="center"/>
          </w:tcPr>
          <w:p w14:paraId="7B0B8E54" w14:textId="77777777" w:rsidR="0000785A" w:rsidRPr="00DC0B4E" w:rsidRDefault="0000785A" w:rsidP="0000785A">
            <w:pPr>
              <w:rPr>
                <w:rFonts w:ascii="Calibri" w:hAnsi="Calibri" w:cs="Calibri"/>
              </w:rPr>
            </w:pPr>
            <w:r w:rsidRPr="00DC0B4E">
              <w:rPr>
                <w:rFonts w:ascii="Calibri" w:hAnsi="Calibri" w:cs="Calibri"/>
              </w:rPr>
              <w:t>1.  56” or less</w:t>
            </w:r>
          </w:p>
          <w:p w14:paraId="7B0B8E55" w14:textId="77777777" w:rsidR="0000785A" w:rsidRPr="00DC0B4E" w:rsidRDefault="0000785A" w:rsidP="0000785A">
            <w:pPr>
              <w:rPr>
                <w:rFonts w:ascii="Calibri" w:hAnsi="Calibri" w:cs="Calibri"/>
              </w:rPr>
            </w:pPr>
            <w:r w:rsidRPr="00DC0B4E">
              <w:rPr>
                <w:rFonts w:ascii="Calibri" w:hAnsi="Calibri" w:cs="Calibri"/>
              </w:rPr>
              <w:t>2. More than 56”</w:t>
            </w:r>
          </w:p>
        </w:tc>
        <w:tc>
          <w:tcPr>
            <w:tcW w:w="1710" w:type="dxa"/>
          </w:tcPr>
          <w:p w14:paraId="7B0B8E56" w14:textId="77777777" w:rsidR="0000785A" w:rsidRDefault="0000785A" w:rsidP="0000785A">
            <w:pPr>
              <w:rPr>
                <w:rFonts w:ascii="Calibri" w:hAnsi="Calibri" w:cs="Calibri"/>
              </w:rPr>
            </w:pPr>
            <w:r>
              <w:rPr>
                <w:rFonts w:ascii="Calibri" w:hAnsi="Calibri" w:cs="Calibri"/>
              </w:rPr>
              <w:t>1. Yes</w:t>
            </w:r>
          </w:p>
          <w:p w14:paraId="7B0B8E57" w14:textId="77777777" w:rsidR="0000785A" w:rsidRDefault="0000785A" w:rsidP="0000785A">
            <w:pPr>
              <w:rPr>
                <w:rFonts w:ascii="Calibri" w:hAnsi="Calibri" w:cs="Calibri"/>
              </w:rPr>
            </w:pPr>
            <w:r>
              <w:rPr>
                <w:rFonts w:ascii="Calibri" w:hAnsi="Calibri" w:cs="Calibri"/>
              </w:rPr>
              <w:t>2. No</w:t>
            </w:r>
          </w:p>
          <w:p w14:paraId="7B0B8E58"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62" w14:textId="77777777" w:rsidTr="0000785A">
        <w:trPr>
          <w:trHeight w:val="70"/>
        </w:trPr>
        <w:tc>
          <w:tcPr>
            <w:tcW w:w="0" w:type="auto"/>
            <w:vAlign w:val="center"/>
          </w:tcPr>
          <w:p w14:paraId="7B0B8E5A"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4</w:t>
            </w:r>
            <w:r w:rsidRPr="00DC0B4E">
              <w:rPr>
                <w:rFonts w:ascii="Calibri" w:hAnsi="Calibri" w:cs="Calibri"/>
              </w:rPr>
              <w:t>.</w:t>
            </w:r>
          </w:p>
        </w:tc>
        <w:tc>
          <w:tcPr>
            <w:tcW w:w="1951" w:type="dxa"/>
            <w:vAlign w:val="center"/>
          </w:tcPr>
          <w:p w14:paraId="7B0B8E5B"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&gt;1]</w:t>
            </w:r>
          </w:p>
        </w:tc>
        <w:tc>
          <w:tcPr>
            <w:tcW w:w="4410" w:type="dxa"/>
            <w:vAlign w:val="center"/>
          </w:tcPr>
          <w:p w14:paraId="7B0B8E5C" w14:textId="77777777" w:rsidR="0000785A" w:rsidRPr="00DC0B4E" w:rsidRDefault="0000785A" w:rsidP="0000785A">
            <w:pPr>
              <w:rPr>
                <w:rFonts w:ascii="Calibri" w:hAnsi="Calibri" w:cs="Calibri"/>
              </w:rPr>
            </w:pPr>
            <w:r w:rsidRPr="00DC0B4E">
              <w:rPr>
                <w:rFonts w:ascii="Calibri" w:hAnsi="Calibri" w:cs="Calibri"/>
              </w:rPr>
              <w:t>Rear projection TV</w:t>
            </w:r>
            <w:r w:rsidRPr="00DC0B4E">
              <w:rPr>
                <w:rFonts w:ascii="Calibri" w:hAnsi="Calibri" w:cs="Calibri"/>
                <w:b/>
              </w:rPr>
              <w:t xml:space="preserve"> </w:t>
            </w:r>
            <w:r w:rsidRPr="00DC0B4E">
              <w:rPr>
                <w:rFonts w:ascii="Calibri" w:hAnsi="Calibri" w:cs="Calibri"/>
              </w:rPr>
              <w:t>#2</w:t>
            </w:r>
          </w:p>
        </w:tc>
        <w:tc>
          <w:tcPr>
            <w:tcW w:w="1800" w:type="dxa"/>
            <w:vAlign w:val="center"/>
          </w:tcPr>
          <w:p w14:paraId="7B0B8E5D" w14:textId="77777777" w:rsidR="0000785A" w:rsidRPr="00DC0B4E" w:rsidRDefault="0000785A" w:rsidP="0000785A">
            <w:pPr>
              <w:rPr>
                <w:rFonts w:ascii="Calibri" w:hAnsi="Calibri" w:cs="Calibri"/>
              </w:rPr>
            </w:pPr>
            <w:r w:rsidRPr="00DC0B4E">
              <w:rPr>
                <w:rFonts w:ascii="Calibri" w:hAnsi="Calibri" w:cs="Calibri"/>
              </w:rPr>
              <w:t>1.  56” or less</w:t>
            </w:r>
          </w:p>
          <w:p w14:paraId="7B0B8E5E" w14:textId="77777777" w:rsidR="0000785A" w:rsidRPr="00DC0B4E" w:rsidRDefault="0000785A" w:rsidP="0000785A">
            <w:pPr>
              <w:rPr>
                <w:rFonts w:ascii="Calibri" w:hAnsi="Calibri" w:cs="Calibri"/>
              </w:rPr>
            </w:pPr>
            <w:r w:rsidRPr="00DC0B4E">
              <w:rPr>
                <w:rFonts w:ascii="Calibri" w:hAnsi="Calibri" w:cs="Calibri"/>
              </w:rPr>
              <w:t>2. More than 56”</w:t>
            </w:r>
          </w:p>
        </w:tc>
        <w:tc>
          <w:tcPr>
            <w:tcW w:w="1710" w:type="dxa"/>
          </w:tcPr>
          <w:p w14:paraId="7B0B8E5F" w14:textId="77777777" w:rsidR="0000785A" w:rsidRDefault="0000785A" w:rsidP="0000785A">
            <w:pPr>
              <w:rPr>
                <w:rFonts w:ascii="Calibri" w:hAnsi="Calibri" w:cs="Calibri"/>
              </w:rPr>
            </w:pPr>
            <w:r>
              <w:rPr>
                <w:rFonts w:ascii="Calibri" w:hAnsi="Calibri" w:cs="Calibri"/>
              </w:rPr>
              <w:t>1. Yes</w:t>
            </w:r>
          </w:p>
          <w:p w14:paraId="7B0B8E60" w14:textId="77777777" w:rsidR="0000785A" w:rsidRDefault="0000785A" w:rsidP="0000785A">
            <w:pPr>
              <w:rPr>
                <w:rFonts w:ascii="Calibri" w:hAnsi="Calibri" w:cs="Calibri"/>
              </w:rPr>
            </w:pPr>
            <w:r>
              <w:rPr>
                <w:rFonts w:ascii="Calibri" w:hAnsi="Calibri" w:cs="Calibri"/>
              </w:rPr>
              <w:t>2. No</w:t>
            </w:r>
          </w:p>
          <w:p w14:paraId="7B0B8E61" w14:textId="77777777" w:rsidR="0000785A" w:rsidRPr="00DC0B4E" w:rsidRDefault="0000785A" w:rsidP="0000785A">
            <w:pPr>
              <w:rPr>
                <w:rFonts w:ascii="Calibri" w:hAnsi="Calibri" w:cs="Calibri"/>
              </w:rPr>
            </w:pPr>
            <w:r>
              <w:rPr>
                <w:rFonts w:ascii="Calibri" w:hAnsi="Calibri" w:cs="Calibri"/>
              </w:rPr>
              <w:t>3. Not sure</w:t>
            </w:r>
          </w:p>
        </w:tc>
      </w:tr>
      <w:tr w:rsidR="0000785A" w:rsidRPr="00DC0B4E" w14:paraId="7B0B8E6B" w14:textId="77777777" w:rsidTr="0000785A">
        <w:trPr>
          <w:trHeight w:val="70"/>
        </w:trPr>
        <w:tc>
          <w:tcPr>
            <w:tcW w:w="0" w:type="auto"/>
            <w:vAlign w:val="center"/>
          </w:tcPr>
          <w:p w14:paraId="7B0B8E63"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5</w:t>
            </w:r>
            <w:r w:rsidRPr="00DC0B4E">
              <w:rPr>
                <w:rFonts w:ascii="Calibri" w:hAnsi="Calibri" w:cs="Calibri"/>
              </w:rPr>
              <w:t>.</w:t>
            </w:r>
          </w:p>
        </w:tc>
        <w:tc>
          <w:tcPr>
            <w:tcW w:w="1951" w:type="dxa"/>
            <w:vAlign w:val="center"/>
          </w:tcPr>
          <w:p w14:paraId="7B0B8E64"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&gt;2]</w:t>
            </w:r>
          </w:p>
        </w:tc>
        <w:tc>
          <w:tcPr>
            <w:tcW w:w="4410" w:type="dxa"/>
            <w:vAlign w:val="center"/>
          </w:tcPr>
          <w:p w14:paraId="7B0B8E65" w14:textId="77777777" w:rsidR="0000785A" w:rsidRPr="00DC0B4E" w:rsidRDefault="0000785A" w:rsidP="0000785A">
            <w:pPr>
              <w:rPr>
                <w:rFonts w:ascii="Calibri" w:hAnsi="Calibri" w:cs="Calibri"/>
              </w:rPr>
            </w:pPr>
            <w:r w:rsidRPr="00DC0B4E">
              <w:rPr>
                <w:rFonts w:ascii="Calibri" w:hAnsi="Calibri" w:cs="Calibri"/>
              </w:rPr>
              <w:t>Rear projection TV</w:t>
            </w:r>
            <w:r w:rsidRPr="00DC0B4E">
              <w:rPr>
                <w:rFonts w:ascii="Calibri" w:hAnsi="Calibri" w:cs="Calibri"/>
                <w:b/>
              </w:rPr>
              <w:t xml:space="preserve"> </w:t>
            </w:r>
            <w:r w:rsidRPr="00DC0B4E">
              <w:rPr>
                <w:rFonts w:ascii="Calibri" w:hAnsi="Calibri" w:cs="Calibri"/>
              </w:rPr>
              <w:t>#3</w:t>
            </w:r>
          </w:p>
        </w:tc>
        <w:tc>
          <w:tcPr>
            <w:tcW w:w="1800" w:type="dxa"/>
            <w:vAlign w:val="center"/>
          </w:tcPr>
          <w:p w14:paraId="7B0B8E66" w14:textId="77777777" w:rsidR="0000785A" w:rsidRPr="00DC0B4E" w:rsidRDefault="0000785A" w:rsidP="0000785A">
            <w:pPr>
              <w:rPr>
                <w:rFonts w:ascii="Calibri" w:hAnsi="Calibri" w:cs="Calibri"/>
              </w:rPr>
            </w:pPr>
            <w:r w:rsidRPr="00DC0B4E">
              <w:rPr>
                <w:rFonts w:ascii="Calibri" w:hAnsi="Calibri" w:cs="Calibri"/>
              </w:rPr>
              <w:t>1.  56” or less</w:t>
            </w:r>
          </w:p>
          <w:p w14:paraId="7B0B8E67" w14:textId="77777777" w:rsidR="0000785A" w:rsidRPr="00DC0B4E" w:rsidRDefault="0000785A" w:rsidP="0000785A">
            <w:pPr>
              <w:rPr>
                <w:rFonts w:ascii="Calibri" w:hAnsi="Calibri" w:cs="Calibri"/>
              </w:rPr>
            </w:pPr>
            <w:r w:rsidRPr="00DC0B4E">
              <w:rPr>
                <w:rFonts w:ascii="Calibri" w:hAnsi="Calibri" w:cs="Calibri"/>
              </w:rPr>
              <w:t>2. More than 56”</w:t>
            </w:r>
          </w:p>
        </w:tc>
        <w:tc>
          <w:tcPr>
            <w:tcW w:w="1710" w:type="dxa"/>
          </w:tcPr>
          <w:p w14:paraId="7B0B8E68" w14:textId="77777777" w:rsidR="0000785A" w:rsidRDefault="0000785A" w:rsidP="0000785A">
            <w:pPr>
              <w:rPr>
                <w:rFonts w:ascii="Calibri" w:hAnsi="Calibri" w:cs="Calibri"/>
              </w:rPr>
            </w:pPr>
            <w:r>
              <w:rPr>
                <w:rFonts w:ascii="Calibri" w:hAnsi="Calibri" w:cs="Calibri"/>
              </w:rPr>
              <w:t>1. Yes</w:t>
            </w:r>
          </w:p>
          <w:p w14:paraId="7B0B8E69" w14:textId="77777777" w:rsidR="0000785A" w:rsidRDefault="0000785A" w:rsidP="0000785A">
            <w:pPr>
              <w:rPr>
                <w:rFonts w:ascii="Calibri" w:hAnsi="Calibri" w:cs="Calibri"/>
              </w:rPr>
            </w:pPr>
            <w:r>
              <w:rPr>
                <w:rFonts w:ascii="Calibri" w:hAnsi="Calibri" w:cs="Calibri"/>
              </w:rPr>
              <w:t>2. No</w:t>
            </w:r>
          </w:p>
          <w:p w14:paraId="7B0B8E6A" w14:textId="77777777" w:rsidR="0000785A" w:rsidRPr="00DC0B4E" w:rsidRDefault="0000785A" w:rsidP="0000785A">
            <w:pPr>
              <w:rPr>
                <w:rFonts w:ascii="Calibri" w:hAnsi="Calibri" w:cs="Calibri"/>
              </w:rPr>
            </w:pPr>
            <w:r>
              <w:rPr>
                <w:rFonts w:ascii="Calibri" w:hAnsi="Calibri" w:cs="Calibri"/>
              </w:rPr>
              <w:t>3. Not sure</w:t>
            </w:r>
          </w:p>
        </w:tc>
      </w:tr>
    </w:tbl>
    <w:p w14:paraId="7B0B8E6C" w14:textId="77777777" w:rsidR="0000785A" w:rsidRPr="00DC0B4E" w:rsidRDefault="0000785A" w:rsidP="0000785A">
      <w:pPr>
        <w:spacing w:line="240" w:lineRule="exact"/>
        <w:jc w:val="both"/>
        <w:rPr>
          <w:rFonts w:ascii="Calibri" w:hAnsi="Calibri" w:cs="Calibri"/>
        </w:rPr>
      </w:pPr>
    </w:p>
    <w:p w14:paraId="7B0B8E6D" w14:textId="77777777" w:rsidR="0000785A" w:rsidRPr="00DC0B4E" w:rsidRDefault="0000785A" w:rsidP="0000785A">
      <w:pPr>
        <w:rPr>
          <w:rFonts w:ascii="Calibri" w:hAnsi="Calibri" w:cs="Calibri"/>
        </w:rPr>
      </w:pPr>
    </w:p>
    <w:p w14:paraId="7B0B8E6E" w14:textId="77777777" w:rsidR="0000785A" w:rsidRDefault="0000785A" w:rsidP="0000785A">
      <w:pPr>
        <w:rPr>
          <w:rFonts w:ascii="Calibri" w:hAnsi="Calibri" w:cs="Calibri"/>
          <w:b/>
        </w:rPr>
      </w:pPr>
    </w:p>
    <w:p w14:paraId="7B0B8E6F" w14:textId="77777777" w:rsidR="0000785A" w:rsidRPr="00DC0B4E" w:rsidRDefault="0000785A" w:rsidP="0000785A">
      <w:pPr>
        <w:rPr>
          <w:rFonts w:ascii="Calibri" w:hAnsi="Calibri" w:cs="Calibri"/>
          <w:b/>
        </w:rPr>
      </w:pPr>
      <w:r w:rsidRPr="00DC0B4E">
        <w:rPr>
          <w:rFonts w:ascii="Calibri" w:hAnsi="Calibri" w:cs="Calibri"/>
          <w:b/>
        </w:rPr>
        <w:t xml:space="preserve">[IF </w:t>
      </w:r>
      <w:r>
        <w:rPr>
          <w:rFonts w:ascii="Calibri" w:hAnsi="Calibri" w:cs="Calibri"/>
          <w:b/>
        </w:rPr>
        <w:t>Q43</w:t>
      </w:r>
      <w:r w:rsidRPr="00DC0B4E">
        <w:rPr>
          <w:rFonts w:ascii="Calibri" w:hAnsi="Calibri" w:cs="Calibri"/>
          <w:b/>
        </w:rPr>
        <w:t>TOT&gt;0, ASK Q</w:t>
      </w:r>
      <w:r>
        <w:rPr>
          <w:rFonts w:ascii="Calibri" w:hAnsi="Calibri" w:cs="Calibri"/>
          <w:b/>
        </w:rPr>
        <w:t>45</w:t>
      </w:r>
      <w:r w:rsidRPr="00DC0B4E">
        <w:rPr>
          <w:rFonts w:ascii="Calibri" w:hAnsi="Calibri" w:cs="Calibri"/>
          <w:b/>
        </w:rPr>
        <w:t>; OTHERWISE AUTOPUNCH Q</w:t>
      </w:r>
      <w:r>
        <w:rPr>
          <w:rFonts w:ascii="Calibri" w:hAnsi="Calibri" w:cs="Calibri"/>
          <w:b/>
        </w:rPr>
        <w:t>45</w:t>
      </w:r>
      <w:r w:rsidRPr="00DC0B4E">
        <w:rPr>
          <w:rFonts w:ascii="Calibri" w:hAnsi="Calibri" w:cs="Calibri"/>
          <w:b/>
        </w:rPr>
        <w:t>TOT=0 AND SKIP TO Q</w:t>
      </w:r>
      <w:r>
        <w:rPr>
          <w:rFonts w:ascii="Calibri" w:hAnsi="Calibri" w:cs="Calibri"/>
          <w:b/>
        </w:rPr>
        <w:t>47</w:t>
      </w:r>
      <w:r w:rsidRPr="00DC0B4E">
        <w:rPr>
          <w:rFonts w:ascii="Calibri" w:hAnsi="Calibri" w:cs="Calibri"/>
          <w:b/>
        </w:rPr>
        <w:t>]</w:t>
      </w:r>
    </w:p>
    <w:p w14:paraId="7B0B8E70"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45</w:t>
      </w:r>
      <w:r w:rsidRPr="00DC0B4E">
        <w:rPr>
          <w:rFonts w:ascii="Calibri" w:hAnsi="Calibri" w:cs="Calibri"/>
        </w:rPr>
        <w:t>.</w:t>
      </w:r>
      <w:r w:rsidRPr="00DC0B4E">
        <w:rPr>
          <w:rFonts w:ascii="Calibri" w:hAnsi="Calibri" w:cs="Calibri"/>
        </w:rPr>
        <w:tab/>
        <w:t xml:space="preserve">On average, how many hours per day </w:t>
      </w:r>
      <w:r w:rsidRPr="00DC0B4E">
        <w:rPr>
          <w:rFonts w:ascii="Calibri" w:hAnsi="Calibri" w:cs="Calibri"/>
          <w:b/>
        </w:rPr>
        <w:t xml:space="preserve">[IF </w:t>
      </w:r>
      <w:r>
        <w:rPr>
          <w:rFonts w:ascii="Calibri" w:hAnsi="Calibri" w:cs="Calibri"/>
          <w:b/>
        </w:rPr>
        <w:t>Q43</w:t>
      </w:r>
      <w:r w:rsidRPr="00DC0B4E">
        <w:rPr>
          <w:rFonts w:ascii="Calibri" w:hAnsi="Calibri" w:cs="Calibri"/>
          <w:b/>
        </w:rPr>
        <w:t>TOT=1, DISPLAY “</w:t>
      </w:r>
      <w:r w:rsidRPr="00DC0B4E">
        <w:rPr>
          <w:rFonts w:ascii="Calibri" w:hAnsi="Calibri" w:cs="Calibri"/>
        </w:rPr>
        <w:t>is this TV set turned on?</w:t>
      </w:r>
      <w:r w:rsidRPr="00DC0B4E">
        <w:rPr>
          <w:rFonts w:ascii="Calibri" w:hAnsi="Calibri" w:cs="Calibri"/>
          <w:b/>
        </w:rPr>
        <w:t xml:space="preserve">”] [IF </w:t>
      </w:r>
      <w:r>
        <w:rPr>
          <w:rFonts w:ascii="Calibri" w:hAnsi="Calibri" w:cs="Calibri"/>
          <w:b/>
        </w:rPr>
        <w:t>Q43</w:t>
      </w:r>
      <w:r w:rsidRPr="00DC0B4E">
        <w:rPr>
          <w:rFonts w:ascii="Calibri" w:hAnsi="Calibri" w:cs="Calibri"/>
          <w:b/>
        </w:rPr>
        <w:t>TOT&gt;1, DISPLAY “</w:t>
      </w:r>
      <w:r w:rsidRPr="00DC0B4E">
        <w:rPr>
          <w:rFonts w:ascii="Calibri" w:hAnsi="Calibri" w:cs="Calibri"/>
        </w:rPr>
        <w:t>are each of these TV sets turned on?</w:t>
      </w:r>
      <w:r w:rsidRPr="00DC0B4E">
        <w:rPr>
          <w:rFonts w:ascii="Calibri" w:hAnsi="Calibri" w:cs="Calibri"/>
          <w:b/>
        </w:rPr>
        <w:t>”]</w:t>
      </w:r>
    </w:p>
    <w:p w14:paraId="7B0B8E71" w14:textId="77777777" w:rsidR="0000785A" w:rsidRPr="00DC0B4E" w:rsidRDefault="0000785A" w:rsidP="0000785A">
      <w:pPr>
        <w:rPr>
          <w:rFonts w:ascii="Calibri" w:hAnsi="Calibri" w:cs="Calibri"/>
        </w:rPr>
      </w:pPr>
    </w:p>
    <w:p w14:paraId="7B0B8E72" w14:textId="77777777" w:rsidR="0000785A" w:rsidRPr="00DC0B4E" w:rsidRDefault="0000785A" w:rsidP="0000785A">
      <w:pPr>
        <w:ind w:left="720"/>
        <w:rPr>
          <w:rFonts w:ascii="Calibri" w:hAnsi="Calibri" w:cs="Calibri"/>
          <w:i/>
        </w:rPr>
      </w:pPr>
      <w:r w:rsidRPr="00DC0B4E">
        <w:rPr>
          <w:rFonts w:ascii="Calibri" w:hAnsi="Calibri" w:cs="Calibri"/>
          <w:i/>
        </w:rPr>
        <w:t>Your best estimate is fine, but please enter a whole number rather than a range of numbers.</w:t>
      </w:r>
    </w:p>
    <w:p w14:paraId="7B0B8E73" w14:textId="77777777" w:rsidR="0000785A" w:rsidRPr="00DC0B4E" w:rsidRDefault="0000785A" w:rsidP="0000785A">
      <w:pPr>
        <w:rPr>
          <w:rFonts w:ascii="Calibri" w:hAnsi="Calibri" w:cs="Calibri"/>
        </w:rPr>
      </w:pP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43" w:type="dxa"/>
          <w:bottom w:w="14" w:type="dxa"/>
          <w:right w:w="43" w:type="dxa"/>
        </w:tblCellMar>
        <w:tblLook w:val="01E0" w:firstRow="1" w:lastRow="1" w:firstColumn="1" w:lastColumn="1" w:noHBand="0" w:noVBand="0"/>
      </w:tblPr>
      <w:tblGrid>
        <w:gridCol w:w="464"/>
        <w:gridCol w:w="1673"/>
        <w:gridCol w:w="2598"/>
        <w:gridCol w:w="2090"/>
        <w:gridCol w:w="1863"/>
      </w:tblGrid>
      <w:tr w:rsidR="0000785A" w:rsidRPr="00DC0B4E" w14:paraId="7B0B8E79" w14:textId="77777777" w:rsidTr="0000785A">
        <w:trPr>
          <w:trHeight w:val="77"/>
        </w:trPr>
        <w:tc>
          <w:tcPr>
            <w:tcW w:w="0" w:type="auto"/>
            <w:shd w:val="clear" w:color="auto" w:fill="BEB0A3"/>
            <w:vAlign w:val="center"/>
          </w:tcPr>
          <w:p w14:paraId="7B0B8E74" w14:textId="77777777" w:rsidR="0000785A" w:rsidRPr="008B62BD" w:rsidRDefault="0000785A" w:rsidP="0000785A">
            <w:pPr>
              <w:jc w:val="center"/>
              <w:rPr>
                <w:rFonts w:ascii="Calibri" w:hAnsi="Calibri" w:cs="Calibri"/>
                <w:b/>
              </w:rPr>
            </w:pPr>
          </w:p>
        </w:tc>
        <w:tc>
          <w:tcPr>
            <w:tcW w:w="0" w:type="auto"/>
            <w:shd w:val="clear" w:color="auto" w:fill="BEB0A3"/>
            <w:vAlign w:val="center"/>
          </w:tcPr>
          <w:p w14:paraId="7B0B8E75" w14:textId="77777777" w:rsidR="0000785A" w:rsidRPr="008B62BD" w:rsidRDefault="0000785A" w:rsidP="0000785A">
            <w:pPr>
              <w:jc w:val="center"/>
              <w:rPr>
                <w:rFonts w:ascii="Calibri" w:hAnsi="Calibri" w:cs="Calibri"/>
                <w:b/>
              </w:rPr>
            </w:pPr>
          </w:p>
        </w:tc>
        <w:tc>
          <w:tcPr>
            <w:tcW w:w="0" w:type="auto"/>
            <w:shd w:val="clear" w:color="auto" w:fill="BEB0A3"/>
            <w:vAlign w:val="center"/>
          </w:tcPr>
          <w:p w14:paraId="7B0B8E76" w14:textId="77777777" w:rsidR="0000785A" w:rsidRPr="008B62BD" w:rsidRDefault="0000785A" w:rsidP="0000785A">
            <w:pPr>
              <w:rPr>
                <w:rFonts w:ascii="Calibri" w:hAnsi="Calibri" w:cs="Calibri"/>
                <w:b/>
              </w:rPr>
            </w:pPr>
            <w:r w:rsidRPr="008B62BD">
              <w:rPr>
                <w:rFonts w:ascii="Calibri" w:hAnsi="Calibri" w:cs="Calibri"/>
                <w:b/>
              </w:rPr>
              <w:t>TV Set Type</w:t>
            </w:r>
          </w:p>
        </w:tc>
        <w:tc>
          <w:tcPr>
            <w:tcW w:w="0" w:type="auto"/>
            <w:shd w:val="clear" w:color="auto" w:fill="BEB0A3"/>
            <w:vAlign w:val="center"/>
          </w:tcPr>
          <w:p w14:paraId="7B0B8E77" w14:textId="77777777" w:rsidR="0000785A" w:rsidRPr="008B62BD" w:rsidRDefault="0000785A" w:rsidP="0000785A">
            <w:pPr>
              <w:jc w:val="center"/>
              <w:rPr>
                <w:rFonts w:ascii="Calibri" w:hAnsi="Calibri" w:cs="Calibri"/>
                <w:b/>
              </w:rPr>
            </w:pPr>
            <w:r w:rsidRPr="008B62BD">
              <w:rPr>
                <w:rFonts w:ascii="Calibri" w:hAnsi="Calibri" w:cs="Calibri"/>
                <w:b/>
              </w:rPr>
              <w:t>TV Size</w:t>
            </w:r>
          </w:p>
        </w:tc>
        <w:tc>
          <w:tcPr>
            <w:tcW w:w="0" w:type="auto"/>
            <w:shd w:val="clear" w:color="auto" w:fill="BEB0A3"/>
            <w:vAlign w:val="center"/>
          </w:tcPr>
          <w:p w14:paraId="7B0B8E78" w14:textId="77777777" w:rsidR="0000785A" w:rsidRPr="008B62BD" w:rsidRDefault="0000785A" w:rsidP="0000785A">
            <w:pPr>
              <w:jc w:val="center"/>
              <w:rPr>
                <w:rFonts w:ascii="Calibri" w:hAnsi="Calibri" w:cs="Calibri"/>
                <w:b/>
              </w:rPr>
            </w:pPr>
            <w:r w:rsidRPr="008B62BD">
              <w:rPr>
                <w:rFonts w:ascii="Calibri" w:hAnsi="Calibri" w:cs="Calibri"/>
                <w:b/>
              </w:rPr>
              <w:t>Number of hrs per day turned on</w:t>
            </w:r>
          </w:p>
        </w:tc>
      </w:tr>
      <w:tr w:rsidR="0000785A" w:rsidRPr="00DC0B4E" w14:paraId="7B0B8E7F" w14:textId="77777777" w:rsidTr="0000785A">
        <w:tc>
          <w:tcPr>
            <w:tcW w:w="0" w:type="auto"/>
            <w:vAlign w:val="bottom"/>
          </w:tcPr>
          <w:p w14:paraId="7B0B8E7A"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0" w:type="auto"/>
          </w:tcPr>
          <w:p w14:paraId="7B0B8E7B"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_1&gt;0]</w:t>
            </w:r>
          </w:p>
        </w:tc>
        <w:tc>
          <w:tcPr>
            <w:tcW w:w="0" w:type="auto"/>
            <w:vAlign w:val="center"/>
          </w:tcPr>
          <w:p w14:paraId="7B0B8E7C" w14:textId="77777777" w:rsidR="0000785A" w:rsidRPr="00DC0B4E" w:rsidRDefault="0000785A" w:rsidP="0000785A">
            <w:pPr>
              <w:rPr>
                <w:rFonts w:ascii="Calibri" w:hAnsi="Calibri" w:cs="Calibri"/>
              </w:rPr>
            </w:pPr>
            <w:r w:rsidRPr="00DC0B4E">
              <w:rPr>
                <w:rFonts w:ascii="Calibri" w:hAnsi="Calibri" w:cs="Calibri"/>
              </w:rPr>
              <w:t>Standard Tube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_1&gt;1, “</w:t>
            </w:r>
            <w:r w:rsidRPr="00DC0B4E">
              <w:rPr>
                <w:rFonts w:ascii="Calibri" w:hAnsi="Calibri" w:cs="Calibri"/>
              </w:rPr>
              <w:t>#1</w:t>
            </w:r>
            <w:r w:rsidRPr="00DC0B4E">
              <w:rPr>
                <w:rFonts w:ascii="Calibri" w:hAnsi="Calibri" w:cs="Calibri"/>
                <w:b/>
              </w:rPr>
              <w:t>”]</w:t>
            </w:r>
          </w:p>
        </w:tc>
        <w:tc>
          <w:tcPr>
            <w:tcW w:w="0" w:type="auto"/>
            <w:vAlign w:val="center"/>
          </w:tcPr>
          <w:p w14:paraId="7B0B8E7D"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_1]</w:t>
            </w:r>
          </w:p>
        </w:tc>
        <w:tc>
          <w:tcPr>
            <w:tcW w:w="0" w:type="auto"/>
            <w:vAlign w:val="center"/>
          </w:tcPr>
          <w:p w14:paraId="7B0B8E7E"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85" w14:textId="77777777" w:rsidTr="0000785A">
        <w:trPr>
          <w:trHeight w:val="70"/>
        </w:trPr>
        <w:tc>
          <w:tcPr>
            <w:tcW w:w="0" w:type="auto"/>
            <w:vAlign w:val="bottom"/>
          </w:tcPr>
          <w:p w14:paraId="7B0B8E80"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0" w:type="auto"/>
          </w:tcPr>
          <w:p w14:paraId="7B0B8E81"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_1&gt;1]</w:t>
            </w:r>
          </w:p>
        </w:tc>
        <w:tc>
          <w:tcPr>
            <w:tcW w:w="0" w:type="auto"/>
            <w:vAlign w:val="center"/>
          </w:tcPr>
          <w:p w14:paraId="7B0B8E82" w14:textId="77777777" w:rsidR="0000785A" w:rsidRPr="00DC0B4E" w:rsidRDefault="0000785A" w:rsidP="0000785A">
            <w:pPr>
              <w:rPr>
                <w:rFonts w:ascii="Calibri" w:hAnsi="Calibri" w:cs="Calibri"/>
              </w:rPr>
            </w:pPr>
            <w:r w:rsidRPr="00DC0B4E">
              <w:rPr>
                <w:rFonts w:ascii="Calibri" w:hAnsi="Calibri" w:cs="Calibri"/>
              </w:rPr>
              <w:t>Standard Tube TV</w:t>
            </w:r>
            <w:r w:rsidRPr="00DC0B4E">
              <w:rPr>
                <w:rFonts w:ascii="Calibri" w:hAnsi="Calibri" w:cs="Calibri"/>
                <w:b/>
              </w:rPr>
              <w:t xml:space="preserve"> </w:t>
            </w:r>
            <w:r w:rsidRPr="00DC0B4E">
              <w:rPr>
                <w:rFonts w:ascii="Calibri" w:hAnsi="Calibri" w:cs="Calibri"/>
              </w:rPr>
              <w:t>#2</w:t>
            </w:r>
          </w:p>
        </w:tc>
        <w:tc>
          <w:tcPr>
            <w:tcW w:w="0" w:type="auto"/>
            <w:vAlign w:val="center"/>
          </w:tcPr>
          <w:p w14:paraId="7B0B8E83"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_2]</w:t>
            </w:r>
          </w:p>
        </w:tc>
        <w:tc>
          <w:tcPr>
            <w:tcW w:w="0" w:type="auto"/>
            <w:vAlign w:val="center"/>
          </w:tcPr>
          <w:p w14:paraId="7B0B8E84"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8B" w14:textId="77777777" w:rsidTr="0000785A">
        <w:trPr>
          <w:trHeight w:val="70"/>
        </w:trPr>
        <w:tc>
          <w:tcPr>
            <w:tcW w:w="0" w:type="auto"/>
            <w:vAlign w:val="bottom"/>
          </w:tcPr>
          <w:p w14:paraId="7B0B8E86"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0" w:type="auto"/>
          </w:tcPr>
          <w:p w14:paraId="7B0B8E87"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_1&gt;2]</w:t>
            </w:r>
          </w:p>
        </w:tc>
        <w:tc>
          <w:tcPr>
            <w:tcW w:w="0" w:type="auto"/>
            <w:vAlign w:val="center"/>
          </w:tcPr>
          <w:p w14:paraId="7B0B8E88" w14:textId="77777777" w:rsidR="0000785A" w:rsidRPr="00DC0B4E" w:rsidRDefault="0000785A" w:rsidP="0000785A">
            <w:pPr>
              <w:rPr>
                <w:rFonts w:ascii="Calibri" w:hAnsi="Calibri" w:cs="Calibri"/>
              </w:rPr>
            </w:pPr>
            <w:r w:rsidRPr="00DC0B4E">
              <w:rPr>
                <w:rFonts w:ascii="Calibri" w:hAnsi="Calibri" w:cs="Calibri"/>
              </w:rPr>
              <w:t>Standard TV</w:t>
            </w:r>
            <w:r w:rsidRPr="00DC0B4E">
              <w:rPr>
                <w:rFonts w:ascii="Calibri" w:hAnsi="Calibri" w:cs="Calibri"/>
                <w:b/>
              </w:rPr>
              <w:t xml:space="preserve"> </w:t>
            </w:r>
            <w:r w:rsidRPr="00DC0B4E">
              <w:rPr>
                <w:rFonts w:ascii="Calibri" w:hAnsi="Calibri" w:cs="Calibri"/>
              </w:rPr>
              <w:t>#3</w:t>
            </w:r>
          </w:p>
        </w:tc>
        <w:tc>
          <w:tcPr>
            <w:tcW w:w="0" w:type="auto"/>
            <w:vAlign w:val="center"/>
          </w:tcPr>
          <w:p w14:paraId="7B0B8E89"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_3]</w:t>
            </w:r>
          </w:p>
        </w:tc>
        <w:tc>
          <w:tcPr>
            <w:tcW w:w="0" w:type="auto"/>
            <w:vAlign w:val="center"/>
          </w:tcPr>
          <w:p w14:paraId="7B0B8E8A"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91" w14:textId="77777777" w:rsidTr="0000785A">
        <w:trPr>
          <w:trHeight w:val="70"/>
        </w:trPr>
        <w:tc>
          <w:tcPr>
            <w:tcW w:w="0" w:type="auto"/>
            <w:vAlign w:val="bottom"/>
          </w:tcPr>
          <w:p w14:paraId="7B0B8E8C" w14:textId="77777777" w:rsidR="0000785A" w:rsidRPr="00DC0B4E" w:rsidRDefault="0000785A" w:rsidP="0000785A">
            <w:pPr>
              <w:jc w:val="center"/>
              <w:rPr>
                <w:rFonts w:ascii="Calibri" w:hAnsi="Calibri" w:cs="Calibri"/>
              </w:rPr>
            </w:pPr>
            <w:r w:rsidRPr="00DC0B4E">
              <w:rPr>
                <w:rFonts w:ascii="Calibri" w:hAnsi="Calibri" w:cs="Calibri"/>
              </w:rPr>
              <w:t>4.</w:t>
            </w:r>
          </w:p>
        </w:tc>
        <w:tc>
          <w:tcPr>
            <w:tcW w:w="0" w:type="auto"/>
          </w:tcPr>
          <w:p w14:paraId="7B0B8E8D"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_2&gt;0]</w:t>
            </w:r>
          </w:p>
        </w:tc>
        <w:tc>
          <w:tcPr>
            <w:tcW w:w="0" w:type="auto"/>
            <w:vAlign w:val="center"/>
          </w:tcPr>
          <w:p w14:paraId="7B0B8E8E" w14:textId="77777777" w:rsidR="0000785A" w:rsidRPr="00DC0B4E" w:rsidRDefault="0000785A" w:rsidP="0000785A">
            <w:pPr>
              <w:rPr>
                <w:rFonts w:ascii="Calibri" w:hAnsi="Calibri" w:cs="Calibri"/>
              </w:rPr>
            </w:pPr>
            <w:r w:rsidRPr="00DC0B4E">
              <w:rPr>
                <w:rFonts w:ascii="Calibri" w:hAnsi="Calibri" w:cs="Calibri"/>
              </w:rPr>
              <w:t>LCD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_2&gt;1, “</w:t>
            </w:r>
            <w:r w:rsidRPr="00DC0B4E">
              <w:rPr>
                <w:rFonts w:ascii="Calibri" w:hAnsi="Calibri" w:cs="Calibri"/>
              </w:rPr>
              <w:t>#1</w:t>
            </w:r>
            <w:r w:rsidRPr="00DC0B4E">
              <w:rPr>
                <w:rFonts w:ascii="Calibri" w:hAnsi="Calibri" w:cs="Calibri"/>
                <w:b/>
              </w:rPr>
              <w:t>”]</w:t>
            </w:r>
          </w:p>
        </w:tc>
        <w:tc>
          <w:tcPr>
            <w:tcW w:w="0" w:type="auto"/>
            <w:vAlign w:val="center"/>
          </w:tcPr>
          <w:p w14:paraId="7B0B8E8F"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_4]</w:t>
            </w:r>
          </w:p>
        </w:tc>
        <w:tc>
          <w:tcPr>
            <w:tcW w:w="0" w:type="auto"/>
            <w:vAlign w:val="center"/>
          </w:tcPr>
          <w:p w14:paraId="7B0B8E90"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97" w14:textId="77777777" w:rsidTr="0000785A">
        <w:trPr>
          <w:trHeight w:val="70"/>
        </w:trPr>
        <w:tc>
          <w:tcPr>
            <w:tcW w:w="0" w:type="auto"/>
            <w:vAlign w:val="bottom"/>
          </w:tcPr>
          <w:p w14:paraId="7B0B8E92" w14:textId="77777777" w:rsidR="0000785A" w:rsidRPr="00DC0B4E" w:rsidRDefault="0000785A" w:rsidP="0000785A">
            <w:pPr>
              <w:jc w:val="center"/>
              <w:rPr>
                <w:rFonts w:ascii="Calibri" w:hAnsi="Calibri" w:cs="Calibri"/>
              </w:rPr>
            </w:pPr>
            <w:r w:rsidRPr="00DC0B4E">
              <w:rPr>
                <w:rFonts w:ascii="Calibri" w:hAnsi="Calibri" w:cs="Calibri"/>
              </w:rPr>
              <w:t>5.</w:t>
            </w:r>
          </w:p>
        </w:tc>
        <w:tc>
          <w:tcPr>
            <w:tcW w:w="0" w:type="auto"/>
          </w:tcPr>
          <w:p w14:paraId="7B0B8E93"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_2&gt;1]</w:t>
            </w:r>
          </w:p>
        </w:tc>
        <w:tc>
          <w:tcPr>
            <w:tcW w:w="0" w:type="auto"/>
            <w:vAlign w:val="center"/>
          </w:tcPr>
          <w:p w14:paraId="7B0B8E94" w14:textId="77777777" w:rsidR="0000785A" w:rsidRPr="00DC0B4E" w:rsidRDefault="0000785A" w:rsidP="0000785A">
            <w:pPr>
              <w:rPr>
                <w:rFonts w:ascii="Calibri" w:hAnsi="Calibri" w:cs="Calibri"/>
              </w:rPr>
            </w:pPr>
            <w:r w:rsidRPr="00DC0B4E">
              <w:rPr>
                <w:rFonts w:ascii="Calibri" w:hAnsi="Calibri" w:cs="Calibri"/>
              </w:rPr>
              <w:t>LCD TV</w:t>
            </w:r>
            <w:r w:rsidRPr="00DC0B4E">
              <w:rPr>
                <w:rFonts w:ascii="Calibri" w:hAnsi="Calibri" w:cs="Calibri"/>
                <w:b/>
              </w:rPr>
              <w:t xml:space="preserve"> </w:t>
            </w:r>
            <w:r w:rsidRPr="00DC0B4E">
              <w:rPr>
                <w:rFonts w:ascii="Calibri" w:hAnsi="Calibri" w:cs="Calibri"/>
              </w:rPr>
              <w:t>#2</w:t>
            </w:r>
          </w:p>
        </w:tc>
        <w:tc>
          <w:tcPr>
            <w:tcW w:w="0" w:type="auto"/>
            <w:vAlign w:val="center"/>
          </w:tcPr>
          <w:p w14:paraId="7B0B8E95"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_5]</w:t>
            </w:r>
          </w:p>
        </w:tc>
        <w:tc>
          <w:tcPr>
            <w:tcW w:w="0" w:type="auto"/>
            <w:vAlign w:val="center"/>
          </w:tcPr>
          <w:p w14:paraId="7B0B8E96"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9D" w14:textId="77777777" w:rsidTr="0000785A">
        <w:trPr>
          <w:trHeight w:val="70"/>
        </w:trPr>
        <w:tc>
          <w:tcPr>
            <w:tcW w:w="0" w:type="auto"/>
            <w:vAlign w:val="bottom"/>
          </w:tcPr>
          <w:p w14:paraId="7B0B8E98" w14:textId="77777777" w:rsidR="0000785A" w:rsidRPr="00DC0B4E" w:rsidRDefault="0000785A" w:rsidP="0000785A">
            <w:pPr>
              <w:jc w:val="center"/>
              <w:rPr>
                <w:rFonts w:ascii="Calibri" w:hAnsi="Calibri" w:cs="Calibri"/>
              </w:rPr>
            </w:pPr>
            <w:r w:rsidRPr="00DC0B4E">
              <w:rPr>
                <w:rFonts w:ascii="Calibri" w:hAnsi="Calibri" w:cs="Calibri"/>
              </w:rPr>
              <w:t>6.</w:t>
            </w:r>
          </w:p>
        </w:tc>
        <w:tc>
          <w:tcPr>
            <w:tcW w:w="0" w:type="auto"/>
          </w:tcPr>
          <w:p w14:paraId="7B0B8E99"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_2&gt;2]</w:t>
            </w:r>
          </w:p>
        </w:tc>
        <w:tc>
          <w:tcPr>
            <w:tcW w:w="0" w:type="auto"/>
            <w:vAlign w:val="center"/>
          </w:tcPr>
          <w:p w14:paraId="7B0B8E9A" w14:textId="77777777" w:rsidR="0000785A" w:rsidRPr="00DC0B4E" w:rsidRDefault="0000785A" w:rsidP="0000785A">
            <w:pPr>
              <w:rPr>
                <w:rFonts w:ascii="Calibri" w:hAnsi="Calibri" w:cs="Calibri"/>
              </w:rPr>
            </w:pPr>
            <w:r w:rsidRPr="00DC0B4E">
              <w:rPr>
                <w:rFonts w:ascii="Calibri" w:hAnsi="Calibri" w:cs="Calibri"/>
              </w:rPr>
              <w:t>LCD TV</w:t>
            </w:r>
            <w:r w:rsidRPr="00DC0B4E">
              <w:rPr>
                <w:rFonts w:ascii="Calibri" w:hAnsi="Calibri" w:cs="Calibri"/>
                <w:b/>
              </w:rPr>
              <w:t xml:space="preserve"> </w:t>
            </w:r>
            <w:r w:rsidRPr="00DC0B4E">
              <w:rPr>
                <w:rFonts w:ascii="Calibri" w:hAnsi="Calibri" w:cs="Calibri"/>
              </w:rPr>
              <w:t>#3</w:t>
            </w:r>
          </w:p>
        </w:tc>
        <w:tc>
          <w:tcPr>
            <w:tcW w:w="0" w:type="auto"/>
            <w:vAlign w:val="center"/>
          </w:tcPr>
          <w:p w14:paraId="7B0B8E9B"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_6]</w:t>
            </w:r>
          </w:p>
        </w:tc>
        <w:tc>
          <w:tcPr>
            <w:tcW w:w="0" w:type="auto"/>
            <w:vAlign w:val="center"/>
          </w:tcPr>
          <w:p w14:paraId="7B0B8E9C"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A3" w14:textId="77777777" w:rsidTr="0000785A">
        <w:trPr>
          <w:trHeight w:val="70"/>
        </w:trPr>
        <w:tc>
          <w:tcPr>
            <w:tcW w:w="0" w:type="auto"/>
            <w:vAlign w:val="bottom"/>
          </w:tcPr>
          <w:p w14:paraId="7B0B8E9E" w14:textId="77777777" w:rsidR="0000785A" w:rsidRPr="00DC0B4E" w:rsidRDefault="0000785A" w:rsidP="0000785A">
            <w:pPr>
              <w:jc w:val="center"/>
              <w:rPr>
                <w:rFonts w:ascii="Calibri" w:hAnsi="Calibri" w:cs="Calibri"/>
              </w:rPr>
            </w:pPr>
            <w:r>
              <w:rPr>
                <w:rFonts w:ascii="Calibri" w:hAnsi="Calibri" w:cs="Calibri"/>
              </w:rPr>
              <w:t>7</w:t>
            </w:r>
            <w:r w:rsidRPr="00DC0B4E">
              <w:rPr>
                <w:rFonts w:ascii="Calibri" w:hAnsi="Calibri" w:cs="Calibri"/>
              </w:rPr>
              <w:t>.</w:t>
            </w:r>
          </w:p>
        </w:tc>
        <w:tc>
          <w:tcPr>
            <w:tcW w:w="0" w:type="auto"/>
          </w:tcPr>
          <w:p w14:paraId="7B0B8E9F"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&gt;0]</w:t>
            </w:r>
          </w:p>
        </w:tc>
        <w:tc>
          <w:tcPr>
            <w:tcW w:w="0" w:type="auto"/>
            <w:vAlign w:val="center"/>
          </w:tcPr>
          <w:p w14:paraId="7B0B8EA0"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_2&gt;1, “</w:t>
            </w:r>
            <w:r w:rsidRPr="00DC0B4E">
              <w:rPr>
                <w:rFonts w:ascii="Calibri" w:hAnsi="Calibri" w:cs="Calibri"/>
              </w:rPr>
              <w:t>#1</w:t>
            </w:r>
            <w:r w:rsidRPr="00DC0B4E">
              <w:rPr>
                <w:rFonts w:ascii="Calibri" w:hAnsi="Calibri" w:cs="Calibri"/>
                <w:b/>
              </w:rPr>
              <w:t>”]</w:t>
            </w:r>
          </w:p>
        </w:tc>
        <w:tc>
          <w:tcPr>
            <w:tcW w:w="0" w:type="auto"/>
            <w:vAlign w:val="center"/>
          </w:tcPr>
          <w:p w14:paraId="7B0B8EA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7</w:t>
            </w:r>
            <w:r w:rsidRPr="00DC0B4E">
              <w:rPr>
                <w:rFonts w:ascii="Calibri" w:hAnsi="Calibri" w:cs="Calibri"/>
                <w:b/>
              </w:rPr>
              <w:t>]</w:t>
            </w:r>
          </w:p>
        </w:tc>
        <w:tc>
          <w:tcPr>
            <w:tcW w:w="0" w:type="auto"/>
            <w:vAlign w:val="center"/>
          </w:tcPr>
          <w:p w14:paraId="7B0B8EA2"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A9" w14:textId="77777777" w:rsidTr="0000785A">
        <w:trPr>
          <w:trHeight w:val="70"/>
        </w:trPr>
        <w:tc>
          <w:tcPr>
            <w:tcW w:w="0" w:type="auto"/>
            <w:vAlign w:val="bottom"/>
          </w:tcPr>
          <w:p w14:paraId="7B0B8EA4" w14:textId="77777777" w:rsidR="0000785A" w:rsidRPr="00DC0B4E" w:rsidRDefault="0000785A" w:rsidP="0000785A">
            <w:pPr>
              <w:jc w:val="center"/>
              <w:rPr>
                <w:rFonts w:ascii="Calibri" w:hAnsi="Calibri" w:cs="Calibri"/>
              </w:rPr>
            </w:pPr>
            <w:r>
              <w:rPr>
                <w:rFonts w:ascii="Calibri" w:hAnsi="Calibri" w:cs="Calibri"/>
              </w:rPr>
              <w:t>8</w:t>
            </w:r>
            <w:r w:rsidRPr="00DC0B4E">
              <w:rPr>
                <w:rFonts w:ascii="Calibri" w:hAnsi="Calibri" w:cs="Calibri"/>
              </w:rPr>
              <w:t>.</w:t>
            </w:r>
          </w:p>
        </w:tc>
        <w:tc>
          <w:tcPr>
            <w:tcW w:w="0" w:type="auto"/>
          </w:tcPr>
          <w:p w14:paraId="7B0B8EA5"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&gt;1]</w:t>
            </w:r>
          </w:p>
        </w:tc>
        <w:tc>
          <w:tcPr>
            <w:tcW w:w="0" w:type="auto"/>
            <w:vAlign w:val="center"/>
          </w:tcPr>
          <w:p w14:paraId="7B0B8EA6"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w:t>
            </w:r>
            <w:r w:rsidRPr="00DC0B4E">
              <w:rPr>
                <w:rFonts w:ascii="Calibri" w:hAnsi="Calibri" w:cs="Calibri"/>
                <w:b/>
              </w:rPr>
              <w:t xml:space="preserve"> </w:t>
            </w:r>
            <w:r w:rsidRPr="00DC0B4E">
              <w:rPr>
                <w:rFonts w:ascii="Calibri" w:hAnsi="Calibri" w:cs="Calibri"/>
              </w:rPr>
              <w:t>#2</w:t>
            </w:r>
          </w:p>
        </w:tc>
        <w:tc>
          <w:tcPr>
            <w:tcW w:w="0" w:type="auto"/>
            <w:vAlign w:val="center"/>
          </w:tcPr>
          <w:p w14:paraId="7B0B8EA7"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8</w:t>
            </w:r>
            <w:r w:rsidRPr="00DC0B4E">
              <w:rPr>
                <w:rFonts w:ascii="Calibri" w:hAnsi="Calibri" w:cs="Calibri"/>
                <w:b/>
              </w:rPr>
              <w:t>]</w:t>
            </w:r>
          </w:p>
        </w:tc>
        <w:tc>
          <w:tcPr>
            <w:tcW w:w="0" w:type="auto"/>
            <w:vAlign w:val="center"/>
          </w:tcPr>
          <w:p w14:paraId="7B0B8EA8"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AF" w14:textId="77777777" w:rsidTr="0000785A">
        <w:trPr>
          <w:trHeight w:val="70"/>
        </w:trPr>
        <w:tc>
          <w:tcPr>
            <w:tcW w:w="0" w:type="auto"/>
            <w:vAlign w:val="bottom"/>
          </w:tcPr>
          <w:p w14:paraId="7B0B8EAA" w14:textId="77777777" w:rsidR="0000785A" w:rsidRPr="00DC0B4E" w:rsidRDefault="0000785A" w:rsidP="0000785A">
            <w:pPr>
              <w:jc w:val="center"/>
              <w:rPr>
                <w:rFonts w:ascii="Calibri" w:hAnsi="Calibri" w:cs="Calibri"/>
              </w:rPr>
            </w:pPr>
            <w:r>
              <w:rPr>
                <w:rFonts w:ascii="Calibri" w:hAnsi="Calibri" w:cs="Calibri"/>
              </w:rPr>
              <w:t>9</w:t>
            </w:r>
            <w:r w:rsidRPr="00DC0B4E">
              <w:rPr>
                <w:rFonts w:ascii="Calibri" w:hAnsi="Calibri" w:cs="Calibri"/>
              </w:rPr>
              <w:t>.</w:t>
            </w:r>
          </w:p>
        </w:tc>
        <w:tc>
          <w:tcPr>
            <w:tcW w:w="0" w:type="auto"/>
          </w:tcPr>
          <w:p w14:paraId="7B0B8EAB"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&gt;2]</w:t>
            </w:r>
          </w:p>
        </w:tc>
        <w:tc>
          <w:tcPr>
            <w:tcW w:w="0" w:type="auto"/>
            <w:vAlign w:val="center"/>
          </w:tcPr>
          <w:p w14:paraId="7B0B8EAC"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w:t>
            </w:r>
            <w:r w:rsidRPr="00DC0B4E">
              <w:rPr>
                <w:rFonts w:ascii="Calibri" w:hAnsi="Calibri" w:cs="Calibri"/>
                <w:b/>
              </w:rPr>
              <w:t xml:space="preserve"> </w:t>
            </w:r>
            <w:r w:rsidRPr="00DC0B4E">
              <w:rPr>
                <w:rFonts w:ascii="Calibri" w:hAnsi="Calibri" w:cs="Calibri"/>
              </w:rPr>
              <w:t>#3</w:t>
            </w:r>
          </w:p>
        </w:tc>
        <w:tc>
          <w:tcPr>
            <w:tcW w:w="0" w:type="auto"/>
            <w:vAlign w:val="center"/>
          </w:tcPr>
          <w:p w14:paraId="7B0B8EAD"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9</w:t>
            </w:r>
            <w:r w:rsidRPr="00DC0B4E">
              <w:rPr>
                <w:rFonts w:ascii="Calibri" w:hAnsi="Calibri" w:cs="Calibri"/>
                <w:b/>
              </w:rPr>
              <w:t>]</w:t>
            </w:r>
          </w:p>
        </w:tc>
        <w:tc>
          <w:tcPr>
            <w:tcW w:w="0" w:type="auto"/>
            <w:vAlign w:val="center"/>
          </w:tcPr>
          <w:p w14:paraId="7B0B8EAE"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B5" w14:textId="77777777" w:rsidTr="0000785A">
        <w:trPr>
          <w:trHeight w:val="70"/>
        </w:trPr>
        <w:tc>
          <w:tcPr>
            <w:tcW w:w="0" w:type="auto"/>
            <w:vAlign w:val="bottom"/>
          </w:tcPr>
          <w:p w14:paraId="7B0B8EB0" w14:textId="77777777" w:rsidR="0000785A" w:rsidRPr="00DC0B4E" w:rsidRDefault="0000785A" w:rsidP="0000785A">
            <w:pPr>
              <w:jc w:val="center"/>
              <w:rPr>
                <w:rFonts w:ascii="Calibri" w:hAnsi="Calibri" w:cs="Calibri"/>
              </w:rPr>
            </w:pPr>
            <w:r>
              <w:rPr>
                <w:rFonts w:ascii="Calibri" w:hAnsi="Calibri" w:cs="Calibri"/>
              </w:rPr>
              <w:t>10</w:t>
            </w:r>
            <w:r w:rsidRPr="00DC0B4E">
              <w:rPr>
                <w:rFonts w:ascii="Calibri" w:hAnsi="Calibri" w:cs="Calibri"/>
              </w:rPr>
              <w:t>.</w:t>
            </w:r>
          </w:p>
        </w:tc>
        <w:tc>
          <w:tcPr>
            <w:tcW w:w="0" w:type="auto"/>
          </w:tcPr>
          <w:p w14:paraId="7B0B8EB1"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&gt;0]</w:t>
            </w:r>
          </w:p>
        </w:tc>
        <w:tc>
          <w:tcPr>
            <w:tcW w:w="0" w:type="auto"/>
            <w:vAlign w:val="center"/>
          </w:tcPr>
          <w:p w14:paraId="7B0B8EB2" w14:textId="77777777" w:rsidR="0000785A" w:rsidRPr="00DC0B4E" w:rsidRDefault="0000785A" w:rsidP="0000785A">
            <w:pPr>
              <w:rPr>
                <w:rFonts w:ascii="Calibri" w:hAnsi="Calibri" w:cs="Calibri"/>
              </w:rPr>
            </w:pPr>
            <w:r w:rsidRPr="00DC0B4E">
              <w:rPr>
                <w:rFonts w:ascii="Calibri" w:hAnsi="Calibri" w:cs="Calibri"/>
              </w:rPr>
              <w:t>Plasma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_3&gt;1, “</w:t>
            </w:r>
            <w:r w:rsidRPr="00DC0B4E">
              <w:rPr>
                <w:rFonts w:ascii="Calibri" w:hAnsi="Calibri" w:cs="Calibri"/>
              </w:rPr>
              <w:t>#1</w:t>
            </w:r>
            <w:r w:rsidRPr="00DC0B4E">
              <w:rPr>
                <w:rFonts w:ascii="Calibri" w:hAnsi="Calibri" w:cs="Calibri"/>
                <w:b/>
              </w:rPr>
              <w:t>”]</w:t>
            </w:r>
          </w:p>
        </w:tc>
        <w:tc>
          <w:tcPr>
            <w:tcW w:w="0" w:type="auto"/>
            <w:vAlign w:val="center"/>
          </w:tcPr>
          <w:p w14:paraId="7B0B8EB3"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10</w:t>
            </w:r>
            <w:r w:rsidRPr="00DC0B4E">
              <w:rPr>
                <w:rFonts w:ascii="Calibri" w:hAnsi="Calibri" w:cs="Calibri"/>
                <w:b/>
              </w:rPr>
              <w:t>]</w:t>
            </w:r>
          </w:p>
        </w:tc>
        <w:tc>
          <w:tcPr>
            <w:tcW w:w="0" w:type="auto"/>
            <w:vAlign w:val="center"/>
          </w:tcPr>
          <w:p w14:paraId="7B0B8EB4"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BB" w14:textId="77777777" w:rsidTr="0000785A">
        <w:trPr>
          <w:trHeight w:val="70"/>
        </w:trPr>
        <w:tc>
          <w:tcPr>
            <w:tcW w:w="0" w:type="auto"/>
            <w:vAlign w:val="bottom"/>
          </w:tcPr>
          <w:p w14:paraId="7B0B8EB6" w14:textId="77777777" w:rsidR="0000785A" w:rsidRPr="00DC0B4E" w:rsidRDefault="0000785A" w:rsidP="0000785A">
            <w:pPr>
              <w:jc w:val="center"/>
              <w:rPr>
                <w:rFonts w:ascii="Calibri" w:hAnsi="Calibri" w:cs="Calibri"/>
              </w:rPr>
            </w:pPr>
            <w:r>
              <w:rPr>
                <w:rFonts w:ascii="Calibri" w:hAnsi="Calibri" w:cs="Calibri"/>
              </w:rPr>
              <w:t>11</w:t>
            </w:r>
            <w:r w:rsidRPr="00DC0B4E">
              <w:rPr>
                <w:rFonts w:ascii="Calibri" w:hAnsi="Calibri" w:cs="Calibri"/>
              </w:rPr>
              <w:t>.</w:t>
            </w:r>
          </w:p>
        </w:tc>
        <w:tc>
          <w:tcPr>
            <w:tcW w:w="0" w:type="auto"/>
          </w:tcPr>
          <w:p w14:paraId="7B0B8EB7"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&gt;1]</w:t>
            </w:r>
          </w:p>
        </w:tc>
        <w:tc>
          <w:tcPr>
            <w:tcW w:w="0" w:type="auto"/>
            <w:vAlign w:val="center"/>
          </w:tcPr>
          <w:p w14:paraId="7B0B8EB8" w14:textId="77777777" w:rsidR="0000785A" w:rsidRPr="00DC0B4E" w:rsidRDefault="0000785A" w:rsidP="0000785A">
            <w:pPr>
              <w:rPr>
                <w:rFonts w:ascii="Calibri" w:hAnsi="Calibri" w:cs="Calibri"/>
              </w:rPr>
            </w:pPr>
            <w:r w:rsidRPr="00DC0B4E">
              <w:rPr>
                <w:rFonts w:ascii="Calibri" w:hAnsi="Calibri" w:cs="Calibri"/>
              </w:rPr>
              <w:t>Plasma TV</w:t>
            </w:r>
            <w:r w:rsidRPr="00DC0B4E">
              <w:rPr>
                <w:rFonts w:ascii="Calibri" w:hAnsi="Calibri" w:cs="Calibri"/>
                <w:b/>
              </w:rPr>
              <w:t xml:space="preserve"> </w:t>
            </w:r>
            <w:r w:rsidRPr="00DC0B4E">
              <w:rPr>
                <w:rFonts w:ascii="Calibri" w:hAnsi="Calibri" w:cs="Calibri"/>
              </w:rPr>
              <w:t>#2</w:t>
            </w:r>
          </w:p>
        </w:tc>
        <w:tc>
          <w:tcPr>
            <w:tcW w:w="0" w:type="auto"/>
            <w:vAlign w:val="center"/>
          </w:tcPr>
          <w:p w14:paraId="7B0B8EB9"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11</w:t>
            </w:r>
            <w:r w:rsidRPr="00DC0B4E">
              <w:rPr>
                <w:rFonts w:ascii="Calibri" w:hAnsi="Calibri" w:cs="Calibri"/>
                <w:b/>
              </w:rPr>
              <w:t>]</w:t>
            </w:r>
          </w:p>
        </w:tc>
        <w:tc>
          <w:tcPr>
            <w:tcW w:w="0" w:type="auto"/>
            <w:vAlign w:val="center"/>
          </w:tcPr>
          <w:p w14:paraId="7B0B8EBA"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C1" w14:textId="77777777" w:rsidTr="0000785A">
        <w:trPr>
          <w:trHeight w:val="70"/>
        </w:trPr>
        <w:tc>
          <w:tcPr>
            <w:tcW w:w="0" w:type="auto"/>
            <w:vAlign w:val="bottom"/>
          </w:tcPr>
          <w:p w14:paraId="7B0B8EBC" w14:textId="77777777" w:rsidR="0000785A" w:rsidRPr="00DC0B4E" w:rsidRDefault="0000785A" w:rsidP="0000785A">
            <w:pPr>
              <w:jc w:val="center"/>
              <w:rPr>
                <w:rFonts w:ascii="Calibri" w:hAnsi="Calibri" w:cs="Calibri"/>
              </w:rPr>
            </w:pPr>
            <w:r>
              <w:rPr>
                <w:rFonts w:ascii="Calibri" w:hAnsi="Calibri" w:cs="Calibri"/>
              </w:rPr>
              <w:t>12</w:t>
            </w:r>
            <w:r w:rsidRPr="00DC0B4E">
              <w:rPr>
                <w:rFonts w:ascii="Calibri" w:hAnsi="Calibri" w:cs="Calibri"/>
              </w:rPr>
              <w:t>.</w:t>
            </w:r>
          </w:p>
        </w:tc>
        <w:tc>
          <w:tcPr>
            <w:tcW w:w="0" w:type="auto"/>
          </w:tcPr>
          <w:p w14:paraId="7B0B8EBD"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&gt;2]</w:t>
            </w:r>
          </w:p>
        </w:tc>
        <w:tc>
          <w:tcPr>
            <w:tcW w:w="0" w:type="auto"/>
            <w:vAlign w:val="center"/>
          </w:tcPr>
          <w:p w14:paraId="7B0B8EBE" w14:textId="77777777" w:rsidR="0000785A" w:rsidRPr="00DC0B4E" w:rsidRDefault="0000785A" w:rsidP="0000785A">
            <w:pPr>
              <w:rPr>
                <w:rFonts w:ascii="Calibri" w:hAnsi="Calibri" w:cs="Calibri"/>
              </w:rPr>
            </w:pPr>
            <w:r w:rsidRPr="00DC0B4E">
              <w:rPr>
                <w:rFonts w:ascii="Calibri" w:hAnsi="Calibri" w:cs="Calibri"/>
              </w:rPr>
              <w:t>Plasma TV</w:t>
            </w:r>
            <w:r w:rsidRPr="00DC0B4E">
              <w:rPr>
                <w:rFonts w:ascii="Calibri" w:hAnsi="Calibri" w:cs="Calibri"/>
                <w:b/>
              </w:rPr>
              <w:t xml:space="preserve"> </w:t>
            </w:r>
            <w:r w:rsidRPr="00DC0B4E">
              <w:rPr>
                <w:rFonts w:ascii="Calibri" w:hAnsi="Calibri" w:cs="Calibri"/>
              </w:rPr>
              <w:t>#3</w:t>
            </w:r>
          </w:p>
        </w:tc>
        <w:tc>
          <w:tcPr>
            <w:tcW w:w="0" w:type="auto"/>
            <w:vAlign w:val="center"/>
          </w:tcPr>
          <w:p w14:paraId="7B0B8EBF"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12</w:t>
            </w:r>
            <w:r w:rsidRPr="00DC0B4E">
              <w:rPr>
                <w:rFonts w:ascii="Calibri" w:hAnsi="Calibri" w:cs="Calibri"/>
                <w:b/>
              </w:rPr>
              <w:t>]</w:t>
            </w:r>
          </w:p>
        </w:tc>
        <w:tc>
          <w:tcPr>
            <w:tcW w:w="0" w:type="auto"/>
            <w:vAlign w:val="center"/>
          </w:tcPr>
          <w:p w14:paraId="7B0B8EC0"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C7" w14:textId="77777777" w:rsidTr="0000785A">
        <w:trPr>
          <w:trHeight w:val="70"/>
        </w:trPr>
        <w:tc>
          <w:tcPr>
            <w:tcW w:w="0" w:type="auto"/>
            <w:vAlign w:val="bottom"/>
          </w:tcPr>
          <w:p w14:paraId="7B0B8EC2"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3</w:t>
            </w:r>
            <w:r w:rsidRPr="00DC0B4E">
              <w:rPr>
                <w:rFonts w:ascii="Calibri" w:hAnsi="Calibri" w:cs="Calibri"/>
              </w:rPr>
              <w:t>.</w:t>
            </w:r>
          </w:p>
        </w:tc>
        <w:tc>
          <w:tcPr>
            <w:tcW w:w="0" w:type="auto"/>
          </w:tcPr>
          <w:p w14:paraId="7B0B8EC3"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&gt;0]</w:t>
            </w:r>
          </w:p>
        </w:tc>
        <w:tc>
          <w:tcPr>
            <w:tcW w:w="0" w:type="auto"/>
            <w:vAlign w:val="center"/>
          </w:tcPr>
          <w:p w14:paraId="7B0B8EC4" w14:textId="77777777" w:rsidR="0000785A" w:rsidRPr="00DC0B4E" w:rsidRDefault="0000785A" w:rsidP="0000785A">
            <w:pPr>
              <w:rPr>
                <w:rFonts w:ascii="Calibri" w:hAnsi="Calibri" w:cs="Calibri"/>
              </w:rPr>
            </w:pPr>
            <w:r w:rsidRPr="00DC0B4E">
              <w:rPr>
                <w:rFonts w:ascii="Calibri" w:hAnsi="Calibri" w:cs="Calibri"/>
              </w:rPr>
              <w:t>Rear projection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_4&gt;1, “</w:t>
            </w:r>
            <w:r w:rsidRPr="00DC0B4E">
              <w:rPr>
                <w:rFonts w:ascii="Calibri" w:hAnsi="Calibri" w:cs="Calibri"/>
              </w:rPr>
              <w:t>#1</w:t>
            </w:r>
            <w:r w:rsidRPr="00DC0B4E">
              <w:rPr>
                <w:rFonts w:ascii="Calibri" w:hAnsi="Calibri" w:cs="Calibri"/>
                <w:b/>
              </w:rPr>
              <w:t>”]</w:t>
            </w:r>
          </w:p>
        </w:tc>
        <w:tc>
          <w:tcPr>
            <w:tcW w:w="0" w:type="auto"/>
            <w:vAlign w:val="center"/>
          </w:tcPr>
          <w:p w14:paraId="7B0B8EC5"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_1</w:t>
            </w:r>
            <w:r>
              <w:rPr>
                <w:rFonts w:ascii="Calibri" w:hAnsi="Calibri" w:cs="Calibri"/>
                <w:b/>
              </w:rPr>
              <w:t>3</w:t>
            </w:r>
            <w:r w:rsidRPr="00DC0B4E">
              <w:rPr>
                <w:rFonts w:ascii="Calibri" w:hAnsi="Calibri" w:cs="Calibri"/>
                <w:b/>
              </w:rPr>
              <w:t>]</w:t>
            </w:r>
          </w:p>
        </w:tc>
        <w:tc>
          <w:tcPr>
            <w:tcW w:w="0" w:type="auto"/>
            <w:vAlign w:val="center"/>
          </w:tcPr>
          <w:p w14:paraId="7B0B8EC6"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CD" w14:textId="77777777" w:rsidTr="0000785A">
        <w:trPr>
          <w:trHeight w:val="70"/>
        </w:trPr>
        <w:tc>
          <w:tcPr>
            <w:tcW w:w="0" w:type="auto"/>
            <w:vAlign w:val="bottom"/>
          </w:tcPr>
          <w:p w14:paraId="7B0B8EC8"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4</w:t>
            </w:r>
            <w:r w:rsidRPr="00DC0B4E">
              <w:rPr>
                <w:rFonts w:ascii="Calibri" w:hAnsi="Calibri" w:cs="Calibri"/>
              </w:rPr>
              <w:t>.</w:t>
            </w:r>
          </w:p>
        </w:tc>
        <w:tc>
          <w:tcPr>
            <w:tcW w:w="0" w:type="auto"/>
          </w:tcPr>
          <w:p w14:paraId="7B0B8EC9"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&gt;1]</w:t>
            </w:r>
          </w:p>
        </w:tc>
        <w:tc>
          <w:tcPr>
            <w:tcW w:w="0" w:type="auto"/>
            <w:vAlign w:val="center"/>
          </w:tcPr>
          <w:p w14:paraId="7B0B8ECA" w14:textId="77777777" w:rsidR="0000785A" w:rsidRPr="00DC0B4E" w:rsidRDefault="0000785A" w:rsidP="0000785A">
            <w:pPr>
              <w:rPr>
                <w:rFonts w:ascii="Calibri" w:hAnsi="Calibri" w:cs="Calibri"/>
              </w:rPr>
            </w:pPr>
            <w:r w:rsidRPr="00DC0B4E">
              <w:rPr>
                <w:rFonts w:ascii="Calibri" w:hAnsi="Calibri" w:cs="Calibri"/>
              </w:rPr>
              <w:t>Rear projection TV</w:t>
            </w:r>
            <w:r w:rsidRPr="00DC0B4E">
              <w:rPr>
                <w:rFonts w:ascii="Calibri" w:hAnsi="Calibri" w:cs="Calibri"/>
                <w:b/>
              </w:rPr>
              <w:t xml:space="preserve"> </w:t>
            </w:r>
            <w:r w:rsidRPr="00DC0B4E">
              <w:rPr>
                <w:rFonts w:ascii="Calibri" w:hAnsi="Calibri" w:cs="Calibri"/>
              </w:rPr>
              <w:t>#2</w:t>
            </w:r>
          </w:p>
        </w:tc>
        <w:tc>
          <w:tcPr>
            <w:tcW w:w="0" w:type="auto"/>
            <w:vAlign w:val="center"/>
          </w:tcPr>
          <w:p w14:paraId="7B0B8ECB"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_1</w:t>
            </w:r>
            <w:r>
              <w:rPr>
                <w:rFonts w:ascii="Calibri" w:hAnsi="Calibri" w:cs="Calibri"/>
                <w:b/>
              </w:rPr>
              <w:t>4</w:t>
            </w:r>
            <w:r w:rsidRPr="00DC0B4E">
              <w:rPr>
                <w:rFonts w:ascii="Calibri" w:hAnsi="Calibri" w:cs="Calibri"/>
                <w:b/>
              </w:rPr>
              <w:t>]</w:t>
            </w:r>
          </w:p>
        </w:tc>
        <w:tc>
          <w:tcPr>
            <w:tcW w:w="0" w:type="auto"/>
            <w:vAlign w:val="center"/>
          </w:tcPr>
          <w:p w14:paraId="7B0B8ECC"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D3" w14:textId="77777777" w:rsidTr="0000785A">
        <w:trPr>
          <w:trHeight w:val="70"/>
        </w:trPr>
        <w:tc>
          <w:tcPr>
            <w:tcW w:w="0" w:type="auto"/>
            <w:vAlign w:val="bottom"/>
          </w:tcPr>
          <w:p w14:paraId="7B0B8ECE"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5</w:t>
            </w:r>
            <w:r w:rsidRPr="00DC0B4E">
              <w:rPr>
                <w:rFonts w:ascii="Calibri" w:hAnsi="Calibri" w:cs="Calibri"/>
              </w:rPr>
              <w:t>.</w:t>
            </w:r>
          </w:p>
        </w:tc>
        <w:tc>
          <w:tcPr>
            <w:tcW w:w="0" w:type="auto"/>
          </w:tcPr>
          <w:p w14:paraId="7B0B8ECF"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&gt;2]</w:t>
            </w:r>
          </w:p>
        </w:tc>
        <w:tc>
          <w:tcPr>
            <w:tcW w:w="0" w:type="auto"/>
            <w:vAlign w:val="center"/>
          </w:tcPr>
          <w:p w14:paraId="7B0B8ED0" w14:textId="77777777" w:rsidR="0000785A" w:rsidRPr="00DC0B4E" w:rsidRDefault="0000785A" w:rsidP="0000785A">
            <w:pPr>
              <w:rPr>
                <w:rFonts w:ascii="Calibri" w:hAnsi="Calibri" w:cs="Calibri"/>
              </w:rPr>
            </w:pPr>
            <w:r w:rsidRPr="00DC0B4E">
              <w:rPr>
                <w:rFonts w:ascii="Calibri" w:hAnsi="Calibri" w:cs="Calibri"/>
              </w:rPr>
              <w:t>Rear projection TV</w:t>
            </w:r>
            <w:r w:rsidRPr="00DC0B4E">
              <w:rPr>
                <w:rFonts w:ascii="Calibri" w:hAnsi="Calibri" w:cs="Calibri"/>
                <w:b/>
              </w:rPr>
              <w:t xml:space="preserve"> </w:t>
            </w:r>
            <w:r w:rsidRPr="00DC0B4E">
              <w:rPr>
                <w:rFonts w:ascii="Calibri" w:hAnsi="Calibri" w:cs="Calibri"/>
              </w:rPr>
              <w:t>#3</w:t>
            </w:r>
          </w:p>
        </w:tc>
        <w:tc>
          <w:tcPr>
            <w:tcW w:w="0" w:type="auto"/>
            <w:vAlign w:val="center"/>
          </w:tcPr>
          <w:p w14:paraId="7B0B8ED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_1</w:t>
            </w:r>
            <w:r>
              <w:rPr>
                <w:rFonts w:ascii="Calibri" w:hAnsi="Calibri" w:cs="Calibri"/>
                <w:b/>
              </w:rPr>
              <w:t>5</w:t>
            </w:r>
            <w:r w:rsidRPr="00DC0B4E">
              <w:rPr>
                <w:rFonts w:ascii="Calibri" w:hAnsi="Calibri" w:cs="Calibri"/>
                <w:b/>
              </w:rPr>
              <w:t>]</w:t>
            </w:r>
          </w:p>
        </w:tc>
        <w:tc>
          <w:tcPr>
            <w:tcW w:w="0" w:type="auto"/>
            <w:vAlign w:val="center"/>
          </w:tcPr>
          <w:p w14:paraId="7B0B8ED2"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r>
      <w:tr w:rsidR="0000785A" w:rsidRPr="00DC0B4E" w14:paraId="7B0B8ED9" w14:textId="77777777" w:rsidTr="0000785A">
        <w:trPr>
          <w:trHeight w:val="77"/>
        </w:trPr>
        <w:tc>
          <w:tcPr>
            <w:tcW w:w="0" w:type="auto"/>
            <w:shd w:val="clear" w:color="auto" w:fill="E0E0E0"/>
            <w:vAlign w:val="center"/>
          </w:tcPr>
          <w:p w14:paraId="7B0B8ED4" w14:textId="77777777" w:rsidR="0000785A" w:rsidRPr="00DC0B4E" w:rsidRDefault="0000785A" w:rsidP="0000785A">
            <w:pPr>
              <w:jc w:val="center"/>
              <w:rPr>
                <w:rFonts w:ascii="Calibri" w:hAnsi="Calibri" w:cs="Calibri"/>
              </w:rPr>
            </w:pPr>
            <w:r w:rsidRPr="00DC0B4E">
              <w:rPr>
                <w:rFonts w:ascii="Calibri" w:hAnsi="Calibri" w:cs="Calibri"/>
              </w:rPr>
              <w:t>TOT.</w:t>
            </w:r>
          </w:p>
        </w:tc>
        <w:tc>
          <w:tcPr>
            <w:tcW w:w="0" w:type="auto"/>
            <w:shd w:val="clear" w:color="auto" w:fill="E0E0E0"/>
          </w:tcPr>
          <w:p w14:paraId="7B0B8ED5"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TOT&gt;1]</w:t>
            </w:r>
          </w:p>
        </w:tc>
        <w:tc>
          <w:tcPr>
            <w:tcW w:w="0" w:type="auto"/>
            <w:shd w:val="clear" w:color="auto" w:fill="E0E0E0"/>
            <w:vAlign w:val="center"/>
          </w:tcPr>
          <w:p w14:paraId="7B0B8ED6" w14:textId="77777777" w:rsidR="0000785A" w:rsidRPr="00DC0B4E" w:rsidRDefault="0000785A" w:rsidP="0000785A">
            <w:pPr>
              <w:rPr>
                <w:rFonts w:ascii="Calibri" w:hAnsi="Calibri" w:cs="Calibri"/>
                <w:b/>
              </w:rPr>
            </w:pPr>
            <w:r w:rsidRPr="00DC0B4E">
              <w:rPr>
                <w:rFonts w:ascii="Calibri" w:hAnsi="Calibri" w:cs="Calibri"/>
                <w:b/>
              </w:rPr>
              <w:t>Total # of hours per day a TV is turned on in your home:</w:t>
            </w:r>
          </w:p>
        </w:tc>
        <w:tc>
          <w:tcPr>
            <w:tcW w:w="0" w:type="auto"/>
            <w:shd w:val="clear" w:color="auto" w:fill="E0E0E0"/>
          </w:tcPr>
          <w:p w14:paraId="7B0B8ED7" w14:textId="77777777" w:rsidR="0000785A" w:rsidRPr="00DC0B4E" w:rsidRDefault="0000785A" w:rsidP="0000785A">
            <w:pPr>
              <w:jc w:val="center"/>
              <w:rPr>
                <w:rFonts w:ascii="Calibri" w:hAnsi="Calibri" w:cs="Calibri"/>
                <w:b/>
              </w:rPr>
            </w:pPr>
          </w:p>
        </w:tc>
        <w:tc>
          <w:tcPr>
            <w:tcW w:w="0" w:type="auto"/>
            <w:shd w:val="clear" w:color="auto" w:fill="E0E0E0"/>
            <w:vAlign w:val="center"/>
          </w:tcPr>
          <w:p w14:paraId="7B0B8ED8"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r>
    </w:tbl>
    <w:p w14:paraId="7B0B8EDA" w14:textId="77777777" w:rsidR="0000785A" w:rsidRPr="00DC0B4E" w:rsidRDefault="0000785A" w:rsidP="0000785A">
      <w:pPr>
        <w:spacing w:line="240" w:lineRule="exact"/>
        <w:jc w:val="both"/>
        <w:rPr>
          <w:rFonts w:ascii="Calibri" w:hAnsi="Calibri" w:cs="Calibri"/>
        </w:rPr>
      </w:pPr>
    </w:p>
    <w:p w14:paraId="7B0B8EDB" w14:textId="77777777" w:rsidR="0000785A" w:rsidRDefault="0000785A" w:rsidP="0000785A">
      <w:pPr>
        <w:ind w:left="720" w:hanging="720"/>
        <w:rPr>
          <w:rFonts w:ascii="Calibri" w:hAnsi="Calibri" w:cs="Calibri"/>
        </w:rPr>
      </w:pPr>
    </w:p>
    <w:p w14:paraId="7B0B8EDC" w14:textId="77777777" w:rsidR="0000785A" w:rsidRDefault="0000785A" w:rsidP="0000785A">
      <w:pPr>
        <w:ind w:left="720" w:hanging="720"/>
        <w:rPr>
          <w:rFonts w:ascii="Calibri" w:hAnsi="Calibri" w:cs="Calibri"/>
        </w:rPr>
      </w:pPr>
    </w:p>
    <w:p w14:paraId="7B0B8EDD" w14:textId="77777777" w:rsidR="0000785A" w:rsidRPr="00DC0B4E" w:rsidRDefault="0000785A" w:rsidP="0000785A">
      <w:pPr>
        <w:ind w:left="720" w:hanging="720"/>
        <w:rPr>
          <w:rFonts w:ascii="Calibri" w:hAnsi="Calibri" w:cs="Calibri"/>
        </w:rPr>
      </w:pPr>
      <w:r>
        <w:rPr>
          <w:rFonts w:ascii="Calibri" w:hAnsi="Calibri" w:cs="Calibri"/>
        </w:rPr>
        <w:t>Q46</w:t>
      </w:r>
      <w:r w:rsidRPr="00DC0B4E">
        <w:rPr>
          <w:rFonts w:ascii="Calibri" w:hAnsi="Calibri" w:cs="Calibri"/>
        </w:rPr>
        <w:t>.</w:t>
      </w:r>
      <w:r w:rsidRPr="00DC0B4E">
        <w:rPr>
          <w:rFonts w:ascii="Calibri" w:hAnsi="Calibri" w:cs="Calibri"/>
        </w:rPr>
        <w:tab/>
      </w:r>
      <w:r w:rsidRPr="00DC0B4E">
        <w:rPr>
          <w:rFonts w:ascii="Calibri" w:hAnsi="Calibri" w:cs="Calibri"/>
          <w:b/>
        </w:rPr>
        <w:t xml:space="preserve">[IF </w:t>
      </w:r>
      <w:r>
        <w:rPr>
          <w:rFonts w:ascii="Calibri" w:hAnsi="Calibri" w:cs="Calibri"/>
          <w:b/>
        </w:rPr>
        <w:t>Q43</w:t>
      </w:r>
      <w:r w:rsidRPr="00DC0B4E">
        <w:rPr>
          <w:rFonts w:ascii="Calibri" w:hAnsi="Calibri" w:cs="Calibri"/>
          <w:b/>
        </w:rPr>
        <w:t>TOT=1, DISPLAY “</w:t>
      </w:r>
      <w:r w:rsidRPr="00DC0B4E">
        <w:rPr>
          <w:rFonts w:ascii="Calibri" w:hAnsi="Calibri" w:cs="Calibri"/>
        </w:rPr>
        <w:t xml:space="preserve">Is this TV set an </w:t>
      </w:r>
      <w:r w:rsidRPr="00DC0B4E">
        <w:rPr>
          <w:rFonts w:ascii="Calibri" w:hAnsi="Calibri" w:cs="Calibri"/>
          <w:color w:val="0000FF"/>
          <w:u w:val="single"/>
        </w:rPr>
        <w:t>ENERGY STAR</w:t>
      </w:r>
      <w:r w:rsidRPr="00DC0B4E">
        <w:rPr>
          <w:rFonts w:ascii="Calibri" w:hAnsi="Calibri" w:cs="Calibri"/>
        </w:rPr>
        <w:t xml:space="preserve"> TV set?</w:t>
      </w:r>
      <w:r w:rsidRPr="00DC0B4E">
        <w:rPr>
          <w:rFonts w:ascii="Calibri" w:hAnsi="Calibri" w:cs="Calibri"/>
          <w:b/>
        </w:rPr>
        <w:t xml:space="preserve">”] [IF </w:t>
      </w:r>
      <w:r>
        <w:rPr>
          <w:rFonts w:ascii="Calibri" w:hAnsi="Calibri" w:cs="Calibri"/>
          <w:b/>
        </w:rPr>
        <w:t>Q43</w:t>
      </w:r>
      <w:r w:rsidRPr="00DC0B4E">
        <w:rPr>
          <w:rFonts w:ascii="Calibri" w:hAnsi="Calibri" w:cs="Calibri"/>
          <w:b/>
        </w:rPr>
        <w:t>TOT&gt;1, DISPLAY “</w:t>
      </w:r>
      <w:r w:rsidRPr="00DC0B4E">
        <w:rPr>
          <w:rFonts w:ascii="Calibri" w:hAnsi="Calibri" w:cs="Calibri"/>
        </w:rPr>
        <w:t xml:space="preserve">Are any of these TV sets </w:t>
      </w:r>
      <w:r w:rsidRPr="00DC0B4E">
        <w:rPr>
          <w:rFonts w:ascii="Calibri" w:hAnsi="Calibri" w:cs="Calibri"/>
          <w:color w:val="0000FF"/>
          <w:u w:val="single"/>
        </w:rPr>
        <w:t>ENERGY STAR</w:t>
      </w:r>
      <w:r w:rsidRPr="00DC0B4E">
        <w:rPr>
          <w:rFonts w:ascii="Calibri" w:hAnsi="Calibri" w:cs="Calibri"/>
        </w:rPr>
        <w:t xml:space="preserve"> TV sets?</w:t>
      </w:r>
      <w:r w:rsidRPr="00DC0B4E">
        <w:rPr>
          <w:rFonts w:ascii="Calibri" w:hAnsi="Calibri" w:cs="Calibri"/>
          <w:b/>
        </w:rPr>
        <w:t>”]</w:t>
      </w:r>
    </w:p>
    <w:p w14:paraId="7B0B8EDE" w14:textId="77777777" w:rsidR="0000785A" w:rsidRPr="00DC0B4E" w:rsidRDefault="0000785A" w:rsidP="0000785A">
      <w:pPr>
        <w:rPr>
          <w:rFonts w:ascii="Calibri" w:hAnsi="Calibri" w:cs="Calibri"/>
        </w:rPr>
      </w:pPr>
      <w:r>
        <w:rPr>
          <w:rFonts w:ascii="Cambria" w:hAnsi="Cambria"/>
          <w:noProof/>
        </w:rPr>
        <w:drawing>
          <wp:anchor distT="0" distB="0" distL="114300" distR="114300" simplePos="0" relativeHeight="251668480" behindDoc="0" locked="0" layoutInCell="1" allowOverlap="0" wp14:anchorId="7B0BAA6E" wp14:editId="7B0BAA6F">
            <wp:simplePos x="0" y="0"/>
            <wp:positionH relativeFrom="column">
              <wp:posOffset>6172200</wp:posOffset>
            </wp:positionH>
            <wp:positionV relativeFrom="paragraph">
              <wp:posOffset>-369570</wp:posOffset>
            </wp:positionV>
            <wp:extent cx="581025" cy="590550"/>
            <wp:effectExtent l="19050" t="0" r="9525" b="0"/>
            <wp:wrapSquare wrapText="bothSides"/>
            <wp:docPr id="140" name="Picture 17" descr="ScreenSho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002"/>
                    <pic:cNvPicPr>
                      <a:picLocks noChangeAspect="1" noChangeArrowheads="1"/>
                    </pic:cNvPicPr>
                  </pic:nvPicPr>
                  <pic:blipFill>
                    <a:blip r:embed="rId140" cstate="print"/>
                    <a:srcRect/>
                    <a:stretch>
                      <a:fillRect/>
                    </a:stretch>
                  </pic:blipFill>
                  <pic:spPr bwMode="auto">
                    <a:xfrm>
                      <a:off x="0" y="0"/>
                      <a:ext cx="581025" cy="590550"/>
                    </a:xfrm>
                    <a:prstGeom prst="rect">
                      <a:avLst/>
                    </a:prstGeom>
                    <a:noFill/>
                  </pic:spPr>
                </pic:pic>
              </a:graphicData>
            </a:graphic>
          </wp:anchor>
        </w:drawing>
      </w:r>
    </w:p>
    <w:p w14:paraId="7B0B8EDF" w14:textId="77777777" w:rsidR="0000785A" w:rsidRPr="00DC0B4E" w:rsidRDefault="0000785A" w:rsidP="0000785A">
      <w:pPr>
        <w:rPr>
          <w:rFonts w:ascii="Calibri" w:hAnsi="Calibri" w:cs="Calibri"/>
        </w:rPr>
      </w:pP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398"/>
        <w:gridCol w:w="1763"/>
        <w:gridCol w:w="2637"/>
        <w:gridCol w:w="2436"/>
        <w:gridCol w:w="429"/>
        <w:gridCol w:w="384"/>
        <w:gridCol w:w="699"/>
      </w:tblGrid>
      <w:tr w:rsidR="0000785A" w:rsidRPr="00DC0B4E" w14:paraId="7B0B8EE5" w14:textId="77777777" w:rsidTr="0000785A">
        <w:trPr>
          <w:trHeight w:val="77"/>
        </w:trPr>
        <w:tc>
          <w:tcPr>
            <w:tcW w:w="0" w:type="auto"/>
            <w:shd w:val="clear" w:color="auto" w:fill="BEB0A3"/>
            <w:vAlign w:val="center"/>
          </w:tcPr>
          <w:p w14:paraId="7B0B8EE0" w14:textId="77777777" w:rsidR="0000785A" w:rsidRPr="008B62BD" w:rsidRDefault="0000785A" w:rsidP="0000785A">
            <w:pPr>
              <w:rPr>
                <w:rFonts w:ascii="Calibri" w:hAnsi="Calibri" w:cs="Calibri"/>
                <w:b/>
              </w:rPr>
            </w:pPr>
          </w:p>
        </w:tc>
        <w:tc>
          <w:tcPr>
            <w:tcW w:w="0" w:type="auto"/>
            <w:shd w:val="clear" w:color="auto" w:fill="BEB0A3"/>
          </w:tcPr>
          <w:p w14:paraId="7B0B8EE1" w14:textId="77777777" w:rsidR="0000785A" w:rsidRPr="008B62BD" w:rsidRDefault="0000785A" w:rsidP="0000785A">
            <w:pPr>
              <w:rPr>
                <w:rFonts w:ascii="Calibri" w:hAnsi="Calibri" w:cs="Calibri"/>
                <w:b/>
              </w:rPr>
            </w:pPr>
          </w:p>
        </w:tc>
        <w:tc>
          <w:tcPr>
            <w:tcW w:w="0" w:type="auto"/>
            <w:shd w:val="clear" w:color="auto" w:fill="BEB0A3"/>
            <w:vAlign w:val="center"/>
          </w:tcPr>
          <w:p w14:paraId="7B0B8EE2" w14:textId="77777777" w:rsidR="0000785A" w:rsidRPr="008B62BD" w:rsidRDefault="0000785A" w:rsidP="0000785A">
            <w:pPr>
              <w:rPr>
                <w:rFonts w:ascii="Calibri" w:hAnsi="Calibri" w:cs="Calibri"/>
                <w:b/>
              </w:rPr>
            </w:pPr>
          </w:p>
        </w:tc>
        <w:tc>
          <w:tcPr>
            <w:tcW w:w="0" w:type="auto"/>
            <w:shd w:val="clear" w:color="auto" w:fill="BEB0A3"/>
          </w:tcPr>
          <w:p w14:paraId="7B0B8EE3" w14:textId="77777777" w:rsidR="0000785A" w:rsidRPr="008B62BD" w:rsidRDefault="0000785A" w:rsidP="0000785A">
            <w:pPr>
              <w:jc w:val="center"/>
              <w:rPr>
                <w:rFonts w:ascii="Calibri" w:hAnsi="Calibri" w:cs="Calibri"/>
                <w:b/>
              </w:rPr>
            </w:pPr>
          </w:p>
        </w:tc>
        <w:tc>
          <w:tcPr>
            <w:tcW w:w="0" w:type="auto"/>
            <w:gridSpan w:val="3"/>
            <w:shd w:val="clear" w:color="auto" w:fill="BEB0A3"/>
          </w:tcPr>
          <w:p w14:paraId="7B0B8EE4" w14:textId="77777777" w:rsidR="0000785A" w:rsidRPr="008B62BD" w:rsidRDefault="0000785A" w:rsidP="0000785A">
            <w:pPr>
              <w:jc w:val="center"/>
              <w:rPr>
                <w:rFonts w:ascii="Calibri" w:hAnsi="Calibri" w:cs="Calibri"/>
                <w:b/>
              </w:rPr>
            </w:pPr>
            <w:r w:rsidRPr="008B62BD">
              <w:rPr>
                <w:rFonts w:ascii="Calibri" w:hAnsi="Calibri" w:cs="Calibri"/>
                <w:b/>
              </w:rPr>
              <w:t>ENERGY STAR?</w:t>
            </w:r>
          </w:p>
        </w:tc>
      </w:tr>
      <w:tr w:rsidR="0000785A" w:rsidRPr="00DC0B4E" w14:paraId="7B0B8EED" w14:textId="77777777" w:rsidTr="0000785A">
        <w:trPr>
          <w:trHeight w:val="77"/>
        </w:trPr>
        <w:tc>
          <w:tcPr>
            <w:tcW w:w="0" w:type="auto"/>
            <w:shd w:val="clear" w:color="auto" w:fill="BEB0A3"/>
            <w:vAlign w:val="center"/>
          </w:tcPr>
          <w:p w14:paraId="7B0B8EE6" w14:textId="77777777" w:rsidR="0000785A" w:rsidRPr="008B62BD" w:rsidRDefault="0000785A" w:rsidP="0000785A">
            <w:pPr>
              <w:rPr>
                <w:rFonts w:ascii="Calibri" w:hAnsi="Calibri" w:cs="Calibri"/>
                <w:b/>
              </w:rPr>
            </w:pPr>
          </w:p>
        </w:tc>
        <w:tc>
          <w:tcPr>
            <w:tcW w:w="0" w:type="auto"/>
            <w:shd w:val="clear" w:color="auto" w:fill="BEB0A3"/>
          </w:tcPr>
          <w:p w14:paraId="7B0B8EE7" w14:textId="77777777" w:rsidR="0000785A" w:rsidRPr="008B62BD" w:rsidRDefault="0000785A" w:rsidP="0000785A">
            <w:pPr>
              <w:rPr>
                <w:rFonts w:ascii="Calibri" w:hAnsi="Calibri" w:cs="Calibri"/>
                <w:b/>
              </w:rPr>
            </w:pPr>
          </w:p>
        </w:tc>
        <w:tc>
          <w:tcPr>
            <w:tcW w:w="0" w:type="auto"/>
            <w:shd w:val="clear" w:color="auto" w:fill="BEB0A3"/>
            <w:vAlign w:val="center"/>
          </w:tcPr>
          <w:p w14:paraId="7B0B8EE8" w14:textId="77777777" w:rsidR="0000785A" w:rsidRPr="008B62BD" w:rsidRDefault="0000785A" w:rsidP="0000785A">
            <w:pPr>
              <w:rPr>
                <w:rFonts w:ascii="Calibri" w:hAnsi="Calibri" w:cs="Calibri"/>
                <w:b/>
              </w:rPr>
            </w:pPr>
            <w:r w:rsidRPr="008B62BD">
              <w:rPr>
                <w:rFonts w:ascii="Calibri" w:hAnsi="Calibri" w:cs="Calibri"/>
                <w:b/>
              </w:rPr>
              <w:t>TV Set Type</w:t>
            </w:r>
          </w:p>
        </w:tc>
        <w:tc>
          <w:tcPr>
            <w:tcW w:w="0" w:type="auto"/>
            <w:shd w:val="clear" w:color="auto" w:fill="BEB0A3"/>
          </w:tcPr>
          <w:p w14:paraId="7B0B8EE9" w14:textId="77777777" w:rsidR="0000785A" w:rsidRPr="008B62BD" w:rsidRDefault="0000785A" w:rsidP="0000785A">
            <w:pPr>
              <w:jc w:val="center"/>
              <w:rPr>
                <w:rFonts w:ascii="Calibri" w:hAnsi="Calibri" w:cs="Calibri"/>
                <w:b/>
              </w:rPr>
            </w:pPr>
            <w:r w:rsidRPr="008B62BD">
              <w:rPr>
                <w:rFonts w:ascii="Calibri" w:hAnsi="Calibri" w:cs="Calibri"/>
                <w:b/>
              </w:rPr>
              <w:t>TV Size</w:t>
            </w:r>
          </w:p>
        </w:tc>
        <w:tc>
          <w:tcPr>
            <w:tcW w:w="0" w:type="auto"/>
            <w:shd w:val="clear" w:color="auto" w:fill="BEB0A3"/>
            <w:vAlign w:val="center"/>
          </w:tcPr>
          <w:p w14:paraId="7B0B8EEA" w14:textId="77777777" w:rsidR="0000785A" w:rsidRPr="008B62BD" w:rsidRDefault="0000785A" w:rsidP="0000785A">
            <w:pPr>
              <w:jc w:val="center"/>
              <w:rPr>
                <w:rFonts w:ascii="Calibri" w:hAnsi="Calibri" w:cs="Calibri"/>
                <w:b/>
              </w:rPr>
            </w:pPr>
            <w:r w:rsidRPr="008B62BD">
              <w:rPr>
                <w:rFonts w:ascii="Calibri" w:hAnsi="Calibri" w:cs="Calibri"/>
                <w:b/>
              </w:rPr>
              <w:t>Yes</w:t>
            </w:r>
          </w:p>
        </w:tc>
        <w:tc>
          <w:tcPr>
            <w:tcW w:w="0" w:type="auto"/>
            <w:shd w:val="clear" w:color="auto" w:fill="BEB0A3"/>
            <w:vAlign w:val="center"/>
          </w:tcPr>
          <w:p w14:paraId="7B0B8EEB" w14:textId="77777777" w:rsidR="0000785A" w:rsidRPr="008B62BD" w:rsidRDefault="0000785A" w:rsidP="0000785A">
            <w:pPr>
              <w:jc w:val="center"/>
              <w:rPr>
                <w:rFonts w:ascii="Calibri" w:hAnsi="Calibri" w:cs="Calibri"/>
                <w:b/>
              </w:rPr>
            </w:pPr>
            <w:r w:rsidRPr="008B62BD">
              <w:rPr>
                <w:rFonts w:ascii="Calibri" w:hAnsi="Calibri" w:cs="Calibri"/>
                <w:b/>
              </w:rPr>
              <w:t>No</w:t>
            </w:r>
          </w:p>
        </w:tc>
        <w:tc>
          <w:tcPr>
            <w:tcW w:w="0" w:type="auto"/>
            <w:shd w:val="clear" w:color="auto" w:fill="BEB0A3"/>
            <w:vAlign w:val="center"/>
          </w:tcPr>
          <w:p w14:paraId="7B0B8EEC" w14:textId="77777777" w:rsidR="0000785A" w:rsidRPr="008B62BD" w:rsidRDefault="0000785A" w:rsidP="0000785A">
            <w:pPr>
              <w:jc w:val="center"/>
              <w:rPr>
                <w:rFonts w:ascii="Calibri" w:hAnsi="Calibri" w:cs="Calibri"/>
                <w:b/>
              </w:rPr>
            </w:pPr>
            <w:r w:rsidRPr="008B62BD">
              <w:rPr>
                <w:rFonts w:ascii="Calibri" w:hAnsi="Calibri" w:cs="Calibri"/>
                <w:b/>
              </w:rPr>
              <w:t>Not sure</w:t>
            </w:r>
          </w:p>
        </w:tc>
      </w:tr>
      <w:tr w:rsidR="0000785A" w:rsidRPr="00DC0B4E" w14:paraId="7B0B8EF5" w14:textId="77777777" w:rsidTr="0000785A">
        <w:tc>
          <w:tcPr>
            <w:tcW w:w="0" w:type="auto"/>
            <w:vAlign w:val="center"/>
          </w:tcPr>
          <w:p w14:paraId="7B0B8EEE"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0" w:type="auto"/>
            <w:vAlign w:val="center"/>
          </w:tcPr>
          <w:p w14:paraId="7B0B8EE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_1&gt;0]</w:t>
            </w:r>
          </w:p>
        </w:tc>
        <w:tc>
          <w:tcPr>
            <w:tcW w:w="0" w:type="auto"/>
            <w:vAlign w:val="center"/>
          </w:tcPr>
          <w:p w14:paraId="7B0B8EF0" w14:textId="77777777" w:rsidR="0000785A" w:rsidRPr="00DC0B4E" w:rsidRDefault="0000785A" w:rsidP="0000785A">
            <w:pPr>
              <w:rPr>
                <w:rFonts w:ascii="Calibri" w:hAnsi="Calibri" w:cs="Calibri"/>
              </w:rPr>
            </w:pPr>
            <w:r w:rsidRPr="00DC0B4E">
              <w:rPr>
                <w:rFonts w:ascii="Calibri" w:hAnsi="Calibri" w:cs="Calibri"/>
              </w:rPr>
              <w:t>Standard Tube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_1&gt;1, “</w:t>
            </w:r>
            <w:r w:rsidRPr="00DC0B4E">
              <w:rPr>
                <w:rFonts w:ascii="Calibri" w:hAnsi="Calibri" w:cs="Calibri"/>
              </w:rPr>
              <w:t>#1</w:t>
            </w:r>
            <w:r w:rsidRPr="00DC0B4E">
              <w:rPr>
                <w:rFonts w:ascii="Calibri" w:hAnsi="Calibri" w:cs="Calibri"/>
                <w:b/>
              </w:rPr>
              <w:t>”]</w:t>
            </w:r>
          </w:p>
        </w:tc>
        <w:tc>
          <w:tcPr>
            <w:tcW w:w="0" w:type="auto"/>
            <w:vAlign w:val="center"/>
          </w:tcPr>
          <w:p w14:paraId="7B0B8EF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_1]</w:t>
            </w:r>
          </w:p>
        </w:tc>
        <w:tc>
          <w:tcPr>
            <w:tcW w:w="0" w:type="auto"/>
            <w:vAlign w:val="center"/>
          </w:tcPr>
          <w:p w14:paraId="7B0B8EF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EF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EF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EFD" w14:textId="77777777" w:rsidTr="0000785A">
        <w:trPr>
          <w:trHeight w:val="70"/>
        </w:trPr>
        <w:tc>
          <w:tcPr>
            <w:tcW w:w="0" w:type="auto"/>
            <w:vAlign w:val="center"/>
          </w:tcPr>
          <w:p w14:paraId="7B0B8EF6"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0" w:type="auto"/>
            <w:vAlign w:val="center"/>
          </w:tcPr>
          <w:p w14:paraId="7B0B8EF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_1&gt;1]</w:t>
            </w:r>
          </w:p>
        </w:tc>
        <w:tc>
          <w:tcPr>
            <w:tcW w:w="0" w:type="auto"/>
            <w:vAlign w:val="center"/>
          </w:tcPr>
          <w:p w14:paraId="7B0B8EF8" w14:textId="77777777" w:rsidR="0000785A" w:rsidRPr="00DC0B4E" w:rsidRDefault="0000785A" w:rsidP="0000785A">
            <w:pPr>
              <w:rPr>
                <w:rFonts w:ascii="Calibri" w:hAnsi="Calibri" w:cs="Calibri"/>
              </w:rPr>
            </w:pPr>
            <w:r w:rsidRPr="00DC0B4E">
              <w:rPr>
                <w:rFonts w:ascii="Calibri" w:hAnsi="Calibri" w:cs="Calibri"/>
              </w:rPr>
              <w:t>Standard Tube TV</w:t>
            </w:r>
            <w:r w:rsidRPr="00DC0B4E">
              <w:rPr>
                <w:rFonts w:ascii="Calibri" w:hAnsi="Calibri" w:cs="Calibri"/>
                <w:b/>
              </w:rPr>
              <w:t xml:space="preserve"> </w:t>
            </w:r>
            <w:r w:rsidRPr="00DC0B4E">
              <w:rPr>
                <w:rFonts w:ascii="Calibri" w:hAnsi="Calibri" w:cs="Calibri"/>
              </w:rPr>
              <w:t>#2</w:t>
            </w:r>
          </w:p>
        </w:tc>
        <w:tc>
          <w:tcPr>
            <w:tcW w:w="0" w:type="auto"/>
            <w:vAlign w:val="center"/>
          </w:tcPr>
          <w:p w14:paraId="7B0B8EF9"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_2]</w:t>
            </w:r>
          </w:p>
        </w:tc>
        <w:tc>
          <w:tcPr>
            <w:tcW w:w="0" w:type="auto"/>
            <w:vAlign w:val="center"/>
          </w:tcPr>
          <w:p w14:paraId="7B0B8EFA"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EF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EFC"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05" w14:textId="77777777" w:rsidTr="0000785A">
        <w:trPr>
          <w:trHeight w:val="70"/>
        </w:trPr>
        <w:tc>
          <w:tcPr>
            <w:tcW w:w="0" w:type="auto"/>
            <w:vAlign w:val="center"/>
          </w:tcPr>
          <w:p w14:paraId="7B0B8EFE"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0" w:type="auto"/>
            <w:vAlign w:val="center"/>
          </w:tcPr>
          <w:p w14:paraId="7B0B8EF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_1&gt;2]</w:t>
            </w:r>
          </w:p>
        </w:tc>
        <w:tc>
          <w:tcPr>
            <w:tcW w:w="0" w:type="auto"/>
            <w:vAlign w:val="center"/>
          </w:tcPr>
          <w:p w14:paraId="7B0B8F00" w14:textId="77777777" w:rsidR="0000785A" w:rsidRPr="00DC0B4E" w:rsidRDefault="0000785A" w:rsidP="0000785A">
            <w:pPr>
              <w:rPr>
                <w:rFonts w:ascii="Calibri" w:hAnsi="Calibri" w:cs="Calibri"/>
              </w:rPr>
            </w:pPr>
            <w:r w:rsidRPr="00DC0B4E">
              <w:rPr>
                <w:rFonts w:ascii="Calibri" w:hAnsi="Calibri" w:cs="Calibri"/>
              </w:rPr>
              <w:t>Standard TV</w:t>
            </w:r>
            <w:r w:rsidRPr="00DC0B4E">
              <w:rPr>
                <w:rFonts w:ascii="Calibri" w:hAnsi="Calibri" w:cs="Calibri"/>
                <w:b/>
              </w:rPr>
              <w:t xml:space="preserve"> </w:t>
            </w:r>
            <w:r w:rsidRPr="00DC0B4E">
              <w:rPr>
                <w:rFonts w:ascii="Calibri" w:hAnsi="Calibri" w:cs="Calibri"/>
              </w:rPr>
              <w:t>#3</w:t>
            </w:r>
          </w:p>
        </w:tc>
        <w:tc>
          <w:tcPr>
            <w:tcW w:w="0" w:type="auto"/>
            <w:vAlign w:val="center"/>
          </w:tcPr>
          <w:p w14:paraId="7B0B8F0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_3]</w:t>
            </w:r>
          </w:p>
        </w:tc>
        <w:tc>
          <w:tcPr>
            <w:tcW w:w="0" w:type="auto"/>
            <w:vAlign w:val="center"/>
          </w:tcPr>
          <w:p w14:paraId="7B0B8F0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0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0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0D" w14:textId="77777777" w:rsidTr="0000785A">
        <w:trPr>
          <w:trHeight w:val="70"/>
        </w:trPr>
        <w:tc>
          <w:tcPr>
            <w:tcW w:w="0" w:type="auto"/>
            <w:vAlign w:val="center"/>
          </w:tcPr>
          <w:p w14:paraId="7B0B8F06" w14:textId="77777777" w:rsidR="0000785A" w:rsidRPr="00DC0B4E" w:rsidRDefault="0000785A" w:rsidP="0000785A">
            <w:pPr>
              <w:jc w:val="center"/>
              <w:rPr>
                <w:rFonts w:ascii="Calibri" w:hAnsi="Calibri" w:cs="Calibri"/>
              </w:rPr>
            </w:pPr>
            <w:r w:rsidRPr="00DC0B4E">
              <w:rPr>
                <w:rFonts w:ascii="Calibri" w:hAnsi="Calibri" w:cs="Calibri"/>
              </w:rPr>
              <w:t>4.</w:t>
            </w:r>
          </w:p>
        </w:tc>
        <w:tc>
          <w:tcPr>
            <w:tcW w:w="0" w:type="auto"/>
            <w:vAlign w:val="center"/>
          </w:tcPr>
          <w:p w14:paraId="7B0B8F0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_2&gt;0]</w:t>
            </w:r>
          </w:p>
        </w:tc>
        <w:tc>
          <w:tcPr>
            <w:tcW w:w="0" w:type="auto"/>
            <w:vAlign w:val="center"/>
          </w:tcPr>
          <w:p w14:paraId="7B0B8F08" w14:textId="77777777" w:rsidR="0000785A" w:rsidRPr="00DC0B4E" w:rsidRDefault="0000785A" w:rsidP="0000785A">
            <w:pPr>
              <w:rPr>
                <w:rFonts w:ascii="Calibri" w:hAnsi="Calibri" w:cs="Calibri"/>
              </w:rPr>
            </w:pPr>
            <w:r w:rsidRPr="00DC0B4E">
              <w:rPr>
                <w:rFonts w:ascii="Calibri" w:hAnsi="Calibri" w:cs="Calibri"/>
              </w:rPr>
              <w:t>LCD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_2&gt;1, “</w:t>
            </w:r>
            <w:r w:rsidRPr="00DC0B4E">
              <w:rPr>
                <w:rFonts w:ascii="Calibri" w:hAnsi="Calibri" w:cs="Calibri"/>
              </w:rPr>
              <w:t>#1</w:t>
            </w:r>
            <w:r w:rsidRPr="00DC0B4E">
              <w:rPr>
                <w:rFonts w:ascii="Calibri" w:hAnsi="Calibri" w:cs="Calibri"/>
                <w:b/>
              </w:rPr>
              <w:t>”]</w:t>
            </w:r>
          </w:p>
        </w:tc>
        <w:tc>
          <w:tcPr>
            <w:tcW w:w="0" w:type="auto"/>
            <w:vAlign w:val="center"/>
          </w:tcPr>
          <w:p w14:paraId="7B0B8F09"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_4]</w:t>
            </w:r>
          </w:p>
        </w:tc>
        <w:tc>
          <w:tcPr>
            <w:tcW w:w="0" w:type="auto"/>
            <w:vAlign w:val="center"/>
          </w:tcPr>
          <w:p w14:paraId="7B0B8F0A"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0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0C"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15" w14:textId="77777777" w:rsidTr="0000785A">
        <w:trPr>
          <w:trHeight w:val="70"/>
        </w:trPr>
        <w:tc>
          <w:tcPr>
            <w:tcW w:w="0" w:type="auto"/>
            <w:vAlign w:val="center"/>
          </w:tcPr>
          <w:p w14:paraId="7B0B8F0E" w14:textId="77777777" w:rsidR="0000785A" w:rsidRPr="00DC0B4E" w:rsidRDefault="0000785A" w:rsidP="0000785A">
            <w:pPr>
              <w:jc w:val="center"/>
              <w:rPr>
                <w:rFonts w:ascii="Calibri" w:hAnsi="Calibri" w:cs="Calibri"/>
              </w:rPr>
            </w:pPr>
            <w:r w:rsidRPr="00DC0B4E">
              <w:rPr>
                <w:rFonts w:ascii="Calibri" w:hAnsi="Calibri" w:cs="Calibri"/>
              </w:rPr>
              <w:t>5.</w:t>
            </w:r>
          </w:p>
        </w:tc>
        <w:tc>
          <w:tcPr>
            <w:tcW w:w="0" w:type="auto"/>
            <w:vAlign w:val="center"/>
          </w:tcPr>
          <w:p w14:paraId="7B0B8F0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_2&gt;1]</w:t>
            </w:r>
          </w:p>
        </w:tc>
        <w:tc>
          <w:tcPr>
            <w:tcW w:w="0" w:type="auto"/>
            <w:vAlign w:val="center"/>
          </w:tcPr>
          <w:p w14:paraId="7B0B8F10" w14:textId="77777777" w:rsidR="0000785A" w:rsidRPr="00DC0B4E" w:rsidRDefault="0000785A" w:rsidP="0000785A">
            <w:pPr>
              <w:rPr>
                <w:rFonts w:ascii="Calibri" w:hAnsi="Calibri" w:cs="Calibri"/>
              </w:rPr>
            </w:pPr>
            <w:r w:rsidRPr="00DC0B4E">
              <w:rPr>
                <w:rFonts w:ascii="Calibri" w:hAnsi="Calibri" w:cs="Calibri"/>
              </w:rPr>
              <w:t>LCD TV</w:t>
            </w:r>
            <w:r w:rsidRPr="00DC0B4E">
              <w:rPr>
                <w:rFonts w:ascii="Calibri" w:hAnsi="Calibri" w:cs="Calibri"/>
                <w:b/>
              </w:rPr>
              <w:t xml:space="preserve"> </w:t>
            </w:r>
            <w:r w:rsidRPr="00DC0B4E">
              <w:rPr>
                <w:rFonts w:ascii="Calibri" w:hAnsi="Calibri" w:cs="Calibri"/>
              </w:rPr>
              <w:t>#2</w:t>
            </w:r>
          </w:p>
        </w:tc>
        <w:tc>
          <w:tcPr>
            <w:tcW w:w="0" w:type="auto"/>
            <w:vAlign w:val="center"/>
          </w:tcPr>
          <w:p w14:paraId="7B0B8F1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_5]</w:t>
            </w:r>
          </w:p>
        </w:tc>
        <w:tc>
          <w:tcPr>
            <w:tcW w:w="0" w:type="auto"/>
            <w:vAlign w:val="center"/>
          </w:tcPr>
          <w:p w14:paraId="7B0B8F1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1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1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1D" w14:textId="77777777" w:rsidTr="0000785A">
        <w:trPr>
          <w:trHeight w:val="70"/>
        </w:trPr>
        <w:tc>
          <w:tcPr>
            <w:tcW w:w="0" w:type="auto"/>
            <w:vAlign w:val="center"/>
          </w:tcPr>
          <w:p w14:paraId="7B0B8F16" w14:textId="77777777" w:rsidR="0000785A" w:rsidRPr="00DC0B4E" w:rsidRDefault="0000785A" w:rsidP="0000785A">
            <w:pPr>
              <w:jc w:val="center"/>
              <w:rPr>
                <w:rFonts w:ascii="Calibri" w:hAnsi="Calibri" w:cs="Calibri"/>
              </w:rPr>
            </w:pPr>
            <w:r w:rsidRPr="00DC0B4E">
              <w:rPr>
                <w:rFonts w:ascii="Calibri" w:hAnsi="Calibri" w:cs="Calibri"/>
              </w:rPr>
              <w:t>6.</w:t>
            </w:r>
          </w:p>
        </w:tc>
        <w:tc>
          <w:tcPr>
            <w:tcW w:w="0" w:type="auto"/>
            <w:vAlign w:val="center"/>
          </w:tcPr>
          <w:p w14:paraId="7B0B8F1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_2&gt;2]</w:t>
            </w:r>
          </w:p>
        </w:tc>
        <w:tc>
          <w:tcPr>
            <w:tcW w:w="0" w:type="auto"/>
            <w:vAlign w:val="center"/>
          </w:tcPr>
          <w:p w14:paraId="7B0B8F18" w14:textId="77777777" w:rsidR="0000785A" w:rsidRPr="00DC0B4E" w:rsidRDefault="0000785A" w:rsidP="0000785A">
            <w:pPr>
              <w:rPr>
                <w:rFonts w:ascii="Calibri" w:hAnsi="Calibri" w:cs="Calibri"/>
              </w:rPr>
            </w:pPr>
            <w:r w:rsidRPr="00DC0B4E">
              <w:rPr>
                <w:rFonts w:ascii="Calibri" w:hAnsi="Calibri" w:cs="Calibri"/>
              </w:rPr>
              <w:t>LCD TV</w:t>
            </w:r>
            <w:r w:rsidRPr="00DC0B4E">
              <w:rPr>
                <w:rFonts w:ascii="Calibri" w:hAnsi="Calibri" w:cs="Calibri"/>
                <w:b/>
              </w:rPr>
              <w:t xml:space="preserve"> </w:t>
            </w:r>
            <w:r w:rsidRPr="00DC0B4E">
              <w:rPr>
                <w:rFonts w:ascii="Calibri" w:hAnsi="Calibri" w:cs="Calibri"/>
              </w:rPr>
              <w:t>#3</w:t>
            </w:r>
          </w:p>
        </w:tc>
        <w:tc>
          <w:tcPr>
            <w:tcW w:w="0" w:type="auto"/>
            <w:vAlign w:val="center"/>
          </w:tcPr>
          <w:p w14:paraId="7B0B8F19"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_6]</w:t>
            </w:r>
          </w:p>
        </w:tc>
        <w:tc>
          <w:tcPr>
            <w:tcW w:w="0" w:type="auto"/>
            <w:vAlign w:val="center"/>
          </w:tcPr>
          <w:p w14:paraId="7B0B8F1A"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1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1C"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25" w14:textId="77777777" w:rsidTr="0000785A">
        <w:trPr>
          <w:trHeight w:val="70"/>
        </w:trPr>
        <w:tc>
          <w:tcPr>
            <w:tcW w:w="0" w:type="auto"/>
            <w:vAlign w:val="center"/>
          </w:tcPr>
          <w:p w14:paraId="7B0B8F1E" w14:textId="77777777" w:rsidR="0000785A" w:rsidRPr="00DC0B4E" w:rsidRDefault="0000785A" w:rsidP="0000785A">
            <w:pPr>
              <w:jc w:val="center"/>
              <w:rPr>
                <w:rFonts w:ascii="Calibri" w:hAnsi="Calibri" w:cs="Calibri"/>
              </w:rPr>
            </w:pPr>
            <w:r>
              <w:rPr>
                <w:rFonts w:ascii="Calibri" w:hAnsi="Calibri" w:cs="Calibri"/>
              </w:rPr>
              <w:t>7</w:t>
            </w:r>
            <w:r w:rsidRPr="00DC0B4E">
              <w:rPr>
                <w:rFonts w:ascii="Calibri" w:hAnsi="Calibri" w:cs="Calibri"/>
              </w:rPr>
              <w:t>.</w:t>
            </w:r>
          </w:p>
        </w:tc>
        <w:tc>
          <w:tcPr>
            <w:tcW w:w="0" w:type="auto"/>
            <w:vAlign w:val="center"/>
          </w:tcPr>
          <w:p w14:paraId="7B0B8F1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&gt;0]</w:t>
            </w:r>
          </w:p>
        </w:tc>
        <w:tc>
          <w:tcPr>
            <w:tcW w:w="0" w:type="auto"/>
            <w:vAlign w:val="center"/>
          </w:tcPr>
          <w:p w14:paraId="7B0B8F20"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&gt;1, “</w:t>
            </w:r>
            <w:r w:rsidRPr="00DC0B4E">
              <w:rPr>
                <w:rFonts w:ascii="Calibri" w:hAnsi="Calibri" w:cs="Calibri"/>
              </w:rPr>
              <w:t>#1</w:t>
            </w:r>
            <w:r w:rsidRPr="00DC0B4E">
              <w:rPr>
                <w:rFonts w:ascii="Calibri" w:hAnsi="Calibri" w:cs="Calibri"/>
                <w:b/>
              </w:rPr>
              <w:t>”]</w:t>
            </w:r>
          </w:p>
        </w:tc>
        <w:tc>
          <w:tcPr>
            <w:tcW w:w="0" w:type="auto"/>
            <w:vAlign w:val="center"/>
          </w:tcPr>
          <w:p w14:paraId="7B0B8F2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7</w:t>
            </w:r>
            <w:r w:rsidRPr="00DC0B4E">
              <w:rPr>
                <w:rFonts w:ascii="Calibri" w:hAnsi="Calibri" w:cs="Calibri"/>
                <w:b/>
              </w:rPr>
              <w:t>]</w:t>
            </w:r>
          </w:p>
        </w:tc>
        <w:tc>
          <w:tcPr>
            <w:tcW w:w="0" w:type="auto"/>
            <w:vAlign w:val="center"/>
          </w:tcPr>
          <w:p w14:paraId="7B0B8F2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2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2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2D" w14:textId="77777777" w:rsidTr="0000785A">
        <w:trPr>
          <w:trHeight w:val="70"/>
        </w:trPr>
        <w:tc>
          <w:tcPr>
            <w:tcW w:w="0" w:type="auto"/>
            <w:vAlign w:val="center"/>
          </w:tcPr>
          <w:p w14:paraId="7B0B8F26" w14:textId="77777777" w:rsidR="0000785A" w:rsidRPr="00DC0B4E" w:rsidRDefault="0000785A" w:rsidP="0000785A">
            <w:pPr>
              <w:jc w:val="center"/>
              <w:rPr>
                <w:rFonts w:ascii="Calibri" w:hAnsi="Calibri" w:cs="Calibri"/>
              </w:rPr>
            </w:pPr>
            <w:r>
              <w:rPr>
                <w:rFonts w:ascii="Calibri" w:hAnsi="Calibri" w:cs="Calibri"/>
              </w:rPr>
              <w:t>8</w:t>
            </w:r>
            <w:r w:rsidRPr="00DC0B4E">
              <w:rPr>
                <w:rFonts w:ascii="Calibri" w:hAnsi="Calibri" w:cs="Calibri"/>
              </w:rPr>
              <w:t>.</w:t>
            </w:r>
          </w:p>
        </w:tc>
        <w:tc>
          <w:tcPr>
            <w:tcW w:w="0" w:type="auto"/>
            <w:vAlign w:val="center"/>
          </w:tcPr>
          <w:p w14:paraId="7B0B8F2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&gt;1]</w:t>
            </w:r>
          </w:p>
        </w:tc>
        <w:tc>
          <w:tcPr>
            <w:tcW w:w="0" w:type="auto"/>
            <w:vAlign w:val="center"/>
          </w:tcPr>
          <w:p w14:paraId="7B0B8F28"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w:t>
            </w:r>
            <w:r w:rsidRPr="00DC0B4E">
              <w:rPr>
                <w:rFonts w:ascii="Calibri" w:hAnsi="Calibri" w:cs="Calibri"/>
                <w:b/>
              </w:rPr>
              <w:t xml:space="preserve"> </w:t>
            </w:r>
            <w:r w:rsidRPr="00DC0B4E">
              <w:rPr>
                <w:rFonts w:ascii="Calibri" w:hAnsi="Calibri" w:cs="Calibri"/>
              </w:rPr>
              <w:t>#2</w:t>
            </w:r>
          </w:p>
        </w:tc>
        <w:tc>
          <w:tcPr>
            <w:tcW w:w="0" w:type="auto"/>
            <w:vAlign w:val="center"/>
          </w:tcPr>
          <w:p w14:paraId="7B0B8F29"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8</w:t>
            </w:r>
            <w:r w:rsidRPr="00DC0B4E">
              <w:rPr>
                <w:rFonts w:ascii="Calibri" w:hAnsi="Calibri" w:cs="Calibri"/>
                <w:b/>
              </w:rPr>
              <w:t>]</w:t>
            </w:r>
          </w:p>
        </w:tc>
        <w:tc>
          <w:tcPr>
            <w:tcW w:w="0" w:type="auto"/>
            <w:vAlign w:val="center"/>
          </w:tcPr>
          <w:p w14:paraId="7B0B8F2A"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2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2C"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35" w14:textId="77777777" w:rsidTr="0000785A">
        <w:trPr>
          <w:trHeight w:val="70"/>
        </w:trPr>
        <w:tc>
          <w:tcPr>
            <w:tcW w:w="0" w:type="auto"/>
            <w:vAlign w:val="center"/>
          </w:tcPr>
          <w:p w14:paraId="7B0B8F2E" w14:textId="77777777" w:rsidR="0000785A" w:rsidRPr="00DC0B4E" w:rsidRDefault="0000785A" w:rsidP="0000785A">
            <w:pPr>
              <w:jc w:val="center"/>
              <w:rPr>
                <w:rFonts w:ascii="Calibri" w:hAnsi="Calibri" w:cs="Calibri"/>
              </w:rPr>
            </w:pPr>
            <w:r>
              <w:rPr>
                <w:rFonts w:ascii="Calibri" w:hAnsi="Calibri" w:cs="Calibri"/>
              </w:rPr>
              <w:t>9</w:t>
            </w:r>
            <w:r w:rsidRPr="00DC0B4E">
              <w:rPr>
                <w:rFonts w:ascii="Calibri" w:hAnsi="Calibri" w:cs="Calibri"/>
              </w:rPr>
              <w:t>.</w:t>
            </w:r>
          </w:p>
        </w:tc>
        <w:tc>
          <w:tcPr>
            <w:tcW w:w="0" w:type="auto"/>
            <w:vAlign w:val="center"/>
          </w:tcPr>
          <w:p w14:paraId="7B0B8F2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&gt;2]</w:t>
            </w:r>
          </w:p>
        </w:tc>
        <w:tc>
          <w:tcPr>
            <w:tcW w:w="0" w:type="auto"/>
            <w:vAlign w:val="center"/>
          </w:tcPr>
          <w:p w14:paraId="7B0B8F30" w14:textId="77777777" w:rsidR="0000785A" w:rsidRPr="00DC0B4E" w:rsidRDefault="0000785A" w:rsidP="0000785A">
            <w:pPr>
              <w:rPr>
                <w:rFonts w:ascii="Calibri" w:hAnsi="Calibri" w:cs="Calibri"/>
              </w:rPr>
            </w:pPr>
            <w:r w:rsidRPr="00DC0B4E">
              <w:rPr>
                <w:rFonts w:ascii="Calibri" w:hAnsi="Calibri" w:cs="Calibri"/>
              </w:rPr>
              <w:t>L</w:t>
            </w:r>
            <w:r>
              <w:rPr>
                <w:rFonts w:ascii="Calibri" w:hAnsi="Calibri" w:cs="Calibri"/>
              </w:rPr>
              <w:t>E</w:t>
            </w:r>
            <w:r w:rsidRPr="00DC0B4E">
              <w:rPr>
                <w:rFonts w:ascii="Calibri" w:hAnsi="Calibri" w:cs="Calibri"/>
              </w:rPr>
              <w:t>D TV</w:t>
            </w:r>
            <w:r w:rsidRPr="00DC0B4E">
              <w:rPr>
                <w:rFonts w:ascii="Calibri" w:hAnsi="Calibri" w:cs="Calibri"/>
                <w:b/>
              </w:rPr>
              <w:t xml:space="preserve"> </w:t>
            </w:r>
            <w:r w:rsidRPr="00DC0B4E">
              <w:rPr>
                <w:rFonts w:ascii="Calibri" w:hAnsi="Calibri" w:cs="Calibri"/>
              </w:rPr>
              <w:t>#3</w:t>
            </w:r>
          </w:p>
        </w:tc>
        <w:tc>
          <w:tcPr>
            <w:tcW w:w="0" w:type="auto"/>
            <w:vAlign w:val="center"/>
          </w:tcPr>
          <w:p w14:paraId="7B0B8F3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9</w:t>
            </w:r>
            <w:r w:rsidRPr="00DC0B4E">
              <w:rPr>
                <w:rFonts w:ascii="Calibri" w:hAnsi="Calibri" w:cs="Calibri"/>
                <w:b/>
              </w:rPr>
              <w:t>]</w:t>
            </w:r>
          </w:p>
        </w:tc>
        <w:tc>
          <w:tcPr>
            <w:tcW w:w="0" w:type="auto"/>
            <w:vAlign w:val="center"/>
          </w:tcPr>
          <w:p w14:paraId="7B0B8F3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3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3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3D" w14:textId="77777777" w:rsidTr="0000785A">
        <w:trPr>
          <w:trHeight w:val="70"/>
        </w:trPr>
        <w:tc>
          <w:tcPr>
            <w:tcW w:w="0" w:type="auto"/>
            <w:vAlign w:val="center"/>
          </w:tcPr>
          <w:p w14:paraId="7B0B8F36" w14:textId="77777777" w:rsidR="0000785A" w:rsidRPr="00DC0B4E" w:rsidRDefault="0000785A" w:rsidP="0000785A">
            <w:pPr>
              <w:jc w:val="center"/>
              <w:rPr>
                <w:rFonts w:ascii="Calibri" w:hAnsi="Calibri" w:cs="Calibri"/>
              </w:rPr>
            </w:pPr>
            <w:r>
              <w:rPr>
                <w:rFonts w:ascii="Calibri" w:hAnsi="Calibri" w:cs="Calibri"/>
              </w:rPr>
              <w:t>10</w:t>
            </w:r>
            <w:r w:rsidRPr="00DC0B4E">
              <w:rPr>
                <w:rFonts w:ascii="Calibri" w:hAnsi="Calibri" w:cs="Calibri"/>
              </w:rPr>
              <w:t>.</w:t>
            </w:r>
          </w:p>
        </w:tc>
        <w:tc>
          <w:tcPr>
            <w:tcW w:w="0" w:type="auto"/>
            <w:vAlign w:val="center"/>
          </w:tcPr>
          <w:p w14:paraId="7B0B8F3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&gt;0]</w:t>
            </w:r>
          </w:p>
        </w:tc>
        <w:tc>
          <w:tcPr>
            <w:tcW w:w="0" w:type="auto"/>
            <w:vAlign w:val="center"/>
          </w:tcPr>
          <w:p w14:paraId="7B0B8F38" w14:textId="77777777" w:rsidR="0000785A" w:rsidRPr="00DC0B4E" w:rsidRDefault="0000785A" w:rsidP="0000785A">
            <w:pPr>
              <w:rPr>
                <w:rFonts w:ascii="Calibri" w:hAnsi="Calibri" w:cs="Calibri"/>
              </w:rPr>
            </w:pPr>
            <w:r w:rsidRPr="00DC0B4E">
              <w:rPr>
                <w:rFonts w:ascii="Calibri" w:hAnsi="Calibri" w:cs="Calibri"/>
              </w:rPr>
              <w:t>Plasma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&gt;1, “</w:t>
            </w:r>
            <w:r w:rsidRPr="00DC0B4E">
              <w:rPr>
                <w:rFonts w:ascii="Calibri" w:hAnsi="Calibri" w:cs="Calibri"/>
              </w:rPr>
              <w:t>#1</w:t>
            </w:r>
            <w:r w:rsidRPr="00DC0B4E">
              <w:rPr>
                <w:rFonts w:ascii="Calibri" w:hAnsi="Calibri" w:cs="Calibri"/>
                <w:b/>
              </w:rPr>
              <w:t>”]</w:t>
            </w:r>
          </w:p>
        </w:tc>
        <w:tc>
          <w:tcPr>
            <w:tcW w:w="0" w:type="auto"/>
            <w:vAlign w:val="center"/>
          </w:tcPr>
          <w:p w14:paraId="7B0B8F39"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10</w:t>
            </w:r>
            <w:r w:rsidRPr="00DC0B4E">
              <w:rPr>
                <w:rFonts w:ascii="Calibri" w:hAnsi="Calibri" w:cs="Calibri"/>
                <w:b/>
              </w:rPr>
              <w:t>]</w:t>
            </w:r>
          </w:p>
        </w:tc>
        <w:tc>
          <w:tcPr>
            <w:tcW w:w="0" w:type="auto"/>
            <w:vAlign w:val="center"/>
          </w:tcPr>
          <w:p w14:paraId="7B0B8F3A"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3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3C"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45" w14:textId="77777777" w:rsidTr="0000785A">
        <w:trPr>
          <w:trHeight w:val="70"/>
        </w:trPr>
        <w:tc>
          <w:tcPr>
            <w:tcW w:w="0" w:type="auto"/>
            <w:vAlign w:val="center"/>
          </w:tcPr>
          <w:p w14:paraId="7B0B8F3E" w14:textId="77777777" w:rsidR="0000785A" w:rsidRPr="00DC0B4E" w:rsidRDefault="0000785A" w:rsidP="0000785A">
            <w:pPr>
              <w:jc w:val="center"/>
              <w:rPr>
                <w:rFonts w:ascii="Calibri" w:hAnsi="Calibri" w:cs="Calibri"/>
              </w:rPr>
            </w:pPr>
            <w:r>
              <w:rPr>
                <w:rFonts w:ascii="Calibri" w:hAnsi="Calibri" w:cs="Calibri"/>
              </w:rPr>
              <w:t>11</w:t>
            </w:r>
            <w:r w:rsidRPr="00DC0B4E">
              <w:rPr>
                <w:rFonts w:ascii="Calibri" w:hAnsi="Calibri" w:cs="Calibri"/>
              </w:rPr>
              <w:t>.</w:t>
            </w:r>
          </w:p>
        </w:tc>
        <w:tc>
          <w:tcPr>
            <w:tcW w:w="0" w:type="auto"/>
            <w:vAlign w:val="center"/>
          </w:tcPr>
          <w:p w14:paraId="7B0B8F3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&gt;1]</w:t>
            </w:r>
          </w:p>
        </w:tc>
        <w:tc>
          <w:tcPr>
            <w:tcW w:w="0" w:type="auto"/>
            <w:vAlign w:val="center"/>
          </w:tcPr>
          <w:p w14:paraId="7B0B8F40" w14:textId="77777777" w:rsidR="0000785A" w:rsidRPr="00DC0B4E" w:rsidRDefault="0000785A" w:rsidP="0000785A">
            <w:pPr>
              <w:rPr>
                <w:rFonts w:ascii="Calibri" w:hAnsi="Calibri" w:cs="Calibri"/>
              </w:rPr>
            </w:pPr>
            <w:r w:rsidRPr="00DC0B4E">
              <w:rPr>
                <w:rFonts w:ascii="Calibri" w:hAnsi="Calibri" w:cs="Calibri"/>
              </w:rPr>
              <w:t>Plasma TV</w:t>
            </w:r>
            <w:r w:rsidRPr="00DC0B4E">
              <w:rPr>
                <w:rFonts w:ascii="Calibri" w:hAnsi="Calibri" w:cs="Calibri"/>
                <w:b/>
              </w:rPr>
              <w:t xml:space="preserve"> </w:t>
            </w:r>
            <w:r w:rsidRPr="00DC0B4E">
              <w:rPr>
                <w:rFonts w:ascii="Calibri" w:hAnsi="Calibri" w:cs="Calibri"/>
              </w:rPr>
              <w:t>#2</w:t>
            </w:r>
          </w:p>
        </w:tc>
        <w:tc>
          <w:tcPr>
            <w:tcW w:w="0" w:type="auto"/>
            <w:vAlign w:val="center"/>
          </w:tcPr>
          <w:p w14:paraId="7B0B8F4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11</w:t>
            </w:r>
            <w:r w:rsidRPr="00DC0B4E">
              <w:rPr>
                <w:rFonts w:ascii="Calibri" w:hAnsi="Calibri" w:cs="Calibri"/>
                <w:b/>
              </w:rPr>
              <w:t>]</w:t>
            </w:r>
          </w:p>
        </w:tc>
        <w:tc>
          <w:tcPr>
            <w:tcW w:w="0" w:type="auto"/>
            <w:vAlign w:val="center"/>
          </w:tcPr>
          <w:p w14:paraId="7B0B8F4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4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4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4D" w14:textId="77777777" w:rsidTr="0000785A">
        <w:trPr>
          <w:trHeight w:val="70"/>
        </w:trPr>
        <w:tc>
          <w:tcPr>
            <w:tcW w:w="0" w:type="auto"/>
            <w:vAlign w:val="center"/>
          </w:tcPr>
          <w:p w14:paraId="7B0B8F46" w14:textId="77777777" w:rsidR="0000785A" w:rsidRPr="00DC0B4E" w:rsidRDefault="0000785A" w:rsidP="0000785A">
            <w:pPr>
              <w:jc w:val="center"/>
              <w:rPr>
                <w:rFonts w:ascii="Calibri" w:hAnsi="Calibri" w:cs="Calibri"/>
              </w:rPr>
            </w:pPr>
            <w:r>
              <w:rPr>
                <w:rFonts w:ascii="Calibri" w:hAnsi="Calibri" w:cs="Calibri"/>
              </w:rPr>
              <w:t>12</w:t>
            </w:r>
            <w:r w:rsidRPr="00DC0B4E">
              <w:rPr>
                <w:rFonts w:ascii="Calibri" w:hAnsi="Calibri" w:cs="Calibri"/>
              </w:rPr>
              <w:t>.</w:t>
            </w:r>
          </w:p>
        </w:tc>
        <w:tc>
          <w:tcPr>
            <w:tcW w:w="0" w:type="auto"/>
            <w:vAlign w:val="center"/>
          </w:tcPr>
          <w:p w14:paraId="7B0B8F4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4</w:t>
            </w:r>
            <w:r w:rsidRPr="00DC0B4E">
              <w:rPr>
                <w:rFonts w:ascii="Calibri" w:hAnsi="Calibri" w:cs="Calibri"/>
                <w:b/>
              </w:rPr>
              <w:t>&gt;2]</w:t>
            </w:r>
          </w:p>
        </w:tc>
        <w:tc>
          <w:tcPr>
            <w:tcW w:w="0" w:type="auto"/>
            <w:vAlign w:val="center"/>
          </w:tcPr>
          <w:p w14:paraId="7B0B8F48" w14:textId="77777777" w:rsidR="0000785A" w:rsidRPr="00DC0B4E" w:rsidRDefault="0000785A" w:rsidP="0000785A">
            <w:pPr>
              <w:rPr>
                <w:rFonts w:ascii="Calibri" w:hAnsi="Calibri" w:cs="Calibri"/>
              </w:rPr>
            </w:pPr>
            <w:r w:rsidRPr="00DC0B4E">
              <w:rPr>
                <w:rFonts w:ascii="Calibri" w:hAnsi="Calibri" w:cs="Calibri"/>
              </w:rPr>
              <w:t>Plasma TV</w:t>
            </w:r>
            <w:r w:rsidRPr="00DC0B4E">
              <w:rPr>
                <w:rFonts w:ascii="Calibri" w:hAnsi="Calibri" w:cs="Calibri"/>
                <w:b/>
              </w:rPr>
              <w:t xml:space="preserve"> </w:t>
            </w:r>
            <w:r w:rsidRPr="00DC0B4E">
              <w:rPr>
                <w:rFonts w:ascii="Calibri" w:hAnsi="Calibri" w:cs="Calibri"/>
              </w:rPr>
              <w:t>#3</w:t>
            </w:r>
          </w:p>
        </w:tc>
        <w:tc>
          <w:tcPr>
            <w:tcW w:w="0" w:type="auto"/>
            <w:vAlign w:val="center"/>
          </w:tcPr>
          <w:p w14:paraId="7B0B8F49"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w:t>
            </w:r>
            <w:r>
              <w:rPr>
                <w:rFonts w:ascii="Calibri" w:hAnsi="Calibri" w:cs="Calibri"/>
                <w:b/>
              </w:rPr>
              <w:t>12</w:t>
            </w:r>
            <w:r w:rsidRPr="00DC0B4E">
              <w:rPr>
                <w:rFonts w:ascii="Calibri" w:hAnsi="Calibri" w:cs="Calibri"/>
                <w:b/>
              </w:rPr>
              <w:t>]</w:t>
            </w:r>
          </w:p>
        </w:tc>
        <w:tc>
          <w:tcPr>
            <w:tcW w:w="0" w:type="auto"/>
            <w:vAlign w:val="center"/>
          </w:tcPr>
          <w:p w14:paraId="7B0B8F4A"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4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4C"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55" w14:textId="77777777" w:rsidTr="0000785A">
        <w:trPr>
          <w:trHeight w:val="70"/>
        </w:trPr>
        <w:tc>
          <w:tcPr>
            <w:tcW w:w="0" w:type="auto"/>
            <w:vAlign w:val="center"/>
          </w:tcPr>
          <w:p w14:paraId="7B0B8F4E"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3</w:t>
            </w:r>
            <w:r w:rsidRPr="00DC0B4E">
              <w:rPr>
                <w:rFonts w:ascii="Calibri" w:hAnsi="Calibri" w:cs="Calibri"/>
              </w:rPr>
              <w:t>.</w:t>
            </w:r>
          </w:p>
        </w:tc>
        <w:tc>
          <w:tcPr>
            <w:tcW w:w="0" w:type="auto"/>
            <w:vAlign w:val="center"/>
          </w:tcPr>
          <w:p w14:paraId="7B0B8F4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&gt;0]</w:t>
            </w:r>
          </w:p>
        </w:tc>
        <w:tc>
          <w:tcPr>
            <w:tcW w:w="0" w:type="auto"/>
            <w:vAlign w:val="center"/>
          </w:tcPr>
          <w:p w14:paraId="7B0B8F50" w14:textId="77777777" w:rsidR="0000785A" w:rsidRPr="00DC0B4E" w:rsidRDefault="0000785A" w:rsidP="0000785A">
            <w:pPr>
              <w:rPr>
                <w:rFonts w:ascii="Calibri" w:hAnsi="Calibri" w:cs="Calibri"/>
              </w:rPr>
            </w:pPr>
            <w:r w:rsidRPr="00DC0B4E">
              <w:rPr>
                <w:rFonts w:ascii="Calibri" w:hAnsi="Calibri" w:cs="Calibri"/>
              </w:rPr>
              <w:t>Rear projection TV</w:t>
            </w:r>
            <w:r w:rsidRPr="00DC0B4E">
              <w:rPr>
                <w:rFonts w:ascii="Calibri" w:hAnsi="Calibri" w:cs="Calibri"/>
                <w:b/>
              </w:rPr>
              <w:t xml:space="preserve"> [DISPLAY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&gt;1, “</w:t>
            </w:r>
            <w:r w:rsidRPr="00DC0B4E">
              <w:rPr>
                <w:rFonts w:ascii="Calibri" w:hAnsi="Calibri" w:cs="Calibri"/>
              </w:rPr>
              <w:t>#1</w:t>
            </w:r>
            <w:r w:rsidRPr="00DC0B4E">
              <w:rPr>
                <w:rFonts w:ascii="Calibri" w:hAnsi="Calibri" w:cs="Calibri"/>
                <w:b/>
              </w:rPr>
              <w:t>”]</w:t>
            </w:r>
          </w:p>
        </w:tc>
        <w:tc>
          <w:tcPr>
            <w:tcW w:w="0" w:type="auto"/>
            <w:vAlign w:val="center"/>
          </w:tcPr>
          <w:p w14:paraId="7B0B8F5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_1</w:t>
            </w:r>
            <w:r>
              <w:rPr>
                <w:rFonts w:ascii="Calibri" w:hAnsi="Calibri" w:cs="Calibri"/>
                <w:b/>
              </w:rPr>
              <w:t>3</w:t>
            </w:r>
            <w:r w:rsidRPr="00DC0B4E">
              <w:rPr>
                <w:rFonts w:ascii="Calibri" w:hAnsi="Calibri" w:cs="Calibri"/>
                <w:b/>
              </w:rPr>
              <w:t>]</w:t>
            </w:r>
          </w:p>
        </w:tc>
        <w:tc>
          <w:tcPr>
            <w:tcW w:w="0" w:type="auto"/>
            <w:vAlign w:val="center"/>
          </w:tcPr>
          <w:p w14:paraId="7B0B8F5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5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5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5D" w14:textId="77777777" w:rsidTr="0000785A">
        <w:trPr>
          <w:trHeight w:val="70"/>
        </w:trPr>
        <w:tc>
          <w:tcPr>
            <w:tcW w:w="0" w:type="auto"/>
            <w:vAlign w:val="center"/>
          </w:tcPr>
          <w:p w14:paraId="7B0B8F56"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4</w:t>
            </w:r>
            <w:r w:rsidRPr="00DC0B4E">
              <w:rPr>
                <w:rFonts w:ascii="Calibri" w:hAnsi="Calibri" w:cs="Calibri"/>
              </w:rPr>
              <w:t>.</w:t>
            </w:r>
          </w:p>
        </w:tc>
        <w:tc>
          <w:tcPr>
            <w:tcW w:w="0" w:type="auto"/>
            <w:vAlign w:val="center"/>
          </w:tcPr>
          <w:p w14:paraId="7B0B8F5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&gt;1]</w:t>
            </w:r>
          </w:p>
        </w:tc>
        <w:tc>
          <w:tcPr>
            <w:tcW w:w="0" w:type="auto"/>
            <w:vAlign w:val="center"/>
          </w:tcPr>
          <w:p w14:paraId="7B0B8F58" w14:textId="77777777" w:rsidR="0000785A" w:rsidRPr="00DC0B4E" w:rsidRDefault="0000785A" w:rsidP="0000785A">
            <w:pPr>
              <w:rPr>
                <w:rFonts w:ascii="Calibri" w:hAnsi="Calibri" w:cs="Calibri"/>
              </w:rPr>
            </w:pPr>
            <w:r w:rsidRPr="00DC0B4E">
              <w:rPr>
                <w:rFonts w:ascii="Calibri" w:hAnsi="Calibri" w:cs="Calibri"/>
              </w:rPr>
              <w:t>Rear projection TV</w:t>
            </w:r>
            <w:r w:rsidRPr="00DC0B4E">
              <w:rPr>
                <w:rFonts w:ascii="Calibri" w:hAnsi="Calibri" w:cs="Calibri"/>
                <w:b/>
              </w:rPr>
              <w:t xml:space="preserve"> </w:t>
            </w:r>
            <w:r w:rsidRPr="00DC0B4E">
              <w:rPr>
                <w:rFonts w:ascii="Calibri" w:hAnsi="Calibri" w:cs="Calibri"/>
              </w:rPr>
              <w:t>#2</w:t>
            </w:r>
          </w:p>
        </w:tc>
        <w:tc>
          <w:tcPr>
            <w:tcW w:w="0" w:type="auto"/>
            <w:vAlign w:val="center"/>
          </w:tcPr>
          <w:p w14:paraId="7B0B8F59"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_1</w:t>
            </w:r>
            <w:r>
              <w:rPr>
                <w:rFonts w:ascii="Calibri" w:hAnsi="Calibri" w:cs="Calibri"/>
                <w:b/>
              </w:rPr>
              <w:t>4</w:t>
            </w:r>
            <w:r w:rsidRPr="00DC0B4E">
              <w:rPr>
                <w:rFonts w:ascii="Calibri" w:hAnsi="Calibri" w:cs="Calibri"/>
                <w:b/>
              </w:rPr>
              <w:t>]</w:t>
            </w:r>
          </w:p>
        </w:tc>
        <w:tc>
          <w:tcPr>
            <w:tcW w:w="0" w:type="auto"/>
            <w:vAlign w:val="center"/>
          </w:tcPr>
          <w:p w14:paraId="7B0B8F5A"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5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5C"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65" w14:textId="77777777" w:rsidTr="0000785A">
        <w:trPr>
          <w:trHeight w:val="70"/>
        </w:trPr>
        <w:tc>
          <w:tcPr>
            <w:tcW w:w="0" w:type="auto"/>
            <w:vAlign w:val="center"/>
          </w:tcPr>
          <w:p w14:paraId="7B0B8F5E"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5</w:t>
            </w:r>
            <w:r w:rsidRPr="00DC0B4E">
              <w:rPr>
                <w:rFonts w:ascii="Calibri" w:hAnsi="Calibri" w:cs="Calibri"/>
              </w:rPr>
              <w:t>.</w:t>
            </w:r>
          </w:p>
        </w:tc>
        <w:tc>
          <w:tcPr>
            <w:tcW w:w="0" w:type="auto"/>
            <w:vAlign w:val="center"/>
          </w:tcPr>
          <w:p w14:paraId="7B0B8F5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Q43</w:t>
            </w:r>
            <w:r w:rsidRPr="00DC0B4E">
              <w:rPr>
                <w:rFonts w:ascii="Calibri" w:hAnsi="Calibri" w:cs="Calibri"/>
                <w:b/>
              </w:rPr>
              <w:t>_</w:t>
            </w:r>
            <w:r>
              <w:rPr>
                <w:rFonts w:ascii="Calibri" w:hAnsi="Calibri" w:cs="Calibri"/>
                <w:b/>
              </w:rPr>
              <w:t>5</w:t>
            </w:r>
            <w:r w:rsidRPr="00DC0B4E">
              <w:rPr>
                <w:rFonts w:ascii="Calibri" w:hAnsi="Calibri" w:cs="Calibri"/>
                <w:b/>
              </w:rPr>
              <w:t>&gt;2]</w:t>
            </w:r>
          </w:p>
        </w:tc>
        <w:tc>
          <w:tcPr>
            <w:tcW w:w="0" w:type="auto"/>
            <w:vAlign w:val="center"/>
          </w:tcPr>
          <w:p w14:paraId="7B0B8F60" w14:textId="77777777" w:rsidR="0000785A" w:rsidRPr="00DC0B4E" w:rsidRDefault="0000785A" w:rsidP="0000785A">
            <w:pPr>
              <w:rPr>
                <w:rFonts w:ascii="Calibri" w:hAnsi="Calibri" w:cs="Calibri"/>
              </w:rPr>
            </w:pPr>
            <w:r w:rsidRPr="00DC0B4E">
              <w:rPr>
                <w:rFonts w:ascii="Calibri" w:hAnsi="Calibri" w:cs="Calibri"/>
              </w:rPr>
              <w:t>Rear projection TV</w:t>
            </w:r>
            <w:r w:rsidRPr="00DC0B4E">
              <w:rPr>
                <w:rFonts w:ascii="Calibri" w:hAnsi="Calibri" w:cs="Calibri"/>
                <w:b/>
              </w:rPr>
              <w:t xml:space="preserve"> </w:t>
            </w:r>
            <w:r w:rsidRPr="00DC0B4E">
              <w:rPr>
                <w:rFonts w:ascii="Calibri" w:hAnsi="Calibri" w:cs="Calibri"/>
              </w:rPr>
              <w:t>#3</w:t>
            </w:r>
          </w:p>
        </w:tc>
        <w:tc>
          <w:tcPr>
            <w:tcW w:w="0" w:type="auto"/>
            <w:vAlign w:val="center"/>
          </w:tcPr>
          <w:p w14:paraId="7B0B8F61" w14:textId="77777777" w:rsidR="0000785A" w:rsidRPr="00DC0B4E" w:rsidRDefault="0000785A" w:rsidP="0000785A">
            <w:pPr>
              <w:jc w:val="center"/>
              <w:rPr>
                <w:rFonts w:ascii="Calibri" w:hAnsi="Calibri" w:cs="Calibri"/>
                <w:b/>
              </w:rPr>
            </w:pPr>
            <w:r w:rsidRPr="00DC0B4E">
              <w:rPr>
                <w:rFonts w:ascii="Calibri" w:hAnsi="Calibri" w:cs="Calibri"/>
                <w:b/>
              </w:rPr>
              <w:t xml:space="preserve">[INSERT RESPONSE SELECTED AT </w:t>
            </w:r>
            <w:r>
              <w:rPr>
                <w:rFonts w:ascii="Calibri" w:hAnsi="Calibri" w:cs="Calibri"/>
                <w:b/>
              </w:rPr>
              <w:t>Q44</w:t>
            </w:r>
            <w:r w:rsidRPr="00DC0B4E">
              <w:rPr>
                <w:rFonts w:ascii="Calibri" w:hAnsi="Calibri" w:cs="Calibri"/>
                <w:b/>
              </w:rPr>
              <w:t>_1</w:t>
            </w:r>
            <w:r>
              <w:rPr>
                <w:rFonts w:ascii="Calibri" w:hAnsi="Calibri" w:cs="Calibri"/>
                <w:b/>
              </w:rPr>
              <w:t>5</w:t>
            </w:r>
            <w:r w:rsidRPr="00DC0B4E">
              <w:rPr>
                <w:rFonts w:ascii="Calibri" w:hAnsi="Calibri" w:cs="Calibri"/>
                <w:b/>
              </w:rPr>
              <w:t>]</w:t>
            </w:r>
          </w:p>
        </w:tc>
        <w:tc>
          <w:tcPr>
            <w:tcW w:w="0" w:type="auto"/>
            <w:vAlign w:val="center"/>
          </w:tcPr>
          <w:p w14:paraId="7B0B8F6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6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0" w:type="auto"/>
            <w:vAlign w:val="center"/>
          </w:tcPr>
          <w:p w14:paraId="7B0B8F6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bl>
    <w:p w14:paraId="7B0B8F66" w14:textId="77777777" w:rsidR="0000785A" w:rsidRPr="00DC0B4E" w:rsidRDefault="0000785A" w:rsidP="0000785A">
      <w:pPr>
        <w:spacing w:line="240" w:lineRule="exact"/>
        <w:jc w:val="both"/>
        <w:rPr>
          <w:rFonts w:ascii="Calibri" w:hAnsi="Calibri" w:cs="Calibri"/>
        </w:rPr>
      </w:pPr>
    </w:p>
    <w:p w14:paraId="7B0B8F67" w14:textId="77777777" w:rsidR="0000785A" w:rsidRPr="00DC0B4E" w:rsidRDefault="0000785A" w:rsidP="0000785A">
      <w:pPr>
        <w:rPr>
          <w:rFonts w:ascii="Calibri" w:hAnsi="Calibri" w:cs="Calibri"/>
        </w:rPr>
      </w:pPr>
    </w:p>
    <w:p w14:paraId="7B0B8F68" w14:textId="77777777" w:rsidR="0000785A" w:rsidRPr="00DC0B4E" w:rsidRDefault="0000785A" w:rsidP="0000785A">
      <w:pPr>
        <w:rPr>
          <w:rFonts w:ascii="Calibri" w:hAnsi="Calibri" w:cs="Calibri"/>
        </w:rPr>
      </w:pPr>
      <w:r w:rsidRPr="00DC0B4E">
        <w:rPr>
          <w:rFonts w:ascii="Calibri" w:hAnsi="Calibri" w:cs="Calibri"/>
        </w:rPr>
        <w:t>Q</w:t>
      </w:r>
      <w:r>
        <w:rPr>
          <w:rFonts w:ascii="Calibri" w:hAnsi="Calibri" w:cs="Calibri"/>
        </w:rPr>
        <w:t>47</w:t>
      </w:r>
      <w:r w:rsidRPr="00DC0B4E">
        <w:rPr>
          <w:rFonts w:ascii="Calibri" w:hAnsi="Calibri" w:cs="Calibri"/>
        </w:rPr>
        <w:t>.</w:t>
      </w:r>
      <w:r w:rsidRPr="00DC0B4E">
        <w:rPr>
          <w:rFonts w:ascii="Calibri" w:hAnsi="Calibri" w:cs="Calibri"/>
        </w:rPr>
        <w:tab/>
        <w:t>How many desktop and laptop computers are regularly used in your home?</w:t>
      </w:r>
    </w:p>
    <w:p w14:paraId="7B0B8F69" w14:textId="77777777" w:rsidR="0000785A" w:rsidRPr="00DC0B4E" w:rsidRDefault="0000785A" w:rsidP="0000785A">
      <w:pPr>
        <w:rPr>
          <w:rFonts w:ascii="Calibri" w:hAnsi="Calibri" w:cs="Calibri"/>
        </w:rPr>
      </w:pPr>
    </w:p>
    <w:tbl>
      <w:tblPr>
        <w:tblW w:w="5877"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574"/>
        <w:gridCol w:w="2970"/>
        <w:gridCol w:w="2333"/>
      </w:tblGrid>
      <w:tr w:rsidR="0000785A" w:rsidRPr="00DC0B4E" w14:paraId="7B0B8F6D" w14:textId="77777777" w:rsidTr="0000785A">
        <w:trPr>
          <w:trHeight w:val="77"/>
        </w:trPr>
        <w:tc>
          <w:tcPr>
            <w:tcW w:w="574" w:type="dxa"/>
            <w:shd w:val="clear" w:color="auto" w:fill="BEB0A3"/>
            <w:vAlign w:val="center"/>
          </w:tcPr>
          <w:p w14:paraId="7B0B8F6A" w14:textId="77777777" w:rsidR="0000785A" w:rsidRPr="008B62BD" w:rsidRDefault="0000785A" w:rsidP="0000785A">
            <w:pPr>
              <w:rPr>
                <w:rFonts w:ascii="Calibri" w:hAnsi="Calibri" w:cs="Calibri"/>
                <w:b/>
              </w:rPr>
            </w:pPr>
          </w:p>
        </w:tc>
        <w:tc>
          <w:tcPr>
            <w:tcW w:w="2970" w:type="dxa"/>
            <w:shd w:val="clear" w:color="auto" w:fill="BEB0A3"/>
            <w:vAlign w:val="center"/>
          </w:tcPr>
          <w:p w14:paraId="7B0B8F6B" w14:textId="77777777" w:rsidR="0000785A" w:rsidRPr="008B62BD" w:rsidRDefault="0000785A" w:rsidP="0000785A">
            <w:pPr>
              <w:rPr>
                <w:rFonts w:ascii="Calibri" w:hAnsi="Calibri" w:cs="Calibri"/>
                <w:b/>
              </w:rPr>
            </w:pPr>
            <w:r w:rsidRPr="008B62BD">
              <w:rPr>
                <w:rFonts w:ascii="Calibri" w:hAnsi="Calibri" w:cs="Calibri"/>
                <w:b/>
              </w:rPr>
              <w:t>Computer Type</w:t>
            </w:r>
          </w:p>
        </w:tc>
        <w:tc>
          <w:tcPr>
            <w:tcW w:w="2333" w:type="dxa"/>
            <w:shd w:val="clear" w:color="auto" w:fill="BEB0A3"/>
            <w:vAlign w:val="center"/>
          </w:tcPr>
          <w:p w14:paraId="7B0B8F6C" w14:textId="77777777" w:rsidR="0000785A" w:rsidRPr="008B62BD" w:rsidRDefault="0000785A" w:rsidP="0000785A">
            <w:pPr>
              <w:jc w:val="center"/>
              <w:rPr>
                <w:rFonts w:ascii="Calibri" w:hAnsi="Calibri" w:cs="Calibri"/>
                <w:b/>
              </w:rPr>
            </w:pPr>
            <w:r w:rsidRPr="008B62BD">
              <w:rPr>
                <w:rFonts w:ascii="Calibri" w:hAnsi="Calibri" w:cs="Calibri"/>
                <w:b/>
              </w:rPr>
              <w:t>Number of Computers</w:t>
            </w:r>
          </w:p>
        </w:tc>
      </w:tr>
      <w:tr w:rsidR="0000785A" w:rsidRPr="00DC0B4E" w14:paraId="7B0B8F71" w14:textId="77777777" w:rsidTr="0000785A">
        <w:tc>
          <w:tcPr>
            <w:tcW w:w="574" w:type="dxa"/>
            <w:vAlign w:val="center"/>
          </w:tcPr>
          <w:p w14:paraId="7B0B8F6E"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2970" w:type="dxa"/>
            <w:vAlign w:val="center"/>
          </w:tcPr>
          <w:p w14:paraId="7B0B8F6F" w14:textId="77777777" w:rsidR="0000785A" w:rsidRPr="00DC0B4E" w:rsidRDefault="0000785A" w:rsidP="0000785A">
            <w:pPr>
              <w:rPr>
                <w:rFonts w:ascii="Calibri" w:hAnsi="Calibri" w:cs="Calibri"/>
              </w:rPr>
            </w:pPr>
            <w:r w:rsidRPr="00DC0B4E">
              <w:rPr>
                <w:rFonts w:ascii="Calibri" w:hAnsi="Calibri" w:cs="Calibri"/>
              </w:rPr>
              <w:t>Desktops</w:t>
            </w:r>
          </w:p>
        </w:tc>
        <w:tc>
          <w:tcPr>
            <w:tcW w:w="2333" w:type="dxa"/>
            <w:vAlign w:val="center"/>
          </w:tcPr>
          <w:p w14:paraId="7B0B8F70" w14:textId="77777777" w:rsidR="0000785A" w:rsidRPr="00DC0B4E" w:rsidRDefault="0000785A" w:rsidP="0000785A">
            <w:pPr>
              <w:jc w:val="center"/>
              <w:rPr>
                <w:rFonts w:ascii="Calibri" w:hAnsi="Calibri" w:cs="Calibri"/>
                <w:b/>
              </w:rPr>
            </w:pPr>
            <w:r w:rsidRPr="00DC0B4E">
              <w:rPr>
                <w:rFonts w:ascii="Calibri" w:hAnsi="Calibri" w:cs="Calibri"/>
                <w:b/>
              </w:rPr>
              <w:t>[RECORD NUM 0-5]</w:t>
            </w:r>
          </w:p>
        </w:tc>
      </w:tr>
      <w:tr w:rsidR="0000785A" w:rsidRPr="00DC0B4E" w14:paraId="7B0B8F75" w14:textId="77777777" w:rsidTr="0000785A">
        <w:trPr>
          <w:trHeight w:val="70"/>
        </w:trPr>
        <w:tc>
          <w:tcPr>
            <w:tcW w:w="574" w:type="dxa"/>
            <w:vAlign w:val="center"/>
          </w:tcPr>
          <w:p w14:paraId="7B0B8F72"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2970" w:type="dxa"/>
            <w:vAlign w:val="center"/>
          </w:tcPr>
          <w:p w14:paraId="7B0B8F73" w14:textId="77777777" w:rsidR="0000785A" w:rsidRPr="00DC0B4E" w:rsidRDefault="0000785A" w:rsidP="0000785A">
            <w:pPr>
              <w:rPr>
                <w:rFonts w:ascii="Calibri" w:hAnsi="Calibri" w:cs="Calibri"/>
              </w:rPr>
            </w:pPr>
            <w:r w:rsidRPr="00DC0B4E">
              <w:rPr>
                <w:rFonts w:ascii="Calibri" w:hAnsi="Calibri" w:cs="Calibri"/>
              </w:rPr>
              <w:t>Laptops</w:t>
            </w:r>
          </w:p>
        </w:tc>
        <w:tc>
          <w:tcPr>
            <w:tcW w:w="2333" w:type="dxa"/>
            <w:vAlign w:val="center"/>
          </w:tcPr>
          <w:p w14:paraId="7B0B8F74" w14:textId="77777777" w:rsidR="0000785A" w:rsidRPr="00DC0B4E" w:rsidRDefault="0000785A" w:rsidP="0000785A">
            <w:pPr>
              <w:jc w:val="center"/>
              <w:rPr>
                <w:rFonts w:ascii="Calibri" w:hAnsi="Calibri" w:cs="Calibri"/>
              </w:rPr>
            </w:pPr>
            <w:r w:rsidRPr="00DC0B4E">
              <w:rPr>
                <w:rFonts w:ascii="Calibri" w:hAnsi="Calibri" w:cs="Calibri"/>
                <w:b/>
              </w:rPr>
              <w:t>[RECORD NUM 0-5]</w:t>
            </w:r>
          </w:p>
        </w:tc>
      </w:tr>
      <w:tr w:rsidR="0000785A" w:rsidRPr="00DC0B4E" w14:paraId="7B0B8F79" w14:textId="77777777" w:rsidTr="0000785A">
        <w:trPr>
          <w:trHeight w:val="70"/>
        </w:trPr>
        <w:tc>
          <w:tcPr>
            <w:tcW w:w="574" w:type="dxa"/>
            <w:vAlign w:val="center"/>
          </w:tcPr>
          <w:p w14:paraId="7B0B8F76" w14:textId="77777777" w:rsidR="0000785A" w:rsidRPr="00DC0B4E" w:rsidRDefault="0000785A" w:rsidP="0000785A">
            <w:pPr>
              <w:jc w:val="center"/>
              <w:rPr>
                <w:rFonts w:ascii="Calibri" w:hAnsi="Calibri" w:cs="Calibri"/>
              </w:rPr>
            </w:pPr>
            <w:r>
              <w:rPr>
                <w:rFonts w:ascii="Calibri" w:hAnsi="Calibri" w:cs="Calibri"/>
              </w:rPr>
              <w:t>3</w:t>
            </w:r>
            <w:r w:rsidRPr="00DC0B4E">
              <w:rPr>
                <w:rFonts w:ascii="Calibri" w:hAnsi="Calibri" w:cs="Calibri"/>
              </w:rPr>
              <w:t>.</w:t>
            </w:r>
          </w:p>
        </w:tc>
        <w:tc>
          <w:tcPr>
            <w:tcW w:w="2970" w:type="dxa"/>
            <w:vAlign w:val="center"/>
          </w:tcPr>
          <w:p w14:paraId="7B0B8F77" w14:textId="77777777" w:rsidR="0000785A" w:rsidRPr="00DC0B4E" w:rsidRDefault="0000785A" w:rsidP="0000785A">
            <w:pPr>
              <w:rPr>
                <w:rFonts w:ascii="Calibri" w:hAnsi="Calibri" w:cs="Calibri"/>
              </w:rPr>
            </w:pPr>
            <w:r>
              <w:rPr>
                <w:rFonts w:ascii="Calibri" w:hAnsi="Calibri" w:cs="Calibri"/>
              </w:rPr>
              <w:t>Tablets</w:t>
            </w:r>
          </w:p>
        </w:tc>
        <w:tc>
          <w:tcPr>
            <w:tcW w:w="2333" w:type="dxa"/>
            <w:vAlign w:val="center"/>
          </w:tcPr>
          <w:p w14:paraId="7B0B8F78" w14:textId="77777777" w:rsidR="0000785A" w:rsidRPr="00DC0B4E" w:rsidRDefault="0000785A" w:rsidP="0000785A">
            <w:pPr>
              <w:jc w:val="center"/>
              <w:rPr>
                <w:rFonts w:ascii="Calibri" w:hAnsi="Calibri" w:cs="Calibri"/>
              </w:rPr>
            </w:pPr>
            <w:r w:rsidRPr="00DC0B4E">
              <w:rPr>
                <w:rFonts w:ascii="Calibri" w:hAnsi="Calibri" w:cs="Calibri"/>
                <w:b/>
              </w:rPr>
              <w:t>[RECORD NUM 0-5]</w:t>
            </w:r>
          </w:p>
        </w:tc>
      </w:tr>
      <w:tr w:rsidR="0000785A" w:rsidRPr="00DC0B4E" w14:paraId="7B0B8F7D" w14:textId="77777777" w:rsidTr="0000785A">
        <w:trPr>
          <w:trHeight w:val="77"/>
        </w:trPr>
        <w:tc>
          <w:tcPr>
            <w:tcW w:w="574" w:type="dxa"/>
            <w:shd w:val="clear" w:color="auto" w:fill="E0E0E0"/>
            <w:vAlign w:val="center"/>
          </w:tcPr>
          <w:p w14:paraId="7B0B8F7A" w14:textId="77777777" w:rsidR="0000785A" w:rsidRPr="00DC0B4E" w:rsidRDefault="0000785A" w:rsidP="0000785A">
            <w:pPr>
              <w:jc w:val="center"/>
              <w:rPr>
                <w:rFonts w:ascii="Calibri" w:hAnsi="Calibri" w:cs="Calibri"/>
              </w:rPr>
            </w:pPr>
            <w:r w:rsidRPr="00DC0B4E">
              <w:rPr>
                <w:rFonts w:ascii="Calibri" w:hAnsi="Calibri" w:cs="Calibri"/>
              </w:rPr>
              <w:t>TOT.</w:t>
            </w:r>
          </w:p>
        </w:tc>
        <w:tc>
          <w:tcPr>
            <w:tcW w:w="2970" w:type="dxa"/>
            <w:shd w:val="clear" w:color="auto" w:fill="E0E0E0"/>
            <w:vAlign w:val="center"/>
          </w:tcPr>
          <w:p w14:paraId="7B0B8F7B" w14:textId="77777777" w:rsidR="0000785A" w:rsidRPr="00DC0B4E" w:rsidRDefault="0000785A" w:rsidP="0000785A">
            <w:pPr>
              <w:rPr>
                <w:rFonts w:ascii="Calibri" w:hAnsi="Calibri" w:cs="Calibri"/>
                <w:b/>
              </w:rPr>
            </w:pPr>
            <w:r w:rsidRPr="00DC0B4E">
              <w:rPr>
                <w:rFonts w:ascii="Calibri" w:hAnsi="Calibri" w:cs="Calibri"/>
                <w:b/>
              </w:rPr>
              <w:t>Total # of computers regularly used in your home:</w:t>
            </w:r>
          </w:p>
        </w:tc>
        <w:tc>
          <w:tcPr>
            <w:tcW w:w="2333" w:type="dxa"/>
            <w:shd w:val="clear" w:color="auto" w:fill="E0E0E0"/>
            <w:vAlign w:val="center"/>
          </w:tcPr>
          <w:p w14:paraId="7B0B8F7C"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r>
    </w:tbl>
    <w:p w14:paraId="7B0B8F7E" w14:textId="77777777" w:rsidR="0000785A" w:rsidRPr="00DC0B4E" w:rsidRDefault="0000785A" w:rsidP="0000785A">
      <w:pPr>
        <w:spacing w:line="240" w:lineRule="exact"/>
        <w:ind w:left="720" w:hanging="720"/>
        <w:jc w:val="both"/>
        <w:rPr>
          <w:rFonts w:ascii="Calibri" w:hAnsi="Calibri" w:cs="Calibri"/>
        </w:rPr>
      </w:pPr>
    </w:p>
    <w:p w14:paraId="7B0B8F7F" w14:textId="77777777" w:rsidR="0000785A" w:rsidRPr="00DC0B4E" w:rsidRDefault="0000785A" w:rsidP="0000785A">
      <w:pPr>
        <w:spacing w:line="240" w:lineRule="exact"/>
        <w:ind w:left="720" w:hanging="720"/>
        <w:jc w:val="both"/>
        <w:rPr>
          <w:rFonts w:ascii="Calibri" w:hAnsi="Calibri" w:cs="Calibri"/>
        </w:rPr>
      </w:pPr>
    </w:p>
    <w:p w14:paraId="7B0B8F80" w14:textId="77777777" w:rsidR="0000785A" w:rsidRPr="00DC0B4E" w:rsidRDefault="0000785A" w:rsidP="0000785A">
      <w:pPr>
        <w:spacing w:line="240" w:lineRule="exact"/>
        <w:ind w:left="720" w:hanging="720"/>
        <w:jc w:val="both"/>
        <w:rPr>
          <w:rFonts w:ascii="Calibri" w:hAnsi="Calibri" w:cs="Calibri"/>
          <w:b/>
        </w:rPr>
      </w:pPr>
      <w:r w:rsidRPr="00DC0B4E">
        <w:rPr>
          <w:rFonts w:ascii="Calibri" w:hAnsi="Calibri" w:cs="Calibri"/>
          <w:b/>
        </w:rPr>
        <w:t>[IF Q4</w:t>
      </w:r>
      <w:r>
        <w:rPr>
          <w:rFonts w:ascii="Calibri" w:hAnsi="Calibri" w:cs="Calibri"/>
          <w:b/>
        </w:rPr>
        <w:t>7</w:t>
      </w:r>
      <w:r w:rsidRPr="00DC0B4E">
        <w:rPr>
          <w:rFonts w:ascii="Calibri" w:hAnsi="Calibri" w:cs="Calibri"/>
          <w:b/>
        </w:rPr>
        <w:t>_1&gt;0, ASK Q4</w:t>
      </w:r>
      <w:r>
        <w:rPr>
          <w:rFonts w:ascii="Calibri" w:hAnsi="Calibri" w:cs="Calibri"/>
          <w:b/>
        </w:rPr>
        <w:t>8</w:t>
      </w:r>
      <w:r w:rsidRPr="00DC0B4E">
        <w:rPr>
          <w:rFonts w:ascii="Calibri" w:hAnsi="Calibri" w:cs="Calibri"/>
          <w:b/>
        </w:rPr>
        <w:t>; OTHERWISE SKIP TO FILTER BEFORE Q4</w:t>
      </w:r>
      <w:r>
        <w:rPr>
          <w:rFonts w:ascii="Calibri" w:hAnsi="Calibri" w:cs="Calibri"/>
          <w:b/>
        </w:rPr>
        <w:t>9</w:t>
      </w:r>
      <w:r w:rsidRPr="00DC0B4E">
        <w:rPr>
          <w:rFonts w:ascii="Calibri" w:hAnsi="Calibri" w:cs="Calibri"/>
          <w:b/>
        </w:rPr>
        <w:t>]</w:t>
      </w:r>
    </w:p>
    <w:p w14:paraId="7B0B8F81" w14:textId="77777777" w:rsidR="0000785A" w:rsidRPr="00DC0B4E" w:rsidRDefault="0000785A" w:rsidP="0000785A">
      <w:pPr>
        <w:spacing w:line="240" w:lineRule="exact"/>
        <w:ind w:left="720" w:hanging="720"/>
        <w:rPr>
          <w:rFonts w:ascii="Calibri" w:hAnsi="Calibri" w:cs="Calibri"/>
          <w:highlight w:val="magenta"/>
        </w:rPr>
      </w:pPr>
      <w:r w:rsidRPr="00DC0B4E">
        <w:rPr>
          <w:rFonts w:ascii="Calibri" w:hAnsi="Calibri" w:cs="Calibri"/>
        </w:rPr>
        <w:t>Q4</w:t>
      </w:r>
      <w:r>
        <w:rPr>
          <w:rFonts w:ascii="Calibri" w:hAnsi="Calibri" w:cs="Calibri"/>
        </w:rPr>
        <w:t>8</w:t>
      </w:r>
      <w:r w:rsidRPr="00DC0B4E">
        <w:rPr>
          <w:rFonts w:ascii="Calibri" w:hAnsi="Calibri" w:cs="Calibri"/>
        </w:rPr>
        <w:t>.</w:t>
      </w:r>
      <w:r w:rsidRPr="00DC0B4E">
        <w:rPr>
          <w:rFonts w:ascii="Calibri" w:hAnsi="Calibri" w:cs="Calibri"/>
        </w:rPr>
        <w:tab/>
      </w:r>
      <w:r w:rsidRPr="00DC0B4E">
        <w:rPr>
          <w:rFonts w:ascii="Calibri" w:hAnsi="Calibri" w:cs="Calibri"/>
          <w:b/>
        </w:rPr>
        <w:t xml:space="preserve"> [IF Q4</w:t>
      </w:r>
      <w:r>
        <w:rPr>
          <w:rFonts w:ascii="Calibri" w:hAnsi="Calibri" w:cs="Calibri"/>
          <w:b/>
        </w:rPr>
        <w:t>7</w:t>
      </w:r>
      <w:r w:rsidRPr="00DC0B4E">
        <w:rPr>
          <w:rFonts w:ascii="Calibri" w:hAnsi="Calibri" w:cs="Calibri"/>
          <w:b/>
        </w:rPr>
        <w:t>_1=1, DISPLAY “</w:t>
      </w:r>
      <w:r w:rsidRPr="00DC0B4E">
        <w:rPr>
          <w:rFonts w:ascii="Calibri" w:hAnsi="Calibri" w:cs="Calibri"/>
        </w:rPr>
        <w:t>What kind of monitor does your</w:t>
      </w:r>
      <w:r w:rsidRPr="00DC0B4E">
        <w:rPr>
          <w:rFonts w:ascii="Calibri" w:hAnsi="Calibri" w:cs="Calibri"/>
          <w:b/>
        </w:rPr>
        <w:t xml:space="preserve"> </w:t>
      </w:r>
      <w:r w:rsidRPr="00DC0B4E">
        <w:rPr>
          <w:rFonts w:ascii="Calibri" w:hAnsi="Calibri" w:cs="Calibri"/>
        </w:rPr>
        <w:t>desktop computer have?</w:t>
      </w:r>
      <w:r w:rsidRPr="00DC0B4E">
        <w:rPr>
          <w:rFonts w:ascii="Calibri" w:hAnsi="Calibri" w:cs="Calibri"/>
          <w:b/>
        </w:rPr>
        <w:t>”] [IF Q4</w:t>
      </w:r>
      <w:r>
        <w:rPr>
          <w:rFonts w:ascii="Calibri" w:hAnsi="Calibri" w:cs="Calibri"/>
          <w:b/>
        </w:rPr>
        <w:t>7</w:t>
      </w:r>
      <w:r w:rsidRPr="00DC0B4E">
        <w:rPr>
          <w:rFonts w:ascii="Calibri" w:hAnsi="Calibri" w:cs="Calibri"/>
          <w:b/>
        </w:rPr>
        <w:t>_1&gt;1, DISPLAY “</w:t>
      </w:r>
      <w:r w:rsidRPr="00DC0B4E">
        <w:rPr>
          <w:rFonts w:ascii="Calibri" w:hAnsi="Calibri" w:cs="Calibri"/>
        </w:rPr>
        <w:t>What kind of monitors do your</w:t>
      </w:r>
      <w:r w:rsidRPr="00DC0B4E">
        <w:rPr>
          <w:rFonts w:ascii="Calibri" w:hAnsi="Calibri" w:cs="Calibri"/>
          <w:b/>
        </w:rPr>
        <w:t xml:space="preserve"> </w:t>
      </w:r>
      <w:r w:rsidRPr="00DC0B4E">
        <w:rPr>
          <w:rFonts w:ascii="Calibri" w:hAnsi="Calibri" w:cs="Calibri"/>
        </w:rPr>
        <w:t>desktop computers have?</w:t>
      </w:r>
      <w:r w:rsidRPr="00DC0B4E">
        <w:rPr>
          <w:rFonts w:ascii="Calibri" w:hAnsi="Calibri" w:cs="Calibri"/>
          <w:b/>
        </w:rPr>
        <w:t>”]</w:t>
      </w:r>
    </w:p>
    <w:p w14:paraId="7B0B8F82" w14:textId="77777777" w:rsidR="0000785A" w:rsidRPr="00DC0B4E" w:rsidRDefault="0000785A" w:rsidP="0000785A">
      <w:pPr>
        <w:rPr>
          <w:rFonts w:ascii="Calibri" w:hAnsi="Calibri" w:cs="Calibri"/>
          <w:highlight w:val="magenta"/>
        </w:rPr>
      </w:pPr>
    </w:p>
    <w:p w14:paraId="7B0B8F83" w14:textId="77777777" w:rsidR="0000785A" w:rsidRPr="00DC0B4E" w:rsidRDefault="0000785A" w:rsidP="0000785A">
      <w:pPr>
        <w:ind w:left="720" w:hanging="720"/>
        <w:rPr>
          <w:rFonts w:ascii="Calibri" w:hAnsi="Calibri" w:cs="Calibri"/>
        </w:rPr>
      </w:pPr>
      <w:r w:rsidRPr="00DC0B4E">
        <w:rPr>
          <w:rFonts w:ascii="Calibri" w:hAnsi="Calibri" w:cs="Calibri"/>
        </w:rPr>
        <w:tab/>
      </w:r>
      <w:r w:rsidRPr="00DC0B4E">
        <w:rPr>
          <w:rFonts w:ascii="Calibri" w:hAnsi="Calibri" w:cs="Calibri"/>
          <w:b/>
        </w:rPr>
        <w:t xml:space="preserve">[IF </w:t>
      </w:r>
      <w:r>
        <w:rPr>
          <w:rFonts w:ascii="Calibri" w:hAnsi="Calibri" w:cs="Calibri"/>
          <w:b/>
        </w:rPr>
        <w:t>Q47</w:t>
      </w:r>
      <w:r w:rsidRPr="00DC0B4E">
        <w:rPr>
          <w:rFonts w:ascii="Calibri" w:hAnsi="Calibri" w:cs="Calibri"/>
          <w:b/>
        </w:rPr>
        <w:t>_1&gt;3, DISPLAY, “</w:t>
      </w:r>
      <w:r w:rsidRPr="00DC0B4E">
        <w:rPr>
          <w:rFonts w:ascii="Calibri" w:hAnsi="Calibri" w:cs="Calibri"/>
          <w:i/>
        </w:rPr>
        <w:t>When you have more than 3 desktop computers, please answer for the 3 desktop computers that are used most often</w:t>
      </w:r>
      <w:r w:rsidRPr="00DC0B4E">
        <w:rPr>
          <w:rFonts w:ascii="Calibri" w:hAnsi="Calibri" w:cs="Calibri"/>
        </w:rPr>
        <w:t>.</w:t>
      </w:r>
      <w:r w:rsidRPr="00DC0B4E">
        <w:rPr>
          <w:rFonts w:ascii="Calibri" w:hAnsi="Calibri" w:cs="Calibri"/>
          <w:b/>
        </w:rPr>
        <w:t>”]</w:t>
      </w:r>
    </w:p>
    <w:p w14:paraId="7B0B8F84" w14:textId="77777777" w:rsidR="0000785A" w:rsidRPr="00DC0B4E" w:rsidRDefault="0000785A" w:rsidP="0000785A">
      <w:pPr>
        <w:rPr>
          <w:rFonts w:ascii="Calibri" w:hAnsi="Calibri" w:cs="Calibri"/>
        </w:rPr>
      </w:pPr>
    </w:p>
    <w:tbl>
      <w:tblPr>
        <w:tblW w:w="8487"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1E0" w:firstRow="1" w:lastRow="1" w:firstColumn="1" w:lastColumn="1" w:noHBand="0" w:noVBand="0"/>
      </w:tblPr>
      <w:tblGrid>
        <w:gridCol w:w="365"/>
        <w:gridCol w:w="2311"/>
        <w:gridCol w:w="1627"/>
        <w:gridCol w:w="1552"/>
        <w:gridCol w:w="1552"/>
        <w:gridCol w:w="1080"/>
      </w:tblGrid>
      <w:tr w:rsidR="0000785A" w:rsidRPr="00DC0B4E" w14:paraId="7B0B8F89" w14:textId="77777777" w:rsidTr="0000785A">
        <w:trPr>
          <w:trHeight w:val="231"/>
        </w:trPr>
        <w:tc>
          <w:tcPr>
            <w:tcW w:w="365" w:type="dxa"/>
            <w:shd w:val="clear" w:color="auto" w:fill="BEB0A3"/>
            <w:vAlign w:val="center"/>
          </w:tcPr>
          <w:p w14:paraId="7B0B8F85" w14:textId="77777777" w:rsidR="0000785A" w:rsidRPr="008B62BD" w:rsidRDefault="0000785A" w:rsidP="0000785A">
            <w:pPr>
              <w:rPr>
                <w:rFonts w:ascii="Calibri" w:hAnsi="Calibri" w:cs="Calibri"/>
                <w:b/>
              </w:rPr>
            </w:pPr>
          </w:p>
        </w:tc>
        <w:tc>
          <w:tcPr>
            <w:tcW w:w="2311" w:type="dxa"/>
            <w:shd w:val="clear" w:color="auto" w:fill="BEB0A3"/>
            <w:vAlign w:val="center"/>
          </w:tcPr>
          <w:p w14:paraId="7B0B8F86" w14:textId="77777777" w:rsidR="0000785A" w:rsidRPr="008B62BD" w:rsidRDefault="0000785A" w:rsidP="0000785A">
            <w:pPr>
              <w:rPr>
                <w:rFonts w:ascii="Calibri" w:hAnsi="Calibri" w:cs="Calibri"/>
                <w:b/>
              </w:rPr>
            </w:pPr>
          </w:p>
        </w:tc>
        <w:tc>
          <w:tcPr>
            <w:tcW w:w="1627" w:type="dxa"/>
            <w:shd w:val="clear" w:color="auto" w:fill="BEB0A3"/>
            <w:vAlign w:val="center"/>
          </w:tcPr>
          <w:p w14:paraId="7B0B8F87" w14:textId="77777777" w:rsidR="0000785A" w:rsidRPr="008B62BD" w:rsidRDefault="0000785A" w:rsidP="0000785A">
            <w:pPr>
              <w:rPr>
                <w:rFonts w:ascii="Calibri" w:hAnsi="Calibri" w:cs="Calibri"/>
                <w:b/>
              </w:rPr>
            </w:pPr>
          </w:p>
        </w:tc>
        <w:tc>
          <w:tcPr>
            <w:tcW w:w="4184" w:type="dxa"/>
            <w:gridSpan w:val="3"/>
            <w:shd w:val="clear" w:color="auto" w:fill="BEB0A3"/>
          </w:tcPr>
          <w:p w14:paraId="7B0B8F88" w14:textId="77777777" w:rsidR="0000785A" w:rsidRPr="008B62BD" w:rsidRDefault="0000785A" w:rsidP="0000785A">
            <w:pPr>
              <w:jc w:val="center"/>
              <w:rPr>
                <w:rFonts w:ascii="Calibri" w:hAnsi="Calibri" w:cs="Calibri"/>
                <w:b/>
              </w:rPr>
            </w:pPr>
            <w:r w:rsidRPr="008B62BD">
              <w:rPr>
                <w:rFonts w:ascii="Calibri" w:hAnsi="Calibri" w:cs="Calibri"/>
                <w:b/>
              </w:rPr>
              <w:t>Monitor Type</w:t>
            </w:r>
          </w:p>
        </w:tc>
      </w:tr>
      <w:tr w:rsidR="0000785A" w:rsidRPr="00DC0B4E" w14:paraId="7B0B8F90" w14:textId="77777777" w:rsidTr="0000785A">
        <w:trPr>
          <w:trHeight w:val="366"/>
        </w:trPr>
        <w:tc>
          <w:tcPr>
            <w:tcW w:w="365" w:type="dxa"/>
            <w:shd w:val="clear" w:color="auto" w:fill="BEB0A3"/>
            <w:vAlign w:val="center"/>
          </w:tcPr>
          <w:p w14:paraId="7B0B8F8A" w14:textId="77777777" w:rsidR="0000785A" w:rsidRPr="008B62BD" w:rsidRDefault="0000785A" w:rsidP="0000785A">
            <w:pPr>
              <w:rPr>
                <w:rFonts w:ascii="Calibri" w:hAnsi="Calibri" w:cs="Calibri"/>
                <w:b/>
              </w:rPr>
            </w:pPr>
          </w:p>
        </w:tc>
        <w:tc>
          <w:tcPr>
            <w:tcW w:w="2311" w:type="dxa"/>
            <w:shd w:val="clear" w:color="auto" w:fill="BEB0A3"/>
            <w:vAlign w:val="center"/>
          </w:tcPr>
          <w:p w14:paraId="7B0B8F8B" w14:textId="77777777" w:rsidR="0000785A" w:rsidRPr="008B62BD" w:rsidRDefault="0000785A" w:rsidP="0000785A">
            <w:pPr>
              <w:rPr>
                <w:rFonts w:ascii="Calibri" w:hAnsi="Calibri" w:cs="Calibri"/>
                <w:b/>
              </w:rPr>
            </w:pPr>
          </w:p>
        </w:tc>
        <w:tc>
          <w:tcPr>
            <w:tcW w:w="1627" w:type="dxa"/>
            <w:shd w:val="clear" w:color="auto" w:fill="BEB0A3"/>
            <w:vAlign w:val="center"/>
          </w:tcPr>
          <w:p w14:paraId="7B0B8F8C" w14:textId="77777777" w:rsidR="0000785A" w:rsidRPr="008B62BD" w:rsidRDefault="0000785A" w:rsidP="0000785A">
            <w:pPr>
              <w:rPr>
                <w:rFonts w:ascii="Calibri" w:hAnsi="Calibri" w:cs="Calibri"/>
              </w:rPr>
            </w:pPr>
          </w:p>
        </w:tc>
        <w:tc>
          <w:tcPr>
            <w:tcW w:w="1552" w:type="dxa"/>
            <w:shd w:val="clear" w:color="auto" w:fill="BEB0A3"/>
          </w:tcPr>
          <w:p w14:paraId="7B0B8F8D" w14:textId="77777777" w:rsidR="0000785A" w:rsidRPr="008B62BD" w:rsidRDefault="0000785A" w:rsidP="0000785A">
            <w:pPr>
              <w:jc w:val="center"/>
              <w:rPr>
                <w:rFonts w:ascii="Calibri" w:hAnsi="Calibri" w:cs="Calibri"/>
                <w:b/>
              </w:rPr>
            </w:pPr>
            <w:r w:rsidRPr="008B62BD">
              <w:rPr>
                <w:rFonts w:ascii="Calibri" w:hAnsi="Calibri" w:cs="Calibri"/>
                <w:b/>
              </w:rPr>
              <w:t xml:space="preserve">Flat panel (e.g., LCD or </w:t>
            </w:r>
            <w:r>
              <w:rPr>
                <w:rFonts w:ascii="Calibri" w:hAnsi="Calibri" w:cs="Calibri"/>
                <w:b/>
              </w:rPr>
              <w:t>LED</w:t>
            </w:r>
            <w:r w:rsidRPr="008B62BD">
              <w:rPr>
                <w:rFonts w:ascii="Calibri" w:hAnsi="Calibri" w:cs="Calibri"/>
                <w:b/>
              </w:rPr>
              <w:t xml:space="preserve">)     </w:t>
            </w:r>
          </w:p>
        </w:tc>
        <w:tc>
          <w:tcPr>
            <w:tcW w:w="1552" w:type="dxa"/>
            <w:shd w:val="clear" w:color="auto" w:fill="BEB0A3"/>
          </w:tcPr>
          <w:p w14:paraId="7B0B8F8E" w14:textId="77777777" w:rsidR="0000785A" w:rsidRPr="008B62BD" w:rsidRDefault="0000785A" w:rsidP="0000785A">
            <w:pPr>
              <w:jc w:val="center"/>
              <w:rPr>
                <w:rFonts w:ascii="Calibri" w:hAnsi="Calibri" w:cs="Calibri"/>
                <w:b/>
              </w:rPr>
            </w:pPr>
            <w:r w:rsidRPr="008B62BD">
              <w:rPr>
                <w:rFonts w:ascii="Calibri" w:hAnsi="Calibri" w:cs="Calibri"/>
                <w:b/>
              </w:rPr>
              <w:t>Non-flat panel / standard tube</w:t>
            </w:r>
          </w:p>
        </w:tc>
        <w:tc>
          <w:tcPr>
            <w:tcW w:w="1080" w:type="dxa"/>
            <w:shd w:val="clear" w:color="auto" w:fill="BEB0A3"/>
            <w:vAlign w:val="center"/>
          </w:tcPr>
          <w:p w14:paraId="7B0B8F8F" w14:textId="77777777" w:rsidR="0000785A" w:rsidRPr="008B62BD" w:rsidRDefault="0000785A" w:rsidP="0000785A">
            <w:pPr>
              <w:jc w:val="center"/>
              <w:rPr>
                <w:rFonts w:ascii="Calibri" w:hAnsi="Calibri" w:cs="Calibri"/>
                <w:b/>
              </w:rPr>
            </w:pPr>
            <w:r w:rsidRPr="008B62BD">
              <w:rPr>
                <w:rFonts w:ascii="Calibri" w:hAnsi="Calibri" w:cs="Calibri"/>
                <w:b/>
              </w:rPr>
              <w:t>Not sure</w:t>
            </w:r>
          </w:p>
        </w:tc>
      </w:tr>
      <w:tr w:rsidR="0000785A" w:rsidRPr="00DC0B4E" w14:paraId="7B0B8F97" w14:textId="77777777" w:rsidTr="0000785A">
        <w:trPr>
          <w:trHeight w:val="861"/>
        </w:trPr>
        <w:tc>
          <w:tcPr>
            <w:tcW w:w="365" w:type="dxa"/>
            <w:vAlign w:val="bottom"/>
          </w:tcPr>
          <w:p w14:paraId="7B0B8F91" w14:textId="77777777" w:rsidR="0000785A" w:rsidRPr="00DC0B4E" w:rsidRDefault="0000785A" w:rsidP="0000785A">
            <w:pPr>
              <w:jc w:val="center"/>
              <w:rPr>
                <w:rFonts w:ascii="Calibri" w:hAnsi="Calibri" w:cs="Calibri"/>
              </w:rPr>
            </w:pPr>
          </w:p>
        </w:tc>
        <w:tc>
          <w:tcPr>
            <w:tcW w:w="2311" w:type="dxa"/>
          </w:tcPr>
          <w:p w14:paraId="7B0B8F92" w14:textId="77777777" w:rsidR="0000785A" w:rsidRPr="00DC0B4E" w:rsidRDefault="0000785A" w:rsidP="0000785A">
            <w:pPr>
              <w:jc w:val="center"/>
              <w:rPr>
                <w:rFonts w:ascii="Calibri" w:hAnsi="Calibri" w:cs="Calibri"/>
                <w:b/>
              </w:rPr>
            </w:pPr>
          </w:p>
        </w:tc>
        <w:tc>
          <w:tcPr>
            <w:tcW w:w="1627" w:type="dxa"/>
            <w:vAlign w:val="center"/>
          </w:tcPr>
          <w:p w14:paraId="7B0B8F93" w14:textId="77777777" w:rsidR="0000785A" w:rsidRPr="00DC0B4E" w:rsidRDefault="0000785A" w:rsidP="0000785A">
            <w:pPr>
              <w:jc w:val="center"/>
              <w:rPr>
                <w:rFonts w:ascii="Calibri" w:hAnsi="Calibri" w:cs="Calibri"/>
              </w:rPr>
            </w:pPr>
            <w:r w:rsidRPr="00DC0B4E">
              <w:rPr>
                <w:rFonts w:ascii="Calibri" w:hAnsi="Calibri" w:cs="Calibri"/>
              </w:rPr>
              <w:t xml:space="preserve">[DISPLAY COLUMN IF </w:t>
            </w:r>
            <w:r>
              <w:rPr>
                <w:rFonts w:ascii="Calibri" w:hAnsi="Calibri" w:cs="Calibri"/>
              </w:rPr>
              <w:t>Q47</w:t>
            </w:r>
            <w:r w:rsidRPr="00DC0B4E">
              <w:rPr>
                <w:rFonts w:ascii="Calibri" w:hAnsi="Calibri" w:cs="Calibri"/>
              </w:rPr>
              <w:t>TOT&gt;1]</w:t>
            </w:r>
          </w:p>
        </w:tc>
        <w:tc>
          <w:tcPr>
            <w:tcW w:w="1552" w:type="dxa"/>
          </w:tcPr>
          <w:p w14:paraId="7B0B8F94" w14:textId="77777777" w:rsidR="0000785A" w:rsidRPr="00DC0B4E" w:rsidRDefault="0000785A" w:rsidP="0000785A">
            <w:pPr>
              <w:ind w:left="288" w:hanging="288"/>
              <w:jc w:val="center"/>
              <w:rPr>
                <w:rFonts w:ascii="Calibri" w:hAnsi="Calibri" w:cs="Calibri"/>
              </w:rPr>
            </w:pPr>
            <w:r>
              <w:rPr>
                <w:rFonts w:ascii="Calibri" w:hAnsi="Calibri" w:cs="Calibri"/>
                <w:noProof/>
              </w:rPr>
              <w:drawing>
                <wp:inline distT="0" distB="0" distL="0" distR="0" wp14:anchorId="7B0BAA70" wp14:editId="7B0BAA71">
                  <wp:extent cx="457200" cy="563880"/>
                  <wp:effectExtent l="19050" t="0" r="0" b="0"/>
                  <wp:docPr id="115" name="Picture 760" descr="LC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LCD monitor"/>
                          <pic:cNvPicPr>
                            <a:picLocks noChangeAspect="1" noChangeArrowheads="1"/>
                          </pic:cNvPicPr>
                        </pic:nvPicPr>
                        <pic:blipFill>
                          <a:blip r:embed="rId141" cstate="print"/>
                          <a:srcRect/>
                          <a:stretch>
                            <a:fillRect/>
                          </a:stretch>
                        </pic:blipFill>
                        <pic:spPr bwMode="auto">
                          <a:xfrm>
                            <a:off x="0" y="0"/>
                            <a:ext cx="457200" cy="563880"/>
                          </a:xfrm>
                          <a:prstGeom prst="rect">
                            <a:avLst/>
                          </a:prstGeom>
                          <a:noFill/>
                          <a:ln w="9525">
                            <a:noFill/>
                            <a:miter lim="800000"/>
                            <a:headEnd/>
                            <a:tailEnd/>
                          </a:ln>
                        </pic:spPr>
                      </pic:pic>
                    </a:graphicData>
                  </a:graphic>
                </wp:inline>
              </w:drawing>
            </w:r>
          </w:p>
        </w:tc>
        <w:tc>
          <w:tcPr>
            <w:tcW w:w="1552" w:type="dxa"/>
          </w:tcPr>
          <w:p w14:paraId="7B0B8F95" w14:textId="77777777" w:rsidR="0000785A" w:rsidRPr="00DC0B4E" w:rsidRDefault="0000785A" w:rsidP="0000785A">
            <w:pPr>
              <w:ind w:left="288" w:hanging="288"/>
              <w:jc w:val="center"/>
              <w:rPr>
                <w:rFonts w:ascii="Calibri" w:hAnsi="Calibri" w:cs="Calibri"/>
              </w:rPr>
            </w:pPr>
            <w:r>
              <w:rPr>
                <w:rFonts w:ascii="Calibri" w:hAnsi="Calibri" w:cs="Calibri"/>
                <w:noProof/>
              </w:rPr>
              <w:drawing>
                <wp:inline distT="0" distB="0" distL="0" distR="0" wp14:anchorId="7B0BAA72" wp14:editId="7B0BAA73">
                  <wp:extent cx="579120" cy="502920"/>
                  <wp:effectExtent l="19050" t="0" r="0" b="0"/>
                  <wp:docPr id="114" name="Picture 761" descr="CRT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CRT monitor"/>
                          <pic:cNvPicPr>
                            <a:picLocks noChangeAspect="1" noChangeArrowheads="1"/>
                          </pic:cNvPicPr>
                        </pic:nvPicPr>
                        <pic:blipFill>
                          <a:blip r:embed="rId142" cstate="print"/>
                          <a:srcRect/>
                          <a:stretch>
                            <a:fillRect/>
                          </a:stretch>
                        </pic:blipFill>
                        <pic:spPr bwMode="auto">
                          <a:xfrm>
                            <a:off x="0" y="0"/>
                            <a:ext cx="579120" cy="502920"/>
                          </a:xfrm>
                          <a:prstGeom prst="rect">
                            <a:avLst/>
                          </a:prstGeom>
                          <a:noFill/>
                          <a:ln w="9525">
                            <a:noFill/>
                            <a:miter lim="800000"/>
                            <a:headEnd/>
                            <a:tailEnd/>
                          </a:ln>
                        </pic:spPr>
                      </pic:pic>
                    </a:graphicData>
                  </a:graphic>
                </wp:inline>
              </w:drawing>
            </w:r>
          </w:p>
        </w:tc>
        <w:tc>
          <w:tcPr>
            <w:tcW w:w="1080" w:type="dxa"/>
            <w:vAlign w:val="center"/>
          </w:tcPr>
          <w:p w14:paraId="7B0B8F96" w14:textId="77777777" w:rsidR="0000785A" w:rsidRPr="00DC0B4E" w:rsidRDefault="0000785A" w:rsidP="0000785A">
            <w:pPr>
              <w:ind w:left="288" w:hanging="288"/>
              <w:jc w:val="center"/>
              <w:rPr>
                <w:rFonts w:ascii="Calibri" w:hAnsi="Calibri" w:cs="Calibri"/>
                <w:b/>
              </w:rPr>
            </w:pPr>
          </w:p>
        </w:tc>
      </w:tr>
      <w:tr w:rsidR="0000785A" w:rsidRPr="00DC0B4E" w14:paraId="7B0B8F9E" w14:textId="77777777" w:rsidTr="0000785A">
        <w:tc>
          <w:tcPr>
            <w:tcW w:w="365" w:type="dxa"/>
            <w:vAlign w:val="center"/>
          </w:tcPr>
          <w:p w14:paraId="7B0B8F98"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2311" w:type="dxa"/>
            <w:vAlign w:val="center"/>
          </w:tcPr>
          <w:p w14:paraId="7B0B8F99"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_1&gt;0]</w:t>
            </w:r>
          </w:p>
        </w:tc>
        <w:tc>
          <w:tcPr>
            <w:tcW w:w="1627" w:type="dxa"/>
            <w:vAlign w:val="center"/>
          </w:tcPr>
          <w:p w14:paraId="7B0B8F9A" w14:textId="77777777" w:rsidR="0000785A" w:rsidRPr="00DC0B4E" w:rsidRDefault="0000785A" w:rsidP="0000785A">
            <w:pPr>
              <w:rPr>
                <w:rFonts w:ascii="Calibri" w:hAnsi="Calibri" w:cs="Calibri"/>
              </w:rPr>
            </w:pPr>
            <w:r w:rsidRPr="00DC0B4E">
              <w:rPr>
                <w:rFonts w:ascii="Calibri" w:hAnsi="Calibri" w:cs="Calibri"/>
              </w:rPr>
              <w:t>Desktop</w:t>
            </w:r>
            <w:r w:rsidRPr="00DC0B4E">
              <w:rPr>
                <w:rFonts w:ascii="Calibri" w:hAnsi="Calibri" w:cs="Calibri"/>
                <w:b/>
              </w:rPr>
              <w:t xml:space="preserve"> [DISPLAY IF </w:t>
            </w:r>
            <w:r>
              <w:rPr>
                <w:rFonts w:ascii="Calibri" w:hAnsi="Calibri" w:cs="Calibri"/>
                <w:b/>
              </w:rPr>
              <w:t>Q47</w:t>
            </w:r>
            <w:r w:rsidRPr="00DC0B4E">
              <w:rPr>
                <w:rFonts w:ascii="Calibri" w:hAnsi="Calibri" w:cs="Calibri"/>
                <w:b/>
              </w:rPr>
              <w:t>_1&gt;1, “</w:t>
            </w:r>
            <w:r w:rsidRPr="00DC0B4E">
              <w:rPr>
                <w:rFonts w:ascii="Calibri" w:hAnsi="Calibri" w:cs="Calibri"/>
              </w:rPr>
              <w:t>#1</w:t>
            </w:r>
            <w:r w:rsidRPr="00DC0B4E">
              <w:rPr>
                <w:rFonts w:ascii="Calibri" w:hAnsi="Calibri" w:cs="Calibri"/>
                <w:b/>
              </w:rPr>
              <w:t>”]</w:t>
            </w:r>
          </w:p>
        </w:tc>
        <w:tc>
          <w:tcPr>
            <w:tcW w:w="1552" w:type="dxa"/>
            <w:vAlign w:val="center"/>
          </w:tcPr>
          <w:p w14:paraId="7B0B8F9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1552" w:type="dxa"/>
            <w:vAlign w:val="center"/>
          </w:tcPr>
          <w:p w14:paraId="7B0B8F9C"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1080" w:type="dxa"/>
            <w:vAlign w:val="center"/>
          </w:tcPr>
          <w:p w14:paraId="7B0B8F9D"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A5" w14:textId="77777777" w:rsidTr="0000785A">
        <w:trPr>
          <w:trHeight w:val="70"/>
        </w:trPr>
        <w:tc>
          <w:tcPr>
            <w:tcW w:w="365" w:type="dxa"/>
            <w:vAlign w:val="center"/>
          </w:tcPr>
          <w:p w14:paraId="7B0B8F9F"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2311" w:type="dxa"/>
            <w:vAlign w:val="center"/>
          </w:tcPr>
          <w:p w14:paraId="7B0B8FA0"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_1&gt;1]</w:t>
            </w:r>
          </w:p>
        </w:tc>
        <w:tc>
          <w:tcPr>
            <w:tcW w:w="1627" w:type="dxa"/>
            <w:vAlign w:val="center"/>
          </w:tcPr>
          <w:p w14:paraId="7B0B8FA1" w14:textId="77777777" w:rsidR="0000785A" w:rsidRPr="00DC0B4E" w:rsidRDefault="0000785A" w:rsidP="0000785A">
            <w:pPr>
              <w:rPr>
                <w:rFonts w:ascii="Calibri" w:hAnsi="Calibri" w:cs="Calibri"/>
              </w:rPr>
            </w:pPr>
            <w:r w:rsidRPr="00DC0B4E">
              <w:rPr>
                <w:rFonts w:ascii="Calibri" w:hAnsi="Calibri" w:cs="Calibri"/>
              </w:rPr>
              <w:t>Desktop</w:t>
            </w:r>
            <w:r w:rsidRPr="00DC0B4E">
              <w:rPr>
                <w:rFonts w:ascii="Calibri" w:hAnsi="Calibri" w:cs="Calibri"/>
                <w:b/>
              </w:rPr>
              <w:t xml:space="preserve"> </w:t>
            </w:r>
            <w:r w:rsidRPr="00DC0B4E">
              <w:rPr>
                <w:rFonts w:ascii="Calibri" w:hAnsi="Calibri" w:cs="Calibri"/>
              </w:rPr>
              <w:t>#2</w:t>
            </w:r>
          </w:p>
        </w:tc>
        <w:tc>
          <w:tcPr>
            <w:tcW w:w="1552" w:type="dxa"/>
            <w:vAlign w:val="center"/>
          </w:tcPr>
          <w:p w14:paraId="7B0B8FA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1552" w:type="dxa"/>
            <w:vAlign w:val="center"/>
          </w:tcPr>
          <w:p w14:paraId="7B0B8FA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1080" w:type="dxa"/>
            <w:vAlign w:val="center"/>
          </w:tcPr>
          <w:p w14:paraId="7B0B8FA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8FAC" w14:textId="77777777" w:rsidTr="0000785A">
        <w:trPr>
          <w:trHeight w:val="70"/>
        </w:trPr>
        <w:tc>
          <w:tcPr>
            <w:tcW w:w="365" w:type="dxa"/>
            <w:vAlign w:val="center"/>
          </w:tcPr>
          <w:p w14:paraId="7B0B8FA6"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2311" w:type="dxa"/>
            <w:vAlign w:val="center"/>
          </w:tcPr>
          <w:p w14:paraId="7B0B8FA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_1&gt;2]</w:t>
            </w:r>
          </w:p>
        </w:tc>
        <w:tc>
          <w:tcPr>
            <w:tcW w:w="1627" w:type="dxa"/>
            <w:vAlign w:val="center"/>
          </w:tcPr>
          <w:p w14:paraId="7B0B8FA8" w14:textId="77777777" w:rsidR="0000785A" w:rsidRPr="00DC0B4E" w:rsidRDefault="0000785A" w:rsidP="0000785A">
            <w:pPr>
              <w:rPr>
                <w:rFonts w:ascii="Calibri" w:hAnsi="Calibri" w:cs="Calibri"/>
              </w:rPr>
            </w:pPr>
            <w:r w:rsidRPr="00DC0B4E">
              <w:rPr>
                <w:rFonts w:ascii="Calibri" w:hAnsi="Calibri" w:cs="Calibri"/>
              </w:rPr>
              <w:t>Desktop</w:t>
            </w:r>
            <w:r w:rsidRPr="00DC0B4E">
              <w:rPr>
                <w:rFonts w:ascii="Calibri" w:hAnsi="Calibri" w:cs="Calibri"/>
                <w:b/>
              </w:rPr>
              <w:t xml:space="preserve"> </w:t>
            </w:r>
            <w:r w:rsidRPr="00DC0B4E">
              <w:rPr>
                <w:rFonts w:ascii="Calibri" w:hAnsi="Calibri" w:cs="Calibri"/>
              </w:rPr>
              <w:t>#3</w:t>
            </w:r>
          </w:p>
        </w:tc>
        <w:tc>
          <w:tcPr>
            <w:tcW w:w="1552" w:type="dxa"/>
            <w:vAlign w:val="center"/>
          </w:tcPr>
          <w:p w14:paraId="7B0B8FA9"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1552" w:type="dxa"/>
            <w:vAlign w:val="center"/>
          </w:tcPr>
          <w:p w14:paraId="7B0B8FAA"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1080" w:type="dxa"/>
            <w:vAlign w:val="center"/>
          </w:tcPr>
          <w:p w14:paraId="7B0B8FA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bl>
    <w:p w14:paraId="7B0B8FAD" w14:textId="77777777" w:rsidR="0000785A" w:rsidRPr="00DC0B4E" w:rsidRDefault="0000785A" w:rsidP="0000785A">
      <w:pPr>
        <w:spacing w:line="240" w:lineRule="exact"/>
        <w:ind w:left="720" w:hanging="720"/>
        <w:jc w:val="both"/>
        <w:rPr>
          <w:rFonts w:ascii="Calibri" w:hAnsi="Calibri" w:cs="Calibri"/>
        </w:rPr>
      </w:pPr>
    </w:p>
    <w:p w14:paraId="7B0B8FAE" w14:textId="77777777" w:rsidR="0000785A" w:rsidRPr="00DC0B4E" w:rsidRDefault="0000785A" w:rsidP="0000785A">
      <w:pPr>
        <w:spacing w:line="240" w:lineRule="exact"/>
        <w:ind w:left="720" w:hanging="720"/>
        <w:jc w:val="both"/>
        <w:rPr>
          <w:rFonts w:ascii="Calibri" w:hAnsi="Calibri" w:cs="Calibri"/>
        </w:rPr>
      </w:pPr>
    </w:p>
    <w:p w14:paraId="7B0B8FAF" w14:textId="77777777" w:rsidR="0000785A" w:rsidRDefault="0000785A" w:rsidP="0000785A">
      <w:pPr>
        <w:rPr>
          <w:rFonts w:ascii="Calibri" w:hAnsi="Calibri" w:cs="Calibri"/>
          <w:b/>
        </w:rPr>
      </w:pPr>
      <w:r>
        <w:rPr>
          <w:rFonts w:ascii="Calibri" w:hAnsi="Calibri" w:cs="Calibri"/>
          <w:b/>
        </w:rPr>
        <w:br w:type="page"/>
      </w:r>
    </w:p>
    <w:p w14:paraId="7B0B8FB0" w14:textId="77777777" w:rsidR="0000785A" w:rsidRPr="00DC0B4E" w:rsidRDefault="0000785A" w:rsidP="0000785A">
      <w:pPr>
        <w:rPr>
          <w:rFonts w:ascii="Calibri" w:hAnsi="Calibri" w:cs="Calibri"/>
          <w:b/>
        </w:rPr>
      </w:pPr>
      <w:r w:rsidRPr="00DC0B4E">
        <w:rPr>
          <w:rFonts w:ascii="Calibri" w:hAnsi="Calibri" w:cs="Calibri"/>
          <w:b/>
        </w:rPr>
        <w:t xml:space="preserve">[IF </w:t>
      </w:r>
      <w:r>
        <w:rPr>
          <w:rFonts w:ascii="Calibri" w:hAnsi="Calibri" w:cs="Calibri"/>
          <w:b/>
        </w:rPr>
        <w:t>Q47</w:t>
      </w:r>
      <w:r w:rsidRPr="00DC0B4E">
        <w:rPr>
          <w:rFonts w:ascii="Calibri" w:hAnsi="Calibri" w:cs="Calibri"/>
          <w:b/>
        </w:rPr>
        <w:t>TOT&gt;0, ASK Q4</w:t>
      </w:r>
      <w:r>
        <w:rPr>
          <w:rFonts w:ascii="Calibri" w:hAnsi="Calibri" w:cs="Calibri"/>
          <w:b/>
        </w:rPr>
        <w:t>9</w:t>
      </w:r>
      <w:r w:rsidRPr="00DC0B4E">
        <w:rPr>
          <w:rFonts w:ascii="Calibri" w:hAnsi="Calibri" w:cs="Calibri"/>
          <w:b/>
        </w:rPr>
        <w:t>; OTHERWISE AUTOPUNCH Q4</w:t>
      </w:r>
      <w:r>
        <w:rPr>
          <w:rFonts w:ascii="Calibri" w:hAnsi="Calibri" w:cs="Calibri"/>
          <w:b/>
        </w:rPr>
        <w:t>9</w:t>
      </w:r>
      <w:r w:rsidRPr="00DC0B4E">
        <w:rPr>
          <w:rFonts w:ascii="Calibri" w:hAnsi="Calibri" w:cs="Calibri"/>
          <w:b/>
        </w:rPr>
        <w:t>ATOT=0 AND Q4</w:t>
      </w:r>
      <w:r>
        <w:rPr>
          <w:rFonts w:ascii="Calibri" w:hAnsi="Calibri" w:cs="Calibri"/>
          <w:b/>
        </w:rPr>
        <w:t>9</w:t>
      </w:r>
      <w:r w:rsidRPr="00DC0B4E">
        <w:rPr>
          <w:rFonts w:ascii="Calibri" w:hAnsi="Calibri" w:cs="Calibri"/>
          <w:b/>
        </w:rPr>
        <w:t>BTOT=0 AND THEN SKIP TO Q</w:t>
      </w:r>
      <w:r>
        <w:rPr>
          <w:rFonts w:ascii="Calibri" w:hAnsi="Calibri" w:cs="Calibri"/>
          <w:b/>
        </w:rPr>
        <w:t>50</w:t>
      </w:r>
      <w:r w:rsidRPr="00DC0B4E">
        <w:rPr>
          <w:rFonts w:ascii="Calibri" w:hAnsi="Calibri" w:cs="Calibri"/>
          <w:b/>
        </w:rPr>
        <w:t>]</w:t>
      </w:r>
    </w:p>
    <w:p w14:paraId="7B0B8FB1" w14:textId="77777777" w:rsidR="0000785A" w:rsidRPr="00DC0B4E" w:rsidRDefault="0000785A" w:rsidP="0000785A">
      <w:pPr>
        <w:ind w:left="720" w:hanging="720"/>
        <w:rPr>
          <w:rFonts w:ascii="Calibri" w:hAnsi="Calibri" w:cs="Calibri"/>
          <w:i/>
        </w:rPr>
      </w:pPr>
      <w:r w:rsidRPr="00DC0B4E">
        <w:rPr>
          <w:rFonts w:ascii="Calibri" w:hAnsi="Calibri" w:cs="Calibri"/>
        </w:rPr>
        <w:t>Q4</w:t>
      </w:r>
      <w:r>
        <w:rPr>
          <w:rFonts w:ascii="Calibri" w:hAnsi="Calibri" w:cs="Calibri"/>
        </w:rPr>
        <w:t>9</w:t>
      </w:r>
      <w:r w:rsidRPr="00DC0B4E">
        <w:rPr>
          <w:rFonts w:ascii="Calibri" w:hAnsi="Calibri" w:cs="Calibri"/>
        </w:rPr>
        <w:t>.</w:t>
      </w:r>
      <w:r w:rsidRPr="00DC0B4E">
        <w:rPr>
          <w:rFonts w:ascii="Calibri" w:hAnsi="Calibri" w:cs="Calibri"/>
        </w:rPr>
        <w:tab/>
        <w:t xml:space="preserve">On average, how many hours per day </w:t>
      </w:r>
      <w:r w:rsidRPr="00DC0B4E">
        <w:rPr>
          <w:rFonts w:ascii="Calibri" w:hAnsi="Calibri" w:cs="Calibri"/>
          <w:b/>
        </w:rPr>
        <w:t xml:space="preserve">[IF </w:t>
      </w:r>
      <w:r>
        <w:rPr>
          <w:rFonts w:ascii="Calibri" w:hAnsi="Calibri" w:cs="Calibri"/>
          <w:b/>
        </w:rPr>
        <w:t>Q47</w:t>
      </w:r>
      <w:r w:rsidRPr="00DC0B4E">
        <w:rPr>
          <w:rFonts w:ascii="Calibri" w:hAnsi="Calibri" w:cs="Calibri"/>
          <w:b/>
        </w:rPr>
        <w:t>TOT=1, DISPLAY “</w:t>
      </w:r>
      <w:r w:rsidRPr="00DC0B4E">
        <w:rPr>
          <w:rFonts w:ascii="Calibri" w:hAnsi="Calibri" w:cs="Calibri"/>
        </w:rPr>
        <w:t xml:space="preserve">is this desktop turned </w:t>
      </w:r>
      <w:r w:rsidRPr="007A32FF">
        <w:rPr>
          <w:rFonts w:ascii="Calibri" w:hAnsi="Calibri" w:cs="Calibri"/>
        </w:rPr>
        <w:t>on or is the laptop computer or tablet plugged in?</w:t>
      </w:r>
      <w:r w:rsidRPr="007A32FF">
        <w:rPr>
          <w:rFonts w:ascii="Calibri" w:hAnsi="Calibri" w:cs="Calibri"/>
          <w:b/>
        </w:rPr>
        <w:t>”] [IF Q47TOT&gt;1, DISPLAY “</w:t>
      </w:r>
      <w:r w:rsidRPr="007A32FF">
        <w:rPr>
          <w:rFonts w:ascii="Calibri" w:hAnsi="Calibri" w:cs="Calibri"/>
        </w:rPr>
        <w:t>are each of these desktops turned on or are the</w:t>
      </w:r>
      <w:r>
        <w:rPr>
          <w:rFonts w:ascii="Calibri" w:hAnsi="Calibri" w:cs="Calibri"/>
        </w:rPr>
        <w:t xml:space="preserve"> </w:t>
      </w:r>
      <w:r w:rsidRPr="00DC0B4E">
        <w:rPr>
          <w:rFonts w:ascii="Calibri" w:hAnsi="Calibri" w:cs="Calibri"/>
        </w:rPr>
        <w:t>laptop computer</w:t>
      </w:r>
      <w:r>
        <w:rPr>
          <w:rFonts w:ascii="Calibri" w:hAnsi="Calibri" w:cs="Calibri"/>
        </w:rPr>
        <w:t>s or tablets plugged in</w:t>
      </w:r>
      <w:r w:rsidRPr="00DC0B4E">
        <w:rPr>
          <w:rFonts w:ascii="Calibri" w:hAnsi="Calibri" w:cs="Calibri"/>
        </w:rPr>
        <w:t>?</w:t>
      </w:r>
      <w:r w:rsidRPr="00DC0B4E">
        <w:rPr>
          <w:rFonts w:ascii="Calibri" w:hAnsi="Calibri" w:cs="Calibri"/>
          <w:b/>
        </w:rPr>
        <w:t xml:space="preserve">”]  </w:t>
      </w:r>
      <w:r w:rsidRPr="00DC0B4E">
        <w:rPr>
          <w:rFonts w:ascii="Calibri" w:hAnsi="Calibri" w:cs="Calibri"/>
          <w:i/>
        </w:rPr>
        <w:t>Be sure to include time in which this/these computer(s) are asleep or in stand-by mode.</w:t>
      </w:r>
    </w:p>
    <w:p w14:paraId="7B0B8FB2" w14:textId="77777777" w:rsidR="0000785A" w:rsidRPr="00DC0B4E" w:rsidRDefault="0000785A" w:rsidP="0000785A">
      <w:pPr>
        <w:ind w:left="720"/>
        <w:rPr>
          <w:rFonts w:ascii="Calibri" w:hAnsi="Calibri" w:cs="Calibri"/>
          <w:i/>
        </w:rPr>
      </w:pPr>
    </w:p>
    <w:p w14:paraId="7B0B8FB3" w14:textId="77777777" w:rsidR="0000785A" w:rsidRPr="00DC0B4E" w:rsidRDefault="0000785A" w:rsidP="0000785A">
      <w:pPr>
        <w:ind w:left="720" w:hanging="720"/>
        <w:rPr>
          <w:rFonts w:ascii="Calibri" w:hAnsi="Calibri" w:cs="Calibri"/>
        </w:rPr>
      </w:pPr>
      <w:r w:rsidRPr="00DC0B4E">
        <w:rPr>
          <w:rFonts w:ascii="Calibri" w:hAnsi="Calibri" w:cs="Calibri"/>
        </w:rPr>
        <w:tab/>
      </w:r>
      <w:r w:rsidRPr="00DC0B4E">
        <w:rPr>
          <w:rFonts w:ascii="Calibri" w:hAnsi="Calibri" w:cs="Calibri"/>
          <w:b/>
        </w:rPr>
        <w:t xml:space="preserve">[IF ANY </w:t>
      </w:r>
      <w:r>
        <w:rPr>
          <w:rFonts w:ascii="Calibri" w:hAnsi="Calibri" w:cs="Calibri"/>
          <w:b/>
        </w:rPr>
        <w:t>Q47</w:t>
      </w:r>
      <w:r w:rsidRPr="00DC0B4E">
        <w:rPr>
          <w:rFonts w:ascii="Calibri" w:hAnsi="Calibri" w:cs="Calibri"/>
          <w:b/>
        </w:rPr>
        <w:t xml:space="preserve">_1 thru </w:t>
      </w:r>
      <w:r>
        <w:rPr>
          <w:rFonts w:ascii="Calibri" w:hAnsi="Calibri" w:cs="Calibri"/>
          <w:b/>
        </w:rPr>
        <w:t>Q43</w:t>
      </w:r>
      <w:r w:rsidRPr="00DC0B4E">
        <w:rPr>
          <w:rFonts w:ascii="Calibri" w:hAnsi="Calibri" w:cs="Calibri"/>
          <w:b/>
        </w:rPr>
        <w:t>_</w:t>
      </w:r>
      <w:r>
        <w:rPr>
          <w:rFonts w:ascii="Calibri" w:hAnsi="Calibri" w:cs="Calibri"/>
          <w:b/>
        </w:rPr>
        <w:t>3</w:t>
      </w:r>
      <w:r w:rsidRPr="00DC0B4E">
        <w:rPr>
          <w:rFonts w:ascii="Calibri" w:hAnsi="Calibri" w:cs="Calibri"/>
          <w:b/>
        </w:rPr>
        <w:t xml:space="preserve"> &gt;3, DISPLAY, “</w:t>
      </w:r>
      <w:r w:rsidRPr="00DC0B4E">
        <w:rPr>
          <w:rFonts w:ascii="Calibri" w:hAnsi="Calibri" w:cs="Calibri"/>
          <w:i/>
        </w:rPr>
        <w:t>When you have more than 3 of any one computer type (desktop, laptop), answer for the 3 of that type that are used most often</w:t>
      </w:r>
      <w:r w:rsidRPr="00DC0B4E">
        <w:rPr>
          <w:rFonts w:ascii="Calibri" w:hAnsi="Calibri" w:cs="Calibri"/>
        </w:rPr>
        <w:t>.</w:t>
      </w:r>
      <w:r w:rsidRPr="00DC0B4E">
        <w:rPr>
          <w:rFonts w:ascii="Calibri" w:hAnsi="Calibri" w:cs="Calibri"/>
          <w:b/>
        </w:rPr>
        <w:t>”]</w:t>
      </w:r>
    </w:p>
    <w:p w14:paraId="7B0B8FB4" w14:textId="77777777" w:rsidR="0000785A" w:rsidRPr="00DC0B4E" w:rsidRDefault="0000785A" w:rsidP="0000785A">
      <w:pPr>
        <w:ind w:left="720"/>
        <w:rPr>
          <w:rFonts w:ascii="Calibri" w:hAnsi="Calibri" w:cs="Calibri"/>
          <w:i/>
        </w:rPr>
      </w:pPr>
    </w:p>
    <w:p w14:paraId="7B0B8FB5" w14:textId="77777777" w:rsidR="0000785A" w:rsidRPr="00DC0B4E" w:rsidRDefault="0000785A" w:rsidP="0000785A">
      <w:pPr>
        <w:ind w:left="720"/>
        <w:rPr>
          <w:rFonts w:ascii="Calibri" w:hAnsi="Calibri" w:cs="Calibri"/>
          <w:i/>
        </w:rPr>
      </w:pPr>
      <w:r w:rsidRPr="00DC0B4E">
        <w:rPr>
          <w:rFonts w:ascii="Calibri" w:hAnsi="Calibri" w:cs="Calibri"/>
          <w:i/>
        </w:rPr>
        <w:t>Your best estimate is fine, but please enter whole numbers rather than ranges of numbers.</w:t>
      </w:r>
    </w:p>
    <w:p w14:paraId="7B0B8FB6" w14:textId="77777777" w:rsidR="0000785A" w:rsidRPr="00DC0B4E" w:rsidRDefault="0000785A" w:rsidP="0000785A">
      <w:pPr>
        <w:ind w:left="720"/>
        <w:rPr>
          <w:rFonts w:ascii="Calibri" w:hAnsi="Calibri" w:cs="Calibri"/>
        </w:rPr>
      </w:pP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522"/>
        <w:gridCol w:w="1524"/>
        <w:gridCol w:w="2359"/>
        <w:gridCol w:w="1369"/>
        <w:gridCol w:w="1494"/>
        <w:gridCol w:w="1478"/>
      </w:tblGrid>
      <w:tr w:rsidR="0000785A" w:rsidRPr="00DC0B4E" w14:paraId="7B0B8FBC" w14:textId="77777777" w:rsidTr="0000785A">
        <w:trPr>
          <w:trHeight w:val="80"/>
        </w:trPr>
        <w:tc>
          <w:tcPr>
            <w:tcW w:w="0" w:type="auto"/>
            <w:shd w:val="clear" w:color="auto" w:fill="BEB0A3"/>
            <w:vAlign w:val="center"/>
          </w:tcPr>
          <w:p w14:paraId="7B0B8FB7" w14:textId="77777777" w:rsidR="0000785A" w:rsidRPr="008B62BD" w:rsidRDefault="0000785A" w:rsidP="0000785A">
            <w:pPr>
              <w:rPr>
                <w:rFonts w:ascii="Calibri" w:hAnsi="Calibri" w:cs="Calibri"/>
                <w:b/>
              </w:rPr>
            </w:pPr>
          </w:p>
        </w:tc>
        <w:tc>
          <w:tcPr>
            <w:tcW w:w="0" w:type="auto"/>
            <w:shd w:val="clear" w:color="auto" w:fill="BEB0A3"/>
            <w:vAlign w:val="center"/>
          </w:tcPr>
          <w:p w14:paraId="7B0B8FB8" w14:textId="77777777" w:rsidR="0000785A" w:rsidRPr="008B62BD" w:rsidRDefault="0000785A" w:rsidP="0000785A">
            <w:pPr>
              <w:rPr>
                <w:rFonts w:ascii="Calibri" w:hAnsi="Calibri" w:cs="Calibri"/>
                <w:b/>
              </w:rPr>
            </w:pPr>
          </w:p>
        </w:tc>
        <w:tc>
          <w:tcPr>
            <w:tcW w:w="0" w:type="auto"/>
            <w:shd w:val="clear" w:color="auto" w:fill="BEB0A3"/>
            <w:vAlign w:val="center"/>
          </w:tcPr>
          <w:p w14:paraId="7B0B8FB9" w14:textId="77777777" w:rsidR="0000785A" w:rsidRPr="008B62BD" w:rsidRDefault="0000785A" w:rsidP="0000785A">
            <w:pPr>
              <w:rPr>
                <w:rFonts w:ascii="Calibri" w:hAnsi="Calibri" w:cs="Calibri"/>
                <w:b/>
              </w:rPr>
            </w:pPr>
          </w:p>
        </w:tc>
        <w:tc>
          <w:tcPr>
            <w:tcW w:w="0" w:type="auto"/>
            <w:gridSpan w:val="2"/>
            <w:shd w:val="clear" w:color="auto" w:fill="BEB0A3"/>
            <w:vAlign w:val="center"/>
          </w:tcPr>
          <w:p w14:paraId="7B0B8FBA" w14:textId="77777777" w:rsidR="0000785A" w:rsidRPr="008B62BD" w:rsidRDefault="0000785A" w:rsidP="0000785A">
            <w:pPr>
              <w:jc w:val="center"/>
              <w:rPr>
                <w:rFonts w:ascii="Calibri" w:hAnsi="Calibri" w:cs="Calibri"/>
                <w:b/>
              </w:rPr>
            </w:pPr>
            <w:r w:rsidRPr="008B62BD">
              <w:rPr>
                <w:rFonts w:ascii="Calibri" w:hAnsi="Calibri" w:cs="Calibri"/>
                <w:b/>
              </w:rPr>
              <w:t>Number of hrs per day turned on and…</w:t>
            </w:r>
          </w:p>
        </w:tc>
        <w:tc>
          <w:tcPr>
            <w:tcW w:w="0" w:type="auto"/>
            <w:shd w:val="clear" w:color="auto" w:fill="E0E0E0"/>
            <w:vAlign w:val="center"/>
          </w:tcPr>
          <w:p w14:paraId="7B0B8FBB" w14:textId="77777777" w:rsidR="0000785A" w:rsidRPr="00DC0B4E" w:rsidRDefault="0000785A" w:rsidP="0000785A">
            <w:pPr>
              <w:jc w:val="center"/>
              <w:rPr>
                <w:rFonts w:ascii="Calibri" w:hAnsi="Calibri" w:cs="Calibri"/>
                <w:b/>
              </w:rPr>
            </w:pPr>
          </w:p>
        </w:tc>
      </w:tr>
      <w:tr w:rsidR="0000785A" w:rsidRPr="00DC0B4E" w14:paraId="7B0B8FC5" w14:textId="77777777" w:rsidTr="0000785A">
        <w:trPr>
          <w:trHeight w:val="77"/>
        </w:trPr>
        <w:tc>
          <w:tcPr>
            <w:tcW w:w="0" w:type="auto"/>
            <w:shd w:val="clear" w:color="auto" w:fill="BEB0A3"/>
            <w:vAlign w:val="center"/>
          </w:tcPr>
          <w:p w14:paraId="7B0B8FBD" w14:textId="77777777" w:rsidR="0000785A" w:rsidRPr="008B62BD" w:rsidRDefault="0000785A" w:rsidP="0000785A">
            <w:pPr>
              <w:rPr>
                <w:rFonts w:ascii="Calibri" w:hAnsi="Calibri" w:cs="Calibri"/>
                <w:b/>
              </w:rPr>
            </w:pPr>
          </w:p>
        </w:tc>
        <w:tc>
          <w:tcPr>
            <w:tcW w:w="0" w:type="auto"/>
            <w:shd w:val="clear" w:color="auto" w:fill="BEB0A3"/>
            <w:vAlign w:val="center"/>
          </w:tcPr>
          <w:p w14:paraId="7B0B8FBE" w14:textId="77777777" w:rsidR="0000785A" w:rsidRPr="008B62BD" w:rsidRDefault="0000785A" w:rsidP="0000785A">
            <w:pPr>
              <w:rPr>
                <w:rFonts w:ascii="Calibri" w:hAnsi="Calibri" w:cs="Calibri"/>
                <w:b/>
              </w:rPr>
            </w:pPr>
          </w:p>
        </w:tc>
        <w:tc>
          <w:tcPr>
            <w:tcW w:w="0" w:type="auto"/>
            <w:shd w:val="clear" w:color="auto" w:fill="BEB0A3"/>
            <w:vAlign w:val="center"/>
          </w:tcPr>
          <w:p w14:paraId="7B0B8FBF" w14:textId="77777777" w:rsidR="0000785A" w:rsidRPr="008B62BD" w:rsidRDefault="0000785A" w:rsidP="0000785A">
            <w:pPr>
              <w:rPr>
                <w:rFonts w:ascii="Calibri" w:hAnsi="Calibri" w:cs="Calibri"/>
                <w:b/>
              </w:rPr>
            </w:pPr>
            <w:r w:rsidRPr="008B62BD">
              <w:rPr>
                <w:rFonts w:ascii="Calibri" w:hAnsi="Calibri" w:cs="Calibri"/>
                <w:b/>
              </w:rPr>
              <w:t>Computer Type</w:t>
            </w:r>
          </w:p>
          <w:p w14:paraId="7B0B8FC0" w14:textId="77777777" w:rsidR="0000785A" w:rsidRPr="008B62BD" w:rsidRDefault="0000785A" w:rsidP="0000785A">
            <w:pPr>
              <w:rPr>
                <w:rFonts w:ascii="Calibri" w:hAnsi="Calibri" w:cs="Calibri"/>
              </w:rPr>
            </w:pPr>
            <w:r w:rsidRPr="008B62BD">
              <w:rPr>
                <w:rFonts w:ascii="Calibri" w:hAnsi="Calibri" w:cs="Calibri"/>
              </w:rPr>
              <w:t xml:space="preserve">[DISPLAY COLUMN IF </w:t>
            </w:r>
            <w:r>
              <w:rPr>
                <w:rFonts w:ascii="Calibri" w:hAnsi="Calibri" w:cs="Calibri"/>
              </w:rPr>
              <w:t>Q47</w:t>
            </w:r>
            <w:r w:rsidRPr="008B62BD">
              <w:rPr>
                <w:rFonts w:ascii="Calibri" w:hAnsi="Calibri" w:cs="Calibri"/>
              </w:rPr>
              <w:t>TOT&gt;1]</w:t>
            </w:r>
          </w:p>
        </w:tc>
        <w:tc>
          <w:tcPr>
            <w:tcW w:w="0" w:type="auto"/>
            <w:shd w:val="clear" w:color="auto" w:fill="BEB0A3"/>
            <w:vAlign w:val="center"/>
          </w:tcPr>
          <w:p w14:paraId="7B0B8FC1" w14:textId="77777777" w:rsidR="0000785A" w:rsidRPr="008B62BD" w:rsidRDefault="0000785A" w:rsidP="0000785A">
            <w:pPr>
              <w:jc w:val="center"/>
              <w:rPr>
                <w:rFonts w:ascii="Calibri" w:hAnsi="Calibri" w:cs="Calibri"/>
                <w:b/>
              </w:rPr>
            </w:pPr>
            <w:r>
              <w:rPr>
                <w:rFonts w:ascii="Calibri" w:hAnsi="Calibri" w:cs="Calibri"/>
                <w:b/>
              </w:rPr>
              <w:t xml:space="preserve">A. </w:t>
            </w:r>
            <w:r w:rsidRPr="008B62BD">
              <w:rPr>
                <w:rFonts w:ascii="Calibri" w:hAnsi="Calibri" w:cs="Calibri"/>
                <w:b/>
              </w:rPr>
              <w:t>In use</w:t>
            </w:r>
          </w:p>
        </w:tc>
        <w:tc>
          <w:tcPr>
            <w:tcW w:w="0" w:type="auto"/>
            <w:shd w:val="clear" w:color="auto" w:fill="BEB0A3"/>
            <w:vAlign w:val="center"/>
          </w:tcPr>
          <w:p w14:paraId="7B0B8FC2" w14:textId="77777777" w:rsidR="0000785A" w:rsidRPr="008B62BD" w:rsidRDefault="0000785A" w:rsidP="0000785A">
            <w:pPr>
              <w:jc w:val="center"/>
              <w:rPr>
                <w:rFonts w:ascii="Calibri" w:hAnsi="Calibri" w:cs="Calibri"/>
                <w:b/>
              </w:rPr>
            </w:pPr>
            <w:r>
              <w:rPr>
                <w:rFonts w:ascii="Calibri" w:hAnsi="Calibri" w:cs="Calibri"/>
                <w:b/>
              </w:rPr>
              <w:t xml:space="preserve">B. </w:t>
            </w:r>
            <w:r w:rsidRPr="008B62BD">
              <w:rPr>
                <w:rFonts w:ascii="Calibri" w:hAnsi="Calibri" w:cs="Calibri"/>
                <w:b/>
              </w:rPr>
              <w:t xml:space="preserve">NOT in use </w:t>
            </w:r>
          </w:p>
          <w:p w14:paraId="7B0B8FC3" w14:textId="77777777" w:rsidR="0000785A" w:rsidRPr="008B62BD" w:rsidRDefault="0000785A" w:rsidP="0000785A">
            <w:pPr>
              <w:jc w:val="center"/>
              <w:rPr>
                <w:rFonts w:ascii="Calibri" w:hAnsi="Calibri" w:cs="Calibri"/>
                <w:b/>
              </w:rPr>
            </w:pPr>
            <w:r w:rsidRPr="008B62BD">
              <w:rPr>
                <w:rFonts w:ascii="Calibri" w:hAnsi="Calibri" w:cs="Calibri"/>
                <w:b/>
              </w:rPr>
              <w:t>(in standby / sleep mode)</w:t>
            </w:r>
          </w:p>
        </w:tc>
        <w:tc>
          <w:tcPr>
            <w:tcW w:w="0" w:type="auto"/>
            <w:shd w:val="clear" w:color="auto" w:fill="E0E0E0"/>
            <w:vAlign w:val="center"/>
          </w:tcPr>
          <w:p w14:paraId="7B0B8FC4" w14:textId="77777777" w:rsidR="0000785A" w:rsidRPr="00DC0B4E" w:rsidRDefault="0000785A" w:rsidP="0000785A">
            <w:pPr>
              <w:jc w:val="center"/>
              <w:rPr>
                <w:rFonts w:ascii="Calibri" w:hAnsi="Calibri" w:cs="Calibri"/>
                <w:b/>
              </w:rPr>
            </w:pPr>
            <w:r w:rsidRPr="00DC0B4E">
              <w:rPr>
                <w:rFonts w:ascii="Calibri" w:hAnsi="Calibri" w:cs="Calibri"/>
                <w:b/>
              </w:rPr>
              <w:t>Total</w:t>
            </w:r>
          </w:p>
        </w:tc>
      </w:tr>
      <w:tr w:rsidR="0000785A" w:rsidRPr="00DC0B4E" w14:paraId="7B0B8FCD" w14:textId="77777777" w:rsidTr="0000785A">
        <w:tc>
          <w:tcPr>
            <w:tcW w:w="0" w:type="auto"/>
            <w:vAlign w:val="center"/>
          </w:tcPr>
          <w:p w14:paraId="7B0B8FC6"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0" w:type="auto"/>
            <w:vAlign w:val="center"/>
          </w:tcPr>
          <w:p w14:paraId="7B0B8FC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_1&gt;0]</w:t>
            </w:r>
          </w:p>
        </w:tc>
        <w:tc>
          <w:tcPr>
            <w:tcW w:w="0" w:type="auto"/>
            <w:vAlign w:val="center"/>
          </w:tcPr>
          <w:p w14:paraId="7B0B8FC8" w14:textId="77777777" w:rsidR="0000785A" w:rsidRPr="00DC0B4E" w:rsidRDefault="0000785A" w:rsidP="0000785A">
            <w:pPr>
              <w:rPr>
                <w:rFonts w:ascii="Calibri" w:hAnsi="Calibri" w:cs="Calibri"/>
              </w:rPr>
            </w:pPr>
            <w:r w:rsidRPr="00DC0B4E">
              <w:rPr>
                <w:rFonts w:ascii="Calibri" w:hAnsi="Calibri" w:cs="Calibri"/>
              </w:rPr>
              <w:t>Desktop</w:t>
            </w:r>
            <w:r w:rsidRPr="00DC0B4E">
              <w:rPr>
                <w:rFonts w:ascii="Calibri" w:hAnsi="Calibri" w:cs="Calibri"/>
                <w:b/>
              </w:rPr>
              <w:t xml:space="preserve"> [DISPLAY IF </w:t>
            </w:r>
            <w:r>
              <w:rPr>
                <w:rFonts w:ascii="Calibri" w:hAnsi="Calibri" w:cs="Calibri"/>
                <w:b/>
              </w:rPr>
              <w:t>Q47</w:t>
            </w:r>
            <w:r w:rsidRPr="00DC0B4E">
              <w:rPr>
                <w:rFonts w:ascii="Calibri" w:hAnsi="Calibri" w:cs="Calibri"/>
                <w:b/>
              </w:rPr>
              <w:t>_1&gt;1, “</w:t>
            </w:r>
            <w:r w:rsidRPr="00DC0B4E">
              <w:rPr>
                <w:rFonts w:ascii="Calibri" w:hAnsi="Calibri" w:cs="Calibri"/>
              </w:rPr>
              <w:t>#1</w:t>
            </w:r>
            <w:r w:rsidRPr="00DC0B4E">
              <w:rPr>
                <w:rFonts w:ascii="Calibri" w:hAnsi="Calibri" w:cs="Calibri"/>
                <w:b/>
              </w:rPr>
              <w:t>”]</w:t>
            </w:r>
          </w:p>
        </w:tc>
        <w:tc>
          <w:tcPr>
            <w:tcW w:w="0" w:type="auto"/>
            <w:vAlign w:val="center"/>
          </w:tcPr>
          <w:p w14:paraId="7B0B8FC9"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0" w:type="auto"/>
            <w:vAlign w:val="center"/>
          </w:tcPr>
          <w:p w14:paraId="7B0B8FCA"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8FCB" w14:textId="77777777" w:rsidR="0000785A" w:rsidRPr="00DC0B4E" w:rsidRDefault="0000785A" w:rsidP="0000785A">
            <w:pPr>
              <w:jc w:val="center"/>
              <w:rPr>
                <w:rFonts w:ascii="Calibri" w:hAnsi="Calibri" w:cs="Calibri"/>
                <w:b/>
              </w:rPr>
            </w:pPr>
            <w:r w:rsidRPr="00DC0B4E">
              <w:rPr>
                <w:rFonts w:ascii="Calibri" w:hAnsi="Calibri" w:cs="Calibri"/>
                <w:b/>
              </w:rPr>
              <w:t>NUM 0-24]</w:t>
            </w:r>
          </w:p>
        </w:tc>
        <w:tc>
          <w:tcPr>
            <w:tcW w:w="0" w:type="auto"/>
            <w:shd w:val="clear" w:color="auto" w:fill="E0E0E0"/>
            <w:vAlign w:val="center"/>
          </w:tcPr>
          <w:p w14:paraId="7B0B8FCC" w14:textId="77777777" w:rsidR="0000785A" w:rsidRPr="00DC0B4E" w:rsidRDefault="0000785A" w:rsidP="0000785A">
            <w:pPr>
              <w:jc w:val="center"/>
              <w:rPr>
                <w:rFonts w:ascii="Calibri" w:hAnsi="Calibri" w:cs="Calibri"/>
                <w:b/>
              </w:rPr>
            </w:pPr>
            <w:r w:rsidRPr="00DC0B4E">
              <w:rPr>
                <w:rFonts w:ascii="Calibri" w:hAnsi="Calibri" w:cs="Calibri"/>
                <w:b/>
              </w:rPr>
              <w:t>[CALCULATE TOTAL 0-24]</w:t>
            </w:r>
          </w:p>
        </w:tc>
      </w:tr>
      <w:tr w:rsidR="0000785A" w:rsidRPr="00DC0B4E" w14:paraId="7B0B8FD5" w14:textId="77777777" w:rsidTr="0000785A">
        <w:trPr>
          <w:trHeight w:val="70"/>
        </w:trPr>
        <w:tc>
          <w:tcPr>
            <w:tcW w:w="0" w:type="auto"/>
            <w:vAlign w:val="center"/>
          </w:tcPr>
          <w:p w14:paraId="7B0B8FCE"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0" w:type="auto"/>
            <w:vAlign w:val="center"/>
          </w:tcPr>
          <w:p w14:paraId="7B0B8FC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_1&gt;1]</w:t>
            </w:r>
          </w:p>
        </w:tc>
        <w:tc>
          <w:tcPr>
            <w:tcW w:w="0" w:type="auto"/>
            <w:vAlign w:val="center"/>
          </w:tcPr>
          <w:p w14:paraId="7B0B8FD0" w14:textId="77777777" w:rsidR="0000785A" w:rsidRPr="00DC0B4E" w:rsidRDefault="0000785A" w:rsidP="0000785A">
            <w:pPr>
              <w:rPr>
                <w:rFonts w:ascii="Calibri" w:hAnsi="Calibri" w:cs="Calibri"/>
              </w:rPr>
            </w:pPr>
            <w:r w:rsidRPr="00DC0B4E">
              <w:rPr>
                <w:rFonts w:ascii="Calibri" w:hAnsi="Calibri" w:cs="Calibri"/>
              </w:rPr>
              <w:t>Desktop</w:t>
            </w:r>
            <w:r w:rsidRPr="00DC0B4E">
              <w:rPr>
                <w:rFonts w:ascii="Calibri" w:hAnsi="Calibri" w:cs="Calibri"/>
                <w:b/>
              </w:rPr>
              <w:t xml:space="preserve"> </w:t>
            </w:r>
            <w:r w:rsidRPr="00DC0B4E">
              <w:rPr>
                <w:rFonts w:ascii="Calibri" w:hAnsi="Calibri" w:cs="Calibri"/>
              </w:rPr>
              <w:t>#2</w:t>
            </w:r>
          </w:p>
        </w:tc>
        <w:tc>
          <w:tcPr>
            <w:tcW w:w="0" w:type="auto"/>
            <w:vAlign w:val="center"/>
          </w:tcPr>
          <w:p w14:paraId="7B0B8FD1"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0" w:type="auto"/>
            <w:vAlign w:val="center"/>
          </w:tcPr>
          <w:p w14:paraId="7B0B8FD2"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8FD3" w14:textId="77777777" w:rsidR="0000785A" w:rsidRPr="00DC0B4E" w:rsidRDefault="0000785A" w:rsidP="0000785A">
            <w:pPr>
              <w:jc w:val="center"/>
              <w:rPr>
                <w:rFonts w:ascii="Calibri" w:hAnsi="Calibri" w:cs="Calibri"/>
                <w:b/>
              </w:rPr>
            </w:pPr>
            <w:r w:rsidRPr="00DC0B4E">
              <w:rPr>
                <w:rFonts w:ascii="Calibri" w:hAnsi="Calibri" w:cs="Calibri"/>
                <w:b/>
              </w:rPr>
              <w:t>NUM 0-24]</w:t>
            </w:r>
          </w:p>
        </w:tc>
        <w:tc>
          <w:tcPr>
            <w:tcW w:w="0" w:type="auto"/>
            <w:shd w:val="clear" w:color="auto" w:fill="E0E0E0"/>
            <w:vAlign w:val="center"/>
          </w:tcPr>
          <w:p w14:paraId="7B0B8FD4" w14:textId="77777777" w:rsidR="0000785A" w:rsidRPr="00DC0B4E" w:rsidRDefault="0000785A" w:rsidP="0000785A">
            <w:pPr>
              <w:jc w:val="center"/>
              <w:rPr>
                <w:rFonts w:ascii="Calibri" w:hAnsi="Calibri" w:cs="Calibri"/>
                <w:b/>
              </w:rPr>
            </w:pPr>
            <w:r w:rsidRPr="00DC0B4E">
              <w:rPr>
                <w:rFonts w:ascii="Calibri" w:hAnsi="Calibri" w:cs="Calibri"/>
                <w:b/>
              </w:rPr>
              <w:t>[CALCULATE TOTAL 0-24]</w:t>
            </w:r>
          </w:p>
        </w:tc>
      </w:tr>
      <w:tr w:rsidR="0000785A" w:rsidRPr="00DC0B4E" w14:paraId="7B0B8FDD" w14:textId="77777777" w:rsidTr="0000785A">
        <w:trPr>
          <w:trHeight w:val="70"/>
        </w:trPr>
        <w:tc>
          <w:tcPr>
            <w:tcW w:w="0" w:type="auto"/>
            <w:vAlign w:val="center"/>
          </w:tcPr>
          <w:p w14:paraId="7B0B8FD6"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0" w:type="auto"/>
            <w:vAlign w:val="center"/>
          </w:tcPr>
          <w:p w14:paraId="7B0B8FD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_1&gt;2]</w:t>
            </w:r>
          </w:p>
        </w:tc>
        <w:tc>
          <w:tcPr>
            <w:tcW w:w="0" w:type="auto"/>
            <w:vAlign w:val="center"/>
          </w:tcPr>
          <w:p w14:paraId="7B0B8FD8" w14:textId="77777777" w:rsidR="0000785A" w:rsidRPr="00DC0B4E" w:rsidRDefault="0000785A" w:rsidP="0000785A">
            <w:pPr>
              <w:rPr>
                <w:rFonts w:ascii="Calibri" w:hAnsi="Calibri" w:cs="Calibri"/>
              </w:rPr>
            </w:pPr>
            <w:r w:rsidRPr="00DC0B4E">
              <w:rPr>
                <w:rFonts w:ascii="Calibri" w:hAnsi="Calibri" w:cs="Calibri"/>
              </w:rPr>
              <w:t>Desktop</w:t>
            </w:r>
            <w:r w:rsidRPr="00DC0B4E">
              <w:rPr>
                <w:rFonts w:ascii="Calibri" w:hAnsi="Calibri" w:cs="Calibri"/>
                <w:b/>
              </w:rPr>
              <w:t xml:space="preserve"> </w:t>
            </w:r>
            <w:r w:rsidRPr="00DC0B4E">
              <w:rPr>
                <w:rFonts w:ascii="Calibri" w:hAnsi="Calibri" w:cs="Calibri"/>
              </w:rPr>
              <w:t>#3</w:t>
            </w:r>
          </w:p>
        </w:tc>
        <w:tc>
          <w:tcPr>
            <w:tcW w:w="0" w:type="auto"/>
            <w:vAlign w:val="center"/>
          </w:tcPr>
          <w:p w14:paraId="7B0B8FD9"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0" w:type="auto"/>
            <w:vAlign w:val="center"/>
          </w:tcPr>
          <w:p w14:paraId="7B0B8FDA"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8FDB" w14:textId="77777777" w:rsidR="0000785A" w:rsidRPr="00DC0B4E" w:rsidRDefault="0000785A" w:rsidP="0000785A">
            <w:pPr>
              <w:jc w:val="center"/>
              <w:rPr>
                <w:rFonts w:ascii="Calibri" w:hAnsi="Calibri" w:cs="Calibri"/>
                <w:b/>
              </w:rPr>
            </w:pPr>
            <w:r w:rsidRPr="00DC0B4E">
              <w:rPr>
                <w:rFonts w:ascii="Calibri" w:hAnsi="Calibri" w:cs="Calibri"/>
                <w:b/>
              </w:rPr>
              <w:t>NUM 0-24]</w:t>
            </w:r>
          </w:p>
        </w:tc>
        <w:tc>
          <w:tcPr>
            <w:tcW w:w="0" w:type="auto"/>
            <w:shd w:val="clear" w:color="auto" w:fill="E0E0E0"/>
            <w:vAlign w:val="center"/>
          </w:tcPr>
          <w:p w14:paraId="7B0B8FDC" w14:textId="77777777" w:rsidR="0000785A" w:rsidRPr="00DC0B4E" w:rsidRDefault="0000785A" w:rsidP="0000785A">
            <w:pPr>
              <w:jc w:val="center"/>
              <w:rPr>
                <w:rFonts w:ascii="Calibri" w:hAnsi="Calibri" w:cs="Calibri"/>
                <w:b/>
              </w:rPr>
            </w:pPr>
            <w:r w:rsidRPr="00DC0B4E">
              <w:rPr>
                <w:rFonts w:ascii="Calibri" w:hAnsi="Calibri" w:cs="Calibri"/>
                <w:b/>
              </w:rPr>
              <w:t>[CALCULATE TOTAL 0-24]</w:t>
            </w:r>
          </w:p>
        </w:tc>
      </w:tr>
      <w:tr w:rsidR="0000785A" w:rsidRPr="00DC0B4E" w14:paraId="7B0B8FE5" w14:textId="77777777" w:rsidTr="0000785A">
        <w:trPr>
          <w:trHeight w:val="70"/>
        </w:trPr>
        <w:tc>
          <w:tcPr>
            <w:tcW w:w="0" w:type="auto"/>
            <w:vAlign w:val="center"/>
          </w:tcPr>
          <w:p w14:paraId="7B0B8FDE" w14:textId="77777777" w:rsidR="0000785A" w:rsidRPr="00DC0B4E" w:rsidRDefault="0000785A" w:rsidP="0000785A">
            <w:pPr>
              <w:jc w:val="center"/>
              <w:rPr>
                <w:rFonts w:ascii="Calibri" w:hAnsi="Calibri" w:cs="Calibri"/>
              </w:rPr>
            </w:pPr>
            <w:r w:rsidRPr="00DC0B4E">
              <w:rPr>
                <w:rFonts w:ascii="Calibri" w:hAnsi="Calibri" w:cs="Calibri"/>
              </w:rPr>
              <w:t>4.</w:t>
            </w:r>
          </w:p>
        </w:tc>
        <w:tc>
          <w:tcPr>
            <w:tcW w:w="0" w:type="auto"/>
            <w:vAlign w:val="center"/>
          </w:tcPr>
          <w:p w14:paraId="7B0B8FD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_2&gt;0]</w:t>
            </w:r>
          </w:p>
        </w:tc>
        <w:tc>
          <w:tcPr>
            <w:tcW w:w="0" w:type="auto"/>
            <w:vAlign w:val="center"/>
          </w:tcPr>
          <w:p w14:paraId="7B0B8FE0" w14:textId="77777777" w:rsidR="0000785A" w:rsidRPr="00DC0B4E" w:rsidRDefault="0000785A" w:rsidP="0000785A">
            <w:pPr>
              <w:rPr>
                <w:rFonts w:ascii="Calibri" w:hAnsi="Calibri" w:cs="Calibri"/>
              </w:rPr>
            </w:pPr>
            <w:r w:rsidRPr="00DC0B4E">
              <w:rPr>
                <w:rFonts w:ascii="Calibri" w:hAnsi="Calibri" w:cs="Calibri"/>
              </w:rPr>
              <w:t xml:space="preserve">Laptop </w:t>
            </w:r>
            <w:r w:rsidRPr="00DC0B4E">
              <w:rPr>
                <w:rFonts w:ascii="Calibri" w:hAnsi="Calibri" w:cs="Calibri"/>
                <w:b/>
              </w:rPr>
              <w:t xml:space="preserve">[DISPLAY IF </w:t>
            </w:r>
            <w:r>
              <w:rPr>
                <w:rFonts w:ascii="Calibri" w:hAnsi="Calibri" w:cs="Calibri"/>
                <w:b/>
              </w:rPr>
              <w:t>Q47</w:t>
            </w:r>
            <w:r w:rsidRPr="00DC0B4E">
              <w:rPr>
                <w:rFonts w:ascii="Calibri" w:hAnsi="Calibri" w:cs="Calibri"/>
                <w:b/>
              </w:rPr>
              <w:t>_2&gt;1, “</w:t>
            </w:r>
            <w:r w:rsidRPr="00DC0B4E">
              <w:rPr>
                <w:rFonts w:ascii="Calibri" w:hAnsi="Calibri" w:cs="Calibri"/>
              </w:rPr>
              <w:t>#1</w:t>
            </w:r>
            <w:r w:rsidRPr="00DC0B4E">
              <w:rPr>
                <w:rFonts w:ascii="Calibri" w:hAnsi="Calibri" w:cs="Calibri"/>
                <w:b/>
              </w:rPr>
              <w:t>”]</w:t>
            </w:r>
          </w:p>
        </w:tc>
        <w:tc>
          <w:tcPr>
            <w:tcW w:w="0" w:type="auto"/>
            <w:vAlign w:val="center"/>
          </w:tcPr>
          <w:p w14:paraId="7B0B8FE1"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0" w:type="auto"/>
            <w:vAlign w:val="center"/>
          </w:tcPr>
          <w:p w14:paraId="7B0B8FE2"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8FE3" w14:textId="77777777" w:rsidR="0000785A" w:rsidRPr="00DC0B4E" w:rsidRDefault="0000785A" w:rsidP="0000785A">
            <w:pPr>
              <w:jc w:val="center"/>
              <w:rPr>
                <w:rFonts w:ascii="Calibri" w:hAnsi="Calibri" w:cs="Calibri"/>
                <w:b/>
              </w:rPr>
            </w:pPr>
            <w:r w:rsidRPr="00DC0B4E">
              <w:rPr>
                <w:rFonts w:ascii="Calibri" w:hAnsi="Calibri" w:cs="Calibri"/>
                <w:b/>
              </w:rPr>
              <w:t>NUM 0-24]</w:t>
            </w:r>
          </w:p>
        </w:tc>
        <w:tc>
          <w:tcPr>
            <w:tcW w:w="0" w:type="auto"/>
            <w:shd w:val="clear" w:color="auto" w:fill="E0E0E0"/>
            <w:vAlign w:val="center"/>
          </w:tcPr>
          <w:p w14:paraId="7B0B8FE4" w14:textId="77777777" w:rsidR="0000785A" w:rsidRPr="00DC0B4E" w:rsidRDefault="0000785A" w:rsidP="0000785A">
            <w:pPr>
              <w:jc w:val="center"/>
              <w:rPr>
                <w:rFonts w:ascii="Calibri" w:hAnsi="Calibri" w:cs="Calibri"/>
                <w:b/>
              </w:rPr>
            </w:pPr>
            <w:r w:rsidRPr="00DC0B4E">
              <w:rPr>
                <w:rFonts w:ascii="Calibri" w:hAnsi="Calibri" w:cs="Calibri"/>
                <w:b/>
              </w:rPr>
              <w:t>[CALCULATE TOTAL 0-24]</w:t>
            </w:r>
          </w:p>
        </w:tc>
      </w:tr>
      <w:tr w:rsidR="0000785A" w:rsidRPr="00DC0B4E" w14:paraId="7B0B8FED" w14:textId="77777777" w:rsidTr="0000785A">
        <w:trPr>
          <w:trHeight w:val="70"/>
        </w:trPr>
        <w:tc>
          <w:tcPr>
            <w:tcW w:w="0" w:type="auto"/>
            <w:vAlign w:val="center"/>
          </w:tcPr>
          <w:p w14:paraId="7B0B8FE6" w14:textId="77777777" w:rsidR="0000785A" w:rsidRPr="00DC0B4E" w:rsidRDefault="0000785A" w:rsidP="0000785A">
            <w:pPr>
              <w:jc w:val="center"/>
              <w:rPr>
                <w:rFonts w:ascii="Calibri" w:hAnsi="Calibri" w:cs="Calibri"/>
              </w:rPr>
            </w:pPr>
            <w:r w:rsidRPr="00DC0B4E">
              <w:rPr>
                <w:rFonts w:ascii="Calibri" w:hAnsi="Calibri" w:cs="Calibri"/>
              </w:rPr>
              <w:t>5.</w:t>
            </w:r>
          </w:p>
        </w:tc>
        <w:tc>
          <w:tcPr>
            <w:tcW w:w="0" w:type="auto"/>
            <w:vAlign w:val="center"/>
          </w:tcPr>
          <w:p w14:paraId="7B0B8FE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_2&gt;1]</w:t>
            </w:r>
          </w:p>
        </w:tc>
        <w:tc>
          <w:tcPr>
            <w:tcW w:w="0" w:type="auto"/>
            <w:vAlign w:val="center"/>
          </w:tcPr>
          <w:p w14:paraId="7B0B8FE8" w14:textId="77777777" w:rsidR="0000785A" w:rsidRPr="00DC0B4E" w:rsidRDefault="0000785A" w:rsidP="0000785A">
            <w:pPr>
              <w:rPr>
                <w:rFonts w:ascii="Calibri" w:hAnsi="Calibri" w:cs="Calibri"/>
              </w:rPr>
            </w:pPr>
            <w:r w:rsidRPr="00DC0B4E">
              <w:rPr>
                <w:rFonts w:ascii="Calibri" w:hAnsi="Calibri" w:cs="Calibri"/>
              </w:rPr>
              <w:t>Laptop #2</w:t>
            </w:r>
          </w:p>
        </w:tc>
        <w:tc>
          <w:tcPr>
            <w:tcW w:w="0" w:type="auto"/>
            <w:vAlign w:val="center"/>
          </w:tcPr>
          <w:p w14:paraId="7B0B8FE9"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0" w:type="auto"/>
            <w:vAlign w:val="center"/>
          </w:tcPr>
          <w:p w14:paraId="7B0B8FEA"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8FEB" w14:textId="77777777" w:rsidR="0000785A" w:rsidRPr="00DC0B4E" w:rsidRDefault="0000785A" w:rsidP="0000785A">
            <w:pPr>
              <w:jc w:val="center"/>
              <w:rPr>
                <w:rFonts w:ascii="Calibri" w:hAnsi="Calibri" w:cs="Calibri"/>
                <w:b/>
              </w:rPr>
            </w:pPr>
            <w:r w:rsidRPr="00DC0B4E">
              <w:rPr>
                <w:rFonts w:ascii="Calibri" w:hAnsi="Calibri" w:cs="Calibri"/>
                <w:b/>
              </w:rPr>
              <w:t>NUM 0-24]</w:t>
            </w:r>
          </w:p>
        </w:tc>
        <w:tc>
          <w:tcPr>
            <w:tcW w:w="0" w:type="auto"/>
            <w:shd w:val="clear" w:color="auto" w:fill="E0E0E0"/>
            <w:vAlign w:val="center"/>
          </w:tcPr>
          <w:p w14:paraId="7B0B8FEC" w14:textId="77777777" w:rsidR="0000785A" w:rsidRPr="00DC0B4E" w:rsidRDefault="0000785A" w:rsidP="0000785A">
            <w:pPr>
              <w:jc w:val="center"/>
              <w:rPr>
                <w:rFonts w:ascii="Calibri" w:hAnsi="Calibri" w:cs="Calibri"/>
                <w:b/>
              </w:rPr>
            </w:pPr>
            <w:r w:rsidRPr="00DC0B4E">
              <w:rPr>
                <w:rFonts w:ascii="Calibri" w:hAnsi="Calibri" w:cs="Calibri"/>
                <w:b/>
              </w:rPr>
              <w:t>[CALCULATE TOTAL 0-24]</w:t>
            </w:r>
          </w:p>
        </w:tc>
      </w:tr>
      <w:tr w:rsidR="0000785A" w:rsidRPr="00DC0B4E" w14:paraId="7B0B8FF5" w14:textId="77777777" w:rsidTr="0000785A">
        <w:trPr>
          <w:trHeight w:val="70"/>
        </w:trPr>
        <w:tc>
          <w:tcPr>
            <w:tcW w:w="0" w:type="auto"/>
            <w:vAlign w:val="center"/>
          </w:tcPr>
          <w:p w14:paraId="7B0B8FEE" w14:textId="77777777" w:rsidR="0000785A" w:rsidRPr="00DC0B4E" w:rsidRDefault="0000785A" w:rsidP="0000785A">
            <w:pPr>
              <w:jc w:val="center"/>
              <w:rPr>
                <w:rFonts w:ascii="Calibri" w:hAnsi="Calibri" w:cs="Calibri"/>
              </w:rPr>
            </w:pPr>
            <w:r w:rsidRPr="00DC0B4E">
              <w:rPr>
                <w:rFonts w:ascii="Calibri" w:hAnsi="Calibri" w:cs="Calibri"/>
              </w:rPr>
              <w:t>6.</w:t>
            </w:r>
          </w:p>
        </w:tc>
        <w:tc>
          <w:tcPr>
            <w:tcW w:w="0" w:type="auto"/>
            <w:vAlign w:val="center"/>
          </w:tcPr>
          <w:p w14:paraId="7B0B8FE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_2&gt;2]</w:t>
            </w:r>
          </w:p>
        </w:tc>
        <w:tc>
          <w:tcPr>
            <w:tcW w:w="0" w:type="auto"/>
            <w:vAlign w:val="center"/>
          </w:tcPr>
          <w:p w14:paraId="7B0B8FF0" w14:textId="77777777" w:rsidR="0000785A" w:rsidRPr="00DC0B4E" w:rsidRDefault="0000785A" w:rsidP="0000785A">
            <w:pPr>
              <w:rPr>
                <w:rFonts w:ascii="Calibri" w:hAnsi="Calibri" w:cs="Calibri"/>
              </w:rPr>
            </w:pPr>
            <w:r w:rsidRPr="00DC0B4E">
              <w:rPr>
                <w:rFonts w:ascii="Calibri" w:hAnsi="Calibri" w:cs="Calibri"/>
              </w:rPr>
              <w:t>Laptop #3</w:t>
            </w:r>
          </w:p>
        </w:tc>
        <w:tc>
          <w:tcPr>
            <w:tcW w:w="0" w:type="auto"/>
            <w:vAlign w:val="center"/>
          </w:tcPr>
          <w:p w14:paraId="7B0B8FF1"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0" w:type="auto"/>
            <w:vAlign w:val="center"/>
          </w:tcPr>
          <w:p w14:paraId="7B0B8FF2"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8FF3" w14:textId="77777777" w:rsidR="0000785A" w:rsidRPr="00DC0B4E" w:rsidRDefault="0000785A" w:rsidP="0000785A">
            <w:pPr>
              <w:jc w:val="center"/>
              <w:rPr>
                <w:rFonts w:ascii="Calibri" w:hAnsi="Calibri" w:cs="Calibri"/>
                <w:b/>
              </w:rPr>
            </w:pPr>
            <w:r w:rsidRPr="00DC0B4E">
              <w:rPr>
                <w:rFonts w:ascii="Calibri" w:hAnsi="Calibri" w:cs="Calibri"/>
                <w:b/>
              </w:rPr>
              <w:t>NUM 0-24]</w:t>
            </w:r>
          </w:p>
        </w:tc>
        <w:tc>
          <w:tcPr>
            <w:tcW w:w="0" w:type="auto"/>
            <w:shd w:val="clear" w:color="auto" w:fill="E0E0E0"/>
            <w:vAlign w:val="center"/>
          </w:tcPr>
          <w:p w14:paraId="7B0B8FF4" w14:textId="77777777" w:rsidR="0000785A" w:rsidRPr="00DC0B4E" w:rsidRDefault="0000785A" w:rsidP="0000785A">
            <w:pPr>
              <w:jc w:val="center"/>
              <w:rPr>
                <w:rFonts w:ascii="Calibri" w:hAnsi="Calibri" w:cs="Calibri"/>
                <w:b/>
              </w:rPr>
            </w:pPr>
            <w:r w:rsidRPr="00DC0B4E">
              <w:rPr>
                <w:rFonts w:ascii="Calibri" w:hAnsi="Calibri" w:cs="Calibri"/>
                <w:b/>
              </w:rPr>
              <w:t>[CALCULATE TOTAL 0-24]</w:t>
            </w:r>
          </w:p>
        </w:tc>
      </w:tr>
      <w:tr w:rsidR="0000785A" w:rsidRPr="00DC0B4E" w14:paraId="7B0B8FFD" w14:textId="77777777" w:rsidTr="0000785A">
        <w:trPr>
          <w:trHeight w:val="70"/>
        </w:trPr>
        <w:tc>
          <w:tcPr>
            <w:tcW w:w="0" w:type="auto"/>
            <w:vAlign w:val="center"/>
          </w:tcPr>
          <w:p w14:paraId="7B0B8FF6" w14:textId="77777777" w:rsidR="0000785A" w:rsidRPr="00DC0B4E" w:rsidRDefault="0000785A" w:rsidP="0000785A">
            <w:pPr>
              <w:jc w:val="center"/>
              <w:rPr>
                <w:rFonts w:ascii="Calibri" w:hAnsi="Calibri" w:cs="Calibri"/>
              </w:rPr>
            </w:pPr>
            <w:r>
              <w:rPr>
                <w:rFonts w:ascii="Calibri" w:hAnsi="Calibri" w:cs="Calibri"/>
              </w:rPr>
              <w:t>7</w:t>
            </w:r>
            <w:r w:rsidRPr="00DC0B4E">
              <w:rPr>
                <w:rFonts w:ascii="Calibri" w:hAnsi="Calibri" w:cs="Calibri"/>
              </w:rPr>
              <w:t>.</w:t>
            </w:r>
          </w:p>
        </w:tc>
        <w:tc>
          <w:tcPr>
            <w:tcW w:w="0" w:type="auto"/>
            <w:vAlign w:val="center"/>
          </w:tcPr>
          <w:p w14:paraId="7B0B8FF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w:t>
            </w:r>
            <w:r>
              <w:rPr>
                <w:rFonts w:ascii="Calibri" w:hAnsi="Calibri" w:cs="Calibri"/>
                <w:b/>
              </w:rPr>
              <w:t>3</w:t>
            </w:r>
            <w:r w:rsidRPr="00DC0B4E">
              <w:rPr>
                <w:rFonts w:ascii="Calibri" w:hAnsi="Calibri" w:cs="Calibri"/>
                <w:b/>
              </w:rPr>
              <w:t>&gt;0]</w:t>
            </w:r>
          </w:p>
        </w:tc>
        <w:tc>
          <w:tcPr>
            <w:tcW w:w="0" w:type="auto"/>
            <w:vAlign w:val="center"/>
          </w:tcPr>
          <w:p w14:paraId="7B0B8FF8" w14:textId="77777777" w:rsidR="0000785A" w:rsidRPr="00DC0B4E" w:rsidRDefault="0000785A" w:rsidP="0000785A">
            <w:pPr>
              <w:rPr>
                <w:rFonts w:ascii="Calibri" w:hAnsi="Calibri" w:cs="Calibri"/>
              </w:rPr>
            </w:pPr>
            <w:r>
              <w:rPr>
                <w:rFonts w:ascii="Calibri" w:hAnsi="Calibri" w:cs="Calibri"/>
              </w:rPr>
              <w:t>Tablet</w:t>
            </w:r>
            <w:r w:rsidRPr="00DC0B4E">
              <w:rPr>
                <w:rFonts w:ascii="Calibri" w:hAnsi="Calibri" w:cs="Calibri"/>
              </w:rPr>
              <w:t xml:space="preserve"> </w:t>
            </w:r>
            <w:r w:rsidRPr="00DC0B4E">
              <w:rPr>
                <w:rFonts w:ascii="Calibri" w:hAnsi="Calibri" w:cs="Calibri"/>
                <w:b/>
              </w:rPr>
              <w:t xml:space="preserve">[DISPLAY IF </w:t>
            </w:r>
            <w:r>
              <w:rPr>
                <w:rFonts w:ascii="Calibri" w:hAnsi="Calibri" w:cs="Calibri"/>
                <w:b/>
              </w:rPr>
              <w:t>Q47</w:t>
            </w:r>
            <w:r w:rsidRPr="00DC0B4E">
              <w:rPr>
                <w:rFonts w:ascii="Calibri" w:hAnsi="Calibri" w:cs="Calibri"/>
                <w:b/>
              </w:rPr>
              <w:t>_</w:t>
            </w:r>
            <w:r>
              <w:rPr>
                <w:rFonts w:ascii="Calibri" w:hAnsi="Calibri" w:cs="Calibri"/>
                <w:b/>
              </w:rPr>
              <w:t>3</w:t>
            </w:r>
            <w:r w:rsidRPr="00DC0B4E">
              <w:rPr>
                <w:rFonts w:ascii="Calibri" w:hAnsi="Calibri" w:cs="Calibri"/>
                <w:b/>
              </w:rPr>
              <w:t>&gt;1, “</w:t>
            </w:r>
            <w:r w:rsidRPr="00DC0B4E">
              <w:rPr>
                <w:rFonts w:ascii="Calibri" w:hAnsi="Calibri" w:cs="Calibri"/>
              </w:rPr>
              <w:t>#1</w:t>
            </w:r>
            <w:r w:rsidRPr="00DC0B4E">
              <w:rPr>
                <w:rFonts w:ascii="Calibri" w:hAnsi="Calibri" w:cs="Calibri"/>
                <w:b/>
              </w:rPr>
              <w:t>”]</w:t>
            </w:r>
          </w:p>
        </w:tc>
        <w:tc>
          <w:tcPr>
            <w:tcW w:w="0" w:type="auto"/>
            <w:vAlign w:val="center"/>
          </w:tcPr>
          <w:p w14:paraId="7B0B8FF9"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0" w:type="auto"/>
            <w:vAlign w:val="center"/>
          </w:tcPr>
          <w:p w14:paraId="7B0B8FFA"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8FFB" w14:textId="77777777" w:rsidR="0000785A" w:rsidRPr="00DC0B4E" w:rsidRDefault="0000785A" w:rsidP="0000785A">
            <w:pPr>
              <w:jc w:val="center"/>
              <w:rPr>
                <w:rFonts w:ascii="Calibri" w:hAnsi="Calibri" w:cs="Calibri"/>
                <w:b/>
              </w:rPr>
            </w:pPr>
            <w:r w:rsidRPr="00DC0B4E">
              <w:rPr>
                <w:rFonts w:ascii="Calibri" w:hAnsi="Calibri" w:cs="Calibri"/>
                <w:b/>
              </w:rPr>
              <w:t>NUM 0-24]</w:t>
            </w:r>
          </w:p>
        </w:tc>
        <w:tc>
          <w:tcPr>
            <w:tcW w:w="0" w:type="auto"/>
            <w:shd w:val="clear" w:color="auto" w:fill="E0E0E0"/>
            <w:vAlign w:val="center"/>
          </w:tcPr>
          <w:p w14:paraId="7B0B8FFC" w14:textId="77777777" w:rsidR="0000785A" w:rsidRPr="00DC0B4E" w:rsidRDefault="0000785A" w:rsidP="0000785A">
            <w:pPr>
              <w:jc w:val="center"/>
              <w:rPr>
                <w:rFonts w:ascii="Calibri" w:hAnsi="Calibri" w:cs="Calibri"/>
                <w:b/>
              </w:rPr>
            </w:pPr>
            <w:r w:rsidRPr="00DC0B4E">
              <w:rPr>
                <w:rFonts w:ascii="Calibri" w:hAnsi="Calibri" w:cs="Calibri"/>
                <w:b/>
              </w:rPr>
              <w:t>[CALCULATE TOTAL 0-24]</w:t>
            </w:r>
          </w:p>
        </w:tc>
      </w:tr>
      <w:tr w:rsidR="0000785A" w:rsidRPr="00DC0B4E" w14:paraId="7B0B9005" w14:textId="77777777" w:rsidTr="0000785A">
        <w:trPr>
          <w:trHeight w:val="70"/>
        </w:trPr>
        <w:tc>
          <w:tcPr>
            <w:tcW w:w="0" w:type="auto"/>
            <w:vAlign w:val="center"/>
          </w:tcPr>
          <w:p w14:paraId="7B0B8FFE" w14:textId="77777777" w:rsidR="0000785A" w:rsidRPr="00DC0B4E" w:rsidRDefault="0000785A" w:rsidP="0000785A">
            <w:pPr>
              <w:jc w:val="center"/>
              <w:rPr>
                <w:rFonts w:ascii="Calibri" w:hAnsi="Calibri" w:cs="Calibri"/>
              </w:rPr>
            </w:pPr>
            <w:r>
              <w:rPr>
                <w:rFonts w:ascii="Calibri" w:hAnsi="Calibri" w:cs="Calibri"/>
              </w:rPr>
              <w:t>8</w:t>
            </w:r>
            <w:r w:rsidRPr="00DC0B4E">
              <w:rPr>
                <w:rFonts w:ascii="Calibri" w:hAnsi="Calibri" w:cs="Calibri"/>
              </w:rPr>
              <w:t>.</w:t>
            </w:r>
          </w:p>
        </w:tc>
        <w:tc>
          <w:tcPr>
            <w:tcW w:w="0" w:type="auto"/>
            <w:vAlign w:val="center"/>
          </w:tcPr>
          <w:p w14:paraId="7B0B8FF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w:t>
            </w:r>
            <w:r>
              <w:rPr>
                <w:rFonts w:ascii="Calibri" w:hAnsi="Calibri" w:cs="Calibri"/>
                <w:b/>
              </w:rPr>
              <w:t>3</w:t>
            </w:r>
            <w:r w:rsidRPr="00DC0B4E">
              <w:rPr>
                <w:rFonts w:ascii="Calibri" w:hAnsi="Calibri" w:cs="Calibri"/>
                <w:b/>
              </w:rPr>
              <w:t>&gt;1]</w:t>
            </w:r>
          </w:p>
        </w:tc>
        <w:tc>
          <w:tcPr>
            <w:tcW w:w="0" w:type="auto"/>
            <w:vAlign w:val="center"/>
          </w:tcPr>
          <w:p w14:paraId="7B0B9000" w14:textId="77777777" w:rsidR="0000785A" w:rsidRPr="00DC0B4E" w:rsidRDefault="0000785A" w:rsidP="0000785A">
            <w:pPr>
              <w:rPr>
                <w:rFonts w:ascii="Calibri" w:hAnsi="Calibri" w:cs="Calibri"/>
              </w:rPr>
            </w:pPr>
            <w:r>
              <w:rPr>
                <w:rFonts w:ascii="Calibri" w:hAnsi="Calibri" w:cs="Calibri"/>
              </w:rPr>
              <w:t>Tablet</w:t>
            </w:r>
            <w:r w:rsidRPr="00DC0B4E">
              <w:rPr>
                <w:rFonts w:ascii="Calibri" w:hAnsi="Calibri" w:cs="Calibri"/>
              </w:rPr>
              <w:t xml:space="preserve"> #2</w:t>
            </w:r>
          </w:p>
        </w:tc>
        <w:tc>
          <w:tcPr>
            <w:tcW w:w="0" w:type="auto"/>
            <w:vAlign w:val="center"/>
          </w:tcPr>
          <w:p w14:paraId="7B0B9001"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0" w:type="auto"/>
            <w:vAlign w:val="center"/>
          </w:tcPr>
          <w:p w14:paraId="7B0B9002"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9003" w14:textId="77777777" w:rsidR="0000785A" w:rsidRPr="00DC0B4E" w:rsidRDefault="0000785A" w:rsidP="0000785A">
            <w:pPr>
              <w:jc w:val="center"/>
              <w:rPr>
                <w:rFonts w:ascii="Calibri" w:hAnsi="Calibri" w:cs="Calibri"/>
                <w:b/>
              </w:rPr>
            </w:pPr>
            <w:r w:rsidRPr="00DC0B4E">
              <w:rPr>
                <w:rFonts w:ascii="Calibri" w:hAnsi="Calibri" w:cs="Calibri"/>
                <w:b/>
              </w:rPr>
              <w:t>NUM 0-24]</w:t>
            </w:r>
          </w:p>
        </w:tc>
        <w:tc>
          <w:tcPr>
            <w:tcW w:w="0" w:type="auto"/>
            <w:shd w:val="clear" w:color="auto" w:fill="E0E0E0"/>
            <w:vAlign w:val="center"/>
          </w:tcPr>
          <w:p w14:paraId="7B0B9004" w14:textId="77777777" w:rsidR="0000785A" w:rsidRPr="00DC0B4E" w:rsidRDefault="0000785A" w:rsidP="0000785A">
            <w:pPr>
              <w:jc w:val="center"/>
              <w:rPr>
                <w:rFonts w:ascii="Calibri" w:hAnsi="Calibri" w:cs="Calibri"/>
                <w:b/>
              </w:rPr>
            </w:pPr>
            <w:r w:rsidRPr="00DC0B4E">
              <w:rPr>
                <w:rFonts w:ascii="Calibri" w:hAnsi="Calibri" w:cs="Calibri"/>
                <w:b/>
              </w:rPr>
              <w:t>[CALCULATE TOTAL 0-24]</w:t>
            </w:r>
          </w:p>
        </w:tc>
      </w:tr>
      <w:tr w:rsidR="0000785A" w:rsidRPr="00DC0B4E" w14:paraId="7B0B900D" w14:textId="77777777" w:rsidTr="0000785A">
        <w:trPr>
          <w:trHeight w:val="70"/>
        </w:trPr>
        <w:tc>
          <w:tcPr>
            <w:tcW w:w="0" w:type="auto"/>
            <w:vAlign w:val="center"/>
          </w:tcPr>
          <w:p w14:paraId="7B0B9006" w14:textId="77777777" w:rsidR="0000785A" w:rsidRPr="00DC0B4E" w:rsidRDefault="0000785A" w:rsidP="0000785A">
            <w:pPr>
              <w:jc w:val="center"/>
              <w:rPr>
                <w:rFonts w:ascii="Calibri" w:hAnsi="Calibri" w:cs="Calibri"/>
              </w:rPr>
            </w:pPr>
            <w:r>
              <w:rPr>
                <w:rFonts w:ascii="Calibri" w:hAnsi="Calibri" w:cs="Calibri"/>
              </w:rPr>
              <w:t>9</w:t>
            </w:r>
            <w:r w:rsidRPr="00DC0B4E">
              <w:rPr>
                <w:rFonts w:ascii="Calibri" w:hAnsi="Calibri" w:cs="Calibri"/>
              </w:rPr>
              <w:t>.</w:t>
            </w:r>
          </w:p>
        </w:tc>
        <w:tc>
          <w:tcPr>
            <w:tcW w:w="0" w:type="auto"/>
            <w:vAlign w:val="center"/>
          </w:tcPr>
          <w:p w14:paraId="7B0B9007"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w:t>
            </w:r>
            <w:r>
              <w:rPr>
                <w:rFonts w:ascii="Calibri" w:hAnsi="Calibri" w:cs="Calibri"/>
                <w:b/>
              </w:rPr>
              <w:t>3</w:t>
            </w:r>
            <w:r w:rsidRPr="00DC0B4E">
              <w:rPr>
                <w:rFonts w:ascii="Calibri" w:hAnsi="Calibri" w:cs="Calibri"/>
                <w:b/>
              </w:rPr>
              <w:t>&gt;2]</w:t>
            </w:r>
          </w:p>
        </w:tc>
        <w:tc>
          <w:tcPr>
            <w:tcW w:w="0" w:type="auto"/>
            <w:vAlign w:val="center"/>
          </w:tcPr>
          <w:p w14:paraId="7B0B9008" w14:textId="77777777" w:rsidR="0000785A" w:rsidRPr="00DC0B4E" w:rsidRDefault="0000785A" w:rsidP="0000785A">
            <w:pPr>
              <w:rPr>
                <w:rFonts w:ascii="Calibri" w:hAnsi="Calibri" w:cs="Calibri"/>
              </w:rPr>
            </w:pPr>
            <w:r>
              <w:rPr>
                <w:rFonts w:ascii="Calibri" w:hAnsi="Calibri" w:cs="Calibri"/>
              </w:rPr>
              <w:t>Tablet</w:t>
            </w:r>
            <w:r w:rsidRPr="00DC0B4E">
              <w:rPr>
                <w:rFonts w:ascii="Calibri" w:hAnsi="Calibri" w:cs="Calibri"/>
              </w:rPr>
              <w:t xml:space="preserve"> #3</w:t>
            </w:r>
          </w:p>
        </w:tc>
        <w:tc>
          <w:tcPr>
            <w:tcW w:w="0" w:type="auto"/>
            <w:vAlign w:val="center"/>
          </w:tcPr>
          <w:p w14:paraId="7B0B9009" w14:textId="77777777" w:rsidR="0000785A" w:rsidRPr="00DC0B4E" w:rsidRDefault="0000785A" w:rsidP="0000785A">
            <w:pPr>
              <w:jc w:val="center"/>
              <w:rPr>
                <w:rFonts w:ascii="Calibri" w:hAnsi="Calibri" w:cs="Calibri"/>
                <w:b/>
              </w:rPr>
            </w:pPr>
            <w:r w:rsidRPr="00DC0B4E">
              <w:rPr>
                <w:rFonts w:ascii="Calibri" w:hAnsi="Calibri" w:cs="Calibri"/>
                <w:b/>
              </w:rPr>
              <w:t>[RECORD NUM 0-24]</w:t>
            </w:r>
          </w:p>
        </w:tc>
        <w:tc>
          <w:tcPr>
            <w:tcW w:w="0" w:type="auto"/>
            <w:vAlign w:val="center"/>
          </w:tcPr>
          <w:p w14:paraId="7B0B900A" w14:textId="77777777" w:rsidR="0000785A" w:rsidRPr="00DC0B4E" w:rsidRDefault="0000785A" w:rsidP="0000785A">
            <w:pPr>
              <w:jc w:val="center"/>
              <w:rPr>
                <w:rFonts w:ascii="Calibri" w:hAnsi="Calibri" w:cs="Calibri"/>
                <w:b/>
              </w:rPr>
            </w:pPr>
            <w:r w:rsidRPr="00DC0B4E">
              <w:rPr>
                <w:rFonts w:ascii="Calibri" w:hAnsi="Calibri" w:cs="Calibri"/>
                <w:b/>
              </w:rPr>
              <w:t xml:space="preserve">[RECORD </w:t>
            </w:r>
          </w:p>
          <w:p w14:paraId="7B0B900B" w14:textId="77777777" w:rsidR="0000785A" w:rsidRPr="00DC0B4E" w:rsidRDefault="0000785A" w:rsidP="0000785A">
            <w:pPr>
              <w:jc w:val="center"/>
              <w:rPr>
                <w:rFonts w:ascii="Calibri" w:hAnsi="Calibri" w:cs="Calibri"/>
                <w:b/>
              </w:rPr>
            </w:pPr>
            <w:r w:rsidRPr="00DC0B4E">
              <w:rPr>
                <w:rFonts w:ascii="Calibri" w:hAnsi="Calibri" w:cs="Calibri"/>
                <w:b/>
              </w:rPr>
              <w:t>NUM 0-24]</w:t>
            </w:r>
          </w:p>
        </w:tc>
        <w:tc>
          <w:tcPr>
            <w:tcW w:w="0" w:type="auto"/>
            <w:shd w:val="clear" w:color="auto" w:fill="E0E0E0"/>
            <w:vAlign w:val="center"/>
          </w:tcPr>
          <w:p w14:paraId="7B0B900C" w14:textId="77777777" w:rsidR="0000785A" w:rsidRPr="00DC0B4E" w:rsidRDefault="0000785A" w:rsidP="0000785A">
            <w:pPr>
              <w:jc w:val="center"/>
              <w:rPr>
                <w:rFonts w:ascii="Calibri" w:hAnsi="Calibri" w:cs="Calibri"/>
                <w:b/>
              </w:rPr>
            </w:pPr>
            <w:r w:rsidRPr="00DC0B4E">
              <w:rPr>
                <w:rFonts w:ascii="Calibri" w:hAnsi="Calibri" w:cs="Calibri"/>
                <w:b/>
              </w:rPr>
              <w:t>[CALCULATE TOTAL 0-24]</w:t>
            </w:r>
          </w:p>
        </w:tc>
      </w:tr>
      <w:tr w:rsidR="0000785A" w:rsidRPr="00DC0B4E" w14:paraId="7B0B9015" w14:textId="77777777" w:rsidTr="0000785A">
        <w:trPr>
          <w:trHeight w:val="77"/>
        </w:trPr>
        <w:tc>
          <w:tcPr>
            <w:tcW w:w="0" w:type="auto"/>
            <w:shd w:val="clear" w:color="auto" w:fill="E0E0E0"/>
            <w:vAlign w:val="center"/>
          </w:tcPr>
          <w:p w14:paraId="7B0B900E" w14:textId="77777777" w:rsidR="0000785A" w:rsidRPr="00DC0B4E" w:rsidRDefault="0000785A" w:rsidP="0000785A">
            <w:pPr>
              <w:jc w:val="center"/>
              <w:rPr>
                <w:rFonts w:ascii="Calibri" w:hAnsi="Calibri" w:cs="Calibri"/>
              </w:rPr>
            </w:pPr>
            <w:r w:rsidRPr="00DC0B4E">
              <w:rPr>
                <w:rFonts w:ascii="Calibri" w:hAnsi="Calibri" w:cs="Calibri"/>
              </w:rPr>
              <w:t>TOT.</w:t>
            </w:r>
          </w:p>
        </w:tc>
        <w:tc>
          <w:tcPr>
            <w:tcW w:w="0" w:type="auto"/>
            <w:shd w:val="clear" w:color="auto" w:fill="E0E0E0"/>
            <w:vAlign w:val="center"/>
          </w:tcPr>
          <w:p w14:paraId="7B0B900F" w14:textId="77777777" w:rsidR="0000785A" w:rsidRPr="00DC0B4E" w:rsidRDefault="0000785A" w:rsidP="0000785A">
            <w:pPr>
              <w:jc w:val="cente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TOT&gt;1]</w:t>
            </w:r>
          </w:p>
        </w:tc>
        <w:tc>
          <w:tcPr>
            <w:tcW w:w="0" w:type="auto"/>
            <w:shd w:val="clear" w:color="auto" w:fill="E0E0E0"/>
            <w:vAlign w:val="center"/>
          </w:tcPr>
          <w:p w14:paraId="7B0B9010" w14:textId="77777777" w:rsidR="0000785A" w:rsidRPr="00DC0B4E" w:rsidRDefault="0000785A" w:rsidP="0000785A">
            <w:pPr>
              <w:rPr>
                <w:rFonts w:ascii="Calibri" w:hAnsi="Calibri" w:cs="Calibri"/>
                <w:b/>
              </w:rPr>
            </w:pPr>
            <w:r w:rsidRPr="00DC0B4E">
              <w:rPr>
                <w:rFonts w:ascii="Calibri" w:hAnsi="Calibri" w:cs="Calibri"/>
                <w:b/>
              </w:rPr>
              <w:t>Total # of hours per day a computer is turned on in your home:</w:t>
            </w:r>
          </w:p>
        </w:tc>
        <w:tc>
          <w:tcPr>
            <w:tcW w:w="0" w:type="auto"/>
            <w:shd w:val="clear" w:color="auto" w:fill="E0E0E0"/>
            <w:vAlign w:val="center"/>
          </w:tcPr>
          <w:p w14:paraId="7B0B9011"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c>
          <w:tcPr>
            <w:tcW w:w="0" w:type="auto"/>
            <w:shd w:val="clear" w:color="auto" w:fill="E0E0E0"/>
            <w:vAlign w:val="center"/>
          </w:tcPr>
          <w:p w14:paraId="7B0B9012" w14:textId="77777777" w:rsidR="0000785A" w:rsidRPr="00DC0B4E" w:rsidRDefault="0000785A" w:rsidP="0000785A">
            <w:pPr>
              <w:jc w:val="center"/>
              <w:rPr>
                <w:rFonts w:ascii="Calibri" w:hAnsi="Calibri" w:cs="Calibri"/>
                <w:b/>
              </w:rPr>
            </w:pPr>
            <w:r w:rsidRPr="00DC0B4E">
              <w:rPr>
                <w:rFonts w:ascii="Calibri" w:hAnsi="Calibri" w:cs="Calibri"/>
                <w:b/>
              </w:rPr>
              <w:t>[CALCULATE TOTAL]</w:t>
            </w:r>
          </w:p>
        </w:tc>
        <w:tc>
          <w:tcPr>
            <w:tcW w:w="0" w:type="auto"/>
            <w:shd w:val="clear" w:color="auto" w:fill="E0E0E0"/>
            <w:vAlign w:val="center"/>
          </w:tcPr>
          <w:p w14:paraId="7B0B9013" w14:textId="77777777" w:rsidR="0000785A" w:rsidRPr="00DC0B4E" w:rsidRDefault="0000785A" w:rsidP="0000785A">
            <w:pPr>
              <w:jc w:val="center"/>
              <w:rPr>
                <w:rFonts w:ascii="Calibri" w:hAnsi="Calibri" w:cs="Calibri"/>
                <w:b/>
              </w:rPr>
            </w:pPr>
            <w:r w:rsidRPr="00DC0B4E">
              <w:rPr>
                <w:rFonts w:ascii="Calibri" w:hAnsi="Calibri" w:cs="Calibri"/>
                <w:b/>
              </w:rPr>
              <w:t>Grand Total:</w:t>
            </w:r>
          </w:p>
          <w:p w14:paraId="7B0B9014" w14:textId="77777777" w:rsidR="0000785A" w:rsidRPr="00DC0B4E" w:rsidRDefault="0000785A" w:rsidP="0000785A">
            <w:pPr>
              <w:jc w:val="center"/>
              <w:rPr>
                <w:rFonts w:ascii="Calibri" w:hAnsi="Calibri" w:cs="Calibri"/>
                <w:b/>
                <w:highlight w:val="darkYellow"/>
              </w:rPr>
            </w:pPr>
            <w:r w:rsidRPr="00DC0B4E">
              <w:rPr>
                <w:rFonts w:ascii="Calibri" w:hAnsi="Calibri" w:cs="Calibri"/>
                <w:b/>
              </w:rPr>
              <w:t>[CALCULATE TOTAL]</w:t>
            </w:r>
          </w:p>
        </w:tc>
      </w:tr>
    </w:tbl>
    <w:p w14:paraId="7B0B9016" w14:textId="77777777" w:rsidR="0000785A" w:rsidRPr="00DC0B4E" w:rsidRDefault="0000785A" w:rsidP="0000785A">
      <w:pPr>
        <w:spacing w:line="240" w:lineRule="exact"/>
        <w:ind w:left="720" w:hanging="720"/>
        <w:jc w:val="both"/>
        <w:rPr>
          <w:rFonts w:ascii="Calibri" w:hAnsi="Calibri" w:cs="Calibri"/>
        </w:rPr>
      </w:pPr>
    </w:p>
    <w:p w14:paraId="7B0B9017" w14:textId="77777777" w:rsidR="0000785A" w:rsidRPr="00DC0B4E" w:rsidRDefault="0000785A" w:rsidP="0000785A">
      <w:pPr>
        <w:spacing w:line="240" w:lineRule="exact"/>
        <w:ind w:left="720" w:hanging="720"/>
        <w:rPr>
          <w:rFonts w:ascii="Calibri" w:hAnsi="Calibri" w:cs="Calibri"/>
        </w:rPr>
      </w:pPr>
    </w:p>
    <w:p w14:paraId="7B0B9018" w14:textId="77777777" w:rsidR="0000785A" w:rsidRPr="00DC0B4E" w:rsidRDefault="0000785A" w:rsidP="0000785A">
      <w:pPr>
        <w:spacing w:line="240" w:lineRule="exact"/>
        <w:ind w:left="720" w:hanging="720"/>
        <w:rPr>
          <w:rFonts w:ascii="Calibri" w:hAnsi="Calibri" w:cs="Calibri"/>
        </w:rPr>
      </w:pPr>
    </w:p>
    <w:p w14:paraId="7B0B9019" w14:textId="77777777" w:rsidR="0000785A" w:rsidRDefault="0000785A" w:rsidP="0000785A">
      <w:pPr>
        <w:rPr>
          <w:rFonts w:ascii="Calibri" w:hAnsi="Calibri" w:cs="Calibri"/>
        </w:rPr>
      </w:pPr>
      <w:r>
        <w:rPr>
          <w:rFonts w:ascii="Calibri" w:hAnsi="Calibri" w:cs="Calibri"/>
        </w:rPr>
        <w:br w:type="page"/>
      </w:r>
    </w:p>
    <w:p w14:paraId="7B0B901A" w14:textId="77777777" w:rsidR="0000785A" w:rsidRPr="00DC0B4E" w:rsidRDefault="0000785A" w:rsidP="0000785A">
      <w:pPr>
        <w:spacing w:line="240" w:lineRule="exact"/>
        <w:ind w:left="720" w:hanging="720"/>
        <w:rPr>
          <w:rFonts w:ascii="Calibri" w:hAnsi="Calibri" w:cs="Calibri"/>
          <w:b/>
        </w:rPr>
      </w:pPr>
      <w:r>
        <w:rPr>
          <w:rFonts w:ascii="Cambria" w:hAnsi="Cambria"/>
          <w:noProof/>
        </w:rPr>
        <w:drawing>
          <wp:anchor distT="0" distB="0" distL="114300" distR="114300" simplePos="0" relativeHeight="251666432" behindDoc="0" locked="0" layoutInCell="1" allowOverlap="0" wp14:anchorId="7B0BAA74" wp14:editId="7B0BAA75">
            <wp:simplePos x="0" y="0"/>
            <wp:positionH relativeFrom="column">
              <wp:posOffset>6305550</wp:posOffset>
            </wp:positionH>
            <wp:positionV relativeFrom="paragraph">
              <wp:posOffset>114300</wp:posOffset>
            </wp:positionV>
            <wp:extent cx="581025" cy="590550"/>
            <wp:effectExtent l="19050" t="0" r="9525" b="0"/>
            <wp:wrapSquare wrapText="bothSides"/>
            <wp:docPr id="139" name="Picture 15" descr="ScreenSho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002"/>
                    <pic:cNvPicPr>
                      <a:picLocks noChangeAspect="1" noChangeArrowheads="1"/>
                    </pic:cNvPicPr>
                  </pic:nvPicPr>
                  <pic:blipFill>
                    <a:blip r:embed="rId140" cstate="print"/>
                    <a:srcRect/>
                    <a:stretch>
                      <a:fillRect/>
                    </a:stretch>
                  </pic:blipFill>
                  <pic:spPr bwMode="auto">
                    <a:xfrm>
                      <a:off x="0" y="0"/>
                      <a:ext cx="581025" cy="590550"/>
                    </a:xfrm>
                    <a:prstGeom prst="rect">
                      <a:avLst/>
                    </a:prstGeom>
                    <a:noFill/>
                  </pic:spPr>
                </pic:pic>
              </a:graphicData>
            </a:graphic>
          </wp:anchor>
        </w:drawing>
      </w:r>
      <w:r w:rsidRPr="00DC0B4E">
        <w:rPr>
          <w:rFonts w:ascii="Calibri" w:hAnsi="Calibri" w:cs="Calibri"/>
        </w:rPr>
        <w:t>Q</w:t>
      </w:r>
      <w:r>
        <w:rPr>
          <w:rFonts w:ascii="Calibri" w:hAnsi="Calibri" w:cs="Calibri"/>
        </w:rPr>
        <w:t>50</w:t>
      </w:r>
      <w:r w:rsidRPr="00DC0B4E">
        <w:rPr>
          <w:rFonts w:ascii="Calibri" w:hAnsi="Calibri" w:cs="Calibri"/>
        </w:rPr>
        <w:t>.</w:t>
      </w:r>
      <w:r w:rsidRPr="00DC0B4E">
        <w:rPr>
          <w:rFonts w:ascii="Calibri" w:hAnsi="Calibri" w:cs="Calibri"/>
        </w:rPr>
        <w:tab/>
      </w:r>
      <w:r w:rsidRPr="00DC0B4E">
        <w:rPr>
          <w:rFonts w:ascii="Calibri" w:hAnsi="Calibri" w:cs="Calibri"/>
          <w:b/>
        </w:rPr>
        <w:t xml:space="preserve">[IF </w:t>
      </w:r>
      <w:r>
        <w:rPr>
          <w:rFonts w:ascii="Calibri" w:hAnsi="Calibri" w:cs="Calibri"/>
          <w:b/>
        </w:rPr>
        <w:t>Q47</w:t>
      </w:r>
      <w:r w:rsidRPr="00DC0B4E">
        <w:rPr>
          <w:rFonts w:ascii="Calibri" w:hAnsi="Calibri" w:cs="Calibri"/>
          <w:b/>
        </w:rPr>
        <w:t>TOT=1, DISPLAY “</w:t>
      </w:r>
      <w:r w:rsidRPr="00DC0B4E">
        <w:rPr>
          <w:rFonts w:ascii="Calibri" w:hAnsi="Calibri" w:cs="Calibri"/>
        </w:rPr>
        <w:t xml:space="preserve">Is this desktop or laptop computer an </w:t>
      </w:r>
      <w:r w:rsidRPr="00DC0B4E">
        <w:rPr>
          <w:rFonts w:ascii="Calibri" w:hAnsi="Calibri" w:cs="Calibri"/>
          <w:color w:val="0000FF"/>
          <w:u w:val="single"/>
        </w:rPr>
        <w:t>ENERGY STAR</w:t>
      </w:r>
      <w:r w:rsidRPr="00DC0B4E">
        <w:rPr>
          <w:rFonts w:ascii="Calibri" w:hAnsi="Calibri" w:cs="Calibri"/>
        </w:rPr>
        <w:t xml:space="preserve"> computer?</w:t>
      </w:r>
      <w:r w:rsidRPr="00DC0B4E">
        <w:rPr>
          <w:rFonts w:ascii="Calibri" w:hAnsi="Calibri" w:cs="Calibri"/>
          <w:b/>
        </w:rPr>
        <w:t xml:space="preserve">”] [IF </w:t>
      </w:r>
      <w:r>
        <w:rPr>
          <w:rFonts w:ascii="Calibri" w:hAnsi="Calibri" w:cs="Calibri"/>
          <w:b/>
        </w:rPr>
        <w:t>Q47</w:t>
      </w:r>
      <w:r w:rsidRPr="00DC0B4E">
        <w:rPr>
          <w:rFonts w:ascii="Calibri" w:hAnsi="Calibri" w:cs="Calibri"/>
          <w:b/>
        </w:rPr>
        <w:t>TOT&gt;1, DISPLAY “</w:t>
      </w:r>
      <w:r w:rsidRPr="00DC0B4E">
        <w:rPr>
          <w:rFonts w:ascii="Calibri" w:hAnsi="Calibri" w:cs="Calibri"/>
        </w:rPr>
        <w:t xml:space="preserve">Are any of these desktop or laptop computers </w:t>
      </w:r>
      <w:r w:rsidRPr="00DC0B4E">
        <w:rPr>
          <w:rFonts w:ascii="Calibri" w:hAnsi="Calibri" w:cs="Calibri"/>
          <w:color w:val="0000FF"/>
          <w:u w:val="single"/>
        </w:rPr>
        <w:t>ENERGY STAR</w:t>
      </w:r>
      <w:r w:rsidRPr="00DC0B4E">
        <w:rPr>
          <w:rFonts w:ascii="Calibri" w:hAnsi="Calibri" w:cs="Calibri"/>
        </w:rPr>
        <w:t xml:space="preserve"> computers?</w:t>
      </w:r>
      <w:r w:rsidRPr="00DC0B4E">
        <w:rPr>
          <w:rFonts w:ascii="Calibri" w:hAnsi="Calibri" w:cs="Calibri"/>
          <w:b/>
        </w:rPr>
        <w:t>”]</w:t>
      </w:r>
    </w:p>
    <w:p w14:paraId="7B0B901B" w14:textId="77777777" w:rsidR="0000785A" w:rsidRPr="00DC0B4E" w:rsidRDefault="0000785A" w:rsidP="0000785A">
      <w:pPr>
        <w:spacing w:line="240" w:lineRule="exact"/>
        <w:ind w:left="720" w:hanging="720"/>
        <w:jc w:val="both"/>
        <w:rPr>
          <w:rFonts w:ascii="Calibri" w:hAnsi="Calibri" w:cs="Calibri"/>
        </w:rPr>
      </w:pPr>
    </w:p>
    <w:tbl>
      <w:tblPr>
        <w:tblW w:w="8458"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394"/>
        <w:gridCol w:w="2340"/>
        <w:gridCol w:w="3420"/>
        <w:gridCol w:w="768"/>
        <w:gridCol w:w="768"/>
        <w:gridCol w:w="768"/>
      </w:tblGrid>
      <w:tr w:rsidR="0000785A" w:rsidRPr="00DC0B4E" w14:paraId="7B0B9020" w14:textId="77777777" w:rsidTr="0000785A">
        <w:trPr>
          <w:trHeight w:val="77"/>
        </w:trPr>
        <w:tc>
          <w:tcPr>
            <w:tcW w:w="394" w:type="dxa"/>
            <w:shd w:val="clear" w:color="auto" w:fill="BEB0A3"/>
            <w:vAlign w:val="center"/>
          </w:tcPr>
          <w:p w14:paraId="7B0B901C" w14:textId="77777777" w:rsidR="0000785A" w:rsidRPr="008B62BD" w:rsidRDefault="0000785A" w:rsidP="0000785A">
            <w:pPr>
              <w:rPr>
                <w:rFonts w:ascii="Calibri" w:hAnsi="Calibri" w:cs="Calibri"/>
                <w:b/>
              </w:rPr>
            </w:pPr>
          </w:p>
        </w:tc>
        <w:tc>
          <w:tcPr>
            <w:tcW w:w="2340" w:type="dxa"/>
            <w:shd w:val="clear" w:color="auto" w:fill="BEB0A3"/>
            <w:vAlign w:val="center"/>
          </w:tcPr>
          <w:p w14:paraId="7B0B901D" w14:textId="77777777" w:rsidR="0000785A" w:rsidRPr="008B62BD" w:rsidRDefault="0000785A" w:rsidP="0000785A">
            <w:pPr>
              <w:rPr>
                <w:rFonts w:ascii="Calibri" w:hAnsi="Calibri" w:cs="Calibri"/>
                <w:b/>
              </w:rPr>
            </w:pPr>
          </w:p>
        </w:tc>
        <w:tc>
          <w:tcPr>
            <w:tcW w:w="3420" w:type="dxa"/>
            <w:shd w:val="clear" w:color="auto" w:fill="BEB0A3"/>
            <w:vAlign w:val="center"/>
          </w:tcPr>
          <w:p w14:paraId="7B0B901E" w14:textId="77777777" w:rsidR="0000785A" w:rsidRPr="008B62BD" w:rsidRDefault="0000785A" w:rsidP="0000785A">
            <w:pPr>
              <w:rPr>
                <w:rFonts w:ascii="Calibri" w:hAnsi="Calibri" w:cs="Calibri"/>
                <w:b/>
              </w:rPr>
            </w:pPr>
          </w:p>
        </w:tc>
        <w:tc>
          <w:tcPr>
            <w:tcW w:w="2304" w:type="dxa"/>
            <w:gridSpan w:val="3"/>
            <w:shd w:val="clear" w:color="auto" w:fill="BEB0A3"/>
          </w:tcPr>
          <w:p w14:paraId="7B0B901F" w14:textId="77777777" w:rsidR="0000785A" w:rsidRPr="008B62BD" w:rsidRDefault="0000785A" w:rsidP="0000785A">
            <w:pPr>
              <w:jc w:val="center"/>
              <w:rPr>
                <w:rFonts w:ascii="Calibri" w:hAnsi="Calibri" w:cs="Calibri"/>
                <w:b/>
              </w:rPr>
            </w:pPr>
            <w:r w:rsidRPr="008B62BD">
              <w:rPr>
                <w:rFonts w:ascii="Calibri" w:hAnsi="Calibri" w:cs="Calibri"/>
                <w:b/>
              </w:rPr>
              <w:t>ENERGY STAR?</w:t>
            </w:r>
          </w:p>
        </w:tc>
      </w:tr>
      <w:tr w:rsidR="0000785A" w:rsidRPr="00DC0B4E" w14:paraId="7B0B9029" w14:textId="77777777" w:rsidTr="0000785A">
        <w:trPr>
          <w:trHeight w:val="386"/>
        </w:trPr>
        <w:tc>
          <w:tcPr>
            <w:tcW w:w="394" w:type="dxa"/>
            <w:shd w:val="clear" w:color="auto" w:fill="BEB0A3"/>
            <w:vAlign w:val="center"/>
          </w:tcPr>
          <w:p w14:paraId="7B0B9021" w14:textId="77777777" w:rsidR="0000785A" w:rsidRPr="008B62BD" w:rsidRDefault="0000785A" w:rsidP="0000785A">
            <w:pPr>
              <w:rPr>
                <w:rFonts w:ascii="Calibri" w:hAnsi="Calibri" w:cs="Calibri"/>
                <w:b/>
              </w:rPr>
            </w:pPr>
          </w:p>
        </w:tc>
        <w:tc>
          <w:tcPr>
            <w:tcW w:w="2340" w:type="dxa"/>
            <w:shd w:val="clear" w:color="auto" w:fill="BEB0A3"/>
            <w:vAlign w:val="center"/>
          </w:tcPr>
          <w:p w14:paraId="7B0B9022" w14:textId="77777777" w:rsidR="0000785A" w:rsidRPr="008B62BD" w:rsidRDefault="0000785A" w:rsidP="0000785A">
            <w:pPr>
              <w:rPr>
                <w:rFonts w:ascii="Calibri" w:hAnsi="Calibri" w:cs="Calibri"/>
                <w:b/>
              </w:rPr>
            </w:pPr>
          </w:p>
        </w:tc>
        <w:tc>
          <w:tcPr>
            <w:tcW w:w="3420" w:type="dxa"/>
            <w:shd w:val="clear" w:color="auto" w:fill="BEB0A3"/>
            <w:vAlign w:val="center"/>
          </w:tcPr>
          <w:p w14:paraId="7B0B9023" w14:textId="77777777" w:rsidR="0000785A" w:rsidRPr="008B62BD" w:rsidRDefault="0000785A" w:rsidP="0000785A">
            <w:pPr>
              <w:rPr>
                <w:rFonts w:ascii="Calibri" w:hAnsi="Calibri" w:cs="Calibri"/>
                <w:b/>
              </w:rPr>
            </w:pPr>
            <w:r w:rsidRPr="008B62BD">
              <w:rPr>
                <w:rFonts w:ascii="Calibri" w:hAnsi="Calibri" w:cs="Calibri"/>
                <w:b/>
              </w:rPr>
              <w:t>Computer Type</w:t>
            </w:r>
          </w:p>
          <w:p w14:paraId="7B0B9024" w14:textId="77777777" w:rsidR="0000785A" w:rsidRPr="008B62BD" w:rsidRDefault="0000785A" w:rsidP="0000785A">
            <w:pPr>
              <w:rPr>
                <w:rFonts w:ascii="Calibri" w:hAnsi="Calibri" w:cs="Calibri"/>
              </w:rPr>
            </w:pPr>
            <w:r w:rsidRPr="008B62BD">
              <w:rPr>
                <w:rFonts w:ascii="Calibri" w:hAnsi="Calibri" w:cs="Calibri"/>
              </w:rPr>
              <w:t xml:space="preserve">[DISPLAY COLUMN IF </w:t>
            </w:r>
            <w:r>
              <w:rPr>
                <w:rFonts w:ascii="Calibri" w:hAnsi="Calibri" w:cs="Calibri"/>
              </w:rPr>
              <w:t>Q47</w:t>
            </w:r>
            <w:r w:rsidRPr="008B62BD">
              <w:rPr>
                <w:rFonts w:ascii="Calibri" w:hAnsi="Calibri" w:cs="Calibri"/>
              </w:rPr>
              <w:t>TOT&gt;1]</w:t>
            </w:r>
          </w:p>
        </w:tc>
        <w:tc>
          <w:tcPr>
            <w:tcW w:w="768" w:type="dxa"/>
            <w:shd w:val="clear" w:color="auto" w:fill="BEB0A3"/>
            <w:vAlign w:val="center"/>
          </w:tcPr>
          <w:p w14:paraId="7B0B9025" w14:textId="77777777" w:rsidR="0000785A" w:rsidRPr="008B62BD" w:rsidRDefault="0000785A" w:rsidP="0000785A">
            <w:pPr>
              <w:jc w:val="center"/>
              <w:rPr>
                <w:rFonts w:ascii="Calibri" w:hAnsi="Calibri" w:cs="Calibri"/>
                <w:b/>
              </w:rPr>
            </w:pPr>
            <w:r w:rsidRPr="008B62BD">
              <w:rPr>
                <w:rFonts w:ascii="Calibri" w:hAnsi="Calibri" w:cs="Calibri"/>
                <w:b/>
              </w:rPr>
              <w:t>Yes</w:t>
            </w:r>
          </w:p>
        </w:tc>
        <w:tc>
          <w:tcPr>
            <w:tcW w:w="768" w:type="dxa"/>
            <w:shd w:val="clear" w:color="auto" w:fill="BEB0A3"/>
            <w:vAlign w:val="center"/>
          </w:tcPr>
          <w:p w14:paraId="7B0B9026" w14:textId="77777777" w:rsidR="0000785A" w:rsidRPr="008B62BD" w:rsidRDefault="0000785A" w:rsidP="0000785A">
            <w:pPr>
              <w:jc w:val="center"/>
              <w:rPr>
                <w:rFonts w:ascii="Calibri" w:hAnsi="Calibri" w:cs="Calibri"/>
                <w:b/>
              </w:rPr>
            </w:pPr>
            <w:r w:rsidRPr="008B62BD">
              <w:rPr>
                <w:rFonts w:ascii="Calibri" w:hAnsi="Calibri" w:cs="Calibri"/>
                <w:b/>
              </w:rPr>
              <w:t>No</w:t>
            </w:r>
          </w:p>
        </w:tc>
        <w:tc>
          <w:tcPr>
            <w:tcW w:w="768" w:type="dxa"/>
            <w:shd w:val="clear" w:color="auto" w:fill="BEB0A3"/>
            <w:vAlign w:val="center"/>
          </w:tcPr>
          <w:p w14:paraId="7B0B9027" w14:textId="77777777" w:rsidR="0000785A" w:rsidRPr="008B62BD" w:rsidRDefault="0000785A" w:rsidP="0000785A">
            <w:pPr>
              <w:jc w:val="center"/>
              <w:rPr>
                <w:rFonts w:ascii="Calibri" w:hAnsi="Calibri" w:cs="Calibri"/>
                <w:b/>
              </w:rPr>
            </w:pPr>
            <w:r w:rsidRPr="008B62BD">
              <w:rPr>
                <w:rFonts w:ascii="Calibri" w:hAnsi="Calibri" w:cs="Calibri"/>
                <w:b/>
              </w:rPr>
              <w:t xml:space="preserve">Not </w:t>
            </w:r>
          </w:p>
          <w:p w14:paraId="7B0B9028" w14:textId="77777777" w:rsidR="0000785A" w:rsidRPr="008B62BD" w:rsidRDefault="0000785A" w:rsidP="0000785A">
            <w:pPr>
              <w:jc w:val="center"/>
              <w:rPr>
                <w:rFonts w:ascii="Calibri" w:hAnsi="Calibri" w:cs="Calibri"/>
                <w:b/>
              </w:rPr>
            </w:pPr>
            <w:r w:rsidRPr="008B62BD">
              <w:rPr>
                <w:rFonts w:ascii="Calibri" w:hAnsi="Calibri" w:cs="Calibri"/>
                <w:b/>
              </w:rPr>
              <w:t>sure</w:t>
            </w:r>
          </w:p>
        </w:tc>
      </w:tr>
      <w:tr w:rsidR="0000785A" w:rsidRPr="00DC0B4E" w14:paraId="7B0B9030" w14:textId="77777777" w:rsidTr="0000785A">
        <w:tc>
          <w:tcPr>
            <w:tcW w:w="394" w:type="dxa"/>
            <w:vAlign w:val="bottom"/>
          </w:tcPr>
          <w:p w14:paraId="7B0B902A"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2340" w:type="dxa"/>
          </w:tcPr>
          <w:p w14:paraId="7B0B902B"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_1&gt;0]</w:t>
            </w:r>
          </w:p>
        </w:tc>
        <w:tc>
          <w:tcPr>
            <w:tcW w:w="3420" w:type="dxa"/>
            <w:vAlign w:val="center"/>
          </w:tcPr>
          <w:p w14:paraId="7B0B902C" w14:textId="77777777" w:rsidR="0000785A" w:rsidRPr="00DC0B4E" w:rsidRDefault="0000785A" w:rsidP="0000785A">
            <w:pPr>
              <w:rPr>
                <w:rFonts w:ascii="Calibri" w:hAnsi="Calibri" w:cs="Calibri"/>
              </w:rPr>
            </w:pPr>
            <w:r w:rsidRPr="00DC0B4E">
              <w:rPr>
                <w:rFonts w:ascii="Calibri" w:hAnsi="Calibri" w:cs="Calibri"/>
              </w:rPr>
              <w:t>Desktop</w:t>
            </w:r>
            <w:r w:rsidRPr="00DC0B4E">
              <w:rPr>
                <w:rFonts w:ascii="Calibri" w:hAnsi="Calibri" w:cs="Calibri"/>
                <w:b/>
              </w:rPr>
              <w:t xml:space="preserve"> [DISPLAY IF </w:t>
            </w:r>
            <w:r>
              <w:rPr>
                <w:rFonts w:ascii="Calibri" w:hAnsi="Calibri" w:cs="Calibri"/>
                <w:b/>
              </w:rPr>
              <w:t>Q47</w:t>
            </w:r>
            <w:r w:rsidRPr="00DC0B4E">
              <w:rPr>
                <w:rFonts w:ascii="Calibri" w:hAnsi="Calibri" w:cs="Calibri"/>
                <w:b/>
              </w:rPr>
              <w:t>_1&gt;1, “</w:t>
            </w:r>
            <w:r w:rsidRPr="00DC0B4E">
              <w:rPr>
                <w:rFonts w:ascii="Calibri" w:hAnsi="Calibri" w:cs="Calibri"/>
              </w:rPr>
              <w:t>#1</w:t>
            </w:r>
            <w:r w:rsidRPr="00DC0B4E">
              <w:rPr>
                <w:rFonts w:ascii="Calibri" w:hAnsi="Calibri" w:cs="Calibri"/>
                <w:b/>
              </w:rPr>
              <w:t>”]</w:t>
            </w:r>
          </w:p>
        </w:tc>
        <w:tc>
          <w:tcPr>
            <w:tcW w:w="768" w:type="dxa"/>
            <w:vAlign w:val="center"/>
          </w:tcPr>
          <w:p w14:paraId="7B0B902D"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2E"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2F"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9037" w14:textId="77777777" w:rsidTr="0000785A">
        <w:trPr>
          <w:trHeight w:val="70"/>
        </w:trPr>
        <w:tc>
          <w:tcPr>
            <w:tcW w:w="394" w:type="dxa"/>
            <w:vAlign w:val="bottom"/>
          </w:tcPr>
          <w:p w14:paraId="7B0B9031"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2340" w:type="dxa"/>
          </w:tcPr>
          <w:p w14:paraId="7B0B9032"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_1&gt;1]</w:t>
            </w:r>
          </w:p>
        </w:tc>
        <w:tc>
          <w:tcPr>
            <w:tcW w:w="3420" w:type="dxa"/>
            <w:vAlign w:val="center"/>
          </w:tcPr>
          <w:p w14:paraId="7B0B9033" w14:textId="77777777" w:rsidR="0000785A" w:rsidRPr="00DC0B4E" w:rsidRDefault="0000785A" w:rsidP="0000785A">
            <w:pPr>
              <w:rPr>
                <w:rFonts w:ascii="Calibri" w:hAnsi="Calibri" w:cs="Calibri"/>
              </w:rPr>
            </w:pPr>
            <w:r w:rsidRPr="00DC0B4E">
              <w:rPr>
                <w:rFonts w:ascii="Calibri" w:hAnsi="Calibri" w:cs="Calibri"/>
              </w:rPr>
              <w:t>Desktop</w:t>
            </w:r>
            <w:r w:rsidRPr="00DC0B4E">
              <w:rPr>
                <w:rFonts w:ascii="Calibri" w:hAnsi="Calibri" w:cs="Calibri"/>
                <w:b/>
              </w:rPr>
              <w:t xml:space="preserve"> </w:t>
            </w:r>
            <w:r w:rsidRPr="00DC0B4E">
              <w:rPr>
                <w:rFonts w:ascii="Calibri" w:hAnsi="Calibri" w:cs="Calibri"/>
              </w:rPr>
              <w:t>#2</w:t>
            </w:r>
          </w:p>
        </w:tc>
        <w:tc>
          <w:tcPr>
            <w:tcW w:w="768" w:type="dxa"/>
            <w:vAlign w:val="center"/>
          </w:tcPr>
          <w:p w14:paraId="7B0B903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35"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36"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903E" w14:textId="77777777" w:rsidTr="0000785A">
        <w:trPr>
          <w:trHeight w:val="70"/>
        </w:trPr>
        <w:tc>
          <w:tcPr>
            <w:tcW w:w="394" w:type="dxa"/>
            <w:vAlign w:val="bottom"/>
          </w:tcPr>
          <w:p w14:paraId="7B0B9038"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2340" w:type="dxa"/>
          </w:tcPr>
          <w:p w14:paraId="7B0B9039"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_1&gt;2]</w:t>
            </w:r>
          </w:p>
        </w:tc>
        <w:tc>
          <w:tcPr>
            <w:tcW w:w="3420" w:type="dxa"/>
            <w:vAlign w:val="center"/>
          </w:tcPr>
          <w:p w14:paraId="7B0B903A" w14:textId="77777777" w:rsidR="0000785A" w:rsidRPr="00DC0B4E" w:rsidRDefault="0000785A" w:rsidP="0000785A">
            <w:pPr>
              <w:rPr>
                <w:rFonts w:ascii="Calibri" w:hAnsi="Calibri" w:cs="Calibri"/>
              </w:rPr>
            </w:pPr>
            <w:r w:rsidRPr="00DC0B4E">
              <w:rPr>
                <w:rFonts w:ascii="Calibri" w:hAnsi="Calibri" w:cs="Calibri"/>
              </w:rPr>
              <w:t>Desktop</w:t>
            </w:r>
            <w:r w:rsidRPr="00DC0B4E">
              <w:rPr>
                <w:rFonts w:ascii="Calibri" w:hAnsi="Calibri" w:cs="Calibri"/>
                <w:b/>
              </w:rPr>
              <w:t xml:space="preserve"> </w:t>
            </w:r>
            <w:r w:rsidRPr="00DC0B4E">
              <w:rPr>
                <w:rFonts w:ascii="Calibri" w:hAnsi="Calibri" w:cs="Calibri"/>
              </w:rPr>
              <w:t>#3</w:t>
            </w:r>
          </w:p>
        </w:tc>
        <w:tc>
          <w:tcPr>
            <w:tcW w:w="768" w:type="dxa"/>
            <w:vAlign w:val="center"/>
          </w:tcPr>
          <w:p w14:paraId="7B0B903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3C"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3D"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9045" w14:textId="77777777" w:rsidTr="0000785A">
        <w:trPr>
          <w:trHeight w:val="70"/>
        </w:trPr>
        <w:tc>
          <w:tcPr>
            <w:tcW w:w="394" w:type="dxa"/>
            <w:vAlign w:val="bottom"/>
          </w:tcPr>
          <w:p w14:paraId="7B0B903F" w14:textId="77777777" w:rsidR="0000785A" w:rsidRPr="00DC0B4E" w:rsidRDefault="0000785A" w:rsidP="0000785A">
            <w:pPr>
              <w:jc w:val="center"/>
              <w:rPr>
                <w:rFonts w:ascii="Calibri" w:hAnsi="Calibri" w:cs="Calibri"/>
              </w:rPr>
            </w:pPr>
            <w:r w:rsidRPr="00DC0B4E">
              <w:rPr>
                <w:rFonts w:ascii="Calibri" w:hAnsi="Calibri" w:cs="Calibri"/>
              </w:rPr>
              <w:t>4.</w:t>
            </w:r>
          </w:p>
        </w:tc>
        <w:tc>
          <w:tcPr>
            <w:tcW w:w="2340" w:type="dxa"/>
          </w:tcPr>
          <w:p w14:paraId="7B0B9040"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_2&gt;0]</w:t>
            </w:r>
          </w:p>
        </w:tc>
        <w:tc>
          <w:tcPr>
            <w:tcW w:w="3420" w:type="dxa"/>
            <w:vAlign w:val="center"/>
          </w:tcPr>
          <w:p w14:paraId="7B0B9041" w14:textId="77777777" w:rsidR="0000785A" w:rsidRPr="00DC0B4E" w:rsidRDefault="0000785A" w:rsidP="0000785A">
            <w:pPr>
              <w:rPr>
                <w:rFonts w:ascii="Calibri" w:hAnsi="Calibri" w:cs="Calibri"/>
              </w:rPr>
            </w:pPr>
            <w:r w:rsidRPr="00DC0B4E">
              <w:rPr>
                <w:rFonts w:ascii="Calibri" w:hAnsi="Calibri" w:cs="Calibri"/>
              </w:rPr>
              <w:t xml:space="preserve">Laptop </w:t>
            </w:r>
            <w:r w:rsidRPr="00DC0B4E">
              <w:rPr>
                <w:rFonts w:ascii="Calibri" w:hAnsi="Calibri" w:cs="Calibri"/>
                <w:b/>
              </w:rPr>
              <w:t xml:space="preserve"> [DISPLAY IF </w:t>
            </w:r>
            <w:r>
              <w:rPr>
                <w:rFonts w:ascii="Calibri" w:hAnsi="Calibri" w:cs="Calibri"/>
                <w:b/>
              </w:rPr>
              <w:t>Q47</w:t>
            </w:r>
            <w:r w:rsidRPr="00DC0B4E">
              <w:rPr>
                <w:rFonts w:ascii="Calibri" w:hAnsi="Calibri" w:cs="Calibri"/>
                <w:b/>
              </w:rPr>
              <w:t>_2&gt;1, “</w:t>
            </w:r>
            <w:r w:rsidRPr="00DC0B4E">
              <w:rPr>
                <w:rFonts w:ascii="Calibri" w:hAnsi="Calibri" w:cs="Calibri"/>
              </w:rPr>
              <w:t>#1</w:t>
            </w:r>
            <w:r w:rsidRPr="00DC0B4E">
              <w:rPr>
                <w:rFonts w:ascii="Calibri" w:hAnsi="Calibri" w:cs="Calibri"/>
                <w:b/>
              </w:rPr>
              <w:t>”]</w:t>
            </w:r>
          </w:p>
        </w:tc>
        <w:tc>
          <w:tcPr>
            <w:tcW w:w="768" w:type="dxa"/>
            <w:vAlign w:val="center"/>
          </w:tcPr>
          <w:p w14:paraId="7B0B904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43"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44"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904C" w14:textId="77777777" w:rsidTr="0000785A">
        <w:trPr>
          <w:trHeight w:val="70"/>
        </w:trPr>
        <w:tc>
          <w:tcPr>
            <w:tcW w:w="394" w:type="dxa"/>
            <w:vAlign w:val="bottom"/>
          </w:tcPr>
          <w:p w14:paraId="7B0B9046" w14:textId="77777777" w:rsidR="0000785A" w:rsidRPr="00DC0B4E" w:rsidRDefault="0000785A" w:rsidP="0000785A">
            <w:pPr>
              <w:jc w:val="center"/>
              <w:rPr>
                <w:rFonts w:ascii="Calibri" w:hAnsi="Calibri" w:cs="Calibri"/>
              </w:rPr>
            </w:pPr>
            <w:r w:rsidRPr="00DC0B4E">
              <w:rPr>
                <w:rFonts w:ascii="Calibri" w:hAnsi="Calibri" w:cs="Calibri"/>
              </w:rPr>
              <w:t>5.</w:t>
            </w:r>
          </w:p>
        </w:tc>
        <w:tc>
          <w:tcPr>
            <w:tcW w:w="2340" w:type="dxa"/>
          </w:tcPr>
          <w:p w14:paraId="7B0B9047"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_2&gt;1]</w:t>
            </w:r>
          </w:p>
        </w:tc>
        <w:tc>
          <w:tcPr>
            <w:tcW w:w="3420" w:type="dxa"/>
            <w:vAlign w:val="center"/>
          </w:tcPr>
          <w:p w14:paraId="7B0B9048" w14:textId="77777777" w:rsidR="0000785A" w:rsidRPr="00DC0B4E" w:rsidRDefault="0000785A" w:rsidP="0000785A">
            <w:pPr>
              <w:rPr>
                <w:rFonts w:ascii="Calibri" w:hAnsi="Calibri" w:cs="Calibri"/>
              </w:rPr>
            </w:pPr>
            <w:r w:rsidRPr="00DC0B4E">
              <w:rPr>
                <w:rFonts w:ascii="Calibri" w:hAnsi="Calibri" w:cs="Calibri"/>
              </w:rPr>
              <w:t>Laptop #2</w:t>
            </w:r>
          </w:p>
        </w:tc>
        <w:tc>
          <w:tcPr>
            <w:tcW w:w="768" w:type="dxa"/>
            <w:vAlign w:val="center"/>
          </w:tcPr>
          <w:p w14:paraId="7B0B9049"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4A"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4B"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9053" w14:textId="77777777" w:rsidTr="0000785A">
        <w:trPr>
          <w:trHeight w:val="70"/>
        </w:trPr>
        <w:tc>
          <w:tcPr>
            <w:tcW w:w="394" w:type="dxa"/>
            <w:vAlign w:val="bottom"/>
          </w:tcPr>
          <w:p w14:paraId="7B0B904D" w14:textId="77777777" w:rsidR="0000785A" w:rsidRPr="00DC0B4E" w:rsidRDefault="0000785A" w:rsidP="0000785A">
            <w:pPr>
              <w:jc w:val="center"/>
              <w:rPr>
                <w:rFonts w:ascii="Calibri" w:hAnsi="Calibri" w:cs="Calibri"/>
              </w:rPr>
            </w:pPr>
            <w:r w:rsidRPr="00DC0B4E">
              <w:rPr>
                <w:rFonts w:ascii="Calibri" w:hAnsi="Calibri" w:cs="Calibri"/>
              </w:rPr>
              <w:t>6.</w:t>
            </w:r>
          </w:p>
        </w:tc>
        <w:tc>
          <w:tcPr>
            <w:tcW w:w="2340" w:type="dxa"/>
          </w:tcPr>
          <w:p w14:paraId="7B0B904E" w14:textId="77777777" w:rsidR="0000785A" w:rsidRPr="00DC0B4E" w:rsidRDefault="0000785A" w:rsidP="0000785A">
            <w:pPr>
              <w:rPr>
                <w:rFonts w:ascii="Calibri" w:hAnsi="Calibri" w:cs="Calibri"/>
              </w:rPr>
            </w:pPr>
            <w:r w:rsidRPr="00DC0B4E">
              <w:rPr>
                <w:rFonts w:ascii="Calibri" w:hAnsi="Calibri" w:cs="Calibri"/>
                <w:b/>
              </w:rPr>
              <w:t xml:space="preserve">[DISPLAY ROW IF </w:t>
            </w:r>
            <w:r>
              <w:rPr>
                <w:rFonts w:ascii="Calibri" w:hAnsi="Calibri" w:cs="Calibri"/>
                <w:b/>
              </w:rPr>
              <w:t>Q47</w:t>
            </w:r>
            <w:r w:rsidRPr="00DC0B4E">
              <w:rPr>
                <w:rFonts w:ascii="Calibri" w:hAnsi="Calibri" w:cs="Calibri"/>
                <w:b/>
              </w:rPr>
              <w:t>_2&gt;2]</w:t>
            </w:r>
          </w:p>
        </w:tc>
        <w:tc>
          <w:tcPr>
            <w:tcW w:w="3420" w:type="dxa"/>
            <w:vAlign w:val="center"/>
          </w:tcPr>
          <w:p w14:paraId="7B0B904F" w14:textId="77777777" w:rsidR="0000785A" w:rsidRPr="00DC0B4E" w:rsidRDefault="0000785A" w:rsidP="0000785A">
            <w:pPr>
              <w:rPr>
                <w:rFonts w:ascii="Calibri" w:hAnsi="Calibri" w:cs="Calibri"/>
              </w:rPr>
            </w:pPr>
            <w:r w:rsidRPr="00DC0B4E">
              <w:rPr>
                <w:rFonts w:ascii="Calibri" w:hAnsi="Calibri" w:cs="Calibri"/>
              </w:rPr>
              <w:t>Laptop #3</w:t>
            </w:r>
          </w:p>
        </w:tc>
        <w:tc>
          <w:tcPr>
            <w:tcW w:w="768" w:type="dxa"/>
            <w:vAlign w:val="center"/>
          </w:tcPr>
          <w:p w14:paraId="7B0B9050"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51"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52"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bl>
    <w:p w14:paraId="7B0B9054" w14:textId="77777777" w:rsidR="0000785A" w:rsidRPr="00DC0B4E" w:rsidRDefault="0000785A" w:rsidP="0000785A">
      <w:pPr>
        <w:spacing w:line="240" w:lineRule="exact"/>
        <w:ind w:left="720" w:hanging="720"/>
        <w:jc w:val="both"/>
        <w:rPr>
          <w:rFonts w:ascii="Calibri" w:hAnsi="Calibri" w:cs="Calibri"/>
        </w:rPr>
      </w:pPr>
    </w:p>
    <w:p w14:paraId="7B0B9055" w14:textId="77777777" w:rsidR="0000785A" w:rsidRPr="00DC0B4E" w:rsidRDefault="0000785A" w:rsidP="0000785A">
      <w:pPr>
        <w:spacing w:line="240" w:lineRule="exact"/>
        <w:ind w:left="720" w:hanging="720"/>
        <w:jc w:val="both"/>
        <w:rPr>
          <w:rFonts w:ascii="Calibri" w:hAnsi="Calibri" w:cs="Calibri"/>
        </w:rPr>
      </w:pPr>
    </w:p>
    <w:p w14:paraId="7B0B9056" w14:textId="77777777" w:rsidR="0000785A" w:rsidRPr="00DC0B4E" w:rsidRDefault="0000785A" w:rsidP="0000785A">
      <w:pPr>
        <w:ind w:left="720" w:hanging="720"/>
        <w:rPr>
          <w:rFonts w:ascii="Calibri" w:hAnsi="Calibri" w:cs="Calibri"/>
          <w:i/>
        </w:rPr>
      </w:pPr>
      <w:r w:rsidRPr="00DC0B4E">
        <w:rPr>
          <w:rFonts w:ascii="Calibri" w:hAnsi="Calibri" w:cs="Calibri"/>
        </w:rPr>
        <w:t>Q</w:t>
      </w:r>
      <w:r>
        <w:rPr>
          <w:rFonts w:ascii="Calibri" w:hAnsi="Calibri" w:cs="Calibri"/>
        </w:rPr>
        <w:t>51</w:t>
      </w:r>
      <w:r w:rsidRPr="00DC0B4E">
        <w:rPr>
          <w:rFonts w:ascii="Calibri" w:hAnsi="Calibri" w:cs="Calibri"/>
        </w:rPr>
        <w:t>.</w:t>
      </w:r>
      <w:r w:rsidRPr="00DC0B4E">
        <w:rPr>
          <w:rFonts w:ascii="Calibri" w:hAnsi="Calibri" w:cs="Calibri"/>
        </w:rPr>
        <w:tab/>
        <w:t>How many of the following items are used in your home?</w:t>
      </w:r>
    </w:p>
    <w:p w14:paraId="7B0B9057" w14:textId="77777777" w:rsidR="0000785A" w:rsidRDefault="0000785A" w:rsidP="0000785A">
      <w:pPr>
        <w:ind w:left="720" w:hanging="720"/>
        <w:rPr>
          <w:rFonts w:ascii="Calibri" w:hAnsi="Calibri" w:cs="Calibri"/>
        </w:rPr>
      </w:pPr>
    </w:p>
    <w:p w14:paraId="7B0B9058" w14:textId="77777777" w:rsidR="0000785A" w:rsidRPr="0077621E" w:rsidRDefault="0000785A" w:rsidP="0000785A">
      <w:pPr>
        <w:ind w:left="720" w:hanging="720"/>
        <w:rPr>
          <w:rFonts w:ascii="Calibri" w:hAnsi="Calibri" w:cs="Calibri"/>
          <w:b/>
        </w:rPr>
      </w:pPr>
      <w:r w:rsidRPr="00983F47">
        <w:rPr>
          <w:rFonts w:ascii="Calibri" w:hAnsi="Calibri" w:cs="Calibri"/>
          <w:b/>
        </w:rPr>
        <w:t>[PROGRAMMER: DEFAULT IS ZERO]</w:t>
      </w:r>
      <w:r>
        <w:rPr>
          <w:rFonts w:ascii="Calibri" w:hAnsi="Calibri" w:cs="Calibri"/>
          <w:b/>
        </w:rPr>
        <w:t xml:space="preserve">  </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296"/>
        <w:gridCol w:w="6616"/>
        <w:gridCol w:w="1834"/>
      </w:tblGrid>
      <w:tr w:rsidR="0000785A" w:rsidRPr="00DC0B4E" w14:paraId="7B0B905C" w14:textId="77777777" w:rsidTr="0000785A">
        <w:trPr>
          <w:trHeight w:val="77"/>
        </w:trPr>
        <w:tc>
          <w:tcPr>
            <w:tcW w:w="0" w:type="auto"/>
            <w:shd w:val="clear" w:color="auto" w:fill="BEB0A3"/>
            <w:vAlign w:val="center"/>
          </w:tcPr>
          <w:p w14:paraId="7B0B9059" w14:textId="77777777" w:rsidR="0000785A" w:rsidRPr="007A32FF" w:rsidRDefault="0000785A" w:rsidP="0000785A">
            <w:pPr>
              <w:rPr>
                <w:rFonts w:ascii="Calibri" w:hAnsi="Calibri" w:cs="Calibri"/>
                <w:b/>
              </w:rPr>
            </w:pPr>
          </w:p>
        </w:tc>
        <w:tc>
          <w:tcPr>
            <w:tcW w:w="7822" w:type="dxa"/>
            <w:shd w:val="clear" w:color="auto" w:fill="BEB0A3"/>
            <w:vAlign w:val="center"/>
          </w:tcPr>
          <w:p w14:paraId="7B0B905A" w14:textId="77777777" w:rsidR="0000785A" w:rsidRPr="007A32FF" w:rsidRDefault="0000785A" w:rsidP="0000785A">
            <w:pPr>
              <w:rPr>
                <w:rFonts w:ascii="Calibri" w:hAnsi="Calibri" w:cs="Calibri"/>
                <w:b/>
              </w:rPr>
            </w:pPr>
            <w:r w:rsidRPr="007A32FF">
              <w:rPr>
                <w:rFonts w:ascii="Calibri" w:hAnsi="Calibri" w:cs="Calibri"/>
                <w:b/>
              </w:rPr>
              <w:t>[ROTATE LIST]</w:t>
            </w:r>
          </w:p>
        </w:tc>
        <w:tc>
          <w:tcPr>
            <w:tcW w:w="2052" w:type="dxa"/>
            <w:shd w:val="clear" w:color="auto" w:fill="BEB0A3"/>
            <w:vAlign w:val="center"/>
          </w:tcPr>
          <w:p w14:paraId="7B0B905B" w14:textId="77777777" w:rsidR="0000785A" w:rsidRPr="008B62BD" w:rsidRDefault="0000785A" w:rsidP="0000785A">
            <w:pPr>
              <w:jc w:val="center"/>
              <w:rPr>
                <w:rFonts w:ascii="Calibri" w:hAnsi="Calibri" w:cs="Calibri"/>
                <w:b/>
              </w:rPr>
            </w:pPr>
            <w:r w:rsidRPr="008B62BD">
              <w:rPr>
                <w:rFonts w:ascii="Calibri" w:hAnsi="Calibri" w:cs="Calibri"/>
                <w:b/>
              </w:rPr>
              <w:t>Number</w:t>
            </w:r>
          </w:p>
        </w:tc>
      </w:tr>
      <w:tr w:rsidR="0000785A" w:rsidRPr="00DC0B4E" w14:paraId="7B0B9060" w14:textId="77777777" w:rsidTr="0000785A">
        <w:tc>
          <w:tcPr>
            <w:tcW w:w="0" w:type="auto"/>
            <w:vAlign w:val="bottom"/>
          </w:tcPr>
          <w:p w14:paraId="7B0B905D"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7822" w:type="dxa"/>
            <w:vAlign w:val="center"/>
          </w:tcPr>
          <w:p w14:paraId="7B0B905E" w14:textId="77777777" w:rsidR="0000785A" w:rsidRPr="00DC0B4E" w:rsidRDefault="0000785A" w:rsidP="0000785A">
            <w:pPr>
              <w:rPr>
                <w:rFonts w:ascii="Calibri" w:hAnsi="Calibri" w:cs="Calibri"/>
              </w:rPr>
            </w:pPr>
            <w:r w:rsidRPr="00DC0B4E">
              <w:rPr>
                <w:rFonts w:ascii="Calibri" w:hAnsi="Calibri" w:cs="Calibri"/>
              </w:rPr>
              <w:t xml:space="preserve">Cable set-top box / satellite set-top box / analog-to-digital TV converter set-top box  </w:t>
            </w:r>
          </w:p>
        </w:tc>
        <w:tc>
          <w:tcPr>
            <w:tcW w:w="2052" w:type="dxa"/>
            <w:vAlign w:val="center"/>
          </w:tcPr>
          <w:p w14:paraId="7B0B905F" w14:textId="77777777" w:rsidR="0000785A" w:rsidRPr="00DC0B4E" w:rsidRDefault="0000785A" w:rsidP="0000785A">
            <w:pPr>
              <w:jc w:val="center"/>
              <w:rPr>
                <w:rFonts w:ascii="Calibri" w:hAnsi="Calibri" w:cs="Calibri"/>
                <w:b/>
              </w:rPr>
            </w:pPr>
            <w:r w:rsidRPr="00DC0B4E">
              <w:rPr>
                <w:rFonts w:ascii="Calibri" w:hAnsi="Calibri" w:cs="Calibri"/>
                <w:b/>
              </w:rPr>
              <w:t>[RECORD NUM 0-9]</w:t>
            </w:r>
          </w:p>
        </w:tc>
      </w:tr>
      <w:tr w:rsidR="0000785A" w:rsidRPr="00DC0B4E" w14:paraId="7B0B9064" w14:textId="77777777" w:rsidTr="0000785A">
        <w:trPr>
          <w:trHeight w:val="70"/>
        </w:trPr>
        <w:tc>
          <w:tcPr>
            <w:tcW w:w="0" w:type="auto"/>
            <w:vAlign w:val="bottom"/>
          </w:tcPr>
          <w:p w14:paraId="7B0B9061"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7822" w:type="dxa"/>
            <w:vAlign w:val="center"/>
          </w:tcPr>
          <w:p w14:paraId="7B0B9062" w14:textId="77777777" w:rsidR="0000785A" w:rsidRPr="00DC0B4E" w:rsidRDefault="0000785A" w:rsidP="0000785A">
            <w:pPr>
              <w:rPr>
                <w:rFonts w:ascii="Calibri" w:hAnsi="Calibri" w:cs="Calibri"/>
              </w:rPr>
            </w:pPr>
            <w:r w:rsidRPr="00DC0B4E">
              <w:rPr>
                <w:rFonts w:ascii="Calibri" w:hAnsi="Calibri" w:cs="Calibri"/>
              </w:rPr>
              <w:t>Digital video recorder (TIVO, DVR)</w:t>
            </w:r>
          </w:p>
        </w:tc>
        <w:tc>
          <w:tcPr>
            <w:tcW w:w="2052" w:type="dxa"/>
            <w:vAlign w:val="center"/>
          </w:tcPr>
          <w:p w14:paraId="7B0B9063" w14:textId="77777777" w:rsidR="0000785A" w:rsidRPr="00DC0B4E" w:rsidRDefault="0000785A" w:rsidP="0000785A">
            <w:pPr>
              <w:jc w:val="center"/>
              <w:rPr>
                <w:rFonts w:ascii="Calibri" w:hAnsi="Calibri" w:cs="Calibri"/>
                <w:b/>
              </w:rPr>
            </w:pPr>
            <w:r w:rsidRPr="00DC0B4E">
              <w:rPr>
                <w:rFonts w:ascii="Calibri" w:hAnsi="Calibri" w:cs="Calibri"/>
                <w:b/>
              </w:rPr>
              <w:t>[RECORD NUM 0-9]</w:t>
            </w:r>
          </w:p>
        </w:tc>
      </w:tr>
      <w:tr w:rsidR="0000785A" w:rsidRPr="00DC0B4E" w14:paraId="7B0B9068" w14:textId="77777777" w:rsidTr="0000785A">
        <w:trPr>
          <w:trHeight w:val="70"/>
        </w:trPr>
        <w:tc>
          <w:tcPr>
            <w:tcW w:w="0" w:type="auto"/>
            <w:vAlign w:val="bottom"/>
          </w:tcPr>
          <w:p w14:paraId="7B0B9065" w14:textId="77777777" w:rsidR="0000785A" w:rsidRPr="00DC0B4E" w:rsidRDefault="0000785A" w:rsidP="0000785A">
            <w:pPr>
              <w:jc w:val="center"/>
              <w:rPr>
                <w:rFonts w:ascii="Calibri" w:hAnsi="Calibri" w:cs="Calibri"/>
              </w:rPr>
            </w:pPr>
            <w:r w:rsidRPr="00DC0B4E">
              <w:rPr>
                <w:rFonts w:ascii="Calibri" w:hAnsi="Calibri" w:cs="Calibri"/>
              </w:rPr>
              <w:t>3.</w:t>
            </w:r>
          </w:p>
        </w:tc>
        <w:tc>
          <w:tcPr>
            <w:tcW w:w="7822" w:type="dxa"/>
            <w:vAlign w:val="center"/>
          </w:tcPr>
          <w:p w14:paraId="7B0B9066" w14:textId="77777777" w:rsidR="0000785A" w:rsidRPr="00DC0B4E" w:rsidRDefault="0000785A" w:rsidP="0000785A">
            <w:pPr>
              <w:rPr>
                <w:rFonts w:ascii="Calibri" w:hAnsi="Calibri" w:cs="Calibri"/>
              </w:rPr>
            </w:pPr>
            <w:r w:rsidRPr="00DC0B4E">
              <w:rPr>
                <w:rFonts w:ascii="Calibri" w:hAnsi="Calibri" w:cs="Calibri"/>
              </w:rPr>
              <w:t>Stand-alone speakers and subwoofers that are part of a home theater system (not embedded in other devices like TVs or CD players)</w:t>
            </w:r>
          </w:p>
        </w:tc>
        <w:tc>
          <w:tcPr>
            <w:tcW w:w="2052" w:type="dxa"/>
            <w:vAlign w:val="center"/>
          </w:tcPr>
          <w:p w14:paraId="7B0B9067" w14:textId="77777777" w:rsidR="0000785A" w:rsidRPr="00DC0B4E" w:rsidRDefault="0000785A" w:rsidP="0000785A">
            <w:pPr>
              <w:jc w:val="center"/>
              <w:rPr>
                <w:rFonts w:ascii="Calibri" w:hAnsi="Calibri" w:cs="Calibri"/>
                <w:b/>
              </w:rPr>
            </w:pPr>
            <w:r w:rsidRPr="00DC0B4E">
              <w:rPr>
                <w:rFonts w:ascii="Calibri" w:hAnsi="Calibri" w:cs="Calibri"/>
                <w:b/>
              </w:rPr>
              <w:t>[RECORD NUM 0-49]</w:t>
            </w:r>
          </w:p>
        </w:tc>
      </w:tr>
      <w:tr w:rsidR="0000785A" w:rsidRPr="00DC0B4E" w14:paraId="7B0B906C" w14:textId="77777777" w:rsidTr="0000785A">
        <w:trPr>
          <w:trHeight w:val="70"/>
        </w:trPr>
        <w:tc>
          <w:tcPr>
            <w:tcW w:w="0" w:type="auto"/>
            <w:vAlign w:val="bottom"/>
          </w:tcPr>
          <w:p w14:paraId="7B0B9069" w14:textId="77777777" w:rsidR="0000785A" w:rsidRPr="00DC0B4E" w:rsidRDefault="0000785A" w:rsidP="0000785A">
            <w:pPr>
              <w:jc w:val="center"/>
              <w:rPr>
                <w:rFonts w:ascii="Calibri" w:hAnsi="Calibri" w:cs="Calibri"/>
              </w:rPr>
            </w:pPr>
            <w:r w:rsidRPr="00DC0B4E">
              <w:rPr>
                <w:rFonts w:ascii="Calibri" w:hAnsi="Calibri" w:cs="Calibri"/>
              </w:rPr>
              <w:t>4.</w:t>
            </w:r>
          </w:p>
        </w:tc>
        <w:tc>
          <w:tcPr>
            <w:tcW w:w="7822" w:type="dxa"/>
            <w:vAlign w:val="center"/>
          </w:tcPr>
          <w:p w14:paraId="7B0B906A" w14:textId="77777777" w:rsidR="0000785A" w:rsidRPr="00DC0B4E" w:rsidRDefault="0000785A" w:rsidP="0000785A">
            <w:pPr>
              <w:rPr>
                <w:rFonts w:ascii="Calibri" w:hAnsi="Calibri" w:cs="Calibri"/>
              </w:rPr>
            </w:pPr>
            <w:r w:rsidRPr="00DC0B4E">
              <w:rPr>
                <w:rFonts w:ascii="Calibri" w:hAnsi="Calibri" w:cs="Calibri"/>
              </w:rPr>
              <w:t>Gaming consoles (Xbox360, Wii, etc.)</w:t>
            </w:r>
          </w:p>
        </w:tc>
        <w:tc>
          <w:tcPr>
            <w:tcW w:w="2052" w:type="dxa"/>
            <w:vAlign w:val="center"/>
          </w:tcPr>
          <w:p w14:paraId="7B0B906B" w14:textId="77777777" w:rsidR="0000785A" w:rsidRPr="00DC0B4E" w:rsidRDefault="0000785A" w:rsidP="0000785A">
            <w:pPr>
              <w:jc w:val="center"/>
              <w:rPr>
                <w:rFonts w:ascii="Calibri" w:hAnsi="Calibri" w:cs="Calibri"/>
                <w:b/>
              </w:rPr>
            </w:pPr>
            <w:r w:rsidRPr="00DC0B4E">
              <w:rPr>
                <w:rFonts w:ascii="Calibri" w:hAnsi="Calibri" w:cs="Calibri"/>
                <w:b/>
              </w:rPr>
              <w:t>[RECORD NUM 0-9]</w:t>
            </w:r>
          </w:p>
        </w:tc>
      </w:tr>
      <w:tr w:rsidR="0000785A" w:rsidRPr="00DC0B4E" w14:paraId="7B0B9070" w14:textId="77777777" w:rsidTr="0000785A">
        <w:trPr>
          <w:trHeight w:val="70"/>
        </w:trPr>
        <w:tc>
          <w:tcPr>
            <w:tcW w:w="0" w:type="auto"/>
            <w:vAlign w:val="bottom"/>
          </w:tcPr>
          <w:p w14:paraId="7B0B906D" w14:textId="77777777" w:rsidR="0000785A" w:rsidRPr="00DC0B4E" w:rsidRDefault="0000785A" w:rsidP="0000785A">
            <w:pPr>
              <w:jc w:val="center"/>
              <w:rPr>
                <w:rFonts w:ascii="Calibri" w:hAnsi="Calibri" w:cs="Calibri"/>
              </w:rPr>
            </w:pPr>
            <w:r w:rsidRPr="00DC0B4E">
              <w:rPr>
                <w:rFonts w:ascii="Calibri" w:hAnsi="Calibri" w:cs="Calibri"/>
              </w:rPr>
              <w:t>5.</w:t>
            </w:r>
          </w:p>
        </w:tc>
        <w:tc>
          <w:tcPr>
            <w:tcW w:w="7822" w:type="dxa"/>
            <w:vAlign w:val="center"/>
          </w:tcPr>
          <w:p w14:paraId="7B0B906E" w14:textId="77777777" w:rsidR="0000785A" w:rsidRPr="00DC0B4E" w:rsidRDefault="0000785A" w:rsidP="0000785A">
            <w:pPr>
              <w:rPr>
                <w:rFonts w:ascii="Calibri" w:hAnsi="Calibri" w:cs="Calibri"/>
              </w:rPr>
            </w:pPr>
            <w:r w:rsidRPr="00DC0B4E">
              <w:rPr>
                <w:rFonts w:ascii="Calibri" w:hAnsi="Calibri" w:cs="Calibri"/>
              </w:rPr>
              <w:t>Medical equipment that is plugged into an electrical outlet</w:t>
            </w:r>
          </w:p>
        </w:tc>
        <w:tc>
          <w:tcPr>
            <w:tcW w:w="2052" w:type="dxa"/>
            <w:vAlign w:val="center"/>
          </w:tcPr>
          <w:p w14:paraId="7B0B906F" w14:textId="77777777" w:rsidR="0000785A" w:rsidRPr="00DC0B4E" w:rsidRDefault="0000785A" w:rsidP="0000785A">
            <w:pPr>
              <w:jc w:val="center"/>
              <w:rPr>
                <w:rFonts w:ascii="Calibri" w:hAnsi="Calibri" w:cs="Calibri"/>
                <w:b/>
              </w:rPr>
            </w:pPr>
            <w:r w:rsidRPr="00DC0B4E">
              <w:rPr>
                <w:rFonts w:ascii="Calibri" w:hAnsi="Calibri" w:cs="Calibri"/>
                <w:b/>
              </w:rPr>
              <w:t>[RECORD NUM 0-9]</w:t>
            </w:r>
          </w:p>
        </w:tc>
      </w:tr>
      <w:tr w:rsidR="0000785A" w:rsidRPr="00DC0B4E" w14:paraId="7B0B9074" w14:textId="77777777" w:rsidTr="0000785A">
        <w:trPr>
          <w:trHeight w:val="70"/>
        </w:trPr>
        <w:tc>
          <w:tcPr>
            <w:tcW w:w="0" w:type="auto"/>
            <w:vAlign w:val="bottom"/>
          </w:tcPr>
          <w:p w14:paraId="7B0B9071" w14:textId="77777777" w:rsidR="0000785A" w:rsidRPr="00DC0B4E" w:rsidRDefault="0000785A" w:rsidP="0000785A">
            <w:pPr>
              <w:jc w:val="center"/>
              <w:rPr>
                <w:rFonts w:ascii="Calibri" w:hAnsi="Calibri" w:cs="Calibri"/>
              </w:rPr>
            </w:pPr>
            <w:r w:rsidRPr="00DC0B4E">
              <w:rPr>
                <w:rFonts w:ascii="Calibri" w:hAnsi="Calibri" w:cs="Calibri"/>
              </w:rPr>
              <w:t>6.</w:t>
            </w:r>
          </w:p>
        </w:tc>
        <w:tc>
          <w:tcPr>
            <w:tcW w:w="7822" w:type="dxa"/>
            <w:vAlign w:val="center"/>
          </w:tcPr>
          <w:p w14:paraId="7B0B9072" w14:textId="77777777" w:rsidR="0000785A" w:rsidRPr="00DC0B4E" w:rsidRDefault="0000785A" w:rsidP="0000785A">
            <w:pPr>
              <w:rPr>
                <w:rFonts w:ascii="Calibri" w:hAnsi="Calibri" w:cs="Calibri"/>
              </w:rPr>
            </w:pPr>
            <w:r w:rsidRPr="00DC0B4E">
              <w:rPr>
                <w:rFonts w:ascii="Calibri" w:hAnsi="Calibri" w:cs="Calibri"/>
              </w:rPr>
              <w:t>Heated waterbeds</w:t>
            </w:r>
          </w:p>
        </w:tc>
        <w:tc>
          <w:tcPr>
            <w:tcW w:w="2052" w:type="dxa"/>
            <w:vAlign w:val="center"/>
          </w:tcPr>
          <w:p w14:paraId="7B0B9073" w14:textId="77777777" w:rsidR="0000785A" w:rsidRPr="00DC0B4E" w:rsidRDefault="0000785A" w:rsidP="0000785A">
            <w:pPr>
              <w:jc w:val="center"/>
              <w:rPr>
                <w:rFonts w:ascii="Calibri" w:hAnsi="Calibri" w:cs="Calibri"/>
                <w:b/>
              </w:rPr>
            </w:pPr>
            <w:r w:rsidRPr="00DC0B4E">
              <w:rPr>
                <w:rFonts w:ascii="Calibri" w:hAnsi="Calibri" w:cs="Calibri"/>
                <w:b/>
              </w:rPr>
              <w:t>[RECORD NUM 0-9]</w:t>
            </w:r>
          </w:p>
        </w:tc>
      </w:tr>
      <w:tr w:rsidR="0000785A" w:rsidRPr="00DC0B4E" w14:paraId="7B0B9078" w14:textId="77777777" w:rsidTr="0000785A">
        <w:trPr>
          <w:trHeight w:val="70"/>
        </w:trPr>
        <w:tc>
          <w:tcPr>
            <w:tcW w:w="0" w:type="auto"/>
            <w:vAlign w:val="bottom"/>
          </w:tcPr>
          <w:p w14:paraId="7B0B9075" w14:textId="77777777" w:rsidR="0000785A" w:rsidRPr="00DC0B4E" w:rsidRDefault="0000785A" w:rsidP="0000785A">
            <w:pPr>
              <w:jc w:val="center"/>
              <w:rPr>
                <w:rFonts w:ascii="Calibri" w:hAnsi="Calibri" w:cs="Calibri"/>
              </w:rPr>
            </w:pPr>
            <w:r w:rsidRPr="00DC0B4E">
              <w:rPr>
                <w:rFonts w:ascii="Calibri" w:hAnsi="Calibri" w:cs="Calibri"/>
              </w:rPr>
              <w:t>7.</w:t>
            </w:r>
          </w:p>
        </w:tc>
        <w:tc>
          <w:tcPr>
            <w:tcW w:w="7822" w:type="dxa"/>
            <w:vAlign w:val="center"/>
          </w:tcPr>
          <w:p w14:paraId="7B0B9076" w14:textId="77777777" w:rsidR="0000785A" w:rsidRPr="00DC0B4E" w:rsidRDefault="0000785A" w:rsidP="0000785A">
            <w:pPr>
              <w:rPr>
                <w:rFonts w:ascii="Calibri" w:hAnsi="Calibri" w:cs="Calibri"/>
              </w:rPr>
            </w:pPr>
            <w:r w:rsidRPr="00DC0B4E">
              <w:rPr>
                <w:rFonts w:ascii="Calibri" w:hAnsi="Calibri" w:cs="Calibri"/>
              </w:rPr>
              <w:t>Heated aquariums</w:t>
            </w:r>
          </w:p>
        </w:tc>
        <w:tc>
          <w:tcPr>
            <w:tcW w:w="2052" w:type="dxa"/>
            <w:vAlign w:val="center"/>
          </w:tcPr>
          <w:p w14:paraId="7B0B9077" w14:textId="77777777" w:rsidR="0000785A" w:rsidRPr="00DC0B4E" w:rsidRDefault="0000785A" w:rsidP="0000785A">
            <w:pPr>
              <w:jc w:val="center"/>
              <w:rPr>
                <w:rFonts w:ascii="Calibri" w:hAnsi="Calibri" w:cs="Calibri"/>
                <w:b/>
              </w:rPr>
            </w:pPr>
            <w:r w:rsidRPr="00DC0B4E">
              <w:rPr>
                <w:rFonts w:ascii="Calibri" w:hAnsi="Calibri" w:cs="Calibri"/>
                <w:b/>
              </w:rPr>
              <w:t>[RECORD NUM 0-9]</w:t>
            </w:r>
          </w:p>
        </w:tc>
      </w:tr>
      <w:tr w:rsidR="0000785A" w:rsidRPr="00DC0B4E" w14:paraId="7B0B907C" w14:textId="77777777" w:rsidTr="0000785A">
        <w:trPr>
          <w:trHeight w:val="70"/>
        </w:trPr>
        <w:tc>
          <w:tcPr>
            <w:tcW w:w="0" w:type="auto"/>
            <w:vAlign w:val="bottom"/>
          </w:tcPr>
          <w:p w14:paraId="7B0B9079" w14:textId="77777777" w:rsidR="0000785A" w:rsidRPr="00DC0B4E" w:rsidRDefault="0000785A" w:rsidP="0000785A">
            <w:pPr>
              <w:jc w:val="center"/>
              <w:rPr>
                <w:rFonts w:ascii="Calibri" w:hAnsi="Calibri" w:cs="Calibri"/>
              </w:rPr>
            </w:pPr>
            <w:r>
              <w:rPr>
                <w:rFonts w:ascii="Calibri" w:hAnsi="Calibri" w:cs="Calibri"/>
              </w:rPr>
              <w:t>8.</w:t>
            </w:r>
          </w:p>
        </w:tc>
        <w:tc>
          <w:tcPr>
            <w:tcW w:w="7822" w:type="dxa"/>
            <w:vAlign w:val="center"/>
          </w:tcPr>
          <w:p w14:paraId="7B0B907A" w14:textId="77777777" w:rsidR="0000785A" w:rsidRPr="00DC0B4E" w:rsidRDefault="0000785A" w:rsidP="0000785A">
            <w:pPr>
              <w:rPr>
                <w:rFonts w:ascii="Calibri" w:hAnsi="Calibri" w:cs="Calibri"/>
              </w:rPr>
            </w:pPr>
            <w:r>
              <w:rPr>
                <w:rFonts w:ascii="Calibri" w:hAnsi="Calibri" w:cs="Calibri"/>
              </w:rPr>
              <w:t>Air Purifier/Cleaner</w:t>
            </w:r>
          </w:p>
        </w:tc>
        <w:tc>
          <w:tcPr>
            <w:tcW w:w="2052" w:type="dxa"/>
            <w:vAlign w:val="center"/>
          </w:tcPr>
          <w:p w14:paraId="7B0B907B" w14:textId="77777777" w:rsidR="0000785A" w:rsidRPr="00DC0B4E" w:rsidRDefault="0000785A" w:rsidP="0000785A">
            <w:pPr>
              <w:jc w:val="center"/>
              <w:rPr>
                <w:rFonts w:ascii="Calibri" w:hAnsi="Calibri" w:cs="Calibri"/>
                <w:b/>
              </w:rPr>
            </w:pPr>
            <w:r w:rsidRPr="00DC0B4E">
              <w:rPr>
                <w:rFonts w:ascii="Calibri" w:hAnsi="Calibri" w:cs="Calibri"/>
                <w:b/>
              </w:rPr>
              <w:t>[RECORD NUM 0-9]</w:t>
            </w:r>
          </w:p>
        </w:tc>
      </w:tr>
      <w:tr w:rsidR="0000785A" w:rsidRPr="00DC0B4E" w14:paraId="7B0B9080" w14:textId="77777777" w:rsidTr="0000785A">
        <w:trPr>
          <w:trHeight w:val="70"/>
        </w:trPr>
        <w:tc>
          <w:tcPr>
            <w:tcW w:w="0" w:type="auto"/>
            <w:vAlign w:val="bottom"/>
          </w:tcPr>
          <w:p w14:paraId="7B0B907D" w14:textId="77777777" w:rsidR="0000785A" w:rsidRPr="00DC0B4E" w:rsidRDefault="0000785A" w:rsidP="0000785A">
            <w:pPr>
              <w:jc w:val="center"/>
              <w:rPr>
                <w:rFonts w:ascii="Calibri" w:hAnsi="Calibri" w:cs="Calibri"/>
              </w:rPr>
            </w:pPr>
            <w:r>
              <w:rPr>
                <w:rFonts w:ascii="Calibri" w:hAnsi="Calibri" w:cs="Calibri"/>
              </w:rPr>
              <w:t>9.</w:t>
            </w:r>
          </w:p>
        </w:tc>
        <w:tc>
          <w:tcPr>
            <w:tcW w:w="7822" w:type="dxa"/>
            <w:vAlign w:val="center"/>
          </w:tcPr>
          <w:p w14:paraId="7B0B907E" w14:textId="77777777" w:rsidR="0000785A" w:rsidRDefault="0000785A" w:rsidP="0000785A">
            <w:pPr>
              <w:rPr>
                <w:rFonts w:ascii="Calibri" w:hAnsi="Calibri" w:cs="Calibri"/>
              </w:rPr>
            </w:pPr>
            <w:r>
              <w:rPr>
                <w:rFonts w:ascii="Calibri" w:hAnsi="Calibri" w:cs="Calibri"/>
              </w:rPr>
              <w:t>Dehumidifier</w:t>
            </w:r>
          </w:p>
        </w:tc>
        <w:tc>
          <w:tcPr>
            <w:tcW w:w="2052" w:type="dxa"/>
            <w:vAlign w:val="center"/>
          </w:tcPr>
          <w:p w14:paraId="7B0B907F" w14:textId="77777777" w:rsidR="0000785A" w:rsidRPr="00DC0B4E" w:rsidRDefault="0000785A" w:rsidP="0000785A">
            <w:pPr>
              <w:jc w:val="center"/>
              <w:rPr>
                <w:rFonts w:ascii="Calibri" w:hAnsi="Calibri" w:cs="Calibri"/>
                <w:b/>
              </w:rPr>
            </w:pPr>
            <w:r w:rsidRPr="00DC0B4E">
              <w:rPr>
                <w:rFonts w:ascii="Calibri" w:hAnsi="Calibri" w:cs="Calibri"/>
                <w:b/>
              </w:rPr>
              <w:t>[RECORD NUM 0-9]</w:t>
            </w:r>
          </w:p>
        </w:tc>
      </w:tr>
    </w:tbl>
    <w:p w14:paraId="7B0B9081" w14:textId="77777777" w:rsidR="0000785A" w:rsidRDefault="0000785A" w:rsidP="0000785A">
      <w:pPr>
        <w:spacing w:line="240" w:lineRule="exact"/>
        <w:ind w:left="720" w:hanging="720"/>
        <w:jc w:val="both"/>
        <w:rPr>
          <w:rFonts w:ascii="Calibri" w:hAnsi="Calibri" w:cs="Calibri"/>
        </w:rPr>
      </w:pPr>
    </w:p>
    <w:p w14:paraId="7B0B9082" w14:textId="77777777" w:rsidR="0000785A" w:rsidRDefault="0000785A" w:rsidP="0000785A">
      <w:pPr>
        <w:rPr>
          <w:rFonts w:ascii="Calibri" w:hAnsi="Calibri" w:cs="Calibri"/>
          <w:b/>
        </w:rPr>
      </w:pPr>
      <w:r>
        <w:rPr>
          <w:rFonts w:ascii="Calibri" w:hAnsi="Calibri" w:cs="Calibri"/>
          <w:b/>
        </w:rPr>
        <w:br w:type="page"/>
      </w:r>
    </w:p>
    <w:p w14:paraId="7B0B9083" w14:textId="77777777" w:rsidR="0000785A" w:rsidRPr="00E330B0" w:rsidRDefault="0000785A" w:rsidP="0000785A">
      <w:pPr>
        <w:spacing w:line="240" w:lineRule="exact"/>
        <w:ind w:left="720" w:hanging="720"/>
        <w:jc w:val="both"/>
        <w:rPr>
          <w:rFonts w:ascii="Calibri" w:hAnsi="Calibri" w:cs="Calibri"/>
          <w:b/>
        </w:rPr>
      </w:pPr>
      <w:r w:rsidRPr="00E330B0">
        <w:rPr>
          <w:rFonts w:ascii="Calibri" w:hAnsi="Calibri" w:cs="Calibri"/>
          <w:b/>
        </w:rPr>
        <w:t>[IF Q</w:t>
      </w:r>
      <w:r>
        <w:rPr>
          <w:rFonts w:ascii="Calibri" w:hAnsi="Calibri" w:cs="Calibri"/>
          <w:b/>
        </w:rPr>
        <w:t>51</w:t>
      </w:r>
      <w:r w:rsidRPr="00E330B0">
        <w:rPr>
          <w:rFonts w:ascii="Calibri" w:hAnsi="Calibri" w:cs="Calibri"/>
          <w:b/>
        </w:rPr>
        <w:t>_8&gt;0 or If Q</w:t>
      </w:r>
      <w:r>
        <w:rPr>
          <w:rFonts w:ascii="Calibri" w:hAnsi="Calibri" w:cs="Calibri"/>
          <w:b/>
        </w:rPr>
        <w:t>51</w:t>
      </w:r>
      <w:r w:rsidRPr="00E330B0">
        <w:rPr>
          <w:rFonts w:ascii="Calibri" w:hAnsi="Calibri" w:cs="Calibri"/>
          <w:b/>
        </w:rPr>
        <w:t>_9&gt;0, ASK Q</w:t>
      </w:r>
      <w:r>
        <w:rPr>
          <w:rFonts w:ascii="Calibri" w:hAnsi="Calibri" w:cs="Calibri"/>
          <w:b/>
        </w:rPr>
        <w:t>52</w:t>
      </w:r>
      <w:r w:rsidRPr="00E330B0">
        <w:rPr>
          <w:rFonts w:ascii="Calibri" w:hAnsi="Calibri" w:cs="Calibri"/>
          <w:b/>
        </w:rPr>
        <w:t>, OTHERWISE SKIP TO Q</w:t>
      </w:r>
      <w:r>
        <w:rPr>
          <w:rFonts w:ascii="Calibri" w:hAnsi="Calibri" w:cs="Calibri"/>
          <w:b/>
        </w:rPr>
        <w:t>53</w:t>
      </w:r>
      <w:r w:rsidRPr="00E330B0">
        <w:rPr>
          <w:rFonts w:ascii="Calibri" w:hAnsi="Calibri" w:cs="Calibri"/>
          <w:b/>
        </w:rPr>
        <w:t>.]</w:t>
      </w:r>
    </w:p>
    <w:p w14:paraId="7B0B9084" w14:textId="77777777" w:rsidR="0000785A" w:rsidRPr="00DC0B4E" w:rsidRDefault="0000785A" w:rsidP="0000785A">
      <w:pPr>
        <w:spacing w:line="240" w:lineRule="exact"/>
        <w:ind w:left="720" w:hanging="720"/>
        <w:rPr>
          <w:rFonts w:ascii="Calibri" w:hAnsi="Calibri" w:cs="Calibri"/>
          <w:b/>
        </w:rPr>
      </w:pPr>
      <w:r>
        <w:rPr>
          <w:rFonts w:ascii="Calibri" w:hAnsi="Calibri" w:cs="Calibri"/>
        </w:rPr>
        <w:t xml:space="preserve">Q52. </w:t>
      </w:r>
      <w:r w:rsidRPr="00DC0B4E">
        <w:rPr>
          <w:rFonts w:ascii="Calibri" w:hAnsi="Calibri" w:cs="Calibri"/>
          <w:b/>
        </w:rPr>
        <w:t>[IF Q</w:t>
      </w:r>
      <w:r>
        <w:rPr>
          <w:rFonts w:ascii="Calibri" w:hAnsi="Calibri" w:cs="Calibri"/>
          <w:b/>
        </w:rPr>
        <w:t>51_8&gt;0</w:t>
      </w:r>
      <w:r w:rsidRPr="00DC0B4E">
        <w:rPr>
          <w:rFonts w:ascii="Calibri" w:hAnsi="Calibri" w:cs="Calibri"/>
          <w:b/>
        </w:rPr>
        <w:t>, DISPLAY “</w:t>
      </w:r>
      <w:r w:rsidRPr="00DC0B4E">
        <w:rPr>
          <w:rFonts w:ascii="Calibri" w:hAnsi="Calibri" w:cs="Calibri"/>
        </w:rPr>
        <w:t xml:space="preserve">Is this </w:t>
      </w:r>
      <w:r>
        <w:rPr>
          <w:rFonts w:ascii="Calibri" w:hAnsi="Calibri" w:cs="Calibri"/>
        </w:rPr>
        <w:t>air purifier/air cleaner</w:t>
      </w:r>
      <w:r w:rsidRPr="00DC0B4E">
        <w:rPr>
          <w:rFonts w:ascii="Calibri" w:hAnsi="Calibri" w:cs="Calibri"/>
        </w:rPr>
        <w:t xml:space="preserve"> an </w:t>
      </w:r>
      <w:r w:rsidRPr="00DC0B4E">
        <w:rPr>
          <w:rFonts w:ascii="Calibri" w:hAnsi="Calibri" w:cs="Calibri"/>
          <w:color w:val="0000FF"/>
          <w:u w:val="single"/>
        </w:rPr>
        <w:t>ENERGY STAR</w:t>
      </w:r>
      <w:r w:rsidRPr="00DC0B4E">
        <w:rPr>
          <w:rFonts w:ascii="Calibri" w:hAnsi="Calibri" w:cs="Calibri"/>
        </w:rPr>
        <w:t xml:space="preserve"> </w:t>
      </w:r>
      <w:r>
        <w:rPr>
          <w:rFonts w:ascii="Calibri" w:hAnsi="Calibri" w:cs="Calibri"/>
        </w:rPr>
        <w:t>appliance</w:t>
      </w:r>
      <w:r w:rsidRPr="00DC0B4E">
        <w:rPr>
          <w:rFonts w:ascii="Calibri" w:hAnsi="Calibri" w:cs="Calibri"/>
        </w:rPr>
        <w:t>?</w:t>
      </w:r>
      <w:r w:rsidRPr="00DC0B4E">
        <w:rPr>
          <w:rFonts w:ascii="Calibri" w:hAnsi="Calibri" w:cs="Calibri"/>
          <w:b/>
        </w:rPr>
        <w:t>”] [IF Q</w:t>
      </w:r>
      <w:r>
        <w:rPr>
          <w:rFonts w:ascii="Calibri" w:hAnsi="Calibri" w:cs="Calibri"/>
          <w:b/>
        </w:rPr>
        <w:t>51_9&gt;0</w:t>
      </w:r>
      <w:r w:rsidRPr="00DC0B4E">
        <w:rPr>
          <w:rFonts w:ascii="Calibri" w:hAnsi="Calibri" w:cs="Calibri"/>
          <w:b/>
        </w:rPr>
        <w:t>, DISPLAY “</w:t>
      </w:r>
      <w:r w:rsidRPr="00DC0B4E">
        <w:rPr>
          <w:rFonts w:ascii="Calibri" w:hAnsi="Calibri" w:cs="Calibri"/>
        </w:rPr>
        <w:t xml:space="preserve">Is this </w:t>
      </w:r>
      <w:r>
        <w:rPr>
          <w:rFonts w:ascii="Calibri" w:hAnsi="Calibri" w:cs="Calibri"/>
        </w:rPr>
        <w:t>dehumidifier</w:t>
      </w:r>
      <w:r w:rsidRPr="00DC0B4E">
        <w:rPr>
          <w:rFonts w:ascii="Calibri" w:hAnsi="Calibri" w:cs="Calibri"/>
        </w:rPr>
        <w:t xml:space="preserve"> an </w:t>
      </w:r>
      <w:r w:rsidRPr="00DC0B4E">
        <w:rPr>
          <w:rFonts w:ascii="Calibri" w:hAnsi="Calibri" w:cs="Calibri"/>
          <w:color w:val="0000FF"/>
          <w:u w:val="single"/>
        </w:rPr>
        <w:t>ENERGY STAR</w:t>
      </w:r>
      <w:r w:rsidRPr="00DC0B4E">
        <w:rPr>
          <w:rFonts w:ascii="Calibri" w:hAnsi="Calibri" w:cs="Calibri"/>
        </w:rPr>
        <w:t xml:space="preserve"> </w:t>
      </w:r>
      <w:r>
        <w:rPr>
          <w:rFonts w:ascii="Calibri" w:hAnsi="Calibri" w:cs="Calibri"/>
        </w:rPr>
        <w:t>appliance</w:t>
      </w:r>
      <w:r w:rsidRPr="00DC0B4E">
        <w:rPr>
          <w:rFonts w:ascii="Calibri" w:hAnsi="Calibri" w:cs="Calibri"/>
        </w:rPr>
        <w:t>?</w:t>
      </w:r>
      <w:r w:rsidRPr="00DC0B4E">
        <w:rPr>
          <w:rFonts w:ascii="Calibri" w:hAnsi="Calibri" w:cs="Calibri"/>
          <w:b/>
        </w:rPr>
        <w:t>”]</w:t>
      </w:r>
    </w:p>
    <w:p w14:paraId="7B0B9085" w14:textId="77777777" w:rsidR="0000785A" w:rsidRPr="00DC0B4E" w:rsidRDefault="0000785A" w:rsidP="0000785A">
      <w:pPr>
        <w:spacing w:line="240" w:lineRule="exact"/>
        <w:ind w:left="720" w:hanging="720"/>
        <w:jc w:val="both"/>
        <w:rPr>
          <w:rFonts w:ascii="Calibri" w:hAnsi="Calibri" w:cs="Calibri"/>
        </w:rPr>
      </w:pPr>
    </w:p>
    <w:p w14:paraId="7B0B9086" w14:textId="77777777" w:rsidR="0000785A" w:rsidRDefault="0000785A" w:rsidP="0000785A">
      <w:pPr>
        <w:ind w:left="720" w:hanging="720"/>
        <w:rPr>
          <w:rFonts w:ascii="Calibri" w:hAnsi="Calibri" w:cs="Calibri"/>
        </w:rPr>
      </w:pPr>
    </w:p>
    <w:tbl>
      <w:tblPr>
        <w:tblW w:w="8458"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394"/>
        <w:gridCol w:w="2340"/>
        <w:gridCol w:w="3420"/>
        <w:gridCol w:w="768"/>
        <w:gridCol w:w="768"/>
        <w:gridCol w:w="768"/>
      </w:tblGrid>
      <w:tr w:rsidR="0000785A" w:rsidRPr="00DC0B4E" w14:paraId="7B0B908B" w14:textId="77777777" w:rsidTr="0000785A">
        <w:trPr>
          <w:trHeight w:val="77"/>
        </w:trPr>
        <w:tc>
          <w:tcPr>
            <w:tcW w:w="394" w:type="dxa"/>
            <w:shd w:val="clear" w:color="auto" w:fill="BEB0A3"/>
            <w:vAlign w:val="center"/>
          </w:tcPr>
          <w:p w14:paraId="7B0B9087" w14:textId="77777777" w:rsidR="0000785A" w:rsidRPr="008B62BD" w:rsidRDefault="0000785A" w:rsidP="0000785A">
            <w:pPr>
              <w:rPr>
                <w:rFonts w:ascii="Calibri" w:hAnsi="Calibri" w:cs="Calibri"/>
                <w:b/>
              </w:rPr>
            </w:pPr>
          </w:p>
        </w:tc>
        <w:tc>
          <w:tcPr>
            <w:tcW w:w="2340" w:type="dxa"/>
            <w:shd w:val="clear" w:color="auto" w:fill="BEB0A3"/>
            <w:vAlign w:val="center"/>
          </w:tcPr>
          <w:p w14:paraId="7B0B9088" w14:textId="77777777" w:rsidR="0000785A" w:rsidRPr="008B62BD" w:rsidRDefault="0000785A" w:rsidP="0000785A">
            <w:pPr>
              <w:rPr>
                <w:rFonts w:ascii="Calibri" w:hAnsi="Calibri" w:cs="Calibri"/>
                <w:b/>
              </w:rPr>
            </w:pPr>
          </w:p>
        </w:tc>
        <w:tc>
          <w:tcPr>
            <w:tcW w:w="3420" w:type="dxa"/>
            <w:shd w:val="clear" w:color="auto" w:fill="BEB0A3"/>
            <w:vAlign w:val="center"/>
          </w:tcPr>
          <w:p w14:paraId="7B0B9089" w14:textId="77777777" w:rsidR="0000785A" w:rsidRPr="008B62BD" w:rsidRDefault="0000785A" w:rsidP="0000785A">
            <w:pPr>
              <w:rPr>
                <w:rFonts w:ascii="Calibri" w:hAnsi="Calibri" w:cs="Calibri"/>
                <w:b/>
              </w:rPr>
            </w:pPr>
          </w:p>
        </w:tc>
        <w:tc>
          <w:tcPr>
            <w:tcW w:w="2304" w:type="dxa"/>
            <w:gridSpan w:val="3"/>
            <w:shd w:val="clear" w:color="auto" w:fill="BEB0A3"/>
          </w:tcPr>
          <w:p w14:paraId="7B0B908A" w14:textId="77777777" w:rsidR="0000785A" w:rsidRPr="008B62BD" w:rsidRDefault="0000785A" w:rsidP="0000785A">
            <w:pPr>
              <w:jc w:val="center"/>
              <w:rPr>
                <w:rFonts w:ascii="Calibri" w:hAnsi="Calibri" w:cs="Calibri"/>
                <w:b/>
              </w:rPr>
            </w:pPr>
            <w:r w:rsidRPr="008B62BD">
              <w:rPr>
                <w:rFonts w:ascii="Calibri" w:hAnsi="Calibri" w:cs="Calibri"/>
                <w:b/>
              </w:rPr>
              <w:t>ENERGY STAR?</w:t>
            </w:r>
          </w:p>
        </w:tc>
      </w:tr>
      <w:tr w:rsidR="0000785A" w:rsidRPr="00DC0B4E" w14:paraId="7B0B9093" w14:textId="77777777" w:rsidTr="0000785A">
        <w:trPr>
          <w:trHeight w:val="386"/>
        </w:trPr>
        <w:tc>
          <w:tcPr>
            <w:tcW w:w="394" w:type="dxa"/>
            <w:shd w:val="clear" w:color="auto" w:fill="BEB0A3"/>
            <w:vAlign w:val="center"/>
          </w:tcPr>
          <w:p w14:paraId="7B0B908C" w14:textId="77777777" w:rsidR="0000785A" w:rsidRPr="008B62BD" w:rsidRDefault="0000785A" w:rsidP="0000785A">
            <w:pPr>
              <w:rPr>
                <w:rFonts w:ascii="Calibri" w:hAnsi="Calibri" w:cs="Calibri"/>
                <w:b/>
              </w:rPr>
            </w:pPr>
          </w:p>
        </w:tc>
        <w:tc>
          <w:tcPr>
            <w:tcW w:w="2340" w:type="dxa"/>
            <w:shd w:val="clear" w:color="auto" w:fill="BEB0A3"/>
            <w:vAlign w:val="center"/>
          </w:tcPr>
          <w:p w14:paraId="7B0B908D" w14:textId="77777777" w:rsidR="0000785A" w:rsidRPr="008B62BD" w:rsidRDefault="0000785A" w:rsidP="0000785A">
            <w:pPr>
              <w:rPr>
                <w:rFonts w:ascii="Calibri" w:hAnsi="Calibri" w:cs="Calibri"/>
                <w:b/>
              </w:rPr>
            </w:pPr>
          </w:p>
        </w:tc>
        <w:tc>
          <w:tcPr>
            <w:tcW w:w="3420" w:type="dxa"/>
            <w:shd w:val="clear" w:color="auto" w:fill="BEB0A3"/>
            <w:vAlign w:val="center"/>
          </w:tcPr>
          <w:p w14:paraId="7B0B908E" w14:textId="77777777" w:rsidR="0000785A" w:rsidRPr="00E330B0" w:rsidRDefault="0000785A" w:rsidP="0000785A">
            <w:pPr>
              <w:rPr>
                <w:rFonts w:ascii="Calibri" w:hAnsi="Calibri" w:cs="Calibri"/>
                <w:b/>
              </w:rPr>
            </w:pPr>
            <w:r>
              <w:rPr>
                <w:rFonts w:ascii="Calibri" w:hAnsi="Calibri" w:cs="Calibri"/>
                <w:b/>
              </w:rPr>
              <w:t>Appliance</w:t>
            </w:r>
          </w:p>
        </w:tc>
        <w:tc>
          <w:tcPr>
            <w:tcW w:w="768" w:type="dxa"/>
            <w:shd w:val="clear" w:color="auto" w:fill="BEB0A3"/>
            <w:vAlign w:val="center"/>
          </w:tcPr>
          <w:p w14:paraId="7B0B908F" w14:textId="77777777" w:rsidR="0000785A" w:rsidRPr="008B62BD" w:rsidRDefault="0000785A" w:rsidP="0000785A">
            <w:pPr>
              <w:jc w:val="center"/>
              <w:rPr>
                <w:rFonts w:ascii="Calibri" w:hAnsi="Calibri" w:cs="Calibri"/>
                <w:b/>
              </w:rPr>
            </w:pPr>
            <w:r w:rsidRPr="008B62BD">
              <w:rPr>
                <w:rFonts w:ascii="Calibri" w:hAnsi="Calibri" w:cs="Calibri"/>
                <w:b/>
              </w:rPr>
              <w:t>Yes</w:t>
            </w:r>
          </w:p>
        </w:tc>
        <w:tc>
          <w:tcPr>
            <w:tcW w:w="768" w:type="dxa"/>
            <w:shd w:val="clear" w:color="auto" w:fill="BEB0A3"/>
            <w:vAlign w:val="center"/>
          </w:tcPr>
          <w:p w14:paraId="7B0B9090" w14:textId="77777777" w:rsidR="0000785A" w:rsidRPr="008B62BD" w:rsidRDefault="0000785A" w:rsidP="0000785A">
            <w:pPr>
              <w:jc w:val="center"/>
              <w:rPr>
                <w:rFonts w:ascii="Calibri" w:hAnsi="Calibri" w:cs="Calibri"/>
                <w:b/>
              </w:rPr>
            </w:pPr>
            <w:r w:rsidRPr="008B62BD">
              <w:rPr>
                <w:rFonts w:ascii="Calibri" w:hAnsi="Calibri" w:cs="Calibri"/>
                <w:b/>
              </w:rPr>
              <w:t>No</w:t>
            </w:r>
          </w:p>
        </w:tc>
        <w:tc>
          <w:tcPr>
            <w:tcW w:w="768" w:type="dxa"/>
            <w:shd w:val="clear" w:color="auto" w:fill="BEB0A3"/>
            <w:vAlign w:val="center"/>
          </w:tcPr>
          <w:p w14:paraId="7B0B9091" w14:textId="77777777" w:rsidR="0000785A" w:rsidRPr="008B62BD" w:rsidRDefault="0000785A" w:rsidP="0000785A">
            <w:pPr>
              <w:jc w:val="center"/>
              <w:rPr>
                <w:rFonts w:ascii="Calibri" w:hAnsi="Calibri" w:cs="Calibri"/>
                <w:b/>
              </w:rPr>
            </w:pPr>
            <w:r w:rsidRPr="008B62BD">
              <w:rPr>
                <w:rFonts w:ascii="Calibri" w:hAnsi="Calibri" w:cs="Calibri"/>
                <w:b/>
              </w:rPr>
              <w:t xml:space="preserve">Not </w:t>
            </w:r>
          </w:p>
          <w:p w14:paraId="7B0B9092" w14:textId="77777777" w:rsidR="0000785A" w:rsidRPr="008B62BD" w:rsidRDefault="0000785A" w:rsidP="0000785A">
            <w:pPr>
              <w:jc w:val="center"/>
              <w:rPr>
                <w:rFonts w:ascii="Calibri" w:hAnsi="Calibri" w:cs="Calibri"/>
                <w:b/>
              </w:rPr>
            </w:pPr>
            <w:r w:rsidRPr="008B62BD">
              <w:rPr>
                <w:rFonts w:ascii="Calibri" w:hAnsi="Calibri" w:cs="Calibri"/>
                <w:b/>
              </w:rPr>
              <w:t>sure</w:t>
            </w:r>
          </w:p>
        </w:tc>
      </w:tr>
      <w:tr w:rsidR="0000785A" w:rsidRPr="00DC0B4E" w14:paraId="7B0B909A" w14:textId="77777777" w:rsidTr="0000785A">
        <w:tc>
          <w:tcPr>
            <w:tcW w:w="394" w:type="dxa"/>
            <w:vAlign w:val="bottom"/>
          </w:tcPr>
          <w:p w14:paraId="7B0B9094"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2340" w:type="dxa"/>
          </w:tcPr>
          <w:p w14:paraId="7B0B9095" w14:textId="77777777" w:rsidR="0000785A" w:rsidRPr="00DC0B4E" w:rsidRDefault="0000785A" w:rsidP="0000785A">
            <w:pPr>
              <w:rPr>
                <w:rFonts w:ascii="Calibri" w:hAnsi="Calibri" w:cs="Calibri"/>
              </w:rPr>
            </w:pPr>
            <w:r w:rsidRPr="00DC0B4E">
              <w:rPr>
                <w:rFonts w:ascii="Calibri" w:hAnsi="Calibri" w:cs="Calibri"/>
                <w:b/>
              </w:rPr>
              <w:t>[DISPLAY ROW IF Q</w:t>
            </w:r>
            <w:r>
              <w:rPr>
                <w:rFonts w:ascii="Calibri" w:hAnsi="Calibri" w:cs="Calibri"/>
                <w:b/>
              </w:rPr>
              <w:t>51</w:t>
            </w:r>
            <w:r w:rsidRPr="00DC0B4E">
              <w:rPr>
                <w:rFonts w:ascii="Calibri" w:hAnsi="Calibri" w:cs="Calibri"/>
                <w:b/>
              </w:rPr>
              <w:t>_</w:t>
            </w:r>
            <w:r>
              <w:rPr>
                <w:rFonts w:ascii="Calibri" w:hAnsi="Calibri" w:cs="Calibri"/>
                <w:b/>
              </w:rPr>
              <w:t>8</w:t>
            </w:r>
            <w:r w:rsidRPr="00DC0B4E">
              <w:rPr>
                <w:rFonts w:ascii="Calibri" w:hAnsi="Calibri" w:cs="Calibri"/>
                <w:b/>
              </w:rPr>
              <w:t>&gt;0]</w:t>
            </w:r>
          </w:p>
        </w:tc>
        <w:tc>
          <w:tcPr>
            <w:tcW w:w="3420" w:type="dxa"/>
            <w:vAlign w:val="center"/>
          </w:tcPr>
          <w:p w14:paraId="7B0B9096" w14:textId="77777777" w:rsidR="0000785A" w:rsidRPr="00DC0B4E" w:rsidRDefault="0000785A" w:rsidP="0000785A">
            <w:pPr>
              <w:rPr>
                <w:rFonts w:ascii="Calibri" w:hAnsi="Calibri" w:cs="Calibri"/>
              </w:rPr>
            </w:pPr>
            <w:r>
              <w:rPr>
                <w:rFonts w:ascii="Calibri" w:hAnsi="Calibri" w:cs="Calibri"/>
              </w:rPr>
              <w:t>Air Purifier/ Air Cleaner</w:t>
            </w:r>
            <w:r w:rsidRPr="00DC0B4E">
              <w:rPr>
                <w:rFonts w:ascii="Calibri" w:hAnsi="Calibri" w:cs="Calibri"/>
                <w:b/>
              </w:rPr>
              <w:t xml:space="preserve"> </w:t>
            </w:r>
          </w:p>
        </w:tc>
        <w:tc>
          <w:tcPr>
            <w:tcW w:w="768" w:type="dxa"/>
            <w:vAlign w:val="center"/>
          </w:tcPr>
          <w:p w14:paraId="7B0B9097"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98"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99"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r w:rsidR="0000785A" w:rsidRPr="00DC0B4E" w14:paraId="7B0B90A1" w14:textId="77777777" w:rsidTr="0000785A">
        <w:trPr>
          <w:trHeight w:val="70"/>
        </w:trPr>
        <w:tc>
          <w:tcPr>
            <w:tcW w:w="394" w:type="dxa"/>
            <w:vAlign w:val="bottom"/>
          </w:tcPr>
          <w:p w14:paraId="7B0B909B"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2340" w:type="dxa"/>
          </w:tcPr>
          <w:p w14:paraId="7B0B909C" w14:textId="77777777" w:rsidR="0000785A" w:rsidRPr="00DC0B4E" w:rsidRDefault="0000785A" w:rsidP="0000785A">
            <w:pPr>
              <w:rPr>
                <w:rFonts w:ascii="Calibri" w:hAnsi="Calibri" w:cs="Calibri"/>
              </w:rPr>
            </w:pPr>
            <w:r w:rsidRPr="00DC0B4E">
              <w:rPr>
                <w:rFonts w:ascii="Calibri" w:hAnsi="Calibri" w:cs="Calibri"/>
                <w:b/>
              </w:rPr>
              <w:t>[DISPLAY ROW IF Q</w:t>
            </w:r>
            <w:r>
              <w:rPr>
                <w:rFonts w:ascii="Calibri" w:hAnsi="Calibri" w:cs="Calibri"/>
                <w:b/>
              </w:rPr>
              <w:t>51</w:t>
            </w:r>
            <w:r w:rsidRPr="00DC0B4E">
              <w:rPr>
                <w:rFonts w:ascii="Calibri" w:hAnsi="Calibri" w:cs="Calibri"/>
                <w:b/>
              </w:rPr>
              <w:t>_</w:t>
            </w:r>
            <w:r>
              <w:rPr>
                <w:rFonts w:ascii="Calibri" w:hAnsi="Calibri" w:cs="Calibri"/>
                <w:b/>
              </w:rPr>
              <w:t>9</w:t>
            </w:r>
            <w:r w:rsidRPr="00DC0B4E">
              <w:rPr>
                <w:rFonts w:ascii="Calibri" w:hAnsi="Calibri" w:cs="Calibri"/>
                <w:b/>
              </w:rPr>
              <w:t>&gt;</w:t>
            </w:r>
            <w:r>
              <w:rPr>
                <w:rFonts w:ascii="Calibri" w:hAnsi="Calibri" w:cs="Calibri"/>
                <w:b/>
              </w:rPr>
              <w:t>0</w:t>
            </w:r>
            <w:r w:rsidRPr="00DC0B4E">
              <w:rPr>
                <w:rFonts w:ascii="Calibri" w:hAnsi="Calibri" w:cs="Calibri"/>
                <w:b/>
              </w:rPr>
              <w:t>]</w:t>
            </w:r>
          </w:p>
        </w:tc>
        <w:tc>
          <w:tcPr>
            <w:tcW w:w="3420" w:type="dxa"/>
            <w:vAlign w:val="center"/>
          </w:tcPr>
          <w:p w14:paraId="7B0B909D" w14:textId="77777777" w:rsidR="0000785A" w:rsidRPr="00DC0B4E" w:rsidRDefault="0000785A" w:rsidP="0000785A">
            <w:pPr>
              <w:rPr>
                <w:rFonts w:ascii="Calibri" w:hAnsi="Calibri" w:cs="Calibri"/>
              </w:rPr>
            </w:pPr>
            <w:r>
              <w:rPr>
                <w:rFonts w:ascii="Calibri" w:hAnsi="Calibri" w:cs="Calibri"/>
              </w:rPr>
              <w:t>Dehumidifier</w:t>
            </w:r>
          </w:p>
        </w:tc>
        <w:tc>
          <w:tcPr>
            <w:tcW w:w="768" w:type="dxa"/>
            <w:vAlign w:val="center"/>
          </w:tcPr>
          <w:p w14:paraId="7B0B909E"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9F"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c>
          <w:tcPr>
            <w:tcW w:w="768" w:type="dxa"/>
            <w:vAlign w:val="center"/>
          </w:tcPr>
          <w:p w14:paraId="7B0B90A0" w14:textId="77777777" w:rsidR="0000785A" w:rsidRPr="00DC0B4E" w:rsidRDefault="0000785A" w:rsidP="0000785A">
            <w:pPr>
              <w:ind w:left="288" w:hanging="288"/>
              <w:jc w:val="center"/>
              <w:rPr>
                <w:rFonts w:ascii="Calibri" w:hAnsi="Calibri" w:cs="Calibri"/>
              </w:rPr>
            </w:pPr>
            <w:r w:rsidRPr="00DC0B4E">
              <w:rPr>
                <w:rFonts w:ascii="Calibri" w:hAnsi="Calibri" w:cs="Calibri"/>
              </w:rPr>
              <w:sym w:font="Wingdings 2" w:char="F099"/>
            </w:r>
          </w:p>
        </w:tc>
      </w:tr>
    </w:tbl>
    <w:p w14:paraId="7B0B90A2" w14:textId="77777777" w:rsidR="0000785A" w:rsidRDefault="0000785A" w:rsidP="0000785A">
      <w:pPr>
        <w:ind w:left="720" w:hanging="720"/>
        <w:rPr>
          <w:rFonts w:ascii="Calibri" w:hAnsi="Calibri" w:cs="Calibri"/>
        </w:rPr>
      </w:pPr>
    </w:p>
    <w:p w14:paraId="7B0B90A3" w14:textId="77777777" w:rsidR="0000785A" w:rsidRPr="00DC0B4E" w:rsidRDefault="0000785A" w:rsidP="0000785A">
      <w:pPr>
        <w:ind w:left="720" w:hanging="720"/>
        <w:rPr>
          <w:rFonts w:ascii="Calibri" w:hAnsi="Calibri" w:cs="Calibri"/>
        </w:rPr>
      </w:pPr>
    </w:p>
    <w:p w14:paraId="7B0B90A4" w14:textId="77777777" w:rsidR="0000785A" w:rsidRPr="00DC0B4E" w:rsidRDefault="0000785A" w:rsidP="0000785A">
      <w:pPr>
        <w:ind w:left="720" w:hanging="720"/>
        <w:rPr>
          <w:rFonts w:ascii="Calibri" w:hAnsi="Calibri" w:cs="Calibri"/>
          <w:i/>
        </w:rPr>
      </w:pPr>
      <w:r w:rsidRPr="00DC0B4E">
        <w:rPr>
          <w:rFonts w:ascii="Calibri" w:hAnsi="Calibri" w:cs="Calibri"/>
        </w:rPr>
        <w:t>Q</w:t>
      </w:r>
      <w:r>
        <w:rPr>
          <w:rFonts w:ascii="Calibri" w:hAnsi="Calibri" w:cs="Calibri"/>
        </w:rPr>
        <w:t>53</w:t>
      </w:r>
      <w:r w:rsidRPr="00DC0B4E">
        <w:rPr>
          <w:rFonts w:ascii="Calibri" w:hAnsi="Calibri" w:cs="Calibri"/>
        </w:rPr>
        <w:t>.</w:t>
      </w:r>
      <w:r w:rsidRPr="00DC0B4E">
        <w:rPr>
          <w:rFonts w:ascii="Calibri" w:hAnsi="Calibri" w:cs="Calibri"/>
        </w:rPr>
        <w:tab/>
        <w:t xml:space="preserve">Does your home have any of the following? </w:t>
      </w:r>
      <w:r w:rsidRPr="00DC0B4E">
        <w:rPr>
          <w:rFonts w:ascii="Calibri" w:hAnsi="Calibri" w:cs="Calibri"/>
          <w:i/>
        </w:rPr>
        <w:t>Select all that apply.</w:t>
      </w:r>
    </w:p>
    <w:p w14:paraId="7B0B90A5" w14:textId="77777777" w:rsidR="0000785A" w:rsidRPr="00DC0B4E" w:rsidRDefault="0000785A" w:rsidP="0000785A">
      <w:pPr>
        <w:ind w:left="720" w:hanging="720"/>
        <w:rPr>
          <w:rFonts w:ascii="Calibri" w:hAnsi="Calibri" w:cs="Calibri"/>
        </w:rPr>
      </w:pPr>
    </w:p>
    <w:p w14:paraId="7B0B90A6" w14:textId="77777777" w:rsidR="0000785A" w:rsidRPr="00DC0B4E" w:rsidRDefault="0000785A" w:rsidP="0000785A">
      <w:pPr>
        <w:ind w:left="720"/>
        <w:rPr>
          <w:rFonts w:ascii="Calibri" w:hAnsi="Calibri" w:cs="Calibri"/>
        </w:rPr>
      </w:pPr>
      <w:r w:rsidRPr="00DC0B4E">
        <w:rPr>
          <w:rFonts w:ascii="Calibri" w:hAnsi="Calibri" w:cs="Calibri"/>
          <w:b/>
        </w:rPr>
        <w:t xml:space="preserve">[IF Q2=2-4 OR </w:t>
      </w:r>
      <w:r>
        <w:rPr>
          <w:rFonts w:ascii="Calibri" w:hAnsi="Calibri" w:cs="Calibri"/>
          <w:b/>
        </w:rPr>
        <w:t xml:space="preserve">Q3=2, DISPLAY, </w:t>
      </w:r>
      <w:r w:rsidRPr="002361F3">
        <w:rPr>
          <w:rFonts w:ascii="Calibri" w:hAnsi="Calibri" w:cs="Calibri"/>
        </w:rPr>
        <w:t>Please c</w:t>
      </w:r>
      <w:r w:rsidRPr="002361F3">
        <w:rPr>
          <w:rFonts w:ascii="Calibri" w:hAnsi="Calibri" w:cs="Calibri"/>
          <w:i/>
        </w:rPr>
        <w:t>onsider only those that are exclusively reserved for use by you, by  others who live in your specific apartment, or by  any guests to whom you choose to allow access.  DO NOT consider common-access pools/spas/tubs which that can be used by any other residents within your building/community.</w:t>
      </w:r>
      <w:r w:rsidRPr="002361F3">
        <w:rPr>
          <w:rFonts w:ascii="Calibri" w:hAnsi="Calibri" w:cs="Calibri"/>
          <w:b/>
        </w:rPr>
        <w:t>”]</w:t>
      </w:r>
    </w:p>
    <w:p w14:paraId="7B0B90A7" w14:textId="77777777" w:rsidR="0000785A" w:rsidRPr="00DC0B4E" w:rsidRDefault="0000785A" w:rsidP="0000785A">
      <w:pPr>
        <w:rPr>
          <w:rFonts w:ascii="Calibri" w:hAnsi="Calibri" w:cs="Calibri"/>
        </w:rPr>
      </w:pPr>
    </w:p>
    <w:p w14:paraId="7B0B90A8" w14:textId="77777777" w:rsidR="0000785A" w:rsidRPr="00DC0B4E" w:rsidRDefault="0000785A" w:rsidP="0000785A">
      <w:pPr>
        <w:ind w:left="720"/>
        <w:rPr>
          <w:rFonts w:ascii="Calibri" w:hAnsi="Calibri" w:cs="Calibri"/>
        </w:rPr>
      </w:pPr>
      <w:r w:rsidRPr="00DC0B4E">
        <w:rPr>
          <w:rFonts w:ascii="Calibri" w:hAnsi="Calibri" w:cs="Calibri"/>
        </w:rPr>
        <w:t>1.  A swimming pool that includes a heater, filtration system, and/or pump</w:t>
      </w:r>
    </w:p>
    <w:p w14:paraId="7B0B90A9" w14:textId="77777777" w:rsidR="0000785A" w:rsidRPr="00DC0B4E" w:rsidRDefault="0000785A" w:rsidP="0000785A">
      <w:pPr>
        <w:ind w:left="720"/>
        <w:rPr>
          <w:rFonts w:ascii="Calibri" w:hAnsi="Calibri" w:cs="Calibri"/>
        </w:rPr>
      </w:pPr>
      <w:r w:rsidRPr="00DC0B4E">
        <w:rPr>
          <w:rFonts w:ascii="Calibri" w:hAnsi="Calibri" w:cs="Calibri"/>
        </w:rPr>
        <w:t>2.  A spa / hot tub that includes a heater, filtration system, and/or jet pump</w:t>
      </w:r>
    </w:p>
    <w:p w14:paraId="7B0B90AA" w14:textId="77777777" w:rsidR="0000785A" w:rsidRPr="00DC0B4E" w:rsidRDefault="0000785A" w:rsidP="0000785A">
      <w:pPr>
        <w:ind w:firstLine="720"/>
        <w:rPr>
          <w:rFonts w:ascii="Calibri" w:hAnsi="Calibri" w:cs="Calibri"/>
          <w:b/>
        </w:rPr>
      </w:pPr>
      <w:r w:rsidRPr="00DC0B4E">
        <w:rPr>
          <w:rFonts w:ascii="Calibri" w:hAnsi="Calibri" w:cs="Calibri"/>
        </w:rPr>
        <w:t xml:space="preserve">3.  None of the above </w:t>
      </w:r>
      <w:r w:rsidRPr="00DC0B4E">
        <w:rPr>
          <w:rFonts w:ascii="Calibri" w:hAnsi="Calibri" w:cs="Calibri"/>
          <w:b/>
        </w:rPr>
        <w:t>[EXCLUSIVE]</w:t>
      </w:r>
    </w:p>
    <w:p w14:paraId="7B0B90AB" w14:textId="77777777" w:rsidR="0000785A" w:rsidRPr="00DC0B4E" w:rsidRDefault="0000785A" w:rsidP="0000785A">
      <w:pPr>
        <w:ind w:firstLine="720"/>
        <w:rPr>
          <w:rFonts w:ascii="Calibri" w:hAnsi="Calibri" w:cs="Calibri"/>
          <w:b/>
        </w:rPr>
      </w:pPr>
    </w:p>
    <w:p w14:paraId="7B0B90AC" w14:textId="77777777" w:rsidR="0000785A" w:rsidRDefault="0000785A" w:rsidP="0000785A">
      <w:pPr>
        <w:suppressAutoHyphens/>
        <w:rPr>
          <w:rFonts w:ascii="Calibri" w:hAnsi="Calibri" w:cs="Calibri"/>
          <w:b/>
        </w:rPr>
      </w:pPr>
    </w:p>
    <w:p w14:paraId="7B0B90AD" w14:textId="77777777" w:rsidR="0000785A" w:rsidRPr="00DC0B4E" w:rsidRDefault="0000785A" w:rsidP="0000785A">
      <w:pPr>
        <w:suppressAutoHyphens/>
        <w:rPr>
          <w:rFonts w:ascii="Calibri" w:hAnsi="Calibri" w:cs="Calibri"/>
          <w:b/>
        </w:rPr>
      </w:pPr>
      <w:r w:rsidRPr="00DC0B4E">
        <w:rPr>
          <w:rFonts w:ascii="Calibri" w:hAnsi="Calibri" w:cs="Calibri"/>
          <w:b/>
        </w:rPr>
        <w:t>[IF Q</w:t>
      </w:r>
      <w:r>
        <w:rPr>
          <w:rFonts w:ascii="Calibri" w:hAnsi="Calibri" w:cs="Calibri"/>
          <w:b/>
        </w:rPr>
        <w:t>53</w:t>
      </w:r>
      <w:r w:rsidRPr="00DC0B4E">
        <w:rPr>
          <w:rFonts w:ascii="Calibri" w:hAnsi="Calibri" w:cs="Calibri"/>
          <w:b/>
        </w:rPr>
        <w:t>_1 OR Q</w:t>
      </w:r>
      <w:r>
        <w:rPr>
          <w:rFonts w:ascii="Calibri" w:hAnsi="Calibri" w:cs="Calibri"/>
          <w:b/>
        </w:rPr>
        <w:t>53</w:t>
      </w:r>
      <w:r w:rsidRPr="00DC0B4E">
        <w:rPr>
          <w:rFonts w:ascii="Calibri" w:hAnsi="Calibri" w:cs="Calibri"/>
          <w:b/>
        </w:rPr>
        <w:t>_2 SELECTED, ASK Q</w:t>
      </w:r>
      <w:r>
        <w:rPr>
          <w:rFonts w:ascii="Calibri" w:hAnsi="Calibri" w:cs="Calibri"/>
          <w:b/>
        </w:rPr>
        <w:t>54</w:t>
      </w:r>
      <w:r w:rsidRPr="00DC0B4E">
        <w:rPr>
          <w:rFonts w:ascii="Calibri" w:hAnsi="Calibri" w:cs="Calibri"/>
          <w:b/>
        </w:rPr>
        <w:t>; OTHERWISE SKIP TO INTRO TEXT BEFORE Q</w:t>
      </w:r>
      <w:r>
        <w:rPr>
          <w:rFonts w:ascii="Calibri" w:hAnsi="Calibri" w:cs="Calibri"/>
          <w:b/>
        </w:rPr>
        <w:t>55</w:t>
      </w:r>
      <w:r w:rsidRPr="00DC0B4E">
        <w:rPr>
          <w:rFonts w:ascii="Calibri" w:hAnsi="Calibri" w:cs="Calibri"/>
          <w:b/>
        </w:rPr>
        <w:t>]</w:t>
      </w:r>
    </w:p>
    <w:p w14:paraId="7B0B90AE"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54</w:t>
      </w:r>
      <w:r w:rsidRPr="00DC0B4E">
        <w:rPr>
          <w:rFonts w:ascii="Calibri" w:hAnsi="Calibri" w:cs="Calibri"/>
        </w:rPr>
        <w:t>.</w:t>
      </w:r>
      <w:r w:rsidRPr="00DC0B4E">
        <w:rPr>
          <w:rFonts w:ascii="Calibri" w:hAnsi="Calibri" w:cs="Calibri"/>
        </w:rPr>
        <w:tab/>
        <w:t xml:space="preserve">You mentioned your home has </w:t>
      </w:r>
      <w:r w:rsidRPr="00DC0B4E">
        <w:rPr>
          <w:rFonts w:ascii="Calibri" w:hAnsi="Calibri" w:cs="Calibri"/>
          <w:b/>
        </w:rPr>
        <w:t xml:space="preserve">[IF </w:t>
      </w:r>
      <w:r>
        <w:rPr>
          <w:rFonts w:ascii="Calibri" w:hAnsi="Calibri" w:cs="Calibri"/>
          <w:b/>
        </w:rPr>
        <w:t>Q53</w:t>
      </w:r>
      <w:r w:rsidRPr="00DC0B4E">
        <w:rPr>
          <w:rFonts w:ascii="Calibri" w:hAnsi="Calibri" w:cs="Calibri"/>
          <w:b/>
        </w:rPr>
        <w:t>=1, DISPLAY, “</w:t>
      </w:r>
      <w:r w:rsidRPr="00DC0B4E">
        <w:rPr>
          <w:rFonts w:ascii="Calibri" w:hAnsi="Calibri" w:cs="Calibri"/>
        </w:rPr>
        <w:t>a pool</w:t>
      </w:r>
      <w:r w:rsidRPr="00DC0B4E">
        <w:rPr>
          <w:rFonts w:ascii="Calibri" w:hAnsi="Calibri" w:cs="Calibri"/>
          <w:b/>
        </w:rPr>
        <w:t xml:space="preserve">”] [IF </w:t>
      </w:r>
      <w:r>
        <w:rPr>
          <w:rFonts w:ascii="Calibri" w:hAnsi="Calibri" w:cs="Calibri"/>
          <w:b/>
        </w:rPr>
        <w:t>Q53</w:t>
      </w:r>
      <w:r w:rsidRPr="00DC0B4E">
        <w:rPr>
          <w:rFonts w:ascii="Calibri" w:hAnsi="Calibri" w:cs="Calibri"/>
          <w:b/>
        </w:rPr>
        <w:t>=1 AND 2, DISPLAY, “</w:t>
      </w:r>
      <w:r w:rsidRPr="00DC0B4E">
        <w:rPr>
          <w:rFonts w:ascii="Calibri" w:hAnsi="Calibri" w:cs="Calibri"/>
        </w:rPr>
        <w:t>and</w:t>
      </w:r>
      <w:r w:rsidRPr="00DC0B4E">
        <w:rPr>
          <w:rFonts w:ascii="Calibri" w:hAnsi="Calibri" w:cs="Calibri"/>
          <w:b/>
        </w:rPr>
        <w:t xml:space="preserve">”] [IF </w:t>
      </w:r>
      <w:r>
        <w:rPr>
          <w:rFonts w:ascii="Calibri" w:hAnsi="Calibri" w:cs="Calibri"/>
          <w:b/>
        </w:rPr>
        <w:t>Q53</w:t>
      </w:r>
      <w:r w:rsidRPr="00DC0B4E">
        <w:rPr>
          <w:rFonts w:ascii="Calibri" w:hAnsi="Calibri" w:cs="Calibri"/>
          <w:b/>
        </w:rPr>
        <w:t>=2, DISPLAY, “</w:t>
      </w:r>
      <w:r w:rsidRPr="00DC0B4E">
        <w:rPr>
          <w:rFonts w:ascii="Calibri" w:hAnsi="Calibri" w:cs="Calibri"/>
        </w:rPr>
        <w:t>a spa/hot tub</w:t>
      </w:r>
      <w:r w:rsidRPr="00DC0B4E">
        <w:rPr>
          <w:rFonts w:ascii="Calibri" w:hAnsi="Calibri" w:cs="Calibri"/>
          <w:b/>
        </w:rPr>
        <w:t>”]</w:t>
      </w:r>
      <w:r w:rsidRPr="00DC0B4E">
        <w:rPr>
          <w:rFonts w:ascii="Calibri" w:hAnsi="Calibri" w:cs="Calibri"/>
        </w:rPr>
        <w:t xml:space="preserve"> that includes a heater, filtration system, and/or pump/jet pump.  What type of fuel does </w:t>
      </w:r>
      <w:r w:rsidRPr="00DC0B4E">
        <w:rPr>
          <w:rFonts w:ascii="Calibri" w:hAnsi="Calibri" w:cs="Calibri"/>
          <w:b/>
        </w:rPr>
        <w:t xml:space="preserve">[IF </w:t>
      </w:r>
      <w:r>
        <w:rPr>
          <w:rFonts w:ascii="Calibri" w:hAnsi="Calibri" w:cs="Calibri"/>
          <w:b/>
        </w:rPr>
        <w:t>Q53</w:t>
      </w:r>
      <w:r w:rsidRPr="00DC0B4E">
        <w:rPr>
          <w:rFonts w:ascii="Calibri" w:hAnsi="Calibri" w:cs="Calibri"/>
          <w:b/>
        </w:rPr>
        <w:t xml:space="preserve">=1 </w:t>
      </w:r>
      <w:r w:rsidRPr="00DC0B4E">
        <w:rPr>
          <w:rFonts w:ascii="Calibri" w:hAnsi="Calibri" w:cs="Calibri"/>
          <w:b/>
          <w:u w:val="single"/>
        </w:rPr>
        <w:t>OR</w:t>
      </w:r>
      <w:r w:rsidRPr="00DC0B4E">
        <w:rPr>
          <w:rFonts w:ascii="Calibri" w:hAnsi="Calibri" w:cs="Calibri"/>
          <w:b/>
        </w:rPr>
        <w:t xml:space="preserve"> 2 (BUT NOT BOTH 1 AND 2), DISPLAY, “</w:t>
      </w:r>
      <w:r w:rsidRPr="00DC0B4E">
        <w:rPr>
          <w:rFonts w:ascii="Calibri" w:hAnsi="Calibri" w:cs="Calibri"/>
        </w:rPr>
        <w:t>does this heater</w:t>
      </w:r>
      <w:r w:rsidRPr="00DC0B4E">
        <w:rPr>
          <w:rFonts w:ascii="Calibri" w:hAnsi="Calibri" w:cs="Calibri"/>
          <w:b/>
        </w:rPr>
        <w:t xml:space="preserve">”] [IF </w:t>
      </w:r>
      <w:r>
        <w:rPr>
          <w:rFonts w:ascii="Calibri" w:hAnsi="Calibri" w:cs="Calibri"/>
          <w:b/>
        </w:rPr>
        <w:t>Q53</w:t>
      </w:r>
      <w:r w:rsidRPr="00DC0B4E">
        <w:rPr>
          <w:rFonts w:ascii="Calibri" w:hAnsi="Calibri" w:cs="Calibri"/>
          <w:b/>
        </w:rPr>
        <w:t xml:space="preserve">=1 </w:t>
      </w:r>
      <w:r w:rsidRPr="00DC0B4E">
        <w:rPr>
          <w:rFonts w:ascii="Calibri" w:hAnsi="Calibri" w:cs="Calibri"/>
          <w:b/>
          <w:u w:val="single"/>
        </w:rPr>
        <w:t>AND</w:t>
      </w:r>
      <w:r w:rsidRPr="00DC0B4E">
        <w:rPr>
          <w:rFonts w:ascii="Calibri" w:hAnsi="Calibri" w:cs="Calibri"/>
          <w:b/>
        </w:rPr>
        <w:t xml:space="preserve"> 2, DISPLAY, “</w:t>
      </w:r>
      <w:r w:rsidRPr="00DC0B4E">
        <w:rPr>
          <w:rFonts w:ascii="Calibri" w:hAnsi="Calibri" w:cs="Calibri"/>
        </w:rPr>
        <w:t>do each of the heaters</w:t>
      </w:r>
      <w:r w:rsidRPr="00DC0B4E">
        <w:rPr>
          <w:rFonts w:ascii="Calibri" w:hAnsi="Calibri" w:cs="Calibri"/>
          <w:b/>
        </w:rPr>
        <w:t xml:space="preserve">”] </w:t>
      </w:r>
      <w:r w:rsidRPr="00DC0B4E">
        <w:rPr>
          <w:rFonts w:ascii="Calibri" w:hAnsi="Calibri" w:cs="Calibri"/>
        </w:rPr>
        <w:t>use?</w:t>
      </w:r>
    </w:p>
    <w:p w14:paraId="7B0B90AF" w14:textId="77777777" w:rsidR="0000785A" w:rsidRPr="00DC0B4E" w:rsidRDefault="0000785A" w:rsidP="0000785A">
      <w:pPr>
        <w:ind w:left="720" w:hanging="720"/>
        <w:rPr>
          <w:rFonts w:ascii="Calibri" w:hAnsi="Calibri" w:cs="Calibri"/>
        </w:rPr>
      </w:pPr>
    </w:p>
    <w:p w14:paraId="7B0B90B0" w14:textId="77777777" w:rsidR="0000785A" w:rsidRPr="00DC0B4E" w:rsidRDefault="0000785A" w:rsidP="0000785A">
      <w:pPr>
        <w:ind w:left="720" w:hanging="720"/>
        <w:rPr>
          <w:rFonts w:ascii="Calibri" w:hAnsi="Calibri" w:cs="Calibri"/>
        </w:rPr>
      </w:pP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1E0" w:firstRow="1" w:lastRow="1" w:firstColumn="1" w:lastColumn="1" w:noHBand="0" w:noVBand="0"/>
      </w:tblPr>
      <w:tblGrid>
        <w:gridCol w:w="180"/>
        <w:gridCol w:w="1907"/>
        <w:gridCol w:w="973"/>
        <w:gridCol w:w="846"/>
        <w:gridCol w:w="1082"/>
        <w:gridCol w:w="512"/>
        <w:gridCol w:w="741"/>
        <w:gridCol w:w="2389"/>
      </w:tblGrid>
      <w:tr w:rsidR="0000785A" w:rsidRPr="00DC0B4E" w14:paraId="7B0B90BA" w14:textId="77777777" w:rsidTr="0000785A">
        <w:trPr>
          <w:trHeight w:val="305"/>
        </w:trPr>
        <w:tc>
          <w:tcPr>
            <w:tcW w:w="0" w:type="auto"/>
            <w:shd w:val="clear" w:color="auto" w:fill="BEB0A3"/>
            <w:vAlign w:val="center"/>
          </w:tcPr>
          <w:p w14:paraId="7B0B90B1" w14:textId="77777777" w:rsidR="0000785A" w:rsidRPr="008B62BD" w:rsidRDefault="0000785A" w:rsidP="0000785A">
            <w:pPr>
              <w:rPr>
                <w:rFonts w:ascii="Calibri" w:hAnsi="Calibri" w:cs="Calibri"/>
                <w:b/>
              </w:rPr>
            </w:pPr>
          </w:p>
        </w:tc>
        <w:tc>
          <w:tcPr>
            <w:tcW w:w="0" w:type="auto"/>
            <w:shd w:val="clear" w:color="auto" w:fill="BEB0A3"/>
            <w:vAlign w:val="center"/>
          </w:tcPr>
          <w:p w14:paraId="7B0B90B2" w14:textId="77777777" w:rsidR="0000785A" w:rsidRPr="008B62BD" w:rsidRDefault="0000785A" w:rsidP="0000785A">
            <w:pPr>
              <w:rPr>
                <w:rFonts w:ascii="Calibri" w:hAnsi="Calibri" w:cs="Calibri"/>
              </w:rPr>
            </w:pPr>
          </w:p>
        </w:tc>
        <w:tc>
          <w:tcPr>
            <w:tcW w:w="0" w:type="auto"/>
            <w:shd w:val="clear" w:color="auto" w:fill="BEB0A3"/>
            <w:vAlign w:val="center"/>
          </w:tcPr>
          <w:p w14:paraId="7B0B90B3" w14:textId="77777777" w:rsidR="0000785A" w:rsidRPr="008B62BD" w:rsidRDefault="0000785A" w:rsidP="0000785A">
            <w:pPr>
              <w:jc w:val="center"/>
              <w:rPr>
                <w:rFonts w:ascii="Calibri" w:hAnsi="Calibri" w:cs="Calibri"/>
                <w:b/>
              </w:rPr>
            </w:pPr>
            <w:r w:rsidRPr="008B62BD">
              <w:rPr>
                <w:rFonts w:ascii="Calibri" w:hAnsi="Calibri" w:cs="Calibri"/>
                <w:b/>
              </w:rPr>
              <w:t>Natural gas</w:t>
            </w:r>
          </w:p>
        </w:tc>
        <w:tc>
          <w:tcPr>
            <w:tcW w:w="0" w:type="auto"/>
            <w:shd w:val="clear" w:color="auto" w:fill="BEB0A3"/>
            <w:vAlign w:val="center"/>
          </w:tcPr>
          <w:p w14:paraId="7B0B90B4" w14:textId="77777777" w:rsidR="0000785A" w:rsidRPr="008B62BD" w:rsidRDefault="0000785A" w:rsidP="0000785A">
            <w:pPr>
              <w:jc w:val="center"/>
              <w:rPr>
                <w:rFonts w:ascii="Calibri" w:hAnsi="Calibri" w:cs="Calibri"/>
                <w:b/>
              </w:rPr>
            </w:pPr>
            <w:r w:rsidRPr="008B62BD">
              <w:rPr>
                <w:rFonts w:ascii="Calibri" w:hAnsi="Calibri" w:cs="Calibri"/>
                <w:b/>
              </w:rPr>
              <w:t>Electricity</w:t>
            </w:r>
          </w:p>
        </w:tc>
        <w:tc>
          <w:tcPr>
            <w:tcW w:w="0" w:type="auto"/>
            <w:shd w:val="clear" w:color="auto" w:fill="BEB0A3"/>
            <w:vAlign w:val="center"/>
          </w:tcPr>
          <w:p w14:paraId="7B0B90B5" w14:textId="77777777" w:rsidR="0000785A" w:rsidRDefault="0000785A" w:rsidP="0000785A">
            <w:pPr>
              <w:jc w:val="center"/>
              <w:rPr>
                <w:rFonts w:ascii="Calibri" w:hAnsi="Calibri" w:cs="Calibri"/>
                <w:b/>
              </w:rPr>
            </w:pPr>
            <w:r w:rsidRPr="008B62BD">
              <w:rPr>
                <w:rFonts w:ascii="Calibri" w:hAnsi="Calibri" w:cs="Calibri"/>
                <w:b/>
              </w:rPr>
              <w:t xml:space="preserve">Propane </w:t>
            </w:r>
          </w:p>
          <w:p w14:paraId="7B0B90B6" w14:textId="77777777" w:rsidR="0000785A" w:rsidRPr="008B62BD" w:rsidRDefault="0000785A" w:rsidP="0000785A">
            <w:pPr>
              <w:jc w:val="center"/>
              <w:rPr>
                <w:rFonts w:ascii="Calibri" w:hAnsi="Calibri" w:cs="Calibri"/>
                <w:b/>
              </w:rPr>
            </w:pPr>
            <w:r w:rsidRPr="008B62BD">
              <w:rPr>
                <w:rFonts w:ascii="Calibri" w:hAnsi="Calibri" w:cs="Calibri"/>
                <w:b/>
              </w:rPr>
              <w:t>(bottled gas)</w:t>
            </w:r>
          </w:p>
        </w:tc>
        <w:tc>
          <w:tcPr>
            <w:tcW w:w="0" w:type="auto"/>
            <w:shd w:val="clear" w:color="auto" w:fill="BEB0A3"/>
            <w:vAlign w:val="center"/>
          </w:tcPr>
          <w:p w14:paraId="7B0B90B7" w14:textId="77777777" w:rsidR="0000785A" w:rsidRPr="008B62BD" w:rsidRDefault="0000785A" w:rsidP="0000785A">
            <w:pPr>
              <w:jc w:val="center"/>
              <w:rPr>
                <w:rFonts w:ascii="Calibri" w:hAnsi="Calibri" w:cs="Calibri"/>
                <w:b/>
              </w:rPr>
            </w:pPr>
            <w:r w:rsidRPr="008B62BD">
              <w:rPr>
                <w:rFonts w:ascii="Calibri" w:hAnsi="Calibri" w:cs="Calibri"/>
                <w:b/>
              </w:rPr>
              <w:t>Other</w:t>
            </w:r>
          </w:p>
        </w:tc>
        <w:tc>
          <w:tcPr>
            <w:tcW w:w="0" w:type="auto"/>
            <w:shd w:val="clear" w:color="auto" w:fill="BEB0A3"/>
            <w:vAlign w:val="center"/>
          </w:tcPr>
          <w:p w14:paraId="7B0B90B8" w14:textId="77777777" w:rsidR="0000785A" w:rsidRPr="008B62BD" w:rsidRDefault="0000785A" w:rsidP="0000785A">
            <w:pPr>
              <w:jc w:val="center"/>
              <w:rPr>
                <w:rFonts w:ascii="Calibri" w:hAnsi="Calibri" w:cs="Calibri"/>
                <w:b/>
              </w:rPr>
            </w:pPr>
            <w:r w:rsidRPr="008B62BD">
              <w:rPr>
                <w:rFonts w:ascii="Calibri" w:hAnsi="Calibri" w:cs="Calibri"/>
                <w:b/>
              </w:rPr>
              <w:t>Not sure</w:t>
            </w:r>
          </w:p>
        </w:tc>
        <w:tc>
          <w:tcPr>
            <w:tcW w:w="0" w:type="auto"/>
            <w:shd w:val="clear" w:color="auto" w:fill="BEB0A3"/>
            <w:vAlign w:val="center"/>
          </w:tcPr>
          <w:p w14:paraId="7B0B90B9" w14:textId="77777777" w:rsidR="0000785A" w:rsidRPr="008B62BD" w:rsidRDefault="0000785A" w:rsidP="0000785A">
            <w:pPr>
              <w:jc w:val="center"/>
              <w:rPr>
                <w:rFonts w:ascii="Calibri" w:hAnsi="Calibri" w:cs="Calibri"/>
                <w:b/>
              </w:rPr>
            </w:pPr>
            <w:r w:rsidRPr="008B62BD">
              <w:rPr>
                <w:rFonts w:ascii="Calibri" w:hAnsi="Calibri" w:cs="Calibri"/>
                <w:b/>
              </w:rPr>
              <w:t>My home does not have this</w:t>
            </w:r>
          </w:p>
        </w:tc>
      </w:tr>
      <w:tr w:rsidR="0000785A" w:rsidRPr="00DC0B4E" w14:paraId="7B0B90C4" w14:textId="77777777" w:rsidTr="0000785A">
        <w:trPr>
          <w:trHeight w:val="77"/>
        </w:trPr>
        <w:tc>
          <w:tcPr>
            <w:tcW w:w="0" w:type="auto"/>
            <w:vAlign w:val="center"/>
          </w:tcPr>
          <w:p w14:paraId="7B0B90BB"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0" w:type="auto"/>
            <w:vAlign w:val="center"/>
          </w:tcPr>
          <w:p w14:paraId="7B0B90BC" w14:textId="77777777" w:rsidR="0000785A" w:rsidRPr="00DC0B4E" w:rsidRDefault="0000785A" w:rsidP="0000785A">
            <w:pPr>
              <w:rPr>
                <w:rFonts w:ascii="Calibri" w:hAnsi="Calibri" w:cs="Calibri"/>
                <w:b/>
              </w:rPr>
            </w:pPr>
            <w:r w:rsidRPr="00DC0B4E">
              <w:rPr>
                <w:rFonts w:ascii="Calibri" w:hAnsi="Calibri" w:cs="Calibri"/>
                <w:b/>
              </w:rPr>
              <w:t xml:space="preserve">[DISPLAY IF </w:t>
            </w:r>
            <w:r>
              <w:rPr>
                <w:rFonts w:ascii="Calibri" w:hAnsi="Calibri" w:cs="Calibri"/>
                <w:b/>
              </w:rPr>
              <w:t>Q53</w:t>
            </w:r>
            <w:r w:rsidRPr="00DC0B4E">
              <w:rPr>
                <w:rFonts w:ascii="Calibri" w:hAnsi="Calibri" w:cs="Calibri"/>
                <w:b/>
              </w:rPr>
              <w:t>_1=1]</w:t>
            </w:r>
          </w:p>
          <w:p w14:paraId="7B0B90BD" w14:textId="77777777" w:rsidR="0000785A" w:rsidRPr="00DC0B4E" w:rsidRDefault="0000785A" w:rsidP="0000785A">
            <w:pPr>
              <w:rPr>
                <w:rFonts w:ascii="Calibri" w:hAnsi="Calibri" w:cs="Calibri"/>
              </w:rPr>
            </w:pPr>
            <w:r w:rsidRPr="00DC0B4E">
              <w:rPr>
                <w:rFonts w:ascii="Calibri" w:hAnsi="Calibri" w:cs="Calibri"/>
              </w:rPr>
              <w:t>Swimming  pool heater</w:t>
            </w:r>
          </w:p>
        </w:tc>
        <w:tc>
          <w:tcPr>
            <w:tcW w:w="0" w:type="auto"/>
            <w:vAlign w:val="center"/>
          </w:tcPr>
          <w:p w14:paraId="7B0B90BE"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BF"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C0"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C1"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C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C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90CE" w14:textId="77777777" w:rsidTr="0000785A">
        <w:trPr>
          <w:trHeight w:val="77"/>
        </w:trPr>
        <w:tc>
          <w:tcPr>
            <w:tcW w:w="0" w:type="auto"/>
            <w:vAlign w:val="center"/>
          </w:tcPr>
          <w:p w14:paraId="7B0B90C5"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0" w:type="auto"/>
            <w:vAlign w:val="center"/>
          </w:tcPr>
          <w:p w14:paraId="7B0B90C6" w14:textId="77777777" w:rsidR="0000785A" w:rsidRPr="00DC0B4E" w:rsidRDefault="0000785A" w:rsidP="0000785A">
            <w:pPr>
              <w:rPr>
                <w:rFonts w:ascii="Calibri" w:hAnsi="Calibri" w:cs="Calibri"/>
                <w:b/>
              </w:rPr>
            </w:pPr>
            <w:r w:rsidRPr="00DC0B4E">
              <w:rPr>
                <w:rFonts w:ascii="Calibri" w:hAnsi="Calibri" w:cs="Calibri"/>
                <w:b/>
              </w:rPr>
              <w:t xml:space="preserve">[DISPLAY IF </w:t>
            </w:r>
            <w:r>
              <w:rPr>
                <w:rFonts w:ascii="Calibri" w:hAnsi="Calibri" w:cs="Calibri"/>
                <w:b/>
              </w:rPr>
              <w:t>Q53</w:t>
            </w:r>
            <w:r w:rsidRPr="00DC0B4E">
              <w:rPr>
                <w:rFonts w:ascii="Calibri" w:hAnsi="Calibri" w:cs="Calibri"/>
                <w:b/>
              </w:rPr>
              <w:t xml:space="preserve">_2=1] </w:t>
            </w:r>
          </w:p>
          <w:p w14:paraId="7B0B90C7" w14:textId="77777777" w:rsidR="0000785A" w:rsidRPr="00DC0B4E" w:rsidRDefault="0000785A" w:rsidP="0000785A">
            <w:pPr>
              <w:rPr>
                <w:rFonts w:ascii="Calibri" w:hAnsi="Calibri" w:cs="Calibri"/>
              </w:rPr>
            </w:pPr>
            <w:r w:rsidRPr="00DC0B4E">
              <w:rPr>
                <w:rFonts w:ascii="Calibri" w:hAnsi="Calibri" w:cs="Calibri"/>
              </w:rPr>
              <w:t>Spa/hot tub heater</w:t>
            </w:r>
          </w:p>
        </w:tc>
        <w:tc>
          <w:tcPr>
            <w:tcW w:w="0" w:type="auto"/>
            <w:vAlign w:val="center"/>
          </w:tcPr>
          <w:p w14:paraId="7B0B90C8"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C9"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C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C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C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0C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bl>
    <w:p w14:paraId="7B0B90CF" w14:textId="77777777" w:rsidR="0000785A" w:rsidRPr="00DC0B4E" w:rsidRDefault="0000785A" w:rsidP="0000785A">
      <w:pPr>
        <w:rPr>
          <w:rFonts w:ascii="Calibri" w:hAnsi="Calibri" w:cs="Calibri"/>
        </w:rPr>
      </w:pPr>
    </w:p>
    <w:p w14:paraId="7B0B90D0" w14:textId="77777777" w:rsidR="0000785A" w:rsidRPr="00DC0B4E" w:rsidRDefault="0000785A" w:rsidP="0000785A">
      <w:pPr>
        <w:suppressAutoHyphens/>
        <w:rPr>
          <w:rFonts w:ascii="Calibri" w:hAnsi="Calibri" w:cs="Calibri"/>
          <w:b/>
          <w:color w:val="D03412"/>
        </w:rPr>
      </w:pPr>
    </w:p>
    <w:p w14:paraId="7B0B90D1" w14:textId="77777777" w:rsidR="0000785A" w:rsidRPr="00DC0B4E" w:rsidRDefault="0000785A" w:rsidP="0000785A">
      <w:pPr>
        <w:suppressAutoHyphens/>
        <w:rPr>
          <w:rFonts w:ascii="Calibri" w:hAnsi="Calibri" w:cs="Calibri"/>
          <w:b/>
          <w:color w:val="D03412"/>
        </w:rPr>
      </w:pPr>
    </w:p>
    <w:p w14:paraId="7B0B90D2" w14:textId="77777777" w:rsidR="0000785A" w:rsidRDefault="0000785A" w:rsidP="0000785A">
      <w:pPr>
        <w:rPr>
          <w:rFonts w:ascii="Calibri" w:hAnsi="Calibri" w:cs="Calibri"/>
          <w:b/>
          <w:color w:val="943634"/>
          <w:sz w:val="32"/>
          <w:szCs w:val="32"/>
        </w:rPr>
      </w:pPr>
    </w:p>
    <w:p w14:paraId="7B0B90D3"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90D4" w14:textId="77777777" w:rsidR="0000785A" w:rsidRDefault="0000785A" w:rsidP="0000785A">
      <w:pPr>
        <w:rPr>
          <w:rFonts w:ascii="Calibri" w:hAnsi="Calibri" w:cs="Calibri"/>
        </w:rPr>
      </w:pPr>
      <w:r w:rsidRPr="008B62BD">
        <w:rPr>
          <w:rFonts w:ascii="Calibri" w:hAnsi="Calibri" w:cs="Calibri"/>
          <w:b/>
          <w:color w:val="943634"/>
          <w:sz w:val="32"/>
          <w:szCs w:val="32"/>
        </w:rPr>
        <w:t>V – ENERGY-RELATED ACTIONS</w:t>
      </w:r>
    </w:p>
    <w:p w14:paraId="7B0B90D5" w14:textId="77777777" w:rsidR="0000785A" w:rsidRDefault="0000785A" w:rsidP="0000785A">
      <w:pPr>
        <w:rPr>
          <w:rFonts w:ascii="Calibri" w:hAnsi="Calibri" w:cs="Calibri"/>
        </w:rPr>
      </w:pPr>
    </w:p>
    <w:p w14:paraId="7B0B90D6" w14:textId="77777777" w:rsidR="0000785A" w:rsidRPr="00DC0B4E" w:rsidRDefault="0000785A" w:rsidP="0000785A">
      <w:pPr>
        <w:rPr>
          <w:rFonts w:ascii="Calibri" w:hAnsi="Calibri" w:cs="Calibri"/>
        </w:rPr>
      </w:pPr>
      <w:r w:rsidRPr="00DC0B4E">
        <w:rPr>
          <w:rFonts w:ascii="Calibri" w:hAnsi="Calibri" w:cs="Calibri"/>
        </w:rPr>
        <w:t>The next few questions ask you about some actions you might have taken which may affect the amount of energy your home uses.</w:t>
      </w:r>
    </w:p>
    <w:p w14:paraId="7B0B90D7" w14:textId="77777777" w:rsidR="0000785A" w:rsidRPr="00DC0B4E" w:rsidRDefault="0000785A" w:rsidP="0000785A">
      <w:pPr>
        <w:ind w:left="720" w:hanging="720"/>
        <w:rPr>
          <w:rFonts w:ascii="Calibri" w:hAnsi="Calibri" w:cs="Calibri"/>
        </w:rPr>
      </w:pPr>
    </w:p>
    <w:p w14:paraId="7B0B90D8" w14:textId="77777777" w:rsidR="0000785A" w:rsidRPr="00DC0B4E" w:rsidRDefault="0000785A" w:rsidP="0000785A">
      <w:pPr>
        <w:ind w:left="720" w:hanging="720"/>
        <w:rPr>
          <w:rFonts w:ascii="Calibri" w:hAnsi="Calibri" w:cs="Calibri"/>
          <w:i/>
        </w:rPr>
      </w:pPr>
      <w:r>
        <w:rPr>
          <w:rFonts w:ascii="Calibri" w:hAnsi="Calibri" w:cs="Calibri"/>
        </w:rPr>
        <w:t>Q55</w:t>
      </w:r>
      <w:r w:rsidRPr="00DC0B4E">
        <w:rPr>
          <w:rFonts w:ascii="Calibri" w:hAnsi="Calibri" w:cs="Calibri"/>
        </w:rPr>
        <w:t>.</w:t>
      </w:r>
      <w:r w:rsidRPr="00DC0B4E">
        <w:rPr>
          <w:rFonts w:ascii="Calibri" w:hAnsi="Calibri" w:cs="Calibri"/>
        </w:rPr>
        <w:tab/>
        <w:t xml:space="preserve">Which, if any, of the following home improvement / remodeling efforts have you or a previous </w:t>
      </w:r>
      <w:r w:rsidRPr="00DC0B4E">
        <w:rPr>
          <w:rFonts w:ascii="Calibri" w:hAnsi="Calibri" w:cs="Calibri"/>
          <w:b/>
        </w:rPr>
        <w:t xml:space="preserve">[IF </w:t>
      </w:r>
      <w:r>
        <w:rPr>
          <w:rFonts w:ascii="Calibri" w:hAnsi="Calibri" w:cs="Calibri"/>
          <w:b/>
        </w:rPr>
        <w:t>S4</w:t>
      </w:r>
      <w:r w:rsidRPr="00DC0B4E">
        <w:rPr>
          <w:rFonts w:ascii="Calibri" w:hAnsi="Calibri" w:cs="Calibri"/>
          <w:b/>
        </w:rPr>
        <w:t>=2, DISPLAY, “</w:t>
      </w:r>
      <w:r w:rsidRPr="00DC0B4E">
        <w:rPr>
          <w:rFonts w:ascii="Calibri" w:hAnsi="Calibri" w:cs="Calibri"/>
        </w:rPr>
        <w:t>or current</w:t>
      </w:r>
      <w:r w:rsidRPr="00DC0B4E">
        <w:rPr>
          <w:rFonts w:ascii="Calibri" w:hAnsi="Calibri" w:cs="Calibri"/>
          <w:b/>
        </w:rPr>
        <w:t xml:space="preserve">”] </w:t>
      </w:r>
      <w:r w:rsidRPr="00DC0B4E">
        <w:rPr>
          <w:rFonts w:ascii="Calibri" w:hAnsi="Calibri" w:cs="Calibri"/>
        </w:rPr>
        <w:t xml:space="preserve">owner made </w:t>
      </w:r>
      <w:r>
        <w:rPr>
          <w:rFonts w:ascii="Calibri" w:hAnsi="Calibri" w:cs="Calibri"/>
        </w:rPr>
        <w:t>in the last 5 years</w:t>
      </w:r>
      <w:r w:rsidRPr="00DC0B4E">
        <w:rPr>
          <w:rFonts w:ascii="Calibri" w:hAnsi="Calibri" w:cs="Calibri"/>
        </w:rPr>
        <w:t>?</w:t>
      </w:r>
      <w:r w:rsidRPr="00DC0B4E">
        <w:rPr>
          <w:rFonts w:ascii="Calibri" w:hAnsi="Calibri" w:cs="Calibri"/>
          <w:i/>
        </w:rPr>
        <w:t xml:space="preserve"> Select all that apply.</w:t>
      </w:r>
    </w:p>
    <w:p w14:paraId="7B0B90D9" w14:textId="77777777" w:rsidR="0000785A" w:rsidRPr="00DC0B4E" w:rsidRDefault="0000785A" w:rsidP="0000785A">
      <w:pPr>
        <w:ind w:left="720" w:hanging="720"/>
        <w:rPr>
          <w:rFonts w:ascii="Calibri" w:hAnsi="Calibri" w:cs="Calibri"/>
        </w:rPr>
      </w:pPr>
    </w:p>
    <w:p w14:paraId="7B0B90DA" w14:textId="77777777" w:rsidR="0000785A" w:rsidRPr="00DC0B4E" w:rsidRDefault="0000785A" w:rsidP="0000785A">
      <w:pPr>
        <w:ind w:left="720" w:hanging="720"/>
        <w:rPr>
          <w:rFonts w:ascii="Calibri" w:hAnsi="Calibri" w:cs="Calibri"/>
          <w:b/>
        </w:rPr>
      </w:pPr>
      <w:r w:rsidRPr="00DC0B4E">
        <w:rPr>
          <w:rFonts w:ascii="Calibri" w:hAnsi="Calibri" w:cs="Calibri"/>
          <w:i/>
        </w:rPr>
        <w:tab/>
      </w:r>
      <w:r w:rsidRPr="00DC0B4E">
        <w:rPr>
          <w:rFonts w:ascii="Calibri" w:hAnsi="Calibri" w:cs="Calibri"/>
          <w:b/>
        </w:rPr>
        <w:t xml:space="preserve">[IF Q2=2-4 OR </w:t>
      </w:r>
      <w:r>
        <w:rPr>
          <w:rFonts w:ascii="Calibri" w:hAnsi="Calibri" w:cs="Calibri"/>
          <w:b/>
        </w:rPr>
        <w:t>Q3</w:t>
      </w:r>
      <w:r w:rsidRPr="00DC0B4E">
        <w:rPr>
          <w:rFonts w:ascii="Calibri" w:hAnsi="Calibri" w:cs="Calibri"/>
          <w:b/>
        </w:rPr>
        <w:t>=2, DISPLAY, “</w:t>
      </w:r>
      <w:r w:rsidRPr="00DC0B4E">
        <w:rPr>
          <w:rFonts w:ascii="Calibri" w:hAnsi="Calibri" w:cs="Calibri"/>
          <w:i/>
        </w:rPr>
        <w:t>Please answer only for your particular apartment / unit.</w:t>
      </w:r>
      <w:r w:rsidRPr="00DC0B4E">
        <w:rPr>
          <w:rFonts w:ascii="Calibri" w:hAnsi="Calibri" w:cs="Calibri"/>
          <w:b/>
        </w:rPr>
        <w:t>”]</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43" w:type="dxa"/>
          <w:bottom w:w="14" w:type="dxa"/>
          <w:right w:w="43" w:type="dxa"/>
        </w:tblCellMar>
        <w:tblLook w:val="01E0" w:firstRow="1" w:lastRow="1" w:firstColumn="1" w:lastColumn="1" w:noHBand="0" w:noVBand="0"/>
      </w:tblPr>
      <w:tblGrid>
        <w:gridCol w:w="340"/>
        <w:gridCol w:w="6944"/>
        <w:gridCol w:w="265"/>
      </w:tblGrid>
      <w:tr w:rsidR="0000785A" w:rsidRPr="00DC0B4E" w14:paraId="7B0B90DE" w14:textId="77777777" w:rsidTr="0000785A">
        <w:trPr>
          <w:trHeight w:val="243"/>
        </w:trPr>
        <w:tc>
          <w:tcPr>
            <w:tcW w:w="0" w:type="auto"/>
            <w:shd w:val="clear" w:color="auto" w:fill="BEB0A3"/>
            <w:vAlign w:val="center"/>
          </w:tcPr>
          <w:p w14:paraId="7B0B90DB" w14:textId="77777777" w:rsidR="0000785A" w:rsidRPr="00DC0B4E" w:rsidRDefault="0000785A" w:rsidP="0000785A">
            <w:pPr>
              <w:rPr>
                <w:rFonts w:ascii="Calibri" w:hAnsi="Calibri" w:cs="Calibri"/>
                <w:b/>
                <w:color w:val="FFFFFF"/>
              </w:rPr>
            </w:pPr>
          </w:p>
        </w:tc>
        <w:tc>
          <w:tcPr>
            <w:tcW w:w="0" w:type="auto"/>
            <w:shd w:val="clear" w:color="auto" w:fill="BEB0A3"/>
          </w:tcPr>
          <w:p w14:paraId="7B0B90DC" w14:textId="77777777" w:rsidR="0000785A" w:rsidRPr="00DC0B4E" w:rsidRDefault="0000785A" w:rsidP="0000785A">
            <w:pPr>
              <w:rPr>
                <w:rFonts w:ascii="Calibri" w:hAnsi="Calibri" w:cs="Calibri"/>
                <w:b/>
                <w:strike/>
              </w:rPr>
            </w:pPr>
          </w:p>
        </w:tc>
        <w:tc>
          <w:tcPr>
            <w:tcW w:w="0" w:type="auto"/>
            <w:shd w:val="clear" w:color="auto" w:fill="BEB0A3"/>
            <w:vAlign w:val="center"/>
          </w:tcPr>
          <w:p w14:paraId="7B0B90DD" w14:textId="77777777" w:rsidR="0000785A" w:rsidRPr="00DC0B4E" w:rsidRDefault="0000785A" w:rsidP="0000785A">
            <w:pPr>
              <w:jc w:val="center"/>
              <w:rPr>
                <w:rFonts w:ascii="Calibri" w:hAnsi="Calibri" w:cs="Calibri"/>
                <w:i/>
                <w:color w:val="FFFFFF"/>
              </w:rPr>
            </w:pPr>
          </w:p>
        </w:tc>
      </w:tr>
      <w:tr w:rsidR="0000785A" w:rsidRPr="00DC0B4E" w14:paraId="7B0B90E2" w14:textId="77777777" w:rsidTr="0000785A">
        <w:trPr>
          <w:trHeight w:val="185"/>
        </w:trPr>
        <w:tc>
          <w:tcPr>
            <w:tcW w:w="0" w:type="auto"/>
            <w:vAlign w:val="center"/>
          </w:tcPr>
          <w:p w14:paraId="7B0B90DF" w14:textId="77777777" w:rsidR="0000785A" w:rsidRPr="00DC0B4E" w:rsidRDefault="0000785A" w:rsidP="0000785A">
            <w:pPr>
              <w:jc w:val="center"/>
              <w:rPr>
                <w:rFonts w:ascii="Calibri" w:hAnsi="Calibri" w:cs="Calibri"/>
              </w:rPr>
            </w:pPr>
            <w:r>
              <w:rPr>
                <w:rFonts w:ascii="Calibri" w:hAnsi="Calibri" w:cs="Calibri"/>
              </w:rPr>
              <w:t>1</w:t>
            </w:r>
            <w:r w:rsidRPr="00DC0B4E">
              <w:rPr>
                <w:rFonts w:ascii="Calibri" w:hAnsi="Calibri" w:cs="Calibri"/>
              </w:rPr>
              <w:t>.</w:t>
            </w:r>
          </w:p>
        </w:tc>
        <w:tc>
          <w:tcPr>
            <w:tcW w:w="0" w:type="auto"/>
            <w:vAlign w:val="center"/>
          </w:tcPr>
          <w:p w14:paraId="7B0B90E0" w14:textId="77777777" w:rsidR="0000785A" w:rsidRPr="00DC0B4E" w:rsidRDefault="0000785A" w:rsidP="0000785A">
            <w:pPr>
              <w:spacing w:line="180" w:lineRule="exact"/>
              <w:rPr>
                <w:rFonts w:ascii="Calibri" w:hAnsi="Calibri" w:cs="Calibri"/>
              </w:rPr>
            </w:pPr>
            <w:r w:rsidRPr="00DC0B4E">
              <w:rPr>
                <w:rFonts w:ascii="Calibri" w:hAnsi="Calibri" w:cs="Calibri"/>
              </w:rPr>
              <w:t>Enhanced insulation of ducts</w:t>
            </w:r>
          </w:p>
        </w:tc>
        <w:tc>
          <w:tcPr>
            <w:tcW w:w="0" w:type="auto"/>
            <w:vAlign w:val="center"/>
          </w:tcPr>
          <w:p w14:paraId="7B0B90E1"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0E6" w14:textId="77777777" w:rsidTr="0000785A">
        <w:trPr>
          <w:trHeight w:val="185"/>
        </w:trPr>
        <w:tc>
          <w:tcPr>
            <w:tcW w:w="0" w:type="auto"/>
            <w:vAlign w:val="center"/>
          </w:tcPr>
          <w:p w14:paraId="7B0B90E3" w14:textId="77777777" w:rsidR="0000785A" w:rsidRPr="00DC0B4E" w:rsidRDefault="0000785A" w:rsidP="0000785A">
            <w:pPr>
              <w:jc w:val="center"/>
              <w:rPr>
                <w:rFonts w:ascii="Calibri" w:hAnsi="Calibri" w:cs="Calibri"/>
              </w:rPr>
            </w:pPr>
            <w:r>
              <w:rPr>
                <w:rFonts w:ascii="Calibri" w:hAnsi="Calibri" w:cs="Calibri"/>
              </w:rPr>
              <w:t>2.</w:t>
            </w:r>
          </w:p>
        </w:tc>
        <w:tc>
          <w:tcPr>
            <w:tcW w:w="0" w:type="auto"/>
            <w:vAlign w:val="center"/>
          </w:tcPr>
          <w:p w14:paraId="7B0B90E4" w14:textId="77777777" w:rsidR="0000785A" w:rsidRPr="00DC0B4E" w:rsidRDefault="0000785A" w:rsidP="0000785A">
            <w:pPr>
              <w:spacing w:line="180" w:lineRule="exact"/>
              <w:rPr>
                <w:rFonts w:ascii="Calibri" w:hAnsi="Calibri" w:cs="Calibri"/>
              </w:rPr>
            </w:pPr>
            <w:r w:rsidRPr="00DC0B4E">
              <w:rPr>
                <w:rFonts w:ascii="Calibri" w:hAnsi="Calibri" w:cs="Calibri"/>
              </w:rPr>
              <w:t>Enhanced insulation of ceiling</w:t>
            </w:r>
          </w:p>
        </w:tc>
        <w:tc>
          <w:tcPr>
            <w:tcW w:w="0" w:type="auto"/>
            <w:vAlign w:val="center"/>
          </w:tcPr>
          <w:p w14:paraId="7B0B90E5"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0EA" w14:textId="77777777" w:rsidTr="0000785A">
        <w:trPr>
          <w:trHeight w:val="185"/>
        </w:trPr>
        <w:tc>
          <w:tcPr>
            <w:tcW w:w="0" w:type="auto"/>
            <w:vAlign w:val="center"/>
          </w:tcPr>
          <w:p w14:paraId="7B0B90E7" w14:textId="77777777" w:rsidR="0000785A" w:rsidRPr="00DC0B4E" w:rsidRDefault="0000785A" w:rsidP="0000785A">
            <w:pPr>
              <w:jc w:val="center"/>
              <w:rPr>
                <w:rFonts w:ascii="Calibri" w:hAnsi="Calibri" w:cs="Calibri"/>
              </w:rPr>
            </w:pPr>
            <w:r>
              <w:rPr>
                <w:rFonts w:ascii="Calibri" w:hAnsi="Calibri" w:cs="Calibri"/>
              </w:rPr>
              <w:t>3</w:t>
            </w:r>
            <w:r w:rsidRPr="00DC0B4E">
              <w:rPr>
                <w:rFonts w:ascii="Calibri" w:hAnsi="Calibri" w:cs="Calibri"/>
              </w:rPr>
              <w:t>.</w:t>
            </w:r>
          </w:p>
        </w:tc>
        <w:tc>
          <w:tcPr>
            <w:tcW w:w="0" w:type="auto"/>
            <w:vAlign w:val="center"/>
          </w:tcPr>
          <w:p w14:paraId="7B0B90E8" w14:textId="77777777" w:rsidR="0000785A" w:rsidRPr="00DC0B4E" w:rsidRDefault="0000785A" w:rsidP="0000785A">
            <w:pPr>
              <w:spacing w:line="180" w:lineRule="exact"/>
              <w:rPr>
                <w:rFonts w:ascii="Calibri" w:hAnsi="Calibri" w:cs="Calibri"/>
              </w:rPr>
            </w:pPr>
            <w:r w:rsidRPr="00DC0B4E">
              <w:rPr>
                <w:rFonts w:ascii="Calibri" w:hAnsi="Calibri" w:cs="Calibri"/>
              </w:rPr>
              <w:t>Enhanced insulation of wall</w:t>
            </w:r>
            <w:r>
              <w:rPr>
                <w:rFonts w:ascii="Calibri" w:hAnsi="Calibri" w:cs="Calibri"/>
              </w:rPr>
              <w:t>s</w:t>
            </w:r>
          </w:p>
        </w:tc>
        <w:tc>
          <w:tcPr>
            <w:tcW w:w="0" w:type="auto"/>
            <w:vAlign w:val="center"/>
          </w:tcPr>
          <w:p w14:paraId="7B0B90E9"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0EE" w14:textId="77777777" w:rsidTr="0000785A">
        <w:trPr>
          <w:trHeight w:val="185"/>
        </w:trPr>
        <w:tc>
          <w:tcPr>
            <w:tcW w:w="0" w:type="auto"/>
            <w:vAlign w:val="center"/>
          </w:tcPr>
          <w:p w14:paraId="7B0B90EB" w14:textId="77777777" w:rsidR="0000785A" w:rsidRPr="00DC0B4E" w:rsidRDefault="0000785A" w:rsidP="0000785A">
            <w:pPr>
              <w:jc w:val="center"/>
              <w:rPr>
                <w:rFonts w:ascii="Calibri" w:hAnsi="Calibri" w:cs="Calibri"/>
              </w:rPr>
            </w:pPr>
            <w:r>
              <w:rPr>
                <w:rFonts w:ascii="Calibri" w:hAnsi="Calibri" w:cs="Calibri"/>
              </w:rPr>
              <w:t>4</w:t>
            </w:r>
            <w:r w:rsidRPr="00DC0B4E">
              <w:rPr>
                <w:rFonts w:ascii="Calibri" w:hAnsi="Calibri" w:cs="Calibri"/>
              </w:rPr>
              <w:t>.</w:t>
            </w:r>
          </w:p>
        </w:tc>
        <w:tc>
          <w:tcPr>
            <w:tcW w:w="0" w:type="auto"/>
            <w:vAlign w:val="center"/>
          </w:tcPr>
          <w:p w14:paraId="7B0B90EC" w14:textId="77777777" w:rsidR="0000785A" w:rsidRPr="00DC0B4E" w:rsidRDefault="0000785A" w:rsidP="0000785A">
            <w:pPr>
              <w:spacing w:line="180" w:lineRule="exact"/>
              <w:rPr>
                <w:rFonts w:ascii="Calibri" w:hAnsi="Calibri" w:cs="Calibri"/>
              </w:rPr>
            </w:pPr>
            <w:r w:rsidRPr="00DC0B4E">
              <w:rPr>
                <w:rFonts w:ascii="Calibri" w:hAnsi="Calibri" w:cs="Calibri"/>
              </w:rPr>
              <w:t>Enhanced insulation of attic</w:t>
            </w:r>
          </w:p>
        </w:tc>
        <w:tc>
          <w:tcPr>
            <w:tcW w:w="0" w:type="auto"/>
            <w:vAlign w:val="center"/>
          </w:tcPr>
          <w:p w14:paraId="7B0B90ED"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0F2" w14:textId="77777777" w:rsidTr="0000785A">
        <w:trPr>
          <w:trHeight w:val="185"/>
        </w:trPr>
        <w:tc>
          <w:tcPr>
            <w:tcW w:w="0" w:type="auto"/>
            <w:vAlign w:val="center"/>
          </w:tcPr>
          <w:p w14:paraId="7B0B90EF" w14:textId="77777777" w:rsidR="0000785A" w:rsidRPr="00DC0B4E" w:rsidRDefault="0000785A" w:rsidP="0000785A">
            <w:pPr>
              <w:jc w:val="center"/>
              <w:rPr>
                <w:rFonts w:ascii="Calibri" w:hAnsi="Calibri" w:cs="Calibri"/>
              </w:rPr>
            </w:pPr>
            <w:r>
              <w:rPr>
                <w:rFonts w:ascii="Calibri" w:hAnsi="Calibri" w:cs="Calibri"/>
              </w:rPr>
              <w:t>5</w:t>
            </w:r>
            <w:r w:rsidRPr="00DC0B4E">
              <w:rPr>
                <w:rFonts w:ascii="Calibri" w:hAnsi="Calibri" w:cs="Calibri"/>
              </w:rPr>
              <w:t>.</w:t>
            </w:r>
          </w:p>
        </w:tc>
        <w:tc>
          <w:tcPr>
            <w:tcW w:w="0" w:type="auto"/>
            <w:vAlign w:val="center"/>
          </w:tcPr>
          <w:p w14:paraId="7B0B90F0" w14:textId="77777777" w:rsidR="0000785A" w:rsidRPr="00DC0B4E" w:rsidRDefault="0000785A" w:rsidP="0000785A">
            <w:pPr>
              <w:spacing w:line="180" w:lineRule="exact"/>
              <w:rPr>
                <w:rFonts w:ascii="Calibri" w:hAnsi="Calibri" w:cs="Calibri"/>
              </w:rPr>
            </w:pPr>
            <w:r w:rsidRPr="00DC0B4E">
              <w:rPr>
                <w:rFonts w:ascii="Calibri" w:hAnsi="Calibri" w:cs="Calibri"/>
              </w:rPr>
              <w:t xml:space="preserve">Enhanced insulation of </w:t>
            </w:r>
            <w:r>
              <w:rPr>
                <w:rFonts w:ascii="Calibri" w:hAnsi="Calibri" w:cs="Calibri"/>
              </w:rPr>
              <w:t>the</w:t>
            </w:r>
            <w:r w:rsidRPr="00DC0B4E">
              <w:rPr>
                <w:rFonts w:ascii="Calibri" w:hAnsi="Calibri" w:cs="Calibri"/>
              </w:rPr>
              <w:t xml:space="preserve"> foundation</w:t>
            </w:r>
          </w:p>
        </w:tc>
        <w:tc>
          <w:tcPr>
            <w:tcW w:w="0" w:type="auto"/>
            <w:vAlign w:val="center"/>
          </w:tcPr>
          <w:p w14:paraId="7B0B90F1"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0F6" w14:textId="77777777" w:rsidTr="0000785A">
        <w:tc>
          <w:tcPr>
            <w:tcW w:w="0" w:type="auto"/>
            <w:vAlign w:val="center"/>
          </w:tcPr>
          <w:p w14:paraId="7B0B90F3" w14:textId="77777777" w:rsidR="0000785A" w:rsidRPr="00DC0B4E" w:rsidRDefault="0000785A" w:rsidP="0000785A">
            <w:pPr>
              <w:jc w:val="center"/>
              <w:rPr>
                <w:rFonts w:ascii="Calibri" w:hAnsi="Calibri" w:cs="Calibri"/>
              </w:rPr>
            </w:pPr>
            <w:r>
              <w:rPr>
                <w:rFonts w:ascii="Calibri" w:hAnsi="Calibri" w:cs="Calibri"/>
              </w:rPr>
              <w:t>6</w:t>
            </w:r>
            <w:r w:rsidRPr="00DC0B4E">
              <w:rPr>
                <w:rFonts w:ascii="Calibri" w:hAnsi="Calibri" w:cs="Calibri"/>
              </w:rPr>
              <w:t>.</w:t>
            </w:r>
          </w:p>
        </w:tc>
        <w:tc>
          <w:tcPr>
            <w:tcW w:w="0" w:type="auto"/>
            <w:vAlign w:val="center"/>
          </w:tcPr>
          <w:p w14:paraId="7B0B90F4" w14:textId="77777777" w:rsidR="0000785A" w:rsidRPr="00DC0B4E" w:rsidRDefault="0000785A" w:rsidP="0000785A">
            <w:pPr>
              <w:rPr>
                <w:rFonts w:ascii="Calibri" w:hAnsi="Calibri" w:cs="Calibri"/>
              </w:rPr>
            </w:pPr>
            <w:r w:rsidRPr="00DC0B4E">
              <w:rPr>
                <w:rFonts w:ascii="Calibri" w:hAnsi="Calibri" w:cs="Calibri"/>
              </w:rPr>
              <w:t>Enhanced water pipe insulation</w:t>
            </w:r>
          </w:p>
        </w:tc>
        <w:tc>
          <w:tcPr>
            <w:tcW w:w="0" w:type="auto"/>
            <w:vAlign w:val="center"/>
          </w:tcPr>
          <w:p w14:paraId="7B0B90F5"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0FA" w14:textId="77777777" w:rsidTr="0000785A">
        <w:tc>
          <w:tcPr>
            <w:tcW w:w="0" w:type="auto"/>
            <w:vAlign w:val="center"/>
          </w:tcPr>
          <w:p w14:paraId="7B0B90F7" w14:textId="77777777" w:rsidR="0000785A" w:rsidRPr="00DC0B4E" w:rsidRDefault="0000785A" w:rsidP="0000785A">
            <w:pPr>
              <w:jc w:val="center"/>
              <w:rPr>
                <w:rFonts w:ascii="Calibri" w:hAnsi="Calibri" w:cs="Calibri"/>
              </w:rPr>
            </w:pPr>
            <w:r>
              <w:rPr>
                <w:rFonts w:ascii="Calibri" w:hAnsi="Calibri" w:cs="Calibri"/>
              </w:rPr>
              <w:t>7</w:t>
            </w:r>
            <w:r w:rsidRPr="00DC0B4E">
              <w:rPr>
                <w:rFonts w:ascii="Calibri" w:hAnsi="Calibri" w:cs="Calibri"/>
              </w:rPr>
              <w:t>.</w:t>
            </w:r>
          </w:p>
        </w:tc>
        <w:tc>
          <w:tcPr>
            <w:tcW w:w="0" w:type="auto"/>
            <w:vAlign w:val="center"/>
          </w:tcPr>
          <w:p w14:paraId="7B0B90F8" w14:textId="77777777" w:rsidR="0000785A" w:rsidRPr="00DC0B4E" w:rsidRDefault="0000785A" w:rsidP="0000785A">
            <w:pPr>
              <w:rPr>
                <w:rFonts w:ascii="Calibri" w:hAnsi="Calibri" w:cs="Calibri"/>
              </w:rPr>
            </w:pPr>
            <w:r w:rsidRPr="00DC0B4E">
              <w:rPr>
                <w:rFonts w:ascii="Calibri" w:hAnsi="Calibri" w:cs="Calibri"/>
              </w:rPr>
              <w:t>Installed low-flow showerheads</w:t>
            </w:r>
          </w:p>
        </w:tc>
        <w:tc>
          <w:tcPr>
            <w:tcW w:w="0" w:type="auto"/>
            <w:vAlign w:val="center"/>
          </w:tcPr>
          <w:p w14:paraId="7B0B90F9"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0FE" w14:textId="77777777" w:rsidTr="0000785A">
        <w:tc>
          <w:tcPr>
            <w:tcW w:w="0" w:type="auto"/>
            <w:vAlign w:val="center"/>
          </w:tcPr>
          <w:p w14:paraId="7B0B90FB" w14:textId="77777777" w:rsidR="0000785A" w:rsidRPr="00DC0B4E" w:rsidRDefault="0000785A" w:rsidP="0000785A">
            <w:pPr>
              <w:jc w:val="center"/>
              <w:rPr>
                <w:rFonts w:ascii="Calibri" w:hAnsi="Calibri" w:cs="Calibri"/>
              </w:rPr>
            </w:pPr>
            <w:r>
              <w:rPr>
                <w:rFonts w:ascii="Calibri" w:hAnsi="Calibri" w:cs="Calibri"/>
              </w:rPr>
              <w:t>8.</w:t>
            </w:r>
          </w:p>
        </w:tc>
        <w:tc>
          <w:tcPr>
            <w:tcW w:w="0" w:type="auto"/>
            <w:vAlign w:val="center"/>
          </w:tcPr>
          <w:p w14:paraId="7B0B90FC" w14:textId="77777777" w:rsidR="0000785A" w:rsidRPr="00DC0B4E" w:rsidRDefault="0000785A" w:rsidP="0000785A">
            <w:pPr>
              <w:rPr>
                <w:rFonts w:ascii="Calibri" w:hAnsi="Calibri" w:cs="Calibri"/>
              </w:rPr>
            </w:pPr>
            <w:r w:rsidRPr="00DC0B4E">
              <w:rPr>
                <w:rFonts w:ascii="Calibri" w:hAnsi="Calibri" w:cs="Calibri"/>
              </w:rPr>
              <w:t>Installed low-flow faucet aerators</w:t>
            </w:r>
          </w:p>
        </w:tc>
        <w:tc>
          <w:tcPr>
            <w:tcW w:w="0" w:type="auto"/>
            <w:vAlign w:val="center"/>
          </w:tcPr>
          <w:p w14:paraId="7B0B90FD"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102" w14:textId="77777777" w:rsidTr="0000785A">
        <w:tc>
          <w:tcPr>
            <w:tcW w:w="0" w:type="auto"/>
            <w:vAlign w:val="center"/>
          </w:tcPr>
          <w:p w14:paraId="7B0B90FF" w14:textId="77777777" w:rsidR="0000785A" w:rsidRPr="00DC0B4E" w:rsidRDefault="0000785A" w:rsidP="0000785A">
            <w:pPr>
              <w:jc w:val="center"/>
              <w:rPr>
                <w:rFonts w:ascii="Calibri" w:hAnsi="Calibri" w:cs="Calibri"/>
              </w:rPr>
            </w:pPr>
            <w:r>
              <w:rPr>
                <w:rFonts w:ascii="Calibri" w:hAnsi="Calibri" w:cs="Calibri"/>
              </w:rPr>
              <w:t>9.</w:t>
            </w:r>
          </w:p>
        </w:tc>
        <w:tc>
          <w:tcPr>
            <w:tcW w:w="0" w:type="auto"/>
            <w:vAlign w:val="center"/>
          </w:tcPr>
          <w:p w14:paraId="7B0B9100" w14:textId="77777777" w:rsidR="0000785A" w:rsidRPr="00DC0B4E" w:rsidRDefault="0000785A" w:rsidP="0000785A">
            <w:pPr>
              <w:spacing w:line="180" w:lineRule="exact"/>
              <w:rPr>
                <w:rFonts w:ascii="Calibri" w:hAnsi="Calibri" w:cs="Calibri"/>
              </w:rPr>
            </w:pPr>
            <w:r>
              <w:rPr>
                <w:rFonts w:ascii="Calibri" w:hAnsi="Calibri" w:cs="Calibri"/>
              </w:rPr>
              <w:t xml:space="preserve">Installed a furnace with a </w:t>
            </w:r>
            <w:r w:rsidRPr="003308AD">
              <w:rPr>
                <w:rFonts w:ascii="Calibri" w:hAnsi="Calibri" w:cs="Calibri"/>
              </w:rPr>
              <w:t xml:space="preserve">brushless permanent magnet </w:t>
            </w:r>
            <w:r>
              <w:rPr>
                <w:rFonts w:ascii="Calibri" w:hAnsi="Calibri" w:cs="Calibri"/>
              </w:rPr>
              <w:t>(BPM) furnace blower motor</w:t>
            </w:r>
          </w:p>
        </w:tc>
        <w:tc>
          <w:tcPr>
            <w:tcW w:w="0" w:type="auto"/>
            <w:vAlign w:val="center"/>
          </w:tcPr>
          <w:p w14:paraId="7B0B9101"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106" w14:textId="77777777" w:rsidTr="0000785A">
        <w:tc>
          <w:tcPr>
            <w:tcW w:w="0" w:type="auto"/>
            <w:vAlign w:val="center"/>
          </w:tcPr>
          <w:p w14:paraId="7B0B9103"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0</w:t>
            </w:r>
            <w:r w:rsidRPr="00DC0B4E">
              <w:rPr>
                <w:rFonts w:ascii="Calibri" w:hAnsi="Calibri" w:cs="Calibri"/>
              </w:rPr>
              <w:t>.</w:t>
            </w:r>
          </w:p>
        </w:tc>
        <w:tc>
          <w:tcPr>
            <w:tcW w:w="0" w:type="auto"/>
            <w:vAlign w:val="center"/>
          </w:tcPr>
          <w:p w14:paraId="7B0B9104" w14:textId="77777777" w:rsidR="0000785A" w:rsidRPr="00DC0B4E" w:rsidRDefault="0000785A" w:rsidP="0000785A">
            <w:pPr>
              <w:spacing w:line="180" w:lineRule="exact"/>
              <w:rPr>
                <w:rFonts w:ascii="Calibri" w:hAnsi="Calibri" w:cs="Calibri"/>
              </w:rPr>
            </w:pPr>
            <w:r>
              <w:rPr>
                <w:rFonts w:ascii="Calibri" w:hAnsi="Calibri" w:cs="Calibri"/>
              </w:rPr>
              <w:t>Installed a high efficiency bathroom exhaust fan</w:t>
            </w:r>
          </w:p>
        </w:tc>
        <w:tc>
          <w:tcPr>
            <w:tcW w:w="0" w:type="auto"/>
            <w:vAlign w:val="center"/>
          </w:tcPr>
          <w:p w14:paraId="7B0B9105"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10A" w14:textId="77777777" w:rsidTr="0000785A">
        <w:tc>
          <w:tcPr>
            <w:tcW w:w="0" w:type="auto"/>
            <w:vAlign w:val="center"/>
          </w:tcPr>
          <w:p w14:paraId="7B0B9107"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1</w:t>
            </w:r>
            <w:r w:rsidRPr="00DC0B4E">
              <w:rPr>
                <w:rFonts w:ascii="Calibri" w:hAnsi="Calibri" w:cs="Calibri"/>
              </w:rPr>
              <w:t>.</w:t>
            </w:r>
          </w:p>
        </w:tc>
        <w:tc>
          <w:tcPr>
            <w:tcW w:w="0" w:type="auto"/>
            <w:vAlign w:val="center"/>
          </w:tcPr>
          <w:p w14:paraId="7B0B9108" w14:textId="77777777" w:rsidR="0000785A" w:rsidRPr="00DC0B4E" w:rsidRDefault="0000785A" w:rsidP="0000785A">
            <w:pPr>
              <w:spacing w:line="180" w:lineRule="exact"/>
              <w:rPr>
                <w:rFonts w:ascii="Calibri" w:hAnsi="Calibri" w:cs="Calibri"/>
              </w:rPr>
            </w:pPr>
            <w:r w:rsidRPr="00DC0B4E">
              <w:rPr>
                <w:rFonts w:ascii="Calibri" w:hAnsi="Calibri" w:cs="Calibri"/>
              </w:rPr>
              <w:t>Weather stripped/caulked windows and/or doors</w:t>
            </w:r>
          </w:p>
        </w:tc>
        <w:tc>
          <w:tcPr>
            <w:tcW w:w="0" w:type="auto"/>
            <w:vAlign w:val="center"/>
          </w:tcPr>
          <w:p w14:paraId="7B0B9109"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10E" w14:textId="77777777" w:rsidTr="0000785A">
        <w:tc>
          <w:tcPr>
            <w:tcW w:w="0" w:type="auto"/>
            <w:vAlign w:val="center"/>
          </w:tcPr>
          <w:p w14:paraId="7B0B910B" w14:textId="77777777" w:rsidR="0000785A" w:rsidRPr="00DC0B4E" w:rsidRDefault="0000785A" w:rsidP="0000785A">
            <w:pPr>
              <w:rPr>
                <w:rFonts w:ascii="Calibri" w:hAnsi="Calibri" w:cs="Calibri"/>
              </w:rPr>
            </w:pPr>
            <w:r w:rsidRPr="00DC0B4E">
              <w:rPr>
                <w:rFonts w:ascii="Calibri" w:hAnsi="Calibri" w:cs="Calibri"/>
              </w:rPr>
              <w:t>1</w:t>
            </w:r>
            <w:r>
              <w:rPr>
                <w:rFonts w:ascii="Calibri" w:hAnsi="Calibri" w:cs="Calibri"/>
              </w:rPr>
              <w:t>2.</w:t>
            </w:r>
          </w:p>
        </w:tc>
        <w:tc>
          <w:tcPr>
            <w:tcW w:w="0" w:type="auto"/>
            <w:vAlign w:val="center"/>
          </w:tcPr>
          <w:p w14:paraId="7B0B910C" w14:textId="77777777" w:rsidR="0000785A" w:rsidRPr="00DC0B4E" w:rsidRDefault="0000785A" w:rsidP="0000785A">
            <w:pPr>
              <w:rPr>
                <w:rFonts w:ascii="Calibri" w:hAnsi="Calibri" w:cs="Calibri"/>
              </w:rPr>
            </w:pPr>
            <w:r w:rsidRPr="00DC0B4E">
              <w:rPr>
                <w:rFonts w:ascii="Calibri" w:hAnsi="Calibri" w:cs="Calibri"/>
              </w:rPr>
              <w:t>Installed storm doors</w:t>
            </w:r>
          </w:p>
        </w:tc>
        <w:tc>
          <w:tcPr>
            <w:tcW w:w="0" w:type="auto"/>
            <w:vAlign w:val="center"/>
          </w:tcPr>
          <w:p w14:paraId="7B0B910D"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r w:rsidR="0000785A" w:rsidRPr="00DC0B4E" w14:paraId="7B0B9112" w14:textId="77777777" w:rsidTr="0000785A">
        <w:tc>
          <w:tcPr>
            <w:tcW w:w="0" w:type="auto"/>
            <w:vAlign w:val="center"/>
          </w:tcPr>
          <w:p w14:paraId="7B0B910F" w14:textId="77777777" w:rsidR="0000785A" w:rsidRPr="00DC0B4E" w:rsidRDefault="0000785A" w:rsidP="0000785A">
            <w:pPr>
              <w:jc w:val="center"/>
              <w:rPr>
                <w:rFonts w:ascii="Calibri" w:hAnsi="Calibri" w:cs="Calibri"/>
              </w:rPr>
            </w:pPr>
            <w:r w:rsidRPr="00DC0B4E">
              <w:rPr>
                <w:rFonts w:ascii="Calibri" w:hAnsi="Calibri" w:cs="Calibri"/>
              </w:rPr>
              <w:t>1</w:t>
            </w:r>
            <w:r>
              <w:rPr>
                <w:rFonts w:ascii="Calibri" w:hAnsi="Calibri" w:cs="Calibri"/>
              </w:rPr>
              <w:t>3</w:t>
            </w:r>
            <w:r w:rsidRPr="00DC0B4E">
              <w:rPr>
                <w:rFonts w:ascii="Calibri" w:hAnsi="Calibri" w:cs="Calibri"/>
              </w:rPr>
              <w:t>.</w:t>
            </w:r>
          </w:p>
        </w:tc>
        <w:tc>
          <w:tcPr>
            <w:tcW w:w="0" w:type="auto"/>
            <w:vAlign w:val="center"/>
          </w:tcPr>
          <w:p w14:paraId="7B0B9110" w14:textId="77777777" w:rsidR="0000785A" w:rsidRPr="00DC0B4E" w:rsidRDefault="0000785A" w:rsidP="0000785A">
            <w:pPr>
              <w:rPr>
                <w:rFonts w:ascii="Calibri" w:hAnsi="Calibri" w:cs="Calibri"/>
              </w:rPr>
            </w:pPr>
            <w:r w:rsidRPr="00DC0B4E">
              <w:rPr>
                <w:rFonts w:ascii="Calibri" w:hAnsi="Calibri" w:cs="Calibri"/>
              </w:rPr>
              <w:t xml:space="preserve">None of the above </w:t>
            </w:r>
            <w:r w:rsidRPr="00DC0B4E">
              <w:rPr>
                <w:rFonts w:ascii="Calibri" w:hAnsi="Calibri" w:cs="Calibri"/>
                <w:b/>
              </w:rPr>
              <w:t>[EXCLUSIVE]</w:t>
            </w:r>
          </w:p>
        </w:tc>
        <w:tc>
          <w:tcPr>
            <w:tcW w:w="0" w:type="auto"/>
            <w:vAlign w:val="center"/>
          </w:tcPr>
          <w:p w14:paraId="7B0B9111" w14:textId="77777777" w:rsidR="0000785A" w:rsidRPr="00DC0B4E" w:rsidRDefault="0000785A" w:rsidP="0000785A">
            <w:pPr>
              <w:jc w:val="center"/>
              <w:rPr>
                <w:rFonts w:ascii="Calibri" w:hAnsi="Calibri" w:cs="Calibri"/>
              </w:rPr>
            </w:pPr>
            <w:r w:rsidRPr="00DC0B4E">
              <w:rPr>
                <w:rFonts w:ascii="Calibri" w:hAnsi="Calibri" w:cs="Calibri"/>
              </w:rPr>
              <w:sym w:font="Wingdings 2" w:char="F0A3"/>
            </w:r>
          </w:p>
        </w:tc>
      </w:tr>
    </w:tbl>
    <w:p w14:paraId="7B0B9113" w14:textId="77777777" w:rsidR="0000785A" w:rsidRPr="00DC0B4E" w:rsidRDefault="0000785A" w:rsidP="0000785A">
      <w:pPr>
        <w:spacing w:line="240" w:lineRule="exact"/>
        <w:jc w:val="both"/>
        <w:rPr>
          <w:rFonts w:ascii="Calibri" w:hAnsi="Calibri" w:cs="Calibri"/>
          <w:b/>
        </w:rPr>
      </w:pPr>
    </w:p>
    <w:p w14:paraId="7B0B9114" w14:textId="77777777" w:rsidR="0000785A" w:rsidRPr="00DC0B4E" w:rsidRDefault="0000785A" w:rsidP="0000785A">
      <w:pPr>
        <w:ind w:left="720" w:hanging="720"/>
        <w:rPr>
          <w:rFonts w:ascii="Calibri" w:hAnsi="Calibri" w:cs="Calibri"/>
        </w:rPr>
      </w:pPr>
    </w:p>
    <w:p w14:paraId="7B0B9115" w14:textId="77777777" w:rsidR="0000785A" w:rsidRPr="002B7E57" w:rsidRDefault="0000785A" w:rsidP="0000785A">
      <w:pPr>
        <w:ind w:left="720"/>
        <w:rPr>
          <w:rFonts w:ascii="Calibri" w:hAnsi="Calibri" w:cs="Calibri"/>
        </w:rPr>
      </w:pPr>
      <w:r w:rsidRPr="002B7E57">
        <w:rPr>
          <w:rFonts w:ascii="Calibri" w:hAnsi="Calibri" w:cs="Calibri"/>
          <w:b/>
        </w:rPr>
        <w:t xml:space="preserve">NEWQ56A.   </w:t>
      </w:r>
      <w:r w:rsidRPr="002B7E57">
        <w:rPr>
          <w:rFonts w:ascii="Calibri" w:hAnsi="Calibri" w:cs="Calibri"/>
        </w:rPr>
        <w:t>Which, if any, of the following actions are you currently taking in your home?</w:t>
      </w:r>
    </w:p>
    <w:p w14:paraId="7B0B9116" w14:textId="77777777" w:rsidR="0000785A" w:rsidRPr="002B7E57" w:rsidRDefault="0000785A" w:rsidP="0000785A">
      <w:pPr>
        <w:ind w:left="720" w:hanging="720"/>
        <w:rPr>
          <w:rFonts w:ascii="Calibri" w:hAnsi="Calibri" w:cs="Calibri"/>
        </w:rPr>
      </w:pPr>
    </w:p>
    <w:p w14:paraId="7B0B9117" w14:textId="77777777" w:rsidR="0000785A" w:rsidRPr="002B7E57" w:rsidRDefault="0000785A" w:rsidP="0000785A">
      <w:pPr>
        <w:ind w:left="720" w:hanging="720"/>
        <w:rPr>
          <w:rFonts w:ascii="Calibri" w:hAnsi="Calibri" w:cs="Calibri"/>
        </w:rPr>
      </w:pPr>
      <w:r w:rsidRPr="002B7E57">
        <w:rPr>
          <w:rFonts w:ascii="Calibri" w:hAnsi="Calibri" w:cs="Calibri"/>
          <w:b/>
        </w:rPr>
        <w:tab/>
        <w:t xml:space="preserve">NEWQ56B.   [ASK ONLY FOR ITEMS NOT SELECTED IN Q56A]  </w:t>
      </w:r>
      <w:r w:rsidRPr="002B7E57">
        <w:rPr>
          <w:rFonts w:ascii="Calibri" w:hAnsi="Calibri" w:cs="Calibri"/>
        </w:rPr>
        <w:t xml:space="preserve">You indicated that you are not currently doing the following.  Please tell us if it would physically be possible for you to do the item.  For example, if you do not have a clothes dryer, you could NOT use a dryer that has a sensor that turns the dryer off when the clothes are dry. </w:t>
      </w:r>
    </w:p>
    <w:p w14:paraId="7B0B9118" w14:textId="77777777" w:rsidR="0000785A" w:rsidRPr="002B7E57" w:rsidRDefault="0000785A" w:rsidP="0000785A">
      <w:pPr>
        <w:ind w:left="720" w:hanging="720"/>
        <w:rPr>
          <w:rFonts w:ascii="Calibri" w:hAnsi="Calibri" w:cs="Calibri"/>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43" w:type="dxa"/>
          <w:bottom w:w="14" w:type="dxa"/>
          <w:right w:w="43" w:type="dxa"/>
        </w:tblCellMar>
        <w:tblLook w:val="01E0" w:firstRow="1" w:lastRow="1" w:firstColumn="1" w:lastColumn="1" w:noHBand="0" w:noVBand="0"/>
      </w:tblPr>
      <w:tblGrid>
        <w:gridCol w:w="610"/>
        <w:gridCol w:w="6030"/>
        <w:gridCol w:w="1404"/>
        <w:gridCol w:w="1402"/>
      </w:tblGrid>
      <w:tr w:rsidR="0000785A" w:rsidRPr="002B7E57" w14:paraId="7B0B911E" w14:textId="77777777" w:rsidTr="0000785A">
        <w:trPr>
          <w:trHeight w:val="152"/>
        </w:trPr>
        <w:tc>
          <w:tcPr>
            <w:tcW w:w="323" w:type="pct"/>
            <w:shd w:val="clear" w:color="auto" w:fill="BEB0A3"/>
            <w:vAlign w:val="center"/>
          </w:tcPr>
          <w:p w14:paraId="7B0B9119" w14:textId="77777777" w:rsidR="0000785A" w:rsidRPr="002B7E57" w:rsidRDefault="0000785A" w:rsidP="0000785A">
            <w:pPr>
              <w:rPr>
                <w:rFonts w:ascii="Calibri" w:hAnsi="Calibri" w:cs="Calibri"/>
                <w:b/>
              </w:rPr>
            </w:pPr>
          </w:p>
        </w:tc>
        <w:tc>
          <w:tcPr>
            <w:tcW w:w="3192" w:type="pct"/>
            <w:shd w:val="clear" w:color="auto" w:fill="BEB0A3"/>
          </w:tcPr>
          <w:p w14:paraId="7B0B911A" w14:textId="77777777" w:rsidR="0000785A" w:rsidRPr="002B7E57" w:rsidRDefault="0000785A" w:rsidP="0000785A">
            <w:pPr>
              <w:rPr>
                <w:rFonts w:ascii="Calibri" w:hAnsi="Calibri" w:cs="Calibri"/>
                <w:b/>
              </w:rPr>
            </w:pPr>
            <w:r w:rsidRPr="002B7E57">
              <w:rPr>
                <w:rFonts w:ascii="Calibri" w:hAnsi="Calibri" w:cs="Calibri"/>
                <w:b/>
              </w:rPr>
              <w:t>[ROTATE 1-7]</w:t>
            </w:r>
          </w:p>
        </w:tc>
        <w:tc>
          <w:tcPr>
            <w:tcW w:w="743" w:type="pct"/>
            <w:shd w:val="clear" w:color="auto" w:fill="BEB0A3"/>
          </w:tcPr>
          <w:p w14:paraId="7B0B911B" w14:textId="77777777" w:rsidR="0000785A" w:rsidRPr="002B7E57" w:rsidRDefault="0000785A" w:rsidP="0000785A">
            <w:pPr>
              <w:jc w:val="center"/>
              <w:rPr>
                <w:rFonts w:ascii="Calibri" w:hAnsi="Calibri" w:cs="Calibri"/>
                <w:b/>
                <w:u w:val="single"/>
              </w:rPr>
            </w:pPr>
            <w:r w:rsidRPr="002B7E57">
              <w:rPr>
                <w:rFonts w:ascii="Calibri" w:hAnsi="Calibri" w:cs="Calibri"/>
                <w:b/>
                <w:u w:val="single"/>
              </w:rPr>
              <w:t>[A] Currently doing this</w:t>
            </w:r>
          </w:p>
        </w:tc>
        <w:tc>
          <w:tcPr>
            <w:tcW w:w="742" w:type="pct"/>
            <w:shd w:val="clear" w:color="auto" w:fill="BEB0A3"/>
            <w:vAlign w:val="center"/>
          </w:tcPr>
          <w:p w14:paraId="7B0B911C" w14:textId="77777777" w:rsidR="0000785A" w:rsidRPr="002B7E57" w:rsidRDefault="0000785A" w:rsidP="0000785A">
            <w:pPr>
              <w:jc w:val="center"/>
              <w:rPr>
                <w:rFonts w:ascii="Calibri" w:hAnsi="Calibri" w:cs="Calibri"/>
                <w:b/>
                <w:u w:val="single"/>
              </w:rPr>
            </w:pPr>
            <w:r w:rsidRPr="002B7E57">
              <w:rPr>
                <w:rFonts w:ascii="Calibri" w:hAnsi="Calibri" w:cs="Calibri"/>
                <w:b/>
                <w:u w:val="single"/>
              </w:rPr>
              <w:t>[B} Could</w:t>
            </w:r>
          </w:p>
          <w:p w14:paraId="7B0B911D" w14:textId="77777777" w:rsidR="0000785A" w:rsidRPr="002B7E57" w:rsidRDefault="0000785A" w:rsidP="0000785A">
            <w:pPr>
              <w:jc w:val="center"/>
              <w:rPr>
                <w:rFonts w:ascii="Calibri" w:hAnsi="Calibri" w:cs="Calibri"/>
                <w:b/>
              </w:rPr>
            </w:pPr>
            <w:r w:rsidRPr="002B7E57">
              <w:rPr>
                <w:rFonts w:ascii="Calibri" w:hAnsi="Calibri" w:cs="Calibri"/>
                <w:b/>
              </w:rPr>
              <w:t>do this</w:t>
            </w:r>
          </w:p>
        </w:tc>
      </w:tr>
      <w:tr w:rsidR="0000785A" w:rsidRPr="002B7E57" w14:paraId="7B0B9123" w14:textId="77777777" w:rsidTr="0000785A">
        <w:tc>
          <w:tcPr>
            <w:tcW w:w="323" w:type="pct"/>
            <w:vAlign w:val="center"/>
          </w:tcPr>
          <w:p w14:paraId="7B0B911F" w14:textId="77777777" w:rsidR="0000785A" w:rsidRPr="002B7E57" w:rsidRDefault="0000785A" w:rsidP="0000785A">
            <w:pPr>
              <w:jc w:val="center"/>
              <w:rPr>
                <w:rFonts w:ascii="Calibri" w:hAnsi="Calibri" w:cs="Calibri"/>
              </w:rPr>
            </w:pPr>
            <w:r w:rsidRPr="002B7E57">
              <w:rPr>
                <w:rFonts w:ascii="Calibri" w:hAnsi="Calibri" w:cs="Calibri"/>
              </w:rPr>
              <w:t>1.</w:t>
            </w:r>
          </w:p>
        </w:tc>
        <w:tc>
          <w:tcPr>
            <w:tcW w:w="3192" w:type="pct"/>
            <w:vAlign w:val="center"/>
          </w:tcPr>
          <w:p w14:paraId="7B0B9120" w14:textId="77777777" w:rsidR="0000785A" w:rsidRPr="002B7E57" w:rsidRDefault="0000785A" w:rsidP="0000785A">
            <w:pPr>
              <w:rPr>
                <w:rFonts w:ascii="Calibri" w:hAnsi="Calibri" w:cs="Calibri"/>
                <w:b/>
              </w:rPr>
            </w:pPr>
            <w:r w:rsidRPr="002B7E57">
              <w:rPr>
                <w:rFonts w:ascii="Calibri" w:hAnsi="Calibri" w:cs="Calibri"/>
              </w:rPr>
              <w:t>Use a “</w:t>
            </w:r>
            <w:r w:rsidRPr="002B7E57">
              <w:rPr>
                <w:rFonts w:ascii="Calibri" w:hAnsi="Calibri" w:cs="Calibri"/>
                <w:color w:val="0000FF"/>
                <w:u w:val="single"/>
              </w:rPr>
              <w:t>Smart strip</w:t>
            </w:r>
            <w:r w:rsidRPr="002B7E57">
              <w:rPr>
                <w:rFonts w:ascii="Calibri" w:hAnsi="Calibri" w:cs="Calibri"/>
              </w:rPr>
              <w:t>” power strip to turn off electronic equipment when it’s not in use</w:t>
            </w:r>
          </w:p>
        </w:tc>
        <w:tc>
          <w:tcPr>
            <w:tcW w:w="743" w:type="pct"/>
            <w:vAlign w:val="center"/>
          </w:tcPr>
          <w:p w14:paraId="7B0B9121"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c>
          <w:tcPr>
            <w:tcW w:w="742" w:type="pct"/>
            <w:vAlign w:val="center"/>
          </w:tcPr>
          <w:p w14:paraId="7B0B9122"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r>
      <w:tr w:rsidR="0000785A" w:rsidRPr="002B7E57" w14:paraId="7B0B9128" w14:textId="77777777" w:rsidTr="0000785A">
        <w:trPr>
          <w:trHeight w:val="70"/>
        </w:trPr>
        <w:tc>
          <w:tcPr>
            <w:tcW w:w="323" w:type="pct"/>
            <w:vAlign w:val="center"/>
          </w:tcPr>
          <w:p w14:paraId="7B0B9124" w14:textId="77777777" w:rsidR="0000785A" w:rsidRPr="002B7E57" w:rsidRDefault="0000785A" w:rsidP="0000785A">
            <w:pPr>
              <w:jc w:val="center"/>
              <w:rPr>
                <w:rFonts w:ascii="Calibri" w:hAnsi="Calibri" w:cs="Calibri"/>
              </w:rPr>
            </w:pPr>
            <w:r w:rsidRPr="002B7E57">
              <w:rPr>
                <w:rFonts w:ascii="Calibri" w:hAnsi="Calibri" w:cs="Calibri"/>
              </w:rPr>
              <w:t>2.</w:t>
            </w:r>
          </w:p>
        </w:tc>
        <w:tc>
          <w:tcPr>
            <w:tcW w:w="3192" w:type="pct"/>
            <w:vAlign w:val="center"/>
          </w:tcPr>
          <w:p w14:paraId="7B0B9125" w14:textId="77777777" w:rsidR="0000785A" w:rsidRPr="002B7E57" w:rsidRDefault="0000785A" w:rsidP="0000785A">
            <w:pPr>
              <w:rPr>
                <w:rFonts w:ascii="Calibri" w:hAnsi="Calibri" w:cs="Calibri"/>
              </w:rPr>
            </w:pPr>
            <w:r w:rsidRPr="002B7E57">
              <w:rPr>
                <w:rFonts w:ascii="Calibri" w:hAnsi="Calibri" w:cs="Calibri"/>
              </w:rPr>
              <w:t>Unplug battery rechargers (e.g., for laptops, cell phones, MP3 players) when they are not being used</w:t>
            </w:r>
          </w:p>
        </w:tc>
        <w:tc>
          <w:tcPr>
            <w:tcW w:w="743" w:type="pct"/>
            <w:vAlign w:val="center"/>
          </w:tcPr>
          <w:p w14:paraId="7B0B9126"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c>
          <w:tcPr>
            <w:tcW w:w="742" w:type="pct"/>
            <w:vAlign w:val="center"/>
          </w:tcPr>
          <w:p w14:paraId="7B0B9127"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r>
      <w:tr w:rsidR="0000785A" w:rsidRPr="002B7E57" w14:paraId="7B0B912D" w14:textId="77777777" w:rsidTr="0000785A">
        <w:trPr>
          <w:trHeight w:val="70"/>
        </w:trPr>
        <w:tc>
          <w:tcPr>
            <w:tcW w:w="323" w:type="pct"/>
            <w:vAlign w:val="center"/>
          </w:tcPr>
          <w:p w14:paraId="7B0B9129" w14:textId="77777777" w:rsidR="0000785A" w:rsidRPr="002B7E57" w:rsidRDefault="0000785A" w:rsidP="0000785A">
            <w:pPr>
              <w:jc w:val="center"/>
              <w:rPr>
                <w:rFonts w:ascii="Calibri" w:hAnsi="Calibri" w:cs="Calibri"/>
              </w:rPr>
            </w:pPr>
            <w:r w:rsidRPr="002B7E57">
              <w:rPr>
                <w:rFonts w:ascii="Calibri" w:hAnsi="Calibri" w:cs="Calibri"/>
              </w:rPr>
              <w:t>3.</w:t>
            </w:r>
          </w:p>
        </w:tc>
        <w:tc>
          <w:tcPr>
            <w:tcW w:w="3192" w:type="pct"/>
            <w:vAlign w:val="center"/>
          </w:tcPr>
          <w:p w14:paraId="7B0B912A" w14:textId="77777777" w:rsidR="0000785A" w:rsidRPr="002B7E57" w:rsidRDefault="0000785A" w:rsidP="0000785A">
            <w:pPr>
              <w:rPr>
                <w:rFonts w:ascii="Calibri" w:hAnsi="Calibri" w:cs="Calibri"/>
              </w:rPr>
            </w:pPr>
            <w:r w:rsidRPr="002B7E57">
              <w:rPr>
                <w:rFonts w:ascii="Calibri" w:hAnsi="Calibri" w:cs="Calibri"/>
              </w:rPr>
              <w:t>Perform annual maintenance on your HVAC (heating, ventilation, or air conditioning) equipment</w:t>
            </w:r>
          </w:p>
        </w:tc>
        <w:tc>
          <w:tcPr>
            <w:tcW w:w="743" w:type="pct"/>
            <w:vAlign w:val="center"/>
          </w:tcPr>
          <w:p w14:paraId="7B0B912B"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c>
          <w:tcPr>
            <w:tcW w:w="742" w:type="pct"/>
            <w:vAlign w:val="center"/>
          </w:tcPr>
          <w:p w14:paraId="7B0B912C"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r>
      <w:tr w:rsidR="0000785A" w:rsidRPr="002B7E57" w14:paraId="7B0B9132" w14:textId="77777777" w:rsidTr="0000785A">
        <w:trPr>
          <w:trHeight w:val="70"/>
        </w:trPr>
        <w:tc>
          <w:tcPr>
            <w:tcW w:w="323" w:type="pct"/>
            <w:vAlign w:val="center"/>
          </w:tcPr>
          <w:p w14:paraId="7B0B912E" w14:textId="77777777" w:rsidR="0000785A" w:rsidRPr="002B7E57" w:rsidRDefault="0000785A" w:rsidP="0000785A">
            <w:pPr>
              <w:jc w:val="center"/>
              <w:rPr>
                <w:rFonts w:ascii="Calibri" w:hAnsi="Calibri" w:cs="Calibri"/>
              </w:rPr>
            </w:pPr>
            <w:r w:rsidRPr="002B7E57">
              <w:rPr>
                <w:rFonts w:ascii="Calibri" w:hAnsi="Calibri" w:cs="Calibri"/>
              </w:rPr>
              <w:t>4.</w:t>
            </w:r>
          </w:p>
        </w:tc>
        <w:tc>
          <w:tcPr>
            <w:tcW w:w="3192" w:type="pct"/>
            <w:vAlign w:val="center"/>
          </w:tcPr>
          <w:p w14:paraId="7B0B912F" w14:textId="77777777" w:rsidR="0000785A" w:rsidRPr="002B7E57" w:rsidRDefault="0000785A" w:rsidP="0000785A">
            <w:pPr>
              <w:rPr>
                <w:rFonts w:ascii="Calibri" w:hAnsi="Calibri" w:cs="Calibri"/>
                <w:b/>
              </w:rPr>
            </w:pPr>
            <w:r w:rsidRPr="002B7E57">
              <w:rPr>
                <w:rFonts w:ascii="Calibri" w:hAnsi="Calibri" w:cs="Calibri"/>
              </w:rPr>
              <w:t>Use a water heater insulation blanket/jacket</w:t>
            </w:r>
          </w:p>
        </w:tc>
        <w:tc>
          <w:tcPr>
            <w:tcW w:w="743" w:type="pct"/>
            <w:vAlign w:val="center"/>
          </w:tcPr>
          <w:p w14:paraId="7B0B9130"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c>
          <w:tcPr>
            <w:tcW w:w="742" w:type="pct"/>
            <w:vAlign w:val="center"/>
          </w:tcPr>
          <w:p w14:paraId="7B0B9131"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r>
      <w:tr w:rsidR="0000785A" w:rsidRPr="002B7E57" w14:paraId="7B0B9137" w14:textId="77777777" w:rsidTr="0000785A">
        <w:trPr>
          <w:trHeight w:val="70"/>
        </w:trPr>
        <w:tc>
          <w:tcPr>
            <w:tcW w:w="323" w:type="pct"/>
            <w:vAlign w:val="center"/>
          </w:tcPr>
          <w:p w14:paraId="7B0B9133" w14:textId="77777777" w:rsidR="0000785A" w:rsidRPr="002B7E57" w:rsidRDefault="0000785A" w:rsidP="0000785A">
            <w:pPr>
              <w:jc w:val="center"/>
              <w:rPr>
                <w:rFonts w:ascii="Calibri" w:hAnsi="Calibri" w:cs="Calibri"/>
              </w:rPr>
            </w:pPr>
            <w:r w:rsidRPr="002B7E57">
              <w:rPr>
                <w:rFonts w:ascii="Calibri" w:hAnsi="Calibri" w:cs="Calibri"/>
              </w:rPr>
              <w:t>5.</w:t>
            </w:r>
          </w:p>
        </w:tc>
        <w:tc>
          <w:tcPr>
            <w:tcW w:w="3192" w:type="pct"/>
            <w:vAlign w:val="center"/>
          </w:tcPr>
          <w:p w14:paraId="7B0B9134" w14:textId="77777777" w:rsidR="0000785A" w:rsidRPr="002B7E57" w:rsidRDefault="0000785A" w:rsidP="0000785A">
            <w:pPr>
              <w:rPr>
                <w:rFonts w:ascii="Calibri" w:hAnsi="Calibri" w:cs="Calibri"/>
              </w:rPr>
            </w:pPr>
            <w:r w:rsidRPr="002B7E57">
              <w:rPr>
                <w:rFonts w:ascii="Calibri" w:hAnsi="Calibri" w:cs="Calibri"/>
              </w:rPr>
              <w:t>Lower the water heater temperature to 125 degrees F</w:t>
            </w:r>
          </w:p>
        </w:tc>
        <w:tc>
          <w:tcPr>
            <w:tcW w:w="743" w:type="pct"/>
            <w:vAlign w:val="center"/>
          </w:tcPr>
          <w:p w14:paraId="7B0B9135"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c>
          <w:tcPr>
            <w:tcW w:w="742" w:type="pct"/>
            <w:vAlign w:val="center"/>
          </w:tcPr>
          <w:p w14:paraId="7B0B9136"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r>
      <w:tr w:rsidR="0000785A" w:rsidRPr="002B7E57" w14:paraId="7B0B913C" w14:textId="77777777" w:rsidTr="0000785A">
        <w:trPr>
          <w:trHeight w:val="70"/>
        </w:trPr>
        <w:tc>
          <w:tcPr>
            <w:tcW w:w="323" w:type="pct"/>
            <w:vAlign w:val="center"/>
          </w:tcPr>
          <w:p w14:paraId="7B0B9138" w14:textId="77777777" w:rsidR="0000785A" w:rsidRPr="002B7E57" w:rsidRDefault="0000785A" w:rsidP="0000785A">
            <w:pPr>
              <w:jc w:val="center"/>
              <w:rPr>
                <w:rFonts w:ascii="Calibri" w:hAnsi="Calibri" w:cs="Calibri"/>
              </w:rPr>
            </w:pPr>
            <w:r w:rsidRPr="002B7E57">
              <w:rPr>
                <w:rFonts w:ascii="Calibri" w:hAnsi="Calibri" w:cs="Calibri"/>
              </w:rPr>
              <w:t>6.</w:t>
            </w:r>
          </w:p>
        </w:tc>
        <w:tc>
          <w:tcPr>
            <w:tcW w:w="3192" w:type="pct"/>
            <w:vAlign w:val="center"/>
          </w:tcPr>
          <w:p w14:paraId="7B0B9139" w14:textId="77777777" w:rsidR="0000785A" w:rsidRPr="002B7E57" w:rsidRDefault="0000785A" w:rsidP="0000785A">
            <w:pPr>
              <w:rPr>
                <w:rFonts w:ascii="Calibri" w:hAnsi="Calibri" w:cs="Calibri"/>
                <w:b/>
              </w:rPr>
            </w:pPr>
            <w:r w:rsidRPr="002B7E57">
              <w:rPr>
                <w:rFonts w:ascii="Calibri" w:hAnsi="Calibri" w:cs="Calibri"/>
              </w:rPr>
              <w:t>Use a clothes dryer that has a sensor that turns the dryer off when the clothes are dry</w:t>
            </w:r>
          </w:p>
        </w:tc>
        <w:tc>
          <w:tcPr>
            <w:tcW w:w="743" w:type="pct"/>
            <w:vAlign w:val="center"/>
          </w:tcPr>
          <w:p w14:paraId="7B0B913A"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c>
          <w:tcPr>
            <w:tcW w:w="742" w:type="pct"/>
            <w:vAlign w:val="center"/>
          </w:tcPr>
          <w:p w14:paraId="7B0B913B"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r>
      <w:tr w:rsidR="0000785A" w:rsidRPr="002B7E57" w14:paraId="7B0B9141" w14:textId="77777777" w:rsidTr="0000785A">
        <w:tc>
          <w:tcPr>
            <w:tcW w:w="323" w:type="pct"/>
            <w:vAlign w:val="center"/>
          </w:tcPr>
          <w:p w14:paraId="7B0B913D" w14:textId="77777777" w:rsidR="0000785A" w:rsidRPr="002B7E57" w:rsidRDefault="0000785A" w:rsidP="0000785A">
            <w:pPr>
              <w:jc w:val="center"/>
              <w:rPr>
                <w:rFonts w:ascii="Calibri" w:hAnsi="Calibri" w:cs="Calibri"/>
              </w:rPr>
            </w:pPr>
            <w:r w:rsidRPr="002B7E57">
              <w:rPr>
                <w:rFonts w:ascii="Calibri" w:hAnsi="Calibri" w:cs="Calibri"/>
              </w:rPr>
              <w:t>7.</w:t>
            </w:r>
          </w:p>
        </w:tc>
        <w:tc>
          <w:tcPr>
            <w:tcW w:w="3192" w:type="pct"/>
            <w:vAlign w:val="center"/>
          </w:tcPr>
          <w:p w14:paraId="7B0B913E" w14:textId="77777777" w:rsidR="0000785A" w:rsidRPr="002B7E57" w:rsidRDefault="0000785A" w:rsidP="0000785A">
            <w:pPr>
              <w:rPr>
                <w:rFonts w:ascii="Calibri" w:hAnsi="Calibri" w:cs="Calibri"/>
              </w:rPr>
            </w:pPr>
            <w:r w:rsidRPr="002B7E57">
              <w:rPr>
                <w:rFonts w:ascii="Calibri" w:hAnsi="Calibri" w:cs="Calibri"/>
              </w:rPr>
              <w:t>Regularly turn out the lights when leaving a room</w:t>
            </w:r>
          </w:p>
        </w:tc>
        <w:tc>
          <w:tcPr>
            <w:tcW w:w="743" w:type="pct"/>
            <w:vAlign w:val="center"/>
          </w:tcPr>
          <w:p w14:paraId="7B0B913F"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c>
          <w:tcPr>
            <w:tcW w:w="742" w:type="pct"/>
            <w:vAlign w:val="center"/>
          </w:tcPr>
          <w:p w14:paraId="7B0B9140" w14:textId="77777777" w:rsidR="0000785A" w:rsidRPr="002B7E57" w:rsidRDefault="0000785A" w:rsidP="0000785A">
            <w:pPr>
              <w:jc w:val="center"/>
              <w:rPr>
                <w:rFonts w:ascii="Calibri" w:hAnsi="Calibri" w:cs="Calibri"/>
              </w:rPr>
            </w:pPr>
            <w:r w:rsidRPr="002B7E57">
              <w:rPr>
                <w:rFonts w:ascii="Calibri" w:hAnsi="Calibri" w:cs="Calibri"/>
              </w:rPr>
              <w:sym w:font="Wingdings 2" w:char="F0A3"/>
            </w:r>
          </w:p>
        </w:tc>
      </w:tr>
      <w:tr w:rsidR="0000785A" w:rsidRPr="00F470B7" w14:paraId="7B0B9146" w14:textId="77777777" w:rsidTr="0000785A">
        <w:tc>
          <w:tcPr>
            <w:tcW w:w="323" w:type="pct"/>
            <w:vAlign w:val="center"/>
          </w:tcPr>
          <w:p w14:paraId="7B0B9142" w14:textId="77777777" w:rsidR="0000785A" w:rsidRPr="00EE6456" w:rsidRDefault="0000785A" w:rsidP="0000785A">
            <w:pPr>
              <w:jc w:val="center"/>
              <w:rPr>
                <w:rFonts w:ascii="Calibri" w:hAnsi="Calibri" w:cs="Calibri"/>
              </w:rPr>
            </w:pPr>
            <w:r w:rsidRPr="00EE6456">
              <w:rPr>
                <w:rFonts w:ascii="Calibri" w:hAnsi="Calibri" w:cs="Calibri"/>
              </w:rPr>
              <w:t>8.</w:t>
            </w:r>
          </w:p>
        </w:tc>
        <w:tc>
          <w:tcPr>
            <w:tcW w:w="3192" w:type="pct"/>
            <w:vAlign w:val="center"/>
          </w:tcPr>
          <w:p w14:paraId="7B0B9143" w14:textId="77777777" w:rsidR="0000785A" w:rsidRPr="00EE6456" w:rsidRDefault="0000785A" w:rsidP="0000785A">
            <w:pPr>
              <w:rPr>
                <w:rFonts w:ascii="Calibri" w:hAnsi="Calibri" w:cs="Calibri"/>
              </w:rPr>
            </w:pPr>
            <w:r w:rsidRPr="00EE6456">
              <w:rPr>
                <w:rFonts w:ascii="Calibri" w:hAnsi="Calibri" w:cs="Calibri"/>
              </w:rPr>
              <w:t xml:space="preserve">None of the above </w:t>
            </w:r>
            <w:r w:rsidRPr="00EE6456">
              <w:rPr>
                <w:rFonts w:ascii="Calibri" w:hAnsi="Calibri" w:cs="Calibri"/>
                <w:b/>
              </w:rPr>
              <w:t>[EXCLUSIVE – DO NOT CARRY TO B SCREEN]</w:t>
            </w:r>
          </w:p>
        </w:tc>
        <w:tc>
          <w:tcPr>
            <w:tcW w:w="743" w:type="pct"/>
            <w:vAlign w:val="center"/>
          </w:tcPr>
          <w:p w14:paraId="7B0B9144" w14:textId="77777777" w:rsidR="0000785A" w:rsidRPr="00EE6456" w:rsidRDefault="0000785A" w:rsidP="0000785A">
            <w:pPr>
              <w:jc w:val="center"/>
              <w:rPr>
                <w:rFonts w:ascii="Calibri" w:hAnsi="Calibri" w:cs="Calibri"/>
              </w:rPr>
            </w:pPr>
            <w:r w:rsidRPr="00EE6456">
              <w:rPr>
                <w:rFonts w:ascii="Calibri" w:hAnsi="Calibri" w:cs="Calibri"/>
              </w:rPr>
              <w:sym w:font="Wingdings 2" w:char="F0A3"/>
            </w:r>
          </w:p>
        </w:tc>
        <w:tc>
          <w:tcPr>
            <w:tcW w:w="742" w:type="pct"/>
            <w:vAlign w:val="center"/>
          </w:tcPr>
          <w:p w14:paraId="7B0B9145" w14:textId="77777777" w:rsidR="0000785A" w:rsidRPr="00B55897" w:rsidRDefault="0000785A" w:rsidP="0000785A">
            <w:pPr>
              <w:jc w:val="center"/>
              <w:rPr>
                <w:rFonts w:ascii="Calibri" w:hAnsi="Calibri" w:cs="Calibri"/>
              </w:rPr>
            </w:pPr>
            <w:r w:rsidRPr="00EE6456">
              <w:rPr>
                <w:rFonts w:ascii="Calibri" w:hAnsi="Calibri" w:cs="Calibri"/>
              </w:rPr>
              <w:sym w:font="Wingdings 2" w:char="F0A3"/>
            </w:r>
          </w:p>
        </w:tc>
      </w:tr>
    </w:tbl>
    <w:p w14:paraId="7B0B9147" w14:textId="77777777" w:rsidR="0000785A" w:rsidRDefault="0000785A" w:rsidP="0000785A">
      <w:pPr>
        <w:rPr>
          <w:rFonts w:ascii="Calibri" w:hAnsi="Calibri" w:cs="Calibri"/>
        </w:rPr>
      </w:pPr>
      <w:r>
        <w:rPr>
          <w:rFonts w:ascii="Calibri" w:hAnsi="Calibri" w:cs="Calibri"/>
        </w:rPr>
        <w:br w:type="page"/>
      </w:r>
    </w:p>
    <w:p w14:paraId="7B0B9148" w14:textId="77777777" w:rsidR="0000785A" w:rsidRDefault="0000785A" w:rsidP="0000785A">
      <w:pPr>
        <w:rPr>
          <w:rFonts w:ascii="Calibri" w:hAnsi="Calibri" w:cs="Calibri"/>
        </w:rPr>
      </w:pPr>
    </w:p>
    <w:p w14:paraId="7B0B9149" w14:textId="77777777" w:rsidR="0000785A" w:rsidRDefault="0000785A" w:rsidP="0000785A">
      <w:pPr>
        <w:rPr>
          <w:rFonts w:ascii="Calibri" w:hAnsi="Calibri" w:cs="Calibri"/>
        </w:rPr>
      </w:pPr>
      <w:r w:rsidRPr="008B62BD">
        <w:rPr>
          <w:rFonts w:ascii="Calibri" w:hAnsi="Calibri" w:cs="Calibri"/>
          <w:b/>
          <w:color w:val="943634"/>
          <w:sz w:val="32"/>
          <w:szCs w:val="32"/>
        </w:rPr>
        <w:t>V</w:t>
      </w:r>
      <w:r>
        <w:rPr>
          <w:rFonts w:ascii="Calibri" w:hAnsi="Calibri" w:cs="Calibri"/>
          <w:b/>
          <w:color w:val="943634"/>
          <w:sz w:val="32"/>
          <w:szCs w:val="32"/>
        </w:rPr>
        <w:t>I</w:t>
      </w:r>
      <w:r w:rsidRPr="008B62BD">
        <w:rPr>
          <w:rFonts w:ascii="Calibri" w:hAnsi="Calibri" w:cs="Calibri"/>
          <w:b/>
          <w:color w:val="943634"/>
          <w:sz w:val="32"/>
          <w:szCs w:val="32"/>
        </w:rPr>
        <w:t xml:space="preserve"> – </w:t>
      </w:r>
      <w:r>
        <w:rPr>
          <w:rFonts w:ascii="Calibri" w:hAnsi="Calibri" w:cs="Calibri"/>
          <w:b/>
          <w:color w:val="943634"/>
          <w:sz w:val="32"/>
          <w:szCs w:val="32"/>
        </w:rPr>
        <w:t>UTILITY PROGRAMS</w:t>
      </w:r>
    </w:p>
    <w:p w14:paraId="7B0B914A" w14:textId="77777777" w:rsidR="0000785A" w:rsidRDefault="0000785A" w:rsidP="0000785A">
      <w:pPr>
        <w:ind w:left="720" w:hanging="720"/>
        <w:rPr>
          <w:rFonts w:ascii="Calibri" w:hAnsi="Calibri" w:cs="Calibri"/>
        </w:rPr>
      </w:pPr>
    </w:p>
    <w:p w14:paraId="7B0B914B" w14:textId="77777777" w:rsidR="0000785A" w:rsidRDefault="0000785A" w:rsidP="0000785A">
      <w:pPr>
        <w:ind w:left="720" w:hanging="720"/>
        <w:rPr>
          <w:rFonts w:ascii="Calibri" w:hAnsi="Calibri" w:cs="Calibri"/>
        </w:rPr>
      </w:pPr>
    </w:p>
    <w:p w14:paraId="7B0B914C"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57</w:t>
      </w:r>
      <w:r w:rsidRPr="00DC0B4E">
        <w:rPr>
          <w:rFonts w:ascii="Calibri" w:hAnsi="Calibri" w:cs="Calibri"/>
        </w:rPr>
        <w:t>.</w:t>
      </w:r>
      <w:r w:rsidRPr="00DC0B4E">
        <w:rPr>
          <w:rFonts w:ascii="Calibri" w:hAnsi="Calibri" w:cs="Calibri"/>
        </w:rPr>
        <w:tab/>
        <w:t xml:space="preserve">Some utilities offer rebate, low interest loan or price discount programs to encourage people to purchase highly energy efficient products such as appliances, furnaces, heat pumps, water heaters, </w:t>
      </w:r>
      <w:r w:rsidRPr="00DC0B4E">
        <w:rPr>
          <w:rFonts w:ascii="Calibri" w:hAnsi="Calibri" w:cs="Calibri"/>
          <w:color w:val="0000FF"/>
          <w:u w:val="single"/>
        </w:rPr>
        <w:t>compact fluorescent light bulbs (CFLs)</w:t>
      </w:r>
      <w:r w:rsidRPr="00DC0B4E">
        <w:rPr>
          <w:rFonts w:ascii="Calibri" w:hAnsi="Calibri" w:cs="Calibri"/>
        </w:rPr>
        <w:t xml:space="preserve">, and home insulation. </w:t>
      </w:r>
    </w:p>
    <w:p w14:paraId="7B0B914D" w14:textId="77777777" w:rsidR="0000785A" w:rsidRPr="00DC0B4E" w:rsidRDefault="0000785A" w:rsidP="0000785A">
      <w:pPr>
        <w:ind w:left="720" w:hanging="720"/>
        <w:rPr>
          <w:rFonts w:ascii="Calibri" w:hAnsi="Calibri" w:cs="Calibri"/>
        </w:rPr>
      </w:pPr>
    </w:p>
    <w:p w14:paraId="7B0B914E" w14:textId="77777777" w:rsidR="0000785A" w:rsidRDefault="0000785A" w:rsidP="0000785A">
      <w:pPr>
        <w:ind w:left="720"/>
        <w:rPr>
          <w:rFonts w:ascii="Calibri" w:hAnsi="Calibri" w:cs="Calibri"/>
        </w:rPr>
      </w:pPr>
      <w:r w:rsidRPr="00DC0B4E">
        <w:rPr>
          <w:rFonts w:ascii="Calibri" w:hAnsi="Calibri" w:cs="Calibri"/>
        </w:rPr>
        <w:t>To the best of your knowledge, does Ameren Illinois offer any such programs that offer customers like you a discount off the purchase price on qualified items?</w:t>
      </w:r>
    </w:p>
    <w:p w14:paraId="7B0B914F" w14:textId="77777777" w:rsidR="0000785A" w:rsidRPr="00DC0B4E" w:rsidRDefault="0000785A" w:rsidP="0000785A">
      <w:pPr>
        <w:ind w:left="720" w:hanging="720"/>
        <w:rPr>
          <w:rFonts w:ascii="Calibri" w:hAnsi="Calibri" w:cs="Calibri"/>
        </w:rPr>
      </w:pPr>
      <w:r w:rsidRPr="00DC0B4E">
        <w:rPr>
          <w:rFonts w:ascii="Calibri" w:hAnsi="Calibri" w:cs="Calibri"/>
        </w:rPr>
        <w:tab/>
        <w:t>1.  Yes</w:t>
      </w:r>
    </w:p>
    <w:p w14:paraId="7B0B9150" w14:textId="77777777" w:rsidR="0000785A" w:rsidRPr="00DC0B4E" w:rsidRDefault="0000785A" w:rsidP="0000785A">
      <w:pPr>
        <w:ind w:left="720" w:hanging="720"/>
        <w:rPr>
          <w:rFonts w:ascii="Calibri" w:hAnsi="Calibri" w:cs="Calibri"/>
        </w:rPr>
      </w:pPr>
      <w:r w:rsidRPr="00DC0B4E">
        <w:rPr>
          <w:rFonts w:ascii="Calibri" w:hAnsi="Calibri" w:cs="Calibri"/>
        </w:rPr>
        <w:tab/>
        <w:t>2.  No</w:t>
      </w:r>
    </w:p>
    <w:p w14:paraId="7B0B9151" w14:textId="77777777" w:rsidR="0000785A" w:rsidRPr="00DC0B4E" w:rsidRDefault="0000785A" w:rsidP="0000785A">
      <w:pPr>
        <w:ind w:left="720" w:hanging="720"/>
        <w:rPr>
          <w:rFonts w:ascii="Calibri" w:hAnsi="Calibri" w:cs="Calibri"/>
        </w:rPr>
      </w:pPr>
      <w:r w:rsidRPr="00DC0B4E">
        <w:rPr>
          <w:rFonts w:ascii="Calibri" w:hAnsi="Calibri" w:cs="Calibri"/>
        </w:rPr>
        <w:tab/>
        <w:t>3.  Not sure</w:t>
      </w:r>
    </w:p>
    <w:p w14:paraId="7B0B9152" w14:textId="77777777" w:rsidR="0000785A" w:rsidRPr="00DC0B4E" w:rsidRDefault="0000785A" w:rsidP="0000785A">
      <w:pPr>
        <w:ind w:left="720" w:hanging="720"/>
        <w:rPr>
          <w:rFonts w:ascii="Calibri" w:hAnsi="Calibri" w:cs="Calibri"/>
          <w:b/>
          <w:bCs/>
        </w:rPr>
      </w:pPr>
    </w:p>
    <w:p w14:paraId="7B0B9153" w14:textId="77777777" w:rsidR="0000785A" w:rsidRPr="00DC0B4E" w:rsidRDefault="0000785A" w:rsidP="0000785A">
      <w:pPr>
        <w:ind w:left="720" w:hanging="720"/>
        <w:rPr>
          <w:rFonts w:ascii="Calibri" w:hAnsi="Calibri" w:cs="Calibri"/>
          <w:b/>
          <w:bCs/>
        </w:rPr>
      </w:pPr>
      <w:r w:rsidRPr="00DC0B4E">
        <w:rPr>
          <w:rFonts w:ascii="Calibri" w:hAnsi="Calibri" w:cs="Calibri"/>
          <w:b/>
          <w:bCs/>
        </w:rPr>
        <w:t>[IF Q5</w:t>
      </w:r>
      <w:r>
        <w:rPr>
          <w:rFonts w:ascii="Calibri" w:hAnsi="Calibri" w:cs="Calibri"/>
          <w:b/>
          <w:bCs/>
        </w:rPr>
        <w:t>7</w:t>
      </w:r>
      <w:r w:rsidRPr="00DC0B4E">
        <w:rPr>
          <w:rFonts w:ascii="Calibri" w:hAnsi="Calibri" w:cs="Calibri"/>
          <w:b/>
          <w:bCs/>
        </w:rPr>
        <w:t>=1 ASK Q</w:t>
      </w:r>
      <w:r>
        <w:rPr>
          <w:rFonts w:ascii="Calibri" w:hAnsi="Calibri" w:cs="Calibri"/>
          <w:b/>
          <w:bCs/>
        </w:rPr>
        <w:t>58</w:t>
      </w:r>
      <w:r w:rsidRPr="00DC0B4E">
        <w:rPr>
          <w:rFonts w:ascii="Calibri" w:hAnsi="Calibri" w:cs="Calibri"/>
          <w:b/>
          <w:bCs/>
        </w:rPr>
        <w:t>, OTHERWISE SKIP TO Q</w:t>
      </w:r>
      <w:r>
        <w:rPr>
          <w:rFonts w:ascii="Calibri" w:hAnsi="Calibri" w:cs="Calibri"/>
          <w:b/>
          <w:bCs/>
        </w:rPr>
        <w:t>59</w:t>
      </w:r>
      <w:r w:rsidRPr="00DC0B4E">
        <w:rPr>
          <w:rFonts w:ascii="Calibri" w:hAnsi="Calibri" w:cs="Calibri"/>
          <w:b/>
          <w:bCs/>
        </w:rPr>
        <w:t>]</w:t>
      </w:r>
    </w:p>
    <w:p w14:paraId="7B0B9154" w14:textId="77777777" w:rsidR="0000785A" w:rsidRPr="00DC0B4E" w:rsidRDefault="0000785A" w:rsidP="0000785A">
      <w:pPr>
        <w:ind w:left="720" w:hanging="720"/>
        <w:rPr>
          <w:rFonts w:ascii="Calibri" w:hAnsi="Calibri" w:cs="Calibri"/>
        </w:rPr>
      </w:pPr>
      <w:r w:rsidRPr="00DC0B4E">
        <w:rPr>
          <w:rFonts w:ascii="Calibri" w:hAnsi="Calibri" w:cs="Calibri"/>
        </w:rPr>
        <w:t>Q5</w:t>
      </w:r>
      <w:r>
        <w:rPr>
          <w:rFonts w:ascii="Calibri" w:hAnsi="Calibri" w:cs="Calibri"/>
        </w:rPr>
        <w:t>8</w:t>
      </w:r>
      <w:r w:rsidRPr="00DC0B4E">
        <w:rPr>
          <w:rFonts w:ascii="Calibri" w:hAnsi="Calibri" w:cs="Calibri"/>
        </w:rPr>
        <w:t>.</w:t>
      </w:r>
      <w:r w:rsidRPr="00DC0B4E">
        <w:rPr>
          <w:rFonts w:ascii="Calibri" w:hAnsi="Calibri" w:cs="Calibri"/>
        </w:rPr>
        <w:tab/>
      </w:r>
      <w:r>
        <w:rPr>
          <w:rFonts w:ascii="Calibri" w:hAnsi="Calibri" w:cs="Calibri"/>
        </w:rPr>
        <w:t xml:space="preserve">Are you aware of any of the following programs offered by Ameren Illinois? </w:t>
      </w:r>
      <w:r w:rsidRPr="00DC0B4E">
        <w:rPr>
          <w:rFonts w:ascii="Calibri" w:hAnsi="Calibri" w:cs="Calibri"/>
        </w:rPr>
        <w:t xml:space="preserve">Has your household participated in any </w:t>
      </w:r>
      <w:r>
        <w:rPr>
          <w:rFonts w:ascii="Calibri" w:hAnsi="Calibri" w:cs="Calibri"/>
        </w:rPr>
        <w:t>of the following programs in the past 3 years</w:t>
      </w:r>
      <w:r w:rsidRPr="00DC0B4E">
        <w:rPr>
          <w:rFonts w:ascii="Calibri" w:hAnsi="Calibri" w:cs="Calibri"/>
        </w:rPr>
        <w:t xml:space="preserve">? </w:t>
      </w:r>
    </w:p>
    <w:p w14:paraId="7B0B9155" w14:textId="77777777" w:rsidR="0000785A" w:rsidRPr="00DC0B4E" w:rsidRDefault="0000785A" w:rsidP="0000785A">
      <w:pPr>
        <w:ind w:left="720" w:hanging="720"/>
        <w:rPr>
          <w:rFonts w:ascii="Calibri" w:hAnsi="Calibri" w:cs="Calibri"/>
        </w:rPr>
      </w:pPr>
    </w:p>
    <w:tbl>
      <w:tblPr>
        <w:tblW w:w="9095"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45"/>
        <w:gridCol w:w="5310"/>
        <w:gridCol w:w="1350"/>
        <w:gridCol w:w="1890"/>
      </w:tblGrid>
      <w:tr w:rsidR="0000785A" w:rsidRPr="002B7E57" w14:paraId="7B0B915B" w14:textId="77777777" w:rsidTr="0000785A">
        <w:trPr>
          <w:trHeight w:val="70"/>
        </w:trPr>
        <w:tc>
          <w:tcPr>
            <w:tcW w:w="545" w:type="dxa"/>
            <w:shd w:val="clear" w:color="auto" w:fill="BEB0A3"/>
            <w:vAlign w:val="center"/>
          </w:tcPr>
          <w:p w14:paraId="7B0B9156" w14:textId="77777777" w:rsidR="0000785A" w:rsidRPr="002B7E57" w:rsidRDefault="0000785A" w:rsidP="0000785A">
            <w:pPr>
              <w:rPr>
                <w:rFonts w:ascii="Calibri" w:hAnsi="Calibri" w:cs="Calibri"/>
                <w:b/>
              </w:rPr>
            </w:pPr>
          </w:p>
        </w:tc>
        <w:tc>
          <w:tcPr>
            <w:tcW w:w="5310" w:type="dxa"/>
            <w:shd w:val="clear" w:color="auto" w:fill="BEB0A3"/>
            <w:vAlign w:val="center"/>
          </w:tcPr>
          <w:p w14:paraId="7B0B9157" w14:textId="77777777" w:rsidR="0000785A" w:rsidRPr="002B7E57" w:rsidRDefault="0000785A" w:rsidP="0000785A">
            <w:pPr>
              <w:rPr>
                <w:rFonts w:ascii="Calibri" w:hAnsi="Calibri" w:cs="Calibri"/>
                <w:b/>
              </w:rPr>
            </w:pPr>
            <w:r w:rsidRPr="002B7E57">
              <w:rPr>
                <w:rFonts w:ascii="Calibri" w:hAnsi="Calibri" w:cs="Calibri"/>
                <w:b/>
              </w:rPr>
              <w:t>Energy Efficiency Program</w:t>
            </w:r>
          </w:p>
          <w:p w14:paraId="7B0B9158" w14:textId="77777777" w:rsidR="0000785A" w:rsidRPr="002B7E57" w:rsidRDefault="0000785A" w:rsidP="0000785A">
            <w:pPr>
              <w:rPr>
                <w:rFonts w:ascii="Calibri" w:hAnsi="Calibri" w:cs="Calibri"/>
                <w:b/>
              </w:rPr>
            </w:pPr>
            <w:r w:rsidRPr="002B7E57">
              <w:rPr>
                <w:rFonts w:ascii="Calibri" w:hAnsi="Calibri" w:cs="Calibri"/>
                <w:b/>
              </w:rPr>
              <w:t>[RANDOMIZE]</w:t>
            </w:r>
          </w:p>
        </w:tc>
        <w:tc>
          <w:tcPr>
            <w:tcW w:w="1350" w:type="dxa"/>
            <w:shd w:val="clear" w:color="auto" w:fill="BEB0A3"/>
          </w:tcPr>
          <w:p w14:paraId="7B0B9159" w14:textId="77777777" w:rsidR="0000785A" w:rsidRPr="002B7E57" w:rsidRDefault="0000785A" w:rsidP="0000785A">
            <w:pPr>
              <w:jc w:val="center"/>
              <w:rPr>
                <w:rFonts w:ascii="Calibri" w:hAnsi="Calibri" w:cs="Calibri"/>
                <w:b/>
              </w:rPr>
            </w:pPr>
            <w:r w:rsidRPr="002B7E57">
              <w:rPr>
                <w:rFonts w:ascii="Calibri" w:hAnsi="Calibri" w:cs="Calibri"/>
                <w:b/>
              </w:rPr>
              <w:t>A.  Aware of program</w:t>
            </w:r>
          </w:p>
        </w:tc>
        <w:tc>
          <w:tcPr>
            <w:tcW w:w="1890" w:type="dxa"/>
            <w:shd w:val="clear" w:color="auto" w:fill="BEB0A3"/>
          </w:tcPr>
          <w:p w14:paraId="7B0B915A" w14:textId="77777777" w:rsidR="0000785A" w:rsidRPr="002B7E57" w:rsidRDefault="0000785A" w:rsidP="0000785A">
            <w:pPr>
              <w:jc w:val="center"/>
              <w:rPr>
                <w:rFonts w:ascii="Calibri" w:hAnsi="Calibri" w:cs="Calibri"/>
                <w:b/>
              </w:rPr>
            </w:pPr>
            <w:r w:rsidRPr="002B7E57">
              <w:rPr>
                <w:rFonts w:ascii="Calibri" w:hAnsi="Calibri" w:cs="Calibri"/>
                <w:b/>
              </w:rPr>
              <w:t>B.  Participated in the last 3 years</w:t>
            </w:r>
          </w:p>
        </w:tc>
      </w:tr>
      <w:tr w:rsidR="0000785A" w:rsidRPr="002B7E57" w14:paraId="7B0B9160" w14:textId="77777777" w:rsidTr="0000785A">
        <w:trPr>
          <w:trHeight w:val="70"/>
        </w:trPr>
        <w:tc>
          <w:tcPr>
            <w:tcW w:w="545" w:type="dxa"/>
            <w:vAlign w:val="center"/>
          </w:tcPr>
          <w:p w14:paraId="7B0B915C" w14:textId="77777777" w:rsidR="0000785A" w:rsidRPr="002B7E57" w:rsidRDefault="0000785A" w:rsidP="0000785A">
            <w:pPr>
              <w:jc w:val="center"/>
              <w:rPr>
                <w:rFonts w:ascii="Calibri" w:hAnsi="Calibri" w:cs="Calibri"/>
              </w:rPr>
            </w:pPr>
            <w:r w:rsidRPr="002B7E57">
              <w:rPr>
                <w:rFonts w:ascii="Calibri" w:hAnsi="Calibri" w:cs="Calibri"/>
              </w:rPr>
              <w:t>1.</w:t>
            </w:r>
          </w:p>
        </w:tc>
        <w:tc>
          <w:tcPr>
            <w:tcW w:w="5310" w:type="dxa"/>
            <w:vAlign w:val="center"/>
          </w:tcPr>
          <w:p w14:paraId="7B0B915D" w14:textId="77777777" w:rsidR="0000785A" w:rsidRPr="002B7E57" w:rsidRDefault="0000785A" w:rsidP="0000785A">
            <w:pPr>
              <w:rPr>
                <w:rFonts w:ascii="Calibri" w:hAnsi="Calibri" w:cs="Calibri"/>
              </w:rPr>
            </w:pPr>
            <w:r w:rsidRPr="002B7E57">
              <w:rPr>
                <w:rFonts w:ascii="Calibri" w:hAnsi="Calibri" w:cs="Calibri"/>
              </w:rPr>
              <w:t>Appliance Recycling – Room Air Conditioner</w:t>
            </w:r>
          </w:p>
        </w:tc>
        <w:tc>
          <w:tcPr>
            <w:tcW w:w="1350" w:type="dxa"/>
            <w:vAlign w:val="center"/>
          </w:tcPr>
          <w:p w14:paraId="7B0B915E" w14:textId="77777777" w:rsidR="0000785A" w:rsidRPr="002B7E57" w:rsidRDefault="0000785A" w:rsidP="0000785A">
            <w:pPr>
              <w:jc w:val="center"/>
              <w:rPr>
                <w:rFonts w:ascii="Calibri" w:hAnsi="Calibri" w:cs="Calibri"/>
                <w:color w:val="333333"/>
              </w:rPr>
            </w:pPr>
            <w:r w:rsidRPr="002B7E57">
              <w:rPr>
                <w:rFonts w:ascii="Calibri" w:hAnsi="Calibri" w:cs="Calibri"/>
              </w:rPr>
              <w:sym w:font="Wingdings 2" w:char="F0A3"/>
            </w:r>
          </w:p>
        </w:tc>
        <w:tc>
          <w:tcPr>
            <w:tcW w:w="1890" w:type="dxa"/>
            <w:vAlign w:val="center"/>
          </w:tcPr>
          <w:p w14:paraId="7B0B915F" w14:textId="77777777" w:rsidR="0000785A" w:rsidRPr="002B7E57" w:rsidRDefault="0000785A" w:rsidP="0000785A">
            <w:pPr>
              <w:jc w:val="center"/>
              <w:rPr>
                <w:rFonts w:ascii="Calibri" w:hAnsi="Calibri" w:cs="Calibri"/>
                <w:color w:val="333333"/>
              </w:rPr>
            </w:pPr>
            <w:r w:rsidRPr="002B7E57">
              <w:rPr>
                <w:rFonts w:ascii="Calibri" w:hAnsi="Calibri" w:cs="Calibri"/>
              </w:rPr>
              <w:sym w:font="Wingdings 2" w:char="F0A3"/>
            </w:r>
          </w:p>
        </w:tc>
      </w:tr>
      <w:tr w:rsidR="0000785A" w:rsidRPr="002B7E57" w14:paraId="7B0B9165" w14:textId="77777777" w:rsidTr="0000785A">
        <w:trPr>
          <w:trHeight w:val="70"/>
        </w:trPr>
        <w:tc>
          <w:tcPr>
            <w:tcW w:w="545" w:type="dxa"/>
            <w:shd w:val="clear" w:color="auto" w:fill="F3F3F3"/>
            <w:vAlign w:val="center"/>
          </w:tcPr>
          <w:p w14:paraId="7B0B9161" w14:textId="77777777" w:rsidR="0000785A" w:rsidRPr="002B7E57" w:rsidRDefault="0000785A" w:rsidP="0000785A">
            <w:pPr>
              <w:jc w:val="center"/>
              <w:rPr>
                <w:rFonts w:ascii="Calibri" w:hAnsi="Calibri" w:cs="Calibri"/>
              </w:rPr>
            </w:pPr>
            <w:r w:rsidRPr="002B7E57">
              <w:rPr>
                <w:rFonts w:ascii="Calibri" w:hAnsi="Calibri" w:cs="Calibri"/>
              </w:rPr>
              <w:t>2.</w:t>
            </w:r>
          </w:p>
        </w:tc>
        <w:tc>
          <w:tcPr>
            <w:tcW w:w="5310" w:type="dxa"/>
            <w:shd w:val="clear" w:color="auto" w:fill="F3F3F3"/>
            <w:vAlign w:val="center"/>
          </w:tcPr>
          <w:p w14:paraId="7B0B9162" w14:textId="77777777" w:rsidR="0000785A" w:rsidRPr="002B7E57" w:rsidRDefault="0000785A" w:rsidP="0000785A">
            <w:pPr>
              <w:rPr>
                <w:rFonts w:ascii="Calibri" w:hAnsi="Calibri" w:cs="Calibri"/>
              </w:rPr>
            </w:pPr>
            <w:r w:rsidRPr="002B7E57">
              <w:rPr>
                <w:rFonts w:ascii="Calibri" w:hAnsi="Calibri" w:cs="Calibri"/>
              </w:rPr>
              <w:t xml:space="preserve">Appliance Recycling – Refrigerator </w:t>
            </w:r>
          </w:p>
        </w:tc>
        <w:tc>
          <w:tcPr>
            <w:tcW w:w="1350" w:type="dxa"/>
            <w:shd w:val="clear" w:color="auto" w:fill="F3F3F3"/>
            <w:vAlign w:val="center"/>
          </w:tcPr>
          <w:p w14:paraId="7B0B9163" w14:textId="77777777" w:rsidR="0000785A" w:rsidRPr="002B7E57" w:rsidRDefault="0000785A" w:rsidP="0000785A">
            <w:pPr>
              <w:jc w:val="center"/>
              <w:rPr>
                <w:rFonts w:ascii="Calibri" w:hAnsi="Calibri" w:cs="Calibri"/>
                <w:color w:val="333333"/>
              </w:rPr>
            </w:pPr>
            <w:r w:rsidRPr="002B7E57">
              <w:rPr>
                <w:rFonts w:ascii="Calibri" w:hAnsi="Calibri" w:cs="Calibri"/>
              </w:rPr>
              <w:sym w:font="Wingdings 2" w:char="F0A3"/>
            </w:r>
          </w:p>
        </w:tc>
        <w:tc>
          <w:tcPr>
            <w:tcW w:w="1890" w:type="dxa"/>
            <w:shd w:val="clear" w:color="auto" w:fill="F3F3F3"/>
            <w:vAlign w:val="center"/>
          </w:tcPr>
          <w:p w14:paraId="7B0B9164" w14:textId="77777777" w:rsidR="0000785A" w:rsidRPr="002B7E57" w:rsidRDefault="0000785A" w:rsidP="0000785A">
            <w:pPr>
              <w:jc w:val="center"/>
              <w:rPr>
                <w:rFonts w:ascii="Calibri" w:hAnsi="Calibri" w:cs="Calibri"/>
                <w:color w:val="333333"/>
              </w:rPr>
            </w:pPr>
            <w:r w:rsidRPr="002B7E57">
              <w:rPr>
                <w:rFonts w:ascii="Calibri" w:hAnsi="Calibri" w:cs="Calibri"/>
              </w:rPr>
              <w:sym w:font="Wingdings 2" w:char="F0A3"/>
            </w:r>
          </w:p>
        </w:tc>
      </w:tr>
      <w:tr w:rsidR="0000785A" w:rsidRPr="002B7E57" w14:paraId="7B0B916A" w14:textId="77777777" w:rsidTr="0000785A">
        <w:trPr>
          <w:trHeight w:val="70"/>
        </w:trPr>
        <w:tc>
          <w:tcPr>
            <w:tcW w:w="545" w:type="dxa"/>
            <w:vAlign w:val="center"/>
          </w:tcPr>
          <w:p w14:paraId="7B0B9166" w14:textId="77777777" w:rsidR="0000785A" w:rsidRPr="002B7E57" w:rsidRDefault="0000785A" w:rsidP="0000785A">
            <w:pPr>
              <w:jc w:val="center"/>
              <w:rPr>
                <w:rFonts w:ascii="Calibri" w:hAnsi="Calibri" w:cs="Calibri"/>
              </w:rPr>
            </w:pPr>
            <w:r w:rsidRPr="002B7E57">
              <w:rPr>
                <w:rFonts w:ascii="Calibri" w:hAnsi="Calibri" w:cs="Calibri"/>
              </w:rPr>
              <w:t>3.</w:t>
            </w:r>
          </w:p>
        </w:tc>
        <w:tc>
          <w:tcPr>
            <w:tcW w:w="5310" w:type="dxa"/>
            <w:vAlign w:val="center"/>
          </w:tcPr>
          <w:p w14:paraId="7B0B9167" w14:textId="77777777" w:rsidR="0000785A" w:rsidRPr="002B7E57" w:rsidRDefault="0000785A" w:rsidP="0000785A">
            <w:pPr>
              <w:rPr>
                <w:rFonts w:ascii="Calibri" w:hAnsi="Calibri" w:cs="Calibri"/>
              </w:rPr>
            </w:pPr>
            <w:r w:rsidRPr="002B7E57">
              <w:rPr>
                <w:rFonts w:ascii="Calibri" w:hAnsi="Calibri" w:cs="Calibri"/>
              </w:rPr>
              <w:t>Appliance Recycling – Freezer</w:t>
            </w:r>
          </w:p>
        </w:tc>
        <w:tc>
          <w:tcPr>
            <w:tcW w:w="1350" w:type="dxa"/>
            <w:vAlign w:val="center"/>
          </w:tcPr>
          <w:p w14:paraId="7B0B9168" w14:textId="77777777" w:rsidR="0000785A" w:rsidRPr="002B7E57" w:rsidRDefault="0000785A" w:rsidP="0000785A">
            <w:pPr>
              <w:jc w:val="center"/>
              <w:rPr>
                <w:rFonts w:ascii="Calibri" w:hAnsi="Calibri" w:cs="Calibri"/>
                <w:color w:val="333333"/>
              </w:rPr>
            </w:pPr>
            <w:r w:rsidRPr="002B7E57">
              <w:rPr>
                <w:rFonts w:ascii="Calibri" w:hAnsi="Calibri" w:cs="Calibri"/>
              </w:rPr>
              <w:sym w:font="Wingdings 2" w:char="F0A3"/>
            </w:r>
          </w:p>
        </w:tc>
        <w:tc>
          <w:tcPr>
            <w:tcW w:w="1890" w:type="dxa"/>
            <w:vAlign w:val="center"/>
          </w:tcPr>
          <w:p w14:paraId="7B0B9169" w14:textId="77777777" w:rsidR="0000785A" w:rsidRPr="002B7E57" w:rsidRDefault="0000785A" w:rsidP="0000785A">
            <w:pPr>
              <w:jc w:val="center"/>
              <w:rPr>
                <w:rFonts w:ascii="Calibri" w:hAnsi="Calibri" w:cs="Calibri"/>
                <w:color w:val="333333"/>
              </w:rPr>
            </w:pPr>
            <w:r w:rsidRPr="002B7E57">
              <w:rPr>
                <w:rFonts w:ascii="Calibri" w:hAnsi="Calibri" w:cs="Calibri"/>
              </w:rPr>
              <w:sym w:font="Wingdings 2" w:char="F0A3"/>
            </w:r>
          </w:p>
        </w:tc>
      </w:tr>
      <w:tr w:rsidR="0000785A" w:rsidRPr="00B318C3" w14:paraId="7B0B916F" w14:textId="77777777" w:rsidTr="0000785A">
        <w:trPr>
          <w:trHeight w:val="70"/>
        </w:trPr>
        <w:tc>
          <w:tcPr>
            <w:tcW w:w="545" w:type="dxa"/>
            <w:shd w:val="clear" w:color="auto" w:fill="F3F3F3"/>
            <w:vAlign w:val="center"/>
          </w:tcPr>
          <w:p w14:paraId="7B0B916B" w14:textId="77777777" w:rsidR="0000785A" w:rsidRPr="00B318C3" w:rsidRDefault="0000785A" w:rsidP="0000785A">
            <w:pPr>
              <w:jc w:val="center"/>
              <w:rPr>
                <w:rFonts w:ascii="Calibri" w:hAnsi="Calibri" w:cs="Calibri"/>
              </w:rPr>
            </w:pPr>
            <w:r w:rsidRPr="00B318C3">
              <w:rPr>
                <w:rFonts w:ascii="Calibri" w:hAnsi="Calibri" w:cs="Calibri"/>
              </w:rPr>
              <w:t>4.</w:t>
            </w:r>
          </w:p>
        </w:tc>
        <w:tc>
          <w:tcPr>
            <w:tcW w:w="5310" w:type="dxa"/>
            <w:shd w:val="clear" w:color="auto" w:fill="F3F3F3"/>
            <w:vAlign w:val="center"/>
          </w:tcPr>
          <w:p w14:paraId="7B0B916C" w14:textId="77777777" w:rsidR="0000785A" w:rsidRPr="00B318C3" w:rsidRDefault="0000785A" w:rsidP="0000785A">
            <w:pPr>
              <w:rPr>
                <w:rFonts w:ascii="Calibri" w:hAnsi="Calibri" w:cs="Calibri"/>
              </w:rPr>
            </w:pPr>
            <w:r>
              <w:rPr>
                <w:rFonts w:ascii="Calibri" w:hAnsi="Calibri" w:cs="Calibri"/>
              </w:rPr>
              <w:t>Home Energy Performance (HEP)</w:t>
            </w:r>
          </w:p>
        </w:tc>
        <w:tc>
          <w:tcPr>
            <w:tcW w:w="1350" w:type="dxa"/>
            <w:shd w:val="clear" w:color="auto" w:fill="F3F3F3"/>
            <w:vAlign w:val="center"/>
          </w:tcPr>
          <w:p w14:paraId="7B0B916D"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6E"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74" w14:textId="77777777" w:rsidTr="0000785A">
        <w:trPr>
          <w:trHeight w:val="70"/>
        </w:trPr>
        <w:tc>
          <w:tcPr>
            <w:tcW w:w="545" w:type="dxa"/>
            <w:vAlign w:val="center"/>
          </w:tcPr>
          <w:p w14:paraId="7B0B9170" w14:textId="77777777" w:rsidR="0000785A" w:rsidRPr="00B318C3" w:rsidRDefault="0000785A" w:rsidP="0000785A">
            <w:pPr>
              <w:jc w:val="center"/>
              <w:rPr>
                <w:rFonts w:ascii="Calibri" w:hAnsi="Calibri" w:cs="Calibri"/>
              </w:rPr>
            </w:pPr>
            <w:r>
              <w:rPr>
                <w:rFonts w:ascii="Calibri" w:hAnsi="Calibri" w:cs="Calibri"/>
              </w:rPr>
              <w:t>5</w:t>
            </w:r>
            <w:r w:rsidRPr="00B318C3">
              <w:rPr>
                <w:rFonts w:ascii="Calibri" w:hAnsi="Calibri" w:cs="Calibri"/>
              </w:rPr>
              <w:t>.</w:t>
            </w:r>
          </w:p>
        </w:tc>
        <w:tc>
          <w:tcPr>
            <w:tcW w:w="5310" w:type="dxa"/>
            <w:vAlign w:val="center"/>
          </w:tcPr>
          <w:p w14:paraId="7B0B9171" w14:textId="77777777" w:rsidR="0000785A" w:rsidRPr="00B318C3" w:rsidRDefault="0000785A" w:rsidP="0000785A">
            <w:pPr>
              <w:rPr>
                <w:rFonts w:ascii="Calibri" w:hAnsi="Calibri" w:cs="Calibri"/>
              </w:rPr>
            </w:pPr>
            <w:r>
              <w:rPr>
                <w:rFonts w:ascii="Calibri" w:hAnsi="Calibri" w:cs="Calibri"/>
              </w:rPr>
              <w:t>HVAC New Cooling Equipment</w:t>
            </w:r>
          </w:p>
        </w:tc>
        <w:tc>
          <w:tcPr>
            <w:tcW w:w="1350" w:type="dxa"/>
            <w:vAlign w:val="center"/>
          </w:tcPr>
          <w:p w14:paraId="7B0B9172"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vAlign w:val="center"/>
          </w:tcPr>
          <w:p w14:paraId="7B0B9173"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79" w14:textId="77777777" w:rsidTr="0000785A">
        <w:trPr>
          <w:trHeight w:val="70"/>
        </w:trPr>
        <w:tc>
          <w:tcPr>
            <w:tcW w:w="545" w:type="dxa"/>
            <w:shd w:val="clear" w:color="auto" w:fill="F3F3F3"/>
            <w:vAlign w:val="center"/>
          </w:tcPr>
          <w:p w14:paraId="7B0B9175" w14:textId="77777777" w:rsidR="0000785A" w:rsidRPr="00B318C3" w:rsidRDefault="0000785A" w:rsidP="0000785A">
            <w:pPr>
              <w:jc w:val="center"/>
              <w:rPr>
                <w:rFonts w:ascii="Calibri" w:hAnsi="Calibri" w:cs="Calibri"/>
              </w:rPr>
            </w:pPr>
            <w:r>
              <w:rPr>
                <w:rFonts w:ascii="Calibri" w:hAnsi="Calibri" w:cs="Calibri"/>
              </w:rPr>
              <w:t>6</w:t>
            </w:r>
            <w:r w:rsidRPr="00B318C3">
              <w:rPr>
                <w:rFonts w:ascii="Calibri" w:hAnsi="Calibri" w:cs="Calibri"/>
              </w:rPr>
              <w:t>.</w:t>
            </w:r>
          </w:p>
        </w:tc>
        <w:tc>
          <w:tcPr>
            <w:tcW w:w="5310" w:type="dxa"/>
            <w:shd w:val="clear" w:color="auto" w:fill="F3F3F3"/>
            <w:vAlign w:val="center"/>
          </w:tcPr>
          <w:p w14:paraId="7B0B9176" w14:textId="77777777" w:rsidR="0000785A" w:rsidRPr="00B318C3" w:rsidRDefault="0000785A" w:rsidP="0000785A">
            <w:pPr>
              <w:rPr>
                <w:rFonts w:ascii="Calibri" w:hAnsi="Calibri" w:cs="Calibri"/>
              </w:rPr>
            </w:pPr>
            <w:r>
              <w:rPr>
                <w:rFonts w:ascii="Calibri" w:hAnsi="Calibri" w:cs="Calibri"/>
              </w:rPr>
              <w:t>Lighting discounts online or through a retailer</w:t>
            </w:r>
          </w:p>
        </w:tc>
        <w:tc>
          <w:tcPr>
            <w:tcW w:w="1350" w:type="dxa"/>
            <w:shd w:val="clear" w:color="auto" w:fill="F3F3F3"/>
            <w:vAlign w:val="center"/>
          </w:tcPr>
          <w:p w14:paraId="7B0B9177"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78"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7E" w14:textId="77777777" w:rsidTr="0000785A">
        <w:trPr>
          <w:trHeight w:val="70"/>
        </w:trPr>
        <w:tc>
          <w:tcPr>
            <w:tcW w:w="545" w:type="dxa"/>
            <w:vAlign w:val="center"/>
          </w:tcPr>
          <w:p w14:paraId="7B0B917A" w14:textId="77777777" w:rsidR="0000785A" w:rsidRPr="00B318C3" w:rsidRDefault="0000785A" w:rsidP="0000785A">
            <w:pPr>
              <w:jc w:val="center"/>
              <w:rPr>
                <w:rFonts w:ascii="Calibri" w:hAnsi="Calibri" w:cs="Calibri"/>
              </w:rPr>
            </w:pPr>
            <w:r>
              <w:rPr>
                <w:rFonts w:ascii="Calibri" w:hAnsi="Calibri" w:cs="Calibri"/>
              </w:rPr>
              <w:t>7</w:t>
            </w:r>
            <w:r w:rsidRPr="00B318C3">
              <w:rPr>
                <w:rFonts w:ascii="Calibri" w:hAnsi="Calibri" w:cs="Calibri"/>
              </w:rPr>
              <w:t>.</w:t>
            </w:r>
          </w:p>
        </w:tc>
        <w:tc>
          <w:tcPr>
            <w:tcW w:w="5310" w:type="dxa"/>
            <w:vAlign w:val="center"/>
          </w:tcPr>
          <w:p w14:paraId="7B0B917B" w14:textId="77777777" w:rsidR="0000785A" w:rsidRPr="00B318C3" w:rsidRDefault="0000785A" w:rsidP="0000785A">
            <w:pPr>
              <w:rPr>
                <w:rFonts w:ascii="Calibri" w:hAnsi="Calibri" w:cs="Calibri"/>
              </w:rPr>
            </w:pPr>
            <w:r>
              <w:rPr>
                <w:rFonts w:ascii="Calibri" w:hAnsi="Calibri" w:cs="Calibri"/>
              </w:rPr>
              <w:t>ENERGY STAR New Homes Construction</w:t>
            </w:r>
          </w:p>
        </w:tc>
        <w:tc>
          <w:tcPr>
            <w:tcW w:w="1350" w:type="dxa"/>
            <w:vAlign w:val="center"/>
          </w:tcPr>
          <w:p w14:paraId="7B0B917C"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vAlign w:val="center"/>
          </w:tcPr>
          <w:p w14:paraId="7B0B917D"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83" w14:textId="77777777" w:rsidTr="0000785A">
        <w:trPr>
          <w:trHeight w:val="70"/>
        </w:trPr>
        <w:tc>
          <w:tcPr>
            <w:tcW w:w="545" w:type="dxa"/>
            <w:shd w:val="clear" w:color="auto" w:fill="F3F3F3"/>
            <w:vAlign w:val="center"/>
          </w:tcPr>
          <w:p w14:paraId="7B0B917F" w14:textId="77777777" w:rsidR="0000785A" w:rsidRPr="00B318C3" w:rsidRDefault="0000785A" w:rsidP="0000785A">
            <w:pPr>
              <w:jc w:val="center"/>
              <w:rPr>
                <w:rFonts w:ascii="Calibri" w:hAnsi="Calibri" w:cs="Calibri"/>
              </w:rPr>
            </w:pPr>
            <w:r>
              <w:rPr>
                <w:rFonts w:ascii="Calibri" w:hAnsi="Calibri" w:cs="Calibri"/>
              </w:rPr>
              <w:t>8</w:t>
            </w:r>
            <w:r w:rsidRPr="00B318C3">
              <w:rPr>
                <w:rFonts w:ascii="Calibri" w:hAnsi="Calibri" w:cs="Calibri"/>
              </w:rPr>
              <w:t>.</w:t>
            </w:r>
          </w:p>
        </w:tc>
        <w:tc>
          <w:tcPr>
            <w:tcW w:w="5310" w:type="dxa"/>
            <w:shd w:val="clear" w:color="auto" w:fill="F3F3F3"/>
            <w:vAlign w:val="center"/>
          </w:tcPr>
          <w:p w14:paraId="7B0B9180" w14:textId="77777777" w:rsidR="0000785A" w:rsidRPr="00B318C3" w:rsidRDefault="0000785A" w:rsidP="0000785A">
            <w:pPr>
              <w:rPr>
                <w:rFonts w:ascii="Calibri" w:hAnsi="Calibri" w:cs="Calibri"/>
              </w:rPr>
            </w:pPr>
            <w:r>
              <w:rPr>
                <w:rFonts w:ascii="Calibri" w:hAnsi="Calibri" w:cs="Calibri"/>
              </w:rPr>
              <w:t>Appliance Rebate – Air Purifier</w:t>
            </w:r>
          </w:p>
        </w:tc>
        <w:tc>
          <w:tcPr>
            <w:tcW w:w="1350" w:type="dxa"/>
            <w:shd w:val="clear" w:color="auto" w:fill="F3F3F3"/>
            <w:vAlign w:val="center"/>
          </w:tcPr>
          <w:p w14:paraId="7B0B9181"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82"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88" w14:textId="77777777" w:rsidTr="0000785A">
        <w:trPr>
          <w:trHeight w:val="70"/>
        </w:trPr>
        <w:tc>
          <w:tcPr>
            <w:tcW w:w="545" w:type="dxa"/>
            <w:shd w:val="clear" w:color="auto" w:fill="F3F3F3"/>
            <w:vAlign w:val="center"/>
          </w:tcPr>
          <w:p w14:paraId="7B0B9184" w14:textId="77777777" w:rsidR="0000785A" w:rsidRPr="00B318C3" w:rsidRDefault="0000785A" w:rsidP="0000785A">
            <w:pPr>
              <w:jc w:val="center"/>
              <w:rPr>
                <w:rFonts w:ascii="Calibri" w:hAnsi="Calibri" w:cs="Calibri"/>
              </w:rPr>
            </w:pPr>
            <w:r>
              <w:rPr>
                <w:rFonts w:ascii="Calibri" w:hAnsi="Calibri" w:cs="Calibri"/>
              </w:rPr>
              <w:t>9</w:t>
            </w:r>
            <w:r w:rsidRPr="00B318C3">
              <w:rPr>
                <w:rFonts w:ascii="Calibri" w:hAnsi="Calibri" w:cs="Calibri"/>
              </w:rPr>
              <w:t>.</w:t>
            </w:r>
          </w:p>
        </w:tc>
        <w:tc>
          <w:tcPr>
            <w:tcW w:w="5310" w:type="dxa"/>
            <w:shd w:val="clear" w:color="auto" w:fill="F3F3F3"/>
            <w:vAlign w:val="center"/>
          </w:tcPr>
          <w:p w14:paraId="7B0B9185" w14:textId="77777777" w:rsidR="0000785A" w:rsidRPr="00B318C3" w:rsidRDefault="0000785A" w:rsidP="0000785A">
            <w:pPr>
              <w:rPr>
                <w:rFonts w:ascii="Calibri" w:hAnsi="Calibri" w:cs="Calibri"/>
              </w:rPr>
            </w:pPr>
            <w:r>
              <w:rPr>
                <w:rFonts w:ascii="Calibri" w:hAnsi="Calibri" w:cs="Calibri"/>
              </w:rPr>
              <w:t>Appliance Rebate – Dehumidifier</w:t>
            </w:r>
          </w:p>
        </w:tc>
        <w:tc>
          <w:tcPr>
            <w:tcW w:w="1350" w:type="dxa"/>
            <w:shd w:val="clear" w:color="auto" w:fill="F3F3F3"/>
            <w:vAlign w:val="center"/>
          </w:tcPr>
          <w:p w14:paraId="7B0B9186"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87"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8D" w14:textId="77777777" w:rsidTr="0000785A">
        <w:trPr>
          <w:trHeight w:val="70"/>
        </w:trPr>
        <w:tc>
          <w:tcPr>
            <w:tcW w:w="545" w:type="dxa"/>
            <w:shd w:val="clear" w:color="auto" w:fill="F3F3F3"/>
            <w:vAlign w:val="center"/>
          </w:tcPr>
          <w:p w14:paraId="7B0B9189" w14:textId="77777777" w:rsidR="0000785A" w:rsidRPr="00B318C3" w:rsidRDefault="0000785A" w:rsidP="0000785A">
            <w:pPr>
              <w:jc w:val="center"/>
              <w:rPr>
                <w:rFonts w:ascii="Calibri" w:hAnsi="Calibri" w:cs="Calibri"/>
              </w:rPr>
            </w:pPr>
            <w:r>
              <w:rPr>
                <w:rFonts w:ascii="Calibri" w:hAnsi="Calibri" w:cs="Calibri"/>
              </w:rPr>
              <w:t>10</w:t>
            </w:r>
            <w:r w:rsidRPr="00B318C3">
              <w:rPr>
                <w:rFonts w:ascii="Calibri" w:hAnsi="Calibri" w:cs="Calibri"/>
              </w:rPr>
              <w:t>.</w:t>
            </w:r>
          </w:p>
        </w:tc>
        <w:tc>
          <w:tcPr>
            <w:tcW w:w="5310" w:type="dxa"/>
            <w:shd w:val="clear" w:color="auto" w:fill="F3F3F3"/>
            <w:vAlign w:val="center"/>
          </w:tcPr>
          <w:p w14:paraId="7B0B918A" w14:textId="77777777" w:rsidR="0000785A" w:rsidRPr="00B318C3" w:rsidRDefault="0000785A" w:rsidP="0000785A">
            <w:pPr>
              <w:rPr>
                <w:rFonts w:ascii="Calibri" w:hAnsi="Calibri" w:cs="Calibri"/>
              </w:rPr>
            </w:pPr>
            <w:r>
              <w:rPr>
                <w:rFonts w:ascii="Calibri" w:hAnsi="Calibri" w:cs="Calibri"/>
              </w:rPr>
              <w:t>Appliance Rebate – Room Air Conditioner</w:t>
            </w:r>
          </w:p>
        </w:tc>
        <w:tc>
          <w:tcPr>
            <w:tcW w:w="1350" w:type="dxa"/>
            <w:shd w:val="clear" w:color="auto" w:fill="F3F3F3"/>
            <w:vAlign w:val="center"/>
          </w:tcPr>
          <w:p w14:paraId="7B0B918B"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8C"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92" w14:textId="77777777" w:rsidTr="0000785A">
        <w:trPr>
          <w:trHeight w:val="70"/>
        </w:trPr>
        <w:tc>
          <w:tcPr>
            <w:tcW w:w="545" w:type="dxa"/>
            <w:shd w:val="clear" w:color="auto" w:fill="F3F3F3"/>
            <w:vAlign w:val="center"/>
          </w:tcPr>
          <w:p w14:paraId="7B0B918E" w14:textId="77777777" w:rsidR="0000785A" w:rsidRPr="00B318C3" w:rsidRDefault="0000785A" w:rsidP="0000785A">
            <w:pPr>
              <w:jc w:val="center"/>
              <w:rPr>
                <w:rFonts w:ascii="Calibri" w:hAnsi="Calibri" w:cs="Calibri"/>
              </w:rPr>
            </w:pPr>
            <w:r>
              <w:rPr>
                <w:rFonts w:ascii="Calibri" w:hAnsi="Calibri" w:cs="Calibri"/>
              </w:rPr>
              <w:t>11</w:t>
            </w:r>
            <w:r w:rsidRPr="00B318C3">
              <w:rPr>
                <w:rFonts w:ascii="Calibri" w:hAnsi="Calibri" w:cs="Calibri"/>
              </w:rPr>
              <w:t>.</w:t>
            </w:r>
          </w:p>
        </w:tc>
        <w:tc>
          <w:tcPr>
            <w:tcW w:w="5310" w:type="dxa"/>
            <w:shd w:val="clear" w:color="auto" w:fill="F3F3F3"/>
            <w:vAlign w:val="center"/>
          </w:tcPr>
          <w:p w14:paraId="7B0B918F" w14:textId="77777777" w:rsidR="0000785A" w:rsidRPr="00B318C3" w:rsidRDefault="0000785A" w:rsidP="0000785A">
            <w:pPr>
              <w:rPr>
                <w:rFonts w:ascii="Calibri" w:hAnsi="Calibri" w:cs="Calibri"/>
              </w:rPr>
            </w:pPr>
            <w:r>
              <w:rPr>
                <w:rFonts w:ascii="Calibri" w:hAnsi="Calibri" w:cs="Calibri"/>
              </w:rPr>
              <w:t>Appliance Rebate – Heat Pump Water Heater</w:t>
            </w:r>
          </w:p>
        </w:tc>
        <w:tc>
          <w:tcPr>
            <w:tcW w:w="1350" w:type="dxa"/>
            <w:shd w:val="clear" w:color="auto" w:fill="F3F3F3"/>
            <w:vAlign w:val="center"/>
          </w:tcPr>
          <w:p w14:paraId="7B0B9190"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91"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97" w14:textId="77777777" w:rsidTr="0000785A">
        <w:trPr>
          <w:trHeight w:val="70"/>
        </w:trPr>
        <w:tc>
          <w:tcPr>
            <w:tcW w:w="545" w:type="dxa"/>
            <w:shd w:val="clear" w:color="auto" w:fill="F3F3F3"/>
            <w:vAlign w:val="center"/>
          </w:tcPr>
          <w:p w14:paraId="7B0B9193" w14:textId="77777777" w:rsidR="0000785A" w:rsidRPr="00B318C3" w:rsidRDefault="0000785A" w:rsidP="0000785A">
            <w:pPr>
              <w:jc w:val="center"/>
              <w:rPr>
                <w:rFonts w:ascii="Calibri" w:hAnsi="Calibri" w:cs="Calibri"/>
              </w:rPr>
            </w:pPr>
            <w:r>
              <w:rPr>
                <w:rFonts w:ascii="Calibri" w:hAnsi="Calibri" w:cs="Calibri"/>
              </w:rPr>
              <w:t>12</w:t>
            </w:r>
            <w:r w:rsidRPr="00B318C3">
              <w:rPr>
                <w:rFonts w:ascii="Calibri" w:hAnsi="Calibri" w:cs="Calibri"/>
              </w:rPr>
              <w:t>.</w:t>
            </w:r>
          </w:p>
        </w:tc>
        <w:tc>
          <w:tcPr>
            <w:tcW w:w="5310" w:type="dxa"/>
            <w:shd w:val="clear" w:color="auto" w:fill="F3F3F3"/>
            <w:vAlign w:val="center"/>
          </w:tcPr>
          <w:p w14:paraId="7B0B9194" w14:textId="77777777" w:rsidR="0000785A" w:rsidRPr="00B318C3" w:rsidRDefault="0000785A" w:rsidP="0000785A">
            <w:pPr>
              <w:rPr>
                <w:rFonts w:ascii="Calibri" w:hAnsi="Calibri" w:cs="Calibri"/>
              </w:rPr>
            </w:pPr>
            <w:r>
              <w:rPr>
                <w:rFonts w:ascii="Calibri" w:hAnsi="Calibri" w:cs="Calibri"/>
              </w:rPr>
              <w:t>Appliance Rebate – Smart Strip</w:t>
            </w:r>
          </w:p>
        </w:tc>
        <w:tc>
          <w:tcPr>
            <w:tcW w:w="1350" w:type="dxa"/>
            <w:shd w:val="clear" w:color="auto" w:fill="F3F3F3"/>
            <w:vAlign w:val="center"/>
          </w:tcPr>
          <w:p w14:paraId="7B0B9195"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96"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9C" w14:textId="77777777" w:rsidTr="0000785A">
        <w:trPr>
          <w:trHeight w:val="70"/>
        </w:trPr>
        <w:tc>
          <w:tcPr>
            <w:tcW w:w="545" w:type="dxa"/>
            <w:shd w:val="clear" w:color="auto" w:fill="F3F3F3"/>
            <w:vAlign w:val="center"/>
          </w:tcPr>
          <w:p w14:paraId="7B0B9198" w14:textId="77777777" w:rsidR="0000785A" w:rsidRPr="00B318C3" w:rsidRDefault="0000785A" w:rsidP="0000785A">
            <w:pPr>
              <w:jc w:val="center"/>
              <w:rPr>
                <w:rFonts w:ascii="Calibri" w:hAnsi="Calibri" w:cs="Calibri"/>
              </w:rPr>
            </w:pPr>
            <w:r>
              <w:rPr>
                <w:rFonts w:ascii="Calibri" w:hAnsi="Calibri" w:cs="Calibri"/>
              </w:rPr>
              <w:t>13</w:t>
            </w:r>
            <w:r w:rsidRPr="00B318C3">
              <w:rPr>
                <w:rFonts w:ascii="Calibri" w:hAnsi="Calibri" w:cs="Calibri"/>
              </w:rPr>
              <w:t>.</w:t>
            </w:r>
          </w:p>
        </w:tc>
        <w:tc>
          <w:tcPr>
            <w:tcW w:w="5310" w:type="dxa"/>
            <w:shd w:val="clear" w:color="auto" w:fill="F3F3F3"/>
            <w:vAlign w:val="center"/>
          </w:tcPr>
          <w:p w14:paraId="7B0B9199" w14:textId="77777777" w:rsidR="0000785A" w:rsidRPr="00B318C3" w:rsidRDefault="0000785A" w:rsidP="0000785A">
            <w:pPr>
              <w:rPr>
                <w:rFonts w:ascii="Calibri" w:hAnsi="Calibri" w:cs="Calibri"/>
              </w:rPr>
            </w:pPr>
            <w:r>
              <w:rPr>
                <w:rFonts w:ascii="Calibri" w:hAnsi="Calibri" w:cs="Calibri"/>
              </w:rPr>
              <w:t>Appliance Rebate – Thermostat</w:t>
            </w:r>
          </w:p>
        </w:tc>
        <w:tc>
          <w:tcPr>
            <w:tcW w:w="1350" w:type="dxa"/>
            <w:shd w:val="clear" w:color="auto" w:fill="F3F3F3"/>
            <w:vAlign w:val="center"/>
          </w:tcPr>
          <w:p w14:paraId="7B0B919A"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9B"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A1" w14:textId="77777777" w:rsidTr="0000785A">
        <w:trPr>
          <w:trHeight w:val="70"/>
        </w:trPr>
        <w:tc>
          <w:tcPr>
            <w:tcW w:w="545" w:type="dxa"/>
            <w:shd w:val="clear" w:color="auto" w:fill="F3F3F3"/>
            <w:vAlign w:val="center"/>
          </w:tcPr>
          <w:p w14:paraId="7B0B919D" w14:textId="77777777" w:rsidR="0000785A" w:rsidRPr="00B318C3" w:rsidRDefault="0000785A" w:rsidP="0000785A">
            <w:pPr>
              <w:jc w:val="center"/>
              <w:rPr>
                <w:rFonts w:ascii="Calibri" w:hAnsi="Calibri" w:cs="Calibri"/>
              </w:rPr>
            </w:pPr>
            <w:r>
              <w:rPr>
                <w:rFonts w:ascii="Calibri" w:hAnsi="Calibri" w:cs="Calibri"/>
              </w:rPr>
              <w:t>14</w:t>
            </w:r>
            <w:r w:rsidRPr="00B318C3">
              <w:rPr>
                <w:rFonts w:ascii="Calibri" w:hAnsi="Calibri" w:cs="Calibri"/>
              </w:rPr>
              <w:t>.</w:t>
            </w:r>
          </w:p>
        </w:tc>
        <w:tc>
          <w:tcPr>
            <w:tcW w:w="5310" w:type="dxa"/>
            <w:shd w:val="clear" w:color="auto" w:fill="F3F3F3"/>
            <w:vAlign w:val="center"/>
          </w:tcPr>
          <w:p w14:paraId="7B0B919E" w14:textId="77777777" w:rsidR="0000785A" w:rsidRPr="00B318C3" w:rsidRDefault="0000785A" w:rsidP="0000785A">
            <w:pPr>
              <w:rPr>
                <w:rFonts w:ascii="Calibri" w:hAnsi="Calibri" w:cs="Calibri"/>
              </w:rPr>
            </w:pPr>
            <w:r>
              <w:rPr>
                <w:rFonts w:ascii="Calibri" w:hAnsi="Calibri" w:cs="Calibri"/>
              </w:rPr>
              <w:t>Appliance Rebate – Setback Thermostat</w:t>
            </w:r>
          </w:p>
        </w:tc>
        <w:tc>
          <w:tcPr>
            <w:tcW w:w="1350" w:type="dxa"/>
            <w:shd w:val="clear" w:color="auto" w:fill="F3F3F3"/>
            <w:vAlign w:val="center"/>
          </w:tcPr>
          <w:p w14:paraId="7B0B919F"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A0"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A6" w14:textId="77777777" w:rsidTr="0000785A">
        <w:trPr>
          <w:trHeight w:val="70"/>
        </w:trPr>
        <w:tc>
          <w:tcPr>
            <w:tcW w:w="545" w:type="dxa"/>
            <w:shd w:val="clear" w:color="auto" w:fill="F3F3F3"/>
            <w:vAlign w:val="center"/>
          </w:tcPr>
          <w:p w14:paraId="7B0B91A2" w14:textId="77777777" w:rsidR="0000785A" w:rsidRPr="00B318C3" w:rsidRDefault="0000785A" w:rsidP="0000785A">
            <w:pPr>
              <w:jc w:val="center"/>
              <w:rPr>
                <w:rFonts w:ascii="Calibri" w:hAnsi="Calibri" w:cs="Calibri"/>
              </w:rPr>
            </w:pPr>
            <w:r>
              <w:rPr>
                <w:rFonts w:ascii="Calibri" w:hAnsi="Calibri" w:cs="Calibri"/>
              </w:rPr>
              <w:t>15</w:t>
            </w:r>
            <w:r w:rsidRPr="00B318C3">
              <w:rPr>
                <w:rFonts w:ascii="Calibri" w:hAnsi="Calibri" w:cs="Calibri"/>
              </w:rPr>
              <w:t>.</w:t>
            </w:r>
          </w:p>
        </w:tc>
        <w:tc>
          <w:tcPr>
            <w:tcW w:w="5310" w:type="dxa"/>
            <w:shd w:val="clear" w:color="auto" w:fill="F3F3F3"/>
            <w:vAlign w:val="center"/>
          </w:tcPr>
          <w:p w14:paraId="7B0B91A3" w14:textId="77777777" w:rsidR="0000785A" w:rsidRPr="00B318C3" w:rsidRDefault="0000785A" w:rsidP="0000785A">
            <w:pPr>
              <w:rPr>
                <w:rFonts w:ascii="Calibri" w:hAnsi="Calibri" w:cs="Calibri"/>
              </w:rPr>
            </w:pPr>
            <w:r>
              <w:rPr>
                <w:rFonts w:ascii="Calibri" w:hAnsi="Calibri" w:cs="Calibri"/>
              </w:rPr>
              <w:t>Appliance Rebate – High Efficiency Gas Water Heater</w:t>
            </w:r>
          </w:p>
        </w:tc>
        <w:tc>
          <w:tcPr>
            <w:tcW w:w="1350" w:type="dxa"/>
            <w:shd w:val="clear" w:color="auto" w:fill="F3F3F3"/>
            <w:vAlign w:val="center"/>
          </w:tcPr>
          <w:p w14:paraId="7B0B91A4"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A5"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AB" w14:textId="77777777" w:rsidTr="0000785A">
        <w:trPr>
          <w:trHeight w:val="70"/>
        </w:trPr>
        <w:tc>
          <w:tcPr>
            <w:tcW w:w="545" w:type="dxa"/>
            <w:tcBorders>
              <w:bottom w:val="nil"/>
            </w:tcBorders>
            <w:vAlign w:val="center"/>
          </w:tcPr>
          <w:p w14:paraId="7B0B91A7" w14:textId="77777777" w:rsidR="0000785A" w:rsidRPr="00B318C3" w:rsidRDefault="0000785A" w:rsidP="0000785A">
            <w:pPr>
              <w:jc w:val="center"/>
              <w:rPr>
                <w:rFonts w:ascii="Calibri" w:hAnsi="Calibri" w:cs="Calibri"/>
              </w:rPr>
            </w:pPr>
            <w:r w:rsidRPr="00B318C3">
              <w:rPr>
                <w:rFonts w:ascii="Calibri" w:hAnsi="Calibri" w:cs="Calibri"/>
              </w:rPr>
              <w:t>990.</w:t>
            </w:r>
          </w:p>
        </w:tc>
        <w:tc>
          <w:tcPr>
            <w:tcW w:w="5310" w:type="dxa"/>
            <w:tcBorders>
              <w:bottom w:val="nil"/>
            </w:tcBorders>
            <w:vAlign w:val="center"/>
          </w:tcPr>
          <w:p w14:paraId="7B0B91A8" w14:textId="77777777" w:rsidR="0000785A" w:rsidRPr="00B318C3" w:rsidRDefault="0000785A" w:rsidP="0000785A">
            <w:pPr>
              <w:rPr>
                <w:rFonts w:ascii="Calibri" w:hAnsi="Calibri" w:cs="Calibri"/>
              </w:rPr>
            </w:pPr>
            <w:r w:rsidRPr="00B318C3">
              <w:rPr>
                <w:rFonts w:ascii="Calibri" w:hAnsi="Calibri" w:cs="Calibri"/>
              </w:rPr>
              <w:t xml:space="preserve">Other </w:t>
            </w:r>
            <w:r>
              <w:rPr>
                <w:rFonts w:ascii="Calibri" w:hAnsi="Calibri" w:cs="Calibri"/>
              </w:rPr>
              <w:t>program</w:t>
            </w:r>
            <w:r w:rsidRPr="00B318C3">
              <w:rPr>
                <w:rFonts w:ascii="Calibri" w:hAnsi="Calibri" w:cs="Calibri"/>
              </w:rPr>
              <w:t xml:space="preserve">(s) </w:t>
            </w:r>
            <w:r w:rsidRPr="00B318C3">
              <w:rPr>
                <w:rFonts w:ascii="Calibri" w:hAnsi="Calibri" w:cs="Calibri"/>
                <w:b/>
              </w:rPr>
              <w:t>[SPECIFY]</w:t>
            </w:r>
          </w:p>
        </w:tc>
        <w:tc>
          <w:tcPr>
            <w:tcW w:w="1350" w:type="dxa"/>
            <w:tcBorders>
              <w:bottom w:val="nil"/>
            </w:tcBorders>
            <w:vAlign w:val="center"/>
          </w:tcPr>
          <w:p w14:paraId="7B0B91A9"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tcBorders>
              <w:bottom w:val="nil"/>
            </w:tcBorders>
            <w:vAlign w:val="center"/>
          </w:tcPr>
          <w:p w14:paraId="7B0B91AA"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r w:rsidR="0000785A" w:rsidRPr="00B318C3" w14:paraId="7B0B91B0" w14:textId="77777777" w:rsidTr="0000785A">
        <w:trPr>
          <w:trHeight w:val="70"/>
        </w:trPr>
        <w:tc>
          <w:tcPr>
            <w:tcW w:w="545" w:type="dxa"/>
            <w:shd w:val="clear" w:color="auto" w:fill="F3F3F3"/>
            <w:vAlign w:val="center"/>
          </w:tcPr>
          <w:p w14:paraId="7B0B91AC" w14:textId="77777777" w:rsidR="0000785A" w:rsidRPr="00B318C3" w:rsidRDefault="0000785A" w:rsidP="0000785A">
            <w:pPr>
              <w:jc w:val="center"/>
              <w:rPr>
                <w:rFonts w:ascii="Calibri" w:hAnsi="Calibri" w:cs="Calibri"/>
              </w:rPr>
            </w:pPr>
            <w:r w:rsidRPr="00B318C3">
              <w:rPr>
                <w:rFonts w:ascii="Calibri" w:hAnsi="Calibri" w:cs="Calibri"/>
              </w:rPr>
              <w:t>998.</w:t>
            </w:r>
          </w:p>
        </w:tc>
        <w:tc>
          <w:tcPr>
            <w:tcW w:w="5310" w:type="dxa"/>
            <w:shd w:val="clear" w:color="auto" w:fill="F3F3F3"/>
            <w:vAlign w:val="center"/>
          </w:tcPr>
          <w:p w14:paraId="7B0B91AD" w14:textId="77777777" w:rsidR="0000785A" w:rsidRPr="00B318C3" w:rsidRDefault="0000785A" w:rsidP="0000785A">
            <w:pPr>
              <w:rPr>
                <w:rFonts w:ascii="Calibri" w:hAnsi="Calibri" w:cs="Calibri"/>
                <w:b/>
              </w:rPr>
            </w:pPr>
            <w:r w:rsidRPr="00B318C3">
              <w:rPr>
                <w:rFonts w:ascii="Calibri" w:hAnsi="Calibri" w:cs="Calibri"/>
                <w:b/>
                <w:u w:val="single"/>
              </w:rPr>
              <w:t xml:space="preserve">NONE </w:t>
            </w:r>
            <w:r w:rsidRPr="00B318C3">
              <w:rPr>
                <w:rFonts w:ascii="Calibri" w:hAnsi="Calibri" w:cs="Calibri"/>
                <w:b/>
              </w:rPr>
              <w:t>[EXCLUSIVE]</w:t>
            </w:r>
          </w:p>
        </w:tc>
        <w:tc>
          <w:tcPr>
            <w:tcW w:w="1350" w:type="dxa"/>
            <w:shd w:val="clear" w:color="auto" w:fill="F3F3F3"/>
            <w:vAlign w:val="center"/>
          </w:tcPr>
          <w:p w14:paraId="7B0B91AE"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c>
          <w:tcPr>
            <w:tcW w:w="1890" w:type="dxa"/>
            <w:shd w:val="clear" w:color="auto" w:fill="F3F3F3"/>
            <w:vAlign w:val="center"/>
          </w:tcPr>
          <w:p w14:paraId="7B0B91AF" w14:textId="77777777" w:rsidR="0000785A" w:rsidRPr="00B318C3" w:rsidRDefault="0000785A" w:rsidP="0000785A">
            <w:pPr>
              <w:jc w:val="center"/>
              <w:rPr>
                <w:rFonts w:ascii="Calibri" w:hAnsi="Calibri" w:cs="Calibri"/>
                <w:color w:val="333333"/>
              </w:rPr>
            </w:pPr>
            <w:r w:rsidRPr="00B318C3">
              <w:rPr>
                <w:rFonts w:ascii="Calibri" w:hAnsi="Calibri" w:cs="Calibri"/>
              </w:rPr>
              <w:sym w:font="Wingdings 2" w:char="F0A3"/>
            </w:r>
          </w:p>
        </w:tc>
      </w:tr>
    </w:tbl>
    <w:p w14:paraId="7B0B91B1"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tab/>
      </w:r>
    </w:p>
    <w:p w14:paraId="7B0B91B2" w14:textId="77777777" w:rsidR="0000785A" w:rsidRDefault="0000785A" w:rsidP="0000785A">
      <w:pPr>
        <w:rPr>
          <w:rFonts w:ascii="Calibri" w:hAnsi="Calibri" w:cs="Calibri"/>
          <w:b/>
          <w:bCs/>
        </w:rPr>
      </w:pPr>
      <w:r>
        <w:rPr>
          <w:rFonts w:ascii="Calibri" w:hAnsi="Calibri" w:cs="Calibri"/>
          <w:b/>
          <w:color w:val="943634"/>
          <w:sz w:val="32"/>
          <w:szCs w:val="32"/>
        </w:rPr>
        <w:tab/>
      </w:r>
      <w:r w:rsidRPr="00414236">
        <w:rPr>
          <w:rFonts w:ascii="Calibri" w:hAnsi="Calibri" w:cs="Calibri"/>
          <w:b/>
          <w:bCs/>
        </w:rPr>
        <w:t>[IF 58B SELECTED, AUTOFILL 58A AS SELECTED]</w:t>
      </w:r>
    </w:p>
    <w:p w14:paraId="7B0B91B3" w14:textId="77777777" w:rsidR="0000785A" w:rsidRDefault="0000785A" w:rsidP="0000785A">
      <w:pPr>
        <w:rPr>
          <w:rFonts w:ascii="Calibri" w:hAnsi="Calibri" w:cs="Calibri"/>
          <w:b/>
          <w:color w:val="943634"/>
          <w:sz w:val="32"/>
          <w:szCs w:val="32"/>
        </w:rPr>
      </w:pPr>
      <w:r>
        <w:rPr>
          <w:rFonts w:ascii="Calibri" w:hAnsi="Calibri" w:cs="Calibri"/>
          <w:b/>
          <w:bCs/>
        </w:rPr>
        <w:tab/>
        <w:t>[NOTE: CANNOT RANDOMIZE THIS ONE WITHOUT SPLITTING OUT INTO TWO SCREENS]</w:t>
      </w:r>
    </w:p>
    <w:p w14:paraId="7B0B91B4"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91B5" w14:textId="77777777" w:rsidR="0000785A" w:rsidRDefault="0000785A" w:rsidP="0000785A">
      <w:pPr>
        <w:rPr>
          <w:rFonts w:ascii="Calibri" w:hAnsi="Calibri" w:cs="Calibri"/>
          <w:b/>
          <w:color w:val="943634"/>
          <w:sz w:val="32"/>
          <w:szCs w:val="32"/>
        </w:rPr>
      </w:pPr>
    </w:p>
    <w:p w14:paraId="7B0B91B6" w14:textId="77777777" w:rsidR="0000785A" w:rsidRDefault="0000785A" w:rsidP="0000785A">
      <w:pPr>
        <w:rPr>
          <w:rFonts w:ascii="Calibri" w:hAnsi="Calibri" w:cs="Calibri"/>
        </w:rPr>
      </w:pPr>
      <w:r w:rsidRPr="008B62BD">
        <w:rPr>
          <w:rFonts w:ascii="Calibri" w:hAnsi="Calibri" w:cs="Calibri"/>
          <w:b/>
          <w:color w:val="943634"/>
          <w:sz w:val="32"/>
          <w:szCs w:val="32"/>
        </w:rPr>
        <w:t>V</w:t>
      </w:r>
      <w:r>
        <w:rPr>
          <w:rFonts w:ascii="Calibri" w:hAnsi="Calibri" w:cs="Calibri"/>
          <w:b/>
          <w:color w:val="943634"/>
          <w:sz w:val="32"/>
          <w:szCs w:val="32"/>
        </w:rPr>
        <w:t>II</w:t>
      </w:r>
      <w:r w:rsidRPr="008B62BD">
        <w:rPr>
          <w:rFonts w:ascii="Calibri" w:hAnsi="Calibri" w:cs="Calibri"/>
          <w:b/>
          <w:color w:val="943634"/>
          <w:sz w:val="32"/>
          <w:szCs w:val="32"/>
        </w:rPr>
        <w:t xml:space="preserve"> – </w:t>
      </w:r>
      <w:r>
        <w:rPr>
          <w:rFonts w:ascii="Calibri" w:hAnsi="Calibri" w:cs="Calibri"/>
          <w:b/>
          <w:color w:val="943634"/>
          <w:sz w:val="32"/>
          <w:szCs w:val="32"/>
        </w:rPr>
        <w:t>ADDITIONAL HOUSEHOLD DEMOGRAPHICS</w:t>
      </w:r>
    </w:p>
    <w:p w14:paraId="7B0B91B7" w14:textId="77777777" w:rsidR="0000785A" w:rsidRDefault="0000785A" w:rsidP="0000785A">
      <w:pPr>
        <w:ind w:left="720" w:hanging="720"/>
        <w:rPr>
          <w:rFonts w:ascii="Calibri" w:hAnsi="Calibri" w:cs="Calibri"/>
        </w:rPr>
      </w:pPr>
    </w:p>
    <w:p w14:paraId="7B0B91B8" w14:textId="77777777" w:rsidR="0000785A" w:rsidRPr="00DC0B4E" w:rsidRDefault="0000785A" w:rsidP="0000785A">
      <w:pPr>
        <w:ind w:left="720" w:hanging="720"/>
        <w:rPr>
          <w:rFonts w:ascii="Calibri" w:hAnsi="Calibri" w:cs="Calibri"/>
        </w:rPr>
      </w:pPr>
      <w:r w:rsidRPr="002361F3">
        <w:rPr>
          <w:rFonts w:ascii="Calibri" w:hAnsi="Calibri" w:cs="Calibri"/>
        </w:rPr>
        <w:t>In order to help us classify your responses, the last few questions are on your household’s characteristics.</w:t>
      </w:r>
    </w:p>
    <w:p w14:paraId="7B0B91B9" w14:textId="77777777" w:rsidR="0000785A" w:rsidRPr="00DC0B4E" w:rsidRDefault="0000785A" w:rsidP="0000785A">
      <w:pPr>
        <w:ind w:left="720" w:hanging="720"/>
        <w:rPr>
          <w:rFonts w:ascii="Calibri" w:hAnsi="Calibri" w:cs="Calibri"/>
        </w:rPr>
      </w:pPr>
    </w:p>
    <w:p w14:paraId="7B0B91BA" w14:textId="77777777" w:rsidR="0000785A" w:rsidRPr="00DC0B4E" w:rsidRDefault="0000785A" w:rsidP="0000785A">
      <w:pPr>
        <w:ind w:left="720" w:hanging="720"/>
        <w:rPr>
          <w:rFonts w:ascii="Calibri" w:hAnsi="Calibri" w:cs="Calibri"/>
        </w:rPr>
      </w:pPr>
      <w:r w:rsidRPr="00DC0B4E">
        <w:rPr>
          <w:rFonts w:ascii="Calibri" w:hAnsi="Calibri" w:cs="Calibri"/>
        </w:rPr>
        <w:t>Q5</w:t>
      </w:r>
      <w:r>
        <w:rPr>
          <w:rFonts w:ascii="Calibri" w:hAnsi="Calibri" w:cs="Calibri"/>
        </w:rPr>
        <w:t>9</w:t>
      </w:r>
      <w:r w:rsidRPr="00DC0B4E">
        <w:rPr>
          <w:rFonts w:ascii="Calibri" w:hAnsi="Calibri" w:cs="Calibri"/>
        </w:rPr>
        <w:t>.</w:t>
      </w:r>
      <w:r w:rsidRPr="00DC0B4E">
        <w:rPr>
          <w:rFonts w:ascii="Calibri" w:hAnsi="Calibri" w:cs="Calibri"/>
        </w:rPr>
        <w:tab/>
        <w:t xml:space="preserve">Does anyone in your household regularly telecommute or work from home during the day on </w:t>
      </w:r>
      <w:r w:rsidRPr="00DC0B4E">
        <w:rPr>
          <w:rFonts w:ascii="Calibri" w:hAnsi="Calibri" w:cs="Calibri"/>
          <w:b/>
        </w:rPr>
        <w:t>weekdays</w:t>
      </w:r>
      <w:r w:rsidRPr="00DC0B4E">
        <w:rPr>
          <w:rFonts w:ascii="Calibri" w:hAnsi="Calibri" w:cs="Calibri"/>
        </w:rPr>
        <w:t>?</w:t>
      </w:r>
    </w:p>
    <w:p w14:paraId="7B0B91BB" w14:textId="77777777" w:rsidR="0000785A" w:rsidRPr="00DC0B4E" w:rsidRDefault="0000785A" w:rsidP="0000785A">
      <w:pPr>
        <w:ind w:left="720" w:hanging="720"/>
        <w:rPr>
          <w:rFonts w:ascii="Calibri" w:hAnsi="Calibri" w:cs="Calibri"/>
        </w:rPr>
      </w:pPr>
    </w:p>
    <w:p w14:paraId="7B0B91BC"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1.  Yes</w:t>
      </w:r>
    </w:p>
    <w:p w14:paraId="7B0B91BD"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0.  No</w:t>
      </w:r>
    </w:p>
    <w:p w14:paraId="7B0B91BE" w14:textId="77777777" w:rsidR="0000785A" w:rsidRPr="00DC0B4E" w:rsidRDefault="0000785A" w:rsidP="0000785A">
      <w:pPr>
        <w:spacing w:line="240" w:lineRule="exact"/>
        <w:ind w:left="720"/>
        <w:jc w:val="both"/>
        <w:rPr>
          <w:rFonts w:ascii="Calibri" w:hAnsi="Calibri" w:cs="Calibri"/>
        </w:rPr>
      </w:pPr>
    </w:p>
    <w:p w14:paraId="7B0B91BF" w14:textId="77777777" w:rsidR="0000785A" w:rsidRPr="00DC0B4E" w:rsidRDefault="0000785A" w:rsidP="0000785A">
      <w:pPr>
        <w:rPr>
          <w:rFonts w:ascii="Calibri" w:hAnsi="Calibri" w:cs="Calibri"/>
        </w:rPr>
      </w:pPr>
    </w:p>
    <w:p w14:paraId="7B0B91C0" w14:textId="77777777" w:rsidR="0000785A" w:rsidRPr="00DC0B4E" w:rsidRDefault="0000785A" w:rsidP="0000785A">
      <w:pPr>
        <w:rPr>
          <w:rFonts w:ascii="Calibri" w:hAnsi="Calibri" w:cs="Calibri"/>
          <w:b/>
        </w:rPr>
      </w:pPr>
      <w:r w:rsidRPr="00DC0B4E">
        <w:rPr>
          <w:rFonts w:ascii="Calibri" w:hAnsi="Calibri" w:cs="Calibri"/>
          <w:b/>
        </w:rPr>
        <w:t>[IF Q5</w:t>
      </w:r>
      <w:r>
        <w:rPr>
          <w:rFonts w:ascii="Calibri" w:hAnsi="Calibri" w:cs="Calibri"/>
          <w:b/>
        </w:rPr>
        <w:t>9</w:t>
      </w:r>
      <w:r w:rsidRPr="00DC0B4E">
        <w:rPr>
          <w:rFonts w:ascii="Calibri" w:hAnsi="Calibri" w:cs="Calibri"/>
          <w:b/>
        </w:rPr>
        <w:t>=1, ASK Q</w:t>
      </w:r>
      <w:r>
        <w:rPr>
          <w:rFonts w:ascii="Calibri" w:hAnsi="Calibri" w:cs="Calibri"/>
          <w:b/>
        </w:rPr>
        <w:t>60</w:t>
      </w:r>
      <w:r w:rsidRPr="00DC0B4E">
        <w:rPr>
          <w:rFonts w:ascii="Calibri" w:hAnsi="Calibri" w:cs="Calibri"/>
          <w:b/>
        </w:rPr>
        <w:t>; OTHERWISE SKIP TO Q</w:t>
      </w:r>
      <w:r>
        <w:rPr>
          <w:rFonts w:ascii="Calibri" w:hAnsi="Calibri" w:cs="Calibri"/>
          <w:b/>
        </w:rPr>
        <w:t>61</w:t>
      </w:r>
      <w:r w:rsidRPr="00DC0B4E">
        <w:rPr>
          <w:rFonts w:ascii="Calibri" w:hAnsi="Calibri" w:cs="Calibri"/>
          <w:b/>
        </w:rPr>
        <w:t>]</w:t>
      </w:r>
    </w:p>
    <w:p w14:paraId="7B0B91C1"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60</w:t>
      </w:r>
      <w:r w:rsidRPr="00DC0B4E">
        <w:rPr>
          <w:rFonts w:ascii="Calibri" w:hAnsi="Calibri" w:cs="Calibri"/>
        </w:rPr>
        <w:t>.</w:t>
      </w:r>
      <w:r w:rsidRPr="00DC0B4E">
        <w:rPr>
          <w:rFonts w:ascii="Calibri" w:hAnsi="Calibri" w:cs="Calibri"/>
        </w:rPr>
        <w:tab/>
        <w:t xml:space="preserve">On average, how many </w:t>
      </w:r>
      <w:r w:rsidRPr="00DC0B4E">
        <w:rPr>
          <w:rFonts w:ascii="Calibri" w:hAnsi="Calibri" w:cs="Calibri"/>
          <w:b/>
        </w:rPr>
        <w:t xml:space="preserve">weekdays </w:t>
      </w:r>
      <w:r w:rsidRPr="00DC0B4E">
        <w:rPr>
          <w:rFonts w:ascii="Calibri" w:hAnsi="Calibri" w:cs="Calibri"/>
        </w:rPr>
        <w:t>does anyone in your household work from home each week?</w:t>
      </w:r>
    </w:p>
    <w:p w14:paraId="7B0B91C2" w14:textId="77777777" w:rsidR="0000785A" w:rsidRPr="00DC0B4E" w:rsidRDefault="0000785A" w:rsidP="0000785A">
      <w:pPr>
        <w:rPr>
          <w:rFonts w:ascii="Calibri" w:hAnsi="Calibri" w:cs="Calibri"/>
        </w:rPr>
      </w:pPr>
    </w:p>
    <w:p w14:paraId="7B0B91C3"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1.  1 weekday</w:t>
      </w:r>
    </w:p>
    <w:p w14:paraId="7B0B91C4"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2.  2 weekdays</w:t>
      </w:r>
    </w:p>
    <w:p w14:paraId="7B0B91C5" w14:textId="77777777" w:rsidR="0000785A" w:rsidRPr="00DC0B4E" w:rsidRDefault="0000785A" w:rsidP="0000785A">
      <w:pPr>
        <w:ind w:left="720"/>
        <w:rPr>
          <w:rFonts w:ascii="Calibri" w:hAnsi="Calibri" w:cs="Calibri"/>
        </w:rPr>
      </w:pPr>
      <w:r w:rsidRPr="00DC0B4E">
        <w:rPr>
          <w:rFonts w:ascii="Calibri" w:hAnsi="Calibri" w:cs="Calibri"/>
        </w:rPr>
        <w:t>3.  3 weekdays</w:t>
      </w:r>
    </w:p>
    <w:p w14:paraId="7B0B91C6" w14:textId="77777777" w:rsidR="0000785A" w:rsidRPr="00DC0B4E" w:rsidRDefault="0000785A" w:rsidP="0000785A">
      <w:pPr>
        <w:ind w:left="720"/>
        <w:rPr>
          <w:rFonts w:ascii="Calibri" w:hAnsi="Calibri" w:cs="Calibri"/>
        </w:rPr>
      </w:pPr>
      <w:r w:rsidRPr="00DC0B4E">
        <w:rPr>
          <w:rFonts w:ascii="Calibri" w:hAnsi="Calibri" w:cs="Calibri"/>
        </w:rPr>
        <w:t>4.  4 weekdays</w:t>
      </w:r>
    </w:p>
    <w:p w14:paraId="7B0B91C7" w14:textId="77777777" w:rsidR="0000785A" w:rsidRPr="00DC0B4E" w:rsidRDefault="0000785A" w:rsidP="0000785A">
      <w:pPr>
        <w:ind w:left="720"/>
        <w:rPr>
          <w:rFonts w:ascii="Calibri" w:hAnsi="Calibri" w:cs="Calibri"/>
        </w:rPr>
      </w:pPr>
      <w:r w:rsidRPr="00DC0B4E">
        <w:rPr>
          <w:rFonts w:ascii="Calibri" w:hAnsi="Calibri" w:cs="Calibri"/>
        </w:rPr>
        <w:t>5.  5 weekdays</w:t>
      </w:r>
    </w:p>
    <w:p w14:paraId="7B0B91C8" w14:textId="77777777" w:rsidR="0000785A" w:rsidRPr="00DC0B4E" w:rsidRDefault="0000785A" w:rsidP="0000785A">
      <w:pPr>
        <w:rPr>
          <w:rFonts w:ascii="Calibri" w:hAnsi="Calibri" w:cs="Calibri"/>
          <w:b/>
        </w:rPr>
      </w:pPr>
    </w:p>
    <w:p w14:paraId="7B0B91C9" w14:textId="77777777" w:rsidR="0000785A" w:rsidRPr="00DC0B4E" w:rsidRDefault="0000785A" w:rsidP="0000785A">
      <w:pPr>
        <w:ind w:left="720" w:hanging="720"/>
        <w:rPr>
          <w:rFonts w:ascii="Calibri" w:hAnsi="Calibri" w:cs="Calibri"/>
        </w:rPr>
      </w:pPr>
    </w:p>
    <w:p w14:paraId="7B0B91CA"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61</w:t>
      </w:r>
      <w:r w:rsidRPr="00DC0B4E">
        <w:rPr>
          <w:rFonts w:ascii="Calibri" w:hAnsi="Calibri" w:cs="Calibri"/>
        </w:rPr>
        <w:t>.</w:t>
      </w:r>
      <w:r w:rsidRPr="00DC0B4E">
        <w:rPr>
          <w:rFonts w:ascii="Calibri" w:hAnsi="Calibri" w:cs="Calibri"/>
        </w:rPr>
        <w:tab/>
      </w:r>
      <w:r w:rsidRPr="00DC0B4E">
        <w:rPr>
          <w:rFonts w:ascii="Calibri" w:hAnsi="Calibri" w:cs="Calibri"/>
          <w:b/>
        </w:rPr>
        <w:t>[IF Q</w:t>
      </w:r>
      <w:r>
        <w:rPr>
          <w:rFonts w:ascii="Calibri" w:hAnsi="Calibri" w:cs="Calibri"/>
          <w:b/>
        </w:rPr>
        <w:t>59</w:t>
      </w:r>
      <w:r w:rsidRPr="00DC0B4E">
        <w:rPr>
          <w:rFonts w:ascii="Calibri" w:hAnsi="Calibri" w:cs="Calibri"/>
          <w:b/>
        </w:rPr>
        <w:t>=1, DISPLAY, “</w:t>
      </w:r>
      <w:r w:rsidRPr="00DC0B4E">
        <w:rPr>
          <w:rFonts w:ascii="Calibri" w:hAnsi="Calibri" w:cs="Calibri"/>
        </w:rPr>
        <w:t>Other than those that work from home or telecommute, are</w:t>
      </w:r>
      <w:r w:rsidRPr="00DC0B4E">
        <w:rPr>
          <w:rFonts w:ascii="Calibri" w:hAnsi="Calibri" w:cs="Calibri"/>
          <w:b/>
        </w:rPr>
        <w:t>”] [IF Q</w:t>
      </w:r>
      <w:r>
        <w:rPr>
          <w:rFonts w:ascii="Calibri" w:hAnsi="Calibri" w:cs="Calibri"/>
          <w:b/>
        </w:rPr>
        <w:t>59</w:t>
      </w:r>
      <w:r w:rsidRPr="00DC0B4E">
        <w:rPr>
          <w:rFonts w:ascii="Calibri" w:hAnsi="Calibri" w:cs="Calibri"/>
          <w:b/>
        </w:rPr>
        <w:t>=0, DISPLAY, “</w:t>
      </w:r>
      <w:r w:rsidRPr="00DC0B4E">
        <w:rPr>
          <w:rFonts w:ascii="Calibri" w:hAnsi="Calibri" w:cs="Calibri"/>
        </w:rPr>
        <w:t>Are</w:t>
      </w:r>
      <w:r w:rsidRPr="00DC0B4E">
        <w:rPr>
          <w:rFonts w:ascii="Calibri" w:hAnsi="Calibri" w:cs="Calibri"/>
          <w:b/>
        </w:rPr>
        <w:t xml:space="preserve">’] </w:t>
      </w:r>
      <w:r w:rsidRPr="00DC0B4E">
        <w:rPr>
          <w:rFonts w:ascii="Calibri" w:hAnsi="Calibri" w:cs="Calibri"/>
        </w:rPr>
        <w:t xml:space="preserve">there any individuals in your home that regularly stay at home all or most </w:t>
      </w:r>
      <w:r w:rsidRPr="00DC0B4E">
        <w:rPr>
          <w:rFonts w:ascii="Calibri" w:hAnsi="Calibri" w:cs="Calibri"/>
          <w:b/>
        </w:rPr>
        <w:t>weekdays</w:t>
      </w:r>
      <w:r w:rsidRPr="00DC0B4E">
        <w:rPr>
          <w:rFonts w:ascii="Calibri" w:hAnsi="Calibri" w:cs="Calibri"/>
        </w:rPr>
        <w:t xml:space="preserve">? </w:t>
      </w:r>
    </w:p>
    <w:p w14:paraId="7B0B91CB" w14:textId="77777777" w:rsidR="0000785A" w:rsidRPr="00DC0B4E" w:rsidRDefault="0000785A" w:rsidP="0000785A">
      <w:pPr>
        <w:rPr>
          <w:rFonts w:ascii="Calibri" w:hAnsi="Calibri" w:cs="Calibri"/>
        </w:rPr>
      </w:pPr>
    </w:p>
    <w:p w14:paraId="7B0B91CC"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1.  Yes</w:t>
      </w:r>
    </w:p>
    <w:p w14:paraId="7B0B91CD" w14:textId="77777777" w:rsidR="0000785A" w:rsidRPr="00DC0B4E" w:rsidRDefault="0000785A" w:rsidP="0000785A">
      <w:pPr>
        <w:spacing w:line="240" w:lineRule="exact"/>
        <w:ind w:left="720"/>
        <w:jc w:val="both"/>
        <w:rPr>
          <w:rFonts w:ascii="Calibri" w:hAnsi="Calibri" w:cs="Calibri"/>
        </w:rPr>
      </w:pPr>
      <w:r w:rsidRPr="00DC0B4E">
        <w:rPr>
          <w:rFonts w:ascii="Calibri" w:hAnsi="Calibri" w:cs="Calibri"/>
        </w:rPr>
        <w:t>0.  No</w:t>
      </w:r>
    </w:p>
    <w:p w14:paraId="7B0B91CE" w14:textId="77777777" w:rsidR="0000785A" w:rsidRPr="00DC0B4E" w:rsidRDefault="0000785A" w:rsidP="0000785A">
      <w:pPr>
        <w:spacing w:line="240" w:lineRule="exact"/>
        <w:ind w:left="720"/>
        <w:jc w:val="both"/>
        <w:rPr>
          <w:rFonts w:ascii="Calibri" w:hAnsi="Calibri" w:cs="Calibri"/>
        </w:rPr>
      </w:pPr>
    </w:p>
    <w:p w14:paraId="7B0B91CF" w14:textId="77777777" w:rsidR="0000785A" w:rsidRPr="00DC0B4E" w:rsidRDefault="0000785A" w:rsidP="0000785A">
      <w:pPr>
        <w:spacing w:line="240" w:lineRule="exact"/>
        <w:ind w:left="720"/>
        <w:jc w:val="both"/>
        <w:rPr>
          <w:rFonts w:ascii="Calibri" w:hAnsi="Calibri" w:cs="Calibri"/>
        </w:rPr>
      </w:pPr>
    </w:p>
    <w:p w14:paraId="7B0B91D0" w14:textId="77777777" w:rsidR="0000785A" w:rsidRPr="00DC0B4E" w:rsidRDefault="0000785A" w:rsidP="0000785A">
      <w:pPr>
        <w:ind w:left="720" w:hanging="720"/>
        <w:rPr>
          <w:rFonts w:ascii="Calibri" w:hAnsi="Calibri" w:cs="Calibri"/>
          <w:b/>
        </w:rPr>
      </w:pPr>
      <w:r w:rsidRPr="00DC0B4E">
        <w:rPr>
          <w:rFonts w:ascii="Calibri" w:hAnsi="Calibri" w:cs="Calibri"/>
          <w:b/>
        </w:rPr>
        <w:t>[IF Q1&gt;1, ASK Q</w:t>
      </w:r>
      <w:r>
        <w:rPr>
          <w:rFonts w:ascii="Calibri" w:hAnsi="Calibri" w:cs="Calibri"/>
          <w:b/>
        </w:rPr>
        <w:t>62</w:t>
      </w:r>
      <w:r w:rsidRPr="00DC0B4E">
        <w:rPr>
          <w:rFonts w:ascii="Calibri" w:hAnsi="Calibri" w:cs="Calibri"/>
          <w:b/>
        </w:rPr>
        <w:t>; OTHERWISE AUTOCODE Q</w:t>
      </w:r>
      <w:r>
        <w:rPr>
          <w:rFonts w:ascii="Calibri" w:hAnsi="Calibri" w:cs="Calibri"/>
          <w:b/>
        </w:rPr>
        <w:t>62</w:t>
      </w:r>
      <w:r w:rsidRPr="00DC0B4E">
        <w:rPr>
          <w:rFonts w:ascii="Calibri" w:hAnsi="Calibri" w:cs="Calibri"/>
          <w:b/>
        </w:rPr>
        <w:t>_5=1 AND SKIP TO Q</w:t>
      </w:r>
      <w:r>
        <w:rPr>
          <w:rFonts w:ascii="Calibri" w:hAnsi="Calibri" w:cs="Calibri"/>
          <w:b/>
        </w:rPr>
        <w:t>63</w:t>
      </w:r>
      <w:r w:rsidRPr="00DC0B4E">
        <w:rPr>
          <w:rFonts w:ascii="Calibri" w:hAnsi="Calibri" w:cs="Calibri"/>
          <w:b/>
        </w:rPr>
        <w:t>]</w:t>
      </w:r>
    </w:p>
    <w:p w14:paraId="7B0B91D1" w14:textId="77777777" w:rsidR="0000785A" w:rsidRPr="00DC0B4E" w:rsidRDefault="0000785A" w:rsidP="0000785A">
      <w:pPr>
        <w:ind w:left="720" w:hanging="720"/>
        <w:rPr>
          <w:rFonts w:ascii="Calibri" w:hAnsi="Calibri" w:cs="Calibri"/>
          <w:i/>
        </w:rPr>
      </w:pPr>
      <w:r w:rsidRPr="00DC0B4E">
        <w:rPr>
          <w:rFonts w:ascii="Calibri" w:hAnsi="Calibri" w:cs="Calibri"/>
        </w:rPr>
        <w:t>Q</w:t>
      </w:r>
      <w:r>
        <w:rPr>
          <w:rFonts w:ascii="Calibri" w:hAnsi="Calibri" w:cs="Calibri"/>
        </w:rPr>
        <w:t>62</w:t>
      </w:r>
      <w:r w:rsidRPr="00DC0B4E">
        <w:rPr>
          <w:rFonts w:ascii="Calibri" w:hAnsi="Calibri" w:cs="Calibri"/>
        </w:rPr>
        <w:t>.</w:t>
      </w:r>
      <w:r w:rsidRPr="00DC0B4E">
        <w:rPr>
          <w:rFonts w:ascii="Calibri" w:hAnsi="Calibri" w:cs="Calibri"/>
        </w:rPr>
        <w:tab/>
        <w:t xml:space="preserve">Of the </w:t>
      </w:r>
      <w:r w:rsidRPr="00DC0B4E">
        <w:rPr>
          <w:rFonts w:ascii="Calibri" w:hAnsi="Calibri" w:cs="Calibri"/>
          <w:b/>
        </w:rPr>
        <w:t>[INSERT (Q1 RESPONSE MINUS 1)]</w:t>
      </w:r>
      <w:r w:rsidRPr="00DC0B4E">
        <w:rPr>
          <w:rFonts w:ascii="Calibri" w:hAnsi="Calibri" w:cs="Calibri"/>
        </w:rPr>
        <w:t xml:space="preserve"> individuals that currently live in your household besides yourself, how many are children younger than 18 years old? </w:t>
      </w:r>
      <w:r w:rsidRPr="00DC0B4E">
        <w:rPr>
          <w:rFonts w:ascii="Calibri" w:hAnsi="Calibri" w:cs="Calibri"/>
          <w:i/>
        </w:rPr>
        <w:t>Select all that apply.</w:t>
      </w:r>
    </w:p>
    <w:p w14:paraId="7B0B91D2" w14:textId="77777777" w:rsidR="0000785A" w:rsidRPr="00DC0B4E" w:rsidRDefault="0000785A" w:rsidP="0000785A">
      <w:pPr>
        <w:ind w:left="720" w:hanging="720"/>
        <w:rPr>
          <w:rFonts w:ascii="Calibri" w:hAnsi="Calibri" w:cs="Calibri"/>
        </w:rPr>
      </w:pPr>
    </w:p>
    <w:p w14:paraId="7B0B91D3" w14:textId="77777777" w:rsidR="0000785A" w:rsidRPr="00DC0B4E" w:rsidRDefault="0000785A" w:rsidP="0000785A">
      <w:pPr>
        <w:ind w:left="1440" w:hanging="720"/>
        <w:rPr>
          <w:rFonts w:ascii="Calibri" w:hAnsi="Calibri" w:cs="Calibri"/>
        </w:rPr>
      </w:pPr>
      <w:r w:rsidRPr="00DC0B4E">
        <w:rPr>
          <w:rFonts w:ascii="Calibri" w:hAnsi="Calibri" w:cs="Calibri"/>
        </w:rPr>
        <w:t xml:space="preserve">1. Birth to 2 years old </w:t>
      </w:r>
      <w:r w:rsidRPr="00DC0B4E">
        <w:rPr>
          <w:rFonts w:ascii="Calibri" w:hAnsi="Calibri" w:cs="Calibri"/>
          <w:b/>
        </w:rPr>
        <w:t>[RECORD NUMBER 0-10]</w:t>
      </w:r>
    </w:p>
    <w:p w14:paraId="7B0B91D4" w14:textId="77777777" w:rsidR="0000785A" w:rsidRPr="00DC0B4E" w:rsidRDefault="0000785A" w:rsidP="0000785A">
      <w:pPr>
        <w:ind w:left="1440" w:hanging="720"/>
        <w:rPr>
          <w:rFonts w:ascii="Calibri" w:hAnsi="Calibri" w:cs="Calibri"/>
          <w:b/>
        </w:rPr>
      </w:pPr>
      <w:r w:rsidRPr="00DC0B4E">
        <w:rPr>
          <w:rFonts w:ascii="Calibri" w:hAnsi="Calibri" w:cs="Calibri"/>
        </w:rPr>
        <w:t xml:space="preserve">2. 3 to 6 years old </w:t>
      </w:r>
      <w:r w:rsidRPr="00DC0B4E">
        <w:rPr>
          <w:rFonts w:ascii="Calibri" w:hAnsi="Calibri" w:cs="Calibri"/>
          <w:b/>
        </w:rPr>
        <w:t>[RECORD NUMBER 0-10]</w:t>
      </w:r>
    </w:p>
    <w:p w14:paraId="7B0B91D5" w14:textId="77777777" w:rsidR="0000785A" w:rsidRPr="00DC0B4E" w:rsidRDefault="0000785A" w:rsidP="0000785A">
      <w:pPr>
        <w:ind w:left="1440" w:hanging="720"/>
        <w:rPr>
          <w:rFonts w:ascii="Calibri" w:hAnsi="Calibri" w:cs="Calibri"/>
        </w:rPr>
      </w:pPr>
      <w:r w:rsidRPr="00DC0B4E">
        <w:rPr>
          <w:rFonts w:ascii="Calibri" w:hAnsi="Calibri" w:cs="Calibri"/>
        </w:rPr>
        <w:t xml:space="preserve">3. 7 to 12 years old </w:t>
      </w:r>
      <w:r w:rsidRPr="00DC0B4E">
        <w:rPr>
          <w:rFonts w:ascii="Calibri" w:hAnsi="Calibri" w:cs="Calibri"/>
          <w:b/>
        </w:rPr>
        <w:t>[RECORD NUMBER 0-10]</w:t>
      </w:r>
    </w:p>
    <w:p w14:paraId="7B0B91D6" w14:textId="77777777" w:rsidR="0000785A" w:rsidRPr="00DC0B4E" w:rsidRDefault="0000785A" w:rsidP="0000785A">
      <w:pPr>
        <w:ind w:left="1440" w:hanging="720"/>
        <w:rPr>
          <w:rFonts w:ascii="Calibri" w:hAnsi="Calibri" w:cs="Calibri"/>
        </w:rPr>
      </w:pPr>
      <w:r w:rsidRPr="00DC0B4E">
        <w:rPr>
          <w:rFonts w:ascii="Calibri" w:hAnsi="Calibri" w:cs="Calibri"/>
        </w:rPr>
        <w:t xml:space="preserve">4. 13 to 17 years old </w:t>
      </w:r>
      <w:r w:rsidRPr="00DC0B4E">
        <w:rPr>
          <w:rFonts w:ascii="Calibri" w:hAnsi="Calibri" w:cs="Calibri"/>
          <w:b/>
        </w:rPr>
        <w:t>[RECORD NUMBER 0-10]</w:t>
      </w:r>
    </w:p>
    <w:p w14:paraId="7B0B91D7" w14:textId="77777777" w:rsidR="0000785A" w:rsidRPr="00DC0B4E" w:rsidRDefault="0000785A" w:rsidP="0000785A">
      <w:pPr>
        <w:ind w:left="1440" w:hanging="720"/>
        <w:rPr>
          <w:rFonts w:ascii="Calibri" w:hAnsi="Calibri" w:cs="Calibri"/>
        </w:rPr>
      </w:pPr>
      <w:r w:rsidRPr="00DC0B4E">
        <w:rPr>
          <w:rFonts w:ascii="Calibri" w:hAnsi="Calibri" w:cs="Calibri"/>
        </w:rPr>
        <w:t>5. There are no children younger than 18 years old in my household</w:t>
      </w:r>
      <w:r w:rsidRPr="002361F3">
        <w:rPr>
          <w:rFonts w:ascii="Calibri" w:hAnsi="Calibri" w:cs="Calibri"/>
        </w:rPr>
        <w:t xml:space="preserve">.  </w:t>
      </w:r>
      <w:r w:rsidRPr="002361F3">
        <w:rPr>
          <w:rFonts w:ascii="Calibri" w:hAnsi="Calibri" w:cs="Calibri"/>
          <w:b/>
        </w:rPr>
        <w:t>[EXCLUSIVE]</w:t>
      </w:r>
    </w:p>
    <w:p w14:paraId="7B0B91D8" w14:textId="77777777" w:rsidR="0000785A" w:rsidRPr="00DC0B4E" w:rsidRDefault="0000785A" w:rsidP="0000785A">
      <w:pPr>
        <w:ind w:left="720"/>
        <w:rPr>
          <w:rFonts w:ascii="Calibri" w:hAnsi="Calibri" w:cs="Calibri"/>
          <w:b/>
          <w:bCs/>
        </w:rPr>
      </w:pPr>
      <w:r w:rsidRPr="00DC0B4E">
        <w:rPr>
          <w:rFonts w:ascii="Calibri" w:hAnsi="Calibri" w:cs="Calibri"/>
          <w:b/>
          <w:bCs/>
        </w:rPr>
        <w:t>[TOTAL OF Q</w:t>
      </w:r>
      <w:r>
        <w:rPr>
          <w:rFonts w:ascii="Calibri" w:hAnsi="Calibri" w:cs="Calibri"/>
          <w:b/>
          <w:bCs/>
        </w:rPr>
        <w:t>62</w:t>
      </w:r>
      <w:r w:rsidRPr="00DC0B4E">
        <w:rPr>
          <w:rFonts w:ascii="Calibri" w:hAnsi="Calibri" w:cs="Calibri"/>
          <w:b/>
          <w:bCs/>
        </w:rPr>
        <w:t>_1 through Q</w:t>
      </w:r>
      <w:r>
        <w:rPr>
          <w:rFonts w:ascii="Calibri" w:hAnsi="Calibri" w:cs="Calibri"/>
          <w:b/>
          <w:bCs/>
        </w:rPr>
        <w:t>62</w:t>
      </w:r>
      <w:r w:rsidRPr="00DC0B4E">
        <w:rPr>
          <w:rFonts w:ascii="Calibri" w:hAnsi="Calibri" w:cs="Calibri"/>
          <w:b/>
          <w:bCs/>
        </w:rPr>
        <w:t>_4 MUST BE LESS THAN (Q1 RESPONSE MINUS 1)]</w:t>
      </w:r>
    </w:p>
    <w:p w14:paraId="7B0B91D9" w14:textId="77777777" w:rsidR="0000785A" w:rsidRPr="00DC0B4E" w:rsidRDefault="0000785A" w:rsidP="0000785A">
      <w:pPr>
        <w:ind w:left="1440" w:hanging="720"/>
        <w:rPr>
          <w:rFonts w:ascii="Calibri" w:hAnsi="Calibri" w:cs="Calibri"/>
        </w:rPr>
      </w:pPr>
    </w:p>
    <w:p w14:paraId="7B0B91DA" w14:textId="77777777" w:rsidR="0000785A" w:rsidRPr="00DC0B4E" w:rsidRDefault="0000785A" w:rsidP="0000785A">
      <w:pPr>
        <w:ind w:left="1440" w:hanging="720"/>
        <w:rPr>
          <w:rFonts w:ascii="Calibri" w:hAnsi="Calibri" w:cs="Calibri"/>
        </w:rPr>
      </w:pPr>
    </w:p>
    <w:p w14:paraId="7B0B91DB"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63</w:t>
      </w:r>
      <w:r w:rsidRPr="00DC0B4E">
        <w:rPr>
          <w:rFonts w:ascii="Calibri" w:hAnsi="Calibri" w:cs="Calibri"/>
        </w:rPr>
        <w:t>.</w:t>
      </w:r>
      <w:r w:rsidRPr="00DC0B4E">
        <w:rPr>
          <w:rFonts w:ascii="Calibri" w:hAnsi="Calibri" w:cs="Calibri"/>
        </w:rPr>
        <w:tab/>
        <w:t>Which of the following best characterizes the city / town / community in which you live?</w:t>
      </w:r>
    </w:p>
    <w:p w14:paraId="7B0B91DC" w14:textId="77777777" w:rsidR="0000785A" w:rsidRPr="00DC0B4E" w:rsidRDefault="0000785A" w:rsidP="0000785A">
      <w:pPr>
        <w:spacing w:line="240" w:lineRule="exact"/>
        <w:ind w:left="720" w:hanging="720"/>
        <w:jc w:val="both"/>
        <w:rPr>
          <w:rFonts w:ascii="Calibri" w:hAnsi="Calibri" w:cs="Calibri"/>
        </w:rPr>
      </w:pPr>
    </w:p>
    <w:p w14:paraId="7B0B91DD" w14:textId="77777777" w:rsidR="0000785A" w:rsidRPr="00DC0B4E" w:rsidRDefault="0000785A" w:rsidP="0000785A">
      <w:pPr>
        <w:spacing w:line="240" w:lineRule="exact"/>
        <w:ind w:left="1152" w:hanging="432"/>
        <w:jc w:val="both"/>
        <w:rPr>
          <w:rFonts w:ascii="Calibri" w:hAnsi="Calibri" w:cs="Calibri"/>
        </w:rPr>
      </w:pPr>
      <w:r w:rsidRPr="00DC0B4E">
        <w:rPr>
          <w:rFonts w:ascii="Calibri" w:hAnsi="Calibri" w:cs="Calibri"/>
        </w:rPr>
        <w:t xml:space="preserve">1.  Urban </w:t>
      </w:r>
    </w:p>
    <w:p w14:paraId="7B0B91DE" w14:textId="77777777" w:rsidR="0000785A" w:rsidRPr="00DC0B4E" w:rsidRDefault="0000785A" w:rsidP="0000785A">
      <w:pPr>
        <w:spacing w:line="240" w:lineRule="exact"/>
        <w:ind w:left="1152" w:hanging="432"/>
        <w:jc w:val="both"/>
        <w:rPr>
          <w:rFonts w:ascii="Calibri" w:hAnsi="Calibri" w:cs="Calibri"/>
        </w:rPr>
      </w:pPr>
      <w:r w:rsidRPr="00DC0B4E">
        <w:rPr>
          <w:rFonts w:ascii="Calibri" w:hAnsi="Calibri" w:cs="Calibri"/>
        </w:rPr>
        <w:t xml:space="preserve">2.  Suburban </w:t>
      </w:r>
    </w:p>
    <w:p w14:paraId="7B0B91DF" w14:textId="77777777" w:rsidR="0000785A" w:rsidRPr="00DC0B4E" w:rsidRDefault="0000785A" w:rsidP="0000785A">
      <w:pPr>
        <w:spacing w:line="240" w:lineRule="exact"/>
        <w:ind w:left="1152" w:hanging="432"/>
        <w:jc w:val="both"/>
        <w:rPr>
          <w:rFonts w:ascii="Calibri" w:hAnsi="Calibri" w:cs="Calibri"/>
        </w:rPr>
      </w:pPr>
      <w:r w:rsidRPr="00DC0B4E">
        <w:rPr>
          <w:rFonts w:ascii="Calibri" w:hAnsi="Calibri" w:cs="Calibri"/>
        </w:rPr>
        <w:t xml:space="preserve">3.  Rural </w:t>
      </w:r>
    </w:p>
    <w:p w14:paraId="7B0B91E0" w14:textId="77777777" w:rsidR="0000785A" w:rsidRPr="00DC0B4E" w:rsidRDefault="0000785A" w:rsidP="0000785A">
      <w:pPr>
        <w:spacing w:line="240" w:lineRule="exact"/>
        <w:ind w:left="1152" w:hanging="432"/>
        <w:jc w:val="both"/>
        <w:rPr>
          <w:rFonts w:ascii="Calibri" w:hAnsi="Calibri" w:cs="Calibri"/>
        </w:rPr>
      </w:pPr>
    </w:p>
    <w:p w14:paraId="7B0B91E1" w14:textId="77777777" w:rsidR="0000785A" w:rsidRPr="00DC0B4E" w:rsidRDefault="0000785A" w:rsidP="0000785A">
      <w:pPr>
        <w:spacing w:line="240" w:lineRule="exact"/>
        <w:ind w:left="1152" w:hanging="432"/>
        <w:jc w:val="both"/>
        <w:rPr>
          <w:rFonts w:ascii="Calibri" w:hAnsi="Calibri" w:cs="Calibri"/>
        </w:rPr>
      </w:pPr>
    </w:p>
    <w:p w14:paraId="7B0B91E2"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64</w:t>
      </w:r>
      <w:r w:rsidRPr="00DC0B4E">
        <w:rPr>
          <w:rFonts w:ascii="Calibri" w:hAnsi="Calibri" w:cs="Calibri"/>
        </w:rPr>
        <w:t>.</w:t>
      </w:r>
      <w:r w:rsidRPr="00DC0B4E">
        <w:rPr>
          <w:rFonts w:ascii="Calibri" w:hAnsi="Calibri" w:cs="Calibri"/>
        </w:rPr>
        <w:tab/>
        <w:t>What is your gender?</w:t>
      </w:r>
    </w:p>
    <w:p w14:paraId="7B0B91E3" w14:textId="77777777" w:rsidR="0000785A" w:rsidRPr="00DC0B4E" w:rsidRDefault="0000785A" w:rsidP="0000785A">
      <w:pPr>
        <w:ind w:left="1440" w:hanging="720"/>
        <w:rPr>
          <w:rFonts w:ascii="Calibri" w:hAnsi="Calibri" w:cs="Calibri"/>
        </w:rPr>
      </w:pPr>
    </w:p>
    <w:p w14:paraId="7B0B91E4" w14:textId="77777777" w:rsidR="0000785A" w:rsidRPr="00DC0B4E" w:rsidRDefault="0000785A" w:rsidP="0000785A">
      <w:pPr>
        <w:ind w:left="1440" w:hanging="720"/>
        <w:rPr>
          <w:rFonts w:ascii="Calibri" w:hAnsi="Calibri" w:cs="Calibri"/>
        </w:rPr>
      </w:pPr>
      <w:r w:rsidRPr="00DC0B4E">
        <w:rPr>
          <w:rFonts w:ascii="Calibri" w:hAnsi="Calibri" w:cs="Calibri"/>
        </w:rPr>
        <w:t>1.  Male</w:t>
      </w:r>
    </w:p>
    <w:p w14:paraId="7B0B91E5" w14:textId="77777777" w:rsidR="0000785A" w:rsidRPr="00DC0B4E" w:rsidRDefault="0000785A" w:rsidP="0000785A">
      <w:pPr>
        <w:ind w:left="1440" w:hanging="720"/>
        <w:rPr>
          <w:rFonts w:ascii="Calibri" w:hAnsi="Calibri" w:cs="Calibri"/>
        </w:rPr>
      </w:pPr>
      <w:r w:rsidRPr="00DC0B4E">
        <w:rPr>
          <w:rFonts w:ascii="Calibri" w:hAnsi="Calibri" w:cs="Calibri"/>
        </w:rPr>
        <w:t>2.  Female</w:t>
      </w:r>
    </w:p>
    <w:p w14:paraId="7B0B91E6" w14:textId="77777777" w:rsidR="0000785A" w:rsidRPr="00DC0B4E" w:rsidRDefault="0000785A" w:rsidP="0000785A">
      <w:pPr>
        <w:ind w:left="720" w:hanging="720"/>
        <w:rPr>
          <w:rFonts w:ascii="Calibri" w:hAnsi="Calibri" w:cs="Calibri"/>
        </w:rPr>
      </w:pPr>
    </w:p>
    <w:p w14:paraId="7B0B91E7" w14:textId="77777777" w:rsidR="0000785A" w:rsidRDefault="0000785A" w:rsidP="0000785A">
      <w:pPr>
        <w:rPr>
          <w:rFonts w:ascii="Calibri" w:hAnsi="Calibri" w:cs="Calibri"/>
        </w:rPr>
      </w:pPr>
    </w:p>
    <w:p w14:paraId="7B0B91E8"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65</w:t>
      </w:r>
      <w:r w:rsidRPr="00DC0B4E">
        <w:rPr>
          <w:rFonts w:ascii="Calibri" w:hAnsi="Calibri" w:cs="Calibri"/>
        </w:rPr>
        <w:t>.</w:t>
      </w:r>
      <w:r w:rsidRPr="00DC0B4E">
        <w:rPr>
          <w:rFonts w:ascii="Calibri" w:hAnsi="Calibri" w:cs="Calibri"/>
        </w:rPr>
        <w:tab/>
        <w:t>What is the highest level of education you have completed?</w:t>
      </w:r>
    </w:p>
    <w:p w14:paraId="7B0B91E9" w14:textId="77777777" w:rsidR="0000785A" w:rsidRPr="00DC0B4E" w:rsidRDefault="0000785A" w:rsidP="0000785A">
      <w:pPr>
        <w:ind w:left="720" w:hanging="720"/>
        <w:rPr>
          <w:rFonts w:ascii="Calibri" w:hAnsi="Calibri" w:cs="Calibri"/>
        </w:rPr>
      </w:pPr>
    </w:p>
    <w:p w14:paraId="7B0B91EA" w14:textId="77777777" w:rsidR="0000785A" w:rsidRPr="00DC0B4E" w:rsidRDefault="0000785A" w:rsidP="0000785A">
      <w:pPr>
        <w:ind w:left="1440" w:hanging="720"/>
        <w:rPr>
          <w:rFonts w:ascii="Calibri" w:hAnsi="Calibri" w:cs="Calibri"/>
        </w:rPr>
      </w:pPr>
      <w:r w:rsidRPr="00DC0B4E">
        <w:rPr>
          <w:rFonts w:ascii="Calibri" w:hAnsi="Calibri" w:cs="Calibri"/>
        </w:rPr>
        <w:t>1. Less than a high school degree</w:t>
      </w:r>
    </w:p>
    <w:p w14:paraId="7B0B91EB" w14:textId="77777777" w:rsidR="0000785A" w:rsidRPr="00DC0B4E" w:rsidRDefault="0000785A" w:rsidP="0000785A">
      <w:pPr>
        <w:ind w:left="1440" w:hanging="720"/>
        <w:rPr>
          <w:rFonts w:ascii="Calibri" w:hAnsi="Calibri" w:cs="Calibri"/>
        </w:rPr>
      </w:pPr>
      <w:r w:rsidRPr="00DC0B4E">
        <w:rPr>
          <w:rFonts w:ascii="Calibri" w:hAnsi="Calibri" w:cs="Calibri"/>
        </w:rPr>
        <w:t>2. High school degree</w:t>
      </w:r>
    </w:p>
    <w:p w14:paraId="7B0B91EC" w14:textId="77777777" w:rsidR="0000785A" w:rsidRPr="00DC0B4E" w:rsidRDefault="0000785A" w:rsidP="0000785A">
      <w:pPr>
        <w:ind w:left="990" w:hanging="270"/>
        <w:rPr>
          <w:rFonts w:ascii="Calibri" w:hAnsi="Calibri" w:cs="Calibri"/>
        </w:rPr>
      </w:pPr>
      <w:r w:rsidRPr="00DC0B4E">
        <w:rPr>
          <w:rFonts w:ascii="Calibri" w:hAnsi="Calibri" w:cs="Calibri"/>
        </w:rPr>
        <w:t>3. Technical/trade school program</w:t>
      </w:r>
    </w:p>
    <w:p w14:paraId="7B0B91ED" w14:textId="77777777" w:rsidR="0000785A" w:rsidRPr="00DC0B4E" w:rsidRDefault="0000785A" w:rsidP="0000785A">
      <w:pPr>
        <w:ind w:left="990" w:hanging="270"/>
        <w:rPr>
          <w:rFonts w:ascii="Calibri" w:hAnsi="Calibri" w:cs="Calibri"/>
        </w:rPr>
      </w:pPr>
      <w:r w:rsidRPr="00DC0B4E">
        <w:rPr>
          <w:rFonts w:ascii="Calibri" w:hAnsi="Calibri" w:cs="Calibri"/>
        </w:rPr>
        <w:t>4. Associates degree or some college</w:t>
      </w:r>
    </w:p>
    <w:p w14:paraId="7B0B91EE" w14:textId="77777777" w:rsidR="0000785A" w:rsidRPr="00DC0B4E" w:rsidRDefault="0000785A" w:rsidP="0000785A">
      <w:pPr>
        <w:ind w:left="1440" w:hanging="720"/>
        <w:rPr>
          <w:rFonts w:ascii="Calibri" w:hAnsi="Calibri" w:cs="Calibri"/>
        </w:rPr>
      </w:pPr>
      <w:r w:rsidRPr="00DC0B4E">
        <w:rPr>
          <w:rFonts w:ascii="Calibri" w:hAnsi="Calibri" w:cs="Calibri"/>
        </w:rPr>
        <w:t>5. Bachelors degree</w:t>
      </w:r>
    </w:p>
    <w:p w14:paraId="7B0B91EF" w14:textId="77777777" w:rsidR="0000785A" w:rsidRPr="00DC0B4E" w:rsidRDefault="0000785A" w:rsidP="0000785A">
      <w:pPr>
        <w:ind w:left="1440" w:hanging="720"/>
        <w:rPr>
          <w:rFonts w:ascii="Calibri" w:hAnsi="Calibri" w:cs="Calibri"/>
        </w:rPr>
      </w:pPr>
      <w:r>
        <w:rPr>
          <w:rFonts w:ascii="Calibri" w:hAnsi="Calibri" w:cs="Calibri"/>
        </w:rPr>
        <w:t>6</w:t>
      </w:r>
      <w:r w:rsidRPr="00DC0B4E">
        <w:rPr>
          <w:rFonts w:ascii="Calibri" w:hAnsi="Calibri" w:cs="Calibri"/>
        </w:rPr>
        <w:t>. Graduate / professional degree, e.g., J.D., MBA, MD, etc.</w:t>
      </w:r>
    </w:p>
    <w:p w14:paraId="7B0B91F0" w14:textId="77777777" w:rsidR="0000785A" w:rsidRPr="00DC0B4E" w:rsidRDefault="0000785A" w:rsidP="0000785A">
      <w:pPr>
        <w:ind w:left="1440" w:hanging="720"/>
        <w:rPr>
          <w:rFonts w:ascii="Calibri" w:hAnsi="Calibri" w:cs="Calibri"/>
        </w:rPr>
      </w:pPr>
      <w:r>
        <w:rPr>
          <w:rFonts w:ascii="Calibri" w:hAnsi="Calibri" w:cs="Calibri"/>
        </w:rPr>
        <w:t>7</w:t>
      </w:r>
      <w:r w:rsidRPr="00DC0B4E">
        <w:rPr>
          <w:rFonts w:ascii="Calibri" w:hAnsi="Calibri" w:cs="Calibri"/>
        </w:rPr>
        <w:t>. Professional certification, e.g., CPA, CNP, etc.</w:t>
      </w:r>
    </w:p>
    <w:p w14:paraId="7B0B91F1" w14:textId="77777777" w:rsidR="0000785A" w:rsidRPr="00DC0B4E" w:rsidRDefault="0000785A" w:rsidP="0000785A">
      <w:pPr>
        <w:ind w:left="720" w:hanging="720"/>
        <w:rPr>
          <w:rFonts w:ascii="Calibri" w:hAnsi="Calibri" w:cs="Calibri"/>
        </w:rPr>
      </w:pPr>
    </w:p>
    <w:p w14:paraId="7B0B91F2" w14:textId="77777777" w:rsidR="0000785A" w:rsidRPr="00DC0B4E" w:rsidRDefault="0000785A" w:rsidP="0000785A">
      <w:pPr>
        <w:ind w:left="720" w:hanging="720"/>
        <w:rPr>
          <w:rFonts w:ascii="Calibri" w:hAnsi="Calibri" w:cs="Calibri"/>
        </w:rPr>
      </w:pPr>
    </w:p>
    <w:p w14:paraId="7B0B91F3" w14:textId="77777777" w:rsidR="0000785A" w:rsidRPr="00DC0B4E" w:rsidRDefault="0000785A" w:rsidP="0000785A">
      <w:pPr>
        <w:rPr>
          <w:rFonts w:ascii="Calibri" w:hAnsi="Calibri" w:cs="Calibri"/>
        </w:rPr>
      </w:pPr>
      <w:r w:rsidRPr="00DC0B4E">
        <w:rPr>
          <w:rFonts w:ascii="Calibri" w:hAnsi="Calibri" w:cs="Calibri"/>
        </w:rPr>
        <w:t>Q</w:t>
      </w:r>
      <w:r>
        <w:rPr>
          <w:rFonts w:ascii="Calibri" w:hAnsi="Calibri" w:cs="Calibri"/>
        </w:rPr>
        <w:t>66</w:t>
      </w:r>
      <w:r w:rsidRPr="00DC0B4E">
        <w:rPr>
          <w:rFonts w:ascii="Calibri" w:hAnsi="Calibri" w:cs="Calibri"/>
        </w:rPr>
        <w:t>.</w:t>
      </w:r>
      <w:r w:rsidRPr="00DC0B4E">
        <w:rPr>
          <w:rFonts w:ascii="Calibri" w:hAnsi="Calibri" w:cs="Calibri"/>
        </w:rPr>
        <w:tab/>
        <w:t>What is your current work status?</w:t>
      </w:r>
    </w:p>
    <w:p w14:paraId="7B0B91F4" w14:textId="77777777" w:rsidR="0000785A" w:rsidRPr="00DC0B4E" w:rsidRDefault="0000785A" w:rsidP="0000785A">
      <w:pPr>
        <w:rPr>
          <w:rFonts w:ascii="Calibri" w:hAnsi="Calibri" w:cs="Calibri"/>
        </w:rPr>
      </w:pPr>
    </w:p>
    <w:p w14:paraId="7B0B91F5" w14:textId="77777777" w:rsidR="0000785A" w:rsidRPr="00DC0B4E" w:rsidRDefault="0000785A" w:rsidP="0000785A">
      <w:pPr>
        <w:rPr>
          <w:rFonts w:ascii="Calibri" w:hAnsi="Calibri" w:cs="Calibri"/>
        </w:rPr>
      </w:pPr>
      <w:r w:rsidRPr="00DC0B4E">
        <w:rPr>
          <w:rFonts w:ascii="Calibri" w:hAnsi="Calibri" w:cs="Calibri"/>
        </w:rPr>
        <w:tab/>
        <w:t>1.  Employed full-time</w:t>
      </w:r>
    </w:p>
    <w:p w14:paraId="7B0B91F6" w14:textId="77777777" w:rsidR="0000785A" w:rsidRPr="00DC0B4E" w:rsidRDefault="0000785A" w:rsidP="0000785A">
      <w:pPr>
        <w:rPr>
          <w:rFonts w:ascii="Calibri" w:hAnsi="Calibri" w:cs="Calibri"/>
        </w:rPr>
      </w:pPr>
      <w:r w:rsidRPr="00DC0B4E">
        <w:rPr>
          <w:rFonts w:ascii="Calibri" w:hAnsi="Calibri" w:cs="Calibri"/>
        </w:rPr>
        <w:tab/>
        <w:t>2.  Employed part-time</w:t>
      </w:r>
    </w:p>
    <w:p w14:paraId="7B0B91F7" w14:textId="77777777" w:rsidR="0000785A" w:rsidRPr="00DC0B4E" w:rsidRDefault="0000785A" w:rsidP="0000785A">
      <w:pPr>
        <w:rPr>
          <w:rFonts w:ascii="Calibri" w:hAnsi="Calibri" w:cs="Calibri"/>
        </w:rPr>
      </w:pPr>
      <w:r w:rsidRPr="00DC0B4E">
        <w:rPr>
          <w:rFonts w:ascii="Calibri" w:hAnsi="Calibri" w:cs="Calibri"/>
        </w:rPr>
        <w:tab/>
        <w:t>3.  Not currently employed</w:t>
      </w:r>
    </w:p>
    <w:p w14:paraId="7B0B91F8" w14:textId="77777777" w:rsidR="0000785A" w:rsidRPr="00DC0B4E" w:rsidRDefault="0000785A" w:rsidP="0000785A">
      <w:pPr>
        <w:rPr>
          <w:rFonts w:ascii="Calibri" w:hAnsi="Calibri" w:cs="Calibri"/>
        </w:rPr>
      </w:pPr>
      <w:r w:rsidRPr="00DC0B4E">
        <w:rPr>
          <w:rFonts w:ascii="Calibri" w:hAnsi="Calibri" w:cs="Calibri"/>
        </w:rPr>
        <w:tab/>
        <w:t>4.  Retired</w:t>
      </w:r>
    </w:p>
    <w:p w14:paraId="7B0B91F9" w14:textId="77777777" w:rsidR="0000785A" w:rsidRPr="00DC0B4E" w:rsidRDefault="0000785A" w:rsidP="0000785A">
      <w:pPr>
        <w:rPr>
          <w:rFonts w:ascii="Calibri" w:hAnsi="Calibri" w:cs="Calibri"/>
        </w:rPr>
      </w:pPr>
      <w:r w:rsidRPr="00DC0B4E">
        <w:rPr>
          <w:rFonts w:ascii="Calibri" w:hAnsi="Calibri" w:cs="Calibri"/>
        </w:rPr>
        <w:tab/>
        <w:t xml:space="preserve">990.  Other </w:t>
      </w:r>
      <w:r w:rsidRPr="00DC0B4E">
        <w:rPr>
          <w:rFonts w:ascii="Calibri" w:hAnsi="Calibri" w:cs="Calibri"/>
          <w:b/>
        </w:rPr>
        <w:t>[SPECIFY]</w:t>
      </w:r>
    </w:p>
    <w:p w14:paraId="7B0B91FA" w14:textId="77777777" w:rsidR="0000785A" w:rsidRPr="00DC0B4E" w:rsidRDefault="0000785A" w:rsidP="0000785A">
      <w:pPr>
        <w:ind w:left="1440" w:hanging="720"/>
        <w:rPr>
          <w:rFonts w:ascii="Calibri" w:hAnsi="Calibri" w:cs="Calibri"/>
          <w:b/>
          <w:bCs/>
        </w:rPr>
      </w:pPr>
    </w:p>
    <w:p w14:paraId="7B0B91FB" w14:textId="77777777" w:rsidR="0000785A" w:rsidRPr="00DC0B4E" w:rsidRDefault="0000785A" w:rsidP="0000785A">
      <w:pPr>
        <w:ind w:left="720" w:hanging="720"/>
        <w:rPr>
          <w:rFonts w:ascii="Calibri" w:hAnsi="Calibri" w:cs="Calibri"/>
        </w:rPr>
      </w:pPr>
    </w:p>
    <w:p w14:paraId="7B0B91FC"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67</w:t>
      </w:r>
      <w:r w:rsidRPr="00DC0B4E">
        <w:rPr>
          <w:rFonts w:ascii="Calibri" w:hAnsi="Calibri" w:cs="Calibri"/>
        </w:rPr>
        <w:t>.</w:t>
      </w:r>
      <w:r w:rsidRPr="00DC0B4E">
        <w:rPr>
          <w:rFonts w:ascii="Calibri" w:hAnsi="Calibri" w:cs="Calibri"/>
        </w:rPr>
        <w:tab/>
        <w:t xml:space="preserve">Which of the following categories includes your </w:t>
      </w:r>
      <w:r w:rsidRPr="00DC0B4E">
        <w:rPr>
          <w:rFonts w:ascii="Calibri" w:hAnsi="Calibri" w:cs="Calibri"/>
          <w:u w:val="single"/>
        </w:rPr>
        <w:t>household’s</w:t>
      </w:r>
      <w:r w:rsidRPr="00DC0B4E">
        <w:rPr>
          <w:rFonts w:ascii="Calibri" w:hAnsi="Calibri" w:cs="Calibri"/>
        </w:rPr>
        <w:t xml:space="preserve"> total annual income before taxes in 20</w:t>
      </w:r>
      <w:r>
        <w:rPr>
          <w:rFonts w:ascii="Calibri" w:hAnsi="Calibri" w:cs="Calibri"/>
        </w:rPr>
        <w:t>11</w:t>
      </w:r>
      <w:r w:rsidRPr="00DC0B4E">
        <w:rPr>
          <w:rFonts w:ascii="Calibri" w:hAnsi="Calibri" w:cs="Calibri"/>
        </w:rPr>
        <w:t xml:space="preserve">?  Please include the income of </w:t>
      </w:r>
      <w:r w:rsidRPr="00DC0B4E">
        <w:rPr>
          <w:rFonts w:ascii="Calibri" w:hAnsi="Calibri" w:cs="Calibri"/>
          <w:b/>
          <w:bCs/>
        </w:rPr>
        <w:t>all</w:t>
      </w:r>
      <w:r w:rsidRPr="00DC0B4E">
        <w:rPr>
          <w:rFonts w:ascii="Calibri" w:hAnsi="Calibri" w:cs="Calibri"/>
        </w:rPr>
        <w:t xml:space="preserve"> people living in your home in this figure.</w:t>
      </w:r>
    </w:p>
    <w:p w14:paraId="7B0B91FD" w14:textId="77777777" w:rsidR="0000785A" w:rsidRPr="00DC0B4E" w:rsidRDefault="0000785A" w:rsidP="0000785A">
      <w:pPr>
        <w:ind w:left="720" w:hanging="720"/>
        <w:rPr>
          <w:rFonts w:ascii="Calibri" w:hAnsi="Calibri" w:cs="Calibri"/>
        </w:rPr>
      </w:pPr>
    </w:p>
    <w:p w14:paraId="7B0B91FE" w14:textId="77777777" w:rsidR="0000785A" w:rsidRPr="00DC0B4E" w:rsidRDefault="0000785A" w:rsidP="0000785A">
      <w:pPr>
        <w:ind w:left="1440" w:hanging="720"/>
        <w:rPr>
          <w:rFonts w:ascii="Calibri" w:hAnsi="Calibri" w:cs="Calibri"/>
          <w:b/>
        </w:rPr>
      </w:pPr>
      <w:r w:rsidRPr="00DC0B4E">
        <w:rPr>
          <w:rFonts w:ascii="Calibri" w:hAnsi="Calibri" w:cs="Calibri"/>
        </w:rPr>
        <w:t>1.  Less than $60,000</w:t>
      </w:r>
    </w:p>
    <w:p w14:paraId="7B0B91FF" w14:textId="77777777" w:rsidR="0000785A" w:rsidRPr="00DC0B4E" w:rsidRDefault="0000785A" w:rsidP="0000785A">
      <w:pPr>
        <w:ind w:left="1440" w:hanging="720"/>
        <w:rPr>
          <w:rFonts w:ascii="Calibri" w:hAnsi="Calibri" w:cs="Calibri"/>
        </w:rPr>
      </w:pPr>
      <w:r w:rsidRPr="00DC0B4E">
        <w:rPr>
          <w:rFonts w:ascii="Calibri" w:hAnsi="Calibri" w:cs="Calibri"/>
        </w:rPr>
        <w:t>2.  $60,000 or more</w:t>
      </w:r>
    </w:p>
    <w:p w14:paraId="7B0B9200" w14:textId="77777777" w:rsidR="0000785A" w:rsidRPr="00DC0B4E" w:rsidRDefault="0000785A" w:rsidP="0000785A">
      <w:pPr>
        <w:ind w:left="720" w:hanging="720"/>
        <w:rPr>
          <w:rFonts w:ascii="Calibri" w:hAnsi="Calibri" w:cs="Calibri"/>
        </w:rPr>
      </w:pPr>
    </w:p>
    <w:p w14:paraId="7B0B9201" w14:textId="77777777" w:rsidR="0000785A" w:rsidRPr="00DC0B4E" w:rsidRDefault="0000785A" w:rsidP="0000785A">
      <w:pPr>
        <w:ind w:left="720" w:hanging="720"/>
        <w:rPr>
          <w:rFonts w:ascii="Calibri" w:hAnsi="Calibri" w:cs="Calibri"/>
        </w:rPr>
      </w:pPr>
    </w:p>
    <w:p w14:paraId="7B0B9202" w14:textId="77777777" w:rsidR="0000785A" w:rsidRPr="00DC0B4E" w:rsidRDefault="0000785A" w:rsidP="0000785A">
      <w:pPr>
        <w:ind w:left="720" w:hanging="720"/>
        <w:rPr>
          <w:rFonts w:ascii="Calibri" w:hAnsi="Calibri" w:cs="Calibri"/>
        </w:rPr>
      </w:pPr>
      <w:r w:rsidRPr="00DC0B4E">
        <w:rPr>
          <w:rFonts w:ascii="Calibri" w:hAnsi="Calibri" w:cs="Calibri"/>
        </w:rPr>
        <w:t>Q</w:t>
      </w:r>
      <w:r>
        <w:rPr>
          <w:rFonts w:ascii="Calibri" w:hAnsi="Calibri" w:cs="Calibri"/>
        </w:rPr>
        <w:t>68</w:t>
      </w:r>
      <w:r w:rsidRPr="00DC0B4E">
        <w:rPr>
          <w:rFonts w:ascii="Calibri" w:hAnsi="Calibri" w:cs="Calibri"/>
        </w:rPr>
        <w:t>.</w:t>
      </w:r>
      <w:r w:rsidRPr="00DC0B4E">
        <w:rPr>
          <w:rFonts w:ascii="Calibri" w:hAnsi="Calibri" w:cs="Calibri"/>
        </w:rPr>
        <w:tab/>
        <w:t xml:space="preserve">Which of the following categories includes your </w:t>
      </w:r>
      <w:r w:rsidRPr="00DC0B4E">
        <w:rPr>
          <w:rFonts w:ascii="Calibri" w:hAnsi="Calibri" w:cs="Calibri"/>
          <w:u w:val="single"/>
        </w:rPr>
        <w:t>household’s</w:t>
      </w:r>
      <w:r w:rsidRPr="00DC0B4E">
        <w:rPr>
          <w:rFonts w:ascii="Calibri" w:hAnsi="Calibri" w:cs="Calibri"/>
        </w:rPr>
        <w:t xml:space="preserve"> total annual income before taxes in 20</w:t>
      </w:r>
      <w:r>
        <w:rPr>
          <w:rFonts w:ascii="Calibri" w:hAnsi="Calibri" w:cs="Calibri"/>
        </w:rPr>
        <w:t>11</w:t>
      </w:r>
      <w:r w:rsidRPr="00DC0B4E">
        <w:rPr>
          <w:rFonts w:ascii="Calibri" w:hAnsi="Calibri" w:cs="Calibri"/>
        </w:rPr>
        <w:t xml:space="preserve">?  Please include the income of </w:t>
      </w:r>
      <w:r w:rsidRPr="00DC0B4E">
        <w:rPr>
          <w:rFonts w:ascii="Calibri" w:hAnsi="Calibri" w:cs="Calibri"/>
          <w:b/>
          <w:bCs/>
        </w:rPr>
        <w:t>all</w:t>
      </w:r>
      <w:r w:rsidRPr="00DC0B4E">
        <w:rPr>
          <w:rFonts w:ascii="Calibri" w:hAnsi="Calibri" w:cs="Calibri"/>
        </w:rPr>
        <w:t xml:space="preserve"> people living in your home in this figure.</w:t>
      </w:r>
    </w:p>
    <w:p w14:paraId="7B0B9203" w14:textId="77777777" w:rsidR="0000785A" w:rsidRPr="00DC0B4E" w:rsidRDefault="0000785A" w:rsidP="0000785A">
      <w:pPr>
        <w:ind w:left="1440" w:hanging="720"/>
        <w:rPr>
          <w:rFonts w:ascii="Calibri" w:hAnsi="Calibri" w:cs="Calibri"/>
          <w:b/>
        </w:rPr>
      </w:pPr>
      <w:r w:rsidRPr="00DC0B4E">
        <w:rPr>
          <w:rFonts w:ascii="Calibri" w:hAnsi="Calibri" w:cs="Calibri"/>
        </w:rPr>
        <w:t xml:space="preserve">  </w:t>
      </w:r>
    </w:p>
    <w:p w14:paraId="7B0B9204" w14:textId="77777777" w:rsidR="0000785A" w:rsidRPr="00DC0B4E" w:rsidRDefault="0000785A" w:rsidP="0000785A">
      <w:pPr>
        <w:ind w:left="1440" w:hanging="720"/>
        <w:rPr>
          <w:rFonts w:ascii="Calibri" w:hAnsi="Calibri" w:cs="Calibri"/>
          <w:b/>
        </w:rPr>
      </w:pPr>
      <w:r w:rsidRPr="00DC0B4E">
        <w:rPr>
          <w:rFonts w:ascii="Calibri" w:hAnsi="Calibri" w:cs="Calibri"/>
          <w:b/>
        </w:rPr>
        <w:t>[IF Q</w:t>
      </w:r>
      <w:r>
        <w:rPr>
          <w:rFonts w:ascii="Calibri" w:hAnsi="Calibri" w:cs="Calibri"/>
          <w:b/>
        </w:rPr>
        <w:t>67</w:t>
      </w:r>
      <w:r w:rsidRPr="00DC0B4E">
        <w:rPr>
          <w:rFonts w:ascii="Calibri" w:hAnsi="Calibri" w:cs="Calibri"/>
          <w:b/>
        </w:rPr>
        <w:t>=1, DISPLAY OPTIONS 1-7 AND 13; IF Q</w:t>
      </w:r>
      <w:r>
        <w:rPr>
          <w:rFonts w:ascii="Calibri" w:hAnsi="Calibri" w:cs="Calibri"/>
          <w:b/>
        </w:rPr>
        <w:t>67</w:t>
      </w:r>
      <w:r w:rsidRPr="00DC0B4E">
        <w:rPr>
          <w:rFonts w:ascii="Calibri" w:hAnsi="Calibri" w:cs="Calibri"/>
          <w:b/>
        </w:rPr>
        <w:t>=2, DISPLAY OPTIONS 8-13]</w:t>
      </w:r>
    </w:p>
    <w:p w14:paraId="7B0B9205" w14:textId="77777777" w:rsidR="0000785A" w:rsidRPr="00DC0B4E" w:rsidRDefault="0000785A" w:rsidP="0000785A">
      <w:pPr>
        <w:ind w:left="1440" w:hanging="720"/>
        <w:rPr>
          <w:rFonts w:ascii="Calibri" w:hAnsi="Calibri" w:cs="Calibri"/>
        </w:rPr>
      </w:pPr>
      <w:r w:rsidRPr="00DC0B4E">
        <w:rPr>
          <w:rFonts w:ascii="Calibri" w:hAnsi="Calibri" w:cs="Calibri"/>
        </w:rPr>
        <w:t>1.  Less than $10,000</w:t>
      </w:r>
    </w:p>
    <w:p w14:paraId="7B0B9206" w14:textId="77777777" w:rsidR="0000785A" w:rsidRPr="00DC0B4E" w:rsidRDefault="0000785A" w:rsidP="0000785A">
      <w:pPr>
        <w:ind w:left="1440" w:hanging="720"/>
        <w:rPr>
          <w:rFonts w:ascii="Calibri" w:hAnsi="Calibri" w:cs="Calibri"/>
        </w:rPr>
      </w:pPr>
      <w:r w:rsidRPr="00DC0B4E">
        <w:rPr>
          <w:rFonts w:ascii="Calibri" w:hAnsi="Calibri" w:cs="Calibri"/>
        </w:rPr>
        <w:t>2.  $10,000 – $14,999</w:t>
      </w:r>
    </w:p>
    <w:p w14:paraId="7B0B9207" w14:textId="77777777" w:rsidR="0000785A" w:rsidRPr="00DC0B4E" w:rsidRDefault="0000785A" w:rsidP="0000785A">
      <w:pPr>
        <w:ind w:left="1440" w:hanging="720"/>
        <w:rPr>
          <w:rFonts w:ascii="Calibri" w:hAnsi="Calibri" w:cs="Calibri"/>
        </w:rPr>
      </w:pPr>
      <w:r w:rsidRPr="00DC0B4E">
        <w:rPr>
          <w:rFonts w:ascii="Calibri" w:hAnsi="Calibri" w:cs="Calibri"/>
        </w:rPr>
        <w:t>3.  $15,000 – $19,999</w:t>
      </w:r>
    </w:p>
    <w:p w14:paraId="7B0B9208" w14:textId="77777777" w:rsidR="0000785A" w:rsidRPr="00DC0B4E" w:rsidRDefault="0000785A" w:rsidP="0000785A">
      <w:pPr>
        <w:ind w:left="1440" w:hanging="720"/>
        <w:rPr>
          <w:rFonts w:ascii="Calibri" w:hAnsi="Calibri" w:cs="Calibri"/>
        </w:rPr>
      </w:pPr>
      <w:r w:rsidRPr="00DC0B4E">
        <w:rPr>
          <w:rFonts w:ascii="Calibri" w:hAnsi="Calibri" w:cs="Calibri"/>
        </w:rPr>
        <w:t>4.  $20,000 – $29,999</w:t>
      </w:r>
    </w:p>
    <w:p w14:paraId="7B0B9209" w14:textId="77777777" w:rsidR="0000785A" w:rsidRPr="00DC0B4E" w:rsidRDefault="0000785A" w:rsidP="0000785A">
      <w:pPr>
        <w:ind w:left="1440" w:hanging="720"/>
        <w:rPr>
          <w:rFonts w:ascii="Calibri" w:hAnsi="Calibri" w:cs="Calibri"/>
        </w:rPr>
      </w:pPr>
      <w:r w:rsidRPr="00DC0B4E">
        <w:rPr>
          <w:rFonts w:ascii="Calibri" w:hAnsi="Calibri" w:cs="Calibri"/>
        </w:rPr>
        <w:t>5.  $30,000 – $39,999</w:t>
      </w:r>
    </w:p>
    <w:p w14:paraId="7B0B920A" w14:textId="77777777" w:rsidR="0000785A" w:rsidRPr="00DC0B4E" w:rsidRDefault="0000785A" w:rsidP="0000785A">
      <w:pPr>
        <w:ind w:left="1440" w:hanging="720"/>
        <w:rPr>
          <w:rFonts w:ascii="Calibri" w:hAnsi="Calibri" w:cs="Calibri"/>
        </w:rPr>
      </w:pPr>
      <w:r w:rsidRPr="00DC0B4E">
        <w:rPr>
          <w:rFonts w:ascii="Calibri" w:hAnsi="Calibri" w:cs="Calibri"/>
        </w:rPr>
        <w:t>6.  $40,000 –$49,999</w:t>
      </w:r>
    </w:p>
    <w:p w14:paraId="7B0B920B" w14:textId="77777777" w:rsidR="0000785A" w:rsidRPr="00DC0B4E" w:rsidRDefault="0000785A" w:rsidP="0000785A">
      <w:pPr>
        <w:ind w:left="1440" w:hanging="720"/>
        <w:rPr>
          <w:rFonts w:ascii="Calibri" w:hAnsi="Calibri" w:cs="Calibri"/>
        </w:rPr>
      </w:pPr>
      <w:r w:rsidRPr="00DC0B4E">
        <w:rPr>
          <w:rFonts w:ascii="Calibri" w:hAnsi="Calibri" w:cs="Calibri"/>
        </w:rPr>
        <w:t>7.  $50,000 – $59,999</w:t>
      </w:r>
    </w:p>
    <w:p w14:paraId="7B0B920C" w14:textId="77777777" w:rsidR="0000785A" w:rsidRPr="00DC0B4E" w:rsidRDefault="0000785A" w:rsidP="0000785A">
      <w:pPr>
        <w:ind w:left="1440" w:hanging="720"/>
        <w:rPr>
          <w:rFonts w:ascii="Calibri" w:hAnsi="Calibri" w:cs="Calibri"/>
        </w:rPr>
      </w:pPr>
      <w:r w:rsidRPr="00DC0B4E">
        <w:rPr>
          <w:rFonts w:ascii="Calibri" w:hAnsi="Calibri" w:cs="Calibri"/>
        </w:rPr>
        <w:t>8.  $60,000 – $74,999</w:t>
      </w:r>
    </w:p>
    <w:p w14:paraId="7B0B920D" w14:textId="77777777" w:rsidR="0000785A" w:rsidRPr="00DC0B4E" w:rsidRDefault="0000785A" w:rsidP="0000785A">
      <w:pPr>
        <w:ind w:left="1440" w:hanging="720"/>
        <w:rPr>
          <w:rFonts w:ascii="Calibri" w:hAnsi="Calibri" w:cs="Calibri"/>
        </w:rPr>
      </w:pPr>
      <w:r w:rsidRPr="00DC0B4E">
        <w:rPr>
          <w:rFonts w:ascii="Calibri" w:hAnsi="Calibri" w:cs="Calibri"/>
        </w:rPr>
        <w:t>9.  $75,000 – $99,999</w:t>
      </w:r>
    </w:p>
    <w:p w14:paraId="7B0B920E" w14:textId="77777777" w:rsidR="0000785A" w:rsidRPr="00DC0B4E" w:rsidRDefault="0000785A" w:rsidP="0000785A">
      <w:pPr>
        <w:ind w:left="1440" w:hanging="720"/>
        <w:rPr>
          <w:rFonts w:ascii="Calibri" w:hAnsi="Calibri" w:cs="Calibri"/>
        </w:rPr>
      </w:pPr>
      <w:r w:rsidRPr="00DC0B4E">
        <w:rPr>
          <w:rFonts w:ascii="Calibri" w:hAnsi="Calibri" w:cs="Calibri"/>
        </w:rPr>
        <w:t>10.  $100,000 – $124,999</w:t>
      </w:r>
    </w:p>
    <w:p w14:paraId="7B0B920F" w14:textId="77777777" w:rsidR="0000785A" w:rsidRPr="00DC0B4E" w:rsidRDefault="0000785A" w:rsidP="0000785A">
      <w:pPr>
        <w:ind w:left="1440" w:hanging="720"/>
        <w:rPr>
          <w:rFonts w:ascii="Calibri" w:hAnsi="Calibri" w:cs="Calibri"/>
        </w:rPr>
      </w:pPr>
      <w:r w:rsidRPr="00DC0B4E">
        <w:rPr>
          <w:rFonts w:ascii="Calibri" w:hAnsi="Calibri" w:cs="Calibri"/>
        </w:rPr>
        <w:t>11.  $125,000 – $149,999</w:t>
      </w:r>
    </w:p>
    <w:p w14:paraId="7B0B9210" w14:textId="77777777" w:rsidR="0000785A" w:rsidRPr="00DC0B4E" w:rsidRDefault="0000785A" w:rsidP="0000785A">
      <w:pPr>
        <w:ind w:left="1440" w:hanging="720"/>
        <w:rPr>
          <w:rFonts w:ascii="Calibri" w:hAnsi="Calibri" w:cs="Calibri"/>
        </w:rPr>
      </w:pPr>
      <w:r w:rsidRPr="00DC0B4E">
        <w:rPr>
          <w:rFonts w:ascii="Calibri" w:hAnsi="Calibri" w:cs="Calibri"/>
        </w:rPr>
        <w:t>12.  $150,000 or more</w:t>
      </w:r>
    </w:p>
    <w:p w14:paraId="7B0B9211" w14:textId="77777777" w:rsidR="0000785A" w:rsidRPr="00DC0B4E" w:rsidRDefault="0000785A" w:rsidP="0000785A">
      <w:pPr>
        <w:ind w:left="1440" w:hanging="720"/>
        <w:rPr>
          <w:rFonts w:ascii="Calibri" w:hAnsi="Calibri" w:cs="Calibri"/>
          <w:b/>
          <w:bCs/>
        </w:rPr>
      </w:pPr>
      <w:r w:rsidRPr="00DC0B4E">
        <w:rPr>
          <w:rFonts w:ascii="Calibri" w:hAnsi="Calibri" w:cs="Calibri"/>
        </w:rPr>
        <w:t>13.</w:t>
      </w:r>
      <w:r w:rsidRPr="00DC0B4E">
        <w:rPr>
          <w:rFonts w:ascii="Calibri" w:hAnsi="Calibri" w:cs="Calibri"/>
          <w:b/>
          <w:bCs/>
        </w:rPr>
        <w:t xml:space="preserve"> </w:t>
      </w:r>
      <w:r w:rsidRPr="00DC0B4E">
        <w:rPr>
          <w:rFonts w:ascii="Calibri" w:hAnsi="Calibri" w:cs="Calibri"/>
        </w:rPr>
        <w:t xml:space="preserve"> Prefer not to say</w:t>
      </w:r>
    </w:p>
    <w:p w14:paraId="7B0B9212" w14:textId="77777777" w:rsidR="0000785A" w:rsidRPr="00DC0B4E" w:rsidRDefault="0000785A" w:rsidP="0000785A">
      <w:pPr>
        <w:ind w:left="720" w:hanging="720"/>
        <w:rPr>
          <w:rFonts w:ascii="Calibri" w:hAnsi="Calibri" w:cs="Calibri"/>
        </w:rPr>
      </w:pPr>
    </w:p>
    <w:p w14:paraId="7B0B9213" w14:textId="77777777" w:rsidR="0000785A" w:rsidRDefault="0000785A" w:rsidP="0000785A">
      <w:pPr>
        <w:spacing w:line="240" w:lineRule="exact"/>
        <w:ind w:left="720" w:hanging="720"/>
        <w:jc w:val="both"/>
        <w:rPr>
          <w:rFonts w:ascii="Calibri" w:hAnsi="Calibri" w:cs="Calibri"/>
          <w:bCs/>
        </w:rPr>
      </w:pPr>
      <w:r>
        <w:rPr>
          <w:rFonts w:ascii="Calibri" w:hAnsi="Calibri" w:cs="Calibri"/>
          <w:bCs/>
        </w:rPr>
        <w:br w:type="page"/>
      </w:r>
      <w:r w:rsidRPr="00DC0B4E">
        <w:rPr>
          <w:rFonts w:ascii="Calibri" w:hAnsi="Calibri" w:cs="Calibri"/>
          <w:bCs/>
        </w:rPr>
        <w:t>Q</w:t>
      </w:r>
      <w:r>
        <w:rPr>
          <w:rFonts w:ascii="Calibri" w:hAnsi="Calibri" w:cs="Calibri"/>
          <w:bCs/>
        </w:rPr>
        <w:t>69</w:t>
      </w:r>
      <w:r w:rsidRPr="00DC0B4E">
        <w:rPr>
          <w:rFonts w:ascii="Calibri" w:hAnsi="Calibri" w:cs="Calibri"/>
          <w:bCs/>
        </w:rPr>
        <w:t>.</w:t>
      </w:r>
      <w:r w:rsidRPr="00DC0B4E">
        <w:rPr>
          <w:rFonts w:ascii="Calibri" w:hAnsi="Calibri" w:cs="Calibri"/>
          <w:bCs/>
        </w:rPr>
        <w:tab/>
      </w:r>
      <w:r>
        <w:rPr>
          <w:rFonts w:ascii="Calibri" w:hAnsi="Calibri" w:cs="Calibri"/>
          <w:bCs/>
        </w:rPr>
        <w:t xml:space="preserve">How many vehicles are used in your household? </w:t>
      </w:r>
    </w:p>
    <w:p w14:paraId="7B0B9214" w14:textId="77777777" w:rsidR="0000785A" w:rsidRDefault="0000785A" w:rsidP="0000785A">
      <w:pPr>
        <w:spacing w:line="240" w:lineRule="exact"/>
        <w:ind w:left="720"/>
        <w:jc w:val="both"/>
        <w:rPr>
          <w:rFonts w:ascii="Calibri" w:hAnsi="Calibri" w:cs="Calibri"/>
          <w:bCs/>
        </w:rPr>
      </w:pPr>
      <w:r w:rsidRPr="00EE6456">
        <w:rPr>
          <w:rFonts w:ascii="Calibri" w:hAnsi="Calibri" w:cs="Calibri"/>
          <w:bCs/>
        </w:rPr>
        <w:t>By ‘vehicles’ we mean cars, trucks and SUV’s.</w:t>
      </w:r>
    </w:p>
    <w:p w14:paraId="7B0B9215" w14:textId="77777777" w:rsidR="0000785A" w:rsidRDefault="0000785A" w:rsidP="0000785A">
      <w:pPr>
        <w:spacing w:line="240" w:lineRule="exact"/>
        <w:ind w:left="720" w:hanging="720"/>
        <w:jc w:val="both"/>
        <w:rPr>
          <w:rFonts w:ascii="Calibri" w:hAnsi="Calibri" w:cs="Calibri"/>
          <w:bCs/>
        </w:rPr>
      </w:pPr>
    </w:p>
    <w:p w14:paraId="7B0B9216" w14:textId="77777777" w:rsidR="0000785A" w:rsidRDefault="0000785A" w:rsidP="00177EBA">
      <w:pPr>
        <w:pStyle w:val="ListParagraph"/>
        <w:numPr>
          <w:ilvl w:val="0"/>
          <w:numId w:val="40"/>
        </w:numPr>
        <w:spacing w:line="240" w:lineRule="exact"/>
        <w:ind w:left="1080"/>
        <w:jc w:val="both"/>
        <w:rPr>
          <w:rFonts w:ascii="Calibri" w:hAnsi="Calibri" w:cs="Calibri"/>
        </w:rPr>
      </w:pPr>
      <w:r>
        <w:rPr>
          <w:rFonts w:ascii="Calibri" w:hAnsi="Calibri" w:cs="Calibri"/>
        </w:rPr>
        <w:t>One</w:t>
      </w:r>
    </w:p>
    <w:p w14:paraId="7B0B9217" w14:textId="77777777" w:rsidR="0000785A" w:rsidRDefault="0000785A" w:rsidP="00177EBA">
      <w:pPr>
        <w:pStyle w:val="ListParagraph"/>
        <w:numPr>
          <w:ilvl w:val="0"/>
          <w:numId w:val="40"/>
        </w:numPr>
        <w:spacing w:line="240" w:lineRule="exact"/>
        <w:ind w:left="1080"/>
        <w:jc w:val="both"/>
        <w:rPr>
          <w:rFonts w:ascii="Calibri" w:hAnsi="Calibri" w:cs="Calibri"/>
        </w:rPr>
      </w:pPr>
      <w:r>
        <w:rPr>
          <w:rFonts w:ascii="Calibri" w:hAnsi="Calibri" w:cs="Calibri"/>
        </w:rPr>
        <w:t>Two</w:t>
      </w:r>
    </w:p>
    <w:p w14:paraId="7B0B9218" w14:textId="77777777" w:rsidR="0000785A" w:rsidRDefault="0000785A" w:rsidP="00177EBA">
      <w:pPr>
        <w:pStyle w:val="ListParagraph"/>
        <w:numPr>
          <w:ilvl w:val="0"/>
          <w:numId w:val="40"/>
        </w:numPr>
        <w:spacing w:line="240" w:lineRule="exact"/>
        <w:ind w:left="1080"/>
        <w:jc w:val="both"/>
        <w:rPr>
          <w:rFonts w:ascii="Calibri" w:hAnsi="Calibri" w:cs="Calibri"/>
        </w:rPr>
      </w:pPr>
      <w:r>
        <w:rPr>
          <w:rFonts w:ascii="Calibri" w:hAnsi="Calibri" w:cs="Calibri"/>
        </w:rPr>
        <w:t>Three</w:t>
      </w:r>
    </w:p>
    <w:p w14:paraId="7B0B9219" w14:textId="77777777" w:rsidR="0000785A" w:rsidRDefault="0000785A" w:rsidP="00177EBA">
      <w:pPr>
        <w:pStyle w:val="ListParagraph"/>
        <w:numPr>
          <w:ilvl w:val="0"/>
          <w:numId w:val="40"/>
        </w:numPr>
        <w:spacing w:line="240" w:lineRule="exact"/>
        <w:ind w:left="1080"/>
        <w:jc w:val="both"/>
        <w:rPr>
          <w:rFonts w:ascii="Calibri" w:hAnsi="Calibri" w:cs="Calibri"/>
        </w:rPr>
      </w:pPr>
      <w:r>
        <w:rPr>
          <w:rFonts w:ascii="Calibri" w:hAnsi="Calibri" w:cs="Calibri"/>
        </w:rPr>
        <w:t>Four or more</w:t>
      </w:r>
    </w:p>
    <w:p w14:paraId="7B0B921A" w14:textId="77777777" w:rsidR="0000785A" w:rsidRPr="000B6A61" w:rsidRDefault="0000785A" w:rsidP="00177EBA">
      <w:pPr>
        <w:pStyle w:val="ListParagraph"/>
        <w:numPr>
          <w:ilvl w:val="0"/>
          <w:numId w:val="41"/>
        </w:numPr>
        <w:spacing w:line="240" w:lineRule="exact"/>
        <w:ind w:left="1080"/>
        <w:jc w:val="both"/>
        <w:rPr>
          <w:rFonts w:ascii="Calibri" w:hAnsi="Calibri" w:cs="Calibri"/>
        </w:rPr>
      </w:pPr>
      <w:r>
        <w:rPr>
          <w:rFonts w:ascii="Calibri" w:hAnsi="Calibri" w:cs="Calibri"/>
        </w:rPr>
        <w:t>None</w:t>
      </w:r>
    </w:p>
    <w:p w14:paraId="7B0B921B" w14:textId="77777777" w:rsidR="0000785A" w:rsidRPr="000B6A61" w:rsidRDefault="0000785A" w:rsidP="0000785A">
      <w:pPr>
        <w:suppressAutoHyphens/>
        <w:rPr>
          <w:rFonts w:ascii="Calibri" w:hAnsi="Calibri" w:cs="Calibri"/>
          <w:b/>
        </w:rPr>
      </w:pPr>
    </w:p>
    <w:p w14:paraId="7B0B921C" w14:textId="77777777" w:rsidR="0000785A" w:rsidRDefault="0000785A" w:rsidP="0000785A">
      <w:pPr>
        <w:suppressAutoHyphens/>
        <w:rPr>
          <w:rFonts w:ascii="Calibri" w:hAnsi="Calibri" w:cs="Calibri"/>
          <w:b/>
        </w:rPr>
      </w:pPr>
    </w:p>
    <w:p w14:paraId="7B0B921D" w14:textId="77777777" w:rsidR="0000785A" w:rsidRPr="000B6A61" w:rsidRDefault="0000785A" w:rsidP="0000785A">
      <w:pPr>
        <w:suppressAutoHyphens/>
        <w:rPr>
          <w:rFonts w:ascii="Calibri" w:hAnsi="Calibri" w:cs="Calibri"/>
          <w:b/>
        </w:rPr>
      </w:pPr>
      <w:r>
        <w:rPr>
          <w:rFonts w:ascii="Calibri" w:hAnsi="Calibri" w:cs="Calibri"/>
          <w:b/>
        </w:rPr>
        <w:t>[If Q69=1-4, ASK Q70, OTHERWISE SKIP to Q72]</w:t>
      </w:r>
    </w:p>
    <w:p w14:paraId="7B0B921E" w14:textId="77777777" w:rsidR="0000785A" w:rsidRPr="000B6A61" w:rsidRDefault="0000785A" w:rsidP="0000785A">
      <w:pPr>
        <w:suppressAutoHyphens/>
        <w:rPr>
          <w:rFonts w:ascii="Calibri" w:hAnsi="Calibri" w:cs="Calibri"/>
        </w:rPr>
      </w:pPr>
      <w:r w:rsidRPr="00EE6456">
        <w:rPr>
          <w:rFonts w:ascii="Calibri" w:hAnsi="Calibri" w:cs="Calibri"/>
        </w:rPr>
        <w:t>Q70.</w:t>
      </w:r>
      <w:r w:rsidRPr="00EE6456">
        <w:rPr>
          <w:rFonts w:ascii="Calibri" w:hAnsi="Calibri" w:cs="Calibri"/>
        </w:rPr>
        <w:tab/>
        <w:t>What type of vehicle do you drive?</w:t>
      </w:r>
    </w:p>
    <w:p w14:paraId="7B0B921F" w14:textId="77777777" w:rsidR="0000785A" w:rsidRDefault="0000785A" w:rsidP="0000785A">
      <w:pPr>
        <w:suppressAutoHyphens/>
        <w:rPr>
          <w:rFonts w:ascii="Calibri" w:hAnsi="Calibri" w:cs="Calibri"/>
        </w:rPr>
      </w:pPr>
    </w:p>
    <w:tbl>
      <w:tblPr>
        <w:tblW w:w="1007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1E0" w:firstRow="1" w:lastRow="1" w:firstColumn="1" w:lastColumn="1" w:noHBand="0" w:noVBand="0"/>
      </w:tblPr>
      <w:tblGrid>
        <w:gridCol w:w="180"/>
        <w:gridCol w:w="1011"/>
        <w:gridCol w:w="1393"/>
        <w:gridCol w:w="1008"/>
        <w:gridCol w:w="820"/>
        <w:gridCol w:w="1709"/>
        <w:gridCol w:w="2304"/>
        <w:gridCol w:w="1133"/>
        <w:gridCol w:w="512"/>
      </w:tblGrid>
      <w:tr w:rsidR="0000785A" w:rsidRPr="00DC0B4E" w14:paraId="7B0B9229" w14:textId="77777777" w:rsidTr="0000785A">
        <w:trPr>
          <w:trHeight w:val="1520"/>
        </w:trPr>
        <w:tc>
          <w:tcPr>
            <w:tcW w:w="0" w:type="auto"/>
            <w:shd w:val="clear" w:color="auto" w:fill="BEB0A3"/>
            <w:vAlign w:val="center"/>
          </w:tcPr>
          <w:p w14:paraId="7B0B9220" w14:textId="77777777" w:rsidR="0000785A" w:rsidRPr="008B62BD" w:rsidRDefault="0000785A" w:rsidP="0000785A">
            <w:pPr>
              <w:rPr>
                <w:rFonts w:ascii="Calibri" w:hAnsi="Calibri" w:cs="Calibri"/>
                <w:b/>
              </w:rPr>
            </w:pPr>
          </w:p>
        </w:tc>
        <w:tc>
          <w:tcPr>
            <w:tcW w:w="0" w:type="auto"/>
            <w:shd w:val="clear" w:color="auto" w:fill="BEB0A3"/>
            <w:vAlign w:val="center"/>
          </w:tcPr>
          <w:p w14:paraId="7B0B9221" w14:textId="77777777" w:rsidR="0000785A" w:rsidRPr="008B62BD" w:rsidRDefault="0000785A" w:rsidP="0000785A">
            <w:pPr>
              <w:rPr>
                <w:rFonts w:ascii="Calibri" w:hAnsi="Calibri" w:cs="Calibri"/>
              </w:rPr>
            </w:pPr>
          </w:p>
        </w:tc>
        <w:tc>
          <w:tcPr>
            <w:tcW w:w="1393" w:type="dxa"/>
            <w:shd w:val="clear" w:color="auto" w:fill="BEB0A3"/>
            <w:vAlign w:val="center"/>
          </w:tcPr>
          <w:p w14:paraId="7B0B9222" w14:textId="77777777" w:rsidR="0000785A" w:rsidRPr="00EE6456" w:rsidRDefault="0000785A" w:rsidP="0000785A">
            <w:pPr>
              <w:jc w:val="center"/>
              <w:rPr>
                <w:rFonts w:ascii="Calibri" w:hAnsi="Calibri" w:cs="Calibri"/>
                <w:b/>
              </w:rPr>
            </w:pPr>
            <w:r w:rsidRPr="00EE6456">
              <w:rPr>
                <w:rFonts w:ascii="Calibri" w:hAnsi="Calibri" w:cs="Calibri"/>
                <w:b/>
              </w:rPr>
              <w:t>Conventional gasoline</w:t>
            </w:r>
          </w:p>
        </w:tc>
        <w:tc>
          <w:tcPr>
            <w:tcW w:w="1008" w:type="dxa"/>
            <w:shd w:val="clear" w:color="auto" w:fill="BEB0A3"/>
            <w:vAlign w:val="center"/>
          </w:tcPr>
          <w:p w14:paraId="7B0B9223" w14:textId="77777777" w:rsidR="0000785A" w:rsidRPr="00EE6456" w:rsidRDefault="0000785A" w:rsidP="0000785A">
            <w:pPr>
              <w:jc w:val="center"/>
              <w:rPr>
                <w:rFonts w:ascii="Calibri" w:hAnsi="Calibri" w:cs="Calibri"/>
                <w:b/>
              </w:rPr>
            </w:pPr>
            <w:r w:rsidRPr="00EE6456">
              <w:rPr>
                <w:rFonts w:ascii="Calibri" w:hAnsi="Calibri" w:cs="Calibri"/>
                <w:b/>
              </w:rPr>
              <w:t>Natural gas</w:t>
            </w:r>
          </w:p>
        </w:tc>
        <w:tc>
          <w:tcPr>
            <w:tcW w:w="820" w:type="dxa"/>
            <w:shd w:val="clear" w:color="auto" w:fill="BEB0A3"/>
            <w:vAlign w:val="center"/>
          </w:tcPr>
          <w:p w14:paraId="7B0B9224" w14:textId="77777777" w:rsidR="0000785A" w:rsidRPr="00EE6456" w:rsidRDefault="0000785A" w:rsidP="0000785A">
            <w:pPr>
              <w:jc w:val="center"/>
              <w:rPr>
                <w:rFonts w:ascii="Calibri" w:hAnsi="Calibri" w:cs="Calibri"/>
                <w:b/>
              </w:rPr>
            </w:pPr>
            <w:r w:rsidRPr="00EE6456">
              <w:rPr>
                <w:rFonts w:ascii="Calibri" w:hAnsi="Calibri" w:cs="Calibri"/>
                <w:b/>
              </w:rPr>
              <w:t>Diesel</w:t>
            </w:r>
          </w:p>
        </w:tc>
        <w:tc>
          <w:tcPr>
            <w:tcW w:w="0" w:type="auto"/>
            <w:shd w:val="clear" w:color="auto" w:fill="BEB0A3"/>
            <w:vAlign w:val="center"/>
          </w:tcPr>
          <w:p w14:paraId="7B0B9225" w14:textId="77777777" w:rsidR="0000785A" w:rsidRPr="00EE6456" w:rsidRDefault="0000785A" w:rsidP="0000785A">
            <w:pPr>
              <w:jc w:val="center"/>
              <w:rPr>
                <w:rFonts w:ascii="Calibri" w:hAnsi="Calibri" w:cs="Calibri"/>
                <w:b/>
              </w:rPr>
            </w:pPr>
            <w:r w:rsidRPr="00EE6456">
              <w:rPr>
                <w:rFonts w:ascii="Calibri" w:hAnsi="Calibri" w:cs="Calibri"/>
                <w:b/>
              </w:rPr>
              <w:t>HEV - A hybrid using gas &amp; an electric battery as fuel (Prius, etc.)</w:t>
            </w:r>
          </w:p>
        </w:tc>
        <w:tc>
          <w:tcPr>
            <w:tcW w:w="0" w:type="auto"/>
            <w:shd w:val="clear" w:color="auto" w:fill="BEB0A3"/>
            <w:vAlign w:val="center"/>
          </w:tcPr>
          <w:p w14:paraId="7B0B9226" w14:textId="77777777" w:rsidR="0000785A" w:rsidRPr="00EE6456" w:rsidRDefault="0000785A" w:rsidP="0000785A">
            <w:pPr>
              <w:jc w:val="center"/>
              <w:rPr>
                <w:rFonts w:ascii="Calibri" w:hAnsi="Calibri" w:cs="Calibri"/>
                <w:b/>
              </w:rPr>
            </w:pPr>
            <w:r w:rsidRPr="00EE6456">
              <w:rPr>
                <w:rFonts w:ascii="Calibri" w:hAnsi="Calibri" w:cs="Calibri"/>
                <w:b/>
              </w:rPr>
              <w:t>PHEV - Hybrid using gas and a plug-in rechargeable battery (Chevy Volt, etc.)</w:t>
            </w:r>
          </w:p>
        </w:tc>
        <w:tc>
          <w:tcPr>
            <w:tcW w:w="0" w:type="auto"/>
            <w:shd w:val="clear" w:color="auto" w:fill="BEB0A3"/>
            <w:vAlign w:val="center"/>
          </w:tcPr>
          <w:p w14:paraId="7B0B9227" w14:textId="77777777" w:rsidR="0000785A" w:rsidRPr="00EE6456" w:rsidRDefault="0000785A" w:rsidP="0000785A">
            <w:pPr>
              <w:jc w:val="center"/>
              <w:rPr>
                <w:rFonts w:ascii="Calibri" w:hAnsi="Calibri" w:cs="Calibri"/>
                <w:b/>
              </w:rPr>
            </w:pPr>
            <w:r w:rsidRPr="00EE6456">
              <w:rPr>
                <w:rFonts w:ascii="Calibri" w:hAnsi="Calibri" w:cs="Calibri"/>
                <w:b/>
              </w:rPr>
              <w:t>BEV - All electric (Tesla, Leaf, etc.)</w:t>
            </w:r>
          </w:p>
        </w:tc>
        <w:tc>
          <w:tcPr>
            <w:tcW w:w="0" w:type="auto"/>
            <w:shd w:val="clear" w:color="auto" w:fill="BEB0A3"/>
            <w:vAlign w:val="center"/>
          </w:tcPr>
          <w:p w14:paraId="7B0B9228" w14:textId="77777777" w:rsidR="0000785A" w:rsidRPr="008B62BD" w:rsidRDefault="0000785A" w:rsidP="0000785A">
            <w:pPr>
              <w:jc w:val="center"/>
              <w:rPr>
                <w:rFonts w:ascii="Calibri" w:hAnsi="Calibri" w:cs="Calibri"/>
                <w:b/>
              </w:rPr>
            </w:pPr>
            <w:r w:rsidRPr="00EE6456">
              <w:rPr>
                <w:rFonts w:ascii="Calibri" w:hAnsi="Calibri" w:cs="Calibri"/>
                <w:b/>
              </w:rPr>
              <w:t>Other</w:t>
            </w:r>
          </w:p>
        </w:tc>
      </w:tr>
      <w:tr w:rsidR="0000785A" w:rsidRPr="00DC0B4E" w14:paraId="7B0B9234" w14:textId="77777777" w:rsidTr="0000785A">
        <w:trPr>
          <w:trHeight w:val="77"/>
        </w:trPr>
        <w:tc>
          <w:tcPr>
            <w:tcW w:w="0" w:type="auto"/>
            <w:vAlign w:val="center"/>
          </w:tcPr>
          <w:p w14:paraId="7B0B922A" w14:textId="77777777" w:rsidR="0000785A" w:rsidRPr="00DC0B4E" w:rsidRDefault="0000785A" w:rsidP="0000785A">
            <w:pPr>
              <w:jc w:val="center"/>
              <w:rPr>
                <w:rFonts w:ascii="Calibri" w:hAnsi="Calibri" w:cs="Calibri"/>
              </w:rPr>
            </w:pPr>
            <w:r w:rsidRPr="00DC0B4E">
              <w:rPr>
                <w:rFonts w:ascii="Calibri" w:hAnsi="Calibri" w:cs="Calibri"/>
              </w:rPr>
              <w:t>1.</w:t>
            </w:r>
          </w:p>
        </w:tc>
        <w:tc>
          <w:tcPr>
            <w:tcW w:w="0" w:type="auto"/>
            <w:vAlign w:val="center"/>
          </w:tcPr>
          <w:p w14:paraId="7B0B922B" w14:textId="77777777" w:rsidR="0000785A" w:rsidRPr="00DC0B4E" w:rsidRDefault="0000785A" w:rsidP="0000785A">
            <w:pPr>
              <w:rPr>
                <w:rFonts w:ascii="Calibri" w:hAnsi="Calibri" w:cs="Calibri"/>
                <w:b/>
              </w:rPr>
            </w:pPr>
            <w:r w:rsidRPr="00DC0B4E">
              <w:rPr>
                <w:rFonts w:ascii="Calibri" w:hAnsi="Calibri" w:cs="Calibri"/>
                <w:b/>
              </w:rPr>
              <w:t>[DISPLAY IF Q</w:t>
            </w:r>
            <w:r>
              <w:rPr>
                <w:rFonts w:ascii="Calibri" w:hAnsi="Calibri" w:cs="Calibri"/>
                <w:b/>
              </w:rPr>
              <w:t>69</w:t>
            </w:r>
            <w:r w:rsidRPr="00DC0B4E">
              <w:rPr>
                <w:rFonts w:ascii="Calibri" w:hAnsi="Calibri" w:cs="Calibri"/>
                <w:b/>
              </w:rPr>
              <w:t>=1</w:t>
            </w:r>
            <w:r>
              <w:rPr>
                <w:rFonts w:ascii="Calibri" w:hAnsi="Calibri" w:cs="Calibri"/>
                <w:b/>
              </w:rPr>
              <w:t>-4</w:t>
            </w:r>
            <w:r w:rsidRPr="00DC0B4E">
              <w:rPr>
                <w:rFonts w:ascii="Calibri" w:hAnsi="Calibri" w:cs="Calibri"/>
                <w:b/>
              </w:rPr>
              <w:t>]</w:t>
            </w:r>
          </w:p>
          <w:p w14:paraId="7B0B922C" w14:textId="77777777" w:rsidR="0000785A" w:rsidRPr="00DC0B4E" w:rsidRDefault="0000785A" w:rsidP="0000785A">
            <w:pPr>
              <w:rPr>
                <w:rFonts w:ascii="Calibri" w:hAnsi="Calibri" w:cs="Calibri"/>
              </w:rPr>
            </w:pPr>
            <w:r>
              <w:rPr>
                <w:rFonts w:ascii="Calibri" w:hAnsi="Calibri" w:cs="Calibri"/>
              </w:rPr>
              <w:t>Car #1</w:t>
            </w:r>
          </w:p>
        </w:tc>
        <w:tc>
          <w:tcPr>
            <w:tcW w:w="1393" w:type="dxa"/>
            <w:vAlign w:val="center"/>
          </w:tcPr>
          <w:p w14:paraId="7B0B922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1008" w:type="dxa"/>
            <w:vAlign w:val="center"/>
          </w:tcPr>
          <w:p w14:paraId="7B0B922E"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820" w:type="dxa"/>
            <w:vAlign w:val="center"/>
          </w:tcPr>
          <w:p w14:paraId="7B0B922F"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30"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31"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3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3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923F" w14:textId="77777777" w:rsidTr="0000785A">
        <w:trPr>
          <w:trHeight w:val="77"/>
        </w:trPr>
        <w:tc>
          <w:tcPr>
            <w:tcW w:w="0" w:type="auto"/>
            <w:vAlign w:val="center"/>
          </w:tcPr>
          <w:p w14:paraId="7B0B9235" w14:textId="77777777" w:rsidR="0000785A" w:rsidRPr="00DC0B4E" w:rsidRDefault="0000785A" w:rsidP="0000785A">
            <w:pPr>
              <w:jc w:val="center"/>
              <w:rPr>
                <w:rFonts w:ascii="Calibri" w:hAnsi="Calibri" w:cs="Calibri"/>
              </w:rPr>
            </w:pPr>
            <w:r w:rsidRPr="00DC0B4E">
              <w:rPr>
                <w:rFonts w:ascii="Calibri" w:hAnsi="Calibri" w:cs="Calibri"/>
              </w:rPr>
              <w:t>2.</w:t>
            </w:r>
          </w:p>
        </w:tc>
        <w:tc>
          <w:tcPr>
            <w:tcW w:w="0" w:type="auto"/>
            <w:vAlign w:val="center"/>
          </w:tcPr>
          <w:p w14:paraId="7B0B9236" w14:textId="77777777" w:rsidR="0000785A" w:rsidRPr="00DC0B4E" w:rsidRDefault="0000785A" w:rsidP="0000785A">
            <w:pPr>
              <w:rPr>
                <w:rFonts w:ascii="Calibri" w:hAnsi="Calibri" w:cs="Calibri"/>
                <w:b/>
              </w:rPr>
            </w:pPr>
            <w:r w:rsidRPr="00DC0B4E">
              <w:rPr>
                <w:rFonts w:ascii="Calibri" w:hAnsi="Calibri" w:cs="Calibri"/>
                <w:b/>
              </w:rPr>
              <w:t xml:space="preserve">[DISPLAY IF </w:t>
            </w:r>
            <w:r>
              <w:rPr>
                <w:rFonts w:ascii="Calibri" w:hAnsi="Calibri" w:cs="Calibri"/>
                <w:b/>
              </w:rPr>
              <w:t>Q69</w:t>
            </w:r>
            <w:r w:rsidRPr="00DC0B4E">
              <w:rPr>
                <w:rFonts w:ascii="Calibri" w:hAnsi="Calibri" w:cs="Calibri"/>
                <w:b/>
              </w:rPr>
              <w:t>=</w:t>
            </w:r>
            <w:r>
              <w:rPr>
                <w:rFonts w:ascii="Calibri" w:hAnsi="Calibri" w:cs="Calibri"/>
                <w:b/>
              </w:rPr>
              <w:t>2-4</w:t>
            </w:r>
            <w:r w:rsidRPr="00DC0B4E">
              <w:rPr>
                <w:rFonts w:ascii="Calibri" w:hAnsi="Calibri" w:cs="Calibri"/>
                <w:b/>
              </w:rPr>
              <w:t xml:space="preserve">] </w:t>
            </w:r>
          </w:p>
          <w:p w14:paraId="7B0B9237" w14:textId="77777777" w:rsidR="0000785A" w:rsidRPr="00DC0B4E" w:rsidRDefault="0000785A" w:rsidP="0000785A">
            <w:pPr>
              <w:rPr>
                <w:rFonts w:ascii="Calibri" w:hAnsi="Calibri" w:cs="Calibri"/>
              </w:rPr>
            </w:pPr>
            <w:r>
              <w:rPr>
                <w:rFonts w:ascii="Calibri" w:hAnsi="Calibri" w:cs="Calibri"/>
              </w:rPr>
              <w:t>Car #2</w:t>
            </w:r>
          </w:p>
        </w:tc>
        <w:tc>
          <w:tcPr>
            <w:tcW w:w="1393" w:type="dxa"/>
            <w:vAlign w:val="center"/>
          </w:tcPr>
          <w:p w14:paraId="7B0B9238"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1008" w:type="dxa"/>
            <w:vAlign w:val="center"/>
          </w:tcPr>
          <w:p w14:paraId="7B0B9239"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820" w:type="dxa"/>
            <w:vAlign w:val="center"/>
          </w:tcPr>
          <w:p w14:paraId="7B0B923A"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3B"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3C"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3D"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3E"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924A" w14:textId="77777777" w:rsidTr="0000785A">
        <w:trPr>
          <w:trHeight w:val="77"/>
        </w:trPr>
        <w:tc>
          <w:tcPr>
            <w:tcW w:w="0" w:type="auto"/>
            <w:vAlign w:val="center"/>
          </w:tcPr>
          <w:p w14:paraId="7B0B9240" w14:textId="77777777" w:rsidR="0000785A" w:rsidRPr="00DC0B4E" w:rsidRDefault="0000785A" w:rsidP="0000785A">
            <w:pPr>
              <w:jc w:val="center"/>
              <w:rPr>
                <w:rFonts w:ascii="Calibri" w:hAnsi="Calibri" w:cs="Calibri"/>
              </w:rPr>
            </w:pPr>
            <w:r>
              <w:rPr>
                <w:rFonts w:ascii="Calibri" w:hAnsi="Calibri" w:cs="Calibri"/>
              </w:rPr>
              <w:t>3</w:t>
            </w:r>
            <w:r w:rsidRPr="00DC0B4E">
              <w:rPr>
                <w:rFonts w:ascii="Calibri" w:hAnsi="Calibri" w:cs="Calibri"/>
              </w:rPr>
              <w:t>.</w:t>
            </w:r>
          </w:p>
        </w:tc>
        <w:tc>
          <w:tcPr>
            <w:tcW w:w="0" w:type="auto"/>
            <w:vAlign w:val="center"/>
          </w:tcPr>
          <w:p w14:paraId="7B0B9241" w14:textId="77777777" w:rsidR="0000785A" w:rsidRPr="00DC0B4E" w:rsidRDefault="0000785A" w:rsidP="0000785A">
            <w:pPr>
              <w:rPr>
                <w:rFonts w:ascii="Calibri" w:hAnsi="Calibri" w:cs="Calibri"/>
                <w:b/>
              </w:rPr>
            </w:pPr>
            <w:r w:rsidRPr="00DC0B4E">
              <w:rPr>
                <w:rFonts w:ascii="Calibri" w:hAnsi="Calibri" w:cs="Calibri"/>
                <w:b/>
              </w:rPr>
              <w:t xml:space="preserve">[DISPLAY IF </w:t>
            </w:r>
            <w:r>
              <w:rPr>
                <w:rFonts w:ascii="Calibri" w:hAnsi="Calibri" w:cs="Calibri"/>
                <w:b/>
              </w:rPr>
              <w:t>Q69</w:t>
            </w:r>
            <w:r w:rsidRPr="00DC0B4E">
              <w:rPr>
                <w:rFonts w:ascii="Calibri" w:hAnsi="Calibri" w:cs="Calibri"/>
                <w:b/>
              </w:rPr>
              <w:t>=</w:t>
            </w:r>
            <w:r>
              <w:rPr>
                <w:rFonts w:ascii="Calibri" w:hAnsi="Calibri" w:cs="Calibri"/>
                <w:b/>
              </w:rPr>
              <w:t>3-4</w:t>
            </w:r>
            <w:r w:rsidRPr="00DC0B4E">
              <w:rPr>
                <w:rFonts w:ascii="Calibri" w:hAnsi="Calibri" w:cs="Calibri"/>
                <w:b/>
              </w:rPr>
              <w:t>]</w:t>
            </w:r>
          </w:p>
          <w:p w14:paraId="7B0B9242" w14:textId="77777777" w:rsidR="0000785A" w:rsidRPr="00DC0B4E" w:rsidRDefault="0000785A" w:rsidP="0000785A">
            <w:pPr>
              <w:rPr>
                <w:rFonts w:ascii="Calibri" w:hAnsi="Calibri" w:cs="Calibri"/>
              </w:rPr>
            </w:pPr>
            <w:r>
              <w:rPr>
                <w:rFonts w:ascii="Calibri" w:hAnsi="Calibri" w:cs="Calibri"/>
              </w:rPr>
              <w:t>Car #3</w:t>
            </w:r>
          </w:p>
        </w:tc>
        <w:tc>
          <w:tcPr>
            <w:tcW w:w="1393" w:type="dxa"/>
            <w:vAlign w:val="center"/>
          </w:tcPr>
          <w:p w14:paraId="7B0B924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1008" w:type="dxa"/>
            <w:vAlign w:val="center"/>
          </w:tcPr>
          <w:p w14:paraId="7B0B924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820" w:type="dxa"/>
            <w:vAlign w:val="center"/>
          </w:tcPr>
          <w:p w14:paraId="7B0B9245"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46"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47"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48"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49"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r w:rsidR="0000785A" w:rsidRPr="00DC0B4E" w14:paraId="7B0B9255" w14:textId="77777777" w:rsidTr="0000785A">
        <w:trPr>
          <w:trHeight w:val="77"/>
        </w:trPr>
        <w:tc>
          <w:tcPr>
            <w:tcW w:w="0" w:type="auto"/>
            <w:vAlign w:val="center"/>
          </w:tcPr>
          <w:p w14:paraId="7B0B924B" w14:textId="77777777" w:rsidR="0000785A" w:rsidRPr="00DC0B4E" w:rsidRDefault="0000785A" w:rsidP="0000785A">
            <w:pPr>
              <w:jc w:val="center"/>
              <w:rPr>
                <w:rFonts w:ascii="Calibri" w:hAnsi="Calibri" w:cs="Calibri"/>
              </w:rPr>
            </w:pPr>
            <w:r>
              <w:rPr>
                <w:rFonts w:ascii="Calibri" w:hAnsi="Calibri" w:cs="Calibri"/>
              </w:rPr>
              <w:t>4</w:t>
            </w:r>
            <w:r w:rsidRPr="00DC0B4E">
              <w:rPr>
                <w:rFonts w:ascii="Calibri" w:hAnsi="Calibri" w:cs="Calibri"/>
              </w:rPr>
              <w:t>.</w:t>
            </w:r>
          </w:p>
        </w:tc>
        <w:tc>
          <w:tcPr>
            <w:tcW w:w="0" w:type="auto"/>
            <w:vAlign w:val="center"/>
          </w:tcPr>
          <w:p w14:paraId="7B0B924C" w14:textId="77777777" w:rsidR="0000785A" w:rsidRPr="00DC0B4E" w:rsidRDefault="0000785A" w:rsidP="0000785A">
            <w:pPr>
              <w:rPr>
                <w:rFonts w:ascii="Calibri" w:hAnsi="Calibri" w:cs="Calibri"/>
                <w:b/>
              </w:rPr>
            </w:pPr>
            <w:r w:rsidRPr="00DC0B4E">
              <w:rPr>
                <w:rFonts w:ascii="Calibri" w:hAnsi="Calibri" w:cs="Calibri"/>
                <w:b/>
              </w:rPr>
              <w:t xml:space="preserve">[DISPLAY IF </w:t>
            </w:r>
            <w:r>
              <w:rPr>
                <w:rFonts w:ascii="Calibri" w:hAnsi="Calibri" w:cs="Calibri"/>
                <w:b/>
              </w:rPr>
              <w:t>Q69</w:t>
            </w:r>
            <w:r w:rsidRPr="00DC0B4E">
              <w:rPr>
                <w:rFonts w:ascii="Calibri" w:hAnsi="Calibri" w:cs="Calibri"/>
                <w:b/>
              </w:rPr>
              <w:t>=</w:t>
            </w:r>
            <w:r>
              <w:rPr>
                <w:rFonts w:ascii="Calibri" w:hAnsi="Calibri" w:cs="Calibri"/>
                <w:b/>
              </w:rPr>
              <w:t>4-4</w:t>
            </w:r>
            <w:r w:rsidRPr="00DC0B4E">
              <w:rPr>
                <w:rFonts w:ascii="Calibri" w:hAnsi="Calibri" w:cs="Calibri"/>
                <w:b/>
              </w:rPr>
              <w:t xml:space="preserve">] </w:t>
            </w:r>
          </w:p>
          <w:p w14:paraId="7B0B924D" w14:textId="77777777" w:rsidR="0000785A" w:rsidRPr="00DC0B4E" w:rsidRDefault="0000785A" w:rsidP="0000785A">
            <w:pPr>
              <w:rPr>
                <w:rFonts w:ascii="Calibri" w:hAnsi="Calibri" w:cs="Calibri"/>
              </w:rPr>
            </w:pPr>
            <w:r>
              <w:rPr>
                <w:rFonts w:ascii="Calibri" w:hAnsi="Calibri" w:cs="Calibri"/>
              </w:rPr>
              <w:t>Car #4</w:t>
            </w:r>
          </w:p>
        </w:tc>
        <w:tc>
          <w:tcPr>
            <w:tcW w:w="1393" w:type="dxa"/>
            <w:vAlign w:val="center"/>
          </w:tcPr>
          <w:p w14:paraId="7B0B924E"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1008" w:type="dxa"/>
            <w:vAlign w:val="center"/>
          </w:tcPr>
          <w:p w14:paraId="7B0B924F"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820" w:type="dxa"/>
            <w:vAlign w:val="center"/>
          </w:tcPr>
          <w:p w14:paraId="7B0B9250"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51"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52"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53"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c>
          <w:tcPr>
            <w:tcW w:w="0" w:type="auto"/>
            <w:vAlign w:val="center"/>
          </w:tcPr>
          <w:p w14:paraId="7B0B9254" w14:textId="77777777" w:rsidR="0000785A" w:rsidRPr="00DC0B4E" w:rsidRDefault="0000785A" w:rsidP="0000785A">
            <w:pPr>
              <w:jc w:val="center"/>
              <w:rPr>
                <w:rFonts w:ascii="Calibri" w:hAnsi="Calibri" w:cs="Calibri"/>
              </w:rPr>
            </w:pPr>
            <w:r w:rsidRPr="00DC0B4E">
              <w:rPr>
                <w:rFonts w:ascii="Calibri" w:hAnsi="Calibri" w:cs="Calibri"/>
              </w:rPr>
              <w:sym w:font="Wingdings 2" w:char="F099"/>
            </w:r>
          </w:p>
        </w:tc>
      </w:tr>
    </w:tbl>
    <w:p w14:paraId="7B0B9256" w14:textId="77777777" w:rsidR="0000785A" w:rsidRDefault="0000785A" w:rsidP="0000785A">
      <w:pPr>
        <w:suppressAutoHyphens/>
        <w:rPr>
          <w:rFonts w:ascii="Calibri" w:hAnsi="Calibri" w:cs="Calibri"/>
        </w:rPr>
      </w:pPr>
    </w:p>
    <w:p w14:paraId="7B0B9257" w14:textId="77777777" w:rsidR="0000785A" w:rsidRDefault="0000785A" w:rsidP="0000785A">
      <w:pPr>
        <w:suppressAutoHyphens/>
        <w:rPr>
          <w:rFonts w:ascii="Calibri" w:hAnsi="Calibri" w:cs="Calibri"/>
        </w:rPr>
      </w:pPr>
    </w:p>
    <w:p w14:paraId="7B0B9258" w14:textId="77777777" w:rsidR="0000785A" w:rsidRDefault="0000785A" w:rsidP="0000785A">
      <w:pPr>
        <w:suppressAutoHyphens/>
        <w:ind w:left="720" w:hanging="720"/>
        <w:rPr>
          <w:rFonts w:ascii="Calibri" w:hAnsi="Calibri" w:cs="Calibri"/>
        </w:rPr>
      </w:pPr>
      <w:r>
        <w:rPr>
          <w:rFonts w:ascii="Calibri" w:hAnsi="Calibri" w:cs="Calibri"/>
        </w:rPr>
        <w:t>Q71.</w:t>
      </w:r>
      <w:r>
        <w:rPr>
          <w:rFonts w:ascii="Calibri" w:hAnsi="Calibri" w:cs="Calibri"/>
        </w:rPr>
        <w:tab/>
      </w:r>
      <w:r w:rsidRPr="00251A54">
        <w:rPr>
          <w:rFonts w:ascii="Calibri" w:hAnsi="Calibri" w:cs="Calibri"/>
        </w:rPr>
        <w:t>What type of car are you considering for your next purchase?</w:t>
      </w:r>
      <w:r>
        <w:rPr>
          <w:rFonts w:ascii="Calibri" w:hAnsi="Calibri" w:cs="Calibri"/>
        </w:rPr>
        <w:t xml:space="preserve"> </w:t>
      </w:r>
      <w:r w:rsidRPr="00251A54">
        <w:rPr>
          <w:rFonts w:ascii="Calibri" w:hAnsi="Calibri" w:cs="Calibri"/>
          <w:i/>
        </w:rPr>
        <w:t>Select the one you are most likely going to purchase</w:t>
      </w:r>
      <w:r>
        <w:rPr>
          <w:rFonts w:ascii="Calibri" w:hAnsi="Calibri" w:cs="Calibri"/>
        </w:rPr>
        <w:t>.</w:t>
      </w:r>
    </w:p>
    <w:p w14:paraId="7B0B9259" w14:textId="77777777" w:rsidR="0000785A" w:rsidRDefault="0000785A" w:rsidP="0000785A">
      <w:pPr>
        <w:suppressAutoHyphens/>
        <w:rPr>
          <w:rFonts w:ascii="Calibri" w:hAnsi="Calibri" w:cs="Calibri"/>
        </w:rPr>
      </w:pPr>
    </w:p>
    <w:p w14:paraId="7B0B925A" w14:textId="77777777" w:rsidR="0000785A" w:rsidRDefault="0000785A" w:rsidP="00177EBA">
      <w:pPr>
        <w:pStyle w:val="ListParagraph"/>
        <w:numPr>
          <w:ilvl w:val="0"/>
          <w:numId w:val="41"/>
        </w:numPr>
        <w:suppressAutoHyphens/>
        <w:ind w:left="990" w:hanging="270"/>
        <w:rPr>
          <w:rFonts w:ascii="Calibri" w:hAnsi="Calibri" w:cs="Calibri"/>
        </w:rPr>
      </w:pPr>
      <w:r>
        <w:rPr>
          <w:rFonts w:ascii="Calibri" w:hAnsi="Calibri" w:cs="Calibri"/>
        </w:rPr>
        <w:t>Conventional gasoline</w:t>
      </w:r>
    </w:p>
    <w:p w14:paraId="7B0B925B" w14:textId="77777777" w:rsidR="0000785A" w:rsidRDefault="0000785A" w:rsidP="00177EBA">
      <w:pPr>
        <w:pStyle w:val="ListParagraph"/>
        <w:numPr>
          <w:ilvl w:val="0"/>
          <w:numId w:val="41"/>
        </w:numPr>
        <w:suppressAutoHyphens/>
        <w:ind w:left="990" w:hanging="270"/>
        <w:rPr>
          <w:rFonts w:ascii="Calibri" w:hAnsi="Calibri" w:cs="Calibri"/>
        </w:rPr>
      </w:pPr>
      <w:r>
        <w:rPr>
          <w:rFonts w:ascii="Calibri" w:hAnsi="Calibri" w:cs="Calibri"/>
        </w:rPr>
        <w:t>Diesel</w:t>
      </w:r>
    </w:p>
    <w:p w14:paraId="7B0B925C" w14:textId="77777777" w:rsidR="0000785A" w:rsidRDefault="0000785A" w:rsidP="00177EBA">
      <w:pPr>
        <w:pStyle w:val="ListParagraph"/>
        <w:numPr>
          <w:ilvl w:val="0"/>
          <w:numId w:val="41"/>
        </w:numPr>
        <w:suppressAutoHyphens/>
        <w:ind w:left="990" w:hanging="270"/>
        <w:rPr>
          <w:rFonts w:ascii="Calibri" w:hAnsi="Calibri" w:cs="Calibri"/>
        </w:rPr>
      </w:pPr>
      <w:r>
        <w:rPr>
          <w:rFonts w:ascii="Calibri" w:hAnsi="Calibri" w:cs="Calibri"/>
        </w:rPr>
        <w:t>Natural gas</w:t>
      </w:r>
    </w:p>
    <w:p w14:paraId="7B0B925D" w14:textId="77777777" w:rsidR="0000785A" w:rsidRDefault="0000785A" w:rsidP="00177EBA">
      <w:pPr>
        <w:pStyle w:val="ListParagraph"/>
        <w:numPr>
          <w:ilvl w:val="0"/>
          <w:numId w:val="41"/>
        </w:numPr>
        <w:suppressAutoHyphens/>
        <w:ind w:left="990" w:hanging="270"/>
        <w:rPr>
          <w:rFonts w:ascii="Calibri" w:hAnsi="Calibri" w:cs="Calibri"/>
        </w:rPr>
      </w:pPr>
      <w:r>
        <w:rPr>
          <w:rFonts w:ascii="Calibri" w:hAnsi="Calibri" w:cs="Calibri"/>
        </w:rPr>
        <w:t>Gas/electric hybrid, such as a Prius</w:t>
      </w:r>
    </w:p>
    <w:p w14:paraId="7B0B925E" w14:textId="77777777" w:rsidR="0000785A" w:rsidRPr="002361F3" w:rsidRDefault="0000785A" w:rsidP="00177EBA">
      <w:pPr>
        <w:pStyle w:val="ListParagraph"/>
        <w:numPr>
          <w:ilvl w:val="0"/>
          <w:numId w:val="41"/>
        </w:numPr>
        <w:suppressAutoHyphens/>
        <w:ind w:left="990" w:hanging="270"/>
        <w:rPr>
          <w:rFonts w:ascii="Calibri" w:hAnsi="Calibri" w:cs="Calibri"/>
        </w:rPr>
      </w:pPr>
      <w:r>
        <w:rPr>
          <w:rFonts w:ascii="Calibri" w:hAnsi="Calibri" w:cs="Calibri"/>
        </w:rPr>
        <w:t xml:space="preserve">Plug-in </w:t>
      </w:r>
      <w:r w:rsidRPr="002361F3">
        <w:rPr>
          <w:rFonts w:ascii="Calibri" w:hAnsi="Calibri" w:cs="Calibri"/>
        </w:rPr>
        <w:t>electric, such as a Volt</w:t>
      </w:r>
    </w:p>
    <w:p w14:paraId="7B0B925F" w14:textId="77777777" w:rsidR="0000785A" w:rsidRPr="002361F3" w:rsidRDefault="0000785A" w:rsidP="00177EBA">
      <w:pPr>
        <w:pStyle w:val="ListParagraph"/>
        <w:numPr>
          <w:ilvl w:val="0"/>
          <w:numId w:val="41"/>
        </w:numPr>
        <w:suppressAutoHyphens/>
        <w:ind w:left="990" w:hanging="270"/>
        <w:rPr>
          <w:rFonts w:ascii="Calibri" w:hAnsi="Calibri" w:cs="Calibri"/>
        </w:rPr>
      </w:pPr>
      <w:r w:rsidRPr="002361F3">
        <w:rPr>
          <w:rFonts w:ascii="Calibri" w:hAnsi="Calibri" w:cs="Calibri"/>
        </w:rPr>
        <w:t>All electric vehicle, such as the Leaf or Tesla</w:t>
      </w:r>
    </w:p>
    <w:p w14:paraId="7B0B9260" w14:textId="77777777" w:rsidR="0000785A" w:rsidRPr="002361F3" w:rsidRDefault="0000785A" w:rsidP="00177EBA">
      <w:pPr>
        <w:pStyle w:val="ListParagraph"/>
        <w:numPr>
          <w:ilvl w:val="0"/>
          <w:numId w:val="41"/>
        </w:numPr>
        <w:suppressAutoHyphens/>
        <w:ind w:left="990" w:hanging="270"/>
        <w:rPr>
          <w:rFonts w:ascii="Calibri" w:hAnsi="Calibri" w:cs="Calibri"/>
        </w:rPr>
      </w:pPr>
      <w:r w:rsidRPr="002361F3">
        <w:rPr>
          <w:rFonts w:ascii="Calibri" w:hAnsi="Calibri" w:cs="Calibri"/>
        </w:rPr>
        <w:t>Other (please specify)</w:t>
      </w:r>
    </w:p>
    <w:p w14:paraId="7B0B9261" w14:textId="77777777" w:rsidR="0000785A" w:rsidRPr="002361F3" w:rsidRDefault="0000785A" w:rsidP="00177EBA">
      <w:pPr>
        <w:pStyle w:val="ListParagraph"/>
        <w:numPr>
          <w:ilvl w:val="0"/>
          <w:numId w:val="41"/>
        </w:numPr>
        <w:suppressAutoHyphens/>
        <w:ind w:left="990" w:hanging="270"/>
        <w:rPr>
          <w:rFonts w:ascii="Calibri" w:hAnsi="Calibri" w:cs="Calibri"/>
        </w:rPr>
      </w:pPr>
      <w:r w:rsidRPr="002361F3">
        <w:rPr>
          <w:rFonts w:ascii="Calibri" w:hAnsi="Calibri" w:cs="Calibri"/>
        </w:rPr>
        <w:t>Not sure / Not considering a purchase at this time</w:t>
      </w:r>
    </w:p>
    <w:p w14:paraId="7B0B9262" w14:textId="77777777" w:rsidR="0000785A" w:rsidRPr="00DC0B4E" w:rsidRDefault="0000785A" w:rsidP="0000785A">
      <w:pPr>
        <w:ind w:left="720" w:hanging="720"/>
        <w:rPr>
          <w:rFonts w:ascii="Calibri" w:hAnsi="Calibri" w:cs="Calibri"/>
        </w:rPr>
      </w:pPr>
    </w:p>
    <w:p w14:paraId="7B0B9263" w14:textId="77777777" w:rsidR="0000785A" w:rsidRPr="00DC0B4E" w:rsidRDefault="0000785A" w:rsidP="0000785A">
      <w:pPr>
        <w:ind w:left="720" w:hanging="720"/>
        <w:rPr>
          <w:rFonts w:ascii="Calibri" w:hAnsi="Calibri" w:cs="Calibri"/>
        </w:rPr>
      </w:pPr>
      <w:r>
        <w:rPr>
          <w:rFonts w:ascii="Calibri" w:hAnsi="Calibri" w:cs="Calibri"/>
        </w:rPr>
        <w:br w:type="page"/>
      </w:r>
      <w:r w:rsidRPr="00DC0B4E">
        <w:rPr>
          <w:rFonts w:ascii="Calibri" w:hAnsi="Calibri" w:cs="Calibri"/>
        </w:rPr>
        <w:t>Q</w:t>
      </w:r>
      <w:r>
        <w:rPr>
          <w:rFonts w:ascii="Calibri" w:hAnsi="Calibri" w:cs="Calibri"/>
        </w:rPr>
        <w:t>72</w:t>
      </w:r>
      <w:r w:rsidRPr="00DC0B4E">
        <w:rPr>
          <w:rFonts w:ascii="Calibri" w:hAnsi="Calibri" w:cs="Calibri"/>
        </w:rPr>
        <w:t>.</w:t>
      </w:r>
      <w:r w:rsidRPr="00DC0B4E">
        <w:rPr>
          <w:rFonts w:ascii="Calibri" w:hAnsi="Calibri" w:cs="Calibri"/>
        </w:rPr>
        <w:tab/>
        <w:t xml:space="preserve">Which of the following best describes your race or ethnic background? </w:t>
      </w:r>
      <w:r w:rsidRPr="00DC0B4E">
        <w:rPr>
          <w:rFonts w:ascii="Calibri" w:hAnsi="Calibri" w:cs="Calibri"/>
        </w:rPr>
        <w:br/>
      </w:r>
    </w:p>
    <w:p w14:paraId="7B0B9264" w14:textId="77777777" w:rsidR="0000785A" w:rsidRPr="00DC0B4E" w:rsidRDefault="0000785A" w:rsidP="0000785A">
      <w:pPr>
        <w:ind w:left="990" w:hanging="270"/>
        <w:rPr>
          <w:rFonts w:ascii="Calibri" w:hAnsi="Calibri" w:cs="Calibri"/>
        </w:rPr>
      </w:pPr>
      <w:r w:rsidRPr="00DC0B4E">
        <w:rPr>
          <w:rFonts w:ascii="Calibri" w:hAnsi="Calibri" w:cs="Calibri"/>
        </w:rPr>
        <w:t>1.  White, Caucasian</w:t>
      </w:r>
    </w:p>
    <w:p w14:paraId="7B0B9265" w14:textId="77777777" w:rsidR="0000785A" w:rsidRPr="00DC0B4E" w:rsidRDefault="0000785A" w:rsidP="0000785A">
      <w:pPr>
        <w:ind w:left="990" w:hanging="270"/>
        <w:rPr>
          <w:rFonts w:ascii="Calibri" w:hAnsi="Calibri" w:cs="Calibri"/>
        </w:rPr>
      </w:pPr>
      <w:r w:rsidRPr="00DC0B4E">
        <w:rPr>
          <w:rFonts w:ascii="Calibri" w:hAnsi="Calibri" w:cs="Calibri"/>
        </w:rPr>
        <w:t>2.  Black, African American, Caribbean American</w:t>
      </w:r>
    </w:p>
    <w:p w14:paraId="7B0B9266" w14:textId="77777777" w:rsidR="0000785A" w:rsidRPr="00DC0B4E" w:rsidRDefault="0000785A" w:rsidP="0000785A">
      <w:pPr>
        <w:ind w:left="990" w:hanging="270"/>
        <w:rPr>
          <w:rFonts w:ascii="Calibri" w:hAnsi="Calibri" w:cs="Calibri"/>
          <w:b/>
        </w:rPr>
      </w:pPr>
      <w:r w:rsidRPr="00DC0B4E">
        <w:rPr>
          <w:rFonts w:ascii="Calibri" w:hAnsi="Calibri" w:cs="Calibri"/>
        </w:rPr>
        <w:t xml:space="preserve">3.  American Indian (Native American), Alaska Native </w:t>
      </w:r>
    </w:p>
    <w:p w14:paraId="7B0B9267" w14:textId="77777777" w:rsidR="0000785A" w:rsidRPr="00DC0B4E" w:rsidRDefault="0000785A" w:rsidP="0000785A">
      <w:pPr>
        <w:ind w:left="990" w:hanging="270"/>
        <w:rPr>
          <w:rFonts w:ascii="Calibri" w:hAnsi="Calibri" w:cs="Calibri"/>
        </w:rPr>
      </w:pPr>
      <w:r w:rsidRPr="00DC0B4E">
        <w:rPr>
          <w:rFonts w:ascii="Calibri" w:hAnsi="Calibri" w:cs="Calibri"/>
        </w:rPr>
        <w:t xml:space="preserve">4.  Asian </w:t>
      </w:r>
    </w:p>
    <w:p w14:paraId="7B0B9268" w14:textId="77777777" w:rsidR="0000785A" w:rsidRPr="00DC0B4E" w:rsidRDefault="0000785A" w:rsidP="0000785A">
      <w:pPr>
        <w:ind w:left="990" w:hanging="270"/>
        <w:rPr>
          <w:rFonts w:ascii="Calibri" w:hAnsi="Calibri" w:cs="Calibri"/>
        </w:rPr>
      </w:pPr>
      <w:r w:rsidRPr="00DC0B4E">
        <w:rPr>
          <w:rFonts w:ascii="Calibri" w:hAnsi="Calibri" w:cs="Calibri"/>
        </w:rPr>
        <w:t>6.  Hispanic, Latino</w:t>
      </w:r>
    </w:p>
    <w:p w14:paraId="7B0B9269" w14:textId="77777777" w:rsidR="0000785A" w:rsidRPr="00DC0B4E" w:rsidRDefault="0000785A" w:rsidP="0000785A">
      <w:pPr>
        <w:ind w:left="990" w:hanging="270"/>
        <w:rPr>
          <w:rFonts w:ascii="Calibri" w:hAnsi="Calibri" w:cs="Calibri"/>
        </w:rPr>
      </w:pPr>
      <w:r w:rsidRPr="00DC0B4E">
        <w:rPr>
          <w:rFonts w:ascii="Calibri" w:hAnsi="Calibri" w:cs="Calibri"/>
        </w:rPr>
        <w:t>5.  Native Hawaiian, Pacific Islander</w:t>
      </w:r>
    </w:p>
    <w:p w14:paraId="7B0B926A" w14:textId="77777777" w:rsidR="0000785A" w:rsidRPr="00DC0B4E" w:rsidRDefault="0000785A" w:rsidP="0000785A">
      <w:pPr>
        <w:spacing w:line="240" w:lineRule="exact"/>
        <w:ind w:left="990" w:hanging="270"/>
        <w:jc w:val="both"/>
        <w:rPr>
          <w:rFonts w:ascii="Calibri" w:hAnsi="Calibri" w:cs="Calibri"/>
          <w:b/>
        </w:rPr>
      </w:pPr>
      <w:r w:rsidRPr="00DC0B4E">
        <w:rPr>
          <w:rFonts w:ascii="Calibri" w:hAnsi="Calibri" w:cs="Calibri"/>
        </w:rPr>
        <w:t xml:space="preserve">990.  Other </w:t>
      </w:r>
      <w:r w:rsidRPr="00DC0B4E">
        <w:rPr>
          <w:rFonts w:ascii="Calibri" w:hAnsi="Calibri" w:cs="Calibri"/>
          <w:b/>
        </w:rPr>
        <w:t>[SPECIFY]</w:t>
      </w:r>
    </w:p>
    <w:p w14:paraId="7B0B926B" w14:textId="77777777" w:rsidR="0000785A" w:rsidRPr="00DC0B4E" w:rsidRDefault="0000785A" w:rsidP="0000785A">
      <w:pPr>
        <w:ind w:left="990" w:hanging="270"/>
        <w:rPr>
          <w:rFonts w:ascii="Calibri" w:hAnsi="Calibri" w:cs="Calibri"/>
          <w:b/>
          <w:bCs/>
        </w:rPr>
      </w:pPr>
      <w:r w:rsidRPr="00DC0B4E">
        <w:rPr>
          <w:rFonts w:ascii="Calibri" w:hAnsi="Calibri" w:cs="Calibri"/>
          <w:bCs/>
        </w:rPr>
        <w:t>7.  Prefer not to say</w:t>
      </w:r>
    </w:p>
    <w:p w14:paraId="7B0B926C" w14:textId="77777777" w:rsidR="0000785A" w:rsidRPr="00DC0B4E" w:rsidRDefault="0000785A" w:rsidP="0000785A">
      <w:pPr>
        <w:tabs>
          <w:tab w:val="left" w:pos="540"/>
        </w:tabs>
        <w:rPr>
          <w:rFonts w:ascii="Calibri" w:hAnsi="Calibri" w:cs="Calibri"/>
          <w:b/>
        </w:rPr>
      </w:pPr>
    </w:p>
    <w:p w14:paraId="7B0B926D" w14:textId="77777777" w:rsidR="0000785A" w:rsidRPr="00DC0B4E" w:rsidRDefault="0000785A" w:rsidP="0000785A">
      <w:pPr>
        <w:tabs>
          <w:tab w:val="left" w:pos="540"/>
        </w:tabs>
        <w:rPr>
          <w:rFonts w:ascii="Calibri" w:hAnsi="Calibri" w:cs="Calibri"/>
          <w:b/>
        </w:rPr>
      </w:pPr>
    </w:p>
    <w:p w14:paraId="7B0B926E" w14:textId="77777777" w:rsidR="0000785A" w:rsidRDefault="0000785A" w:rsidP="0000785A">
      <w:pPr>
        <w:rPr>
          <w:rFonts w:ascii="Calibri" w:hAnsi="Calibri" w:cs="Calibri"/>
          <w:b/>
          <w:bCs/>
          <w:color w:val="FFFFFF"/>
        </w:rPr>
      </w:pPr>
    </w:p>
    <w:p w14:paraId="7B0B926F" w14:textId="77777777" w:rsidR="0000785A" w:rsidRDefault="0000785A" w:rsidP="0000785A">
      <w:pPr>
        <w:rPr>
          <w:rFonts w:ascii="Calibri" w:hAnsi="Calibri" w:cs="Calibri"/>
          <w:b/>
          <w:color w:val="943634"/>
          <w:sz w:val="32"/>
          <w:szCs w:val="32"/>
        </w:rPr>
      </w:pPr>
      <w:r>
        <w:rPr>
          <w:rFonts w:ascii="Calibri" w:hAnsi="Calibri" w:cs="Calibri"/>
          <w:b/>
          <w:color w:val="943634"/>
          <w:sz w:val="32"/>
          <w:szCs w:val="32"/>
        </w:rPr>
        <w:br w:type="page"/>
      </w:r>
    </w:p>
    <w:p w14:paraId="7B0B9270" w14:textId="77777777" w:rsidR="0000785A" w:rsidRPr="002361F3" w:rsidRDefault="0000785A" w:rsidP="0000785A">
      <w:pPr>
        <w:tabs>
          <w:tab w:val="left" w:pos="360"/>
          <w:tab w:val="left" w:pos="540"/>
        </w:tabs>
        <w:rPr>
          <w:rFonts w:ascii="Calibri" w:hAnsi="Calibri" w:cs="Calibri"/>
          <w:color w:val="D03412"/>
        </w:rPr>
      </w:pPr>
      <w:r w:rsidRPr="002361F3">
        <w:rPr>
          <w:rFonts w:ascii="Calibri" w:hAnsi="Calibri" w:cs="Calibri"/>
          <w:b/>
          <w:color w:val="943634"/>
          <w:sz w:val="32"/>
          <w:szCs w:val="32"/>
        </w:rPr>
        <w:t>VIII - CONCLUSION</w:t>
      </w:r>
    </w:p>
    <w:p w14:paraId="7B0B9271" w14:textId="77777777" w:rsidR="0000785A" w:rsidRPr="002361F3" w:rsidRDefault="0000785A" w:rsidP="0000785A">
      <w:pPr>
        <w:rPr>
          <w:rFonts w:ascii="Calibri" w:hAnsi="Calibri" w:cs="Calibri"/>
          <w:b/>
        </w:rPr>
      </w:pPr>
      <w:r w:rsidRPr="002361F3">
        <w:rPr>
          <w:rFonts w:ascii="Calibri" w:hAnsi="Calibri" w:cs="Calibri"/>
          <w:b/>
        </w:rPr>
        <w:t>[INCENTIVE NAME/ADDRESS COLLECTION SCREEN]</w:t>
      </w:r>
    </w:p>
    <w:p w14:paraId="7B0B9272" w14:textId="77777777" w:rsidR="0000785A" w:rsidRPr="002361F3" w:rsidRDefault="0000785A" w:rsidP="0000785A">
      <w:pPr>
        <w:ind w:left="720" w:hanging="720"/>
        <w:rPr>
          <w:rFonts w:ascii="Calibri" w:hAnsi="Calibri" w:cs="Calibri"/>
          <w:i/>
        </w:rPr>
      </w:pPr>
      <w:r w:rsidRPr="002361F3">
        <w:rPr>
          <w:rFonts w:ascii="Calibri" w:hAnsi="Calibri" w:cs="Calibri"/>
          <w:i/>
        </w:rPr>
        <w:t>Those are all the questions we have for you today. Thanks for your participation!</w:t>
      </w:r>
    </w:p>
    <w:p w14:paraId="7B0B9273" w14:textId="77777777" w:rsidR="0000785A" w:rsidRPr="00C95E94" w:rsidRDefault="0000785A" w:rsidP="0000785A">
      <w:pPr>
        <w:rPr>
          <w:rFonts w:ascii="Arial" w:hAnsi="Arial" w:cs="Arial"/>
          <w:b/>
          <w:bCs/>
          <w:color w:val="000000"/>
          <w:sz w:val="24"/>
          <w:szCs w:val="32"/>
          <w:shd w:val="clear" w:color="auto" w:fill="FFFFFF"/>
        </w:rPr>
      </w:pPr>
      <w:r w:rsidRPr="00C95E94">
        <w:rPr>
          <w:rFonts w:ascii="Arial" w:hAnsi="Arial" w:cs="Arial"/>
          <w:b/>
          <w:bCs/>
          <w:color w:val="000000"/>
          <w:sz w:val="24"/>
          <w:szCs w:val="32"/>
          <w:shd w:val="clear" w:color="auto" w:fill="FFFFFF"/>
        </w:rPr>
        <w:t xml:space="preserve">Please click ‘Continue’ to proceed to the </w:t>
      </w:r>
      <w:r w:rsidRPr="00C95E94">
        <w:rPr>
          <w:rFonts w:ascii="Arial" w:hAnsi="Arial" w:cs="Arial"/>
          <w:b/>
          <w:bCs/>
          <w:color w:val="000000"/>
          <w:sz w:val="24"/>
          <w:szCs w:val="32"/>
          <w:u w:val="single"/>
          <w:shd w:val="clear" w:color="auto" w:fill="FFFFFF"/>
        </w:rPr>
        <w:t>payment screen.</w:t>
      </w:r>
    </w:p>
    <w:p w14:paraId="7B0B9274" w14:textId="77777777" w:rsidR="0000785A" w:rsidRPr="002361F3" w:rsidRDefault="006129A1" w:rsidP="0000785A">
      <w:pPr>
        <w:rPr>
          <w:rFonts w:ascii="Calibri" w:hAnsi="Calibri" w:cs="Calibri"/>
        </w:rPr>
      </w:pPr>
      <w:r>
        <w:rPr>
          <w:rFonts w:ascii="Calibri" w:hAnsi="Calibri" w:cs="Calibri"/>
        </w:rPr>
        <w:pict w14:anchorId="7B0BAA76">
          <v:rect id="_x0000_i1035" style="width:0;height:1.5pt" o:hralign="center" o:hrstd="t" o:hr="t" fillcolor="#aca899" stroked="f"/>
        </w:pict>
      </w:r>
    </w:p>
    <w:p w14:paraId="7B0B9275" w14:textId="77777777" w:rsidR="0000785A" w:rsidRPr="002361F3" w:rsidRDefault="0000785A" w:rsidP="0000785A">
      <w:pPr>
        <w:ind w:left="720" w:hanging="720"/>
        <w:rPr>
          <w:rFonts w:ascii="Calibri" w:hAnsi="Calibri" w:cs="Calibri"/>
        </w:rPr>
      </w:pPr>
      <w:r w:rsidRPr="002361F3">
        <w:rPr>
          <w:rFonts w:ascii="Calibri" w:hAnsi="Calibri" w:cs="Calibri"/>
        </w:rPr>
        <w:t xml:space="preserve">C0. </w:t>
      </w:r>
      <w:r w:rsidRPr="002361F3">
        <w:rPr>
          <w:rFonts w:ascii="Calibri" w:hAnsi="Calibri" w:cs="Calibri"/>
        </w:rPr>
        <w:tab/>
        <w:t>Please indicate which of the following you would prefer:</w:t>
      </w:r>
    </w:p>
    <w:p w14:paraId="7B0B9276" w14:textId="77777777" w:rsidR="0000785A" w:rsidRPr="002361F3" w:rsidRDefault="0000785A" w:rsidP="00177EBA">
      <w:pPr>
        <w:numPr>
          <w:ilvl w:val="0"/>
          <w:numId w:val="35"/>
        </w:numPr>
        <w:rPr>
          <w:rFonts w:ascii="Calibri" w:hAnsi="Calibri" w:cs="Calibri"/>
        </w:rPr>
      </w:pPr>
      <w:r w:rsidRPr="002361F3">
        <w:rPr>
          <w:rFonts w:ascii="Calibri" w:hAnsi="Calibri" w:cs="Calibri"/>
        </w:rPr>
        <w:t>Please email me a $10 Amazon Gift Card</w:t>
      </w:r>
    </w:p>
    <w:p w14:paraId="7B0B9277" w14:textId="77777777" w:rsidR="0000785A" w:rsidRPr="002361F3" w:rsidRDefault="0000785A" w:rsidP="00177EBA">
      <w:pPr>
        <w:numPr>
          <w:ilvl w:val="0"/>
          <w:numId w:val="35"/>
        </w:numPr>
        <w:rPr>
          <w:rFonts w:ascii="Calibri" w:hAnsi="Calibri" w:cs="Calibri"/>
        </w:rPr>
      </w:pPr>
      <w:r w:rsidRPr="002361F3">
        <w:rPr>
          <w:rFonts w:ascii="Calibri" w:hAnsi="Calibri" w:cs="Calibri"/>
        </w:rPr>
        <w:t>I would prefer to have a $10 check mailed to me</w:t>
      </w:r>
    </w:p>
    <w:p w14:paraId="7B0B9278" w14:textId="77777777" w:rsidR="0000785A" w:rsidRPr="002361F3" w:rsidRDefault="0000785A" w:rsidP="00177EBA">
      <w:pPr>
        <w:numPr>
          <w:ilvl w:val="0"/>
          <w:numId w:val="35"/>
        </w:numPr>
        <w:rPr>
          <w:rFonts w:ascii="Calibri" w:hAnsi="Calibri" w:cs="Calibri"/>
        </w:rPr>
      </w:pPr>
      <w:r w:rsidRPr="002361F3">
        <w:rPr>
          <w:rFonts w:ascii="Calibri" w:hAnsi="Calibri" w:cs="Calibri"/>
        </w:rPr>
        <w:t>I would like to decline and not receive an incentive</w:t>
      </w:r>
    </w:p>
    <w:p w14:paraId="7B0B9279" w14:textId="77777777" w:rsidR="0000785A" w:rsidRPr="002361F3" w:rsidRDefault="0000785A" w:rsidP="0000785A">
      <w:pPr>
        <w:ind w:left="1440" w:hanging="720"/>
        <w:rPr>
          <w:rFonts w:ascii="Calibri" w:hAnsi="Calibri" w:cs="Calibri"/>
          <w:b/>
        </w:rPr>
      </w:pPr>
      <w:r w:rsidRPr="002361F3">
        <w:rPr>
          <w:rFonts w:ascii="Calibri" w:hAnsi="Calibri" w:cs="Calibri"/>
          <w:b/>
        </w:rPr>
        <w:t>[IF C0=1, ASK C1; IF C0=2, ASK C2; IF C0=3, ASK C0A]</w:t>
      </w:r>
    </w:p>
    <w:p w14:paraId="7B0B927A" w14:textId="77777777" w:rsidR="0000785A" w:rsidRPr="002361F3" w:rsidRDefault="0000785A" w:rsidP="0000785A">
      <w:pPr>
        <w:tabs>
          <w:tab w:val="left" w:pos="2700"/>
        </w:tabs>
        <w:rPr>
          <w:rFonts w:ascii="Calibri" w:hAnsi="Calibri" w:cs="Calibri"/>
          <w:sz w:val="8"/>
          <w:szCs w:val="8"/>
        </w:rPr>
      </w:pPr>
    </w:p>
    <w:p w14:paraId="7B0B927B" w14:textId="77777777" w:rsidR="0000785A" w:rsidRPr="002361F3" w:rsidRDefault="0000785A" w:rsidP="0000785A">
      <w:pPr>
        <w:tabs>
          <w:tab w:val="left" w:pos="2700"/>
        </w:tabs>
      </w:pPr>
      <w:r w:rsidRPr="002361F3">
        <w:rPr>
          <w:rFonts w:ascii="Calibri" w:hAnsi="Calibri" w:cs="Calibri"/>
        </w:rPr>
        <w:t xml:space="preserve">COA.     </w:t>
      </w:r>
      <w:r w:rsidRPr="002361F3">
        <w:rPr>
          <w:rFonts w:ascii="Calibri" w:hAnsi="Calibri"/>
        </w:rPr>
        <w:t>You have indicated that you do NOT want to receive your $10 payment.  Is that correct</w:t>
      </w:r>
      <w:r w:rsidRPr="002361F3">
        <w:t>?</w:t>
      </w:r>
    </w:p>
    <w:p w14:paraId="7B0B927C" w14:textId="77777777" w:rsidR="0000785A" w:rsidRPr="002361F3" w:rsidRDefault="0000785A" w:rsidP="00177EBA">
      <w:pPr>
        <w:numPr>
          <w:ilvl w:val="0"/>
          <w:numId w:val="36"/>
        </w:numPr>
        <w:rPr>
          <w:rFonts w:ascii="Calibri" w:hAnsi="Calibri" w:cs="Calibri"/>
        </w:rPr>
      </w:pPr>
      <w:r w:rsidRPr="002361F3">
        <w:rPr>
          <w:rFonts w:ascii="Calibri" w:hAnsi="Calibri" w:cs="Calibri"/>
        </w:rPr>
        <w:t xml:space="preserve">Yes  </w:t>
      </w:r>
    </w:p>
    <w:p w14:paraId="7B0B927D" w14:textId="77777777" w:rsidR="0000785A" w:rsidRPr="002361F3" w:rsidRDefault="0000785A" w:rsidP="00177EBA">
      <w:pPr>
        <w:numPr>
          <w:ilvl w:val="0"/>
          <w:numId w:val="36"/>
        </w:numPr>
        <w:rPr>
          <w:rFonts w:ascii="Calibri" w:hAnsi="Calibri" w:cs="Calibri"/>
        </w:rPr>
      </w:pPr>
      <w:r w:rsidRPr="002361F3">
        <w:rPr>
          <w:rFonts w:ascii="Calibri" w:hAnsi="Calibri" w:cs="Calibri"/>
        </w:rPr>
        <w:t>No</w:t>
      </w:r>
    </w:p>
    <w:p w14:paraId="7B0B927E" w14:textId="77777777" w:rsidR="0000785A" w:rsidRPr="002361F3" w:rsidRDefault="0000785A" w:rsidP="0000785A">
      <w:pPr>
        <w:ind w:left="720" w:hanging="720"/>
        <w:rPr>
          <w:rFonts w:ascii="Calibri" w:hAnsi="Calibri" w:cs="Calibri"/>
          <w:b/>
        </w:rPr>
      </w:pPr>
      <w:r w:rsidRPr="002361F3">
        <w:rPr>
          <w:rFonts w:ascii="Calibri" w:hAnsi="Calibri" w:cs="Calibri"/>
          <w:b/>
        </w:rPr>
        <w:t>[IF YES, GO TO THANK YOU SCREEN; IF NO, RE-ASK C0]</w:t>
      </w:r>
    </w:p>
    <w:p w14:paraId="7B0B927F" w14:textId="77777777" w:rsidR="0000785A" w:rsidRPr="002361F3" w:rsidRDefault="0000785A" w:rsidP="0000785A">
      <w:pPr>
        <w:ind w:left="720" w:hanging="720"/>
        <w:rPr>
          <w:rFonts w:ascii="Calibri" w:hAnsi="Calibri" w:cs="Calibri"/>
        </w:rPr>
      </w:pPr>
    </w:p>
    <w:p w14:paraId="7B0B9280" w14:textId="77777777" w:rsidR="0000785A" w:rsidRPr="002361F3" w:rsidRDefault="0000785A" w:rsidP="0000785A">
      <w:pPr>
        <w:ind w:left="720" w:hanging="720"/>
        <w:rPr>
          <w:rFonts w:ascii="Calibri" w:hAnsi="Calibri" w:cs="Calibri"/>
        </w:rPr>
      </w:pPr>
      <w:r w:rsidRPr="002361F3">
        <w:rPr>
          <w:rFonts w:ascii="Calibri" w:hAnsi="Calibri" w:cs="Calibri"/>
        </w:rPr>
        <w:t xml:space="preserve">C1.  So that we may mail your incentive to you, please provide your name and address below.  </w:t>
      </w:r>
    </w:p>
    <w:p w14:paraId="7B0B9281" w14:textId="77777777" w:rsidR="0000785A" w:rsidRPr="002361F3" w:rsidRDefault="0000785A" w:rsidP="0000785A">
      <w:pPr>
        <w:ind w:left="720" w:hanging="720"/>
        <w:rPr>
          <w:rFonts w:ascii="Calibri" w:hAnsi="Calibri" w:cs="Calibri"/>
        </w:rPr>
      </w:pPr>
    </w:p>
    <w:p w14:paraId="7B0B9282" w14:textId="77777777" w:rsidR="0000785A" w:rsidRPr="002361F3" w:rsidRDefault="0000785A" w:rsidP="0000785A">
      <w:pPr>
        <w:tabs>
          <w:tab w:val="left" w:pos="1170"/>
        </w:tabs>
        <w:spacing w:after="60"/>
        <w:ind w:left="720"/>
        <w:rPr>
          <w:rFonts w:ascii="Calibri" w:hAnsi="Calibri" w:cs="Calibri"/>
        </w:rPr>
      </w:pPr>
      <w:r w:rsidRPr="002361F3">
        <w:rPr>
          <w:rFonts w:ascii="Calibri" w:hAnsi="Calibri" w:cs="Calibri"/>
        </w:rPr>
        <w:t>A.</w:t>
      </w:r>
      <w:r w:rsidRPr="002361F3">
        <w:rPr>
          <w:rFonts w:ascii="Calibri" w:hAnsi="Calibri" w:cs="Calibri"/>
        </w:rPr>
        <w:tab/>
        <w:t>Full name</w:t>
      </w:r>
    </w:p>
    <w:p w14:paraId="7B0B9283" w14:textId="77777777" w:rsidR="0000785A" w:rsidRPr="002361F3" w:rsidRDefault="0000785A" w:rsidP="0000785A">
      <w:pPr>
        <w:tabs>
          <w:tab w:val="left" w:pos="1170"/>
        </w:tabs>
        <w:spacing w:after="60"/>
        <w:ind w:left="720"/>
        <w:rPr>
          <w:rFonts w:ascii="Calibri" w:hAnsi="Calibri" w:cs="Calibri"/>
        </w:rPr>
      </w:pPr>
      <w:r w:rsidRPr="002361F3">
        <w:rPr>
          <w:rFonts w:ascii="Calibri" w:hAnsi="Calibri" w:cs="Calibri"/>
        </w:rPr>
        <w:t>C.</w:t>
      </w:r>
      <w:r w:rsidRPr="002361F3">
        <w:rPr>
          <w:rFonts w:ascii="Calibri" w:hAnsi="Calibri" w:cs="Calibri"/>
        </w:rPr>
        <w:tab/>
        <w:t>Mailing Address Line #1</w:t>
      </w:r>
    </w:p>
    <w:p w14:paraId="7B0B9284" w14:textId="77777777" w:rsidR="0000785A" w:rsidRPr="002361F3" w:rsidRDefault="0000785A" w:rsidP="0000785A">
      <w:pPr>
        <w:tabs>
          <w:tab w:val="left" w:pos="1170"/>
        </w:tabs>
        <w:spacing w:after="60"/>
        <w:ind w:left="720"/>
        <w:rPr>
          <w:rFonts w:ascii="Calibri" w:hAnsi="Calibri" w:cs="Calibri"/>
        </w:rPr>
      </w:pPr>
      <w:r w:rsidRPr="002361F3">
        <w:rPr>
          <w:rFonts w:ascii="Calibri" w:hAnsi="Calibri" w:cs="Calibri"/>
        </w:rPr>
        <w:t>D.</w:t>
      </w:r>
      <w:r w:rsidRPr="002361F3">
        <w:rPr>
          <w:rFonts w:ascii="Calibri" w:hAnsi="Calibri" w:cs="Calibri"/>
        </w:rPr>
        <w:tab/>
        <w:t>Mailing Address Line #2 (optional)</w:t>
      </w:r>
    </w:p>
    <w:p w14:paraId="7B0B9285" w14:textId="77777777" w:rsidR="0000785A" w:rsidRPr="002361F3" w:rsidRDefault="0000785A" w:rsidP="0000785A">
      <w:pPr>
        <w:tabs>
          <w:tab w:val="left" w:pos="1170"/>
        </w:tabs>
        <w:spacing w:after="60"/>
        <w:ind w:left="720"/>
        <w:rPr>
          <w:rFonts w:ascii="Calibri" w:hAnsi="Calibri" w:cs="Calibri"/>
        </w:rPr>
      </w:pPr>
      <w:r w:rsidRPr="002361F3">
        <w:rPr>
          <w:rFonts w:ascii="Calibri" w:hAnsi="Calibri" w:cs="Calibri"/>
        </w:rPr>
        <w:t>E.</w:t>
      </w:r>
      <w:r w:rsidRPr="002361F3">
        <w:rPr>
          <w:rFonts w:ascii="Calibri" w:hAnsi="Calibri" w:cs="Calibri"/>
        </w:rPr>
        <w:tab/>
        <w:t>City</w:t>
      </w:r>
    </w:p>
    <w:p w14:paraId="7B0B9286" w14:textId="77777777" w:rsidR="0000785A" w:rsidRPr="002361F3" w:rsidRDefault="0000785A" w:rsidP="0000785A">
      <w:pPr>
        <w:tabs>
          <w:tab w:val="left" w:pos="1170"/>
        </w:tabs>
        <w:spacing w:after="60"/>
        <w:ind w:left="720"/>
        <w:rPr>
          <w:rFonts w:ascii="Calibri" w:hAnsi="Calibri" w:cs="Calibri"/>
        </w:rPr>
      </w:pPr>
      <w:r w:rsidRPr="002361F3">
        <w:rPr>
          <w:rFonts w:ascii="Calibri" w:hAnsi="Calibri" w:cs="Calibri"/>
        </w:rPr>
        <w:t>F.</w:t>
      </w:r>
      <w:r w:rsidRPr="002361F3">
        <w:rPr>
          <w:rFonts w:ascii="Calibri" w:hAnsi="Calibri" w:cs="Calibri"/>
        </w:rPr>
        <w:tab/>
        <w:t>State</w:t>
      </w:r>
    </w:p>
    <w:p w14:paraId="7B0B9287" w14:textId="77777777" w:rsidR="0000785A" w:rsidRPr="002361F3" w:rsidRDefault="0000785A" w:rsidP="0000785A">
      <w:pPr>
        <w:tabs>
          <w:tab w:val="left" w:pos="1170"/>
        </w:tabs>
        <w:spacing w:after="60"/>
        <w:ind w:left="720"/>
        <w:rPr>
          <w:rFonts w:ascii="Calibri" w:hAnsi="Calibri" w:cs="Calibri"/>
        </w:rPr>
      </w:pPr>
      <w:r w:rsidRPr="002361F3">
        <w:rPr>
          <w:rFonts w:ascii="Calibri" w:hAnsi="Calibri" w:cs="Calibri"/>
        </w:rPr>
        <w:t>G.</w:t>
      </w:r>
      <w:r w:rsidRPr="002361F3">
        <w:rPr>
          <w:rFonts w:ascii="Calibri" w:hAnsi="Calibri" w:cs="Calibri"/>
        </w:rPr>
        <w:tab/>
        <w:t>ZIP Code</w:t>
      </w:r>
    </w:p>
    <w:p w14:paraId="7B0B9288" w14:textId="77777777" w:rsidR="0000785A" w:rsidRPr="002361F3" w:rsidRDefault="0000785A" w:rsidP="0000785A">
      <w:pPr>
        <w:ind w:left="720" w:hanging="720"/>
        <w:rPr>
          <w:rFonts w:ascii="Calibri" w:hAnsi="Calibri" w:cs="Calibri"/>
        </w:rPr>
      </w:pPr>
    </w:p>
    <w:p w14:paraId="7B0B9289" w14:textId="77777777" w:rsidR="0000785A" w:rsidRPr="002361F3" w:rsidRDefault="0000785A" w:rsidP="0000785A">
      <w:pPr>
        <w:ind w:left="720" w:hanging="720"/>
        <w:rPr>
          <w:rFonts w:ascii="Calibri" w:hAnsi="Calibri" w:cs="Calibri"/>
        </w:rPr>
      </w:pPr>
      <w:r w:rsidRPr="002361F3">
        <w:rPr>
          <w:rFonts w:ascii="Calibri" w:hAnsi="Calibri" w:cs="Calibri"/>
        </w:rPr>
        <w:t xml:space="preserve">C1.  So that we may email your incentive to you, please provide your email address below.  </w:t>
      </w:r>
    </w:p>
    <w:p w14:paraId="7B0B928A" w14:textId="77777777" w:rsidR="0000785A" w:rsidRPr="002361F3" w:rsidRDefault="0000785A" w:rsidP="0000785A">
      <w:pPr>
        <w:ind w:left="720" w:hanging="720"/>
        <w:rPr>
          <w:rFonts w:ascii="Calibri" w:hAnsi="Calibri" w:cs="Calibri"/>
        </w:rPr>
      </w:pPr>
    </w:p>
    <w:p w14:paraId="7B0B928B" w14:textId="77777777" w:rsidR="0000785A" w:rsidRPr="002361F3" w:rsidRDefault="0000785A" w:rsidP="0000785A">
      <w:pPr>
        <w:tabs>
          <w:tab w:val="left" w:pos="1170"/>
        </w:tabs>
        <w:ind w:left="720"/>
        <w:rPr>
          <w:rFonts w:ascii="Calibri" w:hAnsi="Calibri" w:cs="Calibri"/>
          <w:b/>
        </w:rPr>
      </w:pPr>
      <w:r w:rsidRPr="002361F3">
        <w:rPr>
          <w:rFonts w:ascii="Calibri" w:hAnsi="Calibri" w:cs="Calibri"/>
          <w:b/>
        </w:rPr>
        <w:t>[RECORD EMAIL ADDRESS –VALIDATE FOR FORMAT]</w:t>
      </w:r>
    </w:p>
    <w:p w14:paraId="7B0B928C" w14:textId="77777777" w:rsidR="0000785A" w:rsidRPr="002361F3" w:rsidRDefault="0000785A" w:rsidP="0000785A">
      <w:pPr>
        <w:rPr>
          <w:rFonts w:ascii="Calibri" w:hAnsi="Calibri" w:cs="Calibri"/>
          <w:b/>
        </w:rPr>
      </w:pPr>
      <w:r w:rsidRPr="002361F3">
        <w:rPr>
          <w:rFonts w:ascii="Calibri" w:hAnsi="Calibri" w:cs="Calibri"/>
          <w:b/>
        </w:rPr>
        <w:t xml:space="preserve"> </w:t>
      </w:r>
    </w:p>
    <w:p w14:paraId="7B0B928D" w14:textId="77777777" w:rsidR="0000785A" w:rsidRPr="002361F3" w:rsidRDefault="0000785A" w:rsidP="0000785A">
      <w:pPr>
        <w:rPr>
          <w:rFonts w:ascii="Calibri" w:hAnsi="Calibri" w:cs="Calibri"/>
          <w:b/>
        </w:rPr>
      </w:pPr>
      <w:r w:rsidRPr="002361F3">
        <w:rPr>
          <w:rFonts w:ascii="Calibri" w:hAnsi="Calibri" w:cs="Calibri"/>
          <w:b/>
        </w:rPr>
        <w:t>[INCENTIVE NAME/ADDRESS VERIFICATION SCREEN]</w:t>
      </w:r>
    </w:p>
    <w:p w14:paraId="7B0B928E" w14:textId="77777777" w:rsidR="0000785A" w:rsidRPr="002361F3" w:rsidRDefault="0000785A" w:rsidP="0000785A">
      <w:pPr>
        <w:rPr>
          <w:rFonts w:ascii="Calibri" w:hAnsi="Calibri" w:cs="Calibri"/>
        </w:rPr>
      </w:pPr>
      <w:r w:rsidRPr="002361F3">
        <w:rPr>
          <w:rFonts w:ascii="Calibri" w:hAnsi="Calibri" w:cs="Calibri"/>
        </w:rPr>
        <w:t xml:space="preserve">Please review the information you provided and verify that it is complete and correct:  </w:t>
      </w:r>
    </w:p>
    <w:p w14:paraId="7B0B928F" w14:textId="77777777" w:rsidR="0000785A" w:rsidRPr="002361F3" w:rsidRDefault="0000785A" w:rsidP="0000785A">
      <w:pPr>
        <w:rPr>
          <w:rFonts w:ascii="Calibri" w:hAnsi="Calibri" w:cs="Calibri"/>
          <w:b/>
        </w:rPr>
      </w:pPr>
    </w:p>
    <w:p w14:paraId="7B0B9290" w14:textId="77777777" w:rsidR="0000785A" w:rsidRPr="002361F3" w:rsidRDefault="0000785A" w:rsidP="0000785A">
      <w:pPr>
        <w:ind w:firstLine="720"/>
        <w:rPr>
          <w:rFonts w:ascii="Calibri" w:hAnsi="Calibri" w:cs="Calibri"/>
          <w:b/>
        </w:rPr>
      </w:pPr>
      <w:r w:rsidRPr="002361F3">
        <w:rPr>
          <w:rFonts w:ascii="Calibri" w:hAnsi="Calibri" w:cs="Calibri"/>
          <w:b/>
        </w:rPr>
        <w:t>[DISPLAY ALL NAME AND ADDRESS OR EMAIL INFORMATION COLLECTED]</w:t>
      </w:r>
    </w:p>
    <w:p w14:paraId="7B0B9291" w14:textId="77777777" w:rsidR="0000785A" w:rsidRPr="002361F3" w:rsidRDefault="0000785A" w:rsidP="0000785A">
      <w:pPr>
        <w:rPr>
          <w:rFonts w:ascii="Calibri" w:hAnsi="Calibri" w:cs="Calibri"/>
        </w:rPr>
      </w:pPr>
    </w:p>
    <w:p w14:paraId="7B0B9292" w14:textId="77777777" w:rsidR="0000785A" w:rsidRPr="002361F3" w:rsidRDefault="0000785A" w:rsidP="0000785A">
      <w:pPr>
        <w:rPr>
          <w:rFonts w:ascii="Calibri" w:hAnsi="Calibri" w:cs="Calibri"/>
        </w:rPr>
      </w:pPr>
      <w:r w:rsidRPr="002361F3">
        <w:rPr>
          <w:rFonts w:ascii="Calibri" w:hAnsi="Calibri" w:cs="Calibri"/>
        </w:rPr>
        <w:t xml:space="preserve">If you would like to edit any of this information, please click the “Back” button to go to the previous screen, where you can make any needed changes.  </w:t>
      </w:r>
    </w:p>
    <w:p w14:paraId="7B0B9293" w14:textId="77777777" w:rsidR="0000785A" w:rsidRPr="002361F3" w:rsidRDefault="0000785A" w:rsidP="0000785A">
      <w:pPr>
        <w:rPr>
          <w:rFonts w:ascii="Calibri" w:hAnsi="Calibri" w:cs="Calibri"/>
        </w:rPr>
      </w:pPr>
      <w:r w:rsidRPr="002361F3">
        <w:rPr>
          <w:rFonts w:ascii="Calibri" w:hAnsi="Calibri" w:cs="Calibri"/>
        </w:rPr>
        <w:t>Otherwise, please click “Continue” to submit your information.</w:t>
      </w:r>
    </w:p>
    <w:p w14:paraId="7B0B9294" w14:textId="77777777" w:rsidR="0000785A" w:rsidRPr="002361F3" w:rsidRDefault="0000785A" w:rsidP="0000785A">
      <w:pPr>
        <w:rPr>
          <w:rFonts w:ascii="Calibri" w:hAnsi="Calibri" w:cs="Calibri"/>
          <w:b/>
        </w:rPr>
      </w:pPr>
      <w:r w:rsidRPr="002361F3">
        <w:rPr>
          <w:rFonts w:ascii="Calibri" w:hAnsi="Calibri" w:cs="Calibri"/>
          <w:b/>
        </w:rPr>
        <w:t>[PROGRAMMER: INCLUDE BACK BUTTON FOR THIS SCREEN DURING LIVE VERSION]</w:t>
      </w:r>
    </w:p>
    <w:p w14:paraId="7B0B9295" w14:textId="77777777" w:rsidR="0000785A" w:rsidRPr="002361F3" w:rsidRDefault="0000785A" w:rsidP="0000785A">
      <w:pPr>
        <w:rPr>
          <w:rFonts w:ascii="Calibri" w:hAnsi="Calibri" w:cs="Calibri"/>
          <w:b/>
        </w:rPr>
      </w:pPr>
      <w:r w:rsidRPr="002361F3">
        <w:rPr>
          <w:rFonts w:ascii="Calibri" w:hAnsi="Calibri" w:cs="Calibri"/>
          <w:b/>
        </w:rPr>
        <w:br w:type="page"/>
        <w:t>[IF CHOOSE TO RECEIVE AN INCENTIVE, DISPLAY:]</w:t>
      </w:r>
    </w:p>
    <w:p w14:paraId="7B0B9296" w14:textId="77777777" w:rsidR="0000785A" w:rsidRPr="002361F3" w:rsidRDefault="0000785A" w:rsidP="0000785A">
      <w:pPr>
        <w:rPr>
          <w:rFonts w:ascii="Calibri" w:hAnsi="Calibri" w:cs="Calibri"/>
        </w:rPr>
      </w:pPr>
      <w:r w:rsidRPr="002361F3">
        <w:rPr>
          <w:rFonts w:ascii="Calibri" w:hAnsi="Calibri" w:cs="Calibri"/>
        </w:rPr>
        <w:t>You have successfully submitted the information we need so we can send you your $10 thank you gift.  Your check or gift card will be issued within 4-6 weeks to the address or email address you provided.  Thank you and have a nice day!</w:t>
      </w:r>
    </w:p>
    <w:p w14:paraId="7B0B9297" w14:textId="77777777" w:rsidR="0000785A" w:rsidRPr="002361F3" w:rsidRDefault="0000785A" w:rsidP="0000785A">
      <w:pPr>
        <w:rPr>
          <w:rFonts w:ascii="Calibri" w:hAnsi="Calibri" w:cs="Calibri"/>
        </w:rPr>
      </w:pPr>
      <w:r w:rsidRPr="002361F3">
        <w:rPr>
          <w:rFonts w:ascii="Calibri" w:hAnsi="Calibri" w:cs="Calibri"/>
        </w:rPr>
        <w:t xml:space="preserve">If you would like information on how your household can save money on energy bills, please visit Ameren Illinois at </w:t>
      </w:r>
      <w:r w:rsidRPr="002361F3">
        <w:t>www.actonenergy.com</w:t>
      </w:r>
    </w:p>
    <w:p w14:paraId="7B0B9298" w14:textId="77777777" w:rsidR="0000785A" w:rsidRPr="002361F3" w:rsidRDefault="0000785A" w:rsidP="0000785A">
      <w:pPr>
        <w:ind w:left="720" w:hanging="720"/>
        <w:rPr>
          <w:rFonts w:ascii="Calibri" w:hAnsi="Calibri" w:cs="Calibri"/>
        </w:rPr>
      </w:pPr>
    </w:p>
    <w:p w14:paraId="7B0B9299" w14:textId="77777777" w:rsidR="0000785A" w:rsidRPr="002361F3" w:rsidRDefault="006129A1" w:rsidP="0000785A">
      <w:pPr>
        <w:rPr>
          <w:rFonts w:ascii="Calibri" w:hAnsi="Calibri" w:cs="Calibri"/>
        </w:rPr>
      </w:pPr>
      <w:r>
        <w:rPr>
          <w:rFonts w:ascii="Calibri" w:hAnsi="Calibri" w:cs="Calibri"/>
        </w:rPr>
        <w:pict w14:anchorId="7B0BAA77">
          <v:rect id="_x0000_i1036" style="width:0;height:1.5pt" o:hralign="center" o:hrstd="t" o:hr="t" fillcolor="#aca899" stroked="f"/>
        </w:pict>
      </w:r>
    </w:p>
    <w:p w14:paraId="7B0B929A" w14:textId="77777777" w:rsidR="0000785A" w:rsidRPr="002361F3" w:rsidRDefault="0000785A" w:rsidP="0000785A">
      <w:pPr>
        <w:spacing w:line="276" w:lineRule="auto"/>
        <w:rPr>
          <w:rFonts w:ascii="Calibri" w:hAnsi="Calibri" w:cs="Calibri"/>
          <w:b/>
        </w:rPr>
      </w:pPr>
    </w:p>
    <w:p w14:paraId="7B0B929B" w14:textId="77777777" w:rsidR="0000785A" w:rsidRPr="002361F3" w:rsidRDefault="0000785A" w:rsidP="0000785A">
      <w:pPr>
        <w:rPr>
          <w:rFonts w:ascii="Calibri" w:hAnsi="Calibri" w:cs="Calibri"/>
          <w:b/>
        </w:rPr>
      </w:pPr>
      <w:r w:rsidRPr="002361F3">
        <w:rPr>
          <w:rFonts w:ascii="Calibri" w:hAnsi="Calibri" w:cs="Calibri"/>
          <w:b/>
        </w:rPr>
        <w:t xml:space="preserve">[IF CHOOSE </w:t>
      </w:r>
      <w:r w:rsidRPr="002361F3">
        <w:rPr>
          <w:rFonts w:ascii="Calibri" w:hAnsi="Calibri" w:cs="Calibri"/>
          <w:b/>
          <w:u w:val="single"/>
        </w:rPr>
        <w:t>NOT</w:t>
      </w:r>
      <w:r w:rsidRPr="002361F3">
        <w:rPr>
          <w:rFonts w:ascii="Calibri" w:hAnsi="Calibri" w:cs="Calibri"/>
          <w:b/>
        </w:rPr>
        <w:t xml:space="preserve"> TO RECEIVE AN INCENTIVE, DISPLAY:]</w:t>
      </w:r>
    </w:p>
    <w:p w14:paraId="7B0B929C" w14:textId="77777777" w:rsidR="0000785A" w:rsidRPr="002361F3" w:rsidRDefault="0000785A" w:rsidP="0000785A">
      <w:pPr>
        <w:rPr>
          <w:rFonts w:ascii="Calibri" w:hAnsi="Calibri" w:cs="Calibri"/>
        </w:rPr>
      </w:pPr>
      <w:r w:rsidRPr="002361F3">
        <w:rPr>
          <w:rFonts w:ascii="Calibri" w:hAnsi="Calibri" w:cs="Calibri"/>
        </w:rPr>
        <w:t>Thank you for taking the time to answer our survey questions.  Have a nice day!</w:t>
      </w:r>
    </w:p>
    <w:p w14:paraId="7B0B929D" w14:textId="77777777" w:rsidR="0000785A" w:rsidRPr="002361F3" w:rsidRDefault="0000785A" w:rsidP="0000785A">
      <w:pPr>
        <w:rPr>
          <w:rFonts w:ascii="Calibri" w:hAnsi="Calibri" w:cs="Calibri"/>
        </w:rPr>
      </w:pPr>
      <w:r w:rsidRPr="002361F3">
        <w:rPr>
          <w:rFonts w:ascii="Calibri" w:hAnsi="Calibri" w:cs="Calibri"/>
        </w:rPr>
        <w:t xml:space="preserve">If you would like information on how your household can save money on energy bills, please visit Ameren Illinois at </w:t>
      </w:r>
      <w:r w:rsidRPr="002361F3">
        <w:t>www.actonenergy.com</w:t>
      </w:r>
    </w:p>
    <w:p w14:paraId="7B0B929E" w14:textId="77777777" w:rsidR="0000785A" w:rsidRPr="002361F3" w:rsidRDefault="0000785A" w:rsidP="0000785A">
      <w:pPr>
        <w:rPr>
          <w:rFonts w:ascii="Calibri" w:hAnsi="Calibri" w:cs="Calibri"/>
          <w:b/>
        </w:rPr>
      </w:pPr>
    </w:p>
    <w:p w14:paraId="7B0B929F" w14:textId="77777777" w:rsidR="0000785A" w:rsidRPr="002361F3" w:rsidRDefault="0000785A" w:rsidP="0000785A">
      <w:pPr>
        <w:rPr>
          <w:rFonts w:ascii="Calibri" w:hAnsi="Calibri" w:cs="Calibri"/>
          <w:b/>
        </w:rPr>
      </w:pPr>
    </w:p>
    <w:p w14:paraId="7B0B92A0" w14:textId="77777777" w:rsidR="0000785A" w:rsidRPr="002361F3" w:rsidRDefault="0000785A" w:rsidP="0000785A">
      <w:pPr>
        <w:spacing w:line="276" w:lineRule="auto"/>
        <w:ind w:left="720" w:hanging="720"/>
        <w:rPr>
          <w:rFonts w:ascii="Calibri" w:hAnsi="Calibri" w:cs="Calibri"/>
          <w:b/>
        </w:rPr>
      </w:pPr>
    </w:p>
    <w:p w14:paraId="7B0B92A1" w14:textId="77777777" w:rsidR="0000785A" w:rsidRPr="002361F3" w:rsidRDefault="0000785A" w:rsidP="0000785A">
      <w:pPr>
        <w:rPr>
          <w:rFonts w:ascii="Calibri" w:hAnsi="Calibri" w:cs="Calibri"/>
        </w:rPr>
      </w:pPr>
      <w:r w:rsidRPr="002361F3">
        <w:rPr>
          <w:rFonts w:ascii="Calibri" w:hAnsi="Calibri" w:cs="Calibri"/>
          <w:b/>
          <w:color w:val="943634"/>
          <w:sz w:val="32"/>
          <w:szCs w:val="32"/>
        </w:rPr>
        <w:t>SURVEY CLOSED MESSAGE</w:t>
      </w:r>
    </w:p>
    <w:p w14:paraId="7B0B92A2" w14:textId="77777777" w:rsidR="0000785A" w:rsidRPr="002361F3" w:rsidRDefault="0000785A" w:rsidP="0000785A">
      <w:pPr>
        <w:rPr>
          <w:rFonts w:ascii="Calibri" w:hAnsi="Calibri" w:cs="Calibri"/>
        </w:rPr>
      </w:pPr>
    </w:p>
    <w:p w14:paraId="7B0B92A3" w14:textId="77777777" w:rsidR="0000785A" w:rsidRPr="002361F3" w:rsidRDefault="0000785A" w:rsidP="0000785A">
      <w:pPr>
        <w:rPr>
          <w:rFonts w:ascii="Calibri" w:hAnsi="Calibri" w:cs="Calibri"/>
        </w:rPr>
      </w:pPr>
    </w:p>
    <w:p w14:paraId="7B0B92A4" w14:textId="77777777" w:rsidR="0000785A" w:rsidRPr="002361F3" w:rsidRDefault="0000785A" w:rsidP="0000785A">
      <w:pPr>
        <w:rPr>
          <w:rFonts w:ascii="Calibri" w:hAnsi="Calibri" w:cs="Calibri"/>
        </w:rPr>
      </w:pPr>
      <w:r w:rsidRPr="002361F3">
        <w:rPr>
          <w:rFonts w:ascii="Calibri" w:hAnsi="Calibri" w:cs="Calibri"/>
        </w:rPr>
        <w:t>We truly appreciate your time and effort in responding to the survey invitation you received, but the survey sponsored by Ameren Illinois is now closed.</w:t>
      </w:r>
    </w:p>
    <w:p w14:paraId="7B0B92A5" w14:textId="77777777" w:rsidR="0000785A" w:rsidRPr="002361F3" w:rsidRDefault="0000785A" w:rsidP="0000785A">
      <w:pPr>
        <w:rPr>
          <w:rFonts w:ascii="Calibri" w:hAnsi="Calibri" w:cs="Calibri"/>
        </w:rPr>
      </w:pPr>
    </w:p>
    <w:p w14:paraId="7B0B92A6" w14:textId="77777777" w:rsidR="0000785A" w:rsidRPr="002361F3" w:rsidRDefault="0000785A" w:rsidP="0000785A">
      <w:pPr>
        <w:rPr>
          <w:rFonts w:ascii="Calibri" w:hAnsi="Calibri" w:cs="Calibri"/>
        </w:rPr>
      </w:pPr>
      <w:r w:rsidRPr="002361F3">
        <w:rPr>
          <w:rFonts w:ascii="Calibri" w:hAnsi="Calibri" w:cs="Calibri"/>
        </w:rPr>
        <w:t>In order to achieve a representative sample for this survey, quotas with specific criteria needed to be designated. Because these quotas have now been filled, we are not accepting any more responses.</w:t>
      </w:r>
    </w:p>
    <w:p w14:paraId="7B0B92A7" w14:textId="77777777" w:rsidR="0000785A" w:rsidRPr="002361F3" w:rsidRDefault="0000785A" w:rsidP="0000785A">
      <w:pPr>
        <w:rPr>
          <w:rFonts w:ascii="Calibri" w:hAnsi="Calibri" w:cs="Calibri"/>
        </w:rPr>
      </w:pPr>
    </w:p>
    <w:p w14:paraId="7B0B92A8" w14:textId="77777777" w:rsidR="0000785A" w:rsidRPr="002361F3" w:rsidRDefault="006129A1" w:rsidP="0000785A">
      <w:pPr>
        <w:rPr>
          <w:rFonts w:ascii="Calibri" w:hAnsi="Calibri" w:cs="Calibri"/>
        </w:rPr>
      </w:pPr>
      <w:r>
        <w:rPr>
          <w:rFonts w:ascii="Calibri" w:hAnsi="Calibri" w:cs="Calibri"/>
        </w:rPr>
        <w:pict w14:anchorId="7B0BAA78">
          <v:rect id="_x0000_i1037" style="width:0;height:1.5pt" o:hralign="center" o:hrstd="t" o:hr="t" fillcolor="#aca899" stroked="f"/>
        </w:pict>
      </w:r>
    </w:p>
    <w:p w14:paraId="7B0B92A9" w14:textId="77777777" w:rsidR="0000785A" w:rsidRPr="002361F3" w:rsidRDefault="0000785A" w:rsidP="0000785A">
      <w:pPr>
        <w:rPr>
          <w:rFonts w:ascii="Calibri" w:hAnsi="Calibri" w:cs="Calibri"/>
        </w:rPr>
      </w:pPr>
    </w:p>
    <w:p w14:paraId="7B0B92AA" w14:textId="77777777" w:rsidR="0000785A" w:rsidRPr="002361F3" w:rsidRDefault="0000785A" w:rsidP="0000785A">
      <w:pPr>
        <w:rPr>
          <w:rFonts w:ascii="Calibri" w:hAnsi="Calibri" w:cs="Calibri"/>
          <w:color w:val="008000"/>
        </w:rPr>
      </w:pPr>
      <w:r w:rsidRPr="002361F3">
        <w:rPr>
          <w:rFonts w:ascii="Calibri" w:hAnsi="Calibri" w:cs="Calibri"/>
        </w:rPr>
        <w:t xml:space="preserve">If you would like information on how your home can save money on your energy bills, please visit us at </w:t>
      </w:r>
      <w:hyperlink r:id="rId143" w:history="1">
        <w:r w:rsidRPr="002361F3">
          <w:rPr>
            <w:rStyle w:val="Hyperlink"/>
          </w:rPr>
          <w:t>http://www.actonenergy.com/</w:t>
        </w:r>
      </w:hyperlink>
      <w:r w:rsidRPr="002361F3">
        <w:rPr>
          <w:rFonts w:ascii="Calibri" w:hAnsi="Calibri" w:cs="Calibri"/>
          <w:color w:val="008000"/>
        </w:rPr>
        <w:t>.</w:t>
      </w:r>
    </w:p>
    <w:p w14:paraId="7B0B92AB" w14:textId="77777777" w:rsidR="0000785A" w:rsidRPr="002361F3" w:rsidRDefault="0000785A" w:rsidP="0000785A">
      <w:pPr>
        <w:rPr>
          <w:rFonts w:ascii="Calibri" w:hAnsi="Calibri" w:cs="Calibri"/>
        </w:rPr>
      </w:pPr>
    </w:p>
    <w:p w14:paraId="7B0B92AC" w14:textId="77777777" w:rsidR="0000785A" w:rsidRPr="002361F3" w:rsidRDefault="006129A1" w:rsidP="0000785A">
      <w:pPr>
        <w:rPr>
          <w:rFonts w:ascii="Calibri" w:hAnsi="Calibri" w:cs="Calibri"/>
        </w:rPr>
      </w:pPr>
      <w:r>
        <w:rPr>
          <w:rFonts w:ascii="Calibri" w:hAnsi="Calibri" w:cs="Calibri"/>
        </w:rPr>
        <w:pict w14:anchorId="7B0BAA79">
          <v:rect id="_x0000_i1038" style="width:0;height:1.5pt" o:hralign="center" o:hrstd="t" o:hr="t" fillcolor="#aca899" stroked="f"/>
        </w:pict>
      </w:r>
    </w:p>
    <w:p w14:paraId="7B0B92AD" w14:textId="77777777" w:rsidR="0000785A" w:rsidRPr="002361F3" w:rsidRDefault="0000785A" w:rsidP="0000785A">
      <w:pPr>
        <w:rPr>
          <w:rFonts w:ascii="Calibri" w:hAnsi="Calibri" w:cs="Calibri"/>
        </w:rPr>
      </w:pPr>
    </w:p>
    <w:p w14:paraId="7B0B92AE" w14:textId="77777777" w:rsidR="0000785A" w:rsidRPr="002361F3" w:rsidRDefault="0000785A" w:rsidP="0000785A">
      <w:pPr>
        <w:rPr>
          <w:rFonts w:ascii="Calibri" w:hAnsi="Calibri" w:cs="Calibri"/>
        </w:rPr>
      </w:pPr>
      <w:r w:rsidRPr="002361F3">
        <w:rPr>
          <w:rFonts w:ascii="Calibri" w:hAnsi="Calibri" w:cs="Calibri"/>
        </w:rPr>
        <w:t>Thank you.  Have a nice day!</w:t>
      </w:r>
    </w:p>
    <w:p w14:paraId="7B0B92AF" w14:textId="77777777" w:rsidR="0000785A" w:rsidRPr="002361F3" w:rsidRDefault="0000785A" w:rsidP="0000785A">
      <w:pPr>
        <w:rPr>
          <w:rFonts w:ascii="Calibri" w:hAnsi="Calibri" w:cs="Calibri"/>
        </w:rPr>
      </w:pPr>
    </w:p>
    <w:p w14:paraId="7B0B92B0" w14:textId="77777777" w:rsidR="0000785A" w:rsidRPr="002361F3" w:rsidRDefault="0000785A" w:rsidP="0000785A">
      <w:pPr>
        <w:rPr>
          <w:rFonts w:ascii="Calibri" w:hAnsi="Calibri" w:cs="Calibri"/>
          <w:b/>
        </w:rPr>
      </w:pPr>
    </w:p>
    <w:p w14:paraId="7B0B92B1" w14:textId="77777777" w:rsidR="0000785A" w:rsidRPr="002361F3" w:rsidRDefault="0000785A" w:rsidP="0000785A">
      <w:pPr>
        <w:rPr>
          <w:rFonts w:ascii="Calibri" w:hAnsi="Calibri" w:cs="Calibri"/>
        </w:rPr>
      </w:pPr>
      <w:r w:rsidRPr="002361F3">
        <w:rPr>
          <w:rFonts w:ascii="Calibri" w:hAnsi="Calibri" w:cs="Calibri"/>
        </w:rPr>
        <w:br w:type="page"/>
      </w:r>
    </w:p>
    <w:p w14:paraId="7B0B92B2" w14:textId="77777777" w:rsidR="0000785A" w:rsidRPr="002361F3" w:rsidRDefault="0000785A" w:rsidP="0000785A">
      <w:pPr>
        <w:rPr>
          <w:rFonts w:ascii="Calibri" w:hAnsi="Calibri" w:cs="Calibri"/>
        </w:rPr>
      </w:pPr>
      <w:r w:rsidRPr="002361F3">
        <w:rPr>
          <w:rFonts w:ascii="Calibri" w:hAnsi="Calibri" w:cs="Calibri"/>
          <w:b/>
          <w:color w:val="943634"/>
          <w:sz w:val="32"/>
          <w:szCs w:val="32"/>
        </w:rPr>
        <w:t>DEFINITIONS</w:t>
      </w:r>
    </w:p>
    <w:p w14:paraId="7B0B92B3" w14:textId="77777777" w:rsidR="0000785A" w:rsidRPr="002361F3" w:rsidRDefault="0000785A" w:rsidP="0000785A">
      <w:pPr>
        <w:rPr>
          <w:rFonts w:ascii="Calibri" w:hAnsi="Calibri" w:cs="Calibri"/>
          <w:b/>
        </w:rPr>
      </w:pPr>
    </w:p>
    <w:p w14:paraId="7B0B92B4" w14:textId="77777777" w:rsidR="0000785A" w:rsidRPr="002361F3" w:rsidRDefault="0000785A" w:rsidP="0000785A">
      <w:pPr>
        <w:rPr>
          <w:rFonts w:ascii="Calibri" w:hAnsi="Calibri" w:cs="Calibri"/>
          <w:b/>
        </w:rPr>
      </w:pPr>
    </w:p>
    <w:p w14:paraId="7B0B92B5" w14:textId="77777777" w:rsidR="0000785A" w:rsidRPr="002361F3" w:rsidRDefault="0000785A" w:rsidP="0000785A">
      <w:pPr>
        <w:rPr>
          <w:rFonts w:ascii="Calibri" w:hAnsi="Calibri" w:cs="Calibri"/>
          <w:b/>
        </w:rPr>
      </w:pPr>
      <w:r w:rsidRPr="002361F3">
        <w:rPr>
          <w:rFonts w:ascii="Calibri" w:hAnsi="Calibri" w:cs="Calibri"/>
          <w:b/>
        </w:rPr>
        <w:t>[THE DEFINITIONS IN THE TABLE BELOW WILL EACH BE SHOWN IN A POP-UP BOX THAT IS TRIGGERED BY A HYPERLINKED WORD OR PHRASE]</w:t>
      </w:r>
    </w:p>
    <w:p w14:paraId="7B0B92B6" w14:textId="77777777" w:rsidR="0000785A" w:rsidRPr="002361F3" w:rsidRDefault="0000785A" w:rsidP="0000785A">
      <w:pPr>
        <w:ind w:left="720" w:hanging="720"/>
        <w:rPr>
          <w:rFonts w:ascii="Calibri" w:hAnsi="Calibri" w:cs="Calibri"/>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Look w:val="01E0" w:firstRow="1" w:lastRow="1" w:firstColumn="1" w:lastColumn="1" w:noHBand="0" w:noVBand="0"/>
      </w:tblPr>
      <w:tblGrid>
        <w:gridCol w:w="3168"/>
        <w:gridCol w:w="6390"/>
      </w:tblGrid>
      <w:tr w:rsidR="0000785A" w:rsidRPr="002361F3" w14:paraId="7B0B92B9" w14:textId="77777777" w:rsidTr="0000785A">
        <w:tc>
          <w:tcPr>
            <w:tcW w:w="3168" w:type="dxa"/>
            <w:shd w:val="clear" w:color="auto" w:fill="BEB0A3"/>
            <w:vAlign w:val="center"/>
          </w:tcPr>
          <w:p w14:paraId="7B0B92B7" w14:textId="77777777" w:rsidR="0000785A" w:rsidRPr="002361F3" w:rsidRDefault="0000785A" w:rsidP="0000785A">
            <w:pPr>
              <w:rPr>
                <w:rFonts w:ascii="Calibri" w:hAnsi="Calibri" w:cs="Calibri"/>
                <w:b/>
              </w:rPr>
            </w:pPr>
            <w:r w:rsidRPr="002361F3">
              <w:rPr>
                <w:rFonts w:ascii="Calibri" w:hAnsi="Calibri" w:cs="Calibri"/>
                <w:b/>
              </w:rPr>
              <w:t>Word / Phrase</w:t>
            </w:r>
          </w:p>
        </w:tc>
        <w:tc>
          <w:tcPr>
            <w:tcW w:w="6390" w:type="dxa"/>
            <w:shd w:val="clear" w:color="auto" w:fill="BEB0A3"/>
            <w:vAlign w:val="center"/>
          </w:tcPr>
          <w:p w14:paraId="7B0B92B8" w14:textId="77777777" w:rsidR="0000785A" w:rsidRPr="002361F3" w:rsidRDefault="0000785A" w:rsidP="0000785A">
            <w:pPr>
              <w:rPr>
                <w:rFonts w:ascii="Calibri" w:hAnsi="Calibri" w:cs="Calibri"/>
                <w:b/>
              </w:rPr>
            </w:pPr>
            <w:r w:rsidRPr="002361F3">
              <w:rPr>
                <w:rFonts w:ascii="Calibri" w:hAnsi="Calibri" w:cs="Calibri"/>
                <w:b/>
              </w:rPr>
              <w:t>Definitions</w:t>
            </w:r>
          </w:p>
        </w:tc>
      </w:tr>
      <w:tr w:rsidR="0000785A" w:rsidRPr="002361F3" w14:paraId="7B0B92BC" w14:textId="77777777" w:rsidTr="0000785A">
        <w:tc>
          <w:tcPr>
            <w:tcW w:w="3168" w:type="dxa"/>
            <w:vAlign w:val="center"/>
          </w:tcPr>
          <w:p w14:paraId="7B0B92BA" w14:textId="77777777" w:rsidR="0000785A" w:rsidRPr="002361F3" w:rsidRDefault="0000785A" w:rsidP="0000785A">
            <w:pPr>
              <w:rPr>
                <w:rFonts w:ascii="Calibri" w:hAnsi="Calibri" w:cs="Calibri"/>
              </w:rPr>
            </w:pPr>
            <w:r w:rsidRPr="002361F3">
              <w:rPr>
                <w:rFonts w:ascii="Calibri" w:hAnsi="Calibri" w:cs="Calibri"/>
              </w:rPr>
              <w:t>Air-source heat pump</w:t>
            </w:r>
          </w:p>
        </w:tc>
        <w:tc>
          <w:tcPr>
            <w:tcW w:w="6390" w:type="dxa"/>
            <w:vAlign w:val="center"/>
          </w:tcPr>
          <w:p w14:paraId="7B0B92BB" w14:textId="77777777" w:rsidR="0000785A" w:rsidRPr="002361F3" w:rsidRDefault="0000785A" w:rsidP="0000785A">
            <w:pPr>
              <w:rPr>
                <w:rFonts w:ascii="Calibri" w:hAnsi="Calibri" w:cs="Calibri"/>
              </w:rPr>
            </w:pPr>
            <w:r w:rsidRPr="002361F3">
              <w:rPr>
                <w:rFonts w:ascii="Calibri" w:hAnsi="Calibri" w:cs="Calibri"/>
              </w:rPr>
              <w:t>A single system that draws in outside air to use in both heating and cooling your home</w:t>
            </w:r>
          </w:p>
        </w:tc>
      </w:tr>
      <w:tr w:rsidR="0000785A" w:rsidRPr="002361F3" w14:paraId="7B0B92BF" w14:textId="77777777" w:rsidTr="0000785A">
        <w:tc>
          <w:tcPr>
            <w:tcW w:w="3168" w:type="dxa"/>
            <w:vAlign w:val="center"/>
          </w:tcPr>
          <w:p w14:paraId="7B0B92BD" w14:textId="77777777" w:rsidR="0000785A" w:rsidRPr="002361F3" w:rsidRDefault="0000785A" w:rsidP="0000785A">
            <w:pPr>
              <w:rPr>
                <w:rFonts w:ascii="Calibri" w:hAnsi="Calibri" w:cs="Calibri"/>
              </w:rPr>
            </w:pPr>
            <w:r w:rsidRPr="002361F3">
              <w:rPr>
                <w:rFonts w:ascii="Calibri" w:hAnsi="Calibri" w:cs="Calibri"/>
              </w:rPr>
              <w:t>Attic fan</w:t>
            </w:r>
          </w:p>
        </w:tc>
        <w:tc>
          <w:tcPr>
            <w:tcW w:w="6390" w:type="dxa"/>
            <w:vAlign w:val="center"/>
          </w:tcPr>
          <w:p w14:paraId="7B0B92BE" w14:textId="77777777" w:rsidR="0000785A" w:rsidRPr="002361F3" w:rsidRDefault="0000785A" w:rsidP="0000785A">
            <w:pPr>
              <w:rPr>
                <w:rFonts w:ascii="Calibri" w:hAnsi="Calibri" w:cs="Calibri"/>
              </w:rPr>
            </w:pPr>
            <w:r w:rsidRPr="002361F3">
              <w:rPr>
                <w:rFonts w:ascii="Calibri" w:hAnsi="Calibri" w:cs="Calibri"/>
              </w:rPr>
              <w:t xml:space="preserve">A ventilation fan which regulates the heat level of a home's attic by exhausting hot air. Unlike a </w:t>
            </w:r>
            <w:r w:rsidRPr="002361F3">
              <w:rPr>
                <w:rFonts w:ascii="Calibri" w:hAnsi="Calibri" w:cs="Calibri"/>
                <w:color w:val="0000FF"/>
                <w:u w:val="single"/>
              </w:rPr>
              <w:t>whole-house fan</w:t>
            </w:r>
            <w:r w:rsidRPr="002361F3">
              <w:rPr>
                <w:rFonts w:ascii="Calibri" w:hAnsi="Calibri" w:cs="Calibri"/>
              </w:rPr>
              <w:t xml:space="preserve">, which removes heat from the entire home, an attic fan </w:t>
            </w:r>
            <w:r w:rsidRPr="002361F3">
              <w:rPr>
                <w:rFonts w:ascii="Calibri" w:hAnsi="Calibri" w:cs="Calibri"/>
                <w:i/>
                <w:u w:val="single"/>
              </w:rPr>
              <w:t>only</w:t>
            </w:r>
            <w:r w:rsidRPr="002361F3">
              <w:rPr>
                <w:rFonts w:ascii="Calibri" w:hAnsi="Calibri" w:cs="Calibri"/>
                <w:u w:val="single"/>
              </w:rPr>
              <w:t xml:space="preserve"> removes heat </w:t>
            </w:r>
            <w:r w:rsidRPr="002361F3">
              <w:rPr>
                <w:rFonts w:ascii="Calibri" w:hAnsi="Calibri" w:cs="Calibri"/>
                <w:i/>
                <w:u w:val="single"/>
              </w:rPr>
              <w:t>from the attic area</w:t>
            </w:r>
            <w:r w:rsidRPr="002361F3">
              <w:rPr>
                <w:rFonts w:ascii="Calibri" w:hAnsi="Calibri" w:cs="Calibri"/>
                <w:u w:val="single"/>
              </w:rPr>
              <w:t xml:space="preserve"> of the home</w:t>
            </w:r>
            <w:r w:rsidRPr="002361F3">
              <w:rPr>
                <w:rFonts w:ascii="Calibri" w:hAnsi="Calibri" w:cs="Calibri"/>
              </w:rPr>
              <w:t>.</w:t>
            </w:r>
          </w:p>
        </w:tc>
      </w:tr>
      <w:tr w:rsidR="0000785A" w:rsidRPr="002361F3" w14:paraId="7B0B92C2" w14:textId="77777777" w:rsidTr="0000785A">
        <w:tc>
          <w:tcPr>
            <w:tcW w:w="3168" w:type="dxa"/>
            <w:vAlign w:val="center"/>
          </w:tcPr>
          <w:p w14:paraId="7B0B92C0" w14:textId="77777777" w:rsidR="0000785A" w:rsidRPr="002361F3" w:rsidRDefault="0000785A" w:rsidP="0000785A">
            <w:pPr>
              <w:rPr>
                <w:rFonts w:ascii="Calibri" w:hAnsi="Calibri" w:cs="Calibri"/>
              </w:rPr>
            </w:pPr>
            <w:r w:rsidRPr="002361F3">
              <w:rPr>
                <w:rFonts w:ascii="Calibri" w:hAnsi="Calibri" w:cs="Calibri"/>
              </w:rPr>
              <w:t>Central boiler with hot water/steam radiators or baseboards in individual rooms</w:t>
            </w:r>
          </w:p>
        </w:tc>
        <w:tc>
          <w:tcPr>
            <w:tcW w:w="6390" w:type="dxa"/>
            <w:vAlign w:val="center"/>
          </w:tcPr>
          <w:p w14:paraId="7B0B92C1" w14:textId="77777777" w:rsidR="0000785A" w:rsidRPr="002361F3" w:rsidRDefault="0000785A" w:rsidP="0000785A">
            <w:pPr>
              <w:rPr>
                <w:rFonts w:ascii="Calibri" w:hAnsi="Calibri" w:cs="Calibri"/>
              </w:rPr>
            </w:pPr>
            <w:r w:rsidRPr="002361F3">
              <w:rPr>
                <w:rFonts w:ascii="Calibri" w:hAnsi="Calibri" w:cs="Calibri"/>
              </w:rPr>
              <w:t>A furnace that sends either hot water or steam to individual room radiators or baseboards to heat your home</w:t>
            </w:r>
          </w:p>
        </w:tc>
      </w:tr>
      <w:tr w:rsidR="0000785A" w:rsidRPr="00DC0B4E" w14:paraId="7B0B92DD" w14:textId="77777777" w:rsidTr="0000785A">
        <w:tc>
          <w:tcPr>
            <w:tcW w:w="3168" w:type="dxa"/>
            <w:vAlign w:val="center"/>
          </w:tcPr>
          <w:p w14:paraId="7B0B92C3" w14:textId="77777777" w:rsidR="0000785A" w:rsidRPr="002361F3" w:rsidRDefault="0000785A" w:rsidP="0000785A">
            <w:pPr>
              <w:rPr>
                <w:rFonts w:ascii="Calibri" w:hAnsi="Calibri" w:cs="Calibri"/>
              </w:rPr>
            </w:pPr>
            <w:r w:rsidRPr="002361F3">
              <w:rPr>
                <w:rFonts w:ascii="Calibri" w:hAnsi="Calibri" w:cs="Calibri"/>
              </w:rPr>
              <w:t>Combination refrigerator / freezer units</w:t>
            </w:r>
          </w:p>
        </w:tc>
        <w:tc>
          <w:tcPr>
            <w:tcW w:w="6390" w:type="dxa"/>
            <w:vAlign w:val="center"/>
          </w:tcPr>
          <w:p w14:paraId="7B0B92C4" w14:textId="77777777" w:rsidR="0000785A" w:rsidRPr="002361F3" w:rsidRDefault="0000785A" w:rsidP="0000785A">
            <w:pPr>
              <w:rPr>
                <w:rFonts w:ascii="Calibri" w:hAnsi="Calibri" w:cs="Calibri"/>
              </w:rPr>
            </w:pPr>
            <w:r w:rsidRPr="002361F3">
              <w:rPr>
                <w:rFonts w:ascii="Calibri" w:hAnsi="Calibri" w:cs="Calibri"/>
              </w:rPr>
              <w:t xml:space="preserve">Units that contain both a refrigerator and a freezer.  </w:t>
            </w:r>
          </w:p>
          <w:p w14:paraId="7B0B92C5" w14:textId="77777777" w:rsidR="0000785A" w:rsidRPr="002361F3" w:rsidRDefault="0000785A" w:rsidP="0000785A">
            <w:pPr>
              <w:rPr>
                <w:rFonts w:ascii="Calibri" w:hAnsi="Calibri" w:cs="Calibri"/>
              </w:rPr>
            </w:pPr>
          </w:p>
          <w:p w14:paraId="7B0B92C6" w14:textId="77777777" w:rsidR="0000785A" w:rsidRPr="002361F3" w:rsidRDefault="0000785A" w:rsidP="0000785A">
            <w:pPr>
              <w:rPr>
                <w:rFonts w:ascii="Calibri" w:hAnsi="Calibri" w:cs="Calibri"/>
              </w:rPr>
            </w:pPr>
            <w:r w:rsidRPr="002361F3">
              <w:rPr>
                <w:rFonts w:ascii="Calibri" w:hAnsi="Calibri" w:cs="Calibri"/>
              </w:rPr>
              <w:t>This kind of unit comes in multiple configurations, such as:</w:t>
            </w:r>
          </w:p>
          <w:p w14:paraId="7B0B92C7" w14:textId="77777777" w:rsidR="0000785A" w:rsidRPr="002361F3" w:rsidRDefault="0000785A" w:rsidP="0000785A">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1507"/>
              <w:gridCol w:w="990"/>
              <w:gridCol w:w="3600"/>
            </w:tblGrid>
            <w:tr w:rsidR="0000785A" w:rsidRPr="002361F3" w14:paraId="7B0B92CA" w14:textId="77777777" w:rsidTr="0000785A">
              <w:tc>
                <w:tcPr>
                  <w:tcW w:w="2497" w:type="dxa"/>
                  <w:gridSpan w:val="2"/>
                  <w:tcBorders>
                    <w:top w:val="single" w:sz="4" w:space="0" w:color="auto"/>
                    <w:left w:val="single" w:sz="4" w:space="0" w:color="auto"/>
                    <w:bottom w:val="single" w:sz="4" w:space="0" w:color="auto"/>
                    <w:right w:val="single" w:sz="4" w:space="0" w:color="auto"/>
                  </w:tcBorders>
                  <w:shd w:val="clear" w:color="auto" w:fill="BEB0A3"/>
                  <w:vAlign w:val="center"/>
                </w:tcPr>
                <w:p w14:paraId="7B0B92C8" w14:textId="77777777" w:rsidR="0000785A" w:rsidRPr="002361F3" w:rsidRDefault="0000785A" w:rsidP="0000785A">
                  <w:pPr>
                    <w:jc w:val="center"/>
                    <w:rPr>
                      <w:rFonts w:ascii="Calibri" w:hAnsi="Calibri" w:cs="Calibri"/>
                      <w:b/>
                    </w:rPr>
                  </w:pPr>
                  <w:r w:rsidRPr="002361F3">
                    <w:rPr>
                      <w:rFonts w:ascii="Calibri" w:hAnsi="Calibri" w:cs="Calibri"/>
                      <w:b/>
                    </w:rPr>
                    <w:t>Unit Type</w:t>
                  </w:r>
                </w:p>
              </w:tc>
              <w:tc>
                <w:tcPr>
                  <w:tcW w:w="3600" w:type="dxa"/>
                  <w:tcBorders>
                    <w:top w:val="single" w:sz="4" w:space="0" w:color="auto"/>
                    <w:left w:val="single" w:sz="4" w:space="0" w:color="auto"/>
                    <w:bottom w:val="single" w:sz="4" w:space="0" w:color="auto"/>
                    <w:right w:val="single" w:sz="4" w:space="0" w:color="auto"/>
                  </w:tcBorders>
                  <w:shd w:val="clear" w:color="auto" w:fill="BEB0A3"/>
                  <w:vAlign w:val="center"/>
                </w:tcPr>
                <w:p w14:paraId="7B0B92C9" w14:textId="77777777" w:rsidR="0000785A" w:rsidRPr="002361F3" w:rsidRDefault="0000785A" w:rsidP="0000785A">
                  <w:pPr>
                    <w:jc w:val="center"/>
                    <w:rPr>
                      <w:rFonts w:ascii="Calibri" w:hAnsi="Calibri" w:cs="Calibri"/>
                      <w:b/>
                    </w:rPr>
                  </w:pPr>
                  <w:r w:rsidRPr="002361F3">
                    <w:rPr>
                      <w:rFonts w:ascii="Calibri" w:hAnsi="Calibri" w:cs="Calibri"/>
                      <w:b/>
                    </w:rPr>
                    <w:t>Description</w:t>
                  </w:r>
                </w:p>
              </w:tc>
            </w:tr>
            <w:tr w:rsidR="0000785A" w:rsidRPr="002361F3" w14:paraId="7B0B92CE" w14:textId="77777777" w:rsidTr="0000785A">
              <w:tc>
                <w:tcPr>
                  <w:tcW w:w="1507" w:type="dxa"/>
                  <w:tcBorders>
                    <w:top w:val="single" w:sz="4" w:space="0" w:color="auto"/>
                    <w:left w:val="single" w:sz="4" w:space="0" w:color="auto"/>
                    <w:bottom w:val="single" w:sz="4" w:space="0" w:color="auto"/>
                    <w:right w:val="single" w:sz="4" w:space="0" w:color="auto"/>
                  </w:tcBorders>
                </w:tcPr>
                <w:p w14:paraId="7B0B92CB" w14:textId="77777777" w:rsidR="0000785A" w:rsidRPr="002361F3" w:rsidRDefault="0000785A" w:rsidP="0000785A">
                  <w:pPr>
                    <w:rPr>
                      <w:rFonts w:ascii="Calibri" w:hAnsi="Calibri" w:cs="Calibri"/>
                    </w:rPr>
                  </w:pPr>
                  <w:r w:rsidRPr="002361F3">
                    <w:rPr>
                      <w:rFonts w:ascii="Calibri" w:hAnsi="Calibri" w:cs="Calibri"/>
                    </w:rPr>
                    <w:t>Side-by-side freezer refrigerator</w:t>
                  </w:r>
                </w:p>
              </w:tc>
              <w:tc>
                <w:tcPr>
                  <w:tcW w:w="990" w:type="dxa"/>
                  <w:tcBorders>
                    <w:top w:val="single" w:sz="4" w:space="0" w:color="auto"/>
                    <w:left w:val="single" w:sz="4" w:space="0" w:color="auto"/>
                    <w:bottom w:val="single" w:sz="4" w:space="0" w:color="auto"/>
                    <w:right w:val="single" w:sz="4" w:space="0" w:color="auto"/>
                  </w:tcBorders>
                  <w:vAlign w:val="center"/>
                </w:tcPr>
                <w:p w14:paraId="7B0B92CC" w14:textId="77777777" w:rsidR="0000785A" w:rsidRPr="002361F3" w:rsidRDefault="0000785A" w:rsidP="0000785A">
                  <w:pPr>
                    <w:jc w:val="center"/>
                    <w:rPr>
                      <w:rFonts w:ascii="Calibri" w:hAnsi="Calibri" w:cs="Calibri"/>
                    </w:rPr>
                  </w:pPr>
                  <w:r>
                    <w:rPr>
                      <w:rFonts w:ascii="Calibri" w:hAnsi="Calibri" w:cs="Calibri"/>
                      <w:noProof/>
                    </w:rPr>
                    <w:drawing>
                      <wp:inline distT="0" distB="0" distL="0" distR="0" wp14:anchorId="7B0BAA7A" wp14:editId="7B0BAA7B">
                        <wp:extent cx="365760" cy="670560"/>
                        <wp:effectExtent l="19050" t="0" r="0" b="0"/>
                        <wp:docPr id="113" name="Picture 767" descr="side-by-s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side-by-side 4"/>
                                <pic:cNvPicPr>
                                  <a:picLocks noChangeAspect="1" noChangeArrowheads="1"/>
                                </pic:cNvPicPr>
                              </pic:nvPicPr>
                              <pic:blipFill>
                                <a:blip r:embed="rId144" cstate="print"/>
                                <a:srcRect/>
                                <a:stretch>
                                  <a:fillRect/>
                                </a:stretch>
                              </pic:blipFill>
                              <pic:spPr bwMode="auto">
                                <a:xfrm>
                                  <a:off x="0" y="0"/>
                                  <a:ext cx="365760" cy="670560"/>
                                </a:xfrm>
                                <a:prstGeom prst="rect">
                                  <a:avLst/>
                                </a:prstGeom>
                                <a:noFill/>
                                <a:ln w="9525">
                                  <a:noFill/>
                                  <a:miter lim="800000"/>
                                  <a:headEnd/>
                                  <a:tailEnd/>
                                </a:ln>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tcPr>
                <w:p w14:paraId="7B0B92CD" w14:textId="77777777" w:rsidR="0000785A" w:rsidRPr="002361F3" w:rsidRDefault="0000785A" w:rsidP="0000785A">
                  <w:pPr>
                    <w:rPr>
                      <w:rFonts w:ascii="Calibri" w:hAnsi="Calibri" w:cs="Calibri"/>
                    </w:rPr>
                  </w:pPr>
                  <w:r w:rsidRPr="002361F3">
                    <w:rPr>
                      <w:rFonts w:ascii="Calibri" w:hAnsi="Calibri" w:cs="Calibri"/>
                    </w:rPr>
                    <w:t>The freezer and refrigerator sections are adjacent to one another, allowing portions of both sections to appear at eye-level.</w:t>
                  </w:r>
                </w:p>
              </w:tc>
            </w:tr>
            <w:tr w:rsidR="0000785A" w:rsidRPr="002361F3" w14:paraId="7B0B92D2" w14:textId="77777777" w:rsidTr="0000785A">
              <w:tc>
                <w:tcPr>
                  <w:tcW w:w="1507" w:type="dxa"/>
                  <w:tcBorders>
                    <w:top w:val="single" w:sz="4" w:space="0" w:color="auto"/>
                    <w:left w:val="single" w:sz="4" w:space="0" w:color="auto"/>
                    <w:bottom w:val="single" w:sz="4" w:space="0" w:color="auto"/>
                    <w:right w:val="single" w:sz="4" w:space="0" w:color="auto"/>
                  </w:tcBorders>
                </w:tcPr>
                <w:p w14:paraId="7B0B92CF" w14:textId="77777777" w:rsidR="0000785A" w:rsidRPr="002361F3" w:rsidRDefault="0000785A" w:rsidP="0000785A">
                  <w:pPr>
                    <w:rPr>
                      <w:rFonts w:ascii="Calibri" w:hAnsi="Calibri" w:cs="Calibri"/>
                    </w:rPr>
                  </w:pPr>
                  <w:r w:rsidRPr="002361F3">
                    <w:rPr>
                      <w:rFonts w:ascii="Calibri" w:hAnsi="Calibri" w:cs="Calibri"/>
                    </w:rPr>
                    <w:t>Top-mount freezer refrigerator</w:t>
                  </w:r>
                </w:p>
              </w:tc>
              <w:tc>
                <w:tcPr>
                  <w:tcW w:w="990" w:type="dxa"/>
                  <w:tcBorders>
                    <w:top w:val="single" w:sz="4" w:space="0" w:color="auto"/>
                    <w:left w:val="single" w:sz="4" w:space="0" w:color="auto"/>
                    <w:bottom w:val="single" w:sz="4" w:space="0" w:color="auto"/>
                    <w:right w:val="single" w:sz="4" w:space="0" w:color="auto"/>
                  </w:tcBorders>
                  <w:vAlign w:val="center"/>
                </w:tcPr>
                <w:p w14:paraId="7B0B92D0" w14:textId="77777777" w:rsidR="0000785A" w:rsidRPr="002361F3" w:rsidRDefault="0000785A" w:rsidP="0000785A">
                  <w:pPr>
                    <w:jc w:val="center"/>
                    <w:rPr>
                      <w:rFonts w:ascii="Calibri" w:hAnsi="Calibri" w:cs="Calibri"/>
                    </w:rPr>
                  </w:pPr>
                  <w:r>
                    <w:rPr>
                      <w:rFonts w:ascii="Calibri" w:hAnsi="Calibri" w:cs="Calibri"/>
                      <w:noProof/>
                    </w:rPr>
                    <w:drawing>
                      <wp:inline distT="0" distB="0" distL="0" distR="0" wp14:anchorId="7B0BAA7C" wp14:editId="7B0BAA7D">
                        <wp:extent cx="274320" cy="670560"/>
                        <wp:effectExtent l="19050" t="0" r="0" b="0"/>
                        <wp:docPr id="112" name="Picture 768" descr="top mou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top mount 4"/>
                                <pic:cNvPicPr>
                                  <a:picLocks noChangeAspect="1" noChangeArrowheads="1"/>
                                </pic:cNvPicPr>
                              </pic:nvPicPr>
                              <pic:blipFill>
                                <a:blip r:embed="rId145" cstate="print"/>
                                <a:srcRect/>
                                <a:stretch>
                                  <a:fillRect/>
                                </a:stretch>
                              </pic:blipFill>
                              <pic:spPr bwMode="auto">
                                <a:xfrm>
                                  <a:off x="0" y="0"/>
                                  <a:ext cx="274320" cy="670560"/>
                                </a:xfrm>
                                <a:prstGeom prst="rect">
                                  <a:avLst/>
                                </a:prstGeom>
                                <a:noFill/>
                                <a:ln w="9525">
                                  <a:noFill/>
                                  <a:miter lim="800000"/>
                                  <a:headEnd/>
                                  <a:tailEnd/>
                                </a:ln>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tcPr>
                <w:p w14:paraId="7B0B92D1" w14:textId="77777777" w:rsidR="0000785A" w:rsidRPr="002361F3" w:rsidRDefault="0000785A" w:rsidP="0000785A">
                  <w:pPr>
                    <w:rPr>
                      <w:rFonts w:ascii="Calibri" w:hAnsi="Calibri" w:cs="Calibri"/>
                    </w:rPr>
                  </w:pPr>
                  <w:r w:rsidRPr="002361F3">
                    <w:rPr>
                      <w:rFonts w:ascii="Calibri" w:hAnsi="Calibri" w:cs="Calibri"/>
                    </w:rPr>
                    <w:t xml:space="preserve">The freezer section of the unit appears at eye level, mounted </w:t>
                  </w:r>
                  <w:r w:rsidRPr="002361F3">
                    <w:rPr>
                      <w:rFonts w:ascii="Calibri" w:hAnsi="Calibri" w:cs="Calibri"/>
                      <w:u w:val="single"/>
                    </w:rPr>
                    <w:t>above</w:t>
                  </w:r>
                  <w:r w:rsidRPr="002361F3">
                    <w:rPr>
                      <w:rFonts w:ascii="Calibri" w:hAnsi="Calibri" w:cs="Calibri"/>
                    </w:rPr>
                    <w:t xml:space="preserve"> the refrigerator section.</w:t>
                  </w:r>
                </w:p>
              </w:tc>
            </w:tr>
            <w:tr w:rsidR="0000785A" w:rsidRPr="002361F3" w14:paraId="7B0B92D6" w14:textId="77777777" w:rsidTr="0000785A">
              <w:tc>
                <w:tcPr>
                  <w:tcW w:w="1507" w:type="dxa"/>
                  <w:tcBorders>
                    <w:top w:val="single" w:sz="4" w:space="0" w:color="auto"/>
                    <w:left w:val="single" w:sz="4" w:space="0" w:color="auto"/>
                    <w:bottom w:val="single" w:sz="4" w:space="0" w:color="auto"/>
                    <w:right w:val="single" w:sz="4" w:space="0" w:color="auto"/>
                  </w:tcBorders>
                </w:tcPr>
                <w:p w14:paraId="7B0B92D3" w14:textId="77777777" w:rsidR="0000785A" w:rsidRPr="002361F3" w:rsidRDefault="0000785A" w:rsidP="0000785A">
                  <w:pPr>
                    <w:rPr>
                      <w:rFonts w:ascii="Calibri" w:hAnsi="Calibri" w:cs="Calibri"/>
                    </w:rPr>
                  </w:pPr>
                  <w:r w:rsidRPr="002361F3">
                    <w:rPr>
                      <w:rFonts w:ascii="Calibri" w:hAnsi="Calibri" w:cs="Calibri"/>
                    </w:rPr>
                    <w:t>Traditional bottom-mount freezer refrigerator</w:t>
                  </w:r>
                </w:p>
              </w:tc>
              <w:tc>
                <w:tcPr>
                  <w:tcW w:w="990" w:type="dxa"/>
                  <w:tcBorders>
                    <w:top w:val="single" w:sz="4" w:space="0" w:color="auto"/>
                    <w:left w:val="single" w:sz="4" w:space="0" w:color="auto"/>
                    <w:bottom w:val="single" w:sz="4" w:space="0" w:color="auto"/>
                    <w:right w:val="single" w:sz="4" w:space="0" w:color="auto"/>
                  </w:tcBorders>
                </w:tcPr>
                <w:p w14:paraId="7B0B92D4" w14:textId="77777777" w:rsidR="0000785A" w:rsidRPr="002361F3" w:rsidRDefault="0000785A" w:rsidP="0000785A">
                  <w:pPr>
                    <w:jc w:val="center"/>
                    <w:rPr>
                      <w:rFonts w:ascii="Calibri" w:hAnsi="Calibri" w:cs="Calibri"/>
                    </w:rPr>
                  </w:pPr>
                  <w:r>
                    <w:rPr>
                      <w:rFonts w:ascii="Calibri" w:hAnsi="Calibri" w:cs="Calibri"/>
                      <w:noProof/>
                    </w:rPr>
                    <w:drawing>
                      <wp:inline distT="0" distB="0" distL="0" distR="0" wp14:anchorId="7B0BAA7E" wp14:editId="7B0BAA7F">
                        <wp:extent cx="312420" cy="670560"/>
                        <wp:effectExtent l="19050" t="0" r="0" b="0"/>
                        <wp:docPr id="111" name="Picture 769" descr="bottom mou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bottom mount 4"/>
                                <pic:cNvPicPr>
                                  <a:picLocks noChangeAspect="1" noChangeArrowheads="1"/>
                                </pic:cNvPicPr>
                              </pic:nvPicPr>
                              <pic:blipFill>
                                <a:blip r:embed="rId146" cstate="print"/>
                                <a:srcRect/>
                                <a:stretch>
                                  <a:fillRect/>
                                </a:stretch>
                              </pic:blipFill>
                              <pic:spPr bwMode="auto">
                                <a:xfrm>
                                  <a:off x="0" y="0"/>
                                  <a:ext cx="312420" cy="670560"/>
                                </a:xfrm>
                                <a:prstGeom prst="rect">
                                  <a:avLst/>
                                </a:prstGeom>
                                <a:noFill/>
                                <a:ln w="9525">
                                  <a:noFill/>
                                  <a:miter lim="800000"/>
                                  <a:headEnd/>
                                  <a:tailEnd/>
                                </a:ln>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tcPr>
                <w:p w14:paraId="7B0B92D5" w14:textId="77777777" w:rsidR="0000785A" w:rsidRPr="002361F3" w:rsidRDefault="0000785A" w:rsidP="0000785A">
                  <w:pPr>
                    <w:rPr>
                      <w:rFonts w:ascii="Calibri" w:hAnsi="Calibri" w:cs="Calibri"/>
                    </w:rPr>
                  </w:pPr>
                  <w:r w:rsidRPr="002361F3">
                    <w:rPr>
                      <w:rFonts w:ascii="Calibri" w:hAnsi="Calibri" w:cs="Calibri"/>
                    </w:rPr>
                    <w:t xml:space="preserve">The freezer section of the unit is mounted </w:t>
                  </w:r>
                  <w:r w:rsidRPr="002361F3">
                    <w:rPr>
                      <w:rFonts w:ascii="Calibri" w:hAnsi="Calibri" w:cs="Calibri"/>
                      <w:u w:val="single"/>
                    </w:rPr>
                    <w:t>below</w:t>
                  </w:r>
                  <w:r w:rsidRPr="002361F3">
                    <w:rPr>
                      <w:rFonts w:ascii="Calibri" w:hAnsi="Calibri" w:cs="Calibri"/>
                    </w:rPr>
                    <w:t xml:space="preserve"> the refrigerator section of the unit, allowing the refrigerator section to be at eye-level.  Sometimes the freezer consists of one or more pull-out freezer drawers.</w:t>
                  </w:r>
                </w:p>
              </w:tc>
            </w:tr>
            <w:tr w:rsidR="0000785A" w:rsidRPr="00DC0B4E" w14:paraId="7B0B92DA" w14:textId="77777777" w:rsidTr="0000785A">
              <w:tc>
                <w:tcPr>
                  <w:tcW w:w="1507" w:type="dxa"/>
                  <w:tcBorders>
                    <w:top w:val="single" w:sz="4" w:space="0" w:color="auto"/>
                    <w:left w:val="single" w:sz="4" w:space="0" w:color="auto"/>
                    <w:bottom w:val="single" w:sz="4" w:space="0" w:color="auto"/>
                    <w:right w:val="single" w:sz="4" w:space="0" w:color="auto"/>
                  </w:tcBorders>
                </w:tcPr>
                <w:p w14:paraId="7B0B92D7" w14:textId="77777777" w:rsidR="0000785A" w:rsidRPr="002361F3" w:rsidRDefault="0000785A" w:rsidP="0000785A">
                  <w:pPr>
                    <w:rPr>
                      <w:rFonts w:ascii="Calibri" w:hAnsi="Calibri" w:cs="Calibri"/>
                    </w:rPr>
                  </w:pPr>
                  <w:r w:rsidRPr="002361F3">
                    <w:rPr>
                      <w:rFonts w:ascii="Calibri" w:hAnsi="Calibri" w:cs="Calibri"/>
                    </w:rPr>
                    <w:t>French door bottom-mount freezer refrigerator</w:t>
                  </w:r>
                </w:p>
              </w:tc>
              <w:tc>
                <w:tcPr>
                  <w:tcW w:w="990" w:type="dxa"/>
                  <w:tcBorders>
                    <w:top w:val="single" w:sz="4" w:space="0" w:color="auto"/>
                    <w:left w:val="single" w:sz="4" w:space="0" w:color="auto"/>
                    <w:bottom w:val="single" w:sz="4" w:space="0" w:color="auto"/>
                    <w:right w:val="single" w:sz="4" w:space="0" w:color="auto"/>
                  </w:tcBorders>
                </w:tcPr>
                <w:p w14:paraId="7B0B92D8" w14:textId="77777777" w:rsidR="0000785A" w:rsidRPr="002361F3" w:rsidRDefault="0000785A" w:rsidP="0000785A">
                  <w:pPr>
                    <w:jc w:val="center"/>
                    <w:rPr>
                      <w:rFonts w:ascii="Calibri" w:hAnsi="Calibri" w:cs="Calibri"/>
                    </w:rPr>
                  </w:pPr>
                  <w:r>
                    <w:rPr>
                      <w:rFonts w:ascii="Calibri" w:hAnsi="Calibri" w:cs="Calibri"/>
                      <w:noProof/>
                    </w:rPr>
                    <w:drawing>
                      <wp:inline distT="0" distB="0" distL="0" distR="0" wp14:anchorId="7B0BAA80" wp14:editId="7B0BAA81">
                        <wp:extent cx="358140" cy="670560"/>
                        <wp:effectExtent l="19050" t="0" r="3810" b="0"/>
                        <wp:docPr id="110" name="Picture 770" descr="French do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French door 3"/>
                                <pic:cNvPicPr>
                                  <a:picLocks noChangeAspect="1" noChangeArrowheads="1"/>
                                </pic:cNvPicPr>
                              </pic:nvPicPr>
                              <pic:blipFill>
                                <a:blip r:embed="rId147" cstate="print"/>
                                <a:srcRect/>
                                <a:stretch>
                                  <a:fillRect/>
                                </a:stretch>
                              </pic:blipFill>
                              <pic:spPr bwMode="auto">
                                <a:xfrm>
                                  <a:off x="0" y="0"/>
                                  <a:ext cx="358140" cy="670560"/>
                                </a:xfrm>
                                <a:prstGeom prst="rect">
                                  <a:avLst/>
                                </a:prstGeom>
                                <a:noFill/>
                                <a:ln w="9525">
                                  <a:noFill/>
                                  <a:miter lim="800000"/>
                                  <a:headEnd/>
                                  <a:tailEnd/>
                                </a:ln>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tcPr>
                <w:p w14:paraId="7B0B92D9" w14:textId="77777777" w:rsidR="0000785A" w:rsidRPr="00DC0B4E" w:rsidRDefault="0000785A" w:rsidP="0000785A">
                  <w:pPr>
                    <w:rPr>
                      <w:rFonts w:ascii="Calibri" w:hAnsi="Calibri" w:cs="Calibri"/>
                    </w:rPr>
                  </w:pPr>
                  <w:r w:rsidRPr="002361F3">
                    <w:rPr>
                      <w:rFonts w:ascii="Calibri" w:hAnsi="Calibri" w:cs="Calibri"/>
                    </w:rPr>
                    <w:t xml:space="preserve">The refrigerator section of the unit has </w:t>
                  </w:r>
                  <w:r w:rsidRPr="002361F3">
                    <w:rPr>
                      <w:rFonts w:ascii="Calibri" w:hAnsi="Calibri" w:cs="Calibri"/>
                      <w:u w:val="single"/>
                    </w:rPr>
                    <w:t>dual / twin doors</w:t>
                  </w:r>
                  <w:r w:rsidRPr="002361F3">
                    <w:rPr>
                      <w:rFonts w:ascii="Calibri" w:hAnsi="Calibri" w:cs="Calibri"/>
                    </w:rPr>
                    <w:t xml:space="preserve">. The freezer section of the unit is mounted </w:t>
                  </w:r>
                  <w:r w:rsidRPr="002361F3">
                    <w:rPr>
                      <w:rFonts w:ascii="Calibri" w:hAnsi="Calibri" w:cs="Calibri"/>
                      <w:u w:val="single"/>
                    </w:rPr>
                    <w:t>below</w:t>
                  </w:r>
                  <w:r w:rsidRPr="002361F3">
                    <w:rPr>
                      <w:rFonts w:ascii="Calibri" w:hAnsi="Calibri" w:cs="Calibri"/>
                    </w:rPr>
                    <w:t xml:space="preserve"> the refrigerator section of the unit, allowing the refrigerator section to be more at eye-level. The freezer consists of one or more pull-out freezer drawers.</w:t>
                  </w:r>
                </w:p>
              </w:tc>
            </w:tr>
          </w:tbl>
          <w:p w14:paraId="7B0B92DB" w14:textId="77777777" w:rsidR="0000785A" w:rsidRPr="00DC0B4E" w:rsidRDefault="0000785A" w:rsidP="0000785A">
            <w:pPr>
              <w:rPr>
                <w:rFonts w:ascii="Calibri" w:hAnsi="Calibri" w:cs="Calibri"/>
              </w:rPr>
            </w:pPr>
          </w:p>
          <w:p w14:paraId="7B0B92DC" w14:textId="77777777" w:rsidR="0000785A" w:rsidRPr="00DC0B4E" w:rsidRDefault="0000785A" w:rsidP="0000785A">
            <w:pPr>
              <w:rPr>
                <w:rFonts w:ascii="Calibri" w:hAnsi="Calibri" w:cs="Calibri"/>
              </w:rPr>
            </w:pPr>
          </w:p>
        </w:tc>
      </w:tr>
    </w:tbl>
    <w:p w14:paraId="7B0B92DE" w14:textId="77777777" w:rsidR="0000785A" w:rsidRDefault="0000785A" w:rsidP="0000785A">
      <w:r>
        <w:br w:type="page"/>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Look w:val="01E0" w:firstRow="1" w:lastRow="1" w:firstColumn="1" w:lastColumn="1" w:noHBand="0" w:noVBand="0"/>
      </w:tblPr>
      <w:tblGrid>
        <w:gridCol w:w="3168"/>
        <w:gridCol w:w="6390"/>
      </w:tblGrid>
      <w:tr w:rsidR="0000785A" w:rsidRPr="00DC0B4E" w14:paraId="7B0B92E2" w14:textId="77777777" w:rsidTr="0000785A">
        <w:tc>
          <w:tcPr>
            <w:tcW w:w="3168" w:type="dxa"/>
            <w:vAlign w:val="center"/>
          </w:tcPr>
          <w:p w14:paraId="7B0B92DF" w14:textId="77777777" w:rsidR="0000785A" w:rsidRPr="00DC0B4E" w:rsidRDefault="0000785A" w:rsidP="0000785A">
            <w:pPr>
              <w:rPr>
                <w:rFonts w:ascii="Calibri" w:hAnsi="Calibri" w:cs="Calibri"/>
              </w:rPr>
            </w:pPr>
            <w:r w:rsidRPr="00DC0B4E">
              <w:rPr>
                <w:rFonts w:ascii="Calibri" w:hAnsi="Calibri" w:cs="Calibri"/>
              </w:rPr>
              <w:t xml:space="preserve">Compact fluorescent lamp (CFL) </w:t>
            </w:r>
          </w:p>
        </w:tc>
        <w:tc>
          <w:tcPr>
            <w:tcW w:w="6390" w:type="dxa"/>
            <w:vAlign w:val="center"/>
          </w:tcPr>
          <w:p w14:paraId="7B0B92E0" w14:textId="77777777" w:rsidR="0000785A" w:rsidRDefault="0000785A" w:rsidP="0000785A">
            <w:pPr>
              <w:rPr>
                <w:rFonts w:ascii="Calibri" w:hAnsi="Calibri" w:cs="Calibri"/>
              </w:rPr>
            </w:pPr>
            <w:r w:rsidRPr="00DC0B4E">
              <w:rPr>
                <w:rFonts w:ascii="Calibri" w:hAnsi="Calibri" w:cs="Calibri"/>
              </w:rPr>
              <w:t xml:space="preserve">A newer type of light bulb that screws into a light socket, but which is a fluorescent light rather than a traditional </w:t>
            </w:r>
            <w:r w:rsidRPr="00DC0B4E">
              <w:rPr>
                <w:rFonts w:ascii="Calibri" w:hAnsi="Calibri" w:cs="Calibri"/>
                <w:color w:val="0000FF"/>
                <w:u w:val="single"/>
              </w:rPr>
              <w:t>incandescent light bulb</w:t>
            </w:r>
            <w:r w:rsidRPr="00DC0B4E">
              <w:rPr>
                <w:rFonts w:ascii="Calibri" w:hAnsi="Calibri" w:cs="Calibri"/>
              </w:rPr>
              <w:t>, and which also often has a non-traditional shape for a light bulb</w:t>
            </w:r>
          </w:p>
          <w:p w14:paraId="7B0B92E1" w14:textId="77777777" w:rsidR="0000785A" w:rsidRPr="00DC0B4E" w:rsidRDefault="0000785A" w:rsidP="0000785A">
            <w:pPr>
              <w:rPr>
                <w:rFonts w:ascii="Calibri" w:hAnsi="Calibri" w:cs="Calibri"/>
              </w:rPr>
            </w:pPr>
          </w:p>
        </w:tc>
      </w:tr>
      <w:tr w:rsidR="0000785A" w:rsidRPr="00DC0B4E" w14:paraId="7B0B92E6" w14:textId="77777777" w:rsidTr="0000785A">
        <w:tc>
          <w:tcPr>
            <w:tcW w:w="3168" w:type="dxa"/>
            <w:vAlign w:val="center"/>
          </w:tcPr>
          <w:p w14:paraId="7B0B92E3" w14:textId="77777777" w:rsidR="0000785A" w:rsidRPr="00DC0B4E" w:rsidRDefault="0000785A" w:rsidP="0000785A">
            <w:pPr>
              <w:rPr>
                <w:rFonts w:ascii="Calibri" w:hAnsi="Calibri" w:cs="Calibri"/>
              </w:rPr>
            </w:pPr>
            <w:r w:rsidRPr="00DC0B4E">
              <w:rPr>
                <w:rFonts w:ascii="Calibri" w:hAnsi="Calibri" w:cs="Calibri"/>
              </w:rPr>
              <w:t>Conventional bulb / Incandescent lamp</w:t>
            </w:r>
          </w:p>
        </w:tc>
        <w:tc>
          <w:tcPr>
            <w:tcW w:w="6390" w:type="dxa"/>
            <w:vAlign w:val="center"/>
          </w:tcPr>
          <w:p w14:paraId="7B0B92E4" w14:textId="77777777" w:rsidR="0000785A" w:rsidRDefault="0000785A" w:rsidP="0000785A">
            <w:pPr>
              <w:rPr>
                <w:rFonts w:ascii="Calibri" w:hAnsi="Calibri" w:cs="Calibri"/>
              </w:rPr>
            </w:pPr>
            <w:r w:rsidRPr="00DC0B4E">
              <w:rPr>
                <w:rFonts w:ascii="Calibri" w:hAnsi="Calibri" w:cs="Calibri"/>
              </w:rPr>
              <w:t>A traditional screw-in light bulb that may range from 15 – 100 watts or more</w:t>
            </w:r>
          </w:p>
          <w:p w14:paraId="7B0B92E5" w14:textId="77777777" w:rsidR="0000785A" w:rsidRPr="00DC0B4E" w:rsidRDefault="0000785A" w:rsidP="0000785A">
            <w:pPr>
              <w:rPr>
                <w:rFonts w:ascii="Calibri" w:hAnsi="Calibri" w:cs="Calibri"/>
              </w:rPr>
            </w:pPr>
          </w:p>
        </w:tc>
      </w:tr>
      <w:tr w:rsidR="0000785A" w:rsidRPr="00611287" w14:paraId="7B0B92E9" w14:textId="77777777" w:rsidTr="0000785A">
        <w:tc>
          <w:tcPr>
            <w:tcW w:w="3168" w:type="dxa"/>
            <w:vAlign w:val="center"/>
          </w:tcPr>
          <w:p w14:paraId="7B0B92E7" w14:textId="77777777" w:rsidR="0000785A" w:rsidRPr="00932153" w:rsidRDefault="0000785A" w:rsidP="0000785A">
            <w:pPr>
              <w:rPr>
                <w:rFonts w:ascii="Calibri" w:hAnsi="Calibri" w:cs="Calibri"/>
              </w:rPr>
            </w:pPr>
            <w:r w:rsidRPr="00932153">
              <w:rPr>
                <w:rFonts w:ascii="Calibri" w:hAnsi="Calibri" w:cs="Calibri"/>
              </w:rPr>
              <w:t>Standard fluorescent tubes (T12)</w:t>
            </w:r>
          </w:p>
        </w:tc>
        <w:tc>
          <w:tcPr>
            <w:tcW w:w="6390" w:type="dxa"/>
            <w:vAlign w:val="center"/>
          </w:tcPr>
          <w:p w14:paraId="7B0B92E8" w14:textId="77777777" w:rsidR="0000785A" w:rsidRPr="00932153" w:rsidRDefault="0000785A" w:rsidP="0000785A">
            <w:pPr>
              <w:rPr>
                <w:rFonts w:ascii="Calibri" w:hAnsi="Calibri" w:cs="Calibri"/>
              </w:rPr>
            </w:pPr>
            <w:r w:rsidRPr="00932153">
              <w:rPr>
                <w:rFonts w:ascii="Calibri" w:hAnsi="Calibri" w:cs="Calibri"/>
              </w:rPr>
              <w:t>Traditional fluorescent tube lights with standard efficiency (T12) tubes</w:t>
            </w:r>
          </w:p>
        </w:tc>
      </w:tr>
      <w:tr w:rsidR="0000785A" w:rsidRPr="00611287" w14:paraId="7B0B92EC" w14:textId="77777777" w:rsidTr="0000785A">
        <w:tc>
          <w:tcPr>
            <w:tcW w:w="3168" w:type="dxa"/>
            <w:vAlign w:val="center"/>
          </w:tcPr>
          <w:p w14:paraId="7B0B92EA" w14:textId="77777777" w:rsidR="0000785A" w:rsidRPr="00932153" w:rsidRDefault="0000785A" w:rsidP="0000785A">
            <w:pPr>
              <w:rPr>
                <w:rFonts w:ascii="Calibri" w:hAnsi="Calibri" w:cs="Calibri"/>
              </w:rPr>
            </w:pPr>
            <w:r w:rsidRPr="00932153">
              <w:rPr>
                <w:rFonts w:ascii="Calibri" w:hAnsi="Calibri" w:cs="Calibri"/>
              </w:rPr>
              <w:t>Higher than standard efficiency fluorescent tubes (T10)</w:t>
            </w:r>
          </w:p>
        </w:tc>
        <w:tc>
          <w:tcPr>
            <w:tcW w:w="6390" w:type="dxa"/>
            <w:vAlign w:val="center"/>
          </w:tcPr>
          <w:p w14:paraId="7B0B92EB" w14:textId="77777777" w:rsidR="0000785A" w:rsidRPr="00932153" w:rsidRDefault="0000785A" w:rsidP="0000785A">
            <w:pPr>
              <w:rPr>
                <w:rFonts w:ascii="Calibri" w:hAnsi="Calibri" w:cs="Calibri"/>
              </w:rPr>
            </w:pPr>
            <w:r w:rsidRPr="00932153">
              <w:rPr>
                <w:rFonts w:ascii="Calibri" w:hAnsi="Calibri" w:cs="Calibri"/>
              </w:rPr>
              <w:t>Fluorescent tube lights that provide more light output than a T12. The T10 lights have a 1 ¼ inch diameter while the T12 lights have a larger diameter of 1 ½ inches.</w:t>
            </w:r>
          </w:p>
        </w:tc>
      </w:tr>
      <w:tr w:rsidR="0000785A" w:rsidRPr="00611287" w14:paraId="7B0B92EF" w14:textId="77777777" w:rsidTr="0000785A">
        <w:tc>
          <w:tcPr>
            <w:tcW w:w="3168" w:type="dxa"/>
            <w:vAlign w:val="center"/>
          </w:tcPr>
          <w:p w14:paraId="7B0B92ED" w14:textId="77777777" w:rsidR="0000785A" w:rsidRPr="00932153" w:rsidRDefault="0000785A" w:rsidP="0000785A">
            <w:pPr>
              <w:rPr>
                <w:rFonts w:ascii="Calibri" w:hAnsi="Calibri" w:cs="Calibri"/>
              </w:rPr>
            </w:pPr>
            <w:r w:rsidRPr="00932153">
              <w:rPr>
                <w:rFonts w:ascii="Calibri" w:hAnsi="Calibri" w:cs="Calibri"/>
              </w:rPr>
              <w:t>High-efficiency fluorescent tubes (T8)</w:t>
            </w:r>
          </w:p>
        </w:tc>
        <w:tc>
          <w:tcPr>
            <w:tcW w:w="6390" w:type="dxa"/>
            <w:vAlign w:val="center"/>
          </w:tcPr>
          <w:p w14:paraId="7B0B92EE" w14:textId="77777777" w:rsidR="0000785A" w:rsidRPr="00932153" w:rsidRDefault="0000785A" w:rsidP="0000785A">
            <w:pPr>
              <w:rPr>
                <w:rFonts w:ascii="Calibri" w:hAnsi="Calibri" w:cs="Calibri"/>
              </w:rPr>
            </w:pPr>
            <w:r w:rsidRPr="00932153">
              <w:rPr>
                <w:rFonts w:ascii="Calibri" w:hAnsi="Calibri" w:cs="Calibri"/>
              </w:rPr>
              <w:t xml:space="preserve">Newer fluorescent tubes (T8s) that fit into traditional fixtures, but which represent a more efficient (lower wattage) tube </w:t>
            </w:r>
          </w:p>
        </w:tc>
      </w:tr>
      <w:tr w:rsidR="0000785A" w:rsidRPr="00EE6456" w14:paraId="7B0B92F2" w14:textId="77777777" w:rsidTr="0000785A">
        <w:tc>
          <w:tcPr>
            <w:tcW w:w="3168" w:type="dxa"/>
            <w:vAlign w:val="center"/>
          </w:tcPr>
          <w:p w14:paraId="7B0B92F0" w14:textId="77777777" w:rsidR="0000785A" w:rsidRPr="00EE6456" w:rsidRDefault="0000785A" w:rsidP="0000785A">
            <w:pPr>
              <w:rPr>
                <w:rFonts w:ascii="Calibri" w:hAnsi="Calibri" w:cs="Calibri"/>
              </w:rPr>
            </w:pPr>
            <w:r w:rsidRPr="00EE6456">
              <w:rPr>
                <w:rFonts w:ascii="Calibri" w:hAnsi="Calibri" w:cs="Calibri"/>
              </w:rPr>
              <w:t>Super high-efficiency fluorescent tubes (T5)</w:t>
            </w:r>
          </w:p>
        </w:tc>
        <w:tc>
          <w:tcPr>
            <w:tcW w:w="6390" w:type="dxa"/>
            <w:vAlign w:val="center"/>
          </w:tcPr>
          <w:p w14:paraId="7B0B92F1" w14:textId="77777777" w:rsidR="0000785A" w:rsidRPr="00EE6456" w:rsidRDefault="0000785A" w:rsidP="0000785A">
            <w:pPr>
              <w:rPr>
                <w:rFonts w:ascii="Calibri" w:hAnsi="Calibri" w:cs="Calibri"/>
              </w:rPr>
            </w:pPr>
            <w:r w:rsidRPr="00EE6456">
              <w:rPr>
                <w:rFonts w:ascii="Calibri" w:hAnsi="Calibri" w:cs="Calibri"/>
              </w:rPr>
              <w:t>T5 lamps are high-efficiency fluorescent tubes. T5 lamps further increase efficiency from T8 fluorescent tubes by reducing the lamp diameter to 5/8”.</w:t>
            </w:r>
          </w:p>
        </w:tc>
      </w:tr>
      <w:tr w:rsidR="0000785A" w:rsidRPr="00DC0B4E" w14:paraId="7B0B92F5" w14:textId="77777777" w:rsidTr="0000785A">
        <w:tc>
          <w:tcPr>
            <w:tcW w:w="3168" w:type="dxa"/>
            <w:vAlign w:val="center"/>
          </w:tcPr>
          <w:p w14:paraId="7B0B92F3" w14:textId="77777777" w:rsidR="0000785A" w:rsidRPr="00DC0B4E" w:rsidRDefault="0000785A" w:rsidP="0000785A">
            <w:pPr>
              <w:rPr>
                <w:rFonts w:ascii="Calibri" w:hAnsi="Calibri" w:cs="Calibri"/>
              </w:rPr>
            </w:pPr>
            <w:r w:rsidRPr="00DC0B4E">
              <w:rPr>
                <w:rFonts w:ascii="Calibri" w:hAnsi="Calibri" w:cs="Calibri"/>
              </w:rPr>
              <w:t>Conventional water heater with storage tank</w:t>
            </w:r>
          </w:p>
        </w:tc>
        <w:tc>
          <w:tcPr>
            <w:tcW w:w="6390" w:type="dxa"/>
            <w:vAlign w:val="center"/>
          </w:tcPr>
          <w:p w14:paraId="7B0B92F4" w14:textId="77777777" w:rsidR="0000785A" w:rsidRPr="00DC0B4E" w:rsidRDefault="0000785A" w:rsidP="0000785A">
            <w:pPr>
              <w:rPr>
                <w:rFonts w:ascii="Calibri" w:hAnsi="Calibri" w:cs="Calibri"/>
              </w:rPr>
            </w:pPr>
            <w:r w:rsidRPr="00DC0B4E">
              <w:rPr>
                <w:rFonts w:ascii="Calibri" w:hAnsi="Calibri" w:cs="Calibri"/>
              </w:rPr>
              <w:t>A traditional water heater that heats a tank of hot water, and keeps that tank of water hot at all times. Most tanks range from 30-80 gallons in size.</w:t>
            </w:r>
          </w:p>
        </w:tc>
      </w:tr>
      <w:tr w:rsidR="0000785A" w:rsidRPr="00DC0B4E" w14:paraId="7B0B92F8" w14:textId="77777777" w:rsidTr="0000785A">
        <w:tc>
          <w:tcPr>
            <w:tcW w:w="3168" w:type="dxa"/>
            <w:vAlign w:val="center"/>
          </w:tcPr>
          <w:p w14:paraId="7B0B92F6" w14:textId="77777777" w:rsidR="0000785A" w:rsidRPr="00DC0B4E" w:rsidRDefault="0000785A" w:rsidP="0000785A">
            <w:pPr>
              <w:rPr>
                <w:rFonts w:ascii="Calibri" w:hAnsi="Calibri" w:cs="Calibri"/>
              </w:rPr>
            </w:pPr>
            <w:r w:rsidRPr="00DC0B4E">
              <w:rPr>
                <w:rFonts w:ascii="Calibri" w:hAnsi="Calibri" w:cs="Calibri"/>
              </w:rPr>
              <w:t>Dimming switches</w:t>
            </w:r>
          </w:p>
        </w:tc>
        <w:tc>
          <w:tcPr>
            <w:tcW w:w="6390" w:type="dxa"/>
            <w:vAlign w:val="center"/>
          </w:tcPr>
          <w:p w14:paraId="7B0B92F7" w14:textId="77777777" w:rsidR="0000785A" w:rsidRPr="00DC0B4E" w:rsidRDefault="0000785A" w:rsidP="0000785A">
            <w:pPr>
              <w:rPr>
                <w:rFonts w:ascii="Calibri" w:hAnsi="Calibri" w:cs="Calibri"/>
              </w:rPr>
            </w:pPr>
            <w:r w:rsidRPr="00DC0B4E">
              <w:rPr>
                <w:rFonts w:ascii="Calibri" w:hAnsi="Calibri" w:cs="Calibri"/>
              </w:rPr>
              <w:t>Light switches that can work to dim lights, rather than simply turning them on and off</w:t>
            </w:r>
          </w:p>
        </w:tc>
      </w:tr>
      <w:tr w:rsidR="0000785A" w:rsidRPr="00DC0B4E" w14:paraId="7B0B92FB" w14:textId="77777777" w:rsidTr="0000785A">
        <w:tc>
          <w:tcPr>
            <w:tcW w:w="3168" w:type="dxa"/>
            <w:vAlign w:val="center"/>
          </w:tcPr>
          <w:p w14:paraId="7B0B92F9" w14:textId="77777777" w:rsidR="0000785A" w:rsidRPr="00DC0B4E" w:rsidRDefault="0000785A" w:rsidP="0000785A">
            <w:pPr>
              <w:rPr>
                <w:rFonts w:ascii="Calibri" w:hAnsi="Calibri" w:cs="Calibri"/>
              </w:rPr>
            </w:pPr>
            <w:r w:rsidRPr="00DC0B4E">
              <w:rPr>
                <w:rFonts w:ascii="Calibri" w:hAnsi="Calibri" w:cs="Calibri"/>
              </w:rPr>
              <w:t>Double pane windows or better</w:t>
            </w:r>
          </w:p>
        </w:tc>
        <w:tc>
          <w:tcPr>
            <w:tcW w:w="6390" w:type="dxa"/>
            <w:vAlign w:val="center"/>
          </w:tcPr>
          <w:p w14:paraId="7B0B92FA" w14:textId="77777777" w:rsidR="0000785A" w:rsidRPr="00DC0B4E" w:rsidRDefault="0000785A" w:rsidP="0000785A">
            <w:pPr>
              <w:rPr>
                <w:rFonts w:ascii="Calibri" w:hAnsi="Calibri" w:cs="Calibri"/>
              </w:rPr>
            </w:pPr>
            <w:r w:rsidRPr="00DC0B4E">
              <w:rPr>
                <w:rFonts w:ascii="Calibri" w:hAnsi="Calibri" w:cs="Calibri"/>
              </w:rPr>
              <w:t>Window systems that have two or more layers of glass with an insulating layer of air (or special gas) added between the glass layers</w:t>
            </w:r>
          </w:p>
        </w:tc>
      </w:tr>
      <w:tr w:rsidR="0000785A" w:rsidRPr="00DC0B4E" w14:paraId="7B0B92FE" w14:textId="77777777" w:rsidTr="0000785A">
        <w:tc>
          <w:tcPr>
            <w:tcW w:w="3168" w:type="dxa"/>
            <w:vAlign w:val="center"/>
          </w:tcPr>
          <w:p w14:paraId="7B0B92FC" w14:textId="77777777" w:rsidR="0000785A" w:rsidRPr="00DC0B4E" w:rsidRDefault="0000785A" w:rsidP="0000785A">
            <w:pPr>
              <w:rPr>
                <w:rFonts w:ascii="Calibri" w:hAnsi="Calibri" w:cs="Calibri"/>
              </w:rPr>
            </w:pPr>
            <w:r w:rsidRPr="00DC0B4E">
              <w:rPr>
                <w:rFonts w:ascii="Calibri" w:hAnsi="Calibri" w:cs="Calibri"/>
              </w:rPr>
              <w:t>Dusk-to-dawn sensors</w:t>
            </w:r>
          </w:p>
        </w:tc>
        <w:tc>
          <w:tcPr>
            <w:tcW w:w="6390" w:type="dxa"/>
            <w:vAlign w:val="center"/>
          </w:tcPr>
          <w:p w14:paraId="7B0B92FD" w14:textId="77777777" w:rsidR="0000785A" w:rsidRPr="00DC0B4E" w:rsidRDefault="0000785A" w:rsidP="0000785A">
            <w:pPr>
              <w:rPr>
                <w:rFonts w:ascii="Calibri" w:hAnsi="Calibri" w:cs="Calibri"/>
              </w:rPr>
            </w:pPr>
            <w:r w:rsidRPr="00DC0B4E">
              <w:rPr>
                <w:rFonts w:ascii="Calibri" w:hAnsi="Calibri" w:cs="Calibri"/>
              </w:rPr>
              <w:t xml:space="preserve">Electronic devices that </w:t>
            </w:r>
            <w:r>
              <w:rPr>
                <w:rFonts w:ascii="Calibri" w:hAnsi="Calibri" w:cs="Calibri"/>
              </w:rPr>
              <w:t xml:space="preserve">use a light sensor (photocell) </w:t>
            </w:r>
            <w:r w:rsidRPr="00DC0B4E">
              <w:rPr>
                <w:rFonts w:ascii="Calibri" w:hAnsi="Calibri" w:cs="Calibri"/>
              </w:rPr>
              <w:t>to automatically turn on outside lights at dusk and turn them off at dawn</w:t>
            </w:r>
          </w:p>
        </w:tc>
      </w:tr>
      <w:tr w:rsidR="0000785A" w:rsidRPr="00DC0B4E" w14:paraId="7B0B9301" w14:textId="77777777" w:rsidTr="0000785A">
        <w:tc>
          <w:tcPr>
            <w:tcW w:w="3168" w:type="dxa"/>
            <w:vAlign w:val="center"/>
          </w:tcPr>
          <w:p w14:paraId="7B0B92FF" w14:textId="77777777" w:rsidR="0000785A" w:rsidRPr="00DC0B4E" w:rsidRDefault="0000785A" w:rsidP="0000785A">
            <w:pPr>
              <w:rPr>
                <w:rFonts w:ascii="Calibri" w:hAnsi="Calibri" w:cs="Calibri"/>
              </w:rPr>
            </w:pPr>
            <w:r w:rsidRPr="00DC0B4E">
              <w:rPr>
                <w:rFonts w:ascii="Calibri" w:hAnsi="Calibri" w:cs="Calibri"/>
              </w:rPr>
              <w:t>Electric baseboard or electric coil radiant heating</w:t>
            </w:r>
          </w:p>
        </w:tc>
        <w:tc>
          <w:tcPr>
            <w:tcW w:w="6390" w:type="dxa"/>
            <w:vAlign w:val="center"/>
          </w:tcPr>
          <w:p w14:paraId="7B0B9300" w14:textId="77777777" w:rsidR="0000785A" w:rsidRPr="00DC0B4E" w:rsidRDefault="0000785A" w:rsidP="0000785A">
            <w:pPr>
              <w:rPr>
                <w:rFonts w:ascii="Calibri" w:hAnsi="Calibri" w:cs="Calibri"/>
              </w:rPr>
            </w:pPr>
            <w:r w:rsidRPr="00DC0B4E">
              <w:rPr>
                <w:rFonts w:ascii="Calibri" w:hAnsi="Calibri" w:cs="Calibri"/>
              </w:rPr>
              <w:t>Devices that use electricity directly to produce heat for your home from baseboards or under-floor heating.</w:t>
            </w:r>
          </w:p>
        </w:tc>
      </w:tr>
      <w:tr w:rsidR="0000785A" w:rsidRPr="00DC0B4E" w14:paraId="7B0B9305" w14:textId="77777777" w:rsidTr="0000785A">
        <w:tc>
          <w:tcPr>
            <w:tcW w:w="3168" w:type="dxa"/>
            <w:vAlign w:val="center"/>
          </w:tcPr>
          <w:p w14:paraId="7B0B9302" w14:textId="77777777" w:rsidR="0000785A" w:rsidRPr="00DC0B4E" w:rsidRDefault="0000785A" w:rsidP="0000785A">
            <w:pPr>
              <w:rPr>
                <w:rFonts w:ascii="Calibri" w:hAnsi="Calibri" w:cs="Calibri"/>
              </w:rPr>
            </w:pPr>
            <w:r w:rsidRPr="00DC0B4E">
              <w:rPr>
                <w:rFonts w:ascii="Calibri" w:hAnsi="Calibri" w:cs="Calibri"/>
              </w:rPr>
              <w:t>ENERGY STAR</w:t>
            </w:r>
          </w:p>
        </w:tc>
        <w:tc>
          <w:tcPr>
            <w:tcW w:w="6390" w:type="dxa"/>
            <w:vAlign w:val="center"/>
          </w:tcPr>
          <w:p w14:paraId="7B0B9303" w14:textId="77777777" w:rsidR="0000785A" w:rsidRDefault="0000785A" w:rsidP="0000785A">
            <w:pPr>
              <w:rPr>
                <w:rFonts w:ascii="Calibri" w:hAnsi="Calibri" w:cs="Calibri"/>
              </w:rPr>
            </w:pPr>
            <w:r w:rsidRPr="00DC0B4E">
              <w:rPr>
                <w:rFonts w:ascii="Calibri" w:hAnsi="Calibri" w:cs="Calibri"/>
              </w:rPr>
              <w:t>A label for some new appliances that indicate that the appliance meets the standards for high efficiency appliances</w:t>
            </w:r>
          </w:p>
          <w:p w14:paraId="7B0B9304" w14:textId="77777777" w:rsidR="0000785A" w:rsidRPr="00DC0B4E" w:rsidRDefault="0000785A" w:rsidP="0000785A">
            <w:pPr>
              <w:rPr>
                <w:rFonts w:ascii="Calibri" w:hAnsi="Calibri" w:cs="Calibri"/>
                <w:szCs w:val="20"/>
              </w:rPr>
            </w:pPr>
          </w:p>
        </w:tc>
      </w:tr>
      <w:tr w:rsidR="0000785A" w:rsidRPr="00DC0B4E" w14:paraId="7B0B9318" w14:textId="77777777" w:rsidTr="0000785A">
        <w:tc>
          <w:tcPr>
            <w:tcW w:w="3168" w:type="dxa"/>
            <w:vAlign w:val="center"/>
          </w:tcPr>
          <w:p w14:paraId="7B0B9306" w14:textId="77777777" w:rsidR="0000785A" w:rsidRPr="00DC0B4E" w:rsidRDefault="0000785A" w:rsidP="0000785A">
            <w:pPr>
              <w:rPr>
                <w:rFonts w:ascii="Calibri" w:hAnsi="Calibri" w:cs="Calibri"/>
              </w:rPr>
            </w:pPr>
            <w:r w:rsidRPr="00DC0B4E">
              <w:rPr>
                <w:rFonts w:ascii="Calibri" w:hAnsi="Calibri" w:cs="Calibri"/>
              </w:rPr>
              <w:t>Freezer-only units</w:t>
            </w:r>
          </w:p>
        </w:tc>
        <w:tc>
          <w:tcPr>
            <w:tcW w:w="6390" w:type="dxa"/>
            <w:vAlign w:val="center"/>
          </w:tcPr>
          <w:p w14:paraId="7B0B9307" w14:textId="77777777" w:rsidR="0000785A" w:rsidRPr="00DC0B4E" w:rsidRDefault="0000785A" w:rsidP="0000785A">
            <w:pPr>
              <w:rPr>
                <w:rFonts w:ascii="Calibri" w:hAnsi="Calibri" w:cs="Calibri"/>
              </w:rPr>
            </w:pPr>
            <w:r w:rsidRPr="00DC0B4E">
              <w:rPr>
                <w:rFonts w:ascii="Calibri" w:hAnsi="Calibri" w:cs="Calibri"/>
              </w:rPr>
              <w:t xml:space="preserve">Units that function only as freezers (i.e., do NOT function as refrigerators).  </w:t>
            </w:r>
          </w:p>
          <w:p w14:paraId="7B0B9308" w14:textId="77777777" w:rsidR="0000785A" w:rsidRPr="00DC0B4E" w:rsidRDefault="0000785A" w:rsidP="0000785A">
            <w:pPr>
              <w:rPr>
                <w:rFonts w:ascii="Calibri" w:hAnsi="Calibri" w:cs="Calibri"/>
              </w:rPr>
            </w:pPr>
          </w:p>
          <w:p w14:paraId="7B0B9309" w14:textId="77777777" w:rsidR="0000785A" w:rsidRPr="00DC0B4E" w:rsidRDefault="0000785A" w:rsidP="0000785A">
            <w:pPr>
              <w:rPr>
                <w:rFonts w:ascii="Calibri" w:hAnsi="Calibri" w:cs="Calibri"/>
              </w:rPr>
            </w:pPr>
            <w:r w:rsidRPr="00DC0B4E">
              <w:rPr>
                <w:rFonts w:ascii="Calibri" w:hAnsi="Calibri" w:cs="Calibri"/>
              </w:rPr>
              <w:t>This kind of unit comes in multiple configurations, such as:</w:t>
            </w:r>
          </w:p>
          <w:p w14:paraId="7B0B930A" w14:textId="77777777" w:rsidR="0000785A" w:rsidRPr="00DC0B4E" w:rsidRDefault="0000785A" w:rsidP="0000785A">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1402"/>
              <w:gridCol w:w="1616"/>
              <w:gridCol w:w="3218"/>
            </w:tblGrid>
            <w:tr w:rsidR="0000785A" w:rsidRPr="00DC0B4E" w14:paraId="7B0B930D" w14:textId="77777777" w:rsidTr="0000785A">
              <w:tc>
                <w:tcPr>
                  <w:tcW w:w="2497" w:type="dxa"/>
                  <w:gridSpan w:val="2"/>
                  <w:tcBorders>
                    <w:top w:val="single" w:sz="4" w:space="0" w:color="auto"/>
                    <w:left w:val="single" w:sz="4" w:space="0" w:color="auto"/>
                    <w:bottom w:val="single" w:sz="4" w:space="0" w:color="auto"/>
                    <w:right w:val="single" w:sz="4" w:space="0" w:color="auto"/>
                  </w:tcBorders>
                  <w:shd w:val="clear" w:color="auto" w:fill="BEB0A3"/>
                  <w:vAlign w:val="center"/>
                </w:tcPr>
                <w:p w14:paraId="7B0B930B" w14:textId="77777777" w:rsidR="0000785A" w:rsidRPr="008B62BD" w:rsidRDefault="0000785A" w:rsidP="0000785A">
                  <w:pPr>
                    <w:jc w:val="center"/>
                    <w:rPr>
                      <w:rFonts w:ascii="Calibri" w:hAnsi="Calibri" w:cs="Calibri"/>
                      <w:b/>
                    </w:rPr>
                  </w:pPr>
                  <w:r w:rsidRPr="008B62BD">
                    <w:rPr>
                      <w:rFonts w:ascii="Calibri" w:hAnsi="Calibri" w:cs="Calibri"/>
                      <w:b/>
                    </w:rPr>
                    <w:t>Unit Type</w:t>
                  </w:r>
                </w:p>
              </w:tc>
              <w:tc>
                <w:tcPr>
                  <w:tcW w:w="3600" w:type="dxa"/>
                  <w:tcBorders>
                    <w:top w:val="single" w:sz="4" w:space="0" w:color="auto"/>
                    <w:left w:val="single" w:sz="4" w:space="0" w:color="auto"/>
                    <w:bottom w:val="single" w:sz="4" w:space="0" w:color="auto"/>
                    <w:right w:val="single" w:sz="4" w:space="0" w:color="auto"/>
                  </w:tcBorders>
                  <w:shd w:val="clear" w:color="auto" w:fill="BEB0A3"/>
                  <w:vAlign w:val="center"/>
                </w:tcPr>
                <w:p w14:paraId="7B0B930C" w14:textId="77777777" w:rsidR="0000785A" w:rsidRPr="008B62BD" w:rsidRDefault="0000785A" w:rsidP="0000785A">
                  <w:pPr>
                    <w:jc w:val="center"/>
                    <w:rPr>
                      <w:rFonts w:ascii="Calibri" w:hAnsi="Calibri" w:cs="Calibri"/>
                      <w:b/>
                    </w:rPr>
                  </w:pPr>
                  <w:r w:rsidRPr="008B62BD">
                    <w:rPr>
                      <w:rFonts w:ascii="Calibri" w:hAnsi="Calibri" w:cs="Calibri"/>
                      <w:b/>
                    </w:rPr>
                    <w:t>Description</w:t>
                  </w:r>
                </w:p>
              </w:tc>
            </w:tr>
            <w:tr w:rsidR="0000785A" w:rsidRPr="00DC0B4E" w14:paraId="7B0B9311" w14:textId="77777777" w:rsidTr="0000785A">
              <w:tc>
                <w:tcPr>
                  <w:tcW w:w="1507" w:type="dxa"/>
                  <w:tcBorders>
                    <w:top w:val="single" w:sz="4" w:space="0" w:color="auto"/>
                    <w:left w:val="single" w:sz="4" w:space="0" w:color="auto"/>
                    <w:bottom w:val="single" w:sz="4" w:space="0" w:color="auto"/>
                    <w:right w:val="single" w:sz="4" w:space="0" w:color="auto"/>
                  </w:tcBorders>
                </w:tcPr>
                <w:p w14:paraId="7B0B930E" w14:textId="77777777" w:rsidR="0000785A" w:rsidRPr="00DC0B4E" w:rsidRDefault="0000785A" w:rsidP="0000785A">
                  <w:pPr>
                    <w:rPr>
                      <w:rFonts w:ascii="Calibri" w:hAnsi="Calibri" w:cs="Calibri"/>
                    </w:rPr>
                  </w:pPr>
                  <w:r w:rsidRPr="00DC0B4E">
                    <w:rPr>
                      <w:rFonts w:ascii="Calibri" w:hAnsi="Calibri" w:cs="Calibri"/>
                    </w:rPr>
                    <w:t>Chest freezer</w:t>
                  </w:r>
                </w:p>
              </w:tc>
              <w:tc>
                <w:tcPr>
                  <w:tcW w:w="990" w:type="dxa"/>
                  <w:tcBorders>
                    <w:top w:val="single" w:sz="4" w:space="0" w:color="auto"/>
                    <w:left w:val="single" w:sz="4" w:space="0" w:color="auto"/>
                    <w:bottom w:val="single" w:sz="4" w:space="0" w:color="auto"/>
                    <w:right w:val="single" w:sz="4" w:space="0" w:color="auto"/>
                  </w:tcBorders>
                  <w:vAlign w:val="center"/>
                </w:tcPr>
                <w:p w14:paraId="7B0B930F" w14:textId="77777777" w:rsidR="0000785A" w:rsidRPr="00DC0B4E" w:rsidRDefault="0000785A" w:rsidP="0000785A">
                  <w:pPr>
                    <w:jc w:val="center"/>
                    <w:rPr>
                      <w:rFonts w:ascii="Calibri" w:hAnsi="Calibri" w:cs="Calibri"/>
                    </w:rPr>
                  </w:pPr>
                  <w:r>
                    <w:rPr>
                      <w:rFonts w:ascii="Calibri" w:hAnsi="Calibri" w:cs="Calibri"/>
                      <w:noProof/>
                    </w:rPr>
                    <w:drawing>
                      <wp:inline distT="0" distB="0" distL="0" distR="0" wp14:anchorId="7B0BAA82" wp14:editId="7B0BAA83">
                        <wp:extent cx="861060" cy="426720"/>
                        <wp:effectExtent l="19050" t="0" r="0" b="0"/>
                        <wp:docPr id="109" name="Picture 771" descr="chest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chest freezer"/>
                                <pic:cNvPicPr>
                                  <a:picLocks noChangeAspect="1" noChangeArrowheads="1"/>
                                </pic:cNvPicPr>
                              </pic:nvPicPr>
                              <pic:blipFill>
                                <a:blip r:embed="rId148" cstate="print"/>
                                <a:srcRect/>
                                <a:stretch>
                                  <a:fillRect/>
                                </a:stretch>
                              </pic:blipFill>
                              <pic:spPr bwMode="auto">
                                <a:xfrm>
                                  <a:off x="0" y="0"/>
                                  <a:ext cx="861060" cy="426720"/>
                                </a:xfrm>
                                <a:prstGeom prst="rect">
                                  <a:avLst/>
                                </a:prstGeom>
                                <a:noFill/>
                                <a:ln w="9525">
                                  <a:noFill/>
                                  <a:miter lim="800000"/>
                                  <a:headEnd/>
                                  <a:tailEnd/>
                                </a:ln>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tcPr>
                <w:p w14:paraId="7B0B9310" w14:textId="77777777" w:rsidR="0000785A" w:rsidRPr="00DC0B4E" w:rsidRDefault="0000785A" w:rsidP="0000785A">
                  <w:pPr>
                    <w:rPr>
                      <w:rFonts w:ascii="Calibri" w:hAnsi="Calibri" w:cs="Calibri"/>
                    </w:rPr>
                  </w:pPr>
                  <w:r w:rsidRPr="00DC0B4E">
                    <w:rPr>
                      <w:rFonts w:ascii="Calibri" w:hAnsi="Calibri" w:cs="Calibri"/>
                    </w:rPr>
                    <w:t xml:space="preserve">A freezer unit that </w:t>
                  </w:r>
                  <w:r w:rsidRPr="00DC0B4E">
                    <w:rPr>
                      <w:rFonts w:ascii="Calibri" w:hAnsi="Calibri" w:cs="Calibri"/>
                      <w:u w:val="single"/>
                    </w:rPr>
                    <w:t>opens from the top</w:t>
                  </w:r>
                  <w:r w:rsidRPr="00DC0B4E">
                    <w:rPr>
                      <w:rFonts w:ascii="Calibri" w:hAnsi="Calibri" w:cs="Calibri"/>
                    </w:rPr>
                    <w:t xml:space="preserve"> and often contains storage baskets.</w:t>
                  </w:r>
                </w:p>
              </w:tc>
            </w:tr>
            <w:tr w:rsidR="0000785A" w:rsidRPr="00DC0B4E" w14:paraId="7B0B9315" w14:textId="77777777" w:rsidTr="0000785A">
              <w:tc>
                <w:tcPr>
                  <w:tcW w:w="1507" w:type="dxa"/>
                  <w:tcBorders>
                    <w:top w:val="single" w:sz="4" w:space="0" w:color="auto"/>
                    <w:left w:val="single" w:sz="4" w:space="0" w:color="auto"/>
                    <w:bottom w:val="single" w:sz="4" w:space="0" w:color="auto"/>
                    <w:right w:val="single" w:sz="4" w:space="0" w:color="auto"/>
                  </w:tcBorders>
                </w:tcPr>
                <w:p w14:paraId="7B0B9312" w14:textId="77777777" w:rsidR="0000785A" w:rsidRPr="00DC0B4E" w:rsidRDefault="0000785A" w:rsidP="0000785A">
                  <w:pPr>
                    <w:rPr>
                      <w:rFonts w:ascii="Calibri" w:hAnsi="Calibri" w:cs="Calibri"/>
                    </w:rPr>
                  </w:pPr>
                  <w:r w:rsidRPr="00DC0B4E">
                    <w:rPr>
                      <w:rFonts w:ascii="Calibri" w:hAnsi="Calibri" w:cs="Calibri"/>
                    </w:rPr>
                    <w:t>Upright freezer</w:t>
                  </w:r>
                </w:p>
              </w:tc>
              <w:tc>
                <w:tcPr>
                  <w:tcW w:w="990" w:type="dxa"/>
                  <w:tcBorders>
                    <w:top w:val="single" w:sz="4" w:space="0" w:color="auto"/>
                    <w:left w:val="single" w:sz="4" w:space="0" w:color="auto"/>
                    <w:bottom w:val="single" w:sz="4" w:space="0" w:color="auto"/>
                    <w:right w:val="single" w:sz="4" w:space="0" w:color="auto"/>
                  </w:tcBorders>
                  <w:vAlign w:val="center"/>
                </w:tcPr>
                <w:p w14:paraId="7B0B9313" w14:textId="77777777" w:rsidR="0000785A" w:rsidRPr="00DC0B4E" w:rsidRDefault="0000785A" w:rsidP="0000785A">
                  <w:pPr>
                    <w:jc w:val="center"/>
                    <w:rPr>
                      <w:rFonts w:ascii="Calibri" w:hAnsi="Calibri" w:cs="Calibri"/>
                    </w:rPr>
                  </w:pPr>
                  <w:r>
                    <w:rPr>
                      <w:rFonts w:ascii="Calibri" w:hAnsi="Calibri" w:cs="Calibri"/>
                      <w:noProof/>
                    </w:rPr>
                    <w:drawing>
                      <wp:inline distT="0" distB="0" distL="0" distR="0" wp14:anchorId="7B0BAA84" wp14:editId="7B0BAA85">
                        <wp:extent cx="434340" cy="906780"/>
                        <wp:effectExtent l="19050" t="0" r="3810" b="0"/>
                        <wp:docPr id="106" name="Picture 772" descr="upright fr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upright freezer"/>
                                <pic:cNvPicPr>
                                  <a:picLocks noChangeAspect="1" noChangeArrowheads="1"/>
                                </pic:cNvPicPr>
                              </pic:nvPicPr>
                              <pic:blipFill>
                                <a:blip r:embed="rId149" cstate="print"/>
                                <a:srcRect/>
                                <a:stretch>
                                  <a:fillRect/>
                                </a:stretch>
                              </pic:blipFill>
                              <pic:spPr bwMode="auto">
                                <a:xfrm>
                                  <a:off x="0" y="0"/>
                                  <a:ext cx="434340" cy="906780"/>
                                </a:xfrm>
                                <a:prstGeom prst="rect">
                                  <a:avLst/>
                                </a:prstGeom>
                                <a:noFill/>
                                <a:ln w="9525">
                                  <a:noFill/>
                                  <a:miter lim="800000"/>
                                  <a:headEnd/>
                                  <a:tailEnd/>
                                </a:ln>
                              </pic:spPr>
                            </pic:pic>
                          </a:graphicData>
                        </a:graphic>
                      </wp:inline>
                    </w:drawing>
                  </w:r>
                </w:p>
              </w:tc>
              <w:tc>
                <w:tcPr>
                  <w:tcW w:w="3600" w:type="dxa"/>
                  <w:tcBorders>
                    <w:top w:val="single" w:sz="4" w:space="0" w:color="auto"/>
                    <w:left w:val="single" w:sz="4" w:space="0" w:color="auto"/>
                    <w:bottom w:val="single" w:sz="4" w:space="0" w:color="auto"/>
                    <w:right w:val="single" w:sz="4" w:space="0" w:color="auto"/>
                  </w:tcBorders>
                </w:tcPr>
                <w:p w14:paraId="7B0B9314" w14:textId="77777777" w:rsidR="0000785A" w:rsidRPr="00DC0B4E" w:rsidRDefault="0000785A" w:rsidP="0000785A">
                  <w:pPr>
                    <w:rPr>
                      <w:rFonts w:ascii="Calibri" w:hAnsi="Calibri" w:cs="Calibri"/>
                    </w:rPr>
                  </w:pPr>
                  <w:r w:rsidRPr="00DC0B4E">
                    <w:rPr>
                      <w:rFonts w:ascii="Calibri" w:hAnsi="Calibri" w:cs="Calibri"/>
                    </w:rPr>
                    <w:t xml:space="preserve">A freezer unit that </w:t>
                  </w:r>
                  <w:r w:rsidRPr="00DC0B4E">
                    <w:rPr>
                      <w:rFonts w:ascii="Calibri" w:hAnsi="Calibri" w:cs="Calibri"/>
                      <w:u w:val="single"/>
                    </w:rPr>
                    <w:t>opens from the front</w:t>
                  </w:r>
                  <w:r w:rsidRPr="00DC0B4E">
                    <w:rPr>
                      <w:rFonts w:ascii="Calibri" w:hAnsi="Calibri" w:cs="Calibri"/>
                    </w:rPr>
                    <w:t xml:space="preserve"> and contains shelf storage.</w:t>
                  </w:r>
                </w:p>
              </w:tc>
            </w:tr>
          </w:tbl>
          <w:p w14:paraId="7B0B9316" w14:textId="77777777" w:rsidR="0000785A" w:rsidRPr="00DC0B4E" w:rsidRDefault="0000785A" w:rsidP="0000785A">
            <w:pPr>
              <w:rPr>
                <w:rFonts w:ascii="Calibri" w:hAnsi="Calibri" w:cs="Calibri"/>
              </w:rPr>
            </w:pPr>
          </w:p>
          <w:p w14:paraId="7B0B9317" w14:textId="77777777" w:rsidR="0000785A" w:rsidRPr="00DC0B4E" w:rsidRDefault="0000785A" w:rsidP="0000785A">
            <w:pPr>
              <w:rPr>
                <w:rFonts w:ascii="Calibri" w:hAnsi="Calibri" w:cs="Calibri"/>
              </w:rPr>
            </w:pPr>
          </w:p>
        </w:tc>
      </w:tr>
      <w:tr w:rsidR="0000785A" w:rsidRPr="00DC0B4E" w14:paraId="7B0B931B" w14:textId="77777777" w:rsidTr="0000785A">
        <w:tc>
          <w:tcPr>
            <w:tcW w:w="3168" w:type="dxa"/>
            <w:vAlign w:val="center"/>
          </w:tcPr>
          <w:p w14:paraId="7B0B9319" w14:textId="77777777" w:rsidR="0000785A" w:rsidRPr="00DC0B4E" w:rsidRDefault="0000785A" w:rsidP="0000785A">
            <w:pPr>
              <w:rPr>
                <w:rFonts w:ascii="Calibri" w:hAnsi="Calibri" w:cs="Calibri"/>
              </w:rPr>
            </w:pPr>
            <w:r w:rsidRPr="00DC0B4E">
              <w:rPr>
                <w:rFonts w:ascii="Calibri" w:hAnsi="Calibri" w:cs="Calibri"/>
              </w:rPr>
              <w:t>Geothermal heat pump</w:t>
            </w:r>
          </w:p>
        </w:tc>
        <w:tc>
          <w:tcPr>
            <w:tcW w:w="6390" w:type="dxa"/>
            <w:vAlign w:val="center"/>
          </w:tcPr>
          <w:p w14:paraId="7B0B931A" w14:textId="77777777" w:rsidR="0000785A" w:rsidRPr="00DC0B4E" w:rsidRDefault="0000785A" w:rsidP="0000785A">
            <w:pPr>
              <w:rPr>
                <w:rFonts w:ascii="Calibri" w:hAnsi="Calibri" w:cs="Calibri"/>
              </w:rPr>
            </w:pPr>
            <w:r w:rsidRPr="00DC0B4E">
              <w:rPr>
                <w:rFonts w:ascii="Calibri" w:hAnsi="Calibri" w:cs="Calibri"/>
              </w:rPr>
              <w:t xml:space="preserve">A single system that uses water </w:t>
            </w:r>
            <w:r>
              <w:rPr>
                <w:rFonts w:ascii="Calibri" w:hAnsi="Calibri" w:cs="Calibri"/>
              </w:rPr>
              <w:t xml:space="preserve">or fluid </w:t>
            </w:r>
            <w:r w:rsidRPr="00DC0B4E">
              <w:rPr>
                <w:rFonts w:ascii="Calibri" w:hAnsi="Calibri" w:cs="Calibri"/>
              </w:rPr>
              <w:t>that circulates through underground piping to provide both heating and cooling for your home</w:t>
            </w:r>
          </w:p>
        </w:tc>
      </w:tr>
      <w:tr w:rsidR="0000785A" w:rsidRPr="00DC0B4E" w14:paraId="7B0B931E" w14:textId="77777777" w:rsidTr="0000785A">
        <w:tc>
          <w:tcPr>
            <w:tcW w:w="3168" w:type="dxa"/>
            <w:vAlign w:val="center"/>
          </w:tcPr>
          <w:p w14:paraId="7B0B931C" w14:textId="77777777" w:rsidR="0000785A" w:rsidRPr="00DC0B4E" w:rsidRDefault="0000785A" w:rsidP="0000785A">
            <w:pPr>
              <w:rPr>
                <w:rFonts w:ascii="Calibri" w:hAnsi="Calibri" w:cs="Calibri"/>
              </w:rPr>
            </w:pPr>
            <w:r>
              <w:br w:type="page"/>
            </w:r>
            <w:r w:rsidRPr="00DC0B4E">
              <w:rPr>
                <w:rFonts w:ascii="Calibri" w:hAnsi="Calibri" w:cs="Calibri"/>
              </w:rPr>
              <w:t>Halogen lamp</w:t>
            </w:r>
          </w:p>
        </w:tc>
        <w:tc>
          <w:tcPr>
            <w:tcW w:w="6390" w:type="dxa"/>
            <w:vAlign w:val="center"/>
          </w:tcPr>
          <w:p w14:paraId="7B0B931D" w14:textId="77777777" w:rsidR="0000785A" w:rsidRPr="00DC0B4E" w:rsidRDefault="0000785A" w:rsidP="0000785A">
            <w:pPr>
              <w:rPr>
                <w:rFonts w:ascii="Calibri" w:hAnsi="Calibri" w:cs="Calibri"/>
              </w:rPr>
            </w:pPr>
            <w:r w:rsidRPr="00DC0B4E">
              <w:rPr>
                <w:rFonts w:ascii="Calibri" w:hAnsi="Calibri" w:cs="Calibri"/>
              </w:rPr>
              <w:t xml:space="preserve">A type of lamp which uses filaments like a </w:t>
            </w:r>
            <w:r w:rsidRPr="00DC0B4E">
              <w:rPr>
                <w:rFonts w:ascii="Calibri" w:hAnsi="Calibri" w:cs="Calibri"/>
                <w:color w:val="0000FF"/>
                <w:u w:val="single"/>
              </w:rPr>
              <w:t>traditional incandescent bulb</w:t>
            </w:r>
            <w:r w:rsidRPr="00DC0B4E">
              <w:rPr>
                <w:rFonts w:ascii="Calibri" w:hAnsi="Calibri" w:cs="Calibri"/>
              </w:rPr>
              <w:t xml:space="preserve">, but is also filled with inert gas and a small amount of halogen. Compared to </w:t>
            </w:r>
            <w:r w:rsidRPr="00DC0B4E">
              <w:rPr>
                <w:rFonts w:ascii="Calibri" w:hAnsi="Calibri" w:cs="Calibri"/>
                <w:color w:val="0000FF"/>
                <w:u w:val="single"/>
              </w:rPr>
              <w:t>traditional incandescent bulbs</w:t>
            </w:r>
            <w:r w:rsidRPr="00DC0B4E">
              <w:rPr>
                <w:rFonts w:ascii="Calibri" w:hAnsi="Calibri" w:cs="Calibri"/>
              </w:rPr>
              <w:t>, halogen lamps get hotter, give off light of a brighter / whiter quality, and have a longer life span.</w:t>
            </w:r>
          </w:p>
        </w:tc>
      </w:tr>
      <w:tr w:rsidR="0000785A" w:rsidRPr="00DC0B4E" w14:paraId="7B0B9321" w14:textId="77777777" w:rsidTr="0000785A">
        <w:tc>
          <w:tcPr>
            <w:tcW w:w="3168" w:type="dxa"/>
            <w:vAlign w:val="center"/>
          </w:tcPr>
          <w:p w14:paraId="7B0B931F" w14:textId="77777777" w:rsidR="0000785A" w:rsidRPr="00DC0B4E" w:rsidRDefault="0000785A" w:rsidP="0000785A">
            <w:pPr>
              <w:rPr>
                <w:rFonts w:ascii="Calibri" w:hAnsi="Calibri" w:cs="Calibri"/>
              </w:rPr>
            </w:pPr>
            <w:r w:rsidRPr="00DC0B4E">
              <w:rPr>
                <w:rFonts w:ascii="Calibri" w:hAnsi="Calibri" w:cs="Calibri"/>
              </w:rPr>
              <w:t>Heat pump water heater</w:t>
            </w:r>
          </w:p>
        </w:tc>
        <w:tc>
          <w:tcPr>
            <w:tcW w:w="6390" w:type="dxa"/>
            <w:vAlign w:val="center"/>
          </w:tcPr>
          <w:p w14:paraId="7B0B9320" w14:textId="77777777" w:rsidR="0000785A" w:rsidRPr="00DC0B4E" w:rsidRDefault="0000785A" w:rsidP="0000785A">
            <w:pPr>
              <w:rPr>
                <w:rFonts w:ascii="Calibri" w:hAnsi="Calibri" w:cs="Calibri"/>
              </w:rPr>
            </w:pPr>
            <w:r w:rsidRPr="00DC0B4E">
              <w:rPr>
                <w:rFonts w:ascii="Calibri" w:hAnsi="Calibri" w:cs="Calibri"/>
              </w:rPr>
              <w:t xml:space="preserve">A system that uses </w:t>
            </w:r>
            <w:r>
              <w:rPr>
                <w:rFonts w:ascii="Calibri" w:hAnsi="Calibri" w:cs="Calibri"/>
              </w:rPr>
              <w:t>a refrigeration cycle in reverse to draw heat out of the surrounding air to provide hot water in a traditional water heater storage tank</w:t>
            </w:r>
          </w:p>
        </w:tc>
      </w:tr>
      <w:tr w:rsidR="0000785A" w:rsidRPr="00DC0B4E" w14:paraId="7B0B9324" w14:textId="77777777" w:rsidTr="0000785A">
        <w:tc>
          <w:tcPr>
            <w:tcW w:w="3168" w:type="dxa"/>
            <w:vAlign w:val="center"/>
          </w:tcPr>
          <w:p w14:paraId="7B0B9322" w14:textId="77777777" w:rsidR="0000785A" w:rsidRPr="00DC0B4E" w:rsidRDefault="0000785A" w:rsidP="0000785A">
            <w:pPr>
              <w:rPr>
                <w:rFonts w:ascii="Calibri" w:hAnsi="Calibri" w:cs="Calibri"/>
              </w:rPr>
            </w:pPr>
            <w:r w:rsidRPr="00DC0B4E">
              <w:rPr>
                <w:rFonts w:ascii="Calibri" w:hAnsi="Calibri" w:cs="Calibri"/>
              </w:rPr>
              <w:t>H.I.D. lamp (mercury vapor, metal halide, sodium vapor)</w:t>
            </w:r>
          </w:p>
        </w:tc>
        <w:tc>
          <w:tcPr>
            <w:tcW w:w="6390" w:type="dxa"/>
            <w:vAlign w:val="center"/>
          </w:tcPr>
          <w:p w14:paraId="7B0B9323" w14:textId="77777777" w:rsidR="0000785A" w:rsidRPr="00DC0B4E" w:rsidRDefault="0000785A" w:rsidP="0000785A">
            <w:pPr>
              <w:rPr>
                <w:rFonts w:ascii="Calibri" w:hAnsi="Calibri" w:cs="Calibri"/>
              </w:rPr>
            </w:pPr>
            <w:r w:rsidRPr="00DC0B4E">
              <w:rPr>
                <w:rFonts w:ascii="Calibri" w:hAnsi="Calibri" w:cs="Calibri"/>
              </w:rPr>
              <w:t>High power outside lights with special bulbs that are typically only used for outside lighting</w:t>
            </w:r>
          </w:p>
        </w:tc>
      </w:tr>
      <w:tr w:rsidR="0000785A" w:rsidRPr="00DC0B4E" w14:paraId="7B0B9327" w14:textId="77777777" w:rsidTr="0000785A">
        <w:tc>
          <w:tcPr>
            <w:tcW w:w="3168" w:type="dxa"/>
            <w:vAlign w:val="center"/>
          </w:tcPr>
          <w:p w14:paraId="7B0B9325" w14:textId="77777777" w:rsidR="0000785A" w:rsidRPr="00DC0B4E" w:rsidRDefault="0000785A" w:rsidP="0000785A">
            <w:pPr>
              <w:rPr>
                <w:rFonts w:ascii="Calibri" w:hAnsi="Calibri" w:cs="Calibri"/>
              </w:rPr>
            </w:pPr>
            <w:r w:rsidRPr="00DC0B4E">
              <w:rPr>
                <w:rFonts w:ascii="Calibri" w:hAnsi="Calibri" w:cs="Calibri"/>
              </w:rPr>
              <w:t>LED lamp</w:t>
            </w:r>
          </w:p>
        </w:tc>
        <w:tc>
          <w:tcPr>
            <w:tcW w:w="6390" w:type="dxa"/>
            <w:vAlign w:val="center"/>
          </w:tcPr>
          <w:p w14:paraId="7B0B9326" w14:textId="77777777" w:rsidR="0000785A" w:rsidRPr="00DC0B4E" w:rsidRDefault="0000785A" w:rsidP="0000785A">
            <w:pPr>
              <w:rPr>
                <w:rFonts w:ascii="Calibri" w:hAnsi="Calibri" w:cs="Calibri"/>
              </w:rPr>
            </w:pPr>
            <w:r w:rsidRPr="00DC0B4E">
              <w:rPr>
                <w:rFonts w:ascii="Calibri" w:hAnsi="Calibri" w:cs="Calibri"/>
              </w:rPr>
              <w:t xml:space="preserve">A “light emitting diode” lamp is an electronic form of lighting that does not use filaments like </w:t>
            </w:r>
            <w:r w:rsidRPr="00DC0B4E">
              <w:rPr>
                <w:rFonts w:ascii="Calibri" w:hAnsi="Calibri" w:cs="Calibri"/>
                <w:color w:val="0000FF"/>
                <w:u w:val="single"/>
              </w:rPr>
              <w:t>traditional incandescent bulbs</w:t>
            </w:r>
            <w:r w:rsidRPr="00DC0B4E">
              <w:rPr>
                <w:rFonts w:ascii="Calibri" w:hAnsi="Calibri" w:cs="Calibri"/>
              </w:rPr>
              <w:t>, but instead, uses solid state electronics.</w:t>
            </w:r>
          </w:p>
        </w:tc>
      </w:tr>
      <w:tr w:rsidR="0000785A" w:rsidRPr="00DC0B4E" w14:paraId="7B0B932A" w14:textId="77777777" w:rsidTr="0000785A">
        <w:tc>
          <w:tcPr>
            <w:tcW w:w="3168" w:type="dxa"/>
            <w:vAlign w:val="center"/>
          </w:tcPr>
          <w:p w14:paraId="7B0B9328" w14:textId="77777777" w:rsidR="0000785A" w:rsidRPr="00DC0B4E" w:rsidRDefault="0000785A" w:rsidP="0000785A">
            <w:pPr>
              <w:rPr>
                <w:rFonts w:ascii="Calibri" w:hAnsi="Calibri" w:cs="Calibri"/>
              </w:rPr>
            </w:pPr>
            <w:r w:rsidRPr="00DC0B4E">
              <w:rPr>
                <w:rFonts w:ascii="Calibri" w:hAnsi="Calibri" w:cs="Calibri"/>
              </w:rPr>
              <w:t>Low voltage lighting</w:t>
            </w:r>
          </w:p>
        </w:tc>
        <w:tc>
          <w:tcPr>
            <w:tcW w:w="6390" w:type="dxa"/>
            <w:vAlign w:val="center"/>
          </w:tcPr>
          <w:p w14:paraId="7B0B9329" w14:textId="77777777" w:rsidR="0000785A" w:rsidRPr="00DC0B4E" w:rsidRDefault="0000785A" w:rsidP="0000785A">
            <w:pPr>
              <w:rPr>
                <w:rFonts w:ascii="Calibri" w:hAnsi="Calibri" w:cs="Calibri"/>
              </w:rPr>
            </w:pPr>
            <w:r w:rsidRPr="00DC0B4E">
              <w:rPr>
                <w:rFonts w:ascii="Calibri" w:hAnsi="Calibri" w:cs="Calibri"/>
              </w:rPr>
              <w:t xml:space="preserve">Low power lights (often used under counters or in other similar situations) that use a much lower wattage than do most </w:t>
            </w:r>
            <w:r w:rsidRPr="00DC0B4E">
              <w:rPr>
                <w:rFonts w:ascii="Calibri" w:hAnsi="Calibri" w:cs="Calibri"/>
                <w:color w:val="0000FF"/>
                <w:u w:val="single"/>
              </w:rPr>
              <w:t>traditional incandescent lights</w:t>
            </w:r>
          </w:p>
        </w:tc>
      </w:tr>
      <w:tr w:rsidR="0000785A" w:rsidRPr="00DC0B4E" w14:paraId="7B0B932D" w14:textId="77777777" w:rsidTr="0000785A">
        <w:tc>
          <w:tcPr>
            <w:tcW w:w="3168" w:type="dxa"/>
            <w:vAlign w:val="center"/>
          </w:tcPr>
          <w:p w14:paraId="7B0B932B" w14:textId="77777777" w:rsidR="0000785A" w:rsidRPr="00DC0B4E" w:rsidRDefault="0000785A" w:rsidP="0000785A">
            <w:pPr>
              <w:rPr>
                <w:rFonts w:ascii="Calibri" w:hAnsi="Calibri" w:cs="Calibri"/>
              </w:rPr>
            </w:pPr>
            <w:r w:rsidRPr="00DC0B4E">
              <w:rPr>
                <w:rFonts w:ascii="Calibri" w:hAnsi="Calibri" w:cs="Calibri"/>
              </w:rPr>
              <w:t>Motion detectors</w:t>
            </w:r>
          </w:p>
        </w:tc>
        <w:tc>
          <w:tcPr>
            <w:tcW w:w="6390" w:type="dxa"/>
            <w:vAlign w:val="center"/>
          </w:tcPr>
          <w:p w14:paraId="7B0B932C" w14:textId="77777777" w:rsidR="0000785A" w:rsidRPr="00DC0B4E" w:rsidRDefault="0000785A" w:rsidP="0000785A">
            <w:pPr>
              <w:rPr>
                <w:rFonts w:ascii="Calibri" w:hAnsi="Calibri" w:cs="Calibri"/>
              </w:rPr>
            </w:pPr>
            <w:r w:rsidRPr="00DC0B4E">
              <w:rPr>
                <w:rFonts w:ascii="Calibri" w:hAnsi="Calibri" w:cs="Calibri"/>
              </w:rPr>
              <w:t>Electronic devices that are used to control lights in a room so that when someone is moving in a room,  the lights are on, but when there is no motion in the room for several minutes, the lights are turned off</w:t>
            </w:r>
          </w:p>
        </w:tc>
      </w:tr>
      <w:tr w:rsidR="0000785A" w:rsidRPr="00DC0B4E" w14:paraId="7B0B9330" w14:textId="77777777" w:rsidTr="0000785A">
        <w:tc>
          <w:tcPr>
            <w:tcW w:w="3168" w:type="dxa"/>
            <w:vAlign w:val="center"/>
          </w:tcPr>
          <w:p w14:paraId="7B0B932E" w14:textId="77777777" w:rsidR="0000785A" w:rsidRPr="00DC0B4E" w:rsidRDefault="0000785A" w:rsidP="0000785A">
            <w:pPr>
              <w:rPr>
                <w:rFonts w:ascii="Calibri" w:hAnsi="Calibri" w:cs="Calibri"/>
              </w:rPr>
            </w:pPr>
            <w:r w:rsidRPr="00DC0B4E">
              <w:rPr>
                <w:rFonts w:ascii="Calibri" w:hAnsi="Calibri" w:cs="Calibri"/>
              </w:rPr>
              <w:t>Occupancy sensors</w:t>
            </w:r>
          </w:p>
        </w:tc>
        <w:tc>
          <w:tcPr>
            <w:tcW w:w="6390" w:type="dxa"/>
            <w:vAlign w:val="center"/>
          </w:tcPr>
          <w:p w14:paraId="7B0B932F" w14:textId="77777777" w:rsidR="0000785A" w:rsidRPr="00DC0B4E" w:rsidRDefault="0000785A" w:rsidP="0000785A">
            <w:pPr>
              <w:rPr>
                <w:rFonts w:ascii="Calibri" w:hAnsi="Calibri" w:cs="Calibri"/>
              </w:rPr>
            </w:pPr>
            <w:r w:rsidRPr="00DC0B4E">
              <w:rPr>
                <w:rFonts w:ascii="Calibri" w:hAnsi="Calibri" w:cs="Calibri"/>
              </w:rPr>
              <w:t>Electronic devices that are used to control lights in a room so that when someone is present the lights are on, but where there is no one in the room for several minutes, the lights are turned off</w:t>
            </w:r>
          </w:p>
        </w:tc>
      </w:tr>
      <w:tr w:rsidR="0000785A" w:rsidRPr="00DC0B4E" w14:paraId="7B0B9343" w14:textId="77777777" w:rsidTr="0000785A">
        <w:tc>
          <w:tcPr>
            <w:tcW w:w="3168" w:type="dxa"/>
            <w:vAlign w:val="center"/>
          </w:tcPr>
          <w:p w14:paraId="7B0B9331" w14:textId="77777777" w:rsidR="0000785A" w:rsidRPr="00DC0B4E" w:rsidRDefault="0000785A" w:rsidP="0000785A">
            <w:pPr>
              <w:rPr>
                <w:rFonts w:ascii="Calibri" w:hAnsi="Calibri" w:cs="Calibri"/>
              </w:rPr>
            </w:pPr>
            <w:r w:rsidRPr="00DC0B4E">
              <w:rPr>
                <w:rFonts w:ascii="Calibri" w:hAnsi="Calibri" w:cs="Calibri"/>
              </w:rPr>
              <w:t>Refrigerator-only units</w:t>
            </w:r>
          </w:p>
        </w:tc>
        <w:tc>
          <w:tcPr>
            <w:tcW w:w="6390" w:type="dxa"/>
            <w:vAlign w:val="center"/>
          </w:tcPr>
          <w:p w14:paraId="7B0B9332" w14:textId="77777777" w:rsidR="0000785A" w:rsidRPr="00DC0B4E" w:rsidRDefault="0000785A" w:rsidP="0000785A">
            <w:pPr>
              <w:rPr>
                <w:rFonts w:ascii="Calibri" w:hAnsi="Calibri" w:cs="Calibri"/>
              </w:rPr>
            </w:pPr>
            <w:r w:rsidRPr="00DC0B4E">
              <w:rPr>
                <w:rFonts w:ascii="Calibri" w:hAnsi="Calibri" w:cs="Calibri"/>
              </w:rPr>
              <w:t xml:space="preserve">Units that have only a refrigerator function (i.e., do NOT have a freezer function).  They are much less common than </w:t>
            </w:r>
            <w:r w:rsidRPr="00DC0B4E">
              <w:rPr>
                <w:rFonts w:ascii="Calibri" w:hAnsi="Calibri" w:cs="Calibri"/>
                <w:color w:val="0000FF"/>
                <w:u w:val="single"/>
              </w:rPr>
              <w:t>freezer-only units</w:t>
            </w:r>
            <w:r w:rsidRPr="00DC0B4E">
              <w:rPr>
                <w:rFonts w:ascii="Calibri" w:hAnsi="Calibri" w:cs="Calibri"/>
              </w:rPr>
              <w:t>.</w:t>
            </w:r>
          </w:p>
          <w:p w14:paraId="7B0B9333" w14:textId="77777777" w:rsidR="0000785A" w:rsidRPr="00DC0B4E" w:rsidRDefault="0000785A" w:rsidP="0000785A">
            <w:pPr>
              <w:rPr>
                <w:rFonts w:ascii="Calibri" w:hAnsi="Calibri" w:cs="Calibri"/>
              </w:rPr>
            </w:pPr>
          </w:p>
          <w:p w14:paraId="7B0B9334" w14:textId="77777777" w:rsidR="0000785A" w:rsidRPr="00DC0B4E" w:rsidRDefault="0000785A" w:rsidP="0000785A">
            <w:pPr>
              <w:rPr>
                <w:rFonts w:ascii="Calibri" w:hAnsi="Calibri" w:cs="Calibri"/>
              </w:rPr>
            </w:pPr>
            <w:r w:rsidRPr="00DC0B4E">
              <w:rPr>
                <w:rFonts w:ascii="Calibri" w:hAnsi="Calibri" w:cs="Calibri"/>
              </w:rPr>
              <w:t>This kind of unit, which is sometimes called a freezerless refrigerator, comes in multiple configurations, such as:</w:t>
            </w:r>
          </w:p>
          <w:p w14:paraId="7B0B9335" w14:textId="77777777" w:rsidR="0000785A" w:rsidRPr="00DC0B4E" w:rsidRDefault="0000785A" w:rsidP="0000785A">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1E0" w:firstRow="1" w:lastRow="1" w:firstColumn="1" w:lastColumn="1" w:noHBand="0" w:noVBand="0"/>
            </w:tblPr>
            <w:tblGrid>
              <w:gridCol w:w="1426"/>
              <w:gridCol w:w="1784"/>
              <w:gridCol w:w="2954"/>
            </w:tblGrid>
            <w:tr w:rsidR="0000785A" w:rsidRPr="00DC0B4E" w14:paraId="7B0B9338" w14:textId="77777777" w:rsidTr="0000785A">
              <w:tc>
                <w:tcPr>
                  <w:tcW w:w="3210" w:type="dxa"/>
                  <w:gridSpan w:val="2"/>
                  <w:tcBorders>
                    <w:top w:val="single" w:sz="4" w:space="0" w:color="auto"/>
                    <w:left w:val="single" w:sz="4" w:space="0" w:color="auto"/>
                    <w:bottom w:val="single" w:sz="4" w:space="0" w:color="auto"/>
                    <w:right w:val="single" w:sz="4" w:space="0" w:color="auto"/>
                  </w:tcBorders>
                  <w:shd w:val="clear" w:color="auto" w:fill="BEB0A3"/>
                  <w:vAlign w:val="center"/>
                </w:tcPr>
                <w:p w14:paraId="7B0B9336" w14:textId="77777777" w:rsidR="0000785A" w:rsidRPr="008B62BD" w:rsidRDefault="0000785A" w:rsidP="0000785A">
                  <w:pPr>
                    <w:jc w:val="center"/>
                    <w:rPr>
                      <w:rFonts w:ascii="Calibri" w:hAnsi="Calibri" w:cs="Calibri"/>
                      <w:b/>
                    </w:rPr>
                  </w:pPr>
                  <w:r w:rsidRPr="008B62BD">
                    <w:rPr>
                      <w:rFonts w:ascii="Calibri" w:hAnsi="Calibri" w:cs="Calibri"/>
                      <w:b/>
                    </w:rPr>
                    <w:t>Unit Type</w:t>
                  </w:r>
                </w:p>
              </w:tc>
              <w:tc>
                <w:tcPr>
                  <w:tcW w:w="2954" w:type="dxa"/>
                  <w:tcBorders>
                    <w:top w:val="single" w:sz="4" w:space="0" w:color="auto"/>
                    <w:left w:val="single" w:sz="4" w:space="0" w:color="auto"/>
                    <w:bottom w:val="single" w:sz="4" w:space="0" w:color="auto"/>
                    <w:right w:val="single" w:sz="4" w:space="0" w:color="auto"/>
                  </w:tcBorders>
                  <w:shd w:val="clear" w:color="auto" w:fill="BEB0A3"/>
                  <w:vAlign w:val="center"/>
                </w:tcPr>
                <w:p w14:paraId="7B0B9337" w14:textId="77777777" w:rsidR="0000785A" w:rsidRPr="008B62BD" w:rsidRDefault="0000785A" w:rsidP="0000785A">
                  <w:pPr>
                    <w:jc w:val="center"/>
                    <w:rPr>
                      <w:rFonts w:ascii="Calibri" w:hAnsi="Calibri" w:cs="Calibri"/>
                      <w:b/>
                    </w:rPr>
                  </w:pPr>
                  <w:r w:rsidRPr="008B62BD">
                    <w:rPr>
                      <w:rFonts w:ascii="Calibri" w:hAnsi="Calibri" w:cs="Calibri"/>
                      <w:b/>
                    </w:rPr>
                    <w:t>Description</w:t>
                  </w:r>
                </w:p>
              </w:tc>
            </w:tr>
            <w:tr w:rsidR="0000785A" w:rsidRPr="00DC0B4E" w14:paraId="7B0B933C" w14:textId="77777777" w:rsidTr="0000785A">
              <w:tc>
                <w:tcPr>
                  <w:tcW w:w="1426" w:type="dxa"/>
                  <w:tcBorders>
                    <w:top w:val="single" w:sz="4" w:space="0" w:color="auto"/>
                    <w:left w:val="single" w:sz="4" w:space="0" w:color="auto"/>
                    <w:bottom w:val="single" w:sz="4" w:space="0" w:color="auto"/>
                    <w:right w:val="single" w:sz="4" w:space="0" w:color="auto"/>
                  </w:tcBorders>
                </w:tcPr>
                <w:p w14:paraId="7B0B9339" w14:textId="77777777" w:rsidR="0000785A" w:rsidRPr="00DC0B4E" w:rsidRDefault="0000785A" w:rsidP="0000785A">
                  <w:pPr>
                    <w:rPr>
                      <w:rFonts w:ascii="Calibri" w:hAnsi="Calibri" w:cs="Calibri"/>
                    </w:rPr>
                  </w:pPr>
                  <w:r w:rsidRPr="00DC0B4E">
                    <w:rPr>
                      <w:rFonts w:ascii="Calibri" w:hAnsi="Calibri" w:cs="Calibri"/>
                    </w:rPr>
                    <w:t>Chest refrigerator</w:t>
                  </w:r>
                </w:p>
              </w:tc>
              <w:tc>
                <w:tcPr>
                  <w:tcW w:w="1784" w:type="dxa"/>
                  <w:tcBorders>
                    <w:top w:val="single" w:sz="4" w:space="0" w:color="auto"/>
                    <w:left w:val="single" w:sz="4" w:space="0" w:color="auto"/>
                    <w:bottom w:val="single" w:sz="4" w:space="0" w:color="auto"/>
                    <w:right w:val="single" w:sz="4" w:space="0" w:color="auto"/>
                  </w:tcBorders>
                  <w:vAlign w:val="center"/>
                </w:tcPr>
                <w:p w14:paraId="7B0B933A" w14:textId="77777777" w:rsidR="0000785A" w:rsidRPr="00DC0B4E" w:rsidRDefault="0000785A" w:rsidP="0000785A">
                  <w:pPr>
                    <w:jc w:val="center"/>
                    <w:rPr>
                      <w:rFonts w:ascii="Calibri" w:hAnsi="Calibri" w:cs="Calibri"/>
                    </w:rPr>
                  </w:pPr>
                  <w:r>
                    <w:rPr>
                      <w:rFonts w:ascii="Calibri" w:hAnsi="Calibri" w:cs="Calibri"/>
                      <w:noProof/>
                    </w:rPr>
                    <w:drawing>
                      <wp:inline distT="0" distB="0" distL="0" distR="0" wp14:anchorId="7B0BAA86" wp14:editId="7B0BAA87">
                        <wp:extent cx="792480" cy="800100"/>
                        <wp:effectExtent l="19050" t="0" r="7620" b="0"/>
                        <wp:docPr id="107" name="Picture 773" descr="chest freezerless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chest freezerless refrigerator"/>
                                <pic:cNvPicPr>
                                  <a:picLocks noChangeAspect="1" noChangeArrowheads="1"/>
                                </pic:cNvPicPr>
                              </pic:nvPicPr>
                              <pic:blipFill>
                                <a:blip r:embed="rId150" cstate="print"/>
                                <a:srcRect/>
                                <a:stretch>
                                  <a:fillRect/>
                                </a:stretch>
                              </pic:blipFill>
                              <pic:spPr bwMode="auto">
                                <a:xfrm>
                                  <a:off x="0" y="0"/>
                                  <a:ext cx="792480" cy="800100"/>
                                </a:xfrm>
                                <a:prstGeom prst="rect">
                                  <a:avLst/>
                                </a:prstGeom>
                                <a:noFill/>
                                <a:ln w="9525">
                                  <a:noFill/>
                                  <a:miter lim="800000"/>
                                  <a:headEnd/>
                                  <a:tailEnd/>
                                </a:ln>
                              </pic:spPr>
                            </pic:pic>
                          </a:graphicData>
                        </a:graphic>
                      </wp:inline>
                    </w:drawing>
                  </w:r>
                </w:p>
              </w:tc>
              <w:tc>
                <w:tcPr>
                  <w:tcW w:w="2954" w:type="dxa"/>
                  <w:tcBorders>
                    <w:top w:val="single" w:sz="4" w:space="0" w:color="auto"/>
                    <w:left w:val="single" w:sz="4" w:space="0" w:color="auto"/>
                    <w:bottom w:val="single" w:sz="4" w:space="0" w:color="auto"/>
                    <w:right w:val="single" w:sz="4" w:space="0" w:color="auto"/>
                  </w:tcBorders>
                </w:tcPr>
                <w:p w14:paraId="7B0B933B" w14:textId="77777777" w:rsidR="0000785A" w:rsidRPr="00DC0B4E" w:rsidRDefault="0000785A" w:rsidP="0000785A">
                  <w:pPr>
                    <w:rPr>
                      <w:rFonts w:ascii="Calibri" w:hAnsi="Calibri" w:cs="Calibri"/>
                    </w:rPr>
                  </w:pPr>
                  <w:r w:rsidRPr="00DC0B4E">
                    <w:rPr>
                      <w:rFonts w:ascii="Calibri" w:hAnsi="Calibri" w:cs="Calibri"/>
                    </w:rPr>
                    <w:t xml:space="preserve">An all-refrigerator unit that </w:t>
                  </w:r>
                  <w:r w:rsidRPr="00DC0B4E">
                    <w:rPr>
                      <w:rFonts w:ascii="Calibri" w:hAnsi="Calibri" w:cs="Calibri"/>
                      <w:u w:val="single"/>
                    </w:rPr>
                    <w:t>opens from the top</w:t>
                  </w:r>
                  <w:r w:rsidRPr="00DC0B4E">
                    <w:rPr>
                      <w:rFonts w:ascii="Calibri" w:hAnsi="Calibri" w:cs="Calibri"/>
                    </w:rPr>
                    <w:t xml:space="preserve"> and often contains storage baskets.</w:t>
                  </w:r>
                </w:p>
              </w:tc>
            </w:tr>
            <w:tr w:rsidR="0000785A" w:rsidRPr="00DC0B4E" w14:paraId="7B0B9340" w14:textId="77777777" w:rsidTr="0000785A">
              <w:tc>
                <w:tcPr>
                  <w:tcW w:w="1426" w:type="dxa"/>
                  <w:tcBorders>
                    <w:top w:val="single" w:sz="4" w:space="0" w:color="auto"/>
                    <w:left w:val="single" w:sz="4" w:space="0" w:color="auto"/>
                    <w:bottom w:val="single" w:sz="4" w:space="0" w:color="auto"/>
                    <w:right w:val="single" w:sz="4" w:space="0" w:color="auto"/>
                  </w:tcBorders>
                </w:tcPr>
                <w:p w14:paraId="7B0B933D" w14:textId="77777777" w:rsidR="0000785A" w:rsidRPr="00DC0B4E" w:rsidRDefault="0000785A" w:rsidP="0000785A">
                  <w:pPr>
                    <w:rPr>
                      <w:rFonts w:ascii="Calibri" w:hAnsi="Calibri" w:cs="Calibri"/>
                    </w:rPr>
                  </w:pPr>
                  <w:r w:rsidRPr="00DC0B4E">
                    <w:rPr>
                      <w:rFonts w:ascii="Calibri" w:hAnsi="Calibri" w:cs="Calibri"/>
                    </w:rPr>
                    <w:t>Upright refrigerator</w:t>
                  </w:r>
                </w:p>
              </w:tc>
              <w:tc>
                <w:tcPr>
                  <w:tcW w:w="1784" w:type="dxa"/>
                  <w:tcBorders>
                    <w:top w:val="single" w:sz="4" w:space="0" w:color="auto"/>
                    <w:left w:val="single" w:sz="4" w:space="0" w:color="auto"/>
                    <w:bottom w:val="single" w:sz="4" w:space="0" w:color="auto"/>
                    <w:right w:val="single" w:sz="4" w:space="0" w:color="auto"/>
                  </w:tcBorders>
                  <w:vAlign w:val="center"/>
                </w:tcPr>
                <w:p w14:paraId="7B0B933E" w14:textId="77777777" w:rsidR="0000785A" w:rsidRPr="00DC0B4E" w:rsidRDefault="0000785A" w:rsidP="0000785A">
                  <w:pPr>
                    <w:jc w:val="center"/>
                    <w:rPr>
                      <w:rFonts w:ascii="Calibri" w:hAnsi="Calibri" w:cs="Calibri"/>
                    </w:rPr>
                  </w:pPr>
                  <w:r>
                    <w:rPr>
                      <w:rFonts w:ascii="Calibri" w:hAnsi="Calibri" w:cs="Calibri"/>
                      <w:noProof/>
                    </w:rPr>
                    <w:drawing>
                      <wp:inline distT="0" distB="0" distL="0" distR="0" wp14:anchorId="7B0BAA88" wp14:editId="7B0BAA89">
                        <wp:extent cx="952500" cy="792480"/>
                        <wp:effectExtent l="19050" t="0" r="0" b="0"/>
                        <wp:docPr id="108" name="Picture 774" descr="freezerless refrigerato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freezerless refrigerator 6"/>
                                <pic:cNvPicPr>
                                  <a:picLocks noChangeAspect="1" noChangeArrowheads="1"/>
                                </pic:cNvPicPr>
                              </pic:nvPicPr>
                              <pic:blipFill>
                                <a:blip r:embed="rId151" cstate="print"/>
                                <a:srcRect/>
                                <a:stretch>
                                  <a:fillRect/>
                                </a:stretch>
                              </pic:blipFill>
                              <pic:spPr bwMode="auto">
                                <a:xfrm>
                                  <a:off x="0" y="0"/>
                                  <a:ext cx="952500" cy="792480"/>
                                </a:xfrm>
                                <a:prstGeom prst="rect">
                                  <a:avLst/>
                                </a:prstGeom>
                                <a:noFill/>
                                <a:ln w="9525">
                                  <a:noFill/>
                                  <a:miter lim="800000"/>
                                  <a:headEnd/>
                                  <a:tailEnd/>
                                </a:ln>
                              </pic:spPr>
                            </pic:pic>
                          </a:graphicData>
                        </a:graphic>
                      </wp:inline>
                    </w:drawing>
                  </w:r>
                </w:p>
              </w:tc>
              <w:tc>
                <w:tcPr>
                  <w:tcW w:w="2954" w:type="dxa"/>
                  <w:tcBorders>
                    <w:top w:val="single" w:sz="4" w:space="0" w:color="auto"/>
                    <w:left w:val="single" w:sz="4" w:space="0" w:color="auto"/>
                    <w:bottom w:val="single" w:sz="4" w:space="0" w:color="auto"/>
                    <w:right w:val="single" w:sz="4" w:space="0" w:color="auto"/>
                  </w:tcBorders>
                </w:tcPr>
                <w:p w14:paraId="7B0B933F" w14:textId="77777777" w:rsidR="0000785A" w:rsidRPr="00DC0B4E" w:rsidRDefault="0000785A" w:rsidP="0000785A">
                  <w:pPr>
                    <w:rPr>
                      <w:rFonts w:ascii="Calibri" w:hAnsi="Calibri" w:cs="Calibri"/>
                    </w:rPr>
                  </w:pPr>
                  <w:r w:rsidRPr="00DC0B4E">
                    <w:rPr>
                      <w:rFonts w:ascii="Calibri" w:hAnsi="Calibri" w:cs="Calibri"/>
                    </w:rPr>
                    <w:t xml:space="preserve">An all-refrigerator unit that </w:t>
                  </w:r>
                  <w:r w:rsidRPr="00DC0B4E">
                    <w:rPr>
                      <w:rFonts w:ascii="Calibri" w:hAnsi="Calibri" w:cs="Calibri"/>
                      <w:u w:val="single"/>
                    </w:rPr>
                    <w:t>opens from the front</w:t>
                  </w:r>
                  <w:r w:rsidRPr="00DC0B4E">
                    <w:rPr>
                      <w:rFonts w:ascii="Calibri" w:hAnsi="Calibri" w:cs="Calibri"/>
                    </w:rPr>
                    <w:t xml:space="preserve"> and contains shelf storage.</w:t>
                  </w:r>
                </w:p>
              </w:tc>
            </w:tr>
          </w:tbl>
          <w:p w14:paraId="7B0B9341" w14:textId="77777777" w:rsidR="0000785A" w:rsidRPr="00DC0B4E" w:rsidRDefault="0000785A" w:rsidP="0000785A">
            <w:pPr>
              <w:rPr>
                <w:rFonts w:ascii="Calibri" w:hAnsi="Calibri" w:cs="Calibri"/>
              </w:rPr>
            </w:pPr>
          </w:p>
          <w:p w14:paraId="7B0B9342" w14:textId="77777777" w:rsidR="0000785A" w:rsidRPr="00DC0B4E" w:rsidRDefault="0000785A" w:rsidP="0000785A">
            <w:pPr>
              <w:rPr>
                <w:rFonts w:ascii="Calibri" w:hAnsi="Calibri" w:cs="Calibri"/>
              </w:rPr>
            </w:pPr>
          </w:p>
        </w:tc>
      </w:tr>
      <w:tr w:rsidR="0000785A" w:rsidRPr="00DC0B4E" w14:paraId="7B0B9346" w14:textId="77777777" w:rsidTr="0000785A">
        <w:tc>
          <w:tcPr>
            <w:tcW w:w="3168" w:type="dxa"/>
            <w:vAlign w:val="center"/>
          </w:tcPr>
          <w:p w14:paraId="7B0B9344" w14:textId="77777777" w:rsidR="0000785A" w:rsidRPr="00DC0B4E" w:rsidRDefault="0000785A" w:rsidP="0000785A">
            <w:pPr>
              <w:rPr>
                <w:rFonts w:ascii="Calibri" w:hAnsi="Calibri" w:cs="Calibri"/>
              </w:rPr>
            </w:pPr>
            <w:r w:rsidRPr="00DC0B4E">
              <w:rPr>
                <w:rFonts w:ascii="Calibri" w:hAnsi="Calibri" w:cs="Calibri"/>
              </w:rPr>
              <w:t>Single pane windows</w:t>
            </w:r>
          </w:p>
        </w:tc>
        <w:tc>
          <w:tcPr>
            <w:tcW w:w="6390" w:type="dxa"/>
            <w:vAlign w:val="center"/>
          </w:tcPr>
          <w:p w14:paraId="7B0B9345" w14:textId="77777777" w:rsidR="0000785A" w:rsidRPr="00DC0B4E" w:rsidRDefault="0000785A" w:rsidP="0000785A">
            <w:pPr>
              <w:rPr>
                <w:rFonts w:ascii="Calibri" w:hAnsi="Calibri" w:cs="Calibri"/>
              </w:rPr>
            </w:pPr>
            <w:r w:rsidRPr="00DC0B4E">
              <w:rPr>
                <w:rFonts w:ascii="Calibri" w:hAnsi="Calibri" w:cs="Calibri"/>
              </w:rPr>
              <w:t>Traditional windows that have only a single pane of glass, without any insulating layer of air, or anything else inserted inside the glass. Note that single pane windows may have reflective film or other additions applied to the single layer of glass.</w:t>
            </w:r>
          </w:p>
        </w:tc>
      </w:tr>
      <w:tr w:rsidR="0000785A" w:rsidRPr="00DC0B4E" w14:paraId="7B0B9349" w14:textId="77777777" w:rsidTr="0000785A">
        <w:tc>
          <w:tcPr>
            <w:tcW w:w="3168" w:type="dxa"/>
            <w:vAlign w:val="center"/>
          </w:tcPr>
          <w:p w14:paraId="7B0B9347" w14:textId="77777777" w:rsidR="0000785A" w:rsidRPr="00DC0B4E" w:rsidRDefault="0000785A" w:rsidP="0000785A">
            <w:pPr>
              <w:rPr>
                <w:rFonts w:ascii="Calibri" w:hAnsi="Calibri" w:cs="Calibri"/>
              </w:rPr>
            </w:pPr>
            <w:r>
              <w:rPr>
                <w:rFonts w:ascii="Calibri" w:hAnsi="Calibri" w:cs="Calibri"/>
              </w:rPr>
              <w:t>Smart strip</w:t>
            </w:r>
          </w:p>
        </w:tc>
        <w:tc>
          <w:tcPr>
            <w:tcW w:w="6390" w:type="dxa"/>
            <w:vAlign w:val="center"/>
          </w:tcPr>
          <w:p w14:paraId="7B0B9348" w14:textId="77777777" w:rsidR="0000785A" w:rsidRPr="00DC0B4E" w:rsidRDefault="0000785A" w:rsidP="0000785A">
            <w:pPr>
              <w:rPr>
                <w:rFonts w:ascii="Calibri" w:hAnsi="Calibri" w:cs="Calibri"/>
              </w:rPr>
            </w:pPr>
            <w:r w:rsidRPr="00251A54">
              <w:rPr>
                <w:rFonts w:ascii="Calibri" w:hAnsi="Calibri" w:cs="Calibri"/>
              </w:rPr>
              <w:t xml:space="preserve">Controlled Power Strips (or Smart Strips) which are multi-plug power strips with the ability to automatically disconnect specific connected loads depending upon the power draw of a </w:t>
            </w:r>
            <w:r>
              <w:rPr>
                <w:rFonts w:ascii="Calibri" w:hAnsi="Calibri" w:cs="Calibri"/>
              </w:rPr>
              <w:t>“</w:t>
            </w:r>
            <w:r w:rsidRPr="00251A54">
              <w:rPr>
                <w:rFonts w:ascii="Calibri" w:hAnsi="Calibri" w:cs="Calibri"/>
              </w:rPr>
              <w:t>control</w:t>
            </w:r>
            <w:r>
              <w:rPr>
                <w:rFonts w:ascii="Calibri" w:hAnsi="Calibri" w:cs="Calibri"/>
              </w:rPr>
              <w:t>”</w:t>
            </w:r>
            <w:r w:rsidRPr="00251A54">
              <w:rPr>
                <w:rFonts w:ascii="Calibri" w:hAnsi="Calibri" w:cs="Calibri"/>
              </w:rPr>
              <w:t xml:space="preserve"> load, also plugged into the strip. </w:t>
            </w:r>
            <w:r>
              <w:rPr>
                <w:rFonts w:ascii="Calibri" w:hAnsi="Calibri" w:cs="Calibri"/>
              </w:rPr>
              <w:t xml:space="preserve">For example, if a desktop computer is the control load, when it shuts down it might also disconnect an associated monitor, printer, and scanner, thereby reducing </w:t>
            </w:r>
            <w:r w:rsidRPr="00251A54">
              <w:rPr>
                <w:rFonts w:ascii="Calibri" w:hAnsi="Calibri" w:cs="Calibri"/>
              </w:rPr>
              <w:t xml:space="preserve">standby </w:t>
            </w:r>
            <w:r>
              <w:rPr>
                <w:rFonts w:ascii="Calibri" w:hAnsi="Calibri" w:cs="Calibri"/>
              </w:rPr>
              <w:t xml:space="preserve">power </w:t>
            </w:r>
            <w:r w:rsidRPr="00251A54">
              <w:rPr>
                <w:rFonts w:ascii="Calibri" w:hAnsi="Calibri" w:cs="Calibri"/>
              </w:rPr>
              <w:t>load</w:t>
            </w:r>
            <w:r>
              <w:rPr>
                <w:rFonts w:ascii="Calibri" w:hAnsi="Calibri" w:cs="Calibri"/>
              </w:rPr>
              <w:t xml:space="preserve">s.  The same can be true for a television controlling a DVD, DVR, and audio system. </w:t>
            </w:r>
            <w:r w:rsidRPr="00251A54">
              <w:rPr>
                <w:rFonts w:ascii="Calibri" w:hAnsi="Calibri" w:cs="Calibri"/>
              </w:rPr>
              <w:t xml:space="preserve"> Uncontrolled outlets are also provided </w:t>
            </w:r>
            <w:r>
              <w:rPr>
                <w:rFonts w:ascii="Calibri" w:hAnsi="Calibri" w:cs="Calibri"/>
              </w:rPr>
              <w:t xml:space="preserve">on the strip </w:t>
            </w:r>
            <w:r w:rsidRPr="00251A54">
              <w:rPr>
                <w:rFonts w:ascii="Calibri" w:hAnsi="Calibri" w:cs="Calibri"/>
              </w:rPr>
              <w:t>that are not affected by the control device and so are always providing power to any device plugged into it.</w:t>
            </w:r>
          </w:p>
        </w:tc>
      </w:tr>
      <w:tr w:rsidR="0000785A" w:rsidRPr="00DC0B4E" w14:paraId="7B0B934C" w14:textId="77777777" w:rsidTr="0000785A">
        <w:tc>
          <w:tcPr>
            <w:tcW w:w="3168" w:type="dxa"/>
            <w:vAlign w:val="center"/>
          </w:tcPr>
          <w:p w14:paraId="7B0B934A" w14:textId="77777777" w:rsidR="0000785A" w:rsidRPr="00DC0B4E" w:rsidRDefault="0000785A" w:rsidP="0000785A">
            <w:pPr>
              <w:rPr>
                <w:rFonts w:ascii="Calibri" w:hAnsi="Calibri" w:cs="Calibri"/>
              </w:rPr>
            </w:pPr>
            <w:r w:rsidRPr="00DC0B4E">
              <w:rPr>
                <w:rFonts w:ascii="Calibri" w:hAnsi="Calibri" w:cs="Calibri"/>
              </w:rPr>
              <w:t>Tankless (instantaneous/on demand) water heater</w:t>
            </w:r>
          </w:p>
        </w:tc>
        <w:tc>
          <w:tcPr>
            <w:tcW w:w="6390" w:type="dxa"/>
            <w:vAlign w:val="center"/>
          </w:tcPr>
          <w:p w14:paraId="7B0B934B" w14:textId="77777777" w:rsidR="0000785A" w:rsidRPr="00DC0B4E" w:rsidRDefault="0000785A" w:rsidP="0000785A">
            <w:pPr>
              <w:rPr>
                <w:rFonts w:ascii="Calibri" w:hAnsi="Calibri" w:cs="Calibri"/>
              </w:rPr>
            </w:pPr>
            <w:r w:rsidRPr="00DC0B4E">
              <w:rPr>
                <w:rFonts w:ascii="Calibri" w:hAnsi="Calibri" w:cs="Calibri"/>
              </w:rPr>
              <w:t>A water heater that only heats water for delivery to your home when you ask for it by using hot water. These systems do not keep a tank of water hot at all times.</w:t>
            </w:r>
          </w:p>
        </w:tc>
      </w:tr>
      <w:tr w:rsidR="0000785A" w:rsidRPr="00DC0B4E" w14:paraId="7B0B934F" w14:textId="77777777" w:rsidTr="0000785A">
        <w:tc>
          <w:tcPr>
            <w:tcW w:w="3168" w:type="dxa"/>
            <w:vAlign w:val="center"/>
          </w:tcPr>
          <w:p w14:paraId="7B0B934D" w14:textId="77777777" w:rsidR="0000785A" w:rsidRPr="00DC0B4E" w:rsidRDefault="0000785A" w:rsidP="0000785A">
            <w:pPr>
              <w:rPr>
                <w:rFonts w:ascii="Calibri" w:hAnsi="Calibri" w:cs="Calibri"/>
              </w:rPr>
            </w:pPr>
            <w:r w:rsidRPr="00DC0B4E">
              <w:rPr>
                <w:rFonts w:ascii="Calibri" w:hAnsi="Calibri" w:cs="Calibri"/>
              </w:rPr>
              <w:t>Timers</w:t>
            </w:r>
          </w:p>
        </w:tc>
        <w:tc>
          <w:tcPr>
            <w:tcW w:w="6390" w:type="dxa"/>
            <w:vAlign w:val="center"/>
          </w:tcPr>
          <w:p w14:paraId="7B0B934E" w14:textId="77777777" w:rsidR="0000785A" w:rsidRPr="00DC0B4E" w:rsidRDefault="0000785A" w:rsidP="0000785A">
            <w:pPr>
              <w:rPr>
                <w:rFonts w:ascii="Calibri" w:hAnsi="Calibri" w:cs="Calibri"/>
              </w:rPr>
            </w:pPr>
            <w:r w:rsidRPr="00DC0B4E">
              <w:rPr>
                <w:rFonts w:ascii="Calibri" w:hAnsi="Calibri" w:cs="Calibri"/>
              </w:rPr>
              <w:t>Timers are typically used to control lights, turning them on and off at specific times of the day</w:t>
            </w:r>
          </w:p>
        </w:tc>
      </w:tr>
      <w:tr w:rsidR="0000785A" w:rsidRPr="00DC0B4E" w14:paraId="7B0B9352" w14:textId="77777777" w:rsidTr="0000785A">
        <w:tc>
          <w:tcPr>
            <w:tcW w:w="3168" w:type="dxa"/>
            <w:vAlign w:val="center"/>
          </w:tcPr>
          <w:p w14:paraId="7B0B9350" w14:textId="77777777" w:rsidR="0000785A" w:rsidRPr="00DC0B4E" w:rsidRDefault="0000785A" w:rsidP="0000785A">
            <w:pPr>
              <w:rPr>
                <w:rFonts w:ascii="Calibri" w:hAnsi="Calibri" w:cs="Calibri"/>
              </w:rPr>
            </w:pPr>
            <w:r w:rsidRPr="00DC0B4E">
              <w:rPr>
                <w:rFonts w:ascii="Calibri" w:hAnsi="Calibri" w:cs="Calibri"/>
              </w:rPr>
              <w:t>Tubular fluorescent lamp</w:t>
            </w:r>
          </w:p>
        </w:tc>
        <w:tc>
          <w:tcPr>
            <w:tcW w:w="6390" w:type="dxa"/>
            <w:vAlign w:val="center"/>
          </w:tcPr>
          <w:p w14:paraId="7B0B9351" w14:textId="77777777" w:rsidR="0000785A" w:rsidRPr="00DC0B4E" w:rsidRDefault="0000785A" w:rsidP="0000785A">
            <w:pPr>
              <w:rPr>
                <w:rFonts w:ascii="Calibri" w:hAnsi="Calibri" w:cs="Calibri"/>
              </w:rPr>
            </w:pPr>
            <w:r w:rsidRPr="00DC0B4E">
              <w:rPr>
                <w:rFonts w:ascii="Calibri" w:hAnsi="Calibri" w:cs="Calibri"/>
              </w:rPr>
              <w:t>Traditional fluorescent lights are generally tubes of 3 or more feet in length and are installed in special fixtures made specifically for these tubes</w:t>
            </w:r>
          </w:p>
        </w:tc>
      </w:tr>
      <w:tr w:rsidR="0000785A" w:rsidRPr="00DC0B4E" w14:paraId="7B0B9355" w14:textId="77777777" w:rsidTr="0000785A">
        <w:tc>
          <w:tcPr>
            <w:tcW w:w="3168" w:type="dxa"/>
            <w:vAlign w:val="center"/>
          </w:tcPr>
          <w:p w14:paraId="7B0B9353" w14:textId="77777777" w:rsidR="0000785A" w:rsidRPr="00DC0B4E" w:rsidRDefault="0000785A" w:rsidP="0000785A">
            <w:pPr>
              <w:rPr>
                <w:rFonts w:ascii="Calibri" w:hAnsi="Calibri" w:cs="Calibri"/>
              </w:rPr>
            </w:pPr>
            <w:r w:rsidRPr="00DC0B4E">
              <w:rPr>
                <w:rFonts w:ascii="Calibri" w:hAnsi="Calibri" w:cs="Calibri"/>
              </w:rPr>
              <w:t>Wall furnace</w:t>
            </w:r>
          </w:p>
        </w:tc>
        <w:tc>
          <w:tcPr>
            <w:tcW w:w="6390" w:type="dxa"/>
            <w:vAlign w:val="center"/>
          </w:tcPr>
          <w:p w14:paraId="7B0B9354" w14:textId="77777777" w:rsidR="0000785A" w:rsidRPr="00DC0B4E" w:rsidRDefault="0000785A" w:rsidP="0000785A">
            <w:pPr>
              <w:rPr>
                <w:rFonts w:ascii="Calibri" w:hAnsi="Calibri" w:cs="Calibri"/>
              </w:rPr>
            </w:pPr>
            <w:r w:rsidRPr="00DC0B4E">
              <w:rPr>
                <w:rFonts w:ascii="Calibri" w:hAnsi="Calibri" w:cs="Calibri"/>
              </w:rPr>
              <w:t>A furnace that works “through the wall,” meaning that it is a box that draws air directly from the outside and then warms it before sending the resulting warm air into a room.</w:t>
            </w:r>
          </w:p>
        </w:tc>
      </w:tr>
      <w:tr w:rsidR="0000785A" w:rsidRPr="00DC0B4E" w14:paraId="7B0B9358" w14:textId="77777777" w:rsidTr="0000785A">
        <w:tc>
          <w:tcPr>
            <w:tcW w:w="3168" w:type="dxa"/>
            <w:vAlign w:val="center"/>
          </w:tcPr>
          <w:p w14:paraId="7B0B9356" w14:textId="77777777" w:rsidR="0000785A" w:rsidRPr="00DC0B4E" w:rsidRDefault="0000785A" w:rsidP="0000785A">
            <w:pPr>
              <w:rPr>
                <w:rFonts w:ascii="Calibri" w:hAnsi="Calibri" w:cs="Calibri"/>
              </w:rPr>
            </w:pPr>
            <w:r w:rsidRPr="00DC0B4E">
              <w:rPr>
                <w:rFonts w:ascii="Calibri" w:hAnsi="Calibri" w:cs="Calibri"/>
              </w:rPr>
              <w:t>Whole-house fan</w:t>
            </w:r>
          </w:p>
        </w:tc>
        <w:tc>
          <w:tcPr>
            <w:tcW w:w="6390" w:type="dxa"/>
            <w:vAlign w:val="center"/>
          </w:tcPr>
          <w:p w14:paraId="7B0B9357" w14:textId="77777777" w:rsidR="0000785A" w:rsidRPr="00DC0B4E" w:rsidRDefault="0000785A" w:rsidP="0000785A">
            <w:pPr>
              <w:rPr>
                <w:rFonts w:ascii="Calibri" w:hAnsi="Calibri" w:cs="Calibri"/>
              </w:rPr>
            </w:pPr>
            <w:r w:rsidRPr="00DC0B4E">
              <w:rPr>
                <w:rFonts w:ascii="Calibri" w:hAnsi="Calibri" w:cs="Calibri"/>
              </w:rPr>
              <w:t xml:space="preserve">A ventilation fan mounted in the ceiling of a central part of a home that </w:t>
            </w:r>
            <w:r w:rsidRPr="00DC0B4E">
              <w:rPr>
                <w:rFonts w:ascii="Calibri" w:hAnsi="Calibri" w:cs="Calibri"/>
                <w:u w:val="single"/>
              </w:rPr>
              <w:t xml:space="preserve">removes heat from the </w:t>
            </w:r>
            <w:r w:rsidRPr="00DC0B4E">
              <w:rPr>
                <w:rFonts w:ascii="Calibri" w:hAnsi="Calibri" w:cs="Calibri"/>
                <w:i/>
                <w:u w:val="single"/>
              </w:rPr>
              <w:t xml:space="preserve">entire </w:t>
            </w:r>
            <w:r w:rsidRPr="00DC0B4E">
              <w:rPr>
                <w:rFonts w:ascii="Calibri" w:hAnsi="Calibri" w:cs="Calibri"/>
                <w:u w:val="single"/>
              </w:rPr>
              <w:t>home</w:t>
            </w:r>
            <w:r w:rsidRPr="00DC0B4E">
              <w:rPr>
                <w:rFonts w:ascii="Calibri" w:hAnsi="Calibri" w:cs="Calibri"/>
              </w:rPr>
              <w:t xml:space="preserve">.  It does this by first drawing that heat from the living areas of the home into the home’s attic, and then pushing the heat trapped in the attic to the outside through vents. Unlike an </w:t>
            </w:r>
            <w:r w:rsidRPr="00DC0B4E">
              <w:rPr>
                <w:rFonts w:ascii="Calibri" w:hAnsi="Calibri" w:cs="Calibri"/>
                <w:color w:val="0000FF"/>
                <w:u w:val="single"/>
              </w:rPr>
              <w:t>attic fan</w:t>
            </w:r>
            <w:r w:rsidRPr="00DC0B4E">
              <w:rPr>
                <w:rFonts w:ascii="Calibri" w:hAnsi="Calibri" w:cs="Calibri"/>
              </w:rPr>
              <w:t xml:space="preserve">, which only removes heat from a home’s attic, a whole-house fan removes heat from the entire home. </w:t>
            </w:r>
          </w:p>
        </w:tc>
      </w:tr>
    </w:tbl>
    <w:p w14:paraId="7B0B9359" w14:textId="77777777" w:rsidR="0000785A" w:rsidRPr="00DC0B4E" w:rsidRDefault="0000785A" w:rsidP="0000785A">
      <w:pPr>
        <w:rPr>
          <w:rFonts w:ascii="Calibri" w:hAnsi="Calibri" w:cs="Calibri"/>
        </w:rPr>
      </w:pPr>
    </w:p>
    <w:p w14:paraId="7B0B935A" w14:textId="77777777" w:rsidR="0000785A" w:rsidRPr="00DC0B4E" w:rsidRDefault="0000785A" w:rsidP="0000785A">
      <w:pPr>
        <w:rPr>
          <w:rFonts w:ascii="Calibri" w:hAnsi="Calibri" w:cs="Calibri"/>
        </w:rPr>
      </w:pPr>
    </w:p>
    <w:p w14:paraId="7B0B935B" w14:textId="77777777" w:rsidR="0000785A" w:rsidRPr="00F379E9" w:rsidRDefault="0000785A" w:rsidP="0000785A">
      <w:pPr>
        <w:rPr>
          <w:rFonts w:ascii="Calibri" w:hAnsi="Calibri" w:cs="Calibri"/>
          <w:b/>
        </w:rPr>
      </w:pPr>
    </w:p>
    <w:p w14:paraId="7B0B935C" w14:textId="77777777" w:rsidR="0000785A" w:rsidRDefault="0000785A" w:rsidP="0000785A">
      <w:pPr>
        <w:rPr>
          <w:spacing w:val="4"/>
          <w:szCs w:val="18"/>
        </w:rPr>
      </w:pPr>
    </w:p>
    <w:p w14:paraId="7B0B935D" w14:textId="77777777" w:rsidR="0000785A" w:rsidRDefault="0000785A" w:rsidP="0000785A">
      <w:pPr>
        <w:rPr>
          <w:spacing w:val="4"/>
          <w:szCs w:val="18"/>
        </w:rPr>
      </w:pPr>
    </w:p>
    <w:p w14:paraId="7B0B935E" w14:textId="77777777" w:rsidR="0000785A" w:rsidRDefault="0000785A" w:rsidP="0000785A">
      <w:pPr>
        <w:pStyle w:val="BodyText"/>
        <w:spacing w:before="2040"/>
        <w:ind w:left="-540" w:firstLine="1980"/>
        <w:rPr>
          <w:rFonts w:ascii="Verdana" w:hAnsi="Verdana"/>
          <w:b/>
        </w:rPr>
        <w:sectPr w:rsidR="0000785A" w:rsidSect="0000785A">
          <w:headerReference w:type="even" r:id="rId152"/>
          <w:headerReference w:type="default" r:id="rId153"/>
          <w:footerReference w:type="even" r:id="rId154"/>
          <w:footerReference w:type="default" r:id="rId155"/>
          <w:headerReference w:type="first" r:id="rId156"/>
          <w:footerReference w:type="first" r:id="rId157"/>
          <w:type w:val="oddPage"/>
          <w:pgSz w:w="12240" w:h="15840" w:code="1"/>
          <w:pgMar w:top="1152" w:right="1440" w:bottom="1152" w:left="1440" w:header="720" w:footer="720" w:gutter="0"/>
          <w:pgNumType w:start="1" w:chapStyle="6"/>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8A3ED0" w:rsidRPr="000B169A" w14:paraId="7B0B9361" w14:textId="77777777" w:rsidTr="008A3ED0">
        <w:trPr>
          <w:cantSplit/>
          <w:trHeight w:hRule="exact" w:val="288"/>
        </w:trPr>
        <w:tc>
          <w:tcPr>
            <w:tcW w:w="1297" w:type="dxa"/>
            <w:shd w:val="clear" w:color="auto" w:fill="auto"/>
            <w:vAlign w:val="center"/>
          </w:tcPr>
          <w:p w14:paraId="7B0B935F" w14:textId="77777777" w:rsidR="008A3ED0" w:rsidRPr="009D189F" w:rsidRDefault="008A3ED0" w:rsidP="008A3ED0">
            <w:pPr>
              <w:pStyle w:val="Chapter"/>
              <w:framePr w:hSpace="0" w:wrap="auto" w:vAnchor="margin" w:hAnchor="text" w:yAlign="inline"/>
            </w:pPr>
            <w:r w:rsidRPr="009D189F">
              <w:t>aPPENDIX</w:t>
            </w:r>
          </w:p>
        </w:tc>
        <w:tc>
          <w:tcPr>
            <w:tcW w:w="7790" w:type="dxa"/>
            <w:tcBorders>
              <w:left w:val="single" w:sz="4" w:space="0" w:color="808080"/>
            </w:tcBorders>
            <w:shd w:val="clear" w:color="auto" w:fill="auto"/>
            <w:tcMar>
              <w:left w:w="173" w:type="dxa"/>
            </w:tcMar>
            <w:vAlign w:val="center"/>
          </w:tcPr>
          <w:p w14:paraId="7B0B9360" w14:textId="77777777" w:rsidR="008A3ED0" w:rsidRPr="009D189F" w:rsidRDefault="008A3ED0" w:rsidP="008A3ED0">
            <w:pPr>
              <w:pStyle w:val="Heading6"/>
              <w:spacing w:before="0" w:after="0"/>
              <w:rPr>
                <w:bCs w:val="0"/>
                <w:color w:val="808080"/>
              </w:rPr>
            </w:pPr>
          </w:p>
        </w:tc>
      </w:tr>
    </w:tbl>
    <w:p w14:paraId="7B0B9362" w14:textId="77777777" w:rsidR="0000785A" w:rsidRPr="002E3C32" w:rsidRDefault="0000785A" w:rsidP="00515BE8">
      <w:pPr>
        <w:pStyle w:val="AppendixTitle"/>
      </w:pPr>
      <w:bookmarkStart w:id="430" w:name="_Toc357416842"/>
      <w:bookmarkStart w:id="431" w:name="_Toc358668186"/>
      <w:r>
        <w:t xml:space="preserve">Business Program Interest Survey </w:t>
      </w:r>
      <w:r w:rsidR="00C95E94">
        <w:t>Q</w:t>
      </w:r>
      <w:r>
        <w:t>uestionnaire</w:t>
      </w:r>
      <w:bookmarkEnd w:id="430"/>
      <w:bookmarkEnd w:id="431"/>
    </w:p>
    <w:p w14:paraId="7B0B9363" w14:textId="77777777" w:rsidR="0000785A" w:rsidRPr="00CD68A9" w:rsidRDefault="0000785A" w:rsidP="0000785A">
      <w:pPr>
        <w:contextualSpacing/>
        <w:jc w:val="right"/>
        <w:rPr>
          <w:rFonts w:asciiTheme="minorHAnsi" w:hAnsiTheme="minorHAnsi" w:cstheme="minorHAnsi"/>
          <w:b/>
          <w:color w:val="7F7F7F" w:themeColor="text1" w:themeTint="80"/>
        </w:rPr>
      </w:pPr>
      <w:r w:rsidRPr="00CD68A9">
        <w:rPr>
          <w:rFonts w:asciiTheme="minorHAnsi" w:hAnsiTheme="minorHAnsi" w:cstheme="minorHAnsi"/>
          <w:noProof/>
          <w:color w:val="7F7F7F" w:themeColor="text1" w:themeTint="80"/>
        </w:rPr>
        <w:drawing>
          <wp:inline distT="0" distB="0" distL="0" distR="0" wp14:anchorId="7B0BAA8A" wp14:editId="7B0BAA8B">
            <wp:extent cx="838200" cy="300355"/>
            <wp:effectExtent l="0" t="0" r="0" b="4445"/>
            <wp:docPr id="143" name="Picture 6"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png"/>
                    <pic:cNvPicPr>
                      <a:picLocks noChangeAspect="1"/>
                    </pic:cNvPicPr>
                  </pic:nvPicPr>
                  <pic:blipFill>
                    <a:blip r:embed="rId108" cstate="print"/>
                    <a:stretch>
                      <a:fillRect/>
                    </a:stretch>
                  </pic:blipFill>
                  <pic:spPr>
                    <a:xfrm>
                      <a:off x="0" y="0"/>
                      <a:ext cx="838200" cy="300355"/>
                    </a:xfrm>
                    <a:prstGeom prst="rect">
                      <a:avLst/>
                    </a:prstGeom>
                  </pic:spPr>
                </pic:pic>
              </a:graphicData>
            </a:graphic>
          </wp:inline>
        </w:drawing>
      </w:r>
    </w:p>
    <w:p w14:paraId="7B0B9364" w14:textId="77777777" w:rsidR="0000785A" w:rsidRPr="00CD68A9" w:rsidRDefault="0000785A" w:rsidP="0000785A">
      <w:pPr>
        <w:contextualSpacing/>
        <w:jc w:val="center"/>
        <w:rPr>
          <w:rFonts w:asciiTheme="minorHAnsi" w:hAnsiTheme="minorHAnsi" w:cstheme="minorHAnsi"/>
          <w:b/>
          <w:color w:val="7F7F7F" w:themeColor="text1" w:themeTint="80"/>
        </w:rPr>
      </w:pPr>
      <w:r>
        <w:rPr>
          <w:rFonts w:asciiTheme="minorHAnsi" w:hAnsiTheme="minorHAnsi" w:cstheme="minorHAnsi"/>
          <w:b/>
          <w:color w:val="7F7F7F" w:themeColor="text1" w:themeTint="80"/>
        </w:rPr>
        <w:t>Ameren Illinois DSM Market Potential – Program Interest Questionnaire SMB</w:t>
      </w:r>
    </w:p>
    <w:p w14:paraId="7B0B9365" w14:textId="77777777" w:rsidR="0000785A" w:rsidRPr="00CD68A9" w:rsidRDefault="0000785A" w:rsidP="0000785A">
      <w:pPr>
        <w:contextualSpacing/>
        <w:jc w:val="center"/>
        <w:rPr>
          <w:rFonts w:asciiTheme="minorHAnsi" w:hAnsiTheme="minorHAnsi" w:cstheme="minorHAnsi"/>
          <w:b/>
          <w:color w:val="7F7F7F" w:themeColor="text1" w:themeTint="80"/>
        </w:rPr>
      </w:pPr>
      <w:r>
        <w:rPr>
          <w:rFonts w:asciiTheme="minorHAnsi" w:hAnsiTheme="minorHAnsi" w:cstheme="minorHAnsi"/>
          <w:b/>
          <w:color w:val="7F7F7F" w:themeColor="text1" w:themeTint="80"/>
          <w:u w:val="single"/>
        </w:rPr>
        <w:t>FINAL</w:t>
      </w:r>
      <w:r>
        <w:rPr>
          <w:rFonts w:asciiTheme="minorHAnsi" w:hAnsiTheme="minorHAnsi" w:cstheme="minorHAnsi"/>
          <w:b/>
          <w:color w:val="7F7F7F" w:themeColor="text1" w:themeTint="80"/>
        </w:rPr>
        <w:t xml:space="preserve"> 7/26/2012</w:t>
      </w:r>
    </w:p>
    <w:p w14:paraId="7B0B9366" w14:textId="77777777" w:rsidR="0000785A" w:rsidRPr="00CD68A9" w:rsidRDefault="0000785A" w:rsidP="0000785A">
      <w:pPr>
        <w:contextualSpacing/>
        <w:rPr>
          <w:rFonts w:asciiTheme="minorHAnsi" w:hAnsiTheme="minorHAnsi" w:cstheme="minorHAnsi"/>
          <w:b/>
          <w:color w:val="7F7F7F" w:themeColor="text1" w:themeTint="80"/>
        </w:rPr>
      </w:pPr>
    </w:p>
    <w:p w14:paraId="7B0B9367" w14:textId="77777777" w:rsidR="0000785A" w:rsidRPr="00CD68A9" w:rsidRDefault="0000785A" w:rsidP="0000785A">
      <w:pPr>
        <w:rPr>
          <w:rFonts w:asciiTheme="minorHAnsi" w:hAnsiTheme="minorHAnsi" w:cstheme="minorHAnsi"/>
          <w:b/>
          <w:color w:val="943634" w:themeColor="accent2" w:themeShade="BF"/>
          <w:sz w:val="24"/>
        </w:rPr>
      </w:pPr>
    </w:p>
    <w:p w14:paraId="7B0B9368" w14:textId="77777777" w:rsidR="0000785A" w:rsidRPr="00CD68A9" w:rsidRDefault="0000785A" w:rsidP="0000785A">
      <w:pPr>
        <w:tabs>
          <w:tab w:val="left" w:pos="360"/>
          <w:tab w:val="left" w:pos="540"/>
        </w:tabs>
        <w:rPr>
          <w:rFonts w:asciiTheme="minorHAnsi" w:hAnsiTheme="minorHAnsi" w:cstheme="minorHAnsi"/>
          <w:b/>
          <w:szCs w:val="20"/>
        </w:rPr>
      </w:pPr>
      <w:r>
        <w:rPr>
          <w:rFonts w:asciiTheme="minorHAnsi" w:hAnsiTheme="minorHAnsi" w:cstheme="minorHAnsi"/>
          <w:b/>
          <w:color w:val="943634" w:themeColor="accent2" w:themeShade="BF"/>
          <w:sz w:val="32"/>
          <w:szCs w:val="32"/>
        </w:rPr>
        <w:t>QUALIFYING CRITERIA AND QUOTAS</w:t>
      </w:r>
    </w:p>
    <w:p w14:paraId="7B0B9369" w14:textId="77777777" w:rsidR="0000785A" w:rsidRPr="00CD68A9" w:rsidRDefault="0000785A" w:rsidP="0000785A">
      <w:pPr>
        <w:tabs>
          <w:tab w:val="left" w:pos="360"/>
          <w:tab w:val="left" w:pos="540"/>
        </w:tabs>
        <w:rPr>
          <w:rFonts w:asciiTheme="minorHAnsi" w:hAnsiTheme="minorHAnsi" w:cstheme="minorHAnsi"/>
          <w:b/>
        </w:rPr>
      </w:pPr>
      <w:r>
        <w:rPr>
          <w:rFonts w:asciiTheme="minorHAnsi" w:hAnsiTheme="minorHAnsi" w:cstheme="minorHAnsi"/>
          <w:b/>
        </w:rPr>
        <w:t>Qualifying Criteria</w:t>
      </w:r>
    </w:p>
    <w:p w14:paraId="7B0B936A" w14:textId="77777777" w:rsidR="0000785A" w:rsidRPr="00CD68A9" w:rsidRDefault="0000785A" w:rsidP="0000785A">
      <w:pPr>
        <w:numPr>
          <w:ilvl w:val="0"/>
          <w:numId w:val="33"/>
        </w:numPr>
        <w:tabs>
          <w:tab w:val="left" w:pos="360"/>
          <w:tab w:val="left" w:pos="540"/>
        </w:tabs>
        <w:rPr>
          <w:rFonts w:asciiTheme="minorHAnsi" w:hAnsiTheme="minorHAnsi" w:cstheme="minorHAnsi"/>
        </w:rPr>
      </w:pPr>
      <w:r>
        <w:rPr>
          <w:rFonts w:asciiTheme="minorHAnsi" w:hAnsiTheme="minorHAnsi" w:cstheme="minorHAnsi"/>
        </w:rPr>
        <w:t>The respondent must be knowledgeable about decision-making about energy issues for the business at the specified location</w:t>
      </w:r>
    </w:p>
    <w:p w14:paraId="7B0B936B" w14:textId="77777777" w:rsidR="0000785A" w:rsidRPr="00CD68A9" w:rsidRDefault="0000785A" w:rsidP="0000785A">
      <w:pPr>
        <w:numPr>
          <w:ilvl w:val="0"/>
          <w:numId w:val="33"/>
        </w:numPr>
        <w:tabs>
          <w:tab w:val="left" w:pos="360"/>
          <w:tab w:val="left" w:pos="540"/>
        </w:tabs>
        <w:rPr>
          <w:rFonts w:asciiTheme="minorHAnsi" w:hAnsiTheme="minorHAnsi" w:cstheme="minorHAnsi"/>
        </w:rPr>
      </w:pPr>
      <w:r>
        <w:rPr>
          <w:rFonts w:asciiTheme="minorHAnsi" w:hAnsiTheme="minorHAnsi" w:cstheme="minorHAnsi"/>
        </w:rPr>
        <w:t>Utility bills must be paid for that location</w:t>
      </w:r>
    </w:p>
    <w:p w14:paraId="7B0B936C" w14:textId="77777777" w:rsidR="0000785A" w:rsidRPr="00CD68A9" w:rsidRDefault="0000785A" w:rsidP="0000785A">
      <w:pPr>
        <w:tabs>
          <w:tab w:val="left" w:pos="360"/>
          <w:tab w:val="left" w:pos="540"/>
        </w:tabs>
        <w:ind w:left="120"/>
        <w:rPr>
          <w:rFonts w:asciiTheme="minorHAnsi" w:hAnsiTheme="minorHAnsi" w:cstheme="minorHAnsi"/>
        </w:rPr>
      </w:pPr>
    </w:p>
    <w:p w14:paraId="7B0B936D" w14:textId="77777777" w:rsidR="0000785A" w:rsidRPr="00CD68A9" w:rsidRDefault="0000785A" w:rsidP="0000785A">
      <w:pPr>
        <w:tabs>
          <w:tab w:val="left" w:pos="360"/>
          <w:tab w:val="left" w:pos="540"/>
        </w:tabs>
        <w:rPr>
          <w:rFonts w:asciiTheme="minorHAnsi" w:hAnsiTheme="minorHAnsi" w:cstheme="minorHAnsi"/>
        </w:rPr>
      </w:pPr>
    </w:p>
    <w:p w14:paraId="7B0B936E" w14:textId="77777777" w:rsidR="0000785A" w:rsidRPr="00CD68A9" w:rsidRDefault="0000785A" w:rsidP="0000785A">
      <w:pPr>
        <w:pBdr>
          <w:top w:val="dotted" w:sz="12" w:space="1" w:color="39892F"/>
        </w:pBdr>
        <w:tabs>
          <w:tab w:val="left" w:pos="360"/>
          <w:tab w:val="left" w:pos="540"/>
        </w:tabs>
        <w:rPr>
          <w:rFonts w:asciiTheme="minorHAnsi" w:hAnsiTheme="minorHAnsi" w:cstheme="minorHAnsi"/>
        </w:rPr>
      </w:pPr>
    </w:p>
    <w:p w14:paraId="7B0B936F" w14:textId="77777777" w:rsidR="0000785A" w:rsidRPr="00CD68A9" w:rsidRDefault="0000785A" w:rsidP="0000785A">
      <w:pPr>
        <w:pBdr>
          <w:top w:val="dotted" w:sz="12" w:space="1" w:color="39892F"/>
        </w:pBdr>
        <w:tabs>
          <w:tab w:val="left" w:pos="360"/>
          <w:tab w:val="left" w:pos="540"/>
        </w:tabs>
        <w:rPr>
          <w:rFonts w:asciiTheme="minorHAnsi" w:hAnsiTheme="minorHAnsi" w:cstheme="minorHAnsi"/>
        </w:rPr>
      </w:pPr>
    </w:p>
    <w:p w14:paraId="7B0B9370" w14:textId="77777777" w:rsidR="0000785A" w:rsidRPr="00CD68A9" w:rsidRDefault="0000785A" w:rsidP="0000785A">
      <w:pPr>
        <w:tabs>
          <w:tab w:val="left" w:pos="360"/>
          <w:tab w:val="left" w:pos="540"/>
        </w:tabs>
        <w:rPr>
          <w:rFonts w:asciiTheme="minorHAnsi" w:hAnsiTheme="minorHAnsi" w:cstheme="minorHAnsi"/>
          <w:b/>
        </w:rPr>
      </w:pPr>
      <w:r>
        <w:rPr>
          <w:rFonts w:asciiTheme="minorHAnsi" w:hAnsiTheme="minorHAnsi" w:cstheme="minorHAnsi"/>
          <w:b/>
        </w:rPr>
        <w:t>Hard Quotas</w:t>
      </w:r>
    </w:p>
    <w:p w14:paraId="7B0B9371" w14:textId="77777777" w:rsidR="0000785A" w:rsidRPr="00CD68A9" w:rsidRDefault="0000785A" w:rsidP="0000785A">
      <w:pPr>
        <w:tabs>
          <w:tab w:val="left" w:pos="360"/>
          <w:tab w:val="left" w:pos="540"/>
        </w:tabs>
        <w:rPr>
          <w:rFonts w:asciiTheme="minorHAnsi" w:hAnsiTheme="minorHAnsi" w:cstheme="minorHAnsi"/>
        </w:rPr>
      </w:pPr>
      <w:r>
        <w:rPr>
          <w:rFonts w:asciiTheme="minorHAnsi" w:hAnsiTheme="minorHAnsi" w:cstheme="minorHAnsi"/>
        </w:rPr>
        <w:tab/>
      </w:r>
      <w:r>
        <w:rPr>
          <w:rFonts w:asciiTheme="minorHAnsi" w:hAnsiTheme="minorHAnsi" w:cstheme="minorHAnsi"/>
        </w:rPr>
        <w:tab/>
        <w:t>Total: n=700</w:t>
      </w:r>
    </w:p>
    <w:p w14:paraId="7B0B9372" w14:textId="77777777" w:rsidR="0000785A" w:rsidRPr="00CD68A9" w:rsidRDefault="0000785A" w:rsidP="0000785A">
      <w:pPr>
        <w:tabs>
          <w:tab w:val="left" w:pos="360"/>
          <w:tab w:val="left" w:pos="540"/>
        </w:tabs>
        <w:rPr>
          <w:rFonts w:asciiTheme="minorHAnsi" w:hAnsiTheme="minorHAnsi" w:cstheme="minorHAnsi"/>
        </w:rPr>
      </w:pPr>
    </w:p>
    <w:p w14:paraId="7B0B9373" w14:textId="77777777" w:rsidR="0000785A" w:rsidRPr="00CD68A9" w:rsidRDefault="0000785A" w:rsidP="0000785A">
      <w:pPr>
        <w:tabs>
          <w:tab w:val="left" w:pos="360"/>
          <w:tab w:val="left" w:pos="540"/>
        </w:tabs>
        <w:rPr>
          <w:rFonts w:asciiTheme="minorHAnsi" w:hAnsiTheme="minorHAnsi" w:cstheme="minorHAnsi"/>
        </w:rPr>
      </w:pPr>
    </w:p>
    <w:p w14:paraId="7B0B9374" w14:textId="77777777" w:rsidR="0000785A" w:rsidRPr="00CD68A9" w:rsidRDefault="0000785A" w:rsidP="0000785A">
      <w:pPr>
        <w:pBdr>
          <w:top w:val="dotted" w:sz="12" w:space="1" w:color="39892F"/>
        </w:pBdr>
        <w:tabs>
          <w:tab w:val="left" w:pos="360"/>
          <w:tab w:val="left" w:pos="540"/>
        </w:tabs>
        <w:rPr>
          <w:rFonts w:asciiTheme="minorHAnsi" w:hAnsiTheme="minorHAnsi" w:cstheme="minorHAnsi"/>
        </w:rPr>
      </w:pPr>
    </w:p>
    <w:p w14:paraId="7B0B9375" w14:textId="77777777" w:rsidR="0000785A" w:rsidRPr="00CD68A9" w:rsidRDefault="0000785A" w:rsidP="0000785A">
      <w:pPr>
        <w:pBdr>
          <w:top w:val="dotted" w:sz="12" w:space="1" w:color="39892F"/>
        </w:pBdr>
        <w:tabs>
          <w:tab w:val="left" w:pos="360"/>
          <w:tab w:val="left" w:pos="540"/>
        </w:tabs>
        <w:rPr>
          <w:rFonts w:asciiTheme="minorHAnsi" w:hAnsiTheme="minorHAnsi" w:cstheme="minorHAnsi"/>
        </w:rPr>
      </w:pPr>
    </w:p>
    <w:p w14:paraId="7B0B9376" w14:textId="77777777" w:rsidR="0000785A" w:rsidRPr="00CD68A9" w:rsidRDefault="0000785A" w:rsidP="0000785A">
      <w:pPr>
        <w:tabs>
          <w:tab w:val="left" w:pos="360"/>
          <w:tab w:val="left" w:pos="540"/>
        </w:tabs>
        <w:rPr>
          <w:rFonts w:asciiTheme="minorHAnsi" w:hAnsiTheme="minorHAnsi" w:cstheme="minorHAnsi"/>
          <w:b/>
        </w:rPr>
      </w:pPr>
      <w:r>
        <w:rPr>
          <w:rFonts w:asciiTheme="minorHAnsi" w:hAnsiTheme="minorHAnsi" w:cstheme="minorHAnsi"/>
          <w:b/>
        </w:rPr>
        <w:t>Additional sample groups to monitor during fielding</w:t>
      </w:r>
    </w:p>
    <w:p w14:paraId="7B0B9377" w14:textId="77777777" w:rsidR="0000785A" w:rsidRPr="00CD68A9" w:rsidRDefault="0000785A" w:rsidP="0000785A">
      <w:pPr>
        <w:rPr>
          <w:rFonts w:asciiTheme="minorHAnsi" w:hAnsiTheme="minorHAnsi" w:cstheme="minorHAnsi"/>
        </w:rPr>
      </w:pPr>
    </w:p>
    <w:p w14:paraId="7B0B9378" w14:textId="77777777" w:rsidR="0000785A" w:rsidRPr="00CD68A9" w:rsidRDefault="0000785A" w:rsidP="00177EBA">
      <w:pPr>
        <w:pStyle w:val="ListParagraph"/>
        <w:numPr>
          <w:ilvl w:val="0"/>
          <w:numId w:val="45"/>
        </w:numPr>
        <w:tabs>
          <w:tab w:val="left" w:pos="360"/>
          <w:tab w:val="left" w:pos="540"/>
        </w:tabs>
        <w:rPr>
          <w:rFonts w:ascii="Calibri" w:hAnsi="Calibri" w:cs="Calibri"/>
          <w:b/>
          <w:szCs w:val="20"/>
        </w:rPr>
      </w:pPr>
      <w:r w:rsidRPr="00D643A1">
        <w:rPr>
          <w:rFonts w:ascii="Calibri" w:hAnsi="Calibri" w:cs="Calibri"/>
          <w:b/>
          <w:szCs w:val="20"/>
        </w:rPr>
        <w:t xml:space="preserve">MAIN QUOTA VARIABLE IS ‘Usage-Segment-Stratum’ </w:t>
      </w:r>
    </w:p>
    <w:p w14:paraId="7B0B9379" w14:textId="77777777" w:rsidR="0000785A" w:rsidRDefault="0000785A" w:rsidP="0000785A">
      <w:pPr>
        <w:rPr>
          <w:rFonts w:asciiTheme="minorHAnsi" w:hAnsiTheme="minorHAnsi" w:cstheme="minorHAnsi"/>
          <w:szCs w:val="20"/>
        </w:rPr>
      </w:pPr>
    </w:p>
    <w:p w14:paraId="7B0B937A" w14:textId="77777777" w:rsidR="0000785A" w:rsidRPr="00CD68A9" w:rsidRDefault="0000785A" w:rsidP="0000785A">
      <w:pPr>
        <w:suppressAutoHyphens/>
        <w:jc w:val="center"/>
        <w:rPr>
          <w:rFonts w:asciiTheme="minorHAnsi" w:hAnsiTheme="minorHAnsi" w:cstheme="minorHAnsi"/>
          <w:b/>
          <w:color w:val="D03412"/>
        </w:rPr>
      </w:pPr>
    </w:p>
    <w:p w14:paraId="7B0B937B"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br w:type="page"/>
      </w:r>
    </w:p>
    <w:p w14:paraId="7B0B937C" w14:textId="77777777" w:rsidR="0000785A" w:rsidRPr="00CD68A9" w:rsidRDefault="0000785A" w:rsidP="0000785A">
      <w:pPr>
        <w:rPr>
          <w:rFonts w:asciiTheme="minorHAnsi" w:hAnsiTheme="minorHAnsi" w:cstheme="minorHAnsi"/>
          <w:color w:val="D03412"/>
          <w:sz w:val="10"/>
          <w:szCs w:val="10"/>
        </w:rPr>
      </w:pPr>
      <w:r>
        <w:rPr>
          <w:rFonts w:asciiTheme="minorHAnsi" w:hAnsiTheme="minorHAnsi" w:cstheme="minorHAnsi"/>
          <w:b/>
          <w:color w:val="943634" w:themeColor="accent2" w:themeShade="BF"/>
          <w:sz w:val="32"/>
          <w:szCs w:val="32"/>
        </w:rPr>
        <w:t>RESPONDENT IDENTIFICATION / VERIFICATION</w:t>
      </w:r>
    </w:p>
    <w:p w14:paraId="7B0B937D" w14:textId="77777777" w:rsidR="0000785A" w:rsidRPr="00CD68A9" w:rsidRDefault="0000785A" w:rsidP="0000785A">
      <w:pPr>
        <w:jc w:val="center"/>
        <w:rPr>
          <w:rFonts w:asciiTheme="minorHAnsi" w:hAnsiTheme="minorHAnsi" w:cstheme="minorHAnsi"/>
          <w:b/>
          <w:szCs w:val="20"/>
        </w:rPr>
      </w:pPr>
    </w:p>
    <w:p w14:paraId="7B0B937E" w14:textId="77777777" w:rsidR="0000785A" w:rsidRPr="00CD68A9" w:rsidRDefault="0000785A" w:rsidP="0000785A">
      <w:pPr>
        <w:jc w:val="center"/>
        <w:rPr>
          <w:rFonts w:asciiTheme="minorHAnsi" w:hAnsiTheme="minorHAnsi" w:cstheme="minorHAnsi"/>
          <w:b/>
        </w:rPr>
      </w:pPr>
      <w:r>
        <w:rPr>
          <w:rFonts w:asciiTheme="minorHAnsi" w:hAnsiTheme="minorHAnsi" w:cstheme="minorHAnsi"/>
          <w:b/>
        </w:rPr>
        <w:t>Welcome.  This survey is sponsored by Ameren Illinois.</w:t>
      </w:r>
    </w:p>
    <w:p w14:paraId="7B0B937F" w14:textId="77777777" w:rsidR="0000785A" w:rsidRPr="00CD68A9" w:rsidRDefault="0000785A" w:rsidP="0000785A">
      <w:pPr>
        <w:jc w:val="center"/>
        <w:rPr>
          <w:rFonts w:asciiTheme="minorHAnsi" w:hAnsiTheme="minorHAnsi" w:cstheme="minorHAnsi"/>
          <w:b/>
        </w:rPr>
      </w:pPr>
      <w:r>
        <w:rPr>
          <w:rFonts w:asciiTheme="minorHAnsi" w:hAnsiTheme="minorHAnsi" w:cstheme="minorHAnsi"/>
          <w:b/>
        </w:rPr>
        <w:t>[PROGRAMMER: INCLUDE AMEREN ILLINOIS LOGO]</w:t>
      </w:r>
    </w:p>
    <w:p w14:paraId="7B0B9380" w14:textId="77777777" w:rsidR="0000785A" w:rsidRPr="00CD68A9" w:rsidRDefault="0000785A" w:rsidP="0000785A">
      <w:pPr>
        <w:rPr>
          <w:rFonts w:asciiTheme="minorHAnsi" w:hAnsiTheme="minorHAnsi" w:cstheme="minorHAnsi"/>
        </w:rPr>
      </w:pPr>
      <w:r>
        <w:rPr>
          <w:rFonts w:asciiTheme="minorHAnsi" w:hAnsiTheme="minorHAnsi" w:cstheme="minorHAnsi"/>
        </w:rPr>
        <w:t xml:space="preserve">Please enter the “Survey ID#” that appears on the survey invitation postcard you received. This Survey ID# should be located just above the mailing address on the front side of your postcard. </w:t>
      </w:r>
    </w:p>
    <w:p w14:paraId="7B0B9381" w14:textId="77777777" w:rsidR="0000785A" w:rsidRPr="00CD68A9" w:rsidRDefault="0000785A" w:rsidP="0000785A">
      <w:pPr>
        <w:jc w:val="center"/>
        <w:rPr>
          <w:rFonts w:asciiTheme="minorHAnsi" w:hAnsiTheme="minorHAnsi" w:cstheme="minorHAnsi"/>
        </w:rPr>
      </w:pPr>
      <w:r>
        <w:rPr>
          <w:rFonts w:asciiTheme="minorHAnsi" w:hAnsiTheme="minorHAnsi" w:cstheme="minorHAnsi"/>
        </w:rPr>
        <w:t>Survey ID# : ________________</w:t>
      </w:r>
    </w:p>
    <w:p w14:paraId="7B0B9382" w14:textId="77777777" w:rsidR="0000785A" w:rsidRPr="00CD68A9" w:rsidRDefault="0000785A" w:rsidP="0000785A">
      <w:pPr>
        <w:rPr>
          <w:rFonts w:asciiTheme="minorHAnsi" w:hAnsiTheme="minorHAnsi" w:cstheme="minorHAnsi"/>
        </w:rPr>
      </w:pPr>
    </w:p>
    <w:p w14:paraId="7B0B9383" w14:textId="77777777" w:rsidR="0000785A" w:rsidRPr="00CD68A9" w:rsidRDefault="0000785A" w:rsidP="0000785A">
      <w:pPr>
        <w:rPr>
          <w:rFonts w:asciiTheme="minorHAnsi" w:hAnsiTheme="minorHAnsi" w:cstheme="minorHAnsi"/>
        </w:rPr>
      </w:pPr>
      <w:r>
        <w:rPr>
          <w:rFonts w:asciiTheme="minorHAnsi" w:hAnsiTheme="minorHAnsi" w:cstheme="minorHAnsi"/>
        </w:rPr>
        <w:t xml:space="preserve">We at Ameren Illinois and Definitive Insights value your privacy.  We will use the information you provide </w:t>
      </w:r>
      <w:r>
        <w:rPr>
          <w:rFonts w:asciiTheme="minorHAnsi" w:hAnsiTheme="minorHAnsi" w:cstheme="minorHAnsi"/>
          <w:u w:val="single"/>
        </w:rPr>
        <w:t>for research purposes only</w:t>
      </w:r>
      <w:r>
        <w:rPr>
          <w:rFonts w:asciiTheme="minorHAnsi" w:hAnsiTheme="minorHAnsi" w:cstheme="minorHAnsi"/>
        </w:rPr>
        <w:t xml:space="preserve"> and </w:t>
      </w:r>
      <w:r>
        <w:rPr>
          <w:rFonts w:asciiTheme="minorHAnsi" w:hAnsiTheme="minorHAnsi" w:cstheme="minorHAnsi"/>
          <w:u w:val="single"/>
        </w:rPr>
        <w:t>will NOT share it with third parties for marketing purposes</w:t>
      </w:r>
      <w:r>
        <w:rPr>
          <w:rFonts w:asciiTheme="minorHAnsi" w:hAnsiTheme="minorHAnsi" w:cstheme="minorHAnsi"/>
        </w:rPr>
        <w:t>.  Information you provide will be stored in a secure database. If you have questions about our privacy practices or would like to get any other information about this study, please contact us via one of the following methods:</w:t>
      </w:r>
    </w:p>
    <w:p w14:paraId="7B0B9384" w14:textId="77777777" w:rsidR="0000785A" w:rsidRPr="00CD68A9" w:rsidRDefault="0000785A" w:rsidP="0000785A">
      <w:pPr>
        <w:rPr>
          <w:rFonts w:asciiTheme="minorHAnsi" w:hAnsiTheme="minorHAnsi" w:cstheme="minorHAnsi"/>
        </w:rPr>
      </w:pPr>
    </w:p>
    <w:p w14:paraId="7B0B9385" w14:textId="77777777" w:rsidR="0000785A" w:rsidRPr="00CD68A9" w:rsidRDefault="0000785A" w:rsidP="0000785A">
      <w:pPr>
        <w:spacing w:after="120"/>
        <w:ind w:firstLine="720"/>
        <w:rPr>
          <w:rFonts w:asciiTheme="minorHAnsi" w:hAnsiTheme="minorHAnsi" w:cstheme="minorHAnsi"/>
        </w:rPr>
      </w:pPr>
      <w:r>
        <w:rPr>
          <w:rFonts w:asciiTheme="minorHAnsi" w:hAnsiTheme="minorHAnsi" w:cstheme="minorHAnsi"/>
          <w:b/>
        </w:rPr>
        <w:t>e-mail:</w:t>
      </w:r>
      <w:r>
        <w:rPr>
          <w:rFonts w:asciiTheme="minorHAnsi" w:hAnsiTheme="minorHAnsi" w:cstheme="minorHAnsi"/>
          <w:b/>
        </w:rPr>
        <w:tab/>
      </w:r>
      <w:r>
        <w:rPr>
          <w:rFonts w:asciiTheme="minorHAnsi" w:hAnsiTheme="minorHAnsi" w:cstheme="minorHAnsi"/>
        </w:rPr>
        <w:tab/>
      </w:r>
      <w:r>
        <w:rPr>
          <w:rFonts w:asciiTheme="minorHAnsi" w:hAnsiTheme="minorHAnsi" w:cstheme="minorHAnsi"/>
          <w:color w:val="000080"/>
          <w:u w:val="single"/>
        </w:rPr>
        <w:t>AmerenSurveyHelp@definitiveinsights.com</w:t>
      </w:r>
    </w:p>
    <w:p w14:paraId="7B0B9386" w14:textId="77777777" w:rsidR="0000785A" w:rsidRPr="00CD68A9" w:rsidRDefault="0000785A" w:rsidP="0000785A">
      <w:pPr>
        <w:spacing w:after="120"/>
        <w:ind w:firstLine="720"/>
        <w:rPr>
          <w:rFonts w:asciiTheme="minorHAnsi" w:hAnsiTheme="minorHAnsi" w:cstheme="minorHAnsi"/>
          <w:b/>
        </w:rPr>
      </w:pPr>
      <w:r>
        <w:rPr>
          <w:rFonts w:asciiTheme="minorHAnsi" w:hAnsiTheme="minorHAnsi" w:cstheme="minorHAnsi"/>
          <w:b/>
        </w:rPr>
        <w:t>phone:</w:t>
      </w:r>
      <w:r>
        <w:rPr>
          <w:rFonts w:asciiTheme="minorHAnsi" w:hAnsiTheme="minorHAnsi" w:cstheme="minorHAnsi"/>
          <w:b/>
        </w:rPr>
        <w:tab/>
      </w:r>
      <w:r>
        <w:rPr>
          <w:rFonts w:asciiTheme="minorHAnsi" w:hAnsiTheme="minorHAnsi" w:cstheme="minorHAnsi"/>
          <w:b/>
        </w:rPr>
        <w:tab/>
      </w:r>
      <w:r w:rsidRPr="00F379E9">
        <w:rPr>
          <w:rFonts w:ascii="Calibri" w:hAnsi="Calibri" w:cs="Calibri"/>
        </w:rPr>
        <w:t>1-888-742-4511</w:t>
      </w:r>
    </w:p>
    <w:p w14:paraId="7B0B9387" w14:textId="77777777" w:rsidR="0000785A" w:rsidRPr="00CD68A9" w:rsidRDefault="0000785A" w:rsidP="0000785A">
      <w:pPr>
        <w:ind w:firstLine="720"/>
        <w:rPr>
          <w:rFonts w:asciiTheme="minorHAnsi" w:hAnsiTheme="minorHAnsi" w:cstheme="minorHAnsi"/>
        </w:rPr>
      </w:pPr>
      <w:r>
        <w:rPr>
          <w:rFonts w:asciiTheme="minorHAnsi" w:hAnsiTheme="minorHAnsi" w:cstheme="minorHAnsi"/>
          <w:b/>
        </w:rPr>
        <w:t>postal mail:</w:t>
      </w:r>
      <w:r>
        <w:rPr>
          <w:rFonts w:asciiTheme="minorHAnsi" w:hAnsiTheme="minorHAnsi" w:cstheme="minorHAnsi"/>
        </w:rPr>
        <w:tab/>
        <w:t>Definitive Insights</w:t>
      </w:r>
    </w:p>
    <w:p w14:paraId="7B0B9388" w14:textId="77777777" w:rsidR="0000785A" w:rsidRPr="00CD68A9" w:rsidRDefault="0000785A" w:rsidP="0000785A">
      <w:pPr>
        <w:tabs>
          <w:tab w:val="left" w:pos="2160"/>
        </w:tabs>
        <w:ind w:firstLine="720"/>
        <w:rPr>
          <w:rFonts w:asciiTheme="minorHAnsi" w:hAnsiTheme="minorHAnsi" w:cstheme="minorHAnsi"/>
        </w:rPr>
      </w:pPr>
      <w:r>
        <w:rPr>
          <w:rFonts w:asciiTheme="minorHAnsi" w:hAnsiTheme="minorHAnsi" w:cstheme="minorHAnsi"/>
        </w:rPr>
        <w:tab/>
        <w:t>ATTN: Ameren Illinois Project Director</w:t>
      </w:r>
    </w:p>
    <w:p w14:paraId="7B0B9389" w14:textId="77777777" w:rsidR="0000785A" w:rsidRPr="00CD68A9" w:rsidRDefault="0000785A" w:rsidP="0000785A">
      <w:pPr>
        <w:tabs>
          <w:tab w:val="left" w:pos="2160"/>
        </w:tabs>
        <w:ind w:firstLine="720"/>
        <w:rPr>
          <w:rFonts w:asciiTheme="minorHAnsi" w:hAnsiTheme="minorHAnsi" w:cstheme="minorHAnsi"/>
        </w:rPr>
      </w:pPr>
      <w:r>
        <w:rPr>
          <w:rFonts w:asciiTheme="minorHAnsi" w:hAnsiTheme="minorHAnsi" w:cstheme="minorHAnsi"/>
        </w:rPr>
        <w:tab/>
        <w:t xml:space="preserve">601 SW Oak Street </w:t>
      </w:r>
    </w:p>
    <w:p w14:paraId="7B0B938A" w14:textId="77777777" w:rsidR="0000785A" w:rsidRPr="00CD68A9" w:rsidRDefault="0000785A" w:rsidP="0000785A">
      <w:pPr>
        <w:tabs>
          <w:tab w:val="left" w:pos="2160"/>
        </w:tabs>
        <w:ind w:firstLine="720"/>
        <w:rPr>
          <w:rFonts w:asciiTheme="minorHAnsi" w:hAnsiTheme="minorHAnsi" w:cstheme="minorHAnsi"/>
        </w:rPr>
      </w:pPr>
      <w:r>
        <w:rPr>
          <w:rFonts w:asciiTheme="minorHAnsi" w:hAnsiTheme="minorHAnsi" w:cstheme="minorHAnsi"/>
        </w:rPr>
        <w:tab/>
        <w:t>Portland, Oregon 97205</w:t>
      </w:r>
    </w:p>
    <w:p w14:paraId="7B0B938B" w14:textId="77777777" w:rsidR="0000785A" w:rsidRPr="00CD68A9" w:rsidRDefault="0000785A" w:rsidP="0000785A">
      <w:pPr>
        <w:rPr>
          <w:rFonts w:asciiTheme="minorHAnsi" w:hAnsiTheme="minorHAnsi" w:cstheme="minorHAnsi"/>
        </w:rPr>
      </w:pPr>
      <w:r>
        <w:rPr>
          <w:rFonts w:asciiTheme="minorHAnsi" w:hAnsiTheme="minorHAnsi" w:cstheme="minorHAnsi"/>
          <w:b/>
          <w:bCs/>
        </w:rPr>
        <w:t xml:space="preserve"> </w:t>
      </w:r>
    </w:p>
    <w:p w14:paraId="7B0B938C" w14:textId="77777777" w:rsidR="0000785A" w:rsidRPr="00CD68A9" w:rsidRDefault="0000785A" w:rsidP="0000785A">
      <w:pPr>
        <w:tabs>
          <w:tab w:val="left" w:pos="630"/>
        </w:tabs>
        <w:ind w:left="630" w:hanging="630"/>
        <w:rPr>
          <w:rFonts w:asciiTheme="minorHAnsi" w:hAnsiTheme="minorHAnsi" w:cstheme="minorHAnsi"/>
          <w:b/>
        </w:rPr>
      </w:pPr>
      <w:r>
        <w:rPr>
          <w:rFonts w:asciiTheme="minorHAnsi" w:hAnsiTheme="minorHAnsi" w:cstheme="minorHAnsi"/>
        </w:rPr>
        <w:t xml:space="preserve"> </w:t>
      </w:r>
      <w:r>
        <w:rPr>
          <w:rFonts w:asciiTheme="minorHAnsi" w:hAnsiTheme="minorHAnsi" w:cstheme="minorHAnsi"/>
          <w:b/>
        </w:rPr>
        <w:t>[PROGRAMMER: VERIFY VALID CODE AND READ IN ALL VARIABLES FROM SAMPLE FILE]</w:t>
      </w:r>
    </w:p>
    <w:p w14:paraId="7B0B938D" w14:textId="77777777" w:rsidR="0000785A" w:rsidRPr="00CD68A9" w:rsidRDefault="0000785A" w:rsidP="0000785A">
      <w:pPr>
        <w:rPr>
          <w:rFonts w:asciiTheme="minorHAnsi" w:hAnsiTheme="minorHAnsi" w:cstheme="minorHAnsi"/>
        </w:rPr>
      </w:pPr>
    </w:p>
    <w:p w14:paraId="7B0B938E" w14:textId="77777777" w:rsidR="0000785A" w:rsidRPr="00CD68A9" w:rsidRDefault="0000785A" w:rsidP="0000785A">
      <w:pPr>
        <w:rPr>
          <w:rFonts w:asciiTheme="minorHAnsi" w:hAnsiTheme="minorHAnsi" w:cstheme="minorHAnsi"/>
          <w:b/>
          <w:bCs/>
          <w:szCs w:val="20"/>
        </w:rPr>
      </w:pPr>
    </w:p>
    <w:p w14:paraId="7B0B938F" w14:textId="77777777" w:rsidR="0000785A" w:rsidRPr="00CD68A9" w:rsidRDefault="0000785A" w:rsidP="0000785A">
      <w:pPr>
        <w:suppressAutoHyphens/>
        <w:rPr>
          <w:rFonts w:asciiTheme="minorHAnsi" w:hAnsiTheme="minorHAnsi" w:cstheme="minorHAnsi"/>
          <w:b/>
          <w:color w:val="D03412"/>
          <w:szCs w:val="20"/>
        </w:rPr>
      </w:pPr>
    </w:p>
    <w:p w14:paraId="7B0B9390"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br w:type="page"/>
      </w:r>
    </w:p>
    <w:p w14:paraId="7B0B9391" w14:textId="77777777" w:rsidR="0000785A" w:rsidRPr="00CD68A9" w:rsidRDefault="0000785A" w:rsidP="0000785A">
      <w:pPr>
        <w:tabs>
          <w:tab w:val="left" w:pos="360"/>
          <w:tab w:val="left" w:pos="540"/>
        </w:tabs>
        <w:rPr>
          <w:rFonts w:asciiTheme="minorHAnsi" w:hAnsiTheme="minorHAnsi" w:cstheme="minorHAnsi"/>
          <w:color w:val="D03412"/>
          <w:sz w:val="10"/>
          <w:szCs w:val="10"/>
        </w:rPr>
      </w:pPr>
      <w:r>
        <w:rPr>
          <w:rFonts w:asciiTheme="minorHAnsi" w:hAnsiTheme="minorHAnsi" w:cstheme="minorHAnsi"/>
          <w:b/>
          <w:color w:val="943634" w:themeColor="accent2" w:themeShade="BF"/>
          <w:sz w:val="32"/>
          <w:szCs w:val="32"/>
        </w:rPr>
        <w:t>INTRODUCTION</w:t>
      </w:r>
    </w:p>
    <w:p w14:paraId="7B0B9392" w14:textId="77777777" w:rsidR="0000785A" w:rsidRPr="00CD68A9" w:rsidRDefault="0000785A" w:rsidP="0000785A">
      <w:pPr>
        <w:rPr>
          <w:rFonts w:asciiTheme="minorHAnsi" w:hAnsiTheme="minorHAnsi" w:cstheme="minorHAnsi"/>
        </w:rPr>
      </w:pPr>
      <w:r>
        <w:rPr>
          <w:rFonts w:asciiTheme="minorHAnsi" w:hAnsiTheme="minorHAnsi" w:cstheme="minorHAnsi"/>
        </w:rPr>
        <w:t xml:space="preserve">Thank you for taking time to see if you and your business qualify to participate in a new research study about energy. The study is sponsored by Ameren Illinois, and it has a very important purpose. Ameren Illinois is delivering programs to help its customers use energy more efficiently. Your answers to this survey will help the company to improve these programs so that they work best for everyone. </w:t>
      </w:r>
    </w:p>
    <w:p w14:paraId="7B0B9393" w14:textId="77777777" w:rsidR="0000785A" w:rsidRPr="00CD68A9" w:rsidRDefault="0000785A" w:rsidP="0000785A">
      <w:pPr>
        <w:rPr>
          <w:rFonts w:asciiTheme="minorHAnsi" w:hAnsiTheme="minorHAnsi" w:cstheme="minorHAnsi"/>
        </w:rPr>
      </w:pPr>
    </w:p>
    <w:p w14:paraId="7B0B9394" w14:textId="77777777" w:rsidR="0000785A" w:rsidRPr="00CD68A9" w:rsidRDefault="0000785A" w:rsidP="0000785A">
      <w:pPr>
        <w:rPr>
          <w:rFonts w:asciiTheme="minorHAnsi" w:hAnsiTheme="minorHAnsi" w:cstheme="minorHAnsi"/>
        </w:rPr>
      </w:pPr>
      <w:r>
        <w:rPr>
          <w:rFonts w:asciiTheme="minorHAnsi" w:hAnsiTheme="minorHAnsi" w:cstheme="minorHAnsi"/>
        </w:rPr>
        <w:t xml:space="preserve">Your business is one of a small number being asked to respond to the survey. To show our appreciation for your time and effort, we will send you </w:t>
      </w:r>
      <w:r w:rsidRPr="00D643A1">
        <w:rPr>
          <w:rFonts w:asciiTheme="minorHAnsi" w:hAnsiTheme="minorHAnsi" w:cstheme="minorHAnsi"/>
        </w:rPr>
        <w:t xml:space="preserve">$25 </w:t>
      </w:r>
      <w:r w:rsidRPr="00D643A1">
        <w:rPr>
          <w:rFonts w:asciiTheme="minorHAnsi" w:eastAsia="Calibri" w:hAnsiTheme="minorHAnsi" w:cstheme="minorHAnsi"/>
          <w:color w:val="000000"/>
        </w:rPr>
        <w:t>upon su</w:t>
      </w:r>
      <w:r>
        <w:rPr>
          <w:rFonts w:asciiTheme="minorHAnsi" w:eastAsia="Calibri" w:hAnsiTheme="minorHAnsi" w:cstheme="minorHAnsi"/>
          <w:color w:val="000000"/>
        </w:rPr>
        <w:t>bmitting your answers.</w:t>
      </w:r>
      <w:r>
        <w:rPr>
          <w:rFonts w:asciiTheme="minorHAnsi" w:hAnsiTheme="minorHAnsi" w:cstheme="minorHAnsi"/>
        </w:rPr>
        <w:t xml:space="preserve"> </w:t>
      </w:r>
      <w:r>
        <w:rPr>
          <w:rFonts w:ascii="Calibri" w:hAnsi="Calibri" w:cs="Calibri"/>
        </w:rPr>
        <w:t>(Note: Payment may be declined if required by your company’s policies.)</w:t>
      </w:r>
      <w:r>
        <w:rPr>
          <w:rFonts w:asciiTheme="minorHAnsi" w:eastAsia="Calibri" w:hAnsiTheme="minorHAnsi" w:cstheme="minorHAnsi"/>
          <w:color w:val="000000"/>
        </w:rPr>
        <w:t xml:space="preserve">  </w:t>
      </w:r>
    </w:p>
    <w:p w14:paraId="7B0B9395" w14:textId="77777777" w:rsidR="0000785A" w:rsidRPr="00CD68A9" w:rsidRDefault="0000785A" w:rsidP="0000785A">
      <w:pPr>
        <w:rPr>
          <w:rFonts w:asciiTheme="minorHAnsi" w:hAnsiTheme="minorHAnsi" w:cstheme="minorHAnsi"/>
        </w:rPr>
      </w:pPr>
    </w:p>
    <w:p w14:paraId="7B0B9396" w14:textId="77777777" w:rsidR="0000785A" w:rsidRPr="00CD68A9" w:rsidRDefault="0000785A" w:rsidP="0000785A">
      <w:pPr>
        <w:rPr>
          <w:rFonts w:asciiTheme="minorHAnsi" w:hAnsiTheme="minorHAnsi" w:cstheme="minorHAnsi"/>
        </w:rPr>
      </w:pPr>
      <w:r>
        <w:rPr>
          <w:rFonts w:asciiTheme="minorHAnsi" w:hAnsiTheme="minorHAnsi" w:cstheme="minorHAnsi"/>
        </w:rPr>
        <w:t xml:space="preserve">You will first be asked a few questions to make sure your business qualifies for participation. If you do qualify, you will then be invited to complete the full survey.  </w:t>
      </w:r>
    </w:p>
    <w:p w14:paraId="7B0B9397" w14:textId="77777777" w:rsidR="0000785A" w:rsidRPr="00CD68A9" w:rsidRDefault="0000785A" w:rsidP="0000785A">
      <w:pPr>
        <w:rPr>
          <w:rFonts w:asciiTheme="minorHAnsi" w:hAnsiTheme="minorHAnsi" w:cstheme="minorHAnsi"/>
        </w:rPr>
      </w:pPr>
    </w:p>
    <w:p w14:paraId="7B0B9398" w14:textId="77777777" w:rsidR="0000785A" w:rsidRPr="00CD68A9" w:rsidRDefault="0000785A" w:rsidP="0000785A">
      <w:pPr>
        <w:ind w:left="720" w:right="990"/>
        <w:rPr>
          <w:rFonts w:asciiTheme="minorHAnsi" w:hAnsiTheme="minorHAnsi" w:cstheme="minorHAnsi"/>
          <w:i/>
        </w:rPr>
      </w:pPr>
      <w:r>
        <w:rPr>
          <w:rFonts w:asciiTheme="minorHAnsi" w:hAnsiTheme="minorHAnsi" w:cstheme="minorHAnsi"/>
          <w:i/>
        </w:rPr>
        <w:t>Note: If you need to pause the survey at any time, you can come back later and begin again where you left off.  Simply save the URL and the Survey ID# from your survey invitation to access your survey again. The survey will automatically take you to the point where you left off.</w:t>
      </w:r>
    </w:p>
    <w:p w14:paraId="7B0B9399" w14:textId="77777777" w:rsidR="0000785A" w:rsidRPr="00CD68A9" w:rsidRDefault="0000785A" w:rsidP="0000785A">
      <w:pPr>
        <w:rPr>
          <w:rFonts w:asciiTheme="minorHAnsi" w:hAnsiTheme="minorHAnsi" w:cstheme="minorHAnsi"/>
        </w:rPr>
      </w:pPr>
    </w:p>
    <w:p w14:paraId="7B0B939A" w14:textId="77777777" w:rsidR="0000785A" w:rsidRPr="00CD68A9" w:rsidRDefault="0000785A" w:rsidP="0000785A">
      <w:pPr>
        <w:rPr>
          <w:rFonts w:asciiTheme="minorHAnsi" w:hAnsiTheme="minorHAnsi" w:cstheme="minorHAnsi"/>
        </w:rPr>
      </w:pPr>
      <w:r>
        <w:rPr>
          <w:rFonts w:asciiTheme="minorHAnsi" w:hAnsiTheme="minorHAnsi" w:cstheme="minorHAnsi"/>
        </w:rPr>
        <w:t xml:space="preserve">Please note: any word or phrase that appears in </w:t>
      </w:r>
      <w:r>
        <w:rPr>
          <w:rFonts w:asciiTheme="minorHAnsi" w:hAnsiTheme="minorHAnsi" w:cstheme="minorHAnsi"/>
          <w:color w:val="0000FF"/>
          <w:u w:val="single"/>
        </w:rPr>
        <w:t>blue, underlined font</w:t>
      </w:r>
      <w:r>
        <w:rPr>
          <w:rFonts w:asciiTheme="minorHAnsi" w:hAnsiTheme="minorHAnsi" w:cstheme="minorHAnsi"/>
        </w:rPr>
        <w:t xml:space="preserve"> will have a hyperlinked definition that pops-up in a separate browser window when you click on that word or phrase.  Clicking on any of these hyperlinks </w:t>
      </w:r>
      <w:r>
        <w:rPr>
          <w:rFonts w:asciiTheme="minorHAnsi" w:hAnsiTheme="minorHAnsi" w:cstheme="minorHAnsi"/>
          <w:u w:val="single"/>
        </w:rPr>
        <w:t>will NOT</w:t>
      </w:r>
      <w:r>
        <w:rPr>
          <w:rFonts w:asciiTheme="minorHAnsi" w:hAnsiTheme="minorHAnsi" w:cstheme="minorHAnsi"/>
        </w:rPr>
        <w:t xml:space="preserve"> make you navigate away from the survey site.</w:t>
      </w:r>
    </w:p>
    <w:p w14:paraId="7B0B939B" w14:textId="77777777" w:rsidR="0000785A" w:rsidRPr="00CD68A9" w:rsidRDefault="0000785A" w:rsidP="0000785A">
      <w:pPr>
        <w:rPr>
          <w:rFonts w:asciiTheme="minorHAnsi" w:hAnsiTheme="minorHAnsi" w:cstheme="minorHAnsi"/>
        </w:rPr>
      </w:pPr>
    </w:p>
    <w:p w14:paraId="7B0B939C" w14:textId="77777777" w:rsidR="0000785A" w:rsidRPr="00CD68A9" w:rsidRDefault="0000785A" w:rsidP="0000785A">
      <w:pPr>
        <w:rPr>
          <w:rFonts w:asciiTheme="minorHAnsi" w:hAnsiTheme="minorHAnsi" w:cstheme="minorHAnsi"/>
        </w:rPr>
      </w:pPr>
    </w:p>
    <w:p w14:paraId="7B0B939D" w14:textId="77777777" w:rsidR="0000785A" w:rsidRPr="00CD68A9" w:rsidRDefault="0000785A" w:rsidP="0000785A">
      <w:pPr>
        <w:rPr>
          <w:rFonts w:asciiTheme="minorHAnsi" w:hAnsiTheme="minorHAnsi" w:cstheme="minorHAnsi"/>
        </w:rPr>
      </w:pPr>
    </w:p>
    <w:p w14:paraId="7B0B939E" w14:textId="77777777" w:rsidR="0000785A" w:rsidRPr="00CD68A9" w:rsidRDefault="0000785A" w:rsidP="0000785A">
      <w:pPr>
        <w:rPr>
          <w:rFonts w:asciiTheme="minorHAnsi" w:hAnsiTheme="minorHAnsi" w:cstheme="minorHAnsi"/>
          <w:color w:val="D03412"/>
        </w:rPr>
      </w:pPr>
      <w:r>
        <w:rPr>
          <w:rFonts w:asciiTheme="minorHAnsi" w:hAnsiTheme="minorHAnsi" w:cstheme="minorHAnsi"/>
        </w:rPr>
        <w:t>Please click “CONTINUE” to begin.</w:t>
      </w:r>
    </w:p>
    <w:p w14:paraId="7B0B939F" w14:textId="77777777" w:rsidR="0000785A" w:rsidRPr="00CD68A9" w:rsidRDefault="0000785A" w:rsidP="0000785A">
      <w:pPr>
        <w:tabs>
          <w:tab w:val="left" w:pos="540"/>
        </w:tabs>
        <w:rPr>
          <w:rFonts w:asciiTheme="minorHAnsi" w:hAnsiTheme="minorHAnsi" w:cstheme="minorHAnsi"/>
          <w:sz w:val="2"/>
          <w:szCs w:val="2"/>
        </w:rPr>
      </w:pPr>
      <w:r>
        <w:rPr>
          <w:rFonts w:asciiTheme="minorHAnsi" w:hAnsiTheme="minorHAnsi" w:cstheme="minorHAnsi"/>
          <w:b/>
          <w:color w:val="008080"/>
        </w:rPr>
        <w:br w:type="page"/>
      </w:r>
    </w:p>
    <w:p w14:paraId="7B0B93A0" w14:textId="77777777" w:rsidR="0000785A" w:rsidRPr="00CD68A9" w:rsidRDefault="0000785A" w:rsidP="0000785A">
      <w:pPr>
        <w:suppressAutoHyphens/>
        <w:rPr>
          <w:rFonts w:asciiTheme="minorHAnsi" w:hAnsiTheme="minorHAnsi" w:cstheme="minorHAnsi"/>
          <w:b/>
          <w:color w:val="D03412"/>
          <w:sz w:val="4"/>
          <w:szCs w:val="4"/>
        </w:rPr>
      </w:pPr>
    </w:p>
    <w:p w14:paraId="7B0B93A1" w14:textId="77777777" w:rsidR="0000785A" w:rsidRPr="00CD68A9" w:rsidRDefault="0000785A" w:rsidP="0000785A">
      <w:pPr>
        <w:tabs>
          <w:tab w:val="left" w:pos="360"/>
          <w:tab w:val="left" w:pos="540"/>
        </w:tabs>
        <w:rPr>
          <w:rFonts w:asciiTheme="minorHAnsi" w:hAnsiTheme="minorHAnsi" w:cstheme="minorHAnsi"/>
          <w:color w:val="D03412"/>
          <w:sz w:val="10"/>
          <w:szCs w:val="10"/>
        </w:rPr>
      </w:pPr>
      <w:r>
        <w:rPr>
          <w:rFonts w:asciiTheme="minorHAnsi" w:hAnsiTheme="minorHAnsi" w:cstheme="minorHAnsi"/>
          <w:b/>
          <w:color w:val="943634" w:themeColor="accent2" w:themeShade="BF"/>
          <w:sz w:val="32"/>
          <w:szCs w:val="32"/>
        </w:rPr>
        <w:t>RESPONDENT SCREENING</w:t>
      </w:r>
    </w:p>
    <w:p w14:paraId="7B0B93A2" w14:textId="77777777" w:rsidR="0000785A" w:rsidRPr="00CD68A9" w:rsidRDefault="0000785A" w:rsidP="0000785A">
      <w:pPr>
        <w:tabs>
          <w:tab w:val="left" w:pos="900"/>
        </w:tabs>
        <w:ind w:left="720" w:hanging="720"/>
        <w:rPr>
          <w:rFonts w:ascii="Calibri" w:hAnsi="Calibri" w:cs="Calibri"/>
          <w:bCs/>
        </w:rPr>
      </w:pPr>
      <w:r>
        <w:rPr>
          <w:rFonts w:ascii="Calibri" w:hAnsi="Calibri" w:cs="Calibri"/>
          <w:bCs/>
        </w:rPr>
        <w:t>A1.</w:t>
      </w:r>
      <w:r>
        <w:rPr>
          <w:rFonts w:ascii="Calibri" w:hAnsi="Calibri" w:cs="Calibri"/>
          <w:bCs/>
        </w:rPr>
        <w:tab/>
        <w:t>Our records indicate that we have reached you at the following address:</w:t>
      </w:r>
    </w:p>
    <w:p w14:paraId="7B0B93A3" w14:textId="77777777" w:rsidR="0000785A" w:rsidRPr="00CD68A9" w:rsidRDefault="0000785A" w:rsidP="0000785A">
      <w:pPr>
        <w:tabs>
          <w:tab w:val="left" w:pos="900"/>
        </w:tabs>
        <w:ind w:left="720" w:hanging="720"/>
        <w:rPr>
          <w:rFonts w:ascii="Calibri" w:hAnsi="Calibri" w:cs="Calibri"/>
          <w:b/>
          <w:i/>
          <w:u w:val="single"/>
        </w:rPr>
      </w:pPr>
      <w:r>
        <w:rPr>
          <w:rFonts w:ascii="Calibri" w:hAnsi="Calibri" w:cs="Calibri"/>
          <w:bCs/>
        </w:rPr>
        <w:tab/>
      </w:r>
      <w:r>
        <w:rPr>
          <w:rFonts w:ascii="Calibri" w:hAnsi="Calibri" w:cs="Calibri"/>
          <w:b/>
          <w:bCs/>
        </w:rPr>
        <w:t>[ADDRESS]</w:t>
      </w:r>
      <w:r>
        <w:rPr>
          <w:rFonts w:ascii="Calibri" w:hAnsi="Calibri" w:cs="Calibri"/>
          <w:b/>
          <w:i/>
          <w:u w:val="single"/>
        </w:rPr>
        <w:t xml:space="preserve"> </w:t>
      </w:r>
    </w:p>
    <w:p w14:paraId="7B0B93A4" w14:textId="77777777" w:rsidR="0000785A" w:rsidRPr="00CD68A9" w:rsidRDefault="0000785A" w:rsidP="0000785A">
      <w:pPr>
        <w:tabs>
          <w:tab w:val="left" w:pos="900"/>
        </w:tabs>
        <w:ind w:left="720" w:hanging="720"/>
        <w:rPr>
          <w:rFonts w:ascii="Calibri" w:hAnsi="Calibri" w:cs="Calibri"/>
          <w:bCs/>
        </w:rPr>
      </w:pPr>
    </w:p>
    <w:p w14:paraId="7B0B93A5" w14:textId="77777777" w:rsidR="0000785A" w:rsidRPr="00CD68A9" w:rsidRDefault="0000785A" w:rsidP="0000785A">
      <w:pPr>
        <w:tabs>
          <w:tab w:val="left" w:pos="900"/>
        </w:tabs>
        <w:ind w:left="720" w:hanging="720"/>
        <w:rPr>
          <w:rFonts w:ascii="Calibri" w:hAnsi="Calibri" w:cs="Calibri"/>
          <w:bCs/>
        </w:rPr>
      </w:pPr>
      <w:r>
        <w:rPr>
          <w:rFonts w:ascii="Calibri" w:hAnsi="Calibri" w:cs="Calibri"/>
          <w:bCs/>
        </w:rPr>
        <w:tab/>
        <w:t>Is this correct?</w:t>
      </w:r>
    </w:p>
    <w:p w14:paraId="7B0B93A6" w14:textId="77777777" w:rsidR="0000785A" w:rsidRPr="00CD68A9" w:rsidRDefault="0000785A" w:rsidP="00177EBA">
      <w:pPr>
        <w:numPr>
          <w:ilvl w:val="0"/>
          <w:numId w:val="34"/>
        </w:numPr>
        <w:tabs>
          <w:tab w:val="left" w:pos="900"/>
        </w:tabs>
        <w:rPr>
          <w:rFonts w:ascii="Calibri" w:hAnsi="Calibri" w:cs="Calibri"/>
          <w:bCs/>
        </w:rPr>
      </w:pPr>
      <w:r>
        <w:rPr>
          <w:rFonts w:ascii="Calibri" w:hAnsi="Calibri" w:cs="Calibri"/>
          <w:bCs/>
        </w:rPr>
        <w:t>Yes</w:t>
      </w:r>
    </w:p>
    <w:p w14:paraId="7B0B93A7" w14:textId="77777777" w:rsidR="0000785A" w:rsidRPr="00CD68A9" w:rsidRDefault="0000785A" w:rsidP="00177EBA">
      <w:pPr>
        <w:numPr>
          <w:ilvl w:val="0"/>
          <w:numId w:val="34"/>
        </w:numPr>
        <w:tabs>
          <w:tab w:val="left" w:pos="900"/>
        </w:tabs>
        <w:rPr>
          <w:rFonts w:ascii="Calibri" w:hAnsi="Calibri" w:cs="Calibri"/>
          <w:bCs/>
        </w:rPr>
      </w:pPr>
      <w:r>
        <w:rPr>
          <w:rFonts w:ascii="Calibri" w:hAnsi="Calibri" w:cs="Calibri"/>
          <w:bCs/>
        </w:rPr>
        <w:t xml:space="preserve"> No</w:t>
      </w:r>
    </w:p>
    <w:p w14:paraId="7B0B93A8" w14:textId="77777777" w:rsidR="0000785A" w:rsidRPr="00CD68A9" w:rsidRDefault="0000785A" w:rsidP="0000785A">
      <w:pPr>
        <w:tabs>
          <w:tab w:val="left" w:pos="900"/>
        </w:tabs>
        <w:rPr>
          <w:rFonts w:ascii="Calibri" w:hAnsi="Calibri" w:cs="Calibri"/>
          <w:bCs/>
        </w:rPr>
      </w:pPr>
    </w:p>
    <w:p w14:paraId="7B0B93A9" w14:textId="77777777" w:rsidR="0000785A" w:rsidRPr="00CD68A9" w:rsidRDefault="0000785A" w:rsidP="0000785A">
      <w:pPr>
        <w:tabs>
          <w:tab w:val="left" w:pos="900"/>
        </w:tabs>
        <w:ind w:left="720" w:hanging="720"/>
        <w:rPr>
          <w:rFonts w:ascii="Calibri" w:hAnsi="Calibri" w:cs="Calibri"/>
          <w:bCs/>
        </w:rPr>
      </w:pPr>
      <w:r>
        <w:rPr>
          <w:rFonts w:ascii="Calibri" w:hAnsi="Calibri" w:cs="Calibri"/>
          <w:bCs/>
        </w:rPr>
        <w:t>A2.</w:t>
      </w:r>
      <w:r>
        <w:rPr>
          <w:rFonts w:ascii="Calibri" w:hAnsi="Calibri" w:cs="Calibri"/>
          <w:bCs/>
        </w:rPr>
        <w:tab/>
        <w:t xml:space="preserve">Please let us know if this address is for a business or a residence: </w:t>
      </w:r>
    </w:p>
    <w:p w14:paraId="7B0B93AA" w14:textId="77777777" w:rsidR="0000785A" w:rsidRPr="00CD68A9" w:rsidRDefault="0000785A" w:rsidP="00177EBA">
      <w:pPr>
        <w:numPr>
          <w:ilvl w:val="0"/>
          <w:numId w:val="43"/>
        </w:numPr>
        <w:tabs>
          <w:tab w:val="left" w:pos="900"/>
        </w:tabs>
        <w:rPr>
          <w:rFonts w:ascii="Calibri" w:hAnsi="Calibri" w:cs="Calibri"/>
          <w:bCs/>
        </w:rPr>
      </w:pPr>
      <w:r>
        <w:rPr>
          <w:rFonts w:ascii="Calibri" w:hAnsi="Calibri" w:cs="Calibri"/>
          <w:bCs/>
        </w:rPr>
        <w:t>This is a business address</w:t>
      </w:r>
    </w:p>
    <w:p w14:paraId="7B0B93AB" w14:textId="77777777" w:rsidR="0000785A" w:rsidRPr="00CD68A9" w:rsidRDefault="0000785A" w:rsidP="00177EBA">
      <w:pPr>
        <w:numPr>
          <w:ilvl w:val="0"/>
          <w:numId w:val="43"/>
        </w:numPr>
        <w:tabs>
          <w:tab w:val="left" w:pos="900"/>
        </w:tabs>
        <w:rPr>
          <w:rFonts w:ascii="Calibri" w:hAnsi="Calibri" w:cs="Calibri"/>
          <w:bCs/>
        </w:rPr>
      </w:pPr>
      <w:r>
        <w:rPr>
          <w:rFonts w:ascii="Calibri" w:hAnsi="Calibri" w:cs="Calibri"/>
          <w:bCs/>
        </w:rPr>
        <w:t>This is a residential address, but a home-operated business is located here</w:t>
      </w:r>
    </w:p>
    <w:p w14:paraId="7B0B93AC" w14:textId="77777777" w:rsidR="0000785A" w:rsidRPr="00CD68A9" w:rsidRDefault="0000785A" w:rsidP="00177EBA">
      <w:pPr>
        <w:numPr>
          <w:ilvl w:val="0"/>
          <w:numId w:val="43"/>
        </w:numPr>
        <w:tabs>
          <w:tab w:val="left" w:pos="900"/>
        </w:tabs>
        <w:rPr>
          <w:rFonts w:ascii="Calibri" w:hAnsi="Calibri" w:cs="Calibri"/>
          <w:bCs/>
        </w:rPr>
      </w:pPr>
      <w:r>
        <w:rPr>
          <w:rFonts w:ascii="Calibri" w:hAnsi="Calibri" w:cs="Calibri"/>
          <w:bCs/>
        </w:rPr>
        <w:t>This is a residential address – it is not associated with a business</w:t>
      </w:r>
    </w:p>
    <w:p w14:paraId="7B0B93AD" w14:textId="77777777" w:rsidR="0000785A" w:rsidRPr="00CD68A9" w:rsidRDefault="0000785A" w:rsidP="0000785A">
      <w:pPr>
        <w:tabs>
          <w:tab w:val="left" w:pos="900"/>
        </w:tabs>
        <w:rPr>
          <w:rFonts w:ascii="Calibri" w:hAnsi="Calibri" w:cs="Calibri"/>
          <w:bCs/>
        </w:rPr>
      </w:pPr>
    </w:p>
    <w:p w14:paraId="7B0B93AE" w14:textId="77777777" w:rsidR="0000785A" w:rsidRPr="00CD68A9" w:rsidRDefault="0000785A" w:rsidP="0000785A">
      <w:pPr>
        <w:tabs>
          <w:tab w:val="left" w:pos="900"/>
        </w:tabs>
        <w:rPr>
          <w:rFonts w:ascii="Calibri" w:hAnsi="Calibri" w:cs="Calibri"/>
          <w:b/>
          <w:bCs/>
        </w:rPr>
      </w:pPr>
      <w:r>
        <w:rPr>
          <w:rFonts w:ascii="Calibri" w:hAnsi="Calibri" w:cs="Calibri"/>
          <w:b/>
          <w:bCs/>
        </w:rPr>
        <w:t xml:space="preserve">[IF A1=2 </w:t>
      </w:r>
      <w:r>
        <w:rPr>
          <w:rFonts w:ascii="Calibri" w:hAnsi="Calibri" w:cs="Calibri"/>
          <w:b/>
          <w:bCs/>
          <w:u w:val="single"/>
        </w:rPr>
        <w:t>OR</w:t>
      </w:r>
      <w:r>
        <w:rPr>
          <w:rFonts w:ascii="Calibri" w:hAnsi="Calibri" w:cs="Calibri"/>
          <w:b/>
          <w:bCs/>
        </w:rPr>
        <w:t xml:space="preserve"> IF A2=3, TERMINATE AND READ A1-A2 TERMINATE TEXT; OTHERWISE, GO TO S1.]</w:t>
      </w:r>
    </w:p>
    <w:p w14:paraId="7B0B93AF" w14:textId="77777777" w:rsidR="0000785A" w:rsidRPr="00CD68A9" w:rsidRDefault="0000785A" w:rsidP="0000785A">
      <w:pPr>
        <w:tabs>
          <w:tab w:val="left" w:pos="900"/>
        </w:tabs>
        <w:ind w:left="720" w:hanging="720"/>
        <w:rPr>
          <w:rFonts w:ascii="Calibri" w:hAnsi="Calibri" w:cs="Calibri"/>
          <w:bCs/>
        </w:rPr>
      </w:pPr>
    </w:p>
    <w:p w14:paraId="7B0B93B0" w14:textId="77777777" w:rsidR="0000785A" w:rsidRPr="00CD68A9" w:rsidRDefault="0000785A" w:rsidP="0000785A">
      <w:pPr>
        <w:rPr>
          <w:rFonts w:ascii="Calibri" w:hAnsi="Calibri" w:cs="Calibri"/>
          <w:b/>
        </w:rPr>
      </w:pPr>
      <w:r>
        <w:rPr>
          <w:rFonts w:ascii="Calibri" w:hAnsi="Calibri" w:cs="Calibri"/>
          <w:b/>
        </w:rPr>
        <w:t>[A1-A2 TERMINATE TEXT:]</w:t>
      </w:r>
    </w:p>
    <w:p w14:paraId="7B0B93B1" w14:textId="77777777" w:rsidR="0000785A" w:rsidRPr="00CD68A9" w:rsidRDefault="0000785A" w:rsidP="0000785A">
      <w:pPr>
        <w:rPr>
          <w:rFonts w:ascii="Calibri" w:hAnsi="Calibri" w:cs="Calibri"/>
        </w:rPr>
      </w:pPr>
      <w:r>
        <w:rPr>
          <w:rFonts w:ascii="Calibri" w:hAnsi="Calibri" w:cs="Calibri"/>
        </w:rPr>
        <w:t xml:space="preserve">We truly appreciate your time and effort in responding to our survey, but our questions are related to the energy-related aspects for a specific business address.   </w:t>
      </w:r>
    </w:p>
    <w:p w14:paraId="7B0B93B2" w14:textId="77777777" w:rsidR="0000785A" w:rsidRPr="00CD68A9" w:rsidRDefault="0000785A" w:rsidP="0000785A">
      <w:pPr>
        <w:rPr>
          <w:rFonts w:ascii="Calibri" w:hAnsi="Calibri" w:cs="Calibri"/>
        </w:rPr>
      </w:pPr>
    </w:p>
    <w:p w14:paraId="7B0B93B3" w14:textId="77777777" w:rsidR="0000785A" w:rsidRPr="00CD68A9" w:rsidRDefault="0000785A" w:rsidP="0000785A">
      <w:pPr>
        <w:rPr>
          <w:rFonts w:ascii="Calibri" w:hAnsi="Calibri" w:cs="Calibri"/>
        </w:rPr>
      </w:pPr>
      <w:r>
        <w:rPr>
          <w:rFonts w:ascii="Calibri" w:hAnsi="Calibri" w:cs="Calibri"/>
        </w:rPr>
        <w:t xml:space="preserve">If you would like information on how you or your business can save money on your energy bills, please visit us at </w:t>
      </w:r>
      <w:hyperlink r:id="rId158" w:history="1">
        <w:r>
          <w:rPr>
            <w:rStyle w:val="Hyperlink"/>
            <w:rFonts w:ascii="Calibri" w:hAnsi="Calibri" w:cs="Calibri"/>
          </w:rPr>
          <w:t>www.actonenergy.com</w:t>
        </w:r>
      </w:hyperlink>
      <w:r w:rsidRPr="00D643A1">
        <w:rPr>
          <w:rFonts w:ascii="Calibri" w:hAnsi="Calibri" w:cs="Calibri"/>
        </w:rPr>
        <w:t>.</w:t>
      </w:r>
    </w:p>
    <w:p w14:paraId="7B0B93B4" w14:textId="77777777" w:rsidR="0000785A" w:rsidRPr="00CD68A9" w:rsidRDefault="0000785A" w:rsidP="0000785A">
      <w:pPr>
        <w:rPr>
          <w:rFonts w:ascii="Calibri" w:hAnsi="Calibri" w:cs="Calibri"/>
        </w:rPr>
      </w:pPr>
    </w:p>
    <w:p w14:paraId="7B0B93B5" w14:textId="77777777" w:rsidR="0000785A" w:rsidRPr="00CD68A9" w:rsidRDefault="0000785A" w:rsidP="0000785A">
      <w:pPr>
        <w:tabs>
          <w:tab w:val="left" w:pos="900"/>
        </w:tabs>
        <w:ind w:left="720" w:hanging="720"/>
        <w:rPr>
          <w:rFonts w:asciiTheme="minorHAnsi" w:hAnsiTheme="minorHAnsi" w:cstheme="minorHAnsi"/>
          <w:bCs/>
          <w:szCs w:val="20"/>
        </w:rPr>
      </w:pPr>
      <w:r w:rsidRPr="00D643A1">
        <w:rPr>
          <w:rFonts w:ascii="Calibri" w:hAnsi="Calibri" w:cs="Calibri"/>
        </w:rPr>
        <w:t>Thank you.  Have a nice day!</w:t>
      </w:r>
    </w:p>
    <w:p w14:paraId="7B0B93B6" w14:textId="77777777" w:rsidR="0000785A" w:rsidRPr="00CD68A9" w:rsidRDefault="0000785A" w:rsidP="0000785A">
      <w:pPr>
        <w:tabs>
          <w:tab w:val="left" w:pos="900"/>
        </w:tabs>
        <w:ind w:left="720" w:hanging="720"/>
        <w:rPr>
          <w:rFonts w:asciiTheme="minorHAnsi" w:hAnsiTheme="minorHAnsi" w:cstheme="minorHAnsi"/>
          <w:bCs/>
          <w:szCs w:val="20"/>
        </w:rPr>
      </w:pPr>
    </w:p>
    <w:p w14:paraId="7B0B93B7"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S1.</w:t>
      </w:r>
      <w:r w:rsidRPr="00D643A1">
        <w:rPr>
          <w:rFonts w:asciiTheme="minorHAnsi" w:hAnsiTheme="minorHAnsi" w:cstheme="minorHAnsi"/>
        </w:rPr>
        <w:tab/>
        <w:t>Which of the following describes how knowledgeable you are about the way your organization makes decisions about energy-related issues?</w:t>
      </w:r>
    </w:p>
    <w:p w14:paraId="7B0B93B8" w14:textId="77777777" w:rsidR="0000785A" w:rsidRPr="00CD68A9" w:rsidRDefault="0000785A" w:rsidP="0000785A">
      <w:pPr>
        <w:ind w:left="720" w:hanging="720"/>
        <w:rPr>
          <w:rFonts w:asciiTheme="minorHAnsi" w:hAnsiTheme="minorHAnsi" w:cstheme="minorHAnsi"/>
        </w:rPr>
      </w:pPr>
    </w:p>
    <w:p w14:paraId="7B0B93B9" w14:textId="77777777" w:rsidR="0000785A" w:rsidRPr="00CD68A9" w:rsidRDefault="0000785A" w:rsidP="0000785A">
      <w:pPr>
        <w:tabs>
          <w:tab w:val="left" w:pos="0"/>
        </w:tabs>
        <w:ind w:left="1080" w:hanging="360"/>
        <w:rPr>
          <w:rFonts w:asciiTheme="minorHAnsi" w:hAnsiTheme="minorHAnsi" w:cstheme="minorHAnsi"/>
        </w:rPr>
      </w:pPr>
      <w:r w:rsidRPr="00D643A1">
        <w:rPr>
          <w:rFonts w:asciiTheme="minorHAnsi" w:hAnsiTheme="minorHAnsi" w:cstheme="minorHAnsi"/>
        </w:rPr>
        <w:t xml:space="preserve">1.   You are </w:t>
      </w:r>
      <w:r w:rsidRPr="00D643A1">
        <w:rPr>
          <w:rFonts w:asciiTheme="minorHAnsi" w:hAnsiTheme="minorHAnsi" w:cstheme="minorHAnsi"/>
          <w:b/>
        </w:rPr>
        <w:t>very knowledgeable</w:t>
      </w:r>
      <w:r w:rsidRPr="00D643A1">
        <w:rPr>
          <w:rFonts w:asciiTheme="minorHAnsi" w:hAnsiTheme="minorHAnsi" w:cstheme="minorHAnsi"/>
        </w:rPr>
        <w:t xml:space="preserve"> about </w:t>
      </w:r>
      <w:r w:rsidRPr="00D643A1">
        <w:rPr>
          <w:rFonts w:asciiTheme="minorHAnsi" w:hAnsiTheme="minorHAnsi" w:cstheme="minorHAnsi"/>
          <w:b/>
        </w:rPr>
        <w:t>all</w:t>
      </w:r>
      <w:r w:rsidRPr="00D643A1">
        <w:rPr>
          <w:rFonts w:asciiTheme="minorHAnsi" w:hAnsiTheme="minorHAnsi" w:cstheme="minorHAnsi"/>
        </w:rPr>
        <w:t xml:space="preserve"> of the issues your organization takes into account as it makes decisions about changing out equipment, or about other energy-related issues</w:t>
      </w:r>
    </w:p>
    <w:p w14:paraId="7B0B93BA" w14:textId="77777777" w:rsidR="0000785A" w:rsidRPr="00CD68A9" w:rsidRDefault="0000785A" w:rsidP="0000785A">
      <w:pPr>
        <w:tabs>
          <w:tab w:val="left" w:pos="0"/>
        </w:tabs>
        <w:ind w:left="1080" w:hanging="360"/>
        <w:rPr>
          <w:rFonts w:asciiTheme="minorHAnsi" w:hAnsiTheme="minorHAnsi" w:cstheme="minorHAnsi"/>
          <w:b/>
          <w:bCs/>
        </w:rPr>
      </w:pPr>
      <w:r w:rsidRPr="00D643A1">
        <w:rPr>
          <w:rFonts w:asciiTheme="minorHAnsi" w:hAnsiTheme="minorHAnsi" w:cstheme="minorHAnsi"/>
        </w:rPr>
        <w:t xml:space="preserve">2.   You are </w:t>
      </w:r>
      <w:r w:rsidRPr="00D643A1">
        <w:rPr>
          <w:rFonts w:asciiTheme="minorHAnsi" w:hAnsiTheme="minorHAnsi" w:cstheme="minorHAnsi"/>
          <w:b/>
        </w:rPr>
        <w:t>knowledgeable</w:t>
      </w:r>
      <w:r w:rsidRPr="00D643A1">
        <w:rPr>
          <w:rFonts w:asciiTheme="minorHAnsi" w:hAnsiTheme="minorHAnsi" w:cstheme="minorHAnsi"/>
        </w:rPr>
        <w:t xml:space="preserve"> about </w:t>
      </w:r>
      <w:r w:rsidRPr="00D643A1">
        <w:rPr>
          <w:rFonts w:asciiTheme="minorHAnsi" w:hAnsiTheme="minorHAnsi" w:cstheme="minorHAnsi"/>
          <w:b/>
        </w:rPr>
        <w:t>most</w:t>
      </w:r>
      <w:r w:rsidRPr="00D643A1">
        <w:rPr>
          <w:rFonts w:asciiTheme="minorHAnsi" w:hAnsiTheme="minorHAnsi" w:cstheme="minorHAnsi"/>
        </w:rPr>
        <w:t xml:space="preserve"> of the factors that your organization takes into account as it makes decisions about changing out equipment, or about other energy-related issues</w:t>
      </w:r>
    </w:p>
    <w:p w14:paraId="7B0B93BB" w14:textId="77777777" w:rsidR="0000785A" w:rsidRPr="00CD68A9" w:rsidRDefault="0000785A" w:rsidP="0000785A">
      <w:pPr>
        <w:tabs>
          <w:tab w:val="left" w:pos="0"/>
        </w:tabs>
        <w:ind w:left="1080" w:hanging="360"/>
        <w:rPr>
          <w:rFonts w:asciiTheme="minorHAnsi" w:hAnsiTheme="minorHAnsi" w:cstheme="minorHAnsi"/>
        </w:rPr>
      </w:pPr>
      <w:r w:rsidRPr="00D643A1">
        <w:rPr>
          <w:rFonts w:asciiTheme="minorHAnsi" w:hAnsiTheme="minorHAnsi" w:cstheme="minorHAnsi"/>
        </w:rPr>
        <w:t xml:space="preserve">3.   You are </w:t>
      </w:r>
      <w:r w:rsidRPr="00D643A1">
        <w:rPr>
          <w:rFonts w:asciiTheme="minorHAnsi" w:hAnsiTheme="minorHAnsi" w:cstheme="minorHAnsi"/>
          <w:b/>
          <w:u w:val="single"/>
        </w:rPr>
        <w:t>not</w:t>
      </w:r>
      <w:r w:rsidRPr="00D643A1">
        <w:rPr>
          <w:rFonts w:asciiTheme="minorHAnsi" w:hAnsiTheme="minorHAnsi" w:cstheme="minorHAnsi"/>
          <w:b/>
        </w:rPr>
        <w:t xml:space="preserve"> that knowledgeable</w:t>
      </w:r>
      <w:r w:rsidRPr="00D643A1">
        <w:rPr>
          <w:rFonts w:asciiTheme="minorHAnsi" w:hAnsiTheme="minorHAnsi" w:cstheme="minorHAnsi"/>
        </w:rPr>
        <w:t xml:space="preserve"> about how and why your organization makes the decisions it does about energy related issues  </w:t>
      </w:r>
      <w:r w:rsidRPr="00D643A1">
        <w:rPr>
          <w:rFonts w:asciiTheme="minorHAnsi" w:hAnsiTheme="minorHAnsi" w:cstheme="minorHAnsi"/>
          <w:b/>
          <w:bCs/>
        </w:rPr>
        <w:t>[REQUEST REFERRAL TO DECISION MAKER AND THEN TERMINATE VIA S2]</w:t>
      </w:r>
    </w:p>
    <w:p w14:paraId="7B0B93BC" w14:textId="77777777" w:rsidR="0000785A" w:rsidRPr="00CD68A9" w:rsidRDefault="0000785A" w:rsidP="0000785A">
      <w:pPr>
        <w:tabs>
          <w:tab w:val="left" w:pos="0"/>
        </w:tabs>
        <w:ind w:left="1080" w:hanging="360"/>
        <w:rPr>
          <w:rFonts w:asciiTheme="minorHAnsi" w:hAnsiTheme="minorHAnsi" w:cstheme="minorHAnsi"/>
        </w:rPr>
      </w:pPr>
      <w:r w:rsidRPr="00D643A1">
        <w:rPr>
          <w:rFonts w:asciiTheme="minorHAnsi" w:hAnsiTheme="minorHAnsi" w:cstheme="minorHAnsi"/>
        </w:rPr>
        <w:t xml:space="preserve">4.   Don’t know </w:t>
      </w:r>
      <w:r w:rsidRPr="00D643A1">
        <w:rPr>
          <w:rFonts w:asciiTheme="minorHAnsi" w:hAnsiTheme="minorHAnsi" w:cstheme="minorHAnsi"/>
          <w:b/>
          <w:bCs/>
        </w:rPr>
        <w:t>[REQUEST REFERRAL TO DECISION MAKER AND THEN TERMINATE VIA S2]</w:t>
      </w:r>
    </w:p>
    <w:p w14:paraId="7B0B93BD" w14:textId="77777777" w:rsidR="0000785A" w:rsidRPr="00CD68A9" w:rsidRDefault="0000785A" w:rsidP="0000785A">
      <w:pPr>
        <w:ind w:left="990" w:hanging="270"/>
        <w:rPr>
          <w:rFonts w:asciiTheme="minorHAnsi" w:hAnsiTheme="minorHAnsi" w:cstheme="minorHAnsi"/>
        </w:rPr>
      </w:pPr>
    </w:p>
    <w:p w14:paraId="7B0B93BE" w14:textId="77777777" w:rsidR="0000785A" w:rsidRPr="00CD68A9" w:rsidRDefault="0000785A" w:rsidP="0000785A">
      <w:pPr>
        <w:ind w:left="990" w:hanging="270"/>
        <w:rPr>
          <w:rFonts w:asciiTheme="minorHAnsi" w:hAnsiTheme="minorHAnsi" w:cstheme="minorHAnsi"/>
        </w:rPr>
      </w:pPr>
    </w:p>
    <w:p w14:paraId="7B0B93BF" w14:textId="77777777" w:rsidR="0000785A" w:rsidRPr="00CD68A9" w:rsidRDefault="0000785A" w:rsidP="0000785A">
      <w:pPr>
        <w:keepNext/>
        <w:outlineLvl w:val="2"/>
        <w:rPr>
          <w:rFonts w:asciiTheme="minorHAnsi" w:hAnsiTheme="minorHAnsi" w:cstheme="minorHAnsi"/>
          <w:b/>
          <w:bCs/>
          <w:caps/>
          <w:smallCaps/>
        </w:rPr>
      </w:pPr>
      <w:r w:rsidRPr="00D643A1">
        <w:rPr>
          <w:rFonts w:ascii="Calibri" w:hAnsi="Calibri" w:cs="Calibri"/>
          <w:b/>
          <w:bCs/>
          <w:caps/>
          <w:smallCaps/>
        </w:rPr>
        <w:t>[IF S1=1-2, SKIP TO S3; OTHERWISE GO TO S2 TERMINATE TEXT]</w:t>
      </w:r>
    </w:p>
    <w:p w14:paraId="7B0B93C0"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S2.</w:t>
      </w:r>
      <w:r w:rsidRPr="00D643A1">
        <w:rPr>
          <w:rFonts w:asciiTheme="minorHAnsi" w:hAnsiTheme="minorHAnsi" w:cstheme="minorHAnsi"/>
        </w:rPr>
        <w:tab/>
        <w:t xml:space="preserve">Thank you for taking the time to see if you are eligible to participate in this survey.  At this time we need responses from someone in your organization who has specific knowledge about the way your organization makes decisions about energy-related issues.  </w:t>
      </w:r>
    </w:p>
    <w:p w14:paraId="7B0B93C1" w14:textId="77777777" w:rsidR="0000785A" w:rsidRPr="00CD68A9" w:rsidRDefault="0000785A" w:rsidP="0000785A">
      <w:pPr>
        <w:ind w:left="720" w:hanging="720"/>
        <w:rPr>
          <w:rFonts w:asciiTheme="minorHAnsi" w:hAnsiTheme="minorHAnsi" w:cstheme="minorHAnsi"/>
        </w:rPr>
      </w:pPr>
    </w:p>
    <w:p w14:paraId="7B0B93C2" w14:textId="77777777" w:rsidR="0000785A" w:rsidRPr="00CD68A9" w:rsidRDefault="0000785A" w:rsidP="0000785A">
      <w:pPr>
        <w:ind w:left="720"/>
        <w:rPr>
          <w:rFonts w:asciiTheme="minorHAnsi" w:hAnsiTheme="minorHAnsi" w:cstheme="minorHAnsi"/>
          <w:b/>
        </w:rPr>
      </w:pPr>
      <w:r w:rsidRPr="00D643A1">
        <w:rPr>
          <w:rFonts w:asciiTheme="minorHAnsi" w:hAnsiTheme="minorHAnsi" w:cstheme="minorHAnsi"/>
        </w:rPr>
        <w:t>We would appreciate it if you would provide that person with the invitation postcard you received or refer them to the following link so that they may complete this survey with the following ID:</w:t>
      </w:r>
      <w:r w:rsidRPr="00D643A1">
        <w:rPr>
          <w:rFonts w:asciiTheme="minorHAnsi" w:hAnsiTheme="minorHAnsi" w:cstheme="minorHAnsi"/>
          <w:b/>
        </w:rPr>
        <w:t xml:space="preserve"> </w:t>
      </w:r>
    </w:p>
    <w:p w14:paraId="7B0B93C3" w14:textId="77777777" w:rsidR="0000785A" w:rsidRPr="00CD68A9" w:rsidRDefault="0000785A" w:rsidP="0000785A">
      <w:pPr>
        <w:ind w:left="720"/>
        <w:rPr>
          <w:rFonts w:asciiTheme="minorHAnsi" w:hAnsiTheme="minorHAnsi" w:cstheme="minorHAnsi"/>
          <w:b/>
        </w:rPr>
      </w:pPr>
    </w:p>
    <w:p w14:paraId="7B0B93C4" w14:textId="77777777" w:rsidR="0000785A" w:rsidRPr="00CD68A9" w:rsidRDefault="0000785A" w:rsidP="0000785A">
      <w:pPr>
        <w:ind w:left="720"/>
        <w:jc w:val="center"/>
        <w:rPr>
          <w:rFonts w:asciiTheme="minorHAnsi" w:hAnsiTheme="minorHAnsi" w:cstheme="minorHAnsi"/>
          <w:b/>
        </w:rPr>
      </w:pPr>
      <w:r w:rsidRPr="00D643A1">
        <w:rPr>
          <w:rFonts w:asciiTheme="minorHAnsi" w:hAnsiTheme="minorHAnsi" w:cstheme="minorHAnsi"/>
        </w:rPr>
        <w:t>Link:</w:t>
      </w:r>
      <w:r w:rsidRPr="00D643A1">
        <w:rPr>
          <w:rFonts w:asciiTheme="minorHAnsi" w:hAnsiTheme="minorHAnsi" w:cstheme="minorHAnsi"/>
          <w:b/>
        </w:rPr>
        <w:t xml:space="preserve"> [http://tiny.cc/ameren3]</w:t>
      </w:r>
    </w:p>
    <w:p w14:paraId="7B0B93C5" w14:textId="77777777" w:rsidR="0000785A" w:rsidRDefault="0000785A" w:rsidP="0000785A">
      <w:pPr>
        <w:ind w:left="3600" w:firstLine="720"/>
        <w:rPr>
          <w:rFonts w:asciiTheme="minorHAnsi" w:hAnsiTheme="minorHAnsi" w:cstheme="minorHAnsi"/>
        </w:rPr>
      </w:pPr>
      <w:r w:rsidRPr="00D643A1">
        <w:rPr>
          <w:rFonts w:asciiTheme="minorHAnsi" w:hAnsiTheme="minorHAnsi" w:cstheme="minorHAnsi"/>
        </w:rPr>
        <w:t xml:space="preserve">    ID:</w:t>
      </w:r>
      <w:r w:rsidRPr="00D643A1">
        <w:rPr>
          <w:rFonts w:asciiTheme="minorHAnsi" w:hAnsiTheme="minorHAnsi" w:cstheme="minorHAnsi"/>
          <w:b/>
        </w:rPr>
        <w:t xml:space="preserve">  [xxxxx]</w:t>
      </w:r>
    </w:p>
    <w:p w14:paraId="7B0B93C6" w14:textId="77777777" w:rsidR="0000785A" w:rsidRPr="00CD68A9" w:rsidRDefault="0000785A" w:rsidP="0000785A">
      <w:pPr>
        <w:ind w:left="720" w:hanging="720"/>
        <w:rPr>
          <w:rFonts w:asciiTheme="minorHAnsi" w:hAnsiTheme="minorHAnsi" w:cstheme="minorHAnsi"/>
        </w:rPr>
      </w:pPr>
    </w:p>
    <w:p w14:paraId="7B0B93C7" w14:textId="77777777" w:rsidR="0000785A" w:rsidRPr="00CD68A9" w:rsidRDefault="0000785A" w:rsidP="0000785A">
      <w:pPr>
        <w:keepNext/>
        <w:outlineLvl w:val="2"/>
        <w:rPr>
          <w:rFonts w:asciiTheme="minorHAnsi" w:hAnsiTheme="minorHAnsi" w:cstheme="minorHAnsi"/>
          <w:b/>
          <w:bCs/>
          <w:caps/>
          <w:smallCaps/>
        </w:rPr>
      </w:pPr>
      <w:r w:rsidRPr="00D643A1">
        <w:rPr>
          <w:rFonts w:asciiTheme="minorHAnsi" w:hAnsiTheme="minorHAnsi" w:cstheme="minorHAnsi"/>
          <w:b/>
          <w:bCs/>
          <w:caps/>
          <w:smallCaps/>
        </w:rPr>
        <w:t>[PROGRAMMER NOTE: IF A RESPONDENT TERMINATES VIA S2, DELETE DATA COLLECTED AND RESET SURVEY REENTRY POSITION FOR THAT SURVEY ID# BACK TO THE BEGINNING OF THE SURVEY. RECORD THE DATA DELETED FOR THAT SURVEY ID# ELSEWHERE SO WE CAN TRACK THE NUMBER OF TIMES AND REASONS RESPONDENTS DISQUALIFY AT S2 AS WELL AS THE NUMBER OF TIMES THESE PREVIOUSLY USED SURVEY ID#’S ARE REUSED.  FOR ALL RESPONDENTS THAT DO NOT TERMINATE VIA S2, DO NOT aLLOW SURVEY ID# TO BE USED AGAIN.]</w:t>
      </w:r>
    </w:p>
    <w:p w14:paraId="7B0B93C8" w14:textId="77777777" w:rsidR="0000785A" w:rsidRPr="00CD68A9" w:rsidRDefault="0000785A" w:rsidP="0000785A">
      <w:pPr>
        <w:tabs>
          <w:tab w:val="left" w:pos="900"/>
        </w:tabs>
        <w:rPr>
          <w:rFonts w:ascii="Calibri" w:hAnsi="Calibri" w:cs="Calibri"/>
          <w:b/>
        </w:rPr>
      </w:pPr>
      <w:r w:rsidRPr="00D643A1">
        <w:rPr>
          <w:rFonts w:asciiTheme="minorHAnsi" w:hAnsiTheme="minorHAnsi" w:cstheme="minorHAnsi"/>
          <w:b/>
          <w:color w:val="000080"/>
        </w:rPr>
        <w:t xml:space="preserve">{NOTE: THIS WILL ALLOW A RESPONDENT WHO DOES NOT PERSONALLY QUALIFY TO FORWARD THEIR SURVEY ID# TO A CO-WORKER WHO MAY BE BETTER QUALIFIED TO ANSWER THE SURVEY.} </w:t>
      </w:r>
      <w:r w:rsidRPr="00D643A1">
        <w:rPr>
          <w:rFonts w:ascii="Calibri" w:hAnsi="Calibri" w:cs="Calibri"/>
          <w:b/>
        </w:rPr>
        <w:t xml:space="preserve">TK NOTE 7/11 </w:t>
      </w:r>
      <w:r w:rsidR="004C6120" w:rsidRPr="00D643A1">
        <w:rPr>
          <w:rFonts w:ascii="Calibri" w:hAnsi="Calibri" w:cs="Calibri"/>
          <w:b/>
        </w:rPr>
        <w:t>– PLEASE</w:t>
      </w:r>
      <w:r w:rsidRPr="00D643A1">
        <w:rPr>
          <w:rFonts w:ascii="Calibri" w:hAnsi="Calibri" w:cs="Calibri"/>
          <w:b/>
        </w:rPr>
        <w:t xml:space="preserve"> WRITE A NEW VARIABLE TO BE RETAINED (IN THE SAMPLE FILE?) SO THAT I CAN RUN A REPORT TO KNOW HOW MANY RECORDS WERE USED BUT BY THE WRONG PERSON.   NEED TO TEST</w:t>
      </w:r>
    </w:p>
    <w:p w14:paraId="7B0B93C9" w14:textId="77777777" w:rsidR="0000785A" w:rsidRPr="00CD68A9" w:rsidRDefault="0000785A" w:rsidP="0000785A">
      <w:pPr>
        <w:rPr>
          <w:rFonts w:ascii="Calibri" w:hAnsi="Calibri" w:cs="Calibri"/>
          <w:sz w:val="8"/>
          <w:szCs w:val="8"/>
        </w:rPr>
      </w:pPr>
    </w:p>
    <w:p w14:paraId="7B0B93CA" w14:textId="77777777" w:rsidR="0000785A" w:rsidRPr="00CD68A9" w:rsidRDefault="0000785A" w:rsidP="0000785A">
      <w:pPr>
        <w:ind w:left="720" w:hanging="720"/>
        <w:rPr>
          <w:rFonts w:ascii="Calibri" w:hAnsi="Calibri" w:cs="Calibri"/>
          <w:sz w:val="10"/>
          <w:szCs w:val="10"/>
        </w:rPr>
      </w:pPr>
    </w:p>
    <w:p w14:paraId="7B0B93CB" w14:textId="77777777" w:rsidR="0000785A" w:rsidRPr="00CD68A9" w:rsidRDefault="0000785A" w:rsidP="0000785A">
      <w:pPr>
        <w:tabs>
          <w:tab w:val="left" w:pos="900"/>
        </w:tabs>
        <w:rPr>
          <w:rFonts w:asciiTheme="minorHAnsi" w:hAnsiTheme="minorHAnsi" w:cstheme="minorHAnsi"/>
          <w:b/>
          <w:color w:val="000080"/>
        </w:rPr>
      </w:pPr>
      <w:r w:rsidRPr="00D643A1">
        <w:rPr>
          <w:rFonts w:ascii="Calibri" w:hAnsi="Calibri" w:cs="Calibri"/>
          <w:b/>
        </w:rPr>
        <w:t>[NEW PROGRAMMER NOTE 7/16 –FOR ALL TERMINATES BEYOND THIS POINT, USE THE GENERAL TERMINATE TEXT ON PG 11]</w:t>
      </w:r>
    </w:p>
    <w:p w14:paraId="7B0B93CC" w14:textId="77777777" w:rsidR="0000785A" w:rsidRPr="00CD68A9" w:rsidRDefault="0000785A" w:rsidP="0000785A">
      <w:pPr>
        <w:rPr>
          <w:rFonts w:asciiTheme="minorHAnsi" w:hAnsiTheme="minorHAnsi" w:cstheme="minorHAnsi"/>
        </w:rPr>
      </w:pPr>
    </w:p>
    <w:p w14:paraId="7B0B93CD" w14:textId="77777777" w:rsidR="0000785A" w:rsidRPr="00CD68A9" w:rsidRDefault="0000785A" w:rsidP="0000785A">
      <w:pPr>
        <w:rPr>
          <w:rFonts w:asciiTheme="minorHAnsi" w:hAnsiTheme="minorHAnsi" w:cstheme="minorHAnsi"/>
        </w:rPr>
      </w:pPr>
    </w:p>
    <w:p w14:paraId="7B0B93CE"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S3.</w:t>
      </w:r>
      <w:r w:rsidRPr="00D643A1">
        <w:rPr>
          <w:rFonts w:asciiTheme="minorHAnsi" w:hAnsiTheme="minorHAnsi" w:cstheme="minorHAnsi"/>
        </w:rPr>
        <w:tab/>
        <w:t xml:space="preserve">Which of the following best describes how your business is billed for electricity at </w:t>
      </w:r>
      <w:r w:rsidRPr="00D643A1">
        <w:rPr>
          <w:rFonts w:asciiTheme="minorHAnsi" w:hAnsiTheme="minorHAnsi" w:cstheme="minorHAnsi"/>
          <w:b/>
        </w:rPr>
        <w:t>[READ IN ADDRESS FROM SAMPLE]</w:t>
      </w:r>
      <w:r w:rsidRPr="00D643A1">
        <w:rPr>
          <w:rFonts w:asciiTheme="minorHAnsi" w:hAnsiTheme="minorHAnsi" w:cstheme="minorHAnsi"/>
        </w:rPr>
        <w:t xml:space="preserve">? </w:t>
      </w:r>
    </w:p>
    <w:p w14:paraId="7B0B93CF" w14:textId="77777777" w:rsidR="0000785A" w:rsidRPr="00CD68A9" w:rsidRDefault="0000785A" w:rsidP="0000785A">
      <w:pPr>
        <w:ind w:left="720" w:hanging="720"/>
        <w:rPr>
          <w:rFonts w:asciiTheme="minorHAnsi" w:hAnsiTheme="minorHAnsi" w:cstheme="minorHAnsi"/>
        </w:rPr>
      </w:pPr>
    </w:p>
    <w:p w14:paraId="7B0B93D0"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1.</w:t>
      </w:r>
      <w:r w:rsidRPr="00D643A1">
        <w:rPr>
          <w:rFonts w:asciiTheme="minorHAnsi" w:hAnsiTheme="minorHAnsi" w:cstheme="minorHAnsi"/>
        </w:rPr>
        <w:tab/>
        <w:t xml:space="preserve">We are </w:t>
      </w:r>
      <w:r w:rsidRPr="00D643A1">
        <w:rPr>
          <w:rFonts w:asciiTheme="minorHAnsi" w:hAnsiTheme="minorHAnsi" w:cstheme="minorHAnsi"/>
          <w:b/>
          <w:u w:val="single"/>
        </w:rPr>
        <w:t>billed directly by Ameren Illinois</w:t>
      </w:r>
      <w:r w:rsidRPr="00D643A1">
        <w:rPr>
          <w:rFonts w:asciiTheme="minorHAnsi" w:hAnsiTheme="minorHAnsi" w:cstheme="minorHAnsi"/>
        </w:rPr>
        <w:t xml:space="preserve"> for the electricity we use</w:t>
      </w:r>
    </w:p>
    <w:p w14:paraId="7B0B93D1"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2.</w:t>
      </w:r>
      <w:r w:rsidRPr="00D643A1">
        <w:rPr>
          <w:rFonts w:asciiTheme="minorHAnsi" w:hAnsiTheme="minorHAnsi" w:cstheme="minorHAnsi"/>
        </w:rPr>
        <w:tab/>
        <w:t xml:space="preserve">We are </w:t>
      </w:r>
      <w:r w:rsidRPr="00D643A1">
        <w:rPr>
          <w:rFonts w:asciiTheme="minorHAnsi" w:hAnsiTheme="minorHAnsi" w:cstheme="minorHAnsi"/>
          <w:b/>
          <w:u w:val="single"/>
        </w:rPr>
        <w:t>NOT billed directly by Ameren Illinois</w:t>
      </w:r>
      <w:r w:rsidRPr="00D643A1">
        <w:rPr>
          <w:rFonts w:asciiTheme="minorHAnsi" w:hAnsiTheme="minorHAnsi" w:cstheme="minorHAnsi"/>
        </w:rPr>
        <w:t xml:space="preserve"> for the electricity we use; our electric </w:t>
      </w:r>
      <w:r w:rsidRPr="00D643A1">
        <w:rPr>
          <w:rFonts w:asciiTheme="minorHAnsi" w:hAnsiTheme="minorHAnsi" w:cstheme="minorHAnsi"/>
          <w:b/>
        </w:rPr>
        <w:t>bill is handled by another part of our company or by a third party service provider</w:t>
      </w:r>
      <w:r w:rsidRPr="00D643A1">
        <w:rPr>
          <w:rFonts w:asciiTheme="minorHAnsi" w:hAnsiTheme="minorHAnsi" w:cstheme="minorHAnsi"/>
          <w:color w:val="000000"/>
        </w:rPr>
        <w:t>, but ultimately, our company is responsible for the cost for our electricity</w:t>
      </w:r>
    </w:p>
    <w:p w14:paraId="7B0B93D2" w14:textId="77777777" w:rsidR="0000785A" w:rsidRPr="00CD68A9" w:rsidRDefault="0000785A" w:rsidP="0000785A">
      <w:pPr>
        <w:ind w:left="1170" w:hanging="450"/>
        <w:rPr>
          <w:rFonts w:asciiTheme="minorHAnsi" w:hAnsiTheme="minorHAnsi" w:cstheme="minorHAnsi"/>
          <w:b/>
          <w:bCs/>
        </w:rPr>
      </w:pPr>
      <w:r w:rsidRPr="00D643A1">
        <w:rPr>
          <w:rFonts w:asciiTheme="minorHAnsi" w:hAnsiTheme="minorHAnsi" w:cstheme="minorHAnsi"/>
        </w:rPr>
        <w:t>3.</w:t>
      </w:r>
      <w:r w:rsidRPr="00D643A1">
        <w:rPr>
          <w:rFonts w:asciiTheme="minorHAnsi" w:hAnsiTheme="minorHAnsi" w:cstheme="minorHAnsi"/>
        </w:rPr>
        <w:tab/>
        <w:t xml:space="preserve">We are </w:t>
      </w:r>
      <w:r w:rsidRPr="00D643A1">
        <w:rPr>
          <w:rFonts w:asciiTheme="minorHAnsi" w:hAnsiTheme="minorHAnsi" w:cstheme="minorHAnsi"/>
          <w:b/>
          <w:u w:val="single"/>
        </w:rPr>
        <w:t>NOT billed directly by Ameren Illinois</w:t>
      </w:r>
      <w:r w:rsidRPr="00D643A1">
        <w:rPr>
          <w:rFonts w:asciiTheme="minorHAnsi" w:hAnsiTheme="minorHAnsi" w:cstheme="minorHAnsi"/>
        </w:rPr>
        <w:t xml:space="preserve"> for the electricity we use; the cost for our electricity is</w:t>
      </w:r>
      <w:r w:rsidRPr="00D643A1">
        <w:rPr>
          <w:rFonts w:asciiTheme="minorHAnsi" w:hAnsiTheme="minorHAnsi" w:cstheme="minorHAnsi"/>
          <w:b/>
        </w:rPr>
        <w:t xml:space="preserve"> included in our rent/lease</w:t>
      </w:r>
      <w:r w:rsidRPr="00D643A1">
        <w:rPr>
          <w:rFonts w:asciiTheme="minorHAnsi" w:hAnsiTheme="minorHAnsi" w:cstheme="minorHAnsi"/>
        </w:rPr>
        <w:t xml:space="preserve"> </w:t>
      </w:r>
    </w:p>
    <w:p w14:paraId="7B0B93D3"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4.</w:t>
      </w:r>
      <w:r w:rsidRPr="00D643A1">
        <w:rPr>
          <w:rFonts w:asciiTheme="minorHAnsi" w:hAnsiTheme="minorHAnsi" w:cstheme="minorHAnsi"/>
        </w:rPr>
        <w:tab/>
        <w:t xml:space="preserve">We are </w:t>
      </w:r>
      <w:r w:rsidRPr="00D643A1">
        <w:rPr>
          <w:rFonts w:asciiTheme="minorHAnsi" w:hAnsiTheme="minorHAnsi" w:cstheme="minorHAnsi"/>
          <w:b/>
        </w:rPr>
        <w:t xml:space="preserve">served by another utility; </w:t>
      </w:r>
      <w:r w:rsidRPr="00D643A1">
        <w:rPr>
          <w:rFonts w:asciiTheme="minorHAnsi" w:hAnsiTheme="minorHAnsi" w:cstheme="minorHAnsi"/>
          <w:b/>
          <w:u w:val="single"/>
        </w:rPr>
        <w:t>not</w:t>
      </w:r>
      <w:r w:rsidRPr="00D643A1">
        <w:rPr>
          <w:rFonts w:asciiTheme="minorHAnsi" w:hAnsiTheme="minorHAnsi" w:cstheme="minorHAnsi"/>
          <w:b/>
        </w:rPr>
        <w:t xml:space="preserve"> Ameren Illinois</w:t>
      </w:r>
      <w:r w:rsidRPr="00D643A1">
        <w:rPr>
          <w:rFonts w:asciiTheme="minorHAnsi" w:hAnsiTheme="minorHAnsi" w:cstheme="minorHAnsi"/>
        </w:rPr>
        <w:t xml:space="preserve"> </w:t>
      </w:r>
    </w:p>
    <w:p w14:paraId="7B0B93D4"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5.</w:t>
      </w:r>
      <w:r w:rsidRPr="00D643A1">
        <w:rPr>
          <w:rFonts w:asciiTheme="minorHAnsi" w:hAnsiTheme="minorHAnsi" w:cstheme="minorHAnsi"/>
        </w:rPr>
        <w:tab/>
        <w:t xml:space="preserve">Don’t know </w:t>
      </w:r>
      <w:r w:rsidRPr="00D643A1">
        <w:rPr>
          <w:rFonts w:asciiTheme="minorHAnsi" w:hAnsiTheme="minorHAnsi" w:cstheme="minorHAnsi"/>
          <w:b/>
          <w:bCs/>
        </w:rPr>
        <w:t>[TERMINATE]</w:t>
      </w:r>
    </w:p>
    <w:p w14:paraId="7B0B93D5" w14:textId="77777777" w:rsidR="0000785A" w:rsidRPr="00CD68A9" w:rsidRDefault="0000785A" w:rsidP="0000785A">
      <w:pPr>
        <w:rPr>
          <w:rFonts w:asciiTheme="minorHAnsi" w:hAnsiTheme="minorHAnsi" w:cstheme="minorHAnsi"/>
          <w:b/>
        </w:rPr>
      </w:pPr>
    </w:p>
    <w:p w14:paraId="7B0B93D6" w14:textId="77777777" w:rsidR="0000785A" w:rsidRDefault="0000785A" w:rsidP="0000785A">
      <w:pPr>
        <w:rPr>
          <w:rFonts w:asciiTheme="minorHAnsi" w:hAnsiTheme="minorHAnsi" w:cstheme="minorHAnsi"/>
        </w:rPr>
      </w:pPr>
    </w:p>
    <w:p w14:paraId="7B0B93D7" w14:textId="77777777" w:rsidR="0000785A" w:rsidRDefault="0000785A" w:rsidP="0000785A">
      <w:pPr>
        <w:rPr>
          <w:rFonts w:asciiTheme="minorHAnsi" w:hAnsiTheme="minorHAnsi" w:cstheme="minorHAnsi"/>
        </w:rPr>
      </w:pPr>
      <w:r w:rsidRPr="00D643A1">
        <w:rPr>
          <w:rFonts w:asciiTheme="minorHAnsi" w:hAnsiTheme="minorHAnsi" w:cstheme="minorHAnsi"/>
        </w:rPr>
        <w:t>S4.</w:t>
      </w:r>
      <w:r w:rsidRPr="00D643A1">
        <w:rPr>
          <w:rFonts w:asciiTheme="minorHAnsi" w:hAnsiTheme="minorHAnsi" w:cstheme="minorHAnsi"/>
        </w:rPr>
        <w:tab/>
        <w:t xml:space="preserve">Which of the following best describes how your business is billed for natural gas at </w:t>
      </w:r>
      <w:r w:rsidRPr="00D643A1">
        <w:rPr>
          <w:rFonts w:asciiTheme="minorHAnsi" w:hAnsiTheme="minorHAnsi" w:cstheme="minorHAnsi"/>
          <w:b/>
        </w:rPr>
        <w:t>[READ IN ADDRESS FROM SAMPLE]</w:t>
      </w:r>
      <w:r w:rsidRPr="00D643A1">
        <w:rPr>
          <w:rFonts w:asciiTheme="minorHAnsi" w:hAnsiTheme="minorHAnsi" w:cstheme="minorHAnsi"/>
        </w:rPr>
        <w:t xml:space="preserve">? </w:t>
      </w:r>
    </w:p>
    <w:p w14:paraId="7B0B93D8" w14:textId="77777777" w:rsidR="0000785A" w:rsidRPr="00CD68A9" w:rsidRDefault="0000785A" w:rsidP="0000785A">
      <w:pPr>
        <w:ind w:left="720" w:hanging="720"/>
        <w:rPr>
          <w:rFonts w:asciiTheme="minorHAnsi" w:hAnsiTheme="minorHAnsi" w:cstheme="minorHAnsi"/>
        </w:rPr>
      </w:pPr>
    </w:p>
    <w:p w14:paraId="7B0B93D9"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1.</w:t>
      </w:r>
      <w:r w:rsidRPr="00D643A1">
        <w:rPr>
          <w:rFonts w:asciiTheme="minorHAnsi" w:hAnsiTheme="minorHAnsi" w:cstheme="minorHAnsi"/>
        </w:rPr>
        <w:tab/>
        <w:t xml:space="preserve">We are </w:t>
      </w:r>
      <w:r w:rsidRPr="00D643A1">
        <w:rPr>
          <w:rFonts w:asciiTheme="minorHAnsi" w:hAnsiTheme="minorHAnsi" w:cstheme="minorHAnsi"/>
          <w:b/>
          <w:u w:val="single"/>
        </w:rPr>
        <w:t>billed directly by Ameren Illinois</w:t>
      </w:r>
      <w:r w:rsidRPr="00D643A1">
        <w:rPr>
          <w:rFonts w:asciiTheme="minorHAnsi" w:hAnsiTheme="minorHAnsi" w:cstheme="minorHAnsi"/>
        </w:rPr>
        <w:t xml:space="preserve"> for the natural gas we use</w:t>
      </w:r>
    </w:p>
    <w:p w14:paraId="7B0B93DA"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2.</w:t>
      </w:r>
      <w:r w:rsidRPr="00D643A1">
        <w:rPr>
          <w:rFonts w:asciiTheme="minorHAnsi" w:hAnsiTheme="minorHAnsi" w:cstheme="minorHAnsi"/>
        </w:rPr>
        <w:tab/>
        <w:t xml:space="preserve">We are </w:t>
      </w:r>
      <w:r w:rsidRPr="00D643A1">
        <w:rPr>
          <w:rFonts w:asciiTheme="minorHAnsi" w:hAnsiTheme="minorHAnsi" w:cstheme="minorHAnsi"/>
          <w:b/>
          <w:u w:val="single"/>
        </w:rPr>
        <w:t>NOT billed directly by Ameren Illinois</w:t>
      </w:r>
      <w:r w:rsidRPr="00D643A1">
        <w:rPr>
          <w:rFonts w:asciiTheme="minorHAnsi" w:hAnsiTheme="minorHAnsi" w:cstheme="minorHAnsi"/>
        </w:rPr>
        <w:t xml:space="preserve"> for the natural gas we use; our natural gas </w:t>
      </w:r>
      <w:r w:rsidRPr="00D643A1">
        <w:rPr>
          <w:rFonts w:asciiTheme="minorHAnsi" w:hAnsiTheme="minorHAnsi" w:cstheme="minorHAnsi"/>
          <w:b/>
        </w:rPr>
        <w:t>bill is handled by another part of our company or by a third party service provider</w:t>
      </w:r>
      <w:r w:rsidRPr="00D643A1">
        <w:rPr>
          <w:rFonts w:asciiTheme="minorHAnsi" w:hAnsiTheme="minorHAnsi" w:cstheme="minorHAnsi"/>
        </w:rPr>
        <w:t>,</w:t>
      </w:r>
      <w:r w:rsidRPr="00D643A1">
        <w:rPr>
          <w:rFonts w:asciiTheme="minorHAnsi" w:hAnsiTheme="minorHAnsi" w:cstheme="minorHAnsi"/>
          <w:color w:val="000000"/>
        </w:rPr>
        <w:t xml:space="preserve"> but ultimately, our company is responsible for the cost for our natural gas</w:t>
      </w:r>
    </w:p>
    <w:p w14:paraId="7B0B93DB" w14:textId="77777777" w:rsidR="0000785A" w:rsidRPr="00CD68A9" w:rsidRDefault="0000785A" w:rsidP="0000785A">
      <w:pPr>
        <w:ind w:left="1170" w:hanging="450"/>
        <w:rPr>
          <w:rFonts w:asciiTheme="minorHAnsi" w:hAnsiTheme="minorHAnsi" w:cstheme="minorHAnsi"/>
          <w:b/>
          <w:bCs/>
        </w:rPr>
      </w:pPr>
      <w:r w:rsidRPr="00D643A1">
        <w:rPr>
          <w:rFonts w:asciiTheme="minorHAnsi" w:hAnsiTheme="minorHAnsi" w:cstheme="minorHAnsi"/>
        </w:rPr>
        <w:t>3.</w:t>
      </w:r>
      <w:r w:rsidRPr="00D643A1">
        <w:rPr>
          <w:rFonts w:asciiTheme="minorHAnsi" w:hAnsiTheme="minorHAnsi" w:cstheme="minorHAnsi"/>
        </w:rPr>
        <w:tab/>
        <w:t xml:space="preserve">We are </w:t>
      </w:r>
      <w:r w:rsidRPr="00D643A1">
        <w:rPr>
          <w:rFonts w:asciiTheme="minorHAnsi" w:hAnsiTheme="minorHAnsi" w:cstheme="minorHAnsi"/>
          <w:b/>
          <w:u w:val="single"/>
        </w:rPr>
        <w:t>NOT billed directly by Ameren Illinois</w:t>
      </w:r>
      <w:r w:rsidRPr="00D643A1">
        <w:rPr>
          <w:rFonts w:asciiTheme="minorHAnsi" w:hAnsiTheme="minorHAnsi" w:cstheme="minorHAnsi"/>
        </w:rPr>
        <w:t xml:space="preserve"> for the natural gas we use; the cost for our natural gas is</w:t>
      </w:r>
      <w:r w:rsidRPr="00D643A1">
        <w:rPr>
          <w:rFonts w:asciiTheme="minorHAnsi" w:hAnsiTheme="minorHAnsi" w:cstheme="minorHAnsi"/>
          <w:b/>
        </w:rPr>
        <w:t xml:space="preserve"> included in our rent/lease</w:t>
      </w:r>
      <w:r w:rsidRPr="00D643A1">
        <w:rPr>
          <w:rFonts w:asciiTheme="minorHAnsi" w:hAnsiTheme="minorHAnsi" w:cstheme="minorHAnsi"/>
        </w:rPr>
        <w:t xml:space="preserve"> </w:t>
      </w:r>
    </w:p>
    <w:p w14:paraId="7B0B93DC"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4.</w:t>
      </w:r>
      <w:r w:rsidRPr="00D643A1">
        <w:rPr>
          <w:rFonts w:asciiTheme="minorHAnsi" w:hAnsiTheme="minorHAnsi" w:cstheme="minorHAnsi"/>
        </w:rPr>
        <w:tab/>
        <w:t xml:space="preserve">We are </w:t>
      </w:r>
      <w:r w:rsidRPr="00D643A1">
        <w:rPr>
          <w:rFonts w:asciiTheme="minorHAnsi" w:hAnsiTheme="minorHAnsi" w:cstheme="minorHAnsi"/>
          <w:b/>
        </w:rPr>
        <w:t xml:space="preserve">served by another utility; </w:t>
      </w:r>
      <w:r w:rsidRPr="00D643A1">
        <w:rPr>
          <w:rFonts w:asciiTheme="minorHAnsi" w:hAnsiTheme="minorHAnsi" w:cstheme="minorHAnsi"/>
          <w:b/>
          <w:u w:val="single"/>
        </w:rPr>
        <w:t>not</w:t>
      </w:r>
      <w:r w:rsidRPr="00D643A1">
        <w:rPr>
          <w:rFonts w:asciiTheme="minorHAnsi" w:hAnsiTheme="minorHAnsi" w:cstheme="minorHAnsi"/>
          <w:b/>
        </w:rPr>
        <w:t xml:space="preserve"> Ameren Illinois</w:t>
      </w:r>
    </w:p>
    <w:p w14:paraId="7B0B93DD"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5.</w:t>
      </w:r>
      <w:r w:rsidRPr="00D643A1">
        <w:rPr>
          <w:rFonts w:asciiTheme="minorHAnsi" w:hAnsiTheme="minorHAnsi" w:cstheme="minorHAnsi"/>
        </w:rPr>
        <w:tab/>
        <w:t xml:space="preserve">Don’t know </w:t>
      </w:r>
      <w:r w:rsidRPr="00D643A1">
        <w:rPr>
          <w:rFonts w:asciiTheme="minorHAnsi" w:hAnsiTheme="minorHAnsi" w:cstheme="minorHAnsi"/>
          <w:b/>
          <w:bCs/>
        </w:rPr>
        <w:t>[TERMINATE]</w:t>
      </w:r>
    </w:p>
    <w:p w14:paraId="7B0B93DE" w14:textId="77777777" w:rsidR="0000785A" w:rsidRPr="00CD68A9" w:rsidRDefault="0000785A" w:rsidP="0000785A">
      <w:pPr>
        <w:rPr>
          <w:rFonts w:asciiTheme="minorHAnsi" w:hAnsiTheme="minorHAnsi" w:cstheme="minorHAnsi"/>
          <w:b/>
          <w:bCs/>
        </w:rPr>
      </w:pPr>
    </w:p>
    <w:p w14:paraId="7B0B93DF" w14:textId="77777777" w:rsidR="0000785A" w:rsidRPr="00CD68A9" w:rsidRDefault="0000785A" w:rsidP="0000785A">
      <w:pPr>
        <w:rPr>
          <w:rFonts w:ascii="Calibri" w:hAnsi="Calibri" w:cs="Calibri"/>
          <w:b/>
        </w:rPr>
      </w:pPr>
      <w:r w:rsidRPr="00D643A1">
        <w:rPr>
          <w:rFonts w:ascii="Calibri" w:hAnsi="Calibri" w:cs="Calibri"/>
          <w:b/>
        </w:rPr>
        <w:t xml:space="preserve">[IF S3=1-2  </w:t>
      </w:r>
      <w:r w:rsidRPr="00D643A1">
        <w:rPr>
          <w:rFonts w:ascii="Calibri" w:hAnsi="Calibri" w:cs="Calibri"/>
          <w:b/>
          <w:u w:val="single"/>
        </w:rPr>
        <w:t>OR</w:t>
      </w:r>
      <w:r w:rsidRPr="00D643A1">
        <w:rPr>
          <w:rFonts w:ascii="Calibri" w:hAnsi="Calibri" w:cs="Calibri"/>
          <w:b/>
        </w:rPr>
        <w:t xml:space="preserve">   S4=1-2, CONTINUE TO TRACKING VARIABLE AND S5; OTHERWISE TERMINATE]</w:t>
      </w:r>
    </w:p>
    <w:p w14:paraId="7B0B93E0" w14:textId="77777777" w:rsidR="0000785A" w:rsidRPr="00CD68A9" w:rsidRDefault="0000785A" w:rsidP="0000785A">
      <w:pPr>
        <w:rPr>
          <w:rFonts w:ascii="Calibri" w:hAnsi="Calibri" w:cs="Calibri"/>
          <w:b/>
          <w:sz w:val="8"/>
          <w:szCs w:val="8"/>
        </w:rPr>
      </w:pPr>
    </w:p>
    <w:p w14:paraId="7B0B93E1" w14:textId="77777777" w:rsidR="0000785A" w:rsidRPr="00CD68A9" w:rsidRDefault="0000785A" w:rsidP="0000785A">
      <w:pPr>
        <w:rPr>
          <w:rFonts w:ascii="Calibri" w:hAnsi="Calibri" w:cs="Calibri"/>
          <w:b/>
        </w:rPr>
      </w:pPr>
    </w:p>
    <w:p w14:paraId="7B0B93E2" w14:textId="77777777" w:rsidR="0000785A" w:rsidRPr="00CD68A9" w:rsidRDefault="0000785A" w:rsidP="0000785A">
      <w:pPr>
        <w:rPr>
          <w:rFonts w:ascii="Calibri" w:hAnsi="Calibri" w:cs="Calibri"/>
          <w:b/>
        </w:rPr>
      </w:pPr>
      <w:r w:rsidRPr="00D643A1">
        <w:rPr>
          <w:rFonts w:ascii="Calibri" w:hAnsi="Calibri" w:cs="Calibri"/>
          <w:b/>
        </w:rPr>
        <w:t xml:space="preserve">[PROGRAMMER:  DISPLAY DIRECTLY ABOVE S5 ON SCREEN: </w:t>
      </w:r>
    </w:p>
    <w:p w14:paraId="7B0B93E3" w14:textId="77777777" w:rsidR="0000785A" w:rsidRPr="00CD68A9" w:rsidRDefault="0000785A" w:rsidP="0000785A">
      <w:pPr>
        <w:rPr>
          <w:rFonts w:ascii="Calibri" w:hAnsi="Calibri" w:cs="Calibri"/>
          <w:b/>
        </w:rPr>
      </w:pPr>
      <w:r w:rsidRPr="00D643A1">
        <w:rPr>
          <w:rFonts w:ascii="Calibri" w:hAnsi="Calibri" w:cs="Calibri"/>
          <w:b/>
        </w:rPr>
        <w:t xml:space="preserve">PLEASE NOTE THAT ALL OF OUR </w:t>
      </w:r>
      <w:r w:rsidRPr="00D643A1">
        <w:rPr>
          <w:rFonts w:ascii="Calibri" w:hAnsi="Calibri" w:cs="Calibri"/>
          <w:b/>
          <w:u w:val="single"/>
        </w:rPr>
        <w:t>REMAINING QUESTIONS REFER SPECIFICALLY TO THE FACILITY AT [ADDRESS]</w:t>
      </w:r>
    </w:p>
    <w:p w14:paraId="7B0B93E4" w14:textId="77777777" w:rsidR="0000785A" w:rsidRPr="00CD68A9" w:rsidRDefault="0000785A" w:rsidP="0000785A">
      <w:pPr>
        <w:keepNext/>
        <w:outlineLvl w:val="2"/>
        <w:rPr>
          <w:rFonts w:ascii="Calibri" w:hAnsi="Calibri" w:cs="Calibri"/>
          <w:b/>
          <w:bCs/>
          <w:caps/>
          <w:smallCaps/>
        </w:rPr>
      </w:pPr>
    </w:p>
    <w:p w14:paraId="7B0B93E5" w14:textId="77777777" w:rsidR="0000785A" w:rsidRPr="00CD68A9" w:rsidRDefault="0000785A" w:rsidP="0000785A">
      <w:pPr>
        <w:rPr>
          <w:rFonts w:ascii="Calibri" w:hAnsi="Calibri" w:cs="Calibri"/>
          <w:b/>
          <w:bCs/>
          <w:caps/>
          <w:smallCaps/>
        </w:rPr>
      </w:pPr>
      <w:r w:rsidRPr="00D643A1">
        <w:rPr>
          <w:rFonts w:ascii="Calibri" w:hAnsi="Calibri" w:cs="Calibri"/>
          <w:b/>
          <w:bCs/>
          <w:caps/>
          <w:smallCaps/>
        </w:rPr>
        <w:t>[Create tracking variable:</w:t>
      </w:r>
    </w:p>
    <w:p w14:paraId="7B0B93E6" w14:textId="77777777" w:rsidR="0000785A" w:rsidRPr="00CD68A9" w:rsidRDefault="0000785A" w:rsidP="0000785A">
      <w:pPr>
        <w:rPr>
          <w:rFonts w:ascii="Calibri" w:hAnsi="Calibri" w:cs="Calibri"/>
          <w:b/>
          <w:bCs/>
          <w:caps/>
          <w:smallCaps/>
        </w:rPr>
      </w:pPr>
      <w:r w:rsidRPr="00D643A1">
        <w:rPr>
          <w:rFonts w:ascii="Calibri" w:hAnsi="Calibri" w:cs="Calibri"/>
          <w:b/>
          <w:bCs/>
          <w:caps/>
          <w:smallCaps/>
        </w:rPr>
        <w:tab/>
        <w:t>(S3=1-3 and S4=4 or 5) = Electric only</w:t>
      </w:r>
    </w:p>
    <w:p w14:paraId="7B0B93E7" w14:textId="77777777" w:rsidR="0000785A" w:rsidRPr="00CD68A9" w:rsidRDefault="0000785A" w:rsidP="0000785A">
      <w:pPr>
        <w:rPr>
          <w:rFonts w:asciiTheme="minorHAnsi" w:hAnsiTheme="minorHAnsi" w:cstheme="minorHAnsi"/>
          <w:b/>
          <w:bCs/>
        </w:rPr>
      </w:pPr>
      <w:r w:rsidRPr="00D643A1">
        <w:rPr>
          <w:rFonts w:ascii="Calibri" w:hAnsi="Calibri" w:cs="Calibri"/>
          <w:b/>
          <w:bCs/>
          <w:caps/>
          <w:smallCaps/>
        </w:rPr>
        <w:tab/>
        <w:t>(S4=1-3 and s3=4 or 5) = Gas only]</w:t>
      </w:r>
    </w:p>
    <w:p w14:paraId="7B0B93E8" w14:textId="77777777" w:rsidR="0000785A" w:rsidRPr="00CD68A9" w:rsidRDefault="0000785A" w:rsidP="0000785A">
      <w:pPr>
        <w:rPr>
          <w:rFonts w:asciiTheme="minorHAnsi" w:hAnsiTheme="minorHAnsi" w:cstheme="minorHAnsi"/>
          <w:b/>
        </w:rPr>
      </w:pPr>
    </w:p>
    <w:p w14:paraId="7B0B93E9" w14:textId="77777777" w:rsidR="0000785A" w:rsidRPr="00CD68A9" w:rsidRDefault="0000785A" w:rsidP="0000785A">
      <w:pPr>
        <w:rPr>
          <w:rFonts w:asciiTheme="minorHAnsi" w:hAnsiTheme="minorHAnsi" w:cstheme="minorHAnsi"/>
          <w:b/>
          <w:bCs/>
          <w:caps/>
          <w:smallCaps/>
        </w:rPr>
      </w:pPr>
      <w:r w:rsidRPr="00D643A1">
        <w:rPr>
          <w:rFonts w:asciiTheme="minorHAnsi" w:hAnsiTheme="minorHAnsi" w:cstheme="minorHAnsi"/>
          <w:b/>
        </w:rPr>
        <w:t xml:space="preserve">[PROGRAMMER: DISPLAY DIRECTLY BELOW S3 ON SCREEN: “PLEASE NOTE THAT ALL OF OUR </w:t>
      </w:r>
      <w:r w:rsidRPr="00D643A1">
        <w:rPr>
          <w:rFonts w:asciiTheme="minorHAnsi" w:hAnsiTheme="minorHAnsi" w:cstheme="minorHAnsi"/>
          <w:b/>
          <w:u w:val="single"/>
        </w:rPr>
        <w:t>REMAINING QUESTIONS REFER SPECIFICALLY TO THE FACILITY AT THE LOCATION CITED ABOVE</w:t>
      </w:r>
      <w:r w:rsidRPr="00D643A1">
        <w:rPr>
          <w:rFonts w:asciiTheme="minorHAnsi" w:hAnsiTheme="minorHAnsi" w:cstheme="minorHAnsi"/>
          <w:b/>
        </w:rPr>
        <w:t>”]</w:t>
      </w:r>
    </w:p>
    <w:p w14:paraId="7B0B93EA"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br w:type="page"/>
      </w:r>
    </w:p>
    <w:p w14:paraId="7B0B93EB"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S5.</w:t>
      </w:r>
      <w:r w:rsidRPr="00D643A1">
        <w:rPr>
          <w:rFonts w:asciiTheme="minorHAnsi" w:hAnsiTheme="minorHAnsi" w:cstheme="minorHAnsi"/>
        </w:rPr>
        <w:tab/>
        <w:t xml:space="preserve">Does your business own or lease the building space at this location? </w:t>
      </w:r>
    </w:p>
    <w:p w14:paraId="7B0B93EC" w14:textId="77777777" w:rsidR="0000785A" w:rsidRPr="00CD68A9" w:rsidRDefault="0000785A" w:rsidP="0000785A">
      <w:pPr>
        <w:ind w:left="720" w:hanging="720"/>
        <w:rPr>
          <w:rFonts w:asciiTheme="minorHAnsi" w:hAnsiTheme="minorHAnsi" w:cstheme="minorHAnsi"/>
        </w:rPr>
      </w:pPr>
    </w:p>
    <w:p w14:paraId="7B0B93ED" w14:textId="77777777" w:rsidR="0000785A" w:rsidRPr="00CD68A9" w:rsidRDefault="0000785A" w:rsidP="0000785A">
      <w:pPr>
        <w:ind w:left="720"/>
        <w:rPr>
          <w:rFonts w:asciiTheme="minorHAnsi" w:hAnsiTheme="minorHAnsi" w:cstheme="minorHAnsi"/>
          <w:i/>
        </w:rPr>
      </w:pPr>
      <w:r w:rsidRPr="00D643A1">
        <w:rPr>
          <w:rFonts w:asciiTheme="minorHAnsi" w:hAnsiTheme="minorHAnsi" w:cstheme="minorHAnsi"/>
          <w:i/>
        </w:rPr>
        <w:t>If you both lease some space, and own some space at this location, which accounts for the majority of the space?</w:t>
      </w:r>
    </w:p>
    <w:p w14:paraId="7B0B93EE" w14:textId="77777777" w:rsidR="0000785A" w:rsidRPr="00CD68A9" w:rsidRDefault="0000785A" w:rsidP="0000785A">
      <w:pPr>
        <w:ind w:left="720" w:hanging="720"/>
        <w:rPr>
          <w:rFonts w:asciiTheme="minorHAnsi" w:hAnsiTheme="minorHAnsi" w:cstheme="minorHAnsi"/>
        </w:rPr>
      </w:pPr>
    </w:p>
    <w:p w14:paraId="7B0B93EF"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1.</w:t>
      </w:r>
      <w:r w:rsidRPr="00D643A1">
        <w:rPr>
          <w:rFonts w:asciiTheme="minorHAnsi" w:hAnsiTheme="minorHAnsi" w:cstheme="minorHAnsi"/>
        </w:rPr>
        <w:tab/>
        <w:t>Own (or in the process of buying it)</w:t>
      </w:r>
    </w:p>
    <w:p w14:paraId="7B0B93F0"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2.</w:t>
      </w:r>
      <w:r w:rsidRPr="00D643A1">
        <w:rPr>
          <w:rFonts w:asciiTheme="minorHAnsi" w:hAnsiTheme="minorHAnsi" w:cstheme="minorHAnsi"/>
        </w:rPr>
        <w:tab/>
        <w:t>Lease / rent</w:t>
      </w:r>
    </w:p>
    <w:p w14:paraId="7B0B93F1" w14:textId="77777777" w:rsidR="0000785A" w:rsidRPr="00CD68A9" w:rsidRDefault="0000785A" w:rsidP="0000785A">
      <w:pPr>
        <w:ind w:left="720"/>
        <w:rPr>
          <w:rFonts w:asciiTheme="minorHAnsi" w:hAnsiTheme="minorHAnsi" w:cstheme="minorHAnsi"/>
        </w:rPr>
      </w:pPr>
    </w:p>
    <w:p w14:paraId="7B0B93F2" w14:textId="77777777" w:rsidR="0000785A" w:rsidRPr="00CD68A9" w:rsidRDefault="0000785A" w:rsidP="0000785A">
      <w:pPr>
        <w:ind w:left="720"/>
        <w:rPr>
          <w:rFonts w:asciiTheme="minorHAnsi" w:hAnsiTheme="minorHAnsi" w:cstheme="minorHAnsi"/>
        </w:rPr>
      </w:pPr>
    </w:p>
    <w:p w14:paraId="7B0B93F3"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S6.</w:t>
      </w:r>
      <w:r w:rsidRPr="00D643A1">
        <w:rPr>
          <w:rFonts w:asciiTheme="minorHAnsi" w:hAnsiTheme="minorHAnsi" w:cstheme="minorHAnsi"/>
        </w:rPr>
        <w:tab/>
        <w:t>Does your operation at this location occupy any enclosed space, or is it an outdoor structure or operation, such as a billboard, a parking lot, a communications tower, or the like?</w:t>
      </w:r>
    </w:p>
    <w:p w14:paraId="7B0B93F4" w14:textId="77777777" w:rsidR="0000785A" w:rsidRPr="00CD68A9" w:rsidRDefault="0000785A" w:rsidP="0000785A">
      <w:pPr>
        <w:ind w:left="1170" w:hanging="450"/>
        <w:rPr>
          <w:rFonts w:asciiTheme="minorHAnsi" w:hAnsiTheme="minorHAnsi" w:cstheme="minorHAnsi"/>
          <w:b/>
        </w:rPr>
      </w:pPr>
      <w:r w:rsidRPr="00D643A1">
        <w:rPr>
          <w:rFonts w:asciiTheme="minorHAnsi" w:hAnsiTheme="minorHAnsi" w:cstheme="minorHAnsi"/>
        </w:rPr>
        <w:t xml:space="preserve">Our location… </w:t>
      </w:r>
      <w:r w:rsidRPr="00D643A1">
        <w:rPr>
          <w:rFonts w:asciiTheme="minorHAnsi" w:hAnsiTheme="minorHAnsi" w:cstheme="minorHAnsi"/>
          <w:b/>
        </w:rPr>
        <w:t>[SELECT ONE]</w:t>
      </w:r>
    </w:p>
    <w:p w14:paraId="7B0B93F5" w14:textId="77777777" w:rsidR="0000785A" w:rsidRPr="00CD68A9" w:rsidRDefault="0000785A" w:rsidP="0000785A">
      <w:pPr>
        <w:ind w:left="1170" w:hanging="450"/>
        <w:rPr>
          <w:rFonts w:asciiTheme="minorHAnsi" w:hAnsiTheme="minorHAnsi" w:cstheme="minorHAnsi"/>
          <w:b/>
        </w:rPr>
      </w:pPr>
    </w:p>
    <w:p w14:paraId="7B0B93F6"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1.</w:t>
      </w:r>
      <w:r w:rsidRPr="00D643A1">
        <w:rPr>
          <w:rFonts w:asciiTheme="minorHAnsi" w:hAnsiTheme="minorHAnsi" w:cstheme="minorHAnsi"/>
        </w:rPr>
        <w:tab/>
        <w:t>Is ONLY an enclosed space</w:t>
      </w:r>
      <w:r w:rsidRPr="00D643A1">
        <w:rPr>
          <w:rFonts w:asciiTheme="minorHAnsi" w:hAnsiTheme="minorHAnsi" w:cstheme="minorHAnsi"/>
        </w:rPr>
        <w:tab/>
      </w:r>
    </w:p>
    <w:p w14:paraId="7B0B93F7" w14:textId="77777777" w:rsidR="0000785A" w:rsidRPr="00CD68A9" w:rsidRDefault="0000785A" w:rsidP="0000785A">
      <w:pPr>
        <w:ind w:left="1170" w:hanging="450"/>
        <w:rPr>
          <w:rFonts w:asciiTheme="minorHAnsi" w:hAnsiTheme="minorHAnsi" w:cstheme="minorHAnsi"/>
          <w:b/>
        </w:rPr>
      </w:pPr>
      <w:r w:rsidRPr="00D643A1">
        <w:rPr>
          <w:rFonts w:asciiTheme="minorHAnsi" w:hAnsiTheme="minorHAnsi" w:cstheme="minorHAnsi"/>
        </w:rPr>
        <w:t>2.</w:t>
      </w:r>
      <w:r w:rsidRPr="00D643A1">
        <w:rPr>
          <w:rFonts w:asciiTheme="minorHAnsi" w:hAnsiTheme="minorHAnsi" w:cstheme="minorHAnsi"/>
        </w:rPr>
        <w:tab/>
        <w:t xml:space="preserve">Is ONLY an outdoor structure or facility </w:t>
      </w:r>
      <w:r w:rsidRPr="00D643A1">
        <w:rPr>
          <w:rFonts w:asciiTheme="minorHAnsi" w:hAnsiTheme="minorHAnsi" w:cstheme="minorHAnsi"/>
          <w:b/>
        </w:rPr>
        <w:t>[TERMINATE AFTER S7 – SHOW GENERAL TERMINATE TEXT]</w:t>
      </w:r>
    </w:p>
    <w:p w14:paraId="7B0B93F8"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3.</w:t>
      </w:r>
      <w:r w:rsidRPr="00D643A1">
        <w:rPr>
          <w:rFonts w:asciiTheme="minorHAnsi" w:hAnsiTheme="minorHAnsi" w:cstheme="minorHAnsi"/>
        </w:rPr>
        <w:tab/>
        <w:t>Includes both an enclosed space AND an outdoor structure or operation</w:t>
      </w:r>
    </w:p>
    <w:p w14:paraId="7B0B93F9" w14:textId="77777777" w:rsidR="0000785A" w:rsidRPr="00CD68A9" w:rsidRDefault="0000785A" w:rsidP="0000785A">
      <w:pPr>
        <w:rPr>
          <w:rFonts w:asciiTheme="minorHAnsi" w:hAnsiTheme="minorHAnsi" w:cstheme="minorHAnsi"/>
        </w:rPr>
      </w:pPr>
    </w:p>
    <w:p w14:paraId="7B0B93FA" w14:textId="77777777" w:rsidR="0000785A" w:rsidRPr="00CD68A9" w:rsidRDefault="0000785A" w:rsidP="0000785A">
      <w:pPr>
        <w:rPr>
          <w:rFonts w:asciiTheme="minorHAnsi" w:hAnsiTheme="minorHAnsi" w:cstheme="minorHAnsi"/>
        </w:rPr>
      </w:pPr>
    </w:p>
    <w:p w14:paraId="7B0B93FB" w14:textId="77777777" w:rsidR="0000785A" w:rsidRPr="00CD68A9" w:rsidRDefault="0000785A" w:rsidP="0000785A">
      <w:pPr>
        <w:rPr>
          <w:rFonts w:asciiTheme="minorHAnsi" w:hAnsiTheme="minorHAnsi" w:cstheme="minorHAnsi"/>
        </w:rPr>
      </w:pPr>
      <w:r w:rsidRPr="00D643A1">
        <w:rPr>
          <w:rFonts w:asciiTheme="minorHAnsi" w:hAnsiTheme="minorHAnsi" w:cstheme="minorHAnsi"/>
          <w:b/>
        </w:rPr>
        <w:t>[IF S6=2, ASK S7 AND THEN TERMINATE; IF S6=3, ASK S7 AND CONTINUE; OTHERWISE SKIP TO S8]</w:t>
      </w:r>
    </w:p>
    <w:p w14:paraId="7B0B93FC"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S7.</w:t>
      </w:r>
      <w:r w:rsidRPr="00D643A1">
        <w:rPr>
          <w:rFonts w:asciiTheme="minorHAnsi" w:hAnsiTheme="minorHAnsi" w:cstheme="minorHAnsi"/>
        </w:rPr>
        <w:tab/>
        <w:t>What type of outdoor structure does your organization operate at this site?</w:t>
      </w:r>
    </w:p>
    <w:p w14:paraId="7B0B93FD" w14:textId="77777777" w:rsidR="0000785A" w:rsidRPr="00CD68A9" w:rsidRDefault="0000785A" w:rsidP="0000785A">
      <w:pPr>
        <w:rPr>
          <w:rFonts w:asciiTheme="minorHAnsi" w:hAnsiTheme="minorHAnsi" w:cstheme="minorHAnsi"/>
        </w:rPr>
      </w:pPr>
    </w:p>
    <w:p w14:paraId="7B0B93FE"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1.</w:t>
      </w:r>
      <w:r w:rsidRPr="00D643A1">
        <w:rPr>
          <w:rFonts w:asciiTheme="minorHAnsi" w:hAnsiTheme="minorHAnsi" w:cstheme="minorHAnsi"/>
        </w:rPr>
        <w:tab/>
        <w:t>Billboard</w:t>
      </w:r>
    </w:p>
    <w:p w14:paraId="7B0B93FF"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2.</w:t>
      </w:r>
      <w:r w:rsidRPr="00D643A1">
        <w:rPr>
          <w:rFonts w:asciiTheme="minorHAnsi" w:hAnsiTheme="minorHAnsi" w:cstheme="minorHAnsi"/>
        </w:rPr>
        <w:tab/>
        <w:t>Communications / telecommunications tower or other facility</w:t>
      </w:r>
    </w:p>
    <w:p w14:paraId="7B0B9400"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3.</w:t>
      </w:r>
      <w:r w:rsidRPr="00D643A1">
        <w:rPr>
          <w:rFonts w:asciiTheme="minorHAnsi" w:hAnsiTheme="minorHAnsi" w:cstheme="minorHAnsi"/>
        </w:rPr>
        <w:tab/>
        <w:t>Pump</w:t>
      </w:r>
    </w:p>
    <w:p w14:paraId="7B0B9401"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4.</w:t>
      </w:r>
      <w:r w:rsidRPr="00D643A1">
        <w:rPr>
          <w:rFonts w:asciiTheme="minorHAnsi" w:hAnsiTheme="minorHAnsi" w:cstheme="minorHAnsi"/>
        </w:rPr>
        <w:tab/>
        <w:t>Parking lot</w:t>
      </w:r>
    </w:p>
    <w:p w14:paraId="7B0B9402"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5.</w:t>
      </w:r>
      <w:r w:rsidRPr="00D643A1">
        <w:rPr>
          <w:rFonts w:asciiTheme="minorHAnsi" w:hAnsiTheme="minorHAnsi" w:cstheme="minorHAnsi"/>
        </w:rPr>
        <w:tab/>
        <w:t>Traffic light or other type of outdoor lighting</w:t>
      </w:r>
    </w:p>
    <w:p w14:paraId="7B0B9403" w14:textId="77777777" w:rsidR="0000785A" w:rsidRPr="00CD68A9" w:rsidRDefault="0000785A" w:rsidP="0000785A">
      <w:pPr>
        <w:ind w:left="1170" w:hanging="450"/>
        <w:rPr>
          <w:rFonts w:asciiTheme="minorHAnsi" w:hAnsiTheme="minorHAnsi" w:cstheme="minorHAnsi"/>
        </w:rPr>
      </w:pPr>
      <w:r w:rsidRPr="00D643A1">
        <w:rPr>
          <w:rFonts w:asciiTheme="minorHAnsi" w:hAnsiTheme="minorHAnsi" w:cstheme="minorHAnsi"/>
        </w:rPr>
        <w:t>990.</w:t>
      </w:r>
      <w:r w:rsidRPr="00D643A1">
        <w:rPr>
          <w:rFonts w:asciiTheme="minorHAnsi" w:hAnsiTheme="minorHAnsi" w:cstheme="minorHAnsi"/>
        </w:rPr>
        <w:tab/>
        <w:t xml:space="preserve">Other </w:t>
      </w:r>
      <w:r w:rsidRPr="00D643A1">
        <w:rPr>
          <w:rFonts w:asciiTheme="minorHAnsi" w:hAnsiTheme="minorHAnsi" w:cstheme="minorHAnsi"/>
          <w:b/>
        </w:rPr>
        <w:t>[SPECIFY]</w:t>
      </w:r>
    </w:p>
    <w:p w14:paraId="7B0B9404" w14:textId="77777777" w:rsidR="0000785A" w:rsidRPr="00CD68A9" w:rsidRDefault="0000785A" w:rsidP="0000785A">
      <w:pPr>
        <w:ind w:left="720" w:hanging="720"/>
        <w:rPr>
          <w:rFonts w:asciiTheme="minorHAnsi" w:hAnsiTheme="minorHAnsi" w:cstheme="minorHAnsi"/>
        </w:rPr>
      </w:pPr>
    </w:p>
    <w:p w14:paraId="7B0B9405" w14:textId="77777777" w:rsidR="0000785A" w:rsidRPr="00CD68A9" w:rsidRDefault="0000785A" w:rsidP="0000785A">
      <w:pPr>
        <w:ind w:left="720" w:hanging="720"/>
        <w:rPr>
          <w:rFonts w:asciiTheme="minorHAnsi" w:hAnsiTheme="minorHAnsi" w:cstheme="minorHAnsi"/>
        </w:rPr>
      </w:pPr>
    </w:p>
    <w:p w14:paraId="7B0B9406" w14:textId="77777777" w:rsidR="0000785A" w:rsidRDefault="0000785A" w:rsidP="0000785A">
      <w:pPr>
        <w:rPr>
          <w:rFonts w:asciiTheme="minorHAnsi" w:hAnsiTheme="minorHAnsi" w:cstheme="minorHAnsi"/>
        </w:rPr>
      </w:pPr>
      <w:r w:rsidRPr="00D643A1">
        <w:rPr>
          <w:rFonts w:asciiTheme="minorHAnsi" w:hAnsiTheme="minorHAnsi" w:cstheme="minorHAnsi"/>
        </w:rPr>
        <w:t>S8.</w:t>
      </w:r>
      <w:r w:rsidRPr="00D643A1">
        <w:rPr>
          <w:rFonts w:asciiTheme="minorHAnsi" w:hAnsiTheme="minorHAnsi" w:cstheme="minorHAnsi"/>
        </w:rPr>
        <w:tab/>
        <w:t>Which of the following best describes the type of facility your organization occupies?</w:t>
      </w:r>
    </w:p>
    <w:p w14:paraId="7B0B9407" w14:textId="77777777" w:rsidR="0000785A" w:rsidRPr="00CD68A9" w:rsidRDefault="0000785A" w:rsidP="0000785A">
      <w:pPr>
        <w:tabs>
          <w:tab w:val="left" w:pos="900"/>
        </w:tabs>
        <w:ind w:left="720" w:hanging="720"/>
        <w:rPr>
          <w:rFonts w:asciiTheme="minorHAnsi" w:hAnsiTheme="minorHAnsi" w:cstheme="minorHAnsi"/>
        </w:rPr>
      </w:pPr>
    </w:p>
    <w:p w14:paraId="7B0B9408"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1.</w:t>
      </w:r>
      <w:r w:rsidRPr="00D643A1">
        <w:rPr>
          <w:rFonts w:asciiTheme="minorHAnsi" w:hAnsiTheme="minorHAnsi" w:cstheme="minorHAnsi"/>
        </w:rPr>
        <w:tab/>
        <w:t>Office (finance, insurance, real estate, law, etc.)</w:t>
      </w:r>
    </w:p>
    <w:p w14:paraId="7B0B9409"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2.</w:t>
      </w:r>
      <w:r w:rsidRPr="00D643A1">
        <w:rPr>
          <w:rFonts w:asciiTheme="minorHAnsi" w:hAnsiTheme="minorHAnsi" w:cstheme="minorHAnsi"/>
        </w:rPr>
        <w:tab/>
        <w:t xml:space="preserve">Retail (department stores, services, boutiques, etc.) </w:t>
      </w:r>
    </w:p>
    <w:p w14:paraId="7B0B940A"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3.</w:t>
      </w:r>
      <w:r w:rsidRPr="00D643A1">
        <w:rPr>
          <w:rFonts w:asciiTheme="minorHAnsi" w:hAnsiTheme="minorHAnsi" w:cstheme="minorHAnsi"/>
        </w:rPr>
        <w:tab/>
        <w:t>Grocery (supermarkets, convenience store, market, etc.)</w:t>
      </w:r>
    </w:p>
    <w:p w14:paraId="7B0B940B"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4.</w:t>
      </w:r>
      <w:r w:rsidRPr="00D643A1">
        <w:rPr>
          <w:rFonts w:asciiTheme="minorHAnsi" w:hAnsiTheme="minorHAnsi" w:cstheme="minorHAnsi"/>
        </w:rPr>
        <w:tab/>
        <w:t>Restaurant (sit-down, fast food, coffee shop, etc.)</w:t>
      </w:r>
    </w:p>
    <w:p w14:paraId="7B0B940C"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5.</w:t>
      </w:r>
      <w:r w:rsidRPr="00D643A1">
        <w:rPr>
          <w:rFonts w:asciiTheme="minorHAnsi" w:hAnsiTheme="minorHAnsi" w:cstheme="minorHAnsi"/>
        </w:rPr>
        <w:tab/>
        <w:t>Warehouse</w:t>
      </w:r>
    </w:p>
    <w:p w14:paraId="7B0B940D"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6.</w:t>
      </w:r>
      <w:r w:rsidRPr="00D643A1">
        <w:rPr>
          <w:rFonts w:asciiTheme="minorHAnsi" w:hAnsiTheme="minorHAnsi" w:cstheme="minorHAnsi"/>
        </w:rPr>
        <w:tab/>
        <w:t>School (day care, pre-school, elementary, secondary)</w:t>
      </w:r>
    </w:p>
    <w:p w14:paraId="7B0B940E"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7.</w:t>
      </w:r>
      <w:r w:rsidRPr="00D643A1">
        <w:rPr>
          <w:rFonts w:asciiTheme="minorHAnsi" w:hAnsiTheme="minorHAnsi" w:cstheme="minorHAnsi"/>
        </w:rPr>
        <w:tab/>
        <w:t>College, university or trade school</w:t>
      </w:r>
    </w:p>
    <w:p w14:paraId="7B0B940F"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8.</w:t>
      </w:r>
      <w:r w:rsidRPr="00D643A1">
        <w:rPr>
          <w:rFonts w:asciiTheme="minorHAnsi" w:hAnsiTheme="minorHAnsi" w:cstheme="minorHAnsi"/>
        </w:rPr>
        <w:tab/>
        <w:t>Health Care (health practitioner office, hospital, urgent care center, etc.)</w:t>
      </w:r>
    </w:p>
    <w:p w14:paraId="7B0B9410"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9.</w:t>
      </w:r>
      <w:r w:rsidRPr="00D643A1">
        <w:rPr>
          <w:rFonts w:asciiTheme="minorHAnsi" w:hAnsiTheme="minorHAnsi" w:cstheme="minorHAnsi"/>
        </w:rPr>
        <w:tab/>
        <w:t>Nursing home / assisted living facility / residential treatment facility</w:t>
      </w:r>
    </w:p>
    <w:p w14:paraId="7B0B9411"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10.</w:t>
      </w:r>
      <w:r w:rsidRPr="00D643A1">
        <w:rPr>
          <w:rFonts w:asciiTheme="minorHAnsi" w:hAnsiTheme="minorHAnsi" w:cstheme="minorHAnsi"/>
        </w:rPr>
        <w:tab/>
        <w:t>Lodging / housing facility (hotel, motel, bed and breakfast, apartment building, etc.)</w:t>
      </w:r>
    </w:p>
    <w:p w14:paraId="7B0B9412"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11.</w:t>
      </w:r>
      <w:r w:rsidRPr="00D643A1">
        <w:rPr>
          <w:rFonts w:asciiTheme="minorHAnsi" w:hAnsiTheme="minorHAnsi" w:cstheme="minorHAnsi"/>
        </w:rPr>
        <w:tab/>
        <w:t>Not-for profit housing facility (shelter, prison, jail, etc.)</w:t>
      </w:r>
    </w:p>
    <w:p w14:paraId="7B0B9413"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12.</w:t>
      </w:r>
      <w:r w:rsidRPr="00D643A1">
        <w:rPr>
          <w:rFonts w:asciiTheme="minorHAnsi" w:hAnsiTheme="minorHAnsi" w:cstheme="minorHAnsi"/>
        </w:rPr>
        <w:tab/>
        <w:t>Entertainment / recreation facility (movie theater, bowling alley, health club/gym, library, museum, etc.)</w:t>
      </w:r>
    </w:p>
    <w:p w14:paraId="7B0B9414"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13.</w:t>
      </w:r>
      <w:r w:rsidRPr="00D643A1">
        <w:rPr>
          <w:rFonts w:asciiTheme="minorHAnsi" w:hAnsiTheme="minorHAnsi" w:cstheme="minorHAnsi"/>
        </w:rPr>
        <w:tab/>
        <w:t>Public assembly facility (convention / conference center, etc.)</w:t>
      </w:r>
    </w:p>
    <w:p w14:paraId="7B0B9415"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14.</w:t>
      </w:r>
      <w:r w:rsidRPr="00D643A1">
        <w:rPr>
          <w:rFonts w:asciiTheme="minorHAnsi" w:hAnsiTheme="minorHAnsi" w:cstheme="minorHAnsi"/>
        </w:rPr>
        <w:tab/>
        <w:t>Worship (church, temple, etc.)</w:t>
      </w:r>
    </w:p>
    <w:p w14:paraId="7B0B9416"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15.</w:t>
      </w:r>
      <w:r w:rsidRPr="00D643A1">
        <w:rPr>
          <w:rFonts w:asciiTheme="minorHAnsi" w:hAnsiTheme="minorHAnsi" w:cstheme="minorHAnsi"/>
        </w:rPr>
        <w:tab/>
        <w:t>Multi-use or shopping mall (i.e., mixed use of space for offices, restaurants, stores, service, apartments, etc.)</w:t>
      </w:r>
    </w:p>
    <w:p w14:paraId="7B0B9417"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16.</w:t>
      </w:r>
      <w:r w:rsidRPr="00D643A1">
        <w:rPr>
          <w:rFonts w:asciiTheme="minorHAnsi" w:hAnsiTheme="minorHAnsi" w:cstheme="minorHAnsi"/>
        </w:rPr>
        <w:tab/>
        <w:t xml:space="preserve">Manufacturing, production, or processing facility (including for-profit businesses and governmental facilities) </w:t>
      </w:r>
    </w:p>
    <w:p w14:paraId="7B0B9418" w14:textId="77777777" w:rsidR="0000785A" w:rsidRPr="00CD68A9" w:rsidRDefault="0000785A" w:rsidP="0000785A">
      <w:pPr>
        <w:tabs>
          <w:tab w:val="left" w:pos="-6120"/>
        </w:tabs>
        <w:ind w:left="1170" w:hanging="450"/>
        <w:rPr>
          <w:rFonts w:asciiTheme="minorHAnsi" w:hAnsiTheme="minorHAnsi" w:cstheme="minorHAnsi"/>
        </w:rPr>
      </w:pPr>
      <w:r w:rsidRPr="00D643A1">
        <w:rPr>
          <w:rFonts w:asciiTheme="minorHAnsi" w:hAnsiTheme="minorHAnsi" w:cstheme="minorHAnsi"/>
        </w:rPr>
        <w:t xml:space="preserve">990. Other </w:t>
      </w:r>
      <w:r w:rsidRPr="00D643A1">
        <w:rPr>
          <w:rFonts w:asciiTheme="minorHAnsi" w:hAnsiTheme="minorHAnsi" w:cstheme="minorHAnsi"/>
          <w:b/>
        </w:rPr>
        <w:t>[SPECIFY]</w:t>
      </w:r>
    </w:p>
    <w:p w14:paraId="7B0B9419" w14:textId="77777777" w:rsidR="0000785A" w:rsidRPr="00CD68A9" w:rsidRDefault="0000785A" w:rsidP="0000785A">
      <w:pPr>
        <w:rPr>
          <w:rFonts w:asciiTheme="minorHAnsi" w:hAnsiTheme="minorHAnsi" w:cstheme="minorHAnsi"/>
        </w:rPr>
      </w:pPr>
    </w:p>
    <w:p w14:paraId="7B0B941A" w14:textId="77777777" w:rsidR="0000785A" w:rsidRPr="00CD68A9" w:rsidRDefault="0000785A" w:rsidP="0000785A">
      <w:pPr>
        <w:tabs>
          <w:tab w:val="left" w:pos="-6120"/>
        </w:tabs>
        <w:ind w:left="720" w:hanging="720"/>
        <w:rPr>
          <w:rFonts w:asciiTheme="minorHAnsi" w:hAnsiTheme="minorHAnsi" w:cstheme="minorHAnsi"/>
        </w:rPr>
      </w:pPr>
    </w:p>
    <w:p w14:paraId="7B0B941B"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br w:type="page"/>
      </w:r>
    </w:p>
    <w:p w14:paraId="7B0B941C" w14:textId="77777777" w:rsidR="0000785A" w:rsidRPr="00CD68A9" w:rsidRDefault="0000785A" w:rsidP="0000785A">
      <w:pPr>
        <w:tabs>
          <w:tab w:val="left" w:pos="-6120"/>
        </w:tabs>
        <w:ind w:left="720" w:hanging="720"/>
        <w:rPr>
          <w:rFonts w:asciiTheme="minorHAnsi" w:hAnsiTheme="minorHAnsi" w:cstheme="minorHAnsi"/>
        </w:rPr>
      </w:pPr>
      <w:r w:rsidRPr="00D643A1">
        <w:rPr>
          <w:rFonts w:asciiTheme="minorHAnsi" w:hAnsiTheme="minorHAnsi" w:cstheme="minorHAnsi"/>
        </w:rPr>
        <w:t>S9.</w:t>
      </w:r>
      <w:r w:rsidRPr="00D643A1">
        <w:rPr>
          <w:rFonts w:asciiTheme="minorHAnsi" w:hAnsiTheme="minorHAnsi" w:cstheme="minorHAnsi"/>
        </w:rPr>
        <w:tab/>
        <w:t xml:space="preserve">Which of the following best describes the activity in which your business is engaged at this location? </w:t>
      </w:r>
      <w:r w:rsidRPr="00D643A1">
        <w:rPr>
          <w:rFonts w:asciiTheme="minorHAnsi" w:hAnsiTheme="minorHAnsi" w:cstheme="minorHAnsi"/>
          <w:i/>
        </w:rPr>
        <w:t xml:space="preserve">Please select the </w:t>
      </w:r>
      <w:r w:rsidRPr="00D643A1">
        <w:rPr>
          <w:rFonts w:asciiTheme="minorHAnsi" w:hAnsiTheme="minorHAnsi" w:cstheme="minorHAnsi"/>
          <w:i/>
          <w:u w:val="single"/>
        </w:rPr>
        <w:t>one option</w:t>
      </w:r>
      <w:r w:rsidRPr="00D643A1">
        <w:rPr>
          <w:rFonts w:asciiTheme="minorHAnsi" w:hAnsiTheme="minorHAnsi" w:cstheme="minorHAnsi"/>
          <w:i/>
        </w:rPr>
        <w:t xml:space="preserve"> that best describes the activity.</w:t>
      </w:r>
    </w:p>
    <w:p w14:paraId="7B0B941D" w14:textId="77777777" w:rsidR="0000785A" w:rsidRPr="00CD68A9" w:rsidRDefault="0000785A" w:rsidP="0000785A">
      <w:pPr>
        <w:tabs>
          <w:tab w:val="left" w:pos="-6120"/>
        </w:tabs>
        <w:ind w:left="720" w:hanging="720"/>
        <w:rPr>
          <w:rFonts w:asciiTheme="minorHAnsi" w:hAnsiTheme="minorHAnsi" w:cstheme="minorHAnsi"/>
        </w:rPr>
      </w:pPr>
    </w:p>
    <w:p w14:paraId="7B0B941E" w14:textId="77777777" w:rsidR="0000785A" w:rsidRPr="00CD68A9" w:rsidRDefault="0000785A" w:rsidP="0000785A">
      <w:pPr>
        <w:tabs>
          <w:tab w:val="left" w:pos="-6120"/>
        </w:tabs>
        <w:ind w:left="720"/>
        <w:rPr>
          <w:rFonts w:asciiTheme="minorHAnsi" w:hAnsiTheme="minorHAnsi" w:cstheme="minorHAnsi"/>
          <w:b/>
          <w:color w:val="0000FF"/>
        </w:rPr>
      </w:pPr>
      <w:r w:rsidRPr="00D643A1">
        <w:rPr>
          <w:rFonts w:asciiTheme="minorHAnsi" w:hAnsiTheme="minorHAnsi" w:cstheme="minorHAnsi"/>
          <w:b/>
          <w:color w:val="0000FF"/>
        </w:rPr>
        <w:t>{NOTE TO TEAM: IF THE RESPONDENT SELECTS RESPONSE “15” ABOVE (“MIXED USE”), THEY ARE SHOWN ALL POSSIBLE OPTIONS FOR BUSINESS ACTIVITY EXCEPT HOSPITAL (80,82), WAREHOUSE (30-33), AND MANUFACTURING / PROCESSING (67-79)}</w:t>
      </w:r>
    </w:p>
    <w:p w14:paraId="7B0B941F" w14:textId="77777777" w:rsidR="0000785A" w:rsidRPr="00CD68A9" w:rsidRDefault="0000785A" w:rsidP="0000785A">
      <w:pPr>
        <w:tabs>
          <w:tab w:val="left" w:pos="-6120"/>
        </w:tabs>
        <w:rPr>
          <w:rFonts w:asciiTheme="minorHAnsi" w:hAnsiTheme="minorHAnsi" w:cstheme="minorHAnsi"/>
        </w:rPr>
      </w:pPr>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0"/>
        <w:gridCol w:w="630"/>
      </w:tblGrid>
      <w:tr w:rsidR="0000785A" w:rsidRPr="00CD68A9" w14:paraId="7B0B9422" w14:textId="77777777" w:rsidTr="0000785A">
        <w:tc>
          <w:tcPr>
            <w:tcW w:w="8190" w:type="dxa"/>
            <w:tcBorders>
              <w:right w:val="nil"/>
            </w:tcBorders>
            <w:shd w:val="clear" w:color="auto" w:fill="D9D9D9" w:themeFill="background1" w:themeFillShade="D9"/>
            <w:vAlign w:val="center"/>
          </w:tcPr>
          <w:p w14:paraId="7B0B9420" w14:textId="77777777" w:rsidR="0000785A" w:rsidRPr="00CD68A9" w:rsidRDefault="0000785A" w:rsidP="0000785A">
            <w:pPr>
              <w:tabs>
                <w:tab w:val="left" w:pos="1080"/>
              </w:tabs>
              <w:rPr>
                <w:rFonts w:asciiTheme="minorHAnsi" w:eastAsia="Calibri" w:hAnsiTheme="minorHAnsi" w:cstheme="minorHAnsi"/>
                <w:b/>
              </w:rPr>
            </w:pPr>
            <w:r w:rsidRPr="00D643A1">
              <w:rPr>
                <w:rFonts w:asciiTheme="minorHAnsi" w:eastAsia="Calibri" w:hAnsiTheme="minorHAnsi" w:cstheme="minorHAnsi"/>
                <w:b/>
                <w:u w:val="single"/>
              </w:rPr>
              <w:t>Traditional Office-Based Business</w:t>
            </w:r>
            <w:r w:rsidRPr="00D643A1">
              <w:rPr>
                <w:rFonts w:asciiTheme="minorHAnsi" w:eastAsia="Calibri" w:hAnsiTheme="minorHAnsi" w:cstheme="minorHAnsi"/>
              </w:rPr>
              <w:t xml:space="preserve"> [IF S8=1 OR 15 OR 990, DISPLAY CODES 1-7]</w:t>
            </w:r>
          </w:p>
        </w:tc>
        <w:tc>
          <w:tcPr>
            <w:tcW w:w="630" w:type="dxa"/>
            <w:tcBorders>
              <w:left w:val="nil"/>
            </w:tcBorders>
            <w:shd w:val="clear" w:color="auto" w:fill="D9D9D9" w:themeFill="background1" w:themeFillShade="D9"/>
          </w:tcPr>
          <w:p w14:paraId="7B0B9421" w14:textId="77777777" w:rsidR="0000785A" w:rsidRPr="00CD68A9" w:rsidRDefault="0000785A" w:rsidP="0000785A">
            <w:pPr>
              <w:tabs>
                <w:tab w:val="left" w:pos="-6120"/>
              </w:tabs>
              <w:rPr>
                <w:rFonts w:asciiTheme="minorHAnsi" w:hAnsiTheme="minorHAnsi" w:cstheme="minorHAnsi"/>
              </w:rPr>
            </w:pPr>
          </w:p>
        </w:tc>
      </w:tr>
      <w:tr w:rsidR="0000785A" w:rsidRPr="00CD68A9" w14:paraId="7B0B9425" w14:textId="77777777" w:rsidTr="0000785A">
        <w:tc>
          <w:tcPr>
            <w:tcW w:w="8190" w:type="dxa"/>
            <w:vAlign w:val="center"/>
          </w:tcPr>
          <w:p w14:paraId="7B0B9423"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  Finance</w:t>
            </w:r>
          </w:p>
        </w:tc>
        <w:tc>
          <w:tcPr>
            <w:tcW w:w="630" w:type="dxa"/>
          </w:tcPr>
          <w:p w14:paraId="7B0B9424" w14:textId="77777777" w:rsidR="0000785A" w:rsidRPr="00CD68A9" w:rsidRDefault="0000785A" w:rsidP="0000785A">
            <w:pPr>
              <w:tabs>
                <w:tab w:val="left" w:pos="-6120"/>
              </w:tabs>
              <w:jc w:val="center"/>
              <w:rPr>
                <w:rFonts w:asciiTheme="minorHAnsi" w:hAnsiTheme="minorHAnsi" w:cstheme="minorHAnsi"/>
              </w:rPr>
            </w:pPr>
            <w:r w:rsidRPr="00D643A1">
              <w:rPr>
                <w:rFonts w:asciiTheme="minorHAnsi" w:hAnsiTheme="minorHAnsi" w:cstheme="minorHAnsi"/>
              </w:rPr>
              <w:t>○</w:t>
            </w:r>
          </w:p>
        </w:tc>
      </w:tr>
      <w:tr w:rsidR="0000785A" w:rsidRPr="00CD68A9" w14:paraId="7B0B9428" w14:textId="77777777" w:rsidTr="0000785A">
        <w:tc>
          <w:tcPr>
            <w:tcW w:w="8190" w:type="dxa"/>
            <w:vAlign w:val="center"/>
          </w:tcPr>
          <w:p w14:paraId="7B0B9426"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2.  Insurance</w:t>
            </w:r>
          </w:p>
        </w:tc>
        <w:tc>
          <w:tcPr>
            <w:tcW w:w="630" w:type="dxa"/>
            <w:vAlign w:val="center"/>
          </w:tcPr>
          <w:p w14:paraId="7B0B9427"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2B" w14:textId="77777777" w:rsidTr="0000785A">
        <w:tc>
          <w:tcPr>
            <w:tcW w:w="8190" w:type="dxa"/>
            <w:vAlign w:val="center"/>
          </w:tcPr>
          <w:p w14:paraId="7B0B9429"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4.  Real estate / construction</w:t>
            </w:r>
          </w:p>
        </w:tc>
        <w:tc>
          <w:tcPr>
            <w:tcW w:w="630" w:type="dxa"/>
            <w:vAlign w:val="center"/>
          </w:tcPr>
          <w:p w14:paraId="7B0B942A"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2E" w14:textId="77777777" w:rsidTr="0000785A">
        <w:tc>
          <w:tcPr>
            <w:tcW w:w="8190" w:type="dxa"/>
            <w:vAlign w:val="center"/>
          </w:tcPr>
          <w:p w14:paraId="7B0B942C"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5.  Government</w:t>
            </w:r>
          </w:p>
        </w:tc>
        <w:tc>
          <w:tcPr>
            <w:tcW w:w="630" w:type="dxa"/>
            <w:vAlign w:val="center"/>
          </w:tcPr>
          <w:p w14:paraId="7B0B942D"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31" w14:textId="77777777" w:rsidTr="0000785A">
        <w:trPr>
          <w:trHeight w:val="197"/>
        </w:trPr>
        <w:tc>
          <w:tcPr>
            <w:tcW w:w="8190" w:type="dxa"/>
            <w:vAlign w:val="center"/>
          </w:tcPr>
          <w:p w14:paraId="7B0B942F"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6.  Other not-for-profit</w:t>
            </w:r>
          </w:p>
        </w:tc>
        <w:tc>
          <w:tcPr>
            <w:tcW w:w="630" w:type="dxa"/>
            <w:vAlign w:val="center"/>
          </w:tcPr>
          <w:p w14:paraId="7B0B9430"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34" w14:textId="77777777" w:rsidTr="0000785A">
        <w:tc>
          <w:tcPr>
            <w:tcW w:w="8190" w:type="dxa"/>
            <w:vAlign w:val="center"/>
          </w:tcPr>
          <w:p w14:paraId="7B0B9432" w14:textId="77777777" w:rsidR="0000785A" w:rsidRPr="00CD68A9" w:rsidRDefault="0000785A" w:rsidP="0000785A">
            <w:pPr>
              <w:tabs>
                <w:tab w:val="left" w:pos="-6120"/>
              </w:tabs>
              <w:rPr>
                <w:rFonts w:asciiTheme="minorHAnsi" w:hAnsiTheme="minorHAnsi" w:cstheme="minorHAnsi"/>
                <w:b/>
              </w:rPr>
            </w:pPr>
            <w:r w:rsidRPr="00D643A1">
              <w:rPr>
                <w:rFonts w:asciiTheme="minorHAnsi" w:hAnsiTheme="minorHAnsi" w:cstheme="minorHAnsi"/>
              </w:rPr>
              <w:t xml:space="preserve">7.  Other office </w:t>
            </w:r>
            <w:r w:rsidRPr="00D643A1">
              <w:rPr>
                <w:rFonts w:asciiTheme="minorHAnsi" w:hAnsiTheme="minorHAnsi" w:cstheme="minorHAnsi"/>
                <w:b/>
              </w:rPr>
              <w:t>[SPECIFY]</w:t>
            </w:r>
          </w:p>
        </w:tc>
        <w:tc>
          <w:tcPr>
            <w:tcW w:w="630" w:type="dxa"/>
            <w:tcBorders>
              <w:bottom w:val="single" w:sz="4" w:space="0" w:color="auto"/>
            </w:tcBorders>
            <w:vAlign w:val="center"/>
          </w:tcPr>
          <w:p w14:paraId="7B0B9433"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37" w14:textId="77777777" w:rsidTr="0000785A">
        <w:tc>
          <w:tcPr>
            <w:tcW w:w="8190" w:type="dxa"/>
            <w:tcBorders>
              <w:right w:val="nil"/>
            </w:tcBorders>
            <w:shd w:val="clear" w:color="auto" w:fill="D9D9D9" w:themeFill="background1" w:themeFillShade="D9"/>
            <w:vAlign w:val="center"/>
          </w:tcPr>
          <w:p w14:paraId="7B0B9435" w14:textId="77777777" w:rsidR="0000785A" w:rsidRPr="00CD68A9" w:rsidRDefault="0000785A" w:rsidP="0000785A">
            <w:pPr>
              <w:tabs>
                <w:tab w:val="left" w:pos="1080"/>
              </w:tabs>
              <w:rPr>
                <w:rFonts w:asciiTheme="minorHAnsi" w:eastAsia="Calibri" w:hAnsiTheme="minorHAnsi" w:cstheme="minorHAnsi"/>
                <w:b/>
                <w:u w:val="single"/>
              </w:rPr>
            </w:pPr>
            <w:r w:rsidRPr="00D643A1">
              <w:rPr>
                <w:rFonts w:asciiTheme="minorHAnsi" w:eastAsia="Calibri" w:hAnsiTheme="minorHAnsi" w:cstheme="minorHAnsi"/>
                <w:b/>
                <w:u w:val="single"/>
              </w:rPr>
              <w:t>Retail [IF S8=2 OR 15 OR 990, DISPLAY CODES 8-19]</w:t>
            </w:r>
          </w:p>
        </w:tc>
        <w:tc>
          <w:tcPr>
            <w:tcW w:w="630" w:type="dxa"/>
            <w:tcBorders>
              <w:left w:val="nil"/>
            </w:tcBorders>
            <w:shd w:val="clear" w:color="auto" w:fill="D9D9D9" w:themeFill="background1" w:themeFillShade="D9"/>
            <w:vAlign w:val="center"/>
          </w:tcPr>
          <w:p w14:paraId="7B0B9436" w14:textId="77777777" w:rsidR="0000785A" w:rsidRPr="00CD68A9" w:rsidRDefault="0000785A" w:rsidP="0000785A">
            <w:pPr>
              <w:jc w:val="center"/>
              <w:rPr>
                <w:rFonts w:asciiTheme="minorHAnsi" w:eastAsia="Calibri" w:hAnsiTheme="minorHAnsi" w:cstheme="minorHAnsi"/>
                <w:b/>
                <w:u w:val="single"/>
              </w:rPr>
            </w:pPr>
          </w:p>
        </w:tc>
      </w:tr>
      <w:tr w:rsidR="0000785A" w:rsidRPr="00CD68A9" w14:paraId="7B0B943A" w14:textId="77777777" w:rsidTr="0000785A">
        <w:tc>
          <w:tcPr>
            <w:tcW w:w="8190" w:type="dxa"/>
            <w:vAlign w:val="center"/>
          </w:tcPr>
          <w:p w14:paraId="7B0B9438"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8.  Major retail store</w:t>
            </w:r>
          </w:p>
        </w:tc>
        <w:tc>
          <w:tcPr>
            <w:tcW w:w="630" w:type="dxa"/>
            <w:vAlign w:val="center"/>
          </w:tcPr>
          <w:p w14:paraId="7B0B9439"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3D" w14:textId="77777777" w:rsidTr="0000785A">
        <w:tc>
          <w:tcPr>
            <w:tcW w:w="8190" w:type="dxa"/>
            <w:vAlign w:val="center"/>
          </w:tcPr>
          <w:p w14:paraId="7B0B943B"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9.  Department store</w:t>
            </w:r>
          </w:p>
        </w:tc>
        <w:tc>
          <w:tcPr>
            <w:tcW w:w="630" w:type="dxa"/>
            <w:vAlign w:val="center"/>
          </w:tcPr>
          <w:p w14:paraId="7B0B943C"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40" w14:textId="77777777" w:rsidTr="0000785A">
        <w:tc>
          <w:tcPr>
            <w:tcW w:w="8190" w:type="dxa"/>
            <w:vAlign w:val="center"/>
          </w:tcPr>
          <w:p w14:paraId="7B0B943E"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10.  Small retail (boutique, store in strip mall)</w:t>
            </w:r>
          </w:p>
        </w:tc>
        <w:tc>
          <w:tcPr>
            <w:tcW w:w="630" w:type="dxa"/>
            <w:vAlign w:val="center"/>
          </w:tcPr>
          <w:p w14:paraId="7B0B943F"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43" w14:textId="77777777" w:rsidTr="0000785A">
        <w:tc>
          <w:tcPr>
            <w:tcW w:w="8190" w:type="dxa"/>
            <w:vAlign w:val="center"/>
          </w:tcPr>
          <w:p w14:paraId="7B0B9441"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11.  Convenience store</w:t>
            </w:r>
          </w:p>
        </w:tc>
        <w:tc>
          <w:tcPr>
            <w:tcW w:w="630" w:type="dxa"/>
            <w:vAlign w:val="center"/>
          </w:tcPr>
          <w:p w14:paraId="7B0B9442"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46" w14:textId="77777777" w:rsidTr="0000785A">
        <w:tc>
          <w:tcPr>
            <w:tcW w:w="8190" w:type="dxa"/>
            <w:vAlign w:val="center"/>
          </w:tcPr>
          <w:p w14:paraId="7B0B9444"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12.  Supermarket</w:t>
            </w:r>
          </w:p>
        </w:tc>
        <w:tc>
          <w:tcPr>
            <w:tcW w:w="630" w:type="dxa"/>
            <w:vAlign w:val="center"/>
          </w:tcPr>
          <w:p w14:paraId="7B0B9445"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49" w14:textId="77777777" w:rsidTr="0000785A">
        <w:tc>
          <w:tcPr>
            <w:tcW w:w="8190" w:type="dxa"/>
            <w:vAlign w:val="center"/>
          </w:tcPr>
          <w:p w14:paraId="7B0B9447"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13.  Market</w:t>
            </w:r>
          </w:p>
        </w:tc>
        <w:tc>
          <w:tcPr>
            <w:tcW w:w="630" w:type="dxa"/>
            <w:vAlign w:val="center"/>
          </w:tcPr>
          <w:p w14:paraId="7B0B9448"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4C" w14:textId="77777777" w:rsidTr="0000785A">
        <w:tc>
          <w:tcPr>
            <w:tcW w:w="8190" w:type="dxa"/>
            <w:vAlign w:val="center"/>
          </w:tcPr>
          <w:p w14:paraId="7B0B944A"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14.  Laundry</w:t>
            </w:r>
          </w:p>
        </w:tc>
        <w:tc>
          <w:tcPr>
            <w:tcW w:w="630" w:type="dxa"/>
            <w:vAlign w:val="center"/>
          </w:tcPr>
          <w:p w14:paraId="7B0B944B"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4F" w14:textId="77777777" w:rsidTr="0000785A">
        <w:tc>
          <w:tcPr>
            <w:tcW w:w="8190" w:type="dxa"/>
            <w:vAlign w:val="center"/>
          </w:tcPr>
          <w:p w14:paraId="7B0B944D"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15.  Dry cleaning</w:t>
            </w:r>
          </w:p>
        </w:tc>
        <w:tc>
          <w:tcPr>
            <w:tcW w:w="630" w:type="dxa"/>
            <w:vAlign w:val="center"/>
          </w:tcPr>
          <w:p w14:paraId="7B0B944E"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52" w14:textId="77777777" w:rsidTr="0000785A">
        <w:tc>
          <w:tcPr>
            <w:tcW w:w="8190" w:type="dxa"/>
            <w:vAlign w:val="center"/>
          </w:tcPr>
          <w:p w14:paraId="7B0B9450"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16.  Copy center</w:t>
            </w:r>
          </w:p>
        </w:tc>
        <w:tc>
          <w:tcPr>
            <w:tcW w:w="630" w:type="dxa"/>
            <w:vAlign w:val="center"/>
          </w:tcPr>
          <w:p w14:paraId="7B0B9451"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55" w14:textId="77777777" w:rsidTr="0000785A">
        <w:tc>
          <w:tcPr>
            <w:tcW w:w="8190" w:type="dxa"/>
            <w:vAlign w:val="center"/>
          </w:tcPr>
          <w:p w14:paraId="7B0B9453"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17.  Barber / salon</w:t>
            </w:r>
          </w:p>
        </w:tc>
        <w:tc>
          <w:tcPr>
            <w:tcW w:w="630" w:type="dxa"/>
            <w:vAlign w:val="center"/>
          </w:tcPr>
          <w:p w14:paraId="7B0B9454"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58" w14:textId="77777777" w:rsidTr="0000785A">
        <w:tc>
          <w:tcPr>
            <w:tcW w:w="8190" w:type="dxa"/>
            <w:vAlign w:val="center"/>
          </w:tcPr>
          <w:p w14:paraId="7B0B9456"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18.  Gas station / auto shop</w:t>
            </w:r>
          </w:p>
        </w:tc>
        <w:tc>
          <w:tcPr>
            <w:tcW w:w="630" w:type="dxa"/>
            <w:vAlign w:val="center"/>
          </w:tcPr>
          <w:p w14:paraId="7B0B9457"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5B" w14:textId="77777777" w:rsidTr="0000785A">
        <w:tc>
          <w:tcPr>
            <w:tcW w:w="8190" w:type="dxa"/>
            <w:vAlign w:val="center"/>
          </w:tcPr>
          <w:p w14:paraId="7B0B9459" w14:textId="77777777" w:rsidR="0000785A" w:rsidRPr="00CD68A9" w:rsidRDefault="0000785A" w:rsidP="0000785A">
            <w:pPr>
              <w:tabs>
                <w:tab w:val="left" w:pos="-6120"/>
              </w:tabs>
              <w:rPr>
                <w:rFonts w:asciiTheme="minorHAnsi" w:hAnsiTheme="minorHAnsi" w:cstheme="minorHAnsi"/>
                <w:b/>
              </w:rPr>
            </w:pPr>
            <w:r w:rsidRPr="00D643A1">
              <w:rPr>
                <w:rFonts w:asciiTheme="minorHAnsi" w:hAnsiTheme="minorHAnsi" w:cstheme="minorHAnsi"/>
              </w:rPr>
              <w:t xml:space="preserve">19.  Other retail </w:t>
            </w:r>
            <w:r w:rsidRPr="00D643A1">
              <w:rPr>
                <w:rFonts w:asciiTheme="minorHAnsi" w:hAnsiTheme="minorHAnsi" w:cstheme="minorHAnsi"/>
                <w:b/>
              </w:rPr>
              <w:t>[SPECIFY]</w:t>
            </w:r>
          </w:p>
        </w:tc>
        <w:tc>
          <w:tcPr>
            <w:tcW w:w="630" w:type="dxa"/>
            <w:tcBorders>
              <w:bottom w:val="single" w:sz="4" w:space="0" w:color="auto"/>
            </w:tcBorders>
            <w:vAlign w:val="center"/>
          </w:tcPr>
          <w:p w14:paraId="7B0B945A"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5E" w14:textId="77777777" w:rsidTr="0000785A">
        <w:tc>
          <w:tcPr>
            <w:tcW w:w="8190" w:type="dxa"/>
            <w:tcBorders>
              <w:right w:val="nil"/>
            </w:tcBorders>
            <w:shd w:val="clear" w:color="auto" w:fill="D9D9D9" w:themeFill="background1" w:themeFillShade="D9"/>
            <w:vAlign w:val="center"/>
          </w:tcPr>
          <w:p w14:paraId="7B0B945C" w14:textId="77777777" w:rsidR="0000785A" w:rsidRPr="00CD68A9" w:rsidRDefault="0000785A" w:rsidP="0000785A">
            <w:pPr>
              <w:tabs>
                <w:tab w:val="left" w:pos="1080"/>
              </w:tabs>
              <w:rPr>
                <w:rFonts w:asciiTheme="minorHAnsi" w:eastAsia="Calibri" w:hAnsiTheme="minorHAnsi" w:cstheme="minorHAnsi"/>
                <w:u w:val="single"/>
              </w:rPr>
            </w:pPr>
            <w:r w:rsidRPr="00D643A1">
              <w:rPr>
                <w:rFonts w:asciiTheme="minorHAnsi" w:eastAsia="Calibri" w:hAnsiTheme="minorHAnsi" w:cstheme="minorHAnsi"/>
                <w:b/>
                <w:u w:val="single"/>
              </w:rPr>
              <w:t>Grocery</w:t>
            </w:r>
            <w:r w:rsidRPr="00D643A1">
              <w:rPr>
                <w:rFonts w:asciiTheme="minorHAnsi" w:eastAsia="Calibri" w:hAnsiTheme="minorHAnsi" w:cstheme="minorHAnsi"/>
              </w:rPr>
              <w:t xml:space="preserve"> [IF S8=3 OR 15 OR 990, DISPLAY CODES 20-23]</w:t>
            </w:r>
          </w:p>
        </w:tc>
        <w:tc>
          <w:tcPr>
            <w:tcW w:w="630" w:type="dxa"/>
            <w:tcBorders>
              <w:left w:val="nil"/>
            </w:tcBorders>
            <w:shd w:val="clear" w:color="auto" w:fill="D9D9D9" w:themeFill="background1" w:themeFillShade="D9"/>
            <w:vAlign w:val="center"/>
          </w:tcPr>
          <w:p w14:paraId="7B0B945D" w14:textId="77777777" w:rsidR="0000785A" w:rsidRPr="00CD68A9" w:rsidRDefault="0000785A" w:rsidP="0000785A">
            <w:pPr>
              <w:jc w:val="center"/>
              <w:rPr>
                <w:rFonts w:asciiTheme="minorHAnsi" w:hAnsiTheme="minorHAnsi" w:cstheme="minorHAnsi"/>
              </w:rPr>
            </w:pPr>
          </w:p>
        </w:tc>
      </w:tr>
      <w:tr w:rsidR="0000785A" w:rsidRPr="00CD68A9" w14:paraId="7B0B9461" w14:textId="77777777" w:rsidTr="0000785A">
        <w:tc>
          <w:tcPr>
            <w:tcW w:w="8190" w:type="dxa"/>
            <w:vAlign w:val="center"/>
          </w:tcPr>
          <w:p w14:paraId="7B0B945F"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20.  Supermarket</w:t>
            </w:r>
          </w:p>
        </w:tc>
        <w:tc>
          <w:tcPr>
            <w:tcW w:w="630" w:type="dxa"/>
            <w:vAlign w:val="center"/>
          </w:tcPr>
          <w:p w14:paraId="7B0B9460"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64" w14:textId="77777777" w:rsidTr="0000785A">
        <w:tc>
          <w:tcPr>
            <w:tcW w:w="8190" w:type="dxa"/>
            <w:vAlign w:val="center"/>
          </w:tcPr>
          <w:p w14:paraId="7B0B9462"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21.  Convenience store</w:t>
            </w:r>
          </w:p>
        </w:tc>
        <w:tc>
          <w:tcPr>
            <w:tcW w:w="630" w:type="dxa"/>
            <w:vAlign w:val="center"/>
          </w:tcPr>
          <w:p w14:paraId="7B0B9463"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67" w14:textId="77777777" w:rsidTr="0000785A">
        <w:tc>
          <w:tcPr>
            <w:tcW w:w="8190" w:type="dxa"/>
            <w:vAlign w:val="center"/>
          </w:tcPr>
          <w:p w14:paraId="7B0B9465"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22.  Market</w:t>
            </w:r>
          </w:p>
        </w:tc>
        <w:tc>
          <w:tcPr>
            <w:tcW w:w="630" w:type="dxa"/>
            <w:vAlign w:val="center"/>
          </w:tcPr>
          <w:p w14:paraId="7B0B9466"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6A" w14:textId="77777777" w:rsidTr="0000785A">
        <w:tc>
          <w:tcPr>
            <w:tcW w:w="8190" w:type="dxa"/>
            <w:vAlign w:val="center"/>
          </w:tcPr>
          <w:p w14:paraId="7B0B9468"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23.  Other grocery </w:t>
            </w:r>
            <w:r w:rsidRPr="00D643A1">
              <w:rPr>
                <w:rFonts w:asciiTheme="minorHAnsi" w:hAnsiTheme="minorHAnsi" w:cstheme="minorHAnsi"/>
                <w:b/>
              </w:rPr>
              <w:t>[SPECIFY]</w:t>
            </w:r>
          </w:p>
        </w:tc>
        <w:tc>
          <w:tcPr>
            <w:tcW w:w="630" w:type="dxa"/>
            <w:tcBorders>
              <w:bottom w:val="single" w:sz="4" w:space="0" w:color="auto"/>
            </w:tcBorders>
            <w:vAlign w:val="center"/>
          </w:tcPr>
          <w:p w14:paraId="7B0B9469"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6D" w14:textId="77777777" w:rsidTr="0000785A">
        <w:tc>
          <w:tcPr>
            <w:tcW w:w="8190" w:type="dxa"/>
            <w:tcBorders>
              <w:right w:val="nil"/>
            </w:tcBorders>
            <w:shd w:val="clear" w:color="auto" w:fill="D9D9D9" w:themeFill="background1" w:themeFillShade="D9"/>
            <w:vAlign w:val="center"/>
          </w:tcPr>
          <w:p w14:paraId="7B0B946B" w14:textId="77777777" w:rsidR="0000785A" w:rsidRPr="00CD68A9" w:rsidRDefault="0000785A" w:rsidP="0000785A">
            <w:pPr>
              <w:tabs>
                <w:tab w:val="left" w:pos="1080"/>
              </w:tabs>
              <w:rPr>
                <w:rFonts w:asciiTheme="minorHAnsi" w:eastAsia="Calibri" w:hAnsiTheme="minorHAnsi" w:cstheme="minorHAnsi"/>
                <w:u w:val="single"/>
              </w:rPr>
            </w:pPr>
            <w:r w:rsidRPr="00D643A1">
              <w:rPr>
                <w:rFonts w:asciiTheme="minorHAnsi" w:eastAsia="Calibri" w:hAnsiTheme="minorHAnsi" w:cstheme="minorHAnsi"/>
                <w:b/>
                <w:u w:val="single"/>
              </w:rPr>
              <w:t>Restaurant / Food Service</w:t>
            </w:r>
            <w:r w:rsidRPr="00D643A1">
              <w:rPr>
                <w:rFonts w:asciiTheme="minorHAnsi" w:eastAsia="Calibri" w:hAnsiTheme="minorHAnsi" w:cstheme="minorHAnsi"/>
              </w:rPr>
              <w:t xml:space="preserve"> [IF S8=4 OR 15 OR 990, DISPLAY CODES 24-29]</w:t>
            </w:r>
          </w:p>
        </w:tc>
        <w:tc>
          <w:tcPr>
            <w:tcW w:w="630" w:type="dxa"/>
            <w:tcBorders>
              <w:left w:val="nil"/>
            </w:tcBorders>
            <w:shd w:val="clear" w:color="auto" w:fill="D9D9D9" w:themeFill="background1" w:themeFillShade="D9"/>
            <w:vAlign w:val="center"/>
          </w:tcPr>
          <w:p w14:paraId="7B0B946C" w14:textId="77777777" w:rsidR="0000785A" w:rsidRPr="00CD68A9" w:rsidRDefault="0000785A" w:rsidP="0000785A">
            <w:pPr>
              <w:jc w:val="center"/>
              <w:rPr>
                <w:rFonts w:asciiTheme="minorHAnsi" w:hAnsiTheme="minorHAnsi" w:cstheme="minorHAnsi"/>
              </w:rPr>
            </w:pPr>
          </w:p>
        </w:tc>
      </w:tr>
      <w:tr w:rsidR="0000785A" w:rsidRPr="00CD68A9" w14:paraId="7B0B9470" w14:textId="77777777" w:rsidTr="0000785A">
        <w:tc>
          <w:tcPr>
            <w:tcW w:w="8190" w:type="dxa"/>
            <w:vAlign w:val="center"/>
          </w:tcPr>
          <w:p w14:paraId="7B0B946E"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24.  Sit-down restaurant</w:t>
            </w:r>
          </w:p>
        </w:tc>
        <w:tc>
          <w:tcPr>
            <w:tcW w:w="630" w:type="dxa"/>
            <w:vAlign w:val="center"/>
          </w:tcPr>
          <w:p w14:paraId="7B0B946F"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73" w14:textId="77777777" w:rsidTr="0000785A">
        <w:tc>
          <w:tcPr>
            <w:tcW w:w="8190" w:type="dxa"/>
            <w:vAlign w:val="center"/>
          </w:tcPr>
          <w:p w14:paraId="7B0B9471"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25.  Casual restaurant, diner, etc.</w:t>
            </w:r>
          </w:p>
        </w:tc>
        <w:tc>
          <w:tcPr>
            <w:tcW w:w="630" w:type="dxa"/>
            <w:vAlign w:val="center"/>
          </w:tcPr>
          <w:p w14:paraId="7B0B9472" w14:textId="77777777" w:rsidR="0000785A" w:rsidRPr="00CD68A9" w:rsidRDefault="0000785A" w:rsidP="0000785A">
            <w:pPr>
              <w:jc w:val="center"/>
              <w:rPr>
                <w:rFonts w:asciiTheme="minorHAnsi" w:hAnsiTheme="minorHAnsi" w:cstheme="minorHAnsi"/>
              </w:rPr>
            </w:pPr>
          </w:p>
        </w:tc>
      </w:tr>
      <w:tr w:rsidR="0000785A" w:rsidRPr="00CD68A9" w14:paraId="7B0B9476" w14:textId="77777777" w:rsidTr="0000785A">
        <w:tc>
          <w:tcPr>
            <w:tcW w:w="8190" w:type="dxa"/>
            <w:vAlign w:val="center"/>
          </w:tcPr>
          <w:p w14:paraId="7B0B9474"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26.  Fast food</w:t>
            </w:r>
          </w:p>
        </w:tc>
        <w:tc>
          <w:tcPr>
            <w:tcW w:w="630" w:type="dxa"/>
            <w:vAlign w:val="center"/>
          </w:tcPr>
          <w:p w14:paraId="7B0B9475"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79" w14:textId="77777777" w:rsidTr="0000785A">
        <w:tc>
          <w:tcPr>
            <w:tcW w:w="8190" w:type="dxa"/>
            <w:vAlign w:val="center"/>
          </w:tcPr>
          <w:p w14:paraId="7B0B9477"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27.  Bakery</w:t>
            </w:r>
          </w:p>
        </w:tc>
        <w:tc>
          <w:tcPr>
            <w:tcW w:w="630" w:type="dxa"/>
            <w:vAlign w:val="center"/>
          </w:tcPr>
          <w:p w14:paraId="7B0B9478"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7C" w14:textId="77777777" w:rsidTr="0000785A">
        <w:tc>
          <w:tcPr>
            <w:tcW w:w="8190" w:type="dxa"/>
            <w:vAlign w:val="center"/>
          </w:tcPr>
          <w:p w14:paraId="7B0B947A"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28.  Coffee shop</w:t>
            </w:r>
          </w:p>
        </w:tc>
        <w:tc>
          <w:tcPr>
            <w:tcW w:w="630" w:type="dxa"/>
            <w:vAlign w:val="center"/>
          </w:tcPr>
          <w:p w14:paraId="7B0B947B"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7F" w14:textId="77777777" w:rsidTr="0000785A">
        <w:tc>
          <w:tcPr>
            <w:tcW w:w="8190" w:type="dxa"/>
            <w:vAlign w:val="center"/>
          </w:tcPr>
          <w:p w14:paraId="7B0B947D"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29.  Other restaurant/food service </w:t>
            </w:r>
            <w:r w:rsidRPr="00D643A1">
              <w:rPr>
                <w:rFonts w:asciiTheme="minorHAnsi" w:hAnsiTheme="minorHAnsi" w:cstheme="minorHAnsi"/>
                <w:b/>
              </w:rPr>
              <w:t>[SPECIFY]</w:t>
            </w:r>
          </w:p>
        </w:tc>
        <w:tc>
          <w:tcPr>
            <w:tcW w:w="630" w:type="dxa"/>
            <w:tcBorders>
              <w:bottom w:val="single" w:sz="4" w:space="0" w:color="auto"/>
            </w:tcBorders>
            <w:vAlign w:val="center"/>
          </w:tcPr>
          <w:p w14:paraId="7B0B947E"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82" w14:textId="77777777" w:rsidTr="0000785A">
        <w:tc>
          <w:tcPr>
            <w:tcW w:w="8190" w:type="dxa"/>
            <w:tcBorders>
              <w:right w:val="nil"/>
            </w:tcBorders>
            <w:shd w:val="clear" w:color="auto" w:fill="D9D9D9" w:themeFill="background1" w:themeFillShade="D9"/>
            <w:vAlign w:val="center"/>
          </w:tcPr>
          <w:p w14:paraId="7B0B9480" w14:textId="77777777" w:rsidR="0000785A" w:rsidRPr="00CD68A9" w:rsidRDefault="0000785A" w:rsidP="0000785A">
            <w:pPr>
              <w:tabs>
                <w:tab w:val="left" w:pos="1080"/>
              </w:tabs>
              <w:rPr>
                <w:rFonts w:asciiTheme="minorHAnsi" w:eastAsia="Calibri" w:hAnsiTheme="minorHAnsi" w:cstheme="minorHAnsi"/>
                <w:b/>
                <w:u w:val="single"/>
              </w:rPr>
            </w:pPr>
            <w:r w:rsidRPr="00D643A1">
              <w:rPr>
                <w:rFonts w:asciiTheme="minorHAnsi" w:eastAsia="Calibri" w:hAnsiTheme="minorHAnsi" w:cstheme="minorHAnsi"/>
                <w:b/>
                <w:u w:val="single"/>
              </w:rPr>
              <w:t>Warehouse</w:t>
            </w:r>
            <w:r w:rsidRPr="00D643A1">
              <w:rPr>
                <w:rFonts w:asciiTheme="minorHAnsi" w:eastAsia="Calibri" w:hAnsiTheme="minorHAnsi" w:cstheme="minorHAnsi"/>
              </w:rPr>
              <w:t xml:space="preserve"> [IF S8=5 OR 990, DISPLAY CODES 30-33] </w:t>
            </w:r>
            <w:r w:rsidRPr="00D643A1">
              <w:rPr>
                <w:rFonts w:asciiTheme="minorHAnsi" w:eastAsia="Calibri" w:hAnsiTheme="minorHAnsi" w:cstheme="minorHAnsi"/>
                <w:b/>
              </w:rPr>
              <w:t>[DO NOT DISPLAY FOR S8=15 FOLLOWUP]</w:t>
            </w:r>
          </w:p>
        </w:tc>
        <w:tc>
          <w:tcPr>
            <w:tcW w:w="630" w:type="dxa"/>
            <w:tcBorders>
              <w:left w:val="nil"/>
            </w:tcBorders>
            <w:shd w:val="clear" w:color="auto" w:fill="D9D9D9" w:themeFill="background1" w:themeFillShade="D9"/>
            <w:vAlign w:val="center"/>
          </w:tcPr>
          <w:p w14:paraId="7B0B9481" w14:textId="77777777" w:rsidR="0000785A" w:rsidRPr="00CD68A9" w:rsidRDefault="0000785A" w:rsidP="0000785A">
            <w:pPr>
              <w:jc w:val="center"/>
              <w:rPr>
                <w:rFonts w:asciiTheme="minorHAnsi" w:hAnsiTheme="minorHAnsi" w:cstheme="minorHAnsi"/>
              </w:rPr>
            </w:pPr>
          </w:p>
        </w:tc>
      </w:tr>
      <w:tr w:rsidR="0000785A" w:rsidRPr="00CD68A9" w14:paraId="7B0B9485" w14:textId="77777777" w:rsidTr="0000785A">
        <w:tc>
          <w:tcPr>
            <w:tcW w:w="8190" w:type="dxa"/>
            <w:vAlign w:val="center"/>
          </w:tcPr>
          <w:p w14:paraId="7B0B9483"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30.  Refrigerated warehouse</w:t>
            </w:r>
          </w:p>
        </w:tc>
        <w:tc>
          <w:tcPr>
            <w:tcW w:w="630" w:type="dxa"/>
            <w:vAlign w:val="center"/>
          </w:tcPr>
          <w:p w14:paraId="7B0B9484"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88" w14:textId="77777777" w:rsidTr="0000785A">
        <w:tc>
          <w:tcPr>
            <w:tcW w:w="8190" w:type="dxa"/>
            <w:vAlign w:val="center"/>
          </w:tcPr>
          <w:p w14:paraId="7B0B9486"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31.  Non-refrigerated warehouse</w:t>
            </w:r>
          </w:p>
        </w:tc>
        <w:tc>
          <w:tcPr>
            <w:tcW w:w="630" w:type="dxa"/>
            <w:vAlign w:val="center"/>
          </w:tcPr>
          <w:p w14:paraId="7B0B9487"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8B" w14:textId="77777777" w:rsidTr="0000785A">
        <w:tc>
          <w:tcPr>
            <w:tcW w:w="8190" w:type="dxa"/>
            <w:vAlign w:val="center"/>
          </w:tcPr>
          <w:p w14:paraId="7B0B9489"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32.  Combination of refrigerated and non-refrigerated space</w:t>
            </w:r>
          </w:p>
        </w:tc>
        <w:tc>
          <w:tcPr>
            <w:tcW w:w="630" w:type="dxa"/>
            <w:vAlign w:val="center"/>
          </w:tcPr>
          <w:p w14:paraId="7B0B948A"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8E" w14:textId="77777777" w:rsidTr="0000785A">
        <w:tc>
          <w:tcPr>
            <w:tcW w:w="8190" w:type="dxa"/>
            <w:vAlign w:val="center"/>
          </w:tcPr>
          <w:p w14:paraId="7B0B948C"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33.  Other warehouse </w:t>
            </w:r>
            <w:r w:rsidRPr="00D643A1">
              <w:rPr>
                <w:rFonts w:asciiTheme="minorHAnsi" w:hAnsiTheme="minorHAnsi" w:cstheme="minorHAnsi"/>
                <w:b/>
              </w:rPr>
              <w:t>[SPECIFY]</w:t>
            </w:r>
          </w:p>
        </w:tc>
        <w:tc>
          <w:tcPr>
            <w:tcW w:w="630" w:type="dxa"/>
            <w:tcBorders>
              <w:bottom w:val="single" w:sz="4" w:space="0" w:color="auto"/>
            </w:tcBorders>
            <w:vAlign w:val="center"/>
          </w:tcPr>
          <w:p w14:paraId="7B0B948D"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91" w14:textId="77777777" w:rsidTr="0000785A">
        <w:tc>
          <w:tcPr>
            <w:tcW w:w="8190" w:type="dxa"/>
            <w:tcBorders>
              <w:right w:val="nil"/>
            </w:tcBorders>
            <w:shd w:val="clear" w:color="auto" w:fill="D9D9D9" w:themeFill="background1" w:themeFillShade="D9"/>
            <w:vAlign w:val="center"/>
          </w:tcPr>
          <w:p w14:paraId="7B0B948F" w14:textId="77777777" w:rsidR="0000785A" w:rsidRPr="00CD68A9" w:rsidRDefault="0000785A" w:rsidP="0000785A">
            <w:pPr>
              <w:tabs>
                <w:tab w:val="left" w:pos="1080"/>
              </w:tabs>
              <w:rPr>
                <w:rFonts w:asciiTheme="minorHAnsi" w:eastAsia="Calibri" w:hAnsiTheme="minorHAnsi" w:cstheme="minorHAnsi"/>
                <w:u w:val="single"/>
              </w:rPr>
            </w:pPr>
            <w:r w:rsidRPr="00D643A1">
              <w:rPr>
                <w:rFonts w:asciiTheme="minorHAnsi" w:eastAsia="Calibri" w:hAnsiTheme="minorHAnsi" w:cstheme="minorHAnsi"/>
                <w:b/>
                <w:u w:val="single"/>
              </w:rPr>
              <w:t>School</w:t>
            </w:r>
            <w:r w:rsidRPr="00D643A1">
              <w:rPr>
                <w:rFonts w:asciiTheme="minorHAnsi" w:eastAsia="Calibri" w:hAnsiTheme="minorHAnsi" w:cstheme="minorHAnsi"/>
              </w:rPr>
              <w:t xml:space="preserve"> [IF S8=6 OR 15 OR 990, DISPLAY CODES 34-37]</w:t>
            </w:r>
          </w:p>
        </w:tc>
        <w:tc>
          <w:tcPr>
            <w:tcW w:w="630" w:type="dxa"/>
            <w:tcBorders>
              <w:left w:val="nil"/>
            </w:tcBorders>
            <w:shd w:val="clear" w:color="auto" w:fill="D9D9D9" w:themeFill="background1" w:themeFillShade="D9"/>
            <w:vAlign w:val="center"/>
          </w:tcPr>
          <w:p w14:paraId="7B0B9490" w14:textId="77777777" w:rsidR="0000785A" w:rsidRPr="00CD68A9" w:rsidRDefault="0000785A" w:rsidP="0000785A">
            <w:pPr>
              <w:jc w:val="center"/>
              <w:rPr>
                <w:rFonts w:asciiTheme="minorHAnsi" w:hAnsiTheme="minorHAnsi" w:cstheme="minorHAnsi"/>
              </w:rPr>
            </w:pPr>
          </w:p>
        </w:tc>
      </w:tr>
      <w:tr w:rsidR="0000785A" w:rsidRPr="00CD68A9" w14:paraId="7B0B9494" w14:textId="77777777" w:rsidTr="0000785A">
        <w:tc>
          <w:tcPr>
            <w:tcW w:w="8190" w:type="dxa"/>
            <w:vAlign w:val="center"/>
          </w:tcPr>
          <w:p w14:paraId="7B0B9492"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34.  Preschool / daycare</w:t>
            </w:r>
          </w:p>
        </w:tc>
        <w:tc>
          <w:tcPr>
            <w:tcW w:w="630" w:type="dxa"/>
            <w:vAlign w:val="center"/>
          </w:tcPr>
          <w:p w14:paraId="7B0B9493"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97" w14:textId="77777777" w:rsidTr="0000785A">
        <w:tc>
          <w:tcPr>
            <w:tcW w:w="8190" w:type="dxa"/>
            <w:vAlign w:val="center"/>
          </w:tcPr>
          <w:p w14:paraId="7B0B9495"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35.  Elementary school</w:t>
            </w:r>
          </w:p>
        </w:tc>
        <w:tc>
          <w:tcPr>
            <w:tcW w:w="630" w:type="dxa"/>
            <w:vAlign w:val="center"/>
          </w:tcPr>
          <w:p w14:paraId="7B0B9496"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9A" w14:textId="77777777" w:rsidTr="0000785A">
        <w:tc>
          <w:tcPr>
            <w:tcW w:w="8190" w:type="dxa"/>
            <w:vAlign w:val="center"/>
          </w:tcPr>
          <w:p w14:paraId="7B0B9498"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36.  Secondary school</w:t>
            </w:r>
          </w:p>
        </w:tc>
        <w:tc>
          <w:tcPr>
            <w:tcW w:w="630" w:type="dxa"/>
            <w:vAlign w:val="center"/>
          </w:tcPr>
          <w:p w14:paraId="7B0B9499"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9D" w14:textId="77777777" w:rsidTr="0000785A">
        <w:tc>
          <w:tcPr>
            <w:tcW w:w="8190" w:type="dxa"/>
            <w:vAlign w:val="center"/>
          </w:tcPr>
          <w:p w14:paraId="7B0B949B"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37.  Other pre-college </w:t>
            </w:r>
            <w:r w:rsidRPr="00D643A1">
              <w:rPr>
                <w:rFonts w:asciiTheme="minorHAnsi" w:hAnsiTheme="minorHAnsi" w:cstheme="minorHAnsi"/>
                <w:b/>
              </w:rPr>
              <w:t>[SPECIFY]</w:t>
            </w:r>
          </w:p>
        </w:tc>
        <w:tc>
          <w:tcPr>
            <w:tcW w:w="630" w:type="dxa"/>
            <w:tcBorders>
              <w:bottom w:val="single" w:sz="4" w:space="0" w:color="auto"/>
            </w:tcBorders>
            <w:vAlign w:val="center"/>
          </w:tcPr>
          <w:p w14:paraId="7B0B949C"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A0" w14:textId="77777777" w:rsidTr="0000785A">
        <w:tc>
          <w:tcPr>
            <w:tcW w:w="8190" w:type="dxa"/>
            <w:tcBorders>
              <w:right w:val="nil"/>
            </w:tcBorders>
            <w:shd w:val="clear" w:color="auto" w:fill="D9D9D9" w:themeFill="background1" w:themeFillShade="D9"/>
            <w:vAlign w:val="center"/>
          </w:tcPr>
          <w:p w14:paraId="7B0B949E" w14:textId="77777777" w:rsidR="0000785A" w:rsidRPr="00CD68A9" w:rsidRDefault="0000785A" w:rsidP="0000785A">
            <w:pPr>
              <w:tabs>
                <w:tab w:val="left" w:pos="1080"/>
              </w:tabs>
              <w:rPr>
                <w:rFonts w:asciiTheme="minorHAnsi" w:eastAsia="Calibri" w:hAnsiTheme="minorHAnsi" w:cstheme="minorHAnsi"/>
                <w:u w:val="single"/>
              </w:rPr>
            </w:pPr>
            <w:r w:rsidRPr="00D643A1">
              <w:rPr>
                <w:rFonts w:asciiTheme="minorHAnsi" w:eastAsia="Calibri" w:hAnsiTheme="minorHAnsi" w:cstheme="minorHAnsi"/>
                <w:b/>
                <w:u w:val="single"/>
              </w:rPr>
              <w:t>College, University or Trade School</w:t>
            </w:r>
            <w:r w:rsidRPr="00D643A1">
              <w:rPr>
                <w:rFonts w:asciiTheme="minorHAnsi" w:eastAsia="Calibri" w:hAnsiTheme="minorHAnsi" w:cstheme="minorHAnsi"/>
              </w:rPr>
              <w:t xml:space="preserve"> [IF S8=7 OR 15 OR 990, DISPLAY CODES 38-41]</w:t>
            </w:r>
          </w:p>
        </w:tc>
        <w:tc>
          <w:tcPr>
            <w:tcW w:w="630" w:type="dxa"/>
            <w:tcBorders>
              <w:left w:val="nil"/>
            </w:tcBorders>
            <w:shd w:val="clear" w:color="auto" w:fill="D9D9D9" w:themeFill="background1" w:themeFillShade="D9"/>
            <w:vAlign w:val="center"/>
          </w:tcPr>
          <w:p w14:paraId="7B0B949F" w14:textId="77777777" w:rsidR="0000785A" w:rsidRPr="00CD68A9" w:rsidRDefault="0000785A" w:rsidP="0000785A">
            <w:pPr>
              <w:jc w:val="center"/>
              <w:rPr>
                <w:rFonts w:asciiTheme="minorHAnsi" w:hAnsiTheme="minorHAnsi" w:cstheme="minorHAnsi"/>
              </w:rPr>
            </w:pPr>
          </w:p>
        </w:tc>
      </w:tr>
      <w:tr w:rsidR="0000785A" w:rsidRPr="00CD68A9" w14:paraId="7B0B94A3" w14:textId="77777777" w:rsidTr="0000785A">
        <w:tc>
          <w:tcPr>
            <w:tcW w:w="8190" w:type="dxa"/>
            <w:vAlign w:val="center"/>
          </w:tcPr>
          <w:p w14:paraId="7B0B94A1"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38.  College</w:t>
            </w:r>
          </w:p>
        </w:tc>
        <w:tc>
          <w:tcPr>
            <w:tcW w:w="630" w:type="dxa"/>
            <w:vAlign w:val="center"/>
          </w:tcPr>
          <w:p w14:paraId="7B0B94A2"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A6" w14:textId="77777777" w:rsidTr="0000785A">
        <w:tc>
          <w:tcPr>
            <w:tcW w:w="8190" w:type="dxa"/>
            <w:vAlign w:val="center"/>
          </w:tcPr>
          <w:p w14:paraId="7B0B94A4"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39.  University</w:t>
            </w:r>
          </w:p>
        </w:tc>
        <w:tc>
          <w:tcPr>
            <w:tcW w:w="630" w:type="dxa"/>
            <w:vAlign w:val="center"/>
          </w:tcPr>
          <w:p w14:paraId="7B0B94A5"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A9" w14:textId="77777777" w:rsidTr="0000785A">
        <w:tc>
          <w:tcPr>
            <w:tcW w:w="8190" w:type="dxa"/>
            <w:vAlign w:val="center"/>
          </w:tcPr>
          <w:p w14:paraId="7B0B94A7"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40.  Trade school</w:t>
            </w:r>
          </w:p>
        </w:tc>
        <w:tc>
          <w:tcPr>
            <w:tcW w:w="630" w:type="dxa"/>
            <w:vAlign w:val="center"/>
          </w:tcPr>
          <w:p w14:paraId="7B0B94A8"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AC" w14:textId="77777777" w:rsidTr="0000785A">
        <w:tc>
          <w:tcPr>
            <w:tcW w:w="8190" w:type="dxa"/>
            <w:vAlign w:val="center"/>
          </w:tcPr>
          <w:p w14:paraId="7B0B94AA"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41.  Other post-secondary </w:t>
            </w:r>
            <w:r w:rsidRPr="00D643A1">
              <w:rPr>
                <w:rFonts w:asciiTheme="minorHAnsi" w:hAnsiTheme="minorHAnsi" w:cstheme="minorHAnsi"/>
                <w:b/>
              </w:rPr>
              <w:t>[SPECIFY]</w:t>
            </w:r>
          </w:p>
        </w:tc>
        <w:tc>
          <w:tcPr>
            <w:tcW w:w="630" w:type="dxa"/>
            <w:tcBorders>
              <w:bottom w:val="single" w:sz="4" w:space="0" w:color="auto"/>
            </w:tcBorders>
            <w:vAlign w:val="center"/>
          </w:tcPr>
          <w:p w14:paraId="7B0B94AB"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AF" w14:textId="77777777" w:rsidTr="0000785A">
        <w:tc>
          <w:tcPr>
            <w:tcW w:w="8190" w:type="dxa"/>
            <w:tcBorders>
              <w:right w:val="nil"/>
            </w:tcBorders>
            <w:shd w:val="clear" w:color="auto" w:fill="D9D9D9" w:themeFill="background1" w:themeFillShade="D9"/>
            <w:vAlign w:val="center"/>
          </w:tcPr>
          <w:p w14:paraId="7B0B94AD" w14:textId="77777777" w:rsidR="0000785A" w:rsidRPr="00CD68A9" w:rsidRDefault="0000785A" w:rsidP="0000785A">
            <w:pPr>
              <w:tabs>
                <w:tab w:val="left" w:pos="1080"/>
              </w:tabs>
              <w:rPr>
                <w:rFonts w:asciiTheme="minorHAnsi" w:eastAsia="Calibri" w:hAnsiTheme="minorHAnsi" w:cstheme="minorHAnsi"/>
              </w:rPr>
            </w:pPr>
            <w:r w:rsidRPr="00D643A1">
              <w:rPr>
                <w:rFonts w:asciiTheme="minorHAnsi" w:eastAsia="Calibri" w:hAnsiTheme="minorHAnsi" w:cstheme="minorHAnsi"/>
                <w:b/>
                <w:u w:val="single"/>
              </w:rPr>
              <w:t>Health Care</w:t>
            </w:r>
            <w:r w:rsidRPr="00D643A1">
              <w:rPr>
                <w:rFonts w:asciiTheme="minorHAnsi" w:eastAsia="Calibri" w:hAnsiTheme="minorHAnsi" w:cstheme="minorHAnsi"/>
                <w:b/>
              </w:rPr>
              <w:t xml:space="preserve">  </w:t>
            </w:r>
            <w:r w:rsidRPr="00D643A1">
              <w:rPr>
                <w:rFonts w:asciiTheme="minorHAnsi" w:eastAsia="Calibri" w:hAnsiTheme="minorHAnsi" w:cstheme="minorHAnsi"/>
              </w:rPr>
              <w:t>[IF S8=8 OR 15 OR 990, DISPLAY CODES 81-86]</w:t>
            </w:r>
          </w:p>
        </w:tc>
        <w:tc>
          <w:tcPr>
            <w:tcW w:w="630" w:type="dxa"/>
            <w:tcBorders>
              <w:left w:val="nil"/>
              <w:bottom w:val="single" w:sz="4" w:space="0" w:color="auto"/>
            </w:tcBorders>
            <w:shd w:val="clear" w:color="auto" w:fill="D9D9D9" w:themeFill="background1" w:themeFillShade="D9"/>
            <w:vAlign w:val="center"/>
          </w:tcPr>
          <w:p w14:paraId="7B0B94AE" w14:textId="77777777" w:rsidR="0000785A" w:rsidRPr="00CD68A9" w:rsidRDefault="0000785A" w:rsidP="0000785A">
            <w:pPr>
              <w:jc w:val="center"/>
              <w:rPr>
                <w:rFonts w:asciiTheme="minorHAnsi" w:hAnsiTheme="minorHAnsi" w:cstheme="minorHAnsi"/>
              </w:rPr>
            </w:pPr>
          </w:p>
        </w:tc>
      </w:tr>
      <w:tr w:rsidR="0000785A" w:rsidRPr="00CD68A9" w14:paraId="7B0B94B2" w14:textId="77777777" w:rsidTr="0000785A">
        <w:tc>
          <w:tcPr>
            <w:tcW w:w="8190" w:type="dxa"/>
            <w:tcBorders>
              <w:right w:val="single" w:sz="4" w:space="0" w:color="auto"/>
            </w:tcBorders>
            <w:shd w:val="clear" w:color="auto" w:fill="auto"/>
            <w:vAlign w:val="center"/>
          </w:tcPr>
          <w:p w14:paraId="7B0B94B0"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85.  Medical / dental office or office for other health practitioners</w:t>
            </w:r>
          </w:p>
        </w:tc>
        <w:tc>
          <w:tcPr>
            <w:tcW w:w="630" w:type="dxa"/>
            <w:tcBorders>
              <w:left w:val="single" w:sz="4" w:space="0" w:color="auto"/>
            </w:tcBorders>
            <w:shd w:val="clear" w:color="auto" w:fill="auto"/>
            <w:vAlign w:val="center"/>
          </w:tcPr>
          <w:p w14:paraId="7B0B94B1"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B5" w14:textId="77777777" w:rsidTr="0000785A">
        <w:tc>
          <w:tcPr>
            <w:tcW w:w="8190" w:type="dxa"/>
            <w:tcBorders>
              <w:right w:val="single" w:sz="4" w:space="0" w:color="auto"/>
            </w:tcBorders>
            <w:shd w:val="clear" w:color="auto" w:fill="auto"/>
            <w:vAlign w:val="center"/>
          </w:tcPr>
          <w:p w14:paraId="7B0B94B3"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80.  General medical or surgical hospital </w:t>
            </w:r>
            <w:r w:rsidRPr="00D643A1">
              <w:rPr>
                <w:rFonts w:ascii="Calibri" w:hAnsi="Calibri" w:cs="Calibri"/>
                <w:b/>
              </w:rPr>
              <w:t>[DO NOT DISPLAY FOR S8=15 FOLLOWUP]</w:t>
            </w:r>
          </w:p>
        </w:tc>
        <w:tc>
          <w:tcPr>
            <w:tcW w:w="630" w:type="dxa"/>
            <w:tcBorders>
              <w:left w:val="single" w:sz="4" w:space="0" w:color="auto"/>
            </w:tcBorders>
            <w:shd w:val="clear" w:color="auto" w:fill="auto"/>
            <w:vAlign w:val="center"/>
          </w:tcPr>
          <w:p w14:paraId="7B0B94B4"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B8" w14:textId="77777777" w:rsidTr="0000785A">
        <w:tc>
          <w:tcPr>
            <w:tcW w:w="8190" w:type="dxa"/>
            <w:tcBorders>
              <w:right w:val="single" w:sz="4" w:space="0" w:color="auto"/>
            </w:tcBorders>
            <w:shd w:val="clear" w:color="auto" w:fill="auto"/>
            <w:vAlign w:val="center"/>
          </w:tcPr>
          <w:p w14:paraId="7B0B94B6"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81.  Veterinary hospital</w:t>
            </w:r>
          </w:p>
        </w:tc>
        <w:tc>
          <w:tcPr>
            <w:tcW w:w="630" w:type="dxa"/>
            <w:tcBorders>
              <w:left w:val="single" w:sz="4" w:space="0" w:color="auto"/>
            </w:tcBorders>
            <w:shd w:val="clear" w:color="auto" w:fill="auto"/>
            <w:vAlign w:val="center"/>
          </w:tcPr>
          <w:p w14:paraId="7B0B94B7"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BB" w14:textId="77777777" w:rsidTr="0000785A">
        <w:tc>
          <w:tcPr>
            <w:tcW w:w="8190" w:type="dxa"/>
            <w:tcBorders>
              <w:right w:val="single" w:sz="4" w:space="0" w:color="auto"/>
            </w:tcBorders>
            <w:shd w:val="clear" w:color="auto" w:fill="auto"/>
            <w:vAlign w:val="center"/>
          </w:tcPr>
          <w:p w14:paraId="7B0B94B9"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82.  Other hospital </w:t>
            </w:r>
            <w:r w:rsidRPr="00D643A1">
              <w:rPr>
                <w:rFonts w:asciiTheme="minorHAnsi" w:hAnsiTheme="minorHAnsi" w:cstheme="minorHAnsi"/>
                <w:b/>
              </w:rPr>
              <w:t xml:space="preserve">[SPECIFY] </w:t>
            </w:r>
            <w:r w:rsidRPr="00D643A1">
              <w:rPr>
                <w:rFonts w:ascii="Calibri" w:hAnsi="Calibri" w:cs="Calibri"/>
                <w:b/>
              </w:rPr>
              <w:t>[DO NOT DISPLAY FOR S8=15 FOLLOWUP]</w:t>
            </w:r>
          </w:p>
        </w:tc>
        <w:tc>
          <w:tcPr>
            <w:tcW w:w="630" w:type="dxa"/>
            <w:tcBorders>
              <w:left w:val="single" w:sz="4" w:space="0" w:color="auto"/>
            </w:tcBorders>
            <w:shd w:val="clear" w:color="auto" w:fill="auto"/>
            <w:vAlign w:val="center"/>
          </w:tcPr>
          <w:p w14:paraId="7B0B94BA"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BE" w14:textId="77777777" w:rsidTr="0000785A">
        <w:tc>
          <w:tcPr>
            <w:tcW w:w="8190" w:type="dxa"/>
            <w:tcBorders>
              <w:right w:val="single" w:sz="4" w:space="0" w:color="auto"/>
            </w:tcBorders>
            <w:shd w:val="clear" w:color="auto" w:fill="auto"/>
            <w:vAlign w:val="center"/>
          </w:tcPr>
          <w:p w14:paraId="7B0B94BC"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83.  Urgent care center</w:t>
            </w:r>
          </w:p>
        </w:tc>
        <w:tc>
          <w:tcPr>
            <w:tcW w:w="630" w:type="dxa"/>
            <w:tcBorders>
              <w:left w:val="single" w:sz="4" w:space="0" w:color="auto"/>
            </w:tcBorders>
            <w:shd w:val="clear" w:color="auto" w:fill="auto"/>
            <w:vAlign w:val="center"/>
          </w:tcPr>
          <w:p w14:paraId="7B0B94BD"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C1" w14:textId="77777777" w:rsidTr="0000785A">
        <w:tc>
          <w:tcPr>
            <w:tcW w:w="8190" w:type="dxa"/>
            <w:tcBorders>
              <w:right w:val="single" w:sz="4" w:space="0" w:color="auto"/>
            </w:tcBorders>
            <w:shd w:val="clear" w:color="auto" w:fill="auto"/>
            <w:vAlign w:val="center"/>
          </w:tcPr>
          <w:p w14:paraId="7B0B94BF"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84.  Other health care facility </w:t>
            </w:r>
            <w:r w:rsidRPr="00D643A1">
              <w:rPr>
                <w:rFonts w:asciiTheme="minorHAnsi" w:hAnsiTheme="minorHAnsi" w:cstheme="minorHAnsi"/>
                <w:b/>
              </w:rPr>
              <w:t>[SPECIFY]</w:t>
            </w:r>
          </w:p>
        </w:tc>
        <w:tc>
          <w:tcPr>
            <w:tcW w:w="630" w:type="dxa"/>
            <w:tcBorders>
              <w:left w:val="single" w:sz="4" w:space="0" w:color="auto"/>
            </w:tcBorders>
            <w:shd w:val="clear" w:color="auto" w:fill="auto"/>
            <w:vAlign w:val="center"/>
          </w:tcPr>
          <w:p w14:paraId="7B0B94C0"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C4" w14:textId="77777777" w:rsidTr="0000785A">
        <w:tc>
          <w:tcPr>
            <w:tcW w:w="8190" w:type="dxa"/>
            <w:tcBorders>
              <w:right w:val="nil"/>
            </w:tcBorders>
            <w:shd w:val="clear" w:color="auto" w:fill="D9D9D9" w:themeFill="background1" w:themeFillShade="D9"/>
            <w:vAlign w:val="center"/>
          </w:tcPr>
          <w:p w14:paraId="7B0B94C2" w14:textId="77777777" w:rsidR="0000785A" w:rsidRPr="00CD68A9" w:rsidRDefault="0000785A" w:rsidP="0000785A">
            <w:pPr>
              <w:tabs>
                <w:tab w:val="left" w:pos="1080"/>
              </w:tabs>
              <w:rPr>
                <w:rFonts w:asciiTheme="minorHAnsi" w:eastAsia="Calibri" w:hAnsiTheme="minorHAnsi" w:cstheme="minorHAnsi"/>
                <w:u w:val="single"/>
              </w:rPr>
            </w:pPr>
            <w:r w:rsidRPr="00D643A1">
              <w:rPr>
                <w:rFonts w:asciiTheme="minorHAnsi" w:eastAsia="Calibri" w:hAnsiTheme="minorHAnsi" w:cstheme="minorHAnsi"/>
                <w:b/>
                <w:u w:val="single"/>
              </w:rPr>
              <w:t>Nursing Home / Assisted Living</w:t>
            </w:r>
            <w:r w:rsidRPr="00D643A1">
              <w:rPr>
                <w:rFonts w:asciiTheme="minorHAnsi" w:eastAsia="Calibri" w:hAnsiTheme="minorHAnsi" w:cstheme="minorHAnsi"/>
              </w:rPr>
              <w:t xml:space="preserve"> [IF S8=9 OR 15 OR 990, DISPLAY CODES 42-45]</w:t>
            </w:r>
          </w:p>
        </w:tc>
        <w:tc>
          <w:tcPr>
            <w:tcW w:w="630" w:type="dxa"/>
            <w:tcBorders>
              <w:left w:val="nil"/>
            </w:tcBorders>
            <w:shd w:val="clear" w:color="auto" w:fill="D9D9D9" w:themeFill="background1" w:themeFillShade="D9"/>
            <w:vAlign w:val="center"/>
          </w:tcPr>
          <w:p w14:paraId="7B0B94C3" w14:textId="77777777" w:rsidR="0000785A" w:rsidRPr="00CD68A9" w:rsidRDefault="0000785A" w:rsidP="0000785A">
            <w:pPr>
              <w:jc w:val="center"/>
              <w:rPr>
                <w:rFonts w:asciiTheme="minorHAnsi" w:hAnsiTheme="minorHAnsi" w:cstheme="minorHAnsi"/>
              </w:rPr>
            </w:pPr>
          </w:p>
        </w:tc>
      </w:tr>
      <w:tr w:rsidR="0000785A" w:rsidRPr="00CD68A9" w14:paraId="7B0B94C7" w14:textId="77777777" w:rsidTr="0000785A">
        <w:tc>
          <w:tcPr>
            <w:tcW w:w="8190" w:type="dxa"/>
            <w:vAlign w:val="center"/>
          </w:tcPr>
          <w:p w14:paraId="7B0B94C5"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42.  Nursing home</w:t>
            </w:r>
          </w:p>
        </w:tc>
        <w:tc>
          <w:tcPr>
            <w:tcW w:w="630" w:type="dxa"/>
            <w:vAlign w:val="center"/>
          </w:tcPr>
          <w:p w14:paraId="7B0B94C6"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CA" w14:textId="77777777" w:rsidTr="0000785A">
        <w:tc>
          <w:tcPr>
            <w:tcW w:w="8190" w:type="dxa"/>
            <w:vAlign w:val="center"/>
          </w:tcPr>
          <w:p w14:paraId="7B0B94C8"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43.  Assisted living facility</w:t>
            </w:r>
          </w:p>
        </w:tc>
        <w:tc>
          <w:tcPr>
            <w:tcW w:w="630" w:type="dxa"/>
            <w:vAlign w:val="center"/>
          </w:tcPr>
          <w:p w14:paraId="7B0B94C9"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CD" w14:textId="77777777" w:rsidTr="0000785A">
        <w:tc>
          <w:tcPr>
            <w:tcW w:w="8190" w:type="dxa"/>
            <w:vAlign w:val="center"/>
          </w:tcPr>
          <w:p w14:paraId="7B0B94CB"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44.  Residential treatment facility</w:t>
            </w:r>
          </w:p>
        </w:tc>
        <w:tc>
          <w:tcPr>
            <w:tcW w:w="630" w:type="dxa"/>
            <w:vAlign w:val="center"/>
          </w:tcPr>
          <w:p w14:paraId="7B0B94CC"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D0" w14:textId="77777777" w:rsidTr="0000785A">
        <w:trPr>
          <w:trHeight w:val="70"/>
        </w:trPr>
        <w:tc>
          <w:tcPr>
            <w:tcW w:w="8190" w:type="dxa"/>
            <w:vAlign w:val="center"/>
          </w:tcPr>
          <w:p w14:paraId="7B0B94CE"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45.  Other care facility </w:t>
            </w:r>
            <w:r w:rsidRPr="00D643A1">
              <w:rPr>
                <w:rFonts w:asciiTheme="minorHAnsi" w:hAnsiTheme="minorHAnsi" w:cstheme="minorHAnsi"/>
                <w:b/>
              </w:rPr>
              <w:t>[SPECIFY]</w:t>
            </w:r>
          </w:p>
        </w:tc>
        <w:tc>
          <w:tcPr>
            <w:tcW w:w="630" w:type="dxa"/>
            <w:tcBorders>
              <w:bottom w:val="single" w:sz="4" w:space="0" w:color="auto"/>
            </w:tcBorders>
            <w:vAlign w:val="center"/>
          </w:tcPr>
          <w:p w14:paraId="7B0B94CF"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D3" w14:textId="77777777" w:rsidTr="0000785A">
        <w:tc>
          <w:tcPr>
            <w:tcW w:w="8190" w:type="dxa"/>
            <w:tcBorders>
              <w:right w:val="nil"/>
            </w:tcBorders>
            <w:shd w:val="clear" w:color="auto" w:fill="D9D9D9" w:themeFill="background1" w:themeFillShade="D9"/>
            <w:vAlign w:val="center"/>
          </w:tcPr>
          <w:p w14:paraId="7B0B94D1" w14:textId="77777777" w:rsidR="0000785A" w:rsidRPr="00CD68A9" w:rsidRDefault="0000785A" w:rsidP="0000785A">
            <w:pPr>
              <w:tabs>
                <w:tab w:val="left" w:pos="1080"/>
              </w:tabs>
              <w:rPr>
                <w:rFonts w:asciiTheme="minorHAnsi" w:eastAsia="Calibri" w:hAnsiTheme="minorHAnsi" w:cstheme="minorHAnsi"/>
                <w:u w:val="single"/>
              </w:rPr>
            </w:pPr>
            <w:r w:rsidRPr="00D643A1">
              <w:rPr>
                <w:rFonts w:asciiTheme="minorHAnsi" w:eastAsia="Calibri" w:hAnsiTheme="minorHAnsi" w:cstheme="minorHAnsi"/>
                <w:b/>
                <w:u w:val="single"/>
              </w:rPr>
              <w:t>Lodging / Housing</w:t>
            </w:r>
            <w:r w:rsidRPr="00D643A1">
              <w:rPr>
                <w:rFonts w:asciiTheme="minorHAnsi" w:eastAsia="Calibri" w:hAnsiTheme="minorHAnsi" w:cstheme="minorHAnsi"/>
              </w:rPr>
              <w:t xml:space="preserve"> [IF S8=10 OR 15 OR 990, DISPLAY CODES 46-49]</w:t>
            </w:r>
          </w:p>
        </w:tc>
        <w:tc>
          <w:tcPr>
            <w:tcW w:w="630" w:type="dxa"/>
            <w:tcBorders>
              <w:left w:val="nil"/>
            </w:tcBorders>
            <w:shd w:val="clear" w:color="auto" w:fill="D9D9D9" w:themeFill="background1" w:themeFillShade="D9"/>
            <w:vAlign w:val="center"/>
          </w:tcPr>
          <w:p w14:paraId="7B0B94D2" w14:textId="77777777" w:rsidR="0000785A" w:rsidRPr="00CD68A9" w:rsidRDefault="0000785A" w:rsidP="0000785A">
            <w:pPr>
              <w:jc w:val="center"/>
              <w:rPr>
                <w:rFonts w:asciiTheme="minorHAnsi" w:hAnsiTheme="minorHAnsi" w:cstheme="minorHAnsi"/>
              </w:rPr>
            </w:pPr>
          </w:p>
        </w:tc>
      </w:tr>
      <w:tr w:rsidR="0000785A" w:rsidRPr="00CD68A9" w14:paraId="7B0B94D6" w14:textId="77777777" w:rsidTr="0000785A">
        <w:tc>
          <w:tcPr>
            <w:tcW w:w="8190" w:type="dxa"/>
            <w:vAlign w:val="center"/>
          </w:tcPr>
          <w:p w14:paraId="7B0B94D4"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46.  Hotel</w:t>
            </w:r>
          </w:p>
        </w:tc>
        <w:tc>
          <w:tcPr>
            <w:tcW w:w="630" w:type="dxa"/>
            <w:vAlign w:val="center"/>
          </w:tcPr>
          <w:p w14:paraId="7B0B94D5"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D9" w14:textId="77777777" w:rsidTr="0000785A">
        <w:tc>
          <w:tcPr>
            <w:tcW w:w="8190" w:type="dxa"/>
            <w:vAlign w:val="center"/>
          </w:tcPr>
          <w:p w14:paraId="7B0B94D7"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47.  Motel</w:t>
            </w:r>
          </w:p>
        </w:tc>
        <w:tc>
          <w:tcPr>
            <w:tcW w:w="630" w:type="dxa"/>
            <w:vAlign w:val="center"/>
          </w:tcPr>
          <w:p w14:paraId="7B0B94D8"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DC" w14:textId="77777777" w:rsidTr="0000785A">
        <w:tc>
          <w:tcPr>
            <w:tcW w:w="8190" w:type="dxa"/>
            <w:vAlign w:val="center"/>
          </w:tcPr>
          <w:p w14:paraId="7B0B94DA"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48.  Bed &amp; Breakfast</w:t>
            </w:r>
          </w:p>
        </w:tc>
        <w:tc>
          <w:tcPr>
            <w:tcW w:w="630" w:type="dxa"/>
            <w:vAlign w:val="center"/>
          </w:tcPr>
          <w:p w14:paraId="7B0B94DB"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DF" w14:textId="77777777" w:rsidTr="0000785A">
        <w:tc>
          <w:tcPr>
            <w:tcW w:w="8190" w:type="dxa"/>
            <w:vAlign w:val="center"/>
          </w:tcPr>
          <w:p w14:paraId="7B0B94DD"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87.  Apartment building / condominium association</w:t>
            </w:r>
          </w:p>
        </w:tc>
        <w:tc>
          <w:tcPr>
            <w:tcW w:w="630" w:type="dxa"/>
            <w:tcBorders>
              <w:bottom w:val="single" w:sz="4" w:space="0" w:color="auto"/>
            </w:tcBorders>
            <w:vAlign w:val="center"/>
          </w:tcPr>
          <w:p w14:paraId="7B0B94DE"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E2" w14:textId="77777777" w:rsidTr="0000785A">
        <w:tc>
          <w:tcPr>
            <w:tcW w:w="8190" w:type="dxa"/>
            <w:vAlign w:val="center"/>
          </w:tcPr>
          <w:p w14:paraId="7B0B94E0"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49.  Other lodging / housing </w:t>
            </w:r>
            <w:r w:rsidRPr="00D643A1">
              <w:rPr>
                <w:rFonts w:asciiTheme="minorHAnsi" w:hAnsiTheme="minorHAnsi" w:cstheme="minorHAnsi"/>
                <w:b/>
              </w:rPr>
              <w:t>[SPECIFY]</w:t>
            </w:r>
          </w:p>
        </w:tc>
        <w:tc>
          <w:tcPr>
            <w:tcW w:w="630" w:type="dxa"/>
            <w:tcBorders>
              <w:bottom w:val="single" w:sz="4" w:space="0" w:color="auto"/>
            </w:tcBorders>
            <w:vAlign w:val="center"/>
          </w:tcPr>
          <w:p w14:paraId="7B0B94E1"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E5" w14:textId="77777777" w:rsidTr="0000785A">
        <w:tc>
          <w:tcPr>
            <w:tcW w:w="8190" w:type="dxa"/>
            <w:tcBorders>
              <w:right w:val="nil"/>
            </w:tcBorders>
            <w:shd w:val="clear" w:color="auto" w:fill="D9D9D9" w:themeFill="background1" w:themeFillShade="D9"/>
            <w:vAlign w:val="center"/>
          </w:tcPr>
          <w:p w14:paraId="7B0B94E3" w14:textId="77777777" w:rsidR="0000785A" w:rsidRPr="00CD68A9" w:rsidRDefault="0000785A" w:rsidP="0000785A">
            <w:pPr>
              <w:tabs>
                <w:tab w:val="left" w:pos="1080"/>
              </w:tabs>
              <w:rPr>
                <w:rFonts w:asciiTheme="minorHAnsi" w:eastAsia="Calibri" w:hAnsiTheme="minorHAnsi" w:cstheme="minorHAnsi"/>
                <w:b/>
                <w:u w:val="single"/>
              </w:rPr>
            </w:pPr>
            <w:r w:rsidRPr="00D643A1">
              <w:rPr>
                <w:rFonts w:asciiTheme="minorHAnsi" w:eastAsia="Calibri" w:hAnsiTheme="minorHAnsi" w:cstheme="minorHAnsi"/>
                <w:b/>
                <w:u w:val="single"/>
              </w:rPr>
              <w:t>Not-For-Profit Housing</w:t>
            </w:r>
            <w:r w:rsidRPr="00D643A1">
              <w:rPr>
                <w:rFonts w:asciiTheme="minorHAnsi" w:eastAsia="Calibri" w:hAnsiTheme="minorHAnsi" w:cstheme="minorHAnsi"/>
              </w:rPr>
              <w:t xml:space="preserve"> [IF S8=11 OR 15 OR 990, DISPLAY CODES 50-52]</w:t>
            </w:r>
          </w:p>
        </w:tc>
        <w:tc>
          <w:tcPr>
            <w:tcW w:w="630" w:type="dxa"/>
            <w:tcBorders>
              <w:left w:val="nil"/>
            </w:tcBorders>
            <w:shd w:val="clear" w:color="auto" w:fill="D9D9D9" w:themeFill="background1" w:themeFillShade="D9"/>
            <w:vAlign w:val="center"/>
          </w:tcPr>
          <w:p w14:paraId="7B0B94E4" w14:textId="77777777" w:rsidR="0000785A" w:rsidRPr="00CD68A9" w:rsidRDefault="0000785A" w:rsidP="0000785A">
            <w:pPr>
              <w:jc w:val="center"/>
              <w:rPr>
                <w:rFonts w:asciiTheme="minorHAnsi" w:hAnsiTheme="minorHAnsi" w:cstheme="minorHAnsi"/>
              </w:rPr>
            </w:pPr>
          </w:p>
        </w:tc>
      </w:tr>
      <w:tr w:rsidR="0000785A" w:rsidRPr="00CD68A9" w14:paraId="7B0B94E8" w14:textId="77777777" w:rsidTr="0000785A">
        <w:tc>
          <w:tcPr>
            <w:tcW w:w="8190" w:type="dxa"/>
            <w:vAlign w:val="center"/>
          </w:tcPr>
          <w:p w14:paraId="7B0B94E6"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50.  Shelter</w:t>
            </w:r>
          </w:p>
        </w:tc>
        <w:tc>
          <w:tcPr>
            <w:tcW w:w="630" w:type="dxa"/>
            <w:vAlign w:val="center"/>
          </w:tcPr>
          <w:p w14:paraId="7B0B94E7"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EB" w14:textId="77777777" w:rsidTr="0000785A">
        <w:tc>
          <w:tcPr>
            <w:tcW w:w="8190" w:type="dxa"/>
            <w:vAlign w:val="center"/>
          </w:tcPr>
          <w:p w14:paraId="7B0B94E9"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51.  Prison / jail </w:t>
            </w:r>
          </w:p>
        </w:tc>
        <w:tc>
          <w:tcPr>
            <w:tcW w:w="630" w:type="dxa"/>
            <w:vAlign w:val="center"/>
          </w:tcPr>
          <w:p w14:paraId="7B0B94EA"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EE" w14:textId="77777777" w:rsidTr="0000785A">
        <w:tc>
          <w:tcPr>
            <w:tcW w:w="8190" w:type="dxa"/>
            <w:vAlign w:val="center"/>
          </w:tcPr>
          <w:p w14:paraId="7B0B94EC"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52.  Other not-for-profit housing </w:t>
            </w:r>
            <w:r w:rsidRPr="00D643A1">
              <w:rPr>
                <w:rFonts w:asciiTheme="minorHAnsi" w:hAnsiTheme="minorHAnsi" w:cstheme="minorHAnsi"/>
                <w:b/>
              </w:rPr>
              <w:t>[SPECIFY]</w:t>
            </w:r>
          </w:p>
        </w:tc>
        <w:tc>
          <w:tcPr>
            <w:tcW w:w="630" w:type="dxa"/>
            <w:tcBorders>
              <w:bottom w:val="single" w:sz="4" w:space="0" w:color="auto"/>
            </w:tcBorders>
            <w:vAlign w:val="center"/>
          </w:tcPr>
          <w:p w14:paraId="7B0B94ED"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F1" w14:textId="77777777" w:rsidTr="0000785A">
        <w:tc>
          <w:tcPr>
            <w:tcW w:w="8190" w:type="dxa"/>
            <w:tcBorders>
              <w:right w:val="nil"/>
            </w:tcBorders>
            <w:shd w:val="clear" w:color="auto" w:fill="D9D9D9" w:themeFill="background1" w:themeFillShade="D9"/>
            <w:vAlign w:val="center"/>
          </w:tcPr>
          <w:p w14:paraId="7B0B94EF" w14:textId="77777777" w:rsidR="0000785A" w:rsidRPr="00CD68A9" w:rsidRDefault="0000785A" w:rsidP="0000785A">
            <w:pPr>
              <w:tabs>
                <w:tab w:val="left" w:pos="1080"/>
              </w:tabs>
              <w:rPr>
                <w:rFonts w:asciiTheme="minorHAnsi" w:eastAsia="Calibri" w:hAnsiTheme="minorHAnsi" w:cstheme="minorHAnsi"/>
                <w:b/>
                <w:u w:val="single"/>
              </w:rPr>
            </w:pPr>
            <w:r w:rsidRPr="00D643A1">
              <w:rPr>
                <w:rFonts w:asciiTheme="minorHAnsi" w:eastAsia="Calibri" w:hAnsiTheme="minorHAnsi" w:cstheme="minorHAnsi"/>
                <w:b/>
                <w:u w:val="single"/>
              </w:rPr>
              <w:t>Entertainment / Recreation</w:t>
            </w:r>
            <w:r w:rsidRPr="00D643A1">
              <w:rPr>
                <w:rFonts w:asciiTheme="minorHAnsi" w:eastAsia="Calibri" w:hAnsiTheme="minorHAnsi" w:cstheme="minorHAnsi"/>
              </w:rPr>
              <w:t xml:space="preserve"> [IF S8=12 OR 15 OR 990, DISPLAY CODES 53-59]</w:t>
            </w:r>
          </w:p>
        </w:tc>
        <w:tc>
          <w:tcPr>
            <w:tcW w:w="630" w:type="dxa"/>
            <w:tcBorders>
              <w:left w:val="nil"/>
            </w:tcBorders>
            <w:shd w:val="clear" w:color="auto" w:fill="D9D9D9" w:themeFill="background1" w:themeFillShade="D9"/>
            <w:vAlign w:val="center"/>
          </w:tcPr>
          <w:p w14:paraId="7B0B94F0" w14:textId="77777777" w:rsidR="0000785A" w:rsidRPr="00CD68A9" w:rsidRDefault="0000785A" w:rsidP="0000785A">
            <w:pPr>
              <w:jc w:val="center"/>
              <w:rPr>
                <w:rFonts w:asciiTheme="minorHAnsi" w:hAnsiTheme="minorHAnsi" w:cstheme="minorHAnsi"/>
              </w:rPr>
            </w:pPr>
          </w:p>
        </w:tc>
      </w:tr>
      <w:tr w:rsidR="0000785A" w:rsidRPr="00CD68A9" w14:paraId="7B0B94F4" w14:textId="77777777" w:rsidTr="0000785A">
        <w:tc>
          <w:tcPr>
            <w:tcW w:w="8190" w:type="dxa"/>
            <w:vAlign w:val="center"/>
          </w:tcPr>
          <w:p w14:paraId="7B0B94F2"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53.  Health club / gym</w:t>
            </w:r>
          </w:p>
        </w:tc>
        <w:tc>
          <w:tcPr>
            <w:tcW w:w="630" w:type="dxa"/>
            <w:vAlign w:val="center"/>
          </w:tcPr>
          <w:p w14:paraId="7B0B94F3"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F7" w14:textId="77777777" w:rsidTr="0000785A">
        <w:tc>
          <w:tcPr>
            <w:tcW w:w="8190" w:type="dxa"/>
            <w:vAlign w:val="center"/>
          </w:tcPr>
          <w:p w14:paraId="7B0B94F5"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54.  Movie theater</w:t>
            </w:r>
          </w:p>
        </w:tc>
        <w:tc>
          <w:tcPr>
            <w:tcW w:w="630" w:type="dxa"/>
            <w:vAlign w:val="center"/>
          </w:tcPr>
          <w:p w14:paraId="7B0B94F6"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FA" w14:textId="77777777" w:rsidTr="0000785A">
        <w:tc>
          <w:tcPr>
            <w:tcW w:w="8190" w:type="dxa"/>
            <w:vAlign w:val="center"/>
          </w:tcPr>
          <w:p w14:paraId="7B0B94F8"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55.  Theater</w:t>
            </w:r>
          </w:p>
        </w:tc>
        <w:tc>
          <w:tcPr>
            <w:tcW w:w="630" w:type="dxa"/>
            <w:vAlign w:val="center"/>
          </w:tcPr>
          <w:p w14:paraId="7B0B94F9"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4FD" w14:textId="77777777" w:rsidTr="0000785A">
        <w:tc>
          <w:tcPr>
            <w:tcW w:w="8190" w:type="dxa"/>
            <w:vAlign w:val="center"/>
          </w:tcPr>
          <w:p w14:paraId="7B0B94FB"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56.  Library</w:t>
            </w:r>
          </w:p>
        </w:tc>
        <w:tc>
          <w:tcPr>
            <w:tcW w:w="630" w:type="dxa"/>
            <w:vAlign w:val="center"/>
          </w:tcPr>
          <w:p w14:paraId="7B0B94FC"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00" w14:textId="77777777" w:rsidTr="0000785A">
        <w:tc>
          <w:tcPr>
            <w:tcW w:w="8190" w:type="dxa"/>
            <w:vAlign w:val="center"/>
          </w:tcPr>
          <w:p w14:paraId="7B0B94FE"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57.  Museum</w:t>
            </w:r>
          </w:p>
        </w:tc>
        <w:tc>
          <w:tcPr>
            <w:tcW w:w="630" w:type="dxa"/>
            <w:vAlign w:val="center"/>
          </w:tcPr>
          <w:p w14:paraId="7B0B94FF"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03" w14:textId="77777777" w:rsidTr="0000785A">
        <w:tc>
          <w:tcPr>
            <w:tcW w:w="8190" w:type="dxa"/>
            <w:vAlign w:val="center"/>
          </w:tcPr>
          <w:p w14:paraId="7B0B9501"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58.  Bowling alley</w:t>
            </w:r>
          </w:p>
        </w:tc>
        <w:tc>
          <w:tcPr>
            <w:tcW w:w="630" w:type="dxa"/>
            <w:vAlign w:val="center"/>
          </w:tcPr>
          <w:p w14:paraId="7B0B9502"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06" w14:textId="77777777" w:rsidTr="0000785A">
        <w:tc>
          <w:tcPr>
            <w:tcW w:w="8190" w:type="dxa"/>
            <w:vAlign w:val="center"/>
          </w:tcPr>
          <w:p w14:paraId="7B0B9504"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59.  Other entertainment / recreation </w:t>
            </w:r>
            <w:r w:rsidRPr="00D643A1">
              <w:rPr>
                <w:rFonts w:asciiTheme="minorHAnsi" w:hAnsiTheme="minorHAnsi" w:cstheme="minorHAnsi"/>
                <w:b/>
              </w:rPr>
              <w:t>[SPECIFY]</w:t>
            </w:r>
          </w:p>
        </w:tc>
        <w:tc>
          <w:tcPr>
            <w:tcW w:w="630" w:type="dxa"/>
            <w:tcBorders>
              <w:bottom w:val="single" w:sz="4" w:space="0" w:color="auto"/>
            </w:tcBorders>
            <w:vAlign w:val="center"/>
          </w:tcPr>
          <w:p w14:paraId="7B0B9505"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09" w14:textId="77777777" w:rsidTr="0000785A">
        <w:tc>
          <w:tcPr>
            <w:tcW w:w="8190" w:type="dxa"/>
            <w:tcBorders>
              <w:right w:val="nil"/>
            </w:tcBorders>
            <w:shd w:val="clear" w:color="auto" w:fill="D9D9D9" w:themeFill="background1" w:themeFillShade="D9"/>
            <w:vAlign w:val="center"/>
          </w:tcPr>
          <w:p w14:paraId="7B0B9507" w14:textId="77777777" w:rsidR="0000785A" w:rsidRPr="00CD68A9" w:rsidRDefault="0000785A" w:rsidP="0000785A">
            <w:pPr>
              <w:tabs>
                <w:tab w:val="left" w:pos="1080"/>
              </w:tabs>
              <w:rPr>
                <w:rFonts w:asciiTheme="minorHAnsi" w:eastAsia="Calibri" w:hAnsiTheme="minorHAnsi" w:cstheme="minorHAnsi"/>
                <w:b/>
                <w:u w:val="single"/>
              </w:rPr>
            </w:pPr>
            <w:r w:rsidRPr="00D643A1">
              <w:rPr>
                <w:rFonts w:asciiTheme="minorHAnsi" w:eastAsia="Calibri" w:hAnsiTheme="minorHAnsi" w:cstheme="minorHAnsi"/>
                <w:b/>
                <w:u w:val="single"/>
              </w:rPr>
              <w:t>Public Assembly</w:t>
            </w:r>
            <w:r w:rsidRPr="00D643A1">
              <w:rPr>
                <w:rFonts w:asciiTheme="minorHAnsi" w:eastAsia="Calibri" w:hAnsiTheme="minorHAnsi" w:cstheme="minorHAnsi"/>
              </w:rPr>
              <w:t xml:space="preserve"> [IF S8=13 OR 15 OR 990, DISPLAY CODES 60-62]</w:t>
            </w:r>
          </w:p>
        </w:tc>
        <w:tc>
          <w:tcPr>
            <w:tcW w:w="630" w:type="dxa"/>
            <w:tcBorders>
              <w:left w:val="nil"/>
            </w:tcBorders>
            <w:shd w:val="clear" w:color="auto" w:fill="D9D9D9" w:themeFill="background1" w:themeFillShade="D9"/>
            <w:vAlign w:val="center"/>
          </w:tcPr>
          <w:p w14:paraId="7B0B9508" w14:textId="77777777" w:rsidR="0000785A" w:rsidRPr="00CD68A9" w:rsidRDefault="0000785A" w:rsidP="0000785A">
            <w:pPr>
              <w:jc w:val="center"/>
              <w:rPr>
                <w:rFonts w:asciiTheme="minorHAnsi" w:hAnsiTheme="minorHAnsi" w:cstheme="minorHAnsi"/>
              </w:rPr>
            </w:pPr>
          </w:p>
        </w:tc>
      </w:tr>
      <w:tr w:rsidR="0000785A" w:rsidRPr="00CD68A9" w14:paraId="7B0B950C" w14:textId="77777777" w:rsidTr="0000785A">
        <w:tc>
          <w:tcPr>
            <w:tcW w:w="8190" w:type="dxa"/>
            <w:vAlign w:val="center"/>
          </w:tcPr>
          <w:p w14:paraId="7B0B950A"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60.  Conference / convention center</w:t>
            </w:r>
          </w:p>
        </w:tc>
        <w:tc>
          <w:tcPr>
            <w:tcW w:w="630" w:type="dxa"/>
            <w:vAlign w:val="center"/>
          </w:tcPr>
          <w:p w14:paraId="7B0B950B"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0F" w14:textId="77777777" w:rsidTr="0000785A">
        <w:tc>
          <w:tcPr>
            <w:tcW w:w="8190" w:type="dxa"/>
            <w:vAlign w:val="center"/>
          </w:tcPr>
          <w:p w14:paraId="7B0B950D"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61.  Community center</w:t>
            </w:r>
          </w:p>
        </w:tc>
        <w:tc>
          <w:tcPr>
            <w:tcW w:w="630" w:type="dxa"/>
            <w:vAlign w:val="center"/>
          </w:tcPr>
          <w:p w14:paraId="7B0B950E"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12" w14:textId="77777777" w:rsidTr="0000785A">
        <w:tc>
          <w:tcPr>
            <w:tcW w:w="8190" w:type="dxa"/>
            <w:vAlign w:val="center"/>
          </w:tcPr>
          <w:p w14:paraId="7B0B9510"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62.  Other public assembly </w:t>
            </w:r>
            <w:r w:rsidRPr="00D643A1">
              <w:rPr>
                <w:rFonts w:asciiTheme="minorHAnsi" w:hAnsiTheme="minorHAnsi" w:cstheme="minorHAnsi"/>
                <w:b/>
              </w:rPr>
              <w:t>[SPECIFY]</w:t>
            </w:r>
          </w:p>
        </w:tc>
        <w:tc>
          <w:tcPr>
            <w:tcW w:w="630" w:type="dxa"/>
            <w:tcBorders>
              <w:bottom w:val="single" w:sz="4" w:space="0" w:color="auto"/>
            </w:tcBorders>
            <w:vAlign w:val="center"/>
          </w:tcPr>
          <w:p w14:paraId="7B0B9511"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15" w14:textId="77777777" w:rsidTr="0000785A">
        <w:tc>
          <w:tcPr>
            <w:tcW w:w="8190" w:type="dxa"/>
            <w:tcBorders>
              <w:right w:val="nil"/>
            </w:tcBorders>
            <w:shd w:val="clear" w:color="auto" w:fill="D9D9D9" w:themeFill="background1" w:themeFillShade="D9"/>
            <w:vAlign w:val="center"/>
          </w:tcPr>
          <w:p w14:paraId="7B0B9513" w14:textId="77777777" w:rsidR="0000785A" w:rsidRPr="00CD68A9" w:rsidRDefault="0000785A" w:rsidP="0000785A">
            <w:pPr>
              <w:tabs>
                <w:tab w:val="left" w:pos="1080"/>
              </w:tabs>
              <w:rPr>
                <w:rFonts w:asciiTheme="minorHAnsi" w:eastAsia="Calibri" w:hAnsiTheme="minorHAnsi" w:cstheme="minorHAnsi"/>
                <w:b/>
                <w:u w:val="single"/>
              </w:rPr>
            </w:pPr>
            <w:r w:rsidRPr="00D643A1">
              <w:rPr>
                <w:rFonts w:asciiTheme="minorHAnsi" w:eastAsia="Calibri" w:hAnsiTheme="minorHAnsi" w:cstheme="minorHAnsi"/>
                <w:b/>
                <w:u w:val="single"/>
              </w:rPr>
              <w:t>Worship</w:t>
            </w:r>
            <w:r w:rsidRPr="00D643A1">
              <w:rPr>
                <w:rFonts w:asciiTheme="minorHAnsi" w:eastAsia="Calibri" w:hAnsiTheme="minorHAnsi" w:cstheme="minorHAnsi"/>
              </w:rPr>
              <w:t xml:space="preserve"> [IF S8=14 OR 15 OR 990, DISPLAY CODES 63-66]</w:t>
            </w:r>
          </w:p>
        </w:tc>
        <w:tc>
          <w:tcPr>
            <w:tcW w:w="630" w:type="dxa"/>
            <w:tcBorders>
              <w:left w:val="nil"/>
            </w:tcBorders>
            <w:shd w:val="clear" w:color="auto" w:fill="D9D9D9" w:themeFill="background1" w:themeFillShade="D9"/>
            <w:vAlign w:val="center"/>
          </w:tcPr>
          <w:p w14:paraId="7B0B9514" w14:textId="77777777" w:rsidR="0000785A" w:rsidRPr="00CD68A9" w:rsidRDefault="0000785A" w:rsidP="0000785A">
            <w:pPr>
              <w:jc w:val="center"/>
              <w:rPr>
                <w:rFonts w:asciiTheme="minorHAnsi" w:hAnsiTheme="minorHAnsi" w:cstheme="minorHAnsi"/>
              </w:rPr>
            </w:pPr>
          </w:p>
        </w:tc>
      </w:tr>
      <w:tr w:rsidR="0000785A" w:rsidRPr="00CD68A9" w14:paraId="7B0B9518" w14:textId="77777777" w:rsidTr="0000785A">
        <w:tc>
          <w:tcPr>
            <w:tcW w:w="8190" w:type="dxa"/>
            <w:vAlign w:val="center"/>
          </w:tcPr>
          <w:p w14:paraId="7B0B9516"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63.  Church </w:t>
            </w:r>
          </w:p>
        </w:tc>
        <w:tc>
          <w:tcPr>
            <w:tcW w:w="630" w:type="dxa"/>
            <w:vAlign w:val="center"/>
          </w:tcPr>
          <w:p w14:paraId="7B0B9517"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1B" w14:textId="77777777" w:rsidTr="0000785A">
        <w:tc>
          <w:tcPr>
            <w:tcW w:w="8190" w:type="dxa"/>
            <w:vAlign w:val="center"/>
          </w:tcPr>
          <w:p w14:paraId="7B0B9519"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64.  Temple</w:t>
            </w:r>
          </w:p>
        </w:tc>
        <w:tc>
          <w:tcPr>
            <w:tcW w:w="630" w:type="dxa"/>
            <w:vAlign w:val="center"/>
          </w:tcPr>
          <w:p w14:paraId="7B0B951A"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1E" w14:textId="77777777" w:rsidTr="0000785A">
        <w:tc>
          <w:tcPr>
            <w:tcW w:w="8190" w:type="dxa"/>
            <w:vAlign w:val="center"/>
          </w:tcPr>
          <w:p w14:paraId="7B0B951C"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65.  Synagogue  </w:t>
            </w:r>
          </w:p>
        </w:tc>
        <w:tc>
          <w:tcPr>
            <w:tcW w:w="630" w:type="dxa"/>
            <w:vAlign w:val="center"/>
          </w:tcPr>
          <w:p w14:paraId="7B0B951D"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21" w14:textId="77777777" w:rsidTr="0000785A">
        <w:tc>
          <w:tcPr>
            <w:tcW w:w="8190" w:type="dxa"/>
            <w:vAlign w:val="center"/>
          </w:tcPr>
          <w:p w14:paraId="7B0B951F"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86.  Mosque</w:t>
            </w:r>
          </w:p>
        </w:tc>
        <w:tc>
          <w:tcPr>
            <w:tcW w:w="630" w:type="dxa"/>
            <w:vAlign w:val="center"/>
          </w:tcPr>
          <w:p w14:paraId="7B0B9520"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24" w14:textId="77777777" w:rsidTr="0000785A">
        <w:tc>
          <w:tcPr>
            <w:tcW w:w="8190" w:type="dxa"/>
            <w:vAlign w:val="center"/>
          </w:tcPr>
          <w:p w14:paraId="7B0B9522" w14:textId="77777777" w:rsidR="0000785A" w:rsidRPr="00CD68A9" w:rsidRDefault="0000785A" w:rsidP="0000785A">
            <w:pPr>
              <w:tabs>
                <w:tab w:val="left" w:pos="-6120"/>
              </w:tabs>
              <w:rPr>
                <w:rFonts w:asciiTheme="minorHAnsi" w:hAnsiTheme="minorHAnsi" w:cstheme="minorHAnsi"/>
              </w:rPr>
            </w:pPr>
            <w:r w:rsidRPr="00D643A1">
              <w:rPr>
                <w:rFonts w:asciiTheme="minorHAnsi" w:hAnsiTheme="minorHAnsi" w:cstheme="minorHAnsi"/>
              </w:rPr>
              <w:t xml:space="preserve">66.  Other worship </w:t>
            </w:r>
            <w:r w:rsidRPr="00D643A1">
              <w:rPr>
                <w:rFonts w:asciiTheme="minorHAnsi" w:hAnsiTheme="minorHAnsi" w:cstheme="minorHAnsi"/>
                <w:b/>
              </w:rPr>
              <w:t>[SPECIFY]</w:t>
            </w:r>
          </w:p>
        </w:tc>
        <w:tc>
          <w:tcPr>
            <w:tcW w:w="630" w:type="dxa"/>
            <w:tcBorders>
              <w:bottom w:val="single" w:sz="4" w:space="0" w:color="auto"/>
            </w:tcBorders>
            <w:vAlign w:val="center"/>
          </w:tcPr>
          <w:p w14:paraId="7B0B9523"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27" w14:textId="77777777" w:rsidTr="0000785A">
        <w:tc>
          <w:tcPr>
            <w:tcW w:w="8190" w:type="dxa"/>
            <w:tcBorders>
              <w:right w:val="nil"/>
            </w:tcBorders>
            <w:shd w:val="clear" w:color="auto" w:fill="D9D9D9" w:themeFill="background1" w:themeFillShade="D9"/>
          </w:tcPr>
          <w:p w14:paraId="7B0B9525" w14:textId="77777777" w:rsidR="0000785A" w:rsidRPr="00CD68A9" w:rsidRDefault="0000785A" w:rsidP="0000785A">
            <w:pPr>
              <w:tabs>
                <w:tab w:val="left" w:pos="1080"/>
              </w:tabs>
              <w:rPr>
                <w:rFonts w:asciiTheme="minorHAnsi" w:eastAsia="Calibri" w:hAnsiTheme="minorHAnsi" w:cstheme="minorHAnsi"/>
                <w:b/>
                <w:u w:val="single"/>
              </w:rPr>
            </w:pPr>
            <w:r w:rsidRPr="00D643A1">
              <w:rPr>
                <w:rFonts w:asciiTheme="minorHAnsi" w:eastAsia="Calibri" w:hAnsiTheme="minorHAnsi" w:cstheme="minorHAnsi"/>
                <w:b/>
                <w:u w:val="single"/>
              </w:rPr>
              <w:t>Manufacturing / Production / Processing</w:t>
            </w:r>
            <w:r w:rsidRPr="00D643A1">
              <w:rPr>
                <w:rFonts w:asciiTheme="minorHAnsi" w:eastAsia="Calibri" w:hAnsiTheme="minorHAnsi" w:cstheme="minorHAnsi"/>
              </w:rPr>
              <w:t xml:space="preserve"> [IF S8=16 OR 990, DISPLAY CODES 67-79] </w:t>
            </w:r>
            <w:r w:rsidRPr="00D643A1">
              <w:rPr>
                <w:rFonts w:ascii="Calibri" w:hAnsi="Calibri" w:cs="Calibri"/>
                <w:b/>
              </w:rPr>
              <w:t>[DO NOT DISPLAY FOR S8=15 FOLLOWUP]</w:t>
            </w:r>
          </w:p>
        </w:tc>
        <w:tc>
          <w:tcPr>
            <w:tcW w:w="630" w:type="dxa"/>
            <w:tcBorders>
              <w:left w:val="nil"/>
            </w:tcBorders>
            <w:shd w:val="clear" w:color="auto" w:fill="D9D9D9" w:themeFill="background1" w:themeFillShade="D9"/>
            <w:vAlign w:val="center"/>
          </w:tcPr>
          <w:p w14:paraId="7B0B9526" w14:textId="77777777" w:rsidR="0000785A" w:rsidRPr="00CD68A9" w:rsidRDefault="0000785A" w:rsidP="0000785A">
            <w:pPr>
              <w:jc w:val="center"/>
              <w:rPr>
                <w:rFonts w:asciiTheme="minorHAnsi" w:hAnsiTheme="minorHAnsi" w:cstheme="minorHAnsi"/>
              </w:rPr>
            </w:pPr>
          </w:p>
        </w:tc>
      </w:tr>
      <w:tr w:rsidR="0000785A" w:rsidRPr="00CD68A9" w14:paraId="7B0B952A" w14:textId="77777777" w:rsidTr="0000785A">
        <w:tc>
          <w:tcPr>
            <w:tcW w:w="8190" w:type="dxa"/>
            <w:vAlign w:val="center"/>
          </w:tcPr>
          <w:p w14:paraId="7B0B9528"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67.  Agricultural production or farming</w:t>
            </w:r>
          </w:p>
        </w:tc>
        <w:tc>
          <w:tcPr>
            <w:tcW w:w="630" w:type="dxa"/>
            <w:vAlign w:val="center"/>
          </w:tcPr>
          <w:p w14:paraId="7B0B9529"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2D" w14:textId="77777777" w:rsidTr="0000785A">
        <w:tc>
          <w:tcPr>
            <w:tcW w:w="8190" w:type="dxa"/>
            <w:vAlign w:val="center"/>
          </w:tcPr>
          <w:p w14:paraId="7B0B952B"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68.  Chemical processing</w:t>
            </w:r>
          </w:p>
        </w:tc>
        <w:tc>
          <w:tcPr>
            <w:tcW w:w="630" w:type="dxa"/>
            <w:vAlign w:val="center"/>
          </w:tcPr>
          <w:p w14:paraId="7B0B952C"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30" w14:textId="77777777" w:rsidTr="0000785A">
        <w:tc>
          <w:tcPr>
            <w:tcW w:w="8190" w:type="dxa"/>
            <w:vAlign w:val="center"/>
          </w:tcPr>
          <w:p w14:paraId="7B0B952E"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69.  Electronics / technology</w:t>
            </w:r>
          </w:p>
        </w:tc>
        <w:tc>
          <w:tcPr>
            <w:tcW w:w="630" w:type="dxa"/>
            <w:vAlign w:val="center"/>
          </w:tcPr>
          <w:p w14:paraId="7B0B952F"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33" w14:textId="77777777" w:rsidTr="0000785A">
        <w:tc>
          <w:tcPr>
            <w:tcW w:w="8190" w:type="dxa"/>
            <w:vAlign w:val="center"/>
          </w:tcPr>
          <w:p w14:paraId="7B0B9531"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70.  Food / beverage production or processing</w:t>
            </w:r>
          </w:p>
        </w:tc>
        <w:tc>
          <w:tcPr>
            <w:tcW w:w="630" w:type="dxa"/>
            <w:vAlign w:val="center"/>
          </w:tcPr>
          <w:p w14:paraId="7B0B9532"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36" w14:textId="77777777" w:rsidTr="0000785A">
        <w:tc>
          <w:tcPr>
            <w:tcW w:w="8190" w:type="dxa"/>
            <w:vAlign w:val="center"/>
          </w:tcPr>
          <w:p w14:paraId="7B0B9534"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71.  General / light assembly or manufacturing</w:t>
            </w:r>
          </w:p>
        </w:tc>
        <w:tc>
          <w:tcPr>
            <w:tcW w:w="630" w:type="dxa"/>
            <w:vAlign w:val="center"/>
          </w:tcPr>
          <w:p w14:paraId="7B0B9535"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39" w14:textId="77777777" w:rsidTr="0000785A">
        <w:tc>
          <w:tcPr>
            <w:tcW w:w="8190" w:type="dxa"/>
            <w:vAlign w:val="center"/>
          </w:tcPr>
          <w:p w14:paraId="7B0B9537"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72.  Glass production or processing</w:t>
            </w:r>
          </w:p>
        </w:tc>
        <w:tc>
          <w:tcPr>
            <w:tcW w:w="630" w:type="dxa"/>
            <w:vAlign w:val="center"/>
          </w:tcPr>
          <w:p w14:paraId="7B0B9538"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3C" w14:textId="77777777" w:rsidTr="0000785A">
        <w:tc>
          <w:tcPr>
            <w:tcW w:w="8190" w:type="dxa"/>
            <w:vAlign w:val="center"/>
          </w:tcPr>
          <w:p w14:paraId="7B0B953A"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73.  Metals production or processing or fabricated metal work</w:t>
            </w:r>
          </w:p>
        </w:tc>
        <w:tc>
          <w:tcPr>
            <w:tcW w:w="630" w:type="dxa"/>
            <w:vAlign w:val="center"/>
          </w:tcPr>
          <w:p w14:paraId="7B0B953B"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3F" w14:textId="77777777" w:rsidTr="0000785A">
        <w:tc>
          <w:tcPr>
            <w:tcW w:w="8190" w:type="dxa"/>
            <w:vAlign w:val="center"/>
          </w:tcPr>
          <w:p w14:paraId="7B0B953D"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74.  Machinery / appliance / equipment manufacturing</w:t>
            </w:r>
          </w:p>
        </w:tc>
        <w:tc>
          <w:tcPr>
            <w:tcW w:w="630" w:type="dxa"/>
            <w:vAlign w:val="center"/>
          </w:tcPr>
          <w:p w14:paraId="7B0B953E"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42" w14:textId="77777777" w:rsidTr="0000785A">
        <w:tc>
          <w:tcPr>
            <w:tcW w:w="8190" w:type="dxa"/>
            <w:vAlign w:val="center"/>
          </w:tcPr>
          <w:p w14:paraId="7B0B9540"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75.  Paper products processing, printing or manufacturing</w:t>
            </w:r>
          </w:p>
        </w:tc>
        <w:tc>
          <w:tcPr>
            <w:tcW w:w="630" w:type="dxa"/>
            <w:vAlign w:val="center"/>
          </w:tcPr>
          <w:p w14:paraId="7B0B9541"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45" w14:textId="77777777" w:rsidTr="0000785A">
        <w:tc>
          <w:tcPr>
            <w:tcW w:w="8190" w:type="dxa"/>
            <w:vAlign w:val="center"/>
          </w:tcPr>
          <w:p w14:paraId="7B0B9543"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76.  Textiles / apparel production or processing</w:t>
            </w:r>
          </w:p>
        </w:tc>
        <w:tc>
          <w:tcPr>
            <w:tcW w:w="630" w:type="dxa"/>
            <w:vAlign w:val="center"/>
          </w:tcPr>
          <w:p w14:paraId="7B0B9544"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48" w14:textId="77777777" w:rsidTr="0000785A">
        <w:tc>
          <w:tcPr>
            <w:tcW w:w="8190" w:type="dxa"/>
            <w:vAlign w:val="center"/>
          </w:tcPr>
          <w:p w14:paraId="7B0B9546"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77.  Water / wastewater treatment</w:t>
            </w:r>
          </w:p>
        </w:tc>
        <w:tc>
          <w:tcPr>
            <w:tcW w:w="630" w:type="dxa"/>
            <w:vAlign w:val="center"/>
          </w:tcPr>
          <w:p w14:paraId="7B0B9547"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4B" w14:textId="77777777" w:rsidTr="0000785A">
        <w:tc>
          <w:tcPr>
            <w:tcW w:w="8190" w:type="dxa"/>
            <w:vAlign w:val="center"/>
          </w:tcPr>
          <w:p w14:paraId="7B0B9549"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78.  Wood products manufacturing</w:t>
            </w:r>
          </w:p>
        </w:tc>
        <w:tc>
          <w:tcPr>
            <w:tcW w:w="630" w:type="dxa"/>
            <w:vAlign w:val="center"/>
          </w:tcPr>
          <w:p w14:paraId="7B0B954A"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4E" w14:textId="77777777" w:rsidTr="0000785A">
        <w:tc>
          <w:tcPr>
            <w:tcW w:w="8190" w:type="dxa"/>
            <w:vAlign w:val="center"/>
          </w:tcPr>
          <w:p w14:paraId="7B0B954C"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 xml:space="preserve">79.  Other manufacturing / processing </w:t>
            </w:r>
            <w:r w:rsidRPr="00D643A1">
              <w:rPr>
                <w:rFonts w:asciiTheme="minorHAnsi" w:hAnsiTheme="minorHAnsi" w:cstheme="minorHAnsi"/>
                <w:b/>
              </w:rPr>
              <w:t>[SPECIFY]</w:t>
            </w:r>
          </w:p>
        </w:tc>
        <w:tc>
          <w:tcPr>
            <w:tcW w:w="630" w:type="dxa"/>
            <w:tcBorders>
              <w:bottom w:val="single" w:sz="4" w:space="0" w:color="auto"/>
            </w:tcBorders>
            <w:vAlign w:val="center"/>
          </w:tcPr>
          <w:p w14:paraId="7B0B954D"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r w:rsidR="0000785A" w:rsidRPr="00CD68A9" w14:paraId="7B0B9551" w14:textId="77777777" w:rsidTr="0000785A">
        <w:tc>
          <w:tcPr>
            <w:tcW w:w="8190" w:type="dxa"/>
            <w:tcBorders>
              <w:right w:val="nil"/>
            </w:tcBorders>
            <w:shd w:val="clear" w:color="auto" w:fill="D9D9D9" w:themeFill="background1" w:themeFillShade="D9"/>
            <w:vAlign w:val="center"/>
          </w:tcPr>
          <w:p w14:paraId="7B0B954F" w14:textId="77777777" w:rsidR="0000785A" w:rsidRPr="00CD68A9" w:rsidRDefault="0000785A" w:rsidP="0000785A">
            <w:pPr>
              <w:tabs>
                <w:tab w:val="left" w:pos="1080"/>
              </w:tabs>
              <w:rPr>
                <w:rFonts w:asciiTheme="minorHAnsi" w:eastAsia="Calibri" w:hAnsiTheme="minorHAnsi" w:cstheme="minorHAnsi"/>
                <w:b/>
                <w:u w:val="single"/>
              </w:rPr>
            </w:pPr>
            <w:r w:rsidRPr="00D643A1">
              <w:rPr>
                <w:rFonts w:asciiTheme="minorHAnsi" w:eastAsia="Calibri" w:hAnsiTheme="minorHAnsi" w:cstheme="minorHAnsi"/>
                <w:b/>
                <w:u w:val="single"/>
              </w:rPr>
              <w:t>Something else</w:t>
            </w:r>
            <w:r w:rsidRPr="00D643A1">
              <w:rPr>
                <w:rFonts w:asciiTheme="minorHAnsi" w:eastAsia="Calibri" w:hAnsiTheme="minorHAnsi" w:cstheme="minorHAnsi"/>
              </w:rPr>
              <w:t xml:space="preserve"> [IF S8=15 OR 990, DISPLAY CODE 80]</w:t>
            </w:r>
          </w:p>
        </w:tc>
        <w:tc>
          <w:tcPr>
            <w:tcW w:w="630" w:type="dxa"/>
            <w:tcBorders>
              <w:left w:val="nil"/>
            </w:tcBorders>
            <w:shd w:val="clear" w:color="auto" w:fill="D9D9D9" w:themeFill="background1" w:themeFillShade="D9"/>
            <w:vAlign w:val="center"/>
          </w:tcPr>
          <w:p w14:paraId="7B0B9550" w14:textId="77777777" w:rsidR="0000785A" w:rsidRPr="00CD68A9" w:rsidRDefault="0000785A" w:rsidP="0000785A">
            <w:pPr>
              <w:jc w:val="center"/>
              <w:rPr>
                <w:rFonts w:asciiTheme="minorHAnsi" w:hAnsiTheme="minorHAnsi" w:cstheme="minorHAnsi"/>
              </w:rPr>
            </w:pPr>
          </w:p>
        </w:tc>
      </w:tr>
      <w:tr w:rsidR="0000785A" w:rsidRPr="00CD68A9" w14:paraId="7B0B9554" w14:textId="77777777" w:rsidTr="0000785A">
        <w:tc>
          <w:tcPr>
            <w:tcW w:w="8190" w:type="dxa"/>
            <w:vAlign w:val="center"/>
          </w:tcPr>
          <w:p w14:paraId="7B0B9552" w14:textId="77777777" w:rsidR="0000785A" w:rsidRPr="00CD68A9" w:rsidRDefault="0000785A" w:rsidP="0000785A">
            <w:pPr>
              <w:tabs>
                <w:tab w:val="left" w:pos="-6120"/>
              </w:tabs>
              <w:ind w:left="-18"/>
              <w:rPr>
                <w:rFonts w:asciiTheme="minorHAnsi" w:hAnsiTheme="minorHAnsi" w:cstheme="minorHAnsi"/>
              </w:rPr>
            </w:pPr>
            <w:r w:rsidRPr="00D643A1">
              <w:rPr>
                <w:rFonts w:asciiTheme="minorHAnsi" w:hAnsiTheme="minorHAnsi" w:cstheme="minorHAnsi"/>
              </w:rPr>
              <w:t xml:space="preserve">80.  Something else </w:t>
            </w:r>
            <w:r w:rsidRPr="00D643A1">
              <w:rPr>
                <w:rFonts w:asciiTheme="minorHAnsi" w:hAnsiTheme="minorHAnsi" w:cstheme="minorHAnsi"/>
                <w:b/>
              </w:rPr>
              <w:t>[SPECIFY]</w:t>
            </w:r>
          </w:p>
        </w:tc>
        <w:tc>
          <w:tcPr>
            <w:tcW w:w="630" w:type="dxa"/>
            <w:vAlign w:val="center"/>
          </w:tcPr>
          <w:p w14:paraId="7B0B9553"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t>○</w:t>
            </w:r>
          </w:p>
        </w:tc>
      </w:tr>
    </w:tbl>
    <w:p w14:paraId="7B0B9555" w14:textId="77777777" w:rsidR="0000785A" w:rsidRPr="00CD68A9" w:rsidRDefault="0000785A" w:rsidP="0000785A">
      <w:pPr>
        <w:tabs>
          <w:tab w:val="left" w:pos="-6120"/>
        </w:tabs>
        <w:rPr>
          <w:rFonts w:asciiTheme="minorHAnsi" w:hAnsiTheme="minorHAnsi" w:cstheme="minorHAnsi"/>
        </w:rPr>
      </w:pPr>
    </w:p>
    <w:p w14:paraId="7B0B9556" w14:textId="77777777" w:rsidR="0000785A" w:rsidRPr="00CD68A9" w:rsidRDefault="0000785A" w:rsidP="0000785A">
      <w:pPr>
        <w:rPr>
          <w:rFonts w:asciiTheme="minorHAnsi" w:hAnsiTheme="minorHAnsi" w:cstheme="minorHAnsi"/>
        </w:rPr>
      </w:pPr>
    </w:p>
    <w:p w14:paraId="7B0B9557" w14:textId="77777777" w:rsidR="0000785A" w:rsidRPr="00CD68A9" w:rsidRDefault="0000785A" w:rsidP="0000785A">
      <w:pPr>
        <w:rPr>
          <w:rFonts w:asciiTheme="minorHAnsi" w:hAnsiTheme="minorHAnsi" w:cstheme="minorHAnsi"/>
        </w:rPr>
      </w:pPr>
    </w:p>
    <w:p w14:paraId="7B0B9558"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S10.</w:t>
      </w:r>
      <w:r w:rsidRPr="00D643A1">
        <w:rPr>
          <w:rFonts w:asciiTheme="minorHAnsi" w:hAnsiTheme="minorHAnsi" w:cstheme="minorHAnsi"/>
        </w:rPr>
        <w:tab/>
        <w:t>Approximately how many employees work at this location?</w:t>
      </w:r>
    </w:p>
    <w:p w14:paraId="7B0B9559" w14:textId="77777777" w:rsidR="0000785A" w:rsidRPr="00CD68A9" w:rsidRDefault="0000785A" w:rsidP="0000785A">
      <w:pPr>
        <w:ind w:left="720"/>
        <w:rPr>
          <w:rFonts w:asciiTheme="minorHAnsi" w:hAnsiTheme="minorHAnsi" w:cstheme="minorHAnsi"/>
        </w:rPr>
      </w:pPr>
    </w:p>
    <w:p w14:paraId="7B0B955A"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  Less than 5 employees</w:t>
      </w:r>
    </w:p>
    <w:p w14:paraId="7B0B955B"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2.  5 – 9</w:t>
      </w:r>
    </w:p>
    <w:p w14:paraId="7B0B955C"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3.  10 – 19</w:t>
      </w:r>
    </w:p>
    <w:p w14:paraId="7B0B955D"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4.  20 – 49</w:t>
      </w:r>
    </w:p>
    <w:p w14:paraId="7B0B955E"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5.  50 – 99</w:t>
      </w:r>
    </w:p>
    <w:p w14:paraId="7B0B955F"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6.  100 – 199</w:t>
      </w:r>
    </w:p>
    <w:p w14:paraId="7B0B9560"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7.  200 – 299</w:t>
      </w:r>
    </w:p>
    <w:p w14:paraId="7B0B9561"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8.  300 – 399</w:t>
      </w:r>
    </w:p>
    <w:p w14:paraId="7B0B9562"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9.  400 – 499</w:t>
      </w:r>
    </w:p>
    <w:p w14:paraId="7B0B9563" w14:textId="77777777" w:rsidR="0000785A" w:rsidRPr="00CD68A9" w:rsidRDefault="0000785A" w:rsidP="0000785A">
      <w:pPr>
        <w:ind w:left="720"/>
        <w:rPr>
          <w:rFonts w:ascii="Calibri" w:hAnsi="Calibri" w:cs="Calibri"/>
        </w:rPr>
      </w:pPr>
      <w:r w:rsidRPr="00D643A1">
        <w:rPr>
          <w:rFonts w:ascii="Calibri" w:hAnsi="Calibri" w:cs="Calibri"/>
        </w:rPr>
        <w:t>10.  500 – 999</w:t>
      </w:r>
    </w:p>
    <w:p w14:paraId="7B0B9564" w14:textId="77777777" w:rsidR="0000785A" w:rsidRPr="00CD68A9" w:rsidRDefault="0000785A" w:rsidP="0000785A">
      <w:pPr>
        <w:ind w:left="720"/>
        <w:rPr>
          <w:rFonts w:ascii="Calibri" w:hAnsi="Calibri" w:cs="Calibri"/>
        </w:rPr>
      </w:pPr>
      <w:r w:rsidRPr="00D643A1">
        <w:rPr>
          <w:rFonts w:ascii="Calibri" w:hAnsi="Calibri" w:cs="Calibri"/>
        </w:rPr>
        <w:t>11.  1,000 – 2,499</w:t>
      </w:r>
    </w:p>
    <w:p w14:paraId="7B0B9565" w14:textId="77777777" w:rsidR="0000785A" w:rsidRPr="00CD68A9" w:rsidRDefault="0000785A" w:rsidP="0000785A">
      <w:pPr>
        <w:ind w:left="720"/>
        <w:rPr>
          <w:rFonts w:ascii="Calibri" w:hAnsi="Calibri" w:cs="Calibri"/>
        </w:rPr>
      </w:pPr>
      <w:r w:rsidRPr="00D643A1">
        <w:rPr>
          <w:rFonts w:ascii="Calibri" w:hAnsi="Calibri" w:cs="Calibri"/>
        </w:rPr>
        <w:t>12.  2,500 – 4,999</w:t>
      </w:r>
    </w:p>
    <w:p w14:paraId="7B0B9566" w14:textId="77777777" w:rsidR="0000785A" w:rsidRPr="00CD68A9" w:rsidRDefault="0000785A" w:rsidP="0000785A">
      <w:pPr>
        <w:ind w:left="720"/>
        <w:rPr>
          <w:rFonts w:ascii="Calibri" w:hAnsi="Calibri" w:cs="Calibri"/>
        </w:rPr>
      </w:pPr>
      <w:r w:rsidRPr="00D643A1">
        <w:rPr>
          <w:rFonts w:ascii="Calibri" w:hAnsi="Calibri" w:cs="Calibri"/>
        </w:rPr>
        <w:t>13.  5,000 – 9,999</w:t>
      </w:r>
    </w:p>
    <w:p w14:paraId="7B0B9567" w14:textId="77777777" w:rsidR="0000785A" w:rsidRPr="00CD68A9" w:rsidRDefault="0000785A" w:rsidP="0000785A">
      <w:pPr>
        <w:ind w:left="720"/>
        <w:rPr>
          <w:rFonts w:ascii="Calibri" w:hAnsi="Calibri" w:cs="Calibri"/>
        </w:rPr>
      </w:pPr>
      <w:r w:rsidRPr="00D643A1">
        <w:rPr>
          <w:rFonts w:ascii="Calibri" w:hAnsi="Calibri" w:cs="Calibri"/>
        </w:rPr>
        <w:t>14.  10,000 – 24,999</w:t>
      </w:r>
    </w:p>
    <w:p w14:paraId="7B0B9568" w14:textId="77777777" w:rsidR="0000785A" w:rsidRPr="00CD68A9" w:rsidRDefault="0000785A" w:rsidP="0000785A">
      <w:pPr>
        <w:ind w:left="720"/>
        <w:rPr>
          <w:rFonts w:asciiTheme="minorHAnsi" w:hAnsiTheme="minorHAnsi" w:cstheme="minorHAnsi"/>
        </w:rPr>
      </w:pPr>
      <w:r w:rsidRPr="00D643A1">
        <w:rPr>
          <w:rFonts w:ascii="Calibri" w:hAnsi="Calibri" w:cs="Calibri"/>
        </w:rPr>
        <w:t>15.  25,000 or more employees</w:t>
      </w:r>
    </w:p>
    <w:p w14:paraId="7B0B9569" w14:textId="77777777" w:rsidR="0000785A" w:rsidRPr="00CD68A9" w:rsidRDefault="0000785A" w:rsidP="0000785A">
      <w:pPr>
        <w:ind w:left="720"/>
        <w:rPr>
          <w:rFonts w:asciiTheme="minorHAnsi" w:hAnsiTheme="minorHAnsi" w:cstheme="minorHAnsi"/>
        </w:rPr>
      </w:pPr>
    </w:p>
    <w:p w14:paraId="7B0B956A" w14:textId="77777777" w:rsidR="0000785A" w:rsidRPr="00CD68A9" w:rsidRDefault="0000785A" w:rsidP="0000785A">
      <w:pPr>
        <w:ind w:left="720"/>
        <w:rPr>
          <w:rFonts w:asciiTheme="minorHAnsi" w:hAnsiTheme="minorHAnsi" w:cstheme="minorHAnsi"/>
        </w:rPr>
      </w:pPr>
    </w:p>
    <w:p w14:paraId="7B0B956B" w14:textId="77777777" w:rsidR="0000785A" w:rsidRPr="00CD68A9" w:rsidRDefault="0000785A" w:rsidP="0000785A">
      <w:pPr>
        <w:rPr>
          <w:rFonts w:asciiTheme="minorHAnsi" w:hAnsiTheme="minorHAnsi" w:cstheme="minorHAnsi"/>
        </w:rPr>
      </w:pPr>
    </w:p>
    <w:p w14:paraId="7B0B956C" w14:textId="77777777" w:rsidR="0000785A" w:rsidRPr="00CD68A9" w:rsidRDefault="0000785A" w:rsidP="0000785A">
      <w:pPr>
        <w:tabs>
          <w:tab w:val="left" w:pos="900"/>
        </w:tabs>
        <w:ind w:left="720" w:hanging="720"/>
        <w:rPr>
          <w:rFonts w:asciiTheme="minorHAnsi" w:hAnsiTheme="minorHAnsi" w:cstheme="minorHAnsi"/>
        </w:rPr>
      </w:pPr>
      <w:r w:rsidRPr="00D643A1">
        <w:rPr>
          <w:rFonts w:asciiTheme="minorHAnsi" w:hAnsiTheme="minorHAnsi" w:cstheme="minorHAnsi"/>
        </w:rPr>
        <w:t>S11.</w:t>
      </w:r>
      <w:r w:rsidRPr="00D643A1">
        <w:rPr>
          <w:rFonts w:asciiTheme="minorHAnsi" w:hAnsiTheme="minorHAnsi" w:cstheme="minorHAnsi"/>
        </w:rPr>
        <w:tab/>
        <w:t xml:space="preserve">What is the approximate square footage of all of the </w:t>
      </w:r>
      <w:r w:rsidRPr="00D643A1">
        <w:rPr>
          <w:rFonts w:asciiTheme="minorHAnsi" w:hAnsiTheme="minorHAnsi" w:cstheme="minorHAnsi"/>
          <w:b/>
        </w:rPr>
        <w:t>enclosed floorspace</w:t>
      </w:r>
      <w:r w:rsidRPr="00D643A1">
        <w:rPr>
          <w:rFonts w:asciiTheme="minorHAnsi" w:hAnsiTheme="minorHAnsi" w:cstheme="minorHAnsi"/>
        </w:rPr>
        <w:t xml:space="preserve"> at your business’s location, </w:t>
      </w:r>
      <w:r w:rsidRPr="00D643A1">
        <w:rPr>
          <w:rFonts w:asciiTheme="minorHAnsi" w:hAnsiTheme="minorHAnsi" w:cstheme="minorHAnsi"/>
          <w:u w:val="single"/>
        </w:rPr>
        <w:t>including all buildings and any enclosed parking</w:t>
      </w:r>
      <w:r w:rsidRPr="00D643A1">
        <w:rPr>
          <w:rFonts w:asciiTheme="minorHAnsi" w:hAnsiTheme="minorHAnsi" w:cstheme="minorHAnsi"/>
        </w:rPr>
        <w:t xml:space="preserve">?  </w:t>
      </w:r>
    </w:p>
    <w:p w14:paraId="7B0B956D" w14:textId="77777777" w:rsidR="0000785A" w:rsidRPr="00CD68A9" w:rsidRDefault="0000785A" w:rsidP="0000785A">
      <w:pPr>
        <w:tabs>
          <w:tab w:val="left" w:pos="900"/>
        </w:tabs>
        <w:ind w:left="720" w:hanging="720"/>
        <w:rPr>
          <w:rFonts w:asciiTheme="minorHAnsi" w:hAnsiTheme="minorHAnsi" w:cstheme="minorHAnsi"/>
        </w:rPr>
      </w:pPr>
    </w:p>
    <w:p w14:paraId="7B0B956E" w14:textId="77777777" w:rsidR="0000785A" w:rsidRPr="00CD68A9" w:rsidRDefault="0000785A" w:rsidP="0000785A">
      <w:pPr>
        <w:tabs>
          <w:tab w:val="left" w:pos="900"/>
        </w:tabs>
        <w:ind w:left="720" w:hanging="720"/>
        <w:rPr>
          <w:rFonts w:asciiTheme="minorHAnsi" w:hAnsiTheme="minorHAnsi" w:cstheme="minorHAnsi"/>
          <w:i/>
        </w:rPr>
      </w:pPr>
      <w:r w:rsidRPr="00D643A1">
        <w:rPr>
          <w:rFonts w:asciiTheme="minorHAnsi" w:hAnsiTheme="minorHAnsi" w:cstheme="minorHAnsi"/>
        </w:rPr>
        <w:tab/>
      </w:r>
      <w:r w:rsidRPr="00D643A1">
        <w:rPr>
          <w:rFonts w:asciiTheme="minorHAnsi" w:hAnsiTheme="minorHAnsi" w:cstheme="minorHAnsi"/>
          <w:i/>
        </w:rPr>
        <w:t>Please give your best estimate, including only indoor or enclosed space. If your business shares the space with other companies / organizations, only list the space your business uses. If your business occupies several floors or buildings, add the square footage together.</w:t>
      </w:r>
      <w:r w:rsidRPr="00D643A1">
        <w:rPr>
          <w:rFonts w:asciiTheme="minorHAnsi" w:hAnsiTheme="minorHAnsi" w:cstheme="minorHAnsi"/>
          <w:i/>
        </w:rPr>
        <w:br/>
      </w:r>
    </w:p>
    <w:p w14:paraId="7B0B956F" w14:textId="77777777" w:rsidR="0000785A" w:rsidRPr="00CD68A9" w:rsidRDefault="0000785A" w:rsidP="0000785A">
      <w:pPr>
        <w:ind w:left="720"/>
        <w:rPr>
          <w:rFonts w:asciiTheme="minorHAnsi" w:hAnsiTheme="minorHAnsi" w:cstheme="minorHAnsi"/>
          <w:i/>
        </w:rPr>
      </w:pPr>
      <w:r w:rsidRPr="00D643A1">
        <w:rPr>
          <w:rFonts w:asciiTheme="minorHAnsi" w:hAnsiTheme="minorHAnsi" w:cstheme="minorHAnsi"/>
          <w:i/>
        </w:rPr>
        <w:t>Please enter a whole number rather than a range of numbers.</w:t>
      </w:r>
    </w:p>
    <w:p w14:paraId="7B0B9570" w14:textId="77777777" w:rsidR="0000785A" w:rsidRPr="00CD68A9" w:rsidRDefault="0000785A" w:rsidP="0000785A">
      <w:pPr>
        <w:ind w:left="720"/>
        <w:rPr>
          <w:rFonts w:asciiTheme="minorHAnsi" w:eastAsia="Calibri" w:hAnsiTheme="minorHAnsi" w:cstheme="minorHAnsi"/>
          <w:b/>
        </w:rPr>
      </w:pPr>
      <w:r w:rsidRPr="00D643A1">
        <w:rPr>
          <w:rFonts w:asciiTheme="minorHAnsi" w:eastAsia="Calibri" w:hAnsiTheme="minorHAnsi" w:cstheme="minorHAnsi"/>
        </w:rPr>
        <w:br/>
        <w:t xml:space="preserve">1.  </w:t>
      </w:r>
      <w:r w:rsidRPr="00D643A1">
        <w:rPr>
          <w:rFonts w:asciiTheme="minorHAnsi" w:eastAsia="Calibri" w:hAnsiTheme="minorHAnsi" w:cstheme="minorHAnsi"/>
          <w:b/>
        </w:rPr>
        <w:t xml:space="preserve">[RECORD NUMBER] </w:t>
      </w:r>
      <w:r w:rsidRPr="00D643A1">
        <w:rPr>
          <w:rFonts w:asciiTheme="minorHAnsi" w:eastAsia="Calibri" w:hAnsiTheme="minorHAnsi" w:cstheme="minorHAnsi"/>
        </w:rPr>
        <w:t>square feet</w:t>
      </w:r>
    </w:p>
    <w:p w14:paraId="7B0B9571"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2.  Not sure</w:t>
      </w:r>
    </w:p>
    <w:p w14:paraId="7B0B9572" w14:textId="77777777" w:rsidR="0000785A" w:rsidRPr="00CD68A9" w:rsidRDefault="0000785A" w:rsidP="0000785A">
      <w:pPr>
        <w:ind w:left="720" w:hanging="720"/>
        <w:rPr>
          <w:rFonts w:asciiTheme="minorHAnsi" w:eastAsia="Calibri" w:hAnsiTheme="minorHAnsi" w:cstheme="minorHAnsi"/>
        </w:rPr>
      </w:pPr>
    </w:p>
    <w:p w14:paraId="7B0B9573" w14:textId="77777777" w:rsidR="0000785A" w:rsidRPr="00CD68A9" w:rsidRDefault="0000785A" w:rsidP="0000785A">
      <w:pPr>
        <w:ind w:left="720" w:hanging="720"/>
        <w:rPr>
          <w:rFonts w:asciiTheme="minorHAnsi" w:eastAsia="Calibri" w:hAnsiTheme="minorHAnsi" w:cstheme="minorHAnsi"/>
        </w:rPr>
      </w:pPr>
    </w:p>
    <w:p w14:paraId="7B0B9574" w14:textId="77777777" w:rsidR="0000785A" w:rsidRPr="00CD68A9" w:rsidRDefault="0000785A" w:rsidP="0000785A">
      <w:pPr>
        <w:ind w:left="720" w:hanging="720"/>
        <w:rPr>
          <w:rFonts w:asciiTheme="minorHAnsi" w:eastAsia="Calibri" w:hAnsiTheme="minorHAnsi" w:cstheme="minorHAnsi"/>
          <w:b/>
        </w:rPr>
      </w:pPr>
      <w:r w:rsidRPr="00D643A1">
        <w:rPr>
          <w:rFonts w:asciiTheme="minorHAnsi" w:eastAsia="Calibri" w:hAnsiTheme="minorHAnsi" w:cstheme="minorHAnsi"/>
          <w:b/>
        </w:rPr>
        <w:t>[IF S11_1&gt;0, ASK S12 IN ORDER TO VALIDATE S11_1 RESPONSE; OTHERWISE SKIP TO S13]</w:t>
      </w:r>
    </w:p>
    <w:p w14:paraId="7B0B9575" w14:textId="77777777" w:rsidR="0000785A" w:rsidRPr="00CD68A9" w:rsidRDefault="0000785A" w:rsidP="0000785A">
      <w:pPr>
        <w:ind w:left="720" w:hanging="720"/>
        <w:rPr>
          <w:rFonts w:asciiTheme="minorHAnsi" w:eastAsia="Calibri" w:hAnsiTheme="minorHAnsi" w:cstheme="minorHAnsi"/>
        </w:rPr>
      </w:pPr>
      <w:r w:rsidRPr="00D643A1">
        <w:rPr>
          <w:rFonts w:asciiTheme="minorHAnsi" w:eastAsia="Calibri" w:hAnsiTheme="minorHAnsi" w:cstheme="minorHAnsi"/>
        </w:rPr>
        <w:t>S12.</w:t>
      </w:r>
      <w:r w:rsidRPr="00D643A1">
        <w:rPr>
          <w:rFonts w:asciiTheme="minorHAnsi" w:eastAsia="Calibri" w:hAnsiTheme="minorHAnsi" w:cstheme="minorHAnsi"/>
        </w:rPr>
        <w:tab/>
        <w:t xml:space="preserve">You said the approximate total square footage of all of the </w:t>
      </w:r>
      <w:r w:rsidRPr="00D643A1">
        <w:rPr>
          <w:rFonts w:asciiTheme="minorHAnsi" w:eastAsia="Calibri" w:hAnsiTheme="minorHAnsi" w:cstheme="minorHAnsi"/>
          <w:b/>
        </w:rPr>
        <w:t xml:space="preserve">enclosed floorspace </w:t>
      </w:r>
      <w:r w:rsidRPr="00D643A1">
        <w:rPr>
          <w:rFonts w:asciiTheme="minorHAnsi" w:eastAsia="Calibri" w:hAnsiTheme="minorHAnsi" w:cstheme="minorHAnsi"/>
        </w:rPr>
        <w:t xml:space="preserve">at your business’s location is </w:t>
      </w:r>
      <w:r w:rsidRPr="00D643A1">
        <w:rPr>
          <w:rFonts w:asciiTheme="minorHAnsi" w:eastAsia="Calibri" w:hAnsiTheme="minorHAnsi" w:cstheme="minorHAnsi"/>
          <w:b/>
        </w:rPr>
        <w:t>[INSERT S11_1 RESPONSE, USING COMMAS] square feet</w:t>
      </w:r>
      <w:r w:rsidRPr="00D643A1">
        <w:rPr>
          <w:rFonts w:asciiTheme="minorHAnsi" w:eastAsia="Calibri" w:hAnsiTheme="minorHAnsi" w:cstheme="minorHAnsi"/>
        </w:rPr>
        <w:t>.</w:t>
      </w:r>
    </w:p>
    <w:p w14:paraId="7B0B9576" w14:textId="77777777" w:rsidR="0000785A" w:rsidRPr="00CD68A9" w:rsidRDefault="0000785A" w:rsidP="0000785A">
      <w:pPr>
        <w:ind w:left="720" w:hanging="720"/>
        <w:rPr>
          <w:rFonts w:asciiTheme="minorHAnsi" w:hAnsiTheme="minorHAnsi" w:cstheme="minorHAnsi"/>
        </w:rPr>
      </w:pPr>
    </w:p>
    <w:p w14:paraId="7B0B9577"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 xml:space="preserve">Is this what you intended? </w:t>
      </w:r>
    </w:p>
    <w:p w14:paraId="7B0B9578" w14:textId="77777777" w:rsidR="0000785A" w:rsidRPr="00CD68A9" w:rsidRDefault="0000785A" w:rsidP="0000785A">
      <w:pPr>
        <w:rPr>
          <w:rFonts w:asciiTheme="minorHAnsi" w:hAnsiTheme="minorHAnsi" w:cstheme="minorHAnsi"/>
        </w:rPr>
      </w:pPr>
    </w:p>
    <w:p w14:paraId="7B0B9579" w14:textId="77777777" w:rsidR="0000785A" w:rsidRPr="00CD68A9" w:rsidRDefault="0000785A" w:rsidP="0000785A">
      <w:pPr>
        <w:ind w:left="1080" w:hanging="360"/>
        <w:rPr>
          <w:rFonts w:asciiTheme="minorHAnsi" w:hAnsiTheme="minorHAnsi" w:cstheme="minorHAnsi"/>
        </w:rPr>
      </w:pPr>
      <w:r w:rsidRPr="00D643A1">
        <w:rPr>
          <w:rFonts w:asciiTheme="minorHAnsi" w:hAnsiTheme="minorHAnsi" w:cstheme="minorHAnsi"/>
        </w:rPr>
        <w:t>1.   Yes</w:t>
      </w:r>
    </w:p>
    <w:p w14:paraId="7B0B957A" w14:textId="77777777" w:rsidR="0000785A" w:rsidRPr="00CD68A9" w:rsidRDefault="0000785A" w:rsidP="0000785A">
      <w:pPr>
        <w:ind w:left="1080" w:hanging="360"/>
        <w:rPr>
          <w:rFonts w:asciiTheme="minorHAnsi" w:hAnsiTheme="minorHAnsi" w:cstheme="minorHAnsi"/>
        </w:rPr>
      </w:pPr>
      <w:r w:rsidRPr="00D643A1">
        <w:rPr>
          <w:rFonts w:asciiTheme="minorHAnsi" w:hAnsiTheme="minorHAnsi" w:cstheme="minorHAnsi"/>
        </w:rPr>
        <w:t>0.   No, I would like to edit my response</w:t>
      </w:r>
    </w:p>
    <w:p w14:paraId="7B0B957B" w14:textId="77777777" w:rsidR="0000785A" w:rsidRPr="00CD68A9" w:rsidRDefault="0000785A" w:rsidP="0000785A">
      <w:pPr>
        <w:tabs>
          <w:tab w:val="left" w:pos="1080"/>
        </w:tabs>
        <w:rPr>
          <w:rFonts w:asciiTheme="minorHAnsi" w:hAnsiTheme="minorHAnsi" w:cstheme="minorHAnsi"/>
          <w:b/>
        </w:rPr>
      </w:pPr>
    </w:p>
    <w:p w14:paraId="7B0B957C" w14:textId="77777777" w:rsidR="0000785A" w:rsidRPr="00CD68A9" w:rsidRDefault="0000785A" w:rsidP="0000785A">
      <w:pPr>
        <w:rPr>
          <w:rFonts w:asciiTheme="minorHAnsi" w:hAnsiTheme="minorHAnsi" w:cstheme="minorHAnsi"/>
        </w:rPr>
      </w:pPr>
      <w:r w:rsidRPr="00D643A1">
        <w:rPr>
          <w:rFonts w:asciiTheme="minorHAnsi" w:hAnsiTheme="minorHAnsi" w:cstheme="minorHAnsi"/>
          <w:b/>
        </w:rPr>
        <w:t>[IF S12=1, CONTINUE TO FILTER BEFORE S13; IF S12=0 SKIP BACK TO S11]</w:t>
      </w:r>
      <w:r w:rsidRPr="00D643A1">
        <w:rPr>
          <w:rFonts w:asciiTheme="minorHAnsi" w:hAnsiTheme="minorHAnsi" w:cstheme="minorHAnsi"/>
        </w:rPr>
        <w:t xml:space="preserve"> </w:t>
      </w:r>
    </w:p>
    <w:p w14:paraId="7B0B957D" w14:textId="77777777" w:rsidR="0000785A" w:rsidRPr="00CD68A9" w:rsidRDefault="0000785A" w:rsidP="0000785A">
      <w:pPr>
        <w:tabs>
          <w:tab w:val="left" w:pos="1080"/>
        </w:tabs>
        <w:rPr>
          <w:rFonts w:asciiTheme="minorHAnsi" w:hAnsiTheme="minorHAnsi" w:cstheme="minorHAnsi"/>
          <w:b/>
        </w:rPr>
      </w:pPr>
    </w:p>
    <w:p w14:paraId="7B0B957E" w14:textId="77777777" w:rsidR="0000785A" w:rsidRPr="00CD68A9" w:rsidRDefault="0000785A" w:rsidP="0000785A">
      <w:pPr>
        <w:rPr>
          <w:rFonts w:asciiTheme="minorHAnsi" w:hAnsiTheme="minorHAnsi" w:cstheme="minorHAnsi"/>
          <w:b/>
        </w:rPr>
      </w:pPr>
    </w:p>
    <w:p w14:paraId="7B0B957F" w14:textId="77777777" w:rsidR="0000785A" w:rsidRPr="00CD68A9" w:rsidRDefault="0000785A" w:rsidP="0000785A">
      <w:pPr>
        <w:tabs>
          <w:tab w:val="left" w:pos="1080"/>
        </w:tabs>
        <w:rPr>
          <w:rFonts w:asciiTheme="minorHAnsi" w:eastAsia="Calibri" w:hAnsiTheme="minorHAnsi" w:cstheme="minorHAnsi"/>
        </w:rPr>
      </w:pPr>
      <w:r w:rsidRPr="00D643A1">
        <w:rPr>
          <w:rFonts w:asciiTheme="minorHAnsi" w:hAnsiTheme="minorHAnsi" w:cstheme="minorHAnsi"/>
          <w:b/>
        </w:rPr>
        <w:t xml:space="preserve">[IF S11=2, ASK S13; OTHERWISE SKIP TO S14] </w:t>
      </w:r>
    </w:p>
    <w:p w14:paraId="7B0B9580" w14:textId="77777777" w:rsidR="0000785A" w:rsidRPr="00CD68A9" w:rsidRDefault="0000785A" w:rsidP="0000785A">
      <w:pPr>
        <w:tabs>
          <w:tab w:val="left" w:pos="900"/>
        </w:tabs>
        <w:ind w:left="720" w:hanging="720"/>
        <w:rPr>
          <w:rFonts w:asciiTheme="minorHAnsi" w:hAnsiTheme="minorHAnsi" w:cstheme="minorHAnsi"/>
        </w:rPr>
      </w:pPr>
      <w:r w:rsidRPr="00D643A1">
        <w:rPr>
          <w:rFonts w:asciiTheme="minorHAnsi" w:hAnsiTheme="minorHAnsi" w:cstheme="minorHAnsi"/>
        </w:rPr>
        <w:t>S13.</w:t>
      </w:r>
      <w:r w:rsidRPr="00D643A1">
        <w:rPr>
          <w:rFonts w:asciiTheme="minorHAnsi" w:hAnsiTheme="minorHAnsi" w:cstheme="minorHAnsi"/>
        </w:rPr>
        <w:tab/>
        <w:t xml:space="preserve">We understand you aren’t sure, so using the ranges listed below, please just choose the best estimate of the total square footage of all of the </w:t>
      </w:r>
      <w:r w:rsidRPr="00D643A1">
        <w:rPr>
          <w:rFonts w:asciiTheme="minorHAnsi" w:hAnsiTheme="minorHAnsi" w:cstheme="minorHAnsi"/>
          <w:b/>
        </w:rPr>
        <w:t>enclosed floorspace</w:t>
      </w:r>
      <w:r w:rsidRPr="00D643A1">
        <w:rPr>
          <w:rFonts w:asciiTheme="minorHAnsi" w:hAnsiTheme="minorHAnsi" w:cstheme="minorHAnsi"/>
        </w:rPr>
        <w:t xml:space="preserve"> at this location, </w:t>
      </w:r>
      <w:r w:rsidRPr="00D643A1">
        <w:rPr>
          <w:rFonts w:asciiTheme="minorHAnsi" w:hAnsiTheme="minorHAnsi" w:cstheme="minorHAnsi"/>
          <w:u w:val="single"/>
        </w:rPr>
        <w:t>including all buildings and any enclosed parking</w:t>
      </w:r>
      <w:r w:rsidRPr="00D643A1">
        <w:rPr>
          <w:rFonts w:asciiTheme="minorHAnsi" w:hAnsiTheme="minorHAnsi" w:cstheme="minorHAnsi"/>
        </w:rPr>
        <w:t>?</w:t>
      </w:r>
    </w:p>
    <w:p w14:paraId="7B0B9581" w14:textId="77777777" w:rsidR="0000785A" w:rsidRPr="00CD68A9" w:rsidRDefault="0000785A" w:rsidP="0000785A">
      <w:pPr>
        <w:ind w:left="720" w:hanging="720"/>
        <w:rPr>
          <w:rFonts w:asciiTheme="minorHAnsi" w:eastAsia="Calibri" w:hAnsiTheme="minorHAnsi" w:cstheme="minorHAnsi"/>
        </w:rPr>
      </w:pPr>
    </w:p>
    <w:p w14:paraId="7B0B9582" w14:textId="77777777" w:rsidR="0000785A" w:rsidRPr="00CD68A9" w:rsidRDefault="0000785A" w:rsidP="0000785A">
      <w:pPr>
        <w:tabs>
          <w:tab w:val="left" w:pos="900"/>
        </w:tabs>
        <w:ind w:left="720" w:hanging="720"/>
        <w:rPr>
          <w:rFonts w:asciiTheme="minorHAnsi" w:hAnsiTheme="minorHAnsi" w:cstheme="minorHAnsi"/>
          <w:b/>
          <w:i/>
        </w:rPr>
      </w:pPr>
      <w:r w:rsidRPr="00D643A1">
        <w:rPr>
          <w:rFonts w:asciiTheme="minorHAnsi" w:hAnsiTheme="minorHAnsi" w:cstheme="minorHAnsi"/>
          <w:i/>
        </w:rPr>
        <w:tab/>
        <w:t>Please give your best estimate, including only indoor or enclosed space. If your business shares the space with other companies / organizations, only list the space your business uses. If your business occupies several floors or buildings, add the square footage together.</w:t>
      </w:r>
      <w:r w:rsidRPr="00D643A1">
        <w:rPr>
          <w:rFonts w:asciiTheme="minorHAnsi" w:hAnsiTheme="minorHAnsi" w:cstheme="minorHAnsi"/>
          <w:i/>
        </w:rPr>
        <w:br/>
      </w:r>
      <w:r w:rsidRPr="00D643A1">
        <w:rPr>
          <w:rFonts w:asciiTheme="minorHAnsi" w:hAnsiTheme="minorHAnsi" w:cstheme="minorHAnsi"/>
          <w:b/>
          <w:i/>
        </w:rPr>
        <w:tab/>
      </w:r>
    </w:p>
    <w:p w14:paraId="7B0B9583"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1.  Less than 1,000 sq. ft.</w:t>
      </w:r>
    </w:p>
    <w:p w14:paraId="7B0B9584"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 xml:space="preserve">2.  1,000 – 4,999 </w:t>
      </w:r>
    </w:p>
    <w:p w14:paraId="7B0B9585"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 xml:space="preserve">3.  5,000 – 9,999 </w:t>
      </w:r>
    </w:p>
    <w:p w14:paraId="7B0B9586"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 xml:space="preserve">4.  10,000 – 14,999 </w:t>
      </w:r>
    </w:p>
    <w:p w14:paraId="7B0B9587"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 xml:space="preserve">5.  15,000 – 24,999 </w:t>
      </w:r>
    </w:p>
    <w:p w14:paraId="7B0B9588"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 xml:space="preserve">6.  25,000 – 49,999 </w:t>
      </w:r>
    </w:p>
    <w:p w14:paraId="7B0B9589"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 xml:space="preserve">7.  50,000 – 99,999 </w:t>
      </w:r>
    </w:p>
    <w:p w14:paraId="7B0B958A"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 xml:space="preserve">8.  100,000 – 499,999 </w:t>
      </w:r>
    </w:p>
    <w:p w14:paraId="7B0B958B"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 xml:space="preserve">9.  500,000 – 1 million </w:t>
      </w:r>
    </w:p>
    <w:p w14:paraId="7B0B958C" w14:textId="77777777" w:rsidR="0000785A" w:rsidRPr="00CD68A9" w:rsidRDefault="0000785A" w:rsidP="0000785A">
      <w:pPr>
        <w:ind w:left="720"/>
        <w:rPr>
          <w:rFonts w:asciiTheme="minorHAnsi" w:eastAsia="Calibri" w:hAnsiTheme="minorHAnsi" w:cstheme="minorHAnsi"/>
        </w:rPr>
      </w:pPr>
      <w:r w:rsidRPr="00D643A1">
        <w:rPr>
          <w:rFonts w:asciiTheme="minorHAnsi" w:eastAsia="Calibri" w:hAnsiTheme="minorHAnsi" w:cstheme="minorHAnsi"/>
        </w:rPr>
        <w:t>10. 1 million sq. ft. or more</w:t>
      </w:r>
    </w:p>
    <w:p w14:paraId="7B0B958D" w14:textId="77777777" w:rsidR="0000785A" w:rsidRPr="00CD68A9" w:rsidRDefault="0000785A" w:rsidP="0000785A">
      <w:pPr>
        <w:ind w:left="720"/>
        <w:rPr>
          <w:rFonts w:asciiTheme="minorHAnsi" w:hAnsiTheme="minorHAnsi" w:cstheme="minorHAnsi"/>
        </w:rPr>
      </w:pPr>
    </w:p>
    <w:p w14:paraId="7B0B958E"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S14.</w:t>
      </w:r>
      <w:r w:rsidRPr="00D643A1">
        <w:rPr>
          <w:rFonts w:asciiTheme="minorHAnsi" w:hAnsiTheme="minorHAnsi" w:cstheme="minorHAnsi"/>
        </w:rPr>
        <w:tab/>
        <w:t xml:space="preserve">Which of the following uses of </w:t>
      </w:r>
      <w:r w:rsidRPr="00D643A1">
        <w:rPr>
          <w:rFonts w:asciiTheme="minorHAnsi" w:hAnsiTheme="minorHAnsi" w:cstheme="minorHAnsi"/>
          <w:b/>
        </w:rPr>
        <w:t xml:space="preserve">electricity </w:t>
      </w:r>
      <w:r w:rsidRPr="00D643A1">
        <w:rPr>
          <w:rFonts w:asciiTheme="minorHAnsi" w:hAnsiTheme="minorHAnsi" w:cstheme="minorHAnsi"/>
        </w:rPr>
        <w:t xml:space="preserve">and </w:t>
      </w:r>
      <w:r w:rsidRPr="00D643A1">
        <w:rPr>
          <w:rFonts w:asciiTheme="minorHAnsi" w:hAnsiTheme="minorHAnsi" w:cstheme="minorHAnsi"/>
          <w:b/>
        </w:rPr>
        <w:t>natural gas</w:t>
      </w:r>
      <w:r w:rsidRPr="00D643A1">
        <w:rPr>
          <w:rFonts w:asciiTheme="minorHAnsi" w:hAnsiTheme="minorHAnsi" w:cstheme="minorHAnsi"/>
        </w:rPr>
        <w:t xml:space="preserve"> do you pay for at this location? In other words, does your electric and/or gas bill include the cost of…?  </w:t>
      </w:r>
      <w:r w:rsidRPr="00D643A1">
        <w:rPr>
          <w:rFonts w:asciiTheme="minorHAnsi" w:hAnsiTheme="minorHAnsi" w:cstheme="minorHAnsi"/>
          <w:i/>
        </w:rPr>
        <w:t>Select all that apply.</w:t>
      </w:r>
    </w:p>
    <w:p w14:paraId="7B0B958F" w14:textId="77777777" w:rsidR="0000785A" w:rsidRPr="00CD68A9" w:rsidRDefault="0000785A" w:rsidP="0000785A">
      <w:pPr>
        <w:rPr>
          <w:rFonts w:asciiTheme="minorHAnsi" w:hAnsiTheme="minorHAnsi" w:cstheme="minorHAnsi"/>
        </w:rPr>
      </w:pPr>
    </w:p>
    <w:p w14:paraId="7B0B9590"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  Heating some or all of your space</w:t>
      </w:r>
    </w:p>
    <w:p w14:paraId="7B0B9591"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2.  Cooling some or all of your space</w:t>
      </w:r>
    </w:p>
    <w:p w14:paraId="7B0B9592"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3.  Providing hot water for your use</w:t>
      </w:r>
    </w:p>
    <w:p w14:paraId="7B0B9593"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4.  Interior lighting</w:t>
      </w:r>
    </w:p>
    <w:p w14:paraId="7B0B9594"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5.  Exterior lighting</w:t>
      </w:r>
    </w:p>
    <w:p w14:paraId="7B0B9595" w14:textId="77777777" w:rsidR="0000785A" w:rsidRPr="00CD68A9" w:rsidRDefault="0000785A" w:rsidP="0000785A">
      <w:pPr>
        <w:pStyle w:val="BodyText2"/>
        <w:tabs>
          <w:tab w:val="left" w:pos="540"/>
        </w:tabs>
        <w:spacing w:line="240" w:lineRule="auto"/>
        <w:rPr>
          <w:rFonts w:asciiTheme="minorHAnsi" w:hAnsiTheme="minorHAnsi" w:cstheme="minorHAnsi"/>
          <w:b/>
          <w:sz w:val="22"/>
          <w:szCs w:val="22"/>
        </w:rPr>
      </w:pPr>
    </w:p>
    <w:p w14:paraId="7B0B9596" w14:textId="77777777" w:rsidR="0000785A" w:rsidRPr="00CD68A9" w:rsidRDefault="0000785A" w:rsidP="0000785A">
      <w:pPr>
        <w:rPr>
          <w:rFonts w:ascii="Calibri" w:hAnsi="Calibri" w:cs="Calibri"/>
          <w:b/>
          <w:color w:val="0000FF"/>
        </w:rPr>
      </w:pPr>
      <w:r w:rsidRPr="00D643A1">
        <w:rPr>
          <w:rFonts w:ascii="Calibri" w:hAnsi="Calibri" w:cs="Calibri"/>
          <w:b/>
          <w:color w:val="0000FF"/>
        </w:rPr>
        <w:t>{NOTE TO TEAM: THESE RESPONSES WILL BE USED TO SCREEN RESPONDENTS OUT OF THE RELEVANT END USE SECTIONS BELOW; I.E., IF THEY SAY THEIR ENERGY BILL DOES NOT COVER SPACE HEATING, THEY WILL BE SKIPPED OUT OF THE SPACE HEATING SECTION}</w:t>
      </w:r>
    </w:p>
    <w:p w14:paraId="7B0B9597" w14:textId="77777777" w:rsidR="0000785A" w:rsidRPr="00CD68A9" w:rsidRDefault="0000785A" w:rsidP="0000785A">
      <w:pPr>
        <w:pStyle w:val="BodyText2"/>
        <w:tabs>
          <w:tab w:val="left" w:pos="540"/>
        </w:tabs>
        <w:spacing w:line="240" w:lineRule="auto"/>
        <w:rPr>
          <w:rFonts w:asciiTheme="minorHAnsi" w:hAnsiTheme="minorHAnsi" w:cstheme="minorHAnsi"/>
          <w:b/>
          <w:sz w:val="22"/>
          <w:szCs w:val="22"/>
        </w:rPr>
      </w:pPr>
    </w:p>
    <w:p w14:paraId="7B0B9598" w14:textId="77777777" w:rsidR="0000785A" w:rsidRPr="00CD68A9" w:rsidRDefault="0000785A" w:rsidP="0000785A">
      <w:pPr>
        <w:pStyle w:val="BodyText2"/>
        <w:tabs>
          <w:tab w:val="left" w:pos="540"/>
        </w:tabs>
        <w:spacing w:line="240" w:lineRule="auto"/>
        <w:rPr>
          <w:rFonts w:asciiTheme="minorHAnsi" w:hAnsiTheme="minorHAnsi" w:cstheme="minorHAnsi"/>
          <w:b/>
          <w:sz w:val="22"/>
          <w:szCs w:val="22"/>
        </w:rPr>
      </w:pPr>
      <w:r w:rsidRPr="00D643A1">
        <w:rPr>
          <w:rFonts w:asciiTheme="minorHAnsi" w:hAnsiTheme="minorHAnsi" w:cstheme="minorHAnsi"/>
          <w:b/>
          <w:sz w:val="22"/>
          <w:szCs w:val="22"/>
        </w:rPr>
        <w:t>[IF NOT OVER-QUOTA, GO TO INVITATION LANGUAGE; OTHERWISE TERMINATE]</w:t>
      </w:r>
    </w:p>
    <w:p w14:paraId="7B0B9599" w14:textId="77777777" w:rsidR="0000785A" w:rsidRPr="00CD68A9" w:rsidRDefault="0000785A" w:rsidP="0000785A">
      <w:pPr>
        <w:rPr>
          <w:rFonts w:asciiTheme="minorHAnsi" w:hAnsiTheme="minorHAnsi" w:cstheme="minorHAnsi"/>
          <w:b/>
          <w:color w:val="943634" w:themeColor="accent2" w:themeShade="BF"/>
          <w:sz w:val="32"/>
          <w:szCs w:val="32"/>
        </w:rPr>
      </w:pPr>
      <w:r w:rsidRPr="00D643A1">
        <w:rPr>
          <w:rFonts w:asciiTheme="minorHAnsi" w:hAnsiTheme="minorHAnsi" w:cstheme="minorHAnsi"/>
          <w:b/>
          <w:color w:val="943634" w:themeColor="accent2" w:themeShade="BF"/>
          <w:sz w:val="32"/>
          <w:szCs w:val="32"/>
        </w:rPr>
        <w:br w:type="page"/>
      </w:r>
    </w:p>
    <w:p w14:paraId="7B0B959A" w14:textId="77777777" w:rsidR="0000785A" w:rsidRPr="00CD68A9" w:rsidRDefault="0000785A" w:rsidP="0000785A">
      <w:pPr>
        <w:pStyle w:val="BodyText2"/>
        <w:tabs>
          <w:tab w:val="left" w:pos="540"/>
        </w:tabs>
        <w:spacing w:after="0" w:line="240" w:lineRule="auto"/>
        <w:rPr>
          <w:rFonts w:asciiTheme="minorHAnsi" w:hAnsiTheme="minorHAnsi" w:cstheme="minorHAnsi"/>
          <w:b/>
          <w:color w:val="943634" w:themeColor="accent2" w:themeShade="BF"/>
          <w:sz w:val="32"/>
          <w:szCs w:val="32"/>
        </w:rPr>
      </w:pPr>
      <w:r w:rsidRPr="00D643A1">
        <w:rPr>
          <w:rFonts w:ascii="Calibri" w:hAnsi="Calibri" w:cs="Calibri"/>
          <w:b/>
          <w:sz w:val="22"/>
          <w:szCs w:val="22"/>
        </w:rPr>
        <w:t>ALL TERMINATES AND OQ EXCEPT FOR TERMS AT A1 AND REFERRALS AT S2 SHOULD GET THIS TERM TEXT:</w:t>
      </w:r>
    </w:p>
    <w:p w14:paraId="7B0B959B" w14:textId="77777777" w:rsidR="0000785A" w:rsidRPr="00CD68A9" w:rsidRDefault="0000785A" w:rsidP="0000785A">
      <w:pPr>
        <w:pStyle w:val="BodyText2"/>
        <w:tabs>
          <w:tab w:val="left" w:pos="540"/>
        </w:tabs>
        <w:spacing w:after="0" w:line="240" w:lineRule="auto"/>
        <w:rPr>
          <w:rFonts w:asciiTheme="minorHAnsi" w:hAnsiTheme="minorHAnsi" w:cstheme="minorHAnsi"/>
          <w:color w:val="D03412"/>
        </w:rPr>
      </w:pPr>
      <w:r w:rsidRPr="00D643A1">
        <w:rPr>
          <w:rFonts w:asciiTheme="minorHAnsi" w:hAnsiTheme="minorHAnsi" w:cstheme="minorHAnsi"/>
          <w:b/>
          <w:color w:val="943634" w:themeColor="accent2" w:themeShade="BF"/>
          <w:sz w:val="32"/>
          <w:szCs w:val="32"/>
        </w:rPr>
        <w:t>TERMINATE LANGUAGE FOR NON-QUALIFYING AFTER QS2.0 OR OVER-QUOTA RESPONDENTS</w:t>
      </w:r>
    </w:p>
    <w:p w14:paraId="7B0B959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We appreciate the time and effort you have spent in responding to our survey invitation and answering these initial questions, which were designed to see if you are eligible to participate in this research study.</w:t>
      </w:r>
    </w:p>
    <w:p w14:paraId="7B0B959D" w14:textId="77777777" w:rsidR="0000785A" w:rsidRPr="00CD68A9" w:rsidRDefault="0000785A" w:rsidP="0000785A">
      <w:pPr>
        <w:rPr>
          <w:rFonts w:asciiTheme="minorHAnsi" w:hAnsiTheme="minorHAnsi" w:cstheme="minorHAnsi"/>
        </w:rPr>
      </w:pPr>
    </w:p>
    <w:p w14:paraId="7B0B959E"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In order to achieve a representative sample, quotas with specific criteria have been designated.  At this point, we have reached the number of respondents we can accept from individuals with your type of experience or background.  Again, we would like to thank you for your time and effort.</w:t>
      </w:r>
    </w:p>
    <w:p w14:paraId="7B0B959F" w14:textId="77777777" w:rsidR="0000785A" w:rsidRPr="00CD68A9" w:rsidRDefault="0000785A" w:rsidP="0000785A">
      <w:pPr>
        <w:rPr>
          <w:rFonts w:asciiTheme="minorHAnsi" w:hAnsiTheme="minorHAnsi" w:cstheme="minorHAnsi"/>
        </w:rPr>
      </w:pPr>
    </w:p>
    <w:p w14:paraId="7B0B95A0" w14:textId="77777777" w:rsidR="0000785A" w:rsidRPr="00CD68A9" w:rsidRDefault="006129A1" w:rsidP="0000785A">
      <w:pPr>
        <w:rPr>
          <w:rFonts w:asciiTheme="minorHAnsi" w:hAnsiTheme="minorHAnsi" w:cstheme="minorHAnsi"/>
        </w:rPr>
      </w:pPr>
      <w:r>
        <w:rPr>
          <w:rFonts w:asciiTheme="minorHAnsi" w:hAnsiTheme="minorHAnsi" w:cstheme="minorHAnsi"/>
        </w:rPr>
        <w:pict w14:anchorId="7B0BAA8C">
          <v:rect id="_x0000_i1039" style="width:0;height:1.5pt" o:hralign="center" o:hrstd="t" o:hr="t" fillcolor="#aca899" stroked="f"/>
        </w:pict>
      </w:r>
    </w:p>
    <w:p w14:paraId="7B0B95A1" w14:textId="77777777" w:rsidR="0000785A" w:rsidRPr="00CD68A9" w:rsidRDefault="0000785A" w:rsidP="0000785A">
      <w:pPr>
        <w:rPr>
          <w:rFonts w:asciiTheme="minorHAnsi" w:hAnsiTheme="minorHAnsi" w:cstheme="minorHAnsi"/>
        </w:rPr>
      </w:pPr>
    </w:p>
    <w:p w14:paraId="7B0B95A2"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If you would like information on how your business can save money on energy bills, please visit Ameren Illinois at </w:t>
      </w:r>
      <w:r w:rsidRPr="00D643A1">
        <w:t>www.actonenergy.com</w:t>
      </w:r>
    </w:p>
    <w:p w14:paraId="7B0B95A3" w14:textId="77777777" w:rsidR="0000785A" w:rsidRPr="00CD68A9" w:rsidRDefault="0000785A" w:rsidP="0000785A">
      <w:pPr>
        <w:rPr>
          <w:rFonts w:asciiTheme="minorHAnsi" w:hAnsiTheme="minorHAnsi" w:cstheme="minorHAnsi"/>
        </w:rPr>
      </w:pPr>
    </w:p>
    <w:p w14:paraId="7B0B95A4" w14:textId="77777777" w:rsidR="0000785A" w:rsidRPr="00CD68A9" w:rsidRDefault="006129A1" w:rsidP="0000785A">
      <w:pPr>
        <w:rPr>
          <w:rFonts w:asciiTheme="minorHAnsi" w:hAnsiTheme="minorHAnsi" w:cstheme="minorHAnsi"/>
        </w:rPr>
      </w:pPr>
      <w:r>
        <w:rPr>
          <w:rFonts w:asciiTheme="minorHAnsi" w:hAnsiTheme="minorHAnsi" w:cstheme="minorHAnsi"/>
        </w:rPr>
        <w:pict w14:anchorId="7B0BAA8D">
          <v:rect id="_x0000_i1040" style="width:0;height:1.5pt" o:hralign="center" o:hrstd="t" o:hr="t" fillcolor="#aca899" stroked="f"/>
        </w:pict>
      </w:r>
    </w:p>
    <w:p w14:paraId="7B0B95A5" w14:textId="77777777" w:rsidR="0000785A" w:rsidRPr="00CD68A9" w:rsidRDefault="0000785A" w:rsidP="0000785A">
      <w:pPr>
        <w:rPr>
          <w:rFonts w:asciiTheme="minorHAnsi" w:hAnsiTheme="minorHAnsi" w:cstheme="minorHAnsi"/>
        </w:rPr>
      </w:pPr>
    </w:p>
    <w:p w14:paraId="7B0B95A6" w14:textId="77777777" w:rsidR="0000785A" w:rsidRPr="00CD68A9" w:rsidRDefault="0000785A" w:rsidP="0000785A">
      <w:pPr>
        <w:rPr>
          <w:rFonts w:ascii="Calibri" w:hAnsi="Calibri" w:cs="Calibri"/>
          <w:b/>
        </w:rPr>
      </w:pPr>
      <w:r w:rsidRPr="00D643A1">
        <w:rPr>
          <w:rFonts w:ascii="Calibri" w:hAnsi="Calibri" w:cs="Calibri"/>
          <w:b/>
        </w:rPr>
        <w:t>[ONLY ASKED IF RESPONDENT TERMINATES OR IS OVER QUOTA]</w:t>
      </w:r>
    </w:p>
    <w:p w14:paraId="7B0B95A7" w14:textId="77777777" w:rsidR="0000785A" w:rsidRPr="00CD68A9" w:rsidRDefault="0000785A" w:rsidP="0000785A">
      <w:pPr>
        <w:ind w:left="720" w:hanging="720"/>
        <w:rPr>
          <w:rFonts w:asciiTheme="minorHAnsi" w:hAnsiTheme="minorHAnsi" w:cstheme="minorHAnsi"/>
        </w:rPr>
      </w:pPr>
    </w:p>
    <w:p w14:paraId="7B0B95A8"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R1.</w:t>
      </w:r>
      <w:r w:rsidRPr="00D643A1">
        <w:rPr>
          <w:rFonts w:asciiTheme="minorHAnsi" w:hAnsiTheme="minorHAnsi" w:cstheme="minorHAnsi"/>
        </w:rPr>
        <w:tab/>
        <w:t>Additionally, if you would like someone from the Ameren Illinois’s energy efficiency implementation team to contact you about further energy efficiency opportunities, please provide the appropriate contact information below:</w:t>
      </w:r>
    </w:p>
    <w:p w14:paraId="7B0B95A9" w14:textId="77777777" w:rsidR="0000785A" w:rsidRPr="00CD68A9" w:rsidRDefault="0000785A" w:rsidP="0000785A">
      <w:pPr>
        <w:ind w:left="720"/>
        <w:rPr>
          <w:rFonts w:asciiTheme="minorHAnsi" w:hAnsiTheme="minorHAnsi" w:cstheme="minorHAnsi"/>
        </w:rPr>
      </w:pPr>
    </w:p>
    <w:p w14:paraId="7B0B95AA" w14:textId="77777777" w:rsidR="0000785A" w:rsidRPr="00CD68A9" w:rsidRDefault="0000785A" w:rsidP="0000785A">
      <w:pPr>
        <w:ind w:left="720"/>
        <w:rPr>
          <w:rFonts w:asciiTheme="minorHAnsi" w:hAnsiTheme="minorHAnsi" w:cstheme="minorHAnsi"/>
          <w:b/>
          <w:iCs/>
          <w:color w:val="000000"/>
        </w:rPr>
      </w:pPr>
      <w:r w:rsidRPr="00D643A1">
        <w:rPr>
          <w:rFonts w:asciiTheme="minorHAnsi" w:hAnsiTheme="minorHAnsi" w:cstheme="minorHAnsi"/>
          <w:b/>
          <w:i/>
          <w:iCs/>
        </w:rPr>
        <w:t>(NOTE: All other information you have provided in this survey will continue to remain anonymous, even if you choose to be contacted. None of your prior responses will be communicated to the Ameren Illinois energy efficiency implementation team.)</w:t>
      </w:r>
    </w:p>
    <w:p w14:paraId="7B0B95AB" w14:textId="77777777" w:rsidR="0000785A" w:rsidRPr="00CD68A9" w:rsidRDefault="0000785A" w:rsidP="0000785A">
      <w:pPr>
        <w:ind w:left="720"/>
        <w:rPr>
          <w:rFonts w:asciiTheme="minorHAnsi" w:hAnsiTheme="minorHAnsi" w:cstheme="minorHAnsi"/>
        </w:rPr>
      </w:pPr>
    </w:p>
    <w:p w14:paraId="7B0B95AC" w14:textId="77777777" w:rsidR="0000785A" w:rsidRDefault="0000785A" w:rsidP="00177EBA">
      <w:pPr>
        <w:pStyle w:val="ListParagraph"/>
        <w:numPr>
          <w:ilvl w:val="0"/>
          <w:numId w:val="46"/>
        </w:numPr>
        <w:tabs>
          <w:tab w:val="left" w:pos="1440"/>
        </w:tabs>
        <w:spacing w:after="120"/>
        <w:rPr>
          <w:rFonts w:asciiTheme="minorHAnsi" w:hAnsiTheme="minorHAnsi" w:cstheme="minorHAnsi"/>
          <w:i/>
        </w:rPr>
      </w:pPr>
      <w:r w:rsidRPr="00D643A1">
        <w:rPr>
          <w:rFonts w:asciiTheme="minorHAnsi" w:hAnsiTheme="minorHAnsi" w:cstheme="minorHAnsi"/>
          <w:b/>
          <w:iCs/>
          <w:color w:val="000000"/>
        </w:rPr>
        <w:t>Yes,</w:t>
      </w:r>
      <w:r w:rsidRPr="00D643A1">
        <w:rPr>
          <w:rFonts w:asciiTheme="minorHAnsi" w:hAnsiTheme="minorHAnsi" w:cstheme="minorHAnsi"/>
          <w:iCs/>
          <w:color w:val="000000"/>
        </w:rPr>
        <w:t xml:space="preserve"> we would like to be contacted by someone </w:t>
      </w:r>
      <w:r w:rsidRPr="00D643A1">
        <w:rPr>
          <w:rFonts w:asciiTheme="minorHAnsi" w:hAnsiTheme="minorHAnsi" w:cstheme="minorHAnsi"/>
        </w:rPr>
        <w:t xml:space="preserve">from Ameren Illinois’s energy efficiency implementation team. </w:t>
      </w:r>
      <w:r w:rsidRPr="00D643A1">
        <w:rPr>
          <w:rFonts w:asciiTheme="minorHAnsi" w:hAnsiTheme="minorHAnsi" w:cstheme="minorHAnsi"/>
          <w:i/>
        </w:rPr>
        <w:t>Please supply the appropriate contact information below.</w:t>
      </w:r>
    </w:p>
    <w:p w14:paraId="7B0B95AD" w14:textId="77777777" w:rsidR="0000785A" w:rsidRDefault="0000785A" w:rsidP="0000785A">
      <w:pPr>
        <w:tabs>
          <w:tab w:val="left" w:pos="1440"/>
        </w:tabs>
        <w:spacing w:after="120"/>
        <w:ind w:left="1080"/>
        <w:rPr>
          <w:rFonts w:asciiTheme="minorHAnsi" w:hAnsiTheme="minorHAnsi" w:cstheme="minorHAnsi"/>
          <w:i/>
          <w:strike/>
        </w:rPr>
      </w:pPr>
      <w:r w:rsidRPr="00D643A1">
        <w:rPr>
          <w:rFonts w:asciiTheme="minorHAnsi" w:hAnsiTheme="minorHAnsi" w:cstheme="minorHAnsi"/>
          <w:b/>
          <w:iCs/>
          <w:color w:val="000000"/>
        </w:rPr>
        <w:t>[PROGRAMMER NOTE: RESPONDENT SHOULD NOT BE FORCED TO ENTER ANY INFO IF IT’S NOT FOR THEIR PREFERRED CONTACT METHOD]</w:t>
      </w:r>
    </w:p>
    <w:p w14:paraId="7B0B95AE" w14:textId="77777777" w:rsidR="0000785A" w:rsidRPr="00CD68A9" w:rsidRDefault="0000785A" w:rsidP="0000785A">
      <w:pPr>
        <w:spacing w:after="120"/>
        <w:ind w:left="2250"/>
        <w:rPr>
          <w:rFonts w:asciiTheme="minorHAnsi" w:hAnsiTheme="minorHAnsi" w:cstheme="minorHAnsi"/>
        </w:rPr>
      </w:pPr>
      <w:r w:rsidRPr="00D643A1">
        <w:rPr>
          <w:rFonts w:asciiTheme="minorHAnsi" w:hAnsiTheme="minorHAnsi" w:cstheme="minorHAnsi"/>
        </w:rPr>
        <w:t>Contact Name:____________________________</w:t>
      </w:r>
    </w:p>
    <w:p w14:paraId="7B0B95AF" w14:textId="77777777" w:rsidR="0000785A" w:rsidRPr="00CD68A9" w:rsidRDefault="0000785A" w:rsidP="0000785A">
      <w:pPr>
        <w:spacing w:after="120"/>
        <w:ind w:left="2250"/>
        <w:rPr>
          <w:rFonts w:asciiTheme="minorHAnsi" w:hAnsiTheme="minorHAnsi" w:cstheme="minorHAnsi"/>
        </w:rPr>
      </w:pPr>
      <w:r w:rsidRPr="00D643A1">
        <w:rPr>
          <w:rFonts w:asciiTheme="minorHAnsi" w:hAnsiTheme="minorHAnsi" w:cstheme="minorHAnsi"/>
        </w:rPr>
        <w:t>Business Name:____________________________</w:t>
      </w:r>
    </w:p>
    <w:p w14:paraId="7B0B95B0" w14:textId="77777777" w:rsidR="0000785A" w:rsidRPr="00CD68A9" w:rsidRDefault="0000785A" w:rsidP="0000785A">
      <w:pPr>
        <w:spacing w:after="120"/>
        <w:ind w:left="2250"/>
        <w:rPr>
          <w:rFonts w:asciiTheme="minorHAnsi" w:hAnsiTheme="minorHAnsi" w:cstheme="minorHAnsi"/>
        </w:rPr>
      </w:pPr>
      <w:r w:rsidRPr="00D643A1">
        <w:rPr>
          <w:rFonts w:asciiTheme="minorHAnsi" w:hAnsiTheme="minorHAnsi" w:cstheme="minorHAnsi"/>
        </w:rPr>
        <w:t xml:space="preserve">Preferred contact method(s) – </w:t>
      </w:r>
      <w:r w:rsidRPr="00D643A1">
        <w:rPr>
          <w:rFonts w:asciiTheme="minorHAnsi" w:hAnsiTheme="minorHAnsi" w:cstheme="minorHAnsi"/>
          <w:i/>
        </w:rPr>
        <w:t>Select all that apply</w:t>
      </w:r>
      <w:r w:rsidRPr="00D643A1">
        <w:rPr>
          <w:rFonts w:asciiTheme="minorHAnsi" w:hAnsiTheme="minorHAnsi" w:cstheme="minorHAnsi"/>
        </w:rPr>
        <w:t xml:space="preserve">:  </w:t>
      </w:r>
    </w:p>
    <w:p w14:paraId="7B0B95B1" w14:textId="77777777" w:rsidR="0000785A" w:rsidRPr="00CD68A9" w:rsidRDefault="0000785A" w:rsidP="0000785A">
      <w:pPr>
        <w:spacing w:after="120"/>
        <w:ind w:left="2250"/>
        <w:rPr>
          <w:rFonts w:asciiTheme="minorHAnsi" w:hAnsiTheme="minorHAnsi" w:cstheme="minorHAnsi"/>
        </w:rPr>
      </w:pPr>
      <w:r w:rsidRPr="00D643A1">
        <w:rPr>
          <w:rFonts w:asciiTheme="minorHAnsi" w:hAnsiTheme="minorHAnsi" w:cstheme="minorHAnsi"/>
        </w:rPr>
        <w:sym w:font="Wingdings 2" w:char="F0A3"/>
      </w:r>
      <w:r w:rsidRPr="00D643A1">
        <w:rPr>
          <w:rFonts w:asciiTheme="minorHAnsi" w:hAnsiTheme="minorHAnsi" w:cstheme="minorHAnsi"/>
        </w:rPr>
        <w:t xml:space="preserve"> phone  </w:t>
      </w:r>
      <w:r w:rsidRPr="00D643A1">
        <w:rPr>
          <w:rFonts w:asciiTheme="minorHAnsi" w:hAnsiTheme="minorHAnsi" w:cstheme="minorHAnsi"/>
        </w:rPr>
        <w:tab/>
        <w:t xml:space="preserve">  </w:t>
      </w:r>
      <w:r w:rsidRPr="00D643A1">
        <w:rPr>
          <w:rFonts w:asciiTheme="minorHAnsi" w:hAnsiTheme="minorHAnsi" w:cstheme="minorHAnsi"/>
        </w:rPr>
        <w:sym w:font="Wingdings 2" w:char="F0A3"/>
      </w:r>
      <w:r w:rsidRPr="00D643A1">
        <w:rPr>
          <w:rFonts w:asciiTheme="minorHAnsi" w:hAnsiTheme="minorHAnsi" w:cstheme="minorHAnsi"/>
        </w:rPr>
        <w:t xml:space="preserve"> e-mail  </w:t>
      </w:r>
      <w:r w:rsidRPr="00D643A1">
        <w:rPr>
          <w:rFonts w:asciiTheme="minorHAnsi" w:hAnsiTheme="minorHAnsi" w:cstheme="minorHAnsi"/>
        </w:rPr>
        <w:tab/>
      </w:r>
      <w:r w:rsidRPr="00D643A1">
        <w:rPr>
          <w:rFonts w:asciiTheme="minorHAnsi" w:hAnsiTheme="minorHAnsi" w:cstheme="minorHAnsi"/>
        </w:rPr>
        <w:sym w:font="Wingdings 2" w:char="F0A3"/>
      </w:r>
      <w:r w:rsidRPr="00D643A1">
        <w:rPr>
          <w:rFonts w:asciiTheme="minorHAnsi" w:hAnsiTheme="minorHAnsi" w:cstheme="minorHAnsi"/>
        </w:rPr>
        <w:t xml:space="preserve"> postal mail</w:t>
      </w:r>
    </w:p>
    <w:p w14:paraId="7B0B95B2" w14:textId="77777777" w:rsidR="0000785A" w:rsidRPr="00CD68A9" w:rsidRDefault="0000785A" w:rsidP="0000785A">
      <w:pPr>
        <w:tabs>
          <w:tab w:val="left" w:pos="1530"/>
        </w:tabs>
        <w:spacing w:after="120"/>
        <w:ind w:left="2250"/>
        <w:rPr>
          <w:rFonts w:asciiTheme="minorHAnsi" w:hAnsiTheme="minorHAnsi" w:cstheme="minorHAnsi"/>
        </w:rPr>
      </w:pPr>
      <w:r w:rsidRPr="00D643A1">
        <w:rPr>
          <w:rFonts w:asciiTheme="minorHAnsi" w:hAnsiTheme="minorHAnsi" w:cstheme="minorHAnsi"/>
        </w:rPr>
        <w:t>Daytime phone number :______________________</w:t>
      </w:r>
      <w:r w:rsidRPr="00D643A1">
        <w:rPr>
          <w:rFonts w:asciiTheme="minorHAnsi" w:hAnsiTheme="minorHAnsi" w:cstheme="minorHAnsi"/>
          <w:b/>
        </w:rPr>
        <w:t xml:space="preserve"> [ALLOW UP TO 20 CHARACTERS – ALLOW ALPHA CHARACTERS]</w:t>
      </w:r>
    </w:p>
    <w:p w14:paraId="7B0B95B3" w14:textId="77777777" w:rsidR="0000785A" w:rsidRPr="00CD68A9" w:rsidRDefault="0000785A" w:rsidP="0000785A">
      <w:pPr>
        <w:tabs>
          <w:tab w:val="left" w:pos="1530"/>
        </w:tabs>
        <w:spacing w:after="120"/>
        <w:ind w:left="2250"/>
        <w:rPr>
          <w:rFonts w:asciiTheme="minorHAnsi" w:hAnsiTheme="minorHAnsi" w:cstheme="minorHAnsi"/>
        </w:rPr>
      </w:pPr>
      <w:r w:rsidRPr="00D643A1">
        <w:rPr>
          <w:rFonts w:asciiTheme="minorHAnsi" w:hAnsiTheme="minorHAnsi" w:cstheme="minorHAnsi"/>
        </w:rPr>
        <w:t>E-mail address:_____________________________</w:t>
      </w:r>
    </w:p>
    <w:p w14:paraId="7B0B95B4" w14:textId="77777777" w:rsidR="0000785A" w:rsidRPr="00CD68A9" w:rsidRDefault="0000785A" w:rsidP="0000785A">
      <w:pPr>
        <w:tabs>
          <w:tab w:val="left" w:pos="1530"/>
        </w:tabs>
        <w:spacing w:after="120"/>
        <w:ind w:left="2250"/>
        <w:rPr>
          <w:rFonts w:asciiTheme="minorHAnsi" w:hAnsiTheme="minorHAnsi" w:cstheme="minorHAnsi"/>
        </w:rPr>
      </w:pPr>
      <w:r w:rsidRPr="00D643A1">
        <w:rPr>
          <w:rFonts w:asciiTheme="minorHAnsi" w:hAnsiTheme="minorHAnsi" w:cstheme="minorHAnsi"/>
        </w:rPr>
        <w:t>Postal address:_____________________________</w:t>
      </w:r>
    </w:p>
    <w:p w14:paraId="7B0B95B5" w14:textId="77777777" w:rsidR="0000785A" w:rsidRPr="00CD68A9" w:rsidRDefault="0000785A" w:rsidP="0000785A">
      <w:pPr>
        <w:tabs>
          <w:tab w:val="left" w:pos="1530"/>
        </w:tabs>
        <w:spacing w:after="120"/>
        <w:ind w:left="2250"/>
        <w:rPr>
          <w:rFonts w:asciiTheme="minorHAnsi" w:hAnsiTheme="minorHAnsi" w:cstheme="minorHAnsi"/>
          <w:strike/>
        </w:rPr>
      </w:pPr>
      <w:r w:rsidRPr="00D643A1">
        <w:rPr>
          <w:rFonts w:asciiTheme="minorHAnsi" w:hAnsiTheme="minorHAnsi" w:cstheme="minorHAnsi"/>
        </w:rPr>
        <w:t xml:space="preserve">                         _____________________________</w:t>
      </w:r>
    </w:p>
    <w:p w14:paraId="7B0B95B6" w14:textId="77777777" w:rsidR="0000785A" w:rsidRPr="00CD68A9" w:rsidRDefault="0000785A" w:rsidP="0000785A">
      <w:pPr>
        <w:tabs>
          <w:tab w:val="left" w:pos="1530"/>
        </w:tabs>
        <w:spacing w:after="120"/>
        <w:ind w:left="2250"/>
        <w:rPr>
          <w:rFonts w:asciiTheme="minorHAnsi" w:hAnsiTheme="minorHAnsi" w:cstheme="minorHAnsi"/>
          <w:strike/>
        </w:rPr>
      </w:pPr>
      <w:r w:rsidRPr="00D643A1">
        <w:rPr>
          <w:rFonts w:asciiTheme="minorHAnsi" w:hAnsiTheme="minorHAnsi" w:cstheme="minorHAnsi"/>
        </w:rPr>
        <w:t xml:space="preserve">                         _____________________________</w:t>
      </w:r>
    </w:p>
    <w:p w14:paraId="7B0B95B7" w14:textId="77777777" w:rsidR="0000785A" w:rsidRPr="00CD68A9" w:rsidRDefault="0000785A" w:rsidP="0000785A">
      <w:pPr>
        <w:ind w:left="1440" w:hanging="360"/>
        <w:rPr>
          <w:rFonts w:asciiTheme="minorHAnsi" w:hAnsiTheme="minorHAnsi" w:cstheme="minorHAnsi"/>
          <w:b/>
        </w:rPr>
      </w:pPr>
    </w:p>
    <w:p w14:paraId="7B0B95B8" w14:textId="77777777" w:rsidR="0000785A" w:rsidRPr="00CD68A9" w:rsidRDefault="0000785A" w:rsidP="0000785A">
      <w:pPr>
        <w:ind w:left="1440" w:hanging="360"/>
        <w:rPr>
          <w:rFonts w:asciiTheme="minorHAnsi" w:hAnsiTheme="minorHAnsi" w:cstheme="minorHAnsi"/>
          <w:b/>
        </w:rPr>
      </w:pPr>
    </w:p>
    <w:p w14:paraId="7B0B95B9" w14:textId="77777777" w:rsidR="0000785A" w:rsidRPr="00CD68A9" w:rsidRDefault="0000785A" w:rsidP="0000785A">
      <w:pPr>
        <w:ind w:left="1440" w:hanging="360"/>
        <w:rPr>
          <w:rFonts w:asciiTheme="minorHAnsi" w:hAnsiTheme="minorHAnsi" w:cstheme="minorHAnsi"/>
        </w:rPr>
      </w:pPr>
      <w:r w:rsidRPr="00D643A1">
        <w:rPr>
          <w:rFonts w:asciiTheme="minorHAnsi" w:hAnsiTheme="minorHAnsi" w:cstheme="minorHAnsi"/>
          <w:b/>
        </w:rPr>
        <w:t>2.</w:t>
      </w:r>
      <w:r w:rsidRPr="00D643A1">
        <w:rPr>
          <w:rFonts w:asciiTheme="minorHAnsi" w:hAnsiTheme="minorHAnsi" w:cstheme="minorHAnsi"/>
          <w:b/>
        </w:rPr>
        <w:tab/>
        <w:t>No,</w:t>
      </w:r>
      <w:r w:rsidRPr="00D643A1">
        <w:rPr>
          <w:rFonts w:asciiTheme="minorHAnsi" w:hAnsiTheme="minorHAnsi" w:cstheme="minorHAnsi"/>
        </w:rPr>
        <w:t xml:space="preserve"> we would NOT like to be contacted</w:t>
      </w:r>
    </w:p>
    <w:p w14:paraId="7B0B95BA" w14:textId="77777777" w:rsidR="0000785A" w:rsidRPr="00CD68A9" w:rsidRDefault="0000785A" w:rsidP="0000785A">
      <w:pPr>
        <w:tabs>
          <w:tab w:val="left" w:pos="1080"/>
        </w:tabs>
        <w:ind w:left="1080" w:hanging="360"/>
        <w:rPr>
          <w:rFonts w:asciiTheme="minorHAnsi" w:hAnsiTheme="minorHAnsi" w:cstheme="minorHAnsi"/>
        </w:rPr>
      </w:pPr>
    </w:p>
    <w:p w14:paraId="7B0B95BB" w14:textId="77777777" w:rsidR="0000785A" w:rsidRPr="00CD68A9" w:rsidRDefault="0000785A" w:rsidP="0000785A">
      <w:pPr>
        <w:rPr>
          <w:rFonts w:ascii="Calibri" w:hAnsi="Calibri" w:cs="Calibri"/>
          <w:b/>
        </w:rPr>
      </w:pPr>
      <w:r w:rsidRPr="00D643A1">
        <w:rPr>
          <w:rFonts w:ascii="Calibri" w:hAnsi="Calibri" w:cs="Calibri"/>
          <w:b/>
        </w:rPr>
        <w:t>[IF R1=1, GO TO FOLLOW-UP REQUEST VERIFICATION SCREEN]</w:t>
      </w:r>
    </w:p>
    <w:p w14:paraId="7B0B95BC" w14:textId="77777777" w:rsidR="0000785A" w:rsidRPr="00CD68A9" w:rsidRDefault="0000785A" w:rsidP="0000785A">
      <w:pPr>
        <w:rPr>
          <w:rFonts w:ascii="Calibri" w:hAnsi="Calibri" w:cs="Calibri"/>
        </w:rPr>
      </w:pPr>
      <w:r w:rsidRPr="00D643A1">
        <w:rPr>
          <w:rFonts w:ascii="Calibri" w:hAnsi="Calibri" w:cs="Calibri"/>
        </w:rPr>
        <w:t xml:space="preserve">Please review the contact information you provided and verify that it is complete and correct:  </w:t>
      </w:r>
    </w:p>
    <w:p w14:paraId="7B0B95BD" w14:textId="77777777" w:rsidR="0000785A" w:rsidRPr="00CD68A9" w:rsidRDefault="0000785A" w:rsidP="0000785A">
      <w:pPr>
        <w:rPr>
          <w:rFonts w:ascii="Calibri" w:hAnsi="Calibri" w:cs="Calibri"/>
          <w:b/>
        </w:rPr>
      </w:pPr>
    </w:p>
    <w:p w14:paraId="7B0B95BE" w14:textId="77777777" w:rsidR="0000785A" w:rsidRPr="00CD68A9" w:rsidRDefault="0000785A" w:rsidP="0000785A">
      <w:pPr>
        <w:rPr>
          <w:rFonts w:ascii="Calibri" w:hAnsi="Calibri" w:cs="Calibri"/>
          <w:b/>
        </w:rPr>
      </w:pPr>
      <w:r w:rsidRPr="00D643A1">
        <w:rPr>
          <w:rFonts w:ascii="Calibri" w:hAnsi="Calibri" w:cs="Calibri"/>
          <w:b/>
        </w:rPr>
        <w:t>IF R1=2, SHOW:</w:t>
      </w:r>
    </w:p>
    <w:p w14:paraId="7B0B95BF" w14:textId="77777777" w:rsidR="0000785A" w:rsidRPr="00CD68A9" w:rsidRDefault="0000785A" w:rsidP="0000785A">
      <w:pPr>
        <w:rPr>
          <w:rFonts w:asciiTheme="minorHAnsi" w:hAnsiTheme="minorHAnsi" w:cstheme="minorHAnsi"/>
        </w:rPr>
      </w:pPr>
      <w:r w:rsidRPr="00D643A1">
        <w:rPr>
          <w:rFonts w:ascii="Calibri" w:hAnsi="Calibri" w:cs="Calibri"/>
        </w:rPr>
        <w:t>Thank you and have a nice day!</w:t>
      </w:r>
    </w:p>
    <w:p w14:paraId="7B0B95C0" w14:textId="77777777" w:rsidR="0000785A" w:rsidRDefault="0000785A" w:rsidP="0000785A">
      <w:pPr>
        <w:rPr>
          <w:rFonts w:asciiTheme="minorHAnsi" w:hAnsiTheme="minorHAnsi" w:cstheme="minorHAnsi"/>
          <w:b/>
          <w:color w:val="943634" w:themeColor="accent2" w:themeShade="BF"/>
          <w:sz w:val="32"/>
          <w:szCs w:val="32"/>
        </w:rPr>
      </w:pPr>
    </w:p>
    <w:p w14:paraId="7B0B95C1" w14:textId="77777777" w:rsidR="0000785A" w:rsidRDefault="0000785A" w:rsidP="0000785A">
      <w:pPr>
        <w:rPr>
          <w:rFonts w:asciiTheme="minorHAnsi" w:hAnsiTheme="minorHAnsi" w:cstheme="minorHAnsi"/>
        </w:rPr>
      </w:pPr>
      <w:r w:rsidRPr="00D643A1">
        <w:rPr>
          <w:rFonts w:asciiTheme="minorHAnsi" w:hAnsiTheme="minorHAnsi" w:cstheme="minorHAnsi"/>
          <w:b/>
          <w:color w:val="943634" w:themeColor="accent2" w:themeShade="BF"/>
          <w:sz w:val="32"/>
          <w:szCs w:val="32"/>
        </w:rPr>
        <w:t>INVITATION LANGUAGE FOR QUALIFYING RESPONDENTS</w:t>
      </w:r>
    </w:p>
    <w:p w14:paraId="7B0B95C2"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Thank you for your responses so far. You and your business have qualified to complete this survey. As we indicated earlier, only a limited number of individuals have been invited to participate in this survey, so we appreciate your time in filling out the survey as completely as possible.</w:t>
      </w:r>
    </w:p>
    <w:p w14:paraId="7B0B95C3" w14:textId="77777777" w:rsidR="0000785A" w:rsidRPr="00CD68A9" w:rsidRDefault="0000785A" w:rsidP="0000785A">
      <w:pPr>
        <w:rPr>
          <w:rFonts w:asciiTheme="minorHAnsi" w:hAnsiTheme="minorHAnsi" w:cstheme="minorHAnsi"/>
        </w:rPr>
      </w:pPr>
    </w:p>
    <w:p w14:paraId="7B0B95C4"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The survey should take about 20 – 25 minutes to complete. Once you complete the survey you will be eligible to receive our $25 thank you payment. Information about how to receive this payment will be provided at the end of the survey.</w:t>
      </w:r>
    </w:p>
    <w:p w14:paraId="7B0B95C5" w14:textId="77777777" w:rsidR="0000785A" w:rsidRPr="00CD68A9" w:rsidRDefault="0000785A" w:rsidP="0000785A">
      <w:pPr>
        <w:rPr>
          <w:rFonts w:asciiTheme="minorHAnsi" w:hAnsiTheme="minorHAnsi" w:cstheme="minorHAnsi"/>
        </w:rPr>
      </w:pPr>
    </w:p>
    <w:p w14:paraId="7B0B95C6"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Your responses are important to us, so please press “CONTINUE” to begin answering the survey questions. All information provided in this survey will be kept strictly confidential, and at no time will you be asked to purchase anything.</w:t>
      </w:r>
    </w:p>
    <w:p w14:paraId="7B0B95C7" w14:textId="77777777" w:rsidR="0000785A" w:rsidRPr="00CD68A9" w:rsidRDefault="0000785A" w:rsidP="0000785A">
      <w:pPr>
        <w:rPr>
          <w:rFonts w:asciiTheme="minorHAnsi" w:hAnsiTheme="minorHAnsi" w:cstheme="minorHAnsi"/>
        </w:rPr>
      </w:pPr>
    </w:p>
    <w:p w14:paraId="7B0B95C8"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If you need to pause the survey at any time, you can come back later and begin again where you left off.  Simply save the personalized URL to access your survey again. The survey will automatically take you to the point where you left off.</w:t>
      </w:r>
    </w:p>
    <w:p w14:paraId="7B0B95C9" w14:textId="77777777" w:rsidR="0000785A" w:rsidRPr="00CD68A9" w:rsidRDefault="0000785A" w:rsidP="0000785A">
      <w:pPr>
        <w:rPr>
          <w:rFonts w:asciiTheme="minorHAnsi" w:hAnsiTheme="minorHAnsi" w:cstheme="minorHAnsi"/>
        </w:rPr>
      </w:pPr>
    </w:p>
    <w:p w14:paraId="7B0B95CA"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Please note: any word or phrase that appears in </w:t>
      </w:r>
      <w:r>
        <w:rPr>
          <w:rFonts w:asciiTheme="minorHAnsi" w:hAnsiTheme="minorHAnsi" w:cstheme="minorHAnsi"/>
          <w:color w:val="0000FF"/>
          <w:u w:val="single"/>
        </w:rPr>
        <w:t>blue, underlined font</w:t>
      </w:r>
      <w:r w:rsidRPr="00D643A1">
        <w:rPr>
          <w:rFonts w:asciiTheme="minorHAnsi" w:hAnsiTheme="minorHAnsi" w:cstheme="minorHAnsi"/>
        </w:rPr>
        <w:t xml:space="preserve"> will have a hyperlinked definition that pops-up in a separate browser window when you click on that word or phrase.  Clicking on any of these hyperlinks </w:t>
      </w:r>
      <w:r w:rsidRPr="00D643A1">
        <w:rPr>
          <w:rFonts w:asciiTheme="minorHAnsi" w:hAnsiTheme="minorHAnsi" w:cstheme="minorHAnsi"/>
          <w:u w:val="single"/>
        </w:rPr>
        <w:t>will NOT</w:t>
      </w:r>
      <w:r w:rsidRPr="00D643A1">
        <w:rPr>
          <w:rFonts w:asciiTheme="minorHAnsi" w:hAnsiTheme="minorHAnsi" w:cstheme="minorHAnsi"/>
        </w:rPr>
        <w:t xml:space="preserve"> make you navigate away from the survey site.</w:t>
      </w:r>
    </w:p>
    <w:p w14:paraId="7B0B95CB" w14:textId="77777777" w:rsidR="0000785A" w:rsidRPr="00CD68A9" w:rsidRDefault="0000785A" w:rsidP="0000785A">
      <w:pPr>
        <w:rPr>
          <w:rFonts w:asciiTheme="minorHAnsi" w:hAnsiTheme="minorHAnsi" w:cstheme="minorHAnsi"/>
        </w:rPr>
      </w:pPr>
    </w:p>
    <w:p w14:paraId="7B0B95C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As you complete the survey, you will </w:t>
      </w:r>
      <w:r w:rsidRPr="00D643A1">
        <w:rPr>
          <w:rFonts w:asciiTheme="minorHAnsi" w:hAnsiTheme="minorHAnsi" w:cstheme="minorHAnsi"/>
          <w:b/>
          <w:bCs/>
        </w:rPr>
        <w:t>not</w:t>
      </w:r>
      <w:r w:rsidRPr="00D643A1">
        <w:rPr>
          <w:rFonts w:asciiTheme="minorHAnsi" w:hAnsiTheme="minorHAnsi" w:cstheme="minorHAnsi"/>
        </w:rPr>
        <w:t xml:space="preserve"> be able to use your browser’s “back” button. If you mistakenly press your browser’s “back” button, you will need to press the “refresh” button to continue the survey.</w:t>
      </w:r>
    </w:p>
    <w:p w14:paraId="7B0B95CD" w14:textId="77777777" w:rsidR="0000785A" w:rsidRPr="00CD68A9" w:rsidRDefault="0000785A" w:rsidP="0000785A">
      <w:pPr>
        <w:rPr>
          <w:rFonts w:asciiTheme="minorHAnsi" w:hAnsiTheme="minorHAnsi" w:cstheme="minorHAnsi"/>
          <w:b/>
          <w:color w:val="943634" w:themeColor="accent2" w:themeShade="BF"/>
          <w:sz w:val="32"/>
          <w:szCs w:val="32"/>
        </w:rPr>
      </w:pPr>
    </w:p>
    <w:p w14:paraId="7B0B95CE" w14:textId="77777777" w:rsidR="0000785A" w:rsidRPr="00CD68A9" w:rsidRDefault="0000785A" w:rsidP="0000785A">
      <w:pPr>
        <w:rPr>
          <w:rFonts w:asciiTheme="minorHAnsi" w:hAnsiTheme="minorHAnsi" w:cstheme="minorHAnsi"/>
          <w:b/>
          <w:color w:val="943634" w:themeColor="accent2" w:themeShade="BF"/>
          <w:sz w:val="32"/>
          <w:szCs w:val="32"/>
        </w:rPr>
      </w:pPr>
    </w:p>
    <w:p w14:paraId="7B0B95CF"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br w:type="page"/>
      </w:r>
    </w:p>
    <w:p w14:paraId="7B0B95D0"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t>I – CUSTOMER ENERGY NEEDS</w:t>
      </w:r>
    </w:p>
    <w:p w14:paraId="7B0B95D1" w14:textId="77777777" w:rsidR="0000785A" w:rsidRPr="00CD68A9" w:rsidRDefault="0000785A" w:rsidP="0000785A">
      <w:pPr>
        <w:rPr>
          <w:rFonts w:asciiTheme="minorHAnsi" w:hAnsiTheme="minorHAnsi" w:cstheme="minorHAnsi"/>
        </w:rPr>
      </w:pPr>
    </w:p>
    <w:p w14:paraId="7B0B95D2" w14:textId="77777777" w:rsidR="0000785A" w:rsidRPr="00CD68A9" w:rsidRDefault="0000785A" w:rsidP="0000785A">
      <w:pPr>
        <w:rPr>
          <w:rFonts w:ascii="Calibri" w:hAnsi="Calibri" w:cs="Calibri"/>
          <w:b/>
        </w:rPr>
      </w:pPr>
      <w:r w:rsidRPr="00D643A1">
        <w:rPr>
          <w:rFonts w:ascii="Calibri" w:hAnsi="Calibri" w:cs="Calibri"/>
          <w:b/>
        </w:rPr>
        <w:t xml:space="preserve">[PROGRAMMER NOTE: THROUGHOUT THIS SURVEY, WORDS OR PHRASES WITH BLUE, UNDERLINED FONT WILL HAVE HYPERLINKED DEFINITIONS THAT POP-UP WHEN THE RESPONDENT CLICKS ON THE WORD OR PHRASE.  HYPERLINKED DEFINITIONS ARE PROVIDED AT THE END OF THIS DOCUMENT] </w:t>
      </w:r>
    </w:p>
    <w:p w14:paraId="7B0B95D3" w14:textId="77777777" w:rsidR="0000785A" w:rsidRPr="00CD68A9" w:rsidRDefault="0000785A" w:rsidP="0000785A">
      <w:pPr>
        <w:rPr>
          <w:rFonts w:ascii="Calibri" w:hAnsi="Calibri" w:cs="Calibri"/>
          <w:b/>
        </w:rPr>
      </w:pPr>
    </w:p>
    <w:p w14:paraId="7B0B95D4" w14:textId="77777777" w:rsidR="0000785A" w:rsidRPr="00CD68A9" w:rsidRDefault="0000785A" w:rsidP="0000785A">
      <w:pPr>
        <w:rPr>
          <w:rFonts w:asciiTheme="minorHAnsi" w:hAnsiTheme="minorHAnsi" w:cstheme="minorHAnsi"/>
        </w:rPr>
      </w:pPr>
    </w:p>
    <w:p w14:paraId="7B0B95D5"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 </w:t>
      </w:r>
    </w:p>
    <w:p w14:paraId="7B0B95D6"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Now, let’s turn specifically to your organization’s thoughts about Ameren Illinois.</w:t>
      </w:r>
    </w:p>
    <w:p w14:paraId="7B0B95D7" w14:textId="77777777" w:rsidR="0000785A" w:rsidRPr="00CD68A9" w:rsidRDefault="0000785A" w:rsidP="0000785A">
      <w:pPr>
        <w:rPr>
          <w:rFonts w:asciiTheme="minorHAnsi" w:hAnsiTheme="minorHAnsi" w:cstheme="minorHAnsi"/>
        </w:rPr>
      </w:pPr>
    </w:p>
    <w:p w14:paraId="7B0B95D8"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Q1.</w:t>
      </w:r>
      <w:r w:rsidRPr="00D643A1">
        <w:rPr>
          <w:rFonts w:asciiTheme="minorHAnsi" w:hAnsiTheme="minorHAnsi" w:cstheme="minorHAnsi"/>
        </w:rPr>
        <w:tab/>
        <w:t>Overall, how familiar would you say your organization is with Ameren Illinois?</w:t>
      </w:r>
    </w:p>
    <w:p w14:paraId="7B0B95D9" w14:textId="77777777" w:rsidR="0000785A" w:rsidRPr="00CD68A9" w:rsidRDefault="0000785A" w:rsidP="0000785A">
      <w:pPr>
        <w:rPr>
          <w:rFonts w:asciiTheme="minorHAnsi" w:hAnsiTheme="minorHAnsi" w:cstheme="minorHAnsi"/>
        </w:rPr>
      </w:pPr>
    </w:p>
    <w:p w14:paraId="7B0B95DA" w14:textId="77777777" w:rsidR="0000785A" w:rsidRPr="00CD68A9" w:rsidRDefault="0000785A" w:rsidP="0000785A">
      <w:pPr>
        <w:tabs>
          <w:tab w:val="left" w:pos="900"/>
        </w:tabs>
        <w:rPr>
          <w:rFonts w:asciiTheme="minorHAnsi" w:hAnsiTheme="minorHAnsi" w:cstheme="minorHAnsi"/>
          <w:b/>
        </w:rPr>
      </w:pPr>
      <w:r w:rsidRPr="00D643A1">
        <w:rPr>
          <w:rFonts w:asciiTheme="minorHAnsi" w:hAnsiTheme="minorHAnsi" w:cstheme="minorHAnsi"/>
          <w:b/>
        </w:rPr>
        <w:tab/>
        <w:t>[RECORD NUMBER; 1=NOT AT ALL FAMILIAR, 10=EXTREMELY FAMILIAR]</w:t>
      </w:r>
    </w:p>
    <w:p w14:paraId="7B0B95DB" w14:textId="77777777" w:rsidR="0000785A" w:rsidRPr="00CD68A9" w:rsidRDefault="0000785A" w:rsidP="0000785A">
      <w:pPr>
        <w:tabs>
          <w:tab w:val="left" w:pos="900"/>
        </w:tabs>
        <w:rPr>
          <w:rFonts w:asciiTheme="minorHAnsi" w:hAnsiTheme="minorHAnsi" w:cstheme="minorHAnsi"/>
        </w:rPr>
      </w:pPr>
    </w:p>
    <w:tbl>
      <w:tblPr>
        <w:tblW w:w="67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671"/>
        <w:gridCol w:w="671"/>
        <w:gridCol w:w="672"/>
        <w:gridCol w:w="671"/>
        <w:gridCol w:w="672"/>
        <w:gridCol w:w="671"/>
        <w:gridCol w:w="671"/>
        <w:gridCol w:w="672"/>
        <w:gridCol w:w="671"/>
        <w:gridCol w:w="672"/>
      </w:tblGrid>
      <w:tr w:rsidR="0000785A" w:rsidRPr="00CD68A9" w14:paraId="7B0B95DF" w14:textId="77777777" w:rsidTr="0000785A">
        <w:trPr>
          <w:trHeight w:val="305"/>
        </w:trPr>
        <w:tc>
          <w:tcPr>
            <w:tcW w:w="3357" w:type="dxa"/>
            <w:gridSpan w:val="5"/>
            <w:tcBorders>
              <w:bottom w:val="single" w:sz="4" w:space="0" w:color="auto"/>
            </w:tcBorders>
            <w:shd w:val="clear" w:color="auto" w:fill="D9D9D9" w:themeFill="background1" w:themeFillShade="D9"/>
            <w:vAlign w:val="center"/>
          </w:tcPr>
          <w:p w14:paraId="7B0B95DC"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Not at all                                                                                                  familiar</w:t>
            </w:r>
          </w:p>
        </w:tc>
        <w:tc>
          <w:tcPr>
            <w:tcW w:w="3357" w:type="dxa"/>
            <w:gridSpan w:val="5"/>
            <w:tcBorders>
              <w:bottom w:val="single" w:sz="4" w:space="0" w:color="auto"/>
            </w:tcBorders>
            <w:shd w:val="clear" w:color="auto" w:fill="D9D9D9" w:themeFill="background1" w:themeFillShade="D9"/>
            <w:vAlign w:val="center"/>
          </w:tcPr>
          <w:p w14:paraId="7B0B95DD"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Extremely</w:t>
            </w:r>
          </w:p>
          <w:p w14:paraId="7B0B95DE"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familiar</w:t>
            </w:r>
          </w:p>
        </w:tc>
      </w:tr>
      <w:tr w:rsidR="0000785A" w:rsidRPr="00CD68A9" w14:paraId="7B0B95EA" w14:textId="77777777" w:rsidTr="0000785A">
        <w:tc>
          <w:tcPr>
            <w:tcW w:w="671" w:type="dxa"/>
            <w:tcBorders>
              <w:bottom w:val="single" w:sz="4" w:space="0" w:color="auto"/>
            </w:tcBorders>
            <w:shd w:val="clear" w:color="auto" w:fill="D9D9D9" w:themeFill="background1" w:themeFillShade="D9"/>
            <w:vAlign w:val="center"/>
          </w:tcPr>
          <w:p w14:paraId="7B0B95E0"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w:t>
            </w:r>
          </w:p>
        </w:tc>
        <w:tc>
          <w:tcPr>
            <w:tcW w:w="671" w:type="dxa"/>
            <w:tcBorders>
              <w:bottom w:val="single" w:sz="4" w:space="0" w:color="auto"/>
            </w:tcBorders>
            <w:shd w:val="clear" w:color="auto" w:fill="D9D9D9" w:themeFill="background1" w:themeFillShade="D9"/>
            <w:vAlign w:val="center"/>
          </w:tcPr>
          <w:p w14:paraId="7B0B95E1"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2</w:t>
            </w:r>
          </w:p>
        </w:tc>
        <w:tc>
          <w:tcPr>
            <w:tcW w:w="672" w:type="dxa"/>
            <w:tcBorders>
              <w:bottom w:val="single" w:sz="4" w:space="0" w:color="auto"/>
            </w:tcBorders>
            <w:shd w:val="clear" w:color="auto" w:fill="D9D9D9" w:themeFill="background1" w:themeFillShade="D9"/>
            <w:vAlign w:val="center"/>
          </w:tcPr>
          <w:p w14:paraId="7B0B95E2"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3</w:t>
            </w:r>
          </w:p>
        </w:tc>
        <w:tc>
          <w:tcPr>
            <w:tcW w:w="671" w:type="dxa"/>
            <w:tcBorders>
              <w:bottom w:val="single" w:sz="4" w:space="0" w:color="auto"/>
            </w:tcBorders>
            <w:shd w:val="clear" w:color="auto" w:fill="D9D9D9" w:themeFill="background1" w:themeFillShade="D9"/>
            <w:vAlign w:val="center"/>
          </w:tcPr>
          <w:p w14:paraId="7B0B95E3"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4</w:t>
            </w:r>
          </w:p>
        </w:tc>
        <w:tc>
          <w:tcPr>
            <w:tcW w:w="672" w:type="dxa"/>
            <w:tcBorders>
              <w:bottom w:val="single" w:sz="4" w:space="0" w:color="auto"/>
            </w:tcBorders>
            <w:shd w:val="clear" w:color="auto" w:fill="D9D9D9" w:themeFill="background1" w:themeFillShade="D9"/>
            <w:vAlign w:val="center"/>
          </w:tcPr>
          <w:p w14:paraId="7B0B95E4"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5</w:t>
            </w:r>
          </w:p>
        </w:tc>
        <w:tc>
          <w:tcPr>
            <w:tcW w:w="671" w:type="dxa"/>
            <w:tcBorders>
              <w:bottom w:val="single" w:sz="4" w:space="0" w:color="auto"/>
            </w:tcBorders>
            <w:shd w:val="clear" w:color="auto" w:fill="D9D9D9" w:themeFill="background1" w:themeFillShade="D9"/>
            <w:vAlign w:val="center"/>
          </w:tcPr>
          <w:p w14:paraId="7B0B95E5"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6</w:t>
            </w:r>
          </w:p>
        </w:tc>
        <w:tc>
          <w:tcPr>
            <w:tcW w:w="671" w:type="dxa"/>
            <w:tcBorders>
              <w:bottom w:val="single" w:sz="4" w:space="0" w:color="auto"/>
            </w:tcBorders>
            <w:shd w:val="clear" w:color="auto" w:fill="D9D9D9" w:themeFill="background1" w:themeFillShade="D9"/>
            <w:vAlign w:val="center"/>
          </w:tcPr>
          <w:p w14:paraId="7B0B95E6"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7</w:t>
            </w:r>
          </w:p>
        </w:tc>
        <w:tc>
          <w:tcPr>
            <w:tcW w:w="672" w:type="dxa"/>
            <w:tcBorders>
              <w:bottom w:val="single" w:sz="4" w:space="0" w:color="auto"/>
            </w:tcBorders>
            <w:shd w:val="clear" w:color="auto" w:fill="D9D9D9" w:themeFill="background1" w:themeFillShade="D9"/>
            <w:vAlign w:val="center"/>
          </w:tcPr>
          <w:p w14:paraId="7B0B95E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8</w:t>
            </w:r>
          </w:p>
        </w:tc>
        <w:tc>
          <w:tcPr>
            <w:tcW w:w="671" w:type="dxa"/>
            <w:tcBorders>
              <w:bottom w:val="single" w:sz="4" w:space="0" w:color="auto"/>
            </w:tcBorders>
            <w:shd w:val="clear" w:color="auto" w:fill="D9D9D9" w:themeFill="background1" w:themeFillShade="D9"/>
            <w:vAlign w:val="center"/>
          </w:tcPr>
          <w:p w14:paraId="7B0B95E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9</w:t>
            </w:r>
          </w:p>
        </w:tc>
        <w:tc>
          <w:tcPr>
            <w:tcW w:w="672" w:type="dxa"/>
            <w:tcBorders>
              <w:bottom w:val="single" w:sz="4" w:space="0" w:color="auto"/>
            </w:tcBorders>
            <w:shd w:val="clear" w:color="auto" w:fill="D9D9D9" w:themeFill="background1" w:themeFillShade="D9"/>
            <w:vAlign w:val="center"/>
          </w:tcPr>
          <w:p w14:paraId="7B0B95E9"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10</w:t>
            </w:r>
          </w:p>
        </w:tc>
      </w:tr>
      <w:tr w:rsidR="0000785A" w:rsidRPr="00CD68A9" w14:paraId="7B0B95F5" w14:textId="77777777" w:rsidTr="0000785A">
        <w:tc>
          <w:tcPr>
            <w:tcW w:w="671" w:type="dxa"/>
            <w:tcBorders>
              <w:bottom w:val="single" w:sz="4" w:space="0" w:color="auto"/>
            </w:tcBorders>
            <w:shd w:val="clear" w:color="auto" w:fill="FFFFFF"/>
            <w:vAlign w:val="center"/>
          </w:tcPr>
          <w:p w14:paraId="7B0B95E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5E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2" w:type="dxa"/>
            <w:tcBorders>
              <w:bottom w:val="single" w:sz="4" w:space="0" w:color="auto"/>
            </w:tcBorders>
            <w:shd w:val="clear" w:color="auto" w:fill="FFFFFF"/>
            <w:vAlign w:val="center"/>
          </w:tcPr>
          <w:p w14:paraId="7B0B95E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5E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2" w:type="dxa"/>
            <w:tcBorders>
              <w:bottom w:val="single" w:sz="4" w:space="0" w:color="auto"/>
            </w:tcBorders>
            <w:shd w:val="clear" w:color="auto" w:fill="FFFFFF"/>
            <w:vAlign w:val="center"/>
          </w:tcPr>
          <w:p w14:paraId="7B0B95E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5F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5F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2" w:type="dxa"/>
            <w:tcBorders>
              <w:bottom w:val="single" w:sz="4" w:space="0" w:color="auto"/>
            </w:tcBorders>
            <w:shd w:val="clear" w:color="auto" w:fill="FFFFFF"/>
            <w:vAlign w:val="center"/>
          </w:tcPr>
          <w:p w14:paraId="7B0B95F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5F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2" w:type="dxa"/>
            <w:tcBorders>
              <w:bottom w:val="single" w:sz="4" w:space="0" w:color="auto"/>
            </w:tcBorders>
            <w:shd w:val="clear" w:color="auto" w:fill="FFFFFF"/>
            <w:vAlign w:val="center"/>
          </w:tcPr>
          <w:p w14:paraId="7B0B95F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5F6" w14:textId="77777777" w:rsidR="0000785A" w:rsidRPr="00CD68A9" w:rsidRDefault="0000785A" w:rsidP="0000785A">
      <w:pPr>
        <w:rPr>
          <w:rFonts w:asciiTheme="minorHAnsi" w:hAnsiTheme="minorHAnsi" w:cstheme="minorHAnsi"/>
        </w:rPr>
      </w:pPr>
    </w:p>
    <w:p w14:paraId="7B0B95F7" w14:textId="77777777" w:rsidR="0000785A" w:rsidRPr="00CD68A9" w:rsidRDefault="0000785A" w:rsidP="0000785A">
      <w:pPr>
        <w:ind w:left="720" w:hanging="720"/>
        <w:rPr>
          <w:rFonts w:asciiTheme="minorHAnsi" w:hAnsiTheme="minorHAnsi" w:cstheme="minorHAnsi"/>
        </w:rPr>
      </w:pPr>
    </w:p>
    <w:p w14:paraId="7B0B95F8"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Q2.</w:t>
      </w:r>
      <w:r w:rsidRPr="00D643A1">
        <w:rPr>
          <w:rFonts w:asciiTheme="minorHAnsi" w:hAnsiTheme="minorHAnsi" w:cstheme="minorHAnsi"/>
        </w:rPr>
        <w:tab/>
        <w:t>Using the scale below, please indicate how much your organization agrees or disagrees with each of the following statements about Ameren Illinois.</w:t>
      </w:r>
    </w:p>
    <w:p w14:paraId="7B0B95F9" w14:textId="77777777" w:rsidR="0000785A" w:rsidRPr="00CD68A9" w:rsidRDefault="0000785A" w:rsidP="0000785A">
      <w:pPr>
        <w:rPr>
          <w:rFonts w:asciiTheme="minorHAnsi" w:hAnsiTheme="minorHAnsi" w:cstheme="minorHAnsi"/>
        </w:rPr>
      </w:pPr>
    </w:p>
    <w:p w14:paraId="7B0B95FA" w14:textId="77777777" w:rsidR="0000785A" w:rsidRPr="00CD68A9" w:rsidRDefault="0000785A" w:rsidP="0000785A">
      <w:pPr>
        <w:ind w:left="720" w:hanging="720"/>
        <w:rPr>
          <w:rFonts w:asciiTheme="minorHAnsi" w:hAnsiTheme="minorHAnsi" w:cstheme="minorHAnsi"/>
          <w:i/>
        </w:rPr>
      </w:pPr>
      <w:r w:rsidRPr="00D643A1">
        <w:rPr>
          <w:rFonts w:asciiTheme="minorHAnsi" w:hAnsiTheme="minorHAnsi" w:cstheme="minorHAnsi"/>
          <w:i/>
        </w:rPr>
        <w:tab/>
        <w:t>Note: If you don’t feel like your organization is very familiar with Ameren Illinois on any of the following, please just give your best guess.</w:t>
      </w:r>
    </w:p>
    <w:p w14:paraId="7B0B95FB" w14:textId="77777777" w:rsidR="0000785A" w:rsidRPr="00CD68A9" w:rsidRDefault="0000785A" w:rsidP="0000785A">
      <w:pPr>
        <w:rPr>
          <w:rFonts w:asciiTheme="minorHAnsi" w:hAnsiTheme="minorHAnsi" w:cstheme="minorHAnsi"/>
        </w:rPr>
      </w:pPr>
    </w:p>
    <w:p w14:paraId="7B0B95FC"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ab/>
        <w:t>Ameren Illinois is…</w:t>
      </w:r>
    </w:p>
    <w:p w14:paraId="7B0B95FD" w14:textId="77777777" w:rsidR="0000785A" w:rsidRPr="00CD68A9" w:rsidRDefault="0000785A" w:rsidP="0000785A">
      <w:pPr>
        <w:rPr>
          <w:rFonts w:asciiTheme="minorHAnsi" w:hAnsiTheme="minorHAnsi" w:cstheme="minorHAnsi"/>
        </w:rPr>
      </w:pPr>
    </w:p>
    <w:p w14:paraId="7B0B95FE" w14:textId="77777777" w:rsidR="0000785A" w:rsidRPr="00CD68A9" w:rsidRDefault="0000785A" w:rsidP="0000785A">
      <w:pPr>
        <w:tabs>
          <w:tab w:val="left" w:pos="900"/>
        </w:tabs>
        <w:rPr>
          <w:rFonts w:asciiTheme="minorHAnsi" w:hAnsiTheme="minorHAnsi" w:cstheme="minorHAnsi"/>
          <w:b/>
        </w:rPr>
      </w:pPr>
      <w:r w:rsidRPr="00D643A1">
        <w:rPr>
          <w:rFonts w:asciiTheme="minorHAnsi" w:hAnsiTheme="minorHAnsi" w:cstheme="minorHAnsi"/>
          <w:b/>
        </w:rPr>
        <w:tab/>
        <w:t>[RECORD NUMBER; 1=STRONGLY DISAGREE, 10=STRONGLY AGREE]</w:t>
      </w:r>
    </w:p>
    <w:p w14:paraId="7B0B95FF" w14:textId="77777777" w:rsidR="0000785A" w:rsidRPr="00CD68A9" w:rsidRDefault="0000785A" w:rsidP="0000785A">
      <w:pPr>
        <w:tabs>
          <w:tab w:val="left" w:pos="900"/>
        </w:tabs>
        <w:rPr>
          <w:rFonts w:asciiTheme="minorHAnsi" w:hAnsiTheme="minorHAnsi" w:cstheme="minorHAnsi"/>
        </w:rPr>
      </w:pPr>
    </w:p>
    <w:tbl>
      <w:tblPr>
        <w:tblW w:w="847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3474"/>
        <w:gridCol w:w="500"/>
        <w:gridCol w:w="500"/>
        <w:gridCol w:w="501"/>
        <w:gridCol w:w="500"/>
        <w:gridCol w:w="501"/>
        <w:gridCol w:w="500"/>
        <w:gridCol w:w="500"/>
        <w:gridCol w:w="501"/>
        <w:gridCol w:w="500"/>
        <w:gridCol w:w="501"/>
      </w:tblGrid>
      <w:tr w:rsidR="0000785A" w:rsidRPr="00CD68A9" w14:paraId="7B0B9604" w14:textId="77777777" w:rsidTr="0000785A">
        <w:trPr>
          <w:trHeight w:val="305"/>
        </w:trPr>
        <w:tc>
          <w:tcPr>
            <w:tcW w:w="3474" w:type="dxa"/>
            <w:vMerge w:val="restart"/>
            <w:shd w:val="clear" w:color="auto" w:fill="D9D9D9" w:themeFill="background1" w:themeFillShade="D9"/>
            <w:vAlign w:val="center"/>
          </w:tcPr>
          <w:p w14:paraId="7B0B9600"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[ROTATE 1-4]</w:t>
            </w:r>
          </w:p>
        </w:tc>
        <w:tc>
          <w:tcPr>
            <w:tcW w:w="2502" w:type="dxa"/>
            <w:gridSpan w:val="5"/>
            <w:tcBorders>
              <w:bottom w:val="single" w:sz="4" w:space="0" w:color="auto"/>
            </w:tcBorders>
            <w:shd w:val="clear" w:color="auto" w:fill="D9D9D9" w:themeFill="background1" w:themeFillShade="D9"/>
            <w:vAlign w:val="center"/>
          </w:tcPr>
          <w:p w14:paraId="7B0B9601"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Strongly                                                                   disagree</w:t>
            </w:r>
          </w:p>
        </w:tc>
        <w:tc>
          <w:tcPr>
            <w:tcW w:w="2502" w:type="dxa"/>
            <w:gridSpan w:val="5"/>
            <w:tcBorders>
              <w:bottom w:val="single" w:sz="4" w:space="0" w:color="auto"/>
            </w:tcBorders>
            <w:shd w:val="clear" w:color="auto" w:fill="D9D9D9" w:themeFill="background1" w:themeFillShade="D9"/>
            <w:vAlign w:val="center"/>
          </w:tcPr>
          <w:p w14:paraId="7B0B9602"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Strongly</w:t>
            </w:r>
          </w:p>
          <w:p w14:paraId="7B0B9603"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agree</w:t>
            </w:r>
          </w:p>
        </w:tc>
      </w:tr>
      <w:tr w:rsidR="0000785A" w:rsidRPr="00CD68A9" w14:paraId="7B0B9610" w14:textId="77777777" w:rsidTr="0000785A">
        <w:tc>
          <w:tcPr>
            <w:tcW w:w="3474" w:type="dxa"/>
            <w:vMerge/>
            <w:tcBorders>
              <w:bottom w:val="single" w:sz="4" w:space="0" w:color="auto"/>
            </w:tcBorders>
            <w:shd w:val="clear" w:color="auto" w:fill="D9D9D9" w:themeFill="background1" w:themeFillShade="D9"/>
            <w:vAlign w:val="bottom"/>
          </w:tcPr>
          <w:p w14:paraId="7B0B9605" w14:textId="77777777" w:rsidR="0000785A" w:rsidRPr="00CD68A9" w:rsidRDefault="0000785A" w:rsidP="0000785A">
            <w:pPr>
              <w:rPr>
                <w:rFonts w:asciiTheme="minorHAnsi" w:hAnsiTheme="minorHAnsi" w:cstheme="minorHAnsi"/>
                <w:b/>
              </w:rPr>
            </w:pPr>
          </w:p>
        </w:tc>
        <w:tc>
          <w:tcPr>
            <w:tcW w:w="500" w:type="dxa"/>
            <w:tcBorders>
              <w:bottom w:val="single" w:sz="4" w:space="0" w:color="auto"/>
            </w:tcBorders>
            <w:shd w:val="clear" w:color="auto" w:fill="D9D9D9" w:themeFill="background1" w:themeFillShade="D9"/>
            <w:vAlign w:val="center"/>
          </w:tcPr>
          <w:p w14:paraId="7B0B9606"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w:t>
            </w:r>
          </w:p>
        </w:tc>
        <w:tc>
          <w:tcPr>
            <w:tcW w:w="500" w:type="dxa"/>
            <w:tcBorders>
              <w:bottom w:val="single" w:sz="4" w:space="0" w:color="auto"/>
            </w:tcBorders>
            <w:shd w:val="clear" w:color="auto" w:fill="D9D9D9" w:themeFill="background1" w:themeFillShade="D9"/>
            <w:vAlign w:val="center"/>
          </w:tcPr>
          <w:p w14:paraId="7B0B960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2</w:t>
            </w:r>
          </w:p>
        </w:tc>
        <w:tc>
          <w:tcPr>
            <w:tcW w:w="501" w:type="dxa"/>
            <w:tcBorders>
              <w:bottom w:val="single" w:sz="4" w:space="0" w:color="auto"/>
            </w:tcBorders>
            <w:shd w:val="clear" w:color="auto" w:fill="D9D9D9" w:themeFill="background1" w:themeFillShade="D9"/>
            <w:vAlign w:val="center"/>
          </w:tcPr>
          <w:p w14:paraId="7B0B960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3</w:t>
            </w:r>
          </w:p>
        </w:tc>
        <w:tc>
          <w:tcPr>
            <w:tcW w:w="500" w:type="dxa"/>
            <w:tcBorders>
              <w:bottom w:val="single" w:sz="4" w:space="0" w:color="auto"/>
            </w:tcBorders>
            <w:shd w:val="clear" w:color="auto" w:fill="D9D9D9" w:themeFill="background1" w:themeFillShade="D9"/>
            <w:vAlign w:val="center"/>
          </w:tcPr>
          <w:p w14:paraId="7B0B9609"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4</w:t>
            </w:r>
          </w:p>
        </w:tc>
        <w:tc>
          <w:tcPr>
            <w:tcW w:w="501" w:type="dxa"/>
            <w:tcBorders>
              <w:bottom w:val="single" w:sz="4" w:space="0" w:color="auto"/>
            </w:tcBorders>
            <w:shd w:val="clear" w:color="auto" w:fill="D9D9D9" w:themeFill="background1" w:themeFillShade="D9"/>
            <w:vAlign w:val="center"/>
          </w:tcPr>
          <w:p w14:paraId="7B0B960A"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5</w:t>
            </w:r>
          </w:p>
        </w:tc>
        <w:tc>
          <w:tcPr>
            <w:tcW w:w="500" w:type="dxa"/>
            <w:tcBorders>
              <w:bottom w:val="single" w:sz="4" w:space="0" w:color="auto"/>
            </w:tcBorders>
            <w:shd w:val="clear" w:color="auto" w:fill="D9D9D9" w:themeFill="background1" w:themeFillShade="D9"/>
            <w:vAlign w:val="center"/>
          </w:tcPr>
          <w:p w14:paraId="7B0B960B"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6</w:t>
            </w:r>
          </w:p>
        </w:tc>
        <w:tc>
          <w:tcPr>
            <w:tcW w:w="500" w:type="dxa"/>
            <w:tcBorders>
              <w:bottom w:val="single" w:sz="4" w:space="0" w:color="auto"/>
            </w:tcBorders>
            <w:shd w:val="clear" w:color="auto" w:fill="D9D9D9" w:themeFill="background1" w:themeFillShade="D9"/>
            <w:vAlign w:val="center"/>
          </w:tcPr>
          <w:p w14:paraId="7B0B960C"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7</w:t>
            </w:r>
          </w:p>
        </w:tc>
        <w:tc>
          <w:tcPr>
            <w:tcW w:w="501" w:type="dxa"/>
            <w:tcBorders>
              <w:bottom w:val="single" w:sz="4" w:space="0" w:color="auto"/>
            </w:tcBorders>
            <w:shd w:val="clear" w:color="auto" w:fill="D9D9D9" w:themeFill="background1" w:themeFillShade="D9"/>
            <w:vAlign w:val="center"/>
          </w:tcPr>
          <w:p w14:paraId="7B0B960D"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8</w:t>
            </w:r>
          </w:p>
        </w:tc>
        <w:tc>
          <w:tcPr>
            <w:tcW w:w="500" w:type="dxa"/>
            <w:tcBorders>
              <w:bottom w:val="single" w:sz="4" w:space="0" w:color="auto"/>
            </w:tcBorders>
            <w:shd w:val="clear" w:color="auto" w:fill="D9D9D9" w:themeFill="background1" w:themeFillShade="D9"/>
            <w:vAlign w:val="center"/>
          </w:tcPr>
          <w:p w14:paraId="7B0B960E"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9</w:t>
            </w:r>
          </w:p>
        </w:tc>
        <w:tc>
          <w:tcPr>
            <w:tcW w:w="501" w:type="dxa"/>
            <w:tcBorders>
              <w:bottom w:val="single" w:sz="4" w:space="0" w:color="auto"/>
            </w:tcBorders>
            <w:shd w:val="clear" w:color="auto" w:fill="D9D9D9" w:themeFill="background1" w:themeFillShade="D9"/>
            <w:vAlign w:val="center"/>
          </w:tcPr>
          <w:p w14:paraId="7B0B960F"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10</w:t>
            </w:r>
          </w:p>
        </w:tc>
      </w:tr>
      <w:tr w:rsidR="0000785A" w:rsidRPr="00CD68A9" w14:paraId="7B0B961C" w14:textId="77777777" w:rsidTr="0000785A">
        <w:tc>
          <w:tcPr>
            <w:tcW w:w="3474" w:type="dxa"/>
            <w:tcBorders>
              <w:bottom w:val="single" w:sz="4" w:space="0" w:color="auto"/>
            </w:tcBorders>
            <w:shd w:val="clear" w:color="auto" w:fill="FFFFFF"/>
          </w:tcPr>
          <w:p w14:paraId="7B0B9611"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1.</w:t>
            </w:r>
            <w:r w:rsidRPr="00D643A1">
              <w:rPr>
                <w:rFonts w:asciiTheme="minorHAnsi" w:hAnsiTheme="minorHAnsi" w:cstheme="minorHAnsi"/>
                <w:iCs/>
                <w:color w:val="000000"/>
              </w:rPr>
              <w:t xml:space="preserve">  …a leader in </w:t>
            </w:r>
            <w:r w:rsidRPr="00D643A1">
              <w:rPr>
                <w:rFonts w:asciiTheme="minorHAnsi" w:hAnsiTheme="minorHAnsi" w:cstheme="minorHAnsi"/>
              </w:rPr>
              <w:t>energy conservation and green energy</w:t>
            </w:r>
          </w:p>
        </w:tc>
        <w:tc>
          <w:tcPr>
            <w:tcW w:w="500" w:type="dxa"/>
            <w:tcBorders>
              <w:bottom w:val="single" w:sz="4" w:space="0" w:color="auto"/>
            </w:tcBorders>
            <w:shd w:val="clear" w:color="auto" w:fill="FFFFFF"/>
            <w:vAlign w:val="center"/>
          </w:tcPr>
          <w:p w14:paraId="7B0B961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1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1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1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1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1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1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1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1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1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628" w14:textId="77777777" w:rsidTr="0000785A">
        <w:tc>
          <w:tcPr>
            <w:tcW w:w="3474" w:type="dxa"/>
            <w:tcBorders>
              <w:bottom w:val="single" w:sz="4" w:space="0" w:color="auto"/>
            </w:tcBorders>
            <w:shd w:val="clear" w:color="auto" w:fill="FFFFFF"/>
          </w:tcPr>
          <w:p w14:paraId="7B0B961D"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 xml:space="preserve">2.  …a </w:t>
            </w:r>
            <w:r w:rsidRPr="00D643A1">
              <w:rPr>
                <w:rFonts w:asciiTheme="minorHAnsi" w:hAnsiTheme="minorHAnsi" w:cstheme="minorHAnsi"/>
              </w:rPr>
              <w:t>company that can be trusted</w:t>
            </w:r>
          </w:p>
        </w:tc>
        <w:tc>
          <w:tcPr>
            <w:tcW w:w="500" w:type="dxa"/>
            <w:tcBorders>
              <w:bottom w:val="single" w:sz="4" w:space="0" w:color="auto"/>
            </w:tcBorders>
            <w:shd w:val="clear" w:color="auto" w:fill="FFFFFF"/>
            <w:vAlign w:val="center"/>
          </w:tcPr>
          <w:p w14:paraId="7B0B961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1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2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2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2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2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2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2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2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2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634" w14:textId="77777777" w:rsidTr="0000785A">
        <w:tc>
          <w:tcPr>
            <w:tcW w:w="3474" w:type="dxa"/>
            <w:shd w:val="clear" w:color="auto" w:fill="FFFFFF"/>
          </w:tcPr>
          <w:p w14:paraId="7B0B9629"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 xml:space="preserve">3.  …a </w:t>
            </w:r>
            <w:r w:rsidRPr="00D643A1">
              <w:rPr>
                <w:rFonts w:asciiTheme="minorHAnsi" w:hAnsiTheme="minorHAnsi" w:cstheme="minorHAnsi"/>
              </w:rPr>
              <w:t>credible information source on the kinds of things you can do to save energy</w:t>
            </w:r>
          </w:p>
        </w:tc>
        <w:tc>
          <w:tcPr>
            <w:tcW w:w="500" w:type="dxa"/>
            <w:shd w:val="clear" w:color="auto" w:fill="FFFFFF"/>
            <w:vAlign w:val="center"/>
          </w:tcPr>
          <w:p w14:paraId="7B0B962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2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2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2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2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2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3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3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3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3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640" w14:textId="77777777" w:rsidTr="0000785A">
        <w:tc>
          <w:tcPr>
            <w:tcW w:w="3474" w:type="dxa"/>
            <w:shd w:val="clear" w:color="auto" w:fill="FFFFFF"/>
          </w:tcPr>
          <w:p w14:paraId="7B0B9635"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 xml:space="preserve">4.  …a </w:t>
            </w:r>
            <w:r w:rsidRPr="00D643A1">
              <w:rPr>
                <w:rFonts w:asciiTheme="minorHAnsi" w:hAnsiTheme="minorHAnsi" w:cstheme="minorHAnsi"/>
              </w:rPr>
              <w:t>company that actively promotes programs to help its business customers save money</w:t>
            </w:r>
          </w:p>
        </w:tc>
        <w:tc>
          <w:tcPr>
            <w:tcW w:w="500" w:type="dxa"/>
            <w:shd w:val="clear" w:color="auto" w:fill="FFFFFF"/>
            <w:vAlign w:val="center"/>
          </w:tcPr>
          <w:p w14:paraId="7B0B963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3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3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3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3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3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3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3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3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3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641" w14:textId="77777777" w:rsidR="0000785A" w:rsidRPr="00CD68A9" w:rsidRDefault="0000785A" w:rsidP="0000785A">
      <w:pPr>
        <w:spacing w:line="180" w:lineRule="atLeast"/>
        <w:rPr>
          <w:rFonts w:asciiTheme="minorHAnsi" w:hAnsiTheme="minorHAnsi" w:cstheme="minorHAnsi"/>
          <w:spacing w:val="-5"/>
        </w:rPr>
      </w:pPr>
    </w:p>
    <w:p w14:paraId="7B0B9642" w14:textId="77777777" w:rsidR="0000785A" w:rsidRPr="00CD68A9" w:rsidRDefault="0000785A" w:rsidP="0000785A">
      <w:pPr>
        <w:rPr>
          <w:rFonts w:asciiTheme="minorHAnsi" w:hAnsiTheme="minorHAnsi" w:cstheme="minorHAnsi"/>
          <w:b/>
          <w:bCs/>
        </w:rPr>
      </w:pPr>
    </w:p>
    <w:p w14:paraId="7B0B9643"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br w:type="page"/>
      </w:r>
    </w:p>
    <w:p w14:paraId="7B0B9644"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Q3.</w:t>
      </w:r>
      <w:r w:rsidRPr="00D643A1">
        <w:rPr>
          <w:rFonts w:asciiTheme="minorHAnsi" w:hAnsiTheme="minorHAnsi" w:cstheme="minorHAnsi"/>
        </w:rPr>
        <w:tab/>
        <w:t>Overall, how satisfied would you say your organization is with Ameren Illinois as your electric utility?</w:t>
      </w:r>
    </w:p>
    <w:p w14:paraId="7B0B9645" w14:textId="77777777" w:rsidR="0000785A" w:rsidRPr="00CD68A9" w:rsidRDefault="0000785A" w:rsidP="0000785A">
      <w:pPr>
        <w:rPr>
          <w:rFonts w:asciiTheme="minorHAnsi" w:hAnsiTheme="minorHAnsi" w:cstheme="minorHAnsi"/>
        </w:rPr>
      </w:pPr>
    </w:p>
    <w:p w14:paraId="7B0B9646" w14:textId="77777777" w:rsidR="0000785A" w:rsidRPr="00CD68A9" w:rsidRDefault="0000785A" w:rsidP="0000785A">
      <w:pPr>
        <w:tabs>
          <w:tab w:val="left" w:pos="900"/>
        </w:tabs>
        <w:rPr>
          <w:rFonts w:asciiTheme="minorHAnsi" w:hAnsiTheme="minorHAnsi" w:cstheme="minorHAnsi"/>
          <w:b/>
        </w:rPr>
      </w:pPr>
      <w:r w:rsidRPr="00D643A1">
        <w:rPr>
          <w:rFonts w:asciiTheme="minorHAnsi" w:hAnsiTheme="minorHAnsi" w:cstheme="minorHAnsi"/>
          <w:b/>
        </w:rPr>
        <w:tab/>
        <w:t>[RECORD NUMBER; 1=NOT AT ALL SATISFIED, 10=EXTREMELY SATISFIED]</w:t>
      </w:r>
    </w:p>
    <w:p w14:paraId="7B0B9647" w14:textId="77777777" w:rsidR="0000785A" w:rsidRPr="00CD68A9" w:rsidRDefault="0000785A" w:rsidP="0000785A">
      <w:pPr>
        <w:tabs>
          <w:tab w:val="left" w:pos="900"/>
        </w:tabs>
        <w:rPr>
          <w:rFonts w:asciiTheme="minorHAnsi" w:hAnsiTheme="minorHAnsi" w:cstheme="minorHAnsi"/>
        </w:rPr>
      </w:pPr>
    </w:p>
    <w:tbl>
      <w:tblPr>
        <w:tblW w:w="671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671"/>
        <w:gridCol w:w="671"/>
        <w:gridCol w:w="672"/>
        <w:gridCol w:w="671"/>
        <w:gridCol w:w="672"/>
        <w:gridCol w:w="671"/>
        <w:gridCol w:w="671"/>
        <w:gridCol w:w="672"/>
        <w:gridCol w:w="671"/>
        <w:gridCol w:w="672"/>
      </w:tblGrid>
      <w:tr w:rsidR="0000785A" w:rsidRPr="00CD68A9" w14:paraId="7B0B964B" w14:textId="77777777" w:rsidTr="0000785A">
        <w:trPr>
          <w:trHeight w:val="305"/>
        </w:trPr>
        <w:tc>
          <w:tcPr>
            <w:tcW w:w="3357" w:type="dxa"/>
            <w:gridSpan w:val="5"/>
            <w:tcBorders>
              <w:bottom w:val="single" w:sz="4" w:space="0" w:color="auto"/>
            </w:tcBorders>
            <w:shd w:val="clear" w:color="auto" w:fill="D9D9D9" w:themeFill="background1" w:themeFillShade="D9"/>
            <w:vAlign w:val="center"/>
          </w:tcPr>
          <w:p w14:paraId="7B0B9648"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Not at all                                                                                                  satisfied</w:t>
            </w:r>
          </w:p>
        </w:tc>
        <w:tc>
          <w:tcPr>
            <w:tcW w:w="3357" w:type="dxa"/>
            <w:gridSpan w:val="5"/>
            <w:tcBorders>
              <w:bottom w:val="single" w:sz="4" w:space="0" w:color="auto"/>
            </w:tcBorders>
            <w:shd w:val="clear" w:color="auto" w:fill="D9D9D9" w:themeFill="background1" w:themeFillShade="D9"/>
            <w:vAlign w:val="center"/>
          </w:tcPr>
          <w:p w14:paraId="7B0B9649"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Extremely</w:t>
            </w:r>
          </w:p>
          <w:p w14:paraId="7B0B964A"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satisfied</w:t>
            </w:r>
          </w:p>
        </w:tc>
      </w:tr>
      <w:tr w:rsidR="0000785A" w:rsidRPr="00CD68A9" w14:paraId="7B0B9656" w14:textId="77777777" w:rsidTr="0000785A">
        <w:tc>
          <w:tcPr>
            <w:tcW w:w="671" w:type="dxa"/>
            <w:tcBorders>
              <w:bottom w:val="single" w:sz="4" w:space="0" w:color="auto"/>
            </w:tcBorders>
            <w:shd w:val="clear" w:color="auto" w:fill="D9D9D9" w:themeFill="background1" w:themeFillShade="D9"/>
            <w:vAlign w:val="center"/>
          </w:tcPr>
          <w:p w14:paraId="7B0B964C"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w:t>
            </w:r>
          </w:p>
        </w:tc>
        <w:tc>
          <w:tcPr>
            <w:tcW w:w="671" w:type="dxa"/>
            <w:tcBorders>
              <w:bottom w:val="single" w:sz="4" w:space="0" w:color="auto"/>
            </w:tcBorders>
            <w:shd w:val="clear" w:color="auto" w:fill="D9D9D9" w:themeFill="background1" w:themeFillShade="D9"/>
            <w:vAlign w:val="center"/>
          </w:tcPr>
          <w:p w14:paraId="7B0B964D"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2</w:t>
            </w:r>
          </w:p>
        </w:tc>
        <w:tc>
          <w:tcPr>
            <w:tcW w:w="672" w:type="dxa"/>
            <w:tcBorders>
              <w:bottom w:val="single" w:sz="4" w:space="0" w:color="auto"/>
            </w:tcBorders>
            <w:shd w:val="clear" w:color="auto" w:fill="D9D9D9" w:themeFill="background1" w:themeFillShade="D9"/>
            <w:vAlign w:val="center"/>
          </w:tcPr>
          <w:p w14:paraId="7B0B964E"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3</w:t>
            </w:r>
          </w:p>
        </w:tc>
        <w:tc>
          <w:tcPr>
            <w:tcW w:w="671" w:type="dxa"/>
            <w:tcBorders>
              <w:bottom w:val="single" w:sz="4" w:space="0" w:color="auto"/>
            </w:tcBorders>
            <w:shd w:val="clear" w:color="auto" w:fill="D9D9D9" w:themeFill="background1" w:themeFillShade="D9"/>
            <w:vAlign w:val="center"/>
          </w:tcPr>
          <w:p w14:paraId="7B0B964F"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4</w:t>
            </w:r>
          </w:p>
        </w:tc>
        <w:tc>
          <w:tcPr>
            <w:tcW w:w="672" w:type="dxa"/>
            <w:tcBorders>
              <w:bottom w:val="single" w:sz="4" w:space="0" w:color="auto"/>
            </w:tcBorders>
            <w:shd w:val="clear" w:color="auto" w:fill="D9D9D9" w:themeFill="background1" w:themeFillShade="D9"/>
            <w:vAlign w:val="center"/>
          </w:tcPr>
          <w:p w14:paraId="7B0B9650"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5</w:t>
            </w:r>
          </w:p>
        </w:tc>
        <w:tc>
          <w:tcPr>
            <w:tcW w:w="671" w:type="dxa"/>
            <w:tcBorders>
              <w:bottom w:val="single" w:sz="4" w:space="0" w:color="auto"/>
            </w:tcBorders>
            <w:shd w:val="clear" w:color="auto" w:fill="D9D9D9" w:themeFill="background1" w:themeFillShade="D9"/>
            <w:vAlign w:val="center"/>
          </w:tcPr>
          <w:p w14:paraId="7B0B9651"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6</w:t>
            </w:r>
          </w:p>
        </w:tc>
        <w:tc>
          <w:tcPr>
            <w:tcW w:w="671" w:type="dxa"/>
            <w:tcBorders>
              <w:bottom w:val="single" w:sz="4" w:space="0" w:color="auto"/>
            </w:tcBorders>
            <w:shd w:val="clear" w:color="auto" w:fill="D9D9D9" w:themeFill="background1" w:themeFillShade="D9"/>
            <w:vAlign w:val="center"/>
          </w:tcPr>
          <w:p w14:paraId="7B0B9652"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7</w:t>
            </w:r>
          </w:p>
        </w:tc>
        <w:tc>
          <w:tcPr>
            <w:tcW w:w="672" w:type="dxa"/>
            <w:tcBorders>
              <w:bottom w:val="single" w:sz="4" w:space="0" w:color="auto"/>
            </w:tcBorders>
            <w:shd w:val="clear" w:color="auto" w:fill="D9D9D9" w:themeFill="background1" w:themeFillShade="D9"/>
            <w:vAlign w:val="center"/>
          </w:tcPr>
          <w:p w14:paraId="7B0B9653"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8</w:t>
            </w:r>
          </w:p>
        </w:tc>
        <w:tc>
          <w:tcPr>
            <w:tcW w:w="671" w:type="dxa"/>
            <w:tcBorders>
              <w:bottom w:val="single" w:sz="4" w:space="0" w:color="auto"/>
            </w:tcBorders>
            <w:shd w:val="clear" w:color="auto" w:fill="D9D9D9" w:themeFill="background1" w:themeFillShade="D9"/>
            <w:vAlign w:val="center"/>
          </w:tcPr>
          <w:p w14:paraId="7B0B9654"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9</w:t>
            </w:r>
          </w:p>
        </w:tc>
        <w:tc>
          <w:tcPr>
            <w:tcW w:w="672" w:type="dxa"/>
            <w:tcBorders>
              <w:bottom w:val="single" w:sz="4" w:space="0" w:color="auto"/>
            </w:tcBorders>
            <w:shd w:val="clear" w:color="auto" w:fill="D9D9D9" w:themeFill="background1" w:themeFillShade="D9"/>
            <w:vAlign w:val="center"/>
          </w:tcPr>
          <w:p w14:paraId="7B0B9655"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10</w:t>
            </w:r>
          </w:p>
        </w:tc>
      </w:tr>
      <w:tr w:rsidR="0000785A" w:rsidRPr="00CD68A9" w14:paraId="7B0B9661" w14:textId="77777777" w:rsidTr="0000785A">
        <w:tc>
          <w:tcPr>
            <w:tcW w:w="671" w:type="dxa"/>
            <w:tcBorders>
              <w:bottom w:val="single" w:sz="4" w:space="0" w:color="auto"/>
            </w:tcBorders>
            <w:shd w:val="clear" w:color="auto" w:fill="FFFFFF"/>
            <w:vAlign w:val="center"/>
          </w:tcPr>
          <w:p w14:paraId="7B0B965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65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2" w:type="dxa"/>
            <w:tcBorders>
              <w:bottom w:val="single" w:sz="4" w:space="0" w:color="auto"/>
            </w:tcBorders>
            <w:shd w:val="clear" w:color="auto" w:fill="FFFFFF"/>
            <w:vAlign w:val="center"/>
          </w:tcPr>
          <w:p w14:paraId="7B0B965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65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2" w:type="dxa"/>
            <w:tcBorders>
              <w:bottom w:val="single" w:sz="4" w:space="0" w:color="auto"/>
            </w:tcBorders>
            <w:shd w:val="clear" w:color="auto" w:fill="FFFFFF"/>
            <w:vAlign w:val="center"/>
          </w:tcPr>
          <w:p w14:paraId="7B0B965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65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65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2" w:type="dxa"/>
            <w:tcBorders>
              <w:bottom w:val="single" w:sz="4" w:space="0" w:color="auto"/>
            </w:tcBorders>
            <w:shd w:val="clear" w:color="auto" w:fill="FFFFFF"/>
            <w:vAlign w:val="center"/>
          </w:tcPr>
          <w:p w14:paraId="7B0B965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1" w:type="dxa"/>
            <w:tcBorders>
              <w:bottom w:val="single" w:sz="4" w:space="0" w:color="auto"/>
            </w:tcBorders>
            <w:shd w:val="clear" w:color="auto" w:fill="FFFFFF"/>
            <w:vAlign w:val="center"/>
          </w:tcPr>
          <w:p w14:paraId="7B0B965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72" w:type="dxa"/>
            <w:tcBorders>
              <w:bottom w:val="single" w:sz="4" w:space="0" w:color="auto"/>
            </w:tcBorders>
            <w:shd w:val="clear" w:color="auto" w:fill="FFFFFF"/>
            <w:vAlign w:val="center"/>
          </w:tcPr>
          <w:p w14:paraId="7B0B966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662" w14:textId="77777777" w:rsidR="0000785A" w:rsidRPr="00CD68A9" w:rsidRDefault="0000785A" w:rsidP="0000785A">
      <w:pPr>
        <w:rPr>
          <w:rFonts w:asciiTheme="minorHAnsi" w:hAnsiTheme="minorHAnsi" w:cstheme="minorHAnsi"/>
        </w:rPr>
      </w:pPr>
    </w:p>
    <w:p w14:paraId="7B0B9663" w14:textId="77777777" w:rsidR="0000785A" w:rsidRPr="00CD68A9" w:rsidRDefault="0000785A" w:rsidP="0000785A">
      <w:pPr>
        <w:rPr>
          <w:rFonts w:asciiTheme="minorHAnsi" w:hAnsiTheme="minorHAnsi" w:cstheme="minorHAnsi"/>
        </w:rPr>
      </w:pPr>
    </w:p>
    <w:p w14:paraId="7B0B9664" w14:textId="77777777" w:rsidR="0000785A" w:rsidRPr="00CD68A9" w:rsidRDefault="0000785A" w:rsidP="0000785A">
      <w:pPr>
        <w:rPr>
          <w:rFonts w:asciiTheme="minorHAnsi" w:hAnsiTheme="minorHAnsi" w:cstheme="minorHAnsi"/>
        </w:rPr>
      </w:pPr>
    </w:p>
    <w:p w14:paraId="7B0B9665"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Q4.</w:t>
      </w:r>
      <w:r w:rsidRPr="00D643A1">
        <w:rPr>
          <w:rFonts w:asciiTheme="minorHAnsi" w:hAnsiTheme="minorHAnsi" w:cstheme="minorHAnsi"/>
        </w:rPr>
        <w:tab/>
        <w:t>Using the scale below, please indicate how important it is to your organization that your electric utility company do the following things, even if that means that your organization would have to pay a little more in order for your utility to pursue these types of initiatives?</w:t>
      </w:r>
    </w:p>
    <w:p w14:paraId="7B0B9666" w14:textId="77777777" w:rsidR="0000785A" w:rsidRPr="00CD68A9" w:rsidRDefault="0000785A" w:rsidP="0000785A">
      <w:pPr>
        <w:rPr>
          <w:rFonts w:asciiTheme="minorHAnsi" w:hAnsiTheme="minorHAnsi" w:cstheme="minorHAnsi"/>
        </w:rPr>
      </w:pPr>
    </w:p>
    <w:p w14:paraId="7B0B9667" w14:textId="77777777" w:rsidR="0000785A" w:rsidRPr="00CD68A9" w:rsidRDefault="0000785A" w:rsidP="0000785A">
      <w:pPr>
        <w:tabs>
          <w:tab w:val="left" w:pos="900"/>
        </w:tabs>
        <w:rPr>
          <w:rFonts w:asciiTheme="minorHAnsi" w:hAnsiTheme="minorHAnsi" w:cstheme="minorHAnsi"/>
          <w:b/>
        </w:rPr>
      </w:pPr>
      <w:r w:rsidRPr="00D643A1">
        <w:rPr>
          <w:rFonts w:asciiTheme="minorHAnsi" w:hAnsiTheme="minorHAnsi" w:cstheme="minorHAnsi"/>
          <w:b/>
        </w:rPr>
        <w:tab/>
        <w:t>[RECORD NUMBER; 1=NOT AT ALL IMPORTANT, 10=EXTREMELY IMPORTANT]</w:t>
      </w:r>
    </w:p>
    <w:p w14:paraId="7B0B9668" w14:textId="77777777" w:rsidR="0000785A" w:rsidRPr="00CD68A9" w:rsidRDefault="0000785A" w:rsidP="0000785A">
      <w:pPr>
        <w:tabs>
          <w:tab w:val="left" w:pos="900"/>
        </w:tabs>
        <w:rPr>
          <w:rFonts w:asciiTheme="minorHAnsi" w:hAnsiTheme="minorHAnsi" w:cstheme="minorHAnsi"/>
        </w:rPr>
      </w:pPr>
    </w:p>
    <w:tbl>
      <w:tblPr>
        <w:tblW w:w="847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3474"/>
        <w:gridCol w:w="500"/>
        <w:gridCol w:w="500"/>
        <w:gridCol w:w="501"/>
        <w:gridCol w:w="500"/>
        <w:gridCol w:w="501"/>
        <w:gridCol w:w="500"/>
        <w:gridCol w:w="500"/>
        <w:gridCol w:w="501"/>
        <w:gridCol w:w="500"/>
        <w:gridCol w:w="501"/>
      </w:tblGrid>
      <w:tr w:rsidR="0000785A" w:rsidRPr="00CD68A9" w14:paraId="7B0B966D" w14:textId="77777777" w:rsidTr="0000785A">
        <w:trPr>
          <w:trHeight w:val="305"/>
        </w:trPr>
        <w:tc>
          <w:tcPr>
            <w:tcW w:w="3474" w:type="dxa"/>
            <w:vMerge w:val="restart"/>
            <w:shd w:val="clear" w:color="auto" w:fill="D9D9D9" w:themeFill="background1" w:themeFillShade="D9"/>
            <w:vAlign w:val="center"/>
          </w:tcPr>
          <w:p w14:paraId="7B0B9669"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[ROTATE 1-3]</w:t>
            </w:r>
          </w:p>
        </w:tc>
        <w:tc>
          <w:tcPr>
            <w:tcW w:w="2502" w:type="dxa"/>
            <w:gridSpan w:val="5"/>
            <w:tcBorders>
              <w:bottom w:val="single" w:sz="4" w:space="0" w:color="auto"/>
            </w:tcBorders>
            <w:shd w:val="clear" w:color="auto" w:fill="D9D9D9" w:themeFill="background1" w:themeFillShade="D9"/>
            <w:vAlign w:val="center"/>
          </w:tcPr>
          <w:p w14:paraId="7B0B966A"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Not at all                                                                important</w:t>
            </w:r>
          </w:p>
        </w:tc>
        <w:tc>
          <w:tcPr>
            <w:tcW w:w="2502" w:type="dxa"/>
            <w:gridSpan w:val="5"/>
            <w:tcBorders>
              <w:bottom w:val="single" w:sz="4" w:space="0" w:color="auto"/>
            </w:tcBorders>
            <w:shd w:val="clear" w:color="auto" w:fill="D9D9D9" w:themeFill="background1" w:themeFillShade="D9"/>
            <w:vAlign w:val="center"/>
          </w:tcPr>
          <w:p w14:paraId="7B0B966B"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Extremely</w:t>
            </w:r>
          </w:p>
          <w:p w14:paraId="7B0B966C"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important</w:t>
            </w:r>
          </w:p>
        </w:tc>
      </w:tr>
      <w:tr w:rsidR="0000785A" w:rsidRPr="00CD68A9" w14:paraId="7B0B9679" w14:textId="77777777" w:rsidTr="0000785A">
        <w:tc>
          <w:tcPr>
            <w:tcW w:w="3474" w:type="dxa"/>
            <w:vMerge/>
            <w:tcBorders>
              <w:bottom w:val="single" w:sz="4" w:space="0" w:color="auto"/>
            </w:tcBorders>
            <w:shd w:val="clear" w:color="auto" w:fill="D9D9D9" w:themeFill="background1" w:themeFillShade="D9"/>
            <w:vAlign w:val="bottom"/>
          </w:tcPr>
          <w:p w14:paraId="7B0B966E" w14:textId="77777777" w:rsidR="0000785A" w:rsidRPr="00CD68A9" w:rsidRDefault="0000785A" w:rsidP="0000785A">
            <w:pPr>
              <w:rPr>
                <w:rFonts w:asciiTheme="minorHAnsi" w:hAnsiTheme="minorHAnsi" w:cstheme="minorHAnsi"/>
                <w:b/>
              </w:rPr>
            </w:pPr>
          </w:p>
        </w:tc>
        <w:tc>
          <w:tcPr>
            <w:tcW w:w="500" w:type="dxa"/>
            <w:tcBorders>
              <w:bottom w:val="single" w:sz="4" w:space="0" w:color="auto"/>
            </w:tcBorders>
            <w:shd w:val="clear" w:color="auto" w:fill="D9D9D9" w:themeFill="background1" w:themeFillShade="D9"/>
            <w:vAlign w:val="center"/>
          </w:tcPr>
          <w:p w14:paraId="7B0B966F"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w:t>
            </w:r>
          </w:p>
        </w:tc>
        <w:tc>
          <w:tcPr>
            <w:tcW w:w="500" w:type="dxa"/>
            <w:tcBorders>
              <w:bottom w:val="single" w:sz="4" w:space="0" w:color="auto"/>
            </w:tcBorders>
            <w:shd w:val="clear" w:color="auto" w:fill="D9D9D9" w:themeFill="background1" w:themeFillShade="D9"/>
            <w:vAlign w:val="center"/>
          </w:tcPr>
          <w:p w14:paraId="7B0B9670"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2</w:t>
            </w:r>
          </w:p>
        </w:tc>
        <w:tc>
          <w:tcPr>
            <w:tcW w:w="501" w:type="dxa"/>
            <w:tcBorders>
              <w:bottom w:val="single" w:sz="4" w:space="0" w:color="auto"/>
            </w:tcBorders>
            <w:shd w:val="clear" w:color="auto" w:fill="D9D9D9" w:themeFill="background1" w:themeFillShade="D9"/>
            <w:vAlign w:val="center"/>
          </w:tcPr>
          <w:p w14:paraId="7B0B9671"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3</w:t>
            </w:r>
          </w:p>
        </w:tc>
        <w:tc>
          <w:tcPr>
            <w:tcW w:w="500" w:type="dxa"/>
            <w:tcBorders>
              <w:bottom w:val="single" w:sz="4" w:space="0" w:color="auto"/>
            </w:tcBorders>
            <w:shd w:val="clear" w:color="auto" w:fill="D9D9D9" w:themeFill="background1" w:themeFillShade="D9"/>
            <w:vAlign w:val="center"/>
          </w:tcPr>
          <w:p w14:paraId="7B0B9672"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4</w:t>
            </w:r>
          </w:p>
        </w:tc>
        <w:tc>
          <w:tcPr>
            <w:tcW w:w="501" w:type="dxa"/>
            <w:tcBorders>
              <w:bottom w:val="single" w:sz="4" w:space="0" w:color="auto"/>
            </w:tcBorders>
            <w:shd w:val="clear" w:color="auto" w:fill="D9D9D9" w:themeFill="background1" w:themeFillShade="D9"/>
            <w:vAlign w:val="center"/>
          </w:tcPr>
          <w:p w14:paraId="7B0B9673"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5</w:t>
            </w:r>
          </w:p>
        </w:tc>
        <w:tc>
          <w:tcPr>
            <w:tcW w:w="500" w:type="dxa"/>
            <w:tcBorders>
              <w:bottom w:val="single" w:sz="4" w:space="0" w:color="auto"/>
            </w:tcBorders>
            <w:shd w:val="clear" w:color="auto" w:fill="D9D9D9" w:themeFill="background1" w:themeFillShade="D9"/>
            <w:vAlign w:val="center"/>
          </w:tcPr>
          <w:p w14:paraId="7B0B9674"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6</w:t>
            </w:r>
          </w:p>
        </w:tc>
        <w:tc>
          <w:tcPr>
            <w:tcW w:w="500" w:type="dxa"/>
            <w:tcBorders>
              <w:bottom w:val="single" w:sz="4" w:space="0" w:color="auto"/>
            </w:tcBorders>
            <w:shd w:val="clear" w:color="auto" w:fill="D9D9D9" w:themeFill="background1" w:themeFillShade="D9"/>
            <w:vAlign w:val="center"/>
          </w:tcPr>
          <w:p w14:paraId="7B0B9675"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7</w:t>
            </w:r>
          </w:p>
        </w:tc>
        <w:tc>
          <w:tcPr>
            <w:tcW w:w="501" w:type="dxa"/>
            <w:tcBorders>
              <w:bottom w:val="single" w:sz="4" w:space="0" w:color="auto"/>
            </w:tcBorders>
            <w:shd w:val="clear" w:color="auto" w:fill="D9D9D9" w:themeFill="background1" w:themeFillShade="D9"/>
            <w:vAlign w:val="center"/>
          </w:tcPr>
          <w:p w14:paraId="7B0B9676"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8</w:t>
            </w:r>
          </w:p>
        </w:tc>
        <w:tc>
          <w:tcPr>
            <w:tcW w:w="500" w:type="dxa"/>
            <w:tcBorders>
              <w:bottom w:val="single" w:sz="4" w:space="0" w:color="auto"/>
            </w:tcBorders>
            <w:shd w:val="clear" w:color="auto" w:fill="D9D9D9" w:themeFill="background1" w:themeFillShade="D9"/>
            <w:vAlign w:val="center"/>
          </w:tcPr>
          <w:p w14:paraId="7B0B967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9</w:t>
            </w:r>
          </w:p>
        </w:tc>
        <w:tc>
          <w:tcPr>
            <w:tcW w:w="501" w:type="dxa"/>
            <w:tcBorders>
              <w:bottom w:val="single" w:sz="4" w:space="0" w:color="auto"/>
            </w:tcBorders>
            <w:shd w:val="clear" w:color="auto" w:fill="D9D9D9" w:themeFill="background1" w:themeFillShade="D9"/>
            <w:vAlign w:val="center"/>
          </w:tcPr>
          <w:p w14:paraId="7B0B967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10</w:t>
            </w:r>
          </w:p>
        </w:tc>
      </w:tr>
      <w:tr w:rsidR="0000785A" w:rsidRPr="00CD68A9" w14:paraId="7B0B9685" w14:textId="77777777" w:rsidTr="0000785A">
        <w:tc>
          <w:tcPr>
            <w:tcW w:w="3474" w:type="dxa"/>
            <w:tcBorders>
              <w:bottom w:val="single" w:sz="4" w:space="0" w:color="auto"/>
            </w:tcBorders>
            <w:shd w:val="clear" w:color="auto" w:fill="FFFFFF"/>
            <w:vAlign w:val="bottom"/>
          </w:tcPr>
          <w:p w14:paraId="7B0B967A"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1.    Actively encourage its customers to participate in energy saving and cost saving programs</w:t>
            </w:r>
          </w:p>
        </w:tc>
        <w:tc>
          <w:tcPr>
            <w:tcW w:w="500" w:type="dxa"/>
            <w:tcBorders>
              <w:bottom w:val="single" w:sz="4" w:space="0" w:color="auto"/>
            </w:tcBorders>
            <w:shd w:val="clear" w:color="auto" w:fill="FFFFFF"/>
            <w:vAlign w:val="center"/>
          </w:tcPr>
          <w:p w14:paraId="7B0B967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7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7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7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7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8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8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8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8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8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691" w14:textId="77777777" w:rsidTr="0000785A">
        <w:tc>
          <w:tcPr>
            <w:tcW w:w="3474" w:type="dxa"/>
            <w:tcBorders>
              <w:bottom w:val="single" w:sz="4" w:space="0" w:color="auto"/>
            </w:tcBorders>
            <w:shd w:val="clear" w:color="auto" w:fill="FFFFFF"/>
            <w:vAlign w:val="bottom"/>
          </w:tcPr>
          <w:p w14:paraId="7B0B9686"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2.    Do everything possible to supply renewable, clean energy</w:t>
            </w:r>
          </w:p>
        </w:tc>
        <w:tc>
          <w:tcPr>
            <w:tcW w:w="500" w:type="dxa"/>
            <w:tcBorders>
              <w:bottom w:val="single" w:sz="4" w:space="0" w:color="auto"/>
            </w:tcBorders>
            <w:shd w:val="clear" w:color="auto" w:fill="FFFFFF"/>
            <w:vAlign w:val="center"/>
          </w:tcPr>
          <w:p w14:paraId="7B0B968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8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8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8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8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8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8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8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68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69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69D" w14:textId="77777777" w:rsidTr="0000785A">
        <w:trPr>
          <w:trHeight w:val="56"/>
        </w:trPr>
        <w:tc>
          <w:tcPr>
            <w:tcW w:w="3474" w:type="dxa"/>
            <w:shd w:val="clear" w:color="auto" w:fill="FFFFFF"/>
            <w:vAlign w:val="bottom"/>
          </w:tcPr>
          <w:p w14:paraId="7B0B9692"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3.    Operate its business in a completely environmentally friendly manner</w:t>
            </w:r>
          </w:p>
        </w:tc>
        <w:tc>
          <w:tcPr>
            <w:tcW w:w="500" w:type="dxa"/>
            <w:shd w:val="clear" w:color="auto" w:fill="FFFFFF"/>
            <w:vAlign w:val="center"/>
          </w:tcPr>
          <w:p w14:paraId="7B0B969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9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9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9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9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9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9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9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69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69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69E" w14:textId="77777777" w:rsidR="0000785A" w:rsidRPr="00CD68A9" w:rsidRDefault="0000785A" w:rsidP="0000785A">
      <w:pPr>
        <w:rPr>
          <w:rFonts w:asciiTheme="minorHAnsi" w:hAnsiTheme="minorHAnsi" w:cstheme="minorHAnsi"/>
        </w:rPr>
      </w:pPr>
    </w:p>
    <w:p w14:paraId="7B0B969F" w14:textId="77777777" w:rsidR="0000785A" w:rsidRPr="00CD68A9" w:rsidRDefault="0000785A" w:rsidP="0000785A">
      <w:pPr>
        <w:rPr>
          <w:rFonts w:asciiTheme="minorHAnsi" w:hAnsiTheme="minorHAnsi" w:cstheme="minorHAnsi"/>
          <w:b/>
          <w:bCs/>
          <w:u w:val="single"/>
        </w:rPr>
      </w:pPr>
    </w:p>
    <w:p w14:paraId="7B0B96A0" w14:textId="77777777" w:rsidR="0000785A" w:rsidRPr="00CD68A9" w:rsidRDefault="0000785A" w:rsidP="0000785A">
      <w:pPr>
        <w:ind w:left="720" w:hanging="720"/>
        <w:rPr>
          <w:rFonts w:asciiTheme="minorHAnsi" w:hAnsiTheme="minorHAnsi" w:cstheme="minorHAnsi"/>
          <w:b/>
          <w:color w:val="000000"/>
        </w:rPr>
      </w:pPr>
      <w:r w:rsidRPr="00D643A1">
        <w:rPr>
          <w:rFonts w:asciiTheme="minorHAnsi" w:hAnsiTheme="minorHAnsi" w:cstheme="minorHAnsi"/>
          <w:color w:val="000000"/>
        </w:rPr>
        <w:t>Q5.</w:t>
      </w:r>
      <w:r w:rsidRPr="00D643A1">
        <w:rPr>
          <w:rFonts w:asciiTheme="minorHAnsi" w:hAnsiTheme="minorHAnsi" w:cstheme="minorHAnsi"/>
          <w:color w:val="000000"/>
        </w:rPr>
        <w:tab/>
        <w:t xml:space="preserve">Considering the types of initiatives we asked about in the previous question, which would you prefer your electric utility do…? </w:t>
      </w:r>
      <w:r w:rsidRPr="00D643A1">
        <w:rPr>
          <w:rFonts w:asciiTheme="minorHAnsi" w:hAnsiTheme="minorHAnsi" w:cstheme="minorHAnsi"/>
          <w:b/>
          <w:color w:val="000000"/>
        </w:rPr>
        <w:t>[SELECT ONE]</w:t>
      </w:r>
    </w:p>
    <w:p w14:paraId="7B0B96A1" w14:textId="77777777" w:rsidR="0000785A" w:rsidRPr="00CD68A9" w:rsidRDefault="0000785A" w:rsidP="0000785A">
      <w:pPr>
        <w:rPr>
          <w:rFonts w:asciiTheme="minorHAnsi" w:hAnsiTheme="minorHAnsi" w:cstheme="minorHAnsi"/>
          <w:color w:val="000000"/>
        </w:rPr>
      </w:pPr>
    </w:p>
    <w:p w14:paraId="7B0B96A2" w14:textId="77777777" w:rsidR="0000785A" w:rsidRPr="00CD68A9" w:rsidRDefault="0000785A" w:rsidP="0000785A">
      <w:pPr>
        <w:ind w:left="720"/>
        <w:rPr>
          <w:rFonts w:asciiTheme="minorHAnsi" w:hAnsiTheme="minorHAnsi" w:cstheme="minorHAnsi"/>
          <w:color w:val="000000"/>
        </w:rPr>
      </w:pPr>
      <w:r w:rsidRPr="00D643A1">
        <w:rPr>
          <w:rFonts w:asciiTheme="minorHAnsi" w:hAnsiTheme="minorHAnsi" w:cstheme="minorHAnsi"/>
        </w:rPr>
        <w:t xml:space="preserve">1.  </w:t>
      </w:r>
      <w:r w:rsidRPr="00D643A1">
        <w:rPr>
          <w:rFonts w:asciiTheme="minorHAnsi" w:hAnsiTheme="minorHAnsi" w:cstheme="minorHAnsi"/>
          <w:color w:val="000000"/>
        </w:rPr>
        <w:t>Pursue these and other initiatives even if your organization had to pay a little more</w:t>
      </w:r>
    </w:p>
    <w:p w14:paraId="7B0B96A3" w14:textId="77777777" w:rsidR="0000785A" w:rsidRPr="00CD68A9" w:rsidRDefault="0000785A" w:rsidP="0000785A">
      <w:pPr>
        <w:ind w:left="720"/>
        <w:rPr>
          <w:rFonts w:asciiTheme="minorHAnsi" w:hAnsiTheme="minorHAnsi" w:cstheme="minorHAnsi"/>
          <w:color w:val="000000"/>
        </w:rPr>
      </w:pPr>
      <w:r w:rsidRPr="00D643A1">
        <w:rPr>
          <w:rFonts w:asciiTheme="minorHAnsi" w:hAnsiTheme="minorHAnsi" w:cstheme="minorHAnsi"/>
        </w:rPr>
        <w:t xml:space="preserve">2.  </w:t>
      </w:r>
      <w:r w:rsidRPr="00D643A1">
        <w:rPr>
          <w:rFonts w:asciiTheme="minorHAnsi" w:hAnsiTheme="minorHAnsi" w:cstheme="minorHAnsi"/>
          <w:color w:val="000000"/>
        </w:rPr>
        <w:t>Do everything possible to keep energy costs as low as possible</w:t>
      </w:r>
    </w:p>
    <w:p w14:paraId="7B0B96A4" w14:textId="77777777" w:rsidR="0000785A" w:rsidRPr="00CD68A9" w:rsidRDefault="0000785A" w:rsidP="0000785A">
      <w:pPr>
        <w:ind w:left="720"/>
        <w:rPr>
          <w:rFonts w:asciiTheme="minorHAnsi" w:hAnsiTheme="minorHAnsi" w:cstheme="minorHAnsi"/>
          <w:color w:val="000000"/>
        </w:rPr>
      </w:pPr>
      <w:r w:rsidRPr="00D643A1">
        <w:rPr>
          <w:rFonts w:asciiTheme="minorHAnsi" w:hAnsiTheme="minorHAnsi" w:cstheme="minorHAnsi"/>
          <w:color w:val="000000"/>
        </w:rPr>
        <w:t xml:space="preserve">3.  Both are </w:t>
      </w:r>
      <w:r w:rsidRPr="00D643A1">
        <w:rPr>
          <w:rFonts w:asciiTheme="minorHAnsi" w:hAnsiTheme="minorHAnsi" w:cstheme="minorHAnsi"/>
          <w:color w:val="000000"/>
          <w:u w:val="single"/>
        </w:rPr>
        <w:t>equally</w:t>
      </w:r>
      <w:r w:rsidRPr="00D643A1">
        <w:rPr>
          <w:rFonts w:asciiTheme="minorHAnsi" w:hAnsiTheme="minorHAnsi" w:cstheme="minorHAnsi"/>
          <w:color w:val="000000"/>
        </w:rPr>
        <w:t xml:space="preserve"> important</w:t>
      </w:r>
    </w:p>
    <w:p w14:paraId="7B0B96A5" w14:textId="77777777" w:rsidR="0000785A" w:rsidRPr="00CD68A9" w:rsidRDefault="0000785A" w:rsidP="0000785A">
      <w:pPr>
        <w:rPr>
          <w:rFonts w:asciiTheme="minorHAnsi" w:hAnsiTheme="minorHAnsi" w:cstheme="minorHAnsi"/>
        </w:rPr>
      </w:pPr>
    </w:p>
    <w:p w14:paraId="7B0B96A6"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br w:type="page"/>
      </w:r>
    </w:p>
    <w:p w14:paraId="7B0B96A7" w14:textId="77777777" w:rsidR="0000785A" w:rsidRPr="00CD68A9" w:rsidRDefault="0000785A" w:rsidP="0000785A">
      <w:pPr>
        <w:rPr>
          <w:rFonts w:asciiTheme="minorHAnsi" w:hAnsiTheme="minorHAnsi" w:cstheme="minorHAnsi"/>
          <w:b/>
        </w:rPr>
      </w:pPr>
      <w:r>
        <w:rPr>
          <w:rFonts w:asciiTheme="minorHAnsi" w:hAnsiTheme="minorHAnsi" w:cstheme="minorHAnsi"/>
          <w:b/>
          <w:color w:val="943634" w:themeColor="accent2" w:themeShade="BF"/>
          <w:sz w:val="32"/>
          <w:szCs w:val="32"/>
        </w:rPr>
        <w:t>II – BASIC ENERGY USAGE</w:t>
      </w:r>
    </w:p>
    <w:p w14:paraId="7B0B96A8"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[PROGRAMMER NOTE: THROUGHOUT THIS SURVEY, WORDS OR PHRASES WITH BLUE, UNDERLINED FONT WILL HAVE HYPERLINKED DEFINITIONS THAT POP-UP WHEN THE RESPONDENT CLICKS ON THE WORD OR PHRASE.  HYPERLINKED DEFINITIONS ARE PROVIDED AT THE END OF THIS DOCUMENT]</w:t>
      </w:r>
    </w:p>
    <w:p w14:paraId="7B0B96A9" w14:textId="77777777" w:rsidR="0000785A" w:rsidRPr="00CD68A9" w:rsidRDefault="0000785A" w:rsidP="0000785A">
      <w:pPr>
        <w:tabs>
          <w:tab w:val="left" w:pos="900"/>
        </w:tabs>
        <w:rPr>
          <w:rFonts w:asciiTheme="minorHAnsi" w:hAnsiTheme="minorHAnsi" w:cstheme="minorHAnsi"/>
          <w:b/>
          <w:bCs/>
        </w:rPr>
      </w:pPr>
    </w:p>
    <w:p w14:paraId="7B0B96AA"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Our next few questions are about the equipment you have at this facility.</w:t>
      </w:r>
    </w:p>
    <w:p w14:paraId="7B0B96AB" w14:textId="77777777" w:rsidR="0000785A" w:rsidRPr="00CD68A9" w:rsidRDefault="0000785A" w:rsidP="0000785A">
      <w:pPr>
        <w:rPr>
          <w:rFonts w:asciiTheme="minorHAnsi" w:hAnsiTheme="minorHAnsi" w:cstheme="minorHAnsi"/>
        </w:rPr>
      </w:pPr>
    </w:p>
    <w:p w14:paraId="7B0B96AC"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Q6.</w:t>
      </w:r>
      <w:r w:rsidRPr="00D643A1">
        <w:rPr>
          <w:rFonts w:asciiTheme="minorHAnsi" w:hAnsiTheme="minorHAnsi" w:cstheme="minorHAnsi"/>
        </w:rPr>
        <w:tab/>
        <w:t xml:space="preserve">Approximately what percentage of the space your business occupies, or uses, at this location is </w:t>
      </w:r>
      <w:r w:rsidRPr="00D643A1">
        <w:rPr>
          <w:rFonts w:asciiTheme="minorHAnsi" w:hAnsiTheme="minorHAnsi" w:cstheme="minorHAnsi"/>
          <w:u w:val="single"/>
        </w:rPr>
        <w:t>heated</w:t>
      </w:r>
      <w:r w:rsidRPr="00D643A1">
        <w:rPr>
          <w:rFonts w:asciiTheme="minorHAnsi" w:hAnsiTheme="minorHAnsi" w:cstheme="minorHAnsi"/>
        </w:rPr>
        <w:t>?</w:t>
      </w:r>
    </w:p>
    <w:p w14:paraId="7B0B96AD" w14:textId="77777777" w:rsidR="0000785A" w:rsidRPr="00CD68A9" w:rsidRDefault="0000785A" w:rsidP="0000785A">
      <w:pPr>
        <w:rPr>
          <w:rFonts w:asciiTheme="minorHAnsi" w:hAnsiTheme="minorHAnsi" w:cstheme="minorHAnsi"/>
        </w:rPr>
      </w:pPr>
    </w:p>
    <w:p w14:paraId="7B0B96AE"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  None</w:t>
      </w:r>
    </w:p>
    <w:p w14:paraId="7B0B96AF"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2.  Less than 10%</w:t>
      </w:r>
    </w:p>
    <w:p w14:paraId="7B0B96B0"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3.  10-20%</w:t>
      </w:r>
    </w:p>
    <w:p w14:paraId="7B0B96B1"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4.  21-30%</w:t>
      </w:r>
    </w:p>
    <w:p w14:paraId="7B0B96B2"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5.  31-40%</w:t>
      </w:r>
    </w:p>
    <w:p w14:paraId="7B0B96B3"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6.  41-50%</w:t>
      </w:r>
    </w:p>
    <w:p w14:paraId="7B0B96B4"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7.  51-60%</w:t>
      </w:r>
    </w:p>
    <w:p w14:paraId="7B0B96B5"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8.  61-70%</w:t>
      </w:r>
    </w:p>
    <w:p w14:paraId="7B0B96B6"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9.  71-80%</w:t>
      </w:r>
    </w:p>
    <w:p w14:paraId="7B0B96B7"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10.  81-90%</w:t>
      </w:r>
    </w:p>
    <w:p w14:paraId="7B0B96B8"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11.  More than 90%</w:t>
      </w:r>
    </w:p>
    <w:p w14:paraId="7B0B96B9" w14:textId="77777777" w:rsidR="0000785A" w:rsidRPr="00CD68A9" w:rsidRDefault="0000785A" w:rsidP="0000785A">
      <w:pPr>
        <w:rPr>
          <w:rFonts w:asciiTheme="minorHAnsi" w:hAnsiTheme="minorHAnsi" w:cstheme="minorHAnsi"/>
        </w:rPr>
      </w:pPr>
    </w:p>
    <w:p w14:paraId="7B0B96BA" w14:textId="77777777" w:rsidR="0000785A" w:rsidRPr="00CD68A9" w:rsidRDefault="0000785A" w:rsidP="0000785A">
      <w:pPr>
        <w:rPr>
          <w:rFonts w:asciiTheme="minorHAnsi" w:hAnsiTheme="minorHAnsi" w:cstheme="minorHAnsi"/>
        </w:rPr>
      </w:pPr>
    </w:p>
    <w:p w14:paraId="7B0B96BB"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[IF Q6=2-11, ASK Q7; OTHERWISE SKIP TO Q8]</w:t>
      </w:r>
    </w:p>
    <w:p w14:paraId="7B0B96BC" w14:textId="77777777" w:rsidR="0000785A" w:rsidRPr="00CD68A9" w:rsidRDefault="0000785A" w:rsidP="0000785A">
      <w:pPr>
        <w:rPr>
          <w:rFonts w:asciiTheme="minorHAnsi" w:hAnsiTheme="minorHAnsi" w:cstheme="minorHAnsi"/>
        </w:rPr>
      </w:pPr>
    </w:p>
    <w:p w14:paraId="7B0B96BD"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Q7.</w:t>
      </w:r>
      <w:r w:rsidRPr="00D643A1">
        <w:rPr>
          <w:rFonts w:asciiTheme="minorHAnsi" w:hAnsiTheme="minorHAnsi" w:cstheme="minorHAnsi"/>
        </w:rPr>
        <w:tab/>
        <w:t>What type of space heating system is used as a means of heating your space?</w:t>
      </w:r>
      <w:r w:rsidRPr="00D643A1">
        <w:rPr>
          <w:rFonts w:asciiTheme="minorHAnsi" w:hAnsiTheme="minorHAnsi" w:cstheme="minorHAnsi"/>
          <w:i/>
        </w:rPr>
        <w:t xml:space="preserve">  Please select one in each column.</w:t>
      </w:r>
    </w:p>
    <w:p w14:paraId="7B0B96BE" w14:textId="77777777" w:rsidR="0000785A" w:rsidRPr="00CD68A9" w:rsidRDefault="0000785A" w:rsidP="0000785A">
      <w:pPr>
        <w:ind w:left="720" w:hanging="720"/>
        <w:rPr>
          <w:rFonts w:asciiTheme="minorHAnsi" w:hAnsiTheme="minorHAnsi" w:cstheme="minorHAnsi"/>
        </w:rPr>
      </w:pPr>
    </w:p>
    <w:p w14:paraId="7B0B96BF" w14:textId="77777777" w:rsidR="0000785A" w:rsidRPr="00CD68A9" w:rsidRDefault="0000785A" w:rsidP="0000785A">
      <w:pPr>
        <w:ind w:left="720" w:hanging="720"/>
        <w:rPr>
          <w:rFonts w:asciiTheme="minorHAnsi" w:hAnsiTheme="minorHAnsi" w:cstheme="minorHAnsi"/>
          <w:i/>
        </w:rPr>
      </w:pPr>
      <w:r w:rsidRPr="00D643A1">
        <w:rPr>
          <w:rFonts w:asciiTheme="minorHAnsi" w:hAnsiTheme="minorHAnsi" w:cstheme="minorHAnsi"/>
          <w:b/>
        </w:rPr>
        <w:t>[PROGRAMMER: ONLY ONE TYPE CAN BE SELECTED IN EACH COLUMN]</w:t>
      </w:r>
    </w:p>
    <w:tbl>
      <w:tblPr>
        <w:tblW w:w="3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459"/>
        <w:gridCol w:w="3601"/>
        <w:gridCol w:w="1079"/>
        <w:gridCol w:w="1076"/>
      </w:tblGrid>
      <w:tr w:rsidR="0000785A" w:rsidRPr="00CD68A9" w14:paraId="7B0B96C6"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96C0" w14:textId="77777777" w:rsidR="0000785A" w:rsidRPr="00CD68A9" w:rsidRDefault="0000785A" w:rsidP="0000785A">
            <w:pPr>
              <w:rPr>
                <w:rFonts w:asciiTheme="minorHAnsi" w:hAnsiTheme="minorHAnsi" w:cstheme="minorHAnsi"/>
                <w:b/>
              </w:rPr>
            </w:pP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96C1"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Heating Equipment</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B96C2" w14:textId="77777777" w:rsidR="0000785A" w:rsidRPr="00CD68A9" w:rsidRDefault="0000785A" w:rsidP="0000785A">
            <w:pPr>
              <w:spacing w:line="216" w:lineRule="auto"/>
              <w:jc w:val="center"/>
              <w:rPr>
                <w:rFonts w:ascii="Calibri" w:hAnsi="Calibri" w:cs="Calibri"/>
                <w:b/>
              </w:rPr>
            </w:pPr>
            <w:r w:rsidRPr="00D643A1">
              <w:rPr>
                <w:rFonts w:ascii="Calibri" w:hAnsi="Calibri" w:cs="Calibri"/>
                <w:b/>
              </w:rPr>
              <w:t>A.</w:t>
            </w:r>
          </w:p>
          <w:p w14:paraId="7B0B96C3"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b/>
              </w:rPr>
              <w:t>Primar</w:t>
            </w:r>
            <w:r w:rsidRPr="00D643A1">
              <w:rPr>
                <w:rFonts w:ascii="Calibri" w:hAnsi="Calibri" w:cs="Calibri"/>
                <w:b/>
                <w:sz w:val="18"/>
                <w:szCs w:val="18"/>
              </w:rPr>
              <w:t>y</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B96C4" w14:textId="77777777" w:rsidR="0000785A" w:rsidRPr="00CD68A9" w:rsidRDefault="0000785A" w:rsidP="0000785A">
            <w:pPr>
              <w:spacing w:line="216" w:lineRule="auto"/>
              <w:jc w:val="center"/>
              <w:rPr>
                <w:rFonts w:ascii="Calibri" w:hAnsi="Calibri" w:cs="Calibri"/>
                <w:b/>
              </w:rPr>
            </w:pPr>
            <w:r w:rsidRPr="00D643A1">
              <w:rPr>
                <w:rFonts w:ascii="Calibri" w:hAnsi="Calibri" w:cs="Calibri"/>
                <w:b/>
              </w:rPr>
              <w:t>B.</w:t>
            </w:r>
          </w:p>
          <w:p w14:paraId="7B0B96C5"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b/>
              </w:rPr>
              <w:t>Secondary</w:t>
            </w:r>
          </w:p>
        </w:tc>
      </w:tr>
      <w:tr w:rsidR="0000785A" w:rsidRPr="00CD68A9" w14:paraId="7B0B96CB"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C7"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1.</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C8"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Natural gas warm air furnace with ducts/vents to individual rooms</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C9"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CA"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D0"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CC"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2.</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CD"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Electric warm air furnace with ducts/vents to individual rooms</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CE"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CF"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D5"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D1"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3.</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D2"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Natural gas boiler with hot water/steam radiators or baseboards in individual rooms</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D3"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D4"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DA"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D6"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4.</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D7"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Electric boiler with hot water/steam radiators or baseboards in individual rooms</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D8"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D9"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DF"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DB"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5.</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DC"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Electric baseboard or electric coils radiant heating (no supply ducts or water/steam pipes)</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DD"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DE"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E4"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E0"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6.</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E1" w14:textId="77777777" w:rsidR="0000785A" w:rsidRDefault="0000785A" w:rsidP="0000785A">
            <w:pPr>
              <w:jc w:val="center"/>
              <w:rPr>
                <w:rFonts w:asciiTheme="minorHAnsi" w:hAnsiTheme="minorHAnsi" w:cstheme="minorHAnsi"/>
                <w:b/>
                <w:color w:val="0070C0"/>
                <w:u w:val="single"/>
              </w:rPr>
            </w:pPr>
            <w:r w:rsidRPr="00D643A1">
              <w:rPr>
                <w:rFonts w:asciiTheme="minorHAnsi" w:hAnsiTheme="minorHAnsi" w:cstheme="minorHAnsi"/>
                <w:b/>
                <w:color w:val="0070C0"/>
                <w:u w:val="single"/>
              </w:rPr>
              <w:t>Air-source heat pump</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E2"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E3"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E9"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E5"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7.</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E6" w14:textId="77777777" w:rsidR="0000785A" w:rsidRDefault="0000785A" w:rsidP="0000785A">
            <w:pPr>
              <w:jc w:val="center"/>
              <w:rPr>
                <w:rFonts w:asciiTheme="minorHAnsi" w:hAnsiTheme="minorHAnsi" w:cstheme="minorHAnsi"/>
                <w:b/>
                <w:color w:val="0070C0"/>
                <w:u w:val="single"/>
              </w:rPr>
            </w:pPr>
            <w:r w:rsidRPr="00D643A1">
              <w:rPr>
                <w:rFonts w:asciiTheme="minorHAnsi" w:hAnsiTheme="minorHAnsi" w:cstheme="minorHAnsi"/>
                <w:b/>
                <w:color w:val="0070C0"/>
                <w:u w:val="single"/>
              </w:rPr>
              <w:t>Geothermal heat pump</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E7"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E8"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EE"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EA"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8.</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EB"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Natural gas unit heater or wall furnace</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EC"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ED"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F3"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EF"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9.</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F0"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Electric unit heater or wall furnace</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F1"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F2"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F8"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F4"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10.</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F5"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None</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F6"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F7"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rsidRPr="00CD68A9" w14:paraId="7B0B96FD"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F9"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999.</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FA"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Not sure [EXCLUSIVE]</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6FB"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6FC"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r w:rsidR="0000785A" w14:paraId="7B0B9702"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7B0B96FE"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990.</w:t>
            </w:r>
          </w:p>
        </w:tc>
        <w:tc>
          <w:tcPr>
            <w:tcW w:w="2897" w:type="pct"/>
            <w:tcBorders>
              <w:top w:val="single" w:sz="4" w:space="0" w:color="auto"/>
              <w:left w:val="single" w:sz="4" w:space="0" w:color="auto"/>
              <w:bottom w:val="single" w:sz="4" w:space="0" w:color="auto"/>
              <w:right w:val="single" w:sz="4" w:space="0" w:color="auto"/>
            </w:tcBorders>
            <w:shd w:val="clear" w:color="auto" w:fill="auto"/>
            <w:vAlign w:val="center"/>
          </w:tcPr>
          <w:p w14:paraId="7B0B96FF" w14:textId="77777777" w:rsidR="0000785A" w:rsidRDefault="0000785A" w:rsidP="0000785A">
            <w:pPr>
              <w:jc w:val="center"/>
              <w:rPr>
                <w:rFonts w:asciiTheme="minorHAnsi" w:hAnsiTheme="minorHAnsi" w:cstheme="minorHAnsi"/>
                <w:b/>
              </w:rPr>
            </w:pPr>
            <w:r w:rsidRPr="00D643A1">
              <w:rPr>
                <w:rFonts w:asciiTheme="minorHAnsi" w:hAnsiTheme="minorHAnsi" w:cstheme="minorHAnsi"/>
                <w:b/>
              </w:rPr>
              <w:t>Other (please specify)</w:t>
            </w:r>
          </w:p>
        </w:tc>
        <w:tc>
          <w:tcPr>
            <w:tcW w:w="868" w:type="pct"/>
            <w:tcBorders>
              <w:top w:val="single" w:sz="4" w:space="0" w:color="auto"/>
              <w:left w:val="single" w:sz="4" w:space="0" w:color="auto"/>
              <w:bottom w:val="single" w:sz="4" w:space="0" w:color="auto"/>
              <w:right w:val="single" w:sz="4" w:space="0" w:color="auto"/>
            </w:tcBorders>
            <w:shd w:val="clear" w:color="auto" w:fill="auto"/>
            <w:vAlign w:val="center"/>
          </w:tcPr>
          <w:p w14:paraId="7B0B9700" w14:textId="77777777" w:rsidR="0000785A" w:rsidRPr="00CD68A9"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7B0B9701" w14:textId="77777777" w:rsidR="0000785A" w:rsidRPr="00976246" w:rsidRDefault="0000785A" w:rsidP="0000785A">
            <w:pPr>
              <w:spacing w:line="216" w:lineRule="auto"/>
              <w:jc w:val="center"/>
              <w:rPr>
                <w:rFonts w:asciiTheme="minorHAnsi" w:hAnsiTheme="minorHAnsi" w:cstheme="minorHAnsi"/>
                <w:b/>
              </w:rPr>
            </w:pPr>
            <w:r w:rsidRPr="00D643A1">
              <w:rPr>
                <w:rFonts w:ascii="Calibri" w:hAnsi="Calibri" w:cs="Calibri"/>
              </w:rPr>
              <w:sym w:font="Wingdings 2" w:char="F0A3"/>
            </w:r>
          </w:p>
        </w:tc>
      </w:tr>
    </w:tbl>
    <w:p w14:paraId="7B0B9703" w14:textId="77777777" w:rsidR="0000785A" w:rsidRPr="00560D2A" w:rsidRDefault="0000785A" w:rsidP="0000785A">
      <w:pPr>
        <w:rPr>
          <w:rFonts w:asciiTheme="minorHAnsi" w:hAnsiTheme="minorHAnsi" w:cstheme="minorHAnsi"/>
        </w:rPr>
      </w:pPr>
    </w:p>
    <w:p w14:paraId="7B0B9704" w14:textId="77777777" w:rsidR="0000785A" w:rsidRPr="00560D2A" w:rsidRDefault="0000785A" w:rsidP="0000785A">
      <w:pPr>
        <w:rPr>
          <w:rFonts w:asciiTheme="minorHAnsi" w:hAnsiTheme="minorHAnsi" w:cstheme="minorHAnsi"/>
        </w:rPr>
      </w:pPr>
    </w:p>
    <w:p w14:paraId="7B0B9705" w14:textId="77777777" w:rsidR="0000785A" w:rsidRDefault="0000785A" w:rsidP="0000785A">
      <w:pPr>
        <w:rPr>
          <w:rFonts w:asciiTheme="minorHAnsi" w:hAnsiTheme="minorHAnsi" w:cstheme="minorHAnsi"/>
          <w:b/>
        </w:rPr>
      </w:pPr>
    </w:p>
    <w:p w14:paraId="7B0B9706" w14:textId="77777777" w:rsidR="0000785A" w:rsidRPr="00AD1316" w:rsidRDefault="0000785A" w:rsidP="0000785A">
      <w:pPr>
        <w:rPr>
          <w:rFonts w:asciiTheme="minorHAnsi" w:hAnsiTheme="minorHAnsi" w:cstheme="minorHAnsi"/>
        </w:rPr>
      </w:pPr>
      <w:r w:rsidRPr="00AD1316">
        <w:rPr>
          <w:rFonts w:asciiTheme="minorHAnsi" w:hAnsiTheme="minorHAnsi" w:cstheme="minorHAnsi"/>
        </w:rPr>
        <w:t>Q8.</w:t>
      </w:r>
      <w:r w:rsidRPr="00AD1316">
        <w:rPr>
          <w:rFonts w:asciiTheme="minorHAnsi" w:hAnsiTheme="minorHAnsi" w:cstheme="minorHAnsi"/>
        </w:rPr>
        <w:tab/>
        <w:t xml:space="preserve">What type of cooling system is your </w:t>
      </w:r>
      <w:r w:rsidRPr="00AD1316">
        <w:rPr>
          <w:rFonts w:asciiTheme="minorHAnsi" w:hAnsiTheme="minorHAnsi" w:cstheme="minorHAnsi"/>
          <w:u w:val="single"/>
        </w:rPr>
        <w:t>primary</w:t>
      </w:r>
      <w:r w:rsidRPr="00AD1316">
        <w:rPr>
          <w:rFonts w:asciiTheme="minorHAnsi" w:hAnsiTheme="minorHAnsi" w:cstheme="minorHAnsi"/>
        </w:rPr>
        <w:t xml:space="preserve"> means to cool your space? </w:t>
      </w:r>
    </w:p>
    <w:p w14:paraId="7B0B9707" w14:textId="77777777" w:rsidR="0000785A" w:rsidRPr="00AD1316" w:rsidRDefault="0000785A" w:rsidP="0000785A">
      <w:pPr>
        <w:rPr>
          <w:rFonts w:asciiTheme="minorHAnsi" w:hAnsiTheme="minorHAnsi" w:cstheme="minorHAnsi"/>
        </w:rPr>
      </w:pPr>
    </w:p>
    <w:p w14:paraId="7B0B9708" w14:textId="77777777" w:rsidR="0000785A" w:rsidRPr="00AD1316" w:rsidRDefault="0000785A" w:rsidP="0000785A">
      <w:pPr>
        <w:ind w:left="720"/>
        <w:rPr>
          <w:rFonts w:asciiTheme="minorHAnsi" w:hAnsiTheme="minorHAnsi" w:cstheme="minorHAnsi"/>
          <w:i/>
        </w:rPr>
      </w:pPr>
      <w:r w:rsidRPr="00AD1316">
        <w:rPr>
          <w:rFonts w:asciiTheme="minorHAnsi" w:hAnsiTheme="minorHAnsi" w:cstheme="minorHAnsi"/>
          <w:i/>
        </w:rPr>
        <w:t>By ”primary”, we mean the cooling system that you use for the largest amount of your space.</w:t>
      </w:r>
    </w:p>
    <w:p w14:paraId="7B0B9709" w14:textId="77777777" w:rsidR="0000785A" w:rsidRPr="00AD1316" w:rsidRDefault="0000785A" w:rsidP="0000785A">
      <w:pPr>
        <w:rPr>
          <w:rFonts w:asciiTheme="minorHAnsi" w:hAnsiTheme="minorHAnsi" w:cstheme="minorHAnsi"/>
          <w:b/>
        </w:rPr>
      </w:pPr>
    </w:p>
    <w:p w14:paraId="7B0B970A" w14:textId="77777777" w:rsidR="0000785A" w:rsidRPr="00AD1316" w:rsidRDefault="0000785A" w:rsidP="00177EBA">
      <w:pPr>
        <w:pStyle w:val="ListParagraph"/>
        <w:numPr>
          <w:ilvl w:val="0"/>
          <w:numId w:val="47"/>
        </w:numPr>
        <w:rPr>
          <w:rFonts w:asciiTheme="minorHAnsi" w:hAnsiTheme="minorHAnsi" w:cstheme="minorHAnsi"/>
          <w:color w:val="0070C0"/>
          <w:u w:val="single"/>
        </w:rPr>
      </w:pPr>
      <w:r w:rsidRPr="00AD1316">
        <w:rPr>
          <w:rFonts w:asciiTheme="minorHAnsi" w:hAnsiTheme="minorHAnsi" w:cstheme="minorHAnsi"/>
          <w:color w:val="0070C0"/>
          <w:u w:val="single"/>
        </w:rPr>
        <w:t>Air cooled chiller</w:t>
      </w:r>
    </w:p>
    <w:p w14:paraId="7B0B970B" w14:textId="77777777" w:rsidR="0000785A" w:rsidRPr="00AD1316" w:rsidRDefault="0000785A" w:rsidP="00177EBA">
      <w:pPr>
        <w:pStyle w:val="ListParagraph"/>
        <w:numPr>
          <w:ilvl w:val="0"/>
          <w:numId w:val="47"/>
        </w:numPr>
        <w:rPr>
          <w:rFonts w:asciiTheme="minorHAnsi" w:hAnsiTheme="minorHAnsi" w:cstheme="minorHAnsi"/>
          <w:color w:val="0070C0"/>
          <w:u w:val="single"/>
        </w:rPr>
      </w:pPr>
      <w:r w:rsidRPr="00AD1316">
        <w:rPr>
          <w:rFonts w:asciiTheme="minorHAnsi" w:hAnsiTheme="minorHAnsi" w:cstheme="minorHAnsi"/>
          <w:color w:val="0070C0"/>
          <w:u w:val="single"/>
        </w:rPr>
        <w:t>Water cooled chiller</w:t>
      </w:r>
    </w:p>
    <w:p w14:paraId="7B0B970C" w14:textId="77777777" w:rsidR="0000785A" w:rsidRPr="00AD1316" w:rsidRDefault="0000785A" w:rsidP="00177EBA">
      <w:pPr>
        <w:pStyle w:val="ListParagraph"/>
        <w:numPr>
          <w:ilvl w:val="0"/>
          <w:numId w:val="47"/>
        </w:numPr>
        <w:rPr>
          <w:rFonts w:asciiTheme="minorHAnsi" w:hAnsiTheme="minorHAnsi" w:cstheme="minorHAnsi"/>
        </w:rPr>
      </w:pPr>
      <w:r w:rsidRPr="00AD1316">
        <w:rPr>
          <w:rFonts w:asciiTheme="minorHAnsi" w:hAnsiTheme="minorHAnsi" w:cstheme="minorHAnsi"/>
        </w:rPr>
        <w:t>Central air conditioner</w:t>
      </w:r>
    </w:p>
    <w:p w14:paraId="7B0B970D" w14:textId="77777777" w:rsidR="0000785A" w:rsidRPr="00AD1316" w:rsidRDefault="0000785A" w:rsidP="00177EBA">
      <w:pPr>
        <w:pStyle w:val="ListParagraph"/>
        <w:numPr>
          <w:ilvl w:val="0"/>
          <w:numId w:val="47"/>
        </w:numPr>
        <w:rPr>
          <w:rFonts w:asciiTheme="minorHAnsi" w:hAnsiTheme="minorHAnsi" w:cstheme="minorHAnsi"/>
        </w:rPr>
      </w:pPr>
      <w:r w:rsidRPr="00AD1316">
        <w:rPr>
          <w:rFonts w:asciiTheme="minorHAnsi" w:hAnsiTheme="minorHAnsi" w:cstheme="minorHAnsi"/>
        </w:rPr>
        <w:t>Packaged air conditioner units</w:t>
      </w:r>
    </w:p>
    <w:p w14:paraId="7B0B970E" w14:textId="77777777" w:rsidR="0000785A" w:rsidRPr="00AD1316" w:rsidRDefault="0000785A" w:rsidP="00177EBA">
      <w:pPr>
        <w:pStyle w:val="ListParagraph"/>
        <w:numPr>
          <w:ilvl w:val="0"/>
          <w:numId w:val="47"/>
        </w:numPr>
        <w:rPr>
          <w:rFonts w:asciiTheme="minorHAnsi" w:hAnsiTheme="minorHAnsi" w:cstheme="minorHAnsi"/>
          <w:color w:val="0070C0"/>
          <w:u w:val="single"/>
        </w:rPr>
      </w:pPr>
      <w:r w:rsidRPr="00AD1316">
        <w:rPr>
          <w:rFonts w:asciiTheme="minorHAnsi" w:hAnsiTheme="minorHAnsi" w:cstheme="minorHAnsi"/>
          <w:color w:val="0070C0"/>
          <w:u w:val="single"/>
        </w:rPr>
        <w:t>Floor-by-floor packaged water cooled DX (Direct Expansion) units</w:t>
      </w:r>
    </w:p>
    <w:p w14:paraId="7B0B970F" w14:textId="77777777" w:rsidR="0000785A" w:rsidRPr="00AD1316" w:rsidRDefault="0000785A" w:rsidP="00177EBA">
      <w:pPr>
        <w:pStyle w:val="ListParagraph"/>
        <w:numPr>
          <w:ilvl w:val="0"/>
          <w:numId w:val="47"/>
        </w:numPr>
        <w:rPr>
          <w:rFonts w:asciiTheme="minorHAnsi" w:hAnsiTheme="minorHAnsi" w:cstheme="minorHAnsi"/>
        </w:rPr>
      </w:pPr>
      <w:r w:rsidRPr="00AD1316">
        <w:rPr>
          <w:rFonts w:asciiTheme="minorHAnsi" w:hAnsiTheme="minorHAnsi" w:cstheme="minorHAnsi"/>
        </w:rPr>
        <w:t>Wall or window air conditioner units</w:t>
      </w:r>
    </w:p>
    <w:p w14:paraId="7B0B9710" w14:textId="77777777" w:rsidR="0000785A" w:rsidRPr="00AD1316" w:rsidRDefault="0000785A" w:rsidP="00177EBA">
      <w:pPr>
        <w:pStyle w:val="ListParagraph"/>
        <w:numPr>
          <w:ilvl w:val="0"/>
          <w:numId w:val="47"/>
        </w:numPr>
        <w:rPr>
          <w:rFonts w:asciiTheme="minorHAnsi" w:hAnsiTheme="minorHAnsi" w:cstheme="minorHAnsi"/>
          <w:color w:val="0070C0"/>
          <w:u w:val="single"/>
        </w:rPr>
      </w:pPr>
      <w:r w:rsidRPr="00AD1316">
        <w:rPr>
          <w:rFonts w:asciiTheme="minorHAnsi" w:hAnsiTheme="minorHAnsi" w:cstheme="minorHAnsi"/>
          <w:color w:val="0070C0"/>
          <w:u w:val="single"/>
        </w:rPr>
        <w:t>Air-source heat pump</w:t>
      </w:r>
    </w:p>
    <w:p w14:paraId="7B0B9711" w14:textId="77777777" w:rsidR="0000785A" w:rsidRPr="00AD1316" w:rsidRDefault="0000785A" w:rsidP="00177EBA">
      <w:pPr>
        <w:pStyle w:val="ListParagraph"/>
        <w:numPr>
          <w:ilvl w:val="0"/>
          <w:numId w:val="47"/>
        </w:numPr>
        <w:rPr>
          <w:rFonts w:asciiTheme="minorHAnsi" w:hAnsiTheme="minorHAnsi" w:cstheme="minorHAnsi"/>
          <w:color w:val="0070C0"/>
          <w:u w:val="single"/>
        </w:rPr>
      </w:pPr>
      <w:r w:rsidRPr="00AD1316">
        <w:rPr>
          <w:rFonts w:asciiTheme="minorHAnsi" w:hAnsiTheme="minorHAnsi" w:cstheme="minorHAnsi"/>
          <w:color w:val="0070C0"/>
          <w:u w:val="single"/>
        </w:rPr>
        <w:t>Geothermal heat pump</w:t>
      </w:r>
    </w:p>
    <w:p w14:paraId="7B0B9712" w14:textId="77777777" w:rsidR="0000785A" w:rsidRPr="00AD1316" w:rsidRDefault="0000785A" w:rsidP="0000785A">
      <w:pPr>
        <w:ind w:left="720"/>
        <w:rPr>
          <w:rFonts w:asciiTheme="minorHAnsi" w:hAnsiTheme="minorHAnsi" w:cstheme="minorHAnsi"/>
          <w:b/>
        </w:rPr>
      </w:pPr>
      <w:r w:rsidRPr="00AD1316">
        <w:rPr>
          <w:rFonts w:asciiTheme="minorHAnsi" w:hAnsiTheme="minorHAnsi" w:cstheme="minorHAnsi"/>
        </w:rPr>
        <w:t xml:space="preserve">9.    Other </w:t>
      </w:r>
      <w:r w:rsidRPr="00AD1316">
        <w:rPr>
          <w:rFonts w:asciiTheme="minorHAnsi" w:hAnsiTheme="minorHAnsi" w:cstheme="minorHAnsi"/>
          <w:b/>
        </w:rPr>
        <w:t>[SPECIFY]</w:t>
      </w:r>
    </w:p>
    <w:p w14:paraId="7B0B9713" w14:textId="77777777" w:rsidR="0000785A" w:rsidRPr="00303D8A" w:rsidRDefault="0000785A" w:rsidP="0000785A">
      <w:pPr>
        <w:ind w:left="720"/>
        <w:rPr>
          <w:rFonts w:asciiTheme="minorHAnsi" w:hAnsiTheme="minorHAnsi" w:cstheme="minorHAnsi"/>
        </w:rPr>
      </w:pPr>
      <w:r w:rsidRPr="00AD1316">
        <w:rPr>
          <w:rFonts w:asciiTheme="minorHAnsi" w:hAnsiTheme="minorHAnsi" w:cstheme="minorHAnsi"/>
        </w:rPr>
        <w:t>10.  Not sure</w:t>
      </w:r>
    </w:p>
    <w:p w14:paraId="7B0B9714" w14:textId="77777777" w:rsidR="0000785A" w:rsidRPr="00303D8A" w:rsidRDefault="0000785A" w:rsidP="0000785A">
      <w:pPr>
        <w:rPr>
          <w:rFonts w:asciiTheme="minorHAnsi" w:hAnsiTheme="minorHAnsi" w:cstheme="minorHAnsi"/>
          <w:b/>
        </w:rPr>
      </w:pPr>
    </w:p>
    <w:p w14:paraId="7B0B9715" w14:textId="77777777" w:rsidR="0000785A" w:rsidRDefault="0000785A" w:rsidP="0000785A">
      <w:pPr>
        <w:spacing w:line="240" w:lineRule="exact"/>
        <w:jc w:val="both"/>
        <w:rPr>
          <w:rFonts w:asciiTheme="minorHAnsi" w:hAnsiTheme="minorHAnsi" w:cstheme="minorHAnsi"/>
        </w:rPr>
      </w:pPr>
    </w:p>
    <w:p w14:paraId="7B0B9716"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Q9.</w:t>
      </w:r>
      <w:r w:rsidRPr="00D643A1">
        <w:rPr>
          <w:rFonts w:asciiTheme="minorHAnsi" w:hAnsiTheme="minorHAnsi" w:cstheme="minorHAnsi"/>
        </w:rPr>
        <w:tab/>
        <w:t>What type of water heater does your business use?</w:t>
      </w:r>
    </w:p>
    <w:p w14:paraId="7B0B9717" w14:textId="77777777" w:rsidR="0000785A" w:rsidRPr="00CD68A9" w:rsidRDefault="0000785A" w:rsidP="0000785A">
      <w:pPr>
        <w:rPr>
          <w:rFonts w:asciiTheme="minorHAnsi" w:hAnsiTheme="minorHAnsi" w:cstheme="minorHAnsi"/>
        </w:rPr>
      </w:pPr>
    </w:p>
    <w:p w14:paraId="7B0B9718"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  None</w:t>
      </w:r>
    </w:p>
    <w:p w14:paraId="7B0B9719"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2.  Hot water either purchased or provided by building to tenants</w:t>
      </w:r>
    </w:p>
    <w:p w14:paraId="7B0B971A"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3.  Self-contained or stand-alone storage water heaters/boilers</w:t>
      </w:r>
    </w:p>
    <w:p w14:paraId="7B0B971B"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4.  Central boiler</w:t>
      </w:r>
    </w:p>
    <w:p w14:paraId="7B0B971C"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 xml:space="preserve">5.  </w:t>
      </w:r>
      <w:r w:rsidRPr="00D643A1">
        <w:rPr>
          <w:rFonts w:asciiTheme="minorHAnsi" w:hAnsiTheme="minorHAnsi" w:cstheme="minorHAnsi"/>
          <w:color w:val="0000FF"/>
          <w:u w:val="single"/>
        </w:rPr>
        <w:t>Tankless (instantaneous) water heater</w:t>
      </w:r>
    </w:p>
    <w:p w14:paraId="7B0B971D"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6.  Heat pump water heater</w:t>
      </w:r>
    </w:p>
    <w:p w14:paraId="7B0B971E"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 xml:space="preserve">7.  </w:t>
      </w:r>
      <w:r w:rsidRPr="00D643A1">
        <w:rPr>
          <w:rFonts w:asciiTheme="minorHAnsi" w:hAnsiTheme="minorHAnsi" w:cstheme="minorHAnsi"/>
          <w:color w:val="0000FF"/>
          <w:u w:val="single"/>
        </w:rPr>
        <w:t>Heat recovery water heater</w:t>
      </w:r>
    </w:p>
    <w:p w14:paraId="7B0B971F"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 xml:space="preserve">8.  Other </w:t>
      </w:r>
      <w:r w:rsidRPr="00D643A1">
        <w:rPr>
          <w:rFonts w:asciiTheme="minorHAnsi" w:hAnsiTheme="minorHAnsi" w:cstheme="minorHAnsi"/>
          <w:b/>
        </w:rPr>
        <w:t>[SPECIFY]</w:t>
      </w:r>
    </w:p>
    <w:p w14:paraId="7B0B9720"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9.  Not sure</w:t>
      </w:r>
    </w:p>
    <w:p w14:paraId="7B0B9721" w14:textId="77777777" w:rsidR="0000785A" w:rsidRPr="00CD68A9" w:rsidRDefault="0000785A" w:rsidP="0000785A">
      <w:pPr>
        <w:rPr>
          <w:rFonts w:asciiTheme="minorHAnsi" w:hAnsiTheme="minorHAnsi" w:cstheme="minorHAnsi"/>
          <w:b/>
        </w:rPr>
      </w:pPr>
    </w:p>
    <w:p w14:paraId="7B0B9722" w14:textId="77777777" w:rsidR="0000785A" w:rsidRPr="00CD68A9" w:rsidRDefault="0000785A" w:rsidP="0000785A">
      <w:pPr>
        <w:rPr>
          <w:rFonts w:asciiTheme="minorHAnsi" w:hAnsiTheme="minorHAnsi" w:cstheme="minorHAnsi"/>
        </w:rPr>
      </w:pPr>
    </w:p>
    <w:p w14:paraId="7B0B9723"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Q10.</w:t>
      </w:r>
      <w:r w:rsidRPr="00D643A1">
        <w:rPr>
          <w:rFonts w:asciiTheme="minorHAnsi" w:hAnsiTheme="minorHAnsi" w:cstheme="minorHAnsi"/>
        </w:rPr>
        <w:tab/>
        <w:t>What size kitchen, if any, is used for food preparation in your facility, including any kitchens used for employees’ personal use?</w:t>
      </w:r>
    </w:p>
    <w:p w14:paraId="7B0B9724" w14:textId="77777777" w:rsidR="0000785A" w:rsidRPr="00CD68A9" w:rsidRDefault="0000785A" w:rsidP="0000785A">
      <w:pPr>
        <w:rPr>
          <w:rFonts w:asciiTheme="minorHAnsi" w:hAnsiTheme="minorHAnsi" w:cstheme="minorHAnsi"/>
        </w:rPr>
      </w:pPr>
    </w:p>
    <w:p w14:paraId="7B0B9725"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  None</w:t>
      </w:r>
    </w:p>
    <w:p w14:paraId="7B0B9726"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2.  Small kitchenette</w:t>
      </w:r>
    </w:p>
    <w:p w14:paraId="7B0B9727"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3.  Residential-scale kitchen</w:t>
      </w:r>
    </w:p>
    <w:p w14:paraId="7B0B9728"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4.  Commercial-scale kitchen</w:t>
      </w:r>
    </w:p>
    <w:p w14:paraId="7B0B9729" w14:textId="77777777" w:rsidR="0000785A" w:rsidRPr="00560D2A" w:rsidRDefault="0000785A" w:rsidP="0000785A">
      <w:pPr>
        <w:tabs>
          <w:tab w:val="left" w:pos="6690"/>
        </w:tabs>
        <w:ind w:left="720"/>
        <w:rPr>
          <w:rFonts w:asciiTheme="minorHAnsi" w:hAnsiTheme="minorHAnsi" w:cstheme="minorHAnsi"/>
        </w:rPr>
      </w:pPr>
      <w:r w:rsidRPr="00D643A1">
        <w:rPr>
          <w:rFonts w:asciiTheme="minorHAnsi" w:hAnsiTheme="minorHAnsi" w:cstheme="minorHAnsi"/>
        </w:rPr>
        <w:t>5.  Institution-scale kitchen (in larger hospitals, universities)</w:t>
      </w:r>
    </w:p>
    <w:p w14:paraId="7B0B972A" w14:textId="77777777" w:rsidR="0000785A" w:rsidRPr="00560D2A" w:rsidRDefault="0000785A" w:rsidP="0000785A">
      <w:pPr>
        <w:rPr>
          <w:rFonts w:asciiTheme="minorHAnsi" w:hAnsiTheme="minorHAnsi" w:cstheme="minorHAnsi"/>
        </w:rPr>
      </w:pPr>
    </w:p>
    <w:p w14:paraId="7B0B972B" w14:textId="77777777" w:rsidR="0000785A" w:rsidRPr="00560D2A" w:rsidRDefault="0000785A" w:rsidP="0000785A">
      <w:pPr>
        <w:rPr>
          <w:rFonts w:asciiTheme="minorHAnsi" w:hAnsiTheme="minorHAnsi" w:cstheme="minorHAnsi"/>
        </w:rPr>
      </w:pPr>
    </w:p>
    <w:p w14:paraId="7B0B972C" w14:textId="77777777" w:rsidR="0000785A" w:rsidRDefault="0000785A" w:rsidP="0000785A">
      <w:pPr>
        <w:rPr>
          <w:rFonts w:asciiTheme="minorHAnsi" w:hAnsiTheme="minorHAnsi" w:cstheme="minorHAnsi"/>
        </w:rPr>
      </w:pPr>
    </w:p>
    <w:p w14:paraId="7B0B972D"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Q11.</w:t>
      </w:r>
      <w:r w:rsidRPr="00D643A1">
        <w:rPr>
          <w:rFonts w:asciiTheme="minorHAnsi" w:hAnsiTheme="minorHAnsi" w:cstheme="minorHAnsi"/>
        </w:rPr>
        <w:tab/>
      </w:r>
      <w:r w:rsidRPr="00D643A1">
        <w:rPr>
          <w:rFonts w:asciiTheme="minorHAnsi" w:hAnsiTheme="minorHAnsi" w:cstheme="minorHAnsi"/>
          <w:b/>
        </w:rPr>
        <w:t>[IF Q10=2-5, DISPLAY, “</w:t>
      </w:r>
      <w:r w:rsidRPr="00D643A1">
        <w:rPr>
          <w:rFonts w:asciiTheme="minorHAnsi" w:hAnsiTheme="minorHAnsi" w:cstheme="minorHAnsi"/>
        </w:rPr>
        <w:t>How many of the following units can be found in your kitchen / food preparation / food storage and/or sales area(s)?</w:t>
      </w:r>
      <w:r w:rsidRPr="00D643A1">
        <w:rPr>
          <w:rFonts w:asciiTheme="minorHAnsi" w:hAnsiTheme="minorHAnsi" w:cstheme="minorHAnsi"/>
          <w:b/>
        </w:rPr>
        <w:t xml:space="preserve">”] </w:t>
      </w:r>
      <w:r w:rsidRPr="00D643A1">
        <w:rPr>
          <w:rFonts w:asciiTheme="minorHAnsi" w:hAnsiTheme="minorHAnsi" w:cstheme="minorHAnsi"/>
        </w:rPr>
        <w:t xml:space="preserve"> </w:t>
      </w:r>
      <w:r w:rsidRPr="00D643A1">
        <w:rPr>
          <w:rFonts w:asciiTheme="minorHAnsi" w:hAnsiTheme="minorHAnsi" w:cstheme="minorHAnsi"/>
          <w:b/>
        </w:rPr>
        <w:t>[IF Q10=1, DISPLAY, “</w:t>
      </w:r>
      <w:r w:rsidRPr="00D643A1">
        <w:rPr>
          <w:rFonts w:asciiTheme="minorHAnsi" w:hAnsiTheme="minorHAnsi" w:cstheme="minorHAnsi"/>
        </w:rPr>
        <w:t>Even though you mentioned you don’t have any kitchens, do you have any refrigerator and/or freezer units? Please indicate how many you have at your location.</w:t>
      </w:r>
      <w:r w:rsidRPr="00D643A1">
        <w:rPr>
          <w:rFonts w:asciiTheme="minorHAnsi" w:hAnsiTheme="minorHAnsi" w:cstheme="minorHAnsi"/>
          <w:b/>
        </w:rPr>
        <w:t>”]</w:t>
      </w:r>
    </w:p>
    <w:p w14:paraId="7B0B972E" w14:textId="77777777" w:rsidR="0000785A" w:rsidRPr="00CD68A9" w:rsidRDefault="0000785A" w:rsidP="0000785A">
      <w:pPr>
        <w:rPr>
          <w:rFonts w:asciiTheme="minorHAnsi" w:hAnsiTheme="minorHAnsi" w:cstheme="minorHAnsi"/>
        </w:rPr>
      </w:pPr>
    </w:p>
    <w:p w14:paraId="7B0B972F" w14:textId="77777777" w:rsidR="0000785A" w:rsidRPr="00CD68A9" w:rsidRDefault="0000785A" w:rsidP="0000785A">
      <w:pPr>
        <w:ind w:firstLine="720"/>
        <w:rPr>
          <w:rFonts w:asciiTheme="minorHAnsi" w:hAnsiTheme="minorHAnsi" w:cstheme="minorHAnsi"/>
          <w:i/>
        </w:rPr>
      </w:pPr>
      <w:r w:rsidRPr="00D643A1">
        <w:rPr>
          <w:rFonts w:asciiTheme="minorHAnsi" w:hAnsiTheme="minorHAnsi" w:cstheme="minorHAnsi"/>
          <w:i/>
        </w:rPr>
        <w:t>Your best estimate is fine, but please enter whole numbers rather than ranges of numbers.</w:t>
      </w:r>
    </w:p>
    <w:p w14:paraId="7B0B9730" w14:textId="77777777" w:rsidR="0000785A" w:rsidRPr="00CD68A9" w:rsidRDefault="0000785A" w:rsidP="0000785A">
      <w:pPr>
        <w:rPr>
          <w:rFonts w:asciiTheme="minorHAnsi" w:hAnsiTheme="minorHAnsi" w:cstheme="minorHAnsi"/>
        </w:rPr>
      </w:pPr>
    </w:p>
    <w:tbl>
      <w:tblPr>
        <w:tblW w:w="765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0"/>
        <w:gridCol w:w="3420"/>
      </w:tblGrid>
      <w:tr w:rsidR="0000785A" w:rsidRPr="00CD68A9" w14:paraId="7B0B9733" w14:textId="77777777" w:rsidTr="0000785A">
        <w:trPr>
          <w:trHeight w:val="350"/>
        </w:trPr>
        <w:tc>
          <w:tcPr>
            <w:tcW w:w="4230" w:type="dxa"/>
            <w:shd w:val="clear" w:color="auto" w:fill="D9D9D9" w:themeFill="background1" w:themeFillShade="D9"/>
            <w:vAlign w:val="center"/>
          </w:tcPr>
          <w:p w14:paraId="7B0B9731" w14:textId="77777777" w:rsidR="0000785A" w:rsidRPr="00CD68A9" w:rsidRDefault="0000785A" w:rsidP="0000785A">
            <w:pPr>
              <w:rPr>
                <w:rFonts w:asciiTheme="minorHAnsi" w:hAnsiTheme="minorHAnsi" w:cstheme="minorHAnsi"/>
                <w:b/>
              </w:rPr>
            </w:pPr>
          </w:p>
        </w:tc>
        <w:tc>
          <w:tcPr>
            <w:tcW w:w="3420" w:type="dxa"/>
            <w:shd w:val="clear" w:color="auto" w:fill="D9D9D9" w:themeFill="background1" w:themeFillShade="D9"/>
            <w:vAlign w:val="center"/>
          </w:tcPr>
          <w:p w14:paraId="7B0B9732" w14:textId="77777777" w:rsidR="0000785A" w:rsidRPr="00CD68A9" w:rsidRDefault="0000785A" w:rsidP="0000785A">
            <w:pPr>
              <w:jc w:val="center"/>
              <w:rPr>
                <w:rFonts w:asciiTheme="minorHAnsi" w:hAnsiTheme="minorHAnsi" w:cstheme="minorHAnsi"/>
                <w:b/>
              </w:rPr>
            </w:pPr>
          </w:p>
        </w:tc>
      </w:tr>
      <w:tr w:rsidR="0000785A" w:rsidRPr="00CD68A9" w14:paraId="7B0B9736" w14:textId="77777777" w:rsidTr="0000785A">
        <w:trPr>
          <w:trHeight w:val="70"/>
        </w:trPr>
        <w:tc>
          <w:tcPr>
            <w:tcW w:w="4230" w:type="dxa"/>
            <w:vAlign w:val="bottom"/>
          </w:tcPr>
          <w:p w14:paraId="7B0B9734"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1.  Refrigerator, units</w:t>
            </w:r>
          </w:p>
        </w:tc>
        <w:tc>
          <w:tcPr>
            <w:tcW w:w="3420" w:type="dxa"/>
          </w:tcPr>
          <w:p w14:paraId="7B0B9735"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b/>
              </w:rPr>
              <w:t>[RECORD NUMBER 0-99]</w:t>
            </w:r>
          </w:p>
        </w:tc>
      </w:tr>
      <w:tr w:rsidR="0000785A" w:rsidRPr="00CD68A9" w14:paraId="7B0B9739" w14:textId="77777777" w:rsidTr="0000785A">
        <w:trPr>
          <w:trHeight w:val="70"/>
        </w:trPr>
        <w:tc>
          <w:tcPr>
            <w:tcW w:w="4230" w:type="dxa"/>
            <w:vAlign w:val="bottom"/>
          </w:tcPr>
          <w:p w14:paraId="7B0B9737"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2.  Freezer, units </w:t>
            </w:r>
          </w:p>
        </w:tc>
        <w:tc>
          <w:tcPr>
            <w:tcW w:w="3420" w:type="dxa"/>
          </w:tcPr>
          <w:p w14:paraId="7B0B9738"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b/>
              </w:rPr>
              <w:t>[RECORD NUMBER 0-99]</w:t>
            </w:r>
          </w:p>
        </w:tc>
      </w:tr>
      <w:tr w:rsidR="0000785A" w:rsidRPr="00CD68A9" w14:paraId="7B0B973C" w14:textId="77777777" w:rsidTr="0000785A">
        <w:trPr>
          <w:trHeight w:val="70"/>
        </w:trPr>
        <w:tc>
          <w:tcPr>
            <w:tcW w:w="4230" w:type="dxa"/>
            <w:vAlign w:val="bottom"/>
          </w:tcPr>
          <w:p w14:paraId="7B0B973A"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3.  Refrigerator, walk-in</w:t>
            </w:r>
          </w:p>
        </w:tc>
        <w:tc>
          <w:tcPr>
            <w:tcW w:w="3420" w:type="dxa"/>
          </w:tcPr>
          <w:p w14:paraId="7B0B973B"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b/>
              </w:rPr>
              <w:t>[RECORD NUMBER 0-99]</w:t>
            </w:r>
          </w:p>
        </w:tc>
      </w:tr>
      <w:tr w:rsidR="0000785A" w:rsidRPr="00CD68A9" w14:paraId="7B0B973F" w14:textId="77777777" w:rsidTr="0000785A">
        <w:trPr>
          <w:trHeight w:val="70"/>
        </w:trPr>
        <w:tc>
          <w:tcPr>
            <w:tcW w:w="4230" w:type="dxa"/>
            <w:vAlign w:val="bottom"/>
          </w:tcPr>
          <w:p w14:paraId="7B0B973D"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4.  Freezer, walk-in</w:t>
            </w:r>
          </w:p>
        </w:tc>
        <w:tc>
          <w:tcPr>
            <w:tcW w:w="3420" w:type="dxa"/>
          </w:tcPr>
          <w:p w14:paraId="7B0B973E"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b/>
              </w:rPr>
              <w:t>[RECORD NUMBER 0-99]</w:t>
            </w:r>
          </w:p>
        </w:tc>
      </w:tr>
    </w:tbl>
    <w:p w14:paraId="7B0B9740" w14:textId="77777777" w:rsidR="0000785A" w:rsidRPr="00CD68A9" w:rsidRDefault="0000785A" w:rsidP="0000785A">
      <w:pPr>
        <w:rPr>
          <w:rFonts w:asciiTheme="minorHAnsi" w:hAnsiTheme="minorHAnsi" w:cstheme="minorHAnsi"/>
        </w:rPr>
      </w:pPr>
    </w:p>
    <w:p w14:paraId="7B0B9741" w14:textId="77777777" w:rsidR="0000785A" w:rsidRPr="00CD68A9" w:rsidRDefault="0000785A" w:rsidP="0000785A">
      <w:pPr>
        <w:rPr>
          <w:rFonts w:asciiTheme="minorHAnsi" w:hAnsiTheme="minorHAnsi" w:cstheme="minorHAnsi"/>
        </w:rPr>
      </w:pPr>
    </w:p>
    <w:p w14:paraId="7B0B9742"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[IF S8 NE 5, ASK Q12; OTHERWISE SKIP TO Q13]</w:t>
      </w:r>
    </w:p>
    <w:p w14:paraId="7B0B9743"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Q12.</w:t>
      </w:r>
      <w:r w:rsidRPr="00D643A1">
        <w:rPr>
          <w:rFonts w:asciiTheme="minorHAnsi" w:hAnsiTheme="minorHAnsi" w:cstheme="minorHAnsi"/>
        </w:rPr>
        <w:tab/>
        <w:t>Is there any warehouse or large storage space at your location?</w:t>
      </w:r>
    </w:p>
    <w:p w14:paraId="7B0B9744" w14:textId="77777777" w:rsidR="0000785A" w:rsidRPr="00CD68A9" w:rsidRDefault="0000785A" w:rsidP="0000785A">
      <w:pPr>
        <w:rPr>
          <w:rFonts w:asciiTheme="minorHAnsi" w:hAnsiTheme="minorHAnsi" w:cstheme="minorHAnsi"/>
        </w:rPr>
      </w:pPr>
    </w:p>
    <w:p w14:paraId="7B0B9745"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  No</w:t>
      </w:r>
    </w:p>
    <w:p w14:paraId="7B0B9746"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2.  Yes, unrefrigerated</w:t>
      </w:r>
    </w:p>
    <w:p w14:paraId="7B0B9747"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3.  Yes, refrigerated</w:t>
      </w:r>
    </w:p>
    <w:p w14:paraId="7B0B9748"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4.  Yes, both unrefrigerated and refrigerated</w:t>
      </w:r>
    </w:p>
    <w:p w14:paraId="7B0B9749" w14:textId="77777777" w:rsidR="0000785A" w:rsidRPr="00CD68A9" w:rsidRDefault="0000785A" w:rsidP="0000785A">
      <w:pPr>
        <w:rPr>
          <w:rFonts w:asciiTheme="minorHAnsi" w:hAnsiTheme="minorHAnsi" w:cstheme="minorHAnsi"/>
        </w:rPr>
      </w:pPr>
    </w:p>
    <w:p w14:paraId="7B0B974A" w14:textId="77777777" w:rsidR="0000785A" w:rsidRPr="00CD68A9" w:rsidRDefault="0000785A" w:rsidP="0000785A">
      <w:pPr>
        <w:rPr>
          <w:rFonts w:asciiTheme="minorHAnsi" w:hAnsiTheme="minorHAnsi" w:cstheme="minorHAnsi"/>
        </w:rPr>
      </w:pPr>
    </w:p>
    <w:p w14:paraId="7B0B974B"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Q13.</w:t>
      </w:r>
      <w:r w:rsidRPr="00D643A1">
        <w:rPr>
          <w:rFonts w:asciiTheme="minorHAnsi" w:hAnsiTheme="minorHAnsi" w:cstheme="minorHAnsi"/>
        </w:rPr>
        <w:tab/>
        <w:t>Do you have any swimming pools, hot tubs, spas, or other similar items at your location?</w:t>
      </w:r>
    </w:p>
    <w:p w14:paraId="7B0B974C"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  No</w:t>
      </w:r>
    </w:p>
    <w:p w14:paraId="7B0B974D"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2.  Yes, unheated</w:t>
      </w:r>
    </w:p>
    <w:p w14:paraId="7B0B974E"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3.  Yes, heated using electricity as a heat source</w:t>
      </w:r>
    </w:p>
    <w:p w14:paraId="7B0B974F"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4.  Yes, heated using natural gas as a heat source</w:t>
      </w:r>
    </w:p>
    <w:p w14:paraId="7B0B9750"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5.  Yes, heated using another heat source</w:t>
      </w:r>
    </w:p>
    <w:p w14:paraId="7B0B9751"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br w:type="page"/>
      </w:r>
    </w:p>
    <w:p w14:paraId="7B0B9752" w14:textId="77777777" w:rsidR="0000785A" w:rsidRPr="00CD68A9" w:rsidRDefault="0000785A" w:rsidP="0000785A">
      <w:pPr>
        <w:rPr>
          <w:rFonts w:asciiTheme="minorHAnsi" w:hAnsiTheme="minorHAnsi" w:cstheme="minorHAnsi"/>
          <w:b/>
        </w:rPr>
      </w:pPr>
      <w:r>
        <w:rPr>
          <w:rFonts w:asciiTheme="minorHAnsi" w:hAnsiTheme="minorHAnsi" w:cstheme="minorHAnsi"/>
          <w:b/>
          <w:color w:val="943634" w:themeColor="accent2" w:themeShade="BF"/>
          <w:sz w:val="32"/>
          <w:szCs w:val="32"/>
        </w:rPr>
        <w:t>III – ATTITUDES</w:t>
      </w:r>
    </w:p>
    <w:p w14:paraId="7B0B9753" w14:textId="77777777" w:rsidR="0000785A" w:rsidRPr="00CD68A9" w:rsidRDefault="0000785A" w:rsidP="0000785A">
      <w:pPr>
        <w:rPr>
          <w:rFonts w:asciiTheme="minorHAnsi" w:hAnsiTheme="minorHAnsi" w:cstheme="minorHAnsi"/>
          <w:bCs/>
        </w:rPr>
      </w:pPr>
    </w:p>
    <w:p w14:paraId="7B0B9754" w14:textId="77777777" w:rsidR="0000785A" w:rsidRPr="00CD68A9" w:rsidRDefault="0000785A" w:rsidP="0000785A">
      <w:pPr>
        <w:rPr>
          <w:rFonts w:asciiTheme="minorHAnsi" w:hAnsiTheme="minorHAnsi" w:cstheme="minorHAnsi"/>
          <w:bCs/>
        </w:rPr>
      </w:pPr>
      <w:r w:rsidRPr="00D643A1">
        <w:rPr>
          <w:rFonts w:asciiTheme="minorHAnsi" w:hAnsiTheme="minorHAnsi" w:cstheme="minorHAnsi"/>
          <w:bCs/>
        </w:rPr>
        <w:t xml:space="preserve">We’d like to understand how your organization as a whole thinks about using energy at this facility. </w:t>
      </w:r>
    </w:p>
    <w:p w14:paraId="7B0B9755" w14:textId="77777777" w:rsidR="0000785A" w:rsidRPr="00CD68A9" w:rsidRDefault="0000785A" w:rsidP="0000785A">
      <w:pPr>
        <w:rPr>
          <w:rFonts w:asciiTheme="minorHAnsi" w:hAnsiTheme="minorHAnsi" w:cstheme="minorHAnsi"/>
          <w:bCs/>
        </w:rPr>
      </w:pPr>
    </w:p>
    <w:p w14:paraId="7B0B9756" w14:textId="77777777" w:rsidR="0000785A" w:rsidRPr="00CD68A9" w:rsidRDefault="0000785A" w:rsidP="0000785A">
      <w:pPr>
        <w:ind w:left="720" w:hanging="720"/>
        <w:rPr>
          <w:rFonts w:asciiTheme="minorHAnsi" w:hAnsiTheme="minorHAnsi" w:cstheme="minorHAnsi"/>
          <w:bCs/>
        </w:rPr>
      </w:pPr>
      <w:r w:rsidRPr="00D643A1">
        <w:rPr>
          <w:rFonts w:asciiTheme="minorHAnsi" w:hAnsiTheme="minorHAnsi" w:cstheme="minorHAnsi"/>
          <w:bCs/>
        </w:rPr>
        <w:t>Q14.</w:t>
      </w:r>
      <w:r w:rsidRPr="00D643A1">
        <w:rPr>
          <w:rFonts w:asciiTheme="minorHAnsi" w:hAnsiTheme="minorHAnsi" w:cstheme="minorHAnsi"/>
          <w:bCs/>
        </w:rPr>
        <w:tab/>
        <w:t xml:space="preserve">At an organizational level, to what extent does your firm agree or disagree with each of the following statements?  </w:t>
      </w:r>
      <w:r w:rsidRPr="00D643A1">
        <w:rPr>
          <w:rFonts w:asciiTheme="minorHAnsi" w:hAnsiTheme="minorHAnsi" w:cstheme="minorHAnsi"/>
        </w:rPr>
        <w:t xml:space="preserve">Please use a 10-point scale where ‘1’ means you </w:t>
      </w:r>
      <w:r w:rsidRPr="00D643A1">
        <w:rPr>
          <w:rFonts w:asciiTheme="minorHAnsi" w:hAnsiTheme="minorHAnsi" w:cstheme="minorHAnsi"/>
          <w:u w:val="single"/>
        </w:rPr>
        <w:t>strongly disagree</w:t>
      </w:r>
      <w:r w:rsidRPr="00D643A1">
        <w:rPr>
          <w:rFonts w:asciiTheme="minorHAnsi" w:hAnsiTheme="minorHAnsi" w:cstheme="minorHAnsi"/>
        </w:rPr>
        <w:t xml:space="preserve">, and ‘10’ means you </w:t>
      </w:r>
      <w:r w:rsidRPr="00D643A1">
        <w:rPr>
          <w:rFonts w:asciiTheme="minorHAnsi" w:hAnsiTheme="minorHAnsi" w:cstheme="minorHAnsi"/>
          <w:u w:val="single"/>
        </w:rPr>
        <w:t>strongly agree</w:t>
      </w:r>
      <w:r w:rsidRPr="00D643A1">
        <w:rPr>
          <w:rFonts w:asciiTheme="minorHAnsi" w:hAnsiTheme="minorHAnsi" w:cstheme="minorHAnsi"/>
        </w:rPr>
        <w:t>.</w:t>
      </w:r>
    </w:p>
    <w:p w14:paraId="7B0B9757" w14:textId="77777777" w:rsidR="0000785A" w:rsidRPr="00CD68A9" w:rsidRDefault="0000785A" w:rsidP="0000785A">
      <w:pPr>
        <w:rPr>
          <w:rFonts w:asciiTheme="minorHAnsi" w:hAnsiTheme="minorHAnsi" w:cstheme="minorHAnsi"/>
          <w:bCs/>
        </w:rPr>
      </w:pPr>
    </w:p>
    <w:p w14:paraId="7B0B9758" w14:textId="77777777" w:rsidR="0000785A" w:rsidRPr="00CD68A9" w:rsidRDefault="0000785A" w:rsidP="0000785A">
      <w:pPr>
        <w:ind w:firstLine="720"/>
        <w:rPr>
          <w:rFonts w:asciiTheme="minorHAnsi" w:hAnsiTheme="minorHAnsi" w:cstheme="minorHAnsi"/>
          <w:i/>
        </w:rPr>
      </w:pPr>
      <w:r w:rsidRPr="00D643A1">
        <w:rPr>
          <w:rFonts w:asciiTheme="minorHAnsi" w:hAnsiTheme="minorHAnsi" w:cstheme="minorHAnsi"/>
          <w:bCs/>
          <w:i/>
        </w:rPr>
        <w:t xml:space="preserve">We are interested in your firm’s attitudes, </w:t>
      </w:r>
      <w:r w:rsidRPr="00D643A1">
        <w:rPr>
          <w:rFonts w:asciiTheme="minorHAnsi" w:hAnsiTheme="minorHAnsi" w:cstheme="minorHAnsi"/>
          <w:bCs/>
          <w:i/>
          <w:u w:val="single"/>
        </w:rPr>
        <w:t>regardless</w:t>
      </w:r>
      <w:r w:rsidRPr="00D643A1">
        <w:rPr>
          <w:rFonts w:asciiTheme="minorHAnsi" w:hAnsiTheme="minorHAnsi" w:cstheme="minorHAnsi"/>
          <w:bCs/>
          <w:i/>
        </w:rPr>
        <w:t xml:space="preserve"> of whether or not it has acted on these beliefs. </w:t>
      </w:r>
    </w:p>
    <w:p w14:paraId="7B0B9759" w14:textId="77777777" w:rsidR="0000785A" w:rsidRPr="00CD68A9" w:rsidRDefault="0000785A" w:rsidP="0000785A">
      <w:pPr>
        <w:rPr>
          <w:rFonts w:asciiTheme="minorHAnsi" w:hAnsiTheme="minorHAnsi" w:cstheme="minorHAnsi"/>
        </w:rPr>
      </w:pPr>
    </w:p>
    <w:p w14:paraId="7B0B975A" w14:textId="77777777" w:rsidR="0000785A" w:rsidRPr="00CD68A9" w:rsidRDefault="0000785A" w:rsidP="0000785A">
      <w:pPr>
        <w:tabs>
          <w:tab w:val="left" w:pos="900"/>
        </w:tabs>
        <w:rPr>
          <w:rFonts w:asciiTheme="minorHAnsi" w:hAnsiTheme="minorHAnsi" w:cstheme="minorHAnsi"/>
          <w:b/>
        </w:rPr>
      </w:pPr>
      <w:r w:rsidRPr="00D643A1">
        <w:rPr>
          <w:rFonts w:asciiTheme="minorHAnsi" w:hAnsiTheme="minorHAnsi" w:cstheme="minorHAnsi"/>
          <w:b/>
        </w:rPr>
        <w:tab/>
        <w:t>[RECORD NUMBER; 1=STRONGLY DISAGREE, 10=STRONGLY AGREE]</w:t>
      </w:r>
    </w:p>
    <w:p w14:paraId="7B0B975B" w14:textId="77777777" w:rsidR="0000785A" w:rsidRPr="00CD68A9" w:rsidRDefault="0000785A" w:rsidP="0000785A">
      <w:pPr>
        <w:tabs>
          <w:tab w:val="left" w:pos="900"/>
        </w:tabs>
        <w:rPr>
          <w:rFonts w:asciiTheme="minorHAnsi" w:hAnsiTheme="minorHAnsi" w:cstheme="minorHAnsi"/>
        </w:rPr>
      </w:pPr>
    </w:p>
    <w:tbl>
      <w:tblPr>
        <w:tblW w:w="897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3974"/>
        <w:gridCol w:w="500"/>
        <w:gridCol w:w="500"/>
        <w:gridCol w:w="501"/>
        <w:gridCol w:w="500"/>
        <w:gridCol w:w="501"/>
        <w:gridCol w:w="500"/>
        <w:gridCol w:w="500"/>
        <w:gridCol w:w="501"/>
        <w:gridCol w:w="500"/>
        <w:gridCol w:w="501"/>
      </w:tblGrid>
      <w:tr w:rsidR="0000785A" w:rsidRPr="00CD68A9" w14:paraId="7B0B9760" w14:textId="77777777" w:rsidTr="0000785A">
        <w:trPr>
          <w:trHeight w:val="305"/>
        </w:trPr>
        <w:tc>
          <w:tcPr>
            <w:tcW w:w="3974" w:type="dxa"/>
            <w:vMerge w:val="restart"/>
            <w:shd w:val="clear" w:color="auto" w:fill="D9D9D9" w:themeFill="background1" w:themeFillShade="D9"/>
            <w:vAlign w:val="center"/>
          </w:tcPr>
          <w:p w14:paraId="7B0B975C"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[ROTATE 1-8]</w:t>
            </w:r>
          </w:p>
        </w:tc>
        <w:tc>
          <w:tcPr>
            <w:tcW w:w="2502" w:type="dxa"/>
            <w:gridSpan w:val="5"/>
            <w:tcBorders>
              <w:bottom w:val="single" w:sz="4" w:space="0" w:color="auto"/>
            </w:tcBorders>
            <w:shd w:val="clear" w:color="auto" w:fill="D9D9D9" w:themeFill="background1" w:themeFillShade="D9"/>
            <w:vAlign w:val="center"/>
          </w:tcPr>
          <w:p w14:paraId="7B0B975D"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Strongly                                                                   disagree</w:t>
            </w:r>
          </w:p>
        </w:tc>
        <w:tc>
          <w:tcPr>
            <w:tcW w:w="2502" w:type="dxa"/>
            <w:gridSpan w:val="5"/>
            <w:tcBorders>
              <w:bottom w:val="single" w:sz="4" w:space="0" w:color="auto"/>
            </w:tcBorders>
            <w:shd w:val="clear" w:color="auto" w:fill="D9D9D9" w:themeFill="background1" w:themeFillShade="D9"/>
            <w:vAlign w:val="center"/>
          </w:tcPr>
          <w:p w14:paraId="7B0B975E"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Strongly</w:t>
            </w:r>
          </w:p>
          <w:p w14:paraId="7B0B975F"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agree</w:t>
            </w:r>
          </w:p>
        </w:tc>
      </w:tr>
      <w:tr w:rsidR="0000785A" w:rsidRPr="00CD68A9" w14:paraId="7B0B976C" w14:textId="77777777" w:rsidTr="0000785A">
        <w:tc>
          <w:tcPr>
            <w:tcW w:w="3974" w:type="dxa"/>
            <w:vMerge/>
            <w:tcBorders>
              <w:bottom w:val="single" w:sz="4" w:space="0" w:color="auto"/>
            </w:tcBorders>
            <w:shd w:val="clear" w:color="auto" w:fill="D9D9D9" w:themeFill="background1" w:themeFillShade="D9"/>
            <w:vAlign w:val="bottom"/>
          </w:tcPr>
          <w:p w14:paraId="7B0B9761" w14:textId="77777777" w:rsidR="0000785A" w:rsidRPr="00CD68A9" w:rsidRDefault="0000785A" w:rsidP="0000785A">
            <w:pPr>
              <w:rPr>
                <w:rFonts w:asciiTheme="minorHAnsi" w:hAnsiTheme="minorHAnsi" w:cstheme="minorHAnsi"/>
                <w:b/>
              </w:rPr>
            </w:pPr>
          </w:p>
        </w:tc>
        <w:tc>
          <w:tcPr>
            <w:tcW w:w="500" w:type="dxa"/>
            <w:tcBorders>
              <w:bottom w:val="single" w:sz="4" w:space="0" w:color="auto"/>
            </w:tcBorders>
            <w:shd w:val="clear" w:color="auto" w:fill="D9D9D9" w:themeFill="background1" w:themeFillShade="D9"/>
            <w:vAlign w:val="center"/>
          </w:tcPr>
          <w:p w14:paraId="7B0B9762"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w:t>
            </w:r>
          </w:p>
        </w:tc>
        <w:tc>
          <w:tcPr>
            <w:tcW w:w="500" w:type="dxa"/>
            <w:tcBorders>
              <w:bottom w:val="single" w:sz="4" w:space="0" w:color="auto"/>
            </w:tcBorders>
            <w:shd w:val="clear" w:color="auto" w:fill="D9D9D9" w:themeFill="background1" w:themeFillShade="D9"/>
            <w:vAlign w:val="center"/>
          </w:tcPr>
          <w:p w14:paraId="7B0B9763"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2</w:t>
            </w:r>
          </w:p>
        </w:tc>
        <w:tc>
          <w:tcPr>
            <w:tcW w:w="501" w:type="dxa"/>
            <w:tcBorders>
              <w:bottom w:val="single" w:sz="4" w:space="0" w:color="auto"/>
            </w:tcBorders>
            <w:shd w:val="clear" w:color="auto" w:fill="D9D9D9" w:themeFill="background1" w:themeFillShade="D9"/>
            <w:vAlign w:val="center"/>
          </w:tcPr>
          <w:p w14:paraId="7B0B9764"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3</w:t>
            </w:r>
          </w:p>
        </w:tc>
        <w:tc>
          <w:tcPr>
            <w:tcW w:w="500" w:type="dxa"/>
            <w:tcBorders>
              <w:bottom w:val="single" w:sz="4" w:space="0" w:color="auto"/>
            </w:tcBorders>
            <w:shd w:val="clear" w:color="auto" w:fill="D9D9D9" w:themeFill="background1" w:themeFillShade="D9"/>
            <w:vAlign w:val="center"/>
          </w:tcPr>
          <w:p w14:paraId="7B0B9765"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4</w:t>
            </w:r>
          </w:p>
        </w:tc>
        <w:tc>
          <w:tcPr>
            <w:tcW w:w="501" w:type="dxa"/>
            <w:tcBorders>
              <w:bottom w:val="single" w:sz="4" w:space="0" w:color="auto"/>
            </w:tcBorders>
            <w:shd w:val="clear" w:color="auto" w:fill="D9D9D9" w:themeFill="background1" w:themeFillShade="D9"/>
            <w:vAlign w:val="center"/>
          </w:tcPr>
          <w:p w14:paraId="7B0B9766"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5</w:t>
            </w:r>
          </w:p>
        </w:tc>
        <w:tc>
          <w:tcPr>
            <w:tcW w:w="500" w:type="dxa"/>
            <w:tcBorders>
              <w:bottom w:val="single" w:sz="4" w:space="0" w:color="auto"/>
            </w:tcBorders>
            <w:shd w:val="clear" w:color="auto" w:fill="D9D9D9" w:themeFill="background1" w:themeFillShade="D9"/>
            <w:vAlign w:val="center"/>
          </w:tcPr>
          <w:p w14:paraId="7B0B976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6</w:t>
            </w:r>
          </w:p>
        </w:tc>
        <w:tc>
          <w:tcPr>
            <w:tcW w:w="500" w:type="dxa"/>
            <w:tcBorders>
              <w:bottom w:val="single" w:sz="4" w:space="0" w:color="auto"/>
            </w:tcBorders>
            <w:shd w:val="clear" w:color="auto" w:fill="D9D9D9" w:themeFill="background1" w:themeFillShade="D9"/>
            <w:vAlign w:val="center"/>
          </w:tcPr>
          <w:p w14:paraId="7B0B976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7</w:t>
            </w:r>
          </w:p>
        </w:tc>
        <w:tc>
          <w:tcPr>
            <w:tcW w:w="501" w:type="dxa"/>
            <w:tcBorders>
              <w:bottom w:val="single" w:sz="4" w:space="0" w:color="auto"/>
            </w:tcBorders>
            <w:shd w:val="clear" w:color="auto" w:fill="D9D9D9" w:themeFill="background1" w:themeFillShade="D9"/>
            <w:vAlign w:val="center"/>
          </w:tcPr>
          <w:p w14:paraId="7B0B9769"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8</w:t>
            </w:r>
          </w:p>
        </w:tc>
        <w:tc>
          <w:tcPr>
            <w:tcW w:w="500" w:type="dxa"/>
            <w:tcBorders>
              <w:bottom w:val="single" w:sz="4" w:space="0" w:color="auto"/>
            </w:tcBorders>
            <w:shd w:val="clear" w:color="auto" w:fill="D9D9D9" w:themeFill="background1" w:themeFillShade="D9"/>
            <w:vAlign w:val="center"/>
          </w:tcPr>
          <w:p w14:paraId="7B0B976A"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9</w:t>
            </w:r>
          </w:p>
        </w:tc>
        <w:tc>
          <w:tcPr>
            <w:tcW w:w="501" w:type="dxa"/>
            <w:tcBorders>
              <w:bottom w:val="single" w:sz="4" w:space="0" w:color="auto"/>
            </w:tcBorders>
            <w:shd w:val="clear" w:color="auto" w:fill="D9D9D9" w:themeFill="background1" w:themeFillShade="D9"/>
            <w:vAlign w:val="center"/>
          </w:tcPr>
          <w:p w14:paraId="7B0B976B"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10</w:t>
            </w:r>
          </w:p>
        </w:tc>
      </w:tr>
      <w:tr w:rsidR="0000785A" w:rsidRPr="00CD68A9" w14:paraId="7B0B9778" w14:textId="77777777" w:rsidTr="0000785A">
        <w:tc>
          <w:tcPr>
            <w:tcW w:w="3974" w:type="dxa"/>
            <w:tcBorders>
              <w:bottom w:val="single" w:sz="4" w:space="0" w:color="auto"/>
            </w:tcBorders>
            <w:shd w:val="clear" w:color="auto" w:fill="FFFFFF"/>
            <w:vAlign w:val="center"/>
          </w:tcPr>
          <w:p w14:paraId="7B0B976D"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1.  We care about the cost of the energy we use, but realistically, other issues take up much more of our management time</w:t>
            </w:r>
          </w:p>
        </w:tc>
        <w:tc>
          <w:tcPr>
            <w:tcW w:w="500" w:type="dxa"/>
            <w:tcBorders>
              <w:bottom w:val="single" w:sz="4" w:space="0" w:color="auto"/>
            </w:tcBorders>
            <w:shd w:val="clear" w:color="auto" w:fill="FFFFFF"/>
            <w:vAlign w:val="center"/>
          </w:tcPr>
          <w:p w14:paraId="7B0B976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6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77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7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77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7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7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77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7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77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784" w14:textId="77777777" w:rsidTr="0000785A">
        <w:tc>
          <w:tcPr>
            <w:tcW w:w="3974" w:type="dxa"/>
            <w:tcBorders>
              <w:bottom w:val="single" w:sz="4" w:space="0" w:color="auto"/>
            </w:tcBorders>
            <w:shd w:val="clear" w:color="auto" w:fill="FFFFFF"/>
            <w:vAlign w:val="center"/>
          </w:tcPr>
          <w:p w14:paraId="7B0B9779"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2.  It is a top priority for our organization to find ways to control our energy costs</w:t>
            </w:r>
          </w:p>
        </w:tc>
        <w:tc>
          <w:tcPr>
            <w:tcW w:w="500" w:type="dxa"/>
            <w:tcBorders>
              <w:bottom w:val="single" w:sz="4" w:space="0" w:color="auto"/>
            </w:tcBorders>
            <w:shd w:val="clear" w:color="auto" w:fill="FFFFFF"/>
            <w:vAlign w:val="center"/>
          </w:tcPr>
          <w:p w14:paraId="7B0B977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7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77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7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77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7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8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78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78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78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790" w14:textId="77777777" w:rsidTr="0000785A">
        <w:tc>
          <w:tcPr>
            <w:tcW w:w="3974" w:type="dxa"/>
            <w:shd w:val="clear" w:color="auto" w:fill="FFFFFF"/>
            <w:vAlign w:val="center"/>
          </w:tcPr>
          <w:p w14:paraId="7B0B9785"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3.  There is really very little our organization can do to save money on our energy bills</w:t>
            </w:r>
          </w:p>
        </w:tc>
        <w:tc>
          <w:tcPr>
            <w:tcW w:w="500" w:type="dxa"/>
            <w:shd w:val="clear" w:color="auto" w:fill="FFFFFF"/>
            <w:vAlign w:val="center"/>
          </w:tcPr>
          <w:p w14:paraId="7B0B978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8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8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8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8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8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8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8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8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8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79C" w14:textId="77777777" w:rsidTr="0000785A">
        <w:tc>
          <w:tcPr>
            <w:tcW w:w="3974" w:type="dxa"/>
            <w:shd w:val="clear" w:color="auto" w:fill="FFFFFF"/>
            <w:vAlign w:val="center"/>
          </w:tcPr>
          <w:p w14:paraId="7B0B9791"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4.  Our organization believes that it is socially responsible to limit our use of electricity</w:t>
            </w:r>
          </w:p>
        </w:tc>
        <w:tc>
          <w:tcPr>
            <w:tcW w:w="500" w:type="dxa"/>
            <w:shd w:val="clear" w:color="auto" w:fill="FFFFFF"/>
            <w:vAlign w:val="center"/>
          </w:tcPr>
          <w:p w14:paraId="7B0B979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9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9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9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9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9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9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9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9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9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7A8" w14:textId="77777777" w:rsidTr="0000785A">
        <w:tc>
          <w:tcPr>
            <w:tcW w:w="3974" w:type="dxa"/>
            <w:shd w:val="clear" w:color="auto" w:fill="FFFFFF"/>
            <w:vAlign w:val="center"/>
          </w:tcPr>
          <w:p w14:paraId="7B0B979D"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5.  We would do more to make our facility more energy efficient, but we don’t really know where to start, or what to do next</w:t>
            </w:r>
          </w:p>
        </w:tc>
        <w:tc>
          <w:tcPr>
            <w:tcW w:w="500" w:type="dxa"/>
            <w:shd w:val="clear" w:color="auto" w:fill="FFFFFF"/>
            <w:vAlign w:val="center"/>
          </w:tcPr>
          <w:p w14:paraId="7B0B979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9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A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A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A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A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A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A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A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A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7B4" w14:textId="77777777" w:rsidTr="0000785A">
        <w:tc>
          <w:tcPr>
            <w:tcW w:w="3974" w:type="dxa"/>
            <w:shd w:val="clear" w:color="auto" w:fill="FFFFFF"/>
            <w:vAlign w:val="center"/>
          </w:tcPr>
          <w:p w14:paraId="7B0B97A9"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 xml:space="preserve">6.  Our organization has made a </w:t>
            </w:r>
            <w:r w:rsidRPr="00D643A1">
              <w:rPr>
                <w:rFonts w:asciiTheme="minorHAnsi" w:hAnsiTheme="minorHAnsi" w:cstheme="minorHAnsi"/>
                <w:color w:val="000000"/>
                <w:u w:val="single"/>
              </w:rPr>
              <w:t xml:space="preserve">public </w:t>
            </w:r>
            <w:r w:rsidRPr="00D643A1">
              <w:rPr>
                <w:rFonts w:asciiTheme="minorHAnsi" w:hAnsiTheme="minorHAnsi" w:cstheme="minorHAnsi"/>
                <w:color w:val="000000"/>
              </w:rPr>
              <w:t>commitment to be a “greener” organization</w:t>
            </w:r>
          </w:p>
        </w:tc>
        <w:tc>
          <w:tcPr>
            <w:tcW w:w="500" w:type="dxa"/>
            <w:shd w:val="clear" w:color="auto" w:fill="FFFFFF"/>
            <w:vAlign w:val="center"/>
          </w:tcPr>
          <w:p w14:paraId="7B0B97A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A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A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A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A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A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B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B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B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B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7C0" w14:textId="77777777" w:rsidTr="0000785A">
        <w:tc>
          <w:tcPr>
            <w:tcW w:w="3974" w:type="dxa"/>
            <w:shd w:val="clear" w:color="auto" w:fill="FFFFFF"/>
            <w:vAlign w:val="center"/>
          </w:tcPr>
          <w:p w14:paraId="7B0B97B5"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7.  Our organization believes that the long-term threat from global warming and climate change is real, and potentially devastating</w:t>
            </w:r>
          </w:p>
        </w:tc>
        <w:tc>
          <w:tcPr>
            <w:tcW w:w="500" w:type="dxa"/>
            <w:shd w:val="clear" w:color="auto" w:fill="FFFFFF"/>
            <w:vAlign w:val="center"/>
          </w:tcPr>
          <w:p w14:paraId="7B0B97B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B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B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B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B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B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B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B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B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B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7CC" w14:textId="77777777" w:rsidTr="0000785A">
        <w:trPr>
          <w:trHeight w:val="75"/>
        </w:trPr>
        <w:tc>
          <w:tcPr>
            <w:tcW w:w="3974" w:type="dxa"/>
            <w:shd w:val="clear" w:color="auto" w:fill="FFFFFF"/>
            <w:vAlign w:val="center"/>
          </w:tcPr>
          <w:p w14:paraId="7B0B97C1"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 xml:space="preserve">8. We believe that investing in energy efficiency almost always a good business decision </w:t>
            </w:r>
          </w:p>
        </w:tc>
        <w:tc>
          <w:tcPr>
            <w:tcW w:w="500" w:type="dxa"/>
            <w:shd w:val="clear" w:color="auto" w:fill="FFFFFF"/>
            <w:vAlign w:val="center"/>
          </w:tcPr>
          <w:p w14:paraId="7B0B97C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C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C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C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C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C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C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C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7C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7C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7CD" w14:textId="77777777" w:rsidR="0000785A" w:rsidRPr="00CD68A9" w:rsidRDefault="0000785A" w:rsidP="0000785A">
      <w:pPr>
        <w:rPr>
          <w:rFonts w:asciiTheme="minorHAnsi" w:hAnsiTheme="minorHAnsi" w:cstheme="minorHAnsi"/>
        </w:rPr>
      </w:pPr>
    </w:p>
    <w:p w14:paraId="7B0B97CE" w14:textId="77777777" w:rsidR="0000785A" w:rsidRPr="00CD68A9" w:rsidRDefault="0000785A" w:rsidP="0000785A">
      <w:pPr>
        <w:rPr>
          <w:rFonts w:asciiTheme="minorHAnsi" w:hAnsiTheme="minorHAnsi" w:cstheme="minorHAnsi"/>
        </w:rPr>
      </w:pPr>
    </w:p>
    <w:p w14:paraId="7B0B97CF" w14:textId="77777777" w:rsidR="0000785A" w:rsidRPr="00CD68A9" w:rsidRDefault="0000785A" w:rsidP="0000785A">
      <w:pPr>
        <w:rPr>
          <w:rFonts w:asciiTheme="minorHAnsi" w:hAnsiTheme="minorHAnsi" w:cstheme="minorHAnsi"/>
        </w:rPr>
      </w:pPr>
    </w:p>
    <w:p w14:paraId="7B0B97D0" w14:textId="77777777" w:rsidR="0000785A" w:rsidRPr="00CD68A9" w:rsidRDefault="0000785A" w:rsidP="0000785A">
      <w:pPr>
        <w:rPr>
          <w:rFonts w:asciiTheme="minorHAnsi" w:hAnsiTheme="minorHAnsi" w:cstheme="minorHAnsi"/>
          <w:b/>
          <w:color w:val="943634" w:themeColor="accent2" w:themeShade="BF"/>
          <w:sz w:val="32"/>
          <w:szCs w:val="32"/>
        </w:rPr>
      </w:pPr>
    </w:p>
    <w:p w14:paraId="7B0B97D1"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br w:type="page"/>
      </w:r>
    </w:p>
    <w:p w14:paraId="7B0B97D2" w14:textId="77777777" w:rsidR="0000785A" w:rsidRPr="00CD68A9" w:rsidRDefault="0000785A" w:rsidP="0000785A">
      <w:pPr>
        <w:rPr>
          <w:rFonts w:asciiTheme="minorHAnsi" w:hAnsiTheme="minorHAnsi" w:cstheme="minorHAnsi"/>
          <w:b/>
        </w:rPr>
      </w:pPr>
      <w:r>
        <w:rPr>
          <w:rFonts w:asciiTheme="minorHAnsi" w:hAnsiTheme="minorHAnsi" w:cstheme="minorHAnsi"/>
          <w:b/>
          <w:color w:val="943634" w:themeColor="accent2" w:themeShade="BF"/>
          <w:sz w:val="32"/>
          <w:szCs w:val="32"/>
        </w:rPr>
        <w:t>IV – EE MEASURES ALREADY TAKEN</w:t>
      </w:r>
    </w:p>
    <w:p w14:paraId="7B0B97D3"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Q15.</w:t>
      </w:r>
      <w:r w:rsidRPr="00D643A1">
        <w:rPr>
          <w:rFonts w:asciiTheme="minorHAnsi" w:hAnsiTheme="minorHAnsi" w:cstheme="minorHAnsi"/>
        </w:rPr>
        <w:tab/>
        <w:t xml:space="preserve">Which, if any, of the following types of gas or electric appliances, equipment (e.g., HVAC equipment, motors), large electronic devices, or other significant energy-using items has your organization purchased for this facility in the </w:t>
      </w:r>
      <w:r w:rsidRPr="00D643A1">
        <w:rPr>
          <w:rFonts w:asciiTheme="minorHAnsi" w:hAnsiTheme="minorHAnsi" w:cstheme="minorHAnsi"/>
          <w:b/>
        </w:rPr>
        <w:t>last 12 months</w:t>
      </w:r>
      <w:r w:rsidRPr="00D643A1">
        <w:rPr>
          <w:rFonts w:asciiTheme="minorHAnsi" w:hAnsiTheme="minorHAnsi" w:cstheme="minorHAnsi"/>
        </w:rPr>
        <w:t>?</w:t>
      </w:r>
      <w:r w:rsidRPr="00D643A1">
        <w:rPr>
          <w:rFonts w:asciiTheme="minorHAnsi" w:hAnsiTheme="minorHAnsi" w:cstheme="minorHAnsi"/>
          <w:b/>
          <w:bCs/>
        </w:rPr>
        <w:t xml:space="preserve"> </w:t>
      </w:r>
      <w:r w:rsidRPr="00D643A1">
        <w:rPr>
          <w:rFonts w:asciiTheme="minorHAnsi" w:hAnsiTheme="minorHAnsi" w:cstheme="minorHAnsi"/>
          <w:bCs/>
          <w:i/>
        </w:rPr>
        <w:t>Select all that apply.</w:t>
      </w:r>
    </w:p>
    <w:p w14:paraId="7B0B97D4" w14:textId="77777777" w:rsidR="0000785A" w:rsidRPr="00CD68A9" w:rsidRDefault="0000785A" w:rsidP="0000785A">
      <w:pPr>
        <w:rPr>
          <w:rFonts w:asciiTheme="minorHAnsi" w:hAnsiTheme="minorHAnsi" w:cstheme="minorHAnsi"/>
        </w:rPr>
      </w:pPr>
    </w:p>
    <w:tbl>
      <w:tblPr>
        <w:tblW w:w="78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5974"/>
        <w:gridCol w:w="1834"/>
      </w:tblGrid>
      <w:tr w:rsidR="0000785A" w:rsidRPr="00CD68A9" w14:paraId="7B0B97D7" w14:textId="77777777" w:rsidTr="0000785A">
        <w:trPr>
          <w:trHeight w:val="97"/>
        </w:trPr>
        <w:tc>
          <w:tcPr>
            <w:tcW w:w="5974" w:type="dxa"/>
            <w:shd w:val="clear" w:color="auto" w:fill="D9D9D9" w:themeFill="background1" w:themeFillShade="D9"/>
            <w:vAlign w:val="center"/>
          </w:tcPr>
          <w:p w14:paraId="7B0B97D5"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[ROTATE 1-7]</w:t>
            </w:r>
          </w:p>
        </w:tc>
        <w:tc>
          <w:tcPr>
            <w:tcW w:w="1834" w:type="dxa"/>
            <w:shd w:val="clear" w:color="auto" w:fill="D9D9D9" w:themeFill="background1" w:themeFillShade="D9"/>
          </w:tcPr>
          <w:p w14:paraId="7B0B97D6"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Purchased in last 12 months</w:t>
            </w:r>
          </w:p>
        </w:tc>
      </w:tr>
      <w:tr w:rsidR="0000785A" w:rsidRPr="00CD68A9" w14:paraId="7B0B97DA" w14:textId="77777777" w:rsidTr="0000785A">
        <w:trPr>
          <w:trHeight w:val="77"/>
        </w:trPr>
        <w:tc>
          <w:tcPr>
            <w:tcW w:w="5974" w:type="dxa"/>
          </w:tcPr>
          <w:p w14:paraId="7B0B97D8"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1.  Heating equipment used to heat space in your facility</w:t>
            </w:r>
          </w:p>
        </w:tc>
        <w:tc>
          <w:tcPr>
            <w:tcW w:w="1834" w:type="dxa"/>
            <w:vAlign w:val="center"/>
          </w:tcPr>
          <w:p w14:paraId="7B0B97D9"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sym w:font="Wingdings 2" w:char="F0A3"/>
            </w:r>
          </w:p>
        </w:tc>
      </w:tr>
      <w:tr w:rsidR="0000785A" w:rsidRPr="00CD68A9" w14:paraId="7B0B97DD" w14:textId="77777777" w:rsidTr="0000785A">
        <w:trPr>
          <w:trHeight w:val="77"/>
        </w:trPr>
        <w:tc>
          <w:tcPr>
            <w:tcW w:w="5974" w:type="dxa"/>
          </w:tcPr>
          <w:p w14:paraId="7B0B97DB"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2.  Air conditioning equipment used to cool space in your facility</w:t>
            </w:r>
          </w:p>
        </w:tc>
        <w:tc>
          <w:tcPr>
            <w:tcW w:w="1834" w:type="dxa"/>
            <w:vAlign w:val="center"/>
          </w:tcPr>
          <w:p w14:paraId="7B0B97DC"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rPr>
              <w:sym w:font="Wingdings 2" w:char="F0A3"/>
            </w:r>
          </w:p>
        </w:tc>
      </w:tr>
      <w:tr w:rsidR="0000785A" w:rsidRPr="00CD68A9" w14:paraId="7B0B97E0" w14:textId="77777777" w:rsidTr="0000785A">
        <w:trPr>
          <w:trHeight w:val="77"/>
        </w:trPr>
        <w:tc>
          <w:tcPr>
            <w:tcW w:w="5974" w:type="dxa"/>
          </w:tcPr>
          <w:p w14:paraId="7B0B97DE"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3.  Water heating equipment</w:t>
            </w:r>
          </w:p>
        </w:tc>
        <w:tc>
          <w:tcPr>
            <w:tcW w:w="1834" w:type="dxa"/>
            <w:vAlign w:val="center"/>
          </w:tcPr>
          <w:p w14:paraId="7B0B97DF"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sym w:font="Wingdings 2" w:char="F0A3"/>
            </w:r>
          </w:p>
        </w:tc>
      </w:tr>
      <w:tr w:rsidR="0000785A" w:rsidRPr="00CD68A9" w14:paraId="7B0B97E3" w14:textId="77777777" w:rsidTr="0000785A">
        <w:trPr>
          <w:trHeight w:val="77"/>
        </w:trPr>
        <w:tc>
          <w:tcPr>
            <w:tcW w:w="5974" w:type="dxa"/>
          </w:tcPr>
          <w:p w14:paraId="7B0B97E1"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4.  Refrigeration equipment</w:t>
            </w:r>
          </w:p>
        </w:tc>
        <w:tc>
          <w:tcPr>
            <w:tcW w:w="1834" w:type="dxa"/>
            <w:vAlign w:val="center"/>
          </w:tcPr>
          <w:p w14:paraId="7B0B97E2"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rPr>
              <w:sym w:font="Wingdings 2" w:char="F0A3"/>
            </w:r>
          </w:p>
        </w:tc>
      </w:tr>
      <w:tr w:rsidR="0000785A" w:rsidRPr="00CD68A9" w14:paraId="7B0B97E6" w14:textId="77777777" w:rsidTr="0000785A">
        <w:trPr>
          <w:trHeight w:val="77"/>
        </w:trPr>
        <w:tc>
          <w:tcPr>
            <w:tcW w:w="5974" w:type="dxa"/>
          </w:tcPr>
          <w:p w14:paraId="7B0B97E4"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5.  Motors / drives</w:t>
            </w:r>
          </w:p>
        </w:tc>
        <w:tc>
          <w:tcPr>
            <w:tcW w:w="1834" w:type="dxa"/>
            <w:vAlign w:val="center"/>
          </w:tcPr>
          <w:p w14:paraId="7B0B97E5"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sym w:font="Wingdings 2" w:char="F0A3"/>
            </w:r>
          </w:p>
        </w:tc>
      </w:tr>
      <w:tr w:rsidR="0000785A" w:rsidRPr="00CD68A9" w14:paraId="7B0B97E9" w14:textId="77777777" w:rsidTr="0000785A">
        <w:trPr>
          <w:trHeight w:val="77"/>
        </w:trPr>
        <w:tc>
          <w:tcPr>
            <w:tcW w:w="5974" w:type="dxa"/>
          </w:tcPr>
          <w:p w14:paraId="7B0B97E7"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6.  Office equipment (computers, printers, copiers)</w:t>
            </w:r>
          </w:p>
        </w:tc>
        <w:tc>
          <w:tcPr>
            <w:tcW w:w="1834" w:type="dxa"/>
            <w:vAlign w:val="center"/>
          </w:tcPr>
          <w:p w14:paraId="7B0B97E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rPr>
              <w:sym w:font="Wingdings 2" w:char="F0A3"/>
            </w:r>
          </w:p>
        </w:tc>
      </w:tr>
      <w:tr w:rsidR="0000785A" w:rsidRPr="00CD68A9" w14:paraId="7B0B97EC" w14:textId="77777777" w:rsidTr="0000785A">
        <w:trPr>
          <w:trHeight w:val="77"/>
        </w:trPr>
        <w:tc>
          <w:tcPr>
            <w:tcW w:w="5974" w:type="dxa"/>
          </w:tcPr>
          <w:p w14:paraId="7B0B97EA"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7. Ventilation equipment</w:t>
            </w:r>
          </w:p>
        </w:tc>
        <w:tc>
          <w:tcPr>
            <w:tcW w:w="1834" w:type="dxa"/>
            <w:vAlign w:val="center"/>
          </w:tcPr>
          <w:p w14:paraId="7B0B97EB"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sym w:font="Wingdings 2" w:char="F0A3"/>
            </w:r>
          </w:p>
        </w:tc>
      </w:tr>
      <w:tr w:rsidR="0000785A" w:rsidRPr="00CD68A9" w14:paraId="7B0B97EF" w14:textId="77777777" w:rsidTr="0000785A">
        <w:trPr>
          <w:trHeight w:val="77"/>
        </w:trPr>
        <w:tc>
          <w:tcPr>
            <w:tcW w:w="5974" w:type="dxa"/>
          </w:tcPr>
          <w:p w14:paraId="7B0B97ED"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rPr>
              <w:t xml:space="preserve">8. Other significant energy-using item </w:t>
            </w:r>
            <w:r w:rsidRPr="00D643A1">
              <w:rPr>
                <w:rFonts w:asciiTheme="minorHAnsi" w:hAnsiTheme="minorHAnsi" w:cstheme="minorHAnsi"/>
                <w:b/>
                <w:bCs/>
              </w:rPr>
              <w:t>[SPECIFY ONE ITEM]</w:t>
            </w:r>
          </w:p>
        </w:tc>
        <w:tc>
          <w:tcPr>
            <w:tcW w:w="1834" w:type="dxa"/>
            <w:vAlign w:val="center"/>
          </w:tcPr>
          <w:p w14:paraId="7B0B97EE"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sym w:font="Wingdings 2" w:char="F0A3"/>
            </w:r>
          </w:p>
        </w:tc>
      </w:tr>
      <w:tr w:rsidR="0000785A" w:rsidRPr="00CD68A9" w14:paraId="7B0B97F2" w14:textId="77777777" w:rsidTr="0000785A">
        <w:trPr>
          <w:trHeight w:val="77"/>
        </w:trPr>
        <w:tc>
          <w:tcPr>
            <w:tcW w:w="5974" w:type="dxa"/>
          </w:tcPr>
          <w:p w14:paraId="7B0B97F0"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9. Other significant energy-using item </w:t>
            </w:r>
            <w:r w:rsidRPr="00D643A1">
              <w:rPr>
                <w:rFonts w:asciiTheme="minorHAnsi" w:hAnsiTheme="minorHAnsi" w:cstheme="minorHAnsi"/>
                <w:b/>
                <w:bCs/>
              </w:rPr>
              <w:t>[SPECIFY ONE ITEM]</w:t>
            </w:r>
          </w:p>
        </w:tc>
        <w:tc>
          <w:tcPr>
            <w:tcW w:w="1834" w:type="dxa"/>
          </w:tcPr>
          <w:p w14:paraId="7B0B97F1"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sym w:font="Wingdings 2" w:char="F0A3"/>
            </w:r>
          </w:p>
        </w:tc>
      </w:tr>
      <w:tr w:rsidR="0000785A" w:rsidRPr="00CD68A9" w14:paraId="7B0B97F5" w14:textId="77777777" w:rsidTr="0000785A">
        <w:trPr>
          <w:trHeight w:val="77"/>
        </w:trPr>
        <w:tc>
          <w:tcPr>
            <w:tcW w:w="5974" w:type="dxa"/>
          </w:tcPr>
          <w:p w14:paraId="7B0B97F3"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10. Other significant energy-using item </w:t>
            </w:r>
            <w:r w:rsidRPr="00D643A1">
              <w:rPr>
                <w:rFonts w:asciiTheme="minorHAnsi" w:hAnsiTheme="minorHAnsi" w:cstheme="minorHAnsi"/>
                <w:b/>
                <w:bCs/>
              </w:rPr>
              <w:t>[SPECIFY ONE ITEM]</w:t>
            </w:r>
          </w:p>
        </w:tc>
        <w:tc>
          <w:tcPr>
            <w:tcW w:w="1834" w:type="dxa"/>
          </w:tcPr>
          <w:p w14:paraId="7B0B97F4"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sym w:font="Wingdings 2" w:char="F0A3"/>
            </w:r>
          </w:p>
        </w:tc>
      </w:tr>
      <w:tr w:rsidR="0000785A" w:rsidRPr="00CD68A9" w14:paraId="7B0B97F8" w14:textId="77777777" w:rsidTr="0000785A">
        <w:trPr>
          <w:trHeight w:val="56"/>
        </w:trPr>
        <w:tc>
          <w:tcPr>
            <w:tcW w:w="5974" w:type="dxa"/>
          </w:tcPr>
          <w:p w14:paraId="7B0B97F6"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11.  Not sure </w:t>
            </w:r>
            <w:r w:rsidRPr="00D643A1">
              <w:rPr>
                <w:rFonts w:asciiTheme="minorHAnsi" w:hAnsiTheme="minorHAnsi" w:cstheme="minorHAnsi"/>
                <w:b/>
                <w:bCs/>
              </w:rPr>
              <w:t>[EXCLUSIVE]</w:t>
            </w:r>
          </w:p>
        </w:tc>
        <w:tc>
          <w:tcPr>
            <w:tcW w:w="1834" w:type="dxa"/>
            <w:vAlign w:val="center"/>
          </w:tcPr>
          <w:p w14:paraId="7B0B97F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rPr>
              <w:sym w:font="Wingdings 2" w:char="F0A3"/>
            </w:r>
          </w:p>
        </w:tc>
      </w:tr>
      <w:tr w:rsidR="0000785A" w:rsidRPr="00CD68A9" w14:paraId="7B0B97FB" w14:textId="77777777" w:rsidTr="0000785A">
        <w:trPr>
          <w:trHeight w:val="77"/>
        </w:trPr>
        <w:tc>
          <w:tcPr>
            <w:tcW w:w="5974" w:type="dxa"/>
          </w:tcPr>
          <w:p w14:paraId="7B0B97F9"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rPr>
              <w:t xml:space="preserve">12.  None of the above </w:t>
            </w:r>
            <w:r w:rsidRPr="00D643A1">
              <w:rPr>
                <w:rFonts w:asciiTheme="minorHAnsi" w:hAnsiTheme="minorHAnsi" w:cstheme="minorHAnsi"/>
                <w:b/>
                <w:bCs/>
              </w:rPr>
              <w:t>[EXCLUSIVE]</w:t>
            </w:r>
          </w:p>
        </w:tc>
        <w:tc>
          <w:tcPr>
            <w:tcW w:w="1834" w:type="dxa"/>
            <w:vAlign w:val="center"/>
          </w:tcPr>
          <w:p w14:paraId="7B0B97FA" w14:textId="77777777" w:rsidR="0000785A" w:rsidRPr="00CD68A9" w:rsidRDefault="0000785A" w:rsidP="0000785A">
            <w:pPr>
              <w:jc w:val="center"/>
              <w:rPr>
                <w:rFonts w:asciiTheme="minorHAnsi" w:hAnsiTheme="minorHAnsi" w:cstheme="minorHAnsi"/>
              </w:rPr>
            </w:pPr>
            <w:r w:rsidRPr="00D643A1">
              <w:rPr>
                <w:rFonts w:asciiTheme="minorHAnsi" w:hAnsiTheme="minorHAnsi" w:cstheme="minorHAnsi"/>
              </w:rPr>
              <w:sym w:font="Wingdings 2" w:char="F0A3"/>
            </w:r>
          </w:p>
        </w:tc>
      </w:tr>
    </w:tbl>
    <w:p w14:paraId="7B0B97FC" w14:textId="77777777" w:rsidR="0000785A" w:rsidRPr="00CD68A9" w:rsidRDefault="0000785A" w:rsidP="0000785A">
      <w:pPr>
        <w:rPr>
          <w:rFonts w:asciiTheme="minorHAnsi" w:hAnsiTheme="minorHAnsi" w:cstheme="minorHAnsi"/>
          <w:b/>
          <w:bCs/>
        </w:rPr>
      </w:pPr>
    </w:p>
    <w:p w14:paraId="7B0B97FD"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b/>
          <w:bCs/>
        </w:rPr>
        <w:t>[IF ANY Q15_1 THRU Q15_10 SELECTED, ASK Q16; OTHERWISE SKIP TO Q17]</w:t>
      </w:r>
    </w:p>
    <w:p w14:paraId="7B0B97FE" w14:textId="77777777" w:rsidR="0000785A" w:rsidRPr="00CD68A9" w:rsidRDefault="0000785A" w:rsidP="0000785A">
      <w:pPr>
        <w:tabs>
          <w:tab w:val="left" w:pos="720"/>
        </w:tabs>
        <w:ind w:left="720" w:hanging="720"/>
        <w:rPr>
          <w:rFonts w:asciiTheme="minorHAnsi" w:hAnsiTheme="minorHAnsi" w:cstheme="minorHAnsi"/>
        </w:rPr>
      </w:pPr>
      <w:r w:rsidRPr="00D643A1">
        <w:rPr>
          <w:rFonts w:asciiTheme="minorHAnsi" w:hAnsiTheme="minorHAnsi" w:cstheme="minorHAnsi"/>
        </w:rPr>
        <w:t>Q16.</w:t>
      </w:r>
      <w:r w:rsidRPr="00D643A1">
        <w:rPr>
          <w:rFonts w:asciiTheme="minorHAnsi" w:hAnsiTheme="minorHAnsi" w:cstheme="minorHAnsi"/>
        </w:rPr>
        <w:tab/>
        <w:t xml:space="preserve">To the best of your recollection, were any of the items purchased for your facility in the last 12 months ones that </w:t>
      </w:r>
      <w:r w:rsidRPr="00D643A1">
        <w:rPr>
          <w:rFonts w:ascii="Calibri" w:hAnsi="Calibri" w:cs="Calibri"/>
          <w:sz w:val="23"/>
          <w:szCs w:val="23"/>
          <w:shd w:val="clear" w:color="auto" w:fill="FFFFFF"/>
        </w:rPr>
        <w:t>were specifically described as “ENERGY STAR”, “high energy efficiency” or “highly energy efficient”?</w:t>
      </w:r>
    </w:p>
    <w:p w14:paraId="7B0B97FF" w14:textId="77777777" w:rsidR="0000785A" w:rsidRPr="00CD68A9" w:rsidRDefault="0000785A" w:rsidP="0000785A">
      <w:pPr>
        <w:tabs>
          <w:tab w:val="left" w:pos="720"/>
        </w:tabs>
        <w:rPr>
          <w:rFonts w:asciiTheme="minorHAnsi" w:hAnsiTheme="minorHAnsi" w:cstheme="minorHAnsi"/>
        </w:rPr>
      </w:pPr>
    </w:p>
    <w:p w14:paraId="7B0B9800" w14:textId="77777777" w:rsidR="0000785A" w:rsidRPr="00CD68A9" w:rsidDel="00805EDB" w:rsidRDefault="0000785A" w:rsidP="0000785A">
      <w:pPr>
        <w:tabs>
          <w:tab w:val="left" w:pos="720"/>
        </w:tabs>
        <w:rPr>
          <w:rFonts w:asciiTheme="minorHAnsi" w:hAnsiTheme="minorHAnsi" w:cstheme="minorHAnsi"/>
          <w:i/>
        </w:rPr>
      </w:pPr>
      <w:r w:rsidRPr="00D643A1">
        <w:rPr>
          <w:rFonts w:asciiTheme="minorHAnsi" w:hAnsiTheme="minorHAnsi" w:cstheme="minorHAnsi"/>
          <w:i/>
        </w:rPr>
        <w:tab/>
        <w:t xml:space="preserve">High energy efficiency models are often labeled as </w:t>
      </w:r>
      <w:r w:rsidRPr="00D643A1">
        <w:rPr>
          <w:rFonts w:asciiTheme="minorHAnsi" w:hAnsiTheme="minorHAnsi" w:cstheme="minorHAnsi"/>
        </w:rPr>
        <w:t>”</w:t>
      </w:r>
      <w:r w:rsidRPr="00D643A1">
        <w:rPr>
          <w:rFonts w:asciiTheme="minorHAnsi" w:hAnsiTheme="minorHAnsi" w:cstheme="minorHAnsi"/>
          <w:color w:val="0000FF"/>
          <w:u w:val="single"/>
        </w:rPr>
        <w:t>ENERGY STAR</w:t>
      </w:r>
      <w:r w:rsidRPr="00D643A1">
        <w:rPr>
          <w:rFonts w:asciiTheme="minorHAnsi" w:hAnsiTheme="minorHAnsi" w:cstheme="minorHAnsi"/>
          <w:color w:val="0000FF"/>
          <w:u w:val="single"/>
          <w:vertAlign w:val="superscript"/>
        </w:rPr>
        <w:t>®</w:t>
      </w:r>
      <w:r w:rsidRPr="00D643A1">
        <w:rPr>
          <w:rFonts w:asciiTheme="minorHAnsi" w:hAnsiTheme="minorHAnsi" w:cstheme="minorHAnsi"/>
          <w:color w:val="000000" w:themeColor="text1"/>
        </w:rPr>
        <w:t>”</w:t>
      </w:r>
      <w:r w:rsidRPr="00D643A1">
        <w:rPr>
          <w:rFonts w:asciiTheme="minorHAnsi" w:hAnsiTheme="minorHAnsi" w:cstheme="minorHAnsi"/>
          <w:i/>
        </w:rPr>
        <w:t xml:space="preserve"> appliances or devices.</w:t>
      </w:r>
    </w:p>
    <w:p w14:paraId="7B0B9801" w14:textId="77777777" w:rsidR="0000785A" w:rsidRPr="00CD68A9" w:rsidRDefault="0000785A" w:rsidP="0000785A">
      <w:pPr>
        <w:rPr>
          <w:rFonts w:asciiTheme="minorHAnsi" w:hAnsiTheme="minorHAnsi" w:cstheme="minorHAnsi"/>
        </w:rPr>
      </w:pPr>
    </w:p>
    <w:tbl>
      <w:tblPr>
        <w:tblW w:w="8336"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4702"/>
        <w:gridCol w:w="1211"/>
        <w:gridCol w:w="1211"/>
        <w:gridCol w:w="1212"/>
      </w:tblGrid>
      <w:tr w:rsidR="0000785A" w:rsidRPr="00CD68A9" w14:paraId="7B0B9807" w14:textId="77777777" w:rsidTr="0000785A">
        <w:trPr>
          <w:trHeight w:val="97"/>
        </w:trPr>
        <w:tc>
          <w:tcPr>
            <w:tcW w:w="4702" w:type="dxa"/>
            <w:shd w:val="clear" w:color="auto" w:fill="D9D9D9" w:themeFill="background1" w:themeFillShade="D9"/>
            <w:vAlign w:val="center"/>
          </w:tcPr>
          <w:p w14:paraId="7B0B9802"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[DISPLAY ONLY ITEMS SELECTED AT Q10]</w:t>
            </w:r>
          </w:p>
          <w:p w14:paraId="7B0B9803"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[ROTATE 1-7]</w:t>
            </w:r>
          </w:p>
        </w:tc>
        <w:tc>
          <w:tcPr>
            <w:tcW w:w="1211" w:type="dxa"/>
            <w:shd w:val="clear" w:color="auto" w:fill="D9D9D9" w:themeFill="background1" w:themeFillShade="D9"/>
            <w:vAlign w:val="center"/>
          </w:tcPr>
          <w:p w14:paraId="7B0B9804"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 Yes</w:t>
            </w:r>
          </w:p>
        </w:tc>
        <w:tc>
          <w:tcPr>
            <w:tcW w:w="1211" w:type="dxa"/>
            <w:shd w:val="clear" w:color="auto" w:fill="D9D9D9" w:themeFill="background1" w:themeFillShade="D9"/>
            <w:vAlign w:val="center"/>
          </w:tcPr>
          <w:p w14:paraId="7B0B9805"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2. No</w:t>
            </w:r>
          </w:p>
        </w:tc>
        <w:tc>
          <w:tcPr>
            <w:tcW w:w="1212" w:type="dxa"/>
            <w:shd w:val="clear" w:color="auto" w:fill="D9D9D9" w:themeFill="background1" w:themeFillShade="D9"/>
            <w:vAlign w:val="center"/>
          </w:tcPr>
          <w:p w14:paraId="7B0B9806"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3. Not sure</w:t>
            </w:r>
          </w:p>
        </w:tc>
      </w:tr>
      <w:tr w:rsidR="0000785A" w:rsidRPr="00CD68A9" w14:paraId="7B0B980C" w14:textId="77777777" w:rsidTr="0000785A">
        <w:trPr>
          <w:trHeight w:val="77"/>
        </w:trPr>
        <w:tc>
          <w:tcPr>
            <w:tcW w:w="4702" w:type="dxa"/>
          </w:tcPr>
          <w:p w14:paraId="7B0B9808"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1.  Space heating equipment</w:t>
            </w:r>
          </w:p>
        </w:tc>
        <w:tc>
          <w:tcPr>
            <w:tcW w:w="1211" w:type="dxa"/>
          </w:tcPr>
          <w:p w14:paraId="7B0B9809"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0A"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0B"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r w:rsidR="0000785A" w:rsidRPr="00CD68A9" w14:paraId="7B0B9811" w14:textId="77777777" w:rsidTr="0000785A">
        <w:trPr>
          <w:trHeight w:val="77"/>
        </w:trPr>
        <w:tc>
          <w:tcPr>
            <w:tcW w:w="4702" w:type="dxa"/>
          </w:tcPr>
          <w:p w14:paraId="7B0B980D"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2.  Space cooling equipment</w:t>
            </w:r>
          </w:p>
        </w:tc>
        <w:tc>
          <w:tcPr>
            <w:tcW w:w="1211" w:type="dxa"/>
          </w:tcPr>
          <w:p w14:paraId="7B0B980E"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0F"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10"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r w:rsidR="0000785A" w:rsidRPr="00CD68A9" w14:paraId="7B0B9816" w14:textId="77777777" w:rsidTr="0000785A">
        <w:trPr>
          <w:trHeight w:val="77"/>
        </w:trPr>
        <w:tc>
          <w:tcPr>
            <w:tcW w:w="4702" w:type="dxa"/>
          </w:tcPr>
          <w:p w14:paraId="7B0B9812"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3.  Water heating equipment</w:t>
            </w:r>
          </w:p>
        </w:tc>
        <w:tc>
          <w:tcPr>
            <w:tcW w:w="1211" w:type="dxa"/>
          </w:tcPr>
          <w:p w14:paraId="7B0B9813"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14"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15"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r w:rsidR="0000785A" w:rsidRPr="00CD68A9" w14:paraId="7B0B981B" w14:textId="77777777" w:rsidTr="0000785A">
        <w:trPr>
          <w:trHeight w:val="77"/>
        </w:trPr>
        <w:tc>
          <w:tcPr>
            <w:tcW w:w="4702" w:type="dxa"/>
          </w:tcPr>
          <w:p w14:paraId="7B0B9817"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4.  Refrigeration equipment</w:t>
            </w:r>
          </w:p>
        </w:tc>
        <w:tc>
          <w:tcPr>
            <w:tcW w:w="1211" w:type="dxa"/>
          </w:tcPr>
          <w:p w14:paraId="7B0B981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19"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1A"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r w:rsidR="0000785A" w:rsidRPr="00CD68A9" w14:paraId="7B0B9820" w14:textId="77777777" w:rsidTr="0000785A">
        <w:trPr>
          <w:trHeight w:val="77"/>
        </w:trPr>
        <w:tc>
          <w:tcPr>
            <w:tcW w:w="4702" w:type="dxa"/>
          </w:tcPr>
          <w:p w14:paraId="7B0B981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5.  Motors / drives</w:t>
            </w:r>
          </w:p>
        </w:tc>
        <w:tc>
          <w:tcPr>
            <w:tcW w:w="1211" w:type="dxa"/>
          </w:tcPr>
          <w:p w14:paraId="7B0B981D"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1E"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1F"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r w:rsidR="0000785A" w:rsidRPr="00CD68A9" w14:paraId="7B0B9825" w14:textId="77777777" w:rsidTr="0000785A">
        <w:trPr>
          <w:trHeight w:val="56"/>
        </w:trPr>
        <w:tc>
          <w:tcPr>
            <w:tcW w:w="4702" w:type="dxa"/>
          </w:tcPr>
          <w:p w14:paraId="7B0B9821"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6.  Office equipment (computers, printers, copiers)</w:t>
            </w:r>
          </w:p>
        </w:tc>
        <w:tc>
          <w:tcPr>
            <w:tcW w:w="1211" w:type="dxa"/>
          </w:tcPr>
          <w:p w14:paraId="7B0B9822"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23"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24"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r w:rsidR="0000785A" w:rsidRPr="00CD68A9" w14:paraId="7B0B982A" w14:textId="77777777" w:rsidTr="0000785A">
        <w:trPr>
          <w:trHeight w:val="77"/>
        </w:trPr>
        <w:tc>
          <w:tcPr>
            <w:tcW w:w="4702" w:type="dxa"/>
          </w:tcPr>
          <w:p w14:paraId="7B0B9826"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7. Ventilation equipment</w:t>
            </w:r>
          </w:p>
        </w:tc>
        <w:tc>
          <w:tcPr>
            <w:tcW w:w="1211" w:type="dxa"/>
          </w:tcPr>
          <w:p w14:paraId="7B0B982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2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29"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r w:rsidR="0000785A" w:rsidRPr="00CD68A9" w14:paraId="7B0B982F" w14:textId="77777777" w:rsidTr="0000785A">
        <w:trPr>
          <w:trHeight w:val="77"/>
        </w:trPr>
        <w:tc>
          <w:tcPr>
            <w:tcW w:w="4702" w:type="dxa"/>
          </w:tcPr>
          <w:p w14:paraId="7B0B982B"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rPr>
              <w:t xml:space="preserve">8.  </w:t>
            </w:r>
            <w:r w:rsidRPr="00D643A1">
              <w:rPr>
                <w:rFonts w:asciiTheme="minorHAnsi" w:hAnsiTheme="minorHAnsi" w:cstheme="minorHAnsi"/>
                <w:b/>
                <w:bCs/>
              </w:rPr>
              <w:t>[INSERT Q15_8 SPECIFY]</w:t>
            </w:r>
          </w:p>
        </w:tc>
        <w:tc>
          <w:tcPr>
            <w:tcW w:w="1211" w:type="dxa"/>
          </w:tcPr>
          <w:p w14:paraId="7B0B982C"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2D"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2E"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r w:rsidR="0000785A" w:rsidRPr="00CD68A9" w14:paraId="7B0B9834" w14:textId="77777777" w:rsidTr="0000785A">
        <w:trPr>
          <w:trHeight w:val="77"/>
        </w:trPr>
        <w:tc>
          <w:tcPr>
            <w:tcW w:w="4702" w:type="dxa"/>
          </w:tcPr>
          <w:p w14:paraId="7B0B9830"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9.  </w:t>
            </w:r>
            <w:r w:rsidRPr="00D643A1">
              <w:rPr>
                <w:rFonts w:asciiTheme="minorHAnsi" w:hAnsiTheme="minorHAnsi" w:cstheme="minorHAnsi"/>
                <w:b/>
                <w:bCs/>
              </w:rPr>
              <w:t>[INSERT Q15_9 OTHER SPECIFY]</w:t>
            </w:r>
          </w:p>
        </w:tc>
        <w:tc>
          <w:tcPr>
            <w:tcW w:w="1211" w:type="dxa"/>
          </w:tcPr>
          <w:p w14:paraId="7B0B9831"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32"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33"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r w:rsidR="0000785A" w:rsidRPr="00CD68A9" w14:paraId="7B0B9839" w14:textId="77777777" w:rsidTr="0000785A">
        <w:trPr>
          <w:trHeight w:val="77"/>
        </w:trPr>
        <w:tc>
          <w:tcPr>
            <w:tcW w:w="4702" w:type="dxa"/>
          </w:tcPr>
          <w:p w14:paraId="7B0B9835"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10.  </w:t>
            </w:r>
            <w:r w:rsidRPr="00D643A1">
              <w:rPr>
                <w:rFonts w:asciiTheme="minorHAnsi" w:hAnsiTheme="minorHAnsi" w:cstheme="minorHAnsi"/>
                <w:b/>
                <w:bCs/>
              </w:rPr>
              <w:t>[INSERT Q15_10 OTHER SPECIFY]</w:t>
            </w:r>
          </w:p>
        </w:tc>
        <w:tc>
          <w:tcPr>
            <w:tcW w:w="1211" w:type="dxa"/>
          </w:tcPr>
          <w:p w14:paraId="7B0B9836"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1" w:type="dxa"/>
          </w:tcPr>
          <w:p w14:paraId="7B0B983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c>
          <w:tcPr>
            <w:tcW w:w="1212" w:type="dxa"/>
            <w:vAlign w:val="center"/>
          </w:tcPr>
          <w:p w14:paraId="7B0B983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color w:val="333333"/>
              </w:rPr>
              <w:sym w:font="Wingdings 2" w:char="F099"/>
            </w:r>
          </w:p>
        </w:tc>
      </w:tr>
    </w:tbl>
    <w:p w14:paraId="7B0B983A" w14:textId="77777777" w:rsidR="0000785A" w:rsidRPr="00CD68A9" w:rsidRDefault="0000785A" w:rsidP="0000785A">
      <w:pPr>
        <w:rPr>
          <w:rFonts w:asciiTheme="minorHAnsi" w:hAnsiTheme="minorHAnsi" w:cstheme="minorHAnsi"/>
        </w:rPr>
      </w:pPr>
    </w:p>
    <w:p w14:paraId="7B0B983B" w14:textId="77777777" w:rsidR="0000785A" w:rsidRPr="00CD68A9" w:rsidRDefault="0000785A" w:rsidP="0000785A">
      <w:pPr>
        <w:tabs>
          <w:tab w:val="left" w:pos="720"/>
        </w:tabs>
        <w:rPr>
          <w:rFonts w:asciiTheme="minorHAnsi" w:hAnsiTheme="minorHAnsi" w:cstheme="minorHAnsi"/>
        </w:rPr>
      </w:pPr>
    </w:p>
    <w:p w14:paraId="7B0B983C"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Q17.</w:t>
      </w:r>
      <w:r w:rsidRPr="00D643A1">
        <w:rPr>
          <w:rFonts w:asciiTheme="minorHAnsi" w:hAnsiTheme="minorHAnsi" w:cstheme="minorHAnsi"/>
        </w:rPr>
        <w:tab/>
        <w:t xml:space="preserve">In the last 12 months, has your organization replaced any of the interior lighting at this facility with high efficiency lighting, including any </w:t>
      </w:r>
      <w:r w:rsidRPr="00D643A1">
        <w:rPr>
          <w:rFonts w:asciiTheme="minorHAnsi" w:hAnsiTheme="minorHAnsi" w:cstheme="minorHAnsi"/>
          <w:color w:val="0000FF"/>
          <w:u w:val="single"/>
        </w:rPr>
        <w:t>compact fluorescent light bulbs (or CFLs)</w:t>
      </w:r>
      <w:r w:rsidRPr="00D643A1">
        <w:rPr>
          <w:rFonts w:asciiTheme="minorHAnsi" w:hAnsiTheme="minorHAnsi" w:cstheme="minorHAnsi"/>
        </w:rPr>
        <w:t xml:space="preserve">, </w:t>
      </w:r>
      <w:r w:rsidRPr="00D643A1">
        <w:rPr>
          <w:rFonts w:asciiTheme="minorHAnsi" w:hAnsiTheme="minorHAnsi" w:cstheme="minorHAnsi"/>
          <w:color w:val="0000FF"/>
          <w:u w:val="single"/>
        </w:rPr>
        <w:t>CFL-only light fixtures</w:t>
      </w:r>
      <w:r w:rsidRPr="00D643A1">
        <w:rPr>
          <w:rFonts w:asciiTheme="minorHAnsi" w:hAnsiTheme="minorHAnsi" w:cstheme="minorHAnsi"/>
        </w:rPr>
        <w:t xml:space="preserve">, or </w:t>
      </w:r>
      <w:r w:rsidRPr="00D643A1">
        <w:rPr>
          <w:rFonts w:asciiTheme="minorHAnsi" w:hAnsiTheme="minorHAnsi" w:cstheme="minorHAnsi"/>
          <w:color w:val="0000FF"/>
          <w:u w:val="single"/>
        </w:rPr>
        <w:t>T-8 or Super T-8</w:t>
      </w:r>
      <w:r w:rsidRPr="00D643A1">
        <w:rPr>
          <w:rFonts w:asciiTheme="minorHAnsi" w:hAnsiTheme="minorHAnsi" w:cstheme="minorHAnsi"/>
        </w:rPr>
        <w:t xml:space="preserve"> lamps or fixtures?</w:t>
      </w:r>
    </w:p>
    <w:p w14:paraId="7B0B983D" w14:textId="77777777" w:rsidR="0000785A" w:rsidRPr="00CD68A9" w:rsidRDefault="0000785A" w:rsidP="0000785A">
      <w:pPr>
        <w:rPr>
          <w:rFonts w:asciiTheme="minorHAnsi" w:hAnsiTheme="minorHAnsi" w:cstheme="minorHAnsi"/>
          <w:b/>
          <w:bCs/>
        </w:rPr>
      </w:pPr>
    </w:p>
    <w:p w14:paraId="7B0B983E" w14:textId="77777777" w:rsidR="0000785A" w:rsidRPr="00CD68A9" w:rsidRDefault="0000785A" w:rsidP="0000785A">
      <w:pPr>
        <w:rPr>
          <w:rFonts w:asciiTheme="minorHAnsi" w:hAnsiTheme="minorHAnsi" w:cstheme="minorHAnsi"/>
        </w:rPr>
      </w:pPr>
      <w:r w:rsidRPr="00D643A1">
        <w:rPr>
          <w:rFonts w:asciiTheme="minorHAnsi" w:hAnsiTheme="minorHAnsi" w:cstheme="minorHAnsi"/>
          <w:b/>
          <w:bCs/>
        </w:rPr>
        <w:tab/>
      </w:r>
      <w:r w:rsidRPr="00D643A1">
        <w:rPr>
          <w:rFonts w:asciiTheme="minorHAnsi" w:hAnsiTheme="minorHAnsi" w:cstheme="minorHAnsi"/>
        </w:rPr>
        <w:t>1.  Yes</w:t>
      </w:r>
    </w:p>
    <w:p w14:paraId="7B0B983F"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b/>
        <w:t>2.  No</w:t>
      </w:r>
    </w:p>
    <w:p w14:paraId="7B0B9840"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b/>
        <w:t>3.  Not sure</w:t>
      </w:r>
    </w:p>
    <w:p w14:paraId="7B0B9841" w14:textId="77777777" w:rsidR="0000785A" w:rsidRPr="00CD68A9" w:rsidRDefault="0000785A" w:rsidP="0000785A">
      <w:pPr>
        <w:rPr>
          <w:rFonts w:asciiTheme="minorHAnsi" w:hAnsiTheme="minorHAnsi" w:cstheme="minorHAnsi"/>
        </w:rPr>
      </w:pPr>
    </w:p>
    <w:p w14:paraId="7B0B9842" w14:textId="77777777" w:rsidR="0000785A" w:rsidRPr="00CD68A9" w:rsidRDefault="0000785A" w:rsidP="0000785A">
      <w:pPr>
        <w:spacing w:line="180" w:lineRule="atLeast"/>
        <w:rPr>
          <w:rFonts w:asciiTheme="minorHAnsi" w:hAnsiTheme="minorHAnsi" w:cstheme="minorHAnsi"/>
          <w:b/>
          <w:spacing w:val="-5"/>
        </w:rPr>
      </w:pPr>
    </w:p>
    <w:p w14:paraId="7B0B9843"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[IF Q17=1; ASK Q18; OTHERWISE SKIP TO Q19]</w:t>
      </w:r>
    </w:p>
    <w:p w14:paraId="7B0B9844"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Q18.</w:t>
      </w:r>
      <w:r w:rsidRPr="00D643A1">
        <w:rPr>
          <w:rFonts w:asciiTheme="minorHAnsi" w:hAnsiTheme="minorHAnsi" w:cstheme="minorHAnsi"/>
          <w:spacing w:val="-5"/>
        </w:rPr>
        <w:tab/>
        <w:t xml:space="preserve">Approximately how many high efficiency bulbs and/or ballasts has your organization installed in this facility </w:t>
      </w:r>
      <w:r w:rsidRPr="00D643A1">
        <w:rPr>
          <w:rFonts w:asciiTheme="minorHAnsi" w:hAnsiTheme="minorHAnsi" w:cstheme="minorHAnsi"/>
          <w:b/>
          <w:spacing w:val="-5"/>
        </w:rPr>
        <w:t>within the last 12 months</w:t>
      </w:r>
      <w:r w:rsidRPr="00D643A1">
        <w:rPr>
          <w:rFonts w:asciiTheme="minorHAnsi" w:hAnsiTheme="minorHAnsi" w:cstheme="minorHAnsi"/>
          <w:spacing w:val="-5"/>
        </w:rPr>
        <w:t xml:space="preserve">?  </w:t>
      </w:r>
      <w:r w:rsidRPr="00D643A1">
        <w:rPr>
          <w:rFonts w:asciiTheme="minorHAnsi" w:hAnsiTheme="minorHAnsi" w:cstheme="minorHAnsi"/>
          <w:i/>
          <w:spacing w:val="-5"/>
        </w:rPr>
        <w:t>Your best estimate is fine.</w:t>
      </w:r>
    </w:p>
    <w:p w14:paraId="7B0B9845" w14:textId="77777777" w:rsidR="0000785A" w:rsidRPr="00CD68A9" w:rsidRDefault="0000785A" w:rsidP="0000785A">
      <w:pPr>
        <w:spacing w:line="180" w:lineRule="atLeast"/>
        <w:rPr>
          <w:rFonts w:asciiTheme="minorHAnsi" w:hAnsiTheme="minorHAnsi" w:cstheme="minorHAnsi"/>
          <w:color w:val="000000"/>
          <w:spacing w:val="-5"/>
        </w:rPr>
      </w:pPr>
    </w:p>
    <w:tbl>
      <w:tblPr>
        <w:tblW w:w="7414"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4702"/>
        <w:gridCol w:w="2712"/>
      </w:tblGrid>
      <w:tr w:rsidR="0000785A" w:rsidRPr="00CD68A9" w14:paraId="7B0B9849" w14:textId="77777777" w:rsidTr="0000785A">
        <w:trPr>
          <w:trHeight w:val="97"/>
        </w:trPr>
        <w:tc>
          <w:tcPr>
            <w:tcW w:w="4702" w:type="dxa"/>
            <w:shd w:val="clear" w:color="auto" w:fill="D9D9D9" w:themeFill="background1" w:themeFillShade="D9"/>
            <w:vAlign w:val="center"/>
          </w:tcPr>
          <w:p w14:paraId="7B0B9846" w14:textId="77777777" w:rsidR="0000785A" w:rsidRPr="00CD68A9" w:rsidRDefault="0000785A" w:rsidP="0000785A">
            <w:pPr>
              <w:rPr>
                <w:rFonts w:asciiTheme="minorHAnsi" w:hAnsiTheme="minorHAnsi" w:cstheme="minorHAnsi"/>
                <w:b/>
              </w:rPr>
            </w:pPr>
          </w:p>
        </w:tc>
        <w:tc>
          <w:tcPr>
            <w:tcW w:w="2712" w:type="dxa"/>
            <w:shd w:val="clear" w:color="auto" w:fill="D9D9D9" w:themeFill="background1" w:themeFillShade="D9"/>
          </w:tcPr>
          <w:p w14:paraId="7B0B984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 xml:space="preserve">Number installed </w:t>
            </w:r>
          </w:p>
          <w:p w14:paraId="7B0B984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within the last 12 months</w:t>
            </w:r>
          </w:p>
        </w:tc>
      </w:tr>
      <w:tr w:rsidR="0000785A" w:rsidRPr="00CD68A9" w14:paraId="7B0B984C" w14:textId="77777777" w:rsidTr="0000785A">
        <w:trPr>
          <w:trHeight w:val="77"/>
        </w:trPr>
        <w:tc>
          <w:tcPr>
            <w:tcW w:w="4702" w:type="dxa"/>
          </w:tcPr>
          <w:p w14:paraId="7B0B984A" w14:textId="77777777" w:rsidR="0000785A" w:rsidRPr="00CD68A9" w:rsidRDefault="0000785A" w:rsidP="0000785A">
            <w:pPr>
              <w:spacing w:line="180" w:lineRule="atLeast"/>
              <w:rPr>
                <w:rFonts w:asciiTheme="minorHAnsi" w:hAnsiTheme="minorHAnsi" w:cstheme="minorHAnsi"/>
                <w:color w:val="000000"/>
                <w:spacing w:val="-5"/>
              </w:rPr>
            </w:pPr>
            <w:r w:rsidRPr="00D643A1">
              <w:rPr>
                <w:rFonts w:asciiTheme="minorHAnsi" w:hAnsiTheme="minorHAnsi" w:cstheme="minorHAnsi"/>
                <w:spacing w:val="-5"/>
              </w:rPr>
              <w:t>1.  High efficiency bulbs / lamps</w:t>
            </w:r>
          </w:p>
        </w:tc>
        <w:tc>
          <w:tcPr>
            <w:tcW w:w="2712" w:type="dxa"/>
            <w:vAlign w:val="center"/>
          </w:tcPr>
          <w:p w14:paraId="7B0B984B" w14:textId="77777777" w:rsidR="0000785A" w:rsidRPr="00CD68A9" w:rsidRDefault="0000785A" w:rsidP="0000785A">
            <w:pPr>
              <w:spacing w:line="180" w:lineRule="atLeast"/>
              <w:jc w:val="center"/>
              <w:rPr>
                <w:rFonts w:asciiTheme="minorHAnsi" w:hAnsiTheme="minorHAnsi" w:cstheme="minorHAnsi"/>
                <w:b/>
                <w:color w:val="000000"/>
                <w:spacing w:val="-5"/>
              </w:rPr>
            </w:pPr>
            <w:r w:rsidRPr="00D643A1">
              <w:rPr>
                <w:rFonts w:asciiTheme="minorHAnsi" w:hAnsiTheme="minorHAnsi" w:cstheme="minorHAnsi"/>
                <w:b/>
                <w:spacing w:val="-5"/>
              </w:rPr>
              <w:t>[RECORD NUMBER 0-999]</w:t>
            </w:r>
          </w:p>
        </w:tc>
      </w:tr>
      <w:tr w:rsidR="0000785A" w:rsidRPr="00CD68A9" w14:paraId="7B0B984F" w14:textId="77777777" w:rsidTr="0000785A">
        <w:trPr>
          <w:trHeight w:val="77"/>
        </w:trPr>
        <w:tc>
          <w:tcPr>
            <w:tcW w:w="4702" w:type="dxa"/>
          </w:tcPr>
          <w:p w14:paraId="7B0B984D"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2.  High efficiency fixtures / ballasts</w:t>
            </w:r>
          </w:p>
        </w:tc>
        <w:tc>
          <w:tcPr>
            <w:tcW w:w="2712" w:type="dxa"/>
            <w:vAlign w:val="center"/>
          </w:tcPr>
          <w:p w14:paraId="7B0B984E" w14:textId="77777777" w:rsidR="0000785A" w:rsidRPr="00CD68A9" w:rsidRDefault="0000785A" w:rsidP="0000785A">
            <w:pPr>
              <w:spacing w:line="180" w:lineRule="atLeast"/>
              <w:jc w:val="center"/>
              <w:rPr>
                <w:rFonts w:asciiTheme="minorHAnsi" w:hAnsiTheme="minorHAnsi" w:cstheme="minorHAnsi"/>
                <w:b/>
                <w:color w:val="000000"/>
                <w:spacing w:val="-5"/>
              </w:rPr>
            </w:pPr>
            <w:r w:rsidRPr="00D643A1">
              <w:rPr>
                <w:rFonts w:asciiTheme="minorHAnsi" w:hAnsiTheme="minorHAnsi" w:cstheme="minorHAnsi"/>
                <w:b/>
                <w:spacing w:val="-5"/>
              </w:rPr>
              <w:t>[RECORD NUMBER 0-999]</w:t>
            </w:r>
          </w:p>
        </w:tc>
      </w:tr>
    </w:tbl>
    <w:p w14:paraId="7B0B9850"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ab/>
        <w:t>[Q13TOT (not displayed) MUST BE &gt;0 IN ORDER TO MOVE TO NEXT SCREEN]</w:t>
      </w:r>
    </w:p>
    <w:p w14:paraId="7B0B9851" w14:textId="77777777" w:rsidR="0000785A" w:rsidRPr="00CD68A9" w:rsidRDefault="0000785A" w:rsidP="0000785A">
      <w:pPr>
        <w:rPr>
          <w:rFonts w:asciiTheme="minorHAnsi" w:hAnsiTheme="minorHAnsi" w:cstheme="minorHAnsi"/>
        </w:rPr>
      </w:pPr>
    </w:p>
    <w:p w14:paraId="7B0B9852" w14:textId="77777777" w:rsidR="0000785A" w:rsidRPr="00CD68A9" w:rsidRDefault="0000785A" w:rsidP="0000785A">
      <w:pPr>
        <w:rPr>
          <w:rFonts w:asciiTheme="minorHAnsi" w:hAnsiTheme="minorHAnsi" w:cstheme="minorHAnsi"/>
        </w:rPr>
      </w:pPr>
    </w:p>
    <w:p w14:paraId="7B0B9853"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Q19.</w:t>
      </w:r>
      <w:r w:rsidRPr="00D643A1">
        <w:rPr>
          <w:rFonts w:asciiTheme="minorHAnsi" w:hAnsiTheme="minorHAnsi" w:cstheme="minorHAnsi"/>
        </w:rPr>
        <w:tab/>
        <w:t xml:space="preserve">Some utilities offer rebates, low interest loans, or price discounts to encourage people to purchase highly energy efficient products, including HVAC equipment, refrigeration equipment, motors, water heaters, lighting, and other items. </w:t>
      </w:r>
    </w:p>
    <w:p w14:paraId="7B0B9854" w14:textId="77777777" w:rsidR="0000785A" w:rsidRPr="00CD68A9" w:rsidRDefault="0000785A" w:rsidP="0000785A">
      <w:pPr>
        <w:rPr>
          <w:rFonts w:asciiTheme="minorHAnsi" w:hAnsiTheme="minorHAnsi" w:cstheme="minorHAnsi"/>
        </w:rPr>
      </w:pPr>
    </w:p>
    <w:p w14:paraId="7B0B9855"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 xml:space="preserve">To the best of your knowledge, does Ameren Illinois have any such programs that offer organizations like yours a discount off the purchase price on qualified items? </w:t>
      </w:r>
    </w:p>
    <w:p w14:paraId="7B0B9856" w14:textId="77777777" w:rsidR="0000785A" w:rsidRPr="00CD68A9" w:rsidRDefault="0000785A" w:rsidP="0000785A">
      <w:pPr>
        <w:rPr>
          <w:rFonts w:asciiTheme="minorHAnsi" w:hAnsiTheme="minorHAnsi" w:cstheme="minorHAnsi"/>
        </w:rPr>
      </w:pPr>
    </w:p>
    <w:p w14:paraId="7B0B9857"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  Yes</w:t>
      </w:r>
    </w:p>
    <w:p w14:paraId="7B0B9858"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2.  No</w:t>
      </w:r>
    </w:p>
    <w:p w14:paraId="7B0B9859"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3.  Not sure</w:t>
      </w:r>
    </w:p>
    <w:p w14:paraId="7B0B985A" w14:textId="77777777" w:rsidR="0000785A" w:rsidRPr="00CD68A9" w:rsidRDefault="0000785A" w:rsidP="0000785A">
      <w:pPr>
        <w:rPr>
          <w:rFonts w:asciiTheme="minorHAnsi" w:hAnsiTheme="minorHAnsi" w:cstheme="minorHAnsi"/>
          <w:b/>
          <w:bCs/>
        </w:rPr>
      </w:pPr>
    </w:p>
    <w:p w14:paraId="7B0B985B" w14:textId="77777777" w:rsidR="0000785A" w:rsidRPr="00CD68A9" w:rsidRDefault="0000785A" w:rsidP="0000785A">
      <w:pPr>
        <w:rPr>
          <w:rFonts w:asciiTheme="minorHAnsi" w:hAnsiTheme="minorHAnsi" w:cstheme="minorHAnsi"/>
          <w:b/>
          <w:bCs/>
        </w:rPr>
      </w:pPr>
    </w:p>
    <w:p w14:paraId="7B0B985C"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b/>
          <w:bCs/>
        </w:rPr>
        <w:t>[IF Q19=1, ASK Q20; OTHERWISE SKIP TO Q21]</w:t>
      </w:r>
    </w:p>
    <w:p w14:paraId="7B0B985D"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Q20.</w:t>
      </w:r>
      <w:r w:rsidRPr="00D643A1">
        <w:rPr>
          <w:rFonts w:asciiTheme="minorHAnsi" w:hAnsiTheme="minorHAnsi" w:cstheme="minorHAnsi"/>
        </w:rPr>
        <w:tab/>
        <w:t xml:space="preserve">Has your organization participated in any loans, price discounts, or conservation rebate programs sponsored by Ameren Illinois </w:t>
      </w:r>
      <w:r w:rsidRPr="00D643A1">
        <w:rPr>
          <w:rFonts w:asciiTheme="minorHAnsi" w:hAnsiTheme="minorHAnsi" w:cstheme="minorHAnsi"/>
          <w:b/>
        </w:rPr>
        <w:t>within the last 2 years</w:t>
      </w:r>
      <w:r w:rsidRPr="00D643A1">
        <w:rPr>
          <w:rFonts w:asciiTheme="minorHAnsi" w:hAnsiTheme="minorHAnsi" w:cstheme="minorHAnsi"/>
        </w:rPr>
        <w:t xml:space="preserve">? </w:t>
      </w:r>
    </w:p>
    <w:p w14:paraId="7B0B985E" w14:textId="77777777" w:rsidR="0000785A" w:rsidRPr="00CD68A9" w:rsidRDefault="0000785A" w:rsidP="0000785A">
      <w:pPr>
        <w:rPr>
          <w:rFonts w:asciiTheme="minorHAnsi" w:hAnsiTheme="minorHAnsi" w:cstheme="minorHAnsi"/>
        </w:rPr>
      </w:pPr>
    </w:p>
    <w:p w14:paraId="7B0B985F"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1.  Yes</w:t>
      </w:r>
    </w:p>
    <w:p w14:paraId="7B0B9860"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2.  No</w:t>
      </w:r>
    </w:p>
    <w:p w14:paraId="7B0B9861"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3.  Not sure</w:t>
      </w:r>
    </w:p>
    <w:p w14:paraId="7B0B9862" w14:textId="77777777" w:rsidR="0000785A" w:rsidRPr="00CD68A9" w:rsidRDefault="0000785A" w:rsidP="0000785A">
      <w:pPr>
        <w:rPr>
          <w:rFonts w:asciiTheme="minorHAnsi" w:hAnsiTheme="minorHAnsi" w:cstheme="minorHAnsi"/>
        </w:rPr>
      </w:pPr>
    </w:p>
    <w:p w14:paraId="7B0B9863" w14:textId="77777777" w:rsidR="0000785A" w:rsidRPr="00CD68A9" w:rsidRDefault="0000785A" w:rsidP="0000785A">
      <w:pPr>
        <w:rPr>
          <w:rFonts w:asciiTheme="minorHAnsi" w:hAnsiTheme="minorHAnsi" w:cstheme="minorHAnsi"/>
          <w:b/>
          <w:bCs/>
        </w:rPr>
      </w:pPr>
    </w:p>
    <w:p w14:paraId="7B0B9864"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color w:val="000000"/>
        </w:rPr>
        <w:t>Q21.</w:t>
      </w:r>
      <w:r w:rsidRPr="00D643A1">
        <w:rPr>
          <w:rFonts w:asciiTheme="minorHAnsi" w:hAnsiTheme="minorHAnsi" w:cstheme="minorHAnsi"/>
          <w:color w:val="000000"/>
        </w:rPr>
        <w:tab/>
        <w:t xml:space="preserve">Which of the following statements best describes your organization’s approach to implementing energy efficiency actions </w:t>
      </w:r>
      <w:r w:rsidRPr="00D643A1">
        <w:rPr>
          <w:rFonts w:asciiTheme="minorHAnsi" w:hAnsiTheme="minorHAnsi" w:cstheme="minorHAnsi"/>
          <w:b/>
          <w:color w:val="000000"/>
        </w:rPr>
        <w:t>at this facility</w:t>
      </w:r>
      <w:r w:rsidRPr="00D643A1">
        <w:rPr>
          <w:rFonts w:asciiTheme="minorHAnsi" w:hAnsiTheme="minorHAnsi" w:cstheme="minorHAnsi"/>
          <w:color w:val="000000"/>
        </w:rPr>
        <w:t xml:space="preserve">? </w:t>
      </w:r>
      <w:r w:rsidRPr="00D643A1">
        <w:rPr>
          <w:rFonts w:asciiTheme="minorHAnsi" w:hAnsiTheme="minorHAnsi" w:cstheme="minorHAnsi"/>
          <w:i/>
          <w:color w:val="000000"/>
        </w:rPr>
        <w:t xml:space="preserve">Please select the </w:t>
      </w:r>
      <w:r w:rsidRPr="00D643A1">
        <w:rPr>
          <w:rFonts w:asciiTheme="minorHAnsi" w:hAnsiTheme="minorHAnsi" w:cstheme="minorHAnsi"/>
          <w:b/>
          <w:i/>
          <w:color w:val="000000"/>
        </w:rPr>
        <w:t>one</w:t>
      </w:r>
      <w:r w:rsidRPr="00D643A1">
        <w:rPr>
          <w:rFonts w:asciiTheme="minorHAnsi" w:hAnsiTheme="minorHAnsi" w:cstheme="minorHAnsi"/>
          <w:i/>
          <w:color w:val="000000"/>
        </w:rPr>
        <w:t xml:space="preserve"> answer that best fits this facility.</w:t>
      </w:r>
    </w:p>
    <w:p w14:paraId="7B0B9865" w14:textId="77777777" w:rsidR="0000785A" w:rsidRPr="00CD68A9" w:rsidRDefault="0000785A" w:rsidP="0000785A">
      <w:pPr>
        <w:rPr>
          <w:rFonts w:asciiTheme="minorHAnsi" w:hAnsiTheme="minorHAnsi" w:cstheme="minorHAnsi"/>
          <w:color w:val="000000"/>
        </w:rPr>
      </w:pPr>
    </w:p>
    <w:p w14:paraId="7B0B9866" w14:textId="77777777" w:rsidR="0000785A" w:rsidRPr="00CD68A9" w:rsidRDefault="0000785A" w:rsidP="0000785A">
      <w:pPr>
        <w:ind w:left="1440" w:hanging="720"/>
        <w:rPr>
          <w:rFonts w:asciiTheme="minorHAnsi" w:hAnsiTheme="minorHAnsi" w:cstheme="minorHAnsi"/>
          <w:color w:val="000000"/>
        </w:rPr>
      </w:pPr>
      <w:r w:rsidRPr="00D643A1">
        <w:rPr>
          <w:rFonts w:asciiTheme="minorHAnsi" w:hAnsiTheme="minorHAnsi" w:cstheme="minorHAnsi"/>
          <w:color w:val="000000"/>
        </w:rPr>
        <w:t>1.</w:t>
      </w:r>
      <w:r w:rsidRPr="00D643A1">
        <w:rPr>
          <w:rFonts w:asciiTheme="minorHAnsi" w:hAnsiTheme="minorHAnsi" w:cstheme="minorHAnsi"/>
          <w:color w:val="000000"/>
        </w:rPr>
        <w:tab/>
        <w:t>We don’t really pay much attention to energy efficiency</w:t>
      </w:r>
    </w:p>
    <w:p w14:paraId="7B0B9867" w14:textId="77777777" w:rsidR="0000785A" w:rsidRPr="00CD68A9" w:rsidRDefault="0000785A" w:rsidP="0000785A">
      <w:pPr>
        <w:ind w:left="1440" w:hanging="720"/>
        <w:rPr>
          <w:rFonts w:asciiTheme="minorHAnsi" w:hAnsiTheme="minorHAnsi" w:cstheme="minorHAnsi"/>
          <w:color w:val="000000"/>
        </w:rPr>
      </w:pPr>
      <w:r w:rsidRPr="00D643A1">
        <w:rPr>
          <w:rFonts w:asciiTheme="minorHAnsi" w:hAnsiTheme="minorHAnsi" w:cstheme="minorHAnsi"/>
          <w:color w:val="000000"/>
        </w:rPr>
        <w:t>2.</w:t>
      </w:r>
      <w:r w:rsidRPr="00D643A1">
        <w:rPr>
          <w:rFonts w:asciiTheme="minorHAnsi" w:hAnsiTheme="minorHAnsi" w:cstheme="minorHAnsi"/>
          <w:color w:val="000000"/>
        </w:rPr>
        <w:tab/>
        <w:t>We try and watch our energy use, and attempt to remind people about how they use lights and equipment, but we haven’t actually done much in terms of changing out equipment for higher efficiency models</w:t>
      </w:r>
    </w:p>
    <w:p w14:paraId="7B0B9868" w14:textId="77777777" w:rsidR="0000785A" w:rsidRPr="00CD68A9" w:rsidRDefault="0000785A" w:rsidP="0000785A">
      <w:pPr>
        <w:ind w:left="1440" w:hanging="720"/>
        <w:rPr>
          <w:rFonts w:asciiTheme="minorHAnsi" w:hAnsiTheme="minorHAnsi" w:cstheme="minorHAnsi"/>
          <w:color w:val="000000"/>
        </w:rPr>
      </w:pPr>
      <w:r w:rsidRPr="00D643A1">
        <w:rPr>
          <w:rFonts w:asciiTheme="minorHAnsi" w:hAnsiTheme="minorHAnsi" w:cstheme="minorHAnsi"/>
          <w:color w:val="000000"/>
        </w:rPr>
        <w:t>3.</w:t>
      </w:r>
      <w:r w:rsidRPr="00D643A1">
        <w:rPr>
          <w:rFonts w:asciiTheme="minorHAnsi" w:hAnsiTheme="minorHAnsi" w:cstheme="minorHAnsi"/>
          <w:color w:val="000000"/>
        </w:rPr>
        <w:tab/>
        <w:t xml:space="preserve">We have done some things to become more energy efficient (e.g., watch our energy use and have replaced some equipment), but I wouldn’t say we have done everything we can </w:t>
      </w:r>
    </w:p>
    <w:p w14:paraId="7B0B9869" w14:textId="77777777" w:rsidR="0000785A" w:rsidRPr="00CD68A9" w:rsidRDefault="0000785A" w:rsidP="0000785A">
      <w:pPr>
        <w:ind w:left="1440" w:hanging="720"/>
        <w:rPr>
          <w:rFonts w:asciiTheme="minorHAnsi" w:hAnsiTheme="minorHAnsi" w:cstheme="minorHAnsi"/>
          <w:color w:val="000000"/>
        </w:rPr>
      </w:pPr>
      <w:r w:rsidRPr="00D643A1">
        <w:rPr>
          <w:rFonts w:asciiTheme="minorHAnsi" w:hAnsiTheme="minorHAnsi" w:cstheme="minorHAnsi"/>
        </w:rPr>
        <w:t>4.</w:t>
      </w:r>
      <w:r w:rsidRPr="00D643A1">
        <w:rPr>
          <w:rFonts w:asciiTheme="minorHAnsi" w:hAnsiTheme="minorHAnsi" w:cstheme="minorHAnsi"/>
        </w:rPr>
        <w:tab/>
        <w:t>We make consistent and aggressive efforts to make our facility as energy efficient as possible</w:t>
      </w:r>
    </w:p>
    <w:p w14:paraId="7B0B986A" w14:textId="77777777" w:rsidR="0000785A" w:rsidRPr="00CD68A9" w:rsidRDefault="0000785A" w:rsidP="0000785A">
      <w:pPr>
        <w:ind w:left="1440" w:hanging="720"/>
        <w:rPr>
          <w:rFonts w:asciiTheme="minorHAnsi" w:hAnsiTheme="minorHAnsi" w:cstheme="minorHAnsi"/>
        </w:rPr>
      </w:pPr>
    </w:p>
    <w:p w14:paraId="7B0B986B" w14:textId="77777777" w:rsidR="0000785A" w:rsidRPr="00CD68A9" w:rsidRDefault="0000785A" w:rsidP="0000785A">
      <w:pPr>
        <w:rPr>
          <w:rFonts w:asciiTheme="minorHAnsi" w:hAnsiTheme="minorHAnsi" w:cstheme="minorHAnsi"/>
        </w:rPr>
      </w:pPr>
    </w:p>
    <w:p w14:paraId="7B0B986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br w:type="page"/>
      </w:r>
    </w:p>
    <w:p w14:paraId="7B0B986D"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Q22.</w:t>
      </w:r>
      <w:r w:rsidRPr="00D643A1">
        <w:rPr>
          <w:rFonts w:asciiTheme="minorHAnsi" w:hAnsiTheme="minorHAnsi" w:cstheme="minorHAnsi"/>
        </w:rPr>
        <w:tab/>
        <w:t xml:space="preserve">Has your organization noticed any energy or cost savings as a result of </w:t>
      </w:r>
      <w:r w:rsidRPr="00D643A1">
        <w:rPr>
          <w:rFonts w:asciiTheme="minorHAnsi" w:hAnsiTheme="minorHAnsi" w:cstheme="minorHAnsi"/>
          <w:u w:val="single"/>
        </w:rPr>
        <w:t>any</w:t>
      </w:r>
      <w:r w:rsidRPr="00D643A1">
        <w:rPr>
          <w:rFonts w:asciiTheme="minorHAnsi" w:hAnsiTheme="minorHAnsi" w:cstheme="minorHAnsi"/>
        </w:rPr>
        <w:t xml:space="preserve"> of the actions your organization might have taken over the last few years to conserve energy or be more energy efficient at this facility? </w:t>
      </w:r>
    </w:p>
    <w:p w14:paraId="7B0B986E" w14:textId="77777777" w:rsidR="0000785A" w:rsidRPr="00CD68A9" w:rsidRDefault="0000785A" w:rsidP="0000785A">
      <w:pPr>
        <w:rPr>
          <w:rFonts w:asciiTheme="minorHAnsi" w:hAnsiTheme="minorHAnsi" w:cstheme="minorHAnsi"/>
        </w:rPr>
      </w:pPr>
    </w:p>
    <w:p w14:paraId="7B0B986F"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 xml:space="preserve">1.  Yes – the energy efficiency actions taken have had a </w:t>
      </w:r>
      <w:r w:rsidRPr="00D643A1">
        <w:rPr>
          <w:rFonts w:asciiTheme="minorHAnsi" w:hAnsiTheme="minorHAnsi" w:cstheme="minorHAnsi"/>
          <w:b/>
        </w:rPr>
        <w:t>large impact</w:t>
      </w:r>
      <w:r w:rsidRPr="00D643A1">
        <w:rPr>
          <w:rFonts w:asciiTheme="minorHAnsi" w:hAnsiTheme="minorHAnsi" w:cstheme="minorHAnsi"/>
        </w:rPr>
        <w:t xml:space="preserve"> on energy or cost savings</w:t>
      </w:r>
    </w:p>
    <w:p w14:paraId="7B0B9870"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 xml:space="preserve">2.  Yes – the energy efficiency actions taken have had a </w:t>
      </w:r>
      <w:r w:rsidRPr="00D643A1">
        <w:rPr>
          <w:rFonts w:asciiTheme="minorHAnsi" w:hAnsiTheme="minorHAnsi" w:cstheme="minorHAnsi"/>
          <w:b/>
        </w:rPr>
        <w:t>small or moderate impact</w:t>
      </w:r>
      <w:r w:rsidRPr="00D643A1">
        <w:rPr>
          <w:rFonts w:asciiTheme="minorHAnsi" w:hAnsiTheme="minorHAnsi" w:cstheme="minorHAnsi"/>
        </w:rPr>
        <w:t xml:space="preserve"> on energy or cost savings</w:t>
      </w:r>
    </w:p>
    <w:p w14:paraId="7B0B9871"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 xml:space="preserve">3.  No – the energy efficiency actions taken have had </w:t>
      </w:r>
      <w:r w:rsidRPr="00D643A1">
        <w:rPr>
          <w:rFonts w:asciiTheme="minorHAnsi" w:hAnsiTheme="minorHAnsi" w:cstheme="minorHAnsi"/>
          <w:b/>
        </w:rPr>
        <w:t>no impact</w:t>
      </w:r>
      <w:r w:rsidRPr="00D643A1">
        <w:rPr>
          <w:rFonts w:asciiTheme="minorHAnsi" w:hAnsiTheme="minorHAnsi" w:cstheme="minorHAnsi"/>
        </w:rPr>
        <w:t xml:space="preserve"> on energy or cost savings</w:t>
      </w:r>
    </w:p>
    <w:p w14:paraId="7B0B9872"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4.  Not sure</w:t>
      </w:r>
    </w:p>
    <w:p w14:paraId="7B0B9873"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rPr>
        <w:t>5.  Not applicable – We have not taken any actions to conserve energy or be more energy efficient at this facility over the last few years</w:t>
      </w:r>
    </w:p>
    <w:p w14:paraId="7B0B9874" w14:textId="77777777" w:rsidR="0000785A" w:rsidRPr="00CD68A9" w:rsidRDefault="0000785A" w:rsidP="0000785A">
      <w:pPr>
        <w:rPr>
          <w:rFonts w:asciiTheme="minorHAnsi" w:hAnsiTheme="minorHAnsi" w:cstheme="minorHAnsi"/>
          <w:color w:val="000000"/>
        </w:rPr>
      </w:pPr>
    </w:p>
    <w:p w14:paraId="7B0B9875" w14:textId="77777777" w:rsidR="0000785A" w:rsidRPr="00CD68A9" w:rsidRDefault="0000785A" w:rsidP="0000785A">
      <w:pPr>
        <w:rPr>
          <w:rFonts w:asciiTheme="minorHAnsi" w:hAnsiTheme="minorHAnsi" w:cstheme="minorHAnsi"/>
        </w:rPr>
      </w:pPr>
    </w:p>
    <w:p w14:paraId="7B0B9876" w14:textId="77777777" w:rsidR="0000785A" w:rsidRPr="00CD68A9" w:rsidRDefault="0000785A" w:rsidP="0000785A">
      <w:pPr>
        <w:rPr>
          <w:rFonts w:asciiTheme="minorHAnsi" w:hAnsiTheme="minorHAnsi" w:cstheme="minorHAnsi"/>
          <w:b/>
          <w:color w:val="943634" w:themeColor="accent2" w:themeShade="BF"/>
          <w:sz w:val="32"/>
          <w:szCs w:val="32"/>
        </w:rPr>
      </w:pPr>
    </w:p>
    <w:p w14:paraId="7B0B9877"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br w:type="page"/>
      </w:r>
    </w:p>
    <w:p w14:paraId="7B0B9878" w14:textId="77777777" w:rsidR="0000785A" w:rsidRPr="00CD68A9" w:rsidRDefault="0000785A" w:rsidP="0000785A">
      <w:pPr>
        <w:rPr>
          <w:rFonts w:asciiTheme="minorHAnsi" w:hAnsiTheme="minorHAnsi" w:cstheme="minorHAnsi"/>
          <w:b/>
        </w:rPr>
      </w:pPr>
      <w:r>
        <w:rPr>
          <w:rFonts w:asciiTheme="minorHAnsi" w:hAnsiTheme="minorHAnsi" w:cstheme="minorHAnsi"/>
          <w:b/>
          <w:color w:val="943634" w:themeColor="accent2" w:themeShade="BF"/>
          <w:sz w:val="32"/>
          <w:szCs w:val="32"/>
        </w:rPr>
        <w:t xml:space="preserve">V – </w:t>
      </w:r>
      <w:r>
        <w:rPr>
          <w:rFonts w:asciiTheme="minorHAnsi" w:hAnsiTheme="minorHAnsi" w:cstheme="minorHAnsi"/>
          <w:b/>
          <w:bCs/>
          <w:color w:val="943634" w:themeColor="accent2" w:themeShade="BF"/>
          <w:sz w:val="32"/>
          <w:szCs w:val="32"/>
        </w:rPr>
        <w:t>PURCHASING ATTITUDES / BEHAVIOR &amp; ENVIRONMENTAL ATTITUDES</w:t>
      </w:r>
    </w:p>
    <w:p w14:paraId="7B0B9879"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Now, we’d like to find out about your organization’s priorities when evaluating energy-related products and services for your facility. </w:t>
      </w:r>
    </w:p>
    <w:p w14:paraId="7B0B987A" w14:textId="77777777" w:rsidR="0000785A" w:rsidRPr="00CD68A9" w:rsidRDefault="0000785A" w:rsidP="0000785A">
      <w:pPr>
        <w:rPr>
          <w:rFonts w:asciiTheme="minorHAnsi" w:hAnsiTheme="minorHAnsi" w:cstheme="minorHAnsi"/>
        </w:rPr>
      </w:pPr>
    </w:p>
    <w:p w14:paraId="7B0B987B" w14:textId="77777777" w:rsidR="0000785A" w:rsidRPr="00CD68A9" w:rsidRDefault="0000785A" w:rsidP="0000785A">
      <w:pPr>
        <w:ind w:left="630" w:hanging="630"/>
        <w:rPr>
          <w:rFonts w:asciiTheme="minorHAnsi" w:hAnsiTheme="minorHAnsi" w:cstheme="minorHAnsi"/>
        </w:rPr>
      </w:pPr>
      <w:r w:rsidRPr="00D643A1">
        <w:rPr>
          <w:rFonts w:asciiTheme="minorHAnsi" w:hAnsiTheme="minorHAnsi" w:cstheme="minorHAnsi"/>
        </w:rPr>
        <w:t xml:space="preserve">Q23.    Using the scale below, please indicate </w:t>
      </w:r>
      <w:r w:rsidRPr="00D643A1">
        <w:rPr>
          <w:rFonts w:asciiTheme="minorHAnsi" w:hAnsiTheme="minorHAnsi" w:cstheme="minorHAnsi"/>
          <w:u w:val="single"/>
        </w:rPr>
        <w:t>how important</w:t>
      </w:r>
      <w:r w:rsidRPr="00D643A1">
        <w:rPr>
          <w:rFonts w:asciiTheme="minorHAnsi" w:hAnsiTheme="minorHAnsi" w:cstheme="minorHAnsi"/>
        </w:rPr>
        <w:t xml:space="preserve"> each of the following factors is to your organization when selecting which pieces of equipment, electronic devices, or other energy-related products or services to purchase for this facility. </w:t>
      </w:r>
    </w:p>
    <w:p w14:paraId="7B0B987C" w14:textId="77777777" w:rsidR="0000785A" w:rsidRPr="00CD68A9" w:rsidRDefault="0000785A" w:rsidP="0000785A">
      <w:pPr>
        <w:rPr>
          <w:rFonts w:asciiTheme="minorHAnsi" w:hAnsiTheme="minorHAnsi" w:cstheme="minorHAnsi"/>
        </w:rPr>
      </w:pPr>
    </w:p>
    <w:p w14:paraId="7B0B987D" w14:textId="77777777" w:rsidR="0000785A" w:rsidRPr="00CD68A9" w:rsidRDefault="0000785A" w:rsidP="0000785A">
      <w:pPr>
        <w:tabs>
          <w:tab w:val="left" w:pos="900"/>
        </w:tabs>
        <w:rPr>
          <w:rFonts w:asciiTheme="minorHAnsi" w:hAnsiTheme="minorHAnsi" w:cstheme="minorHAnsi"/>
          <w:b/>
        </w:rPr>
      </w:pPr>
      <w:r w:rsidRPr="00D643A1">
        <w:rPr>
          <w:rFonts w:asciiTheme="minorHAnsi" w:hAnsiTheme="minorHAnsi" w:cstheme="minorHAnsi"/>
          <w:b/>
        </w:rPr>
        <w:tab/>
        <w:t>[RECORD NUMBER; 1=NOT AT ALL IMPORTANT, 10=EXTREMELY IMPORTANT]</w:t>
      </w:r>
    </w:p>
    <w:p w14:paraId="7B0B987E" w14:textId="77777777" w:rsidR="0000785A" w:rsidRPr="00CD68A9" w:rsidRDefault="0000785A" w:rsidP="0000785A">
      <w:pPr>
        <w:tabs>
          <w:tab w:val="left" w:pos="900"/>
        </w:tabs>
        <w:rPr>
          <w:rFonts w:asciiTheme="minorHAnsi" w:hAnsiTheme="minorHAnsi" w:cstheme="minorHAnsi"/>
        </w:rPr>
      </w:pPr>
    </w:p>
    <w:tbl>
      <w:tblPr>
        <w:tblW w:w="928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4284"/>
        <w:gridCol w:w="500"/>
        <w:gridCol w:w="500"/>
        <w:gridCol w:w="501"/>
        <w:gridCol w:w="500"/>
        <w:gridCol w:w="501"/>
        <w:gridCol w:w="500"/>
        <w:gridCol w:w="500"/>
        <w:gridCol w:w="501"/>
        <w:gridCol w:w="500"/>
        <w:gridCol w:w="501"/>
      </w:tblGrid>
      <w:tr w:rsidR="0000785A" w:rsidRPr="00CD68A9" w14:paraId="7B0B9884" w14:textId="77777777" w:rsidTr="0000785A">
        <w:trPr>
          <w:trHeight w:val="305"/>
        </w:trPr>
        <w:tc>
          <w:tcPr>
            <w:tcW w:w="4284" w:type="dxa"/>
            <w:vMerge w:val="restart"/>
            <w:shd w:val="clear" w:color="auto" w:fill="D9D9D9" w:themeFill="background1" w:themeFillShade="D9"/>
            <w:vAlign w:val="center"/>
          </w:tcPr>
          <w:p w14:paraId="7B0B987F"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[ROTATE 1-7, but make sure 1-2 always appear next to each other]</w:t>
            </w:r>
          </w:p>
        </w:tc>
        <w:tc>
          <w:tcPr>
            <w:tcW w:w="2502" w:type="dxa"/>
            <w:gridSpan w:val="5"/>
            <w:tcBorders>
              <w:bottom w:val="single" w:sz="4" w:space="0" w:color="auto"/>
            </w:tcBorders>
            <w:shd w:val="clear" w:color="auto" w:fill="D9D9D9" w:themeFill="background1" w:themeFillShade="D9"/>
            <w:vAlign w:val="center"/>
          </w:tcPr>
          <w:p w14:paraId="7B0B9880" w14:textId="77777777" w:rsidR="0000785A" w:rsidRDefault="0000785A" w:rsidP="0000785A">
            <w:pPr>
              <w:tabs>
                <w:tab w:val="left" w:pos="540"/>
              </w:tabs>
              <w:rPr>
                <w:rFonts w:asciiTheme="minorHAnsi" w:hAnsiTheme="minorHAnsi" w:cstheme="minorHAnsi"/>
                <w:b/>
              </w:rPr>
            </w:pPr>
            <w:r w:rsidRPr="00D643A1">
              <w:rPr>
                <w:rFonts w:asciiTheme="minorHAnsi" w:hAnsiTheme="minorHAnsi" w:cstheme="minorHAnsi"/>
                <w:b/>
              </w:rPr>
              <w:t xml:space="preserve">Not at all </w:t>
            </w:r>
          </w:p>
          <w:p w14:paraId="7B0B9881"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important</w:t>
            </w:r>
          </w:p>
        </w:tc>
        <w:tc>
          <w:tcPr>
            <w:tcW w:w="2502" w:type="dxa"/>
            <w:gridSpan w:val="5"/>
            <w:tcBorders>
              <w:bottom w:val="single" w:sz="4" w:space="0" w:color="auto"/>
            </w:tcBorders>
            <w:shd w:val="clear" w:color="auto" w:fill="D9D9D9" w:themeFill="background1" w:themeFillShade="D9"/>
            <w:vAlign w:val="center"/>
          </w:tcPr>
          <w:p w14:paraId="7B0B9882"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Extremely</w:t>
            </w:r>
          </w:p>
          <w:p w14:paraId="7B0B9883"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important</w:t>
            </w:r>
          </w:p>
        </w:tc>
      </w:tr>
      <w:tr w:rsidR="0000785A" w:rsidRPr="00CD68A9" w14:paraId="7B0B9890" w14:textId="77777777" w:rsidTr="0000785A">
        <w:tc>
          <w:tcPr>
            <w:tcW w:w="4284" w:type="dxa"/>
            <w:vMerge/>
            <w:tcBorders>
              <w:bottom w:val="single" w:sz="4" w:space="0" w:color="auto"/>
            </w:tcBorders>
            <w:shd w:val="clear" w:color="auto" w:fill="D9D9D9" w:themeFill="background1" w:themeFillShade="D9"/>
            <w:vAlign w:val="bottom"/>
          </w:tcPr>
          <w:p w14:paraId="7B0B9885" w14:textId="77777777" w:rsidR="0000785A" w:rsidRPr="00CD68A9" w:rsidRDefault="0000785A" w:rsidP="0000785A">
            <w:pPr>
              <w:rPr>
                <w:rFonts w:asciiTheme="minorHAnsi" w:hAnsiTheme="minorHAnsi" w:cstheme="minorHAnsi"/>
                <w:b/>
              </w:rPr>
            </w:pPr>
          </w:p>
        </w:tc>
        <w:tc>
          <w:tcPr>
            <w:tcW w:w="500" w:type="dxa"/>
            <w:tcBorders>
              <w:bottom w:val="single" w:sz="4" w:space="0" w:color="auto"/>
            </w:tcBorders>
            <w:shd w:val="clear" w:color="auto" w:fill="D9D9D9" w:themeFill="background1" w:themeFillShade="D9"/>
            <w:vAlign w:val="center"/>
          </w:tcPr>
          <w:p w14:paraId="7B0B9886"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w:t>
            </w:r>
          </w:p>
        </w:tc>
        <w:tc>
          <w:tcPr>
            <w:tcW w:w="500" w:type="dxa"/>
            <w:tcBorders>
              <w:bottom w:val="single" w:sz="4" w:space="0" w:color="auto"/>
            </w:tcBorders>
            <w:shd w:val="clear" w:color="auto" w:fill="D9D9D9" w:themeFill="background1" w:themeFillShade="D9"/>
            <w:vAlign w:val="center"/>
          </w:tcPr>
          <w:p w14:paraId="7B0B988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2</w:t>
            </w:r>
          </w:p>
        </w:tc>
        <w:tc>
          <w:tcPr>
            <w:tcW w:w="501" w:type="dxa"/>
            <w:tcBorders>
              <w:bottom w:val="single" w:sz="4" w:space="0" w:color="auto"/>
            </w:tcBorders>
            <w:shd w:val="clear" w:color="auto" w:fill="D9D9D9" w:themeFill="background1" w:themeFillShade="D9"/>
            <w:vAlign w:val="center"/>
          </w:tcPr>
          <w:p w14:paraId="7B0B988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3</w:t>
            </w:r>
          </w:p>
        </w:tc>
        <w:tc>
          <w:tcPr>
            <w:tcW w:w="500" w:type="dxa"/>
            <w:tcBorders>
              <w:bottom w:val="single" w:sz="4" w:space="0" w:color="auto"/>
            </w:tcBorders>
            <w:shd w:val="clear" w:color="auto" w:fill="D9D9D9" w:themeFill="background1" w:themeFillShade="D9"/>
            <w:vAlign w:val="center"/>
          </w:tcPr>
          <w:p w14:paraId="7B0B9889"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4</w:t>
            </w:r>
          </w:p>
        </w:tc>
        <w:tc>
          <w:tcPr>
            <w:tcW w:w="501" w:type="dxa"/>
            <w:tcBorders>
              <w:bottom w:val="single" w:sz="4" w:space="0" w:color="auto"/>
            </w:tcBorders>
            <w:shd w:val="clear" w:color="auto" w:fill="D9D9D9" w:themeFill="background1" w:themeFillShade="D9"/>
            <w:vAlign w:val="center"/>
          </w:tcPr>
          <w:p w14:paraId="7B0B988A"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5</w:t>
            </w:r>
          </w:p>
        </w:tc>
        <w:tc>
          <w:tcPr>
            <w:tcW w:w="500" w:type="dxa"/>
            <w:tcBorders>
              <w:bottom w:val="single" w:sz="4" w:space="0" w:color="auto"/>
            </w:tcBorders>
            <w:shd w:val="clear" w:color="auto" w:fill="D9D9D9" w:themeFill="background1" w:themeFillShade="D9"/>
            <w:vAlign w:val="center"/>
          </w:tcPr>
          <w:p w14:paraId="7B0B988B"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6</w:t>
            </w:r>
          </w:p>
        </w:tc>
        <w:tc>
          <w:tcPr>
            <w:tcW w:w="500" w:type="dxa"/>
            <w:tcBorders>
              <w:bottom w:val="single" w:sz="4" w:space="0" w:color="auto"/>
            </w:tcBorders>
            <w:shd w:val="clear" w:color="auto" w:fill="D9D9D9" w:themeFill="background1" w:themeFillShade="D9"/>
            <w:vAlign w:val="center"/>
          </w:tcPr>
          <w:p w14:paraId="7B0B988C"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7</w:t>
            </w:r>
          </w:p>
        </w:tc>
        <w:tc>
          <w:tcPr>
            <w:tcW w:w="501" w:type="dxa"/>
            <w:tcBorders>
              <w:bottom w:val="single" w:sz="4" w:space="0" w:color="auto"/>
            </w:tcBorders>
            <w:shd w:val="clear" w:color="auto" w:fill="D9D9D9" w:themeFill="background1" w:themeFillShade="D9"/>
            <w:vAlign w:val="center"/>
          </w:tcPr>
          <w:p w14:paraId="7B0B988D"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8</w:t>
            </w:r>
          </w:p>
        </w:tc>
        <w:tc>
          <w:tcPr>
            <w:tcW w:w="500" w:type="dxa"/>
            <w:tcBorders>
              <w:bottom w:val="single" w:sz="4" w:space="0" w:color="auto"/>
            </w:tcBorders>
            <w:shd w:val="clear" w:color="auto" w:fill="D9D9D9" w:themeFill="background1" w:themeFillShade="D9"/>
            <w:vAlign w:val="center"/>
          </w:tcPr>
          <w:p w14:paraId="7B0B988E"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9</w:t>
            </w:r>
          </w:p>
        </w:tc>
        <w:tc>
          <w:tcPr>
            <w:tcW w:w="501" w:type="dxa"/>
            <w:tcBorders>
              <w:bottom w:val="single" w:sz="4" w:space="0" w:color="auto"/>
            </w:tcBorders>
            <w:shd w:val="clear" w:color="auto" w:fill="D9D9D9" w:themeFill="background1" w:themeFillShade="D9"/>
            <w:vAlign w:val="center"/>
          </w:tcPr>
          <w:p w14:paraId="7B0B988F"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10</w:t>
            </w:r>
          </w:p>
        </w:tc>
      </w:tr>
      <w:tr w:rsidR="0000785A" w:rsidRPr="00CD68A9" w14:paraId="7B0B989C" w14:textId="77777777" w:rsidTr="0000785A">
        <w:tc>
          <w:tcPr>
            <w:tcW w:w="4284" w:type="dxa"/>
            <w:tcBorders>
              <w:bottom w:val="single" w:sz="4" w:space="0" w:color="auto"/>
            </w:tcBorders>
            <w:shd w:val="clear" w:color="auto" w:fill="FFFFFF"/>
            <w:vAlign w:val="bottom"/>
          </w:tcPr>
          <w:p w14:paraId="7B0B9891"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1.    Any long-term cost savings your organization might see from using the product / service</w:t>
            </w:r>
          </w:p>
        </w:tc>
        <w:tc>
          <w:tcPr>
            <w:tcW w:w="500" w:type="dxa"/>
            <w:tcBorders>
              <w:bottom w:val="single" w:sz="4" w:space="0" w:color="auto"/>
            </w:tcBorders>
            <w:shd w:val="clear" w:color="auto" w:fill="FFFFFF"/>
            <w:vAlign w:val="center"/>
          </w:tcPr>
          <w:p w14:paraId="7B0B989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9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89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9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89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9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9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89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9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89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8A8" w14:textId="77777777" w:rsidTr="0000785A">
        <w:tc>
          <w:tcPr>
            <w:tcW w:w="4284" w:type="dxa"/>
            <w:tcBorders>
              <w:bottom w:val="single" w:sz="4" w:space="0" w:color="auto"/>
            </w:tcBorders>
            <w:shd w:val="clear" w:color="auto" w:fill="FFFFFF"/>
            <w:vAlign w:val="bottom"/>
          </w:tcPr>
          <w:p w14:paraId="7B0B989D"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2.    Any positive effects on the environment resulting from using the product / service</w:t>
            </w:r>
          </w:p>
        </w:tc>
        <w:tc>
          <w:tcPr>
            <w:tcW w:w="500" w:type="dxa"/>
            <w:tcBorders>
              <w:bottom w:val="single" w:sz="4" w:space="0" w:color="auto"/>
            </w:tcBorders>
            <w:shd w:val="clear" w:color="auto" w:fill="FFFFFF"/>
            <w:vAlign w:val="center"/>
          </w:tcPr>
          <w:p w14:paraId="7B0B989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9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8A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A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8A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A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A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8A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8A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8A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8B4" w14:textId="77777777" w:rsidTr="0000785A">
        <w:trPr>
          <w:trHeight w:val="264"/>
        </w:trPr>
        <w:tc>
          <w:tcPr>
            <w:tcW w:w="4284" w:type="dxa"/>
            <w:shd w:val="clear" w:color="auto" w:fill="FFFFFF"/>
            <w:vAlign w:val="bottom"/>
          </w:tcPr>
          <w:p w14:paraId="7B0B98A9"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3.    Any rebates or purchase discounts that may be offered for the products / services</w:t>
            </w:r>
          </w:p>
        </w:tc>
        <w:tc>
          <w:tcPr>
            <w:tcW w:w="500" w:type="dxa"/>
            <w:shd w:val="clear" w:color="auto" w:fill="FFFFFF"/>
            <w:vAlign w:val="center"/>
          </w:tcPr>
          <w:p w14:paraId="7B0B98A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A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A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A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A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A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B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B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B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B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8C0" w14:textId="77777777" w:rsidTr="0000785A">
        <w:tc>
          <w:tcPr>
            <w:tcW w:w="4284" w:type="dxa"/>
            <w:shd w:val="clear" w:color="auto" w:fill="FFFFFF"/>
            <w:vAlign w:val="bottom"/>
          </w:tcPr>
          <w:p w14:paraId="7B0B98B5"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4.    The extent to which the product / service is at the leading edge of new technology</w:t>
            </w:r>
          </w:p>
        </w:tc>
        <w:tc>
          <w:tcPr>
            <w:tcW w:w="500" w:type="dxa"/>
            <w:shd w:val="clear" w:color="auto" w:fill="FFFFFF"/>
            <w:vAlign w:val="center"/>
          </w:tcPr>
          <w:p w14:paraId="7B0B98B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B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B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B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B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B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B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B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B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B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8CC" w14:textId="77777777" w:rsidTr="0000785A">
        <w:tc>
          <w:tcPr>
            <w:tcW w:w="4284" w:type="dxa"/>
            <w:shd w:val="clear" w:color="auto" w:fill="FFFFFF"/>
            <w:vAlign w:val="bottom"/>
          </w:tcPr>
          <w:p w14:paraId="7B0B98C1"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5.    Any potential positive impact on productivity or sales potential</w:t>
            </w:r>
          </w:p>
        </w:tc>
        <w:tc>
          <w:tcPr>
            <w:tcW w:w="500" w:type="dxa"/>
            <w:shd w:val="clear" w:color="auto" w:fill="FFFFFF"/>
            <w:vAlign w:val="center"/>
          </w:tcPr>
          <w:p w14:paraId="7B0B98C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C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C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C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C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C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C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C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C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C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8D8" w14:textId="77777777" w:rsidTr="0000785A">
        <w:tc>
          <w:tcPr>
            <w:tcW w:w="4284" w:type="dxa"/>
            <w:shd w:val="clear" w:color="auto" w:fill="FFFFFF"/>
            <w:vAlign w:val="bottom"/>
          </w:tcPr>
          <w:p w14:paraId="7B0B98CD"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6.    Features and functions included with the product / service</w:t>
            </w:r>
          </w:p>
        </w:tc>
        <w:tc>
          <w:tcPr>
            <w:tcW w:w="500" w:type="dxa"/>
            <w:shd w:val="clear" w:color="auto" w:fill="FFFFFF"/>
            <w:vAlign w:val="center"/>
          </w:tcPr>
          <w:p w14:paraId="7B0B98C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C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D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D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D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D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D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D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D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D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8E4" w14:textId="77777777" w:rsidTr="0000785A">
        <w:tc>
          <w:tcPr>
            <w:tcW w:w="4284" w:type="dxa"/>
            <w:shd w:val="clear" w:color="auto" w:fill="FFFFFF"/>
            <w:vAlign w:val="bottom"/>
          </w:tcPr>
          <w:p w14:paraId="7B0B98D9"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7.    The total up-front cost of the product / service</w:t>
            </w:r>
          </w:p>
        </w:tc>
        <w:tc>
          <w:tcPr>
            <w:tcW w:w="500" w:type="dxa"/>
            <w:shd w:val="clear" w:color="auto" w:fill="FFFFFF"/>
            <w:vAlign w:val="center"/>
          </w:tcPr>
          <w:p w14:paraId="7B0B98D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D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D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D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D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D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E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E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8E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8E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8E5" w14:textId="77777777" w:rsidR="0000785A" w:rsidRPr="00CD68A9" w:rsidRDefault="0000785A" w:rsidP="0000785A">
      <w:pPr>
        <w:rPr>
          <w:rFonts w:asciiTheme="minorHAnsi" w:hAnsiTheme="minorHAnsi" w:cstheme="minorHAnsi"/>
        </w:rPr>
      </w:pPr>
    </w:p>
    <w:p w14:paraId="7B0B98E6" w14:textId="77777777" w:rsidR="0000785A" w:rsidRPr="00CD68A9" w:rsidRDefault="0000785A" w:rsidP="0000785A">
      <w:pPr>
        <w:rPr>
          <w:rFonts w:asciiTheme="minorHAnsi" w:hAnsiTheme="minorHAnsi" w:cstheme="minorHAnsi"/>
        </w:rPr>
      </w:pPr>
    </w:p>
    <w:p w14:paraId="7B0B98E7"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b/>
          <w:bCs/>
        </w:rPr>
        <w:t>[IF Q23_1=Q23_2, ASK Q24; OTHERWISE SKIP TO Q25]</w:t>
      </w:r>
    </w:p>
    <w:p w14:paraId="7B0B98E8" w14:textId="77777777" w:rsidR="0000785A" w:rsidRPr="00CD68A9" w:rsidRDefault="0000785A" w:rsidP="0000785A">
      <w:pPr>
        <w:ind w:left="720" w:hanging="720"/>
        <w:rPr>
          <w:rFonts w:asciiTheme="minorHAnsi" w:hAnsiTheme="minorHAnsi" w:cstheme="minorHAnsi"/>
          <w:b/>
          <w:bCs/>
        </w:rPr>
      </w:pPr>
      <w:r w:rsidRPr="00D643A1">
        <w:rPr>
          <w:rFonts w:asciiTheme="minorHAnsi" w:hAnsiTheme="minorHAnsi" w:cstheme="minorHAnsi"/>
        </w:rPr>
        <w:t>Q24.</w:t>
      </w:r>
      <w:r w:rsidRPr="00D643A1">
        <w:rPr>
          <w:rFonts w:asciiTheme="minorHAnsi" w:hAnsiTheme="minorHAnsi" w:cstheme="minorHAnsi"/>
        </w:rPr>
        <w:tab/>
        <w:t xml:space="preserve">When evaluating energy-related products and services for your facility, which </w:t>
      </w:r>
      <w:r w:rsidRPr="00D643A1">
        <w:rPr>
          <w:rFonts w:asciiTheme="minorHAnsi" w:hAnsiTheme="minorHAnsi" w:cstheme="minorHAnsi"/>
          <w:b/>
        </w:rPr>
        <w:t>one</w:t>
      </w:r>
      <w:r w:rsidRPr="00D643A1">
        <w:rPr>
          <w:rFonts w:asciiTheme="minorHAnsi" w:hAnsiTheme="minorHAnsi" w:cstheme="minorHAnsi"/>
        </w:rPr>
        <w:t xml:space="preserve"> of the following factors is </w:t>
      </w:r>
      <w:r w:rsidRPr="00D643A1">
        <w:rPr>
          <w:rFonts w:asciiTheme="minorHAnsi" w:hAnsiTheme="minorHAnsi" w:cstheme="minorHAnsi"/>
          <w:b/>
          <w:u w:val="single"/>
        </w:rPr>
        <w:t>more</w:t>
      </w:r>
      <w:r w:rsidRPr="00D643A1">
        <w:rPr>
          <w:rFonts w:asciiTheme="minorHAnsi" w:hAnsiTheme="minorHAnsi" w:cstheme="minorHAnsi"/>
          <w:b/>
        </w:rPr>
        <w:t xml:space="preserve"> important</w:t>
      </w:r>
      <w:r w:rsidRPr="00D643A1">
        <w:rPr>
          <w:rFonts w:asciiTheme="minorHAnsi" w:hAnsiTheme="minorHAnsi" w:cstheme="minorHAnsi"/>
        </w:rPr>
        <w:t xml:space="preserve"> to your organization?</w:t>
      </w:r>
      <w:r w:rsidRPr="00D643A1">
        <w:rPr>
          <w:rFonts w:asciiTheme="minorHAnsi" w:hAnsiTheme="minorHAnsi" w:cstheme="minorHAnsi"/>
        </w:rPr>
        <w:br/>
      </w:r>
    </w:p>
    <w:tbl>
      <w:tblPr>
        <w:tblW w:w="8546"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1E0" w:firstRow="1" w:lastRow="1" w:firstColumn="1" w:lastColumn="1" w:noHBand="0" w:noVBand="0"/>
      </w:tblPr>
      <w:tblGrid>
        <w:gridCol w:w="6154"/>
        <w:gridCol w:w="2392"/>
      </w:tblGrid>
      <w:tr w:rsidR="0000785A" w:rsidRPr="00CD68A9" w14:paraId="7B0B98EB" w14:textId="77777777" w:rsidTr="0000785A">
        <w:trPr>
          <w:trHeight w:val="97"/>
        </w:trPr>
        <w:tc>
          <w:tcPr>
            <w:tcW w:w="6154" w:type="dxa"/>
            <w:shd w:val="clear" w:color="auto" w:fill="D9D9D9" w:themeFill="background1" w:themeFillShade="D9"/>
            <w:vAlign w:val="center"/>
          </w:tcPr>
          <w:p w14:paraId="7B0B98E9"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[ROTATE 1-2]</w:t>
            </w:r>
          </w:p>
        </w:tc>
        <w:tc>
          <w:tcPr>
            <w:tcW w:w="2392" w:type="dxa"/>
            <w:shd w:val="clear" w:color="auto" w:fill="D9D9D9" w:themeFill="background1" w:themeFillShade="D9"/>
          </w:tcPr>
          <w:p w14:paraId="7B0B98EA"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More important factor when shopping for energy-related products / services</w:t>
            </w:r>
          </w:p>
        </w:tc>
      </w:tr>
      <w:tr w:rsidR="0000785A" w:rsidRPr="00CD68A9" w14:paraId="7B0B98EE" w14:textId="77777777" w:rsidTr="0000785A">
        <w:trPr>
          <w:trHeight w:val="77"/>
        </w:trPr>
        <w:tc>
          <w:tcPr>
            <w:tcW w:w="6154" w:type="dxa"/>
          </w:tcPr>
          <w:p w14:paraId="7B0B98E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1.    Any </w:t>
            </w:r>
            <w:r w:rsidRPr="00D643A1">
              <w:rPr>
                <w:rFonts w:asciiTheme="minorHAnsi" w:hAnsiTheme="minorHAnsi" w:cstheme="minorHAnsi"/>
                <w:b/>
              </w:rPr>
              <w:t>cost savings</w:t>
            </w:r>
            <w:r w:rsidRPr="00D643A1">
              <w:rPr>
                <w:rFonts w:asciiTheme="minorHAnsi" w:hAnsiTheme="minorHAnsi" w:cstheme="minorHAnsi"/>
              </w:rPr>
              <w:t xml:space="preserve"> your organization might see</w:t>
            </w:r>
          </w:p>
        </w:tc>
        <w:tc>
          <w:tcPr>
            <w:tcW w:w="2392" w:type="dxa"/>
            <w:vAlign w:val="center"/>
          </w:tcPr>
          <w:p w14:paraId="7B0B98E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8F1" w14:textId="77777777" w:rsidTr="0000785A">
        <w:trPr>
          <w:trHeight w:val="77"/>
        </w:trPr>
        <w:tc>
          <w:tcPr>
            <w:tcW w:w="6154" w:type="dxa"/>
          </w:tcPr>
          <w:p w14:paraId="7B0B98EF"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rPr>
              <w:t xml:space="preserve">2.    Any </w:t>
            </w:r>
            <w:r w:rsidRPr="00D643A1">
              <w:rPr>
                <w:rFonts w:asciiTheme="minorHAnsi" w:hAnsiTheme="minorHAnsi" w:cstheme="minorHAnsi"/>
                <w:b/>
              </w:rPr>
              <w:t>positive effects on the environment</w:t>
            </w:r>
            <w:r w:rsidRPr="00D643A1">
              <w:rPr>
                <w:rFonts w:asciiTheme="minorHAnsi" w:hAnsiTheme="minorHAnsi" w:cstheme="minorHAnsi"/>
              </w:rPr>
              <w:t xml:space="preserve"> that might result</w:t>
            </w:r>
          </w:p>
        </w:tc>
        <w:tc>
          <w:tcPr>
            <w:tcW w:w="2392" w:type="dxa"/>
            <w:vAlign w:val="center"/>
          </w:tcPr>
          <w:p w14:paraId="7B0B98F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8F2" w14:textId="77777777" w:rsidR="0000785A" w:rsidRPr="00CD68A9" w:rsidRDefault="0000785A" w:rsidP="0000785A">
      <w:pPr>
        <w:rPr>
          <w:rFonts w:asciiTheme="minorHAnsi" w:hAnsiTheme="minorHAnsi" w:cstheme="minorHAnsi"/>
        </w:rPr>
      </w:pPr>
    </w:p>
    <w:p w14:paraId="7B0B98F3" w14:textId="77777777" w:rsidR="0000785A" w:rsidRPr="00CD68A9" w:rsidRDefault="0000785A" w:rsidP="0000785A">
      <w:pPr>
        <w:rPr>
          <w:rFonts w:asciiTheme="minorHAnsi" w:hAnsiTheme="minorHAnsi" w:cstheme="minorHAnsi"/>
        </w:rPr>
      </w:pPr>
    </w:p>
    <w:p w14:paraId="7B0B98F4"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br w:type="page"/>
      </w:r>
    </w:p>
    <w:p w14:paraId="7B0B98F5"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Q25.</w:t>
      </w:r>
      <w:r w:rsidRPr="00D643A1">
        <w:rPr>
          <w:rFonts w:asciiTheme="minorHAnsi" w:hAnsiTheme="minorHAnsi" w:cstheme="minorHAnsi"/>
        </w:rPr>
        <w:tab/>
        <w:t>Using the scale below, please indicate how much you agree or disagree with each of the statements below that have to do with how your organization selects new energy-using equipment.</w:t>
      </w:r>
    </w:p>
    <w:p w14:paraId="7B0B98F6" w14:textId="77777777" w:rsidR="0000785A" w:rsidRPr="00CD68A9" w:rsidRDefault="0000785A" w:rsidP="0000785A">
      <w:pPr>
        <w:rPr>
          <w:rFonts w:asciiTheme="minorHAnsi" w:hAnsiTheme="minorHAnsi" w:cstheme="minorHAnsi"/>
        </w:rPr>
      </w:pPr>
    </w:p>
    <w:p w14:paraId="7B0B98F7" w14:textId="77777777" w:rsidR="0000785A" w:rsidRPr="00CD68A9" w:rsidRDefault="0000785A" w:rsidP="0000785A">
      <w:pPr>
        <w:tabs>
          <w:tab w:val="left" w:pos="900"/>
        </w:tabs>
        <w:rPr>
          <w:rFonts w:asciiTheme="minorHAnsi" w:hAnsiTheme="minorHAnsi" w:cstheme="minorHAnsi"/>
          <w:b/>
        </w:rPr>
      </w:pPr>
      <w:r w:rsidRPr="00D643A1">
        <w:rPr>
          <w:rFonts w:asciiTheme="minorHAnsi" w:hAnsiTheme="minorHAnsi" w:cstheme="minorHAnsi"/>
          <w:b/>
        </w:rPr>
        <w:tab/>
        <w:t>[RECORD NUMBER; 1=STRONGLY DISAGREE, 10=STRONGLY AGREE]</w:t>
      </w:r>
    </w:p>
    <w:p w14:paraId="7B0B98F8" w14:textId="77777777" w:rsidR="0000785A" w:rsidRPr="00CD68A9" w:rsidRDefault="0000785A" w:rsidP="0000785A">
      <w:pPr>
        <w:tabs>
          <w:tab w:val="left" w:pos="900"/>
        </w:tabs>
        <w:rPr>
          <w:rFonts w:asciiTheme="minorHAnsi" w:hAnsiTheme="minorHAnsi" w:cstheme="minorHAnsi"/>
        </w:rPr>
      </w:pPr>
    </w:p>
    <w:tbl>
      <w:tblPr>
        <w:tblW w:w="8978"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72" w:type="dxa"/>
          <w:bottom w:w="14" w:type="dxa"/>
          <w:right w:w="72" w:type="dxa"/>
        </w:tblCellMar>
        <w:tblLook w:val="01E0" w:firstRow="1" w:lastRow="1" w:firstColumn="1" w:lastColumn="1" w:noHBand="0" w:noVBand="0"/>
      </w:tblPr>
      <w:tblGrid>
        <w:gridCol w:w="3974"/>
        <w:gridCol w:w="500"/>
        <w:gridCol w:w="500"/>
        <w:gridCol w:w="501"/>
        <w:gridCol w:w="500"/>
        <w:gridCol w:w="501"/>
        <w:gridCol w:w="500"/>
        <w:gridCol w:w="500"/>
        <w:gridCol w:w="501"/>
        <w:gridCol w:w="500"/>
        <w:gridCol w:w="501"/>
      </w:tblGrid>
      <w:tr w:rsidR="0000785A" w:rsidRPr="00CD68A9" w14:paraId="7B0B98FE" w14:textId="77777777" w:rsidTr="0000785A">
        <w:trPr>
          <w:trHeight w:val="305"/>
        </w:trPr>
        <w:tc>
          <w:tcPr>
            <w:tcW w:w="3974" w:type="dxa"/>
            <w:vMerge w:val="restart"/>
            <w:shd w:val="clear" w:color="auto" w:fill="D9D9D9" w:themeFill="background1" w:themeFillShade="D9"/>
            <w:vAlign w:val="center"/>
          </w:tcPr>
          <w:p w14:paraId="7B0B98F9"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[ROTATE 1-11]</w:t>
            </w:r>
          </w:p>
        </w:tc>
        <w:tc>
          <w:tcPr>
            <w:tcW w:w="2502" w:type="dxa"/>
            <w:gridSpan w:val="5"/>
            <w:tcBorders>
              <w:bottom w:val="single" w:sz="4" w:space="0" w:color="auto"/>
            </w:tcBorders>
            <w:shd w:val="clear" w:color="auto" w:fill="D9D9D9" w:themeFill="background1" w:themeFillShade="D9"/>
            <w:vAlign w:val="center"/>
          </w:tcPr>
          <w:p w14:paraId="7B0B98FA" w14:textId="77777777" w:rsidR="0000785A" w:rsidRDefault="0000785A" w:rsidP="0000785A">
            <w:pPr>
              <w:tabs>
                <w:tab w:val="left" w:pos="540"/>
              </w:tabs>
              <w:rPr>
                <w:rFonts w:asciiTheme="minorHAnsi" w:hAnsiTheme="minorHAnsi" w:cstheme="minorHAnsi"/>
                <w:b/>
              </w:rPr>
            </w:pPr>
            <w:r w:rsidRPr="00D643A1">
              <w:rPr>
                <w:rFonts w:asciiTheme="minorHAnsi" w:hAnsiTheme="minorHAnsi" w:cstheme="minorHAnsi"/>
                <w:b/>
              </w:rPr>
              <w:t xml:space="preserve">Strongly </w:t>
            </w:r>
          </w:p>
          <w:p w14:paraId="7B0B98FB"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disagree</w:t>
            </w:r>
          </w:p>
        </w:tc>
        <w:tc>
          <w:tcPr>
            <w:tcW w:w="2502" w:type="dxa"/>
            <w:gridSpan w:val="5"/>
            <w:tcBorders>
              <w:bottom w:val="single" w:sz="4" w:space="0" w:color="auto"/>
            </w:tcBorders>
            <w:shd w:val="clear" w:color="auto" w:fill="D9D9D9" w:themeFill="background1" w:themeFillShade="D9"/>
            <w:vAlign w:val="center"/>
          </w:tcPr>
          <w:p w14:paraId="7B0B98FC"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Strongly</w:t>
            </w:r>
          </w:p>
          <w:p w14:paraId="7B0B98FD"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agree</w:t>
            </w:r>
          </w:p>
        </w:tc>
      </w:tr>
      <w:tr w:rsidR="0000785A" w:rsidRPr="00CD68A9" w14:paraId="7B0B990A" w14:textId="77777777" w:rsidTr="0000785A">
        <w:tc>
          <w:tcPr>
            <w:tcW w:w="3974" w:type="dxa"/>
            <w:vMerge/>
            <w:tcBorders>
              <w:bottom w:val="single" w:sz="4" w:space="0" w:color="auto"/>
            </w:tcBorders>
            <w:shd w:val="clear" w:color="auto" w:fill="D9D9D9" w:themeFill="background1" w:themeFillShade="D9"/>
            <w:vAlign w:val="bottom"/>
          </w:tcPr>
          <w:p w14:paraId="7B0B98FF" w14:textId="77777777" w:rsidR="0000785A" w:rsidRPr="00CD68A9" w:rsidRDefault="0000785A" w:rsidP="0000785A">
            <w:pPr>
              <w:rPr>
                <w:rFonts w:asciiTheme="minorHAnsi" w:hAnsiTheme="minorHAnsi" w:cstheme="minorHAnsi"/>
                <w:b/>
              </w:rPr>
            </w:pPr>
          </w:p>
        </w:tc>
        <w:tc>
          <w:tcPr>
            <w:tcW w:w="500" w:type="dxa"/>
            <w:tcBorders>
              <w:bottom w:val="single" w:sz="4" w:space="0" w:color="auto"/>
            </w:tcBorders>
            <w:shd w:val="clear" w:color="auto" w:fill="D9D9D9" w:themeFill="background1" w:themeFillShade="D9"/>
            <w:vAlign w:val="center"/>
          </w:tcPr>
          <w:p w14:paraId="7B0B9900"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w:t>
            </w:r>
          </w:p>
        </w:tc>
        <w:tc>
          <w:tcPr>
            <w:tcW w:w="500" w:type="dxa"/>
            <w:tcBorders>
              <w:bottom w:val="single" w:sz="4" w:space="0" w:color="auto"/>
            </w:tcBorders>
            <w:shd w:val="clear" w:color="auto" w:fill="D9D9D9" w:themeFill="background1" w:themeFillShade="D9"/>
            <w:vAlign w:val="center"/>
          </w:tcPr>
          <w:p w14:paraId="7B0B9901"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2</w:t>
            </w:r>
          </w:p>
        </w:tc>
        <w:tc>
          <w:tcPr>
            <w:tcW w:w="501" w:type="dxa"/>
            <w:tcBorders>
              <w:bottom w:val="single" w:sz="4" w:space="0" w:color="auto"/>
            </w:tcBorders>
            <w:shd w:val="clear" w:color="auto" w:fill="D9D9D9" w:themeFill="background1" w:themeFillShade="D9"/>
            <w:vAlign w:val="center"/>
          </w:tcPr>
          <w:p w14:paraId="7B0B9902"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3</w:t>
            </w:r>
          </w:p>
        </w:tc>
        <w:tc>
          <w:tcPr>
            <w:tcW w:w="500" w:type="dxa"/>
            <w:tcBorders>
              <w:bottom w:val="single" w:sz="4" w:space="0" w:color="auto"/>
            </w:tcBorders>
            <w:shd w:val="clear" w:color="auto" w:fill="D9D9D9" w:themeFill="background1" w:themeFillShade="D9"/>
            <w:vAlign w:val="center"/>
          </w:tcPr>
          <w:p w14:paraId="7B0B9903"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4</w:t>
            </w:r>
          </w:p>
        </w:tc>
        <w:tc>
          <w:tcPr>
            <w:tcW w:w="501" w:type="dxa"/>
            <w:tcBorders>
              <w:bottom w:val="single" w:sz="4" w:space="0" w:color="auto"/>
            </w:tcBorders>
            <w:shd w:val="clear" w:color="auto" w:fill="D9D9D9" w:themeFill="background1" w:themeFillShade="D9"/>
            <w:vAlign w:val="center"/>
          </w:tcPr>
          <w:p w14:paraId="7B0B9904"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5</w:t>
            </w:r>
          </w:p>
        </w:tc>
        <w:tc>
          <w:tcPr>
            <w:tcW w:w="500" w:type="dxa"/>
            <w:tcBorders>
              <w:bottom w:val="single" w:sz="4" w:space="0" w:color="auto"/>
            </w:tcBorders>
            <w:shd w:val="clear" w:color="auto" w:fill="D9D9D9" w:themeFill="background1" w:themeFillShade="D9"/>
            <w:vAlign w:val="center"/>
          </w:tcPr>
          <w:p w14:paraId="7B0B9905"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6</w:t>
            </w:r>
          </w:p>
        </w:tc>
        <w:tc>
          <w:tcPr>
            <w:tcW w:w="500" w:type="dxa"/>
            <w:tcBorders>
              <w:bottom w:val="single" w:sz="4" w:space="0" w:color="auto"/>
            </w:tcBorders>
            <w:shd w:val="clear" w:color="auto" w:fill="D9D9D9" w:themeFill="background1" w:themeFillShade="D9"/>
            <w:vAlign w:val="center"/>
          </w:tcPr>
          <w:p w14:paraId="7B0B9906"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7</w:t>
            </w:r>
          </w:p>
        </w:tc>
        <w:tc>
          <w:tcPr>
            <w:tcW w:w="501" w:type="dxa"/>
            <w:tcBorders>
              <w:bottom w:val="single" w:sz="4" w:space="0" w:color="auto"/>
            </w:tcBorders>
            <w:shd w:val="clear" w:color="auto" w:fill="D9D9D9" w:themeFill="background1" w:themeFillShade="D9"/>
            <w:vAlign w:val="center"/>
          </w:tcPr>
          <w:p w14:paraId="7B0B9907"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8</w:t>
            </w:r>
          </w:p>
        </w:tc>
        <w:tc>
          <w:tcPr>
            <w:tcW w:w="500" w:type="dxa"/>
            <w:tcBorders>
              <w:bottom w:val="single" w:sz="4" w:space="0" w:color="auto"/>
            </w:tcBorders>
            <w:shd w:val="clear" w:color="auto" w:fill="D9D9D9" w:themeFill="background1" w:themeFillShade="D9"/>
            <w:vAlign w:val="center"/>
          </w:tcPr>
          <w:p w14:paraId="7B0B9908"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9</w:t>
            </w:r>
          </w:p>
        </w:tc>
        <w:tc>
          <w:tcPr>
            <w:tcW w:w="501" w:type="dxa"/>
            <w:tcBorders>
              <w:bottom w:val="single" w:sz="4" w:space="0" w:color="auto"/>
            </w:tcBorders>
            <w:shd w:val="clear" w:color="auto" w:fill="D9D9D9" w:themeFill="background1" w:themeFillShade="D9"/>
            <w:vAlign w:val="center"/>
          </w:tcPr>
          <w:p w14:paraId="7B0B9909" w14:textId="77777777" w:rsidR="0000785A" w:rsidRPr="00CD68A9" w:rsidRDefault="0000785A" w:rsidP="0000785A">
            <w:pPr>
              <w:jc w:val="center"/>
              <w:rPr>
                <w:rFonts w:asciiTheme="minorHAnsi" w:hAnsiTheme="minorHAnsi" w:cstheme="minorHAnsi"/>
                <w:b/>
              </w:rPr>
            </w:pPr>
            <w:r w:rsidRPr="00D643A1">
              <w:rPr>
                <w:rFonts w:asciiTheme="minorHAnsi" w:hAnsiTheme="minorHAnsi" w:cstheme="minorHAnsi"/>
                <w:b/>
              </w:rPr>
              <w:t>10</w:t>
            </w:r>
          </w:p>
        </w:tc>
      </w:tr>
      <w:tr w:rsidR="0000785A" w:rsidRPr="00CD68A9" w14:paraId="7B0B9916" w14:textId="77777777" w:rsidTr="0000785A">
        <w:tc>
          <w:tcPr>
            <w:tcW w:w="3974" w:type="dxa"/>
            <w:tcBorders>
              <w:bottom w:val="single" w:sz="4" w:space="0" w:color="auto"/>
            </w:tcBorders>
            <w:shd w:val="clear" w:color="auto" w:fill="FFFFFF"/>
          </w:tcPr>
          <w:p w14:paraId="7B0B990B"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1.</w:t>
            </w:r>
            <w:r w:rsidRPr="00D643A1">
              <w:rPr>
                <w:rFonts w:asciiTheme="minorHAnsi" w:hAnsiTheme="minorHAnsi" w:cstheme="minorHAnsi"/>
                <w:iCs/>
                <w:color w:val="000000"/>
              </w:rPr>
              <w:t xml:space="preserve">   We manage our operations very tightly; we constantly look at how things are running and for ways to reduce costs</w:t>
            </w:r>
          </w:p>
        </w:tc>
        <w:tc>
          <w:tcPr>
            <w:tcW w:w="500" w:type="dxa"/>
            <w:tcBorders>
              <w:bottom w:val="single" w:sz="4" w:space="0" w:color="auto"/>
            </w:tcBorders>
            <w:shd w:val="clear" w:color="auto" w:fill="FFFFFF"/>
            <w:vAlign w:val="center"/>
          </w:tcPr>
          <w:p w14:paraId="7B0B990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0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90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0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91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1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1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91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1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91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22" w14:textId="77777777" w:rsidTr="0000785A">
        <w:tc>
          <w:tcPr>
            <w:tcW w:w="3974" w:type="dxa"/>
            <w:tcBorders>
              <w:bottom w:val="single" w:sz="4" w:space="0" w:color="auto"/>
            </w:tcBorders>
            <w:shd w:val="clear" w:color="auto" w:fill="FFFFFF"/>
          </w:tcPr>
          <w:p w14:paraId="7B0B9917"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2.   These days, we have to take a very short term view when thinking about operational investments</w:t>
            </w:r>
          </w:p>
        </w:tc>
        <w:tc>
          <w:tcPr>
            <w:tcW w:w="500" w:type="dxa"/>
            <w:tcBorders>
              <w:bottom w:val="single" w:sz="4" w:space="0" w:color="auto"/>
            </w:tcBorders>
            <w:shd w:val="clear" w:color="auto" w:fill="FFFFFF"/>
            <w:vAlign w:val="center"/>
          </w:tcPr>
          <w:p w14:paraId="7B0B991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1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91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1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91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1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1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91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tcBorders>
              <w:bottom w:val="single" w:sz="4" w:space="0" w:color="auto"/>
            </w:tcBorders>
            <w:shd w:val="clear" w:color="auto" w:fill="FFFFFF"/>
            <w:vAlign w:val="center"/>
          </w:tcPr>
          <w:p w14:paraId="7B0B992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tcBorders>
              <w:bottom w:val="single" w:sz="4" w:space="0" w:color="auto"/>
            </w:tcBorders>
            <w:shd w:val="clear" w:color="auto" w:fill="FFFFFF"/>
            <w:vAlign w:val="center"/>
          </w:tcPr>
          <w:p w14:paraId="7B0B992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2E" w14:textId="77777777" w:rsidTr="0000785A">
        <w:tc>
          <w:tcPr>
            <w:tcW w:w="3974" w:type="dxa"/>
            <w:shd w:val="clear" w:color="auto" w:fill="FFFFFF"/>
          </w:tcPr>
          <w:p w14:paraId="7B0B9923"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3.</w:t>
            </w:r>
            <w:r w:rsidRPr="00D643A1">
              <w:rPr>
                <w:rFonts w:asciiTheme="minorHAnsi" w:hAnsiTheme="minorHAnsi" w:cstheme="minorHAnsi"/>
              </w:rPr>
              <w:t xml:space="preserve">   </w:t>
            </w:r>
            <w:r w:rsidRPr="00D643A1">
              <w:rPr>
                <w:rFonts w:asciiTheme="minorHAnsi" w:hAnsiTheme="minorHAnsi" w:cstheme="minorHAnsi"/>
                <w:iCs/>
                <w:color w:val="000000"/>
              </w:rPr>
              <w:t>When we consider replacing energy-using equipment, we typically rely on advice from outside consultants or contractors about what would be best for our situation</w:t>
            </w:r>
          </w:p>
        </w:tc>
        <w:tc>
          <w:tcPr>
            <w:tcW w:w="500" w:type="dxa"/>
            <w:shd w:val="clear" w:color="auto" w:fill="FFFFFF"/>
            <w:vAlign w:val="center"/>
          </w:tcPr>
          <w:p w14:paraId="7B0B992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2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2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2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2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2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2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2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2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2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3A" w14:textId="77777777" w:rsidTr="0000785A">
        <w:tc>
          <w:tcPr>
            <w:tcW w:w="3974" w:type="dxa"/>
            <w:shd w:val="clear" w:color="auto" w:fill="FFFFFF"/>
          </w:tcPr>
          <w:p w14:paraId="7B0B992F"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4.   We continue to take a long-term view of equipment costs – purchase price matters, but we take life-cycle costs into account when evaluating options</w:t>
            </w:r>
          </w:p>
        </w:tc>
        <w:tc>
          <w:tcPr>
            <w:tcW w:w="500" w:type="dxa"/>
            <w:shd w:val="clear" w:color="auto" w:fill="FFFFFF"/>
            <w:vAlign w:val="center"/>
          </w:tcPr>
          <w:p w14:paraId="7B0B993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3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3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3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3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3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3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3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3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3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46" w14:textId="77777777" w:rsidTr="0000785A">
        <w:trPr>
          <w:trHeight w:val="795"/>
        </w:trPr>
        <w:tc>
          <w:tcPr>
            <w:tcW w:w="3974" w:type="dxa"/>
            <w:shd w:val="clear" w:color="auto" w:fill="FFFFFF"/>
          </w:tcPr>
          <w:p w14:paraId="7B0B993B"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5.   We are far more concerned with what new energy-using equipment can do for us – what benefits we get from using it – than we are concerned about the cost of the energy to run the equipment</w:t>
            </w:r>
          </w:p>
        </w:tc>
        <w:tc>
          <w:tcPr>
            <w:tcW w:w="500" w:type="dxa"/>
            <w:shd w:val="clear" w:color="auto" w:fill="FFFFFF"/>
            <w:vAlign w:val="center"/>
          </w:tcPr>
          <w:p w14:paraId="7B0B993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3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3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3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4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4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4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4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4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4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52" w14:textId="77777777" w:rsidTr="0000785A">
        <w:tc>
          <w:tcPr>
            <w:tcW w:w="3974" w:type="dxa"/>
            <w:shd w:val="clear" w:color="auto" w:fill="FFFFFF"/>
          </w:tcPr>
          <w:p w14:paraId="7B0B9947" w14:textId="77777777" w:rsidR="0000785A" w:rsidRPr="00CD68A9" w:rsidRDefault="0000785A" w:rsidP="0000785A">
            <w:pPr>
              <w:rPr>
                <w:rFonts w:asciiTheme="minorHAnsi" w:hAnsiTheme="minorHAnsi" w:cstheme="minorHAnsi"/>
                <w:iCs/>
                <w:color w:val="000000"/>
              </w:rPr>
            </w:pPr>
            <w:r w:rsidRPr="00D643A1">
              <w:rPr>
                <w:rFonts w:asciiTheme="minorHAnsi" w:hAnsiTheme="minorHAnsi" w:cstheme="minorHAnsi"/>
                <w:iCs/>
                <w:color w:val="000000"/>
              </w:rPr>
              <w:t>6.</w:t>
            </w:r>
            <w:r w:rsidRPr="00D643A1">
              <w:rPr>
                <w:rFonts w:asciiTheme="minorHAnsi" w:hAnsiTheme="minorHAnsi" w:cstheme="minorHAnsi"/>
                <w:color w:val="000000"/>
              </w:rPr>
              <w:t xml:space="preserve">  The reality is that the most energy-efficient equipment is also almost always the best equipment on the market</w:t>
            </w:r>
          </w:p>
        </w:tc>
        <w:tc>
          <w:tcPr>
            <w:tcW w:w="500" w:type="dxa"/>
            <w:shd w:val="clear" w:color="auto" w:fill="FFFFFF"/>
            <w:vAlign w:val="center"/>
          </w:tcPr>
          <w:p w14:paraId="7B0B994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4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4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4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4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4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4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4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5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5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5E" w14:textId="77777777" w:rsidTr="0000785A">
        <w:tc>
          <w:tcPr>
            <w:tcW w:w="3974" w:type="dxa"/>
            <w:shd w:val="clear" w:color="auto" w:fill="FFFFFF"/>
          </w:tcPr>
          <w:p w14:paraId="7B0B9953"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7.  Unless there’s a bona fide reason not to, we typically install the most energy-efficient equipment possible</w:t>
            </w:r>
          </w:p>
        </w:tc>
        <w:tc>
          <w:tcPr>
            <w:tcW w:w="500" w:type="dxa"/>
            <w:shd w:val="clear" w:color="auto" w:fill="FFFFFF"/>
            <w:vAlign w:val="center"/>
          </w:tcPr>
          <w:p w14:paraId="7B0B995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5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5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5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5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5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5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5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5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5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6A" w14:textId="77777777" w:rsidTr="0000785A">
        <w:tc>
          <w:tcPr>
            <w:tcW w:w="3974" w:type="dxa"/>
            <w:shd w:val="clear" w:color="auto" w:fill="FFFFFF"/>
          </w:tcPr>
          <w:p w14:paraId="7B0B995F"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8.</w:t>
            </w:r>
            <w:r w:rsidRPr="00D643A1">
              <w:rPr>
                <w:rFonts w:asciiTheme="minorHAnsi" w:hAnsiTheme="minorHAnsi" w:cstheme="minorHAnsi"/>
              </w:rPr>
              <w:t xml:space="preserve">  </w:t>
            </w:r>
            <w:r w:rsidRPr="00D643A1">
              <w:rPr>
                <w:rFonts w:asciiTheme="minorHAnsi" w:hAnsiTheme="minorHAnsi" w:cstheme="minorHAnsi"/>
                <w:color w:val="000000"/>
              </w:rPr>
              <w:t>We sometimes replace equipment earlier than we absolutely have to, just because we know there are more energy efficient options available</w:t>
            </w:r>
          </w:p>
        </w:tc>
        <w:tc>
          <w:tcPr>
            <w:tcW w:w="500" w:type="dxa"/>
            <w:shd w:val="clear" w:color="auto" w:fill="FFFFFF"/>
            <w:vAlign w:val="center"/>
          </w:tcPr>
          <w:p w14:paraId="7B0B996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6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6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6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6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6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6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6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6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6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76" w14:textId="77777777" w:rsidTr="0000785A">
        <w:tc>
          <w:tcPr>
            <w:tcW w:w="3974" w:type="dxa"/>
            <w:shd w:val="clear" w:color="auto" w:fill="FFFFFF"/>
          </w:tcPr>
          <w:p w14:paraId="7B0B996B"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9.</w:t>
            </w:r>
            <w:r w:rsidRPr="00D643A1">
              <w:rPr>
                <w:rFonts w:asciiTheme="minorHAnsi" w:hAnsiTheme="minorHAnsi" w:cstheme="minorHAnsi"/>
              </w:rPr>
              <w:t xml:space="preserve">  </w:t>
            </w:r>
            <w:r w:rsidRPr="00D643A1">
              <w:rPr>
                <w:rFonts w:asciiTheme="minorHAnsi" w:hAnsiTheme="minorHAnsi" w:cstheme="minorHAnsi"/>
                <w:color w:val="000000"/>
              </w:rPr>
              <w:t>We generally research product features and review all of the relevant options carefully before selecting a new piece of equipment to install</w:t>
            </w:r>
          </w:p>
        </w:tc>
        <w:tc>
          <w:tcPr>
            <w:tcW w:w="500" w:type="dxa"/>
            <w:shd w:val="clear" w:color="auto" w:fill="FFFFFF"/>
            <w:vAlign w:val="center"/>
          </w:tcPr>
          <w:p w14:paraId="7B0B996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6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6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6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7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7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7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7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7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7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82" w14:textId="77777777" w:rsidTr="0000785A">
        <w:tc>
          <w:tcPr>
            <w:tcW w:w="3974" w:type="dxa"/>
            <w:shd w:val="clear" w:color="auto" w:fill="FFFFFF"/>
          </w:tcPr>
          <w:p w14:paraId="7B0B9977"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10.  To be honest, the environmental impact of our day-to-day purchases is not something we spend time worrying about</w:t>
            </w:r>
          </w:p>
        </w:tc>
        <w:tc>
          <w:tcPr>
            <w:tcW w:w="500" w:type="dxa"/>
            <w:shd w:val="clear" w:color="auto" w:fill="FFFFFF"/>
            <w:vAlign w:val="center"/>
          </w:tcPr>
          <w:p w14:paraId="7B0B997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7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7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7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7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7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7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7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8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8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8E" w14:textId="77777777" w:rsidTr="0000785A">
        <w:tc>
          <w:tcPr>
            <w:tcW w:w="3974" w:type="dxa"/>
            <w:shd w:val="clear" w:color="auto" w:fill="FFFFFF"/>
          </w:tcPr>
          <w:p w14:paraId="7B0B9983"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iCs/>
                <w:color w:val="000000"/>
              </w:rPr>
              <w:t>11.  Since energy costs make up such a small portion of our total operating costs, energy issues just don’t get a lot of attention</w:t>
            </w:r>
          </w:p>
        </w:tc>
        <w:tc>
          <w:tcPr>
            <w:tcW w:w="500" w:type="dxa"/>
            <w:shd w:val="clear" w:color="auto" w:fill="FFFFFF"/>
            <w:vAlign w:val="center"/>
          </w:tcPr>
          <w:p w14:paraId="7B0B998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8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8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8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8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8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8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8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0" w:type="dxa"/>
            <w:shd w:val="clear" w:color="auto" w:fill="FFFFFF"/>
            <w:vAlign w:val="center"/>
          </w:tcPr>
          <w:p w14:paraId="7B0B998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501" w:type="dxa"/>
            <w:shd w:val="clear" w:color="auto" w:fill="FFFFFF"/>
            <w:vAlign w:val="center"/>
          </w:tcPr>
          <w:p w14:paraId="7B0B998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98F" w14:textId="77777777" w:rsidR="0000785A" w:rsidRPr="00CD68A9" w:rsidRDefault="0000785A" w:rsidP="0000785A">
      <w:pPr>
        <w:spacing w:line="180" w:lineRule="atLeast"/>
        <w:rPr>
          <w:rFonts w:asciiTheme="minorHAnsi" w:hAnsiTheme="minorHAnsi" w:cstheme="minorHAnsi"/>
          <w:spacing w:val="-5"/>
        </w:rPr>
      </w:pPr>
    </w:p>
    <w:p w14:paraId="7B0B9990" w14:textId="77777777" w:rsidR="0000785A" w:rsidRPr="00CD68A9" w:rsidRDefault="0000785A" w:rsidP="0000785A">
      <w:pPr>
        <w:spacing w:line="180" w:lineRule="atLeast"/>
        <w:rPr>
          <w:rFonts w:asciiTheme="minorHAnsi" w:hAnsiTheme="minorHAnsi" w:cstheme="minorHAnsi"/>
          <w:spacing w:val="-5"/>
        </w:rPr>
      </w:pPr>
    </w:p>
    <w:p w14:paraId="7B0B9991" w14:textId="77777777" w:rsidR="0000785A" w:rsidRPr="00CD68A9" w:rsidRDefault="0000785A" w:rsidP="0000785A">
      <w:pPr>
        <w:spacing w:line="180" w:lineRule="atLeast"/>
        <w:rPr>
          <w:rFonts w:asciiTheme="minorHAnsi" w:hAnsiTheme="minorHAnsi" w:cstheme="minorHAnsi"/>
          <w:b/>
          <w:color w:val="39892F"/>
          <w:spacing w:val="-5"/>
        </w:rPr>
      </w:pPr>
      <w:r>
        <w:rPr>
          <w:rFonts w:asciiTheme="minorHAnsi" w:hAnsiTheme="minorHAnsi" w:cstheme="minorHAnsi"/>
          <w:b/>
          <w:color w:val="943634" w:themeColor="accent2" w:themeShade="BF"/>
          <w:sz w:val="32"/>
          <w:szCs w:val="32"/>
        </w:rPr>
        <w:t>VI – INTEREST IN POTENTIAL ENERGY EFFICIENCY MEASURES OFFERED BY AMEREN ILLINOIS</w:t>
      </w:r>
    </w:p>
    <w:p w14:paraId="7B0B9992" w14:textId="77777777" w:rsidR="0000785A" w:rsidRPr="00CD68A9" w:rsidRDefault="0000785A" w:rsidP="0000785A">
      <w:pPr>
        <w:pStyle w:val="BodyText"/>
        <w:ind w:left="720" w:hanging="720"/>
        <w:rPr>
          <w:rFonts w:ascii="Calibri" w:hAnsi="Calibri" w:cs="Calibri"/>
          <w:b/>
          <w:color w:val="1F497D"/>
          <w:sz w:val="22"/>
          <w:szCs w:val="22"/>
        </w:rPr>
      </w:pPr>
    </w:p>
    <w:p w14:paraId="7B0B9993" w14:textId="77777777" w:rsidR="0000785A" w:rsidRPr="00CD68A9" w:rsidRDefault="0000785A" w:rsidP="0000785A">
      <w:pPr>
        <w:pStyle w:val="BodyText"/>
        <w:ind w:left="720" w:hanging="720"/>
        <w:rPr>
          <w:rFonts w:ascii="Calibri" w:hAnsi="Calibri" w:cs="Calibri"/>
          <w:b/>
          <w:color w:val="1F497D"/>
          <w:sz w:val="22"/>
          <w:szCs w:val="22"/>
        </w:rPr>
      </w:pPr>
      <w:r w:rsidRPr="00D643A1">
        <w:rPr>
          <w:rFonts w:ascii="Calibri" w:hAnsi="Calibri" w:cs="Calibri"/>
          <w:b/>
          <w:color w:val="1F497D"/>
          <w:sz w:val="22"/>
          <w:szCs w:val="22"/>
        </w:rPr>
        <w:t>[PROGRAMMER NOTE: REBATE/INCENTIVE PROGRAM INTRODUCTION SCREEN]</w:t>
      </w:r>
    </w:p>
    <w:p w14:paraId="7B0B9994"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Thank you for your responses so far!</w:t>
      </w:r>
    </w:p>
    <w:p w14:paraId="7B0B9995" w14:textId="77777777" w:rsidR="0000785A" w:rsidRPr="00CD68A9" w:rsidRDefault="0000785A" w:rsidP="0000785A">
      <w:pPr>
        <w:spacing w:line="180" w:lineRule="atLeast"/>
        <w:rPr>
          <w:rFonts w:asciiTheme="minorHAnsi" w:hAnsiTheme="minorHAnsi" w:cstheme="minorHAnsi"/>
          <w:spacing w:val="-5"/>
        </w:rPr>
      </w:pPr>
    </w:p>
    <w:p w14:paraId="7B0B9996" w14:textId="77777777" w:rsidR="0000785A" w:rsidRPr="00CD68A9" w:rsidRDefault="0000785A" w:rsidP="0000785A">
      <w:pPr>
        <w:spacing w:after="220" w:line="180" w:lineRule="atLeast"/>
        <w:ind w:right="835"/>
        <w:jc w:val="both"/>
        <w:rPr>
          <w:rFonts w:asciiTheme="minorHAnsi" w:hAnsiTheme="minorHAnsi" w:cstheme="minorHAnsi"/>
          <w:spacing w:val="-5"/>
        </w:rPr>
      </w:pPr>
      <w:r w:rsidRPr="00D643A1">
        <w:rPr>
          <w:rFonts w:asciiTheme="minorHAnsi" w:hAnsiTheme="minorHAnsi" w:cstheme="minorHAnsi"/>
          <w:spacing w:val="-5"/>
        </w:rPr>
        <w:t xml:space="preserve">The next section of the survey asks for your reaction to a wide variety of energy efficiency programs that Ameren Illinois may be able to offer to businesses like yours. For each of the programs you will see, we would like to understand how likely your business would be to participate in the program.  </w:t>
      </w:r>
    </w:p>
    <w:p w14:paraId="7B0B9997" w14:textId="77777777" w:rsidR="0000785A" w:rsidRPr="00CD68A9" w:rsidRDefault="0000785A" w:rsidP="0000785A">
      <w:pPr>
        <w:spacing w:after="220" w:line="180" w:lineRule="atLeast"/>
        <w:ind w:left="720" w:right="835" w:hanging="720"/>
        <w:jc w:val="both"/>
        <w:rPr>
          <w:rFonts w:asciiTheme="minorHAnsi" w:hAnsiTheme="minorHAnsi" w:cstheme="minorHAnsi"/>
          <w:spacing w:val="-5"/>
        </w:rPr>
      </w:pPr>
      <w:r w:rsidRPr="00D643A1">
        <w:rPr>
          <w:rFonts w:asciiTheme="minorHAnsi" w:hAnsiTheme="minorHAnsi" w:cstheme="minorHAnsi"/>
          <w:spacing w:val="-5"/>
        </w:rPr>
        <w:t xml:space="preserve"> Q26.</w:t>
      </w:r>
      <w:r w:rsidRPr="00D643A1">
        <w:rPr>
          <w:rFonts w:asciiTheme="minorHAnsi" w:hAnsiTheme="minorHAnsi" w:cstheme="minorHAnsi"/>
          <w:spacing w:val="-5"/>
        </w:rPr>
        <w:tab/>
        <w:t>With many of these programs, Ameren Illinois would offer your business a rebate or other financial incentive to do something to become more energy efficient. As an example, consider the fact that you can purchase cooling systems (air conditioners, heat pumps, chillers, and the like) that are “standard” efficiency or “higher than standard” efficiency. Higher efficiency air conditioners cost more, but they use less energy. Often, the energy saved by using a more energy efficient piece of equipment can pay for the higher cost of that equipment within a few years.</w:t>
      </w:r>
    </w:p>
    <w:p w14:paraId="7B0B9998" w14:textId="77777777" w:rsidR="0000785A" w:rsidRPr="00CD68A9" w:rsidRDefault="0000785A" w:rsidP="0000785A">
      <w:pPr>
        <w:spacing w:after="220" w:line="180" w:lineRule="atLeast"/>
        <w:ind w:left="720" w:right="835"/>
        <w:jc w:val="both"/>
        <w:rPr>
          <w:rFonts w:asciiTheme="minorHAnsi" w:hAnsiTheme="minorHAnsi" w:cstheme="minorHAnsi"/>
          <w:spacing w:val="-5"/>
        </w:rPr>
      </w:pPr>
      <w:r w:rsidRPr="00D643A1">
        <w:rPr>
          <w:rFonts w:asciiTheme="minorHAnsi" w:hAnsiTheme="minorHAnsi" w:cstheme="minorHAnsi"/>
          <w:spacing w:val="-5"/>
        </w:rPr>
        <w:t xml:space="preserve">Ameren Illinois might be able to offer a rebate or other financial incentive to businesses that opt to purchase a higher efficiency cooling system, or other, related appliance or piece of equipment. Because these rebates would reduce the cost difference between a highly energy efficient unit and a standard unit, it would take less time to save on electricity costs to make up for the higher initial cost of the more efficient unit. And remember that you would continue to save money on electricity costs, even after the energy efficient unit “paid for itself.” </w:t>
      </w:r>
    </w:p>
    <w:p w14:paraId="7B0B9999" w14:textId="77777777" w:rsidR="0000785A" w:rsidRPr="00CD68A9" w:rsidRDefault="0000785A" w:rsidP="0000785A">
      <w:pPr>
        <w:pStyle w:val="BodyText"/>
        <w:spacing w:line="240" w:lineRule="auto"/>
        <w:ind w:left="720"/>
        <w:rPr>
          <w:rFonts w:ascii="Calibri" w:hAnsi="Calibri" w:cs="Calibri"/>
          <w:b/>
          <w:sz w:val="22"/>
          <w:szCs w:val="22"/>
        </w:rPr>
      </w:pPr>
      <w:r w:rsidRPr="00D643A1">
        <w:rPr>
          <w:rFonts w:ascii="Calibri" w:hAnsi="Calibri" w:cs="Calibri"/>
          <w:b/>
          <w:sz w:val="22"/>
          <w:szCs w:val="22"/>
        </w:rPr>
        <w:t>[CAN SPLIT HERE ONTO TWO SCREENS]</w:t>
      </w:r>
    </w:p>
    <w:p w14:paraId="7B0B999A" w14:textId="77777777" w:rsidR="0000785A" w:rsidRPr="00CD68A9" w:rsidRDefault="0000785A" w:rsidP="0000785A">
      <w:pPr>
        <w:spacing w:after="220" w:line="180" w:lineRule="atLeast"/>
        <w:ind w:left="720" w:right="835"/>
        <w:jc w:val="both"/>
        <w:rPr>
          <w:rFonts w:asciiTheme="minorHAnsi" w:hAnsiTheme="minorHAnsi" w:cstheme="minorHAnsi"/>
          <w:spacing w:val="-5"/>
        </w:rPr>
      </w:pPr>
      <w:r w:rsidRPr="00D643A1">
        <w:rPr>
          <w:rFonts w:asciiTheme="minorHAnsi" w:hAnsiTheme="minorHAnsi" w:cstheme="minorHAnsi"/>
          <w:spacing w:val="-5"/>
        </w:rPr>
        <w:t xml:space="preserve">Please assume for now that Ameren Illinois could provide a rebate that meant your business would save enough on electricity costs to pay for the additional cost of the </w:t>
      </w:r>
      <w:r w:rsidRPr="00AD1316">
        <w:rPr>
          <w:rFonts w:asciiTheme="minorHAnsi" w:hAnsiTheme="minorHAnsi" w:cstheme="minorHAnsi"/>
          <w:spacing w:val="-5"/>
        </w:rPr>
        <w:t>more efficient cooling system</w:t>
      </w:r>
      <w:r w:rsidRPr="00D643A1">
        <w:rPr>
          <w:rFonts w:asciiTheme="minorHAnsi" w:hAnsiTheme="minorHAnsi" w:cstheme="minorHAnsi"/>
          <w:spacing w:val="-5"/>
        </w:rPr>
        <w:t xml:space="preserve"> within </w:t>
      </w:r>
      <w:r w:rsidRPr="00AD1316">
        <w:rPr>
          <w:rFonts w:asciiTheme="minorHAnsi" w:hAnsiTheme="minorHAnsi" w:cstheme="minorHAnsi"/>
          <w:b/>
          <w:spacing w:val="-5"/>
        </w:rPr>
        <w:t>3 years</w:t>
      </w:r>
      <w:r w:rsidRPr="00D643A1">
        <w:rPr>
          <w:rFonts w:asciiTheme="minorHAnsi" w:hAnsiTheme="minorHAnsi" w:cstheme="minorHAnsi"/>
          <w:spacing w:val="-5"/>
        </w:rPr>
        <w:t xml:space="preserve">. If you were going to acquire a new cooling system, how likely would your business be to buy the </w:t>
      </w:r>
      <w:r w:rsidRPr="00AD1316">
        <w:rPr>
          <w:rFonts w:asciiTheme="minorHAnsi" w:hAnsiTheme="minorHAnsi" w:cstheme="minorHAnsi"/>
          <w:spacing w:val="-5"/>
        </w:rPr>
        <w:t>higher than standard efficiency</w:t>
      </w:r>
      <w:r w:rsidRPr="00D643A1">
        <w:rPr>
          <w:rFonts w:asciiTheme="minorHAnsi" w:hAnsiTheme="minorHAnsi" w:cstheme="minorHAnsi"/>
          <w:spacing w:val="-5"/>
        </w:rPr>
        <w:t xml:space="preserve"> cooling system (and take the rebate), rather than buying an equivalent </w:t>
      </w:r>
      <w:r w:rsidRPr="00AD1316">
        <w:rPr>
          <w:rFonts w:asciiTheme="minorHAnsi" w:hAnsiTheme="minorHAnsi" w:cstheme="minorHAnsi"/>
          <w:spacing w:val="-5"/>
        </w:rPr>
        <w:t>standard</w:t>
      </w:r>
      <w:r w:rsidRPr="00D643A1">
        <w:rPr>
          <w:rFonts w:asciiTheme="minorHAnsi" w:hAnsiTheme="minorHAnsi" w:cstheme="minorHAnsi"/>
          <w:spacing w:val="-5"/>
        </w:rPr>
        <w:t xml:space="preserve"> efficiency cooling system?</w:t>
      </w:r>
    </w:p>
    <w:p w14:paraId="7B0B999B" w14:textId="77777777" w:rsidR="0000785A" w:rsidRPr="00CD68A9" w:rsidRDefault="0000785A" w:rsidP="0000785A">
      <w:pPr>
        <w:spacing w:line="180" w:lineRule="atLeast"/>
        <w:ind w:left="720"/>
        <w:rPr>
          <w:rFonts w:asciiTheme="minorHAnsi" w:hAnsiTheme="minorHAnsi" w:cstheme="minorHAnsi"/>
          <w:spacing w:val="-5"/>
        </w:rPr>
      </w:pPr>
      <w:r w:rsidRPr="00D643A1">
        <w:rPr>
          <w:rFonts w:asciiTheme="minorHAnsi" w:hAnsiTheme="minorHAnsi" w:cstheme="minorHAnsi"/>
          <w:spacing w:val="-5"/>
        </w:rPr>
        <w:t xml:space="preserve">Please use a 10 point scale where, ‘1’ means you think your business would be </w:t>
      </w:r>
      <w:r w:rsidRPr="00D643A1">
        <w:rPr>
          <w:rFonts w:asciiTheme="minorHAnsi" w:hAnsiTheme="minorHAnsi" w:cstheme="minorHAnsi"/>
          <w:spacing w:val="-5"/>
          <w:u w:val="single"/>
        </w:rPr>
        <w:t>not at all likely to do this</w:t>
      </w:r>
      <w:r w:rsidRPr="00D643A1">
        <w:rPr>
          <w:rFonts w:asciiTheme="minorHAnsi" w:hAnsiTheme="minorHAnsi" w:cstheme="minorHAnsi"/>
          <w:spacing w:val="-5"/>
        </w:rPr>
        <w:t xml:space="preserve"> and ‘10’ means your business would be </w:t>
      </w:r>
      <w:r w:rsidRPr="00D643A1">
        <w:rPr>
          <w:rFonts w:asciiTheme="minorHAnsi" w:hAnsiTheme="minorHAnsi" w:cstheme="minorHAnsi"/>
          <w:spacing w:val="-5"/>
          <w:u w:val="single"/>
        </w:rPr>
        <w:t>extremely likely to do this.</w:t>
      </w:r>
      <w:r w:rsidRPr="00D643A1">
        <w:rPr>
          <w:rFonts w:asciiTheme="minorHAnsi" w:hAnsiTheme="minorHAnsi" w:cstheme="minorHAnsi"/>
          <w:spacing w:val="-5"/>
        </w:rPr>
        <w:t xml:space="preserve">   </w:t>
      </w:r>
      <w:r w:rsidRPr="00D643A1">
        <w:rPr>
          <w:rFonts w:asciiTheme="minorHAnsi" w:hAnsiTheme="minorHAnsi" w:cstheme="minorHAnsi"/>
          <w:b/>
          <w:spacing w:val="-5"/>
          <w:u w:val="single"/>
        </w:rPr>
        <w:br/>
      </w:r>
    </w:p>
    <w:p w14:paraId="7B0B999C" w14:textId="77777777" w:rsidR="0000785A" w:rsidRPr="00CD68A9" w:rsidRDefault="0000785A" w:rsidP="0000785A">
      <w:pPr>
        <w:tabs>
          <w:tab w:val="center" w:pos="1440"/>
          <w:tab w:val="center" w:pos="7920"/>
        </w:tabs>
        <w:ind w:left="720"/>
        <w:rPr>
          <w:rFonts w:asciiTheme="minorHAnsi" w:hAnsiTheme="minorHAnsi" w:cstheme="minorHAnsi"/>
          <w:b/>
          <w:bCs/>
        </w:rPr>
      </w:pPr>
      <w:r w:rsidRPr="00D643A1">
        <w:rPr>
          <w:rFonts w:asciiTheme="minorHAnsi" w:hAnsiTheme="minorHAnsi" w:cstheme="minorHAnsi"/>
          <w:b/>
          <w:bCs/>
        </w:rPr>
        <w:t>Not At All Likely</w:t>
      </w:r>
      <w:r w:rsidRPr="00D643A1">
        <w:rPr>
          <w:rFonts w:asciiTheme="minorHAnsi" w:hAnsiTheme="minorHAnsi" w:cstheme="minorHAnsi"/>
          <w:b/>
          <w:bCs/>
        </w:rPr>
        <w:tab/>
        <w:t>Extremely Likely</w:t>
      </w:r>
    </w:p>
    <w:p w14:paraId="7B0B999D" w14:textId="77777777" w:rsidR="0000785A" w:rsidRPr="00CD68A9" w:rsidRDefault="0000785A" w:rsidP="0000785A">
      <w:pPr>
        <w:tabs>
          <w:tab w:val="center" w:pos="1440"/>
          <w:tab w:val="center" w:pos="7920"/>
        </w:tabs>
        <w:rPr>
          <w:rFonts w:asciiTheme="minorHAnsi" w:hAnsiTheme="minorHAnsi" w:cstheme="minorHAnsi"/>
          <w:b/>
          <w:bCs/>
        </w:rPr>
      </w:pPr>
      <w:r w:rsidRPr="00D643A1">
        <w:rPr>
          <w:rFonts w:asciiTheme="minorHAnsi" w:hAnsiTheme="minorHAnsi" w:cstheme="minorHAnsi"/>
          <w:b/>
          <w:bCs/>
        </w:rPr>
        <w:tab/>
        <w:t>To Do This</w:t>
      </w:r>
      <w:r w:rsidRPr="00D643A1">
        <w:rPr>
          <w:rFonts w:asciiTheme="minorHAnsi" w:hAnsiTheme="minorHAnsi" w:cstheme="minorHAnsi"/>
          <w:b/>
          <w:bCs/>
        </w:rPr>
        <w:tab/>
        <w:t>to Do This</w:t>
      </w:r>
    </w:p>
    <w:p w14:paraId="7B0B999E" w14:textId="77777777" w:rsidR="0000785A" w:rsidRPr="00CD68A9" w:rsidRDefault="0000785A" w:rsidP="0000785A">
      <w:pPr>
        <w:ind w:left="720"/>
        <w:rPr>
          <w:rFonts w:asciiTheme="minorHAnsi" w:hAnsiTheme="minorHAnsi" w:cstheme="minorHAnsi"/>
          <w:b/>
          <w:bCs/>
        </w:rPr>
      </w:pPr>
      <w:r w:rsidRPr="00D643A1">
        <w:rPr>
          <w:rFonts w:asciiTheme="minorHAnsi" w:hAnsiTheme="minorHAnsi" w:cstheme="minorHAnsi"/>
          <w:b/>
          <w:bCs/>
        </w:rPr>
        <w:tab/>
        <w:t>1</w:t>
      </w:r>
      <w:r w:rsidRPr="00D643A1">
        <w:rPr>
          <w:rFonts w:asciiTheme="minorHAnsi" w:hAnsiTheme="minorHAnsi" w:cstheme="minorHAnsi"/>
          <w:b/>
          <w:bCs/>
        </w:rPr>
        <w:tab/>
        <w:t>2</w:t>
      </w:r>
      <w:r w:rsidRPr="00D643A1">
        <w:rPr>
          <w:rFonts w:asciiTheme="minorHAnsi" w:hAnsiTheme="minorHAnsi" w:cstheme="minorHAnsi"/>
          <w:b/>
          <w:bCs/>
        </w:rPr>
        <w:tab/>
        <w:t>3</w:t>
      </w:r>
      <w:r w:rsidRPr="00D643A1">
        <w:rPr>
          <w:rFonts w:asciiTheme="minorHAnsi" w:hAnsiTheme="minorHAnsi" w:cstheme="minorHAnsi"/>
          <w:b/>
          <w:bCs/>
        </w:rPr>
        <w:tab/>
        <w:t>4</w:t>
      </w:r>
      <w:r w:rsidRPr="00D643A1">
        <w:rPr>
          <w:rFonts w:asciiTheme="minorHAnsi" w:hAnsiTheme="minorHAnsi" w:cstheme="minorHAnsi"/>
          <w:b/>
          <w:bCs/>
        </w:rPr>
        <w:tab/>
        <w:t>5</w:t>
      </w:r>
      <w:r w:rsidRPr="00D643A1">
        <w:rPr>
          <w:rFonts w:asciiTheme="minorHAnsi" w:hAnsiTheme="minorHAnsi" w:cstheme="minorHAnsi"/>
          <w:b/>
          <w:bCs/>
        </w:rPr>
        <w:tab/>
        <w:t>6</w:t>
      </w:r>
      <w:r w:rsidRPr="00D643A1">
        <w:rPr>
          <w:rFonts w:asciiTheme="minorHAnsi" w:hAnsiTheme="minorHAnsi" w:cstheme="minorHAnsi"/>
          <w:b/>
          <w:bCs/>
        </w:rPr>
        <w:tab/>
        <w:t>7</w:t>
      </w:r>
      <w:r w:rsidRPr="00D643A1">
        <w:rPr>
          <w:rFonts w:asciiTheme="minorHAnsi" w:hAnsiTheme="minorHAnsi" w:cstheme="minorHAnsi"/>
          <w:b/>
          <w:bCs/>
        </w:rPr>
        <w:tab/>
        <w:t>8</w:t>
      </w:r>
      <w:r w:rsidRPr="00D643A1">
        <w:rPr>
          <w:rFonts w:asciiTheme="minorHAnsi" w:hAnsiTheme="minorHAnsi" w:cstheme="minorHAnsi"/>
          <w:b/>
          <w:bCs/>
        </w:rPr>
        <w:tab/>
        <w:t>9</w:t>
      </w:r>
      <w:r w:rsidRPr="00D643A1">
        <w:rPr>
          <w:rFonts w:asciiTheme="minorHAnsi" w:hAnsiTheme="minorHAnsi" w:cstheme="minorHAnsi"/>
          <w:b/>
          <w:bCs/>
        </w:rPr>
        <w:tab/>
        <w:t>10</w:t>
      </w:r>
    </w:p>
    <w:p w14:paraId="7B0B999F" w14:textId="77777777" w:rsidR="0000785A" w:rsidRPr="00CD68A9" w:rsidRDefault="0000785A" w:rsidP="0000785A">
      <w:pPr>
        <w:spacing w:line="180" w:lineRule="atLeast"/>
        <w:rPr>
          <w:rFonts w:asciiTheme="minorHAnsi" w:hAnsiTheme="minorHAnsi" w:cstheme="minorHAnsi"/>
          <w:spacing w:val="-5"/>
        </w:rPr>
      </w:pPr>
    </w:p>
    <w:p w14:paraId="7B0B99A0"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[ASK IF Q26=7 TO 10]</w:t>
      </w:r>
    </w:p>
    <w:p w14:paraId="7B0B99A1"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Q27.</w:t>
      </w:r>
      <w:r w:rsidRPr="00D643A1">
        <w:rPr>
          <w:rFonts w:asciiTheme="minorHAnsi" w:hAnsiTheme="minorHAnsi" w:cstheme="minorHAnsi"/>
          <w:spacing w:val="-5"/>
        </w:rPr>
        <w:tab/>
        <w:t xml:space="preserve">Now, please think about a situation in which the impact of the rebate from Ameren Illinois was that you would save enough on electricity to pay for the additional cost to buy a “higher than standard efficiency” cooling system in </w:t>
      </w:r>
      <w:r w:rsidRPr="00AD1316">
        <w:rPr>
          <w:rFonts w:asciiTheme="minorHAnsi" w:hAnsiTheme="minorHAnsi" w:cstheme="minorHAnsi"/>
          <w:b/>
          <w:spacing w:val="-5"/>
          <w:u w:val="single"/>
        </w:rPr>
        <w:t>5 years</w:t>
      </w:r>
      <w:r w:rsidRPr="00D643A1">
        <w:rPr>
          <w:rFonts w:asciiTheme="minorHAnsi" w:hAnsiTheme="minorHAnsi" w:cstheme="minorHAnsi"/>
          <w:spacing w:val="-5"/>
        </w:rPr>
        <w:t xml:space="preserve">.  If this were true, and you were going to acquire a new cooling system, how likely would your business be to buy the </w:t>
      </w:r>
      <w:r w:rsidRPr="00D643A1">
        <w:rPr>
          <w:rFonts w:asciiTheme="minorHAnsi" w:hAnsiTheme="minorHAnsi" w:cstheme="minorHAnsi"/>
          <w:spacing w:val="-5"/>
          <w:u w:val="single"/>
        </w:rPr>
        <w:t>higher than standard</w:t>
      </w:r>
      <w:r w:rsidRPr="00D643A1">
        <w:rPr>
          <w:rFonts w:asciiTheme="minorHAnsi" w:hAnsiTheme="minorHAnsi" w:cstheme="minorHAnsi"/>
          <w:spacing w:val="-5"/>
        </w:rPr>
        <w:t xml:space="preserve"> efficiency </w:t>
      </w:r>
      <w:r w:rsidRPr="00AD1316">
        <w:rPr>
          <w:rFonts w:asciiTheme="minorHAnsi" w:hAnsiTheme="minorHAnsi" w:cstheme="minorHAnsi"/>
          <w:spacing w:val="-5"/>
        </w:rPr>
        <w:t>cooling system (</w:t>
      </w:r>
      <w:r w:rsidRPr="00D643A1">
        <w:rPr>
          <w:rFonts w:asciiTheme="minorHAnsi" w:hAnsiTheme="minorHAnsi" w:cstheme="minorHAnsi"/>
          <w:spacing w:val="-5"/>
        </w:rPr>
        <w:t xml:space="preserve">and take the rebate), rather than buying an equivalent </w:t>
      </w:r>
      <w:r w:rsidRPr="00D643A1">
        <w:rPr>
          <w:rFonts w:asciiTheme="minorHAnsi" w:hAnsiTheme="minorHAnsi" w:cstheme="minorHAnsi"/>
          <w:spacing w:val="-5"/>
          <w:u w:val="single"/>
        </w:rPr>
        <w:t>standard</w:t>
      </w:r>
      <w:r w:rsidRPr="00D643A1">
        <w:rPr>
          <w:rFonts w:asciiTheme="minorHAnsi" w:hAnsiTheme="minorHAnsi" w:cstheme="minorHAnsi"/>
          <w:spacing w:val="-5"/>
        </w:rPr>
        <w:t xml:space="preserve"> efficiency cooling system?</w:t>
      </w:r>
    </w:p>
    <w:p w14:paraId="7B0B99A2" w14:textId="77777777" w:rsidR="0000785A" w:rsidRPr="00CD68A9" w:rsidRDefault="0000785A" w:rsidP="0000785A">
      <w:pPr>
        <w:spacing w:line="180" w:lineRule="atLeast"/>
        <w:rPr>
          <w:rFonts w:asciiTheme="minorHAnsi" w:hAnsiTheme="minorHAnsi" w:cstheme="minorHAnsi"/>
          <w:spacing w:val="-5"/>
        </w:rPr>
      </w:pPr>
    </w:p>
    <w:p w14:paraId="7B0B99A3" w14:textId="77777777" w:rsidR="0000785A" w:rsidRPr="00CD68A9" w:rsidRDefault="0000785A" w:rsidP="0000785A">
      <w:pPr>
        <w:tabs>
          <w:tab w:val="center" w:pos="1440"/>
          <w:tab w:val="center" w:pos="7920"/>
        </w:tabs>
        <w:ind w:left="720"/>
        <w:rPr>
          <w:rFonts w:asciiTheme="minorHAnsi" w:hAnsiTheme="minorHAnsi" w:cstheme="minorHAnsi"/>
          <w:b/>
          <w:bCs/>
        </w:rPr>
      </w:pPr>
      <w:r w:rsidRPr="00D643A1">
        <w:rPr>
          <w:rFonts w:asciiTheme="minorHAnsi" w:hAnsiTheme="minorHAnsi" w:cstheme="minorHAnsi"/>
          <w:b/>
          <w:bCs/>
        </w:rPr>
        <w:t>Not At All Likely</w:t>
      </w:r>
      <w:r w:rsidRPr="00D643A1">
        <w:rPr>
          <w:rFonts w:asciiTheme="minorHAnsi" w:hAnsiTheme="minorHAnsi" w:cstheme="minorHAnsi"/>
          <w:b/>
          <w:bCs/>
        </w:rPr>
        <w:tab/>
        <w:t>Extremely Likely</w:t>
      </w:r>
    </w:p>
    <w:p w14:paraId="7B0B99A4" w14:textId="77777777" w:rsidR="0000785A" w:rsidRPr="00CD68A9" w:rsidRDefault="0000785A" w:rsidP="0000785A">
      <w:pPr>
        <w:tabs>
          <w:tab w:val="center" w:pos="1440"/>
          <w:tab w:val="center" w:pos="7920"/>
        </w:tabs>
        <w:rPr>
          <w:rFonts w:asciiTheme="minorHAnsi" w:hAnsiTheme="minorHAnsi" w:cstheme="minorHAnsi"/>
          <w:b/>
          <w:bCs/>
        </w:rPr>
      </w:pPr>
      <w:r w:rsidRPr="00D643A1">
        <w:rPr>
          <w:rFonts w:asciiTheme="minorHAnsi" w:hAnsiTheme="minorHAnsi" w:cstheme="minorHAnsi"/>
          <w:b/>
          <w:bCs/>
        </w:rPr>
        <w:tab/>
        <w:t>To Do This</w:t>
      </w:r>
      <w:r w:rsidRPr="00D643A1">
        <w:rPr>
          <w:rFonts w:asciiTheme="minorHAnsi" w:hAnsiTheme="minorHAnsi" w:cstheme="minorHAnsi"/>
          <w:b/>
          <w:bCs/>
        </w:rPr>
        <w:tab/>
        <w:t>to Do This</w:t>
      </w:r>
    </w:p>
    <w:p w14:paraId="7B0B99A5" w14:textId="77777777" w:rsidR="0000785A" w:rsidRPr="00CD68A9" w:rsidRDefault="0000785A" w:rsidP="0000785A">
      <w:pPr>
        <w:ind w:left="720"/>
        <w:rPr>
          <w:rFonts w:asciiTheme="minorHAnsi" w:hAnsiTheme="minorHAnsi" w:cstheme="minorHAnsi"/>
          <w:b/>
          <w:bCs/>
        </w:rPr>
      </w:pPr>
      <w:r w:rsidRPr="00D643A1">
        <w:rPr>
          <w:rFonts w:asciiTheme="minorHAnsi" w:hAnsiTheme="minorHAnsi" w:cstheme="minorHAnsi"/>
          <w:b/>
          <w:bCs/>
        </w:rPr>
        <w:tab/>
        <w:t>1</w:t>
      </w:r>
      <w:r w:rsidRPr="00D643A1">
        <w:rPr>
          <w:rFonts w:asciiTheme="minorHAnsi" w:hAnsiTheme="minorHAnsi" w:cstheme="minorHAnsi"/>
          <w:b/>
          <w:bCs/>
        </w:rPr>
        <w:tab/>
        <w:t>2</w:t>
      </w:r>
      <w:r w:rsidRPr="00D643A1">
        <w:rPr>
          <w:rFonts w:asciiTheme="minorHAnsi" w:hAnsiTheme="minorHAnsi" w:cstheme="minorHAnsi"/>
          <w:b/>
          <w:bCs/>
        </w:rPr>
        <w:tab/>
        <w:t>3</w:t>
      </w:r>
      <w:r w:rsidRPr="00D643A1">
        <w:rPr>
          <w:rFonts w:asciiTheme="minorHAnsi" w:hAnsiTheme="minorHAnsi" w:cstheme="minorHAnsi"/>
          <w:b/>
          <w:bCs/>
        </w:rPr>
        <w:tab/>
        <w:t>4</w:t>
      </w:r>
      <w:r w:rsidRPr="00D643A1">
        <w:rPr>
          <w:rFonts w:asciiTheme="minorHAnsi" w:hAnsiTheme="minorHAnsi" w:cstheme="minorHAnsi"/>
          <w:b/>
          <w:bCs/>
        </w:rPr>
        <w:tab/>
        <w:t>5</w:t>
      </w:r>
      <w:r w:rsidRPr="00D643A1">
        <w:rPr>
          <w:rFonts w:asciiTheme="minorHAnsi" w:hAnsiTheme="minorHAnsi" w:cstheme="minorHAnsi"/>
          <w:b/>
          <w:bCs/>
        </w:rPr>
        <w:tab/>
        <w:t>6</w:t>
      </w:r>
      <w:r w:rsidRPr="00D643A1">
        <w:rPr>
          <w:rFonts w:asciiTheme="minorHAnsi" w:hAnsiTheme="minorHAnsi" w:cstheme="minorHAnsi"/>
          <w:b/>
          <w:bCs/>
        </w:rPr>
        <w:tab/>
        <w:t>7</w:t>
      </w:r>
      <w:r w:rsidRPr="00D643A1">
        <w:rPr>
          <w:rFonts w:asciiTheme="minorHAnsi" w:hAnsiTheme="minorHAnsi" w:cstheme="minorHAnsi"/>
          <w:b/>
          <w:bCs/>
        </w:rPr>
        <w:tab/>
        <w:t>8</w:t>
      </w:r>
      <w:r w:rsidRPr="00D643A1">
        <w:rPr>
          <w:rFonts w:asciiTheme="minorHAnsi" w:hAnsiTheme="minorHAnsi" w:cstheme="minorHAnsi"/>
          <w:b/>
          <w:bCs/>
        </w:rPr>
        <w:tab/>
        <w:t>9</w:t>
      </w:r>
      <w:r w:rsidRPr="00D643A1">
        <w:rPr>
          <w:rFonts w:asciiTheme="minorHAnsi" w:hAnsiTheme="minorHAnsi" w:cstheme="minorHAnsi"/>
          <w:b/>
          <w:bCs/>
        </w:rPr>
        <w:tab/>
        <w:t>10</w:t>
      </w:r>
    </w:p>
    <w:p w14:paraId="7B0B99A6" w14:textId="77777777" w:rsidR="0000785A" w:rsidRPr="00CD68A9" w:rsidRDefault="0000785A" w:rsidP="0000785A">
      <w:pPr>
        <w:spacing w:line="180" w:lineRule="atLeast"/>
        <w:rPr>
          <w:rFonts w:asciiTheme="minorHAnsi" w:hAnsiTheme="minorHAnsi" w:cstheme="minorHAnsi"/>
          <w:spacing w:val="-5"/>
        </w:rPr>
      </w:pPr>
    </w:p>
    <w:p w14:paraId="7B0B99A7" w14:textId="77777777" w:rsidR="0000785A" w:rsidRPr="00CD68A9" w:rsidRDefault="0000785A" w:rsidP="0000785A">
      <w:pPr>
        <w:spacing w:line="180" w:lineRule="atLeast"/>
        <w:rPr>
          <w:rFonts w:asciiTheme="minorHAnsi" w:hAnsiTheme="minorHAnsi" w:cstheme="minorHAnsi"/>
          <w:spacing w:val="-5"/>
        </w:rPr>
      </w:pPr>
    </w:p>
    <w:p w14:paraId="7B0B99A8" w14:textId="77777777" w:rsidR="0000785A" w:rsidRPr="00CD68A9" w:rsidRDefault="0000785A" w:rsidP="0000785A">
      <w:pPr>
        <w:rPr>
          <w:rFonts w:asciiTheme="minorHAnsi" w:hAnsiTheme="minorHAnsi" w:cstheme="minorHAnsi"/>
          <w:b/>
          <w:bCs/>
        </w:rPr>
      </w:pPr>
    </w:p>
    <w:p w14:paraId="7B0B99A9" w14:textId="77777777" w:rsidR="0000785A" w:rsidRPr="00CD68A9" w:rsidRDefault="0000785A" w:rsidP="0000785A">
      <w:pPr>
        <w:rPr>
          <w:rFonts w:asciiTheme="minorHAnsi" w:hAnsiTheme="minorHAnsi" w:cstheme="minorHAnsi"/>
          <w:b/>
          <w:bCs/>
        </w:rPr>
      </w:pPr>
    </w:p>
    <w:p w14:paraId="7B0B99AA"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b/>
          <w:bCs/>
        </w:rPr>
        <w:t>[ASK IF Q26 =1-6]</w:t>
      </w:r>
    </w:p>
    <w:p w14:paraId="7B0B99AB"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Q28.</w:t>
      </w:r>
      <w:r w:rsidRPr="00D643A1">
        <w:rPr>
          <w:rFonts w:asciiTheme="minorHAnsi" w:hAnsiTheme="minorHAnsi" w:cstheme="minorHAnsi"/>
          <w:spacing w:val="-5"/>
        </w:rPr>
        <w:tab/>
        <w:t xml:space="preserve">Now, please think about a situation in which the impact of the rebate from Ameren Illinois was that you would save enough on electricity to pay for the additional cost to buy a “higher than standard efficiency” cooling system in </w:t>
      </w:r>
      <w:r w:rsidRPr="00AD1316">
        <w:rPr>
          <w:rFonts w:asciiTheme="minorHAnsi" w:hAnsiTheme="minorHAnsi" w:cstheme="minorHAnsi"/>
          <w:b/>
          <w:spacing w:val="-5"/>
          <w:u w:val="single"/>
        </w:rPr>
        <w:t>1 year</w:t>
      </w:r>
      <w:r w:rsidRPr="00D643A1">
        <w:rPr>
          <w:rFonts w:asciiTheme="minorHAnsi" w:hAnsiTheme="minorHAnsi" w:cstheme="minorHAnsi"/>
          <w:spacing w:val="-5"/>
        </w:rPr>
        <w:t xml:space="preserve">.  If this were true, and you were going to acquire a new cooling system, how likely would your business be to buy the </w:t>
      </w:r>
      <w:r w:rsidRPr="00D643A1">
        <w:rPr>
          <w:rFonts w:asciiTheme="minorHAnsi" w:hAnsiTheme="minorHAnsi" w:cstheme="minorHAnsi"/>
          <w:spacing w:val="-5"/>
          <w:u w:val="single"/>
        </w:rPr>
        <w:t>higher than standard</w:t>
      </w:r>
      <w:r w:rsidRPr="00D643A1">
        <w:rPr>
          <w:rFonts w:asciiTheme="minorHAnsi" w:hAnsiTheme="minorHAnsi" w:cstheme="minorHAnsi"/>
          <w:spacing w:val="-5"/>
        </w:rPr>
        <w:t xml:space="preserve"> efficiency </w:t>
      </w:r>
      <w:r w:rsidRPr="00AD1316">
        <w:rPr>
          <w:rFonts w:asciiTheme="minorHAnsi" w:hAnsiTheme="minorHAnsi" w:cstheme="minorHAnsi"/>
          <w:spacing w:val="-5"/>
        </w:rPr>
        <w:t>air conditioner (and</w:t>
      </w:r>
      <w:r w:rsidRPr="00D643A1">
        <w:rPr>
          <w:rFonts w:asciiTheme="minorHAnsi" w:hAnsiTheme="minorHAnsi" w:cstheme="minorHAnsi"/>
          <w:spacing w:val="-5"/>
        </w:rPr>
        <w:t xml:space="preserve"> take the rebate), rather than buying an equivalent </w:t>
      </w:r>
      <w:r w:rsidRPr="00D643A1">
        <w:rPr>
          <w:rFonts w:asciiTheme="minorHAnsi" w:hAnsiTheme="minorHAnsi" w:cstheme="minorHAnsi"/>
          <w:spacing w:val="-5"/>
          <w:u w:val="single"/>
        </w:rPr>
        <w:t>standard</w:t>
      </w:r>
      <w:r w:rsidRPr="00D643A1">
        <w:rPr>
          <w:rFonts w:asciiTheme="minorHAnsi" w:hAnsiTheme="minorHAnsi" w:cstheme="minorHAnsi"/>
          <w:spacing w:val="-5"/>
        </w:rPr>
        <w:t xml:space="preserve"> efficiency cooling system?</w:t>
      </w:r>
    </w:p>
    <w:p w14:paraId="7B0B99AC" w14:textId="77777777" w:rsidR="0000785A" w:rsidRPr="00CD68A9" w:rsidRDefault="0000785A" w:rsidP="0000785A">
      <w:pPr>
        <w:spacing w:line="180" w:lineRule="atLeast"/>
        <w:rPr>
          <w:rFonts w:asciiTheme="minorHAnsi" w:hAnsiTheme="minorHAnsi" w:cstheme="minorHAnsi"/>
          <w:spacing w:val="-5"/>
        </w:rPr>
      </w:pPr>
    </w:p>
    <w:p w14:paraId="7B0B99AD" w14:textId="77777777" w:rsidR="0000785A" w:rsidRPr="00CD68A9" w:rsidRDefault="0000785A" w:rsidP="0000785A">
      <w:pPr>
        <w:tabs>
          <w:tab w:val="center" w:pos="1440"/>
          <w:tab w:val="center" w:pos="7920"/>
        </w:tabs>
        <w:ind w:left="720"/>
        <w:rPr>
          <w:rFonts w:asciiTheme="minorHAnsi" w:hAnsiTheme="minorHAnsi" w:cstheme="minorHAnsi"/>
          <w:b/>
          <w:bCs/>
        </w:rPr>
      </w:pPr>
      <w:r w:rsidRPr="00D643A1">
        <w:rPr>
          <w:rFonts w:asciiTheme="minorHAnsi" w:hAnsiTheme="minorHAnsi" w:cstheme="minorHAnsi"/>
          <w:b/>
          <w:bCs/>
        </w:rPr>
        <w:t>Not At All Likely</w:t>
      </w:r>
      <w:r w:rsidRPr="00D643A1">
        <w:rPr>
          <w:rFonts w:asciiTheme="minorHAnsi" w:hAnsiTheme="minorHAnsi" w:cstheme="minorHAnsi"/>
          <w:b/>
          <w:bCs/>
        </w:rPr>
        <w:tab/>
        <w:t>Extremely Likely</w:t>
      </w:r>
    </w:p>
    <w:p w14:paraId="7B0B99AE" w14:textId="77777777" w:rsidR="0000785A" w:rsidRPr="00CD68A9" w:rsidRDefault="0000785A" w:rsidP="0000785A">
      <w:pPr>
        <w:tabs>
          <w:tab w:val="center" w:pos="1440"/>
          <w:tab w:val="center" w:pos="7920"/>
        </w:tabs>
        <w:rPr>
          <w:rFonts w:asciiTheme="minorHAnsi" w:hAnsiTheme="minorHAnsi" w:cstheme="minorHAnsi"/>
          <w:b/>
          <w:bCs/>
        </w:rPr>
      </w:pPr>
      <w:r w:rsidRPr="00D643A1">
        <w:rPr>
          <w:rFonts w:asciiTheme="minorHAnsi" w:hAnsiTheme="minorHAnsi" w:cstheme="minorHAnsi"/>
          <w:b/>
          <w:bCs/>
        </w:rPr>
        <w:tab/>
        <w:t>To Do This</w:t>
      </w:r>
      <w:r w:rsidRPr="00D643A1">
        <w:rPr>
          <w:rFonts w:asciiTheme="minorHAnsi" w:hAnsiTheme="minorHAnsi" w:cstheme="minorHAnsi"/>
          <w:b/>
          <w:bCs/>
        </w:rPr>
        <w:tab/>
        <w:t>to Do This</w:t>
      </w:r>
    </w:p>
    <w:p w14:paraId="7B0B99AF" w14:textId="77777777" w:rsidR="0000785A" w:rsidRPr="00CD68A9" w:rsidRDefault="0000785A" w:rsidP="0000785A">
      <w:pPr>
        <w:ind w:left="720"/>
        <w:rPr>
          <w:rFonts w:asciiTheme="minorHAnsi" w:hAnsiTheme="minorHAnsi" w:cstheme="minorHAnsi"/>
          <w:b/>
          <w:bCs/>
        </w:rPr>
      </w:pPr>
      <w:r w:rsidRPr="00D643A1">
        <w:rPr>
          <w:rFonts w:asciiTheme="minorHAnsi" w:hAnsiTheme="minorHAnsi" w:cstheme="minorHAnsi"/>
          <w:b/>
          <w:bCs/>
        </w:rPr>
        <w:tab/>
        <w:t>1</w:t>
      </w:r>
      <w:r w:rsidRPr="00D643A1">
        <w:rPr>
          <w:rFonts w:asciiTheme="minorHAnsi" w:hAnsiTheme="minorHAnsi" w:cstheme="minorHAnsi"/>
          <w:b/>
          <w:bCs/>
        </w:rPr>
        <w:tab/>
        <w:t>2</w:t>
      </w:r>
      <w:r w:rsidRPr="00D643A1">
        <w:rPr>
          <w:rFonts w:asciiTheme="minorHAnsi" w:hAnsiTheme="minorHAnsi" w:cstheme="minorHAnsi"/>
          <w:b/>
          <w:bCs/>
        </w:rPr>
        <w:tab/>
        <w:t>3</w:t>
      </w:r>
      <w:r w:rsidRPr="00D643A1">
        <w:rPr>
          <w:rFonts w:asciiTheme="minorHAnsi" w:hAnsiTheme="minorHAnsi" w:cstheme="minorHAnsi"/>
          <w:b/>
          <w:bCs/>
        </w:rPr>
        <w:tab/>
        <w:t>4</w:t>
      </w:r>
      <w:r w:rsidRPr="00D643A1">
        <w:rPr>
          <w:rFonts w:asciiTheme="minorHAnsi" w:hAnsiTheme="minorHAnsi" w:cstheme="minorHAnsi"/>
          <w:b/>
          <w:bCs/>
        </w:rPr>
        <w:tab/>
        <w:t>5</w:t>
      </w:r>
      <w:r w:rsidRPr="00D643A1">
        <w:rPr>
          <w:rFonts w:asciiTheme="minorHAnsi" w:hAnsiTheme="minorHAnsi" w:cstheme="minorHAnsi"/>
          <w:b/>
          <w:bCs/>
        </w:rPr>
        <w:tab/>
        <w:t>6</w:t>
      </w:r>
      <w:r w:rsidRPr="00D643A1">
        <w:rPr>
          <w:rFonts w:asciiTheme="minorHAnsi" w:hAnsiTheme="minorHAnsi" w:cstheme="minorHAnsi"/>
          <w:b/>
          <w:bCs/>
        </w:rPr>
        <w:tab/>
        <w:t>7</w:t>
      </w:r>
      <w:r w:rsidRPr="00D643A1">
        <w:rPr>
          <w:rFonts w:asciiTheme="minorHAnsi" w:hAnsiTheme="minorHAnsi" w:cstheme="minorHAnsi"/>
          <w:b/>
          <w:bCs/>
        </w:rPr>
        <w:tab/>
        <w:t>8</w:t>
      </w:r>
      <w:r w:rsidRPr="00D643A1">
        <w:rPr>
          <w:rFonts w:asciiTheme="minorHAnsi" w:hAnsiTheme="minorHAnsi" w:cstheme="minorHAnsi"/>
          <w:b/>
          <w:bCs/>
        </w:rPr>
        <w:tab/>
        <w:t>9</w:t>
      </w:r>
      <w:r w:rsidRPr="00D643A1">
        <w:rPr>
          <w:rFonts w:asciiTheme="minorHAnsi" w:hAnsiTheme="minorHAnsi" w:cstheme="minorHAnsi"/>
          <w:b/>
          <w:bCs/>
        </w:rPr>
        <w:tab/>
        <w:t>10</w:t>
      </w:r>
    </w:p>
    <w:p w14:paraId="7B0B99B0" w14:textId="77777777" w:rsidR="0000785A" w:rsidRPr="00CD68A9" w:rsidRDefault="0000785A" w:rsidP="0000785A">
      <w:pPr>
        <w:rPr>
          <w:rFonts w:asciiTheme="minorHAnsi" w:hAnsiTheme="minorHAnsi" w:cstheme="minorHAnsi"/>
          <w:spacing w:val="-5"/>
        </w:rPr>
      </w:pPr>
    </w:p>
    <w:p w14:paraId="7B0B99B1"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Q29.</w:t>
      </w:r>
      <w:r w:rsidRPr="00D643A1">
        <w:rPr>
          <w:rFonts w:asciiTheme="minorHAnsi" w:hAnsiTheme="minorHAnsi" w:cstheme="minorHAnsi"/>
          <w:spacing w:val="-5"/>
        </w:rPr>
        <w:tab/>
        <w:t xml:space="preserve">Now, for each of the items </w:t>
      </w:r>
      <w:r w:rsidRPr="00AD1316">
        <w:rPr>
          <w:rFonts w:asciiTheme="minorHAnsi" w:hAnsiTheme="minorHAnsi" w:cstheme="minorHAnsi"/>
          <w:spacing w:val="-5"/>
        </w:rPr>
        <w:t xml:space="preserve">described below, let’s assume that a rebate from Ameren Illinois would mean that you would save enough on electricity in </w:t>
      </w:r>
      <w:r w:rsidRPr="00AD1316">
        <w:rPr>
          <w:rFonts w:asciiTheme="minorHAnsi" w:hAnsiTheme="minorHAnsi" w:cstheme="minorHAnsi"/>
          <w:b/>
          <w:spacing w:val="-5"/>
          <w:u w:val="single"/>
        </w:rPr>
        <w:t>3 years</w:t>
      </w:r>
      <w:r w:rsidRPr="00AD1316">
        <w:rPr>
          <w:rFonts w:asciiTheme="minorHAnsi" w:hAnsiTheme="minorHAnsi" w:cstheme="minorHAnsi"/>
          <w:spacing w:val="-5"/>
        </w:rPr>
        <w:t xml:space="preserve"> to pay for</w:t>
      </w:r>
      <w:r w:rsidRPr="00D643A1">
        <w:rPr>
          <w:rFonts w:asciiTheme="minorHAnsi" w:hAnsiTheme="minorHAnsi" w:cstheme="minorHAnsi"/>
          <w:spacing w:val="-5"/>
        </w:rPr>
        <w:t xml:space="preserve"> the additional cost to buy a “higher than standard efficiency” model of that item. If this were true, and you were going to acquire </w:t>
      </w:r>
      <w:r w:rsidRPr="00D643A1">
        <w:rPr>
          <w:rFonts w:asciiTheme="minorHAnsi" w:hAnsiTheme="minorHAnsi" w:cstheme="minorHAnsi"/>
          <w:spacing w:val="-5"/>
          <w:u w:val="single"/>
        </w:rPr>
        <w:t>each</w:t>
      </w:r>
      <w:r w:rsidRPr="00D643A1">
        <w:rPr>
          <w:rFonts w:asciiTheme="minorHAnsi" w:hAnsiTheme="minorHAnsi" w:cstheme="minorHAnsi"/>
          <w:spacing w:val="-5"/>
        </w:rPr>
        <w:t xml:space="preserve"> of these items, how likely would your business be to buy the </w:t>
      </w:r>
      <w:r w:rsidRPr="00D643A1">
        <w:rPr>
          <w:rFonts w:asciiTheme="minorHAnsi" w:hAnsiTheme="minorHAnsi" w:cstheme="minorHAnsi"/>
          <w:spacing w:val="-5"/>
          <w:u w:val="single"/>
        </w:rPr>
        <w:t>higher than standard</w:t>
      </w:r>
      <w:r w:rsidRPr="00D643A1">
        <w:rPr>
          <w:rFonts w:asciiTheme="minorHAnsi" w:hAnsiTheme="minorHAnsi" w:cstheme="minorHAnsi"/>
          <w:spacing w:val="-5"/>
        </w:rPr>
        <w:t xml:space="preserve"> efficiency model (and take the rebate), rather than buying an equivalent </w:t>
      </w:r>
      <w:r w:rsidRPr="00D643A1">
        <w:rPr>
          <w:rFonts w:asciiTheme="minorHAnsi" w:hAnsiTheme="minorHAnsi" w:cstheme="minorHAnsi"/>
          <w:spacing w:val="-5"/>
          <w:u w:val="single"/>
        </w:rPr>
        <w:t>standard</w:t>
      </w:r>
      <w:r w:rsidRPr="00D643A1">
        <w:rPr>
          <w:rFonts w:asciiTheme="minorHAnsi" w:hAnsiTheme="minorHAnsi" w:cstheme="minorHAnsi"/>
          <w:spacing w:val="-5"/>
        </w:rPr>
        <w:t xml:space="preserve"> efficiency model of </w:t>
      </w:r>
      <w:r w:rsidRPr="00D643A1">
        <w:rPr>
          <w:rFonts w:asciiTheme="minorHAnsi" w:hAnsiTheme="minorHAnsi" w:cstheme="minorHAnsi"/>
          <w:spacing w:val="-5"/>
          <w:u w:val="single"/>
        </w:rPr>
        <w:t>each</w:t>
      </w:r>
      <w:r w:rsidRPr="00D643A1">
        <w:rPr>
          <w:rFonts w:asciiTheme="minorHAnsi" w:hAnsiTheme="minorHAnsi" w:cstheme="minorHAnsi"/>
          <w:spacing w:val="-5"/>
        </w:rPr>
        <w:t xml:space="preserve"> item? </w:t>
      </w:r>
    </w:p>
    <w:p w14:paraId="7B0B99B2" w14:textId="77777777" w:rsidR="0000785A" w:rsidRPr="00CD68A9" w:rsidRDefault="0000785A" w:rsidP="0000785A">
      <w:pPr>
        <w:spacing w:line="180" w:lineRule="atLeast"/>
        <w:rPr>
          <w:rFonts w:asciiTheme="minorHAnsi" w:hAnsiTheme="minorHAnsi" w:cstheme="minorHAnsi"/>
          <w:spacing w:val="-5"/>
        </w:rPr>
      </w:pPr>
    </w:p>
    <w:p w14:paraId="7B0B99B3"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ab/>
        <w:t xml:space="preserve">Please use a 10 point scale where ‘1’ means you think your business would be </w:t>
      </w:r>
      <w:r w:rsidRPr="00D643A1">
        <w:rPr>
          <w:rFonts w:asciiTheme="minorHAnsi" w:hAnsiTheme="minorHAnsi" w:cstheme="minorHAnsi"/>
          <w:spacing w:val="-5"/>
          <w:u w:val="single"/>
        </w:rPr>
        <w:t>not at all likely to do this</w:t>
      </w:r>
      <w:r w:rsidRPr="00D643A1">
        <w:rPr>
          <w:rFonts w:asciiTheme="minorHAnsi" w:hAnsiTheme="minorHAnsi" w:cstheme="minorHAnsi"/>
          <w:spacing w:val="-5"/>
        </w:rPr>
        <w:t xml:space="preserve"> and ‘10’ means your business would be </w:t>
      </w:r>
      <w:r w:rsidRPr="00D643A1">
        <w:rPr>
          <w:rFonts w:asciiTheme="minorHAnsi" w:hAnsiTheme="minorHAnsi" w:cstheme="minorHAnsi"/>
          <w:spacing w:val="-5"/>
          <w:u w:val="single"/>
        </w:rPr>
        <w:t>extremely likely to do this.</w:t>
      </w:r>
    </w:p>
    <w:p w14:paraId="7B0B99B4" w14:textId="77777777" w:rsidR="0000785A" w:rsidRPr="00CD68A9" w:rsidRDefault="0000785A" w:rsidP="0000785A">
      <w:pPr>
        <w:spacing w:line="180" w:lineRule="atLeast"/>
        <w:rPr>
          <w:rFonts w:asciiTheme="minorHAnsi" w:hAnsiTheme="minorHAnsi" w:cstheme="minorHAnsi"/>
          <w:spacing w:val="-5"/>
        </w:rPr>
      </w:pPr>
    </w:p>
    <w:p w14:paraId="7B0B99B5"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spacing w:val="-5"/>
        </w:rPr>
        <w:tab/>
      </w:r>
      <w:r w:rsidRPr="00D643A1">
        <w:rPr>
          <w:rFonts w:asciiTheme="minorHAnsi" w:hAnsiTheme="minorHAnsi" w:cstheme="minorHAnsi"/>
          <w:b/>
          <w:spacing w:val="-5"/>
        </w:rPr>
        <w:t>How likely would your business be to…?</w:t>
      </w:r>
    </w:p>
    <w:p w14:paraId="7B0B99B6" w14:textId="77777777" w:rsidR="0000785A" w:rsidRPr="00CD68A9" w:rsidRDefault="0000785A" w:rsidP="0000785A">
      <w:pPr>
        <w:spacing w:line="180" w:lineRule="atLeast"/>
        <w:rPr>
          <w:rFonts w:asciiTheme="minorHAnsi" w:hAnsiTheme="minorHAnsi" w:cstheme="minorHAnsi"/>
          <w:b/>
          <w:spacing w:val="-5"/>
        </w:rPr>
      </w:pP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432"/>
        <w:gridCol w:w="432"/>
        <w:gridCol w:w="432"/>
        <w:gridCol w:w="432"/>
        <w:gridCol w:w="432"/>
        <w:gridCol w:w="432"/>
        <w:gridCol w:w="432"/>
        <w:gridCol w:w="432"/>
        <w:gridCol w:w="432"/>
        <w:gridCol w:w="612"/>
        <w:gridCol w:w="990"/>
        <w:gridCol w:w="1080"/>
        <w:gridCol w:w="900"/>
      </w:tblGrid>
      <w:tr w:rsidR="0000785A" w:rsidRPr="00CD68A9" w14:paraId="7B0B99BE" w14:textId="77777777" w:rsidTr="0000785A">
        <w:trPr>
          <w:trHeight w:val="620"/>
        </w:trPr>
        <w:tc>
          <w:tcPr>
            <w:tcW w:w="2430" w:type="dxa"/>
            <w:tcBorders>
              <w:right w:val="single" w:sz="4" w:space="0" w:color="auto"/>
            </w:tcBorders>
            <w:shd w:val="clear" w:color="auto" w:fill="D9D9D9" w:themeFill="background1" w:themeFillShade="D9"/>
          </w:tcPr>
          <w:p w14:paraId="7B0B99B7"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[KEEP COOLING SECTION FIRST AND DO NOT RANDOMIZE WITHIN; FOLLOWING SECTIONS SHOULD BE RANDOMIZED, BUT NOT ITEMS WITHIN]</w:t>
            </w:r>
          </w:p>
        </w:tc>
        <w:tc>
          <w:tcPr>
            <w:tcW w:w="2160" w:type="dxa"/>
            <w:gridSpan w:val="5"/>
            <w:tcBorders>
              <w:left w:val="single" w:sz="4" w:space="0" w:color="auto"/>
              <w:right w:val="single" w:sz="4" w:space="0" w:color="008000"/>
            </w:tcBorders>
            <w:shd w:val="clear" w:color="auto" w:fill="D9D9D9" w:themeFill="background1" w:themeFillShade="D9"/>
            <w:vAlign w:val="center"/>
          </w:tcPr>
          <w:p w14:paraId="7B0B99B8"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 xml:space="preserve">Not at all </w:t>
            </w:r>
          </w:p>
          <w:p w14:paraId="7B0B99B9"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likely to</w:t>
            </w:r>
            <w:r w:rsidRPr="00D643A1">
              <w:rPr>
                <w:rFonts w:asciiTheme="minorHAnsi" w:hAnsiTheme="minorHAnsi" w:cstheme="minorHAnsi"/>
                <w:b/>
              </w:rPr>
              <w:br/>
              <w:t>do this</w:t>
            </w:r>
          </w:p>
        </w:tc>
        <w:tc>
          <w:tcPr>
            <w:tcW w:w="2340" w:type="dxa"/>
            <w:gridSpan w:val="5"/>
            <w:tcBorders>
              <w:left w:val="single" w:sz="4" w:space="0" w:color="008000"/>
              <w:right w:val="single" w:sz="4" w:space="0" w:color="auto"/>
            </w:tcBorders>
            <w:shd w:val="clear" w:color="auto" w:fill="D9D9D9" w:themeFill="background1" w:themeFillShade="D9"/>
            <w:vAlign w:val="center"/>
          </w:tcPr>
          <w:p w14:paraId="7B0B99BA"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 xml:space="preserve">Extremely </w:t>
            </w:r>
            <w:r w:rsidRPr="00D643A1">
              <w:rPr>
                <w:rFonts w:asciiTheme="minorHAnsi" w:hAnsiTheme="minorHAnsi" w:cstheme="minorHAnsi"/>
                <w:b/>
              </w:rPr>
              <w:br/>
              <w:t xml:space="preserve">likely to </w:t>
            </w:r>
            <w:r w:rsidRPr="00D643A1">
              <w:rPr>
                <w:rFonts w:asciiTheme="minorHAnsi" w:hAnsiTheme="minorHAnsi" w:cstheme="minorHAnsi"/>
                <w:b/>
              </w:rPr>
              <w:br/>
              <w:t>do this</w:t>
            </w:r>
          </w:p>
        </w:tc>
        <w:tc>
          <w:tcPr>
            <w:tcW w:w="990" w:type="dxa"/>
            <w:tcBorders>
              <w:left w:val="single" w:sz="4" w:space="0" w:color="auto"/>
            </w:tcBorders>
            <w:shd w:val="clear" w:color="auto" w:fill="D9D9D9" w:themeFill="background1" w:themeFillShade="D9"/>
            <w:tcMar>
              <w:left w:w="14" w:type="dxa"/>
              <w:right w:w="14" w:type="dxa"/>
            </w:tcMar>
            <w:vAlign w:val="center"/>
          </w:tcPr>
          <w:p w14:paraId="7B0B99BB" w14:textId="77777777" w:rsidR="0000785A" w:rsidRPr="00CD68A9" w:rsidRDefault="0000785A" w:rsidP="0000785A">
            <w:pPr>
              <w:tabs>
                <w:tab w:val="left" w:pos="540"/>
              </w:tabs>
              <w:jc w:val="center"/>
              <w:rPr>
                <w:rFonts w:asciiTheme="minorHAnsi" w:hAnsiTheme="minorHAnsi" w:cstheme="minorHAnsi"/>
                <w:b/>
                <w:u w:val="single"/>
              </w:rPr>
            </w:pPr>
            <w:r w:rsidRPr="00D643A1">
              <w:rPr>
                <w:rFonts w:asciiTheme="minorHAnsi" w:hAnsiTheme="minorHAnsi" w:cstheme="minorHAnsi"/>
                <w:b/>
                <w:u w:val="single"/>
              </w:rPr>
              <w:t>Not our decision (i.e., Someone else decides)</w:t>
            </w:r>
          </w:p>
        </w:tc>
        <w:tc>
          <w:tcPr>
            <w:tcW w:w="1080" w:type="dxa"/>
            <w:shd w:val="clear" w:color="auto" w:fill="D9D9D9" w:themeFill="background1" w:themeFillShade="D9"/>
            <w:tcMar>
              <w:left w:w="14" w:type="dxa"/>
              <w:right w:w="14" w:type="dxa"/>
            </w:tcMar>
            <w:vAlign w:val="center"/>
          </w:tcPr>
          <w:p w14:paraId="7B0B99BC" w14:textId="77777777" w:rsidR="0000785A" w:rsidRPr="00CD68A9" w:rsidRDefault="0000785A" w:rsidP="0000785A">
            <w:pPr>
              <w:tabs>
                <w:tab w:val="left" w:pos="540"/>
              </w:tabs>
              <w:jc w:val="center"/>
              <w:rPr>
                <w:rFonts w:asciiTheme="minorHAnsi" w:hAnsiTheme="minorHAnsi" w:cstheme="minorHAnsi"/>
                <w:b/>
                <w:u w:val="single"/>
              </w:rPr>
            </w:pPr>
            <w:r w:rsidRPr="00D643A1">
              <w:rPr>
                <w:rFonts w:asciiTheme="minorHAnsi" w:hAnsiTheme="minorHAnsi" w:cstheme="minorHAnsi"/>
                <w:b/>
                <w:u w:val="single"/>
              </w:rPr>
              <w:t>Not applicable / Don’t have</w:t>
            </w:r>
          </w:p>
        </w:tc>
        <w:tc>
          <w:tcPr>
            <w:tcW w:w="900" w:type="dxa"/>
            <w:shd w:val="clear" w:color="auto" w:fill="D9D9D9" w:themeFill="background1" w:themeFillShade="D9"/>
            <w:tcMar>
              <w:left w:w="14" w:type="dxa"/>
              <w:right w:w="14" w:type="dxa"/>
            </w:tcMar>
            <w:vAlign w:val="center"/>
          </w:tcPr>
          <w:p w14:paraId="7B0B99BD" w14:textId="77777777" w:rsidR="0000785A" w:rsidRPr="00CD68A9" w:rsidRDefault="0000785A" w:rsidP="0000785A">
            <w:pPr>
              <w:tabs>
                <w:tab w:val="left" w:pos="540"/>
              </w:tabs>
              <w:jc w:val="center"/>
              <w:rPr>
                <w:rFonts w:asciiTheme="minorHAnsi" w:hAnsiTheme="minorHAnsi" w:cstheme="minorHAnsi"/>
                <w:b/>
                <w:u w:val="single"/>
              </w:rPr>
            </w:pPr>
            <w:r w:rsidRPr="00D643A1">
              <w:rPr>
                <w:rFonts w:asciiTheme="minorHAnsi" w:hAnsiTheme="minorHAnsi" w:cstheme="minorHAnsi"/>
                <w:b/>
                <w:u w:val="single"/>
              </w:rPr>
              <w:t>Already have / do this</w:t>
            </w:r>
          </w:p>
        </w:tc>
      </w:tr>
      <w:tr w:rsidR="0000785A" w:rsidRPr="00CD68A9" w14:paraId="7B0B99CD" w14:textId="77777777" w:rsidTr="0000785A">
        <w:tc>
          <w:tcPr>
            <w:tcW w:w="2430" w:type="dxa"/>
            <w:tcBorders>
              <w:right w:val="single" w:sz="4" w:space="0" w:color="auto"/>
            </w:tcBorders>
            <w:shd w:val="clear" w:color="auto" w:fill="D9D9D9" w:themeFill="background1" w:themeFillShade="D9"/>
          </w:tcPr>
          <w:p w14:paraId="7B0B99BF"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3 Year Payback Period</w:t>
            </w:r>
          </w:p>
        </w:tc>
        <w:tc>
          <w:tcPr>
            <w:tcW w:w="432" w:type="dxa"/>
            <w:tcBorders>
              <w:left w:val="single" w:sz="4" w:space="0" w:color="auto"/>
            </w:tcBorders>
            <w:shd w:val="clear" w:color="auto" w:fill="D9D9D9" w:themeFill="background1" w:themeFillShade="D9"/>
            <w:vAlign w:val="center"/>
          </w:tcPr>
          <w:p w14:paraId="7B0B99C0"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1</w:t>
            </w:r>
          </w:p>
        </w:tc>
        <w:tc>
          <w:tcPr>
            <w:tcW w:w="432" w:type="dxa"/>
            <w:shd w:val="clear" w:color="auto" w:fill="D9D9D9" w:themeFill="background1" w:themeFillShade="D9"/>
            <w:vAlign w:val="center"/>
          </w:tcPr>
          <w:p w14:paraId="7B0B99C1"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2</w:t>
            </w:r>
          </w:p>
        </w:tc>
        <w:tc>
          <w:tcPr>
            <w:tcW w:w="432" w:type="dxa"/>
            <w:shd w:val="clear" w:color="auto" w:fill="D9D9D9" w:themeFill="background1" w:themeFillShade="D9"/>
            <w:vAlign w:val="center"/>
          </w:tcPr>
          <w:p w14:paraId="7B0B99C2"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3</w:t>
            </w:r>
          </w:p>
        </w:tc>
        <w:tc>
          <w:tcPr>
            <w:tcW w:w="432" w:type="dxa"/>
            <w:shd w:val="clear" w:color="auto" w:fill="D9D9D9" w:themeFill="background1" w:themeFillShade="D9"/>
            <w:vAlign w:val="center"/>
          </w:tcPr>
          <w:p w14:paraId="7B0B99C3"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4</w:t>
            </w:r>
          </w:p>
        </w:tc>
        <w:tc>
          <w:tcPr>
            <w:tcW w:w="432" w:type="dxa"/>
            <w:shd w:val="clear" w:color="auto" w:fill="D9D9D9" w:themeFill="background1" w:themeFillShade="D9"/>
            <w:vAlign w:val="center"/>
          </w:tcPr>
          <w:p w14:paraId="7B0B99C4"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5</w:t>
            </w:r>
          </w:p>
        </w:tc>
        <w:tc>
          <w:tcPr>
            <w:tcW w:w="432" w:type="dxa"/>
            <w:shd w:val="clear" w:color="auto" w:fill="D9D9D9" w:themeFill="background1" w:themeFillShade="D9"/>
            <w:vAlign w:val="center"/>
          </w:tcPr>
          <w:p w14:paraId="7B0B99C5"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6</w:t>
            </w:r>
          </w:p>
        </w:tc>
        <w:tc>
          <w:tcPr>
            <w:tcW w:w="432" w:type="dxa"/>
            <w:shd w:val="clear" w:color="auto" w:fill="D9D9D9" w:themeFill="background1" w:themeFillShade="D9"/>
            <w:vAlign w:val="center"/>
          </w:tcPr>
          <w:p w14:paraId="7B0B99C6"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7</w:t>
            </w:r>
          </w:p>
        </w:tc>
        <w:tc>
          <w:tcPr>
            <w:tcW w:w="432" w:type="dxa"/>
            <w:shd w:val="clear" w:color="auto" w:fill="D9D9D9" w:themeFill="background1" w:themeFillShade="D9"/>
            <w:vAlign w:val="center"/>
          </w:tcPr>
          <w:p w14:paraId="7B0B99C7"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8</w:t>
            </w:r>
          </w:p>
        </w:tc>
        <w:tc>
          <w:tcPr>
            <w:tcW w:w="432" w:type="dxa"/>
            <w:shd w:val="clear" w:color="auto" w:fill="D9D9D9" w:themeFill="background1" w:themeFillShade="D9"/>
            <w:vAlign w:val="center"/>
          </w:tcPr>
          <w:p w14:paraId="7B0B99C8"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9</w:t>
            </w:r>
          </w:p>
        </w:tc>
        <w:tc>
          <w:tcPr>
            <w:tcW w:w="612" w:type="dxa"/>
            <w:tcBorders>
              <w:right w:val="single" w:sz="4" w:space="0" w:color="auto"/>
            </w:tcBorders>
            <w:shd w:val="clear" w:color="auto" w:fill="D9D9D9" w:themeFill="background1" w:themeFillShade="D9"/>
            <w:vAlign w:val="center"/>
          </w:tcPr>
          <w:p w14:paraId="7B0B99C9"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10</w:t>
            </w:r>
          </w:p>
        </w:tc>
        <w:tc>
          <w:tcPr>
            <w:tcW w:w="990" w:type="dxa"/>
            <w:tcBorders>
              <w:left w:val="single" w:sz="4" w:space="0" w:color="auto"/>
            </w:tcBorders>
            <w:shd w:val="clear" w:color="auto" w:fill="D9D9D9" w:themeFill="background1" w:themeFillShade="D9"/>
            <w:vAlign w:val="center"/>
          </w:tcPr>
          <w:p w14:paraId="7B0B99CA" w14:textId="77777777" w:rsidR="0000785A" w:rsidRPr="00CD68A9" w:rsidRDefault="0000785A" w:rsidP="0000785A">
            <w:pPr>
              <w:tabs>
                <w:tab w:val="left" w:pos="540"/>
              </w:tabs>
              <w:jc w:val="center"/>
              <w:rPr>
                <w:rFonts w:asciiTheme="minorHAnsi" w:hAnsiTheme="minorHAnsi" w:cstheme="minorHAnsi"/>
                <w:b/>
              </w:rPr>
            </w:pPr>
          </w:p>
        </w:tc>
        <w:tc>
          <w:tcPr>
            <w:tcW w:w="1080" w:type="dxa"/>
            <w:shd w:val="clear" w:color="auto" w:fill="D9D9D9" w:themeFill="background1" w:themeFillShade="D9"/>
          </w:tcPr>
          <w:p w14:paraId="7B0B99CB" w14:textId="77777777" w:rsidR="0000785A" w:rsidRPr="00CD68A9" w:rsidRDefault="0000785A" w:rsidP="0000785A">
            <w:pPr>
              <w:tabs>
                <w:tab w:val="left" w:pos="540"/>
              </w:tabs>
              <w:rPr>
                <w:rFonts w:asciiTheme="minorHAnsi" w:hAnsiTheme="minorHAnsi" w:cstheme="minorHAnsi"/>
                <w:b/>
              </w:rPr>
            </w:pPr>
          </w:p>
        </w:tc>
        <w:tc>
          <w:tcPr>
            <w:tcW w:w="900" w:type="dxa"/>
            <w:shd w:val="clear" w:color="auto" w:fill="D9D9D9" w:themeFill="background1" w:themeFillShade="D9"/>
          </w:tcPr>
          <w:p w14:paraId="7B0B99CC" w14:textId="77777777" w:rsidR="0000785A" w:rsidRPr="00CD68A9" w:rsidRDefault="0000785A" w:rsidP="0000785A">
            <w:pPr>
              <w:tabs>
                <w:tab w:val="left" w:pos="540"/>
              </w:tabs>
              <w:rPr>
                <w:rFonts w:asciiTheme="minorHAnsi" w:hAnsiTheme="minorHAnsi" w:cstheme="minorHAnsi"/>
                <w:b/>
              </w:rPr>
            </w:pPr>
          </w:p>
        </w:tc>
      </w:tr>
      <w:tr w:rsidR="0000785A" w:rsidRPr="00CD68A9" w14:paraId="7B0B99DC" w14:textId="77777777" w:rsidTr="0000785A">
        <w:tc>
          <w:tcPr>
            <w:tcW w:w="2430" w:type="dxa"/>
            <w:tcBorders>
              <w:right w:val="single" w:sz="4" w:space="0" w:color="auto"/>
            </w:tcBorders>
            <w:shd w:val="clear" w:color="auto" w:fill="DBE5F1" w:themeFill="accent1" w:themeFillTint="33"/>
          </w:tcPr>
          <w:p w14:paraId="7B0B99CE" w14:textId="77777777" w:rsidR="0000785A" w:rsidRPr="00CD68A9" w:rsidRDefault="0000785A" w:rsidP="0000785A">
            <w:pPr>
              <w:spacing w:line="180" w:lineRule="atLeast"/>
              <w:jc w:val="center"/>
              <w:rPr>
                <w:rFonts w:asciiTheme="minorHAnsi" w:hAnsiTheme="minorHAnsi" w:cstheme="minorHAnsi"/>
                <w:b/>
                <w:spacing w:val="-5"/>
              </w:rPr>
            </w:pPr>
            <w:r w:rsidRPr="00D643A1">
              <w:rPr>
                <w:rFonts w:asciiTheme="minorHAnsi" w:hAnsiTheme="minorHAnsi" w:cstheme="minorHAnsi"/>
                <w:b/>
                <w:spacing w:val="-5"/>
              </w:rPr>
              <w:t>Cooling System Equipment</w:t>
            </w:r>
          </w:p>
        </w:tc>
        <w:tc>
          <w:tcPr>
            <w:tcW w:w="432" w:type="dxa"/>
            <w:tcBorders>
              <w:left w:val="single" w:sz="4" w:space="0" w:color="auto"/>
            </w:tcBorders>
            <w:shd w:val="clear" w:color="auto" w:fill="DBE5F1" w:themeFill="accent1" w:themeFillTint="33"/>
            <w:vAlign w:val="center"/>
          </w:tcPr>
          <w:p w14:paraId="7B0B99CF"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9D0"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9D1"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9D2"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9D3"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9D4"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9D5"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9D6"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9D7" w14:textId="77777777" w:rsidR="0000785A" w:rsidRPr="00CD68A9" w:rsidRDefault="0000785A" w:rsidP="0000785A">
            <w:pPr>
              <w:jc w:val="center"/>
              <w:rPr>
                <w:rFonts w:asciiTheme="minorHAnsi" w:hAnsiTheme="minorHAnsi" w:cstheme="minorHAnsi"/>
                <w:color w:val="333333"/>
              </w:rPr>
            </w:pPr>
          </w:p>
        </w:tc>
        <w:tc>
          <w:tcPr>
            <w:tcW w:w="612" w:type="dxa"/>
            <w:tcBorders>
              <w:right w:val="single" w:sz="4" w:space="0" w:color="auto"/>
            </w:tcBorders>
            <w:shd w:val="clear" w:color="auto" w:fill="DBE5F1" w:themeFill="accent1" w:themeFillTint="33"/>
            <w:vAlign w:val="center"/>
          </w:tcPr>
          <w:p w14:paraId="7B0B99D8" w14:textId="77777777" w:rsidR="0000785A" w:rsidRPr="00CD68A9" w:rsidRDefault="0000785A" w:rsidP="0000785A">
            <w:pPr>
              <w:jc w:val="center"/>
              <w:rPr>
                <w:rFonts w:asciiTheme="minorHAnsi" w:hAnsiTheme="minorHAnsi" w:cstheme="minorHAnsi"/>
                <w:color w:val="333333"/>
              </w:rPr>
            </w:pPr>
          </w:p>
        </w:tc>
        <w:tc>
          <w:tcPr>
            <w:tcW w:w="990" w:type="dxa"/>
            <w:tcBorders>
              <w:left w:val="single" w:sz="4" w:space="0" w:color="auto"/>
            </w:tcBorders>
            <w:shd w:val="clear" w:color="auto" w:fill="DBE5F1" w:themeFill="accent1" w:themeFillTint="33"/>
            <w:vAlign w:val="center"/>
          </w:tcPr>
          <w:p w14:paraId="7B0B99D9" w14:textId="77777777" w:rsidR="0000785A" w:rsidRPr="00CD68A9" w:rsidRDefault="0000785A" w:rsidP="0000785A">
            <w:pPr>
              <w:jc w:val="center"/>
              <w:rPr>
                <w:rFonts w:asciiTheme="minorHAnsi" w:hAnsiTheme="minorHAnsi" w:cstheme="minorHAnsi"/>
                <w:color w:val="333333"/>
              </w:rPr>
            </w:pPr>
          </w:p>
        </w:tc>
        <w:tc>
          <w:tcPr>
            <w:tcW w:w="1080" w:type="dxa"/>
            <w:shd w:val="clear" w:color="auto" w:fill="DBE5F1" w:themeFill="accent1" w:themeFillTint="33"/>
            <w:vAlign w:val="center"/>
          </w:tcPr>
          <w:p w14:paraId="7B0B99DA" w14:textId="77777777" w:rsidR="0000785A" w:rsidRPr="00CD68A9" w:rsidRDefault="0000785A" w:rsidP="0000785A">
            <w:pPr>
              <w:jc w:val="center"/>
              <w:rPr>
                <w:rFonts w:asciiTheme="minorHAnsi" w:hAnsiTheme="minorHAnsi" w:cstheme="minorHAnsi"/>
                <w:color w:val="333333"/>
              </w:rPr>
            </w:pPr>
          </w:p>
        </w:tc>
        <w:tc>
          <w:tcPr>
            <w:tcW w:w="900" w:type="dxa"/>
            <w:shd w:val="clear" w:color="auto" w:fill="DBE5F1" w:themeFill="accent1" w:themeFillTint="33"/>
            <w:vAlign w:val="center"/>
          </w:tcPr>
          <w:p w14:paraId="7B0B99DB" w14:textId="77777777" w:rsidR="0000785A" w:rsidRPr="00CD68A9" w:rsidRDefault="0000785A" w:rsidP="0000785A">
            <w:pPr>
              <w:jc w:val="center"/>
              <w:rPr>
                <w:rFonts w:asciiTheme="minorHAnsi" w:hAnsiTheme="minorHAnsi" w:cstheme="minorHAnsi"/>
                <w:color w:val="333333"/>
              </w:rPr>
            </w:pPr>
          </w:p>
        </w:tc>
      </w:tr>
      <w:tr w:rsidR="0000785A" w:rsidRPr="00CD68A9" w14:paraId="7B0B99EC" w14:textId="77777777" w:rsidTr="0000785A">
        <w:tc>
          <w:tcPr>
            <w:tcW w:w="2430" w:type="dxa"/>
            <w:tcBorders>
              <w:right w:val="single" w:sz="4" w:space="0" w:color="auto"/>
            </w:tcBorders>
          </w:tcPr>
          <w:p w14:paraId="7B0B99DD"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 xml:space="preserve"> </w:t>
            </w:r>
            <w:r w:rsidRPr="00D643A1">
              <w:rPr>
                <w:rFonts w:asciiTheme="minorHAnsi" w:hAnsiTheme="minorHAnsi" w:cstheme="minorHAnsi"/>
                <w:b/>
                <w:spacing w:val="-5"/>
              </w:rPr>
              <w:t>[ASK IF Q8=2-5,7]</w:t>
            </w:r>
          </w:p>
          <w:p w14:paraId="7B0B99DE"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spacing w:val="-5"/>
              </w:rPr>
              <w:t>1. Purchase a higher than standard efficiency</w:t>
            </w:r>
            <w:r w:rsidRPr="00D643A1">
              <w:rPr>
                <w:rFonts w:asciiTheme="minorHAnsi" w:hAnsiTheme="minorHAnsi" w:cstheme="minorHAnsi"/>
                <w:b/>
                <w:spacing w:val="-5"/>
              </w:rPr>
              <w:t xml:space="preserve"> central / packaged air conditioner or chiller unit</w:t>
            </w:r>
          </w:p>
        </w:tc>
        <w:tc>
          <w:tcPr>
            <w:tcW w:w="432" w:type="dxa"/>
            <w:tcBorders>
              <w:left w:val="single" w:sz="4" w:space="0" w:color="auto"/>
            </w:tcBorders>
            <w:vAlign w:val="center"/>
          </w:tcPr>
          <w:p w14:paraId="7B0B99D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E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E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E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E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E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E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E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E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9E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9E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9E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9E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9FC" w14:textId="77777777" w:rsidTr="0000785A">
        <w:tc>
          <w:tcPr>
            <w:tcW w:w="2430" w:type="dxa"/>
            <w:tcBorders>
              <w:right w:val="single" w:sz="4" w:space="0" w:color="auto"/>
            </w:tcBorders>
          </w:tcPr>
          <w:p w14:paraId="7B0B99ED"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b/>
                <w:spacing w:val="-5"/>
              </w:rPr>
              <w:t>[ASK IF Q8=1]</w:t>
            </w:r>
            <w:r w:rsidRPr="00D643A1">
              <w:rPr>
                <w:rFonts w:asciiTheme="minorHAnsi" w:hAnsiTheme="minorHAnsi" w:cstheme="minorHAnsi"/>
                <w:spacing w:val="-5"/>
              </w:rPr>
              <w:t xml:space="preserve"> </w:t>
            </w:r>
          </w:p>
          <w:p w14:paraId="7B0B99EE"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spacing w:val="-5"/>
              </w:rPr>
              <w:t xml:space="preserve">2.  Install higher than standard efficiency </w:t>
            </w:r>
            <w:r w:rsidRPr="00D643A1">
              <w:rPr>
                <w:rFonts w:asciiTheme="minorHAnsi" w:hAnsiTheme="minorHAnsi" w:cstheme="minorHAnsi"/>
                <w:b/>
                <w:spacing w:val="-5"/>
              </w:rPr>
              <w:t>fans on chiller units</w:t>
            </w:r>
          </w:p>
        </w:tc>
        <w:tc>
          <w:tcPr>
            <w:tcW w:w="432" w:type="dxa"/>
            <w:tcBorders>
              <w:left w:val="single" w:sz="4" w:space="0" w:color="auto"/>
            </w:tcBorders>
            <w:vAlign w:val="center"/>
          </w:tcPr>
          <w:p w14:paraId="7B0B99E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F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F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F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F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F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F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F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9F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9F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9F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9F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9F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A0C" w14:textId="77777777" w:rsidTr="0000785A">
        <w:tc>
          <w:tcPr>
            <w:tcW w:w="2430" w:type="dxa"/>
            <w:tcBorders>
              <w:right w:val="single" w:sz="4" w:space="0" w:color="auto"/>
            </w:tcBorders>
          </w:tcPr>
          <w:p w14:paraId="7B0B99FD" w14:textId="77777777" w:rsidR="0000785A" w:rsidRPr="00CD68A9" w:rsidRDefault="0000785A" w:rsidP="0000785A">
            <w:pPr>
              <w:tabs>
                <w:tab w:val="left" w:pos="360"/>
              </w:tabs>
              <w:rPr>
                <w:rFonts w:asciiTheme="minorHAnsi" w:hAnsiTheme="minorHAnsi" w:cstheme="minorHAnsi"/>
                <w:b/>
              </w:rPr>
            </w:pPr>
            <w:r w:rsidRPr="00D643A1">
              <w:rPr>
                <w:rFonts w:asciiTheme="minorHAnsi" w:hAnsiTheme="minorHAnsi" w:cstheme="minorHAnsi"/>
                <w:b/>
              </w:rPr>
              <w:t xml:space="preserve">[ASK IF Q8=1] </w:t>
            </w:r>
          </w:p>
          <w:p w14:paraId="7B0B99FE"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 xml:space="preserve">3.  Install an </w:t>
            </w:r>
            <w:r w:rsidRPr="00D643A1">
              <w:rPr>
                <w:rFonts w:asciiTheme="minorHAnsi" w:hAnsiTheme="minorHAnsi" w:cstheme="minorHAnsi"/>
                <w:color w:val="0000FF"/>
                <w:spacing w:val="-5"/>
                <w:u w:val="single"/>
              </w:rPr>
              <w:t>Economizer</w:t>
            </w:r>
          </w:p>
        </w:tc>
        <w:tc>
          <w:tcPr>
            <w:tcW w:w="432" w:type="dxa"/>
            <w:tcBorders>
              <w:left w:val="single" w:sz="4" w:space="0" w:color="auto"/>
            </w:tcBorders>
            <w:vAlign w:val="center"/>
          </w:tcPr>
          <w:p w14:paraId="7B0B99F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0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0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0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0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0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0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0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0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A0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A0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A0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A0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A1C" w14:textId="77777777" w:rsidTr="0000785A">
        <w:tc>
          <w:tcPr>
            <w:tcW w:w="2430" w:type="dxa"/>
            <w:tcBorders>
              <w:right w:val="single" w:sz="4" w:space="0" w:color="auto"/>
            </w:tcBorders>
            <w:vAlign w:val="bottom"/>
          </w:tcPr>
          <w:p w14:paraId="7B0B9A0D" w14:textId="77777777" w:rsidR="0000785A" w:rsidRPr="00CD68A9" w:rsidRDefault="0000785A" w:rsidP="0000785A">
            <w:pPr>
              <w:pStyle w:val="Questionstandard"/>
              <w:spacing w:after="0"/>
              <w:rPr>
                <w:rFonts w:asciiTheme="minorHAnsi" w:hAnsiTheme="minorHAnsi" w:cstheme="minorHAnsi"/>
                <w:b/>
                <w:sz w:val="22"/>
                <w:szCs w:val="22"/>
              </w:rPr>
            </w:pPr>
            <w:r>
              <w:rPr>
                <w:rFonts w:asciiTheme="minorHAnsi" w:hAnsiTheme="minorHAnsi" w:cstheme="minorHAnsi"/>
                <w:b/>
                <w:sz w:val="22"/>
                <w:szCs w:val="22"/>
              </w:rPr>
              <w:t xml:space="preserve">[ASK IF Q8=1] </w:t>
            </w:r>
          </w:p>
          <w:p w14:paraId="7B0B9A0E" w14:textId="77777777" w:rsidR="0000785A" w:rsidRPr="00CD68A9" w:rsidRDefault="0000785A" w:rsidP="0000785A">
            <w:pPr>
              <w:pStyle w:val="Questionstandard"/>
              <w:ind w:left="0" w:firstLine="0"/>
            </w:pPr>
            <w:r>
              <w:rPr>
                <w:rFonts w:asciiTheme="minorHAnsi" w:hAnsiTheme="minorHAnsi" w:cstheme="minorHAnsi"/>
                <w:sz w:val="22"/>
                <w:szCs w:val="22"/>
              </w:rPr>
              <w:t xml:space="preserve">4.  Install </w:t>
            </w:r>
            <w:r>
              <w:rPr>
                <w:rFonts w:asciiTheme="minorHAnsi" w:hAnsiTheme="minorHAnsi" w:cstheme="minorHAnsi"/>
                <w:color w:val="0000FF"/>
                <w:sz w:val="22"/>
                <w:szCs w:val="22"/>
                <w:u w:val="single"/>
              </w:rPr>
              <w:t xml:space="preserve">variable speed drives </w:t>
            </w:r>
            <w:r>
              <w:rPr>
                <w:rFonts w:asciiTheme="minorHAnsi" w:hAnsiTheme="minorHAnsi" w:cstheme="minorHAnsi"/>
                <w:sz w:val="22"/>
                <w:szCs w:val="22"/>
              </w:rPr>
              <w:t xml:space="preserve">on </w:t>
            </w:r>
            <w:r>
              <w:rPr>
                <w:rFonts w:asciiTheme="minorHAnsi" w:hAnsiTheme="minorHAnsi" w:cstheme="minorHAnsi"/>
                <w:b/>
                <w:sz w:val="22"/>
                <w:szCs w:val="22"/>
              </w:rPr>
              <w:t>chiller pumps</w:t>
            </w:r>
          </w:p>
        </w:tc>
        <w:tc>
          <w:tcPr>
            <w:tcW w:w="432" w:type="dxa"/>
            <w:tcBorders>
              <w:left w:val="single" w:sz="4" w:space="0" w:color="auto"/>
            </w:tcBorders>
            <w:vAlign w:val="center"/>
          </w:tcPr>
          <w:p w14:paraId="7B0B9A0F"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10"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11"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12"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13"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14"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15"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16"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17" w14:textId="77777777" w:rsidR="0000785A" w:rsidRPr="00CD68A9" w:rsidRDefault="0000785A" w:rsidP="0000785A">
            <w:pPr>
              <w:pStyle w:val="Questionstandard"/>
              <w:rPr>
                <w:color w:val="333333"/>
              </w:rPr>
            </w:pPr>
            <w:r w:rsidRPr="00D643A1">
              <w:rPr>
                <w:color w:val="333333"/>
              </w:rPr>
              <w:sym w:font="Wingdings 2" w:char="F099"/>
            </w:r>
          </w:p>
        </w:tc>
        <w:tc>
          <w:tcPr>
            <w:tcW w:w="612" w:type="dxa"/>
            <w:tcBorders>
              <w:right w:val="single" w:sz="4" w:space="0" w:color="auto"/>
            </w:tcBorders>
            <w:vAlign w:val="center"/>
          </w:tcPr>
          <w:p w14:paraId="7B0B9A18" w14:textId="77777777" w:rsidR="0000785A" w:rsidRPr="00CD68A9" w:rsidRDefault="0000785A" w:rsidP="0000785A">
            <w:pPr>
              <w:pStyle w:val="Questionstandard"/>
              <w:rPr>
                <w:color w:val="333333"/>
              </w:rPr>
            </w:pPr>
            <w:r w:rsidRPr="00D643A1">
              <w:rPr>
                <w:color w:val="333333"/>
              </w:rPr>
              <w:sym w:font="Wingdings 2" w:char="F099"/>
            </w:r>
          </w:p>
        </w:tc>
        <w:tc>
          <w:tcPr>
            <w:tcW w:w="990" w:type="dxa"/>
            <w:tcBorders>
              <w:left w:val="single" w:sz="4" w:space="0" w:color="auto"/>
            </w:tcBorders>
            <w:vAlign w:val="center"/>
          </w:tcPr>
          <w:p w14:paraId="7B0B9A19" w14:textId="77777777" w:rsidR="0000785A" w:rsidRPr="00CD68A9" w:rsidRDefault="0000785A" w:rsidP="0000785A">
            <w:pPr>
              <w:pStyle w:val="Questionstandard"/>
              <w:rPr>
                <w:color w:val="333333"/>
              </w:rPr>
            </w:pPr>
            <w:r w:rsidRPr="00D643A1">
              <w:rPr>
                <w:color w:val="333333"/>
              </w:rPr>
              <w:sym w:font="Wingdings 2" w:char="F099"/>
            </w:r>
          </w:p>
        </w:tc>
        <w:tc>
          <w:tcPr>
            <w:tcW w:w="1080" w:type="dxa"/>
            <w:vAlign w:val="center"/>
          </w:tcPr>
          <w:p w14:paraId="7B0B9A1A" w14:textId="77777777" w:rsidR="0000785A" w:rsidRPr="00CD68A9" w:rsidRDefault="0000785A" w:rsidP="0000785A">
            <w:pPr>
              <w:pStyle w:val="Questionstandard"/>
              <w:rPr>
                <w:color w:val="333333"/>
              </w:rPr>
            </w:pPr>
            <w:r w:rsidRPr="00D643A1">
              <w:rPr>
                <w:color w:val="333333"/>
              </w:rPr>
              <w:sym w:font="Wingdings 2" w:char="F099"/>
            </w:r>
          </w:p>
        </w:tc>
        <w:tc>
          <w:tcPr>
            <w:tcW w:w="900" w:type="dxa"/>
            <w:vAlign w:val="center"/>
          </w:tcPr>
          <w:p w14:paraId="7B0B9A1B" w14:textId="77777777" w:rsidR="0000785A" w:rsidRPr="00CD68A9" w:rsidRDefault="0000785A" w:rsidP="0000785A">
            <w:pPr>
              <w:pStyle w:val="Questionstandard"/>
              <w:rPr>
                <w:color w:val="333333"/>
              </w:rPr>
            </w:pPr>
            <w:r w:rsidRPr="00D643A1">
              <w:rPr>
                <w:color w:val="333333"/>
              </w:rPr>
              <w:sym w:font="Wingdings 2" w:char="F099"/>
            </w:r>
          </w:p>
        </w:tc>
      </w:tr>
      <w:tr w:rsidR="0000785A" w:rsidRPr="00CD68A9" w14:paraId="7B0B9A2B" w14:textId="77777777" w:rsidTr="0000785A">
        <w:tc>
          <w:tcPr>
            <w:tcW w:w="2430" w:type="dxa"/>
            <w:tcBorders>
              <w:right w:val="single" w:sz="4" w:space="0" w:color="auto"/>
            </w:tcBorders>
            <w:shd w:val="clear" w:color="auto" w:fill="DBE5F1" w:themeFill="accent1" w:themeFillTint="33"/>
          </w:tcPr>
          <w:p w14:paraId="7B0B9A1D" w14:textId="77777777" w:rsidR="0000785A" w:rsidRPr="00CD68A9" w:rsidRDefault="0000785A" w:rsidP="0000785A">
            <w:pPr>
              <w:spacing w:line="180" w:lineRule="atLeast"/>
              <w:jc w:val="center"/>
              <w:rPr>
                <w:rFonts w:asciiTheme="minorHAnsi" w:hAnsiTheme="minorHAnsi" w:cstheme="minorHAnsi"/>
                <w:b/>
                <w:spacing w:val="-5"/>
              </w:rPr>
            </w:pPr>
            <w:r w:rsidRPr="00D643A1">
              <w:rPr>
                <w:rFonts w:asciiTheme="minorHAnsi" w:hAnsiTheme="minorHAnsi" w:cstheme="minorHAnsi"/>
                <w:b/>
                <w:spacing w:val="-5"/>
              </w:rPr>
              <w:t>Heating System Equipment</w:t>
            </w:r>
          </w:p>
        </w:tc>
        <w:tc>
          <w:tcPr>
            <w:tcW w:w="432" w:type="dxa"/>
            <w:tcBorders>
              <w:left w:val="single" w:sz="4" w:space="0" w:color="auto"/>
            </w:tcBorders>
            <w:shd w:val="clear" w:color="auto" w:fill="DBE5F1" w:themeFill="accent1" w:themeFillTint="33"/>
            <w:vAlign w:val="center"/>
          </w:tcPr>
          <w:p w14:paraId="7B0B9A1E"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1F"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20"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21"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22"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23"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24"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25"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26" w14:textId="77777777" w:rsidR="0000785A" w:rsidRPr="00CD68A9" w:rsidRDefault="0000785A" w:rsidP="0000785A">
            <w:pPr>
              <w:pStyle w:val="Questionstandard"/>
              <w:rPr>
                <w:color w:val="333333"/>
              </w:rPr>
            </w:pPr>
          </w:p>
        </w:tc>
        <w:tc>
          <w:tcPr>
            <w:tcW w:w="612" w:type="dxa"/>
            <w:tcBorders>
              <w:right w:val="single" w:sz="4" w:space="0" w:color="auto"/>
            </w:tcBorders>
            <w:shd w:val="clear" w:color="auto" w:fill="DBE5F1" w:themeFill="accent1" w:themeFillTint="33"/>
            <w:vAlign w:val="center"/>
          </w:tcPr>
          <w:p w14:paraId="7B0B9A27" w14:textId="77777777" w:rsidR="0000785A" w:rsidRPr="00CD68A9" w:rsidRDefault="0000785A" w:rsidP="0000785A">
            <w:pPr>
              <w:pStyle w:val="Questionstandard"/>
              <w:rPr>
                <w:color w:val="333333"/>
              </w:rPr>
            </w:pPr>
          </w:p>
        </w:tc>
        <w:tc>
          <w:tcPr>
            <w:tcW w:w="990" w:type="dxa"/>
            <w:tcBorders>
              <w:left w:val="single" w:sz="4" w:space="0" w:color="auto"/>
            </w:tcBorders>
            <w:shd w:val="clear" w:color="auto" w:fill="DBE5F1" w:themeFill="accent1" w:themeFillTint="33"/>
            <w:vAlign w:val="center"/>
          </w:tcPr>
          <w:p w14:paraId="7B0B9A28" w14:textId="77777777" w:rsidR="0000785A" w:rsidRPr="00CD68A9" w:rsidRDefault="0000785A" w:rsidP="0000785A">
            <w:pPr>
              <w:pStyle w:val="Questionstandard"/>
              <w:rPr>
                <w:color w:val="333333"/>
              </w:rPr>
            </w:pPr>
          </w:p>
        </w:tc>
        <w:tc>
          <w:tcPr>
            <w:tcW w:w="1080" w:type="dxa"/>
            <w:shd w:val="clear" w:color="auto" w:fill="DBE5F1" w:themeFill="accent1" w:themeFillTint="33"/>
            <w:vAlign w:val="center"/>
          </w:tcPr>
          <w:p w14:paraId="7B0B9A29" w14:textId="77777777" w:rsidR="0000785A" w:rsidRPr="00CD68A9" w:rsidRDefault="0000785A" w:rsidP="0000785A">
            <w:pPr>
              <w:pStyle w:val="Questionstandard"/>
              <w:rPr>
                <w:color w:val="333333"/>
              </w:rPr>
            </w:pPr>
          </w:p>
        </w:tc>
        <w:tc>
          <w:tcPr>
            <w:tcW w:w="900" w:type="dxa"/>
            <w:shd w:val="clear" w:color="auto" w:fill="DBE5F1" w:themeFill="accent1" w:themeFillTint="33"/>
            <w:vAlign w:val="center"/>
          </w:tcPr>
          <w:p w14:paraId="7B0B9A2A" w14:textId="77777777" w:rsidR="0000785A" w:rsidRPr="00CD68A9" w:rsidRDefault="0000785A" w:rsidP="0000785A">
            <w:pPr>
              <w:pStyle w:val="Questionstandard"/>
              <w:rPr>
                <w:color w:val="333333"/>
              </w:rPr>
            </w:pPr>
          </w:p>
        </w:tc>
      </w:tr>
      <w:tr w:rsidR="0000785A" w:rsidRPr="00CD68A9" w14:paraId="7B0B9A3B" w14:textId="77777777" w:rsidTr="0000785A">
        <w:tc>
          <w:tcPr>
            <w:tcW w:w="2430" w:type="dxa"/>
            <w:tcBorders>
              <w:right w:val="single" w:sz="4" w:space="0" w:color="auto"/>
            </w:tcBorders>
          </w:tcPr>
          <w:p w14:paraId="7B0B9A2C"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[ASK IF S14_1]</w:t>
            </w:r>
          </w:p>
          <w:p w14:paraId="7B0B9A2D"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 xml:space="preserve">5. </w:t>
            </w:r>
            <w:r w:rsidRPr="00D643A1">
              <w:rPr>
                <w:rFonts w:asciiTheme="minorHAnsi" w:hAnsiTheme="minorHAnsi" w:cstheme="minorHAnsi"/>
                <w:spacing w:val="-5"/>
              </w:rPr>
              <w:t xml:space="preserve">Purchase a higher than standard efficiency </w:t>
            </w:r>
            <w:r w:rsidRPr="00D643A1">
              <w:rPr>
                <w:rFonts w:asciiTheme="minorHAnsi" w:hAnsiTheme="minorHAnsi" w:cstheme="minorHAnsi"/>
                <w:b/>
                <w:spacing w:val="-5"/>
              </w:rPr>
              <w:t>primary heating system</w:t>
            </w:r>
          </w:p>
        </w:tc>
        <w:tc>
          <w:tcPr>
            <w:tcW w:w="432" w:type="dxa"/>
            <w:tcBorders>
              <w:left w:val="single" w:sz="4" w:space="0" w:color="auto"/>
            </w:tcBorders>
            <w:vAlign w:val="center"/>
          </w:tcPr>
          <w:p w14:paraId="7B0B9A2E"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2F"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30"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31"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32"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33"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34"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35" w14:textId="77777777" w:rsidR="0000785A" w:rsidRPr="00CD68A9" w:rsidRDefault="0000785A" w:rsidP="0000785A">
            <w:pPr>
              <w:pStyle w:val="Questionstandard"/>
              <w:rPr>
                <w:color w:val="333333"/>
              </w:rPr>
            </w:pPr>
            <w:r w:rsidRPr="00D643A1">
              <w:rPr>
                <w:color w:val="333333"/>
              </w:rPr>
              <w:sym w:font="Wingdings 2" w:char="F099"/>
            </w:r>
          </w:p>
        </w:tc>
        <w:tc>
          <w:tcPr>
            <w:tcW w:w="432" w:type="dxa"/>
            <w:vAlign w:val="center"/>
          </w:tcPr>
          <w:p w14:paraId="7B0B9A36" w14:textId="77777777" w:rsidR="0000785A" w:rsidRPr="00CD68A9" w:rsidRDefault="0000785A" w:rsidP="0000785A">
            <w:pPr>
              <w:pStyle w:val="Questionstandard"/>
              <w:rPr>
                <w:color w:val="333333"/>
              </w:rPr>
            </w:pPr>
            <w:r w:rsidRPr="00D643A1">
              <w:rPr>
                <w:color w:val="333333"/>
              </w:rPr>
              <w:sym w:font="Wingdings 2" w:char="F099"/>
            </w:r>
          </w:p>
        </w:tc>
        <w:tc>
          <w:tcPr>
            <w:tcW w:w="612" w:type="dxa"/>
            <w:tcBorders>
              <w:right w:val="single" w:sz="4" w:space="0" w:color="auto"/>
            </w:tcBorders>
            <w:vAlign w:val="center"/>
          </w:tcPr>
          <w:p w14:paraId="7B0B9A37" w14:textId="77777777" w:rsidR="0000785A" w:rsidRPr="00CD68A9" w:rsidRDefault="0000785A" w:rsidP="0000785A">
            <w:pPr>
              <w:pStyle w:val="Questionstandard"/>
              <w:rPr>
                <w:color w:val="333333"/>
              </w:rPr>
            </w:pPr>
            <w:r w:rsidRPr="00D643A1">
              <w:rPr>
                <w:color w:val="333333"/>
              </w:rPr>
              <w:sym w:font="Wingdings 2" w:char="F099"/>
            </w:r>
          </w:p>
        </w:tc>
        <w:tc>
          <w:tcPr>
            <w:tcW w:w="990" w:type="dxa"/>
            <w:tcBorders>
              <w:left w:val="single" w:sz="4" w:space="0" w:color="auto"/>
            </w:tcBorders>
            <w:vAlign w:val="center"/>
          </w:tcPr>
          <w:p w14:paraId="7B0B9A38" w14:textId="77777777" w:rsidR="0000785A" w:rsidRPr="00CD68A9" w:rsidRDefault="0000785A" w:rsidP="0000785A">
            <w:pPr>
              <w:pStyle w:val="Questionstandard"/>
              <w:rPr>
                <w:color w:val="333333"/>
              </w:rPr>
            </w:pPr>
            <w:r w:rsidRPr="00D643A1">
              <w:rPr>
                <w:color w:val="333333"/>
              </w:rPr>
              <w:sym w:font="Wingdings 2" w:char="F099"/>
            </w:r>
          </w:p>
        </w:tc>
        <w:tc>
          <w:tcPr>
            <w:tcW w:w="1080" w:type="dxa"/>
            <w:vAlign w:val="center"/>
          </w:tcPr>
          <w:p w14:paraId="7B0B9A39" w14:textId="77777777" w:rsidR="0000785A" w:rsidRPr="00CD68A9" w:rsidRDefault="0000785A" w:rsidP="0000785A">
            <w:pPr>
              <w:pStyle w:val="Questionstandard"/>
              <w:rPr>
                <w:color w:val="333333"/>
              </w:rPr>
            </w:pPr>
            <w:r w:rsidRPr="00D643A1">
              <w:rPr>
                <w:color w:val="333333"/>
              </w:rPr>
              <w:sym w:font="Wingdings 2" w:char="F099"/>
            </w:r>
          </w:p>
        </w:tc>
        <w:tc>
          <w:tcPr>
            <w:tcW w:w="900" w:type="dxa"/>
            <w:vAlign w:val="center"/>
          </w:tcPr>
          <w:p w14:paraId="7B0B9A3A" w14:textId="77777777" w:rsidR="0000785A" w:rsidRPr="00CD68A9" w:rsidRDefault="0000785A" w:rsidP="0000785A">
            <w:pPr>
              <w:pStyle w:val="Questionstandard"/>
              <w:rPr>
                <w:color w:val="333333"/>
              </w:rPr>
            </w:pPr>
            <w:r w:rsidRPr="00D643A1">
              <w:rPr>
                <w:color w:val="333333"/>
              </w:rPr>
              <w:sym w:font="Wingdings 2" w:char="F099"/>
            </w:r>
          </w:p>
        </w:tc>
      </w:tr>
      <w:tr w:rsidR="0000785A" w:rsidRPr="00CD68A9" w14:paraId="7B0B9A4A" w14:textId="77777777" w:rsidTr="0000785A">
        <w:tc>
          <w:tcPr>
            <w:tcW w:w="2430" w:type="dxa"/>
            <w:tcBorders>
              <w:right w:val="single" w:sz="4" w:space="0" w:color="auto"/>
            </w:tcBorders>
            <w:shd w:val="clear" w:color="auto" w:fill="DBE5F1" w:themeFill="accent1" w:themeFillTint="33"/>
            <w:vAlign w:val="bottom"/>
          </w:tcPr>
          <w:p w14:paraId="7B0B9A3C" w14:textId="77777777" w:rsidR="0000785A" w:rsidRPr="00CD68A9" w:rsidRDefault="0000785A" w:rsidP="0000785A">
            <w:pPr>
              <w:pStyle w:val="Questionstandard"/>
              <w:ind w:left="0" w:firstLine="0"/>
              <w:jc w:val="center"/>
              <w:rPr>
                <w:b/>
              </w:rPr>
            </w:pPr>
            <w:r w:rsidRPr="00D643A1">
              <w:rPr>
                <w:b/>
              </w:rPr>
              <w:t>Refrigeration Equipment</w:t>
            </w:r>
          </w:p>
        </w:tc>
        <w:tc>
          <w:tcPr>
            <w:tcW w:w="432" w:type="dxa"/>
            <w:tcBorders>
              <w:left w:val="single" w:sz="4" w:space="0" w:color="auto"/>
            </w:tcBorders>
            <w:shd w:val="clear" w:color="auto" w:fill="DBE5F1" w:themeFill="accent1" w:themeFillTint="33"/>
            <w:vAlign w:val="center"/>
          </w:tcPr>
          <w:p w14:paraId="7B0B9A3D"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3E"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3F"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40"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41"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42"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43"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44" w14:textId="77777777" w:rsidR="0000785A" w:rsidRPr="00CD68A9" w:rsidRDefault="0000785A" w:rsidP="0000785A">
            <w:pPr>
              <w:pStyle w:val="Questionstandard"/>
              <w:rPr>
                <w:color w:val="333333"/>
              </w:rPr>
            </w:pPr>
          </w:p>
        </w:tc>
        <w:tc>
          <w:tcPr>
            <w:tcW w:w="432" w:type="dxa"/>
            <w:shd w:val="clear" w:color="auto" w:fill="DBE5F1" w:themeFill="accent1" w:themeFillTint="33"/>
            <w:vAlign w:val="center"/>
          </w:tcPr>
          <w:p w14:paraId="7B0B9A45" w14:textId="77777777" w:rsidR="0000785A" w:rsidRPr="00CD68A9" w:rsidRDefault="0000785A" w:rsidP="0000785A">
            <w:pPr>
              <w:pStyle w:val="Questionstandard"/>
              <w:rPr>
                <w:color w:val="333333"/>
              </w:rPr>
            </w:pPr>
          </w:p>
        </w:tc>
        <w:tc>
          <w:tcPr>
            <w:tcW w:w="612" w:type="dxa"/>
            <w:tcBorders>
              <w:right w:val="single" w:sz="4" w:space="0" w:color="auto"/>
            </w:tcBorders>
            <w:shd w:val="clear" w:color="auto" w:fill="DBE5F1" w:themeFill="accent1" w:themeFillTint="33"/>
            <w:vAlign w:val="center"/>
          </w:tcPr>
          <w:p w14:paraId="7B0B9A46" w14:textId="77777777" w:rsidR="0000785A" w:rsidRPr="00CD68A9" w:rsidRDefault="0000785A" w:rsidP="0000785A">
            <w:pPr>
              <w:pStyle w:val="Questionstandard"/>
              <w:rPr>
                <w:color w:val="333333"/>
              </w:rPr>
            </w:pPr>
          </w:p>
        </w:tc>
        <w:tc>
          <w:tcPr>
            <w:tcW w:w="990" w:type="dxa"/>
            <w:tcBorders>
              <w:left w:val="single" w:sz="4" w:space="0" w:color="auto"/>
            </w:tcBorders>
            <w:shd w:val="clear" w:color="auto" w:fill="DBE5F1" w:themeFill="accent1" w:themeFillTint="33"/>
            <w:vAlign w:val="center"/>
          </w:tcPr>
          <w:p w14:paraId="7B0B9A47" w14:textId="77777777" w:rsidR="0000785A" w:rsidRPr="00CD68A9" w:rsidRDefault="0000785A" w:rsidP="0000785A">
            <w:pPr>
              <w:pStyle w:val="Questionstandard"/>
              <w:rPr>
                <w:color w:val="333333"/>
              </w:rPr>
            </w:pPr>
          </w:p>
        </w:tc>
        <w:tc>
          <w:tcPr>
            <w:tcW w:w="1080" w:type="dxa"/>
            <w:shd w:val="clear" w:color="auto" w:fill="DBE5F1" w:themeFill="accent1" w:themeFillTint="33"/>
            <w:vAlign w:val="center"/>
          </w:tcPr>
          <w:p w14:paraId="7B0B9A48" w14:textId="77777777" w:rsidR="0000785A" w:rsidRPr="00CD68A9" w:rsidRDefault="0000785A" w:rsidP="0000785A">
            <w:pPr>
              <w:pStyle w:val="Questionstandard"/>
              <w:rPr>
                <w:color w:val="333333"/>
              </w:rPr>
            </w:pPr>
          </w:p>
        </w:tc>
        <w:tc>
          <w:tcPr>
            <w:tcW w:w="900" w:type="dxa"/>
            <w:shd w:val="clear" w:color="auto" w:fill="DBE5F1" w:themeFill="accent1" w:themeFillTint="33"/>
            <w:vAlign w:val="center"/>
          </w:tcPr>
          <w:p w14:paraId="7B0B9A49" w14:textId="77777777" w:rsidR="0000785A" w:rsidRPr="00CD68A9" w:rsidRDefault="0000785A" w:rsidP="0000785A">
            <w:pPr>
              <w:pStyle w:val="Questionstandard"/>
              <w:rPr>
                <w:color w:val="333333"/>
              </w:rPr>
            </w:pPr>
          </w:p>
        </w:tc>
      </w:tr>
      <w:tr w:rsidR="0000785A" w:rsidRPr="00CD68A9" w14:paraId="7B0B9A5A" w14:textId="77777777" w:rsidTr="0000785A">
        <w:tc>
          <w:tcPr>
            <w:tcW w:w="2430" w:type="dxa"/>
            <w:tcBorders>
              <w:right w:val="single" w:sz="4" w:space="0" w:color="auto"/>
            </w:tcBorders>
          </w:tcPr>
          <w:p w14:paraId="7B0B9A4B"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 xml:space="preserve">[ASK IF ANY Q11_1 THROUGH Q11_4&gt;0] </w:t>
            </w:r>
          </w:p>
          <w:p w14:paraId="7B0B9A4C"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spacing w:val="-5"/>
              </w:rPr>
              <w:t xml:space="preserve">6. Purchase a higher than standard efficiency </w:t>
            </w:r>
            <w:r w:rsidRPr="00D643A1">
              <w:rPr>
                <w:rFonts w:asciiTheme="minorHAnsi" w:hAnsiTheme="minorHAnsi" w:cstheme="minorHAnsi"/>
                <w:b/>
                <w:spacing w:val="-5"/>
              </w:rPr>
              <w:t>refrigeration unit</w:t>
            </w:r>
          </w:p>
        </w:tc>
        <w:tc>
          <w:tcPr>
            <w:tcW w:w="432" w:type="dxa"/>
            <w:tcBorders>
              <w:left w:val="single" w:sz="4" w:space="0" w:color="auto"/>
            </w:tcBorders>
            <w:vAlign w:val="center"/>
          </w:tcPr>
          <w:p w14:paraId="7B0B9A4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4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4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5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5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5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5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5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5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A5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A5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A5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A5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A69" w14:textId="77777777" w:rsidTr="0000785A">
        <w:tc>
          <w:tcPr>
            <w:tcW w:w="2430" w:type="dxa"/>
            <w:tcBorders>
              <w:right w:val="single" w:sz="4" w:space="0" w:color="auto"/>
            </w:tcBorders>
            <w:vAlign w:val="bottom"/>
          </w:tcPr>
          <w:p w14:paraId="7B0B9A5B"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 xml:space="preserve">7. Install a </w:t>
            </w:r>
            <w:r w:rsidRPr="00D643A1">
              <w:rPr>
                <w:rFonts w:asciiTheme="minorHAnsi" w:hAnsiTheme="minorHAnsi" w:cstheme="minorHAnsi"/>
                <w:b/>
                <w:color w:val="000000"/>
              </w:rPr>
              <w:t>variable speed compressor</w:t>
            </w:r>
            <w:r w:rsidRPr="00D643A1">
              <w:rPr>
                <w:rFonts w:asciiTheme="minorHAnsi" w:hAnsiTheme="minorHAnsi" w:cstheme="minorHAnsi"/>
                <w:color w:val="000000"/>
              </w:rPr>
              <w:t xml:space="preserve"> on one or more of your </w:t>
            </w:r>
            <w:r w:rsidRPr="00D643A1">
              <w:rPr>
                <w:rFonts w:asciiTheme="minorHAnsi" w:hAnsiTheme="minorHAnsi" w:cstheme="minorHAnsi"/>
                <w:b/>
                <w:color w:val="000000"/>
              </w:rPr>
              <w:t>refrigeration</w:t>
            </w:r>
            <w:r w:rsidRPr="00D643A1">
              <w:rPr>
                <w:rFonts w:asciiTheme="minorHAnsi" w:hAnsiTheme="minorHAnsi" w:cstheme="minorHAnsi"/>
                <w:color w:val="000000"/>
              </w:rPr>
              <w:t xml:space="preserve"> units </w:t>
            </w:r>
          </w:p>
        </w:tc>
        <w:tc>
          <w:tcPr>
            <w:tcW w:w="432" w:type="dxa"/>
            <w:tcBorders>
              <w:left w:val="single" w:sz="4" w:space="0" w:color="auto"/>
            </w:tcBorders>
            <w:vAlign w:val="center"/>
          </w:tcPr>
          <w:p w14:paraId="7B0B9A5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5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5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5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6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6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6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6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6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A6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A6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A6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A6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A78" w14:textId="77777777" w:rsidTr="0000785A">
        <w:tc>
          <w:tcPr>
            <w:tcW w:w="2430" w:type="dxa"/>
            <w:tcBorders>
              <w:right w:val="single" w:sz="4" w:space="0" w:color="auto"/>
            </w:tcBorders>
            <w:shd w:val="clear" w:color="auto" w:fill="DBE5F1" w:themeFill="accent1" w:themeFillTint="33"/>
          </w:tcPr>
          <w:p w14:paraId="7B0B9A6A"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Cooking Equipment</w:t>
            </w:r>
          </w:p>
        </w:tc>
        <w:tc>
          <w:tcPr>
            <w:tcW w:w="432" w:type="dxa"/>
            <w:tcBorders>
              <w:left w:val="single" w:sz="4" w:space="0" w:color="auto"/>
            </w:tcBorders>
            <w:shd w:val="clear" w:color="auto" w:fill="DBE5F1" w:themeFill="accent1" w:themeFillTint="33"/>
            <w:vAlign w:val="center"/>
          </w:tcPr>
          <w:p w14:paraId="7B0B9A6B"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A6C"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A6D"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A6E"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A6F"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A70"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A71"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A72"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A73" w14:textId="77777777" w:rsidR="0000785A" w:rsidRPr="00CD68A9" w:rsidRDefault="0000785A" w:rsidP="0000785A">
            <w:pPr>
              <w:jc w:val="center"/>
              <w:rPr>
                <w:rFonts w:asciiTheme="minorHAnsi" w:hAnsiTheme="minorHAnsi" w:cstheme="minorHAnsi"/>
                <w:color w:val="333333"/>
              </w:rPr>
            </w:pPr>
          </w:p>
        </w:tc>
        <w:tc>
          <w:tcPr>
            <w:tcW w:w="612" w:type="dxa"/>
            <w:tcBorders>
              <w:right w:val="single" w:sz="4" w:space="0" w:color="auto"/>
            </w:tcBorders>
            <w:shd w:val="clear" w:color="auto" w:fill="DBE5F1" w:themeFill="accent1" w:themeFillTint="33"/>
            <w:vAlign w:val="center"/>
          </w:tcPr>
          <w:p w14:paraId="7B0B9A74" w14:textId="77777777" w:rsidR="0000785A" w:rsidRPr="00CD68A9" w:rsidRDefault="0000785A" w:rsidP="0000785A">
            <w:pPr>
              <w:jc w:val="center"/>
              <w:rPr>
                <w:rFonts w:asciiTheme="minorHAnsi" w:hAnsiTheme="minorHAnsi" w:cstheme="minorHAnsi"/>
                <w:color w:val="333333"/>
              </w:rPr>
            </w:pPr>
          </w:p>
        </w:tc>
        <w:tc>
          <w:tcPr>
            <w:tcW w:w="990" w:type="dxa"/>
            <w:tcBorders>
              <w:left w:val="single" w:sz="4" w:space="0" w:color="auto"/>
            </w:tcBorders>
            <w:shd w:val="clear" w:color="auto" w:fill="DBE5F1" w:themeFill="accent1" w:themeFillTint="33"/>
            <w:vAlign w:val="center"/>
          </w:tcPr>
          <w:p w14:paraId="7B0B9A75" w14:textId="77777777" w:rsidR="0000785A" w:rsidRPr="00CD68A9" w:rsidRDefault="0000785A" w:rsidP="0000785A">
            <w:pPr>
              <w:jc w:val="center"/>
              <w:rPr>
                <w:rFonts w:asciiTheme="minorHAnsi" w:hAnsiTheme="minorHAnsi" w:cstheme="minorHAnsi"/>
                <w:color w:val="333333"/>
              </w:rPr>
            </w:pPr>
          </w:p>
        </w:tc>
        <w:tc>
          <w:tcPr>
            <w:tcW w:w="1080" w:type="dxa"/>
            <w:shd w:val="clear" w:color="auto" w:fill="DBE5F1" w:themeFill="accent1" w:themeFillTint="33"/>
            <w:vAlign w:val="center"/>
          </w:tcPr>
          <w:p w14:paraId="7B0B9A76" w14:textId="77777777" w:rsidR="0000785A" w:rsidRPr="00CD68A9" w:rsidRDefault="0000785A" w:rsidP="0000785A">
            <w:pPr>
              <w:jc w:val="center"/>
              <w:rPr>
                <w:rFonts w:asciiTheme="minorHAnsi" w:hAnsiTheme="minorHAnsi" w:cstheme="minorHAnsi"/>
                <w:color w:val="333333"/>
              </w:rPr>
            </w:pPr>
          </w:p>
        </w:tc>
        <w:tc>
          <w:tcPr>
            <w:tcW w:w="900" w:type="dxa"/>
            <w:shd w:val="clear" w:color="auto" w:fill="DBE5F1" w:themeFill="accent1" w:themeFillTint="33"/>
            <w:vAlign w:val="center"/>
          </w:tcPr>
          <w:p w14:paraId="7B0B9A77" w14:textId="77777777" w:rsidR="0000785A" w:rsidRPr="00CD68A9" w:rsidRDefault="0000785A" w:rsidP="0000785A">
            <w:pPr>
              <w:jc w:val="center"/>
              <w:rPr>
                <w:rFonts w:asciiTheme="minorHAnsi" w:hAnsiTheme="minorHAnsi" w:cstheme="minorHAnsi"/>
                <w:color w:val="333333"/>
              </w:rPr>
            </w:pPr>
          </w:p>
        </w:tc>
      </w:tr>
      <w:tr w:rsidR="0000785A" w:rsidRPr="00CD68A9" w14:paraId="7B0B9A88" w14:textId="77777777" w:rsidTr="0000785A">
        <w:tc>
          <w:tcPr>
            <w:tcW w:w="2430" w:type="dxa"/>
            <w:tcBorders>
              <w:right w:val="single" w:sz="4" w:space="0" w:color="auto"/>
            </w:tcBorders>
          </w:tcPr>
          <w:p w14:paraId="7B0B9A79"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b/>
                <w:spacing w:val="-5"/>
              </w:rPr>
              <w:t>[ASK IF Q10=2-5]</w:t>
            </w:r>
            <w:r w:rsidRPr="00D643A1">
              <w:rPr>
                <w:rFonts w:asciiTheme="minorHAnsi" w:hAnsiTheme="minorHAnsi" w:cstheme="minorHAnsi"/>
                <w:spacing w:val="-5"/>
              </w:rPr>
              <w:t xml:space="preserve"> </w:t>
            </w:r>
          </w:p>
          <w:p w14:paraId="7B0B9A7A"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spacing w:val="-5"/>
              </w:rPr>
              <w:t xml:space="preserve">8.  Install higher than standard efficiency </w:t>
            </w:r>
            <w:r w:rsidRPr="00D643A1">
              <w:rPr>
                <w:rFonts w:asciiTheme="minorHAnsi" w:hAnsiTheme="minorHAnsi" w:cstheme="minorHAnsi"/>
                <w:b/>
                <w:spacing w:val="-5"/>
              </w:rPr>
              <w:t>cooking equipment (Ovens, Fryers, Cooktops, Fryers, etc.)</w:t>
            </w:r>
          </w:p>
        </w:tc>
        <w:tc>
          <w:tcPr>
            <w:tcW w:w="432" w:type="dxa"/>
            <w:tcBorders>
              <w:left w:val="single" w:sz="4" w:space="0" w:color="auto"/>
            </w:tcBorders>
            <w:vAlign w:val="center"/>
          </w:tcPr>
          <w:p w14:paraId="7B0B9A7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7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7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7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7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8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8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8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8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A8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A8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A8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A8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A97" w14:textId="77777777" w:rsidTr="0000785A">
        <w:tc>
          <w:tcPr>
            <w:tcW w:w="2430" w:type="dxa"/>
            <w:tcBorders>
              <w:right w:val="single" w:sz="4" w:space="0" w:color="auto"/>
            </w:tcBorders>
            <w:shd w:val="clear" w:color="auto" w:fill="DBE5F1" w:themeFill="accent1" w:themeFillTint="33"/>
          </w:tcPr>
          <w:p w14:paraId="7B0B9A89" w14:textId="77777777" w:rsidR="0000785A" w:rsidRPr="00CD68A9" w:rsidRDefault="0000785A" w:rsidP="0000785A">
            <w:pPr>
              <w:spacing w:line="180" w:lineRule="atLeast"/>
              <w:rPr>
                <w:rFonts w:asciiTheme="minorHAnsi" w:hAnsiTheme="minorHAnsi" w:cstheme="minorHAnsi"/>
                <w:b/>
                <w:i/>
                <w:spacing w:val="-5"/>
              </w:rPr>
            </w:pPr>
            <w:r w:rsidRPr="00D643A1">
              <w:rPr>
                <w:rFonts w:asciiTheme="minorHAnsi" w:hAnsiTheme="minorHAnsi" w:cstheme="minorHAnsi"/>
                <w:b/>
                <w:i/>
                <w:spacing w:val="-5"/>
              </w:rPr>
              <w:t>Pumps and Motors</w:t>
            </w:r>
          </w:p>
        </w:tc>
        <w:tc>
          <w:tcPr>
            <w:tcW w:w="432" w:type="dxa"/>
            <w:tcBorders>
              <w:left w:val="single" w:sz="4" w:space="0" w:color="auto"/>
            </w:tcBorders>
            <w:shd w:val="clear" w:color="auto" w:fill="DBE5F1" w:themeFill="accent1" w:themeFillTint="33"/>
            <w:vAlign w:val="center"/>
          </w:tcPr>
          <w:p w14:paraId="7B0B9A8A" w14:textId="77777777" w:rsidR="0000785A" w:rsidRPr="00CD68A9" w:rsidRDefault="0000785A" w:rsidP="0000785A">
            <w:pPr>
              <w:jc w:val="center"/>
              <w:rPr>
                <w:rFonts w:asciiTheme="minorHAnsi" w:hAnsiTheme="minorHAnsi" w:cstheme="minorHAnsi"/>
                <w:i/>
                <w:color w:val="333333"/>
              </w:rPr>
            </w:pPr>
          </w:p>
        </w:tc>
        <w:tc>
          <w:tcPr>
            <w:tcW w:w="432" w:type="dxa"/>
            <w:shd w:val="clear" w:color="auto" w:fill="DBE5F1" w:themeFill="accent1" w:themeFillTint="33"/>
            <w:vAlign w:val="center"/>
          </w:tcPr>
          <w:p w14:paraId="7B0B9A8B" w14:textId="77777777" w:rsidR="0000785A" w:rsidRPr="00CD68A9" w:rsidRDefault="0000785A" w:rsidP="0000785A">
            <w:pPr>
              <w:jc w:val="center"/>
              <w:rPr>
                <w:rFonts w:asciiTheme="minorHAnsi" w:hAnsiTheme="minorHAnsi" w:cstheme="minorHAnsi"/>
                <w:i/>
                <w:color w:val="333333"/>
              </w:rPr>
            </w:pPr>
          </w:p>
        </w:tc>
        <w:tc>
          <w:tcPr>
            <w:tcW w:w="432" w:type="dxa"/>
            <w:shd w:val="clear" w:color="auto" w:fill="DBE5F1" w:themeFill="accent1" w:themeFillTint="33"/>
            <w:vAlign w:val="center"/>
          </w:tcPr>
          <w:p w14:paraId="7B0B9A8C" w14:textId="77777777" w:rsidR="0000785A" w:rsidRPr="00CD68A9" w:rsidRDefault="0000785A" w:rsidP="0000785A">
            <w:pPr>
              <w:jc w:val="center"/>
              <w:rPr>
                <w:rFonts w:asciiTheme="minorHAnsi" w:hAnsiTheme="minorHAnsi" w:cstheme="minorHAnsi"/>
                <w:i/>
                <w:color w:val="333333"/>
              </w:rPr>
            </w:pPr>
          </w:p>
        </w:tc>
        <w:tc>
          <w:tcPr>
            <w:tcW w:w="432" w:type="dxa"/>
            <w:shd w:val="clear" w:color="auto" w:fill="DBE5F1" w:themeFill="accent1" w:themeFillTint="33"/>
            <w:vAlign w:val="center"/>
          </w:tcPr>
          <w:p w14:paraId="7B0B9A8D" w14:textId="77777777" w:rsidR="0000785A" w:rsidRPr="00CD68A9" w:rsidRDefault="0000785A" w:rsidP="0000785A">
            <w:pPr>
              <w:jc w:val="center"/>
              <w:rPr>
                <w:rFonts w:asciiTheme="minorHAnsi" w:hAnsiTheme="minorHAnsi" w:cstheme="minorHAnsi"/>
                <w:i/>
                <w:color w:val="333333"/>
              </w:rPr>
            </w:pPr>
          </w:p>
        </w:tc>
        <w:tc>
          <w:tcPr>
            <w:tcW w:w="432" w:type="dxa"/>
            <w:shd w:val="clear" w:color="auto" w:fill="DBE5F1" w:themeFill="accent1" w:themeFillTint="33"/>
            <w:vAlign w:val="center"/>
          </w:tcPr>
          <w:p w14:paraId="7B0B9A8E" w14:textId="77777777" w:rsidR="0000785A" w:rsidRPr="00CD68A9" w:rsidRDefault="0000785A" w:rsidP="0000785A">
            <w:pPr>
              <w:jc w:val="center"/>
              <w:rPr>
                <w:rFonts w:asciiTheme="minorHAnsi" w:hAnsiTheme="minorHAnsi" w:cstheme="minorHAnsi"/>
                <w:i/>
                <w:color w:val="333333"/>
              </w:rPr>
            </w:pPr>
          </w:p>
        </w:tc>
        <w:tc>
          <w:tcPr>
            <w:tcW w:w="432" w:type="dxa"/>
            <w:shd w:val="clear" w:color="auto" w:fill="DBE5F1" w:themeFill="accent1" w:themeFillTint="33"/>
            <w:vAlign w:val="center"/>
          </w:tcPr>
          <w:p w14:paraId="7B0B9A8F" w14:textId="77777777" w:rsidR="0000785A" w:rsidRPr="00CD68A9" w:rsidRDefault="0000785A" w:rsidP="0000785A">
            <w:pPr>
              <w:jc w:val="center"/>
              <w:rPr>
                <w:rFonts w:asciiTheme="minorHAnsi" w:hAnsiTheme="minorHAnsi" w:cstheme="minorHAnsi"/>
                <w:i/>
                <w:color w:val="333333"/>
              </w:rPr>
            </w:pPr>
          </w:p>
        </w:tc>
        <w:tc>
          <w:tcPr>
            <w:tcW w:w="432" w:type="dxa"/>
            <w:shd w:val="clear" w:color="auto" w:fill="DBE5F1" w:themeFill="accent1" w:themeFillTint="33"/>
            <w:vAlign w:val="center"/>
          </w:tcPr>
          <w:p w14:paraId="7B0B9A90" w14:textId="77777777" w:rsidR="0000785A" w:rsidRPr="00CD68A9" w:rsidRDefault="0000785A" w:rsidP="0000785A">
            <w:pPr>
              <w:jc w:val="center"/>
              <w:rPr>
                <w:rFonts w:asciiTheme="minorHAnsi" w:hAnsiTheme="minorHAnsi" w:cstheme="minorHAnsi"/>
                <w:i/>
                <w:color w:val="333333"/>
              </w:rPr>
            </w:pPr>
          </w:p>
        </w:tc>
        <w:tc>
          <w:tcPr>
            <w:tcW w:w="432" w:type="dxa"/>
            <w:shd w:val="clear" w:color="auto" w:fill="DBE5F1" w:themeFill="accent1" w:themeFillTint="33"/>
            <w:vAlign w:val="center"/>
          </w:tcPr>
          <w:p w14:paraId="7B0B9A91" w14:textId="77777777" w:rsidR="0000785A" w:rsidRPr="00CD68A9" w:rsidRDefault="0000785A" w:rsidP="0000785A">
            <w:pPr>
              <w:jc w:val="center"/>
              <w:rPr>
                <w:rFonts w:asciiTheme="minorHAnsi" w:hAnsiTheme="minorHAnsi" w:cstheme="minorHAnsi"/>
                <w:i/>
                <w:color w:val="333333"/>
              </w:rPr>
            </w:pPr>
          </w:p>
        </w:tc>
        <w:tc>
          <w:tcPr>
            <w:tcW w:w="432" w:type="dxa"/>
            <w:shd w:val="clear" w:color="auto" w:fill="DBE5F1" w:themeFill="accent1" w:themeFillTint="33"/>
            <w:vAlign w:val="center"/>
          </w:tcPr>
          <w:p w14:paraId="7B0B9A92" w14:textId="77777777" w:rsidR="0000785A" w:rsidRPr="00CD68A9" w:rsidRDefault="0000785A" w:rsidP="0000785A">
            <w:pPr>
              <w:jc w:val="center"/>
              <w:rPr>
                <w:rFonts w:asciiTheme="minorHAnsi" w:hAnsiTheme="minorHAnsi" w:cstheme="minorHAnsi"/>
                <w:i/>
                <w:color w:val="333333"/>
              </w:rPr>
            </w:pPr>
          </w:p>
        </w:tc>
        <w:tc>
          <w:tcPr>
            <w:tcW w:w="612" w:type="dxa"/>
            <w:tcBorders>
              <w:right w:val="single" w:sz="4" w:space="0" w:color="auto"/>
            </w:tcBorders>
            <w:shd w:val="clear" w:color="auto" w:fill="DBE5F1" w:themeFill="accent1" w:themeFillTint="33"/>
            <w:vAlign w:val="center"/>
          </w:tcPr>
          <w:p w14:paraId="7B0B9A93" w14:textId="77777777" w:rsidR="0000785A" w:rsidRPr="00CD68A9" w:rsidRDefault="0000785A" w:rsidP="0000785A">
            <w:pPr>
              <w:jc w:val="center"/>
              <w:rPr>
                <w:rFonts w:asciiTheme="minorHAnsi" w:hAnsiTheme="minorHAnsi" w:cstheme="minorHAnsi"/>
                <w:i/>
                <w:color w:val="333333"/>
              </w:rPr>
            </w:pPr>
          </w:p>
        </w:tc>
        <w:tc>
          <w:tcPr>
            <w:tcW w:w="990" w:type="dxa"/>
            <w:tcBorders>
              <w:left w:val="single" w:sz="4" w:space="0" w:color="auto"/>
            </w:tcBorders>
            <w:shd w:val="clear" w:color="auto" w:fill="DBE5F1" w:themeFill="accent1" w:themeFillTint="33"/>
            <w:vAlign w:val="center"/>
          </w:tcPr>
          <w:p w14:paraId="7B0B9A94" w14:textId="77777777" w:rsidR="0000785A" w:rsidRPr="00CD68A9" w:rsidRDefault="0000785A" w:rsidP="0000785A">
            <w:pPr>
              <w:jc w:val="center"/>
              <w:rPr>
                <w:rFonts w:asciiTheme="minorHAnsi" w:hAnsiTheme="minorHAnsi" w:cstheme="minorHAnsi"/>
                <w:i/>
                <w:color w:val="333333"/>
              </w:rPr>
            </w:pPr>
          </w:p>
        </w:tc>
        <w:tc>
          <w:tcPr>
            <w:tcW w:w="1080" w:type="dxa"/>
            <w:shd w:val="clear" w:color="auto" w:fill="DBE5F1" w:themeFill="accent1" w:themeFillTint="33"/>
            <w:vAlign w:val="center"/>
          </w:tcPr>
          <w:p w14:paraId="7B0B9A95" w14:textId="77777777" w:rsidR="0000785A" w:rsidRPr="00CD68A9" w:rsidRDefault="0000785A" w:rsidP="0000785A">
            <w:pPr>
              <w:jc w:val="center"/>
              <w:rPr>
                <w:rFonts w:asciiTheme="minorHAnsi" w:hAnsiTheme="minorHAnsi" w:cstheme="minorHAnsi"/>
                <w:i/>
                <w:color w:val="333333"/>
              </w:rPr>
            </w:pPr>
          </w:p>
        </w:tc>
        <w:tc>
          <w:tcPr>
            <w:tcW w:w="900" w:type="dxa"/>
            <w:shd w:val="clear" w:color="auto" w:fill="DBE5F1" w:themeFill="accent1" w:themeFillTint="33"/>
            <w:vAlign w:val="center"/>
          </w:tcPr>
          <w:p w14:paraId="7B0B9A96" w14:textId="77777777" w:rsidR="0000785A" w:rsidRPr="00CD68A9" w:rsidRDefault="0000785A" w:rsidP="0000785A">
            <w:pPr>
              <w:jc w:val="center"/>
              <w:rPr>
                <w:rFonts w:asciiTheme="minorHAnsi" w:hAnsiTheme="minorHAnsi" w:cstheme="minorHAnsi"/>
                <w:i/>
                <w:color w:val="333333"/>
              </w:rPr>
            </w:pPr>
          </w:p>
        </w:tc>
      </w:tr>
      <w:tr w:rsidR="0000785A" w:rsidRPr="00CD68A9" w14:paraId="7B0B9AA6" w14:textId="77777777" w:rsidTr="0000785A">
        <w:tc>
          <w:tcPr>
            <w:tcW w:w="2430" w:type="dxa"/>
            <w:tcBorders>
              <w:right w:val="single" w:sz="4" w:space="0" w:color="auto"/>
            </w:tcBorders>
          </w:tcPr>
          <w:p w14:paraId="7B0B9A98"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 xml:space="preserve">9. Purchase higher than standard efficiency </w:t>
            </w:r>
            <w:r w:rsidRPr="00D643A1">
              <w:rPr>
                <w:rFonts w:asciiTheme="minorHAnsi" w:hAnsiTheme="minorHAnsi" w:cstheme="minorHAnsi"/>
                <w:b/>
                <w:spacing w:val="-5"/>
              </w:rPr>
              <w:t>motors or pumps for your non-HVAC equipment</w:t>
            </w:r>
          </w:p>
        </w:tc>
        <w:tc>
          <w:tcPr>
            <w:tcW w:w="432" w:type="dxa"/>
            <w:tcBorders>
              <w:left w:val="single" w:sz="4" w:space="0" w:color="auto"/>
            </w:tcBorders>
            <w:vAlign w:val="center"/>
          </w:tcPr>
          <w:p w14:paraId="7B0B9A9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9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9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9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9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9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9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A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A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AA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AA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AA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AA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AB5" w14:textId="77777777" w:rsidTr="0000785A">
        <w:tc>
          <w:tcPr>
            <w:tcW w:w="2430" w:type="dxa"/>
            <w:tcBorders>
              <w:right w:val="single" w:sz="4" w:space="0" w:color="auto"/>
            </w:tcBorders>
            <w:vAlign w:val="bottom"/>
          </w:tcPr>
          <w:p w14:paraId="7B0B9AA7"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 xml:space="preserve">8. Install </w:t>
            </w:r>
            <w:r w:rsidRPr="00D643A1">
              <w:rPr>
                <w:rFonts w:asciiTheme="minorHAnsi" w:hAnsiTheme="minorHAnsi" w:cstheme="minorHAnsi"/>
                <w:b/>
                <w:color w:val="000000"/>
              </w:rPr>
              <w:t>Variable Speed Drives</w:t>
            </w:r>
            <w:r w:rsidRPr="00D643A1">
              <w:rPr>
                <w:rFonts w:asciiTheme="minorHAnsi" w:hAnsiTheme="minorHAnsi" w:cstheme="minorHAnsi"/>
                <w:color w:val="000000"/>
              </w:rPr>
              <w:t xml:space="preserve"> on one or more of your </w:t>
            </w:r>
            <w:r w:rsidRPr="00D643A1">
              <w:rPr>
                <w:rFonts w:asciiTheme="minorHAnsi" w:hAnsiTheme="minorHAnsi" w:cstheme="minorHAnsi"/>
                <w:b/>
                <w:color w:val="000000"/>
              </w:rPr>
              <w:t>non-HVAC pumps or motors</w:t>
            </w:r>
          </w:p>
        </w:tc>
        <w:tc>
          <w:tcPr>
            <w:tcW w:w="432" w:type="dxa"/>
            <w:tcBorders>
              <w:left w:val="single" w:sz="4" w:space="0" w:color="auto"/>
            </w:tcBorders>
            <w:vAlign w:val="center"/>
          </w:tcPr>
          <w:p w14:paraId="7B0B9AA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A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A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A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A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A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A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A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B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AB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AB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AB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AB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AC4" w14:textId="77777777" w:rsidTr="0000785A">
        <w:tc>
          <w:tcPr>
            <w:tcW w:w="2430" w:type="dxa"/>
            <w:tcBorders>
              <w:right w:val="single" w:sz="4" w:space="0" w:color="auto"/>
            </w:tcBorders>
            <w:vAlign w:val="bottom"/>
          </w:tcPr>
          <w:p w14:paraId="7B0B9AB6"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 xml:space="preserve">10. Purchase higher than standard efficiency </w:t>
            </w:r>
            <w:r w:rsidRPr="00D643A1">
              <w:rPr>
                <w:rFonts w:asciiTheme="minorHAnsi" w:hAnsiTheme="minorHAnsi" w:cstheme="minorHAnsi"/>
                <w:b/>
                <w:color w:val="000000"/>
              </w:rPr>
              <w:t xml:space="preserve">pumps or motors that </w:t>
            </w:r>
            <w:r w:rsidRPr="00D643A1">
              <w:rPr>
                <w:rFonts w:asciiTheme="minorHAnsi" w:hAnsiTheme="minorHAnsi" w:cstheme="minorHAnsi"/>
                <w:b/>
                <w:color w:val="000000"/>
                <w:u w:val="single"/>
              </w:rPr>
              <w:t>are part</w:t>
            </w:r>
            <w:r w:rsidRPr="00D643A1">
              <w:rPr>
                <w:rFonts w:asciiTheme="minorHAnsi" w:hAnsiTheme="minorHAnsi" w:cstheme="minorHAnsi"/>
                <w:b/>
                <w:color w:val="000000"/>
              </w:rPr>
              <w:t xml:space="preserve"> of your HVAC system</w:t>
            </w:r>
            <w:r w:rsidRPr="00D643A1">
              <w:rPr>
                <w:rFonts w:asciiTheme="minorHAnsi" w:hAnsiTheme="minorHAnsi" w:cstheme="minorHAnsi"/>
                <w:color w:val="000000"/>
              </w:rPr>
              <w:t xml:space="preserve"> </w:t>
            </w:r>
          </w:p>
        </w:tc>
        <w:tc>
          <w:tcPr>
            <w:tcW w:w="432" w:type="dxa"/>
            <w:tcBorders>
              <w:left w:val="single" w:sz="4" w:space="0" w:color="auto"/>
            </w:tcBorders>
            <w:vAlign w:val="center"/>
          </w:tcPr>
          <w:p w14:paraId="7B0B9AB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B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B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B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B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B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B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B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B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AC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AC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AC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AC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AD3" w14:textId="77777777" w:rsidTr="0000785A">
        <w:tc>
          <w:tcPr>
            <w:tcW w:w="2430" w:type="dxa"/>
            <w:tcBorders>
              <w:right w:val="single" w:sz="4" w:space="0" w:color="auto"/>
            </w:tcBorders>
            <w:vAlign w:val="bottom"/>
          </w:tcPr>
          <w:p w14:paraId="7B0B9AC5"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 xml:space="preserve">11. Install </w:t>
            </w:r>
            <w:r w:rsidRPr="00D643A1">
              <w:rPr>
                <w:rFonts w:asciiTheme="minorHAnsi" w:hAnsiTheme="minorHAnsi" w:cstheme="minorHAnsi"/>
                <w:b/>
                <w:color w:val="000000"/>
              </w:rPr>
              <w:t>Variable Speed Drives</w:t>
            </w:r>
            <w:r w:rsidRPr="00D643A1">
              <w:rPr>
                <w:rFonts w:asciiTheme="minorHAnsi" w:hAnsiTheme="minorHAnsi" w:cstheme="minorHAnsi"/>
                <w:color w:val="000000"/>
              </w:rPr>
              <w:t xml:space="preserve"> on one or more of your </w:t>
            </w:r>
            <w:r w:rsidRPr="00D643A1">
              <w:rPr>
                <w:rFonts w:asciiTheme="minorHAnsi" w:hAnsiTheme="minorHAnsi" w:cstheme="minorHAnsi"/>
                <w:b/>
                <w:color w:val="000000"/>
              </w:rPr>
              <w:t xml:space="preserve">pumps and motors that </w:t>
            </w:r>
            <w:r w:rsidRPr="00D643A1">
              <w:rPr>
                <w:rFonts w:asciiTheme="minorHAnsi" w:hAnsiTheme="minorHAnsi" w:cstheme="minorHAnsi"/>
                <w:b/>
                <w:color w:val="000000"/>
                <w:u w:val="single"/>
              </w:rPr>
              <w:t>are part</w:t>
            </w:r>
            <w:r w:rsidRPr="00D643A1">
              <w:rPr>
                <w:rFonts w:asciiTheme="minorHAnsi" w:hAnsiTheme="minorHAnsi" w:cstheme="minorHAnsi"/>
                <w:b/>
                <w:color w:val="000000"/>
              </w:rPr>
              <w:t xml:space="preserve"> of your HVAC system</w:t>
            </w:r>
          </w:p>
        </w:tc>
        <w:tc>
          <w:tcPr>
            <w:tcW w:w="432" w:type="dxa"/>
            <w:tcBorders>
              <w:left w:val="single" w:sz="4" w:space="0" w:color="auto"/>
            </w:tcBorders>
            <w:vAlign w:val="center"/>
          </w:tcPr>
          <w:p w14:paraId="7B0B9AC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C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C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C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C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C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C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C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AC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tcBorders>
              <w:right w:val="single" w:sz="4" w:space="0" w:color="auto"/>
            </w:tcBorders>
            <w:vAlign w:val="center"/>
          </w:tcPr>
          <w:p w14:paraId="7B0B9AC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AD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AD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AD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AD4" w14:textId="77777777" w:rsidR="0000785A" w:rsidRPr="00CD68A9" w:rsidRDefault="0000785A" w:rsidP="0000785A">
      <w:pPr>
        <w:spacing w:line="180" w:lineRule="atLeast"/>
        <w:rPr>
          <w:rFonts w:asciiTheme="minorHAnsi" w:hAnsiTheme="minorHAnsi" w:cstheme="minorHAnsi"/>
          <w:spacing w:val="-5"/>
        </w:rPr>
      </w:pPr>
    </w:p>
    <w:p w14:paraId="7B0B9AD5" w14:textId="77777777" w:rsidR="0000785A" w:rsidRPr="00CD68A9" w:rsidRDefault="0000785A" w:rsidP="0000785A">
      <w:pPr>
        <w:spacing w:line="180" w:lineRule="atLeast"/>
        <w:rPr>
          <w:rFonts w:asciiTheme="minorHAnsi" w:hAnsiTheme="minorHAnsi" w:cstheme="minorHAnsi"/>
          <w:b/>
          <w:spacing w:val="-5"/>
        </w:rPr>
      </w:pPr>
    </w:p>
    <w:p w14:paraId="7B0B9AD6" w14:textId="77777777" w:rsidR="0000785A" w:rsidRPr="00CD68A9" w:rsidRDefault="0000785A" w:rsidP="0000785A">
      <w:pPr>
        <w:rPr>
          <w:rFonts w:asciiTheme="minorHAnsi" w:hAnsiTheme="minorHAnsi" w:cstheme="minorHAnsi"/>
          <w:spacing w:val="-5"/>
        </w:rPr>
      </w:pPr>
      <w:r w:rsidRPr="00D643A1">
        <w:rPr>
          <w:rFonts w:asciiTheme="minorHAnsi" w:hAnsiTheme="minorHAnsi" w:cstheme="minorHAnsi"/>
          <w:spacing w:val="-5"/>
        </w:rPr>
        <w:br w:type="page"/>
      </w:r>
    </w:p>
    <w:p w14:paraId="7B0B9AD7" w14:textId="77777777" w:rsidR="0000785A" w:rsidRPr="00CD68A9" w:rsidRDefault="0000785A" w:rsidP="0000785A">
      <w:pPr>
        <w:spacing w:after="220" w:line="180" w:lineRule="atLeast"/>
        <w:ind w:left="720" w:hanging="720"/>
        <w:jc w:val="both"/>
        <w:rPr>
          <w:rFonts w:asciiTheme="minorHAnsi" w:hAnsiTheme="minorHAnsi" w:cstheme="minorHAnsi"/>
          <w:spacing w:val="-5"/>
        </w:rPr>
      </w:pPr>
      <w:r w:rsidRPr="00D643A1">
        <w:rPr>
          <w:rFonts w:asciiTheme="minorHAnsi" w:hAnsiTheme="minorHAnsi" w:cstheme="minorHAnsi"/>
          <w:spacing w:val="-5"/>
        </w:rPr>
        <w:t>Q30.</w:t>
      </w:r>
      <w:r w:rsidRPr="00D643A1">
        <w:rPr>
          <w:rFonts w:asciiTheme="minorHAnsi" w:hAnsiTheme="minorHAnsi" w:cstheme="minorHAnsi"/>
          <w:spacing w:val="-5"/>
        </w:rPr>
        <w:tab/>
        <w:t xml:space="preserve">In addition to offering programs that would help your business buy more energy efficient equipment, Ameren Illinois might also be able to offer your business a rebate or other financial incentives to install a variety of control systems that could optimize the operational efficiency of your </w:t>
      </w:r>
      <w:r w:rsidRPr="00D643A1">
        <w:rPr>
          <w:rFonts w:asciiTheme="minorHAnsi" w:hAnsiTheme="minorHAnsi" w:cstheme="minorHAnsi"/>
          <w:i/>
          <w:iCs/>
          <w:spacing w:val="-5"/>
        </w:rPr>
        <w:t>existing</w:t>
      </w:r>
      <w:r w:rsidRPr="00D643A1">
        <w:rPr>
          <w:rFonts w:asciiTheme="minorHAnsi" w:hAnsiTheme="minorHAnsi" w:cstheme="minorHAnsi"/>
          <w:spacing w:val="-5"/>
        </w:rPr>
        <w:t xml:space="preserve"> equipment.  For example, they might provide a rebate to help you install or upgrade </w:t>
      </w:r>
      <w:r w:rsidRPr="00D643A1">
        <w:rPr>
          <w:rFonts w:asciiTheme="minorHAnsi" w:hAnsiTheme="minorHAnsi" w:cstheme="minorHAnsi"/>
        </w:rPr>
        <w:t xml:space="preserve">an </w:t>
      </w:r>
      <w:r w:rsidRPr="00D643A1">
        <w:rPr>
          <w:rFonts w:asciiTheme="minorHAnsi" w:hAnsiTheme="minorHAnsi" w:cstheme="minorHAnsi"/>
          <w:color w:val="0000FF"/>
          <w:u w:val="single"/>
        </w:rPr>
        <w:t>advanced programmable, clock-based thermostat</w:t>
      </w:r>
      <w:r w:rsidRPr="00D643A1">
        <w:rPr>
          <w:rFonts w:asciiTheme="minorHAnsi" w:hAnsiTheme="minorHAnsi" w:cstheme="minorHAnsi"/>
        </w:rPr>
        <w:t xml:space="preserve"> on your HVAC system to provide basic automation for this system. </w:t>
      </w:r>
      <w:r w:rsidRPr="00D643A1">
        <w:rPr>
          <w:rFonts w:asciiTheme="minorHAnsi" w:hAnsiTheme="minorHAnsi" w:cstheme="minorHAnsi"/>
          <w:spacing w:val="-5"/>
        </w:rPr>
        <w:t>Once this thermostat is installed, the energy saved could potentially make up for the associated cost of installing it within a few years.</w:t>
      </w:r>
    </w:p>
    <w:p w14:paraId="7B0B9AD8" w14:textId="77777777" w:rsidR="0000785A" w:rsidRPr="00CD68A9" w:rsidRDefault="0000785A" w:rsidP="0000785A">
      <w:pPr>
        <w:spacing w:after="220" w:line="180" w:lineRule="atLeast"/>
        <w:ind w:left="720" w:right="835"/>
        <w:jc w:val="both"/>
        <w:rPr>
          <w:rFonts w:asciiTheme="minorHAnsi" w:hAnsiTheme="minorHAnsi" w:cstheme="minorHAnsi"/>
          <w:spacing w:val="-5"/>
        </w:rPr>
      </w:pPr>
      <w:r w:rsidRPr="00D643A1">
        <w:rPr>
          <w:rFonts w:asciiTheme="minorHAnsi" w:hAnsiTheme="minorHAnsi" w:cstheme="minorHAnsi"/>
          <w:spacing w:val="-5"/>
        </w:rPr>
        <w:t xml:space="preserve">Assuming that Ameren Illinois could provide a rebate that meant you would save enough on your electricity costs to pay for the cost of installing the </w:t>
      </w:r>
      <w:r w:rsidRPr="00D643A1">
        <w:rPr>
          <w:rFonts w:asciiTheme="minorHAnsi" w:hAnsiTheme="minorHAnsi" w:cstheme="minorHAnsi"/>
          <w:color w:val="0000FF"/>
          <w:u w:val="single"/>
        </w:rPr>
        <w:t>advanced programmable, clock-based thermostat</w:t>
      </w:r>
      <w:r w:rsidRPr="00D643A1">
        <w:rPr>
          <w:rFonts w:asciiTheme="minorHAnsi" w:hAnsiTheme="minorHAnsi" w:cstheme="minorHAnsi"/>
        </w:rPr>
        <w:t xml:space="preserve"> </w:t>
      </w:r>
      <w:r w:rsidRPr="00AD1316">
        <w:rPr>
          <w:rFonts w:asciiTheme="minorHAnsi" w:hAnsiTheme="minorHAnsi" w:cstheme="minorHAnsi"/>
          <w:spacing w:val="-5"/>
        </w:rPr>
        <w:t xml:space="preserve">within </w:t>
      </w:r>
      <w:r w:rsidRPr="00AD1316">
        <w:rPr>
          <w:rFonts w:asciiTheme="minorHAnsi" w:hAnsiTheme="minorHAnsi" w:cstheme="minorHAnsi"/>
          <w:b/>
          <w:spacing w:val="-5"/>
          <w:u w:val="single"/>
        </w:rPr>
        <w:t>3 years</w:t>
      </w:r>
      <w:r w:rsidRPr="00AD1316">
        <w:rPr>
          <w:rFonts w:asciiTheme="minorHAnsi" w:hAnsiTheme="minorHAnsi" w:cstheme="minorHAnsi"/>
          <w:spacing w:val="-5"/>
        </w:rPr>
        <w:t>,</w:t>
      </w:r>
      <w:r w:rsidRPr="00D643A1">
        <w:rPr>
          <w:rFonts w:asciiTheme="minorHAnsi" w:hAnsiTheme="minorHAnsi" w:cstheme="minorHAnsi"/>
          <w:spacing w:val="-5"/>
        </w:rPr>
        <w:t xml:space="preserve"> how likely would you be to install this device (and take the rebate)?</w:t>
      </w:r>
    </w:p>
    <w:p w14:paraId="7B0B9AD9" w14:textId="77777777" w:rsidR="0000785A" w:rsidRPr="00CD68A9" w:rsidRDefault="0000785A" w:rsidP="0000785A">
      <w:pPr>
        <w:spacing w:line="180" w:lineRule="atLeast"/>
        <w:ind w:left="720"/>
        <w:rPr>
          <w:rFonts w:asciiTheme="minorHAnsi" w:hAnsiTheme="minorHAnsi" w:cstheme="minorHAnsi"/>
          <w:spacing w:val="-5"/>
        </w:rPr>
      </w:pPr>
      <w:r w:rsidRPr="00D643A1">
        <w:rPr>
          <w:rFonts w:asciiTheme="minorHAnsi" w:hAnsiTheme="minorHAnsi" w:cstheme="minorHAnsi"/>
          <w:spacing w:val="-5"/>
        </w:rPr>
        <w:t xml:space="preserve">Please use a 10 point scale where, ‘1’ means you think your business would be </w:t>
      </w:r>
      <w:r w:rsidRPr="00D643A1">
        <w:rPr>
          <w:rFonts w:asciiTheme="minorHAnsi" w:hAnsiTheme="minorHAnsi" w:cstheme="minorHAnsi"/>
          <w:spacing w:val="-5"/>
          <w:u w:val="single"/>
        </w:rPr>
        <w:t>not at all likely to do this</w:t>
      </w:r>
      <w:r w:rsidRPr="00D643A1">
        <w:rPr>
          <w:rFonts w:asciiTheme="minorHAnsi" w:hAnsiTheme="minorHAnsi" w:cstheme="minorHAnsi"/>
          <w:spacing w:val="-5"/>
        </w:rPr>
        <w:t xml:space="preserve"> and ‘10’ means your business would be </w:t>
      </w:r>
      <w:r w:rsidRPr="00D643A1">
        <w:rPr>
          <w:rFonts w:asciiTheme="minorHAnsi" w:hAnsiTheme="minorHAnsi" w:cstheme="minorHAnsi"/>
          <w:spacing w:val="-5"/>
          <w:u w:val="single"/>
        </w:rPr>
        <w:t>extremely likely to do this.</w:t>
      </w:r>
      <w:r w:rsidRPr="00D643A1">
        <w:rPr>
          <w:rFonts w:asciiTheme="minorHAnsi" w:hAnsiTheme="minorHAnsi" w:cstheme="minorHAnsi"/>
          <w:spacing w:val="-5"/>
        </w:rPr>
        <w:t xml:space="preserve">   </w:t>
      </w:r>
      <w:r w:rsidRPr="00D643A1">
        <w:rPr>
          <w:rFonts w:asciiTheme="minorHAnsi" w:hAnsiTheme="minorHAnsi" w:cstheme="minorHAnsi"/>
          <w:b/>
          <w:spacing w:val="-5"/>
          <w:u w:val="single"/>
        </w:rPr>
        <w:br/>
      </w:r>
    </w:p>
    <w:p w14:paraId="7B0B9ADA" w14:textId="77777777" w:rsidR="0000785A" w:rsidRPr="00CD68A9" w:rsidRDefault="0000785A" w:rsidP="0000785A">
      <w:pPr>
        <w:tabs>
          <w:tab w:val="center" w:pos="1440"/>
          <w:tab w:val="center" w:pos="7920"/>
        </w:tabs>
        <w:ind w:left="720"/>
        <w:rPr>
          <w:rFonts w:asciiTheme="minorHAnsi" w:hAnsiTheme="minorHAnsi" w:cstheme="minorHAnsi"/>
          <w:b/>
          <w:bCs/>
        </w:rPr>
      </w:pPr>
      <w:r w:rsidRPr="00D643A1">
        <w:rPr>
          <w:rFonts w:asciiTheme="minorHAnsi" w:hAnsiTheme="minorHAnsi" w:cstheme="minorHAnsi"/>
          <w:b/>
          <w:bCs/>
        </w:rPr>
        <w:t>Not At All Likely</w:t>
      </w:r>
      <w:r w:rsidRPr="00D643A1">
        <w:rPr>
          <w:rFonts w:asciiTheme="minorHAnsi" w:hAnsiTheme="minorHAnsi" w:cstheme="minorHAnsi"/>
          <w:b/>
          <w:bCs/>
        </w:rPr>
        <w:tab/>
        <w:t>Extremely Likely</w:t>
      </w:r>
    </w:p>
    <w:p w14:paraId="7B0B9ADB" w14:textId="77777777" w:rsidR="0000785A" w:rsidRPr="00CD68A9" w:rsidRDefault="0000785A" w:rsidP="0000785A">
      <w:pPr>
        <w:tabs>
          <w:tab w:val="center" w:pos="1440"/>
          <w:tab w:val="center" w:pos="7920"/>
        </w:tabs>
        <w:rPr>
          <w:rFonts w:asciiTheme="minorHAnsi" w:hAnsiTheme="minorHAnsi" w:cstheme="minorHAnsi"/>
          <w:b/>
          <w:bCs/>
        </w:rPr>
      </w:pPr>
      <w:r w:rsidRPr="00D643A1">
        <w:rPr>
          <w:rFonts w:asciiTheme="minorHAnsi" w:hAnsiTheme="minorHAnsi" w:cstheme="minorHAnsi"/>
          <w:b/>
          <w:bCs/>
        </w:rPr>
        <w:tab/>
        <w:t>To Do This</w:t>
      </w:r>
      <w:r w:rsidRPr="00D643A1">
        <w:rPr>
          <w:rFonts w:asciiTheme="minorHAnsi" w:hAnsiTheme="minorHAnsi" w:cstheme="minorHAnsi"/>
          <w:b/>
          <w:bCs/>
        </w:rPr>
        <w:tab/>
        <w:t>to Do This</w:t>
      </w:r>
    </w:p>
    <w:p w14:paraId="7B0B9ADC" w14:textId="77777777" w:rsidR="0000785A" w:rsidRPr="00CD68A9" w:rsidRDefault="0000785A" w:rsidP="0000785A">
      <w:pPr>
        <w:ind w:left="720"/>
        <w:rPr>
          <w:rFonts w:asciiTheme="minorHAnsi" w:hAnsiTheme="minorHAnsi" w:cstheme="minorHAnsi"/>
          <w:b/>
          <w:bCs/>
        </w:rPr>
      </w:pPr>
      <w:r w:rsidRPr="00D643A1">
        <w:rPr>
          <w:rFonts w:asciiTheme="minorHAnsi" w:hAnsiTheme="minorHAnsi" w:cstheme="minorHAnsi"/>
          <w:b/>
          <w:bCs/>
        </w:rPr>
        <w:tab/>
        <w:t>1</w:t>
      </w:r>
      <w:r w:rsidRPr="00D643A1">
        <w:rPr>
          <w:rFonts w:asciiTheme="minorHAnsi" w:hAnsiTheme="minorHAnsi" w:cstheme="minorHAnsi"/>
          <w:b/>
          <w:bCs/>
        </w:rPr>
        <w:tab/>
        <w:t>2</w:t>
      </w:r>
      <w:r w:rsidRPr="00D643A1">
        <w:rPr>
          <w:rFonts w:asciiTheme="minorHAnsi" w:hAnsiTheme="minorHAnsi" w:cstheme="minorHAnsi"/>
          <w:b/>
          <w:bCs/>
        </w:rPr>
        <w:tab/>
        <w:t>3</w:t>
      </w:r>
      <w:r w:rsidRPr="00D643A1">
        <w:rPr>
          <w:rFonts w:asciiTheme="minorHAnsi" w:hAnsiTheme="minorHAnsi" w:cstheme="minorHAnsi"/>
          <w:b/>
          <w:bCs/>
        </w:rPr>
        <w:tab/>
        <w:t>4</w:t>
      </w:r>
      <w:r w:rsidRPr="00D643A1">
        <w:rPr>
          <w:rFonts w:asciiTheme="minorHAnsi" w:hAnsiTheme="minorHAnsi" w:cstheme="minorHAnsi"/>
          <w:b/>
          <w:bCs/>
        </w:rPr>
        <w:tab/>
        <w:t>5</w:t>
      </w:r>
      <w:r w:rsidRPr="00D643A1">
        <w:rPr>
          <w:rFonts w:asciiTheme="minorHAnsi" w:hAnsiTheme="minorHAnsi" w:cstheme="minorHAnsi"/>
          <w:b/>
          <w:bCs/>
        </w:rPr>
        <w:tab/>
        <w:t>6</w:t>
      </w:r>
      <w:r w:rsidRPr="00D643A1">
        <w:rPr>
          <w:rFonts w:asciiTheme="minorHAnsi" w:hAnsiTheme="minorHAnsi" w:cstheme="minorHAnsi"/>
          <w:b/>
          <w:bCs/>
        </w:rPr>
        <w:tab/>
        <w:t>7</w:t>
      </w:r>
      <w:r w:rsidRPr="00D643A1">
        <w:rPr>
          <w:rFonts w:asciiTheme="minorHAnsi" w:hAnsiTheme="minorHAnsi" w:cstheme="minorHAnsi"/>
          <w:b/>
          <w:bCs/>
        </w:rPr>
        <w:tab/>
        <w:t>8</w:t>
      </w:r>
      <w:r w:rsidRPr="00D643A1">
        <w:rPr>
          <w:rFonts w:asciiTheme="minorHAnsi" w:hAnsiTheme="minorHAnsi" w:cstheme="minorHAnsi"/>
          <w:b/>
          <w:bCs/>
        </w:rPr>
        <w:tab/>
        <w:t>9</w:t>
      </w:r>
      <w:r w:rsidRPr="00D643A1">
        <w:rPr>
          <w:rFonts w:asciiTheme="minorHAnsi" w:hAnsiTheme="minorHAnsi" w:cstheme="minorHAnsi"/>
          <w:b/>
          <w:bCs/>
        </w:rPr>
        <w:tab/>
        <w:t>10</w:t>
      </w:r>
    </w:p>
    <w:p w14:paraId="7B0B9ADD" w14:textId="77777777" w:rsidR="0000785A" w:rsidRPr="00CD68A9" w:rsidRDefault="0000785A" w:rsidP="0000785A">
      <w:pPr>
        <w:spacing w:line="180" w:lineRule="atLeast"/>
        <w:rPr>
          <w:rFonts w:asciiTheme="minorHAnsi" w:hAnsiTheme="minorHAnsi" w:cstheme="minorHAnsi"/>
          <w:spacing w:val="-5"/>
        </w:rPr>
      </w:pPr>
    </w:p>
    <w:p w14:paraId="7B0B9ADE" w14:textId="77777777" w:rsidR="0000785A" w:rsidRPr="00CD68A9" w:rsidRDefault="0000785A" w:rsidP="0000785A">
      <w:pPr>
        <w:spacing w:line="180" w:lineRule="atLeast"/>
        <w:rPr>
          <w:rFonts w:asciiTheme="minorHAnsi" w:hAnsiTheme="minorHAnsi" w:cstheme="minorHAnsi"/>
          <w:spacing w:val="-5"/>
        </w:rPr>
      </w:pPr>
    </w:p>
    <w:p w14:paraId="7B0B9ADF"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[ASK IF Q30=7 TO 10]</w:t>
      </w:r>
    </w:p>
    <w:p w14:paraId="7B0B9AE0"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Q31.</w:t>
      </w:r>
      <w:r w:rsidRPr="00D643A1">
        <w:rPr>
          <w:rFonts w:asciiTheme="minorHAnsi" w:hAnsiTheme="minorHAnsi" w:cstheme="minorHAnsi"/>
          <w:spacing w:val="-5"/>
        </w:rPr>
        <w:tab/>
        <w:t xml:space="preserve">Now, please think about a situation in which the impact of the rebate from Ameren Illinois was that you would save enough on electricity </w:t>
      </w:r>
      <w:r w:rsidRPr="00AD1316">
        <w:rPr>
          <w:rFonts w:asciiTheme="minorHAnsi" w:hAnsiTheme="minorHAnsi" w:cstheme="minorHAnsi"/>
          <w:spacing w:val="-5"/>
        </w:rPr>
        <w:t xml:space="preserve">in </w:t>
      </w:r>
      <w:r w:rsidRPr="00AD1316">
        <w:rPr>
          <w:rFonts w:asciiTheme="minorHAnsi" w:hAnsiTheme="minorHAnsi" w:cstheme="minorHAnsi"/>
          <w:b/>
          <w:spacing w:val="-5"/>
          <w:u w:val="single"/>
        </w:rPr>
        <w:t>5 years</w:t>
      </w:r>
      <w:r w:rsidRPr="00AD1316">
        <w:rPr>
          <w:rFonts w:asciiTheme="minorHAnsi" w:hAnsiTheme="minorHAnsi" w:cstheme="minorHAnsi"/>
          <w:spacing w:val="-5"/>
        </w:rPr>
        <w:t xml:space="preserve"> to</w:t>
      </w:r>
      <w:r w:rsidRPr="00D643A1">
        <w:rPr>
          <w:rFonts w:asciiTheme="minorHAnsi" w:hAnsiTheme="minorHAnsi" w:cstheme="minorHAnsi"/>
          <w:spacing w:val="-5"/>
        </w:rPr>
        <w:t xml:space="preserve"> pay for the cost of installing an</w:t>
      </w:r>
      <w:r w:rsidRPr="00D643A1">
        <w:rPr>
          <w:rFonts w:asciiTheme="minorHAnsi" w:hAnsiTheme="minorHAnsi" w:cstheme="minorHAnsi"/>
          <w:color w:val="0000FF"/>
          <w:u w:val="single"/>
        </w:rPr>
        <w:t xml:space="preserve"> advanced programmable, clock-based thermostat</w:t>
      </w:r>
      <w:r w:rsidRPr="00D643A1">
        <w:rPr>
          <w:rFonts w:asciiTheme="minorHAnsi" w:hAnsiTheme="minorHAnsi" w:cstheme="minorHAnsi"/>
          <w:spacing w:val="-5"/>
        </w:rPr>
        <w:t xml:space="preserve">. In this case, how likely would your business be to install the thermostat, and take the rebate? </w:t>
      </w:r>
    </w:p>
    <w:p w14:paraId="7B0B9AE1" w14:textId="77777777" w:rsidR="0000785A" w:rsidRPr="00CD68A9" w:rsidRDefault="0000785A" w:rsidP="0000785A">
      <w:pPr>
        <w:spacing w:line="180" w:lineRule="atLeast"/>
        <w:rPr>
          <w:rFonts w:asciiTheme="minorHAnsi" w:hAnsiTheme="minorHAnsi" w:cstheme="minorHAnsi"/>
          <w:spacing w:val="-5"/>
        </w:rPr>
      </w:pPr>
    </w:p>
    <w:p w14:paraId="7B0B9AE2" w14:textId="77777777" w:rsidR="0000785A" w:rsidRPr="00CD68A9" w:rsidRDefault="0000785A" w:rsidP="0000785A">
      <w:pPr>
        <w:tabs>
          <w:tab w:val="center" w:pos="1440"/>
          <w:tab w:val="center" w:pos="7920"/>
        </w:tabs>
        <w:ind w:left="720"/>
        <w:rPr>
          <w:rFonts w:asciiTheme="minorHAnsi" w:hAnsiTheme="minorHAnsi" w:cstheme="minorHAnsi"/>
          <w:b/>
          <w:bCs/>
        </w:rPr>
      </w:pPr>
      <w:r w:rsidRPr="00D643A1">
        <w:rPr>
          <w:rFonts w:asciiTheme="minorHAnsi" w:hAnsiTheme="minorHAnsi" w:cstheme="minorHAnsi"/>
          <w:b/>
          <w:bCs/>
        </w:rPr>
        <w:t>Not At All Likely</w:t>
      </w:r>
      <w:r w:rsidRPr="00D643A1">
        <w:rPr>
          <w:rFonts w:asciiTheme="minorHAnsi" w:hAnsiTheme="minorHAnsi" w:cstheme="minorHAnsi"/>
          <w:b/>
          <w:bCs/>
        </w:rPr>
        <w:tab/>
        <w:t>Extremely Likely</w:t>
      </w:r>
    </w:p>
    <w:p w14:paraId="7B0B9AE3" w14:textId="77777777" w:rsidR="0000785A" w:rsidRPr="00CD68A9" w:rsidRDefault="0000785A" w:rsidP="0000785A">
      <w:pPr>
        <w:tabs>
          <w:tab w:val="center" w:pos="1440"/>
          <w:tab w:val="center" w:pos="7920"/>
        </w:tabs>
        <w:rPr>
          <w:rFonts w:asciiTheme="minorHAnsi" w:hAnsiTheme="minorHAnsi" w:cstheme="minorHAnsi"/>
          <w:b/>
          <w:bCs/>
        </w:rPr>
      </w:pPr>
      <w:r w:rsidRPr="00D643A1">
        <w:rPr>
          <w:rFonts w:asciiTheme="minorHAnsi" w:hAnsiTheme="minorHAnsi" w:cstheme="minorHAnsi"/>
          <w:b/>
          <w:bCs/>
        </w:rPr>
        <w:tab/>
        <w:t>To Do This</w:t>
      </w:r>
      <w:r w:rsidRPr="00D643A1">
        <w:rPr>
          <w:rFonts w:asciiTheme="minorHAnsi" w:hAnsiTheme="minorHAnsi" w:cstheme="minorHAnsi"/>
          <w:b/>
          <w:bCs/>
        </w:rPr>
        <w:tab/>
        <w:t>to Do This</w:t>
      </w:r>
    </w:p>
    <w:p w14:paraId="7B0B9AE4" w14:textId="77777777" w:rsidR="0000785A" w:rsidRPr="00CD68A9" w:rsidRDefault="0000785A" w:rsidP="0000785A">
      <w:pPr>
        <w:ind w:left="720"/>
        <w:rPr>
          <w:rFonts w:asciiTheme="minorHAnsi" w:hAnsiTheme="minorHAnsi" w:cstheme="minorHAnsi"/>
          <w:b/>
          <w:bCs/>
        </w:rPr>
      </w:pPr>
      <w:r w:rsidRPr="00D643A1">
        <w:rPr>
          <w:rFonts w:asciiTheme="minorHAnsi" w:hAnsiTheme="minorHAnsi" w:cstheme="minorHAnsi"/>
          <w:b/>
          <w:bCs/>
        </w:rPr>
        <w:tab/>
        <w:t>1</w:t>
      </w:r>
      <w:r w:rsidRPr="00D643A1">
        <w:rPr>
          <w:rFonts w:asciiTheme="minorHAnsi" w:hAnsiTheme="minorHAnsi" w:cstheme="minorHAnsi"/>
          <w:b/>
          <w:bCs/>
        </w:rPr>
        <w:tab/>
        <w:t>2</w:t>
      </w:r>
      <w:r w:rsidRPr="00D643A1">
        <w:rPr>
          <w:rFonts w:asciiTheme="minorHAnsi" w:hAnsiTheme="minorHAnsi" w:cstheme="minorHAnsi"/>
          <w:b/>
          <w:bCs/>
        </w:rPr>
        <w:tab/>
        <w:t>3</w:t>
      </w:r>
      <w:r w:rsidRPr="00D643A1">
        <w:rPr>
          <w:rFonts w:asciiTheme="minorHAnsi" w:hAnsiTheme="minorHAnsi" w:cstheme="minorHAnsi"/>
          <w:b/>
          <w:bCs/>
        </w:rPr>
        <w:tab/>
        <w:t>4</w:t>
      </w:r>
      <w:r w:rsidRPr="00D643A1">
        <w:rPr>
          <w:rFonts w:asciiTheme="minorHAnsi" w:hAnsiTheme="minorHAnsi" w:cstheme="minorHAnsi"/>
          <w:b/>
          <w:bCs/>
        </w:rPr>
        <w:tab/>
        <w:t>5</w:t>
      </w:r>
      <w:r w:rsidRPr="00D643A1">
        <w:rPr>
          <w:rFonts w:asciiTheme="minorHAnsi" w:hAnsiTheme="minorHAnsi" w:cstheme="minorHAnsi"/>
          <w:b/>
          <w:bCs/>
        </w:rPr>
        <w:tab/>
        <w:t>6</w:t>
      </w:r>
      <w:r w:rsidRPr="00D643A1">
        <w:rPr>
          <w:rFonts w:asciiTheme="minorHAnsi" w:hAnsiTheme="minorHAnsi" w:cstheme="minorHAnsi"/>
          <w:b/>
          <w:bCs/>
        </w:rPr>
        <w:tab/>
        <w:t>7</w:t>
      </w:r>
      <w:r w:rsidRPr="00D643A1">
        <w:rPr>
          <w:rFonts w:asciiTheme="minorHAnsi" w:hAnsiTheme="minorHAnsi" w:cstheme="minorHAnsi"/>
          <w:b/>
          <w:bCs/>
        </w:rPr>
        <w:tab/>
        <w:t>8</w:t>
      </w:r>
      <w:r w:rsidRPr="00D643A1">
        <w:rPr>
          <w:rFonts w:asciiTheme="minorHAnsi" w:hAnsiTheme="minorHAnsi" w:cstheme="minorHAnsi"/>
          <w:b/>
          <w:bCs/>
        </w:rPr>
        <w:tab/>
        <w:t>9</w:t>
      </w:r>
      <w:r w:rsidRPr="00D643A1">
        <w:rPr>
          <w:rFonts w:asciiTheme="minorHAnsi" w:hAnsiTheme="minorHAnsi" w:cstheme="minorHAnsi"/>
          <w:b/>
          <w:bCs/>
        </w:rPr>
        <w:tab/>
        <w:t>10</w:t>
      </w:r>
    </w:p>
    <w:p w14:paraId="7B0B9AE5" w14:textId="77777777" w:rsidR="0000785A" w:rsidRPr="00CD68A9" w:rsidRDefault="0000785A" w:rsidP="0000785A">
      <w:pPr>
        <w:spacing w:line="180" w:lineRule="atLeast"/>
        <w:rPr>
          <w:rFonts w:asciiTheme="minorHAnsi" w:hAnsiTheme="minorHAnsi" w:cstheme="minorHAnsi"/>
          <w:spacing w:val="-5"/>
        </w:rPr>
      </w:pPr>
    </w:p>
    <w:p w14:paraId="7B0B9AE6" w14:textId="77777777" w:rsidR="0000785A" w:rsidRPr="00CD68A9" w:rsidRDefault="0000785A" w:rsidP="0000785A">
      <w:pPr>
        <w:spacing w:line="180" w:lineRule="atLeast"/>
        <w:rPr>
          <w:rFonts w:asciiTheme="minorHAnsi" w:hAnsiTheme="minorHAnsi" w:cstheme="minorHAnsi"/>
          <w:spacing w:val="-5"/>
        </w:rPr>
      </w:pPr>
    </w:p>
    <w:p w14:paraId="7B0B9AE7"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b/>
          <w:bCs/>
        </w:rPr>
        <w:t>[ASK IF Q30 =1-6]</w:t>
      </w:r>
    </w:p>
    <w:p w14:paraId="7B0B9AE8"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Q32.</w:t>
      </w:r>
      <w:r w:rsidRPr="00D643A1">
        <w:rPr>
          <w:rFonts w:asciiTheme="minorHAnsi" w:hAnsiTheme="minorHAnsi" w:cstheme="minorHAnsi"/>
          <w:spacing w:val="-5"/>
        </w:rPr>
        <w:tab/>
        <w:t xml:space="preserve">Now, please think about a situation in which the impact of the rebate from Ameren Illinois was that you would save enough on electricity in </w:t>
      </w:r>
      <w:r w:rsidRPr="00AD1316">
        <w:rPr>
          <w:rFonts w:asciiTheme="minorHAnsi" w:hAnsiTheme="minorHAnsi" w:cstheme="minorHAnsi"/>
          <w:b/>
          <w:spacing w:val="-5"/>
          <w:u w:val="single"/>
        </w:rPr>
        <w:t>1 year</w:t>
      </w:r>
      <w:r w:rsidRPr="00D643A1">
        <w:rPr>
          <w:rFonts w:asciiTheme="minorHAnsi" w:hAnsiTheme="minorHAnsi" w:cstheme="minorHAnsi"/>
          <w:b/>
          <w:spacing w:val="-5"/>
        </w:rPr>
        <w:t xml:space="preserve"> </w:t>
      </w:r>
      <w:r w:rsidRPr="00D643A1">
        <w:rPr>
          <w:rFonts w:asciiTheme="minorHAnsi" w:hAnsiTheme="minorHAnsi" w:cstheme="minorHAnsi"/>
          <w:spacing w:val="-5"/>
        </w:rPr>
        <w:t xml:space="preserve">to pay for the cost of installing an </w:t>
      </w:r>
      <w:r w:rsidRPr="00D643A1">
        <w:rPr>
          <w:rFonts w:asciiTheme="minorHAnsi" w:hAnsiTheme="minorHAnsi" w:cstheme="minorHAnsi"/>
          <w:color w:val="0000FF"/>
          <w:u w:val="single"/>
        </w:rPr>
        <w:t>advanced programmable, clock-based thermostat</w:t>
      </w:r>
      <w:r w:rsidRPr="00D643A1">
        <w:rPr>
          <w:rFonts w:asciiTheme="minorHAnsi" w:hAnsiTheme="minorHAnsi" w:cstheme="minorHAnsi"/>
          <w:spacing w:val="-5"/>
        </w:rPr>
        <w:t>.  In this case, how likely would your business be to install the thermostat and take the rebate?</w:t>
      </w:r>
    </w:p>
    <w:p w14:paraId="7B0B9AE9" w14:textId="77777777" w:rsidR="0000785A" w:rsidRPr="00CD68A9" w:rsidRDefault="0000785A" w:rsidP="0000785A">
      <w:pPr>
        <w:spacing w:line="180" w:lineRule="atLeast"/>
        <w:rPr>
          <w:rFonts w:asciiTheme="minorHAnsi" w:hAnsiTheme="minorHAnsi" w:cstheme="minorHAnsi"/>
          <w:spacing w:val="-5"/>
        </w:rPr>
      </w:pPr>
    </w:p>
    <w:p w14:paraId="7B0B9AEA" w14:textId="77777777" w:rsidR="0000785A" w:rsidRPr="00CD68A9" w:rsidRDefault="0000785A" w:rsidP="0000785A">
      <w:pPr>
        <w:tabs>
          <w:tab w:val="center" w:pos="1440"/>
          <w:tab w:val="center" w:pos="7920"/>
        </w:tabs>
        <w:ind w:left="720"/>
        <w:rPr>
          <w:rFonts w:asciiTheme="minorHAnsi" w:hAnsiTheme="minorHAnsi" w:cstheme="minorHAnsi"/>
          <w:b/>
          <w:bCs/>
        </w:rPr>
      </w:pPr>
      <w:r w:rsidRPr="00D643A1">
        <w:rPr>
          <w:rFonts w:asciiTheme="minorHAnsi" w:hAnsiTheme="minorHAnsi" w:cstheme="minorHAnsi"/>
          <w:b/>
          <w:bCs/>
        </w:rPr>
        <w:t>Not At All Likely</w:t>
      </w:r>
      <w:r w:rsidRPr="00D643A1">
        <w:rPr>
          <w:rFonts w:asciiTheme="minorHAnsi" w:hAnsiTheme="minorHAnsi" w:cstheme="minorHAnsi"/>
          <w:b/>
          <w:bCs/>
        </w:rPr>
        <w:tab/>
        <w:t>Extremely Likely</w:t>
      </w:r>
    </w:p>
    <w:p w14:paraId="7B0B9AEB" w14:textId="77777777" w:rsidR="0000785A" w:rsidRPr="00CD68A9" w:rsidRDefault="0000785A" w:rsidP="0000785A">
      <w:pPr>
        <w:tabs>
          <w:tab w:val="center" w:pos="1440"/>
          <w:tab w:val="center" w:pos="7920"/>
        </w:tabs>
        <w:rPr>
          <w:rFonts w:asciiTheme="minorHAnsi" w:hAnsiTheme="minorHAnsi" w:cstheme="minorHAnsi"/>
          <w:b/>
          <w:bCs/>
        </w:rPr>
      </w:pPr>
      <w:r w:rsidRPr="00D643A1">
        <w:rPr>
          <w:rFonts w:asciiTheme="minorHAnsi" w:hAnsiTheme="minorHAnsi" w:cstheme="minorHAnsi"/>
          <w:b/>
          <w:bCs/>
        </w:rPr>
        <w:tab/>
        <w:t>To Do This</w:t>
      </w:r>
      <w:r w:rsidRPr="00D643A1">
        <w:rPr>
          <w:rFonts w:asciiTheme="minorHAnsi" w:hAnsiTheme="minorHAnsi" w:cstheme="minorHAnsi"/>
          <w:b/>
          <w:bCs/>
        </w:rPr>
        <w:tab/>
        <w:t>to Do This</w:t>
      </w:r>
    </w:p>
    <w:p w14:paraId="7B0B9AEC"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b/>
          <w:bCs/>
        </w:rPr>
        <w:tab/>
        <w:t>1</w:t>
      </w:r>
      <w:r w:rsidRPr="00D643A1">
        <w:rPr>
          <w:rFonts w:asciiTheme="minorHAnsi" w:hAnsiTheme="minorHAnsi" w:cstheme="minorHAnsi"/>
          <w:b/>
          <w:bCs/>
        </w:rPr>
        <w:tab/>
        <w:t>2</w:t>
      </w:r>
      <w:r w:rsidRPr="00D643A1">
        <w:rPr>
          <w:rFonts w:asciiTheme="minorHAnsi" w:hAnsiTheme="minorHAnsi" w:cstheme="minorHAnsi"/>
          <w:b/>
          <w:bCs/>
        </w:rPr>
        <w:tab/>
        <w:t>3</w:t>
      </w:r>
      <w:r w:rsidRPr="00D643A1">
        <w:rPr>
          <w:rFonts w:asciiTheme="minorHAnsi" w:hAnsiTheme="minorHAnsi" w:cstheme="minorHAnsi"/>
          <w:b/>
          <w:bCs/>
        </w:rPr>
        <w:tab/>
        <w:t>4</w:t>
      </w:r>
      <w:r w:rsidRPr="00D643A1">
        <w:rPr>
          <w:rFonts w:asciiTheme="minorHAnsi" w:hAnsiTheme="minorHAnsi" w:cstheme="minorHAnsi"/>
          <w:b/>
          <w:bCs/>
        </w:rPr>
        <w:tab/>
        <w:t>5</w:t>
      </w:r>
      <w:r w:rsidRPr="00D643A1">
        <w:rPr>
          <w:rFonts w:asciiTheme="minorHAnsi" w:hAnsiTheme="minorHAnsi" w:cstheme="minorHAnsi"/>
          <w:b/>
          <w:bCs/>
        </w:rPr>
        <w:tab/>
        <w:t>6</w:t>
      </w:r>
      <w:r w:rsidRPr="00D643A1">
        <w:rPr>
          <w:rFonts w:asciiTheme="minorHAnsi" w:hAnsiTheme="minorHAnsi" w:cstheme="minorHAnsi"/>
          <w:b/>
          <w:bCs/>
        </w:rPr>
        <w:tab/>
        <w:t>7</w:t>
      </w:r>
      <w:r w:rsidRPr="00D643A1">
        <w:rPr>
          <w:rFonts w:asciiTheme="minorHAnsi" w:hAnsiTheme="minorHAnsi" w:cstheme="minorHAnsi"/>
          <w:b/>
          <w:bCs/>
        </w:rPr>
        <w:tab/>
        <w:t>8</w:t>
      </w:r>
      <w:r w:rsidRPr="00D643A1">
        <w:rPr>
          <w:rFonts w:asciiTheme="minorHAnsi" w:hAnsiTheme="minorHAnsi" w:cstheme="minorHAnsi"/>
          <w:b/>
          <w:bCs/>
        </w:rPr>
        <w:tab/>
        <w:t>9</w:t>
      </w:r>
      <w:r w:rsidRPr="00D643A1">
        <w:rPr>
          <w:rFonts w:asciiTheme="minorHAnsi" w:hAnsiTheme="minorHAnsi" w:cstheme="minorHAnsi"/>
          <w:b/>
          <w:bCs/>
        </w:rPr>
        <w:tab/>
        <w:t>10</w:t>
      </w:r>
    </w:p>
    <w:p w14:paraId="7B0B9AED" w14:textId="77777777" w:rsidR="0000785A" w:rsidRPr="00CD68A9" w:rsidRDefault="0000785A" w:rsidP="0000785A">
      <w:pPr>
        <w:spacing w:line="180" w:lineRule="atLeast"/>
        <w:ind w:left="720"/>
        <w:rPr>
          <w:rFonts w:asciiTheme="minorHAnsi" w:hAnsiTheme="minorHAnsi" w:cstheme="minorHAnsi"/>
          <w:spacing w:val="-5"/>
        </w:rPr>
      </w:pPr>
    </w:p>
    <w:p w14:paraId="7B0B9AEE" w14:textId="77777777" w:rsidR="0000785A" w:rsidRPr="00CD68A9" w:rsidRDefault="0000785A" w:rsidP="0000785A">
      <w:pPr>
        <w:spacing w:line="180" w:lineRule="atLeast"/>
        <w:rPr>
          <w:rFonts w:asciiTheme="minorHAnsi" w:hAnsiTheme="minorHAnsi" w:cstheme="minorHAnsi"/>
          <w:spacing w:val="-5"/>
        </w:rPr>
      </w:pPr>
    </w:p>
    <w:p w14:paraId="7B0B9AEF" w14:textId="77777777" w:rsidR="0000785A" w:rsidRPr="00CD68A9" w:rsidRDefault="0000785A" w:rsidP="0000785A">
      <w:pPr>
        <w:rPr>
          <w:rFonts w:asciiTheme="minorHAnsi" w:hAnsiTheme="minorHAnsi" w:cstheme="minorHAnsi"/>
          <w:spacing w:val="-5"/>
        </w:rPr>
      </w:pPr>
    </w:p>
    <w:p w14:paraId="7B0B9AF0"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Q33.</w:t>
      </w:r>
      <w:r w:rsidRPr="00D643A1">
        <w:rPr>
          <w:rFonts w:asciiTheme="minorHAnsi" w:hAnsiTheme="minorHAnsi" w:cstheme="minorHAnsi"/>
          <w:spacing w:val="-5"/>
        </w:rPr>
        <w:tab/>
        <w:t xml:space="preserve">Now, for each of the energy control system improvements below, let’s assume that the impact of the rebate from Ameren Illinois was that your business would save enough on </w:t>
      </w:r>
      <w:r w:rsidRPr="00AD1316">
        <w:rPr>
          <w:rFonts w:asciiTheme="minorHAnsi" w:hAnsiTheme="minorHAnsi" w:cstheme="minorHAnsi"/>
          <w:spacing w:val="-5"/>
        </w:rPr>
        <w:t xml:space="preserve">electricity in </w:t>
      </w:r>
      <w:r w:rsidRPr="00AD1316">
        <w:rPr>
          <w:rFonts w:asciiTheme="minorHAnsi" w:hAnsiTheme="minorHAnsi" w:cstheme="minorHAnsi"/>
          <w:b/>
          <w:spacing w:val="-5"/>
          <w:u w:val="single"/>
        </w:rPr>
        <w:t>3 years</w:t>
      </w:r>
      <w:r w:rsidRPr="00AD1316">
        <w:rPr>
          <w:rFonts w:asciiTheme="minorHAnsi" w:hAnsiTheme="minorHAnsi" w:cstheme="minorHAnsi"/>
          <w:spacing w:val="-5"/>
        </w:rPr>
        <w:t xml:space="preserve"> to pay for</w:t>
      </w:r>
      <w:r w:rsidRPr="00D643A1">
        <w:rPr>
          <w:rFonts w:asciiTheme="minorHAnsi" w:hAnsiTheme="minorHAnsi" w:cstheme="minorHAnsi"/>
          <w:spacing w:val="-5"/>
        </w:rPr>
        <w:t xml:space="preserve"> the cost associated with </w:t>
      </w:r>
      <w:r w:rsidRPr="00D643A1">
        <w:rPr>
          <w:rFonts w:asciiTheme="minorHAnsi" w:hAnsiTheme="minorHAnsi" w:cstheme="minorHAnsi"/>
          <w:spacing w:val="-5"/>
          <w:u w:val="single"/>
        </w:rPr>
        <w:t>each</w:t>
      </w:r>
      <w:r w:rsidRPr="00D643A1">
        <w:rPr>
          <w:rFonts w:asciiTheme="minorHAnsi" w:hAnsiTheme="minorHAnsi" w:cstheme="minorHAnsi"/>
          <w:spacing w:val="-5"/>
        </w:rPr>
        <w:t xml:space="preserve"> control system improvement. If this were true, how likely would your organization be to make </w:t>
      </w:r>
      <w:r w:rsidRPr="00D643A1">
        <w:rPr>
          <w:rFonts w:asciiTheme="minorHAnsi" w:hAnsiTheme="minorHAnsi" w:cstheme="minorHAnsi"/>
          <w:spacing w:val="-5"/>
          <w:u w:val="single"/>
        </w:rPr>
        <w:t>each</w:t>
      </w:r>
      <w:r w:rsidRPr="00D643A1">
        <w:rPr>
          <w:rFonts w:asciiTheme="minorHAnsi" w:hAnsiTheme="minorHAnsi" w:cstheme="minorHAnsi"/>
          <w:spacing w:val="-5"/>
        </w:rPr>
        <w:t xml:space="preserve"> improvement? </w:t>
      </w:r>
    </w:p>
    <w:p w14:paraId="7B0B9AF1" w14:textId="77777777" w:rsidR="0000785A" w:rsidRPr="00CD68A9" w:rsidRDefault="0000785A" w:rsidP="0000785A">
      <w:pPr>
        <w:spacing w:line="180" w:lineRule="atLeast"/>
        <w:rPr>
          <w:rFonts w:asciiTheme="minorHAnsi" w:hAnsiTheme="minorHAnsi" w:cstheme="minorHAnsi"/>
          <w:spacing w:val="-5"/>
        </w:rPr>
      </w:pPr>
    </w:p>
    <w:p w14:paraId="7B0B9AF2" w14:textId="77777777" w:rsidR="0000785A" w:rsidRPr="00CD68A9" w:rsidRDefault="0000785A" w:rsidP="0000785A">
      <w:pPr>
        <w:spacing w:line="180" w:lineRule="atLeast"/>
        <w:ind w:left="720" w:hanging="720"/>
        <w:rPr>
          <w:rFonts w:asciiTheme="minorHAnsi" w:hAnsiTheme="minorHAnsi" w:cstheme="minorHAnsi"/>
          <w:spacing w:val="-5"/>
          <w:u w:val="single"/>
        </w:rPr>
      </w:pPr>
      <w:r w:rsidRPr="00D643A1">
        <w:rPr>
          <w:rFonts w:asciiTheme="minorHAnsi" w:hAnsiTheme="minorHAnsi" w:cstheme="minorHAnsi"/>
          <w:spacing w:val="-5"/>
        </w:rPr>
        <w:tab/>
        <w:t xml:space="preserve">Please use a 10 point scale where ‘1’ means you think your business would </w:t>
      </w:r>
      <w:r w:rsidRPr="00D643A1">
        <w:rPr>
          <w:rFonts w:asciiTheme="minorHAnsi" w:hAnsiTheme="minorHAnsi" w:cstheme="minorHAnsi"/>
          <w:spacing w:val="-5"/>
          <w:u w:val="single"/>
        </w:rPr>
        <w:t>not be at all likely to do this</w:t>
      </w:r>
      <w:r w:rsidRPr="00D643A1">
        <w:rPr>
          <w:rFonts w:asciiTheme="minorHAnsi" w:hAnsiTheme="minorHAnsi" w:cstheme="minorHAnsi"/>
          <w:spacing w:val="-5"/>
        </w:rPr>
        <w:t xml:space="preserve"> and ‘10’ means your business would be </w:t>
      </w:r>
      <w:r w:rsidRPr="00D643A1">
        <w:rPr>
          <w:rFonts w:asciiTheme="minorHAnsi" w:hAnsiTheme="minorHAnsi" w:cstheme="minorHAnsi"/>
          <w:spacing w:val="-5"/>
          <w:u w:val="single"/>
        </w:rPr>
        <w:t>extremely likely to do this.</w:t>
      </w:r>
    </w:p>
    <w:p w14:paraId="7B0B9AF3" w14:textId="77777777" w:rsidR="0000785A" w:rsidRPr="00CD68A9" w:rsidRDefault="0000785A" w:rsidP="0000785A">
      <w:pPr>
        <w:spacing w:line="180" w:lineRule="atLeast"/>
        <w:rPr>
          <w:rFonts w:asciiTheme="minorHAnsi" w:hAnsiTheme="minorHAnsi" w:cstheme="minorHAnsi"/>
          <w:spacing w:val="-5"/>
          <w:u w:val="single"/>
        </w:rPr>
      </w:pPr>
    </w:p>
    <w:p w14:paraId="7B0B9AF4" w14:textId="77777777" w:rsidR="0000785A" w:rsidRPr="00CD68A9" w:rsidRDefault="0000785A" w:rsidP="0000785A">
      <w:pPr>
        <w:spacing w:line="180" w:lineRule="atLeast"/>
        <w:ind w:firstLine="720"/>
        <w:rPr>
          <w:rFonts w:asciiTheme="minorHAnsi" w:hAnsiTheme="minorHAnsi" w:cstheme="minorHAnsi"/>
          <w:b/>
          <w:spacing w:val="-5"/>
        </w:rPr>
      </w:pPr>
      <w:r w:rsidRPr="00D643A1">
        <w:rPr>
          <w:rFonts w:asciiTheme="minorHAnsi" w:hAnsiTheme="minorHAnsi" w:cstheme="minorHAnsi"/>
          <w:b/>
          <w:spacing w:val="-5"/>
        </w:rPr>
        <w:t>How likely would your organization be to…?</w:t>
      </w:r>
    </w:p>
    <w:p w14:paraId="7B0B9AF5" w14:textId="77777777" w:rsidR="0000785A" w:rsidRPr="00CD68A9" w:rsidRDefault="0000785A" w:rsidP="0000785A">
      <w:pPr>
        <w:rPr>
          <w:rFonts w:asciiTheme="minorHAnsi" w:hAnsiTheme="minorHAnsi" w:cstheme="minorHAnsi"/>
          <w:b/>
          <w:spacing w:val="-5"/>
        </w:rPr>
      </w:pPr>
      <w:r w:rsidRPr="00D643A1">
        <w:rPr>
          <w:rFonts w:asciiTheme="minorHAnsi" w:hAnsiTheme="minorHAnsi" w:cstheme="minorHAnsi"/>
          <w:b/>
          <w:spacing w:val="-5"/>
        </w:rPr>
        <w:br w:type="page"/>
      </w:r>
    </w:p>
    <w:p w14:paraId="7B0B9AF6" w14:textId="77777777" w:rsidR="0000785A" w:rsidRPr="00CD68A9" w:rsidRDefault="0000785A" w:rsidP="0000785A">
      <w:pPr>
        <w:spacing w:line="180" w:lineRule="atLeast"/>
        <w:rPr>
          <w:rFonts w:asciiTheme="minorHAnsi" w:hAnsiTheme="minorHAnsi" w:cstheme="minorHAnsi"/>
          <w:b/>
          <w:spacing w:val="-5"/>
        </w:rPr>
      </w:pPr>
    </w:p>
    <w:p w14:paraId="7B0B9AF7" w14:textId="77777777" w:rsidR="0000785A" w:rsidRPr="00CD68A9" w:rsidRDefault="0000785A" w:rsidP="0000785A">
      <w:pPr>
        <w:spacing w:line="180" w:lineRule="atLeast"/>
        <w:rPr>
          <w:rFonts w:asciiTheme="minorHAnsi" w:hAnsiTheme="minorHAnsi" w:cstheme="minorHAnsi"/>
          <w:spacing w:val="-5"/>
        </w:rPr>
      </w:pP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432"/>
        <w:gridCol w:w="432"/>
        <w:gridCol w:w="432"/>
        <w:gridCol w:w="432"/>
        <w:gridCol w:w="432"/>
        <w:gridCol w:w="432"/>
        <w:gridCol w:w="432"/>
        <w:gridCol w:w="432"/>
        <w:gridCol w:w="432"/>
        <w:gridCol w:w="432"/>
        <w:gridCol w:w="1170"/>
        <w:gridCol w:w="1080"/>
        <w:gridCol w:w="900"/>
      </w:tblGrid>
      <w:tr w:rsidR="0000785A" w:rsidRPr="00CD68A9" w14:paraId="7B0B9AFF" w14:textId="77777777" w:rsidTr="0000785A">
        <w:trPr>
          <w:trHeight w:val="620"/>
        </w:trPr>
        <w:tc>
          <w:tcPr>
            <w:tcW w:w="2430" w:type="dxa"/>
            <w:tcBorders>
              <w:right w:val="single" w:sz="4" w:space="0" w:color="auto"/>
            </w:tcBorders>
            <w:shd w:val="clear" w:color="auto" w:fill="D9D9D9" w:themeFill="background1" w:themeFillShade="D9"/>
          </w:tcPr>
          <w:p w14:paraId="7B0B9AF8"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[RANDOMIZE SECTIONS AND ITEMS WITHIN EACH SECTION]</w:t>
            </w:r>
          </w:p>
        </w:tc>
        <w:tc>
          <w:tcPr>
            <w:tcW w:w="2160" w:type="dxa"/>
            <w:gridSpan w:val="5"/>
            <w:tcBorders>
              <w:left w:val="single" w:sz="4" w:space="0" w:color="auto"/>
              <w:right w:val="single" w:sz="4" w:space="0" w:color="008000"/>
            </w:tcBorders>
            <w:shd w:val="clear" w:color="auto" w:fill="D9D9D9" w:themeFill="background1" w:themeFillShade="D9"/>
            <w:vAlign w:val="center"/>
          </w:tcPr>
          <w:p w14:paraId="7B0B9AF9"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 xml:space="preserve">Not at all </w:t>
            </w:r>
          </w:p>
          <w:p w14:paraId="7B0B9AFA"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likely to</w:t>
            </w:r>
            <w:r w:rsidRPr="00D643A1">
              <w:rPr>
                <w:rFonts w:asciiTheme="minorHAnsi" w:hAnsiTheme="minorHAnsi" w:cstheme="minorHAnsi"/>
                <w:b/>
              </w:rPr>
              <w:br/>
              <w:t>do this</w:t>
            </w:r>
          </w:p>
        </w:tc>
        <w:tc>
          <w:tcPr>
            <w:tcW w:w="2160" w:type="dxa"/>
            <w:gridSpan w:val="5"/>
            <w:tcBorders>
              <w:left w:val="single" w:sz="4" w:space="0" w:color="008000"/>
              <w:right w:val="single" w:sz="4" w:space="0" w:color="auto"/>
            </w:tcBorders>
            <w:shd w:val="clear" w:color="auto" w:fill="D9D9D9" w:themeFill="background1" w:themeFillShade="D9"/>
            <w:vAlign w:val="center"/>
          </w:tcPr>
          <w:p w14:paraId="7B0B9AFB"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 xml:space="preserve">Extremely </w:t>
            </w:r>
            <w:r w:rsidRPr="00D643A1">
              <w:rPr>
                <w:rFonts w:asciiTheme="minorHAnsi" w:hAnsiTheme="minorHAnsi" w:cstheme="minorHAnsi"/>
                <w:b/>
              </w:rPr>
              <w:br/>
              <w:t xml:space="preserve">likely to </w:t>
            </w:r>
            <w:r w:rsidRPr="00D643A1">
              <w:rPr>
                <w:rFonts w:asciiTheme="minorHAnsi" w:hAnsiTheme="minorHAnsi" w:cstheme="minorHAnsi"/>
                <w:b/>
              </w:rPr>
              <w:br/>
              <w:t>do this</w:t>
            </w:r>
          </w:p>
        </w:tc>
        <w:tc>
          <w:tcPr>
            <w:tcW w:w="1170" w:type="dxa"/>
            <w:tcBorders>
              <w:left w:val="single" w:sz="4" w:space="0" w:color="auto"/>
            </w:tcBorders>
            <w:shd w:val="clear" w:color="auto" w:fill="D9D9D9" w:themeFill="background1" w:themeFillShade="D9"/>
            <w:tcMar>
              <w:left w:w="14" w:type="dxa"/>
              <w:right w:w="14" w:type="dxa"/>
            </w:tcMar>
            <w:vAlign w:val="center"/>
          </w:tcPr>
          <w:p w14:paraId="7B0B9AFC" w14:textId="77777777" w:rsidR="0000785A" w:rsidRPr="00CD68A9" w:rsidRDefault="0000785A" w:rsidP="0000785A">
            <w:pPr>
              <w:tabs>
                <w:tab w:val="left" w:pos="540"/>
              </w:tabs>
              <w:jc w:val="center"/>
              <w:rPr>
                <w:rFonts w:asciiTheme="minorHAnsi" w:hAnsiTheme="minorHAnsi" w:cstheme="minorHAnsi"/>
                <w:b/>
                <w:u w:val="single"/>
              </w:rPr>
            </w:pPr>
            <w:r w:rsidRPr="00D643A1">
              <w:rPr>
                <w:rFonts w:asciiTheme="minorHAnsi" w:hAnsiTheme="minorHAnsi" w:cstheme="minorHAnsi"/>
                <w:b/>
                <w:u w:val="single"/>
              </w:rPr>
              <w:t>Not our decision (i.e., Someone else decides)</w:t>
            </w:r>
          </w:p>
        </w:tc>
        <w:tc>
          <w:tcPr>
            <w:tcW w:w="1080" w:type="dxa"/>
            <w:shd w:val="clear" w:color="auto" w:fill="D9D9D9" w:themeFill="background1" w:themeFillShade="D9"/>
            <w:tcMar>
              <w:left w:w="14" w:type="dxa"/>
              <w:right w:w="14" w:type="dxa"/>
            </w:tcMar>
            <w:vAlign w:val="center"/>
          </w:tcPr>
          <w:p w14:paraId="7B0B9AFD" w14:textId="77777777" w:rsidR="0000785A" w:rsidRPr="00CD68A9" w:rsidRDefault="0000785A" w:rsidP="0000785A">
            <w:pPr>
              <w:tabs>
                <w:tab w:val="left" w:pos="540"/>
              </w:tabs>
              <w:jc w:val="center"/>
              <w:rPr>
                <w:rFonts w:asciiTheme="minorHAnsi" w:hAnsiTheme="minorHAnsi" w:cstheme="minorHAnsi"/>
                <w:b/>
                <w:u w:val="single"/>
              </w:rPr>
            </w:pPr>
            <w:r w:rsidRPr="00D643A1">
              <w:rPr>
                <w:rFonts w:asciiTheme="minorHAnsi" w:hAnsiTheme="minorHAnsi" w:cstheme="minorHAnsi"/>
                <w:b/>
                <w:u w:val="single"/>
              </w:rPr>
              <w:t>Not applicable / Don’t have</w:t>
            </w:r>
          </w:p>
        </w:tc>
        <w:tc>
          <w:tcPr>
            <w:tcW w:w="900" w:type="dxa"/>
            <w:shd w:val="clear" w:color="auto" w:fill="D9D9D9" w:themeFill="background1" w:themeFillShade="D9"/>
            <w:tcMar>
              <w:left w:w="14" w:type="dxa"/>
              <w:right w:w="14" w:type="dxa"/>
            </w:tcMar>
            <w:vAlign w:val="center"/>
          </w:tcPr>
          <w:p w14:paraId="7B0B9AFE" w14:textId="77777777" w:rsidR="0000785A" w:rsidRPr="00CD68A9" w:rsidRDefault="0000785A" w:rsidP="0000785A">
            <w:pPr>
              <w:tabs>
                <w:tab w:val="left" w:pos="540"/>
              </w:tabs>
              <w:jc w:val="center"/>
              <w:rPr>
                <w:rFonts w:asciiTheme="minorHAnsi" w:hAnsiTheme="minorHAnsi" w:cstheme="minorHAnsi"/>
                <w:b/>
                <w:u w:val="single"/>
              </w:rPr>
            </w:pPr>
            <w:r w:rsidRPr="00D643A1">
              <w:rPr>
                <w:rFonts w:asciiTheme="minorHAnsi" w:hAnsiTheme="minorHAnsi" w:cstheme="minorHAnsi"/>
                <w:b/>
                <w:u w:val="single"/>
              </w:rPr>
              <w:t>Already have / do this</w:t>
            </w:r>
          </w:p>
        </w:tc>
      </w:tr>
      <w:tr w:rsidR="0000785A" w:rsidRPr="00CD68A9" w14:paraId="7B0B9B0E" w14:textId="77777777" w:rsidTr="0000785A">
        <w:tc>
          <w:tcPr>
            <w:tcW w:w="2430" w:type="dxa"/>
            <w:tcBorders>
              <w:right w:val="single" w:sz="4" w:space="0" w:color="auto"/>
            </w:tcBorders>
            <w:shd w:val="clear" w:color="auto" w:fill="D9D9D9" w:themeFill="background1" w:themeFillShade="D9"/>
          </w:tcPr>
          <w:p w14:paraId="7B0B9B00"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3 Year Payback Period</w:t>
            </w:r>
          </w:p>
        </w:tc>
        <w:tc>
          <w:tcPr>
            <w:tcW w:w="432" w:type="dxa"/>
            <w:tcBorders>
              <w:left w:val="single" w:sz="4" w:space="0" w:color="auto"/>
            </w:tcBorders>
            <w:shd w:val="clear" w:color="auto" w:fill="D9D9D9" w:themeFill="background1" w:themeFillShade="D9"/>
            <w:vAlign w:val="center"/>
          </w:tcPr>
          <w:p w14:paraId="7B0B9B01"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1</w:t>
            </w:r>
          </w:p>
        </w:tc>
        <w:tc>
          <w:tcPr>
            <w:tcW w:w="432" w:type="dxa"/>
            <w:shd w:val="clear" w:color="auto" w:fill="D9D9D9" w:themeFill="background1" w:themeFillShade="D9"/>
            <w:vAlign w:val="center"/>
          </w:tcPr>
          <w:p w14:paraId="7B0B9B02"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2</w:t>
            </w:r>
          </w:p>
        </w:tc>
        <w:tc>
          <w:tcPr>
            <w:tcW w:w="432" w:type="dxa"/>
            <w:shd w:val="clear" w:color="auto" w:fill="D9D9D9" w:themeFill="background1" w:themeFillShade="D9"/>
            <w:vAlign w:val="center"/>
          </w:tcPr>
          <w:p w14:paraId="7B0B9B03"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3</w:t>
            </w:r>
          </w:p>
        </w:tc>
        <w:tc>
          <w:tcPr>
            <w:tcW w:w="432" w:type="dxa"/>
            <w:shd w:val="clear" w:color="auto" w:fill="D9D9D9" w:themeFill="background1" w:themeFillShade="D9"/>
            <w:vAlign w:val="center"/>
          </w:tcPr>
          <w:p w14:paraId="7B0B9B04"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4</w:t>
            </w:r>
          </w:p>
        </w:tc>
        <w:tc>
          <w:tcPr>
            <w:tcW w:w="432" w:type="dxa"/>
            <w:shd w:val="clear" w:color="auto" w:fill="D9D9D9" w:themeFill="background1" w:themeFillShade="D9"/>
            <w:vAlign w:val="center"/>
          </w:tcPr>
          <w:p w14:paraId="7B0B9B05"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5</w:t>
            </w:r>
          </w:p>
        </w:tc>
        <w:tc>
          <w:tcPr>
            <w:tcW w:w="432" w:type="dxa"/>
            <w:shd w:val="clear" w:color="auto" w:fill="D9D9D9" w:themeFill="background1" w:themeFillShade="D9"/>
            <w:vAlign w:val="center"/>
          </w:tcPr>
          <w:p w14:paraId="7B0B9B06"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6</w:t>
            </w:r>
          </w:p>
        </w:tc>
        <w:tc>
          <w:tcPr>
            <w:tcW w:w="432" w:type="dxa"/>
            <w:shd w:val="clear" w:color="auto" w:fill="D9D9D9" w:themeFill="background1" w:themeFillShade="D9"/>
            <w:vAlign w:val="center"/>
          </w:tcPr>
          <w:p w14:paraId="7B0B9B07"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7</w:t>
            </w:r>
          </w:p>
        </w:tc>
        <w:tc>
          <w:tcPr>
            <w:tcW w:w="432" w:type="dxa"/>
            <w:shd w:val="clear" w:color="auto" w:fill="D9D9D9" w:themeFill="background1" w:themeFillShade="D9"/>
            <w:vAlign w:val="center"/>
          </w:tcPr>
          <w:p w14:paraId="7B0B9B08"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8</w:t>
            </w:r>
          </w:p>
        </w:tc>
        <w:tc>
          <w:tcPr>
            <w:tcW w:w="432" w:type="dxa"/>
            <w:shd w:val="clear" w:color="auto" w:fill="D9D9D9" w:themeFill="background1" w:themeFillShade="D9"/>
            <w:vAlign w:val="center"/>
          </w:tcPr>
          <w:p w14:paraId="7B0B9B09"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9</w:t>
            </w:r>
          </w:p>
        </w:tc>
        <w:tc>
          <w:tcPr>
            <w:tcW w:w="432" w:type="dxa"/>
            <w:tcBorders>
              <w:right w:val="single" w:sz="4" w:space="0" w:color="auto"/>
            </w:tcBorders>
            <w:shd w:val="clear" w:color="auto" w:fill="D9D9D9" w:themeFill="background1" w:themeFillShade="D9"/>
            <w:vAlign w:val="center"/>
          </w:tcPr>
          <w:p w14:paraId="7B0B9B0A"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10</w:t>
            </w:r>
          </w:p>
        </w:tc>
        <w:tc>
          <w:tcPr>
            <w:tcW w:w="1170" w:type="dxa"/>
            <w:tcBorders>
              <w:left w:val="single" w:sz="4" w:space="0" w:color="auto"/>
            </w:tcBorders>
            <w:shd w:val="clear" w:color="auto" w:fill="D9D9D9" w:themeFill="background1" w:themeFillShade="D9"/>
            <w:vAlign w:val="center"/>
          </w:tcPr>
          <w:p w14:paraId="7B0B9B0B" w14:textId="77777777" w:rsidR="0000785A" w:rsidRPr="00CD68A9" w:rsidRDefault="0000785A" w:rsidP="0000785A">
            <w:pPr>
              <w:tabs>
                <w:tab w:val="left" w:pos="540"/>
              </w:tabs>
              <w:jc w:val="center"/>
              <w:rPr>
                <w:rFonts w:asciiTheme="minorHAnsi" w:hAnsiTheme="minorHAnsi" w:cstheme="minorHAnsi"/>
                <w:b/>
              </w:rPr>
            </w:pPr>
          </w:p>
        </w:tc>
        <w:tc>
          <w:tcPr>
            <w:tcW w:w="1080" w:type="dxa"/>
            <w:shd w:val="clear" w:color="auto" w:fill="D9D9D9" w:themeFill="background1" w:themeFillShade="D9"/>
          </w:tcPr>
          <w:p w14:paraId="7B0B9B0C" w14:textId="77777777" w:rsidR="0000785A" w:rsidRPr="00CD68A9" w:rsidRDefault="0000785A" w:rsidP="0000785A">
            <w:pPr>
              <w:tabs>
                <w:tab w:val="left" w:pos="540"/>
              </w:tabs>
              <w:rPr>
                <w:rFonts w:asciiTheme="minorHAnsi" w:hAnsiTheme="minorHAnsi" w:cstheme="minorHAnsi"/>
                <w:b/>
              </w:rPr>
            </w:pPr>
          </w:p>
        </w:tc>
        <w:tc>
          <w:tcPr>
            <w:tcW w:w="900" w:type="dxa"/>
            <w:shd w:val="clear" w:color="auto" w:fill="D9D9D9" w:themeFill="background1" w:themeFillShade="D9"/>
          </w:tcPr>
          <w:p w14:paraId="7B0B9B0D" w14:textId="77777777" w:rsidR="0000785A" w:rsidRPr="00CD68A9" w:rsidRDefault="0000785A" w:rsidP="0000785A">
            <w:pPr>
              <w:tabs>
                <w:tab w:val="left" w:pos="540"/>
              </w:tabs>
              <w:rPr>
                <w:rFonts w:asciiTheme="minorHAnsi" w:hAnsiTheme="minorHAnsi" w:cstheme="minorHAnsi"/>
                <w:b/>
              </w:rPr>
            </w:pPr>
          </w:p>
        </w:tc>
      </w:tr>
      <w:tr w:rsidR="0000785A" w:rsidRPr="00CD68A9" w14:paraId="7B0B9B10" w14:textId="77777777" w:rsidTr="0000785A">
        <w:tc>
          <w:tcPr>
            <w:tcW w:w="9900" w:type="dxa"/>
            <w:gridSpan w:val="14"/>
            <w:shd w:val="clear" w:color="auto" w:fill="C6D9F1" w:themeFill="text2" w:themeFillTint="33"/>
          </w:tcPr>
          <w:p w14:paraId="7B0B9B0F"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Building Level</w:t>
            </w:r>
          </w:p>
        </w:tc>
      </w:tr>
      <w:tr w:rsidR="0000785A" w:rsidRPr="00CD68A9" w14:paraId="7B0B9B1F" w14:textId="77777777" w:rsidTr="0000785A">
        <w:tc>
          <w:tcPr>
            <w:tcW w:w="2430" w:type="dxa"/>
            <w:tcBorders>
              <w:right w:val="single" w:sz="4" w:space="0" w:color="auto"/>
            </w:tcBorders>
          </w:tcPr>
          <w:p w14:paraId="7B0B9B11"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 xml:space="preserve">1. Install an </w:t>
            </w:r>
            <w:r w:rsidRPr="00D643A1">
              <w:rPr>
                <w:rFonts w:asciiTheme="minorHAnsi" w:hAnsiTheme="minorHAnsi" w:cstheme="minorHAnsi"/>
                <w:color w:val="0000FF"/>
                <w:spacing w:val="-5"/>
                <w:u w:val="single"/>
              </w:rPr>
              <w:t>Energy Management System</w:t>
            </w:r>
            <w:r w:rsidRPr="00D643A1">
              <w:rPr>
                <w:rFonts w:asciiTheme="minorHAnsi" w:hAnsiTheme="minorHAnsi" w:cstheme="minorHAnsi"/>
                <w:color w:val="0070C0"/>
                <w:spacing w:val="-5"/>
              </w:rPr>
              <w:t xml:space="preserve"> </w:t>
            </w:r>
            <w:r w:rsidRPr="00D643A1">
              <w:rPr>
                <w:rFonts w:asciiTheme="minorHAnsi" w:hAnsiTheme="minorHAnsi" w:cstheme="minorHAnsi"/>
                <w:spacing w:val="-5"/>
              </w:rPr>
              <w:t>that is designed to optimize the performance of all your energy using systems</w:t>
            </w:r>
          </w:p>
        </w:tc>
        <w:tc>
          <w:tcPr>
            <w:tcW w:w="432" w:type="dxa"/>
            <w:tcBorders>
              <w:left w:val="single" w:sz="4" w:space="0" w:color="auto"/>
            </w:tcBorders>
            <w:vAlign w:val="center"/>
          </w:tcPr>
          <w:p w14:paraId="7B0B9B12"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13"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14"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15"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16"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17"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18"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19"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1A" w14:textId="77777777" w:rsidR="0000785A" w:rsidRPr="00CD68A9" w:rsidRDefault="0000785A" w:rsidP="0000785A">
            <w:pPr>
              <w:jc w:val="center"/>
              <w:rPr>
                <w:rFonts w:asciiTheme="minorHAnsi" w:hAnsiTheme="minorHAnsi" w:cstheme="minorHAnsi"/>
                <w:color w:val="333333"/>
              </w:rPr>
            </w:pPr>
          </w:p>
        </w:tc>
        <w:tc>
          <w:tcPr>
            <w:tcW w:w="432" w:type="dxa"/>
            <w:tcBorders>
              <w:right w:val="single" w:sz="4" w:space="0" w:color="auto"/>
            </w:tcBorders>
            <w:vAlign w:val="center"/>
          </w:tcPr>
          <w:p w14:paraId="7B0B9B1B" w14:textId="77777777" w:rsidR="0000785A" w:rsidRPr="00CD68A9" w:rsidRDefault="0000785A" w:rsidP="0000785A">
            <w:pPr>
              <w:jc w:val="center"/>
              <w:rPr>
                <w:rFonts w:asciiTheme="minorHAnsi" w:hAnsiTheme="minorHAnsi" w:cstheme="minorHAnsi"/>
                <w:color w:val="333333"/>
              </w:rPr>
            </w:pPr>
          </w:p>
        </w:tc>
        <w:tc>
          <w:tcPr>
            <w:tcW w:w="1170" w:type="dxa"/>
            <w:tcBorders>
              <w:left w:val="single" w:sz="4" w:space="0" w:color="auto"/>
            </w:tcBorders>
            <w:vAlign w:val="center"/>
          </w:tcPr>
          <w:p w14:paraId="7B0B9B1C" w14:textId="77777777" w:rsidR="0000785A" w:rsidRPr="00CD68A9" w:rsidRDefault="0000785A" w:rsidP="0000785A">
            <w:pPr>
              <w:jc w:val="center"/>
              <w:rPr>
                <w:rFonts w:asciiTheme="minorHAnsi" w:hAnsiTheme="minorHAnsi" w:cstheme="minorHAnsi"/>
                <w:color w:val="333333"/>
              </w:rPr>
            </w:pPr>
          </w:p>
        </w:tc>
        <w:tc>
          <w:tcPr>
            <w:tcW w:w="1080" w:type="dxa"/>
            <w:vAlign w:val="center"/>
          </w:tcPr>
          <w:p w14:paraId="7B0B9B1D" w14:textId="77777777" w:rsidR="0000785A" w:rsidRPr="00CD68A9" w:rsidRDefault="0000785A" w:rsidP="0000785A">
            <w:pPr>
              <w:jc w:val="center"/>
              <w:rPr>
                <w:rFonts w:asciiTheme="minorHAnsi" w:hAnsiTheme="minorHAnsi" w:cstheme="minorHAnsi"/>
                <w:color w:val="333333"/>
              </w:rPr>
            </w:pPr>
          </w:p>
        </w:tc>
        <w:tc>
          <w:tcPr>
            <w:tcW w:w="900" w:type="dxa"/>
            <w:vAlign w:val="center"/>
          </w:tcPr>
          <w:p w14:paraId="7B0B9B1E" w14:textId="77777777" w:rsidR="0000785A" w:rsidRPr="00CD68A9" w:rsidRDefault="0000785A" w:rsidP="0000785A">
            <w:pPr>
              <w:jc w:val="center"/>
              <w:rPr>
                <w:rFonts w:asciiTheme="minorHAnsi" w:hAnsiTheme="minorHAnsi" w:cstheme="minorHAnsi"/>
                <w:color w:val="333333"/>
              </w:rPr>
            </w:pPr>
          </w:p>
        </w:tc>
      </w:tr>
      <w:tr w:rsidR="0000785A" w:rsidRPr="00CD68A9" w14:paraId="7B0B9B21" w14:textId="77777777" w:rsidTr="0000785A">
        <w:tc>
          <w:tcPr>
            <w:tcW w:w="9900" w:type="dxa"/>
            <w:gridSpan w:val="14"/>
            <w:shd w:val="clear" w:color="auto" w:fill="C6D9F1" w:themeFill="text2" w:themeFillTint="33"/>
            <w:vAlign w:val="bottom"/>
          </w:tcPr>
          <w:p w14:paraId="7B0B9B20"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HVAC Equipment</w:t>
            </w:r>
          </w:p>
        </w:tc>
      </w:tr>
      <w:tr w:rsidR="0000785A" w:rsidRPr="00CD68A9" w14:paraId="7B0B9B30" w14:textId="77777777" w:rsidTr="0000785A">
        <w:tc>
          <w:tcPr>
            <w:tcW w:w="2430" w:type="dxa"/>
            <w:tcBorders>
              <w:right w:val="single" w:sz="4" w:space="0" w:color="auto"/>
            </w:tcBorders>
            <w:vAlign w:val="bottom"/>
          </w:tcPr>
          <w:p w14:paraId="7B0B9B22"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 xml:space="preserve">2. Add controls to your ventilation system to enable </w:t>
            </w:r>
            <w:r w:rsidRPr="00D643A1">
              <w:rPr>
                <w:rFonts w:asciiTheme="minorHAnsi" w:hAnsiTheme="minorHAnsi" w:cstheme="minorHAnsi"/>
                <w:color w:val="0000FF"/>
                <w:u w:val="single"/>
              </w:rPr>
              <w:t>variable – rather than constant – air volumes</w:t>
            </w:r>
          </w:p>
        </w:tc>
        <w:tc>
          <w:tcPr>
            <w:tcW w:w="432" w:type="dxa"/>
            <w:tcBorders>
              <w:left w:val="single" w:sz="4" w:space="0" w:color="auto"/>
            </w:tcBorders>
            <w:vAlign w:val="center"/>
          </w:tcPr>
          <w:p w14:paraId="7B0B9B2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2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2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2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2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2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2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2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2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B2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tcBorders>
              <w:left w:val="single" w:sz="4" w:space="0" w:color="auto"/>
            </w:tcBorders>
            <w:vAlign w:val="center"/>
          </w:tcPr>
          <w:p w14:paraId="7B0B9B2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B2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B2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B32" w14:textId="77777777" w:rsidTr="0000785A">
        <w:tc>
          <w:tcPr>
            <w:tcW w:w="9900" w:type="dxa"/>
            <w:gridSpan w:val="14"/>
            <w:shd w:val="clear" w:color="auto" w:fill="C6D9F1" w:themeFill="text2" w:themeFillTint="33"/>
          </w:tcPr>
          <w:p w14:paraId="7B0B9B31"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Lighting Equipment</w:t>
            </w:r>
          </w:p>
        </w:tc>
      </w:tr>
      <w:tr w:rsidR="0000785A" w:rsidRPr="00CD68A9" w14:paraId="7B0B9B41" w14:textId="77777777" w:rsidTr="0000785A">
        <w:tc>
          <w:tcPr>
            <w:tcW w:w="2430" w:type="dxa"/>
            <w:tcBorders>
              <w:right w:val="single" w:sz="4" w:space="0" w:color="auto"/>
            </w:tcBorders>
          </w:tcPr>
          <w:p w14:paraId="7B0B9B33" w14:textId="77777777" w:rsidR="0000785A" w:rsidRPr="00CD68A9" w:rsidRDefault="0000785A" w:rsidP="0000785A">
            <w:pPr>
              <w:spacing w:line="180" w:lineRule="atLeast"/>
              <w:rPr>
                <w:rFonts w:asciiTheme="minorHAnsi" w:hAnsiTheme="minorHAnsi" w:cstheme="minorHAnsi"/>
                <w:spacing w:val="-5"/>
              </w:rPr>
            </w:pPr>
          </w:p>
        </w:tc>
        <w:tc>
          <w:tcPr>
            <w:tcW w:w="432" w:type="dxa"/>
            <w:tcBorders>
              <w:left w:val="single" w:sz="4" w:space="0" w:color="auto"/>
            </w:tcBorders>
            <w:vAlign w:val="center"/>
          </w:tcPr>
          <w:p w14:paraId="7B0B9B34"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35"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36"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37"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38"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39"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3A"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3B"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B3C" w14:textId="77777777" w:rsidR="0000785A" w:rsidRPr="00CD68A9" w:rsidRDefault="0000785A" w:rsidP="0000785A">
            <w:pPr>
              <w:jc w:val="center"/>
              <w:rPr>
                <w:rFonts w:asciiTheme="minorHAnsi" w:hAnsiTheme="minorHAnsi" w:cstheme="minorHAnsi"/>
                <w:color w:val="333333"/>
              </w:rPr>
            </w:pPr>
          </w:p>
        </w:tc>
        <w:tc>
          <w:tcPr>
            <w:tcW w:w="432" w:type="dxa"/>
            <w:tcBorders>
              <w:right w:val="single" w:sz="4" w:space="0" w:color="auto"/>
            </w:tcBorders>
            <w:vAlign w:val="center"/>
          </w:tcPr>
          <w:p w14:paraId="7B0B9B3D" w14:textId="77777777" w:rsidR="0000785A" w:rsidRPr="00CD68A9" w:rsidRDefault="0000785A" w:rsidP="0000785A">
            <w:pPr>
              <w:jc w:val="center"/>
              <w:rPr>
                <w:rFonts w:asciiTheme="minorHAnsi" w:hAnsiTheme="minorHAnsi" w:cstheme="minorHAnsi"/>
                <w:color w:val="333333"/>
              </w:rPr>
            </w:pPr>
          </w:p>
        </w:tc>
        <w:tc>
          <w:tcPr>
            <w:tcW w:w="1170" w:type="dxa"/>
            <w:tcBorders>
              <w:left w:val="single" w:sz="4" w:space="0" w:color="auto"/>
            </w:tcBorders>
            <w:vAlign w:val="center"/>
          </w:tcPr>
          <w:p w14:paraId="7B0B9B3E" w14:textId="77777777" w:rsidR="0000785A" w:rsidRPr="00CD68A9" w:rsidRDefault="0000785A" w:rsidP="0000785A">
            <w:pPr>
              <w:jc w:val="center"/>
              <w:rPr>
                <w:rFonts w:asciiTheme="minorHAnsi" w:hAnsiTheme="minorHAnsi" w:cstheme="minorHAnsi"/>
                <w:color w:val="333333"/>
              </w:rPr>
            </w:pPr>
          </w:p>
        </w:tc>
        <w:tc>
          <w:tcPr>
            <w:tcW w:w="1080" w:type="dxa"/>
            <w:vAlign w:val="center"/>
          </w:tcPr>
          <w:p w14:paraId="7B0B9B3F" w14:textId="77777777" w:rsidR="0000785A" w:rsidRPr="00CD68A9" w:rsidRDefault="0000785A" w:rsidP="0000785A">
            <w:pPr>
              <w:jc w:val="center"/>
              <w:rPr>
                <w:rFonts w:asciiTheme="minorHAnsi" w:hAnsiTheme="minorHAnsi" w:cstheme="minorHAnsi"/>
                <w:color w:val="333333"/>
              </w:rPr>
            </w:pPr>
          </w:p>
        </w:tc>
        <w:tc>
          <w:tcPr>
            <w:tcW w:w="900" w:type="dxa"/>
            <w:vAlign w:val="center"/>
          </w:tcPr>
          <w:p w14:paraId="7B0B9B40" w14:textId="77777777" w:rsidR="0000785A" w:rsidRPr="00CD68A9" w:rsidRDefault="0000785A" w:rsidP="0000785A">
            <w:pPr>
              <w:jc w:val="center"/>
              <w:rPr>
                <w:rFonts w:asciiTheme="minorHAnsi" w:hAnsiTheme="minorHAnsi" w:cstheme="minorHAnsi"/>
                <w:color w:val="333333"/>
              </w:rPr>
            </w:pPr>
          </w:p>
        </w:tc>
      </w:tr>
      <w:tr w:rsidR="0000785A" w:rsidRPr="00CD68A9" w14:paraId="7B0B9B50" w14:textId="77777777" w:rsidTr="0000785A">
        <w:tc>
          <w:tcPr>
            <w:tcW w:w="2430" w:type="dxa"/>
            <w:tcBorders>
              <w:right w:val="single" w:sz="4" w:space="0" w:color="auto"/>
            </w:tcBorders>
          </w:tcPr>
          <w:p w14:paraId="7B0B9B42"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 xml:space="preserve">4.  Install </w:t>
            </w:r>
            <w:r w:rsidRPr="00D643A1">
              <w:rPr>
                <w:rFonts w:asciiTheme="minorHAnsi" w:hAnsiTheme="minorHAnsi" w:cstheme="minorHAnsi"/>
                <w:color w:val="0000FF"/>
                <w:spacing w:val="-5"/>
                <w:u w:val="single"/>
              </w:rPr>
              <w:t>occupancy / motion sensors</w:t>
            </w:r>
            <w:r w:rsidRPr="00D643A1">
              <w:rPr>
                <w:rFonts w:asciiTheme="minorHAnsi" w:hAnsiTheme="minorHAnsi" w:cstheme="minorHAnsi"/>
                <w:spacing w:val="-5"/>
              </w:rPr>
              <w:t xml:space="preserve"> to turn lights off when rooms are not in use</w:t>
            </w:r>
          </w:p>
        </w:tc>
        <w:tc>
          <w:tcPr>
            <w:tcW w:w="432" w:type="dxa"/>
            <w:tcBorders>
              <w:left w:val="single" w:sz="4" w:space="0" w:color="auto"/>
            </w:tcBorders>
            <w:vAlign w:val="center"/>
          </w:tcPr>
          <w:p w14:paraId="7B0B9B4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4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4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4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4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4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4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4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4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B4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tcBorders>
              <w:left w:val="single" w:sz="4" w:space="0" w:color="auto"/>
            </w:tcBorders>
            <w:vAlign w:val="center"/>
          </w:tcPr>
          <w:p w14:paraId="7B0B9B4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B4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B4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B5F" w14:textId="77777777" w:rsidTr="0000785A">
        <w:tc>
          <w:tcPr>
            <w:tcW w:w="2430" w:type="dxa"/>
            <w:tcBorders>
              <w:right w:val="single" w:sz="4" w:space="0" w:color="auto"/>
            </w:tcBorders>
          </w:tcPr>
          <w:p w14:paraId="7B0B9B51"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 xml:space="preserve">5.  Install </w:t>
            </w:r>
            <w:r w:rsidRPr="00D643A1">
              <w:rPr>
                <w:rFonts w:asciiTheme="minorHAnsi" w:hAnsiTheme="minorHAnsi" w:cstheme="minorHAnsi"/>
                <w:color w:val="0000FF"/>
                <w:spacing w:val="-5"/>
                <w:u w:val="single"/>
              </w:rPr>
              <w:t>daylighting sensors</w:t>
            </w:r>
            <w:r w:rsidRPr="00D643A1">
              <w:rPr>
                <w:rFonts w:asciiTheme="minorHAnsi" w:hAnsiTheme="minorHAnsi" w:cstheme="minorHAnsi"/>
                <w:spacing w:val="-5"/>
              </w:rPr>
              <w:t xml:space="preserve"> or time clocks / timers to turn interior lights off at specified times when not in use</w:t>
            </w:r>
          </w:p>
        </w:tc>
        <w:tc>
          <w:tcPr>
            <w:tcW w:w="432" w:type="dxa"/>
            <w:tcBorders>
              <w:left w:val="single" w:sz="4" w:space="0" w:color="auto"/>
            </w:tcBorders>
            <w:vAlign w:val="center"/>
          </w:tcPr>
          <w:p w14:paraId="7B0B9B5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5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5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5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5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5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5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5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5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B5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tcBorders>
              <w:left w:val="single" w:sz="4" w:space="0" w:color="auto"/>
            </w:tcBorders>
            <w:vAlign w:val="center"/>
          </w:tcPr>
          <w:p w14:paraId="7B0B9B5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B5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B5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B61" w14:textId="77777777" w:rsidTr="0000785A">
        <w:tc>
          <w:tcPr>
            <w:tcW w:w="9900" w:type="dxa"/>
            <w:gridSpan w:val="14"/>
            <w:shd w:val="clear" w:color="auto" w:fill="C6D9F1" w:themeFill="text2" w:themeFillTint="33"/>
          </w:tcPr>
          <w:p w14:paraId="7B0B9B60"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Swimming Pool Equipment [DISPLAY THIS SECTION IF Q13=2-5]</w:t>
            </w:r>
          </w:p>
        </w:tc>
      </w:tr>
      <w:tr w:rsidR="0000785A" w:rsidRPr="00CD68A9" w14:paraId="7B0B9B70" w14:textId="77777777" w:rsidTr="0000785A">
        <w:tc>
          <w:tcPr>
            <w:tcW w:w="2430" w:type="dxa"/>
            <w:tcBorders>
              <w:right w:val="single" w:sz="4" w:space="0" w:color="auto"/>
            </w:tcBorders>
          </w:tcPr>
          <w:p w14:paraId="7B0B9B62"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6.  Install a timer on the swimming pool pump to control the number of hours it operates</w:t>
            </w:r>
          </w:p>
        </w:tc>
        <w:tc>
          <w:tcPr>
            <w:tcW w:w="432" w:type="dxa"/>
            <w:tcBorders>
              <w:left w:val="single" w:sz="4" w:space="0" w:color="auto"/>
            </w:tcBorders>
            <w:vAlign w:val="center"/>
          </w:tcPr>
          <w:p w14:paraId="7B0B9B6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6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6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6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6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6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6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6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6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B6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tcBorders>
              <w:left w:val="single" w:sz="4" w:space="0" w:color="auto"/>
            </w:tcBorders>
            <w:vAlign w:val="center"/>
          </w:tcPr>
          <w:p w14:paraId="7B0B9B6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B6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B6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B72" w14:textId="77777777" w:rsidTr="0000785A">
        <w:tc>
          <w:tcPr>
            <w:tcW w:w="9900" w:type="dxa"/>
            <w:gridSpan w:val="14"/>
            <w:shd w:val="clear" w:color="auto" w:fill="C6D9F1" w:themeFill="text2" w:themeFillTint="33"/>
          </w:tcPr>
          <w:p w14:paraId="7B0B9B71"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Building Exterior</w:t>
            </w:r>
          </w:p>
        </w:tc>
      </w:tr>
      <w:tr w:rsidR="0000785A" w:rsidRPr="00560D2A" w14:paraId="7B0B9B81" w14:textId="77777777" w:rsidTr="0000785A">
        <w:tc>
          <w:tcPr>
            <w:tcW w:w="2430" w:type="dxa"/>
            <w:tcBorders>
              <w:right w:val="single" w:sz="4" w:space="0" w:color="auto"/>
            </w:tcBorders>
            <w:vAlign w:val="bottom"/>
          </w:tcPr>
          <w:p w14:paraId="7B0B9B73"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7. Install controls on your outside lights that make sure they are only on at certain times</w:t>
            </w:r>
          </w:p>
        </w:tc>
        <w:tc>
          <w:tcPr>
            <w:tcW w:w="432" w:type="dxa"/>
            <w:tcBorders>
              <w:left w:val="single" w:sz="4" w:space="0" w:color="auto"/>
            </w:tcBorders>
            <w:vAlign w:val="center"/>
          </w:tcPr>
          <w:p w14:paraId="7B0B9B7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7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7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7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7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7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7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7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7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B7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tcBorders>
              <w:left w:val="single" w:sz="4" w:space="0" w:color="auto"/>
            </w:tcBorders>
            <w:vAlign w:val="center"/>
          </w:tcPr>
          <w:p w14:paraId="7B0B9B7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B7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B80" w14:textId="77777777" w:rsidR="0000785A" w:rsidRPr="00560D2A"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B82" w14:textId="77777777" w:rsidR="0000785A" w:rsidRPr="00560D2A" w:rsidRDefault="0000785A" w:rsidP="0000785A">
      <w:pPr>
        <w:spacing w:line="180" w:lineRule="atLeast"/>
        <w:rPr>
          <w:rFonts w:asciiTheme="minorHAnsi" w:hAnsiTheme="minorHAnsi" w:cstheme="minorHAnsi"/>
          <w:spacing w:val="-5"/>
        </w:rPr>
      </w:pPr>
    </w:p>
    <w:p w14:paraId="7B0B9B83" w14:textId="77777777" w:rsidR="0000785A" w:rsidRDefault="0000785A" w:rsidP="0000785A">
      <w:pPr>
        <w:spacing w:line="180" w:lineRule="atLeast"/>
        <w:rPr>
          <w:rFonts w:asciiTheme="minorHAnsi" w:hAnsiTheme="minorHAnsi" w:cstheme="minorHAnsi"/>
          <w:spacing w:val="-5"/>
        </w:rPr>
      </w:pPr>
    </w:p>
    <w:p w14:paraId="7B0B9B84" w14:textId="77777777" w:rsidR="0000785A" w:rsidRDefault="0000785A" w:rsidP="0000785A">
      <w:pPr>
        <w:spacing w:line="180" w:lineRule="atLeast"/>
        <w:rPr>
          <w:rFonts w:asciiTheme="minorHAnsi" w:hAnsiTheme="minorHAnsi" w:cstheme="minorHAnsi"/>
          <w:spacing w:val="-5"/>
        </w:rPr>
      </w:pPr>
    </w:p>
    <w:p w14:paraId="7B0B9B85" w14:textId="77777777" w:rsidR="0000785A" w:rsidRDefault="0000785A" w:rsidP="0000785A">
      <w:pPr>
        <w:spacing w:line="180" w:lineRule="atLeast"/>
        <w:rPr>
          <w:rFonts w:asciiTheme="minorHAnsi" w:hAnsiTheme="minorHAnsi" w:cstheme="minorHAnsi"/>
          <w:spacing w:val="-5"/>
        </w:rPr>
      </w:pPr>
    </w:p>
    <w:p w14:paraId="7B0B9B86" w14:textId="77777777" w:rsidR="0000785A" w:rsidRDefault="0000785A" w:rsidP="0000785A">
      <w:pPr>
        <w:spacing w:line="180" w:lineRule="atLeast"/>
        <w:rPr>
          <w:rFonts w:asciiTheme="minorHAnsi" w:hAnsiTheme="minorHAnsi" w:cstheme="minorHAnsi"/>
          <w:spacing w:val="-5"/>
        </w:rPr>
      </w:pPr>
    </w:p>
    <w:p w14:paraId="7B0B9B87" w14:textId="77777777" w:rsidR="0000785A" w:rsidRDefault="0000785A" w:rsidP="0000785A">
      <w:pPr>
        <w:rPr>
          <w:rFonts w:asciiTheme="minorHAnsi" w:hAnsiTheme="minorHAnsi" w:cstheme="minorHAnsi"/>
          <w:spacing w:val="-5"/>
        </w:rPr>
      </w:pPr>
      <w:r>
        <w:rPr>
          <w:rFonts w:asciiTheme="minorHAnsi" w:hAnsiTheme="minorHAnsi" w:cstheme="minorHAnsi"/>
          <w:spacing w:val="-5"/>
        </w:rPr>
        <w:br w:type="page"/>
      </w:r>
    </w:p>
    <w:p w14:paraId="7B0B9B88" w14:textId="77777777" w:rsidR="0000785A" w:rsidRPr="00AD1316" w:rsidRDefault="0000785A" w:rsidP="0000785A">
      <w:pPr>
        <w:spacing w:after="220" w:line="180" w:lineRule="atLeast"/>
        <w:ind w:left="720" w:hanging="720"/>
        <w:jc w:val="both"/>
        <w:rPr>
          <w:rFonts w:asciiTheme="minorHAnsi" w:hAnsiTheme="minorHAnsi" w:cstheme="minorHAnsi"/>
          <w:spacing w:val="-5"/>
        </w:rPr>
      </w:pPr>
      <w:r w:rsidRPr="00D643A1">
        <w:rPr>
          <w:rFonts w:asciiTheme="minorHAnsi" w:hAnsiTheme="minorHAnsi" w:cstheme="minorHAnsi"/>
          <w:spacing w:val="-5"/>
        </w:rPr>
        <w:t>Q34.</w:t>
      </w:r>
      <w:r w:rsidRPr="00D643A1">
        <w:rPr>
          <w:rFonts w:asciiTheme="minorHAnsi" w:hAnsiTheme="minorHAnsi" w:cstheme="minorHAnsi"/>
          <w:spacing w:val="-5"/>
        </w:rPr>
        <w:tab/>
        <w:t xml:space="preserve">In addition to the options we have discussed already, Ameren Illinois might also be able to offer your business a rebate to </w:t>
      </w:r>
      <w:r w:rsidRPr="00AD1316">
        <w:rPr>
          <w:rFonts w:asciiTheme="minorHAnsi" w:hAnsiTheme="minorHAnsi" w:cstheme="minorHAnsi"/>
          <w:spacing w:val="-5"/>
        </w:rPr>
        <w:t>install a variety of lower cost equipment, or to implement a variety of services, that could optimize the operational efficiency of your equipment.</w:t>
      </w:r>
      <w:r w:rsidRPr="00D643A1">
        <w:rPr>
          <w:rFonts w:asciiTheme="minorHAnsi" w:hAnsiTheme="minorHAnsi" w:cstheme="minorHAnsi"/>
          <w:spacing w:val="-5"/>
        </w:rPr>
        <w:t xml:space="preserve">  For example, they might provide a rebate to help you install or upgrade higher energy </w:t>
      </w:r>
      <w:r w:rsidRPr="00AD1316">
        <w:rPr>
          <w:rFonts w:asciiTheme="minorHAnsi" w:hAnsiTheme="minorHAnsi" w:cstheme="minorHAnsi"/>
          <w:spacing w:val="-5"/>
        </w:rPr>
        <w:t xml:space="preserve">efficiency </w:t>
      </w:r>
      <w:r w:rsidRPr="00AD1316">
        <w:rPr>
          <w:rFonts w:asciiTheme="minorHAnsi" w:hAnsiTheme="minorHAnsi" w:cstheme="minorHAnsi"/>
          <w:spacing w:val="-5"/>
          <w:u w:val="single"/>
        </w:rPr>
        <w:t>personal computer</w:t>
      </w:r>
      <w:r w:rsidRPr="00AD1316">
        <w:rPr>
          <w:rFonts w:asciiTheme="minorHAnsi" w:hAnsiTheme="minorHAnsi" w:cstheme="minorHAnsi"/>
        </w:rPr>
        <w:t xml:space="preserve">. </w:t>
      </w:r>
      <w:r w:rsidRPr="00AD1316">
        <w:rPr>
          <w:rFonts w:asciiTheme="minorHAnsi" w:hAnsiTheme="minorHAnsi" w:cstheme="minorHAnsi"/>
          <w:spacing w:val="-5"/>
        </w:rPr>
        <w:t>The more efficient PC could potentially make up for the higher purchase price within a few years.</w:t>
      </w:r>
    </w:p>
    <w:p w14:paraId="7B0B9B89" w14:textId="77777777" w:rsidR="0000785A" w:rsidRPr="00AD1316" w:rsidRDefault="0000785A" w:rsidP="0000785A">
      <w:pPr>
        <w:spacing w:after="220" w:line="180" w:lineRule="atLeast"/>
        <w:ind w:left="720" w:right="835"/>
        <w:jc w:val="both"/>
        <w:rPr>
          <w:rFonts w:asciiTheme="minorHAnsi" w:hAnsiTheme="minorHAnsi" w:cstheme="minorHAnsi"/>
          <w:spacing w:val="-5"/>
        </w:rPr>
      </w:pPr>
      <w:r w:rsidRPr="00AD1316">
        <w:rPr>
          <w:rFonts w:asciiTheme="minorHAnsi" w:hAnsiTheme="minorHAnsi" w:cstheme="minorHAnsi"/>
          <w:spacing w:val="-5"/>
        </w:rPr>
        <w:t xml:space="preserve">Assuming that Ameren Illinois could provide a rebate that meant you would save enough on your electricity costs to pay for the cost of installing the </w:t>
      </w:r>
      <w:r w:rsidRPr="00AD1316">
        <w:rPr>
          <w:rFonts w:asciiTheme="minorHAnsi" w:hAnsiTheme="minorHAnsi" w:cstheme="minorHAnsi"/>
          <w:spacing w:val="-5"/>
          <w:u w:val="single"/>
        </w:rPr>
        <w:t>higher efficiency PC</w:t>
      </w:r>
      <w:r w:rsidRPr="00AD1316">
        <w:rPr>
          <w:rFonts w:asciiTheme="minorHAnsi" w:hAnsiTheme="minorHAnsi" w:cstheme="minorHAnsi"/>
        </w:rPr>
        <w:t xml:space="preserve"> </w:t>
      </w:r>
      <w:r w:rsidRPr="00AD1316">
        <w:rPr>
          <w:rFonts w:asciiTheme="minorHAnsi" w:hAnsiTheme="minorHAnsi" w:cstheme="minorHAnsi"/>
          <w:spacing w:val="-5"/>
        </w:rPr>
        <w:t xml:space="preserve">within </w:t>
      </w:r>
      <w:r w:rsidRPr="00AD1316">
        <w:rPr>
          <w:rFonts w:asciiTheme="minorHAnsi" w:hAnsiTheme="minorHAnsi" w:cstheme="minorHAnsi"/>
          <w:b/>
          <w:spacing w:val="-5"/>
          <w:u w:val="single"/>
        </w:rPr>
        <w:t>3 years</w:t>
      </w:r>
      <w:r w:rsidRPr="00AD1316">
        <w:rPr>
          <w:rFonts w:asciiTheme="minorHAnsi" w:hAnsiTheme="minorHAnsi" w:cstheme="minorHAnsi"/>
          <w:spacing w:val="-5"/>
        </w:rPr>
        <w:t>, how likely would you be to install this device (and take the rebate)?</w:t>
      </w:r>
    </w:p>
    <w:p w14:paraId="7B0B9B8A" w14:textId="77777777" w:rsidR="0000785A" w:rsidRPr="00CD68A9" w:rsidRDefault="0000785A" w:rsidP="0000785A">
      <w:pPr>
        <w:spacing w:line="180" w:lineRule="atLeast"/>
        <w:ind w:left="720"/>
        <w:rPr>
          <w:rFonts w:asciiTheme="minorHAnsi" w:hAnsiTheme="minorHAnsi" w:cstheme="minorHAnsi"/>
          <w:spacing w:val="-5"/>
        </w:rPr>
      </w:pPr>
      <w:r w:rsidRPr="00D643A1">
        <w:rPr>
          <w:rFonts w:asciiTheme="minorHAnsi" w:hAnsiTheme="minorHAnsi" w:cstheme="minorHAnsi"/>
          <w:spacing w:val="-5"/>
        </w:rPr>
        <w:t xml:space="preserve">Please use a 10 point scale where, ‘1’ means you think your business would be </w:t>
      </w:r>
      <w:r w:rsidRPr="00D643A1">
        <w:rPr>
          <w:rFonts w:asciiTheme="minorHAnsi" w:hAnsiTheme="minorHAnsi" w:cstheme="minorHAnsi"/>
          <w:spacing w:val="-5"/>
          <w:u w:val="single"/>
        </w:rPr>
        <w:t>not at all likely to do this</w:t>
      </w:r>
      <w:r w:rsidRPr="00D643A1">
        <w:rPr>
          <w:rFonts w:asciiTheme="minorHAnsi" w:hAnsiTheme="minorHAnsi" w:cstheme="minorHAnsi"/>
          <w:spacing w:val="-5"/>
        </w:rPr>
        <w:t xml:space="preserve"> and ‘10’ means your business would be </w:t>
      </w:r>
      <w:r w:rsidRPr="00D643A1">
        <w:rPr>
          <w:rFonts w:asciiTheme="minorHAnsi" w:hAnsiTheme="minorHAnsi" w:cstheme="minorHAnsi"/>
          <w:spacing w:val="-5"/>
          <w:u w:val="single"/>
        </w:rPr>
        <w:t>extremely likely to do this.</w:t>
      </w:r>
      <w:r w:rsidRPr="00D643A1">
        <w:rPr>
          <w:rFonts w:asciiTheme="minorHAnsi" w:hAnsiTheme="minorHAnsi" w:cstheme="minorHAnsi"/>
          <w:spacing w:val="-5"/>
        </w:rPr>
        <w:t xml:space="preserve">   </w:t>
      </w:r>
      <w:r w:rsidRPr="00D643A1">
        <w:rPr>
          <w:rFonts w:asciiTheme="minorHAnsi" w:hAnsiTheme="minorHAnsi" w:cstheme="minorHAnsi"/>
          <w:b/>
          <w:spacing w:val="-5"/>
          <w:u w:val="single"/>
        </w:rPr>
        <w:br/>
      </w:r>
    </w:p>
    <w:p w14:paraId="7B0B9B8B" w14:textId="77777777" w:rsidR="0000785A" w:rsidRPr="00CD68A9" w:rsidRDefault="0000785A" w:rsidP="0000785A">
      <w:pPr>
        <w:tabs>
          <w:tab w:val="center" w:pos="1440"/>
          <w:tab w:val="center" w:pos="7920"/>
        </w:tabs>
        <w:ind w:left="720"/>
        <w:rPr>
          <w:rFonts w:asciiTheme="minorHAnsi" w:hAnsiTheme="minorHAnsi" w:cstheme="minorHAnsi"/>
          <w:b/>
          <w:bCs/>
        </w:rPr>
      </w:pPr>
      <w:r w:rsidRPr="00D643A1">
        <w:rPr>
          <w:rFonts w:asciiTheme="minorHAnsi" w:hAnsiTheme="minorHAnsi" w:cstheme="minorHAnsi"/>
          <w:b/>
          <w:bCs/>
        </w:rPr>
        <w:t>Not At All Likely</w:t>
      </w:r>
      <w:r w:rsidRPr="00D643A1">
        <w:rPr>
          <w:rFonts w:asciiTheme="minorHAnsi" w:hAnsiTheme="minorHAnsi" w:cstheme="minorHAnsi"/>
          <w:b/>
          <w:bCs/>
        </w:rPr>
        <w:tab/>
        <w:t>Extremely Likely</w:t>
      </w:r>
    </w:p>
    <w:p w14:paraId="7B0B9B8C" w14:textId="77777777" w:rsidR="0000785A" w:rsidRPr="00CD68A9" w:rsidRDefault="0000785A" w:rsidP="0000785A">
      <w:pPr>
        <w:tabs>
          <w:tab w:val="center" w:pos="1440"/>
          <w:tab w:val="center" w:pos="7920"/>
        </w:tabs>
        <w:rPr>
          <w:rFonts w:asciiTheme="minorHAnsi" w:hAnsiTheme="minorHAnsi" w:cstheme="minorHAnsi"/>
          <w:b/>
          <w:bCs/>
        </w:rPr>
      </w:pPr>
      <w:r w:rsidRPr="00D643A1">
        <w:rPr>
          <w:rFonts w:asciiTheme="minorHAnsi" w:hAnsiTheme="minorHAnsi" w:cstheme="minorHAnsi"/>
          <w:b/>
          <w:bCs/>
        </w:rPr>
        <w:tab/>
        <w:t>To Do This</w:t>
      </w:r>
      <w:r w:rsidRPr="00D643A1">
        <w:rPr>
          <w:rFonts w:asciiTheme="minorHAnsi" w:hAnsiTheme="minorHAnsi" w:cstheme="minorHAnsi"/>
          <w:b/>
          <w:bCs/>
        </w:rPr>
        <w:tab/>
        <w:t>to Do This</w:t>
      </w:r>
    </w:p>
    <w:p w14:paraId="7B0B9B8D" w14:textId="77777777" w:rsidR="0000785A" w:rsidRPr="00CD68A9" w:rsidRDefault="0000785A" w:rsidP="0000785A">
      <w:pPr>
        <w:ind w:left="720"/>
        <w:rPr>
          <w:rFonts w:asciiTheme="minorHAnsi" w:hAnsiTheme="minorHAnsi" w:cstheme="minorHAnsi"/>
          <w:b/>
          <w:bCs/>
        </w:rPr>
      </w:pPr>
      <w:r w:rsidRPr="00D643A1">
        <w:rPr>
          <w:rFonts w:asciiTheme="minorHAnsi" w:hAnsiTheme="minorHAnsi" w:cstheme="minorHAnsi"/>
          <w:b/>
          <w:bCs/>
        </w:rPr>
        <w:tab/>
        <w:t>1</w:t>
      </w:r>
      <w:r w:rsidRPr="00D643A1">
        <w:rPr>
          <w:rFonts w:asciiTheme="minorHAnsi" w:hAnsiTheme="minorHAnsi" w:cstheme="minorHAnsi"/>
          <w:b/>
          <w:bCs/>
        </w:rPr>
        <w:tab/>
        <w:t>2</w:t>
      </w:r>
      <w:r w:rsidRPr="00D643A1">
        <w:rPr>
          <w:rFonts w:asciiTheme="minorHAnsi" w:hAnsiTheme="minorHAnsi" w:cstheme="minorHAnsi"/>
          <w:b/>
          <w:bCs/>
        </w:rPr>
        <w:tab/>
        <w:t>3</w:t>
      </w:r>
      <w:r w:rsidRPr="00D643A1">
        <w:rPr>
          <w:rFonts w:asciiTheme="minorHAnsi" w:hAnsiTheme="minorHAnsi" w:cstheme="minorHAnsi"/>
          <w:b/>
          <w:bCs/>
        </w:rPr>
        <w:tab/>
        <w:t>4</w:t>
      </w:r>
      <w:r w:rsidRPr="00D643A1">
        <w:rPr>
          <w:rFonts w:asciiTheme="minorHAnsi" w:hAnsiTheme="minorHAnsi" w:cstheme="minorHAnsi"/>
          <w:b/>
          <w:bCs/>
        </w:rPr>
        <w:tab/>
        <w:t>5</w:t>
      </w:r>
      <w:r w:rsidRPr="00D643A1">
        <w:rPr>
          <w:rFonts w:asciiTheme="minorHAnsi" w:hAnsiTheme="minorHAnsi" w:cstheme="minorHAnsi"/>
          <w:b/>
          <w:bCs/>
        </w:rPr>
        <w:tab/>
        <w:t>6</w:t>
      </w:r>
      <w:r w:rsidRPr="00D643A1">
        <w:rPr>
          <w:rFonts w:asciiTheme="minorHAnsi" w:hAnsiTheme="minorHAnsi" w:cstheme="minorHAnsi"/>
          <w:b/>
          <w:bCs/>
        </w:rPr>
        <w:tab/>
        <w:t>7</w:t>
      </w:r>
      <w:r w:rsidRPr="00D643A1">
        <w:rPr>
          <w:rFonts w:asciiTheme="minorHAnsi" w:hAnsiTheme="minorHAnsi" w:cstheme="minorHAnsi"/>
          <w:b/>
          <w:bCs/>
        </w:rPr>
        <w:tab/>
        <w:t>8</w:t>
      </w:r>
      <w:r w:rsidRPr="00D643A1">
        <w:rPr>
          <w:rFonts w:asciiTheme="minorHAnsi" w:hAnsiTheme="minorHAnsi" w:cstheme="minorHAnsi"/>
          <w:b/>
          <w:bCs/>
        </w:rPr>
        <w:tab/>
        <w:t>9</w:t>
      </w:r>
      <w:r w:rsidRPr="00D643A1">
        <w:rPr>
          <w:rFonts w:asciiTheme="minorHAnsi" w:hAnsiTheme="minorHAnsi" w:cstheme="minorHAnsi"/>
          <w:b/>
          <w:bCs/>
        </w:rPr>
        <w:tab/>
        <w:t>10</w:t>
      </w:r>
    </w:p>
    <w:p w14:paraId="7B0B9B8E" w14:textId="77777777" w:rsidR="0000785A" w:rsidRPr="00CD68A9" w:rsidRDefault="0000785A" w:rsidP="0000785A">
      <w:pPr>
        <w:spacing w:line="180" w:lineRule="atLeast"/>
        <w:rPr>
          <w:rFonts w:asciiTheme="minorHAnsi" w:hAnsiTheme="minorHAnsi" w:cstheme="minorHAnsi"/>
          <w:spacing w:val="-5"/>
        </w:rPr>
      </w:pPr>
    </w:p>
    <w:p w14:paraId="7B0B9B8F" w14:textId="77777777" w:rsidR="0000785A" w:rsidRPr="00CD68A9" w:rsidRDefault="0000785A" w:rsidP="0000785A">
      <w:pPr>
        <w:spacing w:line="180" w:lineRule="atLeast"/>
        <w:rPr>
          <w:rFonts w:asciiTheme="minorHAnsi" w:hAnsiTheme="minorHAnsi" w:cstheme="minorHAnsi"/>
          <w:spacing w:val="-5"/>
        </w:rPr>
      </w:pPr>
    </w:p>
    <w:p w14:paraId="7B0B9B90" w14:textId="77777777" w:rsidR="0000785A" w:rsidRPr="00AD1316"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[ASK IF Q34=7 TO 10]</w:t>
      </w:r>
    </w:p>
    <w:p w14:paraId="7B0B9B91" w14:textId="77777777" w:rsidR="0000785A" w:rsidRPr="00AD1316" w:rsidRDefault="0000785A" w:rsidP="0000785A">
      <w:pPr>
        <w:spacing w:line="180" w:lineRule="atLeast"/>
        <w:ind w:left="720" w:hanging="720"/>
        <w:rPr>
          <w:rFonts w:asciiTheme="minorHAnsi" w:hAnsiTheme="minorHAnsi" w:cstheme="minorHAnsi"/>
          <w:spacing w:val="-5"/>
        </w:rPr>
      </w:pPr>
      <w:r w:rsidRPr="00AD1316">
        <w:rPr>
          <w:rFonts w:asciiTheme="minorHAnsi" w:hAnsiTheme="minorHAnsi" w:cstheme="minorHAnsi"/>
          <w:spacing w:val="-5"/>
        </w:rPr>
        <w:t>Q35.</w:t>
      </w:r>
      <w:r w:rsidRPr="00AD1316">
        <w:rPr>
          <w:rFonts w:asciiTheme="minorHAnsi" w:hAnsiTheme="minorHAnsi" w:cstheme="minorHAnsi"/>
          <w:spacing w:val="-5"/>
        </w:rPr>
        <w:tab/>
        <w:t xml:space="preserve">Now, please think about a situation in which the impact of the rebate from Ameren Illinois was that you would save enough on electricity in </w:t>
      </w:r>
      <w:r w:rsidRPr="00AD1316">
        <w:rPr>
          <w:rFonts w:asciiTheme="minorHAnsi" w:hAnsiTheme="minorHAnsi" w:cstheme="minorHAnsi"/>
          <w:b/>
          <w:spacing w:val="-5"/>
          <w:u w:val="single"/>
        </w:rPr>
        <w:t>5 years</w:t>
      </w:r>
      <w:r w:rsidRPr="00AD1316">
        <w:rPr>
          <w:rFonts w:asciiTheme="minorHAnsi" w:hAnsiTheme="minorHAnsi" w:cstheme="minorHAnsi"/>
          <w:spacing w:val="-5"/>
        </w:rPr>
        <w:t xml:space="preserve"> to pay for the cost of installing the </w:t>
      </w:r>
      <w:r w:rsidRPr="00AD1316">
        <w:rPr>
          <w:rFonts w:asciiTheme="minorHAnsi" w:hAnsiTheme="minorHAnsi" w:cstheme="minorHAnsi"/>
          <w:spacing w:val="-5"/>
          <w:u w:val="single"/>
        </w:rPr>
        <w:t>more energy efficient PC</w:t>
      </w:r>
      <w:r w:rsidRPr="00AD1316">
        <w:rPr>
          <w:rFonts w:asciiTheme="minorHAnsi" w:hAnsiTheme="minorHAnsi" w:cstheme="minorHAnsi"/>
          <w:spacing w:val="-5"/>
        </w:rPr>
        <w:t xml:space="preserve">. In this case, how likely would your business be to install the PC, and take the rebate? </w:t>
      </w:r>
    </w:p>
    <w:p w14:paraId="7B0B9B92" w14:textId="77777777" w:rsidR="0000785A" w:rsidRPr="00AD1316" w:rsidRDefault="0000785A" w:rsidP="0000785A">
      <w:pPr>
        <w:spacing w:line="180" w:lineRule="atLeast"/>
        <w:rPr>
          <w:rFonts w:asciiTheme="minorHAnsi" w:hAnsiTheme="minorHAnsi" w:cstheme="minorHAnsi"/>
          <w:spacing w:val="-5"/>
        </w:rPr>
      </w:pPr>
    </w:p>
    <w:p w14:paraId="7B0B9B93" w14:textId="77777777" w:rsidR="0000785A" w:rsidRPr="00AD1316" w:rsidRDefault="0000785A" w:rsidP="0000785A">
      <w:pPr>
        <w:tabs>
          <w:tab w:val="center" w:pos="1440"/>
          <w:tab w:val="center" w:pos="7920"/>
        </w:tabs>
        <w:ind w:left="720"/>
        <w:rPr>
          <w:rFonts w:asciiTheme="minorHAnsi" w:hAnsiTheme="minorHAnsi" w:cstheme="minorHAnsi"/>
          <w:b/>
          <w:bCs/>
        </w:rPr>
      </w:pPr>
      <w:r w:rsidRPr="00AD1316">
        <w:rPr>
          <w:rFonts w:asciiTheme="minorHAnsi" w:hAnsiTheme="minorHAnsi" w:cstheme="minorHAnsi"/>
          <w:b/>
          <w:bCs/>
        </w:rPr>
        <w:t>Not At All Likely</w:t>
      </w:r>
      <w:r w:rsidRPr="00AD1316">
        <w:rPr>
          <w:rFonts w:asciiTheme="minorHAnsi" w:hAnsiTheme="minorHAnsi" w:cstheme="minorHAnsi"/>
          <w:b/>
          <w:bCs/>
        </w:rPr>
        <w:tab/>
        <w:t>Extremely Likely</w:t>
      </w:r>
    </w:p>
    <w:p w14:paraId="7B0B9B94" w14:textId="77777777" w:rsidR="0000785A" w:rsidRPr="00AD1316" w:rsidRDefault="0000785A" w:rsidP="0000785A">
      <w:pPr>
        <w:tabs>
          <w:tab w:val="center" w:pos="1440"/>
          <w:tab w:val="center" w:pos="7920"/>
        </w:tabs>
        <w:rPr>
          <w:rFonts w:asciiTheme="minorHAnsi" w:hAnsiTheme="minorHAnsi" w:cstheme="minorHAnsi"/>
          <w:b/>
          <w:bCs/>
        </w:rPr>
      </w:pPr>
      <w:r w:rsidRPr="00AD1316">
        <w:rPr>
          <w:rFonts w:asciiTheme="minorHAnsi" w:hAnsiTheme="minorHAnsi" w:cstheme="minorHAnsi"/>
          <w:b/>
          <w:bCs/>
        </w:rPr>
        <w:tab/>
        <w:t>To Do This</w:t>
      </w:r>
      <w:r w:rsidRPr="00AD1316">
        <w:rPr>
          <w:rFonts w:asciiTheme="minorHAnsi" w:hAnsiTheme="minorHAnsi" w:cstheme="minorHAnsi"/>
          <w:b/>
          <w:bCs/>
        </w:rPr>
        <w:tab/>
        <w:t>to Do This</w:t>
      </w:r>
    </w:p>
    <w:p w14:paraId="7B0B9B95" w14:textId="77777777" w:rsidR="0000785A" w:rsidRPr="00AD1316" w:rsidRDefault="0000785A" w:rsidP="0000785A">
      <w:pPr>
        <w:ind w:left="720"/>
        <w:rPr>
          <w:rFonts w:asciiTheme="minorHAnsi" w:hAnsiTheme="minorHAnsi" w:cstheme="minorHAnsi"/>
          <w:b/>
          <w:bCs/>
        </w:rPr>
      </w:pPr>
      <w:r w:rsidRPr="00AD1316">
        <w:rPr>
          <w:rFonts w:asciiTheme="minorHAnsi" w:hAnsiTheme="minorHAnsi" w:cstheme="minorHAnsi"/>
          <w:b/>
          <w:bCs/>
        </w:rPr>
        <w:tab/>
        <w:t>1</w:t>
      </w:r>
      <w:r w:rsidRPr="00AD1316">
        <w:rPr>
          <w:rFonts w:asciiTheme="minorHAnsi" w:hAnsiTheme="minorHAnsi" w:cstheme="minorHAnsi"/>
          <w:b/>
          <w:bCs/>
        </w:rPr>
        <w:tab/>
        <w:t>2</w:t>
      </w:r>
      <w:r w:rsidRPr="00AD1316">
        <w:rPr>
          <w:rFonts w:asciiTheme="minorHAnsi" w:hAnsiTheme="minorHAnsi" w:cstheme="minorHAnsi"/>
          <w:b/>
          <w:bCs/>
        </w:rPr>
        <w:tab/>
        <w:t>3</w:t>
      </w:r>
      <w:r w:rsidRPr="00AD1316">
        <w:rPr>
          <w:rFonts w:asciiTheme="minorHAnsi" w:hAnsiTheme="minorHAnsi" w:cstheme="minorHAnsi"/>
          <w:b/>
          <w:bCs/>
        </w:rPr>
        <w:tab/>
        <w:t>4</w:t>
      </w:r>
      <w:r w:rsidRPr="00AD1316">
        <w:rPr>
          <w:rFonts w:asciiTheme="minorHAnsi" w:hAnsiTheme="minorHAnsi" w:cstheme="minorHAnsi"/>
          <w:b/>
          <w:bCs/>
        </w:rPr>
        <w:tab/>
        <w:t>5</w:t>
      </w:r>
      <w:r w:rsidRPr="00AD1316">
        <w:rPr>
          <w:rFonts w:asciiTheme="minorHAnsi" w:hAnsiTheme="minorHAnsi" w:cstheme="minorHAnsi"/>
          <w:b/>
          <w:bCs/>
        </w:rPr>
        <w:tab/>
        <w:t>6</w:t>
      </w:r>
      <w:r w:rsidRPr="00AD1316">
        <w:rPr>
          <w:rFonts w:asciiTheme="minorHAnsi" w:hAnsiTheme="minorHAnsi" w:cstheme="minorHAnsi"/>
          <w:b/>
          <w:bCs/>
        </w:rPr>
        <w:tab/>
        <w:t>7</w:t>
      </w:r>
      <w:r w:rsidRPr="00AD1316">
        <w:rPr>
          <w:rFonts w:asciiTheme="minorHAnsi" w:hAnsiTheme="minorHAnsi" w:cstheme="minorHAnsi"/>
          <w:b/>
          <w:bCs/>
        </w:rPr>
        <w:tab/>
        <w:t>8</w:t>
      </w:r>
      <w:r w:rsidRPr="00AD1316">
        <w:rPr>
          <w:rFonts w:asciiTheme="minorHAnsi" w:hAnsiTheme="minorHAnsi" w:cstheme="minorHAnsi"/>
          <w:b/>
          <w:bCs/>
        </w:rPr>
        <w:tab/>
        <w:t>9</w:t>
      </w:r>
      <w:r w:rsidRPr="00AD1316">
        <w:rPr>
          <w:rFonts w:asciiTheme="minorHAnsi" w:hAnsiTheme="minorHAnsi" w:cstheme="minorHAnsi"/>
          <w:b/>
          <w:bCs/>
        </w:rPr>
        <w:tab/>
        <w:t>10</w:t>
      </w:r>
    </w:p>
    <w:p w14:paraId="7B0B9B96" w14:textId="77777777" w:rsidR="0000785A" w:rsidRPr="00AD1316" w:rsidRDefault="0000785A" w:rsidP="0000785A">
      <w:pPr>
        <w:spacing w:line="180" w:lineRule="atLeast"/>
        <w:rPr>
          <w:rFonts w:asciiTheme="minorHAnsi" w:hAnsiTheme="minorHAnsi" w:cstheme="minorHAnsi"/>
          <w:spacing w:val="-5"/>
        </w:rPr>
      </w:pPr>
    </w:p>
    <w:p w14:paraId="7B0B9B97" w14:textId="77777777" w:rsidR="0000785A" w:rsidRPr="00AD1316" w:rsidRDefault="0000785A" w:rsidP="0000785A">
      <w:pPr>
        <w:spacing w:line="180" w:lineRule="atLeast"/>
        <w:rPr>
          <w:rFonts w:asciiTheme="minorHAnsi" w:hAnsiTheme="minorHAnsi" w:cstheme="minorHAnsi"/>
          <w:spacing w:val="-5"/>
        </w:rPr>
      </w:pPr>
    </w:p>
    <w:p w14:paraId="7B0B9B98" w14:textId="77777777" w:rsidR="0000785A" w:rsidRPr="00AD1316" w:rsidRDefault="0000785A" w:rsidP="0000785A">
      <w:pPr>
        <w:rPr>
          <w:rFonts w:asciiTheme="minorHAnsi" w:hAnsiTheme="minorHAnsi" w:cstheme="minorHAnsi"/>
          <w:b/>
          <w:bCs/>
        </w:rPr>
      </w:pPr>
      <w:r w:rsidRPr="00AD1316">
        <w:rPr>
          <w:rFonts w:asciiTheme="minorHAnsi" w:hAnsiTheme="minorHAnsi" w:cstheme="minorHAnsi"/>
          <w:b/>
          <w:bCs/>
        </w:rPr>
        <w:t>[ASK IF Q34 =1-6]</w:t>
      </w:r>
    </w:p>
    <w:p w14:paraId="7B0B9B99" w14:textId="77777777" w:rsidR="0000785A" w:rsidRPr="00AD1316" w:rsidRDefault="0000785A" w:rsidP="0000785A">
      <w:pPr>
        <w:spacing w:line="180" w:lineRule="atLeast"/>
        <w:ind w:left="720" w:hanging="720"/>
        <w:rPr>
          <w:rFonts w:asciiTheme="minorHAnsi" w:hAnsiTheme="minorHAnsi" w:cstheme="minorHAnsi"/>
          <w:spacing w:val="-5"/>
        </w:rPr>
      </w:pPr>
      <w:r w:rsidRPr="00AD1316">
        <w:rPr>
          <w:rFonts w:asciiTheme="minorHAnsi" w:hAnsiTheme="minorHAnsi" w:cstheme="minorHAnsi"/>
          <w:spacing w:val="-5"/>
        </w:rPr>
        <w:t>Q36.</w:t>
      </w:r>
      <w:r w:rsidRPr="00AD1316">
        <w:rPr>
          <w:rFonts w:asciiTheme="minorHAnsi" w:hAnsiTheme="minorHAnsi" w:cstheme="minorHAnsi"/>
          <w:spacing w:val="-5"/>
        </w:rPr>
        <w:tab/>
        <w:t xml:space="preserve">Now, please think about a situation in which the impact of the rebate from Ameren Illinois was that you would save enough on electricity in </w:t>
      </w:r>
      <w:r w:rsidRPr="00AD1316">
        <w:rPr>
          <w:rFonts w:asciiTheme="minorHAnsi" w:hAnsiTheme="minorHAnsi" w:cstheme="minorHAnsi"/>
          <w:b/>
          <w:spacing w:val="-5"/>
          <w:u w:val="single"/>
        </w:rPr>
        <w:t>1 year</w:t>
      </w:r>
      <w:r w:rsidRPr="00AD1316">
        <w:rPr>
          <w:rFonts w:asciiTheme="minorHAnsi" w:hAnsiTheme="minorHAnsi" w:cstheme="minorHAnsi"/>
          <w:b/>
          <w:spacing w:val="-5"/>
        </w:rPr>
        <w:t xml:space="preserve"> </w:t>
      </w:r>
      <w:r w:rsidRPr="00AD1316">
        <w:rPr>
          <w:rFonts w:asciiTheme="minorHAnsi" w:hAnsiTheme="minorHAnsi" w:cstheme="minorHAnsi"/>
          <w:spacing w:val="-5"/>
        </w:rPr>
        <w:t xml:space="preserve">to pay for the cost of installing the </w:t>
      </w:r>
      <w:r w:rsidRPr="00AD1316">
        <w:rPr>
          <w:rFonts w:asciiTheme="minorHAnsi" w:hAnsiTheme="minorHAnsi" w:cstheme="minorHAnsi"/>
          <w:spacing w:val="-5"/>
          <w:u w:val="single"/>
        </w:rPr>
        <w:t>more energy efficient PC</w:t>
      </w:r>
      <w:r w:rsidRPr="00AD1316">
        <w:rPr>
          <w:rFonts w:asciiTheme="minorHAnsi" w:hAnsiTheme="minorHAnsi" w:cstheme="minorHAnsi"/>
          <w:spacing w:val="-5"/>
        </w:rPr>
        <w:t>.  In this case, how likely would your business be to install the PC and take the rebate?</w:t>
      </w:r>
    </w:p>
    <w:p w14:paraId="7B0B9B9A" w14:textId="77777777" w:rsidR="0000785A" w:rsidRPr="00AD1316" w:rsidRDefault="0000785A" w:rsidP="0000785A">
      <w:pPr>
        <w:spacing w:line="180" w:lineRule="atLeast"/>
        <w:rPr>
          <w:rFonts w:asciiTheme="minorHAnsi" w:hAnsiTheme="minorHAnsi" w:cstheme="minorHAnsi"/>
          <w:spacing w:val="-5"/>
        </w:rPr>
      </w:pPr>
    </w:p>
    <w:p w14:paraId="7B0B9B9B" w14:textId="77777777" w:rsidR="0000785A" w:rsidRPr="00AD1316" w:rsidRDefault="0000785A" w:rsidP="0000785A">
      <w:pPr>
        <w:tabs>
          <w:tab w:val="center" w:pos="1440"/>
          <w:tab w:val="center" w:pos="7920"/>
        </w:tabs>
        <w:ind w:left="720"/>
        <w:rPr>
          <w:rFonts w:asciiTheme="minorHAnsi" w:hAnsiTheme="minorHAnsi" w:cstheme="minorHAnsi"/>
          <w:b/>
          <w:bCs/>
        </w:rPr>
      </w:pPr>
      <w:r w:rsidRPr="00AD1316">
        <w:rPr>
          <w:rFonts w:asciiTheme="minorHAnsi" w:hAnsiTheme="minorHAnsi" w:cstheme="minorHAnsi"/>
          <w:b/>
          <w:bCs/>
        </w:rPr>
        <w:t>Not At All Likely</w:t>
      </w:r>
      <w:r w:rsidRPr="00AD1316">
        <w:rPr>
          <w:rFonts w:asciiTheme="minorHAnsi" w:hAnsiTheme="minorHAnsi" w:cstheme="minorHAnsi"/>
          <w:b/>
          <w:bCs/>
        </w:rPr>
        <w:tab/>
        <w:t>Extremely Likely</w:t>
      </w:r>
    </w:p>
    <w:p w14:paraId="7B0B9B9C" w14:textId="77777777" w:rsidR="0000785A" w:rsidRPr="00AD1316" w:rsidRDefault="0000785A" w:rsidP="0000785A">
      <w:pPr>
        <w:tabs>
          <w:tab w:val="center" w:pos="1440"/>
          <w:tab w:val="center" w:pos="7920"/>
        </w:tabs>
        <w:rPr>
          <w:rFonts w:asciiTheme="minorHAnsi" w:hAnsiTheme="minorHAnsi" w:cstheme="minorHAnsi"/>
          <w:b/>
          <w:bCs/>
        </w:rPr>
      </w:pPr>
      <w:r w:rsidRPr="00AD1316">
        <w:rPr>
          <w:rFonts w:asciiTheme="minorHAnsi" w:hAnsiTheme="minorHAnsi" w:cstheme="minorHAnsi"/>
          <w:b/>
          <w:bCs/>
        </w:rPr>
        <w:tab/>
        <w:t>To Do This</w:t>
      </w:r>
      <w:r w:rsidRPr="00AD1316">
        <w:rPr>
          <w:rFonts w:asciiTheme="minorHAnsi" w:hAnsiTheme="minorHAnsi" w:cstheme="minorHAnsi"/>
          <w:b/>
          <w:bCs/>
        </w:rPr>
        <w:tab/>
        <w:t>to Do This</w:t>
      </w:r>
    </w:p>
    <w:p w14:paraId="7B0B9B9D" w14:textId="77777777" w:rsidR="0000785A" w:rsidRPr="00AD1316" w:rsidRDefault="0000785A" w:rsidP="0000785A">
      <w:pPr>
        <w:rPr>
          <w:rFonts w:asciiTheme="minorHAnsi" w:hAnsiTheme="minorHAnsi" w:cstheme="minorHAnsi"/>
          <w:b/>
          <w:bCs/>
        </w:rPr>
      </w:pPr>
      <w:r w:rsidRPr="00AD1316">
        <w:rPr>
          <w:rFonts w:asciiTheme="minorHAnsi" w:hAnsiTheme="minorHAnsi" w:cstheme="minorHAnsi"/>
          <w:b/>
          <w:bCs/>
        </w:rPr>
        <w:tab/>
        <w:t>1</w:t>
      </w:r>
      <w:r w:rsidRPr="00AD1316">
        <w:rPr>
          <w:rFonts w:asciiTheme="minorHAnsi" w:hAnsiTheme="minorHAnsi" w:cstheme="minorHAnsi"/>
          <w:b/>
          <w:bCs/>
        </w:rPr>
        <w:tab/>
        <w:t>2</w:t>
      </w:r>
      <w:r w:rsidRPr="00AD1316">
        <w:rPr>
          <w:rFonts w:asciiTheme="minorHAnsi" w:hAnsiTheme="minorHAnsi" w:cstheme="minorHAnsi"/>
          <w:b/>
          <w:bCs/>
        </w:rPr>
        <w:tab/>
        <w:t>3</w:t>
      </w:r>
      <w:r w:rsidRPr="00AD1316">
        <w:rPr>
          <w:rFonts w:asciiTheme="minorHAnsi" w:hAnsiTheme="minorHAnsi" w:cstheme="minorHAnsi"/>
          <w:b/>
          <w:bCs/>
        </w:rPr>
        <w:tab/>
        <w:t>4</w:t>
      </w:r>
      <w:r w:rsidRPr="00AD1316">
        <w:rPr>
          <w:rFonts w:asciiTheme="minorHAnsi" w:hAnsiTheme="minorHAnsi" w:cstheme="minorHAnsi"/>
          <w:b/>
          <w:bCs/>
        </w:rPr>
        <w:tab/>
        <w:t>5</w:t>
      </w:r>
      <w:r w:rsidRPr="00AD1316">
        <w:rPr>
          <w:rFonts w:asciiTheme="minorHAnsi" w:hAnsiTheme="minorHAnsi" w:cstheme="minorHAnsi"/>
          <w:b/>
          <w:bCs/>
        </w:rPr>
        <w:tab/>
        <w:t>6</w:t>
      </w:r>
      <w:r w:rsidRPr="00AD1316">
        <w:rPr>
          <w:rFonts w:asciiTheme="minorHAnsi" w:hAnsiTheme="minorHAnsi" w:cstheme="minorHAnsi"/>
          <w:b/>
          <w:bCs/>
        </w:rPr>
        <w:tab/>
        <w:t>7</w:t>
      </w:r>
      <w:r w:rsidRPr="00AD1316">
        <w:rPr>
          <w:rFonts w:asciiTheme="minorHAnsi" w:hAnsiTheme="minorHAnsi" w:cstheme="minorHAnsi"/>
          <w:b/>
          <w:bCs/>
        </w:rPr>
        <w:tab/>
        <w:t>8</w:t>
      </w:r>
      <w:r w:rsidRPr="00AD1316">
        <w:rPr>
          <w:rFonts w:asciiTheme="minorHAnsi" w:hAnsiTheme="minorHAnsi" w:cstheme="minorHAnsi"/>
          <w:b/>
          <w:bCs/>
        </w:rPr>
        <w:tab/>
        <w:t>9</w:t>
      </w:r>
      <w:r w:rsidRPr="00AD1316">
        <w:rPr>
          <w:rFonts w:asciiTheme="minorHAnsi" w:hAnsiTheme="minorHAnsi" w:cstheme="minorHAnsi"/>
          <w:b/>
          <w:bCs/>
        </w:rPr>
        <w:tab/>
        <w:t>10</w:t>
      </w:r>
    </w:p>
    <w:p w14:paraId="7B0B9B9E" w14:textId="77777777" w:rsidR="0000785A" w:rsidRPr="00AD1316" w:rsidRDefault="0000785A" w:rsidP="0000785A">
      <w:pPr>
        <w:spacing w:line="180" w:lineRule="atLeast"/>
        <w:ind w:left="720"/>
        <w:rPr>
          <w:rFonts w:asciiTheme="minorHAnsi" w:hAnsiTheme="minorHAnsi" w:cstheme="minorHAnsi"/>
          <w:spacing w:val="-5"/>
        </w:rPr>
      </w:pPr>
    </w:p>
    <w:p w14:paraId="7B0B9B9F" w14:textId="77777777" w:rsidR="0000785A" w:rsidRPr="00AD1316" w:rsidRDefault="0000785A" w:rsidP="0000785A">
      <w:pPr>
        <w:spacing w:line="180" w:lineRule="atLeast"/>
        <w:rPr>
          <w:rFonts w:asciiTheme="minorHAnsi" w:hAnsiTheme="minorHAnsi" w:cstheme="minorHAnsi"/>
          <w:spacing w:val="-5"/>
        </w:rPr>
      </w:pPr>
    </w:p>
    <w:p w14:paraId="7B0B9BA0" w14:textId="77777777" w:rsidR="0000785A" w:rsidRPr="00AD1316" w:rsidRDefault="0000785A" w:rsidP="0000785A">
      <w:pPr>
        <w:rPr>
          <w:rFonts w:asciiTheme="minorHAnsi" w:hAnsiTheme="minorHAnsi" w:cstheme="minorHAnsi"/>
          <w:spacing w:val="-5"/>
        </w:rPr>
      </w:pPr>
    </w:p>
    <w:p w14:paraId="7B0B9BA1" w14:textId="77777777" w:rsidR="0000785A" w:rsidRPr="00AD1316" w:rsidRDefault="0000785A" w:rsidP="0000785A">
      <w:pPr>
        <w:spacing w:line="180" w:lineRule="atLeast"/>
        <w:ind w:left="720" w:hanging="720"/>
        <w:rPr>
          <w:rFonts w:asciiTheme="minorHAnsi" w:hAnsiTheme="minorHAnsi" w:cstheme="minorHAnsi"/>
          <w:spacing w:val="-5"/>
        </w:rPr>
      </w:pPr>
      <w:r w:rsidRPr="00AD1316">
        <w:rPr>
          <w:rFonts w:asciiTheme="minorHAnsi" w:hAnsiTheme="minorHAnsi" w:cstheme="minorHAnsi"/>
          <w:spacing w:val="-5"/>
        </w:rPr>
        <w:t>Q37.</w:t>
      </w:r>
      <w:r w:rsidRPr="00AD1316">
        <w:rPr>
          <w:rFonts w:asciiTheme="minorHAnsi" w:hAnsiTheme="minorHAnsi" w:cstheme="minorHAnsi"/>
          <w:spacing w:val="-5"/>
        </w:rPr>
        <w:tab/>
        <w:t xml:space="preserve">Now, for each of the improvements below, let’s assume that the impact of the rebate from Ameren Illinois was that your business would save enough on electricity in </w:t>
      </w:r>
      <w:r w:rsidRPr="00AD1316">
        <w:rPr>
          <w:rFonts w:asciiTheme="minorHAnsi" w:hAnsiTheme="minorHAnsi" w:cstheme="minorHAnsi"/>
          <w:b/>
          <w:spacing w:val="-5"/>
          <w:u w:val="single"/>
        </w:rPr>
        <w:t>3 years</w:t>
      </w:r>
      <w:r w:rsidRPr="00AD1316">
        <w:rPr>
          <w:rFonts w:asciiTheme="minorHAnsi" w:hAnsiTheme="minorHAnsi" w:cstheme="minorHAnsi"/>
          <w:spacing w:val="-5"/>
        </w:rPr>
        <w:t xml:space="preserve"> to pay for the cost associated with </w:t>
      </w:r>
      <w:r w:rsidRPr="00AD1316">
        <w:rPr>
          <w:rFonts w:asciiTheme="minorHAnsi" w:hAnsiTheme="minorHAnsi" w:cstheme="minorHAnsi"/>
          <w:spacing w:val="-5"/>
          <w:u w:val="single"/>
        </w:rPr>
        <w:t>each</w:t>
      </w:r>
      <w:r w:rsidRPr="00AD1316">
        <w:rPr>
          <w:rFonts w:asciiTheme="minorHAnsi" w:hAnsiTheme="minorHAnsi" w:cstheme="minorHAnsi"/>
          <w:spacing w:val="-5"/>
        </w:rPr>
        <w:t xml:space="preserve"> improvement. If this were true, how likely would your organization be to make </w:t>
      </w:r>
      <w:r w:rsidRPr="00AD1316">
        <w:rPr>
          <w:rFonts w:asciiTheme="minorHAnsi" w:hAnsiTheme="minorHAnsi" w:cstheme="minorHAnsi"/>
          <w:spacing w:val="-5"/>
          <w:u w:val="single"/>
        </w:rPr>
        <w:t>each</w:t>
      </w:r>
      <w:r w:rsidRPr="00AD1316">
        <w:rPr>
          <w:rFonts w:asciiTheme="minorHAnsi" w:hAnsiTheme="minorHAnsi" w:cstheme="minorHAnsi"/>
          <w:spacing w:val="-5"/>
        </w:rPr>
        <w:t xml:space="preserve"> improvement? </w:t>
      </w:r>
    </w:p>
    <w:p w14:paraId="7B0B9BA2" w14:textId="77777777" w:rsidR="0000785A" w:rsidRPr="00CD68A9" w:rsidRDefault="0000785A" w:rsidP="0000785A">
      <w:pPr>
        <w:spacing w:line="180" w:lineRule="atLeast"/>
        <w:rPr>
          <w:rFonts w:asciiTheme="minorHAnsi" w:hAnsiTheme="minorHAnsi" w:cstheme="minorHAnsi"/>
          <w:spacing w:val="-5"/>
        </w:rPr>
      </w:pPr>
    </w:p>
    <w:p w14:paraId="7B0B9BA3" w14:textId="77777777" w:rsidR="0000785A" w:rsidRPr="00CD68A9" w:rsidRDefault="0000785A" w:rsidP="0000785A">
      <w:pPr>
        <w:spacing w:line="180" w:lineRule="atLeast"/>
        <w:ind w:left="720" w:hanging="720"/>
        <w:rPr>
          <w:rFonts w:asciiTheme="minorHAnsi" w:hAnsiTheme="minorHAnsi" w:cstheme="minorHAnsi"/>
          <w:spacing w:val="-5"/>
          <w:u w:val="single"/>
        </w:rPr>
      </w:pPr>
      <w:r w:rsidRPr="00D643A1">
        <w:rPr>
          <w:rFonts w:asciiTheme="minorHAnsi" w:hAnsiTheme="minorHAnsi" w:cstheme="minorHAnsi"/>
          <w:spacing w:val="-5"/>
        </w:rPr>
        <w:tab/>
        <w:t xml:space="preserve">Please use a 10 point scale where ‘1’ means you think your business would </w:t>
      </w:r>
      <w:r w:rsidRPr="00D643A1">
        <w:rPr>
          <w:rFonts w:asciiTheme="minorHAnsi" w:hAnsiTheme="minorHAnsi" w:cstheme="minorHAnsi"/>
          <w:spacing w:val="-5"/>
          <w:u w:val="single"/>
        </w:rPr>
        <w:t>not be at all likely to do this</w:t>
      </w:r>
      <w:r w:rsidRPr="00D643A1">
        <w:rPr>
          <w:rFonts w:asciiTheme="minorHAnsi" w:hAnsiTheme="minorHAnsi" w:cstheme="minorHAnsi"/>
          <w:spacing w:val="-5"/>
        </w:rPr>
        <w:t xml:space="preserve"> and ‘10’ means your business would be </w:t>
      </w:r>
      <w:r w:rsidRPr="00D643A1">
        <w:rPr>
          <w:rFonts w:asciiTheme="minorHAnsi" w:hAnsiTheme="minorHAnsi" w:cstheme="minorHAnsi"/>
          <w:spacing w:val="-5"/>
          <w:u w:val="single"/>
        </w:rPr>
        <w:t>extremely likely to do this.</w:t>
      </w:r>
    </w:p>
    <w:p w14:paraId="7B0B9BA4" w14:textId="77777777" w:rsidR="0000785A" w:rsidRPr="00CD68A9" w:rsidRDefault="0000785A" w:rsidP="0000785A">
      <w:pPr>
        <w:spacing w:line="180" w:lineRule="atLeast"/>
        <w:rPr>
          <w:rFonts w:asciiTheme="minorHAnsi" w:hAnsiTheme="minorHAnsi" w:cstheme="minorHAnsi"/>
          <w:spacing w:val="-5"/>
          <w:u w:val="single"/>
        </w:rPr>
      </w:pPr>
    </w:p>
    <w:p w14:paraId="7B0B9BA5" w14:textId="77777777" w:rsidR="0000785A" w:rsidRPr="00CD68A9" w:rsidRDefault="0000785A" w:rsidP="0000785A">
      <w:pPr>
        <w:spacing w:line="180" w:lineRule="atLeast"/>
        <w:ind w:firstLine="720"/>
        <w:rPr>
          <w:rFonts w:asciiTheme="minorHAnsi" w:hAnsiTheme="minorHAnsi" w:cstheme="minorHAnsi"/>
          <w:b/>
          <w:spacing w:val="-5"/>
        </w:rPr>
      </w:pPr>
      <w:r w:rsidRPr="00D643A1">
        <w:rPr>
          <w:rFonts w:asciiTheme="minorHAnsi" w:hAnsiTheme="minorHAnsi" w:cstheme="minorHAnsi"/>
          <w:b/>
          <w:spacing w:val="-5"/>
        </w:rPr>
        <w:t>How likely would your organization be to…?</w:t>
      </w:r>
    </w:p>
    <w:p w14:paraId="7B0B9BA6" w14:textId="77777777" w:rsidR="0000785A" w:rsidRPr="00CD68A9" w:rsidRDefault="0000785A" w:rsidP="0000785A">
      <w:pPr>
        <w:spacing w:line="180" w:lineRule="atLeast"/>
        <w:rPr>
          <w:rFonts w:asciiTheme="minorHAnsi" w:hAnsiTheme="minorHAnsi" w:cstheme="minorHAnsi"/>
          <w:spacing w:val="-5"/>
        </w:rPr>
      </w:pPr>
    </w:p>
    <w:p w14:paraId="7B0B9BA7" w14:textId="77777777" w:rsidR="0000785A" w:rsidRPr="00CD68A9" w:rsidRDefault="0000785A" w:rsidP="0000785A">
      <w:pPr>
        <w:spacing w:line="180" w:lineRule="atLeast"/>
        <w:rPr>
          <w:rFonts w:asciiTheme="minorHAnsi" w:hAnsiTheme="minorHAnsi" w:cstheme="minorHAnsi"/>
          <w:spacing w:val="-5"/>
        </w:rPr>
      </w:pPr>
    </w:p>
    <w:p w14:paraId="7B0B9BA8" w14:textId="77777777" w:rsidR="0000785A" w:rsidRPr="00CD68A9" w:rsidRDefault="0000785A" w:rsidP="0000785A">
      <w:pPr>
        <w:spacing w:line="180" w:lineRule="atLeast"/>
        <w:rPr>
          <w:rFonts w:asciiTheme="minorHAnsi" w:hAnsiTheme="minorHAnsi" w:cstheme="minorHAnsi"/>
          <w:spacing w:val="-5"/>
        </w:rPr>
      </w:pPr>
    </w:p>
    <w:p w14:paraId="7B0B9BA9" w14:textId="77777777" w:rsidR="0000785A" w:rsidRPr="00CD68A9" w:rsidRDefault="0000785A" w:rsidP="0000785A">
      <w:pPr>
        <w:spacing w:line="180" w:lineRule="atLeast"/>
        <w:rPr>
          <w:rFonts w:asciiTheme="minorHAnsi" w:hAnsiTheme="minorHAnsi" w:cstheme="minorHAnsi"/>
          <w:spacing w:val="-5"/>
        </w:rPr>
      </w:pPr>
    </w:p>
    <w:p w14:paraId="7B0B9BAA" w14:textId="77777777" w:rsidR="0000785A" w:rsidRPr="00CD68A9" w:rsidRDefault="0000785A" w:rsidP="0000785A">
      <w:pPr>
        <w:spacing w:line="180" w:lineRule="atLeast"/>
        <w:rPr>
          <w:rFonts w:asciiTheme="minorHAnsi" w:hAnsiTheme="minorHAnsi" w:cstheme="minorHAnsi"/>
          <w:spacing w:val="-5"/>
        </w:rPr>
      </w:pPr>
    </w:p>
    <w:p w14:paraId="7B0B9BAB" w14:textId="77777777" w:rsidR="0000785A" w:rsidRPr="00CD68A9" w:rsidRDefault="0000785A" w:rsidP="0000785A">
      <w:pPr>
        <w:rPr>
          <w:rFonts w:asciiTheme="minorHAnsi" w:hAnsiTheme="minorHAnsi" w:cstheme="minorHAnsi"/>
          <w:spacing w:val="-5"/>
        </w:rPr>
      </w:pPr>
    </w:p>
    <w:p w14:paraId="7B0B9BAC" w14:textId="77777777" w:rsidR="0000785A" w:rsidRPr="00CD68A9" w:rsidRDefault="0000785A" w:rsidP="0000785A">
      <w:pPr>
        <w:spacing w:line="180" w:lineRule="atLeast"/>
        <w:rPr>
          <w:rFonts w:asciiTheme="minorHAnsi" w:hAnsiTheme="minorHAnsi" w:cstheme="minorHAnsi"/>
          <w:spacing w:val="-5"/>
        </w:rPr>
      </w:pPr>
    </w:p>
    <w:tbl>
      <w:tblPr>
        <w:tblW w:w="990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432"/>
        <w:gridCol w:w="432"/>
        <w:gridCol w:w="432"/>
        <w:gridCol w:w="432"/>
        <w:gridCol w:w="432"/>
        <w:gridCol w:w="432"/>
        <w:gridCol w:w="432"/>
        <w:gridCol w:w="432"/>
        <w:gridCol w:w="432"/>
        <w:gridCol w:w="432"/>
        <w:gridCol w:w="180"/>
        <w:gridCol w:w="990"/>
        <w:gridCol w:w="1080"/>
        <w:gridCol w:w="900"/>
      </w:tblGrid>
      <w:tr w:rsidR="0000785A" w:rsidRPr="00CD68A9" w14:paraId="7B0B9BB4" w14:textId="77777777" w:rsidTr="0000785A">
        <w:trPr>
          <w:trHeight w:val="620"/>
        </w:trPr>
        <w:tc>
          <w:tcPr>
            <w:tcW w:w="2430" w:type="dxa"/>
            <w:tcBorders>
              <w:right w:val="single" w:sz="4" w:space="0" w:color="auto"/>
            </w:tcBorders>
            <w:shd w:val="clear" w:color="auto" w:fill="D9D9D9" w:themeFill="background1" w:themeFillShade="D9"/>
          </w:tcPr>
          <w:p w14:paraId="7B0B9BAD"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[RANDOMIZE SECTIONS]</w:t>
            </w:r>
          </w:p>
        </w:tc>
        <w:tc>
          <w:tcPr>
            <w:tcW w:w="2160" w:type="dxa"/>
            <w:gridSpan w:val="5"/>
            <w:tcBorders>
              <w:left w:val="single" w:sz="4" w:space="0" w:color="auto"/>
              <w:right w:val="single" w:sz="4" w:space="0" w:color="008000"/>
            </w:tcBorders>
            <w:shd w:val="clear" w:color="auto" w:fill="D9D9D9" w:themeFill="background1" w:themeFillShade="D9"/>
            <w:vAlign w:val="center"/>
          </w:tcPr>
          <w:p w14:paraId="7B0B9BAE"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 xml:space="preserve">Not at all </w:t>
            </w:r>
          </w:p>
          <w:p w14:paraId="7B0B9BAF"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likely to</w:t>
            </w:r>
            <w:r w:rsidRPr="00D643A1">
              <w:rPr>
                <w:rFonts w:asciiTheme="minorHAnsi" w:hAnsiTheme="minorHAnsi" w:cstheme="minorHAnsi"/>
                <w:b/>
              </w:rPr>
              <w:br/>
              <w:t>do this</w:t>
            </w:r>
          </w:p>
        </w:tc>
        <w:tc>
          <w:tcPr>
            <w:tcW w:w="2340" w:type="dxa"/>
            <w:gridSpan w:val="6"/>
            <w:tcBorders>
              <w:left w:val="single" w:sz="4" w:space="0" w:color="008000"/>
              <w:right w:val="single" w:sz="4" w:space="0" w:color="auto"/>
            </w:tcBorders>
            <w:shd w:val="clear" w:color="auto" w:fill="D9D9D9" w:themeFill="background1" w:themeFillShade="D9"/>
            <w:vAlign w:val="center"/>
          </w:tcPr>
          <w:p w14:paraId="7B0B9BB0" w14:textId="77777777" w:rsidR="0000785A" w:rsidRPr="00CD68A9" w:rsidRDefault="0000785A" w:rsidP="0000785A">
            <w:pPr>
              <w:tabs>
                <w:tab w:val="left" w:pos="540"/>
              </w:tabs>
              <w:jc w:val="right"/>
              <w:rPr>
                <w:rFonts w:asciiTheme="minorHAnsi" w:hAnsiTheme="minorHAnsi" w:cstheme="minorHAnsi"/>
                <w:b/>
              </w:rPr>
            </w:pPr>
            <w:r w:rsidRPr="00D643A1">
              <w:rPr>
                <w:rFonts w:asciiTheme="minorHAnsi" w:hAnsiTheme="minorHAnsi" w:cstheme="minorHAnsi"/>
                <w:b/>
              </w:rPr>
              <w:t xml:space="preserve">Extremely </w:t>
            </w:r>
            <w:r w:rsidRPr="00D643A1">
              <w:rPr>
                <w:rFonts w:asciiTheme="minorHAnsi" w:hAnsiTheme="minorHAnsi" w:cstheme="minorHAnsi"/>
                <w:b/>
              </w:rPr>
              <w:br/>
              <w:t xml:space="preserve">likely to </w:t>
            </w:r>
            <w:r w:rsidRPr="00D643A1">
              <w:rPr>
                <w:rFonts w:asciiTheme="minorHAnsi" w:hAnsiTheme="minorHAnsi" w:cstheme="minorHAnsi"/>
                <w:b/>
              </w:rPr>
              <w:br/>
              <w:t>do this</w:t>
            </w:r>
          </w:p>
        </w:tc>
        <w:tc>
          <w:tcPr>
            <w:tcW w:w="990" w:type="dxa"/>
            <w:tcBorders>
              <w:left w:val="single" w:sz="4" w:space="0" w:color="auto"/>
            </w:tcBorders>
            <w:shd w:val="clear" w:color="auto" w:fill="D9D9D9" w:themeFill="background1" w:themeFillShade="D9"/>
            <w:tcMar>
              <w:left w:w="14" w:type="dxa"/>
              <w:right w:w="14" w:type="dxa"/>
            </w:tcMar>
            <w:vAlign w:val="center"/>
          </w:tcPr>
          <w:p w14:paraId="7B0B9BB1" w14:textId="77777777" w:rsidR="0000785A" w:rsidRPr="00CD68A9" w:rsidRDefault="0000785A" w:rsidP="0000785A">
            <w:pPr>
              <w:tabs>
                <w:tab w:val="left" w:pos="540"/>
              </w:tabs>
              <w:jc w:val="center"/>
              <w:rPr>
                <w:rFonts w:asciiTheme="minorHAnsi" w:hAnsiTheme="minorHAnsi" w:cstheme="minorHAnsi"/>
                <w:b/>
                <w:u w:val="single"/>
              </w:rPr>
            </w:pPr>
            <w:r w:rsidRPr="00D643A1">
              <w:rPr>
                <w:rFonts w:asciiTheme="minorHAnsi" w:hAnsiTheme="minorHAnsi" w:cstheme="minorHAnsi"/>
                <w:b/>
                <w:u w:val="single"/>
              </w:rPr>
              <w:t>Not our decision (i.e., Someone else decides)</w:t>
            </w:r>
          </w:p>
        </w:tc>
        <w:tc>
          <w:tcPr>
            <w:tcW w:w="1080" w:type="dxa"/>
            <w:shd w:val="clear" w:color="auto" w:fill="D9D9D9" w:themeFill="background1" w:themeFillShade="D9"/>
            <w:tcMar>
              <w:left w:w="14" w:type="dxa"/>
              <w:right w:w="14" w:type="dxa"/>
            </w:tcMar>
            <w:vAlign w:val="center"/>
          </w:tcPr>
          <w:p w14:paraId="7B0B9BB2" w14:textId="77777777" w:rsidR="0000785A" w:rsidRPr="00CD68A9" w:rsidRDefault="0000785A" w:rsidP="0000785A">
            <w:pPr>
              <w:tabs>
                <w:tab w:val="left" w:pos="540"/>
              </w:tabs>
              <w:jc w:val="center"/>
              <w:rPr>
                <w:rFonts w:asciiTheme="minorHAnsi" w:hAnsiTheme="minorHAnsi" w:cstheme="minorHAnsi"/>
                <w:b/>
                <w:u w:val="single"/>
              </w:rPr>
            </w:pPr>
            <w:r w:rsidRPr="00D643A1">
              <w:rPr>
                <w:rFonts w:asciiTheme="minorHAnsi" w:hAnsiTheme="minorHAnsi" w:cstheme="minorHAnsi"/>
                <w:b/>
                <w:u w:val="single"/>
              </w:rPr>
              <w:t>Not applicable / Don’t have</w:t>
            </w:r>
          </w:p>
        </w:tc>
        <w:tc>
          <w:tcPr>
            <w:tcW w:w="900" w:type="dxa"/>
            <w:shd w:val="clear" w:color="auto" w:fill="D9D9D9" w:themeFill="background1" w:themeFillShade="D9"/>
            <w:tcMar>
              <w:left w:w="14" w:type="dxa"/>
              <w:right w:w="14" w:type="dxa"/>
            </w:tcMar>
            <w:vAlign w:val="center"/>
          </w:tcPr>
          <w:p w14:paraId="7B0B9BB3" w14:textId="77777777" w:rsidR="0000785A" w:rsidRPr="00CD68A9" w:rsidRDefault="0000785A" w:rsidP="0000785A">
            <w:pPr>
              <w:tabs>
                <w:tab w:val="left" w:pos="540"/>
              </w:tabs>
              <w:jc w:val="center"/>
              <w:rPr>
                <w:rFonts w:asciiTheme="minorHAnsi" w:hAnsiTheme="minorHAnsi" w:cstheme="minorHAnsi"/>
                <w:b/>
                <w:u w:val="single"/>
              </w:rPr>
            </w:pPr>
            <w:r w:rsidRPr="00D643A1">
              <w:rPr>
                <w:rFonts w:asciiTheme="minorHAnsi" w:hAnsiTheme="minorHAnsi" w:cstheme="minorHAnsi"/>
                <w:b/>
                <w:u w:val="single"/>
              </w:rPr>
              <w:t>Already have / do this</w:t>
            </w:r>
          </w:p>
        </w:tc>
      </w:tr>
      <w:tr w:rsidR="0000785A" w:rsidRPr="00CD68A9" w14:paraId="7B0B9BC3" w14:textId="77777777" w:rsidTr="0000785A">
        <w:tc>
          <w:tcPr>
            <w:tcW w:w="2430" w:type="dxa"/>
            <w:tcBorders>
              <w:right w:val="single" w:sz="4" w:space="0" w:color="auto"/>
            </w:tcBorders>
            <w:shd w:val="clear" w:color="auto" w:fill="D9D9D9" w:themeFill="background1" w:themeFillShade="D9"/>
          </w:tcPr>
          <w:p w14:paraId="7B0B9BB5" w14:textId="77777777" w:rsidR="0000785A" w:rsidRPr="00CD68A9" w:rsidRDefault="0000785A" w:rsidP="0000785A">
            <w:pPr>
              <w:tabs>
                <w:tab w:val="left" w:pos="540"/>
              </w:tabs>
              <w:rPr>
                <w:rFonts w:asciiTheme="minorHAnsi" w:hAnsiTheme="minorHAnsi" w:cstheme="minorHAnsi"/>
                <w:b/>
              </w:rPr>
            </w:pPr>
            <w:r w:rsidRPr="00D643A1">
              <w:rPr>
                <w:rFonts w:asciiTheme="minorHAnsi" w:hAnsiTheme="minorHAnsi" w:cstheme="minorHAnsi"/>
                <w:b/>
              </w:rPr>
              <w:t>3 Year Payback Period</w:t>
            </w:r>
          </w:p>
        </w:tc>
        <w:tc>
          <w:tcPr>
            <w:tcW w:w="432" w:type="dxa"/>
            <w:tcBorders>
              <w:left w:val="single" w:sz="4" w:space="0" w:color="auto"/>
            </w:tcBorders>
            <w:shd w:val="clear" w:color="auto" w:fill="D9D9D9" w:themeFill="background1" w:themeFillShade="D9"/>
            <w:vAlign w:val="center"/>
          </w:tcPr>
          <w:p w14:paraId="7B0B9BB6"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1</w:t>
            </w:r>
          </w:p>
        </w:tc>
        <w:tc>
          <w:tcPr>
            <w:tcW w:w="432" w:type="dxa"/>
            <w:shd w:val="clear" w:color="auto" w:fill="D9D9D9" w:themeFill="background1" w:themeFillShade="D9"/>
            <w:vAlign w:val="center"/>
          </w:tcPr>
          <w:p w14:paraId="7B0B9BB7"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2</w:t>
            </w:r>
          </w:p>
        </w:tc>
        <w:tc>
          <w:tcPr>
            <w:tcW w:w="432" w:type="dxa"/>
            <w:shd w:val="clear" w:color="auto" w:fill="D9D9D9" w:themeFill="background1" w:themeFillShade="D9"/>
            <w:vAlign w:val="center"/>
          </w:tcPr>
          <w:p w14:paraId="7B0B9BB8"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3</w:t>
            </w:r>
          </w:p>
        </w:tc>
        <w:tc>
          <w:tcPr>
            <w:tcW w:w="432" w:type="dxa"/>
            <w:shd w:val="clear" w:color="auto" w:fill="D9D9D9" w:themeFill="background1" w:themeFillShade="D9"/>
            <w:vAlign w:val="center"/>
          </w:tcPr>
          <w:p w14:paraId="7B0B9BB9"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4</w:t>
            </w:r>
          </w:p>
        </w:tc>
        <w:tc>
          <w:tcPr>
            <w:tcW w:w="432" w:type="dxa"/>
            <w:shd w:val="clear" w:color="auto" w:fill="D9D9D9" w:themeFill="background1" w:themeFillShade="D9"/>
            <w:vAlign w:val="center"/>
          </w:tcPr>
          <w:p w14:paraId="7B0B9BBA"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5</w:t>
            </w:r>
          </w:p>
        </w:tc>
        <w:tc>
          <w:tcPr>
            <w:tcW w:w="432" w:type="dxa"/>
            <w:shd w:val="clear" w:color="auto" w:fill="D9D9D9" w:themeFill="background1" w:themeFillShade="D9"/>
            <w:vAlign w:val="center"/>
          </w:tcPr>
          <w:p w14:paraId="7B0B9BBB"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6</w:t>
            </w:r>
          </w:p>
        </w:tc>
        <w:tc>
          <w:tcPr>
            <w:tcW w:w="432" w:type="dxa"/>
            <w:shd w:val="clear" w:color="auto" w:fill="D9D9D9" w:themeFill="background1" w:themeFillShade="D9"/>
            <w:vAlign w:val="center"/>
          </w:tcPr>
          <w:p w14:paraId="7B0B9BBC"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7</w:t>
            </w:r>
          </w:p>
        </w:tc>
        <w:tc>
          <w:tcPr>
            <w:tcW w:w="432" w:type="dxa"/>
            <w:shd w:val="clear" w:color="auto" w:fill="D9D9D9" w:themeFill="background1" w:themeFillShade="D9"/>
            <w:vAlign w:val="center"/>
          </w:tcPr>
          <w:p w14:paraId="7B0B9BBD"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8</w:t>
            </w:r>
          </w:p>
        </w:tc>
        <w:tc>
          <w:tcPr>
            <w:tcW w:w="432" w:type="dxa"/>
            <w:shd w:val="clear" w:color="auto" w:fill="D9D9D9" w:themeFill="background1" w:themeFillShade="D9"/>
            <w:vAlign w:val="center"/>
          </w:tcPr>
          <w:p w14:paraId="7B0B9BBE"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9</w:t>
            </w:r>
          </w:p>
        </w:tc>
        <w:tc>
          <w:tcPr>
            <w:tcW w:w="612" w:type="dxa"/>
            <w:gridSpan w:val="2"/>
            <w:tcBorders>
              <w:right w:val="single" w:sz="4" w:space="0" w:color="auto"/>
            </w:tcBorders>
            <w:shd w:val="clear" w:color="auto" w:fill="D9D9D9" w:themeFill="background1" w:themeFillShade="D9"/>
            <w:vAlign w:val="center"/>
          </w:tcPr>
          <w:p w14:paraId="7B0B9BBF" w14:textId="77777777" w:rsidR="0000785A" w:rsidRPr="00CD68A9" w:rsidRDefault="0000785A" w:rsidP="0000785A">
            <w:pPr>
              <w:tabs>
                <w:tab w:val="left" w:pos="540"/>
              </w:tabs>
              <w:jc w:val="center"/>
              <w:rPr>
                <w:rFonts w:asciiTheme="minorHAnsi" w:hAnsiTheme="minorHAnsi" w:cstheme="minorHAnsi"/>
                <w:b/>
              </w:rPr>
            </w:pPr>
            <w:r w:rsidRPr="00D643A1">
              <w:rPr>
                <w:rFonts w:asciiTheme="minorHAnsi" w:hAnsiTheme="minorHAnsi" w:cstheme="minorHAnsi"/>
                <w:b/>
              </w:rPr>
              <w:t>10</w:t>
            </w:r>
          </w:p>
        </w:tc>
        <w:tc>
          <w:tcPr>
            <w:tcW w:w="990" w:type="dxa"/>
            <w:tcBorders>
              <w:left w:val="single" w:sz="4" w:space="0" w:color="auto"/>
            </w:tcBorders>
            <w:shd w:val="clear" w:color="auto" w:fill="D9D9D9" w:themeFill="background1" w:themeFillShade="D9"/>
            <w:vAlign w:val="center"/>
          </w:tcPr>
          <w:p w14:paraId="7B0B9BC0" w14:textId="77777777" w:rsidR="0000785A" w:rsidRPr="00CD68A9" w:rsidRDefault="0000785A" w:rsidP="0000785A">
            <w:pPr>
              <w:tabs>
                <w:tab w:val="left" w:pos="540"/>
              </w:tabs>
              <w:jc w:val="center"/>
              <w:rPr>
                <w:rFonts w:asciiTheme="minorHAnsi" w:hAnsiTheme="minorHAnsi" w:cstheme="minorHAnsi"/>
                <w:b/>
              </w:rPr>
            </w:pPr>
          </w:p>
        </w:tc>
        <w:tc>
          <w:tcPr>
            <w:tcW w:w="1080" w:type="dxa"/>
            <w:shd w:val="clear" w:color="auto" w:fill="D9D9D9" w:themeFill="background1" w:themeFillShade="D9"/>
          </w:tcPr>
          <w:p w14:paraId="7B0B9BC1" w14:textId="77777777" w:rsidR="0000785A" w:rsidRPr="00CD68A9" w:rsidRDefault="0000785A" w:rsidP="0000785A">
            <w:pPr>
              <w:tabs>
                <w:tab w:val="left" w:pos="540"/>
              </w:tabs>
              <w:rPr>
                <w:rFonts w:asciiTheme="minorHAnsi" w:hAnsiTheme="minorHAnsi" w:cstheme="minorHAnsi"/>
                <w:b/>
              </w:rPr>
            </w:pPr>
          </w:p>
        </w:tc>
        <w:tc>
          <w:tcPr>
            <w:tcW w:w="900" w:type="dxa"/>
            <w:shd w:val="clear" w:color="auto" w:fill="D9D9D9" w:themeFill="background1" w:themeFillShade="D9"/>
          </w:tcPr>
          <w:p w14:paraId="7B0B9BC2" w14:textId="77777777" w:rsidR="0000785A" w:rsidRPr="00CD68A9" w:rsidRDefault="0000785A" w:rsidP="0000785A">
            <w:pPr>
              <w:tabs>
                <w:tab w:val="left" w:pos="540"/>
              </w:tabs>
              <w:rPr>
                <w:rFonts w:asciiTheme="minorHAnsi" w:hAnsiTheme="minorHAnsi" w:cstheme="minorHAnsi"/>
                <w:b/>
              </w:rPr>
            </w:pPr>
          </w:p>
        </w:tc>
      </w:tr>
      <w:tr w:rsidR="0000785A" w:rsidRPr="00CD68A9" w14:paraId="7B0B9BD2" w14:textId="77777777" w:rsidTr="0000785A">
        <w:tc>
          <w:tcPr>
            <w:tcW w:w="2430" w:type="dxa"/>
            <w:tcBorders>
              <w:right w:val="single" w:sz="4" w:space="0" w:color="auto"/>
            </w:tcBorders>
            <w:shd w:val="clear" w:color="auto" w:fill="DBE5F1" w:themeFill="accent1" w:themeFillTint="33"/>
            <w:vAlign w:val="bottom"/>
          </w:tcPr>
          <w:p w14:paraId="7B0B9BC4" w14:textId="77777777" w:rsidR="0000785A" w:rsidRPr="00CD68A9" w:rsidRDefault="0000785A" w:rsidP="0000785A">
            <w:pPr>
              <w:rPr>
                <w:rFonts w:asciiTheme="minorHAnsi" w:hAnsiTheme="minorHAnsi" w:cstheme="minorHAnsi"/>
                <w:b/>
                <w:color w:val="000000"/>
              </w:rPr>
            </w:pPr>
            <w:r w:rsidRPr="00D643A1">
              <w:rPr>
                <w:rFonts w:asciiTheme="minorHAnsi" w:hAnsiTheme="minorHAnsi" w:cstheme="minorHAnsi"/>
                <w:b/>
                <w:color w:val="000000"/>
              </w:rPr>
              <w:t>Office Equipment</w:t>
            </w:r>
          </w:p>
        </w:tc>
        <w:tc>
          <w:tcPr>
            <w:tcW w:w="432" w:type="dxa"/>
            <w:tcBorders>
              <w:left w:val="single" w:sz="4" w:space="0" w:color="auto"/>
            </w:tcBorders>
            <w:shd w:val="clear" w:color="auto" w:fill="DBE5F1" w:themeFill="accent1" w:themeFillTint="33"/>
            <w:vAlign w:val="center"/>
          </w:tcPr>
          <w:p w14:paraId="7B0B9BC5"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BC6"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BC7"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BC8"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BC9"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BCA"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BCB"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BCC"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BCD" w14:textId="77777777" w:rsidR="0000785A" w:rsidRPr="00CD68A9" w:rsidRDefault="0000785A" w:rsidP="0000785A">
            <w:pPr>
              <w:jc w:val="center"/>
              <w:rPr>
                <w:rFonts w:asciiTheme="minorHAnsi" w:hAnsiTheme="minorHAnsi" w:cstheme="minorHAnsi"/>
                <w:color w:val="333333"/>
              </w:rPr>
            </w:pPr>
          </w:p>
        </w:tc>
        <w:tc>
          <w:tcPr>
            <w:tcW w:w="612" w:type="dxa"/>
            <w:gridSpan w:val="2"/>
            <w:tcBorders>
              <w:right w:val="single" w:sz="4" w:space="0" w:color="auto"/>
            </w:tcBorders>
            <w:shd w:val="clear" w:color="auto" w:fill="DBE5F1" w:themeFill="accent1" w:themeFillTint="33"/>
            <w:vAlign w:val="center"/>
          </w:tcPr>
          <w:p w14:paraId="7B0B9BCE" w14:textId="77777777" w:rsidR="0000785A" w:rsidRPr="00CD68A9" w:rsidRDefault="0000785A" w:rsidP="0000785A">
            <w:pPr>
              <w:jc w:val="center"/>
              <w:rPr>
                <w:rFonts w:asciiTheme="minorHAnsi" w:hAnsiTheme="minorHAnsi" w:cstheme="minorHAnsi"/>
                <w:color w:val="333333"/>
              </w:rPr>
            </w:pPr>
          </w:p>
        </w:tc>
        <w:tc>
          <w:tcPr>
            <w:tcW w:w="990" w:type="dxa"/>
            <w:tcBorders>
              <w:left w:val="single" w:sz="4" w:space="0" w:color="auto"/>
            </w:tcBorders>
            <w:shd w:val="clear" w:color="auto" w:fill="DBE5F1" w:themeFill="accent1" w:themeFillTint="33"/>
            <w:vAlign w:val="center"/>
          </w:tcPr>
          <w:p w14:paraId="7B0B9BCF" w14:textId="77777777" w:rsidR="0000785A" w:rsidRPr="00CD68A9" w:rsidRDefault="0000785A" w:rsidP="0000785A">
            <w:pPr>
              <w:jc w:val="center"/>
              <w:rPr>
                <w:rFonts w:asciiTheme="minorHAnsi" w:hAnsiTheme="minorHAnsi" w:cstheme="minorHAnsi"/>
                <w:color w:val="333333"/>
              </w:rPr>
            </w:pPr>
          </w:p>
        </w:tc>
        <w:tc>
          <w:tcPr>
            <w:tcW w:w="1080" w:type="dxa"/>
            <w:shd w:val="clear" w:color="auto" w:fill="DBE5F1" w:themeFill="accent1" w:themeFillTint="33"/>
            <w:vAlign w:val="center"/>
          </w:tcPr>
          <w:p w14:paraId="7B0B9BD0" w14:textId="77777777" w:rsidR="0000785A" w:rsidRPr="00CD68A9" w:rsidRDefault="0000785A" w:rsidP="0000785A">
            <w:pPr>
              <w:jc w:val="center"/>
              <w:rPr>
                <w:rFonts w:asciiTheme="minorHAnsi" w:hAnsiTheme="minorHAnsi" w:cstheme="minorHAnsi"/>
                <w:color w:val="333333"/>
              </w:rPr>
            </w:pPr>
          </w:p>
        </w:tc>
        <w:tc>
          <w:tcPr>
            <w:tcW w:w="900" w:type="dxa"/>
            <w:shd w:val="clear" w:color="auto" w:fill="DBE5F1" w:themeFill="accent1" w:themeFillTint="33"/>
            <w:vAlign w:val="center"/>
          </w:tcPr>
          <w:p w14:paraId="7B0B9BD1" w14:textId="77777777" w:rsidR="0000785A" w:rsidRPr="00CD68A9" w:rsidRDefault="0000785A" w:rsidP="0000785A">
            <w:pPr>
              <w:jc w:val="center"/>
              <w:rPr>
                <w:rFonts w:asciiTheme="minorHAnsi" w:hAnsiTheme="minorHAnsi" w:cstheme="minorHAnsi"/>
                <w:color w:val="333333"/>
              </w:rPr>
            </w:pPr>
          </w:p>
        </w:tc>
      </w:tr>
      <w:tr w:rsidR="0000785A" w:rsidRPr="00CD68A9" w14:paraId="7B0B9BE1" w14:textId="77777777" w:rsidTr="0000785A">
        <w:tc>
          <w:tcPr>
            <w:tcW w:w="2430" w:type="dxa"/>
            <w:tcBorders>
              <w:right w:val="single" w:sz="4" w:space="0" w:color="auto"/>
            </w:tcBorders>
            <w:vAlign w:val="bottom"/>
          </w:tcPr>
          <w:p w14:paraId="7B0B9BD3"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 xml:space="preserve">1. Purchase a higher than standard efficiency </w:t>
            </w:r>
            <w:r w:rsidRPr="00D643A1">
              <w:rPr>
                <w:rFonts w:asciiTheme="minorHAnsi" w:hAnsiTheme="minorHAnsi" w:cstheme="minorHAnsi"/>
                <w:b/>
                <w:color w:val="000000"/>
              </w:rPr>
              <w:t>copier / printer</w:t>
            </w:r>
            <w:r w:rsidRPr="00D643A1">
              <w:rPr>
                <w:rFonts w:asciiTheme="minorHAnsi" w:hAnsiTheme="minorHAnsi" w:cstheme="minorHAnsi"/>
                <w:color w:val="000000"/>
              </w:rPr>
              <w:t xml:space="preserve"> </w:t>
            </w:r>
          </w:p>
        </w:tc>
        <w:tc>
          <w:tcPr>
            <w:tcW w:w="432" w:type="dxa"/>
            <w:tcBorders>
              <w:left w:val="single" w:sz="4" w:space="0" w:color="auto"/>
            </w:tcBorders>
            <w:vAlign w:val="center"/>
          </w:tcPr>
          <w:p w14:paraId="7B0B9BD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D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D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D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D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D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D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D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D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gridSpan w:val="2"/>
            <w:tcBorders>
              <w:right w:val="single" w:sz="4" w:space="0" w:color="auto"/>
            </w:tcBorders>
            <w:vAlign w:val="center"/>
          </w:tcPr>
          <w:p w14:paraId="7B0B9BD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BD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BD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BE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BF0" w14:textId="77777777" w:rsidTr="0000785A">
        <w:tc>
          <w:tcPr>
            <w:tcW w:w="2430" w:type="dxa"/>
            <w:tcBorders>
              <w:right w:val="single" w:sz="4" w:space="0" w:color="auto"/>
            </w:tcBorders>
            <w:vAlign w:val="bottom"/>
          </w:tcPr>
          <w:p w14:paraId="7B0B9BE2"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 xml:space="preserve">2. Purchase a higher than standard efficiency </w:t>
            </w:r>
            <w:r w:rsidRPr="00D643A1">
              <w:rPr>
                <w:rFonts w:asciiTheme="minorHAnsi" w:hAnsiTheme="minorHAnsi" w:cstheme="minorHAnsi"/>
                <w:b/>
                <w:color w:val="000000"/>
              </w:rPr>
              <w:t>server</w:t>
            </w:r>
            <w:r w:rsidRPr="00D643A1">
              <w:rPr>
                <w:rFonts w:asciiTheme="minorHAnsi" w:hAnsiTheme="minorHAnsi" w:cstheme="minorHAnsi"/>
                <w:color w:val="000000"/>
              </w:rPr>
              <w:t xml:space="preserve"> </w:t>
            </w:r>
          </w:p>
        </w:tc>
        <w:tc>
          <w:tcPr>
            <w:tcW w:w="432" w:type="dxa"/>
            <w:tcBorders>
              <w:left w:val="single" w:sz="4" w:space="0" w:color="auto"/>
            </w:tcBorders>
            <w:vAlign w:val="center"/>
          </w:tcPr>
          <w:p w14:paraId="7B0B9BE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E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E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E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E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E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E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E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E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612" w:type="dxa"/>
            <w:gridSpan w:val="2"/>
            <w:tcBorders>
              <w:right w:val="single" w:sz="4" w:space="0" w:color="auto"/>
            </w:tcBorders>
            <w:vAlign w:val="center"/>
          </w:tcPr>
          <w:p w14:paraId="7B0B9BE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90" w:type="dxa"/>
            <w:tcBorders>
              <w:left w:val="single" w:sz="4" w:space="0" w:color="auto"/>
            </w:tcBorders>
            <w:vAlign w:val="center"/>
          </w:tcPr>
          <w:p w14:paraId="7B0B9BE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BE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BE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BF2" w14:textId="77777777" w:rsidTr="0000785A">
        <w:tc>
          <w:tcPr>
            <w:tcW w:w="9900" w:type="dxa"/>
            <w:gridSpan w:val="15"/>
            <w:shd w:val="clear" w:color="auto" w:fill="C6D9F1" w:themeFill="text2" w:themeFillTint="33"/>
          </w:tcPr>
          <w:p w14:paraId="7B0B9BF1"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Water Heating Equipment</w:t>
            </w:r>
            <w:r w:rsidRPr="00D643A1">
              <w:rPr>
                <w:rFonts w:asciiTheme="minorHAnsi" w:hAnsiTheme="minorHAnsi" w:cstheme="minorHAnsi"/>
              </w:rPr>
              <w:t xml:space="preserve"> </w:t>
            </w:r>
            <w:r w:rsidRPr="00D643A1">
              <w:rPr>
                <w:rFonts w:asciiTheme="minorHAnsi" w:hAnsiTheme="minorHAnsi" w:cstheme="minorHAnsi"/>
                <w:b/>
              </w:rPr>
              <w:t>[DISPLAY THIS SECTION IF Q9=2-8]</w:t>
            </w:r>
          </w:p>
        </w:tc>
      </w:tr>
      <w:tr w:rsidR="0000785A" w:rsidRPr="00CD68A9" w14:paraId="7B0B9C01" w14:textId="77777777" w:rsidTr="0000785A">
        <w:tc>
          <w:tcPr>
            <w:tcW w:w="2430" w:type="dxa"/>
            <w:tcBorders>
              <w:right w:val="single" w:sz="4" w:space="0" w:color="auto"/>
            </w:tcBorders>
            <w:vAlign w:val="bottom"/>
          </w:tcPr>
          <w:p w14:paraId="7B0B9BF3"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rPr>
              <w:t>3.  Install “</w:t>
            </w:r>
            <w:r w:rsidRPr="00D643A1">
              <w:rPr>
                <w:rFonts w:asciiTheme="minorHAnsi" w:hAnsiTheme="minorHAnsi" w:cstheme="minorHAnsi"/>
                <w:u w:val="single"/>
              </w:rPr>
              <w:t>low flow” nozzles or faucet aerators</w:t>
            </w:r>
            <w:r w:rsidRPr="00D643A1">
              <w:rPr>
                <w:rFonts w:asciiTheme="minorHAnsi" w:hAnsiTheme="minorHAnsi" w:cstheme="minorHAnsi"/>
              </w:rPr>
              <w:t xml:space="preserve"> that reduce the amount of hot water used</w:t>
            </w:r>
          </w:p>
        </w:tc>
        <w:tc>
          <w:tcPr>
            <w:tcW w:w="432" w:type="dxa"/>
            <w:tcBorders>
              <w:left w:val="single" w:sz="4" w:space="0" w:color="auto"/>
            </w:tcBorders>
            <w:vAlign w:val="center"/>
          </w:tcPr>
          <w:p w14:paraId="7B0B9BF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F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F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F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F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F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F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F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BF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BF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gridSpan w:val="2"/>
            <w:tcBorders>
              <w:left w:val="single" w:sz="4" w:space="0" w:color="auto"/>
            </w:tcBorders>
            <w:vAlign w:val="center"/>
          </w:tcPr>
          <w:p w14:paraId="7B0B9BF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BF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C0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C10" w14:textId="77777777" w:rsidTr="0000785A">
        <w:tc>
          <w:tcPr>
            <w:tcW w:w="2430" w:type="dxa"/>
            <w:tcBorders>
              <w:right w:val="single" w:sz="4" w:space="0" w:color="auto"/>
            </w:tcBorders>
            <w:vAlign w:val="bottom"/>
          </w:tcPr>
          <w:p w14:paraId="7B0B9C02"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4. Install a </w:t>
            </w:r>
            <w:r w:rsidRPr="00D643A1">
              <w:rPr>
                <w:rFonts w:asciiTheme="minorHAnsi" w:hAnsiTheme="minorHAnsi" w:cstheme="minorHAnsi"/>
                <w:u w:val="single"/>
              </w:rPr>
              <w:t>pre-rinse spray valve on any dishwashers</w:t>
            </w:r>
            <w:r w:rsidRPr="00D643A1">
              <w:rPr>
                <w:rFonts w:asciiTheme="minorHAnsi" w:hAnsiTheme="minorHAnsi" w:cstheme="minorHAnsi"/>
              </w:rPr>
              <w:t>, which would reduce hot water use</w:t>
            </w:r>
          </w:p>
        </w:tc>
        <w:tc>
          <w:tcPr>
            <w:tcW w:w="432" w:type="dxa"/>
            <w:tcBorders>
              <w:left w:val="single" w:sz="4" w:space="0" w:color="auto"/>
            </w:tcBorders>
            <w:vAlign w:val="center"/>
          </w:tcPr>
          <w:p w14:paraId="7B0B9C03"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04"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05"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06"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07"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08"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09"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0A"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0B" w14:textId="77777777" w:rsidR="0000785A" w:rsidRPr="00CD68A9" w:rsidRDefault="0000785A" w:rsidP="0000785A">
            <w:pPr>
              <w:jc w:val="center"/>
              <w:rPr>
                <w:rFonts w:asciiTheme="minorHAnsi" w:hAnsiTheme="minorHAnsi" w:cstheme="minorHAnsi"/>
                <w:color w:val="333333"/>
              </w:rPr>
            </w:pPr>
          </w:p>
        </w:tc>
        <w:tc>
          <w:tcPr>
            <w:tcW w:w="432" w:type="dxa"/>
            <w:tcBorders>
              <w:right w:val="single" w:sz="4" w:space="0" w:color="auto"/>
            </w:tcBorders>
            <w:vAlign w:val="center"/>
          </w:tcPr>
          <w:p w14:paraId="7B0B9C0C" w14:textId="77777777" w:rsidR="0000785A" w:rsidRPr="00CD68A9" w:rsidRDefault="0000785A" w:rsidP="0000785A">
            <w:pPr>
              <w:jc w:val="center"/>
              <w:rPr>
                <w:rFonts w:asciiTheme="minorHAnsi" w:hAnsiTheme="minorHAnsi" w:cstheme="minorHAnsi"/>
                <w:color w:val="333333"/>
              </w:rPr>
            </w:pPr>
          </w:p>
        </w:tc>
        <w:tc>
          <w:tcPr>
            <w:tcW w:w="1170" w:type="dxa"/>
            <w:gridSpan w:val="2"/>
            <w:tcBorders>
              <w:left w:val="single" w:sz="4" w:space="0" w:color="auto"/>
            </w:tcBorders>
            <w:vAlign w:val="center"/>
          </w:tcPr>
          <w:p w14:paraId="7B0B9C0D" w14:textId="77777777" w:rsidR="0000785A" w:rsidRPr="00CD68A9" w:rsidRDefault="0000785A" w:rsidP="0000785A">
            <w:pPr>
              <w:jc w:val="center"/>
              <w:rPr>
                <w:rFonts w:asciiTheme="minorHAnsi" w:hAnsiTheme="minorHAnsi" w:cstheme="minorHAnsi"/>
                <w:color w:val="333333"/>
              </w:rPr>
            </w:pPr>
          </w:p>
        </w:tc>
        <w:tc>
          <w:tcPr>
            <w:tcW w:w="1080" w:type="dxa"/>
            <w:vAlign w:val="center"/>
          </w:tcPr>
          <w:p w14:paraId="7B0B9C0E" w14:textId="77777777" w:rsidR="0000785A" w:rsidRPr="00CD68A9" w:rsidRDefault="0000785A" w:rsidP="0000785A">
            <w:pPr>
              <w:jc w:val="center"/>
              <w:rPr>
                <w:rFonts w:asciiTheme="minorHAnsi" w:hAnsiTheme="minorHAnsi" w:cstheme="minorHAnsi"/>
                <w:color w:val="333333"/>
              </w:rPr>
            </w:pPr>
          </w:p>
        </w:tc>
        <w:tc>
          <w:tcPr>
            <w:tcW w:w="900" w:type="dxa"/>
            <w:vAlign w:val="center"/>
          </w:tcPr>
          <w:p w14:paraId="7B0B9C0F" w14:textId="77777777" w:rsidR="0000785A" w:rsidRPr="00CD68A9" w:rsidRDefault="0000785A" w:rsidP="0000785A">
            <w:pPr>
              <w:jc w:val="center"/>
              <w:rPr>
                <w:rFonts w:asciiTheme="minorHAnsi" w:hAnsiTheme="minorHAnsi" w:cstheme="minorHAnsi"/>
                <w:color w:val="333333"/>
              </w:rPr>
            </w:pPr>
          </w:p>
        </w:tc>
      </w:tr>
      <w:tr w:rsidR="0000785A" w:rsidRPr="00CD68A9" w14:paraId="7B0B9C12" w14:textId="77777777" w:rsidTr="0000785A">
        <w:tc>
          <w:tcPr>
            <w:tcW w:w="9900" w:type="dxa"/>
            <w:gridSpan w:val="15"/>
            <w:shd w:val="clear" w:color="auto" w:fill="C6D9F1" w:themeFill="text2" w:themeFillTint="33"/>
          </w:tcPr>
          <w:p w14:paraId="7B0B9C11" w14:textId="77777777" w:rsidR="0000785A" w:rsidRPr="00CD68A9" w:rsidRDefault="0000785A" w:rsidP="0000785A">
            <w:pPr>
              <w:rPr>
                <w:rFonts w:asciiTheme="minorHAnsi" w:hAnsiTheme="minorHAnsi" w:cstheme="minorHAnsi"/>
                <w:b/>
              </w:rPr>
            </w:pPr>
            <w:r w:rsidRPr="00D643A1">
              <w:rPr>
                <w:rFonts w:asciiTheme="minorHAnsi" w:hAnsiTheme="minorHAnsi" w:cstheme="minorHAnsi"/>
                <w:spacing w:val="-5"/>
              </w:rPr>
              <w:t xml:space="preserve"> </w:t>
            </w:r>
            <w:r w:rsidRPr="00D643A1">
              <w:rPr>
                <w:rFonts w:asciiTheme="minorHAnsi" w:hAnsiTheme="minorHAnsi" w:cstheme="minorHAnsi"/>
                <w:b/>
              </w:rPr>
              <w:t xml:space="preserve">HVAC System [DISPLAY THIS SECTION IF Q8 NE 9] </w:t>
            </w:r>
          </w:p>
        </w:tc>
      </w:tr>
      <w:tr w:rsidR="0000785A" w:rsidRPr="00CD68A9" w14:paraId="7B0B9C22" w14:textId="77777777" w:rsidTr="0000785A">
        <w:tc>
          <w:tcPr>
            <w:tcW w:w="2430" w:type="dxa"/>
            <w:tcBorders>
              <w:right w:val="single" w:sz="4" w:space="0" w:color="auto"/>
            </w:tcBorders>
          </w:tcPr>
          <w:p w14:paraId="7B0B9C13"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b/>
                <w:spacing w:val="-5"/>
              </w:rPr>
              <w:t>[ASK IF Q8=2-5,7]</w:t>
            </w:r>
            <w:r w:rsidRPr="00D643A1">
              <w:rPr>
                <w:rFonts w:asciiTheme="minorHAnsi" w:hAnsiTheme="minorHAnsi" w:cstheme="minorHAnsi"/>
                <w:spacing w:val="-5"/>
              </w:rPr>
              <w:t xml:space="preserve"> </w:t>
            </w:r>
          </w:p>
          <w:p w14:paraId="7B0B9C14"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 xml:space="preserve">5.  Perform regular, </w:t>
            </w:r>
            <w:r w:rsidRPr="00D643A1">
              <w:rPr>
                <w:rFonts w:asciiTheme="minorHAnsi" w:hAnsiTheme="minorHAnsi" w:cstheme="minorHAnsi"/>
                <w:spacing w:val="-5"/>
                <w:u w:val="single"/>
              </w:rPr>
              <w:t>professional maintenance</w:t>
            </w:r>
            <w:r w:rsidRPr="00D643A1">
              <w:rPr>
                <w:rFonts w:asciiTheme="minorHAnsi" w:hAnsiTheme="minorHAnsi" w:cstheme="minorHAnsi"/>
                <w:spacing w:val="-5"/>
              </w:rPr>
              <w:t xml:space="preserve"> on your </w:t>
            </w:r>
            <w:r w:rsidRPr="00D643A1">
              <w:rPr>
                <w:rFonts w:asciiTheme="minorHAnsi" w:hAnsiTheme="minorHAnsi" w:cstheme="minorHAnsi"/>
                <w:spacing w:val="-5"/>
                <w:u w:val="single"/>
              </w:rPr>
              <w:t>cooling system</w:t>
            </w:r>
            <w:r w:rsidRPr="00D643A1">
              <w:rPr>
                <w:rFonts w:asciiTheme="minorHAnsi" w:hAnsiTheme="minorHAnsi" w:cstheme="minorHAnsi"/>
                <w:spacing w:val="-5"/>
              </w:rPr>
              <w:t xml:space="preserve"> in order to optimize its performance</w:t>
            </w:r>
          </w:p>
        </w:tc>
        <w:tc>
          <w:tcPr>
            <w:tcW w:w="432" w:type="dxa"/>
            <w:tcBorders>
              <w:left w:val="single" w:sz="4" w:space="0" w:color="auto"/>
            </w:tcBorders>
            <w:vAlign w:val="center"/>
          </w:tcPr>
          <w:p w14:paraId="7B0B9C1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1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1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1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1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1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1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1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1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C1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gridSpan w:val="2"/>
            <w:tcBorders>
              <w:left w:val="single" w:sz="4" w:space="0" w:color="auto"/>
            </w:tcBorders>
            <w:vAlign w:val="center"/>
          </w:tcPr>
          <w:p w14:paraId="7B0B9C1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C2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C2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C32" w14:textId="77777777" w:rsidTr="0000785A">
        <w:tc>
          <w:tcPr>
            <w:tcW w:w="2430" w:type="dxa"/>
            <w:tcBorders>
              <w:right w:val="single" w:sz="4" w:space="0" w:color="auto"/>
            </w:tcBorders>
          </w:tcPr>
          <w:p w14:paraId="7B0B9C23"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 xml:space="preserve">[ASK IF Q8=1,3-4] </w:t>
            </w:r>
          </w:p>
          <w:p w14:paraId="7B0B9C24"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 xml:space="preserve">6.  Perform regular, </w:t>
            </w:r>
            <w:r w:rsidRPr="00D643A1">
              <w:rPr>
                <w:rFonts w:asciiTheme="minorHAnsi" w:hAnsiTheme="minorHAnsi" w:cstheme="minorHAnsi"/>
                <w:spacing w:val="-5"/>
                <w:u w:val="single"/>
              </w:rPr>
              <w:t xml:space="preserve">professional maintenance </w:t>
            </w:r>
            <w:r w:rsidRPr="00D643A1">
              <w:rPr>
                <w:rFonts w:asciiTheme="minorHAnsi" w:hAnsiTheme="minorHAnsi" w:cstheme="minorHAnsi"/>
                <w:spacing w:val="-5"/>
              </w:rPr>
              <w:t xml:space="preserve">on your </w:t>
            </w:r>
            <w:r w:rsidRPr="00D643A1">
              <w:rPr>
                <w:rFonts w:asciiTheme="minorHAnsi" w:hAnsiTheme="minorHAnsi" w:cstheme="minorHAnsi"/>
                <w:spacing w:val="-5"/>
                <w:u w:val="single"/>
              </w:rPr>
              <w:t>heating system</w:t>
            </w:r>
            <w:r w:rsidRPr="00D643A1">
              <w:rPr>
                <w:rFonts w:asciiTheme="minorHAnsi" w:hAnsiTheme="minorHAnsi" w:cstheme="minorHAnsi"/>
                <w:spacing w:val="-5"/>
              </w:rPr>
              <w:t xml:space="preserve"> in order to improve its performance</w:t>
            </w:r>
          </w:p>
        </w:tc>
        <w:tc>
          <w:tcPr>
            <w:tcW w:w="432" w:type="dxa"/>
            <w:tcBorders>
              <w:left w:val="single" w:sz="4" w:space="0" w:color="auto"/>
            </w:tcBorders>
            <w:vAlign w:val="center"/>
          </w:tcPr>
          <w:p w14:paraId="7B0B9C2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2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2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2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2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2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2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2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2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C2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gridSpan w:val="2"/>
            <w:tcBorders>
              <w:left w:val="single" w:sz="4" w:space="0" w:color="auto"/>
            </w:tcBorders>
            <w:vAlign w:val="center"/>
          </w:tcPr>
          <w:p w14:paraId="7B0B9C2F"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C3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C3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C41" w14:textId="77777777" w:rsidTr="0000785A">
        <w:tc>
          <w:tcPr>
            <w:tcW w:w="2430" w:type="dxa"/>
            <w:tcBorders>
              <w:right w:val="single" w:sz="4" w:space="0" w:color="auto"/>
            </w:tcBorders>
          </w:tcPr>
          <w:p w14:paraId="7B0B9C33"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t xml:space="preserve">7. Implement a full </w:t>
            </w:r>
            <w:r w:rsidRPr="00D643A1">
              <w:rPr>
                <w:rFonts w:asciiTheme="minorHAnsi" w:hAnsiTheme="minorHAnsi" w:cstheme="minorHAnsi"/>
                <w:b/>
                <w:spacing w:val="-5"/>
              </w:rPr>
              <w:t>professional “re-commissioning”</w:t>
            </w:r>
            <w:r w:rsidRPr="00D643A1">
              <w:rPr>
                <w:rFonts w:asciiTheme="minorHAnsi" w:hAnsiTheme="minorHAnsi" w:cstheme="minorHAnsi"/>
                <w:spacing w:val="-5"/>
              </w:rPr>
              <w:t xml:space="preserve"> of your HVAC system which evaluates and optimizes each element of the system’s performance </w:t>
            </w:r>
          </w:p>
        </w:tc>
        <w:tc>
          <w:tcPr>
            <w:tcW w:w="432" w:type="dxa"/>
            <w:tcBorders>
              <w:left w:val="single" w:sz="4" w:space="0" w:color="auto"/>
            </w:tcBorders>
            <w:vAlign w:val="center"/>
          </w:tcPr>
          <w:p w14:paraId="7B0B9C34"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35"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36"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37"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38"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39"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3A"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3B" w14:textId="77777777" w:rsidR="0000785A" w:rsidRPr="00CD68A9" w:rsidRDefault="0000785A" w:rsidP="0000785A">
            <w:pPr>
              <w:jc w:val="center"/>
              <w:rPr>
                <w:rFonts w:asciiTheme="minorHAnsi" w:hAnsiTheme="minorHAnsi" w:cstheme="minorHAnsi"/>
                <w:color w:val="333333"/>
              </w:rPr>
            </w:pPr>
          </w:p>
        </w:tc>
        <w:tc>
          <w:tcPr>
            <w:tcW w:w="432" w:type="dxa"/>
            <w:vAlign w:val="center"/>
          </w:tcPr>
          <w:p w14:paraId="7B0B9C3C" w14:textId="77777777" w:rsidR="0000785A" w:rsidRPr="00CD68A9" w:rsidRDefault="0000785A" w:rsidP="0000785A">
            <w:pPr>
              <w:jc w:val="center"/>
              <w:rPr>
                <w:rFonts w:asciiTheme="minorHAnsi" w:hAnsiTheme="minorHAnsi" w:cstheme="minorHAnsi"/>
                <w:color w:val="333333"/>
              </w:rPr>
            </w:pPr>
          </w:p>
        </w:tc>
        <w:tc>
          <w:tcPr>
            <w:tcW w:w="432" w:type="dxa"/>
            <w:tcBorders>
              <w:right w:val="single" w:sz="4" w:space="0" w:color="auto"/>
            </w:tcBorders>
            <w:vAlign w:val="center"/>
          </w:tcPr>
          <w:p w14:paraId="7B0B9C3D" w14:textId="77777777" w:rsidR="0000785A" w:rsidRPr="00CD68A9" w:rsidRDefault="0000785A" w:rsidP="0000785A">
            <w:pPr>
              <w:jc w:val="center"/>
              <w:rPr>
                <w:rFonts w:asciiTheme="minorHAnsi" w:hAnsiTheme="minorHAnsi" w:cstheme="minorHAnsi"/>
                <w:color w:val="333333"/>
              </w:rPr>
            </w:pPr>
          </w:p>
        </w:tc>
        <w:tc>
          <w:tcPr>
            <w:tcW w:w="1170" w:type="dxa"/>
            <w:gridSpan w:val="2"/>
            <w:tcBorders>
              <w:left w:val="single" w:sz="4" w:space="0" w:color="auto"/>
            </w:tcBorders>
            <w:vAlign w:val="center"/>
          </w:tcPr>
          <w:p w14:paraId="7B0B9C3E" w14:textId="77777777" w:rsidR="0000785A" w:rsidRPr="00CD68A9" w:rsidRDefault="0000785A" w:rsidP="0000785A">
            <w:pPr>
              <w:jc w:val="center"/>
              <w:rPr>
                <w:rFonts w:asciiTheme="minorHAnsi" w:hAnsiTheme="minorHAnsi" w:cstheme="minorHAnsi"/>
                <w:color w:val="333333"/>
              </w:rPr>
            </w:pPr>
          </w:p>
        </w:tc>
        <w:tc>
          <w:tcPr>
            <w:tcW w:w="1080" w:type="dxa"/>
            <w:vAlign w:val="center"/>
          </w:tcPr>
          <w:p w14:paraId="7B0B9C3F" w14:textId="77777777" w:rsidR="0000785A" w:rsidRPr="00CD68A9" w:rsidRDefault="0000785A" w:rsidP="0000785A">
            <w:pPr>
              <w:jc w:val="center"/>
              <w:rPr>
                <w:rFonts w:asciiTheme="minorHAnsi" w:hAnsiTheme="minorHAnsi" w:cstheme="minorHAnsi"/>
                <w:color w:val="333333"/>
              </w:rPr>
            </w:pPr>
          </w:p>
        </w:tc>
        <w:tc>
          <w:tcPr>
            <w:tcW w:w="900" w:type="dxa"/>
            <w:vAlign w:val="center"/>
          </w:tcPr>
          <w:p w14:paraId="7B0B9C40" w14:textId="77777777" w:rsidR="0000785A" w:rsidRPr="00CD68A9" w:rsidRDefault="0000785A" w:rsidP="0000785A">
            <w:pPr>
              <w:jc w:val="center"/>
              <w:rPr>
                <w:rFonts w:asciiTheme="minorHAnsi" w:hAnsiTheme="minorHAnsi" w:cstheme="minorHAnsi"/>
                <w:color w:val="333333"/>
              </w:rPr>
            </w:pPr>
          </w:p>
        </w:tc>
      </w:tr>
      <w:tr w:rsidR="0000785A" w:rsidRPr="00CD68A9" w14:paraId="7B0B9C50" w14:textId="77777777" w:rsidTr="0000785A">
        <w:tc>
          <w:tcPr>
            <w:tcW w:w="2430" w:type="dxa"/>
            <w:tcBorders>
              <w:right w:val="single" w:sz="4" w:space="0" w:color="auto"/>
            </w:tcBorders>
            <w:shd w:val="clear" w:color="auto" w:fill="DBE5F1" w:themeFill="accent1" w:themeFillTint="33"/>
            <w:vAlign w:val="bottom"/>
          </w:tcPr>
          <w:p w14:paraId="7B0B9C42" w14:textId="77777777" w:rsidR="0000785A" w:rsidRPr="00CD68A9" w:rsidRDefault="0000785A" w:rsidP="0000785A">
            <w:pPr>
              <w:rPr>
                <w:rFonts w:asciiTheme="minorHAnsi" w:hAnsiTheme="minorHAnsi" w:cstheme="minorHAnsi"/>
                <w:b/>
                <w:color w:val="000000"/>
              </w:rPr>
            </w:pPr>
            <w:r w:rsidRPr="00D643A1">
              <w:rPr>
                <w:rFonts w:asciiTheme="minorHAnsi" w:hAnsiTheme="minorHAnsi" w:cstheme="minorHAnsi"/>
                <w:b/>
                <w:color w:val="000000"/>
              </w:rPr>
              <w:t>Building Exterior</w:t>
            </w:r>
          </w:p>
        </w:tc>
        <w:tc>
          <w:tcPr>
            <w:tcW w:w="432" w:type="dxa"/>
            <w:tcBorders>
              <w:left w:val="single" w:sz="4" w:space="0" w:color="auto"/>
            </w:tcBorders>
            <w:shd w:val="clear" w:color="auto" w:fill="DBE5F1" w:themeFill="accent1" w:themeFillTint="33"/>
            <w:vAlign w:val="center"/>
          </w:tcPr>
          <w:p w14:paraId="7B0B9C43"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44"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45"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46"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47"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48"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49"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4A"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4B" w14:textId="77777777" w:rsidR="0000785A" w:rsidRPr="00CD68A9" w:rsidRDefault="0000785A" w:rsidP="0000785A">
            <w:pPr>
              <w:jc w:val="center"/>
              <w:rPr>
                <w:rFonts w:asciiTheme="minorHAnsi" w:hAnsiTheme="minorHAnsi" w:cstheme="minorHAnsi"/>
                <w:color w:val="333333"/>
              </w:rPr>
            </w:pPr>
          </w:p>
        </w:tc>
        <w:tc>
          <w:tcPr>
            <w:tcW w:w="432" w:type="dxa"/>
            <w:tcBorders>
              <w:right w:val="single" w:sz="4" w:space="0" w:color="auto"/>
            </w:tcBorders>
            <w:shd w:val="clear" w:color="auto" w:fill="DBE5F1" w:themeFill="accent1" w:themeFillTint="33"/>
            <w:vAlign w:val="center"/>
          </w:tcPr>
          <w:p w14:paraId="7B0B9C4C" w14:textId="77777777" w:rsidR="0000785A" w:rsidRPr="00CD68A9" w:rsidRDefault="0000785A" w:rsidP="0000785A">
            <w:pPr>
              <w:jc w:val="center"/>
              <w:rPr>
                <w:rFonts w:asciiTheme="minorHAnsi" w:hAnsiTheme="minorHAnsi" w:cstheme="minorHAnsi"/>
                <w:color w:val="333333"/>
              </w:rPr>
            </w:pPr>
          </w:p>
        </w:tc>
        <w:tc>
          <w:tcPr>
            <w:tcW w:w="1170" w:type="dxa"/>
            <w:gridSpan w:val="2"/>
            <w:tcBorders>
              <w:left w:val="single" w:sz="4" w:space="0" w:color="auto"/>
            </w:tcBorders>
            <w:shd w:val="clear" w:color="auto" w:fill="DBE5F1" w:themeFill="accent1" w:themeFillTint="33"/>
            <w:vAlign w:val="center"/>
          </w:tcPr>
          <w:p w14:paraId="7B0B9C4D" w14:textId="77777777" w:rsidR="0000785A" w:rsidRPr="00CD68A9" w:rsidRDefault="0000785A" w:rsidP="0000785A">
            <w:pPr>
              <w:jc w:val="center"/>
              <w:rPr>
                <w:rFonts w:asciiTheme="minorHAnsi" w:hAnsiTheme="minorHAnsi" w:cstheme="minorHAnsi"/>
                <w:color w:val="333333"/>
              </w:rPr>
            </w:pPr>
          </w:p>
        </w:tc>
        <w:tc>
          <w:tcPr>
            <w:tcW w:w="1080" w:type="dxa"/>
            <w:shd w:val="clear" w:color="auto" w:fill="DBE5F1" w:themeFill="accent1" w:themeFillTint="33"/>
            <w:vAlign w:val="center"/>
          </w:tcPr>
          <w:p w14:paraId="7B0B9C4E" w14:textId="77777777" w:rsidR="0000785A" w:rsidRPr="00CD68A9" w:rsidRDefault="0000785A" w:rsidP="0000785A">
            <w:pPr>
              <w:jc w:val="center"/>
              <w:rPr>
                <w:rFonts w:asciiTheme="minorHAnsi" w:hAnsiTheme="minorHAnsi" w:cstheme="minorHAnsi"/>
                <w:color w:val="333333"/>
              </w:rPr>
            </w:pPr>
          </w:p>
        </w:tc>
        <w:tc>
          <w:tcPr>
            <w:tcW w:w="900" w:type="dxa"/>
            <w:shd w:val="clear" w:color="auto" w:fill="DBE5F1" w:themeFill="accent1" w:themeFillTint="33"/>
            <w:vAlign w:val="center"/>
          </w:tcPr>
          <w:p w14:paraId="7B0B9C4F" w14:textId="77777777" w:rsidR="0000785A" w:rsidRPr="00CD68A9" w:rsidRDefault="0000785A" w:rsidP="0000785A">
            <w:pPr>
              <w:jc w:val="center"/>
              <w:rPr>
                <w:rFonts w:asciiTheme="minorHAnsi" w:hAnsiTheme="minorHAnsi" w:cstheme="minorHAnsi"/>
                <w:color w:val="333333"/>
              </w:rPr>
            </w:pPr>
          </w:p>
        </w:tc>
      </w:tr>
      <w:tr w:rsidR="0000785A" w:rsidRPr="00CD68A9" w14:paraId="7B0B9C5F" w14:textId="77777777" w:rsidTr="0000785A">
        <w:tc>
          <w:tcPr>
            <w:tcW w:w="2430" w:type="dxa"/>
            <w:tcBorders>
              <w:right w:val="single" w:sz="4" w:space="0" w:color="auto"/>
            </w:tcBorders>
            <w:vAlign w:val="bottom"/>
          </w:tcPr>
          <w:p w14:paraId="7B0B9C51" w14:textId="77777777" w:rsidR="0000785A" w:rsidRPr="00CD68A9" w:rsidRDefault="0000785A" w:rsidP="0000785A">
            <w:pPr>
              <w:rPr>
                <w:rFonts w:asciiTheme="minorHAnsi" w:hAnsiTheme="minorHAnsi" w:cstheme="minorHAnsi"/>
                <w:color w:val="000000"/>
              </w:rPr>
            </w:pPr>
            <w:r w:rsidRPr="00D643A1">
              <w:rPr>
                <w:rFonts w:asciiTheme="minorHAnsi" w:hAnsiTheme="minorHAnsi" w:cstheme="minorHAnsi"/>
                <w:color w:val="000000"/>
              </w:rPr>
              <w:t>8. Install reflective film on exterior windows</w:t>
            </w:r>
          </w:p>
        </w:tc>
        <w:tc>
          <w:tcPr>
            <w:tcW w:w="432" w:type="dxa"/>
            <w:tcBorders>
              <w:left w:val="single" w:sz="4" w:space="0" w:color="auto"/>
            </w:tcBorders>
            <w:vAlign w:val="center"/>
          </w:tcPr>
          <w:p w14:paraId="7B0B9C5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5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5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5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5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5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5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5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5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C5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gridSpan w:val="2"/>
            <w:tcBorders>
              <w:left w:val="single" w:sz="4" w:space="0" w:color="auto"/>
            </w:tcBorders>
            <w:vAlign w:val="center"/>
          </w:tcPr>
          <w:p w14:paraId="7B0B9C5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C5D"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C5E"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r w:rsidR="0000785A" w:rsidRPr="00CD68A9" w14:paraId="7B0B9C6E" w14:textId="77777777" w:rsidTr="0000785A">
        <w:tc>
          <w:tcPr>
            <w:tcW w:w="2430" w:type="dxa"/>
            <w:tcBorders>
              <w:right w:val="single" w:sz="4" w:space="0" w:color="auto"/>
            </w:tcBorders>
            <w:shd w:val="clear" w:color="auto" w:fill="DBE5F1" w:themeFill="accent1" w:themeFillTint="33"/>
          </w:tcPr>
          <w:p w14:paraId="7B0B9C60" w14:textId="77777777" w:rsidR="0000785A" w:rsidRPr="00CD68A9" w:rsidRDefault="0000785A" w:rsidP="0000785A">
            <w:pPr>
              <w:spacing w:line="180" w:lineRule="atLeast"/>
              <w:rPr>
                <w:rFonts w:asciiTheme="minorHAnsi" w:hAnsiTheme="minorHAnsi" w:cstheme="minorHAnsi"/>
                <w:b/>
                <w:spacing w:val="-5"/>
              </w:rPr>
            </w:pPr>
            <w:r w:rsidRPr="00D643A1">
              <w:rPr>
                <w:rFonts w:asciiTheme="minorHAnsi" w:hAnsiTheme="minorHAnsi" w:cstheme="minorHAnsi"/>
                <w:b/>
                <w:spacing w:val="-5"/>
              </w:rPr>
              <w:t>Lighting System</w:t>
            </w:r>
          </w:p>
        </w:tc>
        <w:tc>
          <w:tcPr>
            <w:tcW w:w="432" w:type="dxa"/>
            <w:tcBorders>
              <w:left w:val="single" w:sz="4" w:space="0" w:color="auto"/>
            </w:tcBorders>
            <w:shd w:val="clear" w:color="auto" w:fill="DBE5F1" w:themeFill="accent1" w:themeFillTint="33"/>
            <w:vAlign w:val="center"/>
          </w:tcPr>
          <w:p w14:paraId="7B0B9C61"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62"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63"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64"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65"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66"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67"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68" w14:textId="77777777" w:rsidR="0000785A" w:rsidRPr="00CD68A9" w:rsidRDefault="0000785A" w:rsidP="0000785A">
            <w:pPr>
              <w:jc w:val="center"/>
              <w:rPr>
                <w:rFonts w:asciiTheme="minorHAnsi" w:hAnsiTheme="minorHAnsi" w:cstheme="minorHAnsi"/>
                <w:color w:val="333333"/>
              </w:rPr>
            </w:pPr>
          </w:p>
        </w:tc>
        <w:tc>
          <w:tcPr>
            <w:tcW w:w="432" w:type="dxa"/>
            <w:shd w:val="clear" w:color="auto" w:fill="DBE5F1" w:themeFill="accent1" w:themeFillTint="33"/>
            <w:vAlign w:val="center"/>
          </w:tcPr>
          <w:p w14:paraId="7B0B9C69" w14:textId="77777777" w:rsidR="0000785A" w:rsidRPr="00CD68A9" w:rsidRDefault="0000785A" w:rsidP="0000785A">
            <w:pPr>
              <w:jc w:val="center"/>
              <w:rPr>
                <w:rFonts w:asciiTheme="minorHAnsi" w:hAnsiTheme="minorHAnsi" w:cstheme="minorHAnsi"/>
                <w:color w:val="333333"/>
              </w:rPr>
            </w:pPr>
          </w:p>
        </w:tc>
        <w:tc>
          <w:tcPr>
            <w:tcW w:w="432" w:type="dxa"/>
            <w:tcBorders>
              <w:right w:val="single" w:sz="4" w:space="0" w:color="auto"/>
            </w:tcBorders>
            <w:shd w:val="clear" w:color="auto" w:fill="DBE5F1" w:themeFill="accent1" w:themeFillTint="33"/>
            <w:vAlign w:val="center"/>
          </w:tcPr>
          <w:p w14:paraId="7B0B9C6A" w14:textId="77777777" w:rsidR="0000785A" w:rsidRPr="00CD68A9" w:rsidRDefault="0000785A" w:rsidP="0000785A">
            <w:pPr>
              <w:jc w:val="center"/>
              <w:rPr>
                <w:rFonts w:asciiTheme="minorHAnsi" w:hAnsiTheme="minorHAnsi" w:cstheme="minorHAnsi"/>
                <w:color w:val="333333"/>
              </w:rPr>
            </w:pPr>
          </w:p>
        </w:tc>
        <w:tc>
          <w:tcPr>
            <w:tcW w:w="1170" w:type="dxa"/>
            <w:gridSpan w:val="2"/>
            <w:tcBorders>
              <w:left w:val="single" w:sz="4" w:space="0" w:color="auto"/>
            </w:tcBorders>
            <w:shd w:val="clear" w:color="auto" w:fill="DBE5F1" w:themeFill="accent1" w:themeFillTint="33"/>
            <w:vAlign w:val="center"/>
          </w:tcPr>
          <w:p w14:paraId="7B0B9C6B" w14:textId="77777777" w:rsidR="0000785A" w:rsidRPr="00CD68A9" w:rsidRDefault="0000785A" w:rsidP="0000785A">
            <w:pPr>
              <w:jc w:val="center"/>
              <w:rPr>
                <w:rFonts w:asciiTheme="minorHAnsi" w:hAnsiTheme="minorHAnsi" w:cstheme="minorHAnsi"/>
                <w:color w:val="333333"/>
              </w:rPr>
            </w:pPr>
          </w:p>
        </w:tc>
        <w:tc>
          <w:tcPr>
            <w:tcW w:w="1080" w:type="dxa"/>
            <w:shd w:val="clear" w:color="auto" w:fill="DBE5F1" w:themeFill="accent1" w:themeFillTint="33"/>
            <w:vAlign w:val="center"/>
          </w:tcPr>
          <w:p w14:paraId="7B0B9C6C" w14:textId="77777777" w:rsidR="0000785A" w:rsidRPr="00CD68A9" w:rsidRDefault="0000785A" w:rsidP="0000785A">
            <w:pPr>
              <w:jc w:val="center"/>
              <w:rPr>
                <w:rFonts w:asciiTheme="minorHAnsi" w:hAnsiTheme="minorHAnsi" w:cstheme="minorHAnsi"/>
                <w:color w:val="333333"/>
              </w:rPr>
            </w:pPr>
          </w:p>
        </w:tc>
        <w:tc>
          <w:tcPr>
            <w:tcW w:w="900" w:type="dxa"/>
            <w:shd w:val="clear" w:color="auto" w:fill="DBE5F1" w:themeFill="accent1" w:themeFillTint="33"/>
            <w:vAlign w:val="center"/>
          </w:tcPr>
          <w:p w14:paraId="7B0B9C6D" w14:textId="77777777" w:rsidR="0000785A" w:rsidRPr="00CD68A9" w:rsidRDefault="0000785A" w:rsidP="0000785A">
            <w:pPr>
              <w:jc w:val="center"/>
              <w:rPr>
                <w:rFonts w:asciiTheme="minorHAnsi" w:hAnsiTheme="minorHAnsi" w:cstheme="minorHAnsi"/>
                <w:color w:val="333333"/>
              </w:rPr>
            </w:pPr>
          </w:p>
        </w:tc>
      </w:tr>
      <w:tr w:rsidR="0000785A" w:rsidRPr="00CD68A9" w14:paraId="7B0B9C7D" w14:textId="77777777" w:rsidTr="0000785A">
        <w:tc>
          <w:tcPr>
            <w:tcW w:w="2430" w:type="dxa"/>
            <w:tcBorders>
              <w:right w:val="single" w:sz="4" w:space="0" w:color="auto"/>
            </w:tcBorders>
          </w:tcPr>
          <w:p w14:paraId="7B0B9C6F" w14:textId="77777777" w:rsidR="0000785A" w:rsidRPr="00CD68A9" w:rsidRDefault="0000785A" w:rsidP="0000785A">
            <w:pPr>
              <w:spacing w:line="180" w:lineRule="atLeast"/>
              <w:rPr>
                <w:rFonts w:asciiTheme="minorHAnsi" w:hAnsiTheme="minorHAnsi" w:cstheme="minorHAnsi"/>
                <w:spacing w:val="-5"/>
              </w:rPr>
            </w:pPr>
            <w:r w:rsidRPr="00D643A1">
              <w:rPr>
                <w:rFonts w:asciiTheme="minorHAnsi" w:hAnsiTheme="minorHAnsi" w:cstheme="minorHAnsi"/>
                <w:spacing w:val="-5"/>
              </w:rPr>
              <w:br w:type="page"/>
              <w:t>9. Upgrade portions of your lighting system including fixtures, lamps and/or ballasts</w:t>
            </w:r>
          </w:p>
        </w:tc>
        <w:tc>
          <w:tcPr>
            <w:tcW w:w="432" w:type="dxa"/>
            <w:tcBorders>
              <w:left w:val="single" w:sz="4" w:space="0" w:color="auto"/>
            </w:tcBorders>
            <w:vAlign w:val="center"/>
          </w:tcPr>
          <w:p w14:paraId="7B0B9C70"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71"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72"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73"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74"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75"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76"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77"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vAlign w:val="center"/>
          </w:tcPr>
          <w:p w14:paraId="7B0B9C78"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432" w:type="dxa"/>
            <w:tcBorders>
              <w:right w:val="single" w:sz="4" w:space="0" w:color="auto"/>
            </w:tcBorders>
            <w:vAlign w:val="center"/>
          </w:tcPr>
          <w:p w14:paraId="7B0B9C79"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170" w:type="dxa"/>
            <w:gridSpan w:val="2"/>
            <w:tcBorders>
              <w:left w:val="single" w:sz="4" w:space="0" w:color="auto"/>
            </w:tcBorders>
            <w:vAlign w:val="center"/>
          </w:tcPr>
          <w:p w14:paraId="7B0B9C7A"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1080" w:type="dxa"/>
            <w:vAlign w:val="center"/>
          </w:tcPr>
          <w:p w14:paraId="7B0B9C7B"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c>
          <w:tcPr>
            <w:tcW w:w="900" w:type="dxa"/>
            <w:vAlign w:val="center"/>
          </w:tcPr>
          <w:p w14:paraId="7B0B9C7C" w14:textId="77777777" w:rsidR="0000785A" w:rsidRPr="00CD68A9" w:rsidRDefault="0000785A" w:rsidP="0000785A">
            <w:pPr>
              <w:jc w:val="center"/>
              <w:rPr>
                <w:rFonts w:asciiTheme="minorHAnsi" w:hAnsiTheme="minorHAnsi" w:cstheme="minorHAnsi"/>
                <w:color w:val="333333"/>
              </w:rPr>
            </w:pPr>
            <w:r w:rsidRPr="00D643A1">
              <w:rPr>
                <w:rFonts w:asciiTheme="minorHAnsi" w:hAnsiTheme="minorHAnsi" w:cstheme="minorHAnsi"/>
                <w:color w:val="333333"/>
              </w:rPr>
              <w:sym w:font="Wingdings 2" w:char="F099"/>
            </w:r>
          </w:p>
        </w:tc>
      </w:tr>
    </w:tbl>
    <w:p w14:paraId="7B0B9C7E" w14:textId="77777777" w:rsidR="0000785A" w:rsidRPr="00CD68A9" w:rsidRDefault="0000785A" w:rsidP="0000785A">
      <w:pPr>
        <w:rPr>
          <w:rFonts w:asciiTheme="minorHAnsi" w:hAnsiTheme="minorHAnsi" w:cstheme="minorHAnsi"/>
          <w:spacing w:val="-5"/>
        </w:rPr>
      </w:pPr>
    </w:p>
    <w:p w14:paraId="7B0B9C7F"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Q38.</w:t>
      </w:r>
      <w:r w:rsidRPr="00D643A1">
        <w:rPr>
          <w:rFonts w:asciiTheme="minorHAnsi" w:hAnsiTheme="minorHAnsi" w:cstheme="minorHAnsi"/>
          <w:spacing w:val="-5"/>
        </w:rPr>
        <w:tab/>
        <w:t xml:space="preserve">Finally, Ameren Illinois might also be able to offer your business a rebate to purchase and install </w:t>
      </w:r>
      <w:r w:rsidRPr="00D643A1">
        <w:rPr>
          <w:rFonts w:asciiTheme="minorHAnsi" w:hAnsiTheme="minorHAnsi" w:cstheme="minorHAnsi"/>
          <w:b/>
          <w:spacing w:val="-5"/>
        </w:rPr>
        <w:t xml:space="preserve">higher than standard efficiency light bulbs  </w:t>
      </w:r>
      <w:r w:rsidRPr="00D643A1">
        <w:rPr>
          <w:rFonts w:asciiTheme="minorHAnsi" w:hAnsiTheme="minorHAnsi" w:cstheme="minorHAnsi"/>
          <w:spacing w:val="-5"/>
        </w:rPr>
        <w:t xml:space="preserve"> (higher than standard efficiency light bulbs could include </w:t>
      </w:r>
      <w:r w:rsidRPr="00D643A1">
        <w:rPr>
          <w:rFonts w:asciiTheme="minorHAnsi" w:hAnsiTheme="minorHAnsi" w:cstheme="minorHAnsi"/>
          <w:color w:val="0000FF"/>
          <w:spacing w:val="-5"/>
          <w:u w:val="single"/>
        </w:rPr>
        <w:t>compact fluorescents</w:t>
      </w:r>
      <w:r w:rsidRPr="00D643A1">
        <w:rPr>
          <w:rFonts w:asciiTheme="minorHAnsi" w:hAnsiTheme="minorHAnsi" w:cstheme="minorHAnsi"/>
          <w:spacing w:val="-5"/>
        </w:rPr>
        <w:t xml:space="preserve">, </w:t>
      </w:r>
      <w:r w:rsidRPr="00D643A1">
        <w:rPr>
          <w:rFonts w:asciiTheme="minorHAnsi" w:hAnsiTheme="minorHAnsi" w:cstheme="minorHAnsi"/>
          <w:color w:val="0000FF"/>
          <w:spacing w:val="-5"/>
          <w:u w:val="single"/>
        </w:rPr>
        <w:t>T-5</w:t>
      </w:r>
      <w:r w:rsidRPr="00D643A1">
        <w:rPr>
          <w:rFonts w:asciiTheme="minorHAnsi" w:hAnsiTheme="minorHAnsi" w:cstheme="minorHAnsi"/>
          <w:spacing w:val="-5"/>
        </w:rPr>
        <w:t xml:space="preserve">, </w:t>
      </w:r>
      <w:r w:rsidRPr="00D643A1">
        <w:rPr>
          <w:rFonts w:asciiTheme="minorHAnsi" w:hAnsiTheme="minorHAnsi" w:cstheme="minorHAnsi"/>
          <w:color w:val="0000FF"/>
          <w:spacing w:val="-5"/>
          <w:u w:val="single"/>
        </w:rPr>
        <w:t>T-8 or Super T-8 fluorescents</w:t>
      </w:r>
      <w:r w:rsidRPr="00D643A1">
        <w:rPr>
          <w:rFonts w:asciiTheme="minorHAnsi" w:hAnsiTheme="minorHAnsi" w:cstheme="minorHAnsi"/>
          <w:spacing w:val="-5"/>
        </w:rPr>
        <w:t>)</w:t>
      </w:r>
      <w:r w:rsidRPr="00D643A1">
        <w:rPr>
          <w:rFonts w:asciiTheme="minorHAnsi" w:hAnsiTheme="minorHAnsi" w:cstheme="minorHAnsi"/>
        </w:rPr>
        <w:t>. T</w:t>
      </w:r>
      <w:r w:rsidRPr="00D643A1">
        <w:rPr>
          <w:rFonts w:asciiTheme="minorHAnsi" w:hAnsiTheme="minorHAnsi" w:cstheme="minorHAnsi"/>
          <w:spacing w:val="-5"/>
        </w:rPr>
        <w:t>he energy saved from installing these higher efficiency lamps could potentially make up for the associated cost of installing them within a few years</w:t>
      </w:r>
    </w:p>
    <w:p w14:paraId="7B0B9C80" w14:textId="77777777" w:rsidR="0000785A" w:rsidRPr="00CD68A9"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w:t>
      </w:r>
    </w:p>
    <w:p w14:paraId="7B0B9C81" w14:textId="77777777" w:rsidR="0000785A" w:rsidRPr="00AD1316" w:rsidRDefault="0000785A" w:rsidP="0000785A">
      <w:pPr>
        <w:spacing w:after="220" w:line="180" w:lineRule="atLeast"/>
        <w:ind w:left="720" w:right="835"/>
        <w:jc w:val="both"/>
        <w:rPr>
          <w:rFonts w:asciiTheme="minorHAnsi" w:hAnsiTheme="minorHAnsi" w:cstheme="minorHAnsi"/>
          <w:spacing w:val="-5"/>
        </w:rPr>
      </w:pPr>
      <w:r w:rsidRPr="00D643A1">
        <w:rPr>
          <w:rFonts w:asciiTheme="minorHAnsi" w:hAnsiTheme="minorHAnsi" w:cstheme="minorHAnsi"/>
          <w:spacing w:val="-5"/>
        </w:rPr>
        <w:t xml:space="preserve">Assuming </w:t>
      </w:r>
      <w:r w:rsidRPr="00AD1316">
        <w:rPr>
          <w:rFonts w:asciiTheme="minorHAnsi" w:hAnsiTheme="minorHAnsi" w:cstheme="minorHAnsi"/>
          <w:spacing w:val="-5"/>
        </w:rPr>
        <w:t>that Ameren Illinois could provide a rebate that meant you would save enough on your electricity costs to pay for the cost of installing higher efficiency light bulbs</w:t>
      </w:r>
      <w:r w:rsidRPr="00AD1316">
        <w:rPr>
          <w:rFonts w:asciiTheme="minorHAnsi" w:hAnsiTheme="minorHAnsi" w:cstheme="minorHAnsi"/>
        </w:rPr>
        <w:t xml:space="preserve"> </w:t>
      </w:r>
      <w:r w:rsidRPr="00AD1316">
        <w:rPr>
          <w:rFonts w:asciiTheme="minorHAnsi" w:hAnsiTheme="minorHAnsi" w:cstheme="minorHAnsi"/>
          <w:spacing w:val="-5"/>
        </w:rPr>
        <w:t xml:space="preserve">within </w:t>
      </w:r>
      <w:r w:rsidRPr="00AD1316">
        <w:rPr>
          <w:rFonts w:asciiTheme="minorHAnsi" w:hAnsiTheme="minorHAnsi" w:cstheme="minorHAnsi"/>
          <w:b/>
          <w:spacing w:val="-5"/>
          <w:u w:val="single"/>
        </w:rPr>
        <w:t>3 years</w:t>
      </w:r>
      <w:r w:rsidRPr="00AD1316">
        <w:rPr>
          <w:rFonts w:asciiTheme="minorHAnsi" w:hAnsiTheme="minorHAnsi" w:cstheme="minorHAnsi"/>
          <w:spacing w:val="-5"/>
        </w:rPr>
        <w:t>, how likely would you be to install one or more of these bulbs (and take the rebate)?</w:t>
      </w:r>
    </w:p>
    <w:p w14:paraId="7B0B9C82" w14:textId="77777777" w:rsidR="0000785A" w:rsidRPr="00AD1316" w:rsidRDefault="0000785A" w:rsidP="0000785A">
      <w:pPr>
        <w:spacing w:line="180" w:lineRule="atLeast"/>
        <w:ind w:left="720"/>
        <w:rPr>
          <w:rFonts w:asciiTheme="minorHAnsi" w:hAnsiTheme="minorHAnsi" w:cstheme="minorHAnsi"/>
          <w:spacing w:val="-5"/>
        </w:rPr>
      </w:pPr>
      <w:r w:rsidRPr="00AD1316">
        <w:rPr>
          <w:rFonts w:asciiTheme="minorHAnsi" w:hAnsiTheme="minorHAnsi" w:cstheme="minorHAnsi"/>
          <w:spacing w:val="-5"/>
        </w:rPr>
        <w:t xml:space="preserve">Please use a 10 point scale where, ‘1’ means you think your business would be </w:t>
      </w:r>
      <w:r w:rsidRPr="00AD1316">
        <w:rPr>
          <w:rFonts w:asciiTheme="minorHAnsi" w:hAnsiTheme="minorHAnsi" w:cstheme="minorHAnsi"/>
          <w:spacing w:val="-5"/>
          <w:u w:val="single"/>
        </w:rPr>
        <w:t>not at all likely to do this</w:t>
      </w:r>
      <w:r w:rsidRPr="00AD1316">
        <w:rPr>
          <w:rFonts w:asciiTheme="minorHAnsi" w:hAnsiTheme="minorHAnsi" w:cstheme="minorHAnsi"/>
          <w:spacing w:val="-5"/>
        </w:rPr>
        <w:t xml:space="preserve"> and ‘10’ means your business would be </w:t>
      </w:r>
      <w:r w:rsidRPr="00AD1316">
        <w:rPr>
          <w:rFonts w:asciiTheme="minorHAnsi" w:hAnsiTheme="minorHAnsi" w:cstheme="minorHAnsi"/>
          <w:spacing w:val="-5"/>
          <w:u w:val="single"/>
        </w:rPr>
        <w:t>extremely likely to do this.</w:t>
      </w:r>
      <w:r w:rsidRPr="00AD1316">
        <w:rPr>
          <w:rFonts w:asciiTheme="minorHAnsi" w:hAnsiTheme="minorHAnsi" w:cstheme="minorHAnsi"/>
          <w:spacing w:val="-5"/>
        </w:rPr>
        <w:t xml:space="preserve">   </w:t>
      </w:r>
      <w:r w:rsidRPr="00AD1316">
        <w:rPr>
          <w:rFonts w:asciiTheme="minorHAnsi" w:hAnsiTheme="minorHAnsi" w:cstheme="minorHAnsi"/>
          <w:b/>
          <w:spacing w:val="-5"/>
          <w:u w:val="single"/>
        </w:rPr>
        <w:br/>
      </w:r>
    </w:p>
    <w:p w14:paraId="7B0B9C83" w14:textId="77777777" w:rsidR="0000785A" w:rsidRPr="00AD1316" w:rsidRDefault="0000785A" w:rsidP="0000785A">
      <w:pPr>
        <w:tabs>
          <w:tab w:val="center" w:pos="1440"/>
          <w:tab w:val="center" w:pos="7920"/>
        </w:tabs>
        <w:ind w:left="720"/>
        <w:rPr>
          <w:rFonts w:asciiTheme="minorHAnsi" w:hAnsiTheme="minorHAnsi" w:cstheme="minorHAnsi"/>
          <w:b/>
          <w:bCs/>
        </w:rPr>
      </w:pPr>
      <w:r w:rsidRPr="00AD1316">
        <w:rPr>
          <w:rFonts w:asciiTheme="minorHAnsi" w:hAnsiTheme="minorHAnsi" w:cstheme="minorHAnsi"/>
          <w:b/>
          <w:bCs/>
        </w:rPr>
        <w:t>Not At All Likely</w:t>
      </w:r>
      <w:r w:rsidRPr="00AD1316">
        <w:rPr>
          <w:rFonts w:asciiTheme="minorHAnsi" w:hAnsiTheme="minorHAnsi" w:cstheme="minorHAnsi"/>
          <w:b/>
          <w:bCs/>
        </w:rPr>
        <w:tab/>
        <w:t>Extremely Likely</w:t>
      </w:r>
    </w:p>
    <w:p w14:paraId="7B0B9C84" w14:textId="77777777" w:rsidR="0000785A" w:rsidRPr="00AD1316" w:rsidRDefault="0000785A" w:rsidP="0000785A">
      <w:pPr>
        <w:tabs>
          <w:tab w:val="center" w:pos="1440"/>
          <w:tab w:val="center" w:pos="7920"/>
        </w:tabs>
        <w:rPr>
          <w:rFonts w:asciiTheme="minorHAnsi" w:hAnsiTheme="minorHAnsi" w:cstheme="minorHAnsi"/>
          <w:b/>
          <w:bCs/>
        </w:rPr>
      </w:pPr>
      <w:r w:rsidRPr="00AD1316">
        <w:rPr>
          <w:rFonts w:asciiTheme="minorHAnsi" w:hAnsiTheme="minorHAnsi" w:cstheme="minorHAnsi"/>
          <w:b/>
          <w:bCs/>
        </w:rPr>
        <w:tab/>
        <w:t>To Do This</w:t>
      </w:r>
      <w:r w:rsidRPr="00AD1316">
        <w:rPr>
          <w:rFonts w:asciiTheme="minorHAnsi" w:hAnsiTheme="minorHAnsi" w:cstheme="minorHAnsi"/>
          <w:b/>
          <w:bCs/>
        </w:rPr>
        <w:tab/>
        <w:t>to Do This</w:t>
      </w:r>
    </w:p>
    <w:p w14:paraId="7B0B9C85" w14:textId="77777777" w:rsidR="0000785A" w:rsidRPr="00AD1316" w:rsidRDefault="0000785A" w:rsidP="0000785A">
      <w:pPr>
        <w:ind w:left="720"/>
        <w:rPr>
          <w:rFonts w:asciiTheme="minorHAnsi" w:hAnsiTheme="minorHAnsi" w:cstheme="minorHAnsi"/>
          <w:b/>
          <w:bCs/>
        </w:rPr>
      </w:pPr>
      <w:r w:rsidRPr="00AD1316">
        <w:rPr>
          <w:rFonts w:asciiTheme="minorHAnsi" w:hAnsiTheme="minorHAnsi" w:cstheme="minorHAnsi"/>
          <w:b/>
          <w:bCs/>
        </w:rPr>
        <w:tab/>
        <w:t>1</w:t>
      </w:r>
      <w:r w:rsidRPr="00AD1316">
        <w:rPr>
          <w:rFonts w:asciiTheme="minorHAnsi" w:hAnsiTheme="minorHAnsi" w:cstheme="minorHAnsi"/>
          <w:b/>
          <w:bCs/>
        </w:rPr>
        <w:tab/>
        <w:t>2</w:t>
      </w:r>
      <w:r w:rsidRPr="00AD1316">
        <w:rPr>
          <w:rFonts w:asciiTheme="minorHAnsi" w:hAnsiTheme="minorHAnsi" w:cstheme="minorHAnsi"/>
          <w:b/>
          <w:bCs/>
        </w:rPr>
        <w:tab/>
        <w:t>3</w:t>
      </w:r>
      <w:r w:rsidRPr="00AD1316">
        <w:rPr>
          <w:rFonts w:asciiTheme="minorHAnsi" w:hAnsiTheme="minorHAnsi" w:cstheme="minorHAnsi"/>
          <w:b/>
          <w:bCs/>
        </w:rPr>
        <w:tab/>
        <w:t>4</w:t>
      </w:r>
      <w:r w:rsidRPr="00AD1316">
        <w:rPr>
          <w:rFonts w:asciiTheme="minorHAnsi" w:hAnsiTheme="minorHAnsi" w:cstheme="minorHAnsi"/>
          <w:b/>
          <w:bCs/>
        </w:rPr>
        <w:tab/>
        <w:t>5</w:t>
      </w:r>
      <w:r w:rsidRPr="00AD1316">
        <w:rPr>
          <w:rFonts w:asciiTheme="minorHAnsi" w:hAnsiTheme="minorHAnsi" w:cstheme="minorHAnsi"/>
          <w:b/>
          <w:bCs/>
        </w:rPr>
        <w:tab/>
        <w:t>6</w:t>
      </w:r>
      <w:r w:rsidRPr="00AD1316">
        <w:rPr>
          <w:rFonts w:asciiTheme="minorHAnsi" w:hAnsiTheme="minorHAnsi" w:cstheme="minorHAnsi"/>
          <w:b/>
          <w:bCs/>
        </w:rPr>
        <w:tab/>
        <w:t>7</w:t>
      </w:r>
      <w:r w:rsidRPr="00AD1316">
        <w:rPr>
          <w:rFonts w:asciiTheme="minorHAnsi" w:hAnsiTheme="minorHAnsi" w:cstheme="minorHAnsi"/>
          <w:b/>
          <w:bCs/>
        </w:rPr>
        <w:tab/>
        <w:t>8</w:t>
      </w:r>
      <w:r w:rsidRPr="00AD1316">
        <w:rPr>
          <w:rFonts w:asciiTheme="minorHAnsi" w:hAnsiTheme="minorHAnsi" w:cstheme="minorHAnsi"/>
          <w:b/>
          <w:bCs/>
        </w:rPr>
        <w:tab/>
        <w:t>9</w:t>
      </w:r>
      <w:r w:rsidRPr="00AD1316">
        <w:rPr>
          <w:rFonts w:asciiTheme="minorHAnsi" w:hAnsiTheme="minorHAnsi" w:cstheme="minorHAnsi"/>
          <w:b/>
          <w:bCs/>
        </w:rPr>
        <w:tab/>
        <w:t>10</w:t>
      </w:r>
    </w:p>
    <w:p w14:paraId="7B0B9C86" w14:textId="77777777" w:rsidR="0000785A" w:rsidRPr="00AD1316" w:rsidRDefault="0000785A" w:rsidP="0000785A">
      <w:pPr>
        <w:spacing w:line="180" w:lineRule="atLeast"/>
        <w:rPr>
          <w:rFonts w:asciiTheme="minorHAnsi" w:hAnsiTheme="minorHAnsi" w:cstheme="minorHAnsi"/>
          <w:spacing w:val="-5"/>
        </w:rPr>
      </w:pPr>
    </w:p>
    <w:p w14:paraId="7B0B9C87" w14:textId="77777777" w:rsidR="0000785A" w:rsidRPr="00AD1316" w:rsidRDefault="0000785A" w:rsidP="0000785A">
      <w:pPr>
        <w:spacing w:line="180" w:lineRule="atLeast"/>
        <w:rPr>
          <w:rFonts w:asciiTheme="minorHAnsi" w:hAnsiTheme="minorHAnsi" w:cstheme="minorHAnsi"/>
          <w:spacing w:val="-5"/>
        </w:rPr>
      </w:pPr>
    </w:p>
    <w:p w14:paraId="7B0B9C88" w14:textId="77777777" w:rsidR="0000785A" w:rsidRPr="00AD1316" w:rsidRDefault="0000785A" w:rsidP="0000785A">
      <w:pPr>
        <w:spacing w:line="180" w:lineRule="atLeast"/>
        <w:rPr>
          <w:rFonts w:asciiTheme="minorHAnsi" w:hAnsiTheme="minorHAnsi" w:cstheme="minorHAnsi"/>
          <w:b/>
          <w:spacing w:val="-5"/>
        </w:rPr>
      </w:pPr>
      <w:r w:rsidRPr="00AD1316">
        <w:rPr>
          <w:rFonts w:asciiTheme="minorHAnsi" w:hAnsiTheme="minorHAnsi" w:cstheme="minorHAnsi"/>
          <w:b/>
          <w:spacing w:val="-5"/>
        </w:rPr>
        <w:t>[ASK IF Q38=7 TO 10]</w:t>
      </w:r>
    </w:p>
    <w:p w14:paraId="7B0B9C89" w14:textId="77777777" w:rsidR="0000785A" w:rsidRPr="00AD1316" w:rsidRDefault="0000785A" w:rsidP="0000785A">
      <w:pPr>
        <w:spacing w:line="180" w:lineRule="atLeast"/>
        <w:ind w:left="720" w:hanging="720"/>
        <w:rPr>
          <w:rFonts w:asciiTheme="minorHAnsi" w:hAnsiTheme="minorHAnsi" w:cstheme="minorHAnsi"/>
          <w:spacing w:val="-5"/>
        </w:rPr>
      </w:pPr>
      <w:r w:rsidRPr="00AD1316">
        <w:rPr>
          <w:rFonts w:asciiTheme="minorHAnsi" w:hAnsiTheme="minorHAnsi" w:cstheme="minorHAnsi"/>
          <w:spacing w:val="-5"/>
        </w:rPr>
        <w:t>Q39.</w:t>
      </w:r>
      <w:r w:rsidRPr="00AD1316">
        <w:rPr>
          <w:rFonts w:asciiTheme="minorHAnsi" w:hAnsiTheme="minorHAnsi" w:cstheme="minorHAnsi"/>
          <w:spacing w:val="-5"/>
        </w:rPr>
        <w:tab/>
        <w:t xml:space="preserve">Now, please think about a situation in which the impact of the rebate from Ameren Illinois was that you would save enough on electricity in </w:t>
      </w:r>
      <w:r w:rsidRPr="00AD1316">
        <w:rPr>
          <w:rFonts w:asciiTheme="minorHAnsi" w:hAnsiTheme="minorHAnsi" w:cstheme="minorHAnsi"/>
          <w:b/>
          <w:spacing w:val="-5"/>
          <w:u w:val="single"/>
        </w:rPr>
        <w:t>5 years</w:t>
      </w:r>
      <w:r w:rsidRPr="00AD1316">
        <w:rPr>
          <w:rFonts w:asciiTheme="minorHAnsi" w:hAnsiTheme="minorHAnsi" w:cstheme="minorHAnsi"/>
          <w:spacing w:val="-5"/>
        </w:rPr>
        <w:t xml:space="preserve"> to pay for the cost of installing the higher efficiency light bulbs. In this case, how likely would your business be to install the one or more of these bulbs, and take the rebate? </w:t>
      </w:r>
    </w:p>
    <w:p w14:paraId="7B0B9C8A" w14:textId="77777777" w:rsidR="0000785A" w:rsidRPr="00AD1316" w:rsidRDefault="0000785A" w:rsidP="0000785A">
      <w:pPr>
        <w:spacing w:line="180" w:lineRule="atLeast"/>
        <w:rPr>
          <w:rFonts w:asciiTheme="minorHAnsi" w:hAnsiTheme="minorHAnsi" w:cstheme="minorHAnsi"/>
          <w:spacing w:val="-5"/>
        </w:rPr>
      </w:pPr>
    </w:p>
    <w:p w14:paraId="7B0B9C8B" w14:textId="77777777" w:rsidR="0000785A" w:rsidRPr="00CD68A9" w:rsidRDefault="0000785A" w:rsidP="0000785A">
      <w:pPr>
        <w:tabs>
          <w:tab w:val="center" w:pos="1440"/>
          <w:tab w:val="center" w:pos="7920"/>
        </w:tabs>
        <w:ind w:left="720"/>
        <w:rPr>
          <w:rFonts w:asciiTheme="minorHAnsi" w:hAnsiTheme="minorHAnsi" w:cstheme="minorHAnsi"/>
          <w:b/>
          <w:bCs/>
        </w:rPr>
      </w:pPr>
      <w:r w:rsidRPr="00D643A1">
        <w:rPr>
          <w:rFonts w:asciiTheme="minorHAnsi" w:hAnsiTheme="minorHAnsi" w:cstheme="minorHAnsi"/>
          <w:b/>
          <w:bCs/>
        </w:rPr>
        <w:t>Not At All Likely</w:t>
      </w:r>
      <w:r w:rsidRPr="00D643A1">
        <w:rPr>
          <w:rFonts w:asciiTheme="minorHAnsi" w:hAnsiTheme="minorHAnsi" w:cstheme="minorHAnsi"/>
          <w:b/>
          <w:bCs/>
        </w:rPr>
        <w:tab/>
        <w:t>Extremely Likely</w:t>
      </w:r>
    </w:p>
    <w:p w14:paraId="7B0B9C8C" w14:textId="77777777" w:rsidR="0000785A" w:rsidRPr="00CD68A9" w:rsidRDefault="0000785A" w:rsidP="0000785A">
      <w:pPr>
        <w:tabs>
          <w:tab w:val="center" w:pos="1440"/>
          <w:tab w:val="center" w:pos="7920"/>
        </w:tabs>
        <w:rPr>
          <w:rFonts w:asciiTheme="minorHAnsi" w:hAnsiTheme="minorHAnsi" w:cstheme="minorHAnsi"/>
          <w:b/>
          <w:bCs/>
        </w:rPr>
      </w:pPr>
      <w:r w:rsidRPr="00D643A1">
        <w:rPr>
          <w:rFonts w:asciiTheme="minorHAnsi" w:hAnsiTheme="minorHAnsi" w:cstheme="minorHAnsi"/>
          <w:b/>
          <w:bCs/>
        </w:rPr>
        <w:tab/>
        <w:t>To Do This</w:t>
      </w:r>
      <w:r w:rsidRPr="00D643A1">
        <w:rPr>
          <w:rFonts w:asciiTheme="minorHAnsi" w:hAnsiTheme="minorHAnsi" w:cstheme="minorHAnsi"/>
          <w:b/>
          <w:bCs/>
        </w:rPr>
        <w:tab/>
        <w:t>to Do This</w:t>
      </w:r>
    </w:p>
    <w:p w14:paraId="7B0B9C8D" w14:textId="77777777" w:rsidR="0000785A" w:rsidRPr="00CD68A9" w:rsidRDefault="0000785A" w:rsidP="0000785A">
      <w:pPr>
        <w:ind w:left="720"/>
        <w:rPr>
          <w:rFonts w:asciiTheme="minorHAnsi" w:hAnsiTheme="minorHAnsi" w:cstheme="minorHAnsi"/>
          <w:b/>
          <w:bCs/>
        </w:rPr>
      </w:pPr>
      <w:r w:rsidRPr="00D643A1">
        <w:rPr>
          <w:rFonts w:asciiTheme="minorHAnsi" w:hAnsiTheme="minorHAnsi" w:cstheme="minorHAnsi"/>
          <w:b/>
          <w:bCs/>
        </w:rPr>
        <w:tab/>
        <w:t>1</w:t>
      </w:r>
      <w:r w:rsidRPr="00D643A1">
        <w:rPr>
          <w:rFonts w:asciiTheme="minorHAnsi" w:hAnsiTheme="minorHAnsi" w:cstheme="minorHAnsi"/>
          <w:b/>
          <w:bCs/>
        </w:rPr>
        <w:tab/>
        <w:t>2</w:t>
      </w:r>
      <w:r w:rsidRPr="00D643A1">
        <w:rPr>
          <w:rFonts w:asciiTheme="minorHAnsi" w:hAnsiTheme="minorHAnsi" w:cstheme="minorHAnsi"/>
          <w:b/>
          <w:bCs/>
        </w:rPr>
        <w:tab/>
        <w:t>3</w:t>
      </w:r>
      <w:r w:rsidRPr="00D643A1">
        <w:rPr>
          <w:rFonts w:asciiTheme="minorHAnsi" w:hAnsiTheme="minorHAnsi" w:cstheme="minorHAnsi"/>
          <w:b/>
          <w:bCs/>
        </w:rPr>
        <w:tab/>
        <w:t>4</w:t>
      </w:r>
      <w:r w:rsidRPr="00D643A1">
        <w:rPr>
          <w:rFonts w:asciiTheme="minorHAnsi" w:hAnsiTheme="minorHAnsi" w:cstheme="minorHAnsi"/>
          <w:b/>
          <w:bCs/>
        </w:rPr>
        <w:tab/>
        <w:t>5</w:t>
      </w:r>
      <w:r w:rsidRPr="00D643A1">
        <w:rPr>
          <w:rFonts w:asciiTheme="minorHAnsi" w:hAnsiTheme="minorHAnsi" w:cstheme="minorHAnsi"/>
          <w:b/>
          <w:bCs/>
        </w:rPr>
        <w:tab/>
        <w:t>6</w:t>
      </w:r>
      <w:r w:rsidRPr="00D643A1">
        <w:rPr>
          <w:rFonts w:asciiTheme="minorHAnsi" w:hAnsiTheme="minorHAnsi" w:cstheme="minorHAnsi"/>
          <w:b/>
          <w:bCs/>
        </w:rPr>
        <w:tab/>
        <w:t>7</w:t>
      </w:r>
      <w:r w:rsidRPr="00D643A1">
        <w:rPr>
          <w:rFonts w:asciiTheme="minorHAnsi" w:hAnsiTheme="minorHAnsi" w:cstheme="minorHAnsi"/>
          <w:b/>
          <w:bCs/>
        </w:rPr>
        <w:tab/>
        <w:t>8</w:t>
      </w:r>
      <w:r w:rsidRPr="00D643A1">
        <w:rPr>
          <w:rFonts w:asciiTheme="minorHAnsi" w:hAnsiTheme="minorHAnsi" w:cstheme="minorHAnsi"/>
          <w:b/>
          <w:bCs/>
        </w:rPr>
        <w:tab/>
        <w:t>9</w:t>
      </w:r>
      <w:r w:rsidRPr="00D643A1">
        <w:rPr>
          <w:rFonts w:asciiTheme="minorHAnsi" w:hAnsiTheme="minorHAnsi" w:cstheme="minorHAnsi"/>
          <w:b/>
          <w:bCs/>
        </w:rPr>
        <w:tab/>
        <w:t>10</w:t>
      </w:r>
    </w:p>
    <w:p w14:paraId="7B0B9C8E" w14:textId="77777777" w:rsidR="0000785A" w:rsidRPr="00CD68A9" w:rsidRDefault="0000785A" w:rsidP="0000785A">
      <w:pPr>
        <w:spacing w:line="180" w:lineRule="atLeast"/>
        <w:rPr>
          <w:rFonts w:asciiTheme="minorHAnsi" w:hAnsiTheme="minorHAnsi" w:cstheme="minorHAnsi"/>
          <w:spacing w:val="-5"/>
        </w:rPr>
      </w:pPr>
    </w:p>
    <w:p w14:paraId="7B0B9C8F" w14:textId="77777777" w:rsidR="0000785A" w:rsidRPr="00CD68A9" w:rsidRDefault="0000785A" w:rsidP="0000785A">
      <w:pPr>
        <w:spacing w:line="180" w:lineRule="atLeast"/>
        <w:rPr>
          <w:rFonts w:asciiTheme="minorHAnsi" w:hAnsiTheme="minorHAnsi" w:cstheme="minorHAnsi"/>
          <w:spacing w:val="-5"/>
        </w:rPr>
      </w:pPr>
    </w:p>
    <w:p w14:paraId="7B0B9C90"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b/>
          <w:bCs/>
        </w:rPr>
        <w:t>[ASK IF Q38=1-6]</w:t>
      </w:r>
    </w:p>
    <w:p w14:paraId="7B0B9C91" w14:textId="77777777" w:rsidR="0000785A" w:rsidRPr="00AD1316" w:rsidRDefault="0000785A" w:rsidP="0000785A">
      <w:pPr>
        <w:spacing w:line="180" w:lineRule="atLeast"/>
        <w:ind w:left="720" w:hanging="720"/>
        <w:rPr>
          <w:rFonts w:asciiTheme="minorHAnsi" w:hAnsiTheme="minorHAnsi" w:cstheme="minorHAnsi"/>
          <w:spacing w:val="-5"/>
        </w:rPr>
      </w:pPr>
      <w:r w:rsidRPr="00D643A1">
        <w:rPr>
          <w:rFonts w:asciiTheme="minorHAnsi" w:hAnsiTheme="minorHAnsi" w:cstheme="minorHAnsi"/>
          <w:spacing w:val="-5"/>
        </w:rPr>
        <w:t>Q40.</w:t>
      </w:r>
      <w:r w:rsidRPr="00D643A1">
        <w:rPr>
          <w:rFonts w:asciiTheme="minorHAnsi" w:hAnsiTheme="minorHAnsi" w:cstheme="minorHAnsi"/>
          <w:spacing w:val="-5"/>
        </w:rPr>
        <w:tab/>
        <w:t xml:space="preserve">Now, please </w:t>
      </w:r>
      <w:r w:rsidRPr="00AD1316">
        <w:rPr>
          <w:rFonts w:asciiTheme="minorHAnsi" w:hAnsiTheme="minorHAnsi" w:cstheme="minorHAnsi"/>
          <w:spacing w:val="-5"/>
        </w:rPr>
        <w:t xml:space="preserve">think about a situation in which the impact of the rebate from Ameren Illinois was that you would save enough on electricity in </w:t>
      </w:r>
      <w:r w:rsidRPr="00AD1316">
        <w:rPr>
          <w:rFonts w:asciiTheme="minorHAnsi" w:hAnsiTheme="minorHAnsi" w:cstheme="minorHAnsi"/>
          <w:b/>
          <w:spacing w:val="-5"/>
          <w:u w:val="single"/>
        </w:rPr>
        <w:t>1 year</w:t>
      </w:r>
      <w:r w:rsidRPr="00AD1316">
        <w:rPr>
          <w:rFonts w:asciiTheme="minorHAnsi" w:hAnsiTheme="minorHAnsi" w:cstheme="minorHAnsi"/>
          <w:b/>
          <w:spacing w:val="-5"/>
        </w:rPr>
        <w:t xml:space="preserve"> </w:t>
      </w:r>
      <w:r w:rsidRPr="00AD1316">
        <w:rPr>
          <w:rFonts w:asciiTheme="minorHAnsi" w:hAnsiTheme="minorHAnsi" w:cstheme="minorHAnsi"/>
          <w:spacing w:val="-5"/>
        </w:rPr>
        <w:t>to pay for the cost of installing the higher efficiency light bulbs.  In this case, how likely would your business be to install one or more of the bulbs, and take the rebate?</w:t>
      </w:r>
    </w:p>
    <w:p w14:paraId="7B0B9C92" w14:textId="77777777" w:rsidR="0000785A" w:rsidRPr="00CD68A9" w:rsidRDefault="0000785A" w:rsidP="0000785A">
      <w:pPr>
        <w:spacing w:line="180" w:lineRule="atLeast"/>
        <w:rPr>
          <w:rFonts w:asciiTheme="minorHAnsi" w:hAnsiTheme="minorHAnsi" w:cstheme="minorHAnsi"/>
          <w:spacing w:val="-5"/>
        </w:rPr>
      </w:pPr>
    </w:p>
    <w:p w14:paraId="7B0B9C93" w14:textId="77777777" w:rsidR="0000785A" w:rsidRPr="00CD68A9" w:rsidRDefault="0000785A" w:rsidP="0000785A">
      <w:pPr>
        <w:tabs>
          <w:tab w:val="center" w:pos="1440"/>
          <w:tab w:val="center" w:pos="7920"/>
        </w:tabs>
        <w:ind w:left="720"/>
        <w:rPr>
          <w:rFonts w:asciiTheme="minorHAnsi" w:hAnsiTheme="minorHAnsi" w:cstheme="minorHAnsi"/>
          <w:b/>
          <w:bCs/>
        </w:rPr>
      </w:pPr>
      <w:r w:rsidRPr="00D643A1">
        <w:rPr>
          <w:rFonts w:asciiTheme="minorHAnsi" w:hAnsiTheme="minorHAnsi" w:cstheme="minorHAnsi"/>
          <w:b/>
          <w:bCs/>
        </w:rPr>
        <w:t>Not At All Likely</w:t>
      </w:r>
      <w:r w:rsidRPr="00D643A1">
        <w:rPr>
          <w:rFonts w:asciiTheme="minorHAnsi" w:hAnsiTheme="minorHAnsi" w:cstheme="minorHAnsi"/>
          <w:b/>
          <w:bCs/>
        </w:rPr>
        <w:tab/>
        <w:t>Extremely Likely</w:t>
      </w:r>
    </w:p>
    <w:p w14:paraId="7B0B9C94" w14:textId="77777777" w:rsidR="0000785A" w:rsidRPr="00CD68A9" w:rsidRDefault="0000785A" w:rsidP="0000785A">
      <w:pPr>
        <w:tabs>
          <w:tab w:val="center" w:pos="1440"/>
          <w:tab w:val="center" w:pos="7920"/>
        </w:tabs>
        <w:rPr>
          <w:rFonts w:asciiTheme="minorHAnsi" w:hAnsiTheme="minorHAnsi" w:cstheme="minorHAnsi"/>
          <w:b/>
          <w:bCs/>
        </w:rPr>
      </w:pPr>
      <w:r w:rsidRPr="00D643A1">
        <w:rPr>
          <w:rFonts w:asciiTheme="minorHAnsi" w:hAnsiTheme="minorHAnsi" w:cstheme="minorHAnsi"/>
          <w:b/>
          <w:bCs/>
        </w:rPr>
        <w:tab/>
        <w:t>To Do This</w:t>
      </w:r>
      <w:r w:rsidRPr="00D643A1">
        <w:rPr>
          <w:rFonts w:asciiTheme="minorHAnsi" w:hAnsiTheme="minorHAnsi" w:cstheme="minorHAnsi"/>
          <w:b/>
          <w:bCs/>
        </w:rPr>
        <w:tab/>
        <w:t>to Do This</w:t>
      </w:r>
    </w:p>
    <w:p w14:paraId="7B0B9C95" w14:textId="77777777" w:rsidR="0000785A" w:rsidRPr="00CD68A9" w:rsidRDefault="0000785A" w:rsidP="0000785A">
      <w:pPr>
        <w:rPr>
          <w:rFonts w:asciiTheme="minorHAnsi" w:hAnsiTheme="minorHAnsi" w:cstheme="minorHAnsi"/>
          <w:b/>
          <w:bCs/>
        </w:rPr>
      </w:pPr>
      <w:r w:rsidRPr="00D643A1">
        <w:rPr>
          <w:rFonts w:asciiTheme="minorHAnsi" w:hAnsiTheme="minorHAnsi" w:cstheme="minorHAnsi"/>
          <w:b/>
          <w:bCs/>
        </w:rPr>
        <w:tab/>
        <w:t>1</w:t>
      </w:r>
      <w:r w:rsidRPr="00D643A1">
        <w:rPr>
          <w:rFonts w:asciiTheme="minorHAnsi" w:hAnsiTheme="minorHAnsi" w:cstheme="minorHAnsi"/>
          <w:b/>
          <w:bCs/>
        </w:rPr>
        <w:tab/>
        <w:t>2</w:t>
      </w:r>
      <w:r w:rsidRPr="00D643A1">
        <w:rPr>
          <w:rFonts w:asciiTheme="minorHAnsi" w:hAnsiTheme="minorHAnsi" w:cstheme="minorHAnsi"/>
          <w:b/>
          <w:bCs/>
        </w:rPr>
        <w:tab/>
        <w:t>3</w:t>
      </w:r>
      <w:r w:rsidRPr="00D643A1">
        <w:rPr>
          <w:rFonts w:asciiTheme="minorHAnsi" w:hAnsiTheme="minorHAnsi" w:cstheme="minorHAnsi"/>
          <w:b/>
          <w:bCs/>
        </w:rPr>
        <w:tab/>
        <w:t>4</w:t>
      </w:r>
      <w:r w:rsidRPr="00D643A1">
        <w:rPr>
          <w:rFonts w:asciiTheme="minorHAnsi" w:hAnsiTheme="minorHAnsi" w:cstheme="minorHAnsi"/>
          <w:b/>
          <w:bCs/>
        </w:rPr>
        <w:tab/>
        <w:t>5</w:t>
      </w:r>
      <w:r w:rsidRPr="00D643A1">
        <w:rPr>
          <w:rFonts w:asciiTheme="minorHAnsi" w:hAnsiTheme="minorHAnsi" w:cstheme="minorHAnsi"/>
          <w:b/>
          <w:bCs/>
        </w:rPr>
        <w:tab/>
        <w:t>6</w:t>
      </w:r>
      <w:r w:rsidRPr="00D643A1">
        <w:rPr>
          <w:rFonts w:asciiTheme="minorHAnsi" w:hAnsiTheme="minorHAnsi" w:cstheme="minorHAnsi"/>
          <w:b/>
          <w:bCs/>
        </w:rPr>
        <w:tab/>
        <w:t>7</w:t>
      </w:r>
      <w:r w:rsidRPr="00D643A1">
        <w:rPr>
          <w:rFonts w:asciiTheme="minorHAnsi" w:hAnsiTheme="minorHAnsi" w:cstheme="minorHAnsi"/>
          <w:b/>
          <w:bCs/>
        </w:rPr>
        <w:tab/>
        <w:t>8</w:t>
      </w:r>
      <w:r w:rsidRPr="00D643A1">
        <w:rPr>
          <w:rFonts w:asciiTheme="minorHAnsi" w:hAnsiTheme="minorHAnsi" w:cstheme="minorHAnsi"/>
          <w:b/>
          <w:bCs/>
        </w:rPr>
        <w:tab/>
        <w:t>9</w:t>
      </w:r>
      <w:r w:rsidRPr="00D643A1">
        <w:rPr>
          <w:rFonts w:asciiTheme="minorHAnsi" w:hAnsiTheme="minorHAnsi" w:cstheme="minorHAnsi"/>
          <w:b/>
          <w:bCs/>
        </w:rPr>
        <w:tab/>
        <w:t>10</w:t>
      </w:r>
    </w:p>
    <w:p w14:paraId="7B0B9C96" w14:textId="77777777" w:rsidR="0000785A" w:rsidRPr="00CD68A9" w:rsidRDefault="0000785A" w:rsidP="0000785A">
      <w:pPr>
        <w:spacing w:line="180" w:lineRule="atLeast"/>
        <w:ind w:left="720"/>
        <w:rPr>
          <w:rFonts w:asciiTheme="minorHAnsi" w:hAnsiTheme="minorHAnsi" w:cstheme="minorHAnsi"/>
          <w:spacing w:val="-5"/>
        </w:rPr>
      </w:pPr>
    </w:p>
    <w:p w14:paraId="7B0B9C97" w14:textId="77777777" w:rsidR="0000785A" w:rsidRPr="00CD68A9" w:rsidRDefault="0000785A" w:rsidP="0000785A">
      <w:pPr>
        <w:spacing w:line="180" w:lineRule="atLeast"/>
        <w:rPr>
          <w:rFonts w:asciiTheme="minorHAnsi" w:hAnsiTheme="minorHAnsi" w:cstheme="minorHAnsi"/>
          <w:spacing w:val="-5"/>
        </w:rPr>
      </w:pPr>
    </w:p>
    <w:p w14:paraId="7B0B9C98" w14:textId="77777777" w:rsidR="0000785A" w:rsidRPr="00CD68A9" w:rsidRDefault="0000785A" w:rsidP="0000785A">
      <w:pPr>
        <w:rPr>
          <w:rFonts w:asciiTheme="minorHAnsi" w:hAnsiTheme="minorHAnsi" w:cstheme="minorHAnsi"/>
          <w:spacing w:val="-5"/>
        </w:rPr>
      </w:pPr>
    </w:p>
    <w:p w14:paraId="7B0B9C99" w14:textId="77777777" w:rsidR="0000785A" w:rsidRPr="00CD68A9" w:rsidRDefault="0000785A" w:rsidP="0000785A">
      <w:pPr>
        <w:rPr>
          <w:rFonts w:asciiTheme="minorHAnsi" w:hAnsiTheme="minorHAnsi" w:cstheme="minorHAnsi"/>
          <w:spacing w:val="-5"/>
        </w:rPr>
      </w:pPr>
      <w:r w:rsidRPr="00D643A1">
        <w:rPr>
          <w:rFonts w:asciiTheme="minorHAnsi" w:hAnsiTheme="minorHAnsi" w:cstheme="minorHAnsi"/>
          <w:spacing w:val="-5"/>
        </w:rPr>
        <w:br w:type="page"/>
      </w:r>
    </w:p>
    <w:p w14:paraId="7B0B9C9A" w14:textId="77777777" w:rsidR="0000785A" w:rsidRPr="00CD68A9" w:rsidRDefault="0000785A" w:rsidP="0000785A">
      <w:pPr>
        <w:spacing w:after="220" w:line="180" w:lineRule="atLeast"/>
        <w:ind w:left="720" w:right="835" w:hanging="720"/>
        <w:jc w:val="both"/>
        <w:rPr>
          <w:rFonts w:asciiTheme="minorHAnsi" w:hAnsiTheme="minorHAnsi" w:cstheme="minorHAnsi"/>
          <w:spacing w:val="-5"/>
        </w:rPr>
      </w:pPr>
      <w:r w:rsidRPr="00D643A1">
        <w:rPr>
          <w:rFonts w:asciiTheme="minorHAnsi" w:hAnsiTheme="minorHAnsi" w:cstheme="minorHAnsi"/>
          <w:spacing w:val="-5"/>
        </w:rPr>
        <w:t>Q41.</w:t>
      </w:r>
      <w:r w:rsidRPr="00D643A1">
        <w:rPr>
          <w:rFonts w:asciiTheme="minorHAnsi" w:hAnsiTheme="minorHAnsi" w:cstheme="minorHAnsi"/>
          <w:spacing w:val="-5"/>
        </w:rPr>
        <w:tab/>
        <w:t xml:space="preserve">Finally, we’d like to ask how likely your business is to undertake energy conservation measures such as reducing the temperature of your thermostat, hot water heaters. These actions have no up-front cost, and would reduce your electricity bill. However, they may have some tradeoffs in terms of comfort or convenience. </w:t>
      </w:r>
    </w:p>
    <w:p w14:paraId="7B0B9C9B" w14:textId="77777777" w:rsidR="0000785A" w:rsidRPr="00CD68A9" w:rsidRDefault="0000785A" w:rsidP="0000785A">
      <w:pPr>
        <w:spacing w:after="220" w:line="180" w:lineRule="atLeast"/>
        <w:ind w:left="720" w:right="835"/>
        <w:rPr>
          <w:rFonts w:asciiTheme="minorHAnsi" w:hAnsiTheme="minorHAnsi" w:cstheme="minorHAnsi"/>
          <w:b/>
          <w:spacing w:val="-5"/>
          <w:u w:val="single"/>
        </w:rPr>
      </w:pPr>
      <w:r w:rsidRPr="00D643A1">
        <w:rPr>
          <w:rFonts w:asciiTheme="minorHAnsi" w:hAnsiTheme="minorHAnsi" w:cstheme="minorHAnsi"/>
          <w:spacing w:val="-5"/>
        </w:rPr>
        <w:t xml:space="preserve">Please rate the likelihood that your business would take the following actions, using a 10 point scale where ‘1’ means you think your business would be </w:t>
      </w:r>
      <w:r w:rsidRPr="00D643A1">
        <w:rPr>
          <w:rFonts w:asciiTheme="minorHAnsi" w:hAnsiTheme="minorHAnsi" w:cstheme="minorHAnsi"/>
          <w:spacing w:val="-5"/>
          <w:u w:val="single"/>
        </w:rPr>
        <w:t>not at all likely to do this</w:t>
      </w:r>
      <w:r w:rsidRPr="00D643A1">
        <w:rPr>
          <w:rFonts w:asciiTheme="minorHAnsi" w:hAnsiTheme="minorHAnsi" w:cstheme="minorHAnsi"/>
          <w:spacing w:val="-5"/>
        </w:rPr>
        <w:t xml:space="preserve"> and ‘10’ means your business would be </w:t>
      </w:r>
      <w:r w:rsidRPr="00D643A1">
        <w:rPr>
          <w:rFonts w:asciiTheme="minorHAnsi" w:hAnsiTheme="minorHAnsi" w:cstheme="minorHAnsi"/>
          <w:spacing w:val="-5"/>
          <w:u w:val="single"/>
        </w:rPr>
        <w:t>extremely likely to do this.</w:t>
      </w:r>
      <w:r w:rsidRPr="00D643A1">
        <w:rPr>
          <w:rFonts w:asciiTheme="minorHAnsi" w:hAnsiTheme="minorHAnsi" w:cstheme="minorHAnsi"/>
          <w:spacing w:val="-5"/>
        </w:rPr>
        <w:t xml:space="preserve">   </w:t>
      </w:r>
    </w:p>
    <w:p w14:paraId="7B0B9C9C" w14:textId="77777777" w:rsidR="0000785A" w:rsidRPr="00CD68A9" w:rsidRDefault="0000785A" w:rsidP="0000785A">
      <w:pPr>
        <w:spacing w:after="220" w:line="180" w:lineRule="atLeast"/>
        <w:ind w:left="720" w:right="835"/>
        <w:rPr>
          <w:rFonts w:ascii="Times New Roman" w:hAnsi="Times New Roman"/>
          <w:sz w:val="24"/>
        </w:rPr>
      </w:pPr>
      <w:r>
        <w:rPr>
          <w:rFonts w:ascii="Calibri" w:hAnsi="Calibri" w:cs="Calibri"/>
          <w:b/>
          <w:bCs/>
          <w:sz w:val="24"/>
        </w:rPr>
        <w:t>[RECORD NUMBER; 1=NOT AT ALL LIKELY, 10=EXTREMELY LIKELY]</w:t>
      </w:r>
      <w:r>
        <w:rPr>
          <w:rFonts w:ascii="Calibri" w:hAnsi="Calibri" w:cs="Calibri"/>
          <w:sz w:val="24"/>
        </w:rPr>
        <w:t> </w:t>
      </w:r>
    </w:p>
    <w:tbl>
      <w:tblPr>
        <w:tblW w:w="9288" w:type="dxa"/>
        <w:tblInd w:w="828" w:type="dxa"/>
        <w:tblCellMar>
          <w:left w:w="0" w:type="dxa"/>
          <w:right w:w="0" w:type="dxa"/>
        </w:tblCellMar>
        <w:tblLook w:val="04A0" w:firstRow="1" w:lastRow="0" w:firstColumn="1" w:lastColumn="0" w:noHBand="0" w:noVBand="1"/>
      </w:tblPr>
      <w:tblGrid>
        <w:gridCol w:w="4284"/>
        <w:gridCol w:w="500"/>
        <w:gridCol w:w="500"/>
        <w:gridCol w:w="501"/>
        <w:gridCol w:w="500"/>
        <w:gridCol w:w="501"/>
        <w:gridCol w:w="500"/>
        <w:gridCol w:w="500"/>
        <w:gridCol w:w="501"/>
        <w:gridCol w:w="500"/>
        <w:gridCol w:w="501"/>
      </w:tblGrid>
      <w:tr w:rsidR="0000785A" w:rsidRPr="00CD68A9" w14:paraId="7B0B9CA0" w14:textId="77777777" w:rsidTr="0000785A">
        <w:tc>
          <w:tcPr>
            <w:tcW w:w="4284" w:type="dxa"/>
            <w:vMerge w:val="restart"/>
            <w:tcBorders>
              <w:top w:val="single" w:sz="8" w:space="0" w:color="auto"/>
              <w:left w:val="single" w:sz="8" w:space="0" w:color="auto"/>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9D" w14:textId="77777777" w:rsidR="0000785A" w:rsidRPr="00CD68A9" w:rsidRDefault="0000785A" w:rsidP="0000785A">
            <w:pPr>
              <w:spacing w:before="100" w:beforeAutospacing="1" w:after="100" w:afterAutospacing="1"/>
              <w:rPr>
                <w:rFonts w:ascii="Times New Roman" w:hAnsi="Times New Roman"/>
                <w:sz w:val="24"/>
              </w:rPr>
            </w:pPr>
            <w:r>
              <w:rPr>
                <w:rFonts w:ascii="Calibri" w:hAnsi="Calibri" w:cs="Calibri"/>
                <w:b/>
                <w:bCs/>
                <w:sz w:val="24"/>
              </w:rPr>
              <w:t>[ROTATE RESPONSES]</w:t>
            </w:r>
          </w:p>
        </w:tc>
        <w:tc>
          <w:tcPr>
            <w:tcW w:w="2502" w:type="dxa"/>
            <w:gridSpan w:val="5"/>
            <w:tcBorders>
              <w:top w:val="single" w:sz="8" w:space="0" w:color="auto"/>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9E" w14:textId="77777777" w:rsidR="0000785A" w:rsidRPr="00CD68A9" w:rsidRDefault="0000785A" w:rsidP="0000785A">
            <w:pPr>
              <w:spacing w:before="100" w:beforeAutospacing="1" w:after="100" w:afterAutospacing="1"/>
              <w:rPr>
                <w:rFonts w:ascii="Times New Roman" w:hAnsi="Times New Roman"/>
                <w:sz w:val="24"/>
              </w:rPr>
            </w:pPr>
            <w:r>
              <w:rPr>
                <w:rFonts w:ascii="Calibri" w:hAnsi="Calibri" w:cs="Calibri"/>
                <w:b/>
                <w:bCs/>
                <w:sz w:val="24"/>
              </w:rPr>
              <w:t>Not at all likely to do this</w:t>
            </w:r>
          </w:p>
        </w:tc>
        <w:tc>
          <w:tcPr>
            <w:tcW w:w="2502" w:type="dxa"/>
            <w:gridSpan w:val="5"/>
            <w:tcBorders>
              <w:top w:val="single" w:sz="8" w:space="0" w:color="auto"/>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9F" w14:textId="77777777" w:rsidR="0000785A" w:rsidRPr="00CD68A9" w:rsidRDefault="0000785A" w:rsidP="0000785A">
            <w:pPr>
              <w:spacing w:before="100" w:beforeAutospacing="1" w:after="100" w:afterAutospacing="1"/>
              <w:jc w:val="right"/>
              <w:rPr>
                <w:rFonts w:ascii="Times New Roman" w:hAnsi="Times New Roman"/>
                <w:sz w:val="24"/>
              </w:rPr>
            </w:pPr>
            <w:r>
              <w:rPr>
                <w:rFonts w:ascii="Calibri" w:hAnsi="Calibri" w:cs="Calibri"/>
                <w:b/>
                <w:bCs/>
                <w:sz w:val="24"/>
              </w:rPr>
              <w:t>Extremely likely to do this</w:t>
            </w:r>
          </w:p>
        </w:tc>
      </w:tr>
      <w:tr w:rsidR="0000785A" w:rsidRPr="00CD68A9" w14:paraId="7B0B9CAC" w14:textId="77777777" w:rsidTr="0000785A">
        <w:tc>
          <w:tcPr>
            <w:tcW w:w="0" w:type="auto"/>
            <w:vMerge/>
            <w:tcBorders>
              <w:top w:val="single" w:sz="8" w:space="0" w:color="auto"/>
              <w:left w:val="single" w:sz="8" w:space="0" w:color="auto"/>
              <w:bottom w:val="single" w:sz="8" w:space="0" w:color="auto"/>
              <w:right w:val="single" w:sz="8" w:space="0" w:color="auto"/>
            </w:tcBorders>
            <w:vAlign w:val="center"/>
            <w:hideMark/>
          </w:tcPr>
          <w:p w14:paraId="7B0B9CA1" w14:textId="77777777" w:rsidR="0000785A" w:rsidRPr="00CD68A9" w:rsidRDefault="0000785A" w:rsidP="0000785A">
            <w:pPr>
              <w:rPr>
                <w:rFonts w:ascii="Times New Roman" w:hAnsi="Times New Roman"/>
                <w:sz w:val="24"/>
              </w:rPr>
            </w:pPr>
          </w:p>
        </w:tc>
        <w:tc>
          <w:tcPr>
            <w:tcW w:w="500"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2"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1</w:t>
            </w:r>
          </w:p>
        </w:tc>
        <w:tc>
          <w:tcPr>
            <w:tcW w:w="500"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3"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2</w:t>
            </w:r>
          </w:p>
        </w:tc>
        <w:tc>
          <w:tcPr>
            <w:tcW w:w="501"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4"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3</w:t>
            </w:r>
          </w:p>
        </w:tc>
        <w:tc>
          <w:tcPr>
            <w:tcW w:w="500"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5"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4</w:t>
            </w:r>
          </w:p>
        </w:tc>
        <w:tc>
          <w:tcPr>
            <w:tcW w:w="501"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6"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5</w:t>
            </w:r>
          </w:p>
        </w:tc>
        <w:tc>
          <w:tcPr>
            <w:tcW w:w="500"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7"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6</w:t>
            </w:r>
          </w:p>
        </w:tc>
        <w:tc>
          <w:tcPr>
            <w:tcW w:w="500"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8"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7</w:t>
            </w:r>
          </w:p>
        </w:tc>
        <w:tc>
          <w:tcPr>
            <w:tcW w:w="501"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9"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8</w:t>
            </w:r>
          </w:p>
        </w:tc>
        <w:tc>
          <w:tcPr>
            <w:tcW w:w="500"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A"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9</w:t>
            </w:r>
          </w:p>
        </w:tc>
        <w:tc>
          <w:tcPr>
            <w:tcW w:w="501" w:type="dxa"/>
            <w:tcBorders>
              <w:top w:val="nil"/>
              <w:left w:val="nil"/>
              <w:bottom w:val="single" w:sz="8" w:space="0" w:color="auto"/>
              <w:right w:val="single" w:sz="8" w:space="0" w:color="auto"/>
            </w:tcBorders>
            <w:shd w:val="clear" w:color="auto" w:fill="D9D9D9"/>
            <w:tcMar>
              <w:top w:w="14" w:type="dxa"/>
              <w:left w:w="72" w:type="dxa"/>
              <w:bottom w:w="14" w:type="dxa"/>
              <w:right w:w="72" w:type="dxa"/>
            </w:tcMar>
            <w:vAlign w:val="center"/>
            <w:hideMark/>
          </w:tcPr>
          <w:p w14:paraId="7B0B9CAB" w14:textId="77777777" w:rsidR="0000785A" w:rsidRPr="00CD68A9" w:rsidRDefault="0000785A" w:rsidP="0000785A">
            <w:pPr>
              <w:spacing w:before="100" w:beforeAutospacing="1" w:after="100" w:afterAutospacing="1"/>
              <w:jc w:val="center"/>
              <w:rPr>
                <w:rFonts w:ascii="Times New Roman" w:hAnsi="Times New Roman"/>
                <w:sz w:val="24"/>
              </w:rPr>
            </w:pPr>
            <w:r>
              <w:rPr>
                <w:rFonts w:ascii="Calibri" w:hAnsi="Calibri" w:cs="Calibri"/>
                <w:b/>
                <w:bCs/>
                <w:sz w:val="24"/>
              </w:rPr>
              <w:t>10</w:t>
            </w:r>
          </w:p>
        </w:tc>
      </w:tr>
      <w:tr w:rsidR="0000785A" w:rsidRPr="00CD68A9" w14:paraId="7B0B9CB8" w14:textId="77777777" w:rsidTr="0000785A">
        <w:tc>
          <w:tcPr>
            <w:tcW w:w="4284" w:type="dxa"/>
            <w:tcBorders>
              <w:top w:val="nil"/>
              <w:left w:val="single" w:sz="8" w:space="0" w:color="auto"/>
              <w:bottom w:val="single" w:sz="8" w:space="0" w:color="auto"/>
              <w:right w:val="single" w:sz="8" w:space="0" w:color="auto"/>
            </w:tcBorders>
            <w:shd w:val="clear" w:color="auto" w:fill="FFFFFF"/>
            <w:tcMar>
              <w:top w:w="14" w:type="dxa"/>
              <w:left w:w="72" w:type="dxa"/>
              <w:bottom w:w="14" w:type="dxa"/>
              <w:right w:w="72" w:type="dxa"/>
            </w:tcMar>
            <w:vAlign w:val="bottom"/>
            <w:hideMark/>
          </w:tcPr>
          <w:p w14:paraId="7B0B9CAD" w14:textId="77777777" w:rsidR="0000785A" w:rsidRPr="00CD68A9" w:rsidRDefault="0000785A" w:rsidP="0000785A">
            <w:pPr>
              <w:spacing w:before="100" w:beforeAutospacing="1" w:after="100" w:afterAutospacing="1"/>
              <w:rPr>
                <w:rFonts w:ascii="Times New Roman" w:hAnsi="Times New Roman"/>
                <w:sz w:val="24"/>
              </w:rPr>
            </w:pPr>
            <w:r>
              <w:rPr>
                <w:rFonts w:ascii="Calibri" w:hAnsi="Calibri" w:cs="Calibri"/>
                <w:sz w:val="24"/>
              </w:rPr>
              <w:t>1</w:t>
            </w:r>
            <w:r w:rsidRPr="00D643A1">
              <w:rPr>
                <w:rFonts w:asciiTheme="minorHAnsi" w:hAnsiTheme="minorHAnsi" w:cstheme="minorHAnsi"/>
              </w:rPr>
              <w:t>. Reduce the temperature of the water that your water heater delivers</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AE"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AF"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0"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1"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2"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3"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4"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5"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6"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7"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r>
      <w:tr w:rsidR="0000785A" w:rsidRPr="00CD68A9" w14:paraId="7B0B9CC4" w14:textId="77777777" w:rsidTr="0000785A">
        <w:tc>
          <w:tcPr>
            <w:tcW w:w="4284" w:type="dxa"/>
            <w:tcBorders>
              <w:top w:val="nil"/>
              <w:left w:val="single" w:sz="8" w:space="0" w:color="auto"/>
              <w:bottom w:val="single" w:sz="8" w:space="0" w:color="auto"/>
              <w:right w:val="single" w:sz="8" w:space="0" w:color="auto"/>
            </w:tcBorders>
            <w:shd w:val="clear" w:color="auto" w:fill="FFFFFF"/>
            <w:tcMar>
              <w:top w:w="14" w:type="dxa"/>
              <w:left w:w="72" w:type="dxa"/>
              <w:bottom w:w="14" w:type="dxa"/>
              <w:right w:w="72" w:type="dxa"/>
            </w:tcMar>
            <w:vAlign w:val="bottom"/>
            <w:hideMark/>
          </w:tcPr>
          <w:p w14:paraId="7B0B9CB9" w14:textId="77777777" w:rsidR="0000785A" w:rsidRPr="00CD68A9" w:rsidRDefault="0000785A" w:rsidP="0000785A">
            <w:pPr>
              <w:spacing w:before="100" w:beforeAutospacing="1" w:after="100" w:afterAutospacing="1"/>
              <w:rPr>
                <w:rFonts w:ascii="Times New Roman" w:hAnsi="Times New Roman"/>
                <w:sz w:val="24"/>
              </w:rPr>
            </w:pPr>
            <w:r w:rsidRPr="00D643A1">
              <w:rPr>
                <w:rFonts w:asciiTheme="minorHAnsi" w:hAnsiTheme="minorHAnsi" w:cstheme="minorHAnsi"/>
              </w:rPr>
              <w:t>2. Reduce your thermostat setting (making it cooler) during the winter</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A"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B"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C"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D"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E"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BF"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0"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1"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2"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3"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r>
      <w:tr w:rsidR="0000785A" w:rsidRPr="00CD68A9" w14:paraId="7B0B9CD0" w14:textId="77777777" w:rsidTr="0000785A">
        <w:tc>
          <w:tcPr>
            <w:tcW w:w="4284" w:type="dxa"/>
            <w:tcBorders>
              <w:top w:val="nil"/>
              <w:left w:val="single" w:sz="8" w:space="0" w:color="auto"/>
              <w:bottom w:val="single" w:sz="8" w:space="0" w:color="auto"/>
              <w:right w:val="single" w:sz="8" w:space="0" w:color="auto"/>
            </w:tcBorders>
            <w:shd w:val="clear" w:color="auto" w:fill="FFFFFF"/>
            <w:tcMar>
              <w:top w:w="14" w:type="dxa"/>
              <w:left w:w="72" w:type="dxa"/>
              <w:bottom w:w="14" w:type="dxa"/>
              <w:right w:w="72" w:type="dxa"/>
            </w:tcMar>
            <w:vAlign w:val="bottom"/>
            <w:hideMark/>
          </w:tcPr>
          <w:p w14:paraId="7B0B9CC5" w14:textId="77777777" w:rsidR="0000785A" w:rsidRPr="00CD68A9" w:rsidRDefault="0000785A" w:rsidP="0000785A">
            <w:pPr>
              <w:spacing w:before="100" w:beforeAutospacing="1" w:after="100" w:afterAutospacing="1"/>
              <w:rPr>
                <w:rFonts w:ascii="Times New Roman" w:hAnsi="Times New Roman"/>
                <w:sz w:val="24"/>
              </w:rPr>
            </w:pPr>
            <w:r w:rsidRPr="00D643A1">
              <w:rPr>
                <w:rFonts w:asciiTheme="minorHAnsi" w:hAnsiTheme="minorHAnsi" w:cstheme="minorHAnsi"/>
              </w:rPr>
              <w:t>3. Raise your thermostat setting (making it warmer) during the summer</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6"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7"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8"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9"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A"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B"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C"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D"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0"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E"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c>
          <w:tcPr>
            <w:tcW w:w="501" w:type="dxa"/>
            <w:tcBorders>
              <w:top w:val="nil"/>
              <w:left w:val="nil"/>
              <w:bottom w:val="single" w:sz="8" w:space="0" w:color="auto"/>
              <w:right w:val="single" w:sz="8" w:space="0" w:color="auto"/>
            </w:tcBorders>
            <w:shd w:val="clear" w:color="auto" w:fill="FFFFFF"/>
            <w:tcMar>
              <w:top w:w="14" w:type="dxa"/>
              <w:left w:w="72" w:type="dxa"/>
              <w:bottom w:w="14" w:type="dxa"/>
              <w:right w:w="72" w:type="dxa"/>
            </w:tcMar>
            <w:vAlign w:val="center"/>
            <w:hideMark/>
          </w:tcPr>
          <w:p w14:paraId="7B0B9CCF" w14:textId="77777777" w:rsidR="0000785A" w:rsidRPr="00CD68A9" w:rsidRDefault="0000785A" w:rsidP="0000785A">
            <w:pPr>
              <w:spacing w:before="100" w:beforeAutospacing="1" w:after="100" w:afterAutospacing="1"/>
              <w:jc w:val="center"/>
              <w:rPr>
                <w:rFonts w:ascii="Times New Roman" w:hAnsi="Times New Roman"/>
                <w:sz w:val="24"/>
              </w:rPr>
            </w:pPr>
            <w:r>
              <w:rPr>
                <w:rFonts w:ascii="Wingdings 2" w:hAnsi="Wingdings 2"/>
                <w:color w:val="333333"/>
                <w:sz w:val="24"/>
              </w:rPr>
              <w:t></w:t>
            </w:r>
          </w:p>
        </w:tc>
      </w:tr>
    </w:tbl>
    <w:p w14:paraId="7B0B9CD1" w14:textId="77777777" w:rsidR="0000785A" w:rsidRPr="00CD68A9" w:rsidRDefault="0000785A" w:rsidP="0000785A">
      <w:pPr>
        <w:rPr>
          <w:rFonts w:asciiTheme="minorHAnsi" w:hAnsiTheme="minorHAnsi" w:cstheme="minorHAnsi"/>
          <w:b/>
        </w:rPr>
      </w:pPr>
    </w:p>
    <w:p w14:paraId="7B0B9CD2" w14:textId="77777777" w:rsidR="0000785A" w:rsidRPr="00CD68A9" w:rsidRDefault="0000785A" w:rsidP="0000785A">
      <w:pPr>
        <w:spacing w:after="220" w:line="180" w:lineRule="atLeast"/>
        <w:ind w:left="720" w:right="835" w:hanging="720"/>
        <w:jc w:val="both"/>
        <w:rPr>
          <w:rFonts w:asciiTheme="minorHAnsi" w:hAnsiTheme="minorHAnsi" w:cstheme="minorHAnsi"/>
          <w:b/>
        </w:rPr>
      </w:pPr>
      <w:r w:rsidRPr="00D643A1">
        <w:rPr>
          <w:rFonts w:asciiTheme="minorHAnsi" w:hAnsiTheme="minorHAnsi" w:cstheme="minorHAnsi"/>
          <w:b/>
        </w:rPr>
        <w:br w:type="page"/>
      </w:r>
    </w:p>
    <w:p w14:paraId="7B0B9CD3" w14:textId="77777777" w:rsidR="0000785A" w:rsidRPr="00CD68A9" w:rsidRDefault="0000785A" w:rsidP="0000785A">
      <w:pPr>
        <w:tabs>
          <w:tab w:val="left" w:pos="360"/>
          <w:tab w:val="left" w:pos="540"/>
        </w:tabs>
        <w:rPr>
          <w:rFonts w:asciiTheme="minorHAnsi" w:hAnsiTheme="minorHAnsi" w:cstheme="minorHAnsi"/>
          <w:color w:val="D03412"/>
        </w:rPr>
      </w:pPr>
      <w:r>
        <w:rPr>
          <w:rFonts w:asciiTheme="minorHAnsi" w:hAnsiTheme="minorHAnsi" w:cstheme="minorHAnsi"/>
          <w:b/>
          <w:color w:val="943634" w:themeColor="accent2" w:themeShade="BF"/>
          <w:sz w:val="32"/>
          <w:szCs w:val="32"/>
        </w:rPr>
        <w:t>VII - CONCLUSION</w:t>
      </w:r>
    </w:p>
    <w:p w14:paraId="7B0B9CD4" w14:textId="77777777" w:rsidR="0000785A" w:rsidRPr="00CD68A9" w:rsidRDefault="0000785A" w:rsidP="0000785A">
      <w:pPr>
        <w:rPr>
          <w:rFonts w:asciiTheme="minorHAnsi" w:hAnsiTheme="minorHAnsi" w:cstheme="minorHAnsi"/>
          <w:b/>
        </w:rPr>
      </w:pPr>
    </w:p>
    <w:p w14:paraId="7B0B9CD5" w14:textId="77777777" w:rsidR="0000785A" w:rsidRPr="00CD68A9" w:rsidRDefault="0000785A" w:rsidP="0000785A">
      <w:pPr>
        <w:rPr>
          <w:rFonts w:asciiTheme="minorHAnsi" w:hAnsiTheme="minorHAnsi" w:cstheme="minorHAnsi"/>
          <w:i/>
        </w:rPr>
      </w:pPr>
      <w:r w:rsidRPr="00D643A1">
        <w:rPr>
          <w:rFonts w:asciiTheme="minorHAnsi" w:hAnsiTheme="minorHAnsi" w:cstheme="minorHAnsi"/>
          <w:b/>
        </w:rPr>
        <w:t>[END / COLLECT INFORMATION NECESSARY TO DISTRIBUTE INCENTIVES]</w:t>
      </w:r>
      <w:r w:rsidRPr="00D643A1">
        <w:rPr>
          <w:rFonts w:asciiTheme="minorHAnsi" w:hAnsiTheme="minorHAnsi" w:cstheme="minorHAnsi"/>
          <w:i/>
        </w:rPr>
        <w:t xml:space="preserve"> </w:t>
      </w:r>
    </w:p>
    <w:p w14:paraId="7B0B9CD6" w14:textId="77777777" w:rsidR="0000785A" w:rsidRPr="00CD68A9" w:rsidRDefault="0000785A" w:rsidP="0000785A">
      <w:pPr>
        <w:rPr>
          <w:rFonts w:asciiTheme="minorHAnsi" w:hAnsiTheme="minorHAnsi" w:cstheme="minorHAnsi"/>
          <w:i/>
        </w:rPr>
      </w:pPr>
      <w:r w:rsidRPr="00D643A1">
        <w:rPr>
          <w:rFonts w:asciiTheme="minorHAnsi" w:hAnsiTheme="minorHAnsi" w:cstheme="minorHAnsi"/>
          <w:i/>
        </w:rPr>
        <w:t>Those are all the questions we have for you today. Thank you for your participation!</w:t>
      </w:r>
    </w:p>
    <w:p w14:paraId="7B0B9CD7" w14:textId="77777777" w:rsidR="0000785A" w:rsidRPr="00CD68A9" w:rsidRDefault="0000785A" w:rsidP="0000785A">
      <w:pPr>
        <w:rPr>
          <w:rFonts w:asciiTheme="minorHAnsi" w:hAnsiTheme="minorHAnsi" w:cstheme="minorHAnsi"/>
          <w:i/>
        </w:rPr>
      </w:pPr>
    </w:p>
    <w:p w14:paraId="7B0B9CD8"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 xml:space="preserve">C1. </w:t>
      </w:r>
      <w:r w:rsidRPr="00D643A1">
        <w:rPr>
          <w:rFonts w:asciiTheme="minorHAnsi" w:hAnsiTheme="minorHAnsi" w:cstheme="minorHAnsi"/>
        </w:rPr>
        <w:tab/>
      </w:r>
      <w:r w:rsidRPr="00D643A1">
        <w:rPr>
          <w:rFonts w:ascii="Calibri" w:hAnsi="Calibri" w:cs="Calibri"/>
        </w:rPr>
        <w:t>The $25 thank you payment you earned by completing our survey will be sent as a check.  Please provide your name and address below.</w:t>
      </w:r>
    </w:p>
    <w:p w14:paraId="7B0B9CD9" w14:textId="77777777" w:rsidR="0000785A" w:rsidRPr="00CD68A9" w:rsidRDefault="0000785A" w:rsidP="0000785A">
      <w:pPr>
        <w:tabs>
          <w:tab w:val="left" w:pos="1170"/>
        </w:tabs>
        <w:rPr>
          <w:rFonts w:asciiTheme="minorHAnsi" w:hAnsiTheme="minorHAnsi" w:cstheme="minorHAnsi"/>
        </w:rPr>
      </w:pPr>
    </w:p>
    <w:p w14:paraId="7B0B9CDA" w14:textId="77777777" w:rsidR="0000785A" w:rsidRPr="00CD68A9" w:rsidRDefault="0000785A" w:rsidP="0000785A">
      <w:pPr>
        <w:tabs>
          <w:tab w:val="left" w:pos="1170"/>
        </w:tabs>
        <w:ind w:left="720"/>
        <w:rPr>
          <w:rFonts w:asciiTheme="minorHAnsi" w:hAnsiTheme="minorHAnsi" w:cstheme="minorHAnsi"/>
        </w:rPr>
      </w:pPr>
      <w:r w:rsidRPr="00D643A1">
        <w:rPr>
          <w:rFonts w:asciiTheme="minorHAnsi" w:hAnsiTheme="minorHAnsi" w:cstheme="minorHAnsi"/>
        </w:rPr>
        <w:t>A.</w:t>
      </w:r>
      <w:r w:rsidRPr="00D643A1">
        <w:rPr>
          <w:rFonts w:asciiTheme="minorHAnsi" w:hAnsiTheme="minorHAnsi" w:cstheme="minorHAnsi"/>
        </w:rPr>
        <w:tab/>
        <w:t>Full name</w:t>
      </w:r>
    </w:p>
    <w:p w14:paraId="7B0B9CDB" w14:textId="77777777" w:rsidR="0000785A" w:rsidRPr="00CD68A9" w:rsidRDefault="0000785A" w:rsidP="0000785A">
      <w:pPr>
        <w:tabs>
          <w:tab w:val="left" w:pos="1170"/>
        </w:tabs>
        <w:ind w:left="720"/>
        <w:rPr>
          <w:rFonts w:asciiTheme="minorHAnsi" w:hAnsiTheme="minorHAnsi" w:cstheme="minorHAnsi"/>
        </w:rPr>
      </w:pPr>
      <w:r w:rsidRPr="00D643A1">
        <w:rPr>
          <w:rFonts w:asciiTheme="minorHAnsi" w:hAnsiTheme="minorHAnsi" w:cstheme="minorHAnsi"/>
        </w:rPr>
        <w:t>B.</w:t>
      </w:r>
      <w:r w:rsidRPr="00D643A1">
        <w:rPr>
          <w:rFonts w:asciiTheme="minorHAnsi" w:hAnsiTheme="minorHAnsi" w:cstheme="minorHAnsi"/>
        </w:rPr>
        <w:tab/>
        <w:t>Business name</w:t>
      </w:r>
    </w:p>
    <w:p w14:paraId="7B0B9CDC" w14:textId="77777777" w:rsidR="0000785A" w:rsidRPr="00CD68A9" w:rsidRDefault="0000785A" w:rsidP="0000785A">
      <w:pPr>
        <w:tabs>
          <w:tab w:val="left" w:pos="1170"/>
        </w:tabs>
        <w:ind w:left="720"/>
        <w:rPr>
          <w:rFonts w:asciiTheme="minorHAnsi" w:hAnsiTheme="minorHAnsi" w:cstheme="minorHAnsi"/>
        </w:rPr>
      </w:pPr>
      <w:r w:rsidRPr="00D643A1">
        <w:rPr>
          <w:rFonts w:asciiTheme="minorHAnsi" w:hAnsiTheme="minorHAnsi" w:cstheme="minorHAnsi"/>
        </w:rPr>
        <w:t>C.</w:t>
      </w:r>
      <w:r w:rsidRPr="00D643A1">
        <w:rPr>
          <w:rFonts w:asciiTheme="minorHAnsi" w:hAnsiTheme="minorHAnsi" w:cstheme="minorHAnsi"/>
        </w:rPr>
        <w:tab/>
        <w:t>Mailing Address Line #1</w:t>
      </w:r>
    </w:p>
    <w:p w14:paraId="7B0B9CDD" w14:textId="77777777" w:rsidR="0000785A" w:rsidRPr="00CD68A9" w:rsidRDefault="0000785A" w:rsidP="0000785A">
      <w:pPr>
        <w:tabs>
          <w:tab w:val="left" w:pos="1170"/>
        </w:tabs>
        <w:ind w:left="720"/>
        <w:rPr>
          <w:rFonts w:asciiTheme="minorHAnsi" w:hAnsiTheme="minorHAnsi" w:cstheme="minorHAnsi"/>
        </w:rPr>
      </w:pPr>
      <w:r w:rsidRPr="00D643A1">
        <w:rPr>
          <w:rFonts w:asciiTheme="minorHAnsi" w:hAnsiTheme="minorHAnsi" w:cstheme="minorHAnsi"/>
        </w:rPr>
        <w:t>D.</w:t>
      </w:r>
      <w:r w:rsidRPr="00D643A1">
        <w:rPr>
          <w:rFonts w:asciiTheme="minorHAnsi" w:hAnsiTheme="minorHAnsi" w:cstheme="minorHAnsi"/>
        </w:rPr>
        <w:tab/>
        <w:t>Mailing Address Line #2 (optional)</w:t>
      </w:r>
    </w:p>
    <w:p w14:paraId="7B0B9CDE" w14:textId="77777777" w:rsidR="0000785A" w:rsidRPr="00CD68A9" w:rsidRDefault="0000785A" w:rsidP="0000785A">
      <w:pPr>
        <w:tabs>
          <w:tab w:val="left" w:pos="1170"/>
        </w:tabs>
        <w:ind w:left="720"/>
        <w:rPr>
          <w:rFonts w:asciiTheme="minorHAnsi" w:hAnsiTheme="minorHAnsi" w:cstheme="minorHAnsi"/>
        </w:rPr>
      </w:pPr>
      <w:r w:rsidRPr="00D643A1">
        <w:rPr>
          <w:rFonts w:asciiTheme="minorHAnsi" w:hAnsiTheme="minorHAnsi" w:cstheme="minorHAnsi"/>
        </w:rPr>
        <w:t>E.</w:t>
      </w:r>
      <w:r w:rsidRPr="00D643A1">
        <w:rPr>
          <w:rFonts w:asciiTheme="minorHAnsi" w:hAnsiTheme="minorHAnsi" w:cstheme="minorHAnsi"/>
        </w:rPr>
        <w:tab/>
        <w:t>Mailing Address Line #3 (optional)</w:t>
      </w:r>
    </w:p>
    <w:p w14:paraId="7B0B9CDF" w14:textId="77777777" w:rsidR="0000785A" w:rsidRPr="00CD68A9" w:rsidRDefault="0000785A" w:rsidP="0000785A">
      <w:pPr>
        <w:tabs>
          <w:tab w:val="left" w:pos="1170"/>
        </w:tabs>
        <w:ind w:left="720"/>
        <w:rPr>
          <w:rFonts w:asciiTheme="minorHAnsi" w:hAnsiTheme="minorHAnsi" w:cstheme="minorHAnsi"/>
        </w:rPr>
      </w:pPr>
      <w:r w:rsidRPr="00D643A1">
        <w:rPr>
          <w:rFonts w:asciiTheme="minorHAnsi" w:hAnsiTheme="minorHAnsi" w:cstheme="minorHAnsi"/>
        </w:rPr>
        <w:t>F.</w:t>
      </w:r>
      <w:r w:rsidRPr="00D643A1">
        <w:rPr>
          <w:rFonts w:asciiTheme="minorHAnsi" w:hAnsiTheme="minorHAnsi" w:cstheme="minorHAnsi"/>
        </w:rPr>
        <w:tab/>
        <w:t>City</w:t>
      </w:r>
    </w:p>
    <w:p w14:paraId="7B0B9CE0" w14:textId="77777777" w:rsidR="0000785A" w:rsidRPr="00CD68A9" w:rsidRDefault="0000785A" w:rsidP="0000785A">
      <w:pPr>
        <w:tabs>
          <w:tab w:val="left" w:pos="1170"/>
        </w:tabs>
        <w:ind w:left="720"/>
        <w:rPr>
          <w:rFonts w:asciiTheme="minorHAnsi" w:hAnsiTheme="minorHAnsi" w:cstheme="minorHAnsi"/>
        </w:rPr>
      </w:pPr>
      <w:r w:rsidRPr="00D643A1">
        <w:rPr>
          <w:rFonts w:asciiTheme="minorHAnsi" w:hAnsiTheme="minorHAnsi" w:cstheme="minorHAnsi"/>
        </w:rPr>
        <w:t>G.</w:t>
      </w:r>
      <w:r w:rsidRPr="00D643A1">
        <w:rPr>
          <w:rFonts w:asciiTheme="minorHAnsi" w:hAnsiTheme="minorHAnsi" w:cstheme="minorHAnsi"/>
        </w:rPr>
        <w:tab/>
        <w:t>State</w:t>
      </w:r>
    </w:p>
    <w:p w14:paraId="7B0B9CE1" w14:textId="77777777" w:rsidR="0000785A" w:rsidRPr="00CD68A9" w:rsidRDefault="0000785A" w:rsidP="0000785A">
      <w:pPr>
        <w:tabs>
          <w:tab w:val="left" w:pos="1170"/>
        </w:tabs>
        <w:ind w:left="720"/>
        <w:rPr>
          <w:rFonts w:asciiTheme="minorHAnsi" w:hAnsiTheme="minorHAnsi" w:cstheme="minorHAnsi"/>
        </w:rPr>
      </w:pPr>
      <w:r w:rsidRPr="00D643A1">
        <w:rPr>
          <w:rFonts w:asciiTheme="minorHAnsi" w:hAnsiTheme="minorHAnsi" w:cstheme="minorHAnsi"/>
        </w:rPr>
        <w:t>H.</w:t>
      </w:r>
      <w:r w:rsidRPr="00D643A1">
        <w:rPr>
          <w:rFonts w:asciiTheme="minorHAnsi" w:hAnsiTheme="minorHAnsi" w:cstheme="minorHAnsi"/>
        </w:rPr>
        <w:tab/>
        <w:t>ZIP Code</w:t>
      </w:r>
    </w:p>
    <w:p w14:paraId="7B0B9CE2" w14:textId="77777777" w:rsidR="0000785A" w:rsidRPr="00CD68A9" w:rsidRDefault="0000785A" w:rsidP="0000785A">
      <w:pPr>
        <w:tabs>
          <w:tab w:val="left" w:pos="1170"/>
        </w:tabs>
        <w:rPr>
          <w:rFonts w:asciiTheme="minorHAnsi" w:hAnsiTheme="minorHAnsi" w:cstheme="minorHAnsi"/>
        </w:rPr>
      </w:pPr>
    </w:p>
    <w:p w14:paraId="7B0B9CE3" w14:textId="77777777" w:rsidR="0000785A" w:rsidRPr="00CD68A9" w:rsidRDefault="0000785A" w:rsidP="0000785A">
      <w:pPr>
        <w:tabs>
          <w:tab w:val="left" w:pos="1170"/>
        </w:tabs>
        <w:rPr>
          <w:rFonts w:asciiTheme="minorHAnsi" w:hAnsiTheme="minorHAnsi" w:cstheme="minorHAnsi"/>
        </w:rPr>
      </w:pPr>
    </w:p>
    <w:p w14:paraId="7B0B9CE4" w14:textId="77777777" w:rsidR="0000785A" w:rsidRPr="00CD68A9" w:rsidRDefault="0000785A" w:rsidP="0000785A">
      <w:pPr>
        <w:tabs>
          <w:tab w:val="left" w:pos="1170"/>
        </w:tabs>
        <w:rPr>
          <w:rFonts w:ascii="Calibri" w:hAnsi="Calibri" w:cs="Calibri"/>
          <w:b/>
          <w:strike/>
        </w:rPr>
      </w:pPr>
      <w:r w:rsidRPr="00D643A1">
        <w:rPr>
          <w:rFonts w:ascii="Calibri" w:hAnsi="Calibri" w:cs="Calibri"/>
        </w:rPr>
        <w:t>C1I.</w:t>
      </w:r>
      <w:r w:rsidRPr="00D643A1">
        <w:rPr>
          <w:rFonts w:ascii="Calibri" w:hAnsi="Calibri" w:cs="Calibri"/>
          <w:b/>
        </w:rPr>
        <w:t xml:space="preserve">  </w:t>
      </w:r>
      <w:r w:rsidRPr="00D643A1">
        <w:rPr>
          <w:rFonts w:ascii="Calibri" w:hAnsi="Calibri" w:cs="Calibri"/>
        </w:rPr>
        <w:t>I would prefer not to receive the $25 thank you payment</w:t>
      </w:r>
      <w:r w:rsidRPr="00D643A1">
        <w:rPr>
          <w:rFonts w:ascii="Calibri" w:hAnsi="Calibri" w:cs="Calibri"/>
          <w:b/>
        </w:rPr>
        <w:t>.</w:t>
      </w:r>
    </w:p>
    <w:p w14:paraId="7B0B9CE5" w14:textId="77777777" w:rsidR="0000785A" w:rsidRPr="00CD68A9" w:rsidRDefault="0000785A" w:rsidP="0000785A">
      <w:pPr>
        <w:tabs>
          <w:tab w:val="left" w:pos="1170"/>
        </w:tabs>
        <w:ind w:left="720"/>
        <w:rPr>
          <w:rFonts w:ascii="Calibri" w:hAnsi="Calibri" w:cs="Calibri"/>
          <w:b/>
        </w:rPr>
      </w:pPr>
    </w:p>
    <w:p w14:paraId="7B0B9CE6" w14:textId="77777777" w:rsidR="0000785A" w:rsidRPr="00CD68A9" w:rsidRDefault="0000785A" w:rsidP="0000785A">
      <w:pPr>
        <w:tabs>
          <w:tab w:val="left" w:pos="1170"/>
        </w:tabs>
        <w:ind w:left="720"/>
        <w:rPr>
          <w:rFonts w:ascii="Calibri" w:hAnsi="Calibri" w:cs="Calibri"/>
          <w:b/>
        </w:rPr>
      </w:pPr>
      <w:r w:rsidRPr="00D643A1">
        <w:rPr>
          <w:rFonts w:ascii="Calibri" w:hAnsi="Calibri" w:cs="Calibri"/>
          <w:b/>
        </w:rPr>
        <w:t>[IF C1=I, ASK C1J; OTHERWISE, CONTINUE TO ADDRESS VERIFICATION SCREEN]</w:t>
      </w:r>
    </w:p>
    <w:p w14:paraId="7B0B9CE7" w14:textId="77777777" w:rsidR="0000785A" w:rsidRPr="00CD68A9" w:rsidRDefault="0000785A" w:rsidP="0000785A">
      <w:pPr>
        <w:tabs>
          <w:tab w:val="left" w:pos="1170"/>
        </w:tabs>
        <w:ind w:left="720" w:hanging="720"/>
        <w:rPr>
          <w:rFonts w:ascii="Calibri" w:hAnsi="Calibri" w:cs="Calibri"/>
          <w:i/>
        </w:rPr>
      </w:pPr>
    </w:p>
    <w:p w14:paraId="7B0B9CE8" w14:textId="77777777" w:rsidR="0000785A" w:rsidRPr="00CD68A9" w:rsidRDefault="0000785A" w:rsidP="0000785A">
      <w:pPr>
        <w:tabs>
          <w:tab w:val="left" w:pos="1170"/>
        </w:tabs>
        <w:ind w:left="720" w:hanging="720"/>
        <w:rPr>
          <w:rFonts w:ascii="Calibri" w:hAnsi="Calibri" w:cs="Calibri"/>
        </w:rPr>
      </w:pPr>
      <w:r w:rsidRPr="00D643A1">
        <w:rPr>
          <w:rFonts w:ascii="Calibri" w:hAnsi="Calibri" w:cs="Calibri"/>
        </w:rPr>
        <w:t>C1J.  You indicated that you do NOT wish to receive the $25 thank you check.  Is that correct?</w:t>
      </w:r>
    </w:p>
    <w:p w14:paraId="7B0B9CE9" w14:textId="77777777" w:rsidR="0000785A" w:rsidRPr="00CD68A9" w:rsidRDefault="0000785A" w:rsidP="00177EBA">
      <w:pPr>
        <w:pStyle w:val="ListParagraph"/>
        <w:numPr>
          <w:ilvl w:val="0"/>
          <w:numId w:val="44"/>
        </w:numPr>
        <w:tabs>
          <w:tab w:val="left" w:pos="1170"/>
        </w:tabs>
        <w:rPr>
          <w:rFonts w:ascii="Calibri" w:hAnsi="Calibri" w:cs="Calibri"/>
        </w:rPr>
      </w:pPr>
      <w:r w:rsidRPr="00D643A1">
        <w:rPr>
          <w:rFonts w:ascii="Calibri" w:hAnsi="Calibri" w:cs="Calibri"/>
        </w:rPr>
        <w:t xml:space="preserve"> Yes </w:t>
      </w:r>
      <w:r w:rsidRPr="00D643A1">
        <w:rPr>
          <w:rFonts w:ascii="Calibri" w:hAnsi="Calibri" w:cs="Calibri"/>
          <w:b/>
        </w:rPr>
        <w:t xml:space="preserve"> [CONTINUE TO </w:t>
      </w:r>
    </w:p>
    <w:p w14:paraId="7B0B9CEA" w14:textId="77777777" w:rsidR="0000785A" w:rsidRPr="00CD68A9" w:rsidRDefault="0000785A" w:rsidP="00177EBA">
      <w:pPr>
        <w:pStyle w:val="ListParagraph"/>
        <w:numPr>
          <w:ilvl w:val="0"/>
          <w:numId w:val="44"/>
        </w:numPr>
        <w:tabs>
          <w:tab w:val="left" w:pos="1170"/>
        </w:tabs>
        <w:rPr>
          <w:rFonts w:ascii="Calibri" w:hAnsi="Calibri" w:cs="Calibri"/>
        </w:rPr>
      </w:pPr>
      <w:r w:rsidRPr="00D643A1">
        <w:rPr>
          <w:rFonts w:ascii="Calibri" w:hAnsi="Calibri" w:cs="Calibri"/>
        </w:rPr>
        <w:t xml:space="preserve">No </w:t>
      </w:r>
      <w:r w:rsidRPr="00D643A1">
        <w:rPr>
          <w:rFonts w:ascii="Calibri" w:hAnsi="Calibri" w:cs="Calibri"/>
          <w:b/>
        </w:rPr>
        <w:t xml:space="preserve">   [RETURN TO C1 TO RECORD NAME AND ADDRESS]</w:t>
      </w:r>
    </w:p>
    <w:p w14:paraId="7B0B9CEB" w14:textId="77777777" w:rsidR="0000785A" w:rsidRPr="00CD68A9" w:rsidRDefault="0000785A" w:rsidP="0000785A">
      <w:pPr>
        <w:tabs>
          <w:tab w:val="left" w:pos="1170"/>
        </w:tabs>
        <w:rPr>
          <w:rFonts w:ascii="Calibri" w:hAnsi="Calibri" w:cs="Calibri"/>
        </w:rPr>
      </w:pPr>
    </w:p>
    <w:p w14:paraId="7B0B9CEC" w14:textId="77777777" w:rsidR="0000785A" w:rsidRPr="00CD68A9" w:rsidRDefault="0000785A" w:rsidP="0000785A">
      <w:pPr>
        <w:tabs>
          <w:tab w:val="left" w:pos="1170"/>
        </w:tabs>
        <w:ind w:left="720" w:hanging="720"/>
        <w:rPr>
          <w:rFonts w:ascii="Calibri" w:hAnsi="Calibri" w:cs="Calibri"/>
          <w:i/>
        </w:rPr>
      </w:pPr>
    </w:p>
    <w:p w14:paraId="7B0B9CED" w14:textId="77777777" w:rsidR="0000785A" w:rsidRPr="00CD68A9" w:rsidRDefault="0000785A" w:rsidP="0000785A">
      <w:pPr>
        <w:tabs>
          <w:tab w:val="left" w:pos="1170"/>
        </w:tabs>
        <w:rPr>
          <w:rFonts w:ascii="Calibri" w:hAnsi="Calibri" w:cs="Calibri"/>
          <w:i/>
        </w:rPr>
      </w:pPr>
      <w:r w:rsidRPr="00D643A1">
        <w:rPr>
          <w:rFonts w:ascii="Calibri" w:hAnsi="Calibri" w:cs="Calibri"/>
          <w:b/>
        </w:rPr>
        <w:t>[IF EITHER NAME/MAILING ADDRESS ENTERED, SHOW</w:t>
      </w:r>
      <w:r w:rsidRPr="00D643A1">
        <w:rPr>
          <w:rFonts w:ascii="Calibri" w:hAnsi="Calibri" w:cs="Calibri"/>
          <w:i/>
        </w:rPr>
        <w:t xml:space="preserve"> </w:t>
      </w:r>
      <w:r w:rsidRPr="00D643A1">
        <w:rPr>
          <w:rFonts w:ascii="Calibri" w:hAnsi="Calibri" w:cs="Calibri"/>
          <w:b/>
        </w:rPr>
        <w:t>INCENTIVE NAME/ADDRESS/EMAIL ADDRESS VERIFICATION SCREEN; OTHERWISE SKIP TO INCENTIVE CONFIRMATION / GOODBYE SCREEN]</w:t>
      </w:r>
    </w:p>
    <w:p w14:paraId="7B0B9CEE" w14:textId="77777777" w:rsidR="0000785A" w:rsidRPr="00CD68A9" w:rsidRDefault="0000785A" w:rsidP="0000785A">
      <w:pPr>
        <w:rPr>
          <w:rFonts w:ascii="Calibri" w:hAnsi="Calibri" w:cs="Calibri"/>
          <w:b/>
        </w:rPr>
      </w:pPr>
    </w:p>
    <w:p w14:paraId="7B0B9CEF" w14:textId="77777777" w:rsidR="0000785A" w:rsidRPr="00CD68A9" w:rsidRDefault="0000785A" w:rsidP="0000785A">
      <w:pPr>
        <w:rPr>
          <w:rFonts w:ascii="Calibri" w:hAnsi="Calibri" w:cs="Calibri"/>
          <w:b/>
        </w:rPr>
      </w:pPr>
      <w:r w:rsidRPr="00D643A1">
        <w:rPr>
          <w:rFonts w:ascii="Calibri" w:hAnsi="Calibri" w:cs="Calibri"/>
          <w:b/>
        </w:rPr>
        <w:t>[INCENTIVE NAME/ADDRESS/EMAIL ADDRESS VERIFICATION SCREEN]</w:t>
      </w:r>
    </w:p>
    <w:p w14:paraId="7B0B9CF0" w14:textId="77777777" w:rsidR="0000785A" w:rsidRPr="00CD68A9" w:rsidRDefault="0000785A" w:rsidP="0000785A">
      <w:pPr>
        <w:rPr>
          <w:rFonts w:ascii="Calibri" w:hAnsi="Calibri" w:cs="Calibri"/>
        </w:rPr>
      </w:pPr>
      <w:r w:rsidRPr="00D643A1">
        <w:rPr>
          <w:rFonts w:ascii="Calibri" w:hAnsi="Calibri" w:cs="Calibri"/>
        </w:rPr>
        <w:t xml:space="preserve">Please review the information you provided and verify that it is complete and correct:  </w:t>
      </w:r>
    </w:p>
    <w:p w14:paraId="7B0B9CF1" w14:textId="77777777" w:rsidR="0000785A" w:rsidRPr="00CD68A9" w:rsidRDefault="0000785A" w:rsidP="0000785A">
      <w:pPr>
        <w:rPr>
          <w:rFonts w:ascii="Calibri" w:hAnsi="Calibri" w:cs="Calibri"/>
          <w:b/>
        </w:rPr>
      </w:pPr>
    </w:p>
    <w:p w14:paraId="7B0B9CF2" w14:textId="77777777" w:rsidR="0000785A" w:rsidRPr="00CD68A9" w:rsidRDefault="0000785A" w:rsidP="0000785A">
      <w:pPr>
        <w:rPr>
          <w:rFonts w:ascii="Calibri" w:hAnsi="Calibri" w:cs="Calibri"/>
          <w:b/>
        </w:rPr>
      </w:pPr>
      <w:r w:rsidRPr="00D643A1">
        <w:rPr>
          <w:rFonts w:ascii="Calibri" w:hAnsi="Calibri" w:cs="Calibri"/>
          <w:b/>
        </w:rPr>
        <w:t>[DISPLAY NAME/ADDRESS/EMAIL ADDRESS COLLECTED ON PREVIOUS SCREEN]</w:t>
      </w:r>
    </w:p>
    <w:p w14:paraId="7B0B9CF3" w14:textId="77777777" w:rsidR="0000785A" w:rsidRPr="00CD68A9" w:rsidRDefault="0000785A" w:rsidP="0000785A">
      <w:pPr>
        <w:rPr>
          <w:rFonts w:ascii="Calibri" w:hAnsi="Calibri" w:cs="Calibri"/>
        </w:rPr>
      </w:pPr>
    </w:p>
    <w:p w14:paraId="7B0B9CF4" w14:textId="77777777" w:rsidR="0000785A" w:rsidRPr="00CD68A9" w:rsidRDefault="0000785A" w:rsidP="0000785A">
      <w:pPr>
        <w:rPr>
          <w:rFonts w:ascii="Calibri" w:hAnsi="Calibri" w:cs="Calibri"/>
        </w:rPr>
      </w:pPr>
      <w:r w:rsidRPr="00D643A1">
        <w:rPr>
          <w:rFonts w:ascii="Calibri" w:hAnsi="Calibri" w:cs="Calibri"/>
        </w:rPr>
        <w:t xml:space="preserve">If you would like to edit any of this information, please click the “Back” button to go to the previous screen, where you can make any needed changes.  </w:t>
      </w:r>
    </w:p>
    <w:p w14:paraId="7B0B9CF5" w14:textId="77777777" w:rsidR="0000785A" w:rsidRPr="00CD68A9" w:rsidRDefault="0000785A" w:rsidP="0000785A">
      <w:pPr>
        <w:rPr>
          <w:rFonts w:ascii="Calibri" w:hAnsi="Calibri" w:cs="Calibri"/>
        </w:rPr>
      </w:pPr>
    </w:p>
    <w:p w14:paraId="7B0B9CF6" w14:textId="77777777" w:rsidR="0000785A" w:rsidRPr="00CD68A9" w:rsidRDefault="0000785A" w:rsidP="0000785A">
      <w:pPr>
        <w:rPr>
          <w:rFonts w:ascii="Calibri" w:hAnsi="Calibri" w:cs="Calibri"/>
        </w:rPr>
      </w:pPr>
      <w:r w:rsidRPr="00D643A1">
        <w:rPr>
          <w:rFonts w:ascii="Calibri" w:hAnsi="Calibri" w:cs="Calibri"/>
        </w:rPr>
        <w:t>Otherwise, please click “CONTINUE” to submit your information.</w:t>
      </w:r>
    </w:p>
    <w:p w14:paraId="7B0B9CF7" w14:textId="77777777" w:rsidR="0000785A" w:rsidRPr="00CD68A9" w:rsidRDefault="0000785A" w:rsidP="0000785A">
      <w:pPr>
        <w:rPr>
          <w:rFonts w:ascii="Calibri" w:hAnsi="Calibri" w:cs="Calibri"/>
          <w:b/>
        </w:rPr>
      </w:pPr>
      <w:r w:rsidRPr="00D643A1">
        <w:rPr>
          <w:rFonts w:ascii="Calibri" w:hAnsi="Calibri" w:cs="Calibri"/>
          <w:b/>
        </w:rPr>
        <w:t>[PROGRAMMER: INCLUDE BACK BUTTON FOR THIS SCREEN DURING LIVE VERSION]</w:t>
      </w:r>
    </w:p>
    <w:p w14:paraId="7B0B9CF8" w14:textId="77777777" w:rsidR="0000785A" w:rsidRPr="00CD68A9" w:rsidRDefault="0000785A" w:rsidP="0000785A">
      <w:pPr>
        <w:rPr>
          <w:rFonts w:ascii="Calibri" w:hAnsi="Calibri" w:cs="Calibri"/>
        </w:rPr>
      </w:pPr>
    </w:p>
    <w:p w14:paraId="7B0B9CF9" w14:textId="77777777" w:rsidR="0000785A" w:rsidRPr="00CD68A9" w:rsidRDefault="0000785A" w:rsidP="0000785A">
      <w:pPr>
        <w:rPr>
          <w:rFonts w:ascii="Calibri" w:hAnsi="Calibri" w:cs="Calibri"/>
        </w:rPr>
      </w:pPr>
    </w:p>
    <w:p w14:paraId="7B0B9CFA" w14:textId="77777777" w:rsidR="0000785A" w:rsidRPr="00CD68A9" w:rsidRDefault="0000785A" w:rsidP="0000785A">
      <w:pPr>
        <w:rPr>
          <w:rFonts w:ascii="Calibri" w:hAnsi="Calibri" w:cs="Calibri"/>
          <w:b/>
        </w:rPr>
      </w:pPr>
      <w:r w:rsidRPr="00D643A1">
        <w:rPr>
          <w:rFonts w:ascii="Calibri" w:hAnsi="Calibri" w:cs="Calibri"/>
          <w:b/>
        </w:rPr>
        <w:t>[INCENTIVE CONFIRMATION / FOLLOW-UP REQUEST SCREEN]</w:t>
      </w:r>
    </w:p>
    <w:p w14:paraId="7B0B9CFB" w14:textId="77777777" w:rsidR="0000785A" w:rsidRPr="00CD68A9" w:rsidRDefault="0000785A" w:rsidP="0000785A">
      <w:pPr>
        <w:rPr>
          <w:rFonts w:ascii="Calibri" w:hAnsi="Calibri" w:cs="Calibri"/>
          <w:b/>
        </w:rPr>
      </w:pPr>
      <w:r w:rsidRPr="00D643A1">
        <w:rPr>
          <w:rFonts w:ascii="Calibri" w:hAnsi="Calibri" w:cs="Calibri"/>
          <w:b/>
        </w:rPr>
        <w:t>[IF</w:t>
      </w:r>
      <w:r w:rsidRPr="00D643A1">
        <w:rPr>
          <w:rFonts w:ascii="Calibri" w:hAnsi="Calibri" w:cs="Calibri"/>
        </w:rPr>
        <w:t xml:space="preserve"> </w:t>
      </w:r>
      <w:r w:rsidRPr="00D643A1">
        <w:rPr>
          <w:rFonts w:ascii="Calibri" w:hAnsi="Calibri" w:cs="Calibri"/>
          <w:b/>
        </w:rPr>
        <w:t>NAME/MAILING ADDRESS ENTERED, DISPLAY, “</w:t>
      </w:r>
      <w:r w:rsidRPr="00D643A1">
        <w:rPr>
          <w:rFonts w:ascii="Calibri" w:hAnsi="Calibri" w:cs="Calibri"/>
        </w:rPr>
        <w:t>You have successfully submitted the information we need so we can send you your $25 thank you payment.  This payment will be issued to the name you provided and will be mailed within 3-4 weeks to the address you provided.</w:t>
      </w:r>
      <w:r w:rsidRPr="00D643A1">
        <w:rPr>
          <w:rFonts w:ascii="Calibri" w:hAnsi="Calibri" w:cs="Calibri"/>
          <w:b/>
        </w:rPr>
        <w:t>”]</w:t>
      </w:r>
    </w:p>
    <w:p w14:paraId="7B0B9CFC" w14:textId="77777777" w:rsidR="0000785A" w:rsidRPr="00CD68A9" w:rsidRDefault="0000785A" w:rsidP="0000785A">
      <w:pPr>
        <w:rPr>
          <w:rFonts w:asciiTheme="minorHAnsi" w:hAnsiTheme="minorHAnsi" w:cstheme="minorHAnsi"/>
        </w:rPr>
      </w:pPr>
    </w:p>
    <w:p w14:paraId="7B0B9CFD" w14:textId="77777777" w:rsidR="0000785A" w:rsidRPr="00CD68A9" w:rsidRDefault="0000785A" w:rsidP="0000785A">
      <w:pPr>
        <w:rPr>
          <w:rFonts w:asciiTheme="minorHAnsi" w:hAnsiTheme="minorHAnsi" w:cstheme="minorHAnsi"/>
        </w:rPr>
      </w:pPr>
    </w:p>
    <w:p w14:paraId="7B0B9CFE"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[PROGRAMMER: DISPLAY ON SAME SCREEN AS ABOVE LANGUAGE]</w:t>
      </w:r>
    </w:p>
    <w:p w14:paraId="7B0B9CFF" w14:textId="77777777" w:rsidR="0000785A" w:rsidRPr="00CD68A9" w:rsidRDefault="0000785A" w:rsidP="0000785A">
      <w:pPr>
        <w:ind w:left="720" w:hanging="720"/>
        <w:rPr>
          <w:rFonts w:asciiTheme="minorHAnsi" w:hAnsiTheme="minorHAnsi" w:cstheme="minorHAnsi"/>
        </w:rPr>
      </w:pPr>
      <w:r w:rsidRPr="00D643A1">
        <w:rPr>
          <w:rFonts w:asciiTheme="minorHAnsi" w:hAnsiTheme="minorHAnsi" w:cstheme="minorHAnsi"/>
        </w:rPr>
        <w:t>C2.</w:t>
      </w:r>
      <w:r w:rsidRPr="00D643A1">
        <w:rPr>
          <w:rFonts w:asciiTheme="minorHAnsi" w:hAnsiTheme="minorHAnsi" w:cstheme="minorHAnsi"/>
        </w:rPr>
        <w:tab/>
        <w:t>If you would like information on how your business can save money on energy bills, please visit Ameren Illinois at www.actonenergy.com</w:t>
      </w:r>
    </w:p>
    <w:p w14:paraId="7B0B9D00" w14:textId="77777777" w:rsidR="0000785A" w:rsidRPr="00CD68A9" w:rsidRDefault="0000785A" w:rsidP="0000785A">
      <w:pPr>
        <w:rPr>
          <w:rFonts w:asciiTheme="minorHAnsi" w:hAnsiTheme="minorHAnsi" w:cstheme="minorHAnsi"/>
        </w:rPr>
      </w:pPr>
    </w:p>
    <w:p w14:paraId="7B0B9D01"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Additionally, if you would like someone from Ameren Illinois’s energy efficiency implementation team to contact you about further energy efficiency opportunities, please provide the appropriate contact information below:</w:t>
      </w:r>
    </w:p>
    <w:p w14:paraId="7B0B9D02" w14:textId="77777777" w:rsidR="0000785A" w:rsidRPr="00CD68A9" w:rsidRDefault="0000785A" w:rsidP="0000785A">
      <w:pPr>
        <w:rPr>
          <w:rFonts w:asciiTheme="minorHAnsi" w:hAnsiTheme="minorHAnsi" w:cstheme="minorHAnsi"/>
        </w:rPr>
      </w:pPr>
    </w:p>
    <w:p w14:paraId="7B0B9D03" w14:textId="77777777" w:rsidR="0000785A" w:rsidRPr="00CD68A9" w:rsidRDefault="0000785A" w:rsidP="0000785A">
      <w:pPr>
        <w:rPr>
          <w:rFonts w:asciiTheme="minorHAnsi" w:hAnsiTheme="minorHAnsi" w:cstheme="minorHAnsi"/>
          <w:b/>
          <w:iCs/>
          <w:color w:val="000000"/>
        </w:rPr>
      </w:pPr>
      <w:r w:rsidRPr="00D643A1">
        <w:rPr>
          <w:rFonts w:asciiTheme="minorHAnsi" w:hAnsiTheme="minorHAnsi" w:cstheme="minorHAnsi"/>
          <w:b/>
          <w:i/>
          <w:iCs/>
        </w:rPr>
        <w:t>(NOTE: All other information you have provided in this survey will continue to remain anonymous, even if you choose to be contacted. None of your prior responses will be communicated to the Ameren Illinois energy efficiency implementation team.)</w:t>
      </w:r>
    </w:p>
    <w:p w14:paraId="7B0B9D04" w14:textId="77777777" w:rsidR="0000785A" w:rsidRPr="00CD68A9" w:rsidRDefault="0000785A" w:rsidP="0000785A">
      <w:pPr>
        <w:rPr>
          <w:rFonts w:asciiTheme="minorHAnsi" w:hAnsiTheme="minorHAnsi" w:cstheme="minorHAnsi"/>
        </w:rPr>
      </w:pPr>
    </w:p>
    <w:p w14:paraId="7B0B9D05" w14:textId="77777777" w:rsidR="0000785A" w:rsidRPr="00CD68A9" w:rsidRDefault="0000785A" w:rsidP="0000785A">
      <w:pPr>
        <w:tabs>
          <w:tab w:val="left" w:pos="1440"/>
        </w:tabs>
        <w:spacing w:after="120"/>
        <w:ind w:left="1440" w:hanging="720"/>
        <w:rPr>
          <w:rFonts w:asciiTheme="minorHAnsi" w:hAnsiTheme="minorHAnsi" w:cstheme="minorHAnsi"/>
          <w:i/>
          <w:strike/>
        </w:rPr>
      </w:pPr>
      <w:r w:rsidRPr="00D643A1">
        <w:rPr>
          <w:rFonts w:asciiTheme="minorHAnsi" w:hAnsiTheme="minorHAnsi" w:cstheme="minorHAnsi"/>
          <w:b/>
          <w:iCs/>
          <w:color w:val="000000"/>
        </w:rPr>
        <w:t xml:space="preserve">1.  </w:t>
      </w:r>
      <w:r w:rsidRPr="00D643A1">
        <w:rPr>
          <w:rFonts w:asciiTheme="minorHAnsi" w:hAnsiTheme="minorHAnsi" w:cstheme="minorHAnsi"/>
          <w:b/>
          <w:iCs/>
          <w:color w:val="000000"/>
        </w:rPr>
        <w:tab/>
        <w:t>Yes,</w:t>
      </w:r>
      <w:r w:rsidRPr="00D643A1">
        <w:rPr>
          <w:rFonts w:asciiTheme="minorHAnsi" w:hAnsiTheme="minorHAnsi" w:cstheme="minorHAnsi"/>
          <w:iCs/>
          <w:color w:val="000000"/>
        </w:rPr>
        <w:t xml:space="preserve"> we would like to be contacted by someone </w:t>
      </w:r>
      <w:r w:rsidRPr="00D643A1">
        <w:rPr>
          <w:rFonts w:asciiTheme="minorHAnsi" w:hAnsiTheme="minorHAnsi" w:cstheme="minorHAnsi"/>
        </w:rPr>
        <w:t xml:space="preserve">from Ameren Illinois’s energy efficiency implementation team. </w:t>
      </w:r>
      <w:r w:rsidRPr="00D643A1">
        <w:rPr>
          <w:rFonts w:asciiTheme="minorHAnsi" w:hAnsiTheme="minorHAnsi" w:cstheme="minorHAnsi"/>
          <w:i/>
        </w:rPr>
        <w:t>Please supply appropriate information.</w:t>
      </w:r>
    </w:p>
    <w:p w14:paraId="7B0B9D06" w14:textId="77777777" w:rsidR="0000785A" w:rsidRPr="00CD68A9" w:rsidRDefault="0000785A" w:rsidP="0000785A">
      <w:pPr>
        <w:spacing w:after="120"/>
        <w:ind w:left="1440"/>
        <w:rPr>
          <w:rFonts w:asciiTheme="minorHAnsi" w:hAnsiTheme="minorHAnsi" w:cstheme="minorHAnsi"/>
        </w:rPr>
      </w:pPr>
      <w:r w:rsidRPr="00D643A1">
        <w:rPr>
          <w:rFonts w:asciiTheme="minorHAnsi" w:hAnsiTheme="minorHAnsi" w:cstheme="minorHAnsi"/>
        </w:rPr>
        <w:t>Contact Name:_____________________________</w:t>
      </w:r>
    </w:p>
    <w:p w14:paraId="7B0B9D07" w14:textId="77777777" w:rsidR="0000785A" w:rsidRPr="00CD68A9" w:rsidRDefault="0000785A" w:rsidP="0000785A">
      <w:pPr>
        <w:spacing w:after="120"/>
        <w:ind w:left="1440"/>
        <w:rPr>
          <w:rFonts w:asciiTheme="minorHAnsi" w:hAnsiTheme="minorHAnsi" w:cstheme="minorHAnsi"/>
        </w:rPr>
      </w:pPr>
      <w:r w:rsidRPr="00D643A1">
        <w:rPr>
          <w:rFonts w:asciiTheme="minorHAnsi" w:hAnsiTheme="minorHAnsi" w:cstheme="minorHAnsi"/>
        </w:rPr>
        <w:t>Business Name:____________________________</w:t>
      </w:r>
    </w:p>
    <w:p w14:paraId="7B0B9D08" w14:textId="77777777" w:rsidR="0000785A" w:rsidRPr="00CD68A9" w:rsidRDefault="0000785A" w:rsidP="0000785A">
      <w:pPr>
        <w:spacing w:after="120"/>
        <w:ind w:left="1440"/>
        <w:rPr>
          <w:rFonts w:asciiTheme="minorHAnsi" w:hAnsiTheme="minorHAnsi" w:cstheme="minorHAnsi"/>
        </w:rPr>
      </w:pPr>
      <w:r w:rsidRPr="00D643A1">
        <w:rPr>
          <w:rFonts w:asciiTheme="minorHAnsi" w:hAnsiTheme="minorHAnsi" w:cstheme="minorHAnsi"/>
        </w:rPr>
        <w:t xml:space="preserve">Preferred contact method(s) – </w:t>
      </w:r>
      <w:r w:rsidRPr="00D643A1">
        <w:rPr>
          <w:rFonts w:asciiTheme="minorHAnsi" w:hAnsiTheme="minorHAnsi" w:cstheme="minorHAnsi"/>
          <w:i/>
        </w:rPr>
        <w:t>Select all that apply</w:t>
      </w:r>
      <w:r w:rsidRPr="00D643A1">
        <w:rPr>
          <w:rFonts w:asciiTheme="minorHAnsi" w:hAnsiTheme="minorHAnsi" w:cstheme="minorHAnsi"/>
        </w:rPr>
        <w:t xml:space="preserve">:  </w:t>
      </w:r>
    </w:p>
    <w:p w14:paraId="7B0B9D09" w14:textId="77777777" w:rsidR="0000785A" w:rsidRPr="00CD68A9" w:rsidRDefault="0000785A" w:rsidP="0000785A">
      <w:pPr>
        <w:spacing w:after="120"/>
        <w:ind w:left="1440"/>
        <w:rPr>
          <w:rFonts w:asciiTheme="minorHAnsi" w:hAnsiTheme="minorHAnsi" w:cstheme="minorHAnsi"/>
        </w:rPr>
      </w:pPr>
      <w:r w:rsidRPr="00D643A1">
        <w:rPr>
          <w:rFonts w:asciiTheme="minorHAnsi" w:hAnsiTheme="minorHAnsi" w:cstheme="minorHAnsi"/>
        </w:rPr>
        <w:sym w:font="Wingdings 2" w:char="F0A3"/>
      </w:r>
      <w:r w:rsidRPr="00D643A1">
        <w:rPr>
          <w:rFonts w:asciiTheme="minorHAnsi" w:hAnsiTheme="minorHAnsi" w:cstheme="minorHAnsi"/>
        </w:rPr>
        <w:t xml:space="preserve"> phone  </w:t>
      </w:r>
      <w:r w:rsidRPr="00D643A1">
        <w:rPr>
          <w:rFonts w:asciiTheme="minorHAnsi" w:hAnsiTheme="minorHAnsi" w:cstheme="minorHAnsi"/>
        </w:rPr>
        <w:tab/>
        <w:t xml:space="preserve">  </w:t>
      </w:r>
      <w:r w:rsidRPr="00D643A1">
        <w:rPr>
          <w:rFonts w:asciiTheme="minorHAnsi" w:hAnsiTheme="minorHAnsi" w:cstheme="minorHAnsi"/>
        </w:rPr>
        <w:sym w:font="Wingdings 2" w:char="F0A3"/>
      </w:r>
      <w:r w:rsidRPr="00D643A1">
        <w:rPr>
          <w:rFonts w:asciiTheme="minorHAnsi" w:hAnsiTheme="minorHAnsi" w:cstheme="minorHAnsi"/>
        </w:rPr>
        <w:t xml:space="preserve"> e-mail  </w:t>
      </w:r>
      <w:r w:rsidRPr="00D643A1">
        <w:rPr>
          <w:rFonts w:asciiTheme="minorHAnsi" w:hAnsiTheme="minorHAnsi" w:cstheme="minorHAnsi"/>
        </w:rPr>
        <w:tab/>
      </w:r>
      <w:r w:rsidRPr="00D643A1">
        <w:rPr>
          <w:rFonts w:asciiTheme="minorHAnsi" w:hAnsiTheme="minorHAnsi" w:cstheme="minorHAnsi"/>
        </w:rPr>
        <w:sym w:font="Wingdings 2" w:char="F0A3"/>
      </w:r>
      <w:r w:rsidRPr="00D643A1">
        <w:rPr>
          <w:rFonts w:asciiTheme="minorHAnsi" w:hAnsiTheme="minorHAnsi" w:cstheme="minorHAnsi"/>
        </w:rPr>
        <w:t xml:space="preserve"> postal mail</w:t>
      </w:r>
    </w:p>
    <w:p w14:paraId="7B0B9D0A" w14:textId="77777777" w:rsidR="0000785A" w:rsidRPr="00CD68A9" w:rsidRDefault="0000785A" w:rsidP="0000785A">
      <w:pPr>
        <w:tabs>
          <w:tab w:val="left" w:pos="1530"/>
        </w:tabs>
        <w:spacing w:after="120"/>
        <w:ind w:left="1440"/>
        <w:rPr>
          <w:rFonts w:asciiTheme="minorHAnsi" w:hAnsiTheme="minorHAnsi" w:cstheme="minorHAnsi"/>
        </w:rPr>
      </w:pPr>
      <w:r w:rsidRPr="00D643A1">
        <w:rPr>
          <w:rFonts w:asciiTheme="minorHAnsi" w:hAnsiTheme="minorHAnsi" w:cstheme="minorHAnsi"/>
        </w:rPr>
        <w:t xml:space="preserve">Daytime phone number :______________________ </w:t>
      </w:r>
      <w:r w:rsidRPr="00D643A1">
        <w:rPr>
          <w:rFonts w:asciiTheme="minorHAnsi" w:hAnsiTheme="minorHAnsi" w:cstheme="minorHAnsi"/>
          <w:b/>
        </w:rPr>
        <w:t>[ALLOW 20 CHARACTERS]</w:t>
      </w:r>
    </w:p>
    <w:p w14:paraId="7B0B9D0B" w14:textId="77777777" w:rsidR="0000785A" w:rsidRPr="00CD68A9" w:rsidRDefault="0000785A" w:rsidP="0000785A">
      <w:pPr>
        <w:tabs>
          <w:tab w:val="left" w:pos="1530"/>
        </w:tabs>
        <w:spacing w:after="120"/>
        <w:ind w:left="1440"/>
        <w:rPr>
          <w:rFonts w:asciiTheme="minorHAnsi" w:hAnsiTheme="minorHAnsi" w:cstheme="minorHAnsi"/>
        </w:rPr>
      </w:pPr>
      <w:r w:rsidRPr="00D643A1">
        <w:rPr>
          <w:rFonts w:asciiTheme="minorHAnsi" w:hAnsiTheme="minorHAnsi" w:cstheme="minorHAnsi"/>
        </w:rPr>
        <w:t>E-mail address:_____________________________</w:t>
      </w:r>
    </w:p>
    <w:p w14:paraId="7B0B9D0C" w14:textId="77777777" w:rsidR="0000785A" w:rsidRPr="00CD68A9" w:rsidRDefault="0000785A" w:rsidP="0000785A">
      <w:pPr>
        <w:tabs>
          <w:tab w:val="left" w:pos="1530"/>
        </w:tabs>
        <w:spacing w:after="120"/>
        <w:ind w:left="1440"/>
        <w:rPr>
          <w:rFonts w:asciiTheme="minorHAnsi" w:hAnsiTheme="minorHAnsi" w:cstheme="minorHAnsi"/>
        </w:rPr>
      </w:pPr>
      <w:r w:rsidRPr="00D643A1">
        <w:rPr>
          <w:rFonts w:asciiTheme="minorHAnsi" w:hAnsiTheme="minorHAnsi" w:cstheme="minorHAnsi"/>
        </w:rPr>
        <w:t>Postal address:_____________________________</w:t>
      </w:r>
    </w:p>
    <w:p w14:paraId="7B0B9D0D" w14:textId="77777777" w:rsidR="0000785A" w:rsidRPr="00CD68A9" w:rsidRDefault="0000785A" w:rsidP="0000785A">
      <w:pPr>
        <w:tabs>
          <w:tab w:val="left" w:pos="1530"/>
        </w:tabs>
        <w:spacing w:after="120"/>
        <w:ind w:left="1440"/>
        <w:rPr>
          <w:rFonts w:asciiTheme="minorHAnsi" w:hAnsiTheme="minorHAnsi" w:cstheme="minorHAnsi"/>
          <w:strike/>
        </w:rPr>
      </w:pPr>
      <w:r w:rsidRPr="00D643A1">
        <w:rPr>
          <w:rFonts w:asciiTheme="minorHAnsi" w:hAnsiTheme="minorHAnsi" w:cstheme="minorHAnsi"/>
        </w:rPr>
        <w:t xml:space="preserve">                         _____________________________</w:t>
      </w:r>
    </w:p>
    <w:p w14:paraId="7B0B9D0E" w14:textId="77777777" w:rsidR="0000785A" w:rsidRPr="00CD68A9" w:rsidRDefault="0000785A" w:rsidP="0000785A">
      <w:pPr>
        <w:tabs>
          <w:tab w:val="left" w:pos="1530"/>
        </w:tabs>
        <w:spacing w:after="120"/>
        <w:ind w:left="1440"/>
        <w:rPr>
          <w:rFonts w:asciiTheme="minorHAnsi" w:hAnsiTheme="minorHAnsi" w:cstheme="minorHAnsi"/>
          <w:strike/>
        </w:rPr>
      </w:pPr>
      <w:r w:rsidRPr="00D643A1">
        <w:rPr>
          <w:rFonts w:asciiTheme="minorHAnsi" w:hAnsiTheme="minorHAnsi" w:cstheme="minorHAnsi"/>
        </w:rPr>
        <w:t xml:space="preserve">                         _____________________________</w:t>
      </w:r>
    </w:p>
    <w:p w14:paraId="7B0B9D0F" w14:textId="77777777" w:rsidR="0000785A" w:rsidRPr="00CD68A9" w:rsidRDefault="0000785A" w:rsidP="0000785A">
      <w:pPr>
        <w:ind w:left="1440"/>
        <w:rPr>
          <w:rFonts w:asciiTheme="minorHAnsi" w:hAnsiTheme="minorHAnsi" w:cstheme="minorHAnsi"/>
          <w:b/>
        </w:rPr>
      </w:pPr>
    </w:p>
    <w:p w14:paraId="7B0B9D10" w14:textId="77777777" w:rsidR="0000785A" w:rsidRPr="00CD68A9" w:rsidRDefault="0000785A" w:rsidP="0000785A">
      <w:pPr>
        <w:ind w:left="1440"/>
        <w:rPr>
          <w:rFonts w:asciiTheme="minorHAnsi" w:hAnsiTheme="minorHAnsi" w:cstheme="minorHAnsi"/>
          <w:b/>
        </w:rPr>
      </w:pPr>
    </w:p>
    <w:p w14:paraId="7B0B9D11" w14:textId="77777777" w:rsidR="0000785A" w:rsidRPr="00CD68A9" w:rsidRDefault="0000785A" w:rsidP="0000785A">
      <w:pPr>
        <w:ind w:left="720"/>
        <w:rPr>
          <w:rFonts w:asciiTheme="minorHAnsi" w:hAnsiTheme="minorHAnsi" w:cstheme="minorHAnsi"/>
        </w:rPr>
      </w:pPr>
      <w:r w:rsidRPr="00D643A1">
        <w:rPr>
          <w:rFonts w:asciiTheme="minorHAnsi" w:hAnsiTheme="minorHAnsi" w:cstheme="minorHAnsi"/>
          <w:b/>
        </w:rPr>
        <w:t>2.</w:t>
      </w:r>
      <w:r w:rsidRPr="00D643A1">
        <w:rPr>
          <w:rFonts w:asciiTheme="minorHAnsi" w:hAnsiTheme="minorHAnsi" w:cstheme="minorHAnsi"/>
          <w:b/>
        </w:rPr>
        <w:tab/>
        <w:t>No,</w:t>
      </w:r>
      <w:r w:rsidRPr="00D643A1">
        <w:rPr>
          <w:rFonts w:asciiTheme="minorHAnsi" w:hAnsiTheme="minorHAnsi" w:cstheme="minorHAnsi"/>
        </w:rPr>
        <w:t xml:space="preserve"> we would NOT like to be contacted</w:t>
      </w:r>
    </w:p>
    <w:p w14:paraId="7B0B9D12" w14:textId="77777777" w:rsidR="0000785A" w:rsidRPr="00CD68A9" w:rsidRDefault="0000785A" w:rsidP="0000785A">
      <w:pPr>
        <w:tabs>
          <w:tab w:val="left" w:pos="1080"/>
        </w:tabs>
        <w:rPr>
          <w:rFonts w:asciiTheme="minorHAnsi" w:hAnsiTheme="minorHAnsi" w:cstheme="minorHAnsi"/>
          <w:b/>
        </w:rPr>
      </w:pPr>
    </w:p>
    <w:p w14:paraId="7B0B9D13" w14:textId="77777777" w:rsidR="0000785A" w:rsidRPr="00CD68A9" w:rsidRDefault="0000785A" w:rsidP="0000785A">
      <w:pPr>
        <w:tabs>
          <w:tab w:val="left" w:pos="1080"/>
        </w:tabs>
        <w:rPr>
          <w:rFonts w:asciiTheme="minorHAnsi" w:hAnsiTheme="minorHAnsi" w:cstheme="minorHAnsi"/>
        </w:rPr>
      </w:pPr>
    </w:p>
    <w:p w14:paraId="7B0B9D14"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[IF C2=1, GO TO FOLLOW-UP REQUEST VERIFICATION SCREEN; IF C2=2, SKIP TO</w:t>
      </w:r>
      <w:r w:rsidRPr="00D643A1">
        <w:rPr>
          <w:rFonts w:asciiTheme="minorHAnsi" w:hAnsiTheme="minorHAnsi" w:cstheme="minorHAnsi"/>
        </w:rPr>
        <w:t xml:space="preserve"> </w:t>
      </w:r>
      <w:r w:rsidRPr="00D643A1">
        <w:rPr>
          <w:rFonts w:asciiTheme="minorHAnsi" w:hAnsiTheme="minorHAnsi" w:cstheme="minorHAnsi"/>
          <w:b/>
        </w:rPr>
        <w:t>FOLLOW-UP REQUEST CONFIRMATION / COMMENT SCREEN]</w:t>
      </w:r>
    </w:p>
    <w:p w14:paraId="7B0B9D15" w14:textId="77777777" w:rsidR="0000785A" w:rsidRPr="00CD68A9" w:rsidRDefault="0000785A" w:rsidP="0000785A">
      <w:pPr>
        <w:rPr>
          <w:rFonts w:asciiTheme="minorHAnsi" w:hAnsiTheme="minorHAnsi" w:cstheme="minorHAnsi"/>
        </w:rPr>
      </w:pPr>
    </w:p>
    <w:p w14:paraId="7B0B9D16"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[FOLLOW-UP REQUEST VERIFICATION SCREEN]</w:t>
      </w:r>
    </w:p>
    <w:p w14:paraId="7B0B9D17"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Please review the contact information you provided and verify that it is complete and correct:  </w:t>
      </w:r>
    </w:p>
    <w:p w14:paraId="7B0B9D18" w14:textId="77777777" w:rsidR="0000785A" w:rsidRPr="00CD68A9" w:rsidRDefault="0000785A" w:rsidP="0000785A">
      <w:pPr>
        <w:rPr>
          <w:rFonts w:asciiTheme="minorHAnsi" w:hAnsiTheme="minorHAnsi" w:cstheme="minorHAnsi"/>
          <w:b/>
        </w:rPr>
      </w:pPr>
    </w:p>
    <w:p w14:paraId="7B0B9D19"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[DISPLAY PROVIDED INFORMATION]</w:t>
      </w:r>
    </w:p>
    <w:p w14:paraId="7B0B9D1A" w14:textId="77777777" w:rsidR="0000785A" w:rsidRPr="00CD68A9" w:rsidRDefault="0000785A" w:rsidP="0000785A">
      <w:pPr>
        <w:rPr>
          <w:rFonts w:asciiTheme="minorHAnsi" w:hAnsiTheme="minorHAnsi" w:cstheme="minorHAnsi"/>
        </w:rPr>
      </w:pPr>
    </w:p>
    <w:p w14:paraId="7B0B9D1B"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If you would like to edit any of this information, please click the “Back” button to go to the previous screen, where you can make any needed changes.</w:t>
      </w:r>
    </w:p>
    <w:p w14:paraId="7B0B9D1C" w14:textId="77777777" w:rsidR="0000785A" w:rsidRPr="00CD68A9" w:rsidRDefault="0000785A" w:rsidP="0000785A">
      <w:pPr>
        <w:rPr>
          <w:rFonts w:asciiTheme="minorHAnsi" w:hAnsiTheme="minorHAnsi" w:cstheme="minorHAnsi"/>
        </w:rPr>
      </w:pPr>
    </w:p>
    <w:p w14:paraId="7B0B9D1D"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Otherwise, please click “Next” to submit your information.</w:t>
      </w:r>
    </w:p>
    <w:p w14:paraId="7B0B9D1E" w14:textId="77777777" w:rsidR="0000785A" w:rsidRPr="00CD68A9" w:rsidRDefault="0000785A" w:rsidP="0000785A">
      <w:pPr>
        <w:rPr>
          <w:rFonts w:asciiTheme="minorHAnsi" w:hAnsiTheme="minorHAnsi" w:cstheme="minorHAnsi"/>
        </w:rPr>
      </w:pPr>
    </w:p>
    <w:p w14:paraId="7B0B9D1F" w14:textId="77777777" w:rsidR="0000785A" w:rsidRPr="00CD68A9" w:rsidRDefault="0000785A" w:rsidP="0000785A">
      <w:pPr>
        <w:rPr>
          <w:rFonts w:asciiTheme="minorHAnsi" w:hAnsiTheme="minorHAnsi" w:cstheme="minorHAnsi"/>
          <w:b/>
          <w:iCs/>
        </w:rPr>
      </w:pPr>
      <w:r w:rsidRPr="00D643A1">
        <w:rPr>
          <w:rFonts w:asciiTheme="minorHAnsi" w:hAnsiTheme="minorHAnsi" w:cstheme="minorHAnsi"/>
          <w:b/>
          <w:iCs/>
        </w:rPr>
        <w:t>[PROGRAMMER NOTE: INCLUDE ‘BACK’ BUTTON ON THIS SCREEN WHEN SURVEY IS LIVE]</w:t>
      </w:r>
    </w:p>
    <w:p w14:paraId="7B0B9D20" w14:textId="77777777" w:rsidR="0000785A" w:rsidRPr="00CD68A9" w:rsidRDefault="0000785A" w:rsidP="0000785A">
      <w:pPr>
        <w:rPr>
          <w:rFonts w:asciiTheme="minorHAnsi" w:hAnsiTheme="minorHAnsi" w:cstheme="minorHAnsi"/>
        </w:rPr>
      </w:pPr>
    </w:p>
    <w:p w14:paraId="7B0B9D21" w14:textId="77777777" w:rsidR="0000785A" w:rsidRPr="00CD68A9" w:rsidRDefault="0000785A" w:rsidP="0000785A">
      <w:pPr>
        <w:rPr>
          <w:rFonts w:asciiTheme="minorHAnsi" w:hAnsiTheme="minorHAnsi" w:cstheme="minorHAnsi"/>
        </w:rPr>
      </w:pPr>
    </w:p>
    <w:p w14:paraId="7B0B9D22"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[FOLLOW-UP REQUEST CONFIRMATION / COMMENT SCREEN]</w:t>
      </w:r>
    </w:p>
    <w:p w14:paraId="7B0B9D23" w14:textId="77777777" w:rsidR="0000785A" w:rsidRPr="00CD68A9" w:rsidRDefault="0000785A" w:rsidP="0000785A">
      <w:pPr>
        <w:rPr>
          <w:rFonts w:asciiTheme="minorHAnsi" w:hAnsiTheme="minorHAnsi" w:cstheme="minorHAnsi"/>
        </w:rPr>
      </w:pPr>
      <w:r w:rsidRPr="00D643A1">
        <w:rPr>
          <w:rFonts w:asciiTheme="minorHAnsi" w:hAnsiTheme="minorHAnsi" w:cstheme="minorHAnsi"/>
          <w:b/>
        </w:rPr>
        <w:t>[IF C2=1, DISPLAY, “</w:t>
      </w:r>
      <w:r w:rsidRPr="00D643A1">
        <w:rPr>
          <w:rFonts w:asciiTheme="minorHAnsi" w:hAnsiTheme="minorHAnsi" w:cstheme="minorHAnsi"/>
        </w:rPr>
        <w:t>You have successfully submitted your contact information!  You will be contacted by a representative from the Ameren Illinois energy efficiency implementation team within 10 business days.</w:t>
      </w:r>
      <w:r w:rsidRPr="00D643A1">
        <w:rPr>
          <w:rFonts w:asciiTheme="minorHAnsi" w:hAnsiTheme="minorHAnsi" w:cstheme="minorHAnsi"/>
          <w:b/>
        </w:rPr>
        <w:t>”]</w:t>
      </w:r>
    </w:p>
    <w:p w14:paraId="7B0B9D24" w14:textId="77777777" w:rsidR="0000785A" w:rsidRPr="00CD68A9" w:rsidRDefault="0000785A" w:rsidP="0000785A">
      <w:pPr>
        <w:rPr>
          <w:rFonts w:asciiTheme="minorHAnsi" w:hAnsiTheme="minorHAnsi" w:cstheme="minorHAnsi"/>
        </w:rPr>
      </w:pPr>
    </w:p>
    <w:p w14:paraId="7B0B9D25" w14:textId="77777777" w:rsidR="0000785A" w:rsidRPr="00CD68A9" w:rsidRDefault="006129A1" w:rsidP="0000785A">
      <w:pPr>
        <w:rPr>
          <w:rFonts w:asciiTheme="minorHAnsi" w:hAnsiTheme="minorHAnsi" w:cstheme="minorHAnsi"/>
        </w:rPr>
      </w:pPr>
      <w:r>
        <w:rPr>
          <w:rFonts w:asciiTheme="minorHAnsi" w:hAnsiTheme="minorHAnsi" w:cstheme="minorHAnsi"/>
        </w:rPr>
        <w:pict w14:anchorId="7B0BAA8E">
          <v:rect id="_x0000_i1041" style="width:0;height:1.5pt" o:hralign="center" o:hrstd="t" o:hr="t" fillcolor="#aca899" stroked="f"/>
        </w:pict>
      </w:r>
    </w:p>
    <w:p w14:paraId="7B0B9D26" w14:textId="77777777" w:rsidR="0000785A" w:rsidRPr="00CD68A9" w:rsidRDefault="0000785A" w:rsidP="0000785A">
      <w:pPr>
        <w:rPr>
          <w:rFonts w:asciiTheme="minorHAnsi" w:hAnsiTheme="minorHAnsi" w:cstheme="minorHAnsi"/>
        </w:rPr>
      </w:pPr>
    </w:p>
    <w:p w14:paraId="7B0B9D27"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If, at this time, you’d like to make any general comments or provide feedback to Ameren Illinois, please use the following text box:</w:t>
      </w:r>
    </w:p>
    <w:p w14:paraId="7B0B9D28"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[RECORD TEXT; ALLOW A HIGH MAX NUMBER OF CHARACTERS FOR LONG COMMENTS]</w:t>
      </w:r>
    </w:p>
    <w:p w14:paraId="7B0B9D29" w14:textId="77777777" w:rsidR="0000785A" w:rsidRPr="00CD68A9" w:rsidRDefault="0000785A" w:rsidP="0000785A">
      <w:pPr>
        <w:rPr>
          <w:rFonts w:asciiTheme="minorHAnsi" w:hAnsiTheme="minorHAnsi" w:cstheme="minorHAnsi"/>
        </w:rPr>
      </w:pPr>
    </w:p>
    <w:p w14:paraId="7B0B9D2A"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(Note: Any comments you submit here </w:t>
      </w:r>
      <w:r w:rsidRPr="00D643A1">
        <w:rPr>
          <w:rFonts w:asciiTheme="minorHAnsi" w:hAnsiTheme="minorHAnsi" w:cstheme="minorHAnsi"/>
          <w:b/>
        </w:rPr>
        <w:t xml:space="preserve">will </w:t>
      </w:r>
      <w:r w:rsidRPr="00D643A1">
        <w:rPr>
          <w:rFonts w:asciiTheme="minorHAnsi" w:hAnsiTheme="minorHAnsi" w:cstheme="minorHAnsi"/>
          <w:b/>
          <w:u w:val="single"/>
        </w:rPr>
        <w:t>not</w:t>
      </w:r>
      <w:r w:rsidRPr="00D643A1">
        <w:rPr>
          <w:rFonts w:asciiTheme="minorHAnsi" w:hAnsiTheme="minorHAnsi" w:cstheme="minorHAnsi"/>
          <w:b/>
        </w:rPr>
        <w:t xml:space="preserve"> </w:t>
      </w:r>
      <w:r w:rsidRPr="00D643A1">
        <w:rPr>
          <w:rFonts w:asciiTheme="minorHAnsi" w:hAnsiTheme="minorHAnsi" w:cstheme="minorHAnsi"/>
        </w:rPr>
        <w:t>be linked to your previous survey responses or to any other identifying information when communicated to Ameren Illinois.)</w:t>
      </w:r>
    </w:p>
    <w:p w14:paraId="7B0B9D2B" w14:textId="77777777" w:rsidR="0000785A" w:rsidRPr="00CD68A9" w:rsidRDefault="0000785A" w:rsidP="0000785A">
      <w:pPr>
        <w:rPr>
          <w:rFonts w:asciiTheme="minorHAnsi" w:hAnsiTheme="minorHAnsi" w:cstheme="minorHAnsi"/>
        </w:rPr>
      </w:pPr>
    </w:p>
    <w:p w14:paraId="7B0B9D2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Please click “Next” to submit your comment or to proceed without leaving a comment. </w:t>
      </w:r>
    </w:p>
    <w:p w14:paraId="7B0B9D2D" w14:textId="77777777" w:rsidR="0000785A" w:rsidRPr="00CD68A9" w:rsidRDefault="0000785A" w:rsidP="0000785A">
      <w:pPr>
        <w:rPr>
          <w:rFonts w:asciiTheme="minorHAnsi" w:hAnsiTheme="minorHAnsi" w:cstheme="minorHAnsi"/>
        </w:rPr>
      </w:pPr>
    </w:p>
    <w:p w14:paraId="7B0B9D2E" w14:textId="77777777" w:rsidR="0000785A" w:rsidRPr="00CD68A9" w:rsidRDefault="0000785A" w:rsidP="0000785A">
      <w:pPr>
        <w:rPr>
          <w:rFonts w:asciiTheme="minorHAnsi" w:hAnsiTheme="minorHAnsi" w:cstheme="minorHAnsi"/>
        </w:rPr>
      </w:pPr>
    </w:p>
    <w:p w14:paraId="7B0B9D2F"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[GOODBYE SCREEN]</w:t>
      </w:r>
    </w:p>
    <w:p w14:paraId="7B0B9D30" w14:textId="77777777" w:rsidR="0000785A" w:rsidRPr="00CD68A9" w:rsidRDefault="0000785A" w:rsidP="0000785A">
      <w:pPr>
        <w:rPr>
          <w:rFonts w:asciiTheme="minorHAnsi" w:hAnsiTheme="minorHAnsi" w:cstheme="minorHAnsi"/>
        </w:rPr>
      </w:pPr>
      <w:r w:rsidRPr="00D643A1">
        <w:rPr>
          <w:rFonts w:asciiTheme="minorHAnsi" w:hAnsiTheme="minorHAnsi" w:cstheme="minorHAnsi"/>
          <w:b/>
        </w:rPr>
        <w:t>[IF STATUS=C, DISPLAY, “</w:t>
      </w:r>
      <w:r w:rsidRPr="00D643A1">
        <w:rPr>
          <w:rFonts w:asciiTheme="minorHAnsi" w:hAnsiTheme="minorHAnsi" w:cstheme="minorHAnsi"/>
        </w:rPr>
        <w:t>Thank you very much for your help with our research.  It is greatly appreciated!  Have a nice day!</w:t>
      </w:r>
      <w:r w:rsidRPr="00D643A1">
        <w:rPr>
          <w:rFonts w:asciiTheme="minorHAnsi" w:hAnsiTheme="minorHAnsi" w:cstheme="minorHAnsi"/>
          <w:b/>
        </w:rPr>
        <w:t>”]</w:t>
      </w:r>
    </w:p>
    <w:p w14:paraId="7B0B9D31" w14:textId="77777777" w:rsidR="0000785A" w:rsidRPr="00CD68A9" w:rsidRDefault="0000785A" w:rsidP="0000785A">
      <w:pPr>
        <w:rPr>
          <w:rFonts w:asciiTheme="minorHAnsi" w:hAnsiTheme="minorHAnsi" w:cstheme="minorHAnsi"/>
        </w:rPr>
      </w:pPr>
    </w:p>
    <w:p w14:paraId="7B0B9D32"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[IF STATUS=T OR O, DISPLAY, “</w:t>
      </w:r>
      <w:r w:rsidRPr="00D643A1">
        <w:rPr>
          <w:rFonts w:asciiTheme="minorHAnsi" w:hAnsiTheme="minorHAnsi" w:cstheme="minorHAnsi"/>
        </w:rPr>
        <w:t>Thank you.  Have a nice day!</w:t>
      </w:r>
      <w:r w:rsidRPr="00D643A1">
        <w:rPr>
          <w:rFonts w:asciiTheme="minorHAnsi" w:hAnsiTheme="minorHAnsi" w:cstheme="minorHAnsi"/>
          <w:b/>
        </w:rPr>
        <w:t>”]</w:t>
      </w:r>
    </w:p>
    <w:p w14:paraId="7B0B9D33"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[INCLUDE “</w:t>
      </w:r>
      <w:r w:rsidRPr="00D643A1">
        <w:rPr>
          <w:rFonts w:asciiTheme="minorHAnsi" w:hAnsiTheme="minorHAnsi" w:cstheme="minorHAnsi"/>
        </w:rPr>
        <w:t>Close window</w:t>
      </w:r>
      <w:r w:rsidRPr="00D643A1">
        <w:rPr>
          <w:rFonts w:asciiTheme="minorHAnsi" w:hAnsiTheme="minorHAnsi" w:cstheme="minorHAnsi"/>
          <w:b/>
        </w:rPr>
        <w:t>” BUTTON]</w:t>
      </w:r>
    </w:p>
    <w:p w14:paraId="7B0B9D34" w14:textId="77777777" w:rsidR="0000785A" w:rsidRPr="00CD68A9" w:rsidRDefault="0000785A" w:rsidP="0000785A">
      <w:pPr>
        <w:rPr>
          <w:rFonts w:asciiTheme="minorHAnsi" w:hAnsiTheme="minorHAnsi" w:cstheme="minorHAnsi"/>
          <w:b/>
        </w:rPr>
      </w:pPr>
    </w:p>
    <w:p w14:paraId="7B0B9D35" w14:textId="77777777" w:rsidR="0000785A" w:rsidRPr="00CD68A9" w:rsidRDefault="0000785A" w:rsidP="0000785A">
      <w:pPr>
        <w:spacing w:line="276" w:lineRule="auto"/>
        <w:rPr>
          <w:rFonts w:asciiTheme="minorHAnsi" w:eastAsia="Calibri" w:hAnsiTheme="minorHAnsi" w:cstheme="minorHAnsi"/>
          <w:b/>
        </w:rPr>
      </w:pPr>
    </w:p>
    <w:p w14:paraId="7B0B9D36" w14:textId="77777777" w:rsidR="0000785A" w:rsidRPr="00CD68A9" w:rsidRDefault="0000785A" w:rsidP="0000785A">
      <w:pPr>
        <w:spacing w:line="276" w:lineRule="auto"/>
        <w:rPr>
          <w:rFonts w:asciiTheme="minorHAnsi" w:eastAsia="Calibri" w:hAnsiTheme="minorHAnsi" w:cstheme="minorHAnsi"/>
          <w:b/>
        </w:rPr>
      </w:pPr>
    </w:p>
    <w:p w14:paraId="7B0B9D37"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t xml:space="preserve">SURVEY CLOSED MESSAGE </w:t>
      </w:r>
      <w:r>
        <w:rPr>
          <w:rFonts w:ascii="Calibri" w:hAnsi="Calibri" w:cs="Calibri"/>
          <w:b/>
          <w:color w:val="943634"/>
          <w:sz w:val="32"/>
          <w:szCs w:val="32"/>
        </w:rPr>
        <w:t>– DISPLAY ONLY IF RESPONDENT REACHES SITE AFTER WE HAVE CLOSED THE SURVEY</w:t>
      </w:r>
    </w:p>
    <w:p w14:paraId="7B0B9D38" w14:textId="77777777" w:rsidR="0000785A" w:rsidRPr="00CD68A9" w:rsidRDefault="0000785A" w:rsidP="0000785A">
      <w:pPr>
        <w:rPr>
          <w:rFonts w:asciiTheme="minorHAnsi" w:hAnsiTheme="minorHAnsi" w:cstheme="minorHAnsi"/>
        </w:rPr>
      </w:pPr>
    </w:p>
    <w:p w14:paraId="7B0B9D39"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We appreciate your time and effort in responding to the survey invitation you received, but the survey sponsored by Ameren Illinois is now closed.</w:t>
      </w:r>
    </w:p>
    <w:p w14:paraId="7B0B9D3A" w14:textId="77777777" w:rsidR="0000785A" w:rsidRPr="00CD68A9" w:rsidRDefault="0000785A" w:rsidP="0000785A">
      <w:pPr>
        <w:rPr>
          <w:rFonts w:asciiTheme="minorHAnsi" w:hAnsiTheme="minorHAnsi" w:cstheme="minorHAnsi"/>
        </w:rPr>
      </w:pPr>
    </w:p>
    <w:p w14:paraId="7B0B9D3B" w14:textId="77777777" w:rsidR="0000785A" w:rsidRPr="00CD68A9" w:rsidRDefault="006129A1" w:rsidP="0000785A">
      <w:pPr>
        <w:rPr>
          <w:rFonts w:asciiTheme="minorHAnsi" w:hAnsiTheme="minorHAnsi" w:cstheme="minorHAnsi"/>
        </w:rPr>
      </w:pPr>
      <w:r>
        <w:rPr>
          <w:rFonts w:asciiTheme="minorHAnsi" w:hAnsiTheme="minorHAnsi" w:cstheme="minorHAnsi"/>
        </w:rPr>
        <w:pict w14:anchorId="7B0BAA8F">
          <v:rect id="_x0000_i1042" style="width:0;height:1.5pt" o:hralign="center" o:hrstd="t" o:hr="t" fillcolor="#aca899" stroked="f"/>
        </w:pict>
      </w:r>
    </w:p>
    <w:p w14:paraId="7B0B9D3C" w14:textId="77777777" w:rsidR="0000785A" w:rsidRPr="00CD68A9" w:rsidRDefault="0000785A" w:rsidP="0000785A">
      <w:pPr>
        <w:rPr>
          <w:rFonts w:asciiTheme="minorHAnsi" w:hAnsiTheme="minorHAnsi" w:cstheme="minorHAnsi"/>
        </w:rPr>
      </w:pPr>
    </w:p>
    <w:p w14:paraId="7B0B9D3D"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If you would like information on how your business can save money on energy bills, please visit Ameren Illinois at </w:t>
      </w:r>
      <w:r w:rsidRPr="00D643A1">
        <w:t>www.actonenergy.com</w:t>
      </w:r>
    </w:p>
    <w:p w14:paraId="7B0B9D3E" w14:textId="77777777" w:rsidR="0000785A" w:rsidRPr="00CD68A9" w:rsidRDefault="0000785A" w:rsidP="0000785A">
      <w:pPr>
        <w:rPr>
          <w:rFonts w:asciiTheme="minorHAnsi" w:hAnsiTheme="minorHAnsi" w:cstheme="minorHAnsi"/>
        </w:rPr>
      </w:pPr>
    </w:p>
    <w:p w14:paraId="7B0B9D3F" w14:textId="77777777" w:rsidR="0000785A" w:rsidRPr="00CD68A9" w:rsidRDefault="006129A1" w:rsidP="0000785A">
      <w:pPr>
        <w:rPr>
          <w:rFonts w:asciiTheme="minorHAnsi" w:hAnsiTheme="minorHAnsi" w:cstheme="minorHAnsi"/>
        </w:rPr>
      </w:pPr>
      <w:r>
        <w:rPr>
          <w:rFonts w:asciiTheme="minorHAnsi" w:hAnsiTheme="minorHAnsi" w:cstheme="minorHAnsi"/>
        </w:rPr>
        <w:pict w14:anchorId="7B0BAA90">
          <v:rect id="_x0000_i1043" style="width:0;height:1.5pt" o:hralign="center" o:hrstd="t" o:hr="t" fillcolor="#aca899" stroked="f"/>
        </w:pict>
      </w:r>
    </w:p>
    <w:p w14:paraId="7B0B9D40" w14:textId="77777777" w:rsidR="0000785A" w:rsidRPr="00CD68A9" w:rsidRDefault="0000785A" w:rsidP="0000785A">
      <w:pPr>
        <w:rPr>
          <w:rFonts w:asciiTheme="minorHAnsi" w:hAnsiTheme="minorHAnsi" w:cstheme="minorHAnsi"/>
        </w:rPr>
      </w:pPr>
    </w:p>
    <w:p w14:paraId="7B0B9D41"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Thank you.  Have a nice day!</w:t>
      </w:r>
    </w:p>
    <w:p w14:paraId="7B0B9D42" w14:textId="77777777" w:rsidR="0000785A" w:rsidRPr="00CD68A9" w:rsidRDefault="0000785A" w:rsidP="0000785A">
      <w:pPr>
        <w:rPr>
          <w:rFonts w:asciiTheme="minorHAnsi" w:hAnsiTheme="minorHAnsi" w:cstheme="minorHAnsi"/>
        </w:rPr>
      </w:pPr>
    </w:p>
    <w:p w14:paraId="7B0B9D43"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br w:type="page"/>
      </w:r>
    </w:p>
    <w:p w14:paraId="7B0B9D44" w14:textId="77777777" w:rsidR="0000785A" w:rsidRPr="00CD68A9"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t>DEFINITIONS</w:t>
      </w:r>
    </w:p>
    <w:p w14:paraId="7B0B9D45" w14:textId="77777777" w:rsidR="0000785A" w:rsidRPr="00CD68A9" w:rsidRDefault="0000785A" w:rsidP="0000785A">
      <w:pPr>
        <w:rPr>
          <w:rFonts w:asciiTheme="minorHAnsi" w:eastAsia="Calibri" w:hAnsiTheme="minorHAnsi" w:cstheme="minorHAnsi"/>
          <w:b/>
        </w:rPr>
      </w:pPr>
    </w:p>
    <w:p w14:paraId="7B0B9D46" w14:textId="77777777" w:rsidR="0000785A" w:rsidRPr="00CD68A9" w:rsidRDefault="0000785A" w:rsidP="0000785A">
      <w:pPr>
        <w:rPr>
          <w:rFonts w:asciiTheme="minorHAnsi" w:eastAsia="Calibri" w:hAnsiTheme="minorHAnsi" w:cstheme="minorHAnsi"/>
          <w:b/>
        </w:rPr>
      </w:pPr>
      <w:r w:rsidRPr="00D643A1">
        <w:rPr>
          <w:rFonts w:asciiTheme="minorHAnsi" w:eastAsia="Calibri" w:hAnsiTheme="minorHAnsi" w:cstheme="minorHAnsi"/>
          <w:b/>
        </w:rPr>
        <w:t>[THE DEFINITIONS IN THE TABLE BELOW WILL EACH BE SHOWN IN A POP-UP BOX THAT IS TRIGGERED BY A HYPERLINKED WORD OR PHRASE]</w:t>
      </w:r>
    </w:p>
    <w:p w14:paraId="7B0B9D47" w14:textId="77777777" w:rsidR="0000785A" w:rsidRPr="00CD68A9" w:rsidRDefault="0000785A" w:rsidP="0000785A">
      <w:pPr>
        <w:rPr>
          <w:rFonts w:asciiTheme="minorHAnsi" w:eastAsia="Calibr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170"/>
        <w:gridCol w:w="4878"/>
      </w:tblGrid>
      <w:tr w:rsidR="0000785A" w:rsidRPr="00CD68A9" w14:paraId="7B0B9D4A" w14:textId="77777777" w:rsidTr="0000785A">
        <w:tc>
          <w:tcPr>
            <w:tcW w:w="3528" w:type="dxa"/>
            <w:shd w:val="clear" w:color="auto" w:fill="D9D9D9" w:themeFill="background1" w:themeFillShade="D9"/>
            <w:vAlign w:val="center"/>
          </w:tcPr>
          <w:p w14:paraId="7B0B9D48"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Term / Phrase</w:t>
            </w:r>
          </w:p>
        </w:tc>
        <w:tc>
          <w:tcPr>
            <w:tcW w:w="6048" w:type="dxa"/>
            <w:gridSpan w:val="2"/>
            <w:shd w:val="clear" w:color="auto" w:fill="D9D9D9" w:themeFill="background1" w:themeFillShade="D9"/>
            <w:vAlign w:val="center"/>
          </w:tcPr>
          <w:p w14:paraId="7B0B9D49" w14:textId="77777777" w:rsidR="0000785A" w:rsidRPr="00CD68A9" w:rsidRDefault="0000785A" w:rsidP="0000785A">
            <w:pPr>
              <w:rPr>
                <w:rFonts w:asciiTheme="minorHAnsi" w:hAnsiTheme="minorHAnsi" w:cstheme="minorHAnsi"/>
                <w:b/>
              </w:rPr>
            </w:pPr>
            <w:r w:rsidRPr="00D643A1">
              <w:rPr>
                <w:rFonts w:asciiTheme="minorHAnsi" w:hAnsiTheme="minorHAnsi" w:cstheme="minorHAnsi"/>
                <w:b/>
              </w:rPr>
              <w:t>Definition</w:t>
            </w:r>
          </w:p>
        </w:tc>
      </w:tr>
      <w:tr w:rsidR="0000785A" w:rsidRPr="00CD68A9" w14:paraId="7B0B9D4D" w14:textId="77777777" w:rsidTr="0000785A">
        <w:tc>
          <w:tcPr>
            <w:tcW w:w="3528" w:type="dxa"/>
            <w:vAlign w:val="center"/>
          </w:tcPr>
          <w:p w14:paraId="7B0B9D4B" w14:textId="77777777" w:rsidR="0000785A" w:rsidRPr="00CD68A9" w:rsidRDefault="0000785A" w:rsidP="0000785A">
            <w:pPr>
              <w:rPr>
                <w:rFonts w:asciiTheme="minorHAnsi" w:hAnsiTheme="minorHAnsi" w:cstheme="minorHAnsi"/>
              </w:rPr>
            </w:pPr>
            <w:r w:rsidRPr="00D643A1">
              <w:rPr>
                <w:rFonts w:asciiTheme="minorHAnsi" w:eastAsia="Calibri" w:hAnsiTheme="minorHAnsi" w:cstheme="minorHAnsi"/>
              </w:rPr>
              <w:t>CFL-specific fixture</w:t>
            </w:r>
          </w:p>
        </w:tc>
        <w:tc>
          <w:tcPr>
            <w:tcW w:w="6048" w:type="dxa"/>
            <w:gridSpan w:val="2"/>
            <w:shd w:val="clear" w:color="auto" w:fill="auto"/>
            <w:vAlign w:val="center"/>
          </w:tcPr>
          <w:p w14:paraId="7B0B9D4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 fixture that has a CFL-ballast located inside, which is larger and lasts longer than integrated CFLs (CFLs with a screw-in mechanism so that they can replace incandescent bulbs). CFL-specific fixtures use replaceable bulbs that have a starter in the base of the bulb.  </w:t>
            </w:r>
          </w:p>
        </w:tc>
      </w:tr>
      <w:tr w:rsidR="0000785A" w:rsidRPr="00CD68A9" w14:paraId="7B0B9D50" w14:textId="77777777" w:rsidTr="0000785A">
        <w:tc>
          <w:tcPr>
            <w:tcW w:w="3528" w:type="dxa"/>
            <w:vAlign w:val="center"/>
          </w:tcPr>
          <w:p w14:paraId="7B0B9D4E"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Compact fluorescent (CFL)</w:t>
            </w:r>
          </w:p>
        </w:tc>
        <w:tc>
          <w:tcPr>
            <w:tcW w:w="6048" w:type="dxa"/>
            <w:gridSpan w:val="2"/>
            <w:shd w:val="clear" w:color="auto" w:fill="auto"/>
            <w:vAlign w:val="center"/>
          </w:tcPr>
          <w:p w14:paraId="7B0B9D4F"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A newer type of light bulb that screws into a light socket, but which is a fluorescent light rather than a traditional incandescent light bulb, and which also often has a non-traditional swirly or curved shape. </w:t>
            </w:r>
          </w:p>
        </w:tc>
      </w:tr>
      <w:tr w:rsidR="0000785A" w:rsidRPr="00CD68A9" w14:paraId="7B0B9D53" w14:textId="77777777" w:rsidTr="0000785A">
        <w:tc>
          <w:tcPr>
            <w:tcW w:w="3528" w:type="dxa"/>
            <w:vAlign w:val="center"/>
          </w:tcPr>
          <w:p w14:paraId="7B0B9D51"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Daylighting sensors</w:t>
            </w:r>
          </w:p>
        </w:tc>
        <w:tc>
          <w:tcPr>
            <w:tcW w:w="6048" w:type="dxa"/>
            <w:gridSpan w:val="2"/>
            <w:vAlign w:val="center"/>
          </w:tcPr>
          <w:p w14:paraId="7B0B9D52"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Electronic devices that are used to control lights in a room, so that when there is sufficient daylight / sunlight present, then room lights are turned off</w:t>
            </w:r>
          </w:p>
        </w:tc>
      </w:tr>
      <w:tr w:rsidR="0000785A" w:rsidRPr="00CD68A9" w14:paraId="7B0B9D56" w14:textId="77777777" w:rsidTr="0000785A">
        <w:tc>
          <w:tcPr>
            <w:tcW w:w="3528" w:type="dxa"/>
            <w:vAlign w:val="center"/>
          </w:tcPr>
          <w:p w14:paraId="7B0B9D54"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District steam with chiller</w:t>
            </w:r>
          </w:p>
        </w:tc>
        <w:tc>
          <w:tcPr>
            <w:tcW w:w="6048" w:type="dxa"/>
            <w:gridSpan w:val="2"/>
            <w:vAlign w:val="center"/>
          </w:tcPr>
          <w:p w14:paraId="7B0B9D55"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 district steam system works by having a central steam plant that typically serves multiple clients, or in larger cities, even multiple city blocks or other areas; district steam with chiller systems use district steam to drive a local chiller system</w:t>
            </w:r>
          </w:p>
        </w:tc>
      </w:tr>
      <w:tr w:rsidR="0000785A" w:rsidRPr="00CD68A9" w14:paraId="7B0B9D59" w14:textId="77777777" w:rsidTr="0000785A">
        <w:tc>
          <w:tcPr>
            <w:tcW w:w="3528" w:type="dxa"/>
            <w:vAlign w:val="center"/>
          </w:tcPr>
          <w:p w14:paraId="7B0B9D57" w14:textId="77777777" w:rsidR="0000785A" w:rsidRPr="00CD68A9" w:rsidRDefault="0000785A" w:rsidP="0000785A">
            <w:pPr>
              <w:rPr>
                <w:rFonts w:ascii="Calibri" w:hAnsi="Calibri" w:cs="Calibri"/>
              </w:rPr>
            </w:pPr>
          </w:p>
        </w:tc>
        <w:tc>
          <w:tcPr>
            <w:tcW w:w="6048" w:type="dxa"/>
            <w:gridSpan w:val="2"/>
            <w:vAlign w:val="center"/>
          </w:tcPr>
          <w:p w14:paraId="7B0B9D58" w14:textId="77777777" w:rsidR="0000785A" w:rsidRPr="00CD68A9" w:rsidRDefault="0000785A" w:rsidP="0000785A">
            <w:pPr>
              <w:rPr>
                <w:rFonts w:ascii="Calibri" w:hAnsi="Calibri" w:cs="Calibri"/>
              </w:rPr>
            </w:pPr>
          </w:p>
        </w:tc>
      </w:tr>
      <w:tr w:rsidR="0000785A" w:rsidRPr="00CD68A9" w14:paraId="7B0B9D5C" w14:textId="77777777" w:rsidTr="0000785A">
        <w:tc>
          <w:tcPr>
            <w:tcW w:w="3528" w:type="dxa"/>
            <w:vAlign w:val="center"/>
          </w:tcPr>
          <w:p w14:paraId="7B0B9D5A" w14:textId="77777777" w:rsidR="0000785A" w:rsidRPr="00CD68A9" w:rsidRDefault="0000785A" w:rsidP="0000785A">
            <w:pPr>
              <w:rPr>
                <w:rFonts w:ascii="Calibri" w:hAnsi="Calibri" w:cs="Calibri"/>
              </w:rPr>
            </w:pPr>
            <w:r w:rsidRPr="00D643A1">
              <w:rPr>
                <w:rFonts w:ascii="Calibri" w:hAnsi="Calibri" w:cs="Calibri"/>
              </w:rPr>
              <w:t>Floor-by-floor packaged water-cooled DX units</w:t>
            </w:r>
          </w:p>
        </w:tc>
        <w:tc>
          <w:tcPr>
            <w:tcW w:w="6048" w:type="dxa"/>
            <w:gridSpan w:val="2"/>
            <w:vAlign w:val="center"/>
          </w:tcPr>
          <w:p w14:paraId="7B0B9D5B" w14:textId="77777777" w:rsidR="0000785A" w:rsidRPr="00CD68A9" w:rsidRDefault="0000785A" w:rsidP="0000785A">
            <w:pPr>
              <w:rPr>
                <w:rFonts w:ascii="Calibri" w:hAnsi="Calibri" w:cs="Calibri"/>
              </w:rPr>
            </w:pPr>
            <w:r w:rsidRPr="00D643A1">
              <w:rPr>
                <w:rFonts w:ascii="Calibri" w:hAnsi="Calibri" w:cs="Calibri"/>
              </w:rPr>
              <w:t>Separate air conditioning units that serve each floor individually; these units are typically water-cooled, rather than air-cooled</w:t>
            </w:r>
          </w:p>
        </w:tc>
      </w:tr>
      <w:tr w:rsidR="0000785A" w:rsidRPr="00CD68A9" w14:paraId="7B0B9D5F" w14:textId="77777777" w:rsidTr="0000785A">
        <w:tc>
          <w:tcPr>
            <w:tcW w:w="3528" w:type="dxa"/>
            <w:vAlign w:val="center"/>
          </w:tcPr>
          <w:p w14:paraId="7B0B9D5D" w14:textId="77777777" w:rsidR="0000785A" w:rsidRPr="00CD68A9" w:rsidRDefault="0000785A" w:rsidP="0000785A">
            <w:pPr>
              <w:rPr>
                <w:rFonts w:asciiTheme="minorHAnsi" w:hAnsiTheme="minorHAnsi" w:cstheme="minorHAnsi"/>
              </w:rPr>
            </w:pPr>
            <w:r w:rsidRPr="00D643A1">
              <w:rPr>
                <w:rFonts w:ascii="Calibri" w:hAnsi="Calibri" w:cs="Calibri"/>
              </w:rPr>
              <w:t>Air-source heat pump</w:t>
            </w:r>
          </w:p>
        </w:tc>
        <w:tc>
          <w:tcPr>
            <w:tcW w:w="6048" w:type="dxa"/>
            <w:gridSpan w:val="2"/>
            <w:vAlign w:val="center"/>
          </w:tcPr>
          <w:p w14:paraId="7B0B9D5E" w14:textId="77777777" w:rsidR="0000785A" w:rsidRPr="00CD68A9" w:rsidRDefault="0000785A" w:rsidP="0000785A">
            <w:pPr>
              <w:rPr>
                <w:rFonts w:ascii="Calibri" w:hAnsi="Calibri" w:cs="Calibri"/>
                <w:color w:val="1F497D"/>
                <w:sz w:val="23"/>
                <w:szCs w:val="23"/>
                <w:shd w:val="clear" w:color="auto" w:fill="FFFFFF"/>
              </w:rPr>
            </w:pPr>
            <w:r w:rsidRPr="00D643A1">
              <w:rPr>
                <w:rFonts w:ascii="Calibri" w:hAnsi="Calibri" w:cs="Calibri"/>
              </w:rPr>
              <w:t xml:space="preserve">An air-source heat pump uses the difference between outdoor and indoor air temperatures to cool and heat the space.  </w:t>
            </w:r>
          </w:p>
        </w:tc>
      </w:tr>
      <w:tr w:rsidR="0000785A" w:rsidRPr="00CD68A9" w14:paraId="7B0B9D62" w14:textId="77777777" w:rsidTr="0000785A">
        <w:tc>
          <w:tcPr>
            <w:tcW w:w="3528" w:type="dxa"/>
            <w:vAlign w:val="center"/>
          </w:tcPr>
          <w:p w14:paraId="7B0B9D60" w14:textId="77777777" w:rsidR="0000785A" w:rsidRPr="00CD68A9" w:rsidRDefault="0000785A" w:rsidP="0000785A">
            <w:pPr>
              <w:rPr>
                <w:rFonts w:asciiTheme="minorHAnsi" w:hAnsiTheme="minorHAnsi" w:cstheme="minorHAnsi"/>
              </w:rPr>
            </w:pPr>
            <w:r w:rsidRPr="00D643A1">
              <w:rPr>
                <w:rFonts w:ascii="Calibri" w:hAnsi="Calibri" w:cs="Calibri"/>
              </w:rPr>
              <w:t>Geo-thermal heat pump</w:t>
            </w:r>
          </w:p>
        </w:tc>
        <w:tc>
          <w:tcPr>
            <w:tcW w:w="6048" w:type="dxa"/>
            <w:gridSpan w:val="2"/>
            <w:vAlign w:val="center"/>
          </w:tcPr>
          <w:p w14:paraId="7B0B9D61" w14:textId="77777777" w:rsidR="0000785A" w:rsidRPr="00CD68A9" w:rsidRDefault="0000785A" w:rsidP="0000785A">
            <w:pPr>
              <w:rPr>
                <w:rFonts w:ascii="Calibri" w:hAnsi="Calibri" w:cs="Calibri"/>
                <w:color w:val="1F497D"/>
                <w:sz w:val="23"/>
                <w:szCs w:val="23"/>
                <w:shd w:val="clear" w:color="auto" w:fill="FFFFFF"/>
              </w:rPr>
            </w:pPr>
            <w:r w:rsidRPr="00D643A1">
              <w:rPr>
                <w:rFonts w:ascii="Calibri" w:hAnsi="Calibri" w:cs="Calibri"/>
              </w:rPr>
              <w:t>Geothermal heat pumps are similar to ordinary heat pumps, but use the ground instead of outside air to provide heating, air conditioning and, in most cases, hot water.</w:t>
            </w:r>
          </w:p>
        </w:tc>
      </w:tr>
      <w:tr w:rsidR="0000785A" w:rsidRPr="00CD68A9" w14:paraId="7B0B9D66" w14:textId="77777777" w:rsidTr="0000785A">
        <w:tc>
          <w:tcPr>
            <w:tcW w:w="3528" w:type="dxa"/>
            <w:vAlign w:val="center"/>
          </w:tcPr>
          <w:p w14:paraId="7B0B9D63" w14:textId="77777777" w:rsidR="0000785A" w:rsidRPr="00CD68A9" w:rsidRDefault="0000785A" w:rsidP="0000785A">
            <w:pPr>
              <w:rPr>
                <w:rFonts w:asciiTheme="minorHAnsi" w:hAnsiTheme="minorHAnsi" w:cstheme="minorHAnsi"/>
              </w:rPr>
            </w:pPr>
          </w:p>
          <w:p w14:paraId="7B0B9D64"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Central chilled water plant (chiller)</w:t>
            </w:r>
          </w:p>
        </w:tc>
        <w:tc>
          <w:tcPr>
            <w:tcW w:w="6048" w:type="dxa"/>
            <w:gridSpan w:val="2"/>
            <w:vAlign w:val="center"/>
          </w:tcPr>
          <w:p w14:paraId="7B0B9D65" w14:textId="77777777" w:rsidR="0000785A" w:rsidRPr="00AD1316" w:rsidRDefault="0000785A" w:rsidP="0000785A">
            <w:pPr>
              <w:rPr>
                <w:rFonts w:asciiTheme="minorHAnsi" w:hAnsiTheme="minorHAnsi" w:cstheme="minorHAnsi"/>
              </w:rPr>
            </w:pPr>
            <w:r w:rsidRPr="00AD1316">
              <w:rPr>
                <w:rFonts w:ascii="Calibri" w:hAnsi="Calibri" w:cs="Calibri"/>
                <w:sz w:val="23"/>
                <w:szCs w:val="23"/>
                <w:shd w:val="clear" w:color="auto" w:fill="FFFFFF"/>
              </w:rPr>
              <w:t>A central chiller plant creates chilled water for distribution throughout the facility. Because of the wide variety of system types and sizes, savings and cost values for efficiency improvements represent an average over screw, reciprocating, and centrifugal technologies.</w:t>
            </w:r>
          </w:p>
        </w:tc>
      </w:tr>
      <w:tr w:rsidR="0000785A" w:rsidRPr="00CD68A9" w14:paraId="7B0B9D69" w14:textId="77777777" w:rsidTr="0000785A">
        <w:tc>
          <w:tcPr>
            <w:tcW w:w="3528" w:type="dxa"/>
            <w:vAlign w:val="center"/>
          </w:tcPr>
          <w:p w14:paraId="7B0B9D67"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Economizer (air-side or water-side)</w:t>
            </w:r>
          </w:p>
        </w:tc>
        <w:tc>
          <w:tcPr>
            <w:tcW w:w="6048" w:type="dxa"/>
            <w:gridSpan w:val="2"/>
            <w:vAlign w:val="center"/>
          </w:tcPr>
          <w:p w14:paraId="7B0B9D68" w14:textId="77777777" w:rsidR="0000785A" w:rsidRPr="00AD1316" w:rsidRDefault="0000785A" w:rsidP="0000785A">
            <w:pPr>
              <w:rPr>
                <w:rFonts w:asciiTheme="minorHAnsi" w:hAnsiTheme="minorHAnsi" w:cstheme="minorHAnsi"/>
              </w:rPr>
            </w:pPr>
            <w:r w:rsidRPr="00AD1316">
              <w:rPr>
                <w:rFonts w:asciiTheme="minorHAnsi" w:hAnsiTheme="minorHAnsi" w:cstheme="minorHAnsi"/>
              </w:rPr>
              <w:t xml:space="preserve">A heat exchanger that uses either cold outdoor air or water cooled by a wet </w:t>
            </w:r>
            <w:hyperlink r:id="rId159" w:tooltip="Cooling tower" w:history="1">
              <w:r w:rsidRPr="00AD1316">
                <w:rPr>
                  <w:rFonts w:asciiTheme="minorHAnsi" w:hAnsiTheme="minorHAnsi" w:cstheme="minorHAnsi"/>
                </w:rPr>
                <w:t>cooling tower</w:t>
              </w:r>
            </w:hyperlink>
            <w:r w:rsidRPr="00AD1316">
              <w:rPr>
                <w:rFonts w:asciiTheme="minorHAnsi" w:hAnsiTheme="minorHAnsi" w:cstheme="minorHAnsi"/>
              </w:rPr>
              <w:t xml:space="preserve"> to meet the cooling needs of occupied spaces whenever possible.</w:t>
            </w:r>
          </w:p>
        </w:tc>
      </w:tr>
      <w:tr w:rsidR="0000785A" w:rsidRPr="00CD68A9" w14:paraId="7B0B9D6D" w14:textId="77777777" w:rsidTr="0000785A">
        <w:tc>
          <w:tcPr>
            <w:tcW w:w="3528" w:type="dxa"/>
            <w:shd w:val="clear" w:color="auto" w:fill="auto"/>
          </w:tcPr>
          <w:p w14:paraId="7B0B9D6A" w14:textId="77777777" w:rsidR="0000785A" w:rsidRPr="00CD68A9" w:rsidRDefault="0000785A" w:rsidP="0000785A">
            <w:pPr>
              <w:rPr>
                <w:rFonts w:asciiTheme="minorHAnsi" w:hAnsiTheme="minorHAnsi" w:cstheme="minorHAnsi"/>
              </w:rPr>
            </w:pPr>
          </w:p>
          <w:p w14:paraId="7B0B9D6B"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Electric resistance</w:t>
            </w:r>
          </w:p>
        </w:tc>
        <w:tc>
          <w:tcPr>
            <w:tcW w:w="6048" w:type="dxa"/>
            <w:gridSpan w:val="2"/>
            <w:shd w:val="clear" w:color="auto" w:fill="auto"/>
          </w:tcPr>
          <w:p w14:paraId="7B0B9D6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Sometimes called electric “baseboard” heat, electric resistance heaters generate hot air to warm an interior space by heating up coils that are located in each individual room or space that is heated</w:t>
            </w:r>
          </w:p>
        </w:tc>
      </w:tr>
      <w:tr w:rsidR="0000785A" w:rsidRPr="00CD68A9" w14:paraId="7B0B9D70" w14:textId="77777777" w:rsidTr="0000785A">
        <w:tc>
          <w:tcPr>
            <w:tcW w:w="3528" w:type="dxa"/>
            <w:shd w:val="clear" w:color="auto" w:fill="auto"/>
            <w:vAlign w:val="center"/>
          </w:tcPr>
          <w:p w14:paraId="7B0B9D6E"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Energy Management System</w:t>
            </w:r>
          </w:p>
        </w:tc>
        <w:tc>
          <w:tcPr>
            <w:tcW w:w="6048" w:type="dxa"/>
            <w:gridSpan w:val="2"/>
            <w:shd w:val="clear" w:color="auto" w:fill="auto"/>
            <w:vAlign w:val="center"/>
          </w:tcPr>
          <w:p w14:paraId="7B0B9D6F"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An electronic system that can be programmed to automatically turn on / off (or to otherwise operate) HVAC, lighting, and / or other building systems according to a schedule that a building operator has established ahead of time</w:t>
            </w:r>
          </w:p>
        </w:tc>
      </w:tr>
      <w:tr w:rsidR="0000785A" w:rsidRPr="00CD68A9" w14:paraId="7B0B9D74" w14:textId="77777777" w:rsidTr="0000785A">
        <w:tc>
          <w:tcPr>
            <w:tcW w:w="3528" w:type="dxa"/>
            <w:shd w:val="clear" w:color="auto" w:fill="auto"/>
            <w:vAlign w:val="center"/>
          </w:tcPr>
          <w:p w14:paraId="7B0B9D71" w14:textId="77777777" w:rsidR="0000785A" w:rsidRPr="00CD68A9" w:rsidRDefault="0000785A" w:rsidP="0000785A">
            <w:pPr>
              <w:rPr>
                <w:rFonts w:asciiTheme="minorHAnsi" w:hAnsiTheme="minorHAnsi" w:cstheme="minorHAnsi"/>
              </w:rPr>
            </w:pPr>
            <w:r w:rsidRPr="00D643A1">
              <w:rPr>
                <w:rFonts w:ascii="Calibri" w:hAnsi="Calibri" w:cs="Calibri"/>
              </w:rPr>
              <w:t>ENERGY STAR</w:t>
            </w:r>
            <w:r>
              <w:rPr>
                <w:rStyle w:val="Strong"/>
                <w:rFonts w:ascii="Calibri" w:hAnsi="Calibri" w:cs="Calibri"/>
                <w:vertAlign w:val="superscript"/>
              </w:rPr>
              <w:t>®</w:t>
            </w:r>
          </w:p>
        </w:tc>
        <w:tc>
          <w:tcPr>
            <w:tcW w:w="1170" w:type="dxa"/>
            <w:shd w:val="clear" w:color="auto" w:fill="auto"/>
            <w:vAlign w:val="center"/>
          </w:tcPr>
          <w:p w14:paraId="7B0B9D72" w14:textId="77777777" w:rsidR="0000785A" w:rsidRPr="00CD68A9" w:rsidRDefault="0000785A" w:rsidP="0000785A">
            <w:pPr>
              <w:rPr>
                <w:rFonts w:asciiTheme="minorHAnsi" w:hAnsiTheme="minorHAnsi" w:cstheme="minorHAnsi"/>
              </w:rPr>
            </w:pPr>
            <w:r>
              <w:rPr>
                <w:rFonts w:ascii="Calibri" w:hAnsi="Calibri" w:cs="Calibri"/>
                <w:noProof/>
              </w:rPr>
              <w:drawing>
                <wp:inline distT="0" distB="0" distL="0" distR="0" wp14:anchorId="7B0BAA91" wp14:editId="7B0BAA92">
                  <wp:extent cx="581025" cy="590550"/>
                  <wp:effectExtent l="0" t="0" r="9525" b="0"/>
                  <wp:docPr id="144" name="Picture 22" descr="ScreenShot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Shot00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tc>
        <w:tc>
          <w:tcPr>
            <w:tcW w:w="4878" w:type="dxa"/>
            <w:shd w:val="clear" w:color="auto" w:fill="auto"/>
            <w:vAlign w:val="center"/>
          </w:tcPr>
          <w:p w14:paraId="7B0B9D73" w14:textId="77777777" w:rsidR="0000785A" w:rsidRPr="00CD68A9" w:rsidRDefault="0000785A" w:rsidP="0000785A">
            <w:pPr>
              <w:rPr>
                <w:rFonts w:asciiTheme="minorHAnsi" w:hAnsiTheme="minorHAnsi" w:cstheme="minorHAnsi"/>
              </w:rPr>
            </w:pPr>
            <w:r w:rsidRPr="00D643A1">
              <w:rPr>
                <w:rFonts w:ascii="Calibri" w:hAnsi="Calibri" w:cs="Calibri"/>
              </w:rPr>
              <w:t>A label for some new appliances that indicates the appliance meets the standards for high efficiency appliances</w:t>
            </w:r>
          </w:p>
        </w:tc>
      </w:tr>
      <w:tr w:rsidR="0000785A" w:rsidRPr="00CD68A9" w14:paraId="7B0B9D77" w14:textId="77777777" w:rsidTr="0000785A">
        <w:tc>
          <w:tcPr>
            <w:tcW w:w="3528" w:type="dxa"/>
            <w:vAlign w:val="center"/>
          </w:tcPr>
          <w:p w14:paraId="7B0B9D75"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Floor-by-floor packaged water-cooled DX units</w:t>
            </w:r>
          </w:p>
        </w:tc>
        <w:tc>
          <w:tcPr>
            <w:tcW w:w="6048" w:type="dxa"/>
            <w:gridSpan w:val="2"/>
            <w:vAlign w:val="center"/>
          </w:tcPr>
          <w:p w14:paraId="7B0B9D76"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Separate air conditioning units that serve each floor individually; these units are typically water-cooled, rather than air-cooled</w:t>
            </w:r>
          </w:p>
        </w:tc>
      </w:tr>
      <w:tr w:rsidR="0000785A" w:rsidRPr="00CD68A9" w14:paraId="7B0B9D7B" w14:textId="77777777" w:rsidTr="0000785A">
        <w:tc>
          <w:tcPr>
            <w:tcW w:w="3528" w:type="dxa"/>
          </w:tcPr>
          <w:p w14:paraId="7B0B9D78" w14:textId="77777777" w:rsidR="0000785A" w:rsidRPr="00CD68A9" w:rsidRDefault="0000785A" w:rsidP="0000785A">
            <w:pPr>
              <w:rPr>
                <w:rFonts w:asciiTheme="minorHAnsi" w:hAnsiTheme="minorHAnsi" w:cstheme="minorHAnsi"/>
              </w:rPr>
            </w:pPr>
          </w:p>
          <w:p w14:paraId="7B0B9D79"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Forced air furnace</w:t>
            </w:r>
          </w:p>
        </w:tc>
        <w:tc>
          <w:tcPr>
            <w:tcW w:w="6048" w:type="dxa"/>
            <w:gridSpan w:val="2"/>
          </w:tcPr>
          <w:p w14:paraId="7B0B9D7A"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 furnace that operates by heating air which is then forced through ductwork to different outlets throughout a building or facility</w:t>
            </w:r>
          </w:p>
        </w:tc>
      </w:tr>
      <w:tr w:rsidR="0000785A" w:rsidRPr="00CD68A9" w14:paraId="7B0B9D7E" w14:textId="77777777" w:rsidTr="0000785A">
        <w:tc>
          <w:tcPr>
            <w:tcW w:w="3528" w:type="dxa"/>
            <w:vAlign w:val="center"/>
          </w:tcPr>
          <w:p w14:paraId="7B0B9D7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Heat recovery water heater</w:t>
            </w:r>
          </w:p>
        </w:tc>
        <w:tc>
          <w:tcPr>
            <w:tcW w:w="6048" w:type="dxa"/>
            <w:gridSpan w:val="2"/>
            <w:vAlign w:val="center"/>
          </w:tcPr>
          <w:p w14:paraId="7B0B9D7D"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 water heater that uses heat “recovered” from another application (for example, by recovering “waste heat” from a process that heats another material) to heat water for different purposes</w:t>
            </w:r>
          </w:p>
        </w:tc>
      </w:tr>
      <w:tr w:rsidR="0000785A" w:rsidRPr="00CD68A9" w14:paraId="7B0B9D81" w14:textId="77777777" w:rsidTr="0000785A">
        <w:tc>
          <w:tcPr>
            <w:tcW w:w="3528" w:type="dxa"/>
            <w:vAlign w:val="center"/>
          </w:tcPr>
          <w:p w14:paraId="7B0B9D7F"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High-efficiency fluorescent tubes (T8)</w:t>
            </w:r>
          </w:p>
        </w:tc>
        <w:tc>
          <w:tcPr>
            <w:tcW w:w="6048" w:type="dxa"/>
            <w:gridSpan w:val="2"/>
            <w:shd w:val="clear" w:color="auto" w:fill="auto"/>
            <w:vAlign w:val="center"/>
          </w:tcPr>
          <w:p w14:paraId="7B0B9D80"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 xml:space="preserve">Newer fluorescent tubes (T8s) that fit into traditional fixtures, but which represent a more efficient (lower wattage) tube </w:t>
            </w:r>
          </w:p>
        </w:tc>
      </w:tr>
      <w:tr w:rsidR="0000785A" w:rsidRPr="00CD68A9" w14:paraId="7B0B9D84" w14:textId="77777777" w:rsidTr="0000785A">
        <w:tc>
          <w:tcPr>
            <w:tcW w:w="3528" w:type="dxa"/>
            <w:vAlign w:val="center"/>
          </w:tcPr>
          <w:p w14:paraId="7B0B9D82"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Occupancy sensors</w:t>
            </w:r>
          </w:p>
        </w:tc>
        <w:tc>
          <w:tcPr>
            <w:tcW w:w="6048" w:type="dxa"/>
            <w:gridSpan w:val="2"/>
            <w:vAlign w:val="center"/>
          </w:tcPr>
          <w:p w14:paraId="7B0B9D83"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An occupancy sensor is a motion detector that is integrated with a timing device. It senses when motion has stopped for a specified time period in order to trigger a light extinguishing signal.</w:t>
            </w:r>
          </w:p>
        </w:tc>
      </w:tr>
      <w:tr w:rsidR="0000785A" w:rsidRPr="00CD68A9" w14:paraId="7B0B9D87" w14:textId="77777777" w:rsidTr="0000785A">
        <w:tc>
          <w:tcPr>
            <w:tcW w:w="3528" w:type="dxa"/>
            <w:shd w:val="clear" w:color="auto" w:fill="auto"/>
            <w:vAlign w:val="center"/>
          </w:tcPr>
          <w:p w14:paraId="7B0B9D85"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Programmable thermostat</w:t>
            </w:r>
          </w:p>
        </w:tc>
        <w:tc>
          <w:tcPr>
            <w:tcW w:w="6048" w:type="dxa"/>
            <w:gridSpan w:val="2"/>
            <w:shd w:val="clear" w:color="auto" w:fill="auto"/>
            <w:vAlign w:val="center"/>
          </w:tcPr>
          <w:p w14:paraId="7B0B9D86" w14:textId="77777777" w:rsidR="0000785A" w:rsidRPr="00CD68A9" w:rsidRDefault="0000785A" w:rsidP="0000785A">
            <w:pPr>
              <w:rPr>
                <w:rFonts w:asciiTheme="minorHAnsi" w:hAnsiTheme="minorHAnsi" w:cstheme="minorHAnsi"/>
                <w:strike/>
              </w:rPr>
            </w:pPr>
            <w:r w:rsidRPr="00D643A1">
              <w:rPr>
                <w:rFonts w:asciiTheme="minorHAnsi" w:hAnsiTheme="minorHAnsi" w:cstheme="minorHAnsi"/>
              </w:rPr>
              <w:t>A thermostat that lets you program a schedule and set the temperature up or down at different times of the day and/or different days of the week</w:t>
            </w:r>
          </w:p>
        </w:tc>
      </w:tr>
      <w:tr w:rsidR="0000785A" w:rsidRPr="00CD68A9" w14:paraId="7B0B9D8A" w14:textId="77777777" w:rsidTr="0000785A">
        <w:tc>
          <w:tcPr>
            <w:tcW w:w="3528" w:type="dxa"/>
            <w:vAlign w:val="center"/>
          </w:tcPr>
          <w:p w14:paraId="7B0B9D88"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T-5</w:t>
            </w:r>
          </w:p>
        </w:tc>
        <w:tc>
          <w:tcPr>
            <w:tcW w:w="6048" w:type="dxa"/>
            <w:gridSpan w:val="2"/>
            <w:vAlign w:val="center"/>
          </w:tcPr>
          <w:p w14:paraId="7B0B9D89"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Super high-efficiency fluorescent tubes</w:t>
            </w:r>
          </w:p>
        </w:tc>
      </w:tr>
      <w:tr w:rsidR="0000785A" w:rsidRPr="00CD68A9" w14:paraId="7B0B9D8D" w14:textId="77777777" w:rsidTr="0000785A">
        <w:tc>
          <w:tcPr>
            <w:tcW w:w="3528" w:type="dxa"/>
            <w:vAlign w:val="center"/>
          </w:tcPr>
          <w:p w14:paraId="7B0B9D8B"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Tankless (instantaneous) water heater</w:t>
            </w:r>
          </w:p>
        </w:tc>
        <w:tc>
          <w:tcPr>
            <w:tcW w:w="6048" w:type="dxa"/>
            <w:gridSpan w:val="2"/>
            <w:vAlign w:val="center"/>
          </w:tcPr>
          <w:p w14:paraId="7B0B9D8C"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A water heater that only heats water for delivery to your application when you ask for it by using hot water. These systems do not keep a tank of water hot at all times.</w:t>
            </w:r>
          </w:p>
        </w:tc>
      </w:tr>
      <w:tr w:rsidR="0000785A" w:rsidRPr="00CD68A9" w14:paraId="7B0B9D90" w14:textId="77777777" w:rsidTr="0000785A">
        <w:tc>
          <w:tcPr>
            <w:tcW w:w="3528" w:type="dxa"/>
          </w:tcPr>
          <w:p w14:paraId="7B0B9D8E"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Variable air volumes</w:t>
            </w:r>
          </w:p>
        </w:tc>
        <w:tc>
          <w:tcPr>
            <w:tcW w:w="6048" w:type="dxa"/>
            <w:gridSpan w:val="2"/>
            <w:vAlign w:val="center"/>
          </w:tcPr>
          <w:p w14:paraId="7B0B9D8F"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Controls air from a single supply duct and varies the airflow to each zone or room based upon the temperature in the room</w:t>
            </w:r>
          </w:p>
        </w:tc>
      </w:tr>
      <w:tr w:rsidR="0000785A" w:rsidRPr="00560D2A" w14:paraId="7B0B9D93" w14:textId="77777777" w:rsidTr="0000785A">
        <w:tc>
          <w:tcPr>
            <w:tcW w:w="3528" w:type="dxa"/>
          </w:tcPr>
          <w:p w14:paraId="7B0B9D91" w14:textId="77777777" w:rsidR="0000785A" w:rsidRPr="00CD68A9" w:rsidRDefault="0000785A" w:rsidP="0000785A">
            <w:pPr>
              <w:rPr>
                <w:rFonts w:asciiTheme="minorHAnsi" w:hAnsiTheme="minorHAnsi" w:cstheme="minorHAnsi"/>
              </w:rPr>
            </w:pPr>
            <w:r w:rsidRPr="00D643A1">
              <w:rPr>
                <w:rFonts w:asciiTheme="minorHAnsi" w:hAnsiTheme="minorHAnsi" w:cstheme="minorHAnsi"/>
              </w:rPr>
              <w:t>Variable speed drive</w:t>
            </w:r>
          </w:p>
        </w:tc>
        <w:tc>
          <w:tcPr>
            <w:tcW w:w="6048" w:type="dxa"/>
            <w:gridSpan w:val="2"/>
            <w:vAlign w:val="center"/>
          </w:tcPr>
          <w:p w14:paraId="7B0B9D92" w14:textId="77777777" w:rsidR="0000785A" w:rsidRPr="00560D2A" w:rsidRDefault="0000785A" w:rsidP="0000785A">
            <w:pPr>
              <w:rPr>
                <w:rFonts w:asciiTheme="minorHAnsi" w:hAnsiTheme="minorHAnsi" w:cstheme="minorHAnsi"/>
              </w:rPr>
            </w:pPr>
            <w:r w:rsidRPr="00D643A1">
              <w:rPr>
                <w:rFonts w:asciiTheme="minorHAnsi" w:hAnsiTheme="minorHAnsi" w:cstheme="minorHAnsi"/>
              </w:rPr>
              <w:t>A more sophisticated control that allows these units to run at many different speeds, rather than simply “on” or “off”</w:t>
            </w:r>
          </w:p>
        </w:tc>
      </w:tr>
    </w:tbl>
    <w:p w14:paraId="7B0B9D94" w14:textId="77777777" w:rsidR="0000785A" w:rsidRPr="00560D2A" w:rsidRDefault="0000785A" w:rsidP="0000785A">
      <w:pPr>
        <w:rPr>
          <w:rFonts w:asciiTheme="minorHAnsi" w:hAnsiTheme="minorHAnsi" w:cstheme="minorHAnsi"/>
        </w:rPr>
      </w:pPr>
    </w:p>
    <w:p w14:paraId="7B0B9D95" w14:textId="77777777" w:rsidR="0000785A" w:rsidRPr="00560D2A" w:rsidRDefault="0000785A" w:rsidP="0000785A">
      <w:pPr>
        <w:rPr>
          <w:rFonts w:asciiTheme="minorHAnsi" w:hAnsiTheme="minorHAnsi" w:cstheme="minorHAnsi"/>
        </w:rPr>
      </w:pPr>
    </w:p>
    <w:p w14:paraId="7B0B9D96" w14:textId="77777777" w:rsidR="0000785A" w:rsidRPr="00F379E9" w:rsidRDefault="0000785A" w:rsidP="0000785A">
      <w:pPr>
        <w:rPr>
          <w:rFonts w:asciiTheme="minorHAnsi" w:hAnsiTheme="minorHAnsi" w:cstheme="minorHAnsi"/>
          <w:b/>
        </w:rPr>
      </w:pPr>
    </w:p>
    <w:p w14:paraId="7B0B9D97" w14:textId="77777777" w:rsidR="0000785A" w:rsidRDefault="0000785A" w:rsidP="0000785A">
      <w:pPr>
        <w:rPr>
          <w:spacing w:val="4"/>
          <w:szCs w:val="18"/>
        </w:rPr>
      </w:pPr>
    </w:p>
    <w:p w14:paraId="7B0B9D98" w14:textId="77777777" w:rsidR="0000785A" w:rsidRDefault="0000785A" w:rsidP="0000785A">
      <w:pPr>
        <w:rPr>
          <w:spacing w:val="4"/>
          <w:szCs w:val="18"/>
        </w:rPr>
      </w:pPr>
    </w:p>
    <w:p w14:paraId="7B0B9D99" w14:textId="77777777" w:rsidR="0000785A" w:rsidRDefault="0000785A" w:rsidP="0000785A">
      <w:pPr>
        <w:rPr>
          <w:spacing w:val="4"/>
          <w:szCs w:val="18"/>
        </w:rPr>
      </w:pPr>
    </w:p>
    <w:p w14:paraId="7B0B9D9A" w14:textId="77777777" w:rsidR="0000785A" w:rsidRDefault="0000785A" w:rsidP="0000785A">
      <w:pPr>
        <w:pStyle w:val="BodyText"/>
        <w:spacing w:before="2040"/>
        <w:ind w:left="-540" w:firstLine="1980"/>
        <w:rPr>
          <w:rFonts w:ascii="Verdana" w:hAnsi="Verdana"/>
          <w:b/>
        </w:rPr>
        <w:sectPr w:rsidR="0000785A" w:rsidSect="0000785A">
          <w:headerReference w:type="even" r:id="rId160"/>
          <w:headerReference w:type="default" r:id="rId161"/>
          <w:footerReference w:type="even" r:id="rId162"/>
          <w:footerReference w:type="default" r:id="rId163"/>
          <w:headerReference w:type="first" r:id="rId164"/>
          <w:footerReference w:type="first" r:id="rId165"/>
          <w:type w:val="oddPage"/>
          <w:pgSz w:w="12240" w:h="15840" w:code="1"/>
          <w:pgMar w:top="1152" w:right="1440" w:bottom="1152" w:left="1440" w:header="720" w:footer="720" w:gutter="0"/>
          <w:pgNumType w:start="1" w:chapStyle="6"/>
          <w:cols w:space="720"/>
          <w:titlePg/>
          <w:docGrid w:linePitch="231"/>
        </w:sectPr>
      </w:pPr>
    </w:p>
    <w:tbl>
      <w:tblPr>
        <w:tblW w:w="5000" w:type="pct"/>
        <w:tblBorders>
          <w:insideV w:val="single" w:sz="4" w:space="0" w:color="808080"/>
        </w:tblBorders>
        <w:tblCellMar>
          <w:left w:w="58" w:type="dxa"/>
          <w:right w:w="29" w:type="dxa"/>
        </w:tblCellMar>
        <w:tblLook w:val="0000" w:firstRow="0" w:lastRow="0" w:firstColumn="0" w:lastColumn="0" w:noHBand="0" w:noVBand="0"/>
      </w:tblPr>
      <w:tblGrid>
        <w:gridCol w:w="1348"/>
        <w:gridCol w:w="8099"/>
      </w:tblGrid>
      <w:tr w:rsidR="008A3ED0" w:rsidRPr="000B169A" w14:paraId="7B0B9D9D" w14:textId="77777777" w:rsidTr="008A3ED0">
        <w:trPr>
          <w:cantSplit/>
          <w:trHeight w:hRule="exact" w:val="288"/>
        </w:trPr>
        <w:tc>
          <w:tcPr>
            <w:tcW w:w="1297" w:type="dxa"/>
            <w:shd w:val="clear" w:color="auto" w:fill="auto"/>
            <w:vAlign w:val="center"/>
          </w:tcPr>
          <w:p w14:paraId="7B0B9D9B" w14:textId="77777777" w:rsidR="008A3ED0" w:rsidRPr="009D189F" w:rsidRDefault="008A3ED0" w:rsidP="008A3ED0">
            <w:pPr>
              <w:pStyle w:val="Chapter"/>
              <w:framePr w:hSpace="0" w:wrap="auto" w:vAnchor="margin" w:hAnchor="text" w:yAlign="inline"/>
            </w:pPr>
            <w:r w:rsidRPr="009D189F">
              <w:t>aPPENDIX</w:t>
            </w:r>
          </w:p>
        </w:tc>
        <w:tc>
          <w:tcPr>
            <w:tcW w:w="7790" w:type="dxa"/>
            <w:tcBorders>
              <w:left w:val="single" w:sz="4" w:space="0" w:color="808080"/>
            </w:tcBorders>
            <w:shd w:val="clear" w:color="auto" w:fill="auto"/>
            <w:tcMar>
              <w:left w:w="173" w:type="dxa"/>
            </w:tcMar>
            <w:vAlign w:val="center"/>
          </w:tcPr>
          <w:p w14:paraId="7B0B9D9C" w14:textId="77777777" w:rsidR="008A3ED0" w:rsidRPr="009D189F" w:rsidRDefault="008A3ED0" w:rsidP="008A3ED0">
            <w:pPr>
              <w:pStyle w:val="Heading6"/>
              <w:spacing w:before="0" w:after="0"/>
              <w:rPr>
                <w:bCs w:val="0"/>
                <w:color w:val="808080"/>
              </w:rPr>
            </w:pPr>
          </w:p>
        </w:tc>
      </w:tr>
    </w:tbl>
    <w:p w14:paraId="7B0B9D9E" w14:textId="77777777" w:rsidR="0000785A" w:rsidRPr="00515BE8" w:rsidRDefault="0000785A" w:rsidP="00515BE8">
      <w:pPr>
        <w:pStyle w:val="AppendixTitle"/>
        <w:spacing w:after="1200"/>
        <w:rPr>
          <w:sz w:val="32"/>
        </w:rPr>
      </w:pPr>
      <w:bookmarkStart w:id="432" w:name="_Toc357416843"/>
      <w:bookmarkStart w:id="433" w:name="_Toc358668187"/>
      <w:r w:rsidRPr="00515BE8">
        <w:rPr>
          <w:sz w:val="32"/>
        </w:rPr>
        <w:t>Business Saturation Survey Questionnaire</w:t>
      </w:r>
      <w:bookmarkEnd w:id="432"/>
      <w:bookmarkEnd w:id="433"/>
    </w:p>
    <w:p w14:paraId="7B0B9D9F" w14:textId="77777777" w:rsidR="0000785A" w:rsidRDefault="0000785A" w:rsidP="0000785A">
      <w:pPr>
        <w:contextualSpacing/>
        <w:jc w:val="right"/>
        <w:rPr>
          <w:rFonts w:asciiTheme="minorHAnsi" w:hAnsiTheme="minorHAnsi" w:cstheme="minorHAnsi"/>
          <w:b/>
          <w:color w:val="7F7F7F" w:themeColor="text1" w:themeTint="80"/>
        </w:rPr>
      </w:pPr>
      <w:r w:rsidRPr="00FE0818">
        <w:rPr>
          <w:rFonts w:asciiTheme="minorHAnsi" w:hAnsiTheme="minorHAnsi" w:cstheme="minorHAnsi"/>
          <w:noProof/>
          <w:color w:val="7F7F7F" w:themeColor="text1" w:themeTint="80"/>
        </w:rPr>
        <w:drawing>
          <wp:inline distT="0" distB="0" distL="0" distR="0" wp14:anchorId="7B0BAA93" wp14:editId="7B0BAA94">
            <wp:extent cx="838200" cy="300355"/>
            <wp:effectExtent l="0" t="0" r="0" b="4445"/>
            <wp:docPr id="145" name="Picture 6"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1.png"/>
                    <pic:cNvPicPr>
                      <a:picLocks noChangeAspect="1"/>
                    </pic:cNvPicPr>
                  </pic:nvPicPr>
                  <pic:blipFill>
                    <a:blip r:embed="rId108" cstate="print"/>
                    <a:stretch>
                      <a:fillRect/>
                    </a:stretch>
                  </pic:blipFill>
                  <pic:spPr>
                    <a:xfrm>
                      <a:off x="0" y="0"/>
                      <a:ext cx="838200" cy="300355"/>
                    </a:xfrm>
                    <a:prstGeom prst="rect">
                      <a:avLst/>
                    </a:prstGeom>
                  </pic:spPr>
                </pic:pic>
              </a:graphicData>
            </a:graphic>
          </wp:inline>
        </w:drawing>
      </w:r>
    </w:p>
    <w:p w14:paraId="7B0B9DA0" w14:textId="77777777" w:rsidR="0000785A" w:rsidRPr="00FE0818" w:rsidRDefault="0000785A" w:rsidP="0000785A">
      <w:pPr>
        <w:contextualSpacing/>
        <w:rPr>
          <w:rFonts w:asciiTheme="minorHAnsi" w:hAnsiTheme="minorHAnsi" w:cstheme="minorHAnsi"/>
          <w:b/>
          <w:color w:val="7F7F7F" w:themeColor="text1" w:themeTint="80"/>
        </w:rPr>
      </w:pPr>
      <w:r w:rsidRPr="003C6C80">
        <w:rPr>
          <w:rFonts w:asciiTheme="minorHAnsi" w:hAnsiTheme="minorHAnsi" w:cstheme="minorHAnsi"/>
          <w:b/>
          <w:color w:val="7F7F7F" w:themeColor="text1" w:themeTint="80"/>
        </w:rPr>
        <w:t>Ameren Illinois DSM Market Potential – Saturation Questionnaire</w:t>
      </w:r>
      <w:r>
        <w:rPr>
          <w:rFonts w:asciiTheme="minorHAnsi" w:hAnsiTheme="minorHAnsi" w:cstheme="minorHAnsi"/>
          <w:b/>
          <w:color w:val="7F7F7F" w:themeColor="text1" w:themeTint="80"/>
        </w:rPr>
        <w:t xml:space="preserve"> SMALL TO MEDIUM BUSINESS</w:t>
      </w:r>
      <w:r w:rsidRPr="00FE0818">
        <w:rPr>
          <w:rFonts w:asciiTheme="minorHAnsi" w:hAnsiTheme="minorHAnsi" w:cstheme="minorHAnsi"/>
          <w:b/>
          <w:color w:val="7F7F7F" w:themeColor="text1" w:themeTint="80"/>
        </w:rPr>
        <w:tab/>
      </w:r>
      <w:r w:rsidRPr="00FE0818">
        <w:rPr>
          <w:rFonts w:asciiTheme="minorHAnsi" w:hAnsiTheme="minorHAnsi" w:cstheme="minorHAnsi"/>
          <w:b/>
          <w:color w:val="7F7F7F" w:themeColor="text1" w:themeTint="80"/>
        </w:rPr>
        <w:tab/>
      </w:r>
      <w:r w:rsidRPr="00FE0818">
        <w:rPr>
          <w:rFonts w:asciiTheme="minorHAnsi" w:hAnsiTheme="minorHAnsi" w:cstheme="minorHAnsi"/>
          <w:b/>
          <w:color w:val="7F7F7F" w:themeColor="text1" w:themeTint="80"/>
        </w:rPr>
        <w:tab/>
      </w:r>
    </w:p>
    <w:p w14:paraId="7B0B9DA1" w14:textId="77777777" w:rsidR="0000785A" w:rsidRPr="00FE0818" w:rsidRDefault="0000785A" w:rsidP="0000785A">
      <w:pPr>
        <w:contextualSpacing/>
        <w:rPr>
          <w:rFonts w:asciiTheme="minorHAnsi" w:hAnsiTheme="minorHAnsi" w:cstheme="minorHAnsi"/>
          <w:b/>
          <w:color w:val="7F7F7F" w:themeColor="text1" w:themeTint="80"/>
        </w:rPr>
      </w:pPr>
      <w:r w:rsidRPr="00BC41BB">
        <w:rPr>
          <w:rFonts w:asciiTheme="minorHAnsi" w:hAnsiTheme="minorHAnsi" w:cstheme="minorHAnsi"/>
          <w:b/>
          <w:color w:val="7F7F7F" w:themeColor="text1" w:themeTint="80"/>
          <w:u w:val="single"/>
        </w:rPr>
        <w:t>DRAFT</w:t>
      </w:r>
      <w:r w:rsidRPr="00FE0818">
        <w:rPr>
          <w:rFonts w:asciiTheme="minorHAnsi" w:hAnsiTheme="minorHAnsi" w:cstheme="minorHAnsi"/>
          <w:b/>
          <w:color w:val="7F7F7F" w:themeColor="text1" w:themeTint="80"/>
        </w:rPr>
        <w:t xml:space="preserve"> </w:t>
      </w:r>
      <w:r>
        <w:rPr>
          <w:rFonts w:asciiTheme="minorHAnsi" w:hAnsiTheme="minorHAnsi" w:cstheme="minorHAnsi"/>
          <w:b/>
          <w:color w:val="7F7F7F" w:themeColor="text1" w:themeTint="80"/>
        </w:rPr>
        <w:t>May 30th</w:t>
      </w:r>
      <w:r w:rsidRPr="00FE0818">
        <w:rPr>
          <w:rFonts w:asciiTheme="minorHAnsi" w:hAnsiTheme="minorHAnsi" w:cstheme="minorHAnsi"/>
          <w:b/>
          <w:color w:val="7F7F7F" w:themeColor="text1" w:themeTint="80"/>
        </w:rPr>
        <w:t>, 2012</w:t>
      </w:r>
    </w:p>
    <w:p w14:paraId="7B0B9DA2" w14:textId="77777777" w:rsidR="0000785A" w:rsidRDefault="0000785A" w:rsidP="0000785A">
      <w:pPr>
        <w:contextualSpacing/>
        <w:rPr>
          <w:rFonts w:asciiTheme="minorHAnsi" w:hAnsiTheme="minorHAnsi" w:cstheme="minorHAnsi"/>
          <w:b/>
          <w:color w:val="7F7F7F" w:themeColor="text1" w:themeTint="80"/>
        </w:rPr>
      </w:pPr>
    </w:p>
    <w:p w14:paraId="7B0B9DA3" w14:textId="77777777" w:rsidR="0000785A" w:rsidRDefault="0000785A" w:rsidP="0000785A">
      <w:pPr>
        <w:rPr>
          <w:rFonts w:asciiTheme="minorHAnsi" w:hAnsiTheme="minorHAnsi" w:cstheme="minorHAnsi"/>
          <w:b/>
          <w:color w:val="943634" w:themeColor="accent2" w:themeShade="BF"/>
          <w:sz w:val="24"/>
        </w:rPr>
      </w:pPr>
    </w:p>
    <w:p w14:paraId="7B0B9DA4" w14:textId="77777777" w:rsidR="0000785A" w:rsidRPr="00F379E9" w:rsidRDefault="0000785A" w:rsidP="0000785A">
      <w:pPr>
        <w:tabs>
          <w:tab w:val="left" w:pos="360"/>
          <w:tab w:val="left" w:pos="540"/>
        </w:tabs>
        <w:rPr>
          <w:rFonts w:asciiTheme="minorHAnsi" w:hAnsiTheme="minorHAnsi" w:cstheme="minorHAnsi"/>
          <w:b/>
          <w:szCs w:val="20"/>
        </w:rPr>
      </w:pPr>
      <w:r w:rsidRPr="00F379E9">
        <w:rPr>
          <w:rFonts w:asciiTheme="minorHAnsi" w:hAnsiTheme="minorHAnsi" w:cstheme="minorHAnsi"/>
          <w:b/>
          <w:color w:val="943634" w:themeColor="accent2" w:themeShade="BF"/>
          <w:sz w:val="32"/>
          <w:szCs w:val="32"/>
        </w:rPr>
        <w:t>QUALIFYING CRITERIA AND QUOTAS</w:t>
      </w:r>
    </w:p>
    <w:p w14:paraId="7B0B9DA5" w14:textId="77777777" w:rsidR="0000785A" w:rsidRPr="00700C88" w:rsidRDefault="0000785A" w:rsidP="0000785A">
      <w:pPr>
        <w:tabs>
          <w:tab w:val="left" w:pos="360"/>
          <w:tab w:val="left" w:pos="540"/>
        </w:tabs>
        <w:rPr>
          <w:rFonts w:asciiTheme="minorHAnsi" w:hAnsiTheme="minorHAnsi" w:cstheme="minorHAnsi"/>
          <w:b/>
          <w:szCs w:val="20"/>
        </w:rPr>
      </w:pPr>
      <w:r w:rsidRPr="00700C88">
        <w:rPr>
          <w:rFonts w:asciiTheme="minorHAnsi" w:hAnsiTheme="minorHAnsi" w:cstheme="minorHAnsi"/>
          <w:b/>
          <w:szCs w:val="20"/>
        </w:rPr>
        <w:t>Qualifying Criteria</w:t>
      </w:r>
      <w:r w:rsidRPr="00700C88">
        <w:rPr>
          <w:rFonts w:asciiTheme="minorHAnsi" w:hAnsiTheme="minorHAnsi" w:cstheme="minorHAnsi"/>
          <w:b/>
          <w:szCs w:val="20"/>
        </w:rPr>
        <w:tab/>
      </w:r>
    </w:p>
    <w:p w14:paraId="7B0B9DA6" w14:textId="77777777" w:rsidR="0000785A" w:rsidRPr="00700C88" w:rsidRDefault="0000785A" w:rsidP="00177EBA">
      <w:pPr>
        <w:numPr>
          <w:ilvl w:val="0"/>
          <w:numId w:val="48"/>
        </w:numPr>
        <w:tabs>
          <w:tab w:val="clear" w:pos="720"/>
          <w:tab w:val="left" w:pos="360"/>
          <w:tab w:val="left" w:pos="540"/>
        </w:tabs>
        <w:spacing w:after="200" w:line="252" w:lineRule="auto"/>
        <w:rPr>
          <w:rFonts w:asciiTheme="minorHAnsi" w:hAnsiTheme="minorHAnsi" w:cstheme="minorHAnsi"/>
          <w:szCs w:val="20"/>
        </w:rPr>
      </w:pPr>
      <w:r w:rsidRPr="00700C88">
        <w:rPr>
          <w:rFonts w:asciiTheme="minorHAnsi" w:hAnsiTheme="minorHAnsi" w:cstheme="minorHAnsi"/>
          <w:szCs w:val="20"/>
        </w:rPr>
        <w:t>The respondent must be familiar with the energy-related aspects of their business’s operations at that location</w:t>
      </w:r>
    </w:p>
    <w:p w14:paraId="7B0B9DA7" w14:textId="77777777" w:rsidR="0000785A" w:rsidRPr="00700C88" w:rsidRDefault="0000785A" w:rsidP="00177EBA">
      <w:pPr>
        <w:numPr>
          <w:ilvl w:val="0"/>
          <w:numId w:val="48"/>
        </w:numPr>
        <w:tabs>
          <w:tab w:val="clear" w:pos="720"/>
          <w:tab w:val="left" w:pos="360"/>
          <w:tab w:val="left" w:pos="540"/>
        </w:tabs>
        <w:spacing w:after="200" w:line="252" w:lineRule="auto"/>
        <w:rPr>
          <w:rFonts w:asciiTheme="minorHAnsi" w:hAnsiTheme="minorHAnsi" w:cstheme="minorHAnsi"/>
          <w:szCs w:val="20"/>
        </w:rPr>
      </w:pPr>
      <w:r w:rsidRPr="00700C88">
        <w:rPr>
          <w:rFonts w:asciiTheme="minorHAnsi" w:hAnsiTheme="minorHAnsi" w:cstheme="minorHAnsi"/>
          <w:szCs w:val="20"/>
        </w:rPr>
        <w:t>Utility bills must be paid for that location</w:t>
      </w:r>
    </w:p>
    <w:p w14:paraId="7B0B9DA8" w14:textId="77777777" w:rsidR="0000785A" w:rsidRPr="00700C88" w:rsidRDefault="0000785A" w:rsidP="0000785A">
      <w:pPr>
        <w:tabs>
          <w:tab w:val="left" w:pos="360"/>
          <w:tab w:val="left" w:pos="540"/>
        </w:tabs>
        <w:rPr>
          <w:rFonts w:asciiTheme="minorHAnsi" w:hAnsiTheme="minorHAnsi" w:cstheme="minorHAnsi"/>
          <w:b/>
          <w:szCs w:val="20"/>
        </w:rPr>
      </w:pPr>
    </w:p>
    <w:p w14:paraId="7B0B9DA9" w14:textId="77777777" w:rsidR="0000785A" w:rsidRPr="00700C88" w:rsidRDefault="0000785A" w:rsidP="0000785A">
      <w:pPr>
        <w:tabs>
          <w:tab w:val="left" w:pos="360"/>
          <w:tab w:val="left" w:pos="540"/>
        </w:tabs>
        <w:rPr>
          <w:rFonts w:asciiTheme="minorHAnsi" w:hAnsiTheme="minorHAnsi" w:cstheme="minorHAnsi"/>
          <w:b/>
          <w:szCs w:val="20"/>
        </w:rPr>
      </w:pPr>
    </w:p>
    <w:p w14:paraId="7B0B9DAA" w14:textId="77777777" w:rsidR="0000785A" w:rsidRPr="00700C88" w:rsidRDefault="0000785A" w:rsidP="0000785A">
      <w:pPr>
        <w:tabs>
          <w:tab w:val="left" w:pos="360"/>
          <w:tab w:val="left" w:pos="540"/>
        </w:tabs>
        <w:rPr>
          <w:rFonts w:asciiTheme="minorHAnsi" w:hAnsiTheme="minorHAnsi" w:cstheme="minorHAnsi"/>
          <w:b/>
          <w:szCs w:val="20"/>
        </w:rPr>
      </w:pPr>
      <w:r w:rsidRPr="00700C88">
        <w:rPr>
          <w:rFonts w:asciiTheme="minorHAnsi" w:hAnsiTheme="minorHAnsi" w:cstheme="minorHAnsi"/>
          <w:b/>
          <w:szCs w:val="20"/>
        </w:rPr>
        <w:t>Hard Quotas</w:t>
      </w:r>
    </w:p>
    <w:p w14:paraId="7B0B9DAB" w14:textId="77777777" w:rsidR="0000785A" w:rsidRPr="00CD7BBA" w:rsidRDefault="0000785A" w:rsidP="00177EBA">
      <w:pPr>
        <w:pStyle w:val="ListParagraph"/>
        <w:numPr>
          <w:ilvl w:val="0"/>
          <w:numId w:val="45"/>
        </w:numPr>
        <w:tabs>
          <w:tab w:val="left" w:pos="360"/>
          <w:tab w:val="left" w:pos="540"/>
        </w:tabs>
        <w:rPr>
          <w:rFonts w:asciiTheme="minorHAnsi" w:hAnsiTheme="minorHAnsi" w:cstheme="minorHAnsi"/>
          <w:szCs w:val="20"/>
        </w:rPr>
      </w:pPr>
      <w:r w:rsidRPr="00700C88">
        <w:rPr>
          <w:rFonts w:asciiTheme="minorHAnsi" w:hAnsiTheme="minorHAnsi" w:cstheme="minorHAnsi"/>
          <w:szCs w:val="20"/>
        </w:rPr>
        <w:t>Total: n=</w:t>
      </w:r>
      <w:r>
        <w:rPr>
          <w:rFonts w:asciiTheme="minorHAnsi" w:hAnsiTheme="minorHAnsi" w:cstheme="minorHAnsi"/>
          <w:szCs w:val="20"/>
        </w:rPr>
        <w:t>xxx</w:t>
      </w:r>
    </w:p>
    <w:p w14:paraId="7B0B9DAC" w14:textId="77777777" w:rsidR="0000785A" w:rsidRPr="00700C88" w:rsidRDefault="0000785A" w:rsidP="00177EBA">
      <w:pPr>
        <w:pStyle w:val="ListParagraph"/>
        <w:numPr>
          <w:ilvl w:val="0"/>
          <w:numId w:val="45"/>
        </w:numPr>
        <w:tabs>
          <w:tab w:val="left" w:pos="360"/>
          <w:tab w:val="left" w:pos="540"/>
        </w:tabs>
        <w:ind w:left="540" w:hanging="180"/>
        <w:rPr>
          <w:rFonts w:asciiTheme="minorHAnsi" w:hAnsiTheme="minorHAnsi" w:cstheme="minorHAnsi"/>
          <w:szCs w:val="20"/>
        </w:rPr>
      </w:pPr>
      <w:r w:rsidRPr="00700C88">
        <w:rPr>
          <w:rFonts w:asciiTheme="minorHAnsi" w:hAnsiTheme="minorHAnsi" w:cstheme="minorHAnsi"/>
          <w:szCs w:val="20"/>
        </w:rPr>
        <w:t xml:space="preserve">Other hard quotas TBD </w:t>
      </w:r>
    </w:p>
    <w:p w14:paraId="7B0B9DAD" w14:textId="77777777" w:rsidR="0000785A" w:rsidRPr="00700C88" w:rsidRDefault="0000785A" w:rsidP="0000785A">
      <w:pPr>
        <w:tabs>
          <w:tab w:val="left" w:pos="360"/>
          <w:tab w:val="left" w:pos="540"/>
        </w:tabs>
        <w:rPr>
          <w:rFonts w:asciiTheme="minorHAnsi" w:hAnsiTheme="minorHAnsi" w:cstheme="minorHAnsi"/>
          <w:b/>
          <w:szCs w:val="20"/>
        </w:rPr>
      </w:pPr>
    </w:p>
    <w:p w14:paraId="7B0B9DAE" w14:textId="77777777" w:rsidR="0000785A" w:rsidRPr="00700C88" w:rsidRDefault="0000785A" w:rsidP="0000785A">
      <w:pPr>
        <w:tabs>
          <w:tab w:val="left" w:pos="360"/>
          <w:tab w:val="left" w:pos="540"/>
        </w:tabs>
        <w:rPr>
          <w:rFonts w:asciiTheme="minorHAnsi" w:hAnsiTheme="minorHAnsi" w:cstheme="minorHAnsi"/>
          <w:b/>
          <w:szCs w:val="20"/>
        </w:rPr>
      </w:pPr>
    </w:p>
    <w:p w14:paraId="7B0B9DAF" w14:textId="77777777" w:rsidR="0000785A" w:rsidRPr="00700C88" w:rsidRDefault="0000785A" w:rsidP="0000785A">
      <w:pPr>
        <w:tabs>
          <w:tab w:val="left" w:pos="360"/>
          <w:tab w:val="left" w:pos="540"/>
        </w:tabs>
        <w:rPr>
          <w:rFonts w:asciiTheme="minorHAnsi" w:hAnsiTheme="minorHAnsi" w:cstheme="minorHAnsi"/>
          <w:b/>
          <w:szCs w:val="20"/>
        </w:rPr>
      </w:pPr>
      <w:r w:rsidRPr="00700C88">
        <w:rPr>
          <w:rFonts w:asciiTheme="minorHAnsi" w:hAnsiTheme="minorHAnsi" w:cstheme="minorHAnsi"/>
          <w:b/>
          <w:szCs w:val="20"/>
        </w:rPr>
        <w:t>Soft Quotas</w:t>
      </w:r>
    </w:p>
    <w:p w14:paraId="7B0B9DB0" w14:textId="77777777" w:rsidR="0000785A" w:rsidRPr="00700C88" w:rsidRDefault="0000785A" w:rsidP="00177EBA">
      <w:pPr>
        <w:pStyle w:val="ListParagraph"/>
        <w:numPr>
          <w:ilvl w:val="0"/>
          <w:numId w:val="49"/>
        </w:numPr>
        <w:tabs>
          <w:tab w:val="left" w:pos="360"/>
          <w:tab w:val="left" w:pos="540"/>
        </w:tabs>
        <w:spacing w:after="200" w:line="252" w:lineRule="auto"/>
        <w:rPr>
          <w:rFonts w:asciiTheme="minorHAnsi" w:hAnsiTheme="minorHAnsi" w:cstheme="minorHAnsi"/>
          <w:szCs w:val="20"/>
        </w:rPr>
      </w:pPr>
      <w:r>
        <w:rPr>
          <w:rFonts w:asciiTheme="minorHAnsi" w:hAnsiTheme="minorHAnsi" w:cstheme="minorHAnsi"/>
          <w:szCs w:val="20"/>
        </w:rPr>
        <w:t>TBD</w:t>
      </w:r>
    </w:p>
    <w:p w14:paraId="7B0B9DB1" w14:textId="77777777" w:rsidR="0000785A" w:rsidRDefault="0000785A" w:rsidP="0000785A">
      <w:pPr>
        <w:tabs>
          <w:tab w:val="left" w:pos="360"/>
          <w:tab w:val="left" w:pos="540"/>
        </w:tabs>
        <w:rPr>
          <w:rFonts w:asciiTheme="minorHAnsi" w:hAnsiTheme="minorHAnsi" w:cstheme="minorHAnsi"/>
          <w:b/>
          <w:szCs w:val="20"/>
        </w:rPr>
      </w:pPr>
    </w:p>
    <w:p w14:paraId="7B0B9DB2" w14:textId="77777777" w:rsidR="0000785A" w:rsidRPr="00700C88" w:rsidRDefault="0000785A" w:rsidP="0000785A">
      <w:pPr>
        <w:tabs>
          <w:tab w:val="left" w:pos="360"/>
          <w:tab w:val="left" w:pos="540"/>
        </w:tabs>
        <w:rPr>
          <w:rFonts w:asciiTheme="minorHAnsi" w:hAnsiTheme="minorHAnsi" w:cstheme="minorHAnsi"/>
          <w:b/>
          <w:szCs w:val="20"/>
        </w:rPr>
      </w:pPr>
      <w:r>
        <w:rPr>
          <w:rFonts w:asciiTheme="minorHAnsi" w:hAnsiTheme="minorHAnsi" w:cstheme="minorHAnsi"/>
          <w:b/>
          <w:szCs w:val="20"/>
        </w:rPr>
        <w:t>Tracking Variables</w:t>
      </w:r>
    </w:p>
    <w:p w14:paraId="7B0B9DB3" w14:textId="77777777" w:rsidR="0000785A" w:rsidRPr="00640A09" w:rsidRDefault="0000785A" w:rsidP="00177EBA">
      <w:pPr>
        <w:pStyle w:val="ListParagraph"/>
        <w:numPr>
          <w:ilvl w:val="0"/>
          <w:numId w:val="49"/>
        </w:numPr>
        <w:tabs>
          <w:tab w:val="left" w:pos="360"/>
          <w:tab w:val="left" w:pos="540"/>
        </w:tabs>
        <w:spacing w:after="200" w:line="252" w:lineRule="auto"/>
        <w:rPr>
          <w:rFonts w:asciiTheme="minorHAnsi" w:hAnsiTheme="minorHAnsi" w:cstheme="minorHAnsi"/>
          <w:szCs w:val="20"/>
        </w:rPr>
      </w:pPr>
      <w:r>
        <w:rPr>
          <w:rFonts w:asciiTheme="minorHAnsi" w:hAnsiTheme="minorHAnsi" w:cstheme="minorHAnsi"/>
          <w:szCs w:val="20"/>
        </w:rPr>
        <w:t>Electric Only (</w:t>
      </w:r>
      <w:r w:rsidRPr="00640A09">
        <w:rPr>
          <w:rFonts w:asciiTheme="minorHAnsi" w:hAnsiTheme="minorHAnsi" w:cstheme="minorHAnsi"/>
          <w:szCs w:val="20"/>
        </w:rPr>
        <w:t>S3=1-3 AND S3B=5 OR 6</w:t>
      </w:r>
      <w:r>
        <w:rPr>
          <w:rFonts w:asciiTheme="minorHAnsi" w:hAnsiTheme="minorHAnsi" w:cstheme="minorHAnsi"/>
          <w:szCs w:val="20"/>
        </w:rPr>
        <w:t>)</w:t>
      </w:r>
    </w:p>
    <w:p w14:paraId="7B0B9DB4" w14:textId="77777777" w:rsidR="0000785A" w:rsidRPr="00640A09" w:rsidRDefault="0000785A" w:rsidP="00177EBA">
      <w:pPr>
        <w:pStyle w:val="ListParagraph"/>
        <w:numPr>
          <w:ilvl w:val="0"/>
          <w:numId w:val="49"/>
        </w:numPr>
        <w:tabs>
          <w:tab w:val="left" w:pos="360"/>
          <w:tab w:val="left" w:pos="540"/>
        </w:tabs>
        <w:spacing w:after="200" w:line="252" w:lineRule="auto"/>
        <w:rPr>
          <w:rFonts w:asciiTheme="minorHAnsi" w:hAnsiTheme="minorHAnsi" w:cstheme="minorHAnsi"/>
          <w:szCs w:val="20"/>
        </w:rPr>
      </w:pPr>
      <w:r w:rsidRPr="00640A09">
        <w:rPr>
          <w:rFonts w:asciiTheme="minorHAnsi" w:hAnsiTheme="minorHAnsi" w:cstheme="minorHAnsi"/>
          <w:szCs w:val="20"/>
        </w:rPr>
        <w:t>Gas Only (S3B=1-3 AND S3=4 OR 5)</w:t>
      </w:r>
      <w:r w:rsidRPr="00640A09">
        <w:rPr>
          <w:rFonts w:asciiTheme="minorHAnsi" w:hAnsiTheme="minorHAnsi" w:cstheme="minorHAnsi"/>
          <w:b/>
          <w:color w:val="943634" w:themeColor="accent2" w:themeShade="BF"/>
          <w:sz w:val="32"/>
          <w:szCs w:val="32"/>
        </w:rPr>
        <w:br w:type="page"/>
      </w:r>
    </w:p>
    <w:p w14:paraId="7B0B9DB5" w14:textId="77777777" w:rsidR="0000785A" w:rsidRPr="00F379E9" w:rsidRDefault="0000785A" w:rsidP="0000785A">
      <w:pPr>
        <w:rPr>
          <w:rFonts w:asciiTheme="minorHAnsi" w:hAnsiTheme="minorHAnsi" w:cstheme="minorHAnsi"/>
          <w:color w:val="D03412"/>
          <w:sz w:val="10"/>
          <w:szCs w:val="10"/>
        </w:rPr>
      </w:pPr>
      <w:r>
        <w:rPr>
          <w:rFonts w:asciiTheme="minorHAnsi" w:hAnsiTheme="minorHAnsi" w:cstheme="minorHAnsi"/>
          <w:b/>
          <w:color w:val="943634" w:themeColor="accent2" w:themeShade="BF"/>
          <w:sz w:val="32"/>
          <w:szCs w:val="32"/>
        </w:rPr>
        <w:t xml:space="preserve">RESPONDENT IDENTIFICATION / </w:t>
      </w:r>
      <w:r w:rsidRPr="00F379E9">
        <w:rPr>
          <w:rFonts w:asciiTheme="minorHAnsi" w:hAnsiTheme="minorHAnsi" w:cstheme="minorHAnsi"/>
          <w:b/>
          <w:color w:val="943634" w:themeColor="accent2" w:themeShade="BF"/>
          <w:sz w:val="32"/>
          <w:szCs w:val="32"/>
        </w:rPr>
        <w:t>VERIFICATION</w:t>
      </w:r>
    </w:p>
    <w:p w14:paraId="7B0B9DB6" w14:textId="77777777" w:rsidR="0000785A" w:rsidRPr="00F379E9" w:rsidRDefault="0000785A" w:rsidP="0000785A">
      <w:pPr>
        <w:jc w:val="center"/>
        <w:rPr>
          <w:rFonts w:asciiTheme="minorHAnsi" w:hAnsiTheme="minorHAnsi" w:cstheme="minorHAnsi"/>
          <w:b/>
          <w:szCs w:val="20"/>
          <w:highlight w:val="cyan"/>
        </w:rPr>
      </w:pPr>
    </w:p>
    <w:p w14:paraId="7B0B9DB7" w14:textId="77777777" w:rsidR="0000785A" w:rsidRPr="00F379E9" w:rsidRDefault="0000785A" w:rsidP="0000785A">
      <w:pPr>
        <w:jc w:val="center"/>
        <w:rPr>
          <w:rFonts w:asciiTheme="minorHAnsi" w:hAnsiTheme="minorHAnsi" w:cstheme="minorHAnsi"/>
          <w:b/>
        </w:rPr>
      </w:pPr>
      <w:r w:rsidRPr="00F379E9">
        <w:rPr>
          <w:rFonts w:asciiTheme="minorHAnsi" w:hAnsiTheme="minorHAnsi" w:cstheme="minorHAnsi"/>
          <w:b/>
        </w:rPr>
        <w:t>Welcome.  This survey is sponsored by Ameren Illinois.</w:t>
      </w:r>
    </w:p>
    <w:p w14:paraId="7B0B9DB8" w14:textId="77777777" w:rsidR="0000785A" w:rsidRPr="00F379E9" w:rsidRDefault="0000785A" w:rsidP="0000785A">
      <w:pPr>
        <w:jc w:val="center"/>
        <w:rPr>
          <w:rFonts w:asciiTheme="minorHAnsi" w:hAnsiTheme="minorHAnsi" w:cstheme="minorHAnsi"/>
          <w:b/>
        </w:rPr>
      </w:pPr>
      <w:r w:rsidRPr="00F379E9">
        <w:rPr>
          <w:rFonts w:asciiTheme="minorHAnsi" w:hAnsiTheme="minorHAnsi" w:cstheme="minorHAnsi"/>
          <w:b/>
        </w:rPr>
        <w:t>[PROGRAMMER: INCLUDE AMEREN ILLINOIS LOGO]</w:t>
      </w:r>
    </w:p>
    <w:p w14:paraId="7B0B9DB9" w14:textId="77777777" w:rsidR="0000785A" w:rsidRPr="00F379E9" w:rsidRDefault="0000785A" w:rsidP="0000785A">
      <w:pPr>
        <w:jc w:val="center"/>
        <w:rPr>
          <w:rFonts w:asciiTheme="minorHAnsi" w:hAnsiTheme="minorHAnsi" w:cstheme="minorHAnsi"/>
        </w:rPr>
      </w:pPr>
    </w:p>
    <w:p w14:paraId="7B0B9DBA" w14:textId="77777777" w:rsidR="0000785A" w:rsidRPr="00F379E9" w:rsidRDefault="0000785A" w:rsidP="0000785A">
      <w:pPr>
        <w:jc w:val="center"/>
        <w:rPr>
          <w:rFonts w:asciiTheme="minorHAnsi" w:hAnsiTheme="minorHAnsi" w:cstheme="minorHAnsi"/>
        </w:rPr>
      </w:pPr>
    </w:p>
    <w:p w14:paraId="7B0B9DBB" w14:textId="77777777" w:rsidR="0000785A" w:rsidRPr="00F379E9" w:rsidRDefault="0000785A" w:rsidP="0000785A">
      <w:pPr>
        <w:jc w:val="center"/>
        <w:rPr>
          <w:rFonts w:asciiTheme="minorHAnsi" w:hAnsiTheme="minorHAnsi" w:cstheme="minorHAnsi"/>
        </w:rPr>
      </w:pPr>
      <w:r w:rsidRPr="00F379E9">
        <w:rPr>
          <w:rFonts w:asciiTheme="minorHAnsi" w:hAnsiTheme="minorHAnsi" w:cstheme="minorHAnsi"/>
        </w:rPr>
        <w:t>Survey results will be collected and summarized by Definitive Insights, a market research company.</w:t>
      </w:r>
    </w:p>
    <w:p w14:paraId="7B0B9DBC" w14:textId="77777777" w:rsidR="0000785A" w:rsidRPr="00F379E9" w:rsidRDefault="0000785A" w:rsidP="0000785A">
      <w:pPr>
        <w:jc w:val="center"/>
        <w:rPr>
          <w:rFonts w:asciiTheme="minorHAnsi" w:hAnsiTheme="minorHAnsi" w:cstheme="minorHAnsi"/>
        </w:rPr>
      </w:pPr>
    </w:p>
    <w:p w14:paraId="7B0B9DBD" w14:textId="77777777" w:rsidR="0000785A" w:rsidRPr="00F379E9" w:rsidRDefault="0000785A" w:rsidP="0000785A">
      <w:pPr>
        <w:rPr>
          <w:rFonts w:asciiTheme="minorHAnsi" w:hAnsiTheme="minorHAnsi" w:cstheme="minorHAnsi"/>
        </w:rPr>
      </w:pPr>
    </w:p>
    <w:p w14:paraId="7B0B9DBE" w14:textId="77777777" w:rsidR="0000785A" w:rsidRPr="00F379E9" w:rsidRDefault="006129A1" w:rsidP="0000785A">
      <w:pPr>
        <w:rPr>
          <w:rFonts w:asciiTheme="minorHAnsi" w:hAnsiTheme="minorHAnsi" w:cstheme="minorHAnsi"/>
        </w:rPr>
      </w:pPr>
      <w:r>
        <w:rPr>
          <w:rFonts w:asciiTheme="minorHAnsi" w:hAnsiTheme="minorHAnsi" w:cstheme="minorHAnsi"/>
        </w:rPr>
        <w:pict w14:anchorId="7B0BAA95">
          <v:rect id="_x0000_i1044" style="width:0;height:1.5pt" o:hralign="center" o:hrstd="t" o:hr="t" fillcolor="#aca899" stroked="f"/>
        </w:pict>
      </w:r>
    </w:p>
    <w:p w14:paraId="7B0B9DBF" w14:textId="77777777" w:rsidR="0000785A" w:rsidRPr="00F379E9" w:rsidRDefault="0000785A" w:rsidP="0000785A">
      <w:pPr>
        <w:tabs>
          <w:tab w:val="left" w:pos="630"/>
        </w:tabs>
        <w:ind w:left="720" w:hanging="720"/>
        <w:rPr>
          <w:rFonts w:asciiTheme="minorHAnsi" w:hAnsiTheme="minorHAnsi" w:cstheme="minorHAnsi"/>
        </w:rPr>
      </w:pPr>
    </w:p>
    <w:p w14:paraId="7B0B9DC0" w14:textId="77777777" w:rsidR="0000785A" w:rsidRPr="00F379E9" w:rsidRDefault="0000785A" w:rsidP="0000785A">
      <w:pPr>
        <w:tabs>
          <w:tab w:val="left" w:pos="630"/>
        </w:tabs>
        <w:ind w:left="720" w:hanging="720"/>
        <w:rPr>
          <w:rFonts w:asciiTheme="minorHAnsi" w:hAnsiTheme="minorHAnsi" w:cstheme="minorHAnsi"/>
        </w:rPr>
      </w:pPr>
    </w:p>
    <w:p w14:paraId="7B0B9DC1" w14:textId="77777777" w:rsidR="0000785A" w:rsidRPr="00F379E9" w:rsidRDefault="0000785A" w:rsidP="0000785A">
      <w:pPr>
        <w:rPr>
          <w:rFonts w:asciiTheme="minorHAnsi" w:hAnsiTheme="minorHAnsi" w:cstheme="minorHAnsi"/>
        </w:rPr>
      </w:pPr>
      <w:r w:rsidRPr="00700C88">
        <w:rPr>
          <w:rFonts w:asciiTheme="minorHAnsi" w:hAnsiTheme="minorHAnsi" w:cstheme="minorHAnsi"/>
        </w:rPr>
        <w:t>Please enter the “Survey ID#” that appears on the survey invitation postcard you received. This Survey ID# should be located just above the mailing address on the front side of your postcard.</w:t>
      </w:r>
    </w:p>
    <w:p w14:paraId="7B0B9DC2" w14:textId="77777777" w:rsidR="0000785A" w:rsidRPr="00F379E9" w:rsidRDefault="0000785A" w:rsidP="0000785A">
      <w:pPr>
        <w:rPr>
          <w:rFonts w:asciiTheme="minorHAnsi" w:hAnsiTheme="minorHAnsi" w:cstheme="minorHAnsi"/>
        </w:rPr>
      </w:pPr>
    </w:p>
    <w:p w14:paraId="7B0B9DC3" w14:textId="77777777" w:rsidR="0000785A" w:rsidRPr="00F379E9" w:rsidRDefault="0000785A" w:rsidP="0000785A">
      <w:pPr>
        <w:jc w:val="center"/>
        <w:rPr>
          <w:rFonts w:asciiTheme="minorHAnsi" w:hAnsiTheme="minorHAnsi" w:cstheme="minorHAnsi"/>
        </w:rPr>
      </w:pPr>
      <w:r w:rsidRPr="00F379E9">
        <w:rPr>
          <w:rFonts w:asciiTheme="minorHAnsi" w:hAnsiTheme="minorHAnsi" w:cstheme="minorHAnsi"/>
        </w:rPr>
        <w:t>Survey ID# : ________________</w:t>
      </w:r>
    </w:p>
    <w:p w14:paraId="7B0B9DC4" w14:textId="77777777" w:rsidR="0000785A" w:rsidRPr="00F379E9" w:rsidRDefault="0000785A" w:rsidP="0000785A">
      <w:pPr>
        <w:jc w:val="center"/>
        <w:rPr>
          <w:rFonts w:asciiTheme="minorHAnsi" w:hAnsiTheme="minorHAnsi" w:cstheme="minorHAnsi"/>
        </w:rPr>
      </w:pPr>
    </w:p>
    <w:p w14:paraId="7B0B9DC5" w14:textId="77777777" w:rsidR="0000785A" w:rsidRPr="00700C88" w:rsidRDefault="0000785A" w:rsidP="0000785A">
      <w:pPr>
        <w:rPr>
          <w:rFonts w:asciiTheme="minorHAnsi" w:hAnsiTheme="minorHAnsi" w:cstheme="minorHAnsi"/>
        </w:rPr>
      </w:pPr>
      <w:r w:rsidRPr="00700C88">
        <w:rPr>
          <w:rFonts w:asciiTheme="minorHAnsi" w:hAnsiTheme="minorHAnsi" w:cstheme="minorHAnsi"/>
        </w:rPr>
        <w:t xml:space="preserve">We at Ameren Illinois and </w:t>
      </w:r>
      <w:r>
        <w:rPr>
          <w:rFonts w:asciiTheme="minorHAnsi" w:hAnsiTheme="minorHAnsi" w:cstheme="minorHAnsi"/>
        </w:rPr>
        <w:t>Definitive Insights</w:t>
      </w:r>
      <w:r w:rsidRPr="00700C88">
        <w:rPr>
          <w:rFonts w:asciiTheme="minorHAnsi" w:hAnsiTheme="minorHAnsi" w:cstheme="minorHAnsi"/>
        </w:rPr>
        <w:t xml:space="preserve"> value your privacy.  We will use the information you provide </w:t>
      </w:r>
      <w:r w:rsidRPr="00700C88">
        <w:rPr>
          <w:rFonts w:asciiTheme="minorHAnsi" w:hAnsiTheme="minorHAnsi" w:cstheme="minorHAnsi"/>
          <w:u w:val="single"/>
        </w:rPr>
        <w:t>for research purposes only</w:t>
      </w:r>
      <w:r w:rsidRPr="00700C88">
        <w:rPr>
          <w:rFonts w:asciiTheme="minorHAnsi" w:hAnsiTheme="minorHAnsi" w:cstheme="minorHAnsi"/>
        </w:rPr>
        <w:t xml:space="preserve"> and </w:t>
      </w:r>
      <w:r w:rsidRPr="00700C88">
        <w:rPr>
          <w:rFonts w:asciiTheme="minorHAnsi" w:hAnsiTheme="minorHAnsi" w:cstheme="minorHAnsi"/>
          <w:u w:val="single"/>
        </w:rPr>
        <w:t>will NOT share it with third parties for marketing purposes</w:t>
      </w:r>
      <w:r w:rsidRPr="00700C88">
        <w:rPr>
          <w:rFonts w:asciiTheme="minorHAnsi" w:hAnsiTheme="minorHAnsi" w:cstheme="minorHAnsi"/>
        </w:rPr>
        <w:t>.  Information you provide will be stored in a secure database. If you have questions about our privacy practices or would like to get any other information about this study, please contact us via one of the following methods:</w:t>
      </w:r>
    </w:p>
    <w:p w14:paraId="7B0B9DC6" w14:textId="77777777" w:rsidR="0000785A" w:rsidRPr="00F379E9" w:rsidRDefault="0000785A" w:rsidP="0000785A">
      <w:pPr>
        <w:rPr>
          <w:rFonts w:asciiTheme="minorHAnsi" w:hAnsiTheme="minorHAnsi" w:cstheme="minorHAnsi"/>
        </w:rPr>
      </w:pPr>
    </w:p>
    <w:p w14:paraId="7B0B9DC7" w14:textId="77777777" w:rsidR="0000785A" w:rsidRPr="00F379E9" w:rsidRDefault="0000785A" w:rsidP="0000785A">
      <w:pPr>
        <w:spacing w:after="120"/>
        <w:ind w:firstLine="720"/>
        <w:rPr>
          <w:rFonts w:asciiTheme="minorHAnsi" w:hAnsiTheme="minorHAnsi" w:cstheme="minorHAnsi"/>
        </w:rPr>
      </w:pPr>
      <w:r w:rsidRPr="00F379E9">
        <w:rPr>
          <w:rFonts w:asciiTheme="minorHAnsi" w:hAnsiTheme="minorHAnsi" w:cstheme="minorHAnsi"/>
          <w:b/>
        </w:rPr>
        <w:t>e-mail:</w:t>
      </w:r>
      <w:r w:rsidRPr="00F379E9">
        <w:rPr>
          <w:rFonts w:asciiTheme="minorHAnsi" w:hAnsiTheme="minorHAnsi" w:cstheme="minorHAnsi"/>
          <w:b/>
        </w:rPr>
        <w:tab/>
      </w:r>
      <w:r w:rsidRPr="00F379E9">
        <w:rPr>
          <w:rFonts w:asciiTheme="minorHAnsi" w:hAnsiTheme="minorHAnsi" w:cstheme="minorHAnsi"/>
        </w:rPr>
        <w:tab/>
      </w:r>
      <w:r w:rsidRPr="00F379E9">
        <w:rPr>
          <w:rFonts w:asciiTheme="minorHAnsi" w:hAnsiTheme="minorHAnsi" w:cstheme="minorHAnsi"/>
          <w:color w:val="000080"/>
          <w:u w:val="single"/>
        </w:rPr>
        <w:t>AmerenIllinoissurveyhelp@</w:t>
      </w:r>
      <w:r>
        <w:rPr>
          <w:rFonts w:asciiTheme="minorHAnsi" w:hAnsiTheme="minorHAnsi" w:cstheme="minorHAnsi"/>
          <w:color w:val="000080"/>
          <w:u w:val="single"/>
        </w:rPr>
        <w:t>definitiveinsights.</w:t>
      </w:r>
      <w:r w:rsidRPr="00F379E9">
        <w:rPr>
          <w:rFonts w:asciiTheme="minorHAnsi" w:hAnsiTheme="minorHAnsi" w:cstheme="minorHAnsi"/>
          <w:color w:val="000080"/>
          <w:u w:val="single"/>
        </w:rPr>
        <w:t>com</w:t>
      </w:r>
    </w:p>
    <w:p w14:paraId="7B0B9DC8" w14:textId="77777777" w:rsidR="0000785A" w:rsidRPr="00F379E9" w:rsidRDefault="0000785A" w:rsidP="0000785A">
      <w:pPr>
        <w:spacing w:after="120"/>
        <w:ind w:firstLine="720"/>
        <w:rPr>
          <w:rFonts w:asciiTheme="minorHAnsi" w:hAnsiTheme="minorHAnsi" w:cstheme="minorHAnsi"/>
        </w:rPr>
      </w:pPr>
      <w:r w:rsidRPr="00F379E9">
        <w:rPr>
          <w:rFonts w:asciiTheme="minorHAnsi" w:hAnsiTheme="minorHAnsi" w:cstheme="minorHAnsi"/>
          <w:b/>
        </w:rPr>
        <w:t>phone:</w:t>
      </w:r>
      <w:r w:rsidRPr="00F379E9">
        <w:rPr>
          <w:rFonts w:asciiTheme="minorHAnsi" w:hAnsiTheme="minorHAnsi" w:cstheme="minorHAnsi"/>
          <w:b/>
        </w:rPr>
        <w:tab/>
      </w:r>
      <w:r w:rsidRPr="00F379E9">
        <w:rPr>
          <w:rFonts w:asciiTheme="minorHAnsi" w:hAnsiTheme="minorHAnsi" w:cstheme="minorHAnsi"/>
          <w:b/>
        </w:rPr>
        <w:tab/>
      </w:r>
      <w:r w:rsidRPr="00F379E9">
        <w:rPr>
          <w:rFonts w:asciiTheme="minorHAnsi" w:hAnsiTheme="minorHAnsi" w:cstheme="minorHAnsi"/>
        </w:rPr>
        <w:t>1-888-742-4511</w:t>
      </w:r>
    </w:p>
    <w:p w14:paraId="7B0B9DC9" w14:textId="77777777" w:rsidR="0000785A" w:rsidRPr="00F379E9" w:rsidRDefault="0000785A" w:rsidP="0000785A">
      <w:pPr>
        <w:ind w:firstLine="720"/>
        <w:rPr>
          <w:rFonts w:asciiTheme="minorHAnsi" w:hAnsiTheme="minorHAnsi" w:cstheme="minorHAnsi"/>
        </w:rPr>
      </w:pPr>
      <w:r w:rsidRPr="00F379E9">
        <w:rPr>
          <w:rFonts w:asciiTheme="minorHAnsi" w:hAnsiTheme="minorHAnsi" w:cstheme="minorHAnsi"/>
          <w:b/>
        </w:rPr>
        <w:t>postal mail:</w:t>
      </w:r>
      <w:r w:rsidRPr="00F379E9">
        <w:rPr>
          <w:rFonts w:asciiTheme="minorHAnsi" w:hAnsiTheme="minorHAnsi" w:cstheme="minorHAnsi"/>
        </w:rPr>
        <w:tab/>
        <w:t>Definitive Insights</w:t>
      </w:r>
    </w:p>
    <w:p w14:paraId="7B0B9DCA" w14:textId="77777777" w:rsidR="0000785A" w:rsidRPr="00F379E9" w:rsidRDefault="0000785A" w:rsidP="0000785A">
      <w:pPr>
        <w:tabs>
          <w:tab w:val="left" w:pos="2160"/>
        </w:tabs>
        <w:ind w:firstLine="720"/>
        <w:rPr>
          <w:rFonts w:asciiTheme="minorHAnsi" w:hAnsiTheme="minorHAnsi" w:cstheme="minorHAnsi"/>
        </w:rPr>
      </w:pPr>
      <w:r w:rsidRPr="00F379E9">
        <w:rPr>
          <w:rFonts w:asciiTheme="minorHAnsi" w:hAnsiTheme="minorHAnsi" w:cstheme="minorHAnsi"/>
        </w:rPr>
        <w:tab/>
        <w:t>ATTN: Ameren Illinois Project Director</w:t>
      </w:r>
    </w:p>
    <w:p w14:paraId="7B0B9DCB" w14:textId="77777777" w:rsidR="0000785A" w:rsidRPr="00F379E9" w:rsidRDefault="0000785A" w:rsidP="0000785A">
      <w:pPr>
        <w:tabs>
          <w:tab w:val="left" w:pos="2160"/>
        </w:tabs>
        <w:ind w:firstLine="720"/>
        <w:rPr>
          <w:rFonts w:asciiTheme="minorHAnsi" w:hAnsiTheme="minorHAnsi" w:cstheme="minorHAnsi"/>
        </w:rPr>
      </w:pPr>
      <w:r w:rsidRPr="00F379E9">
        <w:rPr>
          <w:rFonts w:asciiTheme="minorHAnsi" w:hAnsiTheme="minorHAnsi" w:cstheme="minorHAnsi"/>
        </w:rPr>
        <w:tab/>
        <w:t xml:space="preserve">601 SW Oak Street </w:t>
      </w:r>
    </w:p>
    <w:p w14:paraId="7B0B9DCC" w14:textId="77777777" w:rsidR="0000785A" w:rsidRPr="00F379E9" w:rsidRDefault="0000785A" w:rsidP="0000785A">
      <w:pPr>
        <w:tabs>
          <w:tab w:val="left" w:pos="2160"/>
        </w:tabs>
        <w:ind w:firstLine="720"/>
        <w:rPr>
          <w:rFonts w:asciiTheme="minorHAnsi" w:hAnsiTheme="minorHAnsi" w:cstheme="minorHAnsi"/>
        </w:rPr>
      </w:pPr>
      <w:r w:rsidRPr="00F379E9">
        <w:rPr>
          <w:rFonts w:asciiTheme="minorHAnsi" w:hAnsiTheme="minorHAnsi" w:cstheme="minorHAnsi"/>
        </w:rPr>
        <w:tab/>
        <w:t>Portland, Oregon 97205</w:t>
      </w:r>
    </w:p>
    <w:p w14:paraId="7B0B9DCD" w14:textId="77777777" w:rsidR="0000785A" w:rsidRPr="00F379E9" w:rsidRDefault="0000785A" w:rsidP="0000785A">
      <w:pPr>
        <w:rPr>
          <w:rFonts w:asciiTheme="minorHAnsi" w:hAnsiTheme="minorHAnsi" w:cstheme="minorHAnsi"/>
        </w:rPr>
      </w:pPr>
      <w:r w:rsidRPr="00F379E9">
        <w:rPr>
          <w:rFonts w:asciiTheme="minorHAnsi" w:hAnsiTheme="minorHAnsi" w:cstheme="minorHAnsi"/>
          <w:b/>
          <w:bCs/>
        </w:rPr>
        <w:t xml:space="preserve"> </w:t>
      </w:r>
    </w:p>
    <w:p w14:paraId="7B0B9DCE" w14:textId="77777777" w:rsidR="0000785A" w:rsidRPr="00F379E9" w:rsidRDefault="0000785A" w:rsidP="0000785A">
      <w:pPr>
        <w:rPr>
          <w:rFonts w:asciiTheme="minorHAnsi" w:hAnsiTheme="minorHAnsi" w:cstheme="minorHAnsi"/>
          <w:b/>
        </w:rPr>
      </w:pPr>
      <w:r w:rsidRPr="00F379E9">
        <w:rPr>
          <w:rFonts w:asciiTheme="minorHAnsi" w:hAnsiTheme="minorHAnsi" w:cstheme="minorHAnsi"/>
        </w:rPr>
        <w:t xml:space="preserve"> </w:t>
      </w:r>
      <w:r w:rsidRPr="00F379E9">
        <w:rPr>
          <w:rFonts w:asciiTheme="minorHAnsi" w:hAnsiTheme="minorHAnsi" w:cstheme="minorHAnsi"/>
          <w:b/>
        </w:rPr>
        <w:t xml:space="preserve">[PROGRAMMER: VERIFY VALID CODE AND READ IN ALL VARIABLES FROM SAMPLE FILE] </w:t>
      </w:r>
    </w:p>
    <w:p w14:paraId="7B0B9DCF" w14:textId="77777777" w:rsidR="0000785A" w:rsidRPr="00F379E9" w:rsidRDefault="0000785A" w:rsidP="0000785A">
      <w:pPr>
        <w:rPr>
          <w:rFonts w:asciiTheme="minorHAnsi" w:hAnsiTheme="minorHAnsi" w:cstheme="minorHAnsi"/>
        </w:rPr>
      </w:pPr>
    </w:p>
    <w:p w14:paraId="7B0B9DD0" w14:textId="77777777" w:rsidR="0000785A" w:rsidRPr="00F379E9" w:rsidRDefault="0000785A" w:rsidP="0000785A">
      <w:pPr>
        <w:rPr>
          <w:rFonts w:asciiTheme="minorHAnsi" w:hAnsiTheme="minorHAnsi" w:cstheme="minorHAnsi"/>
          <w:b/>
          <w:bCs/>
          <w:szCs w:val="20"/>
        </w:rPr>
      </w:pPr>
    </w:p>
    <w:p w14:paraId="7B0B9DD1" w14:textId="77777777" w:rsidR="0000785A" w:rsidRPr="00F379E9" w:rsidRDefault="0000785A" w:rsidP="0000785A">
      <w:pPr>
        <w:tabs>
          <w:tab w:val="left" w:pos="360"/>
          <w:tab w:val="left" w:pos="540"/>
        </w:tabs>
        <w:rPr>
          <w:rFonts w:asciiTheme="minorHAnsi" w:hAnsiTheme="minorHAnsi" w:cstheme="minorHAnsi"/>
          <w:color w:val="D03412"/>
          <w:sz w:val="10"/>
          <w:szCs w:val="10"/>
        </w:rPr>
      </w:pPr>
      <w:r w:rsidRPr="00F379E9">
        <w:rPr>
          <w:rFonts w:asciiTheme="minorHAnsi" w:hAnsiTheme="minorHAnsi" w:cstheme="minorHAnsi"/>
          <w:b/>
          <w:color w:val="943634" w:themeColor="accent2" w:themeShade="BF"/>
          <w:sz w:val="32"/>
          <w:szCs w:val="32"/>
        </w:rPr>
        <w:t>INTRODUCTION</w:t>
      </w:r>
    </w:p>
    <w:p w14:paraId="7B0B9DD2" w14:textId="77777777" w:rsidR="0000785A" w:rsidRPr="00147BE7" w:rsidRDefault="0000785A" w:rsidP="0000785A">
      <w:pPr>
        <w:rPr>
          <w:rFonts w:asciiTheme="minorHAnsi" w:hAnsiTheme="minorHAnsi" w:cstheme="minorHAnsi"/>
        </w:rPr>
      </w:pPr>
      <w:r w:rsidRPr="00147BE7">
        <w:rPr>
          <w:rFonts w:asciiTheme="minorHAnsi" w:hAnsiTheme="minorHAnsi" w:cstheme="minorHAnsi"/>
        </w:rPr>
        <w:t xml:space="preserve">Thank you for taking time to see if you and your business qualify to participate in a new research study about energy. The study is sponsored by Ameren Illinois, and it has a very important purpose. </w:t>
      </w:r>
      <w:r>
        <w:rPr>
          <w:rFonts w:asciiTheme="minorHAnsi" w:hAnsiTheme="minorHAnsi" w:cstheme="minorHAnsi"/>
        </w:rPr>
        <w:t>Ameren Illinois</w:t>
      </w:r>
      <w:r w:rsidRPr="00EA7DFE">
        <w:rPr>
          <w:rFonts w:asciiTheme="minorHAnsi" w:hAnsiTheme="minorHAnsi" w:cstheme="minorHAnsi"/>
        </w:rPr>
        <w:t xml:space="preserve"> </w:t>
      </w:r>
      <w:r>
        <w:rPr>
          <w:rFonts w:asciiTheme="minorHAnsi" w:hAnsiTheme="minorHAnsi" w:cstheme="minorHAnsi"/>
        </w:rPr>
        <w:t xml:space="preserve">is delivering </w:t>
      </w:r>
      <w:r w:rsidRPr="00EA7DFE">
        <w:rPr>
          <w:rFonts w:asciiTheme="minorHAnsi" w:hAnsiTheme="minorHAnsi" w:cstheme="minorHAnsi"/>
        </w:rPr>
        <w:t xml:space="preserve">programs to help its customers use energy more efficiently. Your answers to this survey will help the company to </w:t>
      </w:r>
      <w:r>
        <w:rPr>
          <w:rFonts w:asciiTheme="minorHAnsi" w:hAnsiTheme="minorHAnsi" w:cstheme="minorHAnsi"/>
        </w:rPr>
        <w:t>improve these</w:t>
      </w:r>
      <w:r w:rsidRPr="00EA7DFE">
        <w:rPr>
          <w:rFonts w:asciiTheme="minorHAnsi" w:hAnsiTheme="minorHAnsi" w:cstheme="minorHAnsi"/>
        </w:rPr>
        <w:t xml:space="preserve"> programs </w:t>
      </w:r>
      <w:r>
        <w:rPr>
          <w:rFonts w:asciiTheme="minorHAnsi" w:hAnsiTheme="minorHAnsi" w:cstheme="minorHAnsi"/>
        </w:rPr>
        <w:t xml:space="preserve">so </w:t>
      </w:r>
      <w:r w:rsidRPr="00EA7DFE">
        <w:rPr>
          <w:rFonts w:asciiTheme="minorHAnsi" w:hAnsiTheme="minorHAnsi" w:cstheme="minorHAnsi"/>
        </w:rPr>
        <w:t xml:space="preserve">that </w:t>
      </w:r>
      <w:r>
        <w:rPr>
          <w:rFonts w:asciiTheme="minorHAnsi" w:hAnsiTheme="minorHAnsi" w:cstheme="minorHAnsi"/>
        </w:rPr>
        <w:t xml:space="preserve">they </w:t>
      </w:r>
      <w:r w:rsidRPr="00EA7DFE">
        <w:rPr>
          <w:rFonts w:asciiTheme="minorHAnsi" w:hAnsiTheme="minorHAnsi" w:cstheme="minorHAnsi"/>
        </w:rPr>
        <w:t>work best for everyone.</w:t>
      </w:r>
    </w:p>
    <w:p w14:paraId="7B0B9DD3" w14:textId="77777777" w:rsidR="0000785A" w:rsidRPr="00147BE7" w:rsidRDefault="0000785A" w:rsidP="0000785A">
      <w:pPr>
        <w:rPr>
          <w:rFonts w:asciiTheme="minorHAnsi" w:hAnsiTheme="minorHAnsi" w:cstheme="minorHAnsi"/>
        </w:rPr>
      </w:pPr>
      <w:r w:rsidRPr="00147BE7">
        <w:rPr>
          <w:rFonts w:asciiTheme="minorHAnsi" w:hAnsiTheme="minorHAnsi" w:cstheme="minorHAnsi"/>
        </w:rPr>
        <w:t>Your business represents one of a small number of businesses that are being asked to respond to the survey. To show our appreciation for the time and effort you place into completing the survey, we will offer you a $</w:t>
      </w:r>
      <w:r>
        <w:rPr>
          <w:rFonts w:asciiTheme="minorHAnsi" w:hAnsiTheme="minorHAnsi" w:cstheme="minorHAnsi"/>
        </w:rPr>
        <w:t>2</w:t>
      </w:r>
      <w:r w:rsidRPr="00147BE7">
        <w:rPr>
          <w:rFonts w:asciiTheme="minorHAnsi" w:hAnsiTheme="minorHAnsi" w:cstheme="minorHAnsi"/>
        </w:rPr>
        <w:t xml:space="preserve">5 </w:t>
      </w:r>
      <w:r>
        <w:rPr>
          <w:rFonts w:asciiTheme="minorHAnsi" w:hAnsiTheme="minorHAnsi" w:cstheme="minorHAnsi"/>
        </w:rPr>
        <w:t>Visa card</w:t>
      </w:r>
      <w:r w:rsidRPr="00147BE7">
        <w:rPr>
          <w:rFonts w:asciiTheme="minorHAnsi" w:hAnsiTheme="minorHAnsi" w:cstheme="minorHAnsi"/>
        </w:rPr>
        <w:t xml:space="preserve"> upon submitting your answers. </w:t>
      </w:r>
      <w:r w:rsidRPr="00147BE7">
        <w:rPr>
          <w:rFonts w:asciiTheme="minorHAnsi" w:hAnsiTheme="minorHAnsi" w:cstheme="minorHAnsi"/>
          <w:highlight w:val="yellow"/>
        </w:rPr>
        <w:t>(Note: Payment may be declined if required by your company’s policies.)</w:t>
      </w:r>
      <w:r w:rsidRPr="00147BE7">
        <w:rPr>
          <w:rFonts w:asciiTheme="minorHAnsi" w:hAnsiTheme="minorHAnsi" w:cstheme="minorHAnsi"/>
        </w:rPr>
        <w:t xml:space="preserve">  You will first be asked a few questions to make sure your business qualifies for participation. If you do qualify, you will then be invited to complete the full survey.</w:t>
      </w:r>
    </w:p>
    <w:p w14:paraId="7B0B9DD4" w14:textId="77777777" w:rsidR="0000785A" w:rsidRPr="00147BE7" w:rsidRDefault="0000785A" w:rsidP="0000785A">
      <w:pPr>
        <w:rPr>
          <w:rFonts w:asciiTheme="minorHAnsi" w:hAnsiTheme="minorHAnsi" w:cstheme="minorHAnsi"/>
        </w:rPr>
      </w:pPr>
    </w:p>
    <w:p w14:paraId="7B0B9DD5" w14:textId="77777777" w:rsidR="0000785A" w:rsidRPr="00147BE7" w:rsidRDefault="0000785A" w:rsidP="0000785A">
      <w:pPr>
        <w:rPr>
          <w:rFonts w:asciiTheme="minorHAnsi" w:hAnsiTheme="minorHAnsi" w:cstheme="minorHAnsi"/>
        </w:rPr>
      </w:pPr>
      <w:r w:rsidRPr="00147BE7">
        <w:rPr>
          <w:rFonts w:asciiTheme="minorHAnsi" w:hAnsiTheme="minorHAnsi" w:cstheme="minorHAnsi"/>
        </w:rPr>
        <w:t>If you need to pause the survey at any time, you can come back later and begin again where you left off.  Simply save the URL and the Survey ID# from your survey invitation to access your survey again. The survey will automatically take you to the point where you left off.</w:t>
      </w:r>
    </w:p>
    <w:p w14:paraId="7B0B9DD6" w14:textId="77777777" w:rsidR="0000785A" w:rsidRPr="00147BE7" w:rsidRDefault="0000785A" w:rsidP="0000785A">
      <w:pPr>
        <w:rPr>
          <w:rFonts w:asciiTheme="minorHAnsi" w:hAnsiTheme="minorHAnsi" w:cstheme="minorHAnsi"/>
        </w:rPr>
      </w:pPr>
    </w:p>
    <w:p w14:paraId="7B0B9DD7" w14:textId="77777777" w:rsidR="0000785A" w:rsidRPr="00147BE7" w:rsidRDefault="0000785A" w:rsidP="0000785A">
      <w:pPr>
        <w:rPr>
          <w:rFonts w:asciiTheme="minorHAnsi" w:hAnsiTheme="minorHAnsi" w:cstheme="minorHAnsi"/>
        </w:rPr>
      </w:pPr>
      <w:r w:rsidRPr="00147BE7">
        <w:rPr>
          <w:rFonts w:asciiTheme="minorHAnsi" w:hAnsiTheme="minorHAnsi" w:cstheme="minorHAnsi"/>
        </w:rPr>
        <w:t xml:space="preserve">Please note: any word or phrase that appears in </w:t>
      </w:r>
      <w:r w:rsidRPr="00147BE7">
        <w:rPr>
          <w:rFonts w:asciiTheme="minorHAnsi" w:hAnsiTheme="minorHAnsi" w:cstheme="minorHAnsi"/>
          <w:color w:val="0000FF"/>
          <w:u w:val="single"/>
        </w:rPr>
        <w:t>blue, underlined font</w:t>
      </w:r>
      <w:r w:rsidRPr="00147BE7">
        <w:rPr>
          <w:rFonts w:asciiTheme="minorHAnsi" w:hAnsiTheme="minorHAnsi" w:cstheme="minorHAnsi"/>
        </w:rPr>
        <w:t xml:space="preserve"> will have a hyperlinked definition that pops-up in a separate browser window when you click on that word or phrase.  Clicking on any of these hyperlinks </w:t>
      </w:r>
      <w:r w:rsidRPr="00147BE7">
        <w:rPr>
          <w:rFonts w:asciiTheme="minorHAnsi" w:hAnsiTheme="minorHAnsi" w:cstheme="minorHAnsi"/>
          <w:u w:val="single"/>
        </w:rPr>
        <w:t>will NOT</w:t>
      </w:r>
      <w:r w:rsidRPr="00147BE7">
        <w:rPr>
          <w:rFonts w:asciiTheme="minorHAnsi" w:hAnsiTheme="minorHAnsi" w:cstheme="minorHAnsi"/>
        </w:rPr>
        <w:t xml:space="preserve"> make you navigate away from the survey site.</w:t>
      </w:r>
    </w:p>
    <w:p w14:paraId="7B0B9DD8" w14:textId="77777777" w:rsidR="0000785A" w:rsidRPr="00147BE7" w:rsidRDefault="0000785A" w:rsidP="0000785A">
      <w:pPr>
        <w:rPr>
          <w:rFonts w:asciiTheme="minorHAnsi" w:hAnsiTheme="minorHAnsi" w:cstheme="minorHAnsi"/>
        </w:rPr>
      </w:pPr>
    </w:p>
    <w:p w14:paraId="7B0B9DD9" w14:textId="77777777" w:rsidR="0000785A" w:rsidRPr="00147BE7" w:rsidRDefault="0000785A" w:rsidP="0000785A">
      <w:pPr>
        <w:rPr>
          <w:rFonts w:asciiTheme="minorHAnsi" w:hAnsiTheme="minorHAnsi" w:cstheme="minorHAnsi"/>
        </w:rPr>
      </w:pPr>
    </w:p>
    <w:p w14:paraId="7B0B9DDA" w14:textId="77777777" w:rsidR="0000785A" w:rsidRPr="00F379E9" w:rsidRDefault="0000785A" w:rsidP="0000785A">
      <w:pPr>
        <w:rPr>
          <w:rFonts w:asciiTheme="minorHAnsi" w:hAnsiTheme="minorHAnsi" w:cstheme="minorHAnsi"/>
          <w:color w:val="D03412"/>
        </w:rPr>
      </w:pPr>
      <w:r w:rsidRPr="00147BE7">
        <w:rPr>
          <w:rFonts w:asciiTheme="minorHAnsi" w:hAnsiTheme="minorHAnsi" w:cstheme="minorHAnsi"/>
        </w:rPr>
        <w:t>Please click “Next” to begin.</w:t>
      </w:r>
    </w:p>
    <w:p w14:paraId="7B0B9DDB" w14:textId="77777777" w:rsidR="0000785A" w:rsidRPr="00F379E9" w:rsidRDefault="0000785A" w:rsidP="0000785A">
      <w:pPr>
        <w:tabs>
          <w:tab w:val="left" w:pos="540"/>
        </w:tabs>
        <w:rPr>
          <w:rFonts w:asciiTheme="minorHAnsi" w:hAnsiTheme="minorHAnsi" w:cstheme="minorHAnsi"/>
          <w:sz w:val="2"/>
          <w:szCs w:val="2"/>
        </w:rPr>
      </w:pPr>
      <w:r w:rsidRPr="00F379E9">
        <w:rPr>
          <w:rFonts w:asciiTheme="minorHAnsi" w:hAnsiTheme="minorHAnsi" w:cstheme="minorHAnsi"/>
          <w:b/>
          <w:color w:val="008080"/>
        </w:rPr>
        <w:br w:type="page"/>
      </w:r>
    </w:p>
    <w:p w14:paraId="7B0B9DDC" w14:textId="77777777" w:rsidR="0000785A" w:rsidRPr="00F379E9" w:rsidRDefault="0000785A" w:rsidP="0000785A">
      <w:pPr>
        <w:suppressAutoHyphens/>
        <w:rPr>
          <w:rFonts w:asciiTheme="minorHAnsi" w:hAnsiTheme="minorHAnsi" w:cstheme="minorHAnsi"/>
          <w:b/>
          <w:color w:val="D03412"/>
          <w:sz w:val="4"/>
          <w:szCs w:val="4"/>
        </w:rPr>
      </w:pPr>
    </w:p>
    <w:p w14:paraId="7B0B9DDD" w14:textId="77777777" w:rsidR="0000785A" w:rsidRPr="00F379E9" w:rsidRDefault="0000785A" w:rsidP="0000785A">
      <w:pPr>
        <w:tabs>
          <w:tab w:val="left" w:pos="360"/>
          <w:tab w:val="left" w:pos="540"/>
        </w:tabs>
        <w:rPr>
          <w:rFonts w:asciiTheme="minorHAnsi" w:hAnsiTheme="minorHAnsi" w:cstheme="minorHAnsi"/>
          <w:color w:val="D03412"/>
          <w:sz w:val="10"/>
          <w:szCs w:val="10"/>
        </w:rPr>
      </w:pPr>
      <w:r w:rsidRPr="00F379E9">
        <w:rPr>
          <w:rFonts w:asciiTheme="minorHAnsi" w:hAnsiTheme="minorHAnsi" w:cstheme="minorHAnsi"/>
          <w:b/>
          <w:color w:val="943634" w:themeColor="accent2" w:themeShade="BF"/>
          <w:sz w:val="32"/>
          <w:szCs w:val="32"/>
        </w:rPr>
        <w:t>RESPONDENT SCREENING</w:t>
      </w:r>
    </w:p>
    <w:p w14:paraId="7B0B9DDE" w14:textId="77777777" w:rsidR="0000785A" w:rsidRPr="00F379E9" w:rsidRDefault="0000785A" w:rsidP="0000785A">
      <w:pPr>
        <w:tabs>
          <w:tab w:val="left" w:pos="900"/>
        </w:tabs>
        <w:ind w:left="720" w:hanging="720"/>
        <w:rPr>
          <w:rFonts w:asciiTheme="minorHAnsi" w:hAnsiTheme="minorHAnsi" w:cstheme="minorHAnsi"/>
          <w:bCs/>
          <w:szCs w:val="20"/>
        </w:rPr>
      </w:pPr>
    </w:p>
    <w:p w14:paraId="7B0B9DDF"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S1.</w:t>
      </w:r>
      <w:r w:rsidRPr="00B318C3">
        <w:rPr>
          <w:rFonts w:asciiTheme="minorHAnsi" w:hAnsiTheme="minorHAnsi" w:cstheme="minorHAnsi"/>
        </w:rPr>
        <w:tab/>
        <w:t xml:space="preserve">Which of the following best describes your familiarity with the energy-related aspects of your business operations at </w:t>
      </w:r>
      <w:r w:rsidRPr="00B318C3">
        <w:rPr>
          <w:rFonts w:asciiTheme="minorHAnsi" w:hAnsiTheme="minorHAnsi" w:cstheme="minorHAnsi"/>
          <w:b/>
        </w:rPr>
        <w:t>[READ IN ADDRESS FROM SAMPLE]</w:t>
      </w:r>
      <w:r w:rsidRPr="00B318C3">
        <w:rPr>
          <w:rFonts w:asciiTheme="minorHAnsi" w:hAnsiTheme="minorHAnsi" w:cstheme="minorHAnsi"/>
        </w:rPr>
        <w:t>?</w:t>
      </w:r>
    </w:p>
    <w:p w14:paraId="7B0B9DE0" w14:textId="77777777" w:rsidR="0000785A" w:rsidRPr="00B318C3" w:rsidRDefault="0000785A" w:rsidP="0000785A">
      <w:pPr>
        <w:ind w:left="720" w:hanging="720"/>
        <w:rPr>
          <w:rFonts w:asciiTheme="minorHAnsi" w:hAnsiTheme="minorHAnsi" w:cstheme="minorHAnsi"/>
        </w:rPr>
      </w:pPr>
    </w:p>
    <w:p w14:paraId="7B0B9DE1" w14:textId="77777777" w:rsidR="0000785A" w:rsidRPr="00B318C3" w:rsidRDefault="0000785A" w:rsidP="0000785A">
      <w:pPr>
        <w:tabs>
          <w:tab w:val="left" w:pos="0"/>
        </w:tabs>
        <w:ind w:left="1080" w:hanging="360"/>
        <w:rPr>
          <w:rFonts w:asciiTheme="minorHAnsi" w:hAnsiTheme="minorHAnsi" w:cstheme="minorHAnsi"/>
        </w:rPr>
      </w:pPr>
      <w:r w:rsidRPr="00B318C3">
        <w:rPr>
          <w:rFonts w:asciiTheme="minorHAnsi" w:hAnsiTheme="minorHAnsi" w:cstheme="minorHAnsi"/>
        </w:rPr>
        <w:t xml:space="preserve">1.   You are </w:t>
      </w:r>
      <w:r w:rsidRPr="00B318C3">
        <w:rPr>
          <w:rFonts w:asciiTheme="minorHAnsi" w:hAnsiTheme="minorHAnsi" w:cstheme="minorHAnsi"/>
          <w:b/>
          <w:u w:val="single"/>
        </w:rPr>
        <w:t>very familiar</w:t>
      </w:r>
      <w:r w:rsidRPr="00B318C3">
        <w:rPr>
          <w:rFonts w:asciiTheme="minorHAnsi" w:hAnsiTheme="minorHAnsi" w:cstheme="minorHAnsi"/>
        </w:rPr>
        <w:t xml:space="preserve"> with the energy-related aspects of your operations at this location</w:t>
      </w:r>
    </w:p>
    <w:p w14:paraId="7B0B9DE2" w14:textId="77777777" w:rsidR="0000785A" w:rsidRPr="00B318C3" w:rsidRDefault="0000785A" w:rsidP="0000785A">
      <w:pPr>
        <w:tabs>
          <w:tab w:val="left" w:pos="0"/>
        </w:tabs>
        <w:ind w:left="1080" w:hanging="360"/>
        <w:rPr>
          <w:rFonts w:asciiTheme="minorHAnsi" w:hAnsiTheme="minorHAnsi" w:cstheme="minorHAnsi"/>
        </w:rPr>
      </w:pPr>
      <w:r w:rsidRPr="00B318C3">
        <w:rPr>
          <w:rFonts w:asciiTheme="minorHAnsi" w:hAnsiTheme="minorHAnsi" w:cstheme="minorHAnsi"/>
        </w:rPr>
        <w:t xml:space="preserve">2.   You are </w:t>
      </w:r>
      <w:r w:rsidRPr="00B318C3">
        <w:rPr>
          <w:rFonts w:asciiTheme="minorHAnsi" w:hAnsiTheme="minorHAnsi" w:cstheme="minorHAnsi"/>
          <w:b/>
          <w:u w:val="single"/>
        </w:rPr>
        <w:t>fairly familiar</w:t>
      </w:r>
      <w:r w:rsidRPr="00B318C3">
        <w:rPr>
          <w:rFonts w:asciiTheme="minorHAnsi" w:hAnsiTheme="minorHAnsi" w:cstheme="minorHAnsi"/>
        </w:rPr>
        <w:t xml:space="preserve"> with the energy-related aspects of your operations at this location</w:t>
      </w:r>
    </w:p>
    <w:p w14:paraId="7B0B9DE3" w14:textId="77777777" w:rsidR="0000785A" w:rsidRPr="00B318C3" w:rsidRDefault="0000785A" w:rsidP="0000785A">
      <w:pPr>
        <w:tabs>
          <w:tab w:val="left" w:pos="0"/>
        </w:tabs>
        <w:ind w:left="1080" w:hanging="360"/>
        <w:rPr>
          <w:rFonts w:asciiTheme="minorHAnsi" w:hAnsiTheme="minorHAnsi" w:cstheme="minorHAnsi"/>
        </w:rPr>
      </w:pPr>
      <w:r w:rsidRPr="00B318C3">
        <w:rPr>
          <w:rFonts w:asciiTheme="minorHAnsi" w:hAnsiTheme="minorHAnsi" w:cstheme="minorHAnsi"/>
        </w:rPr>
        <w:t xml:space="preserve">3.   You are </w:t>
      </w:r>
      <w:r w:rsidRPr="00B318C3">
        <w:rPr>
          <w:rFonts w:asciiTheme="minorHAnsi" w:hAnsiTheme="minorHAnsi" w:cstheme="minorHAnsi"/>
          <w:b/>
          <w:u w:val="single"/>
        </w:rPr>
        <w:t>not very familiar</w:t>
      </w:r>
      <w:r w:rsidRPr="00B318C3">
        <w:rPr>
          <w:rFonts w:asciiTheme="minorHAnsi" w:hAnsiTheme="minorHAnsi" w:cstheme="minorHAnsi"/>
        </w:rPr>
        <w:t xml:space="preserve"> with the energy-related aspects of your operations at this location </w:t>
      </w:r>
      <w:r w:rsidRPr="00B318C3">
        <w:rPr>
          <w:rFonts w:asciiTheme="minorHAnsi" w:hAnsiTheme="minorHAnsi" w:cstheme="minorHAnsi"/>
          <w:b/>
          <w:bCs/>
        </w:rPr>
        <w:t>[REQUEST REFERRAL TO DECISION MAKER AND THEN TERMINATE VIA S2]</w:t>
      </w:r>
    </w:p>
    <w:p w14:paraId="7B0B9DE4" w14:textId="77777777" w:rsidR="0000785A" w:rsidRPr="00B318C3" w:rsidRDefault="0000785A" w:rsidP="0000785A">
      <w:pPr>
        <w:tabs>
          <w:tab w:val="left" w:pos="0"/>
        </w:tabs>
        <w:ind w:left="1080" w:hanging="360"/>
        <w:rPr>
          <w:rFonts w:asciiTheme="minorHAnsi" w:hAnsiTheme="minorHAnsi" w:cstheme="minorHAnsi"/>
        </w:rPr>
      </w:pPr>
      <w:r w:rsidRPr="00B318C3">
        <w:rPr>
          <w:rFonts w:asciiTheme="minorHAnsi" w:hAnsiTheme="minorHAnsi" w:cstheme="minorHAnsi"/>
        </w:rPr>
        <w:t xml:space="preserve">4.   Don’t know </w:t>
      </w:r>
      <w:r w:rsidRPr="00B318C3">
        <w:rPr>
          <w:rFonts w:asciiTheme="minorHAnsi" w:hAnsiTheme="minorHAnsi" w:cstheme="minorHAnsi"/>
          <w:b/>
          <w:bCs/>
        </w:rPr>
        <w:t>[REQUEST REFERRAL TO DECISION MAKER AND THEN TERMINATE VIA S2]</w:t>
      </w:r>
    </w:p>
    <w:p w14:paraId="7B0B9DE5" w14:textId="77777777" w:rsidR="0000785A" w:rsidRPr="00B318C3" w:rsidRDefault="0000785A" w:rsidP="0000785A">
      <w:pPr>
        <w:ind w:left="990" w:hanging="270"/>
        <w:rPr>
          <w:rFonts w:asciiTheme="minorHAnsi" w:hAnsiTheme="minorHAnsi" w:cstheme="minorHAnsi"/>
        </w:rPr>
      </w:pPr>
    </w:p>
    <w:p w14:paraId="7B0B9DE6" w14:textId="77777777" w:rsidR="0000785A" w:rsidRPr="00B318C3" w:rsidRDefault="0000785A" w:rsidP="0000785A">
      <w:pPr>
        <w:rPr>
          <w:rFonts w:asciiTheme="minorHAnsi" w:hAnsiTheme="minorHAnsi" w:cstheme="minorHAnsi"/>
        </w:rPr>
      </w:pPr>
    </w:p>
    <w:p w14:paraId="7B0B9DE7" w14:textId="77777777" w:rsidR="0000785A" w:rsidRPr="00B318C3" w:rsidRDefault="0000785A" w:rsidP="0000785A">
      <w:pPr>
        <w:keepNext/>
        <w:outlineLvl w:val="2"/>
        <w:rPr>
          <w:rFonts w:asciiTheme="minorHAnsi" w:hAnsiTheme="minorHAnsi" w:cstheme="minorHAnsi"/>
          <w:b/>
          <w:bCs/>
          <w:caps/>
          <w:smallCaps/>
        </w:rPr>
      </w:pPr>
      <w:r w:rsidRPr="00B318C3">
        <w:rPr>
          <w:rFonts w:asciiTheme="minorHAnsi" w:hAnsiTheme="minorHAnsi" w:cstheme="minorHAnsi"/>
          <w:b/>
          <w:bCs/>
          <w:caps/>
          <w:smallCaps/>
        </w:rPr>
        <w:t>[IF S1=1-2, SKIP TO S3; OTHERWISE SHOW S2 AND TERMINATE without showing STANDARD terminate language]</w:t>
      </w:r>
    </w:p>
    <w:p w14:paraId="7B0B9DE8" w14:textId="77777777" w:rsidR="0000785A" w:rsidRPr="00B318C3" w:rsidRDefault="0000785A" w:rsidP="0000785A">
      <w:pPr>
        <w:ind w:left="720" w:hanging="720"/>
        <w:rPr>
          <w:rFonts w:asciiTheme="minorHAnsi" w:hAnsiTheme="minorHAnsi" w:cstheme="minorHAnsi"/>
          <w:highlight w:val="yellow"/>
        </w:rPr>
      </w:pPr>
      <w:r w:rsidRPr="00B318C3">
        <w:rPr>
          <w:rFonts w:asciiTheme="minorHAnsi" w:hAnsiTheme="minorHAnsi" w:cstheme="minorHAnsi"/>
        </w:rPr>
        <w:t>S2.</w:t>
      </w:r>
      <w:r w:rsidRPr="00B318C3">
        <w:rPr>
          <w:rFonts w:asciiTheme="minorHAnsi" w:hAnsiTheme="minorHAnsi" w:cstheme="minorHAnsi"/>
        </w:rPr>
        <w:tab/>
        <w:t xml:space="preserve">Thank you for taking the time to see if you are eligible to participate in this survey. At this time we need responses from someone in your organization who is more familiar with the energy-related aspects of your business operations at this location. </w:t>
      </w:r>
    </w:p>
    <w:p w14:paraId="7B0B9DE9" w14:textId="77777777" w:rsidR="0000785A" w:rsidRPr="00B318C3" w:rsidRDefault="0000785A" w:rsidP="0000785A">
      <w:pPr>
        <w:ind w:left="720" w:hanging="720"/>
        <w:rPr>
          <w:rFonts w:asciiTheme="minorHAnsi" w:hAnsiTheme="minorHAnsi" w:cstheme="minorHAnsi"/>
          <w:highlight w:val="yellow"/>
        </w:rPr>
      </w:pPr>
    </w:p>
    <w:p w14:paraId="7B0B9DEA"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rPr>
        <w:t>We would appreciate it if you would provide that person with the invitation postcard you received or refer them to the following link so that they may complete this survey:</w:t>
      </w:r>
      <w:r w:rsidRPr="00B318C3">
        <w:rPr>
          <w:rFonts w:asciiTheme="minorHAnsi" w:hAnsiTheme="minorHAnsi" w:cstheme="minorHAnsi"/>
          <w:b/>
        </w:rPr>
        <w:t xml:space="preserve"> </w:t>
      </w:r>
    </w:p>
    <w:p w14:paraId="7B0B9DEB" w14:textId="77777777" w:rsidR="0000785A" w:rsidRPr="00B318C3" w:rsidRDefault="0000785A" w:rsidP="0000785A">
      <w:pPr>
        <w:ind w:left="720"/>
        <w:rPr>
          <w:rFonts w:asciiTheme="minorHAnsi" w:hAnsiTheme="minorHAnsi" w:cstheme="minorHAnsi"/>
          <w:b/>
        </w:rPr>
      </w:pPr>
    </w:p>
    <w:p w14:paraId="7B0B9DEC" w14:textId="77777777" w:rsidR="0000785A" w:rsidRPr="00B318C3" w:rsidRDefault="0000785A" w:rsidP="0000785A">
      <w:pPr>
        <w:ind w:left="720"/>
        <w:jc w:val="center"/>
        <w:rPr>
          <w:rFonts w:asciiTheme="minorHAnsi" w:hAnsiTheme="minorHAnsi" w:cstheme="minorHAnsi"/>
        </w:rPr>
      </w:pPr>
      <w:r w:rsidRPr="00B318C3">
        <w:rPr>
          <w:rFonts w:asciiTheme="minorHAnsi" w:hAnsiTheme="minorHAnsi" w:cstheme="minorHAnsi"/>
        </w:rPr>
        <w:t>Link:</w:t>
      </w:r>
      <w:r w:rsidRPr="00B318C3">
        <w:rPr>
          <w:rFonts w:asciiTheme="minorHAnsi" w:hAnsiTheme="minorHAnsi" w:cstheme="minorHAnsi"/>
          <w:b/>
        </w:rPr>
        <w:t xml:space="preserve"> [INSERT URL THAT INCLUDES SURVEY ID#]</w:t>
      </w:r>
    </w:p>
    <w:p w14:paraId="7B0B9DED" w14:textId="77777777" w:rsidR="0000785A" w:rsidRPr="00B318C3" w:rsidRDefault="0000785A" w:rsidP="0000785A">
      <w:pPr>
        <w:ind w:left="720" w:hanging="720"/>
        <w:rPr>
          <w:rFonts w:asciiTheme="minorHAnsi" w:hAnsiTheme="minorHAnsi" w:cstheme="minorHAnsi"/>
        </w:rPr>
      </w:pPr>
    </w:p>
    <w:p w14:paraId="7B0B9DEE" w14:textId="77777777" w:rsidR="0000785A" w:rsidRPr="00B318C3" w:rsidRDefault="0000785A" w:rsidP="0000785A">
      <w:pPr>
        <w:keepNext/>
        <w:outlineLvl w:val="2"/>
        <w:rPr>
          <w:rFonts w:asciiTheme="minorHAnsi" w:hAnsiTheme="minorHAnsi" w:cstheme="minorHAnsi"/>
          <w:b/>
          <w:bCs/>
          <w:caps/>
          <w:smallCaps/>
        </w:rPr>
      </w:pPr>
      <w:r w:rsidRPr="00B318C3">
        <w:rPr>
          <w:rFonts w:asciiTheme="minorHAnsi" w:hAnsiTheme="minorHAnsi" w:cstheme="minorHAnsi"/>
          <w:b/>
          <w:bCs/>
          <w:caps/>
          <w:smallCaps/>
        </w:rPr>
        <w:t>[PROGRAMMER NOTE: IF A RESPONDENT TERMINATES VIA S2.  DELETE DATA COLLECTED AND RESET SURVEY REENTRY POSITION FOR THAT SURVEY ID# BACK TO THE BEGINNING OF THE SURVEY. RECORD THE DATA DELETED FOR THAT SURVEY ID# ELSEWHERE SO WE CAN TRACK THE NUMBER OF TIMES AND REASONS RESPONDENTS DISQUALIFY AT S2 AS WELL AS THE NUMBER OF TIMES THESE PREVIOUSLY USED SURVEY ID#’S ARE REUSED.  FOR ALL RESPONDENTS THAT DO NOT TERMINATE VIA S5R, DO NOT aLLOW SURVEY ID# TO BE USED AGAIN.]</w:t>
      </w:r>
    </w:p>
    <w:p w14:paraId="7B0B9DEF" w14:textId="77777777" w:rsidR="0000785A" w:rsidRPr="00B318C3" w:rsidRDefault="0000785A" w:rsidP="0000785A">
      <w:pPr>
        <w:tabs>
          <w:tab w:val="left" w:pos="900"/>
        </w:tabs>
        <w:rPr>
          <w:rFonts w:asciiTheme="minorHAnsi" w:hAnsiTheme="minorHAnsi" w:cstheme="minorHAnsi"/>
          <w:b/>
          <w:color w:val="000080"/>
        </w:rPr>
      </w:pPr>
      <w:r w:rsidRPr="00B318C3">
        <w:rPr>
          <w:rFonts w:asciiTheme="minorHAnsi" w:hAnsiTheme="minorHAnsi" w:cstheme="minorHAnsi"/>
          <w:b/>
          <w:color w:val="000080"/>
        </w:rPr>
        <w:t>{NOTE: THIS WILL ALLOW A RESPONDENT WHO DOES NOT PERSONALLY QUALIFY TO FORWARD THEIR SURVEY ID# TO A CO-WORKER WHO MAY BE BETTER QUALIFIED TO ANSWER THE SURVEY.}</w:t>
      </w:r>
    </w:p>
    <w:p w14:paraId="7B0B9DF0" w14:textId="77777777" w:rsidR="0000785A" w:rsidRPr="00B318C3" w:rsidRDefault="0000785A" w:rsidP="0000785A">
      <w:pPr>
        <w:rPr>
          <w:rFonts w:asciiTheme="minorHAnsi" w:hAnsiTheme="minorHAnsi" w:cstheme="minorHAnsi"/>
        </w:rPr>
      </w:pPr>
    </w:p>
    <w:p w14:paraId="7B0B9DF1"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S3.</w:t>
      </w:r>
      <w:r w:rsidRPr="00B318C3">
        <w:rPr>
          <w:rFonts w:asciiTheme="minorHAnsi" w:hAnsiTheme="minorHAnsi" w:cstheme="minorHAnsi"/>
        </w:rPr>
        <w:tab/>
        <w:t xml:space="preserve">Which of the following best describes how your business is billed for electricity at </w:t>
      </w:r>
      <w:r w:rsidRPr="00B318C3">
        <w:rPr>
          <w:rFonts w:asciiTheme="minorHAnsi" w:hAnsiTheme="minorHAnsi" w:cstheme="minorHAnsi"/>
          <w:b/>
        </w:rPr>
        <w:t>[READ IN ADDRESS FROM SAMPLE]</w:t>
      </w:r>
      <w:r w:rsidRPr="00B318C3">
        <w:rPr>
          <w:rFonts w:asciiTheme="minorHAnsi" w:hAnsiTheme="minorHAnsi" w:cstheme="minorHAnsi"/>
        </w:rPr>
        <w:t xml:space="preserve">? </w:t>
      </w:r>
    </w:p>
    <w:p w14:paraId="7B0B9DF2" w14:textId="77777777" w:rsidR="0000785A" w:rsidRPr="00B318C3" w:rsidRDefault="0000785A" w:rsidP="0000785A">
      <w:pPr>
        <w:ind w:left="720" w:hanging="720"/>
        <w:rPr>
          <w:rFonts w:asciiTheme="minorHAnsi" w:hAnsiTheme="minorHAnsi" w:cstheme="minorHAnsi"/>
        </w:rPr>
      </w:pPr>
    </w:p>
    <w:p w14:paraId="7B0B9DF3"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 xml:space="preserve">We are </w:t>
      </w:r>
      <w:r w:rsidRPr="00B318C3">
        <w:rPr>
          <w:rFonts w:asciiTheme="minorHAnsi" w:hAnsiTheme="minorHAnsi" w:cstheme="minorHAnsi"/>
          <w:b/>
          <w:u w:val="single"/>
        </w:rPr>
        <w:t>billed directly by Ameren Illinois</w:t>
      </w:r>
      <w:r w:rsidRPr="00B318C3">
        <w:rPr>
          <w:rFonts w:asciiTheme="minorHAnsi" w:hAnsiTheme="minorHAnsi" w:cstheme="minorHAnsi"/>
        </w:rPr>
        <w:t xml:space="preserve"> for the electricity we use</w:t>
      </w:r>
    </w:p>
    <w:p w14:paraId="7B0B9DF4" w14:textId="77777777" w:rsidR="0000785A" w:rsidRPr="00B318C3" w:rsidRDefault="0000785A" w:rsidP="0000785A">
      <w:pPr>
        <w:ind w:left="1170" w:hanging="450"/>
        <w:rPr>
          <w:rFonts w:asciiTheme="minorHAnsi" w:hAnsiTheme="minorHAnsi" w:cstheme="minorHAnsi"/>
        </w:rPr>
      </w:pPr>
      <w:r>
        <w:rPr>
          <w:rFonts w:asciiTheme="minorHAnsi" w:hAnsiTheme="minorHAnsi" w:cstheme="minorHAnsi"/>
        </w:rPr>
        <w:t>2</w:t>
      </w:r>
      <w:r w:rsidRPr="00B318C3">
        <w:rPr>
          <w:rFonts w:asciiTheme="minorHAnsi" w:hAnsiTheme="minorHAnsi" w:cstheme="minorHAnsi"/>
        </w:rPr>
        <w:t>.</w:t>
      </w:r>
      <w:r w:rsidRPr="00B318C3">
        <w:rPr>
          <w:rFonts w:asciiTheme="minorHAnsi" w:hAnsiTheme="minorHAnsi" w:cstheme="minorHAnsi"/>
        </w:rPr>
        <w:tab/>
        <w:t xml:space="preserve">We are </w:t>
      </w:r>
      <w:r w:rsidRPr="00B318C3">
        <w:rPr>
          <w:rFonts w:asciiTheme="minorHAnsi" w:hAnsiTheme="minorHAnsi" w:cstheme="minorHAnsi"/>
          <w:b/>
          <w:u w:val="single"/>
        </w:rPr>
        <w:t>NOT billed directly by Ameren Illinois</w:t>
      </w:r>
      <w:r w:rsidRPr="00B318C3">
        <w:rPr>
          <w:rFonts w:asciiTheme="minorHAnsi" w:hAnsiTheme="minorHAnsi" w:cstheme="minorHAnsi"/>
        </w:rPr>
        <w:t xml:space="preserve"> for the electricity we use; our electric </w:t>
      </w:r>
      <w:r w:rsidRPr="00B318C3">
        <w:rPr>
          <w:rFonts w:asciiTheme="minorHAnsi" w:hAnsiTheme="minorHAnsi" w:cstheme="minorHAnsi"/>
          <w:b/>
        </w:rPr>
        <w:t>bill is handled by another part of our company or by a third party service provider</w:t>
      </w:r>
      <w:r w:rsidRPr="00B318C3">
        <w:rPr>
          <w:rFonts w:asciiTheme="minorHAnsi" w:hAnsiTheme="minorHAnsi" w:cstheme="minorHAnsi"/>
        </w:rPr>
        <w:t xml:space="preserve"> (e.g., City and Village Tax Office, etc.)</w:t>
      </w:r>
      <w:r w:rsidRPr="00B318C3">
        <w:rPr>
          <w:rFonts w:asciiTheme="minorHAnsi" w:hAnsiTheme="minorHAnsi" w:cstheme="minorHAnsi"/>
          <w:color w:val="000000"/>
        </w:rPr>
        <w:t>, but ultimately, our company is responsible for the cost for our electricity</w:t>
      </w:r>
    </w:p>
    <w:p w14:paraId="7B0B9DF5" w14:textId="77777777" w:rsidR="0000785A" w:rsidRPr="00B318C3" w:rsidRDefault="0000785A" w:rsidP="0000785A">
      <w:pPr>
        <w:ind w:left="1170" w:hanging="450"/>
        <w:rPr>
          <w:rFonts w:asciiTheme="minorHAnsi" w:hAnsiTheme="minorHAnsi" w:cstheme="minorHAnsi"/>
          <w:b/>
          <w:bCs/>
        </w:rPr>
      </w:pPr>
      <w:r>
        <w:rPr>
          <w:rFonts w:asciiTheme="minorHAnsi" w:hAnsiTheme="minorHAnsi" w:cstheme="minorHAnsi"/>
        </w:rPr>
        <w:t>3</w:t>
      </w:r>
      <w:r w:rsidRPr="00B318C3">
        <w:rPr>
          <w:rFonts w:asciiTheme="minorHAnsi" w:hAnsiTheme="minorHAnsi" w:cstheme="minorHAnsi"/>
        </w:rPr>
        <w:tab/>
        <w:t xml:space="preserve">We are </w:t>
      </w:r>
      <w:r w:rsidRPr="00B318C3">
        <w:rPr>
          <w:rFonts w:asciiTheme="minorHAnsi" w:hAnsiTheme="minorHAnsi" w:cstheme="minorHAnsi"/>
          <w:b/>
          <w:u w:val="single"/>
        </w:rPr>
        <w:t>NOT billed directly by Ameren Illinois</w:t>
      </w:r>
      <w:r w:rsidRPr="00B318C3">
        <w:rPr>
          <w:rFonts w:asciiTheme="minorHAnsi" w:hAnsiTheme="minorHAnsi" w:cstheme="minorHAnsi"/>
        </w:rPr>
        <w:t xml:space="preserve"> for the electricity we use; the cost for our electricity is</w:t>
      </w:r>
      <w:r w:rsidRPr="00B318C3">
        <w:rPr>
          <w:rFonts w:asciiTheme="minorHAnsi" w:hAnsiTheme="minorHAnsi" w:cstheme="minorHAnsi"/>
          <w:b/>
        </w:rPr>
        <w:t xml:space="preserve"> included in our rent/lease</w:t>
      </w:r>
      <w:r w:rsidRPr="00B318C3">
        <w:rPr>
          <w:rFonts w:asciiTheme="minorHAnsi" w:hAnsiTheme="minorHAnsi" w:cstheme="minorHAnsi"/>
        </w:rPr>
        <w:t xml:space="preserve"> </w:t>
      </w:r>
    </w:p>
    <w:p w14:paraId="7B0B9DF6" w14:textId="77777777" w:rsidR="0000785A" w:rsidRPr="00B318C3" w:rsidRDefault="0000785A" w:rsidP="0000785A">
      <w:pPr>
        <w:ind w:left="1170" w:hanging="450"/>
        <w:rPr>
          <w:rFonts w:asciiTheme="minorHAnsi" w:hAnsiTheme="minorHAnsi" w:cstheme="minorHAnsi"/>
        </w:rPr>
      </w:pPr>
      <w:r>
        <w:rPr>
          <w:rFonts w:asciiTheme="minorHAnsi" w:hAnsiTheme="minorHAnsi" w:cstheme="minorHAnsi"/>
        </w:rPr>
        <w:t>4</w:t>
      </w:r>
      <w:r w:rsidRPr="00B318C3">
        <w:rPr>
          <w:rFonts w:asciiTheme="minorHAnsi" w:hAnsiTheme="minorHAnsi" w:cstheme="minorHAnsi"/>
        </w:rPr>
        <w:t>.</w:t>
      </w:r>
      <w:r w:rsidRPr="00B318C3">
        <w:rPr>
          <w:rFonts w:asciiTheme="minorHAnsi" w:hAnsiTheme="minorHAnsi" w:cstheme="minorHAnsi"/>
        </w:rPr>
        <w:tab/>
        <w:t xml:space="preserve">We are </w:t>
      </w:r>
      <w:r w:rsidRPr="00B318C3">
        <w:rPr>
          <w:rFonts w:asciiTheme="minorHAnsi" w:hAnsiTheme="minorHAnsi" w:cstheme="minorHAnsi"/>
          <w:b/>
        </w:rPr>
        <w:t xml:space="preserve">served by another utility; </w:t>
      </w:r>
      <w:r w:rsidRPr="00B318C3">
        <w:rPr>
          <w:rFonts w:asciiTheme="minorHAnsi" w:hAnsiTheme="minorHAnsi" w:cstheme="minorHAnsi"/>
          <w:b/>
          <w:u w:val="single"/>
        </w:rPr>
        <w:t>not</w:t>
      </w:r>
      <w:r w:rsidRPr="00B318C3">
        <w:rPr>
          <w:rFonts w:asciiTheme="minorHAnsi" w:hAnsiTheme="minorHAnsi" w:cstheme="minorHAnsi"/>
          <w:b/>
        </w:rPr>
        <w:t xml:space="preserve"> Ameren Illinoi</w:t>
      </w:r>
      <w:r>
        <w:rPr>
          <w:rFonts w:asciiTheme="minorHAnsi" w:hAnsiTheme="minorHAnsi" w:cstheme="minorHAnsi"/>
          <w:b/>
        </w:rPr>
        <w:t>s</w:t>
      </w:r>
    </w:p>
    <w:p w14:paraId="7B0B9DF7" w14:textId="77777777" w:rsidR="0000785A" w:rsidRPr="00B318C3" w:rsidRDefault="0000785A" w:rsidP="0000785A">
      <w:pPr>
        <w:ind w:left="1170" w:hanging="450"/>
        <w:rPr>
          <w:rFonts w:asciiTheme="minorHAnsi" w:hAnsiTheme="minorHAnsi" w:cstheme="minorHAnsi"/>
        </w:rPr>
      </w:pPr>
      <w:r>
        <w:rPr>
          <w:rFonts w:asciiTheme="minorHAnsi" w:hAnsiTheme="minorHAnsi" w:cstheme="minorHAnsi"/>
        </w:rPr>
        <w:t>5</w:t>
      </w:r>
      <w:r w:rsidRPr="00B318C3">
        <w:rPr>
          <w:rFonts w:asciiTheme="minorHAnsi" w:hAnsiTheme="minorHAnsi" w:cstheme="minorHAnsi"/>
        </w:rPr>
        <w:t>.</w:t>
      </w:r>
      <w:r w:rsidRPr="00B318C3">
        <w:rPr>
          <w:rFonts w:asciiTheme="minorHAnsi" w:hAnsiTheme="minorHAnsi" w:cstheme="minorHAnsi"/>
        </w:rPr>
        <w:tab/>
        <w:t>Don’t know</w:t>
      </w:r>
    </w:p>
    <w:p w14:paraId="7B0B9DF8" w14:textId="77777777" w:rsidR="0000785A" w:rsidRPr="00B318C3" w:rsidRDefault="0000785A" w:rsidP="0000785A">
      <w:pPr>
        <w:rPr>
          <w:rFonts w:asciiTheme="minorHAnsi" w:hAnsiTheme="minorHAnsi" w:cstheme="minorHAnsi"/>
          <w:b/>
        </w:rPr>
      </w:pPr>
    </w:p>
    <w:p w14:paraId="7B0B9DF9"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S3</w:t>
      </w:r>
      <w:r>
        <w:rPr>
          <w:rFonts w:asciiTheme="minorHAnsi" w:hAnsiTheme="minorHAnsi" w:cstheme="minorHAnsi"/>
        </w:rPr>
        <w:t>b</w:t>
      </w:r>
      <w:r w:rsidRPr="00B318C3">
        <w:rPr>
          <w:rFonts w:asciiTheme="minorHAnsi" w:hAnsiTheme="minorHAnsi" w:cstheme="minorHAnsi"/>
        </w:rPr>
        <w:t>.</w:t>
      </w:r>
      <w:r w:rsidRPr="00B318C3">
        <w:rPr>
          <w:rFonts w:asciiTheme="minorHAnsi" w:hAnsiTheme="minorHAnsi" w:cstheme="minorHAnsi"/>
        </w:rPr>
        <w:tab/>
        <w:t xml:space="preserve">Which of the following best describes how your business is billed for </w:t>
      </w:r>
      <w:r>
        <w:rPr>
          <w:rFonts w:asciiTheme="minorHAnsi" w:hAnsiTheme="minorHAnsi" w:cstheme="minorHAnsi"/>
        </w:rPr>
        <w:t>natural gas</w:t>
      </w:r>
      <w:r w:rsidRPr="00B318C3">
        <w:rPr>
          <w:rFonts w:asciiTheme="minorHAnsi" w:hAnsiTheme="minorHAnsi" w:cstheme="minorHAnsi"/>
        </w:rPr>
        <w:t xml:space="preserve"> at </w:t>
      </w:r>
      <w:r w:rsidRPr="00B318C3">
        <w:rPr>
          <w:rFonts w:asciiTheme="minorHAnsi" w:hAnsiTheme="minorHAnsi" w:cstheme="minorHAnsi"/>
          <w:b/>
        </w:rPr>
        <w:t>[READ IN ADDRESS FROM SAMPLE]</w:t>
      </w:r>
      <w:r w:rsidRPr="00B318C3">
        <w:rPr>
          <w:rFonts w:asciiTheme="minorHAnsi" w:hAnsiTheme="minorHAnsi" w:cstheme="minorHAnsi"/>
        </w:rPr>
        <w:t xml:space="preserve">? </w:t>
      </w:r>
    </w:p>
    <w:p w14:paraId="7B0B9DFA" w14:textId="77777777" w:rsidR="0000785A" w:rsidRPr="00B318C3" w:rsidRDefault="0000785A" w:rsidP="0000785A">
      <w:pPr>
        <w:ind w:left="720" w:hanging="720"/>
        <w:rPr>
          <w:rFonts w:asciiTheme="minorHAnsi" w:hAnsiTheme="minorHAnsi" w:cstheme="minorHAnsi"/>
        </w:rPr>
      </w:pPr>
    </w:p>
    <w:p w14:paraId="7B0B9DFB"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 xml:space="preserve">We </w:t>
      </w:r>
      <w:r>
        <w:rPr>
          <w:rFonts w:asciiTheme="minorHAnsi" w:hAnsiTheme="minorHAnsi" w:cstheme="minorHAnsi"/>
        </w:rPr>
        <w:t>do not use natural gas</w:t>
      </w:r>
    </w:p>
    <w:p w14:paraId="7B0B9DFC" w14:textId="77777777" w:rsidR="0000785A" w:rsidRPr="00B318C3" w:rsidRDefault="0000785A" w:rsidP="0000785A">
      <w:pPr>
        <w:ind w:left="1170" w:hanging="450"/>
        <w:rPr>
          <w:rFonts w:asciiTheme="minorHAnsi" w:hAnsiTheme="minorHAnsi" w:cstheme="minorHAnsi"/>
        </w:rPr>
      </w:pPr>
      <w:r>
        <w:rPr>
          <w:rFonts w:asciiTheme="minorHAnsi" w:hAnsiTheme="minorHAnsi" w:cstheme="minorHAnsi"/>
        </w:rPr>
        <w:t>2</w:t>
      </w:r>
      <w:r w:rsidRPr="00B318C3">
        <w:rPr>
          <w:rFonts w:asciiTheme="minorHAnsi" w:hAnsiTheme="minorHAnsi" w:cstheme="minorHAnsi"/>
        </w:rPr>
        <w:t>.</w:t>
      </w:r>
      <w:r w:rsidRPr="00B318C3">
        <w:rPr>
          <w:rFonts w:asciiTheme="minorHAnsi" w:hAnsiTheme="minorHAnsi" w:cstheme="minorHAnsi"/>
        </w:rPr>
        <w:tab/>
        <w:t xml:space="preserve">We are </w:t>
      </w:r>
      <w:r w:rsidRPr="00B318C3">
        <w:rPr>
          <w:rFonts w:asciiTheme="minorHAnsi" w:hAnsiTheme="minorHAnsi" w:cstheme="minorHAnsi"/>
          <w:b/>
          <w:u w:val="single"/>
        </w:rPr>
        <w:t>billed directly by Ameren Illinois</w:t>
      </w:r>
      <w:r w:rsidRPr="00B318C3">
        <w:rPr>
          <w:rFonts w:asciiTheme="minorHAnsi" w:hAnsiTheme="minorHAnsi" w:cstheme="minorHAnsi"/>
        </w:rPr>
        <w:t xml:space="preserve"> for the </w:t>
      </w:r>
      <w:r>
        <w:rPr>
          <w:rFonts w:asciiTheme="minorHAnsi" w:hAnsiTheme="minorHAnsi" w:cstheme="minorHAnsi"/>
        </w:rPr>
        <w:t>natural gas</w:t>
      </w:r>
      <w:r w:rsidRPr="00B318C3">
        <w:rPr>
          <w:rFonts w:asciiTheme="minorHAnsi" w:hAnsiTheme="minorHAnsi" w:cstheme="minorHAnsi"/>
        </w:rPr>
        <w:t xml:space="preserve"> we use</w:t>
      </w:r>
    </w:p>
    <w:p w14:paraId="7B0B9DFD" w14:textId="77777777" w:rsidR="0000785A" w:rsidRPr="00B318C3" w:rsidRDefault="0000785A" w:rsidP="0000785A">
      <w:pPr>
        <w:ind w:left="1170" w:hanging="450"/>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w:t>
      </w:r>
      <w:r w:rsidRPr="00B318C3">
        <w:rPr>
          <w:rFonts w:asciiTheme="minorHAnsi" w:hAnsiTheme="minorHAnsi" w:cstheme="minorHAnsi"/>
        </w:rPr>
        <w:tab/>
        <w:t xml:space="preserve">We are </w:t>
      </w:r>
      <w:r w:rsidRPr="00B318C3">
        <w:rPr>
          <w:rFonts w:asciiTheme="minorHAnsi" w:hAnsiTheme="minorHAnsi" w:cstheme="minorHAnsi"/>
          <w:b/>
          <w:u w:val="single"/>
        </w:rPr>
        <w:t>NOT billed directly by Ameren Illinois</w:t>
      </w:r>
      <w:r w:rsidRPr="00B318C3">
        <w:rPr>
          <w:rFonts w:asciiTheme="minorHAnsi" w:hAnsiTheme="minorHAnsi" w:cstheme="minorHAnsi"/>
        </w:rPr>
        <w:t xml:space="preserve"> for the </w:t>
      </w:r>
      <w:r>
        <w:rPr>
          <w:rFonts w:asciiTheme="minorHAnsi" w:hAnsiTheme="minorHAnsi" w:cstheme="minorHAnsi"/>
        </w:rPr>
        <w:t>natural gas</w:t>
      </w:r>
      <w:r w:rsidRPr="00B318C3">
        <w:rPr>
          <w:rFonts w:asciiTheme="minorHAnsi" w:hAnsiTheme="minorHAnsi" w:cstheme="minorHAnsi"/>
        </w:rPr>
        <w:t xml:space="preserve"> we use; our electric </w:t>
      </w:r>
      <w:r w:rsidRPr="00B318C3">
        <w:rPr>
          <w:rFonts w:asciiTheme="minorHAnsi" w:hAnsiTheme="minorHAnsi" w:cstheme="minorHAnsi"/>
          <w:b/>
        </w:rPr>
        <w:t>bill is handled by another part of our company or by a third party service provider</w:t>
      </w:r>
      <w:r w:rsidRPr="00B318C3">
        <w:rPr>
          <w:rFonts w:asciiTheme="minorHAnsi" w:hAnsiTheme="minorHAnsi" w:cstheme="minorHAnsi"/>
        </w:rPr>
        <w:t xml:space="preserve"> (e.g., City and Village Tax Office)</w:t>
      </w:r>
      <w:r w:rsidRPr="00B318C3">
        <w:rPr>
          <w:rFonts w:asciiTheme="minorHAnsi" w:hAnsiTheme="minorHAnsi" w:cstheme="minorHAnsi"/>
          <w:color w:val="000000"/>
        </w:rPr>
        <w:t xml:space="preserve">, but ultimately, our company is responsible for the cost for our </w:t>
      </w:r>
      <w:r>
        <w:rPr>
          <w:rFonts w:asciiTheme="minorHAnsi" w:hAnsiTheme="minorHAnsi" w:cstheme="minorHAnsi"/>
          <w:color w:val="000000"/>
        </w:rPr>
        <w:t>natural gas</w:t>
      </w:r>
    </w:p>
    <w:p w14:paraId="7B0B9DFE" w14:textId="77777777" w:rsidR="0000785A" w:rsidRPr="00B318C3" w:rsidRDefault="0000785A" w:rsidP="0000785A">
      <w:pPr>
        <w:ind w:left="1170" w:hanging="450"/>
        <w:rPr>
          <w:rFonts w:asciiTheme="minorHAnsi" w:hAnsiTheme="minorHAnsi" w:cstheme="minorHAnsi"/>
          <w:b/>
          <w:bCs/>
        </w:rPr>
      </w:pPr>
      <w:r>
        <w:rPr>
          <w:rFonts w:asciiTheme="minorHAnsi" w:hAnsiTheme="minorHAnsi" w:cstheme="minorHAnsi"/>
        </w:rPr>
        <w:t>4.</w:t>
      </w:r>
      <w:r w:rsidRPr="00B318C3">
        <w:rPr>
          <w:rFonts w:asciiTheme="minorHAnsi" w:hAnsiTheme="minorHAnsi" w:cstheme="minorHAnsi"/>
        </w:rPr>
        <w:tab/>
        <w:t xml:space="preserve">We are </w:t>
      </w:r>
      <w:r w:rsidRPr="00B318C3">
        <w:rPr>
          <w:rFonts w:asciiTheme="minorHAnsi" w:hAnsiTheme="minorHAnsi" w:cstheme="minorHAnsi"/>
          <w:b/>
          <w:u w:val="single"/>
        </w:rPr>
        <w:t>NOT billed directly by Ameren Illinois</w:t>
      </w:r>
      <w:r w:rsidRPr="00B318C3">
        <w:rPr>
          <w:rFonts w:asciiTheme="minorHAnsi" w:hAnsiTheme="minorHAnsi" w:cstheme="minorHAnsi"/>
        </w:rPr>
        <w:t xml:space="preserve"> for the </w:t>
      </w:r>
      <w:r>
        <w:rPr>
          <w:rFonts w:asciiTheme="minorHAnsi" w:hAnsiTheme="minorHAnsi" w:cstheme="minorHAnsi"/>
        </w:rPr>
        <w:t>natural gas</w:t>
      </w:r>
      <w:r w:rsidRPr="00B318C3">
        <w:rPr>
          <w:rFonts w:asciiTheme="minorHAnsi" w:hAnsiTheme="minorHAnsi" w:cstheme="minorHAnsi"/>
        </w:rPr>
        <w:t xml:space="preserve"> we use; the cost for our </w:t>
      </w:r>
      <w:r>
        <w:rPr>
          <w:rFonts w:asciiTheme="minorHAnsi" w:hAnsiTheme="minorHAnsi" w:cstheme="minorHAnsi"/>
        </w:rPr>
        <w:t>natural gas</w:t>
      </w:r>
      <w:r w:rsidRPr="00B318C3">
        <w:rPr>
          <w:rFonts w:asciiTheme="minorHAnsi" w:hAnsiTheme="minorHAnsi" w:cstheme="minorHAnsi"/>
        </w:rPr>
        <w:t xml:space="preserve"> is</w:t>
      </w:r>
      <w:r w:rsidRPr="00B318C3">
        <w:rPr>
          <w:rFonts w:asciiTheme="minorHAnsi" w:hAnsiTheme="minorHAnsi" w:cstheme="minorHAnsi"/>
          <w:b/>
        </w:rPr>
        <w:t xml:space="preserve"> included in our rent/lease</w:t>
      </w:r>
    </w:p>
    <w:p w14:paraId="7B0B9DFF" w14:textId="77777777" w:rsidR="0000785A" w:rsidRPr="00B318C3" w:rsidRDefault="0000785A" w:rsidP="0000785A">
      <w:pPr>
        <w:ind w:left="1170" w:hanging="450"/>
        <w:rPr>
          <w:rFonts w:asciiTheme="minorHAnsi" w:hAnsiTheme="minorHAnsi" w:cstheme="minorHAnsi"/>
        </w:rPr>
      </w:pPr>
      <w:r>
        <w:rPr>
          <w:rFonts w:asciiTheme="minorHAnsi" w:hAnsiTheme="minorHAnsi" w:cstheme="minorHAnsi"/>
        </w:rPr>
        <w:t>5</w:t>
      </w:r>
      <w:r w:rsidRPr="00B318C3">
        <w:rPr>
          <w:rFonts w:asciiTheme="minorHAnsi" w:hAnsiTheme="minorHAnsi" w:cstheme="minorHAnsi"/>
        </w:rPr>
        <w:t>.</w:t>
      </w:r>
      <w:r w:rsidRPr="00B318C3">
        <w:rPr>
          <w:rFonts w:asciiTheme="minorHAnsi" w:hAnsiTheme="minorHAnsi" w:cstheme="minorHAnsi"/>
        </w:rPr>
        <w:tab/>
        <w:t xml:space="preserve">We are </w:t>
      </w:r>
      <w:r w:rsidRPr="00B318C3">
        <w:rPr>
          <w:rFonts w:asciiTheme="minorHAnsi" w:hAnsiTheme="minorHAnsi" w:cstheme="minorHAnsi"/>
          <w:b/>
        </w:rPr>
        <w:t xml:space="preserve">served by another utility; </w:t>
      </w:r>
      <w:r w:rsidRPr="00B318C3">
        <w:rPr>
          <w:rFonts w:asciiTheme="minorHAnsi" w:hAnsiTheme="minorHAnsi" w:cstheme="minorHAnsi"/>
          <w:b/>
          <w:u w:val="single"/>
        </w:rPr>
        <w:t>not</w:t>
      </w:r>
      <w:r w:rsidRPr="00B318C3">
        <w:rPr>
          <w:rFonts w:asciiTheme="minorHAnsi" w:hAnsiTheme="minorHAnsi" w:cstheme="minorHAnsi"/>
          <w:b/>
        </w:rPr>
        <w:t xml:space="preserve"> Ameren Illinois</w:t>
      </w:r>
    </w:p>
    <w:p w14:paraId="7B0B9E00" w14:textId="77777777" w:rsidR="0000785A" w:rsidRPr="00B318C3" w:rsidRDefault="0000785A" w:rsidP="0000785A">
      <w:pPr>
        <w:ind w:left="1170" w:hanging="450"/>
        <w:rPr>
          <w:rFonts w:asciiTheme="minorHAnsi" w:hAnsiTheme="minorHAnsi" w:cstheme="minorHAnsi"/>
        </w:rPr>
      </w:pPr>
      <w:r>
        <w:rPr>
          <w:rFonts w:asciiTheme="minorHAnsi" w:hAnsiTheme="minorHAnsi" w:cstheme="minorHAnsi"/>
        </w:rPr>
        <w:t>6</w:t>
      </w:r>
      <w:r w:rsidRPr="00B318C3">
        <w:rPr>
          <w:rFonts w:asciiTheme="minorHAnsi" w:hAnsiTheme="minorHAnsi" w:cstheme="minorHAnsi"/>
        </w:rPr>
        <w:t>.</w:t>
      </w:r>
      <w:r w:rsidRPr="00B318C3">
        <w:rPr>
          <w:rFonts w:asciiTheme="minorHAnsi" w:hAnsiTheme="minorHAnsi" w:cstheme="minorHAnsi"/>
        </w:rPr>
        <w:tab/>
        <w:t>Don’t know</w:t>
      </w:r>
    </w:p>
    <w:p w14:paraId="7B0B9E01" w14:textId="77777777" w:rsidR="0000785A" w:rsidRDefault="0000785A" w:rsidP="0000785A">
      <w:pPr>
        <w:rPr>
          <w:rFonts w:asciiTheme="minorHAnsi" w:hAnsiTheme="minorHAnsi" w:cstheme="minorHAnsi"/>
          <w:b/>
        </w:rPr>
      </w:pPr>
    </w:p>
    <w:p w14:paraId="7B0B9E02" w14:textId="77777777" w:rsidR="0000785A" w:rsidRPr="00B318C3" w:rsidRDefault="0000785A" w:rsidP="0000785A">
      <w:pPr>
        <w:rPr>
          <w:rFonts w:asciiTheme="minorHAnsi" w:hAnsiTheme="minorHAnsi" w:cstheme="minorHAnsi"/>
          <w:b/>
        </w:rPr>
      </w:pPr>
      <w:r>
        <w:rPr>
          <w:rFonts w:asciiTheme="minorHAnsi" w:hAnsiTheme="minorHAnsi" w:cstheme="minorHAnsi"/>
          <w:b/>
        </w:rPr>
        <w:t xml:space="preserve">[TERMINATE IF S3=4 or 5 </w:t>
      </w:r>
      <w:r w:rsidRPr="00D87229">
        <w:rPr>
          <w:rFonts w:asciiTheme="minorHAnsi" w:hAnsiTheme="minorHAnsi" w:cstheme="minorHAnsi"/>
          <w:b/>
          <w:u w:val="single"/>
        </w:rPr>
        <w:t>AND</w:t>
      </w:r>
      <w:r>
        <w:rPr>
          <w:rFonts w:asciiTheme="minorHAnsi" w:hAnsiTheme="minorHAnsi" w:cstheme="minorHAnsi"/>
          <w:b/>
        </w:rPr>
        <w:t xml:space="preserve"> S3B=5 or 6]</w:t>
      </w:r>
    </w:p>
    <w:p w14:paraId="7B0B9E03" w14:textId="77777777" w:rsidR="0000785A" w:rsidRPr="00B318C3" w:rsidRDefault="0000785A" w:rsidP="0000785A">
      <w:pPr>
        <w:rPr>
          <w:rFonts w:asciiTheme="minorHAnsi" w:hAnsiTheme="minorHAnsi" w:cstheme="minorHAnsi"/>
          <w:b/>
        </w:rPr>
      </w:pPr>
    </w:p>
    <w:p w14:paraId="7B0B9E04"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[PROGRAMMER: DISPLAY DIRECTLY BELOW S3 ON SCREEN: “PLEASE NOTE THAT ALL OF OUR </w:t>
      </w:r>
      <w:r w:rsidRPr="00B318C3">
        <w:rPr>
          <w:rFonts w:asciiTheme="minorHAnsi" w:hAnsiTheme="minorHAnsi" w:cstheme="minorHAnsi"/>
          <w:b/>
          <w:u w:val="single"/>
        </w:rPr>
        <w:t>REMAINING QUESTIONS REFER SPECIFICALLY TO THE FACILITY AT THE LOCATION CITED ABOVE</w:t>
      </w:r>
      <w:r w:rsidRPr="00B318C3">
        <w:rPr>
          <w:rFonts w:asciiTheme="minorHAnsi" w:hAnsiTheme="minorHAnsi" w:cstheme="minorHAnsi"/>
          <w:b/>
        </w:rPr>
        <w:t>”]</w:t>
      </w:r>
    </w:p>
    <w:p w14:paraId="7B0B9E05" w14:textId="77777777" w:rsidR="0000785A" w:rsidRPr="00B318C3" w:rsidRDefault="0000785A" w:rsidP="0000785A">
      <w:pPr>
        <w:keepNext/>
        <w:outlineLvl w:val="2"/>
        <w:rPr>
          <w:rFonts w:asciiTheme="minorHAnsi" w:hAnsiTheme="minorHAnsi" w:cstheme="minorHAnsi"/>
          <w:b/>
          <w:bCs/>
          <w:caps/>
          <w:smallCaps/>
        </w:rPr>
      </w:pPr>
    </w:p>
    <w:p w14:paraId="7B0B9E06" w14:textId="77777777" w:rsidR="0000785A" w:rsidRDefault="0000785A" w:rsidP="0000785A">
      <w:pPr>
        <w:rPr>
          <w:rFonts w:asciiTheme="minorHAnsi" w:hAnsiTheme="minorHAnsi" w:cstheme="minorHAnsi"/>
          <w:b/>
          <w:bCs/>
          <w:caps/>
          <w:smallCaps/>
        </w:rPr>
      </w:pPr>
      <w:r>
        <w:rPr>
          <w:rFonts w:asciiTheme="minorHAnsi" w:hAnsiTheme="minorHAnsi" w:cstheme="minorHAnsi"/>
          <w:b/>
          <w:bCs/>
          <w:caps/>
          <w:smallCaps/>
        </w:rPr>
        <w:t>[Create tracking variable:</w:t>
      </w:r>
    </w:p>
    <w:p w14:paraId="7B0B9E07" w14:textId="77777777" w:rsidR="0000785A" w:rsidRDefault="0000785A" w:rsidP="0000785A">
      <w:pPr>
        <w:rPr>
          <w:rFonts w:asciiTheme="minorHAnsi" w:hAnsiTheme="minorHAnsi" w:cstheme="minorHAnsi"/>
          <w:b/>
          <w:bCs/>
          <w:caps/>
          <w:smallCaps/>
        </w:rPr>
      </w:pPr>
      <w:r>
        <w:rPr>
          <w:rFonts w:asciiTheme="minorHAnsi" w:hAnsiTheme="minorHAnsi" w:cstheme="minorHAnsi"/>
          <w:b/>
          <w:bCs/>
          <w:caps/>
          <w:smallCaps/>
        </w:rPr>
        <w:tab/>
        <w:t>(S3=1-3 and S3B=5 or 6) = Electric only</w:t>
      </w:r>
    </w:p>
    <w:p w14:paraId="7B0B9E08" w14:textId="77777777" w:rsidR="0000785A" w:rsidRDefault="0000785A" w:rsidP="0000785A">
      <w:pPr>
        <w:rPr>
          <w:rFonts w:asciiTheme="minorHAnsi" w:hAnsiTheme="minorHAnsi" w:cstheme="minorHAnsi"/>
          <w:b/>
          <w:bCs/>
          <w:caps/>
          <w:smallCaps/>
        </w:rPr>
      </w:pPr>
      <w:r>
        <w:rPr>
          <w:rFonts w:asciiTheme="minorHAnsi" w:hAnsiTheme="minorHAnsi" w:cstheme="minorHAnsi"/>
          <w:b/>
          <w:bCs/>
          <w:caps/>
          <w:smallCaps/>
        </w:rPr>
        <w:tab/>
        <w:t>(S3b=1-3 and s3=4 or 5) = Gas only]</w:t>
      </w:r>
    </w:p>
    <w:p w14:paraId="7B0B9E09" w14:textId="77777777" w:rsidR="0000785A" w:rsidRDefault="0000785A" w:rsidP="0000785A">
      <w:pPr>
        <w:rPr>
          <w:rFonts w:asciiTheme="minorHAnsi" w:hAnsiTheme="minorHAnsi" w:cstheme="minorHAnsi"/>
          <w:b/>
          <w:bCs/>
          <w:caps/>
          <w:smallCaps/>
        </w:rPr>
      </w:pPr>
    </w:p>
    <w:p w14:paraId="7B0B9E0A" w14:textId="77777777" w:rsidR="0000785A" w:rsidRPr="00B318C3" w:rsidRDefault="0000785A" w:rsidP="0000785A">
      <w:pPr>
        <w:keepNext/>
        <w:outlineLvl w:val="2"/>
        <w:rPr>
          <w:rFonts w:asciiTheme="minorHAnsi" w:hAnsiTheme="minorHAnsi" w:cstheme="minorHAnsi"/>
          <w:b/>
          <w:bCs/>
          <w:caps/>
          <w:smallCaps/>
        </w:rPr>
      </w:pPr>
      <w:r w:rsidRPr="00B318C3">
        <w:rPr>
          <w:rFonts w:asciiTheme="minorHAnsi" w:hAnsiTheme="minorHAnsi" w:cstheme="minorHAnsi"/>
          <w:b/>
          <w:bCs/>
          <w:caps/>
          <w:smallCaps/>
        </w:rPr>
        <w:t>[If S3=1</w:t>
      </w:r>
      <w:r>
        <w:rPr>
          <w:rFonts w:asciiTheme="minorHAnsi" w:hAnsiTheme="minorHAnsi" w:cstheme="minorHAnsi"/>
          <w:b/>
          <w:bCs/>
          <w:caps/>
          <w:smallCaps/>
        </w:rPr>
        <w:t>,2 or S3B=1,2</w:t>
      </w:r>
      <w:r w:rsidRPr="00B318C3">
        <w:rPr>
          <w:rFonts w:asciiTheme="minorHAnsi" w:hAnsiTheme="minorHAnsi" w:cstheme="minorHAnsi"/>
          <w:b/>
          <w:bCs/>
          <w:caps/>
          <w:smallCaps/>
        </w:rPr>
        <w:t>, ASK S4; OTHERWISE TERMINATE]</w:t>
      </w:r>
    </w:p>
    <w:p w14:paraId="7B0B9E0B"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S4.</w:t>
      </w:r>
      <w:r w:rsidRPr="00B318C3">
        <w:rPr>
          <w:rFonts w:asciiTheme="minorHAnsi" w:hAnsiTheme="minorHAnsi" w:cstheme="minorHAnsi"/>
        </w:rPr>
        <w:tab/>
        <w:t xml:space="preserve">Does your business own or lease the building space at this location? </w:t>
      </w:r>
    </w:p>
    <w:p w14:paraId="7B0B9E0C" w14:textId="77777777" w:rsidR="0000785A" w:rsidRPr="00B318C3" w:rsidRDefault="0000785A" w:rsidP="0000785A">
      <w:pPr>
        <w:ind w:left="720" w:hanging="720"/>
        <w:rPr>
          <w:rFonts w:asciiTheme="minorHAnsi" w:hAnsiTheme="minorHAnsi" w:cstheme="minorHAnsi"/>
        </w:rPr>
      </w:pPr>
    </w:p>
    <w:p w14:paraId="7B0B9E0D"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If you both lease some space, and own some space at this location, which accounts for the majority of the space?</w:t>
      </w:r>
    </w:p>
    <w:p w14:paraId="7B0B9E0E" w14:textId="77777777" w:rsidR="0000785A" w:rsidRPr="00B318C3" w:rsidRDefault="0000785A" w:rsidP="0000785A">
      <w:pPr>
        <w:ind w:left="720" w:hanging="720"/>
        <w:rPr>
          <w:rFonts w:asciiTheme="minorHAnsi" w:hAnsiTheme="minorHAnsi" w:cstheme="minorHAnsi"/>
        </w:rPr>
      </w:pPr>
    </w:p>
    <w:p w14:paraId="7B0B9E0F"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Own (or in the process of buying it)</w:t>
      </w:r>
    </w:p>
    <w:p w14:paraId="7B0B9E10"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2.</w:t>
      </w:r>
      <w:r w:rsidRPr="00B318C3">
        <w:rPr>
          <w:rFonts w:asciiTheme="minorHAnsi" w:hAnsiTheme="minorHAnsi" w:cstheme="minorHAnsi"/>
        </w:rPr>
        <w:tab/>
        <w:t>Lease / rent</w:t>
      </w:r>
    </w:p>
    <w:p w14:paraId="7B0B9E11" w14:textId="77777777" w:rsidR="0000785A" w:rsidRPr="00B318C3" w:rsidRDefault="0000785A" w:rsidP="0000785A">
      <w:pPr>
        <w:ind w:left="720" w:hanging="720"/>
        <w:rPr>
          <w:rFonts w:asciiTheme="minorHAnsi" w:hAnsiTheme="minorHAnsi" w:cstheme="minorHAnsi"/>
        </w:rPr>
      </w:pPr>
    </w:p>
    <w:p w14:paraId="7B0B9E12"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S5.</w:t>
      </w:r>
      <w:r w:rsidRPr="00B318C3">
        <w:rPr>
          <w:rFonts w:asciiTheme="minorHAnsi" w:hAnsiTheme="minorHAnsi" w:cstheme="minorHAnsi"/>
        </w:rPr>
        <w:tab/>
        <w:t>Does your operation at this location occupy any enclosed space, or is it an outdoor structure or operation, such as a billboard, a parking lot, a communications tower, or the like?</w:t>
      </w:r>
    </w:p>
    <w:p w14:paraId="7B0B9E13" w14:textId="77777777" w:rsidR="0000785A" w:rsidRPr="00B318C3" w:rsidRDefault="0000785A" w:rsidP="0000785A">
      <w:pPr>
        <w:rPr>
          <w:rFonts w:asciiTheme="minorHAnsi" w:hAnsiTheme="minorHAnsi" w:cstheme="minorHAnsi"/>
        </w:rPr>
      </w:pPr>
    </w:p>
    <w:p w14:paraId="7B0B9E14"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Occupies enclosed space</w:t>
      </w:r>
    </w:p>
    <w:p w14:paraId="7B0B9E15" w14:textId="77777777" w:rsidR="0000785A" w:rsidRPr="00B318C3" w:rsidRDefault="0000785A" w:rsidP="0000785A">
      <w:pPr>
        <w:ind w:left="1170" w:hanging="450"/>
        <w:rPr>
          <w:rFonts w:asciiTheme="minorHAnsi" w:hAnsiTheme="minorHAnsi" w:cstheme="minorHAnsi"/>
          <w:b/>
        </w:rPr>
      </w:pPr>
      <w:r w:rsidRPr="00B318C3">
        <w:rPr>
          <w:rFonts w:asciiTheme="minorHAnsi" w:hAnsiTheme="minorHAnsi" w:cstheme="minorHAnsi"/>
        </w:rPr>
        <w:t>2.</w:t>
      </w:r>
      <w:r w:rsidRPr="00B318C3">
        <w:rPr>
          <w:rFonts w:asciiTheme="minorHAnsi" w:hAnsiTheme="minorHAnsi" w:cstheme="minorHAnsi"/>
        </w:rPr>
        <w:tab/>
        <w:t xml:space="preserve">Is an outdoor structure or facility </w:t>
      </w:r>
      <w:r w:rsidRPr="00B318C3">
        <w:rPr>
          <w:rFonts w:asciiTheme="minorHAnsi" w:hAnsiTheme="minorHAnsi" w:cstheme="minorHAnsi"/>
          <w:b/>
        </w:rPr>
        <w:t>[TERMINATE AFTER S6]</w:t>
      </w:r>
    </w:p>
    <w:p w14:paraId="7B0B9E16" w14:textId="77777777" w:rsidR="0000785A" w:rsidRPr="00B318C3" w:rsidRDefault="0000785A" w:rsidP="0000785A">
      <w:pPr>
        <w:rPr>
          <w:rFonts w:asciiTheme="minorHAnsi" w:hAnsiTheme="minorHAnsi" w:cstheme="minorHAnsi"/>
        </w:rPr>
      </w:pPr>
    </w:p>
    <w:p w14:paraId="7B0B9E17" w14:textId="77777777" w:rsidR="0000785A" w:rsidRPr="00B318C3" w:rsidRDefault="0000785A" w:rsidP="0000785A">
      <w:pPr>
        <w:rPr>
          <w:rFonts w:asciiTheme="minorHAnsi" w:hAnsiTheme="minorHAnsi" w:cstheme="minorHAnsi"/>
        </w:rPr>
      </w:pPr>
    </w:p>
    <w:p w14:paraId="7B0B9E18" w14:textId="77777777" w:rsidR="0000785A" w:rsidRPr="00B318C3" w:rsidRDefault="0000785A" w:rsidP="0000785A">
      <w:pPr>
        <w:rPr>
          <w:rFonts w:asciiTheme="minorHAnsi" w:hAnsiTheme="minorHAnsi" w:cstheme="minorHAnsi"/>
        </w:rPr>
      </w:pPr>
      <w:r w:rsidRPr="00B318C3">
        <w:rPr>
          <w:rFonts w:asciiTheme="minorHAnsi" w:hAnsiTheme="minorHAnsi" w:cstheme="minorHAnsi"/>
          <w:b/>
        </w:rPr>
        <w:t>[IF S5=2, ASK S6 AND THEN TERMINATE; OTHERWISE SKIP TO S7]</w:t>
      </w:r>
    </w:p>
    <w:p w14:paraId="7B0B9E19"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S6.</w:t>
      </w:r>
      <w:r w:rsidRPr="00B318C3">
        <w:rPr>
          <w:rFonts w:asciiTheme="minorHAnsi" w:hAnsiTheme="minorHAnsi" w:cstheme="minorHAnsi"/>
        </w:rPr>
        <w:tab/>
        <w:t>What type of outdoor structure does your organization operate at this site?</w:t>
      </w:r>
    </w:p>
    <w:p w14:paraId="7B0B9E1A" w14:textId="77777777" w:rsidR="0000785A" w:rsidRPr="00B318C3" w:rsidRDefault="0000785A" w:rsidP="0000785A">
      <w:pPr>
        <w:rPr>
          <w:rFonts w:asciiTheme="minorHAnsi" w:hAnsiTheme="minorHAnsi" w:cstheme="minorHAnsi"/>
        </w:rPr>
      </w:pPr>
    </w:p>
    <w:p w14:paraId="7B0B9E1B"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Billboard</w:t>
      </w:r>
    </w:p>
    <w:p w14:paraId="7B0B9E1C"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2.</w:t>
      </w:r>
      <w:r w:rsidRPr="00B318C3">
        <w:rPr>
          <w:rFonts w:asciiTheme="minorHAnsi" w:hAnsiTheme="minorHAnsi" w:cstheme="minorHAnsi"/>
        </w:rPr>
        <w:tab/>
        <w:t>Communications / telecommunications tower or other facility</w:t>
      </w:r>
    </w:p>
    <w:p w14:paraId="7B0B9E1D"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3.</w:t>
      </w:r>
      <w:r w:rsidRPr="00B318C3">
        <w:rPr>
          <w:rFonts w:asciiTheme="minorHAnsi" w:hAnsiTheme="minorHAnsi" w:cstheme="minorHAnsi"/>
        </w:rPr>
        <w:tab/>
        <w:t>Pump</w:t>
      </w:r>
    </w:p>
    <w:p w14:paraId="7B0B9E1E"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4.</w:t>
      </w:r>
      <w:r w:rsidRPr="00B318C3">
        <w:rPr>
          <w:rFonts w:asciiTheme="minorHAnsi" w:hAnsiTheme="minorHAnsi" w:cstheme="minorHAnsi"/>
        </w:rPr>
        <w:tab/>
        <w:t>Parking lot</w:t>
      </w:r>
    </w:p>
    <w:p w14:paraId="7B0B9E1F"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5.</w:t>
      </w:r>
      <w:r w:rsidRPr="00B318C3">
        <w:rPr>
          <w:rFonts w:asciiTheme="minorHAnsi" w:hAnsiTheme="minorHAnsi" w:cstheme="minorHAnsi"/>
        </w:rPr>
        <w:tab/>
        <w:t>Traffic light or other type of outdoor lighting</w:t>
      </w:r>
    </w:p>
    <w:p w14:paraId="7B0B9E20" w14:textId="77777777" w:rsidR="0000785A" w:rsidRPr="00B318C3" w:rsidRDefault="0000785A" w:rsidP="0000785A">
      <w:pPr>
        <w:ind w:left="1170" w:hanging="450"/>
        <w:rPr>
          <w:rFonts w:asciiTheme="minorHAnsi" w:hAnsiTheme="minorHAnsi" w:cstheme="minorHAnsi"/>
        </w:rPr>
      </w:pPr>
      <w:r w:rsidRPr="00B318C3">
        <w:rPr>
          <w:rFonts w:asciiTheme="minorHAnsi" w:hAnsiTheme="minorHAnsi" w:cstheme="minorHAnsi"/>
        </w:rPr>
        <w:t>990.</w:t>
      </w:r>
      <w:r w:rsidRPr="00B318C3">
        <w:rPr>
          <w:rFonts w:asciiTheme="minorHAnsi" w:hAnsiTheme="minorHAnsi" w:cstheme="minorHAnsi"/>
        </w:rPr>
        <w:tab/>
        <w:t xml:space="preserve">Other </w:t>
      </w:r>
      <w:r w:rsidRPr="00B318C3">
        <w:rPr>
          <w:rFonts w:asciiTheme="minorHAnsi" w:hAnsiTheme="minorHAnsi" w:cstheme="minorHAnsi"/>
          <w:b/>
        </w:rPr>
        <w:t>[SPECIFY]</w:t>
      </w:r>
    </w:p>
    <w:p w14:paraId="7B0B9E21" w14:textId="77777777" w:rsidR="0000785A" w:rsidRPr="00B318C3" w:rsidRDefault="0000785A" w:rsidP="0000785A">
      <w:pPr>
        <w:ind w:left="720" w:hanging="720"/>
        <w:rPr>
          <w:rFonts w:asciiTheme="minorHAnsi" w:hAnsiTheme="minorHAnsi" w:cstheme="minorHAnsi"/>
        </w:rPr>
      </w:pPr>
    </w:p>
    <w:p w14:paraId="7B0B9E22" w14:textId="77777777" w:rsidR="0000785A" w:rsidRPr="00B318C3" w:rsidRDefault="0000785A" w:rsidP="0000785A">
      <w:pPr>
        <w:ind w:left="720" w:hanging="720"/>
        <w:rPr>
          <w:rFonts w:asciiTheme="minorHAnsi" w:hAnsiTheme="minorHAnsi" w:cstheme="minorHAnsi"/>
        </w:rPr>
      </w:pPr>
    </w:p>
    <w:p w14:paraId="7B0B9E23"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9E24" w14:textId="77777777" w:rsidR="0000785A" w:rsidRPr="00B318C3" w:rsidRDefault="0000785A" w:rsidP="0000785A">
      <w:pPr>
        <w:tabs>
          <w:tab w:val="left" w:pos="900"/>
        </w:tabs>
        <w:ind w:left="720" w:hanging="720"/>
        <w:rPr>
          <w:rFonts w:asciiTheme="minorHAnsi" w:hAnsiTheme="minorHAnsi" w:cstheme="minorHAnsi"/>
        </w:rPr>
      </w:pPr>
      <w:r w:rsidRPr="00B318C3">
        <w:rPr>
          <w:rFonts w:asciiTheme="minorHAnsi" w:hAnsiTheme="minorHAnsi" w:cstheme="minorHAnsi"/>
        </w:rPr>
        <w:t>S7.</w:t>
      </w:r>
      <w:r w:rsidRPr="00B318C3">
        <w:rPr>
          <w:rFonts w:asciiTheme="minorHAnsi" w:hAnsiTheme="minorHAnsi" w:cstheme="minorHAnsi"/>
        </w:rPr>
        <w:tab/>
        <w:t>Which of the following best describes the type of facility your organization occupies?</w:t>
      </w:r>
    </w:p>
    <w:p w14:paraId="7B0B9E25" w14:textId="77777777" w:rsidR="0000785A" w:rsidRPr="00B318C3" w:rsidRDefault="0000785A" w:rsidP="0000785A">
      <w:pPr>
        <w:tabs>
          <w:tab w:val="left" w:pos="900"/>
        </w:tabs>
        <w:ind w:left="720" w:hanging="720"/>
        <w:rPr>
          <w:rFonts w:asciiTheme="minorHAnsi" w:hAnsiTheme="minorHAnsi" w:cstheme="minorHAnsi"/>
        </w:rPr>
      </w:pPr>
    </w:p>
    <w:p w14:paraId="7B0B9E26"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Office (finance, insurance, real estate, law, etc.)</w:t>
      </w:r>
    </w:p>
    <w:p w14:paraId="7B0B9E27"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2.</w:t>
      </w:r>
      <w:r w:rsidRPr="00B318C3">
        <w:rPr>
          <w:rFonts w:asciiTheme="minorHAnsi" w:hAnsiTheme="minorHAnsi" w:cstheme="minorHAnsi"/>
        </w:rPr>
        <w:tab/>
        <w:t xml:space="preserve">Retail (department stores, services, boutiques, etc.) </w:t>
      </w:r>
    </w:p>
    <w:p w14:paraId="7B0B9E28"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3.</w:t>
      </w:r>
      <w:r w:rsidRPr="00B318C3">
        <w:rPr>
          <w:rFonts w:asciiTheme="minorHAnsi" w:hAnsiTheme="minorHAnsi" w:cstheme="minorHAnsi"/>
        </w:rPr>
        <w:tab/>
        <w:t>Grocery (supermarkets, convenience store, market, etc.)</w:t>
      </w:r>
    </w:p>
    <w:p w14:paraId="7B0B9E29"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4.</w:t>
      </w:r>
      <w:r w:rsidRPr="00B318C3">
        <w:rPr>
          <w:rFonts w:asciiTheme="minorHAnsi" w:hAnsiTheme="minorHAnsi" w:cstheme="minorHAnsi"/>
        </w:rPr>
        <w:tab/>
        <w:t>Restaurant (sit-down, fast food, coffee shop, etc.)</w:t>
      </w:r>
    </w:p>
    <w:p w14:paraId="7B0B9E2A"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5.</w:t>
      </w:r>
      <w:r w:rsidRPr="00B318C3">
        <w:rPr>
          <w:rFonts w:asciiTheme="minorHAnsi" w:hAnsiTheme="minorHAnsi" w:cstheme="minorHAnsi"/>
        </w:rPr>
        <w:tab/>
        <w:t>Warehouse</w:t>
      </w:r>
    </w:p>
    <w:p w14:paraId="7B0B9E2B"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6.</w:t>
      </w:r>
      <w:r w:rsidRPr="00B318C3">
        <w:rPr>
          <w:rFonts w:asciiTheme="minorHAnsi" w:hAnsiTheme="minorHAnsi" w:cstheme="minorHAnsi"/>
        </w:rPr>
        <w:tab/>
        <w:t>School (day care, pre-school, elementary, secondary)</w:t>
      </w:r>
    </w:p>
    <w:p w14:paraId="7B0B9E2C"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7.</w:t>
      </w:r>
      <w:r w:rsidRPr="00B318C3">
        <w:rPr>
          <w:rFonts w:asciiTheme="minorHAnsi" w:hAnsiTheme="minorHAnsi" w:cstheme="minorHAnsi"/>
        </w:rPr>
        <w:tab/>
        <w:t>College, university or trade school</w:t>
      </w:r>
    </w:p>
    <w:p w14:paraId="7B0B9E2D"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8.</w:t>
      </w:r>
      <w:r w:rsidRPr="00B318C3">
        <w:rPr>
          <w:rFonts w:asciiTheme="minorHAnsi" w:hAnsiTheme="minorHAnsi" w:cstheme="minorHAnsi"/>
        </w:rPr>
        <w:tab/>
        <w:t>Health Care (health practitioner office, hospital, urgent care center, etc.)</w:t>
      </w:r>
    </w:p>
    <w:p w14:paraId="7B0B9E2E"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9.</w:t>
      </w:r>
      <w:r w:rsidRPr="00B318C3">
        <w:rPr>
          <w:rFonts w:asciiTheme="minorHAnsi" w:hAnsiTheme="minorHAnsi" w:cstheme="minorHAnsi"/>
        </w:rPr>
        <w:tab/>
        <w:t>Nursing home / assisted living facility / residential treatment facility</w:t>
      </w:r>
    </w:p>
    <w:p w14:paraId="7B0B9E2F"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10.</w:t>
      </w:r>
      <w:r w:rsidRPr="00B318C3">
        <w:rPr>
          <w:rFonts w:asciiTheme="minorHAnsi" w:hAnsiTheme="minorHAnsi" w:cstheme="minorHAnsi"/>
        </w:rPr>
        <w:tab/>
        <w:t>Lodging facility (hotel, motel, bed and breakfast, etc.)</w:t>
      </w:r>
    </w:p>
    <w:p w14:paraId="7B0B9E30"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11.</w:t>
      </w:r>
      <w:r w:rsidRPr="00B318C3">
        <w:rPr>
          <w:rFonts w:asciiTheme="minorHAnsi" w:hAnsiTheme="minorHAnsi" w:cstheme="minorHAnsi"/>
        </w:rPr>
        <w:tab/>
        <w:t>Not-for profit housing facility (shelter, prison, jail, etc.)</w:t>
      </w:r>
    </w:p>
    <w:p w14:paraId="7B0B9E31"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12.</w:t>
      </w:r>
      <w:r w:rsidRPr="00B318C3">
        <w:rPr>
          <w:rFonts w:asciiTheme="minorHAnsi" w:hAnsiTheme="minorHAnsi" w:cstheme="minorHAnsi"/>
        </w:rPr>
        <w:tab/>
        <w:t>Entertainment / recreation facility (movie theater, bowling alley, health club/gym, library, museum, etc.)</w:t>
      </w:r>
    </w:p>
    <w:p w14:paraId="7B0B9E32"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13.</w:t>
      </w:r>
      <w:r w:rsidRPr="00B318C3">
        <w:rPr>
          <w:rFonts w:asciiTheme="minorHAnsi" w:hAnsiTheme="minorHAnsi" w:cstheme="minorHAnsi"/>
        </w:rPr>
        <w:tab/>
        <w:t>Public assembly facility (convention / conference center, etc.)</w:t>
      </w:r>
    </w:p>
    <w:p w14:paraId="7B0B9E33"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14.</w:t>
      </w:r>
      <w:r w:rsidRPr="00B318C3">
        <w:rPr>
          <w:rFonts w:asciiTheme="minorHAnsi" w:hAnsiTheme="minorHAnsi" w:cstheme="minorHAnsi"/>
        </w:rPr>
        <w:tab/>
        <w:t>Worship (church, temple, etc.)</w:t>
      </w:r>
    </w:p>
    <w:p w14:paraId="7B0B9E34"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15.</w:t>
      </w:r>
      <w:r w:rsidRPr="00B318C3">
        <w:rPr>
          <w:rFonts w:asciiTheme="minorHAnsi" w:hAnsiTheme="minorHAnsi" w:cstheme="minorHAnsi"/>
        </w:rPr>
        <w:tab/>
        <w:t>Multi-use or shopping mall (i.e., mixed use of space for offices, restaurants, stores, service, apartments, etc.)</w:t>
      </w:r>
    </w:p>
    <w:p w14:paraId="7B0B9E35"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16.</w:t>
      </w:r>
      <w:r w:rsidRPr="00B318C3">
        <w:rPr>
          <w:rFonts w:asciiTheme="minorHAnsi" w:hAnsiTheme="minorHAnsi" w:cstheme="minorHAnsi"/>
        </w:rPr>
        <w:tab/>
        <w:t xml:space="preserve">Manufacturing, production, or processing facility (including for-profit businesses and governmental facilities) </w:t>
      </w:r>
    </w:p>
    <w:p w14:paraId="7B0B9E36" w14:textId="77777777" w:rsidR="0000785A" w:rsidRPr="00B318C3" w:rsidRDefault="0000785A" w:rsidP="0000785A">
      <w:pPr>
        <w:tabs>
          <w:tab w:val="left" w:pos="-6120"/>
        </w:tabs>
        <w:ind w:left="1170" w:hanging="450"/>
        <w:rPr>
          <w:rFonts w:asciiTheme="minorHAnsi" w:hAnsiTheme="minorHAnsi" w:cstheme="minorHAnsi"/>
        </w:rPr>
      </w:pPr>
      <w:r w:rsidRPr="00B318C3">
        <w:rPr>
          <w:rFonts w:asciiTheme="minorHAnsi" w:hAnsiTheme="minorHAnsi" w:cstheme="minorHAnsi"/>
        </w:rPr>
        <w:t xml:space="preserve">990. Other </w:t>
      </w:r>
      <w:r w:rsidRPr="00B318C3">
        <w:rPr>
          <w:rFonts w:asciiTheme="minorHAnsi" w:hAnsiTheme="minorHAnsi" w:cstheme="minorHAnsi"/>
          <w:b/>
        </w:rPr>
        <w:t>[SPECIFY]</w:t>
      </w:r>
    </w:p>
    <w:p w14:paraId="7B0B9E37" w14:textId="77777777" w:rsidR="0000785A" w:rsidRPr="00B318C3" w:rsidRDefault="0000785A" w:rsidP="0000785A">
      <w:pPr>
        <w:rPr>
          <w:rFonts w:asciiTheme="minorHAnsi" w:hAnsiTheme="minorHAnsi" w:cstheme="minorHAnsi"/>
        </w:rPr>
      </w:pPr>
    </w:p>
    <w:p w14:paraId="7B0B9E38" w14:textId="77777777" w:rsidR="0000785A" w:rsidRPr="00B318C3" w:rsidRDefault="0000785A" w:rsidP="0000785A">
      <w:pPr>
        <w:tabs>
          <w:tab w:val="left" w:pos="-6120"/>
        </w:tabs>
        <w:ind w:left="720" w:hanging="720"/>
        <w:rPr>
          <w:rFonts w:asciiTheme="minorHAnsi" w:hAnsiTheme="minorHAnsi" w:cstheme="minorHAnsi"/>
        </w:rPr>
      </w:pPr>
    </w:p>
    <w:p w14:paraId="7B0B9E39" w14:textId="77777777" w:rsidR="0000785A" w:rsidRPr="00B318C3" w:rsidRDefault="0000785A" w:rsidP="0000785A">
      <w:pPr>
        <w:tabs>
          <w:tab w:val="left" w:pos="-6120"/>
        </w:tabs>
        <w:ind w:left="720" w:hanging="720"/>
        <w:rPr>
          <w:rFonts w:asciiTheme="minorHAnsi" w:hAnsiTheme="minorHAnsi" w:cstheme="minorHAnsi"/>
        </w:rPr>
      </w:pPr>
      <w:r w:rsidRPr="00B318C3">
        <w:rPr>
          <w:rFonts w:asciiTheme="minorHAnsi" w:hAnsiTheme="minorHAnsi" w:cstheme="minorHAnsi"/>
        </w:rPr>
        <w:t>S8.</w:t>
      </w:r>
      <w:r w:rsidRPr="00B318C3">
        <w:rPr>
          <w:rFonts w:asciiTheme="minorHAnsi" w:hAnsiTheme="minorHAnsi" w:cstheme="minorHAnsi"/>
        </w:rPr>
        <w:tab/>
        <w:t xml:space="preserve">Which of the following best describes the activity in which your business is engaged at this location? </w:t>
      </w:r>
      <w:r w:rsidRPr="00B318C3">
        <w:rPr>
          <w:rFonts w:asciiTheme="minorHAnsi" w:hAnsiTheme="minorHAnsi" w:cstheme="minorHAnsi"/>
          <w:i/>
        </w:rPr>
        <w:t xml:space="preserve">Please select the </w:t>
      </w:r>
      <w:r w:rsidRPr="00B318C3">
        <w:rPr>
          <w:rFonts w:asciiTheme="minorHAnsi" w:hAnsiTheme="minorHAnsi" w:cstheme="minorHAnsi"/>
          <w:i/>
          <w:u w:val="single"/>
        </w:rPr>
        <w:t>one option</w:t>
      </w:r>
      <w:r w:rsidRPr="00B318C3">
        <w:rPr>
          <w:rFonts w:asciiTheme="minorHAnsi" w:hAnsiTheme="minorHAnsi" w:cstheme="minorHAnsi"/>
          <w:i/>
        </w:rPr>
        <w:t xml:space="preserve"> that best describes the activity.</w:t>
      </w:r>
    </w:p>
    <w:p w14:paraId="7B0B9E3A" w14:textId="77777777" w:rsidR="0000785A" w:rsidRPr="00B318C3" w:rsidRDefault="0000785A" w:rsidP="0000785A">
      <w:pPr>
        <w:tabs>
          <w:tab w:val="left" w:pos="-6120"/>
        </w:tabs>
        <w:ind w:left="720" w:hanging="720"/>
        <w:rPr>
          <w:rFonts w:asciiTheme="minorHAnsi" w:hAnsiTheme="minorHAnsi" w:cstheme="minorHAnsi"/>
        </w:rPr>
      </w:pPr>
    </w:p>
    <w:p w14:paraId="7B0B9E3B" w14:textId="77777777" w:rsidR="0000785A" w:rsidRPr="00B318C3" w:rsidRDefault="0000785A" w:rsidP="0000785A">
      <w:pPr>
        <w:tabs>
          <w:tab w:val="left" w:pos="-6120"/>
        </w:tabs>
        <w:ind w:left="720"/>
        <w:rPr>
          <w:rFonts w:asciiTheme="minorHAnsi" w:hAnsiTheme="minorHAnsi" w:cstheme="minorHAnsi"/>
          <w:b/>
          <w:color w:val="0000FF"/>
        </w:rPr>
      </w:pPr>
      <w:r w:rsidRPr="00B318C3">
        <w:rPr>
          <w:rFonts w:asciiTheme="minorHAnsi" w:hAnsiTheme="minorHAnsi" w:cstheme="minorHAnsi"/>
          <w:b/>
          <w:color w:val="0000FF"/>
        </w:rPr>
        <w:t>{NOTE TO TEAM: IF THE RESPONDENT SELECTS RESPONSE “15” ABOVE (“MIXED USE”), THEY ARE SHOWN ALL POSSIBLE OPTIONS FOR BUSINESS ACTIVITY EXCEPT HOSPITAL, WAREHOUSE, AND MANUFACTURING / PROCESSING}</w:t>
      </w:r>
    </w:p>
    <w:p w14:paraId="7B0B9E3C" w14:textId="77777777" w:rsidR="0000785A" w:rsidRPr="00B318C3" w:rsidRDefault="0000785A" w:rsidP="0000785A">
      <w:pPr>
        <w:tabs>
          <w:tab w:val="left" w:pos="-6120"/>
        </w:tabs>
        <w:rPr>
          <w:rFonts w:asciiTheme="minorHAnsi" w:hAnsiTheme="minorHAnsi" w:cstheme="minorHAnsi"/>
        </w:rPr>
      </w:pP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0"/>
        <w:gridCol w:w="720"/>
      </w:tblGrid>
      <w:tr w:rsidR="0000785A" w:rsidRPr="00B318C3" w14:paraId="7B0B9E3E" w14:textId="77777777" w:rsidTr="0000785A">
        <w:tc>
          <w:tcPr>
            <w:tcW w:w="8190" w:type="dxa"/>
            <w:gridSpan w:val="2"/>
            <w:shd w:val="clear" w:color="auto" w:fill="D9D9D9" w:themeFill="background1" w:themeFillShade="D9"/>
            <w:vAlign w:val="center"/>
          </w:tcPr>
          <w:p w14:paraId="7B0B9E3D"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b/>
                <w:u w:val="single"/>
              </w:rPr>
              <w:t>Traditional Office-Based Business</w:t>
            </w:r>
            <w:r w:rsidRPr="00B318C3">
              <w:rPr>
                <w:rFonts w:asciiTheme="minorHAnsi" w:hAnsiTheme="minorHAnsi" w:cstheme="minorHAnsi"/>
                <w:b/>
              </w:rPr>
              <w:t xml:space="preserve"> </w:t>
            </w:r>
            <w:r w:rsidRPr="00B318C3">
              <w:rPr>
                <w:rFonts w:asciiTheme="minorHAnsi" w:hAnsiTheme="minorHAnsi" w:cstheme="minorHAnsi"/>
              </w:rPr>
              <w:t>[IF S7=1 OR 15 OR 990, DISPLAY CODES 1-7]</w:t>
            </w:r>
          </w:p>
        </w:tc>
      </w:tr>
      <w:tr w:rsidR="0000785A" w:rsidRPr="00B318C3" w14:paraId="7B0B9E41" w14:textId="77777777" w:rsidTr="0000785A">
        <w:tc>
          <w:tcPr>
            <w:tcW w:w="7470" w:type="dxa"/>
            <w:vAlign w:val="center"/>
          </w:tcPr>
          <w:p w14:paraId="7B0B9E3F"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  Finance</w:t>
            </w:r>
          </w:p>
        </w:tc>
        <w:tc>
          <w:tcPr>
            <w:tcW w:w="720" w:type="dxa"/>
          </w:tcPr>
          <w:p w14:paraId="7B0B9E40"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44" w14:textId="77777777" w:rsidTr="0000785A">
        <w:tc>
          <w:tcPr>
            <w:tcW w:w="7470" w:type="dxa"/>
            <w:vAlign w:val="center"/>
          </w:tcPr>
          <w:p w14:paraId="7B0B9E42"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2.  Insurance</w:t>
            </w:r>
          </w:p>
        </w:tc>
        <w:tc>
          <w:tcPr>
            <w:tcW w:w="720" w:type="dxa"/>
          </w:tcPr>
          <w:p w14:paraId="7B0B9E43"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47" w14:textId="77777777" w:rsidTr="0000785A">
        <w:tc>
          <w:tcPr>
            <w:tcW w:w="7470" w:type="dxa"/>
            <w:vAlign w:val="center"/>
          </w:tcPr>
          <w:p w14:paraId="7B0B9E45"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4.  Real estate / construction</w:t>
            </w:r>
          </w:p>
        </w:tc>
        <w:tc>
          <w:tcPr>
            <w:tcW w:w="720" w:type="dxa"/>
          </w:tcPr>
          <w:p w14:paraId="7B0B9E46"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4A" w14:textId="77777777" w:rsidTr="0000785A">
        <w:tc>
          <w:tcPr>
            <w:tcW w:w="7470" w:type="dxa"/>
            <w:vAlign w:val="center"/>
          </w:tcPr>
          <w:p w14:paraId="7B0B9E48"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5.  Government</w:t>
            </w:r>
          </w:p>
        </w:tc>
        <w:tc>
          <w:tcPr>
            <w:tcW w:w="720" w:type="dxa"/>
          </w:tcPr>
          <w:p w14:paraId="7B0B9E49"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4D" w14:textId="77777777" w:rsidTr="0000785A">
        <w:trPr>
          <w:trHeight w:val="197"/>
        </w:trPr>
        <w:tc>
          <w:tcPr>
            <w:tcW w:w="7470" w:type="dxa"/>
            <w:vAlign w:val="center"/>
          </w:tcPr>
          <w:p w14:paraId="7B0B9E4B"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6.  Other not-for-profit</w:t>
            </w:r>
          </w:p>
        </w:tc>
        <w:tc>
          <w:tcPr>
            <w:tcW w:w="720" w:type="dxa"/>
          </w:tcPr>
          <w:p w14:paraId="7B0B9E4C"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50" w14:textId="77777777" w:rsidTr="0000785A">
        <w:tc>
          <w:tcPr>
            <w:tcW w:w="7470" w:type="dxa"/>
            <w:vAlign w:val="center"/>
          </w:tcPr>
          <w:p w14:paraId="7B0B9E4E" w14:textId="77777777" w:rsidR="0000785A" w:rsidRPr="00B318C3" w:rsidRDefault="0000785A" w:rsidP="0000785A">
            <w:pPr>
              <w:tabs>
                <w:tab w:val="left" w:pos="-6120"/>
              </w:tabs>
              <w:rPr>
                <w:rFonts w:asciiTheme="minorHAnsi" w:hAnsiTheme="minorHAnsi" w:cstheme="minorHAnsi"/>
                <w:b/>
              </w:rPr>
            </w:pPr>
            <w:r w:rsidRPr="00B318C3">
              <w:rPr>
                <w:rFonts w:asciiTheme="minorHAnsi" w:hAnsiTheme="minorHAnsi" w:cstheme="minorHAnsi"/>
              </w:rPr>
              <w:t xml:space="preserve">7.  Other office </w:t>
            </w:r>
            <w:r w:rsidRPr="00B318C3">
              <w:rPr>
                <w:rFonts w:asciiTheme="minorHAnsi" w:hAnsiTheme="minorHAnsi" w:cstheme="minorHAnsi"/>
                <w:b/>
              </w:rPr>
              <w:t>[SPECIFY]</w:t>
            </w:r>
          </w:p>
        </w:tc>
        <w:tc>
          <w:tcPr>
            <w:tcW w:w="720" w:type="dxa"/>
            <w:tcBorders>
              <w:bottom w:val="single" w:sz="4" w:space="0" w:color="auto"/>
            </w:tcBorders>
          </w:tcPr>
          <w:p w14:paraId="7B0B9E4F"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53" w14:textId="77777777" w:rsidTr="0000785A">
        <w:tc>
          <w:tcPr>
            <w:tcW w:w="7470" w:type="dxa"/>
            <w:tcBorders>
              <w:right w:val="nil"/>
            </w:tcBorders>
            <w:shd w:val="clear" w:color="auto" w:fill="D9D9D9" w:themeFill="background1" w:themeFillShade="D9"/>
            <w:vAlign w:val="center"/>
          </w:tcPr>
          <w:p w14:paraId="7B0B9E51" w14:textId="77777777" w:rsidR="0000785A" w:rsidRPr="00B318C3" w:rsidRDefault="0000785A" w:rsidP="0000785A">
            <w:pPr>
              <w:tabs>
                <w:tab w:val="left" w:pos="1080"/>
              </w:tabs>
              <w:rPr>
                <w:rFonts w:asciiTheme="minorHAnsi" w:eastAsia="Calibri" w:hAnsiTheme="minorHAnsi" w:cstheme="minorHAnsi"/>
                <w:u w:val="single"/>
              </w:rPr>
            </w:pPr>
            <w:r w:rsidRPr="00B318C3">
              <w:rPr>
                <w:rFonts w:asciiTheme="minorHAnsi" w:eastAsia="Calibri" w:hAnsiTheme="minorHAnsi" w:cstheme="minorHAnsi"/>
                <w:b/>
                <w:u w:val="single"/>
              </w:rPr>
              <w:t>Retail</w:t>
            </w:r>
            <w:r w:rsidRPr="00B318C3">
              <w:rPr>
                <w:rFonts w:asciiTheme="minorHAnsi" w:eastAsia="Calibri" w:hAnsiTheme="minorHAnsi" w:cstheme="minorHAnsi"/>
                <w:b/>
              </w:rPr>
              <w:t xml:space="preserve"> </w:t>
            </w:r>
            <w:r w:rsidRPr="00B318C3">
              <w:rPr>
                <w:rFonts w:asciiTheme="minorHAnsi" w:eastAsia="Calibri" w:hAnsiTheme="minorHAnsi" w:cstheme="minorHAnsi"/>
              </w:rPr>
              <w:t>[IF S7=2 OR 15 OR 990, DISPLAY CODES 8-19]</w:t>
            </w:r>
          </w:p>
        </w:tc>
        <w:tc>
          <w:tcPr>
            <w:tcW w:w="720" w:type="dxa"/>
            <w:tcBorders>
              <w:left w:val="nil"/>
            </w:tcBorders>
            <w:shd w:val="clear" w:color="auto" w:fill="D9D9D9" w:themeFill="background1" w:themeFillShade="D9"/>
            <w:vAlign w:val="center"/>
          </w:tcPr>
          <w:p w14:paraId="7B0B9E52" w14:textId="77777777" w:rsidR="0000785A" w:rsidRPr="00B318C3" w:rsidRDefault="0000785A" w:rsidP="0000785A">
            <w:pPr>
              <w:jc w:val="center"/>
              <w:rPr>
                <w:rFonts w:asciiTheme="minorHAnsi" w:hAnsiTheme="minorHAnsi" w:cstheme="minorHAnsi"/>
              </w:rPr>
            </w:pPr>
          </w:p>
        </w:tc>
      </w:tr>
      <w:tr w:rsidR="0000785A" w:rsidRPr="00B318C3" w14:paraId="7B0B9E56" w14:textId="77777777" w:rsidTr="0000785A">
        <w:tc>
          <w:tcPr>
            <w:tcW w:w="7470" w:type="dxa"/>
            <w:vAlign w:val="center"/>
          </w:tcPr>
          <w:p w14:paraId="7B0B9E54"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8.  Major retail store</w:t>
            </w:r>
          </w:p>
        </w:tc>
        <w:tc>
          <w:tcPr>
            <w:tcW w:w="720" w:type="dxa"/>
          </w:tcPr>
          <w:p w14:paraId="7B0B9E55"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59" w14:textId="77777777" w:rsidTr="0000785A">
        <w:tc>
          <w:tcPr>
            <w:tcW w:w="7470" w:type="dxa"/>
            <w:vAlign w:val="center"/>
          </w:tcPr>
          <w:p w14:paraId="7B0B9E57"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9.  Department store</w:t>
            </w:r>
          </w:p>
        </w:tc>
        <w:tc>
          <w:tcPr>
            <w:tcW w:w="720" w:type="dxa"/>
          </w:tcPr>
          <w:p w14:paraId="7B0B9E58"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5C" w14:textId="77777777" w:rsidTr="0000785A">
        <w:tc>
          <w:tcPr>
            <w:tcW w:w="7470" w:type="dxa"/>
            <w:vAlign w:val="center"/>
          </w:tcPr>
          <w:p w14:paraId="7B0B9E5A"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10.  Small retail (boutique, store in strip mall)</w:t>
            </w:r>
          </w:p>
        </w:tc>
        <w:tc>
          <w:tcPr>
            <w:tcW w:w="720" w:type="dxa"/>
          </w:tcPr>
          <w:p w14:paraId="7B0B9E5B"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5F" w14:textId="77777777" w:rsidTr="0000785A">
        <w:tc>
          <w:tcPr>
            <w:tcW w:w="7470" w:type="dxa"/>
            <w:vAlign w:val="center"/>
          </w:tcPr>
          <w:p w14:paraId="7B0B9E5D"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11.  Convenience store</w:t>
            </w:r>
          </w:p>
        </w:tc>
        <w:tc>
          <w:tcPr>
            <w:tcW w:w="720" w:type="dxa"/>
          </w:tcPr>
          <w:p w14:paraId="7B0B9E5E"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62" w14:textId="77777777" w:rsidTr="0000785A">
        <w:tc>
          <w:tcPr>
            <w:tcW w:w="7470" w:type="dxa"/>
            <w:vAlign w:val="center"/>
          </w:tcPr>
          <w:p w14:paraId="7B0B9E60"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12.  Supermarket</w:t>
            </w:r>
          </w:p>
        </w:tc>
        <w:tc>
          <w:tcPr>
            <w:tcW w:w="720" w:type="dxa"/>
          </w:tcPr>
          <w:p w14:paraId="7B0B9E61"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65" w14:textId="77777777" w:rsidTr="0000785A">
        <w:tc>
          <w:tcPr>
            <w:tcW w:w="7470" w:type="dxa"/>
            <w:vAlign w:val="center"/>
          </w:tcPr>
          <w:p w14:paraId="7B0B9E63"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13.  Market</w:t>
            </w:r>
          </w:p>
        </w:tc>
        <w:tc>
          <w:tcPr>
            <w:tcW w:w="720" w:type="dxa"/>
          </w:tcPr>
          <w:p w14:paraId="7B0B9E64"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68" w14:textId="77777777" w:rsidTr="0000785A">
        <w:tc>
          <w:tcPr>
            <w:tcW w:w="7470" w:type="dxa"/>
            <w:vAlign w:val="center"/>
          </w:tcPr>
          <w:p w14:paraId="7B0B9E66"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14.  Laundry</w:t>
            </w:r>
          </w:p>
        </w:tc>
        <w:tc>
          <w:tcPr>
            <w:tcW w:w="720" w:type="dxa"/>
          </w:tcPr>
          <w:p w14:paraId="7B0B9E67"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6B" w14:textId="77777777" w:rsidTr="0000785A">
        <w:tc>
          <w:tcPr>
            <w:tcW w:w="7470" w:type="dxa"/>
            <w:vAlign w:val="center"/>
          </w:tcPr>
          <w:p w14:paraId="7B0B9E69"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15.  Dry cleaning</w:t>
            </w:r>
          </w:p>
        </w:tc>
        <w:tc>
          <w:tcPr>
            <w:tcW w:w="720" w:type="dxa"/>
          </w:tcPr>
          <w:p w14:paraId="7B0B9E6A"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6E" w14:textId="77777777" w:rsidTr="0000785A">
        <w:tc>
          <w:tcPr>
            <w:tcW w:w="7470" w:type="dxa"/>
            <w:vAlign w:val="center"/>
          </w:tcPr>
          <w:p w14:paraId="7B0B9E6C"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16.  Copy center</w:t>
            </w:r>
          </w:p>
        </w:tc>
        <w:tc>
          <w:tcPr>
            <w:tcW w:w="720" w:type="dxa"/>
          </w:tcPr>
          <w:p w14:paraId="7B0B9E6D"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71" w14:textId="77777777" w:rsidTr="0000785A">
        <w:tc>
          <w:tcPr>
            <w:tcW w:w="7470" w:type="dxa"/>
            <w:vAlign w:val="center"/>
          </w:tcPr>
          <w:p w14:paraId="7B0B9E6F"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17.  Barber / salon</w:t>
            </w:r>
          </w:p>
        </w:tc>
        <w:tc>
          <w:tcPr>
            <w:tcW w:w="720" w:type="dxa"/>
          </w:tcPr>
          <w:p w14:paraId="7B0B9E70"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74" w14:textId="77777777" w:rsidTr="0000785A">
        <w:tc>
          <w:tcPr>
            <w:tcW w:w="7470" w:type="dxa"/>
            <w:vAlign w:val="center"/>
          </w:tcPr>
          <w:p w14:paraId="7B0B9E72"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18.  Gas station / auto shop</w:t>
            </w:r>
          </w:p>
        </w:tc>
        <w:tc>
          <w:tcPr>
            <w:tcW w:w="720" w:type="dxa"/>
          </w:tcPr>
          <w:p w14:paraId="7B0B9E73"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77" w14:textId="77777777" w:rsidTr="0000785A">
        <w:tc>
          <w:tcPr>
            <w:tcW w:w="7470" w:type="dxa"/>
            <w:vAlign w:val="center"/>
          </w:tcPr>
          <w:p w14:paraId="7B0B9E75" w14:textId="77777777" w:rsidR="0000785A" w:rsidRPr="00B318C3" w:rsidRDefault="0000785A" w:rsidP="0000785A">
            <w:pPr>
              <w:tabs>
                <w:tab w:val="left" w:pos="-6120"/>
              </w:tabs>
              <w:rPr>
                <w:rFonts w:asciiTheme="minorHAnsi" w:hAnsiTheme="minorHAnsi" w:cstheme="minorHAnsi"/>
                <w:b/>
              </w:rPr>
            </w:pPr>
            <w:r w:rsidRPr="00B318C3">
              <w:rPr>
                <w:rFonts w:asciiTheme="minorHAnsi" w:hAnsiTheme="minorHAnsi" w:cstheme="minorHAnsi"/>
              </w:rPr>
              <w:t xml:space="preserve">19.  Other retail </w:t>
            </w:r>
            <w:r w:rsidRPr="00B318C3">
              <w:rPr>
                <w:rFonts w:asciiTheme="minorHAnsi" w:hAnsiTheme="minorHAnsi" w:cstheme="minorHAnsi"/>
                <w:b/>
              </w:rPr>
              <w:t>[SPECIFY]</w:t>
            </w:r>
          </w:p>
        </w:tc>
        <w:tc>
          <w:tcPr>
            <w:tcW w:w="720" w:type="dxa"/>
            <w:tcBorders>
              <w:bottom w:val="single" w:sz="4" w:space="0" w:color="auto"/>
            </w:tcBorders>
          </w:tcPr>
          <w:p w14:paraId="7B0B9E76"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7A" w14:textId="77777777" w:rsidTr="0000785A">
        <w:tc>
          <w:tcPr>
            <w:tcW w:w="7470" w:type="dxa"/>
            <w:tcBorders>
              <w:right w:val="nil"/>
            </w:tcBorders>
            <w:shd w:val="clear" w:color="auto" w:fill="D9D9D9" w:themeFill="background1" w:themeFillShade="D9"/>
            <w:vAlign w:val="center"/>
          </w:tcPr>
          <w:p w14:paraId="7B0B9E78" w14:textId="77777777" w:rsidR="0000785A" w:rsidRPr="00B318C3" w:rsidRDefault="0000785A" w:rsidP="0000785A">
            <w:pPr>
              <w:tabs>
                <w:tab w:val="left" w:pos="1080"/>
              </w:tabs>
              <w:rPr>
                <w:rFonts w:asciiTheme="minorHAnsi" w:eastAsia="Calibri" w:hAnsiTheme="minorHAnsi" w:cstheme="minorHAnsi"/>
                <w:u w:val="single"/>
              </w:rPr>
            </w:pPr>
            <w:r w:rsidRPr="00B318C3">
              <w:rPr>
                <w:rFonts w:asciiTheme="minorHAnsi" w:eastAsia="Calibri" w:hAnsiTheme="minorHAnsi" w:cstheme="minorHAnsi"/>
                <w:b/>
                <w:u w:val="single"/>
              </w:rPr>
              <w:t>Grocery</w:t>
            </w:r>
            <w:r w:rsidRPr="00B318C3">
              <w:rPr>
                <w:rFonts w:asciiTheme="minorHAnsi" w:eastAsia="Calibri" w:hAnsiTheme="minorHAnsi" w:cstheme="minorHAnsi"/>
                <w:b/>
              </w:rPr>
              <w:t xml:space="preserve"> </w:t>
            </w:r>
            <w:r w:rsidRPr="00B318C3">
              <w:rPr>
                <w:rFonts w:asciiTheme="minorHAnsi" w:eastAsia="Calibri" w:hAnsiTheme="minorHAnsi" w:cstheme="minorHAnsi"/>
              </w:rPr>
              <w:t>[IF S7=3 OR 15 OR 990, DISPLAY CODES 20-23]</w:t>
            </w:r>
          </w:p>
        </w:tc>
        <w:tc>
          <w:tcPr>
            <w:tcW w:w="720" w:type="dxa"/>
            <w:tcBorders>
              <w:left w:val="nil"/>
            </w:tcBorders>
            <w:shd w:val="clear" w:color="auto" w:fill="D9D9D9" w:themeFill="background1" w:themeFillShade="D9"/>
            <w:vAlign w:val="center"/>
          </w:tcPr>
          <w:p w14:paraId="7B0B9E79" w14:textId="77777777" w:rsidR="0000785A" w:rsidRPr="00B318C3" w:rsidRDefault="0000785A" w:rsidP="0000785A">
            <w:pPr>
              <w:jc w:val="center"/>
              <w:rPr>
                <w:rFonts w:asciiTheme="minorHAnsi" w:hAnsiTheme="minorHAnsi" w:cstheme="minorHAnsi"/>
              </w:rPr>
            </w:pPr>
          </w:p>
        </w:tc>
      </w:tr>
      <w:tr w:rsidR="0000785A" w:rsidRPr="00B318C3" w14:paraId="7B0B9E7D" w14:textId="77777777" w:rsidTr="0000785A">
        <w:tc>
          <w:tcPr>
            <w:tcW w:w="7470" w:type="dxa"/>
            <w:vAlign w:val="center"/>
          </w:tcPr>
          <w:p w14:paraId="7B0B9E7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20.  Supermarket</w:t>
            </w:r>
          </w:p>
        </w:tc>
        <w:tc>
          <w:tcPr>
            <w:tcW w:w="720" w:type="dxa"/>
          </w:tcPr>
          <w:p w14:paraId="7B0B9E7C"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80" w14:textId="77777777" w:rsidTr="0000785A">
        <w:tc>
          <w:tcPr>
            <w:tcW w:w="7470" w:type="dxa"/>
            <w:vAlign w:val="center"/>
          </w:tcPr>
          <w:p w14:paraId="7B0B9E7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21.  Convenience store</w:t>
            </w:r>
          </w:p>
        </w:tc>
        <w:tc>
          <w:tcPr>
            <w:tcW w:w="720" w:type="dxa"/>
          </w:tcPr>
          <w:p w14:paraId="7B0B9E7F"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83" w14:textId="77777777" w:rsidTr="0000785A">
        <w:tc>
          <w:tcPr>
            <w:tcW w:w="7470" w:type="dxa"/>
            <w:vAlign w:val="center"/>
          </w:tcPr>
          <w:p w14:paraId="7B0B9E8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22.  Market</w:t>
            </w:r>
          </w:p>
        </w:tc>
        <w:tc>
          <w:tcPr>
            <w:tcW w:w="720" w:type="dxa"/>
          </w:tcPr>
          <w:p w14:paraId="7B0B9E82"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86" w14:textId="77777777" w:rsidTr="0000785A">
        <w:tc>
          <w:tcPr>
            <w:tcW w:w="7470" w:type="dxa"/>
            <w:vAlign w:val="center"/>
          </w:tcPr>
          <w:p w14:paraId="7B0B9E8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23.  Other grocery </w:t>
            </w:r>
            <w:r w:rsidRPr="00B318C3">
              <w:rPr>
                <w:rFonts w:asciiTheme="minorHAnsi" w:hAnsiTheme="minorHAnsi" w:cstheme="minorHAnsi"/>
                <w:b/>
              </w:rPr>
              <w:t>[SPECIFY]</w:t>
            </w:r>
          </w:p>
        </w:tc>
        <w:tc>
          <w:tcPr>
            <w:tcW w:w="720" w:type="dxa"/>
            <w:tcBorders>
              <w:bottom w:val="single" w:sz="4" w:space="0" w:color="auto"/>
            </w:tcBorders>
          </w:tcPr>
          <w:p w14:paraId="7B0B9E85"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89" w14:textId="77777777" w:rsidTr="0000785A">
        <w:trPr>
          <w:trHeight w:val="242"/>
        </w:trPr>
        <w:tc>
          <w:tcPr>
            <w:tcW w:w="7470" w:type="dxa"/>
            <w:tcBorders>
              <w:right w:val="nil"/>
            </w:tcBorders>
            <w:shd w:val="clear" w:color="auto" w:fill="D9D9D9" w:themeFill="background1" w:themeFillShade="D9"/>
            <w:vAlign w:val="center"/>
          </w:tcPr>
          <w:p w14:paraId="7B0B9E87" w14:textId="77777777" w:rsidR="0000785A" w:rsidRPr="00B318C3" w:rsidRDefault="0000785A" w:rsidP="0000785A">
            <w:pPr>
              <w:tabs>
                <w:tab w:val="left" w:pos="1080"/>
              </w:tabs>
              <w:rPr>
                <w:rFonts w:asciiTheme="minorHAnsi" w:eastAsia="Calibri" w:hAnsiTheme="minorHAnsi" w:cstheme="minorHAnsi"/>
                <w:u w:val="single"/>
              </w:rPr>
            </w:pPr>
            <w:r w:rsidRPr="00B318C3">
              <w:rPr>
                <w:rFonts w:asciiTheme="minorHAnsi" w:eastAsia="Calibri" w:hAnsiTheme="minorHAnsi" w:cstheme="minorHAnsi"/>
                <w:b/>
                <w:u w:val="single"/>
              </w:rPr>
              <w:t>Restaurant / Food Service</w:t>
            </w:r>
            <w:r w:rsidRPr="00B318C3">
              <w:rPr>
                <w:rFonts w:asciiTheme="minorHAnsi" w:eastAsia="Calibri" w:hAnsiTheme="minorHAnsi" w:cstheme="minorHAnsi"/>
                <w:b/>
              </w:rPr>
              <w:t xml:space="preserve"> </w:t>
            </w:r>
            <w:r w:rsidRPr="00B318C3">
              <w:rPr>
                <w:rFonts w:asciiTheme="minorHAnsi" w:eastAsia="Calibri" w:hAnsiTheme="minorHAnsi" w:cstheme="minorHAnsi"/>
              </w:rPr>
              <w:t>[IF S7=4 OR 15 OR 990, DISPLAY CODES 24-28]</w:t>
            </w:r>
          </w:p>
        </w:tc>
        <w:tc>
          <w:tcPr>
            <w:tcW w:w="720" w:type="dxa"/>
            <w:tcBorders>
              <w:left w:val="nil"/>
            </w:tcBorders>
            <w:shd w:val="clear" w:color="auto" w:fill="D9D9D9" w:themeFill="background1" w:themeFillShade="D9"/>
            <w:vAlign w:val="center"/>
          </w:tcPr>
          <w:p w14:paraId="7B0B9E88" w14:textId="77777777" w:rsidR="0000785A" w:rsidRPr="00B318C3" w:rsidRDefault="0000785A" w:rsidP="0000785A">
            <w:pPr>
              <w:jc w:val="center"/>
              <w:rPr>
                <w:rFonts w:asciiTheme="minorHAnsi" w:hAnsiTheme="minorHAnsi" w:cstheme="minorHAnsi"/>
              </w:rPr>
            </w:pPr>
          </w:p>
        </w:tc>
      </w:tr>
      <w:tr w:rsidR="0000785A" w:rsidRPr="00B318C3" w14:paraId="7B0B9E8C" w14:textId="77777777" w:rsidTr="0000785A">
        <w:tc>
          <w:tcPr>
            <w:tcW w:w="7470" w:type="dxa"/>
            <w:vAlign w:val="center"/>
          </w:tcPr>
          <w:p w14:paraId="7B0B9E8A"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24.  Sit-down restaurant</w:t>
            </w:r>
          </w:p>
        </w:tc>
        <w:tc>
          <w:tcPr>
            <w:tcW w:w="720" w:type="dxa"/>
          </w:tcPr>
          <w:p w14:paraId="7B0B9E8B"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8F" w14:textId="77777777" w:rsidTr="0000785A">
        <w:tc>
          <w:tcPr>
            <w:tcW w:w="7470" w:type="dxa"/>
            <w:vAlign w:val="center"/>
          </w:tcPr>
          <w:p w14:paraId="7B0B9E8D"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25.  Fast food diner</w:t>
            </w:r>
          </w:p>
        </w:tc>
        <w:tc>
          <w:tcPr>
            <w:tcW w:w="720" w:type="dxa"/>
          </w:tcPr>
          <w:p w14:paraId="7B0B9E8E"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92" w14:textId="77777777" w:rsidTr="0000785A">
        <w:tc>
          <w:tcPr>
            <w:tcW w:w="7470" w:type="dxa"/>
            <w:vAlign w:val="center"/>
          </w:tcPr>
          <w:p w14:paraId="7B0B9E90"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26.  Bakery</w:t>
            </w:r>
          </w:p>
        </w:tc>
        <w:tc>
          <w:tcPr>
            <w:tcW w:w="720" w:type="dxa"/>
          </w:tcPr>
          <w:p w14:paraId="7B0B9E91"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95" w14:textId="77777777" w:rsidTr="0000785A">
        <w:tc>
          <w:tcPr>
            <w:tcW w:w="7470" w:type="dxa"/>
            <w:vAlign w:val="center"/>
          </w:tcPr>
          <w:p w14:paraId="7B0B9E93"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27.  Coffee shop</w:t>
            </w:r>
          </w:p>
        </w:tc>
        <w:tc>
          <w:tcPr>
            <w:tcW w:w="720" w:type="dxa"/>
          </w:tcPr>
          <w:p w14:paraId="7B0B9E94"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98" w14:textId="77777777" w:rsidTr="0000785A">
        <w:tc>
          <w:tcPr>
            <w:tcW w:w="7470" w:type="dxa"/>
            <w:vAlign w:val="center"/>
          </w:tcPr>
          <w:p w14:paraId="7B0B9E96"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28.  Other restaurant </w:t>
            </w:r>
            <w:r w:rsidRPr="00B318C3">
              <w:rPr>
                <w:rFonts w:asciiTheme="minorHAnsi" w:hAnsiTheme="minorHAnsi" w:cstheme="minorHAnsi"/>
                <w:b/>
              </w:rPr>
              <w:t>[SPECIFY]</w:t>
            </w:r>
          </w:p>
        </w:tc>
        <w:tc>
          <w:tcPr>
            <w:tcW w:w="720" w:type="dxa"/>
            <w:tcBorders>
              <w:bottom w:val="single" w:sz="4" w:space="0" w:color="auto"/>
            </w:tcBorders>
          </w:tcPr>
          <w:p w14:paraId="7B0B9E97"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9B" w14:textId="77777777" w:rsidTr="0000785A">
        <w:tc>
          <w:tcPr>
            <w:tcW w:w="7470" w:type="dxa"/>
            <w:tcBorders>
              <w:right w:val="nil"/>
            </w:tcBorders>
            <w:shd w:val="clear" w:color="auto" w:fill="D9D9D9" w:themeFill="background1" w:themeFillShade="D9"/>
            <w:vAlign w:val="center"/>
          </w:tcPr>
          <w:p w14:paraId="7B0B9E99" w14:textId="77777777" w:rsidR="0000785A" w:rsidRPr="00B318C3" w:rsidRDefault="0000785A" w:rsidP="0000785A">
            <w:pPr>
              <w:tabs>
                <w:tab w:val="left" w:pos="1080"/>
              </w:tabs>
              <w:rPr>
                <w:rFonts w:asciiTheme="minorHAnsi" w:eastAsia="Calibri" w:hAnsiTheme="minorHAnsi" w:cstheme="minorHAnsi"/>
                <w:u w:val="single"/>
              </w:rPr>
            </w:pPr>
            <w:r w:rsidRPr="00B318C3">
              <w:rPr>
                <w:rFonts w:asciiTheme="minorHAnsi" w:eastAsia="Calibri" w:hAnsiTheme="minorHAnsi" w:cstheme="minorHAnsi"/>
                <w:b/>
                <w:u w:val="single"/>
              </w:rPr>
              <w:t>Warehouse</w:t>
            </w:r>
            <w:r w:rsidRPr="00B318C3">
              <w:rPr>
                <w:rFonts w:asciiTheme="minorHAnsi" w:eastAsia="Calibri" w:hAnsiTheme="minorHAnsi" w:cstheme="minorHAnsi"/>
                <w:b/>
              </w:rPr>
              <w:t xml:space="preserve"> </w:t>
            </w:r>
            <w:r w:rsidRPr="00B318C3">
              <w:rPr>
                <w:rFonts w:asciiTheme="minorHAnsi" w:eastAsia="Calibri" w:hAnsiTheme="minorHAnsi" w:cstheme="minorHAnsi"/>
              </w:rPr>
              <w:t>[IF S7=5 OR 990, DISPLAY CODES 29-32]</w:t>
            </w:r>
          </w:p>
        </w:tc>
        <w:tc>
          <w:tcPr>
            <w:tcW w:w="720" w:type="dxa"/>
            <w:tcBorders>
              <w:left w:val="nil"/>
            </w:tcBorders>
            <w:shd w:val="clear" w:color="auto" w:fill="D9D9D9" w:themeFill="background1" w:themeFillShade="D9"/>
            <w:vAlign w:val="center"/>
          </w:tcPr>
          <w:p w14:paraId="7B0B9E9A" w14:textId="77777777" w:rsidR="0000785A" w:rsidRPr="00B318C3" w:rsidRDefault="0000785A" w:rsidP="0000785A">
            <w:pPr>
              <w:jc w:val="center"/>
              <w:rPr>
                <w:rFonts w:asciiTheme="minorHAnsi" w:hAnsiTheme="minorHAnsi" w:cstheme="minorHAnsi"/>
              </w:rPr>
            </w:pPr>
          </w:p>
        </w:tc>
      </w:tr>
      <w:tr w:rsidR="0000785A" w:rsidRPr="00B318C3" w14:paraId="7B0B9E9E" w14:textId="77777777" w:rsidTr="0000785A">
        <w:tc>
          <w:tcPr>
            <w:tcW w:w="7470" w:type="dxa"/>
            <w:vAlign w:val="center"/>
          </w:tcPr>
          <w:p w14:paraId="7B0B9E9C"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29.  Refrigerated warehouse</w:t>
            </w:r>
          </w:p>
        </w:tc>
        <w:tc>
          <w:tcPr>
            <w:tcW w:w="720" w:type="dxa"/>
          </w:tcPr>
          <w:p w14:paraId="7B0B9E9D"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A1" w14:textId="77777777" w:rsidTr="0000785A">
        <w:tc>
          <w:tcPr>
            <w:tcW w:w="7470" w:type="dxa"/>
            <w:vAlign w:val="center"/>
          </w:tcPr>
          <w:p w14:paraId="7B0B9E9F"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30.  Non-refrigerated warehouse</w:t>
            </w:r>
          </w:p>
        </w:tc>
        <w:tc>
          <w:tcPr>
            <w:tcW w:w="720" w:type="dxa"/>
          </w:tcPr>
          <w:p w14:paraId="7B0B9EA0"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A4" w14:textId="77777777" w:rsidTr="0000785A">
        <w:tc>
          <w:tcPr>
            <w:tcW w:w="7470" w:type="dxa"/>
            <w:vAlign w:val="center"/>
          </w:tcPr>
          <w:p w14:paraId="7B0B9EA2"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31.  Combination of refrigerated and non-refrigerated space</w:t>
            </w:r>
          </w:p>
        </w:tc>
        <w:tc>
          <w:tcPr>
            <w:tcW w:w="720" w:type="dxa"/>
          </w:tcPr>
          <w:p w14:paraId="7B0B9EA3"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A7" w14:textId="77777777" w:rsidTr="0000785A">
        <w:tc>
          <w:tcPr>
            <w:tcW w:w="7470" w:type="dxa"/>
            <w:vAlign w:val="center"/>
          </w:tcPr>
          <w:p w14:paraId="7B0B9EA5"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32.  Other warehouse </w:t>
            </w:r>
            <w:r w:rsidRPr="00B318C3">
              <w:rPr>
                <w:rFonts w:asciiTheme="minorHAnsi" w:hAnsiTheme="minorHAnsi" w:cstheme="minorHAnsi"/>
                <w:b/>
              </w:rPr>
              <w:t>[SPECIFY]</w:t>
            </w:r>
          </w:p>
        </w:tc>
        <w:tc>
          <w:tcPr>
            <w:tcW w:w="720" w:type="dxa"/>
            <w:tcBorders>
              <w:bottom w:val="single" w:sz="4" w:space="0" w:color="auto"/>
            </w:tcBorders>
          </w:tcPr>
          <w:p w14:paraId="7B0B9EA6"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AA" w14:textId="77777777" w:rsidTr="0000785A">
        <w:tc>
          <w:tcPr>
            <w:tcW w:w="7470" w:type="dxa"/>
            <w:tcBorders>
              <w:right w:val="nil"/>
            </w:tcBorders>
            <w:shd w:val="clear" w:color="auto" w:fill="D9D9D9" w:themeFill="background1" w:themeFillShade="D9"/>
            <w:vAlign w:val="center"/>
          </w:tcPr>
          <w:p w14:paraId="7B0B9EA8" w14:textId="77777777" w:rsidR="0000785A" w:rsidRPr="00B318C3" w:rsidRDefault="0000785A" w:rsidP="0000785A">
            <w:pPr>
              <w:tabs>
                <w:tab w:val="left" w:pos="1080"/>
              </w:tabs>
              <w:rPr>
                <w:rFonts w:asciiTheme="minorHAnsi" w:eastAsia="Calibri" w:hAnsiTheme="minorHAnsi" w:cstheme="minorHAnsi"/>
                <w:u w:val="single"/>
              </w:rPr>
            </w:pPr>
            <w:r w:rsidRPr="00B318C3">
              <w:rPr>
                <w:rFonts w:asciiTheme="minorHAnsi" w:eastAsia="Calibri" w:hAnsiTheme="minorHAnsi" w:cstheme="minorHAnsi"/>
                <w:b/>
                <w:u w:val="single"/>
              </w:rPr>
              <w:t>School</w:t>
            </w:r>
            <w:r w:rsidRPr="00B318C3">
              <w:rPr>
                <w:rFonts w:asciiTheme="minorHAnsi" w:eastAsia="Calibri" w:hAnsiTheme="minorHAnsi" w:cstheme="minorHAnsi"/>
                <w:b/>
              </w:rPr>
              <w:t xml:space="preserve"> </w:t>
            </w:r>
            <w:r w:rsidRPr="00B318C3">
              <w:rPr>
                <w:rFonts w:asciiTheme="minorHAnsi" w:eastAsia="Calibri" w:hAnsiTheme="minorHAnsi" w:cstheme="minorHAnsi"/>
              </w:rPr>
              <w:t>[IF S7=6 OR 15 OR 990, DISPLAY CODES 33-36]</w:t>
            </w:r>
          </w:p>
        </w:tc>
        <w:tc>
          <w:tcPr>
            <w:tcW w:w="720" w:type="dxa"/>
            <w:tcBorders>
              <w:left w:val="nil"/>
            </w:tcBorders>
            <w:shd w:val="clear" w:color="auto" w:fill="D9D9D9" w:themeFill="background1" w:themeFillShade="D9"/>
            <w:vAlign w:val="center"/>
          </w:tcPr>
          <w:p w14:paraId="7B0B9EA9" w14:textId="77777777" w:rsidR="0000785A" w:rsidRPr="00B318C3" w:rsidRDefault="0000785A" w:rsidP="0000785A">
            <w:pPr>
              <w:jc w:val="center"/>
              <w:rPr>
                <w:rFonts w:asciiTheme="minorHAnsi" w:hAnsiTheme="minorHAnsi" w:cstheme="minorHAnsi"/>
              </w:rPr>
            </w:pPr>
          </w:p>
        </w:tc>
      </w:tr>
      <w:tr w:rsidR="0000785A" w:rsidRPr="00B318C3" w14:paraId="7B0B9EAD" w14:textId="77777777" w:rsidTr="0000785A">
        <w:tc>
          <w:tcPr>
            <w:tcW w:w="7470" w:type="dxa"/>
            <w:vAlign w:val="center"/>
          </w:tcPr>
          <w:p w14:paraId="7B0B9EAB"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33.  Preschool / daycare</w:t>
            </w:r>
          </w:p>
        </w:tc>
        <w:tc>
          <w:tcPr>
            <w:tcW w:w="720" w:type="dxa"/>
          </w:tcPr>
          <w:p w14:paraId="7B0B9EAC"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B0" w14:textId="77777777" w:rsidTr="0000785A">
        <w:tc>
          <w:tcPr>
            <w:tcW w:w="7470" w:type="dxa"/>
            <w:vAlign w:val="center"/>
          </w:tcPr>
          <w:p w14:paraId="7B0B9EAE"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34.  Elementary school</w:t>
            </w:r>
          </w:p>
        </w:tc>
        <w:tc>
          <w:tcPr>
            <w:tcW w:w="720" w:type="dxa"/>
          </w:tcPr>
          <w:p w14:paraId="7B0B9EAF"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B3" w14:textId="77777777" w:rsidTr="0000785A">
        <w:tc>
          <w:tcPr>
            <w:tcW w:w="7470" w:type="dxa"/>
            <w:vAlign w:val="center"/>
          </w:tcPr>
          <w:p w14:paraId="7B0B9EB1"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35.  Secondary school</w:t>
            </w:r>
          </w:p>
        </w:tc>
        <w:tc>
          <w:tcPr>
            <w:tcW w:w="720" w:type="dxa"/>
          </w:tcPr>
          <w:p w14:paraId="7B0B9EB2"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B6" w14:textId="77777777" w:rsidTr="0000785A">
        <w:tc>
          <w:tcPr>
            <w:tcW w:w="7470" w:type="dxa"/>
            <w:vAlign w:val="center"/>
          </w:tcPr>
          <w:p w14:paraId="7B0B9EB4"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36.  Other pre-college </w:t>
            </w:r>
            <w:r w:rsidRPr="00B318C3">
              <w:rPr>
                <w:rFonts w:asciiTheme="minorHAnsi" w:hAnsiTheme="minorHAnsi" w:cstheme="minorHAnsi"/>
                <w:b/>
              </w:rPr>
              <w:t>[SPECIFY]</w:t>
            </w:r>
          </w:p>
        </w:tc>
        <w:tc>
          <w:tcPr>
            <w:tcW w:w="720" w:type="dxa"/>
            <w:tcBorders>
              <w:bottom w:val="single" w:sz="4" w:space="0" w:color="auto"/>
            </w:tcBorders>
          </w:tcPr>
          <w:p w14:paraId="7B0B9EB5"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B8" w14:textId="77777777" w:rsidTr="0000785A">
        <w:tc>
          <w:tcPr>
            <w:tcW w:w="8190" w:type="dxa"/>
            <w:gridSpan w:val="2"/>
            <w:shd w:val="clear" w:color="auto" w:fill="D9D9D9" w:themeFill="background1" w:themeFillShade="D9"/>
            <w:vAlign w:val="center"/>
          </w:tcPr>
          <w:p w14:paraId="7B0B9EB7" w14:textId="77777777" w:rsidR="0000785A" w:rsidRPr="00B318C3" w:rsidRDefault="0000785A" w:rsidP="0000785A">
            <w:pPr>
              <w:rPr>
                <w:rFonts w:asciiTheme="minorHAnsi" w:hAnsiTheme="minorHAnsi" w:cstheme="minorHAnsi"/>
              </w:rPr>
            </w:pPr>
            <w:r w:rsidRPr="00B318C3">
              <w:rPr>
                <w:rFonts w:asciiTheme="minorHAnsi" w:hAnsiTheme="minorHAnsi" w:cstheme="minorHAnsi"/>
                <w:b/>
                <w:u w:val="single"/>
              </w:rPr>
              <w:t xml:space="preserve">College, University or Trade School </w:t>
            </w:r>
            <w:r w:rsidRPr="00B318C3">
              <w:rPr>
                <w:rFonts w:asciiTheme="minorHAnsi" w:hAnsiTheme="minorHAnsi" w:cstheme="minorHAnsi"/>
              </w:rPr>
              <w:t>[IF S7=7 OR 15 OR 990, DISPLAY CODES 37-40]</w:t>
            </w:r>
          </w:p>
        </w:tc>
      </w:tr>
      <w:tr w:rsidR="0000785A" w:rsidRPr="00B318C3" w14:paraId="7B0B9EBB" w14:textId="77777777" w:rsidTr="0000785A">
        <w:tc>
          <w:tcPr>
            <w:tcW w:w="7470" w:type="dxa"/>
            <w:vAlign w:val="center"/>
          </w:tcPr>
          <w:p w14:paraId="7B0B9EB9"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37.  College</w:t>
            </w:r>
          </w:p>
        </w:tc>
        <w:tc>
          <w:tcPr>
            <w:tcW w:w="720" w:type="dxa"/>
          </w:tcPr>
          <w:p w14:paraId="7B0B9EBA"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BE" w14:textId="77777777" w:rsidTr="0000785A">
        <w:tc>
          <w:tcPr>
            <w:tcW w:w="7470" w:type="dxa"/>
            <w:vAlign w:val="center"/>
          </w:tcPr>
          <w:p w14:paraId="7B0B9EBC"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38.  University</w:t>
            </w:r>
          </w:p>
        </w:tc>
        <w:tc>
          <w:tcPr>
            <w:tcW w:w="720" w:type="dxa"/>
          </w:tcPr>
          <w:p w14:paraId="7B0B9EBD"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C1" w14:textId="77777777" w:rsidTr="0000785A">
        <w:tc>
          <w:tcPr>
            <w:tcW w:w="7470" w:type="dxa"/>
            <w:vAlign w:val="center"/>
          </w:tcPr>
          <w:p w14:paraId="7B0B9EBF"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39.  Trade school</w:t>
            </w:r>
          </w:p>
        </w:tc>
        <w:tc>
          <w:tcPr>
            <w:tcW w:w="720" w:type="dxa"/>
          </w:tcPr>
          <w:p w14:paraId="7B0B9EC0"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C4" w14:textId="77777777" w:rsidTr="0000785A">
        <w:tc>
          <w:tcPr>
            <w:tcW w:w="7470" w:type="dxa"/>
            <w:vAlign w:val="center"/>
          </w:tcPr>
          <w:p w14:paraId="7B0B9EC2"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40.  Other post-secondary </w:t>
            </w:r>
            <w:r w:rsidRPr="00B318C3">
              <w:rPr>
                <w:rFonts w:asciiTheme="minorHAnsi" w:hAnsiTheme="minorHAnsi" w:cstheme="minorHAnsi"/>
                <w:b/>
              </w:rPr>
              <w:t>[SPECIFY]</w:t>
            </w:r>
          </w:p>
        </w:tc>
        <w:tc>
          <w:tcPr>
            <w:tcW w:w="720" w:type="dxa"/>
          </w:tcPr>
          <w:p w14:paraId="7B0B9EC3"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C6" w14:textId="77777777" w:rsidTr="0000785A">
        <w:tc>
          <w:tcPr>
            <w:tcW w:w="8190" w:type="dxa"/>
            <w:gridSpan w:val="2"/>
            <w:shd w:val="clear" w:color="auto" w:fill="D9D9D9" w:themeFill="background1" w:themeFillShade="D9"/>
            <w:vAlign w:val="center"/>
          </w:tcPr>
          <w:p w14:paraId="7B0B9EC5" w14:textId="77777777" w:rsidR="0000785A" w:rsidRPr="00B318C3" w:rsidRDefault="0000785A" w:rsidP="0000785A">
            <w:pPr>
              <w:rPr>
                <w:rFonts w:asciiTheme="minorHAnsi" w:hAnsiTheme="minorHAnsi" w:cstheme="minorHAnsi"/>
                <w:b/>
                <w:u w:val="single"/>
              </w:rPr>
            </w:pPr>
            <w:r w:rsidRPr="00B318C3">
              <w:rPr>
                <w:rFonts w:asciiTheme="minorHAnsi" w:hAnsiTheme="minorHAnsi" w:cstheme="minorHAnsi"/>
                <w:b/>
                <w:u w:val="single"/>
              </w:rPr>
              <w:t>Health Care</w:t>
            </w:r>
            <w:r w:rsidRPr="00B318C3">
              <w:rPr>
                <w:rFonts w:asciiTheme="minorHAnsi" w:hAnsiTheme="minorHAnsi" w:cstheme="minorHAnsi"/>
                <w:b/>
              </w:rPr>
              <w:t xml:space="preserve">  </w:t>
            </w:r>
            <w:r w:rsidRPr="00B318C3">
              <w:rPr>
                <w:rFonts w:asciiTheme="minorHAnsi" w:hAnsiTheme="minorHAnsi" w:cstheme="minorHAnsi"/>
              </w:rPr>
              <w:t>[IF S7=8 OR 15 OR 990, DISPLAY CODES 80-84]</w:t>
            </w:r>
          </w:p>
        </w:tc>
      </w:tr>
      <w:tr w:rsidR="0000785A" w:rsidRPr="00B318C3" w14:paraId="7B0B9EC9" w14:textId="77777777" w:rsidTr="0000785A">
        <w:tc>
          <w:tcPr>
            <w:tcW w:w="7470" w:type="dxa"/>
            <w:vAlign w:val="center"/>
          </w:tcPr>
          <w:p w14:paraId="7B0B9EC7"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85.  Medical / dental office or office for other health practitioners</w:t>
            </w:r>
          </w:p>
        </w:tc>
        <w:tc>
          <w:tcPr>
            <w:tcW w:w="720" w:type="dxa"/>
          </w:tcPr>
          <w:p w14:paraId="7B0B9EC8"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CC" w14:textId="77777777" w:rsidTr="0000785A">
        <w:tc>
          <w:tcPr>
            <w:tcW w:w="7470" w:type="dxa"/>
            <w:vAlign w:val="center"/>
          </w:tcPr>
          <w:p w14:paraId="7B0B9ECA"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80.  General medical or surgical hospital</w:t>
            </w:r>
          </w:p>
        </w:tc>
        <w:tc>
          <w:tcPr>
            <w:tcW w:w="720" w:type="dxa"/>
          </w:tcPr>
          <w:p w14:paraId="7B0B9ECB"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CF" w14:textId="77777777" w:rsidTr="0000785A">
        <w:tc>
          <w:tcPr>
            <w:tcW w:w="7470" w:type="dxa"/>
            <w:vAlign w:val="center"/>
          </w:tcPr>
          <w:p w14:paraId="7B0B9ECD"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81.  Veterinary hospital</w:t>
            </w:r>
          </w:p>
        </w:tc>
        <w:tc>
          <w:tcPr>
            <w:tcW w:w="720" w:type="dxa"/>
          </w:tcPr>
          <w:p w14:paraId="7B0B9ECE"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D2" w14:textId="77777777" w:rsidTr="0000785A">
        <w:tc>
          <w:tcPr>
            <w:tcW w:w="7470" w:type="dxa"/>
            <w:vAlign w:val="center"/>
          </w:tcPr>
          <w:p w14:paraId="7B0B9ED0"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82.  Other hospital </w:t>
            </w:r>
            <w:r w:rsidRPr="00B318C3">
              <w:rPr>
                <w:rFonts w:asciiTheme="minorHAnsi" w:hAnsiTheme="minorHAnsi" w:cstheme="minorHAnsi"/>
                <w:b/>
              </w:rPr>
              <w:t>[SPECIFY]</w:t>
            </w:r>
          </w:p>
        </w:tc>
        <w:tc>
          <w:tcPr>
            <w:tcW w:w="720" w:type="dxa"/>
          </w:tcPr>
          <w:p w14:paraId="7B0B9ED1"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D5" w14:textId="77777777" w:rsidTr="0000785A">
        <w:tc>
          <w:tcPr>
            <w:tcW w:w="7470" w:type="dxa"/>
            <w:vAlign w:val="center"/>
          </w:tcPr>
          <w:p w14:paraId="7B0B9ED3"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83.  Urgent care center</w:t>
            </w:r>
          </w:p>
        </w:tc>
        <w:tc>
          <w:tcPr>
            <w:tcW w:w="720" w:type="dxa"/>
          </w:tcPr>
          <w:p w14:paraId="7B0B9ED4"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D8" w14:textId="77777777" w:rsidTr="0000785A">
        <w:tc>
          <w:tcPr>
            <w:tcW w:w="7470" w:type="dxa"/>
            <w:vAlign w:val="center"/>
          </w:tcPr>
          <w:p w14:paraId="7B0B9ED6"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84.  Other health care facility </w:t>
            </w:r>
            <w:r w:rsidRPr="00B318C3">
              <w:rPr>
                <w:rFonts w:asciiTheme="minorHAnsi" w:hAnsiTheme="minorHAnsi" w:cstheme="minorHAnsi"/>
                <w:b/>
              </w:rPr>
              <w:t>[SPECIFY]</w:t>
            </w:r>
          </w:p>
        </w:tc>
        <w:tc>
          <w:tcPr>
            <w:tcW w:w="720" w:type="dxa"/>
          </w:tcPr>
          <w:p w14:paraId="7B0B9ED7"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DA" w14:textId="77777777" w:rsidTr="0000785A">
        <w:tc>
          <w:tcPr>
            <w:tcW w:w="8190" w:type="dxa"/>
            <w:gridSpan w:val="2"/>
            <w:shd w:val="clear" w:color="auto" w:fill="D9D9D9" w:themeFill="background1" w:themeFillShade="D9"/>
            <w:vAlign w:val="center"/>
          </w:tcPr>
          <w:p w14:paraId="7B0B9ED9" w14:textId="77777777" w:rsidR="0000785A" w:rsidRPr="00B318C3" w:rsidRDefault="0000785A" w:rsidP="0000785A">
            <w:pPr>
              <w:rPr>
                <w:rFonts w:asciiTheme="minorHAnsi" w:hAnsiTheme="minorHAnsi" w:cstheme="minorHAnsi"/>
              </w:rPr>
            </w:pPr>
            <w:r w:rsidRPr="00B318C3">
              <w:rPr>
                <w:rFonts w:asciiTheme="minorHAnsi" w:hAnsiTheme="minorHAnsi" w:cstheme="minorHAnsi"/>
                <w:b/>
                <w:u w:val="single"/>
              </w:rPr>
              <w:t>Nursing Home / Assisted Living</w:t>
            </w:r>
            <w:r w:rsidRPr="00B318C3">
              <w:rPr>
                <w:rFonts w:asciiTheme="minorHAnsi" w:hAnsiTheme="minorHAnsi" w:cstheme="minorHAnsi"/>
              </w:rPr>
              <w:t xml:space="preserve"> [IF S7=9 OR 15 OR 990, DISPLAY CODES 41-44]</w:t>
            </w:r>
          </w:p>
        </w:tc>
      </w:tr>
      <w:tr w:rsidR="0000785A" w:rsidRPr="00B318C3" w14:paraId="7B0B9EDD" w14:textId="77777777" w:rsidTr="0000785A">
        <w:tc>
          <w:tcPr>
            <w:tcW w:w="7470" w:type="dxa"/>
            <w:vAlign w:val="center"/>
          </w:tcPr>
          <w:p w14:paraId="7B0B9EDB"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41.  Nursing home</w:t>
            </w:r>
          </w:p>
        </w:tc>
        <w:tc>
          <w:tcPr>
            <w:tcW w:w="720" w:type="dxa"/>
          </w:tcPr>
          <w:p w14:paraId="7B0B9EDC"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E0" w14:textId="77777777" w:rsidTr="0000785A">
        <w:tc>
          <w:tcPr>
            <w:tcW w:w="7470" w:type="dxa"/>
            <w:vAlign w:val="center"/>
          </w:tcPr>
          <w:p w14:paraId="7B0B9EDE"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42.  Assisted living facility</w:t>
            </w:r>
          </w:p>
        </w:tc>
        <w:tc>
          <w:tcPr>
            <w:tcW w:w="720" w:type="dxa"/>
          </w:tcPr>
          <w:p w14:paraId="7B0B9EDF"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E3" w14:textId="77777777" w:rsidTr="0000785A">
        <w:tc>
          <w:tcPr>
            <w:tcW w:w="7470" w:type="dxa"/>
            <w:vAlign w:val="center"/>
          </w:tcPr>
          <w:p w14:paraId="7B0B9EE1"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43.  Residential treatment facility</w:t>
            </w:r>
          </w:p>
        </w:tc>
        <w:tc>
          <w:tcPr>
            <w:tcW w:w="720" w:type="dxa"/>
          </w:tcPr>
          <w:p w14:paraId="7B0B9EE2"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E6" w14:textId="77777777" w:rsidTr="0000785A">
        <w:trPr>
          <w:trHeight w:val="287"/>
        </w:trPr>
        <w:tc>
          <w:tcPr>
            <w:tcW w:w="7470" w:type="dxa"/>
            <w:vAlign w:val="center"/>
          </w:tcPr>
          <w:p w14:paraId="7B0B9EE4"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44.  Other care facility </w:t>
            </w:r>
            <w:r w:rsidRPr="00B318C3">
              <w:rPr>
                <w:rFonts w:asciiTheme="minorHAnsi" w:hAnsiTheme="minorHAnsi" w:cstheme="minorHAnsi"/>
                <w:b/>
              </w:rPr>
              <w:t>[SPECIFY]</w:t>
            </w:r>
          </w:p>
        </w:tc>
        <w:tc>
          <w:tcPr>
            <w:tcW w:w="720" w:type="dxa"/>
            <w:tcBorders>
              <w:bottom w:val="single" w:sz="4" w:space="0" w:color="auto"/>
            </w:tcBorders>
          </w:tcPr>
          <w:p w14:paraId="7B0B9EE5"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E9" w14:textId="77777777" w:rsidTr="0000785A">
        <w:tc>
          <w:tcPr>
            <w:tcW w:w="7470" w:type="dxa"/>
            <w:tcBorders>
              <w:right w:val="nil"/>
            </w:tcBorders>
            <w:shd w:val="clear" w:color="auto" w:fill="D9D9D9" w:themeFill="background1" w:themeFillShade="D9"/>
            <w:vAlign w:val="center"/>
          </w:tcPr>
          <w:p w14:paraId="7B0B9EE7" w14:textId="77777777" w:rsidR="0000785A" w:rsidRPr="00B318C3" w:rsidRDefault="0000785A" w:rsidP="0000785A">
            <w:pPr>
              <w:tabs>
                <w:tab w:val="left" w:pos="1080"/>
              </w:tabs>
              <w:rPr>
                <w:rFonts w:asciiTheme="minorHAnsi" w:eastAsia="Calibri" w:hAnsiTheme="minorHAnsi" w:cstheme="minorHAnsi"/>
                <w:u w:val="single"/>
              </w:rPr>
            </w:pPr>
            <w:r w:rsidRPr="00B318C3">
              <w:rPr>
                <w:rFonts w:asciiTheme="minorHAnsi" w:eastAsia="Calibri" w:hAnsiTheme="minorHAnsi" w:cstheme="minorHAnsi"/>
                <w:b/>
                <w:u w:val="single"/>
              </w:rPr>
              <w:t>Lodging</w:t>
            </w:r>
            <w:r w:rsidRPr="00B318C3">
              <w:rPr>
                <w:rFonts w:asciiTheme="minorHAnsi" w:eastAsia="Calibri" w:hAnsiTheme="minorHAnsi" w:cstheme="minorHAnsi"/>
                <w:b/>
              </w:rPr>
              <w:t xml:space="preserve"> </w:t>
            </w:r>
            <w:r w:rsidRPr="00B318C3">
              <w:rPr>
                <w:rFonts w:asciiTheme="minorHAnsi" w:eastAsia="Calibri" w:hAnsiTheme="minorHAnsi" w:cstheme="minorHAnsi"/>
              </w:rPr>
              <w:t>[IF S7=10 OR 15 OR 990, DISPLAY CODES 41-44]</w:t>
            </w:r>
          </w:p>
        </w:tc>
        <w:tc>
          <w:tcPr>
            <w:tcW w:w="720" w:type="dxa"/>
            <w:tcBorders>
              <w:left w:val="nil"/>
            </w:tcBorders>
            <w:shd w:val="clear" w:color="auto" w:fill="D9D9D9" w:themeFill="background1" w:themeFillShade="D9"/>
            <w:vAlign w:val="center"/>
          </w:tcPr>
          <w:p w14:paraId="7B0B9EE8" w14:textId="77777777" w:rsidR="0000785A" w:rsidRPr="00B318C3" w:rsidRDefault="0000785A" w:rsidP="0000785A">
            <w:pPr>
              <w:jc w:val="center"/>
              <w:rPr>
                <w:rFonts w:asciiTheme="minorHAnsi" w:hAnsiTheme="minorHAnsi" w:cstheme="minorHAnsi"/>
              </w:rPr>
            </w:pPr>
          </w:p>
        </w:tc>
      </w:tr>
      <w:tr w:rsidR="0000785A" w:rsidRPr="00B318C3" w14:paraId="7B0B9EEC" w14:textId="77777777" w:rsidTr="0000785A">
        <w:tc>
          <w:tcPr>
            <w:tcW w:w="7470" w:type="dxa"/>
            <w:vAlign w:val="center"/>
          </w:tcPr>
          <w:p w14:paraId="7B0B9EEA"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45.  Hotel</w:t>
            </w:r>
          </w:p>
        </w:tc>
        <w:tc>
          <w:tcPr>
            <w:tcW w:w="720" w:type="dxa"/>
          </w:tcPr>
          <w:p w14:paraId="7B0B9EEB"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EF" w14:textId="77777777" w:rsidTr="0000785A">
        <w:tc>
          <w:tcPr>
            <w:tcW w:w="7470" w:type="dxa"/>
            <w:vAlign w:val="center"/>
          </w:tcPr>
          <w:p w14:paraId="7B0B9EED"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46.  Motel</w:t>
            </w:r>
          </w:p>
        </w:tc>
        <w:tc>
          <w:tcPr>
            <w:tcW w:w="720" w:type="dxa"/>
          </w:tcPr>
          <w:p w14:paraId="7B0B9EEE"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F2" w14:textId="77777777" w:rsidTr="0000785A">
        <w:tc>
          <w:tcPr>
            <w:tcW w:w="7470" w:type="dxa"/>
            <w:vAlign w:val="center"/>
          </w:tcPr>
          <w:p w14:paraId="7B0B9EF0"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47.  Bed &amp; Breakfast</w:t>
            </w:r>
          </w:p>
        </w:tc>
        <w:tc>
          <w:tcPr>
            <w:tcW w:w="720" w:type="dxa"/>
          </w:tcPr>
          <w:p w14:paraId="7B0B9EF1"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F5" w14:textId="77777777" w:rsidTr="0000785A">
        <w:tc>
          <w:tcPr>
            <w:tcW w:w="7470" w:type="dxa"/>
            <w:vAlign w:val="center"/>
          </w:tcPr>
          <w:p w14:paraId="7B0B9EF3"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48.  Other lodging </w:t>
            </w:r>
            <w:r w:rsidRPr="00B318C3">
              <w:rPr>
                <w:rFonts w:asciiTheme="minorHAnsi" w:hAnsiTheme="minorHAnsi" w:cstheme="minorHAnsi"/>
                <w:b/>
              </w:rPr>
              <w:t>[SPECIFY]</w:t>
            </w:r>
          </w:p>
        </w:tc>
        <w:tc>
          <w:tcPr>
            <w:tcW w:w="720" w:type="dxa"/>
            <w:tcBorders>
              <w:bottom w:val="single" w:sz="4" w:space="0" w:color="auto"/>
            </w:tcBorders>
          </w:tcPr>
          <w:p w14:paraId="7B0B9EF4"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F8" w14:textId="77777777" w:rsidTr="0000785A">
        <w:tc>
          <w:tcPr>
            <w:tcW w:w="7470" w:type="dxa"/>
            <w:tcBorders>
              <w:right w:val="nil"/>
            </w:tcBorders>
            <w:shd w:val="clear" w:color="auto" w:fill="D9D9D9" w:themeFill="background1" w:themeFillShade="D9"/>
            <w:vAlign w:val="center"/>
          </w:tcPr>
          <w:p w14:paraId="7B0B9EF6" w14:textId="77777777" w:rsidR="0000785A" w:rsidRPr="00B318C3" w:rsidRDefault="0000785A" w:rsidP="0000785A">
            <w:pPr>
              <w:tabs>
                <w:tab w:val="left" w:pos="1080"/>
              </w:tabs>
              <w:rPr>
                <w:rFonts w:asciiTheme="minorHAnsi" w:eastAsia="Calibri" w:hAnsiTheme="minorHAnsi" w:cstheme="minorHAnsi"/>
                <w:b/>
                <w:u w:val="single"/>
              </w:rPr>
            </w:pPr>
            <w:r w:rsidRPr="00B318C3">
              <w:rPr>
                <w:rFonts w:asciiTheme="minorHAnsi" w:eastAsia="Calibri" w:hAnsiTheme="minorHAnsi" w:cstheme="minorHAnsi"/>
                <w:b/>
                <w:u w:val="single"/>
              </w:rPr>
              <w:t>Not-For-Profit Housing</w:t>
            </w:r>
            <w:r w:rsidRPr="00B318C3">
              <w:rPr>
                <w:rFonts w:asciiTheme="minorHAnsi" w:eastAsia="Calibri" w:hAnsiTheme="minorHAnsi" w:cstheme="minorHAnsi"/>
                <w:b/>
              </w:rPr>
              <w:t xml:space="preserve"> </w:t>
            </w:r>
            <w:r w:rsidRPr="00B318C3">
              <w:rPr>
                <w:rFonts w:asciiTheme="minorHAnsi" w:eastAsia="Calibri" w:hAnsiTheme="minorHAnsi" w:cstheme="minorHAnsi"/>
              </w:rPr>
              <w:t>[IF S7=11 OR 15 OR 990, DISPLAY CODES 45-47]</w:t>
            </w:r>
          </w:p>
        </w:tc>
        <w:tc>
          <w:tcPr>
            <w:tcW w:w="720" w:type="dxa"/>
            <w:tcBorders>
              <w:left w:val="nil"/>
            </w:tcBorders>
            <w:shd w:val="clear" w:color="auto" w:fill="D9D9D9" w:themeFill="background1" w:themeFillShade="D9"/>
            <w:vAlign w:val="center"/>
          </w:tcPr>
          <w:p w14:paraId="7B0B9EF7" w14:textId="77777777" w:rsidR="0000785A" w:rsidRPr="00B318C3" w:rsidRDefault="0000785A" w:rsidP="0000785A">
            <w:pPr>
              <w:jc w:val="center"/>
              <w:rPr>
                <w:rFonts w:asciiTheme="minorHAnsi" w:hAnsiTheme="minorHAnsi" w:cstheme="minorHAnsi"/>
              </w:rPr>
            </w:pPr>
          </w:p>
        </w:tc>
      </w:tr>
      <w:tr w:rsidR="0000785A" w:rsidRPr="00B318C3" w14:paraId="7B0B9EFB" w14:textId="77777777" w:rsidTr="0000785A">
        <w:tc>
          <w:tcPr>
            <w:tcW w:w="7470" w:type="dxa"/>
            <w:vAlign w:val="center"/>
          </w:tcPr>
          <w:p w14:paraId="7B0B9EF9"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49.  Shelter</w:t>
            </w:r>
          </w:p>
        </w:tc>
        <w:tc>
          <w:tcPr>
            <w:tcW w:w="720" w:type="dxa"/>
          </w:tcPr>
          <w:p w14:paraId="7B0B9EFA"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EFE" w14:textId="77777777" w:rsidTr="0000785A">
        <w:tc>
          <w:tcPr>
            <w:tcW w:w="7470" w:type="dxa"/>
            <w:vAlign w:val="center"/>
          </w:tcPr>
          <w:p w14:paraId="7B0B9EFC"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50.  Prison / jail </w:t>
            </w:r>
          </w:p>
        </w:tc>
        <w:tc>
          <w:tcPr>
            <w:tcW w:w="720" w:type="dxa"/>
          </w:tcPr>
          <w:p w14:paraId="7B0B9EFD"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01" w14:textId="77777777" w:rsidTr="0000785A">
        <w:tc>
          <w:tcPr>
            <w:tcW w:w="7470" w:type="dxa"/>
            <w:vAlign w:val="center"/>
          </w:tcPr>
          <w:p w14:paraId="7B0B9EFF"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51.  Other not-for-profit housing </w:t>
            </w:r>
            <w:r w:rsidRPr="00B318C3">
              <w:rPr>
                <w:rFonts w:asciiTheme="minorHAnsi" w:hAnsiTheme="minorHAnsi" w:cstheme="minorHAnsi"/>
                <w:b/>
              </w:rPr>
              <w:t>[SPECIFY]</w:t>
            </w:r>
          </w:p>
        </w:tc>
        <w:tc>
          <w:tcPr>
            <w:tcW w:w="720" w:type="dxa"/>
            <w:tcBorders>
              <w:bottom w:val="single" w:sz="4" w:space="0" w:color="auto"/>
            </w:tcBorders>
          </w:tcPr>
          <w:p w14:paraId="7B0B9F00"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04" w14:textId="77777777" w:rsidTr="0000785A">
        <w:tc>
          <w:tcPr>
            <w:tcW w:w="7470" w:type="dxa"/>
            <w:tcBorders>
              <w:right w:val="nil"/>
            </w:tcBorders>
            <w:shd w:val="clear" w:color="auto" w:fill="D9D9D9" w:themeFill="background1" w:themeFillShade="D9"/>
            <w:vAlign w:val="center"/>
          </w:tcPr>
          <w:p w14:paraId="7B0B9F02" w14:textId="77777777" w:rsidR="0000785A" w:rsidRPr="00B318C3" w:rsidRDefault="0000785A" w:rsidP="0000785A">
            <w:pPr>
              <w:tabs>
                <w:tab w:val="left" w:pos="1080"/>
              </w:tabs>
              <w:rPr>
                <w:rFonts w:asciiTheme="minorHAnsi" w:eastAsia="Calibri" w:hAnsiTheme="minorHAnsi" w:cstheme="minorHAnsi"/>
                <w:b/>
                <w:u w:val="single"/>
              </w:rPr>
            </w:pPr>
            <w:r w:rsidRPr="00B318C3">
              <w:rPr>
                <w:rFonts w:asciiTheme="minorHAnsi" w:eastAsia="Calibri" w:hAnsiTheme="minorHAnsi" w:cstheme="minorHAnsi"/>
                <w:b/>
                <w:u w:val="single"/>
              </w:rPr>
              <w:t>Entertainment / Recreation</w:t>
            </w:r>
            <w:r w:rsidRPr="00B318C3">
              <w:rPr>
                <w:rFonts w:asciiTheme="minorHAnsi" w:eastAsia="Calibri" w:hAnsiTheme="minorHAnsi" w:cstheme="minorHAnsi"/>
                <w:b/>
              </w:rPr>
              <w:t xml:space="preserve"> </w:t>
            </w:r>
            <w:r w:rsidRPr="00B318C3">
              <w:rPr>
                <w:rFonts w:asciiTheme="minorHAnsi" w:eastAsia="Calibri" w:hAnsiTheme="minorHAnsi" w:cstheme="minorHAnsi"/>
              </w:rPr>
              <w:t>[IF S7=12 OR 15 OR 990, DISPLAY CODES 48-54]</w:t>
            </w:r>
          </w:p>
        </w:tc>
        <w:tc>
          <w:tcPr>
            <w:tcW w:w="720" w:type="dxa"/>
            <w:tcBorders>
              <w:left w:val="nil"/>
            </w:tcBorders>
            <w:shd w:val="clear" w:color="auto" w:fill="D9D9D9" w:themeFill="background1" w:themeFillShade="D9"/>
            <w:vAlign w:val="center"/>
          </w:tcPr>
          <w:p w14:paraId="7B0B9F03" w14:textId="77777777" w:rsidR="0000785A" w:rsidRPr="00B318C3" w:rsidRDefault="0000785A" w:rsidP="0000785A">
            <w:pPr>
              <w:jc w:val="center"/>
              <w:rPr>
                <w:rFonts w:asciiTheme="minorHAnsi" w:hAnsiTheme="minorHAnsi" w:cstheme="minorHAnsi"/>
              </w:rPr>
            </w:pPr>
          </w:p>
        </w:tc>
      </w:tr>
      <w:tr w:rsidR="0000785A" w:rsidRPr="00B318C3" w14:paraId="7B0B9F07" w14:textId="77777777" w:rsidTr="0000785A">
        <w:tc>
          <w:tcPr>
            <w:tcW w:w="7470" w:type="dxa"/>
            <w:vAlign w:val="center"/>
          </w:tcPr>
          <w:p w14:paraId="7B0B9F05"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52.  Health club / gym</w:t>
            </w:r>
          </w:p>
        </w:tc>
        <w:tc>
          <w:tcPr>
            <w:tcW w:w="720" w:type="dxa"/>
          </w:tcPr>
          <w:p w14:paraId="7B0B9F06"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0A" w14:textId="77777777" w:rsidTr="0000785A">
        <w:tc>
          <w:tcPr>
            <w:tcW w:w="7470" w:type="dxa"/>
            <w:vAlign w:val="center"/>
          </w:tcPr>
          <w:p w14:paraId="7B0B9F08"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53.  Movie theater</w:t>
            </w:r>
          </w:p>
        </w:tc>
        <w:tc>
          <w:tcPr>
            <w:tcW w:w="720" w:type="dxa"/>
          </w:tcPr>
          <w:p w14:paraId="7B0B9F09"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0D" w14:textId="77777777" w:rsidTr="0000785A">
        <w:tc>
          <w:tcPr>
            <w:tcW w:w="7470" w:type="dxa"/>
            <w:vAlign w:val="center"/>
          </w:tcPr>
          <w:p w14:paraId="7B0B9F0B"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54.  Theater</w:t>
            </w:r>
          </w:p>
        </w:tc>
        <w:tc>
          <w:tcPr>
            <w:tcW w:w="720" w:type="dxa"/>
          </w:tcPr>
          <w:p w14:paraId="7B0B9F0C"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10" w14:textId="77777777" w:rsidTr="0000785A">
        <w:tc>
          <w:tcPr>
            <w:tcW w:w="7470" w:type="dxa"/>
            <w:vAlign w:val="center"/>
          </w:tcPr>
          <w:p w14:paraId="7B0B9F0E"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55.  Library</w:t>
            </w:r>
          </w:p>
        </w:tc>
        <w:tc>
          <w:tcPr>
            <w:tcW w:w="720" w:type="dxa"/>
          </w:tcPr>
          <w:p w14:paraId="7B0B9F0F"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13" w14:textId="77777777" w:rsidTr="0000785A">
        <w:tc>
          <w:tcPr>
            <w:tcW w:w="7470" w:type="dxa"/>
            <w:vAlign w:val="center"/>
          </w:tcPr>
          <w:p w14:paraId="7B0B9F11"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56.  Museum</w:t>
            </w:r>
          </w:p>
        </w:tc>
        <w:tc>
          <w:tcPr>
            <w:tcW w:w="720" w:type="dxa"/>
          </w:tcPr>
          <w:p w14:paraId="7B0B9F12"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16" w14:textId="77777777" w:rsidTr="0000785A">
        <w:tc>
          <w:tcPr>
            <w:tcW w:w="7470" w:type="dxa"/>
            <w:vAlign w:val="center"/>
          </w:tcPr>
          <w:p w14:paraId="7B0B9F14"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57.  Bowling alley</w:t>
            </w:r>
          </w:p>
        </w:tc>
        <w:tc>
          <w:tcPr>
            <w:tcW w:w="720" w:type="dxa"/>
          </w:tcPr>
          <w:p w14:paraId="7B0B9F15"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19" w14:textId="77777777" w:rsidTr="0000785A">
        <w:tc>
          <w:tcPr>
            <w:tcW w:w="7470" w:type="dxa"/>
            <w:vAlign w:val="center"/>
          </w:tcPr>
          <w:p w14:paraId="7B0B9F17"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58.  Other entertainment / recreation </w:t>
            </w:r>
            <w:r w:rsidRPr="00B318C3">
              <w:rPr>
                <w:rFonts w:asciiTheme="minorHAnsi" w:hAnsiTheme="minorHAnsi" w:cstheme="minorHAnsi"/>
                <w:b/>
              </w:rPr>
              <w:t>[SPECIFY]</w:t>
            </w:r>
          </w:p>
        </w:tc>
        <w:tc>
          <w:tcPr>
            <w:tcW w:w="720" w:type="dxa"/>
            <w:tcBorders>
              <w:bottom w:val="single" w:sz="4" w:space="0" w:color="auto"/>
            </w:tcBorders>
          </w:tcPr>
          <w:p w14:paraId="7B0B9F18"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1C" w14:textId="77777777" w:rsidTr="0000785A">
        <w:tc>
          <w:tcPr>
            <w:tcW w:w="7470" w:type="dxa"/>
            <w:tcBorders>
              <w:right w:val="nil"/>
            </w:tcBorders>
            <w:shd w:val="clear" w:color="auto" w:fill="D9D9D9" w:themeFill="background1" w:themeFillShade="D9"/>
            <w:vAlign w:val="center"/>
          </w:tcPr>
          <w:p w14:paraId="7B0B9F1A" w14:textId="77777777" w:rsidR="0000785A" w:rsidRPr="00B318C3" w:rsidRDefault="0000785A" w:rsidP="0000785A">
            <w:pPr>
              <w:tabs>
                <w:tab w:val="left" w:pos="1080"/>
              </w:tabs>
              <w:rPr>
                <w:rFonts w:asciiTheme="minorHAnsi" w:eastAsia="Calibri" w:hAnsiTheme="minorHAnsi" w:cstheme="minorHAnsi"/>
                <w:b/>
                <w:u w:val="single"/>
              </w:rPr>
            </w:pPr>
            <w:r w:rsidRPr="00B318C3">
              <w:rPr>
                <w:rFonts w:asciiTheme="minorHAnsi" w:eastAsia="Calibri" w:hAnsiTheme="minorHAnsi" w:cstheme="minorHAnsi"/>
                <w:b/>
                <w:u w:val="single"/>
              </w:rPr>
              <w:t>Public Assembly</w:t>
            </w:r>
            <w:r w:rsidRPr="00B318C3">
              <w:rPr>
                <w:rFonts w:asciiTheme="minorHAnsi" w:eastAsia="Calibri" w:hAnsiTheme="minorHAnsi" w:cstheme="minorHAnsi"/>
              </w:rPr>
              <w:t xml:space="preserve"> [IF S7=13 OR 15 OR 990, DISPLAY CODES 55-57]</w:t>
            </w:r>
          </w:p>
        </w:tc>
        <w:tc>
          <w:tcPr>
            <w:tcW w:w="720" w:type="dxa"/>
            <w:tcBorders>
              <w:left w:val="nil"/>
            </w:tcBorders>
            <w:shd w:val="clear" w:color="auto" w:fill="D9D9D9" w:themeFill="background1" w:themeFillShade="D9"/>
            <w:vAlign w:val="center"/>
          </w:tcPr>
          <w:p w14:paraId="7B0B9F1B" w14:textId="77777777" w:rsidR="0000785A" w:rsidRPr="00B318C3" w:rsidRDefault="0000785A" w:rsidP="0000785A">
            <w:pPr>
              <w:jc w:val="center"/>
              <w:rPr>
                <w:rFonts w:asciiTheme="minorHAnsi" w:hAnsiTheme="minorHAnsi" w:cstheme="minorHAnsi"/>
              </w:rPr>
            </w:pPr>
          </w:p>
        </w:tc>
      </w:tr>
      <w:tr w:rsidR="0000785A" w:rsidRPr="00B318C3" w14:paraId="7B0B9F1F" w14:textId="77777777" w:rsidTr="0000785A">
        <w:tc>
          <w:tcPr>
            <w:tcW w:w="7470" w:type="dxa"/>
            <w:vAlign w:val="center"/>
          </w:tcPr>
          <w:p w14:paraId="7B0B9F1D"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59.  Conference / convention center</w:t>
            </w:r>
          </w:p>
        </w:tc>
        <w:tc>
          <w:tcPr>
            <w:tcW w:w="720" w:type="dxa"/>
          </w:tcPr>
          <w:p w14:paraId="7B0B9F1E"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22" w14:textId="77777777" w:rsidTr="0000785A">
        <w:tc>
          <w:tcPr>
            <w:tcW w:w="7470" w:type="dxa"/>
            <w:vAlign w:val="center"/>
          </w:tcPr>
          <w:p w14:paraId="7B0B9F20"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60.  Community center</w:t>
            </w:r>
          </w:p>
        </w:tc>
        <w:tc>
          <w:tcPr>
            <w:tcW w:w="720" w:type="dxa"/>
          </w:tcPr>
          <w:p w14:paraId="7B0B9F21"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25" w14:textId="77777777" w:rsidTr="0000785A">
        <w:tc>
          <w:tcPr>
            <w:tcW w:w="7470" w:type="dxa"/>
            <w:vAlign w:val="center"/>
          </w:tcPr>
          <w:p w14:paraId="7B0B9F23"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61.  Other public assembly </w:t>
            </w:r>
            <w:r w:rsidRPr="00B318C3">
              <w:rPr>
                <w:rFonts w:asciiTheme="minorHAnsi" w:hAnsiTheme="minorHAnsi" w:cstheme="minorHAnsi"/>
                <w:b/>
              </w:rPr>
              <w:t>[SPECIFY]</w:t>
            </w:r>
          </w:p>
        </w:tc>
        <w:tc>
          <w:tcPr>
            <w:tcW w:w="720" w:type="dxa"/>
            <w:tcBorders>
              <w:bottom w:val="single" w:sz="4" w:space="0" w:color="auto"/>
            </w:tcBorders>
          </w:tcPr>
          <w:p w14:paraId="7B0B9F24"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28" w14:textId="77777777" w:rsidTr="0000785A">
        <w:tc>
          <w:tcPr>
            <w:tcW w:w="7470" w:type="dxa"/>
            <w:tcBorders>
              <w:right w:val="nil"/>
            </w:tcBorders>
            <w:shd w:val="clear" w:color="auto" w:fill="D9D9D9" w:themeFill="background1" w:themeFillShade="D9"/>
            <w:vAlign w:val="center"/>
          </w:tcPr>
          <w:p w14:paraId="7B0B9F26" w14:textId="77777777" w:rsidR="0000785A" w:rsidRPr="00B318C3" w:rsidRDefault="0000785A" w:rsidP="0000785A">
            <w:pPr>
              <w:tabs>
                <w:tab w:val="left" w:pos="1080"/>
              </w:tabs>
              <w:rPr>
                <w:rFonts w:asciiTheme="minorHAnsi" w:eastAsia="Calibri" w:hAnsiTheme="minorHAnsi" w:cstheme="minorHAnsi"/>
                <w:b/>
                <w:u w:val="single"/>
              </w:rPr>
            </w:pPr>
            <w:r w:rsidRPr="00B318C3">
              <w:rPr>
                <w:rFonts w:asciiTheme="minorHAnsi" w:eastAsia="Calibri" w:hAnsiTheme="minorHAnsi" w:cstheme="minorHAnsi"/>
                <w:b/>
                <w:u w:val="single"/>
              </w:rPr>
              <w:t>Worship</w:t>
            </w:r>
            <w:r w:rsidRPr="00B318C3">
              <w:rPr>
                <w:rFonts w:asciiTheme="minorHAnsi" w:eastAsia="Calibri" w:hAnsiTheme="minorHAnsi" w:cstheme="minorHAnsi"/>
              </w:rPr>
              <w:t xml:space="preserve"> [IF S7=14 OR 15 OR 990, DISPLAY CODES 58-61]</w:t>
            </w:r>
          </w:p>
        </w:tc>
        <w:tc>
          <w:tcPr>
            <w:tcW w:w="720" w:type="dxa"/>
            <w:tcBorders>
              <w:left w:val="nil"/>
            </w:tcBorders>
            <w:shd w:val="clear" w:color="auto" w:fill="D9D9D9" w:themeFill="background1" w:themeFillShade="D9"/>
            <w:vAlign w:val="center"/>
          </w:tcPr>
          <w:p w14:paraId="7B0B9F27" w14:textId="77777777" w:rsidR="0000785A" w:rsidRPr="00B318C3" w:rsidRDefault="0000785A" w:rsidP="0000785A">
            <w:pPr>
              <w:jc w:val="center"/>
              <w:rPr>
                <w:rFonts w:asciiTheme="minorHAnsi" w:hAnsiTheme="minorHAnsi" w:cstheme="minorHAnsi"/>
              </w:rPr>
            </w:pPr>
          </w:p>
        </w:tc>
      </w:tr>
      <w:tr w:rsidR="0000785A" w:rsidRPr="00B318C3" w14:paraId="7B0B9F2B" w14:textId="77777777" w:rsidTr="0000785A">
        <w:tc>
          <w:tcPr>
            <w:tcW w:w="7470" w:type="dxa"/>
            <w:vAlign w:val="center"/>
          </w:tcPr>
          <w:p w14:paraId="7B0B9F29"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62.  Church </w:t>
            </w:r>
          </w:p>
        </w:tc>
        <w:tc>
          <w:tcPr>
            <w:tcW w:w="720" w:type="dxa"/>
          </w:tcPr>
          <w:p w14:paraId="7B0B9F2A"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2E" w14:textId="77777777" w:rsidTr="0000785A">
        <w:tc>
          <w:tcPr>
            <w:tcW w:w="7470" w:type="dxa"/>
            <w:vAlign w:val="center"/>
          </w:tcPr>
          <w:p w14:paraId="7B0B9F2C"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63.  Temple</w:t>
            </w:r>
          </w:p>
        </w:tc>
        <w:tc>
          <w:tcPr>
            <w:tcW w:w="720" w:type="dxa"/>
          </w:tcPr>
          <w:p w14:paraId="7B0B9F2D"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31" w14:textId="77777777" w:rsidTr="0000785A">
        <w:tc>
          <w:tcPr>
            <w:tcW w:w="7470" w:type="dxa"/>
            <w:vAlign w:val="center"/>
          </w:tcPr>
          <w:p w14:paraId="7B0B9F2F"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64.  Synagogue  </w:t>
            </w:r>
          </w:p>
        </w:tc>
        <w:tc>
          <w:tcPr>
            <w:tcW w:w="720" w:type="dxa"/>
          </w:tcPr>
          <w:p w14:paraId="7B0B9F30"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34" w14:textId="77777777" w:rsidTr="0000785A">
        <w:tc>
          <w:tcPr>
            <w:tcW w:w="7470" w:type="dxa"/>
            <w:vAlign w:val="center"/>
          </w:tcPr>
          <w:p w14:paraId="7B0B9F32" w14:textId="77777777" w:rsidR="0000785A" w:rsidRPr="00B318C3" w:rsidRDefault="0000785A" w:rsidP="0000785A">
            <w:pPr>
              <w:tabs>
                <w:tab w:val="left" w:pos="-6120"/>
              </w:tabs>
              <w:rPr>
                <w:rFonts w:asciiTheme="minorHAnsi" w:hAnsiTheme="minorHAnsi" w:cstheme="minorHAnsi"/>
              </w:rPr>
            </w:pPr>
            <w:r w:rsidRPr="00B318C3">
              <w:rPr>
                <w:rFonts w:asciiTheme="minorHAnsi" w:hAnsiTheme="minorHAnsi" w:cstheme="minorHAnsi"/>
              </w:rPr>
              <w:t xml:space="preserve">65.  Other worship </w:t>
            </w:r>
            <w:r w:rsidRPr="00B318C3">
              <w:rPr>
                <w:rFonts w:asciiTheme="minorHAnsi" w:hAnsiTheme="minorHAnsi" w:cstheme="minorHAnsi"/>
                <w:b/>
              </w:rPr>
              <w:t>[SPECIFY]</w:t>
            </w:r>
          </w:p>
        </w:tc>
        <w:tc>
          <w:tcPr>
            <w:tcW w:w="720" w:type="dxa"/>
            <w:tcBorders>
              <w:bottom w:val="single" w:sz="4" w:space="0" w:color="auto"/>
            </w:tcBorders>
          </w:tcPr>
          <w:p w14:paraId="7B0B9F33"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36" w14:textId="77777777" w:rsidTr="0000785A">
        <w:tc>
          <w:tcPr>
            <w:tcW w:w="8190" w:type="dxa"/>
            <w:gridSpan w:val="2"/>
            <w:shd w:val="clear" w:color="auto" w:fill="D9D9D9" w:themeFill="background1" w:themeFillShade="D9"/>
          </w:tcPr>
          <w:p w14:paraId="7B0B9F35" w14:textId="77777777" w:rsidR="0000785A" w:rsidRPr="00B318C3" w:rsidRDefault="0000785A" w:rsidP="0000785A">
            <w:pPr>
              <w:rPr>
                <w:rFonts w:asciiTheme="minorHAnsi" w:hAnsiTheme="minorHAnsi" w:cstheme="minorHAnsi"/>
              </w:rPr>
            </w:pPr>
            <w:r w:rsidRPr="00B318C3">
              <w:rPr>
                <w:rFonts w:asciiTheme="minorHAnsi" w:hAnsiTheme="minorHAnsi" w:cstheme="minorHAnsi"/>
                <w:b/>
                <w:u w:val="single"/>
              </w:rPr>
              <w:t>Manufacturing / Production / Processing</w:t>
            </w:r>
            <w:r w:rsidRPr="00B318C3">
              <w:rPr>
                <w:rFonts w:asciiTheme="minorHAnsi" w:hAnsiTheme="minorHAnsi" w:cstheme="minorHAnsi"/>
                <w:b/>
              </w:rPr>
              <w:t xml:space="preserve"> </w:t>
            </w:r>
            <w:r w:rsidRPr="00B318C3">
              <w:rPr>
                <w:rFonts w:asciiTheme="minorHAnsi" w:hAnsiTheme="minorHAnsi" w:cstheme="minorHAnsi"/>
              </w:rPr>
              <w:t>[IF S7=16 OR 990, DISPLAY CODES 62-74]</w:t>
            </w:r>
          </w:p>
        </w:tc>
      </w:tr>
      <w:tr w:rsidR="0000785A" w:rsidRPr="00B318C3" w14:paraId="7B0B9F39" w14:textId="77777777" w:rsidTr="0000785A">
        <w:tc>
          <w:tcPr>
            <w:tcW w:w="7470" w:type="dxa"/>
            <w:vAlign w:val="center"/>
          </w:tcPr>
          <w:p w14:paraId="7B0B9F37"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66.  Agricultural production or farming</w:t>
            </w:r>
          </w:p>
        </w:tc>
        <w:tc>
          <w:tcPr>
            <w:tcW w:w="720" w:type="dxa"/>
          </w:tcPr>
          <w:p w14:paraId="7B0B9F38"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3C" w14:textId="77777777" w:rsidTr="0000785A">
        <w:tc>
          <w:tcPr>
            <w:tcW w:w="7470" w:type="dxa"/>
            <w:vAlign w:val="center"/>
          </w:tcPr>
          <w:p w14:paraId="7B0B9F3A"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67.  Chemical processing</w:t>
            </w:r>
          </w:p>
        </w:tc>
        <w:tc>
          <w:tcPr>
            <w:tcW w:w="720" w:type="dxa"/>
          </w:tcPr>
          <w:p w14:paraId="7B0B9F3B"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3F" w14:textId="77777777" w:rsidTr="0000785A">
        <w:tc>
          <w:tcPr>
            <w:tcW w:w="7470" w:type="dxa"/>
            <w:vAlign w:val="center"/>
          </w:tcPr>
          <w:p w14:paraId="7B0B9F3D"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68.  Electronics / technology</w:t>
            </w:r>
          </w:p>
        </w:tc>
        <w:tc>
          <w:tcPr>
            <w:tcW w:w="720" w:type="dxa"/>
          </w:tcPr>
          <w:p w14:paraId="7B0B9F3E"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42" w14:textId="77777777" w:rsidTr="0000785A">
        <w:tc>
          <w:tcPr>
            <w:tcW w:w="7470" w:type="dxa"/>
            <w:vAlign w:val="center"/>
          </w:tcPr>
          <w:p w14:paraId="7B0B9F40"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69.  Food / beverage production or processing</w:t>
            </w:r>
          </w:p>
        </w:tc>
        <w:tc>
          <w:tcPr>
            <w:tcW w:w="720" w:type="dxa"/>
          </w:tcPr>
          <w:p w14:paraId="7B0B9F41"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45" w14:textId="77777777" w:rsidTr="0000785A">
        <w:tc>
          <w:tcPr>
            <w:tcW w:w="7470" w:type="dxa"/>
            <w:vAlign w:val="center"/>
          </w:tcPr>
          <w:p w14:paraId="7B0B9F43"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70.  General  / light assembly or manufacturing</w:t>
            </w:r>
          </w:p>
        </w:tc>
        <w:tc>
          <w:tcPr>
            <w:tcW w:w="720" w:type="dxa"/>
          </w:tcPr>
          <w:p w14:paraId="7B0B9F44"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48" w14:textId="77777777" w:rsidTr="0000785A">
        <w:tc>
          <w:tcPr>
            <w:tcW w:w="7470" w:type="dxa"/>
            <w:vAlign w:val="center"/>
          </w:tcPr>
          <w:p w14:paraId="7B0B9F46"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71.  Glass production or processing</w:t>
            </w:r>
          </w:p>
        </w:tc>
        <w:tc>
          <w:tcPr>
            <w:tcW w:w="720" w:type="dxa"/>
          </w:tcPr>
          <w:p w14:paraId="7B0B9F47"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4B" w14:textId="77777777" w:rsidTr="0000785A">
        <w:tc>
          <w:tcPr>
            <w:tcW w:w="7470" w:type="dxa"/>
            <w:vAlign w:val="center"/>
          </w:tcPr>
          <w:p w14:paraId="7B0B9F49"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72.  Metals production or processing or fabricated metal work</w:t>
            </w:r>
          </w:p>
        </w:tc>
        <w:tc>
          <w:tcPr>
            <w:tcW w:w="720" w:type="dxa"/>
          </w:tcPr>
          <w:p w14:paraId="7B0B9F4A"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4E" w14:textId="77777777" w:rsidTr="0000785A">
        <w:tc>
          <w:tcPr>
            <w:tcW w:w="7470" w:type="dxa"/>
            <w:vAlign w:val="center"/>
          </w:tcPr>
          <w:p w14:paraId="7B0B9F4C"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73.  Machinery / appliance / equipment manufacturing</w:t>
            </w:r>
          </w:p>
        </w:tc>
        <w:tc>
          <w:tcPr>
            <w:tcW w:w="720" w:type="dxa"/>
          </w:tcPr>
          <w:p w14:paraId="7B0B9F4D"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51" w14:textId="77777777" w:rsidTr="0000785A">
        <w:tc>
          <w:tcPr>
            <w:tcW w:w="7470" w:type="dxa"/>
            <w:vAlign w:val="center"/>
          </w:tcPr>
          <w:p w14:paraId="7B0B9F4F"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74.  Paper products processing, printing or manufacturing</w:t>
            </w:r>
          </w:p>
        </w:tc>
        <w:tc>
          <w:tcPr>
            <w:tcW w:w="720" w:type="dxa"/>
          </w:tcPr>
          <w:p w14:paraId="7B0B9F50"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54" w14:textId="77777777" w:rsidTr="0000785A">
        <w:tc>
          <w:tcPr>
            <w:tcW w:w="7470" w:type="dxa"/>
            <w:vAlign w:val="center"/>
          </w:tcPr>
          <w:p w14:paraId="7B0B9F52"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75.  Textiles / apparel production or processing</w:t>
            </w:r>
          </w:p>
        </w:tc>
        <w:tc>
          <w:tcPr>
            <w:tcW w:w="720" w:type="dxa"/>
          </w:tcPr>
          <w:p w14:paraId="7B0B9F53"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57" w14:textId="77777777" w:rsidTr="0000785A">
        <w:tc>
          <w:tcPr>
            <w:tcW w:w="7470" w:type="dxa"/>
            <w:vAlign w:val="center"/>
          </w:tcPr>
          <w:p w14:paraId="7B0B9F55"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76.  Water / wastewater treatment</w:t>
            </w:r>
          </w:p>
        </w:tc>
        <w:tc>
          <w:tcPr>
            <w:tcW w:w="720" w:type="dxa"/>
          </w:tcPr>
          <w:p w14:paraId="7B0B9F56"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5A" w14:textId="77777777" w:rsidTr="0000785A">
        <w:tc>
          <w:tcPr>
            <w:tcW w:w="7470" w:type="dxa"/>
            <w:vAlign w:val="center"/>
          </w:tcPr>
          <w:p w14:paraId="7B0B9F58"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77.  Wood products manufacturing</w:t>
            </w:r>
          </w:p>
        </w:tc>
        <w:tc>
          <w:tcPr>
            <w:tcW w:w="720" w:type="dxa"/>
          </w:tcPr>
          <w:p w14:paraId="7B0B9F59"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5D" w14:textId="77777777" w:rsidTr="0000785A">
        <w:tc>
          <w:tcPr>
            <w:tcW w:w="7470" w:type="dxa"/>
            <w:vAlign w:val="center"/>
          </w:tcPr>
          <w:p w14:paraId="7B0B9F5B"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 xml:space="preserve">78.  Other manufacturing / processing </w:t>
            </w:r>
            <w:r w:rsidRPr="00B318C3">
              <w:rPr>
                <w:rFonts w:asciiTheme="minorHAnsi" w:hAnsiTheme="minorHAnsi" w:cstheme="minorHAnsi"/>
                <w:b/>
              </w:rPr>
              <w:t>[SPECIFY]</w:t>
            </w:r>
          </w:p>
        </w:tc>
        <w:tc>
          <w:tcPr>
            <w:tcW w:w="720" w:type="dxa"/>
            <w:tcBorders>
              <w:bottom w:val="single" w:sz="4" w:space="0" w:color="auto"/>
            </w:tcBorders>
          </w:tcPr>
          <w:p w14:paraId="7B0B9F5C"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9F60" w14:textId="77777777" w:rsidTr="0000785A">
        <w:tc>
          <w:tcPr>
            <w:tcW w:w="7470" w:type="dxa"/>
            <w:tcBorders>
              <w:right w:val="nil"/>
            </w:tcBorders>
            <w:shd w:val="clear" w:color="auto" w:fill="D9D9D9" w:themeFill="background1" w:themeFillShade="D9"/>
            <w:vAlign w:val="center"/>
          </w:tcPr>
          <w:p w14:paraId="7B0B9F5E" w14:textId="77777777" w:rsidR="0000785A" w:rsidRPr="00B318C3" w:rsidRDefault="0000785A" w:rsidP="0000785A">
            <w:pPr>
              <w:tabs>
                <w:tab w:val="left" w:pos="1080"/>
              </w:tabs>
              <w:rPr>
                <w:rFonts w:asciiTheme="minorHAnsi" w:eastAsia="Calibri" w:hAnsiTheme="minorHAnsi" w:cstheme="minorHAnsi"/>
                <w:b/>
                <w:u w:val="single"/>
              </w:rPr>
            </w:pPr>
            <w:r w:rsidRPr="00B318C3">
              <w:rPr>
                <w:rFonts w:asciiTheme="minorHAnsi" w:eastAsia="Calibri" w:hAnsiTheme="minorHAnsi" w:cstheme="minorHAnsi"/>
                <w:b/>
                <w:u w:val="single"/>
              </w:rPr>
              <w:t>Something else</w:t>
            </w:r>
            <w:r w:rsidRPr="00B318C3">
              <w:rPr>
                <w:rFonts w:asciiTheme="minorHAnsi" w:eastAsia="Calibri" w:hAnsiTheme="minorHAnsi" w:cstheme="minorHAnsi"/>
                <w:b/>
              </w:rPr>
              <w:t xml:space="preserve"> </w:t>
            </w:r>
            <w:r w:rsidRPr="00B318C3">
              <w:rPr>
                <w:rFonts w:asciiTheme="minorHAnsi" w:eastAsia="Calibri" w:hAnsiTheme="minorHAnsi" w:cstheme="minorHAnsi"/>
              </w:rPr>
              <w:t>[IF S7=15 OR 990, DISPLAY CODE 79]</w:t>
            </w:r>
          </w:p>
        </w:tc>
        <w:tc>
          <w:tcPr>
            <w:tcW w:w="720" w:type="dxa"/>
            <w:tcBorders>
              <w:left w:val="nil"/>
            </w:tcBorders>
            <w:shd w:val="clear" w:color="auto" w:fill="D9D9D9" w:themeFill="background1" w:themeFillShade="D9"/>
            <w:vAlign w:val="center"/>
          </w:tcPr>
          <w:p w14:paraId="7B0B9F5F" w14:textId="77777777" w:rsidR="0000785A" w:rsidRPr="00B318C3" w:rsidRDefault="0000785A" w:rsidP="0000785A">
            <w:pPr>
              <w:jc w:val="center"/>
              <w:rPr>
                <w:rFonts w:asciiTheme="minorHAnsi" w:hAnsiTheme="minorHAnsi" w:cstheme="minorHAnsi"/>
              </w:rPr>
            </w:pPr>
          </w:p>
        </w:tc>
      </w:tr>
      <w:tr w:rsidR="0000785A" w:rsidRPr="00B318C3" w14:paraId="7B0B9F63" w14:textId="77777777" w:rsidTr="0000785A">
        <w:tc>
          <w:tcPr>
            <w:tcW w:w="7470" w:type="dxa"/>
            <w:vAlign w:val="center"/>
          </w:tcPr>
          <w:p w14:paraId="7B0B9F61" w14:textId="77777777" w:rsidR="0000785A" w:rsidRPr="00B318C3" w:rsidRDefault="0000785A" w:rsidP="0000785A">
            <w:pPr>
              <w:tabs>
                <w:tab w:val="left" w:pos="-6120"/>
              </w:tabs>
              <w:ind w:left="-18"/>
              <w:rPr>
                <w:rFonts w:asciiTheme="minorHAnsi" w:hAnsiTheme="minorHAnsi" w:cstheme="minorHAnsi"/>
              </w:rPr>
            </w:pPr>
            <w:r w:rsidRPr="00B318C3">
              <w:rPr>
                <w:rFonts w:asciiTheme="minorHAnsi" w:hAnsiTheme="minorHAnsi" w:cstheme="minorHAnsi"/>
              </w:rPr>
              <w:t xml:space="preserve">79.  Something else </w:t>
            </w:r>
            <w:r w:rsidRPr="00B318C3">
              <w:rPr>
                <w:rFonts w:asciiTheme="minorHAnsi" w:hAnsiTheme="minorHAnsi" w:cstheme="minorHAnsi"/>
                <w:b/>
              </w:rPr>
              <w:t>[SPECIFY]</w:t>
            </w:r>
          </w:p>
        </w:tc>
        <w:tc>
          <w:tcPr>
            <w:tcW w:w="720" w:type="dxa"/>
          </w:tcPr>
          <w:p w14:paraId="7B0B9F62"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bl>
    <w:p w14:paraId="7B0B9F64" w14:textId="77777777" w:rsidR="0000785A" w:rsidRPr="00B318C3" w:rsidRDefault="0000785A" w:rsidP="0000785A">
      <w:pPr>
        <w:tabs>
          <w:tab w:val="left" w:pos="-6120"/>
        </w:tabs>
        <w:rPr>
          <w:rFonts w:asciiTheme="minorHAnsi" w:hAnsiTheme="minorHAnsi" w:cstheme="minorHAnsi"/>
        </w:rPr>
      </w:pPr>
    </w:p>
    <w:p w14:paraId="7B0B9F65" w14:textId="77777777" w:rsidR="0000785A" w:rsidRPr="00B318C3" w:rsidRDefault="0000785A" w:rsidP="0000785A">
      <w:pPr>
        <w:rPr>
          <w:rFonts w:asciiTheme="minorHAnsi" w:hAnsiTheme="minorHAnsi" w:cstheme="minorHAnsi"/>
        </w:rPr>
      </w:pPr>
    </w:p>
    <w:p w14:paraId="7B0B9F6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S9.</w:t>
      </w:r>
      <w:r w:rsidRPr="00B318C3">
        <w:rPr>
          <w:rFonts w:asciiTheme="minorHAnsi" w:hAnsiTheme="minorHAnsi" w:cstheme="minorHAnsi"/>
        </w:rPr>
        <w:tab/>
        <w:t xml:space="preserve">Approximately how many people are employed full-time at this location? </w:t>
      </w:r>
    </w:p>
    <w:p w14:paraId="7B0B9F67" w14:textId="77777777" w:rsidR="0000785A" w:rsidRPr="00B318C3" w:rsidRDefault="0000785A" w:rsidP="0000785A">
      <w:pPr>
        <w:ind w:left="720"/>
        <w:rPr>
          <w:rFonts w:asciiTheme="minorHAnsi" w:hAnsiTheme="minorHAnsi" w:cstheme="minorHAnsi"/>
        </w:rPr>
      </w:pPr>
    </w:p>
    <w:p w14:paraId="7B0B9F68"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Less than 5 employees</w:t>
      </w:r>
    </w:p>
    <w:p w14:paraId="7B0B9F69"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5 – 9</w:t>
      </w:r>
    </w:p>
    <w:p w14:paraId="7B0B9F6A"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10 – 19</w:t>
      </w:r>
    </w:p>
    <w:p w14:paraId="7B0B9F6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20 – 49</w:t>
      </w:r>
    </w:p>
    <w:p w14:paraId="7B0B9F6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50 – 99</w:t>
      </w:r>
    </w:p>
    <w:p w14:paraId="7B0B9F6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100 – 199</w:t>
      </w:r>
    </w:p>
    <w:p w14:paraId="7B0B9F6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7.  200 – 299</w:t>
      </w:r>
    </w:p>
    <w:p w14:paraId="7B0B9F6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8.  300 – 399</w:t>
      </w:r>
    </w:p>
    <w:p w14:paraId="7B0B9F7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9.  400 – 499</w:t>
      </w:r>
    </w:p>
    <w:p w14:paraId="7B0B9F7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10.  500 – 999</w:t>
      </w:r>
    </w:p>
    <w:p w14:paraId="7B0B9F7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11.  1,000 – 2,499</w:t>
      </w:r>
    </w:p>
    <w:p w14:paraId="7B0B9F7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12.  2,500 – 4,999</w:t>
      </w:r>
    </w:p>
    <w:p w14:paraId="7B0B9F7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13.  5,000 – 9,999</w:t>
      </w:r>
    </w:p>
    <w:p w14:paraId="7B0B9F7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14.  10,000 – 24,999</w:t>
      </w:r>
    </w:p>
    <w:p w14:paraId="7B0B9F7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15.  25,000 or more employees</w:t>
      </w:r>
    </w:p>
    <w:p w14:paraId="7B0B9F77" w14:textId="77777777" w:rsidR="0000785A" w:rsidRPr="00B318C3" w:rsidRDefault="0000785A" w:rsidP="0000785A">
      <w:pPr>
        <w:ind w:left="720"/>
        <w:rPr>
          <w:rFonts w:asciiTheme="minorHAnsi" w:hAnsiTheme="minorHAnsi" w:cstheme="minorHAnsi"/>
        </w:rPr>
      </w:pPr>
    </w:p>
    <w:p w14:paraId="7B0B9F78" w14:textId="77777777" w:rsidR="0000785A" w:rsidRPr="00B318C3" w:rsidRDefault="0000785A" w:rsidP="0000785A">
      <w:pPr>
        <w:rPr>
          <w:rFonts w:asciiTheme="minorHAnsi" w:hAnsiTheme="minorHAnsi" w:cstheme="minorHAnsi"/>
        </w:rPr>
      </w:pPr>
    </w:p>
    <w:p w14:paraId="7B0B9F79"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rPr>
        <w:t>S10.</w:t>
      </w:r>
      <w:r w:rsidRPr="00B318C3">
        <w:rPr>
          <w:rFonts w:asciiTheme="minorHAnsi" w:hAnsiTheme="minorHAnsi" w:cstheme="minorHAnsi"/>
        </w:rPr>
        <w:tab/>
        <w:t xml:space="preserve">Which of the following uses of </w:t>
      </w:r>
      <w:r w:rsidRPr="00B318C3">
        <w:rPr>
          <w:rFonts w:asciiTheme="minorHAnsi" w:hAnsiTheme="minorHAnsi" w:cstheme="minorHAnsi"/>
          <w:b/>
        </w:rPr>
        <w:t>electricity</w:t>
      </w:r>
      <w:r w:rsidRPr="00B318C3">
        <w:rPr>
          <w:rFonts w:asciiTheme="minorHAnsi" w:hAnsiTheme="minorHAnsi" w:cstheme="minorHAnsi"/>
        </w:rPr>
        <w:t xml:space="preserve"> and </w:t>
      </w:r>
      <w:r w:rsidRPr="00B318C3">
        <w:rPr>
          <w:rFonts w:asciiTheme="minorHAnsi" w:hAnsiTheme="minorHAnsi" w:cstheme="minorHAnsi"/>
          <w:b/>
        </w:rPr>
        <w:t>natural gas</w:t>
      </w:r>
      <w:r w:rsidRPr="00B318C3">
        <w:rPr>
          <w:rFonts w:asciiTheme="minorHAnsi" w:hAnsiTheme="minorHAnsi" w:cstheme="minorHAnsi"/>
        </w:rPr>
        <w:t xml:space="preserve"> do you pay for at this location? In other words, does your electric and/or gas bill include the cost to…?  </w:t>
      </w:r>
      <w:r w:rsidRPr="00B318C3">
        <w:rPr>
          <w:rFonts w:asciiTheme="minorHAnsi" w:hAnsiTheme="minorHAnsi" w:cstheme="minorHAnsi"/>
          <w:i/>
        </w:rPr>
        <w:t>Select all that apply.</w:t>
      </w:r>
    </w:p>
    <w:p w14:paraId="7B0B9F7A" w14:textId="77777777" w:rsidR="0000785A" w:rsidRPr="00B318C3" w:rsidRDefault="0000785A" w:rsidP="0000785A">
      <w:pPr>
        <w:rPr>
          <w:rFonts w:asciiTheme="minorHAnsi" w:hAnsiTheme="minorHAnsi" w:cstheme="minorHAnsi"/>
        </w:rPr>
      </w:pPr>
    </w:p>
    <w:p w14:paraId="7B0B9F7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Heat some or all of your space</w:t>
      </w:r>
    </w:p>
    <w:p w14:paraId="7B0B9F7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Cool some or all of your space</w:t>
      </w:r>
    </w:p>
    <w:p w14:paraId="7B0B9F7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Provide hot water for your use</w:t>
      </w:r>
    </w:p>
    <w:p w14:paraId="7B0B9F7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Provide interior lighting</w:t>
      </w:r>
    </w:p>
    <w:p w14:paraId="7B0B9F7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Provide exterior lighting</w:t>
      </w:r>
    </w:p>
    <w:p w14:paraId="7B0B9F80" w14:textId="77777777" w:rsidR="0000785A" w:rsidRPr="00B318C3" w:rsidRDefault="0000785A" w:rsidP="0000785A">
      <w:pPr>
        <w:ind w:left="720"/>
        <w:rPr>
          <w:rFonts w:asciiTheme="minorHAnsi" w:hAnsiTheme="minorHAnsi" w:cstheme="minorHAnsi"/>
        </w:rPr>
      </w:pPr>
    </w:p>
    <w:p w14:paraId="7B0B9F81" w14:textId="77777777" w:rsidR="0000785A" w:rsidRPr="00B318C3" w:rsidRDefault="0000785A" w:rsidP="0000785A">
      <w:pPr>
        <w:rPr>
          <w:rFonts w:asciiTheme="minorHAnsi" w:hAnsiTheme="minorHAnsi" w:cstheme="minorHAnsi"/>
          <w:b/>
          <w:color w:val="0000FF"/>
        </w:rPr>
      </w:pPr>
      <w:r w:rsidRPr="00B318C3">
        <w:rPr>
          <w:rFonts w:asciiTheme="minorHAnsi" w:hAnsiTheme="minorHAnsi" w:cstheme="minorHAnsi"/>
          <w:b/>
          <w:color w:val="0000FF"/>
        </w:rPr>
        <w:t>{NOTE TO TEAM: THESE RESPONSES WILL BE USED TO SCREEN RESPONDENTS OUT OF THE RELEVANT END USE SECTIONS BELOW; I.E., IF THEY SAY THEIR ENERGY BILL DOES NOT COVER SPACE HEATING, THEY WILL BE SKIPPED OUT OF THE SPACE HEATING SECTION}</w:t>
      </w:r>
    </w:p>
    <w:p w14:paraId="7B0B9F82" w14:textId="77777777" w:rsidR="0000785A" w:rsidRPr="00B318C3" w:rsidRDefault="0000785A" w:rsidP="0000785A">
      <w:pPr>
        <w:rPr>
          <w:rFonts w:asciiTheme="minorHAnsi" w:hAnsiTheme="minorHAnsi" w:cstheme="minorHAnsi"/>
        </w:rPr>
      </w:pPr>
    </w:p>
    <w:p w14:paraId="7B0B9F83" w14:textId="77777777" w:rsidR="0000785A" w:rsidRPr="00B318C3" w:rsidRDefault="0000785A" w:rsidP="0000785A">
      <w:pPr>
        <w:tabs>
          <w:tab w:val="left" w:pos="-5040"/>
        </w:tabs>
        <w:ind w:left="720" w:hanging="720"/>
        <w:rPr>
          <w:rFonts w:asciiTheme="minorHAnsi" w:eastAsia="Calibri" w:hAnsiTheme="minorHAnsi" w:cstheme="minorHAnsi"/>
          <w:i/>
        </w:rPr>
      </w:pPr>
      <w:r w:rsidRPr="00B318C3">
        <w:rPr>
          <w:rFonts w:asciiTheme="minorHAnsi" w:eastAsia="Calibri" w:hAnsiTheme="minorHAnsi" w:cstheme="minorHAnsi"/>
        </w:rPr>
        <w:t>S11.</w:t>
      </w:r>
      <w:r w:rsidRPr="00B318C3">
        <w:rPr>
          <w:rFonts w:asciiTheme="minorHAnsi" w:eastAsia="Calibri" w:hAnsiTheme="minorHAnsi" w:cstheme="minorHAnsi"/>
        </w:rPr>
        <w:tab/>
        <w:t xml:space="preserve">Which of the following are present at this location? </w:t>
      </w:r>
      <w:r w:rsidRPr="00B318C3">
        <w:rPr>
          <w:rFonts w:asciiTheme="minorHAnsi" w:eastAsia="Calibri" w:hAnsiTheme="minorHAnsi" w:cstheme="minorHAnsi"/>
          <w:i/>
        </w:rPr>
        <w:t>Select all that apply.</w:t>
      </w:r>
    </w:p>
    <w:p w14:paraId="7B0B9F84" w14:textId="77777777" w:rsidR="0000785A" w:rsidRPr="00B318C3" w:rsidRDefault="0000785A" w:rsidP="0000785A">
      <w:pPr>
        <w:tabs>
          <w:tab w:val="left" w:pos="-5040"/>
        </w:tabs>
        <w:ind w:left="720" w:hanging="720"/>
        <w:rPr>
          <w:rFonts w:asciiTheme="minorHAnsi" w:eastAsia="Calibri" w:hAnsiTheme="minorHAnsi" w:cstheme="minorHAnsi"/>
        </w:rPr>
      </w:pPr>
    </w:p>
    <w:p w14:paraId="7B0B9F85"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1.  Natural gas service</w:t>
      </w:r>
    </w:p>
    <w:p w14:paraId="7B0B9F86"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2.  Propane service</w:t>
      </w:r>
    </w:p>
    <w:p w14:paraId="7B0B9F87"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3.  Purchased steam or hot water</w:t>
      </w:r>
    </w:p>
    <w:p w14:paraId="7B0B9F88"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4.  Fuel oil for one or more end uses</w:t>
      </w:r>
    </w:p>
    <w:p w14:paraId="7B0B9F89" w14:textId="77777777" w:rsidR="0000785A" w:rsidRDefault="0000785A" w:rsidP="0000785A">
      <w:pPr>
        <w:ind w:left="1440" w:hanging="720"/>
        <w:rPr>
          <w:rFonts w:asciiTheme="minorHAnsi" w:hAnsiTheme="minorHAnsi" w:cstheme="minorHAnsi"/>
        </w:rPr>
      </w:pPr>
      <w:r>
        <w:rPr>
          <w:rFonts w:asciiTheme="minorHAnsi" w:hAnsiTheme="minorHAnsi" w:cstheme="minorHAnsi"/>
        </w:rPr>
        <w:t>5.  Electric Vehicle charging stations</w:t>
      </w:r>
    </w:p>
    <w:p w14:paraId="7B0B9F8A" w14:textId="77777777" w:rsidR="0000785A" w:rsidRPr="00B318C3" w:rsidRDefault="0000785A" w:rsidP="0000785A">
      <w:pPr>
        <w:ind w:left="1440" w:hanging="720"/>
        <w:rPr>
          <w:rFonts w:asciiTheme="minorHAnsi" w:hAnsiTheme="minorHAnsi" w:cstheme="minorHAnsi"/>
        </w:rPr>
      </w:pPr>
      <w:r>
        <w:rPr>
          <w:rFonts w:asciiTheme="minorHAnsi" w:hAnsiTheme="minorHAnsi" w:cstheme="minorHAnsi"/>
        </w:rPr>
        <w:t>6</w:t>
      </w:r>
      <w:r w:rsidRPr="00B318C3">
        <w:rPr>
          <w:rFonts w:asciiTheme="minorHAnsi" w:hAnsiTheme="minorHAnsi" w:cstheme="minorHAnsi"/>
        </w:rPr>
        <w:t xml:space="preserve">.  None of the above </w:t>
      </w:r>
      <w:r w:rsidRPr="00B318C3">
        <w:rPr>
          <w:rFonts w:asciiTheme="minorHAnsi" w:hAnsiTheme="minorHAnsi" w:cstheme="minorHAnsi"/>
          <w:b/>
        </w:rPr>
        <w:t>[EXCLUSIVE]</w:t>
      </w:r>
    </w:p>
    <w:p w14:paraId="7B0B9F8B" w14:textId="77777777" w:rsidR="0000785A" w:rsidRPr="00B318C3" w:rsidRDefault="0000785A" w:rsidP="0000785A">
      <w:pPr>
        <w:ind w:left="720"/>
        <w:rPr>
          <w:rFonts w:asciiTheme="minorHAnsi" w:hAnsiTheme="minorHAnsi" w:cstheme="minorHAnsi"/>
        </w:rPr>
      </w:pPr>
    </w:p>
    <w:p w14:paraId="7B0B9F8C" w14:textId="77777777" w:rsidR="0000785A" w:rsidRPr="00F379E9" w:rsidRDefault="0000785A" w:rsidP="0000785A">
      <w:pPr>
        <w:pStyle w:val="BodyText2"/>
        <w:tabs>
          <w:tab w:val="left" w:pos="540"/>
        </w:tabs>
        <w:spacing w:line="240" w:lineRule="auto"/>
        <w:rPr>
          <w:rFonts w:asciiTheme="minorHAnsi" w:hAnsiTheme="minorHAnsi" w:cstheme="minorHAnsi"/>
          <w:b/>
          <w:sz w:val="22"/>
          <w:szCs w:val="22"/>
        </w:rPr>
      </w:pPr>
      <w:r w:rsidRPr="00B318C3">
        <w:rPr>
          <w:rFonts w:asciiTheme="minorHAnsi" w:hAnsiTheme="minorHAnsi" w:cstheme="minorHAnsi"/>
          <w:b/>
          <w:sz w:val="22"/>
          <w:szCs w:val="22"/>
        </w:rPr>
        <w:t>[IF NOT OVER-QUOTA, GO TO INVITATION LANGUAGE; OTHERWISE TERMINATE]</w:t>
      </w:r>
    </w:p>
    <w:p w14:paraId="7B0B9F8D" w14:textId="77777777" w:rsidR="0000785A" w:rsidRPr="00F379E9" w:rsidRDefault="0000785A" w:rsidP="0000785A">
      <w:pPr>
        <w:pStyle w:val="BodyText2"/>
        <w:tabs>
          <w:tab w:val="left" w:pos="540"/>
        </w:tabs>
        <w:spacing w:after="0" w:line="240" w:lineRule="auto"/>
        <w:rPr>
          <w:rFonts w:asciiTheme="minorHAnsi" w:hAnsiTheme="minorHAnsi" w:cstheme="minorHAnsi"/>
          <w:color w:val="D03412"/>
          <w:sz w:val="22"/>
          <w:szCs w:val="22"/>
        </w:rPr>
      </w:pPr>
      <w:r w:rsidRPr="00F379E9">
        <w:rPr>
          <w:rFonts w:asciiTheme="minorHAnsi" w:hAnsiTheme="minorHAnsi" w:cstheme="minorHAnsi"/>
          <w:b/>
          <w:sz w:val="22"/>
          <w:szCs w:val="22"/>
        </w:rPr>
        <w:br w:type="page"/>
      </w:r>
      <w:r w:rsidRPr="00F379E9">
        <w:rPr>
          <w:rFonts w:asciiTheme="minorHAnsi" w:hAnsiTheme="minorHAnsi" w:cstheme="minorHAnsi"/>
          <w:b/>
          <w:color w:val="943634" w:themeColor="accent2" w:themeShade="BF"/>
          <w:sz w:val="32"/>
          <w:szCs w:val="32"/>
        </w:rPr>
        <w:t>TERMINATE LANGUAGE FOR NON-QUALIFYING OR OVER-QUOTA RESPONDENTS</w:t>
      </w:r>
    </w:p>
    <w:p w14:paraId="7B0B9F8E" w14:textId="77777777" w:rsidR="0000785A" w:rsidRDefault="0000785A" w:rsidP="0000785A">
      <w:pPr>
        <w:rPr>
          <w:rFonts w:asciiTheme="minorHAnsi" w:hAnsiTheme="minorHAnsi" w:cstheme="minorHAnsi"/>
        </w:rPr>
      </w:pPr>
    </w:p>
    <w:p w14:paraId="7B0B9F8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We appreciate the time and effort you have spent in responding to our survey invitation and answering these initial questions, which were designed to see if you are eligible to participate in this research study.</w:t>
      </w:r>
    </w:p>
    <w:p w14:paraId="7B0B9F90" w14:textId="77777777" w:rsidR="0000785A" w:rsidRPr="00B318C3" w:rsidRDefault="0000785A" w:rsidP="0000785A">
      <w:pPr>
        <w:rPr>
          <w:rFonts w:asciiTheme="minorHAnsi" w:hAnsiTheme="minorHAnsi" w:cstheme="minorHAnsi"/>
        </w:rPr>
      </w:pPr>
    </w:p>
    <w:p w14:paraId="7B0B9F9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 order to achieve a representative sample, quotas with specific criteria have been designated.  At this point, we have reached the number of respondents we can accept from individuals with your type of experience or background.  Again, we would like to thank you for your time and effort.</w:t>
      </w:r>
    </w:p>
    <w:p w14:paraId="7B0B9F92" w14:textId="77777777" w:rsidR="0000785A" w:rsidRPr="00B318C3" w:rsidRDefault="0000785A" w:rsidP="0000785A">
      <w:pPr>
        <w:rPr>
          <w:rFonts w:asciiTheme="minorHAnsi" w:hAnsiTheme="minorHAnsi" w:cstheme="minorHAnsi"/>
        </w:rPr>
      </w:pPr>
    </w:p>
    <w:p w14:paraId="7B0B9F93" w14:textId="77777777" w:rsidR="0000785A" w:rsidRPr="00B318C3" w:rsidRDefault="006129A1" w:rsidP="0000785A">
      <w:pPr>
        <w:rPr>
          <w:rFonts w:asciiTheme="minorHAnsi" w:hAnsiTheme="minorHAnsi" w:cstheme="minorHAnsi"/>
        </w:rPr>
      </w:pPr>
      <w:r>
        <w:rPr>
          <w:rFonts w:asciiTheme="minorHAnsi" w:hAnsiTheme="minorHAnsi" w:cstheme="minorHAnsi"/>
        </w:rPr>
        <w:pict w14:anchorId="7B0BAA96">
          <v:rect id="_x0000_i1045" style="width:0;height:1.5pt" o:hralign="center" o:hrstd="t" o:hr="t" fillcolor="#aca899" stroked="f"/>
        </w:pict>
      </w:r>
    </w:p>
    <w:p w14:paraId="7B0B9F94" w14:textId="77777777" w:rsidR="0000785A" w:rsidRPr="00B318C3" w:rsidRDefault="0000785A" w:rsidP="0000785A">
      <w:pPr>
        <w:rPr>
          <w:rFonts w:asciiTheme="minorHAnsi" w:hAnsiTheme="minorHAnsi" w:cstheme="minorHAnsi"/>
        </w:rPr>
      </w:pPr>
    </w:p>
    <w:p w14:paraId="7B0B9F9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If you would like information on how your business can save money on energy bills, please visit us at </w:t>
      </w:r>
      <w:hyperlink r:id="rId166" w:history="1">
        <w:r w:rsidRPr="006E4B64">
          <w:rPr>
            <w:rStyle w:val="Hyperlink"/>
            <w:rFonts w:asciiTheme="minorHAnsi" w:hAnsiTheme="minorHAnsi" w:cstheme="minorHAnsi"/>
          </w:rPr>
          <w:t>www.a</w:t>
        </w:r>
      </w:hyperlink>
      <w:r>
        <w:rPr>
          <w:rFonts w:asciiTheme="minorHAnsi" w:hAnsiTheme="minorHAnsi" w:cstheme="minorHAnsi"/>
          <w:color w:val="0000FF"/>
          <w:u w:val="single"/>
        </w:rPr>
        <w:t>ctonenergy.com</w:t>
      </w:r>
      <w:r w:rsidRPr="00B318C3">
        <w:rPr>
          <w:rFonts w:asciiTheme="minorHAnsi" w:hAnsiTheme="minorHAnsi" w:cstheme="minorHAnsi"/>
        </w:rPr>
        <w:t xml:space="preserve">.  </w:t>
      </w:r>
    </w:p>
    <w:p w14:paraId="7B0B9F96" w14:textId="77777777" w:rsidR="0000785A" w:rsidRPr="00B318C3" w:rsidRDefault="0000785A" w:rsidP="0000785A">
      <w:pPr>
        <w:rPr>
          <w:rFonts w:asciiTheme="minorHAnsi" w:hAnsiTheme="minorHAnsi" w:cstheme="minorHAnsi"/>
        </w:rPr>
      </w:pPr>
    </w:p>
    <w:p w14:paraId="7B0B9F97" w14:textId="77777777" w:rsidR="0000785A" w:rsidRPr="00B318C3" w:rsidRDefault="006129A1" w:rsidP="0000785A">
      <w:pPr>
        <w:rPr>
          <w:rFonts w:asciiTheme="minorHAnsi" w:hAnsiTheme="minorHAnsi" w:cstheme="minorHAnsi"/>
        </w:rPr>
      </w:pPr>
      <w:r>
        <w:rPr>
          <w:rFonts w:asciiTheme="minorHAnsi" w:hAnsiTheme="minorHAnsi" w:cstheme="minorHAnsi"/>
        </w:rPr>
        <w:pict w14:anchorId="7B0BAA97">
          <v:rect id="_x0000_i1046" style="width:0;height:1.5pt" o:hralign="center" o:hrstd="t" o:hr="t" fillcolor="#aca899" stroked="f"/>
        </w:pict>
      </w:r>
    </w:p>
    <w:p w14:paraId="7B0B9F98" w14:textId="77777777" w:rsidR="0000785A" w:rsidRPr="00B318C3" w:rsidRDefault="0000785A" w:rsidP="0000785A">
      <w:pPr>
        <w:rPr>
          <w:rFonts w:asciiTheme="minorHAnsi" w:hAnsiTheme="minorHAnsi" w:cstheme="minorHAnsi"/>
        </w:rPr>
      </w:pPr>
    </w:p>
    <w:p w14:paraId="7B0B9F99" w14:textId="77777777" w:rsidR="0000785A" w:rsidRPr="00B318C3" w:rsidRDefault="0000785A" w:rsidP="0000785A">
      <w:pPr>
        <w:ind w:left="720" w:hanging="720"/>
        <w:rPr>
          <w:rFonts w:asciiTheme="minorHAnsi" w:hAnsiTheme="minorHAnsi" w:cstheme="minorHAnsi"/>
          <w:highlight w:val="cyan"/>
        </w:rPr>
      </w:pPr>
      <w:r w:rsidRPr="00B318C3">
        <w:rPr>
          <w:rFonts w:asciiTheme="minorHAnsi" w:hAnsiTheme="minorHAnsi" w:cstheme="minorHAnsi"/>
        </w:rPr>
        <w:t>Q76.</w:t>
      </w:r>
      <w:r w:rsidRPr="00B318C3">
        <w:rPr>
          <w:rFonts w:asciiTheme="minorHAnsi" w:hAnsiTheme="minorHAnsi" w:cstheme="minorHAnsi"/>
        </w:rPr>
        <w:tab/>
        <w:t>Additionally, if you would like someone from Ameren Illinois energy efficiency implementation team to contact you about further energy efficiency opportunities, please provide the appropriate contact information below:</w:t>
      </w:r>
    </w:p>
    <w:p w14:paraId="7B0B9F9A" w14:textId="77777777" w:rsidR="0000785A" w:rsidRPr="00B318C3" w:rsidRDefault="0000785A" w:rsidP="0000785A">
      <w:pPr>
        <w:ind w:left="720"/>
        <w:rPr>
          <w:rFonts w:asciiTheme="minorHAnsi" w:hAnsiTheme="minorHAnsi" w:cstheme="minorHAnsi"/>
          <w:highlight w:val="darkYellow"/>
        </w:rPr>
      </w:pPr>
    </w:p>
    <w:p w14:paraId="7B0B9F9B" w14:textId="77777777" w:rsidR="0000785A" w:rsidRPr="00B318C3" w:rsidRDefault="0000785A" w:rsidP="0000785A">
      <w:pPr>
        <w:ind w:left="720"/>
        <w:rPr>
          <w:rFonts w:asciiTheme="minorHAnsi" w:hAnsiTheme="minorHAnsi" w:cstheme="minorHAnsi"/>
          <w:b/>
          <w:iCs/>
          <w:color w:val="000000"/>
        </w:rPr>
      </w:pPr>
      <w:r w:rsidRPr="00B318C3">
        <w:rPr>
          <w:rFonts w:asciiTheme="minorHAnsi" w:hAnsiTheme="minorHAnsi" w:cstheme="minorHAnsi"/>
          <w:b/>
          <w:i/>
          <w:iCs/>
        </w:rPr>
        <w:t>(NOTE: All other information you have provided in this survey will continue to remain anonymous, even if you choose to be contacted. None of your prior responses will be communicated to the Ameren Illinois energy efficiency implementation team.)</w:t>
      </w:r>
    </w:p>
    <w:p w14:paraId="7B0B9F9C" w14:textId="77777777" w:rsidR="0000785A" w:rsidRPr="00B318C3" w:rsidRDefault="0000785A" w:rsidP="0000785A">
      <w:pPr>
        <w:ind w:left="720"/>
        <w:rPr>
          <w:rFonts w:asciiTheme="minorHAnsi" w:hAnsiTheme="minorHAnsi" w:cstheme="minorHAnsi"/>
          <w:highlight w:val="green"/>
        </w:rPr>
      </w:pPr>
    </w:p>
    <w:p w14:paraId="7B0B9F9D" w14:textId="77777777" w:rsidR="0000785A" w:rsidRPr="00B318C3" w:rsidRDefault="0000785A" w:rsidP="0000785A">
      <w:pPr>
        <w:tabs>
          <w:tab w:val="left" w:pos="1440"/>
        </w:tabs>
        <w:spacing w:after="120"/>
        <w:ind w:left="1440" w:hanging="360"/>
        <w:rPr>
          <w:rFonts w:asciiTheme="minorHAnsi" w:hAnsiTheme="minorHAnsi" w:cstheme="minorHAnsi"/>
          <w:i/>
          <w:strike/>
        </w:rPr>
      </w:pPr>
      <w:r w:rsidRPr="00B318C3">
        <w:rPr>
          <w:rFonts w:asciiTheme="minorHAnsi" w:hAnsiTheme="minorHAnsi" w:cstheme="minorHAnsi"/>
          <w:b/>
          <w:iCs/>
          <w:color w:val="000000"/>
        </w:rPr>
        <w:t xml:space="preserve">1.  </w:t>
      </w:r>
      <w:r w:rsidRPr="00B318C3">
        <w:rPr>
          <w:rFonts w:asciiTheme="minorHAnsi" w:hAnsiTheme="minorHAnsi" w:cstheme="minorHAnsi"/>
          <w:b/>
          <w:iCs/>
          <w:color w:val="000000"/>
        </w:rPr>
        <w:tab/>
        <w:t>Yes,</w:t>
      </w:r>
      <w:r w:rsidRPr="00B318C3">
        <w:rPr>
          <w:rFonts w:asciiTheme="minorHAnsi" w:hAnsiTheme="minorHAnsi" w:cstheme="minorHAnsi"/>
          <w:iCs/>
          <w:color w:val="000000"/>
        </w:rPr>
        <w:t xml:space="preserve"> we would like to be contacted by someone </w:t>
      </w:r>
      <w:r w:rsidRPr="00B318C3">
        <w:rPr>
          <w:rFonts w:asciiTheme="minorHAnsi" w:hAnsiTheme="minorHAnsi" w:cstheme="minorHAnsi"/>
        </w:rPr>
        <w:t xml:space="preserve">from Ameren Illinois energy efficiency implementation team. </w:t>
      </w:r>
      <w:r w:rsidRPr="00B318C3">
        <w:rPr>
          <w:rFonts w:asciiTheme="minorHAnsi" w:hAnsiTheme="minorHAnsi" w:cstheme="minorHAnsi"/>
          <w:i/>
        </w:rPr>
        <w:t>Please supply the appropriate contact information below.</w:t>
      </w:r>
    </w:p>
    <w:p w14:paraId="7B0B9F9E" w14:textId="77777777" w:rsidR="0000785A" w:rsidRPr="00B318C3" w:rsidRDefault="0000785A" w:rsidP="0000785A">
      <w:pPr>
        <w:spacing w:after="120"/>
        <w:ind w:left="2250"/>
        <w:rPr>
          <w:rFonts w:asciiTheme="minorHAnsi" w:hAnsiTheme="minorHAnsi" w:cstheme="minorHAnsi"/>
        </w:rPr>
      </w:pPr>
      <w:r w:rsidRPr="00B318C3">
        <w:rPr>
          <w:rFonts w:asciiTheme="minorHAnsi" w:hAnsiTheme="minorHAnsi" w:cstheme="minorHAnsi"/>
        </w:rPr>
        <w:t>Contact Name:____________________________</w:t>
      </w:r>
    </w:p>
    <w:p w14:paraId="7B0B9F9F" w14:textId="77777777" w:rsidR="0000785A" w:rsidRPr="00B318C3" w:rsidRDefault="0000785A" w:rsidP="0000785A">
      <w:pPr>
        <w:spacing w:after="120"/>
        <w:ind w:left="2250"/>
        <w:rPr>
          <w:rFonts w:asciiTheme="minorHAnsi" w:hAnsiTheme="minorHAnsi" w:cstheme="minorHAnsi"/>
        </w:rPr>
      </w:pPr>
      <w:r w:rsidRPr="00B318C3">
        <w:rPr>
          <w:rFonts w:asciiTheme="minorHAnsi" w:hAnsiTheme="minorHAnsi" w:cstheme="minorHAnsi"/>
        </w:rPr>
        <w:t>Business Name:____________________________</w:t>
      </w:r>
    </w:p>
    <w:p w14:paraId="7B0B9FA0" w14:textId="77777777" w:rsidR="0000785A" w:rsidRPr="00B318C3" w:rsidRDefault="0000785A" w:rsidP="0000785A">
      <w:pPr>
        <w:spacing w:after="120"/>
        <w:ind w:left="2250"/>
        <w:rPr>
          <w:rFonts w:asciiTheme="minorHAnsi" w:hAnsiTheme="minorHAnsi" w:cstheme="minorHAnsi"/>
        </w:rPr>
      </w:pPr>
      <w:r w:rsidRPr="00B318C3">
        <w:rPr>
          <w:rFonts w:asciiTheme="minorHAnsi" w:hAnsiTheme="minorHAnsi" w:cstheme="minorHAnsi"/>
        </w:rPr>
        <w:t xml:space="preserve">Preferred contact method(s) – </w:t>
      </w:r>
      <w:r w:rsidRPr="00B318C3">
        <w:rPr>
          <w:rFonts w:asciiTheme="minorHAnsi" w:hAnsiTheme="minorHAnsi" w:cstheme="minorHAnsi"/>
          <w:i/>
        </w:rPr>
        <w:t>Select all that apply</w:t>
      </w:r>
      <w:r w:rsidRPr="00B318C3">
        <w:rPr>
          <w:rFonts w:asciiTheme="minorHAnsi" w:hAnsiTheme="minorHAnsi" w:cstheme="minorHAnsi"/>
        </w:rPr>
        <w:t xml:space="preserve">:  </w:t>
      </w:r>
    </w:p>
    <w:p w14:paraId="7B0B9FA1" w14:textId="77777777" w:rsidR="0000785A" w:rsidRPr="00B318C3" w:rsidRDefault="0000785A" w:rsidP="0000785A">
      <w:pPr>
        <w:spacing w:after="120"/>
        <w:ind w:left="2250"/>
        <w:rPr>
          <w:rFonts w:asciiTheme="minorHAnsi" w:hAnsiTheme="minorHAnsi" w:cstheme="minorHAnsi"/>
        </w:rPr>
      </w:pPr>
      <w:r w:rsidRPr="00B318C3">
        <w:rPr>
          <w:rFonts w:asciiTheme="minorHAnsi" w:hAnsiTheme="minorHAnsi" w:cstheme="minorHAnsi"/>
        </w:rPr>
        <w:sym w:font="Wingdings 2" w:char="F0A3"/>
      </w:r>
      <w:r w:rsidRPr="00B318C3">
        <w:rPr>
          <w:rFonts w:asciiTheme="minorHAnsi" w:hAnsiTheme="minorHAnsi" w:cstheme="minorHAnsi"/>
        </w:rPr>
        <w:t xml:space="preserve"> phone  </w:t>
      </w:r>
      <w:r w:rsidRPr="00B318C3">
        <w:rPr>
          <w:rFonts w:asciiTheme="minorHAnsi" w:hAnsiTheme="minorHAnsi" w:cstheme="minorHAnsi"/>
        </w:rPr>
        <w:tab/>
        <w:t xml:space="preserve">  </w:t>
      </w:r>
      <w:r w:rsidRPr="00B318C3">
        <w:rPr>
          <w:rFonts w:asciiTheme="minorHAnsi" w:hAnsiTheme="minorHAnsi" w:cstheme="minorHAnsi"/>
        </w:rPr>
        <w:sym w:font="Wingdings 2" w:char="F0A3"/>
      </w:r>
      <w:r w:rsidRPr="00B318C3">
        <w:rPr>
          <w:rFonts w:asciiTheme="minorHAnsi" w:hAnsiTheme="minorHAnsi" w:cstheme="minorHAnsi"/>
        </w:rPr>
        <w:t xml:space="preserve"> e-mail  </w:t>
      </w:r>
      <w:r w:rsidRPr="00B318C3">
        <w:rPr>
          <w:rFonts w:asciiTheme="minorHAnsi" w:hAnsiTheme="minorHAnsi" w:cstheme="minorHAnsi"/>
        </w:rPr>
        <w:tab/>
      </w:r>
      <w:r w:rsidRPr="00B318C3">
        <w:rPr>
          <w:rFonts w:asciiTheme="minorHAnsi" w:hAnsiTheme="minorHAnsi" w:cstheme="minorHAnsi"/>
        </w:rPr>
        <w:sym w:font="Wingdings 2" w:char="F0A3"/>
      </w:r>
      <w:r w:rsidRPr="00B318C3">
        <w:rPr>
          <w:rFonts w:asciiTheme="minorHAnsi" w:hAnsiTheme="minorHAnsi" w:cstheme="minorHAnsi"/>
        </w:rPr>
        <w:t xml:space="preserve"> postal mail</w:t>
      </w:r>
    </w:p>
    <w:p w14:paraId="7B0B9FA2" w14:textId="77777777" w:rsidR="0000785A" w:rsidRPr="00B318C3" w:rsidRDefault="0000785A" w:rsidP="0000785A">
      <w:pPr>
        <w:tabs>
          <w:tab w:val="left" w:pos="1530"/>
        </w:tabs>
        <w:spacing w:after="120"/>
        <w:ind w:left="2250"/>
        <w:rPr>
          <w:rFonts w:asciiTheme="minorHAnsi" w:hAnsiTheme="minorHAnsi" w:cstheme="minorHAnsi"/>
        </w:rPr>
      </w:pPr>
      <w:r w:rsidRPr="00B318C3">
        <w:rPr>
          <w:rFonts w:asciiTheme="minorHAnsi" w:hAnsiTheme="minorHAnsi" w:cstheme="minorHAnsi"/>
        </w:rPr>
        <w:t>Daytime phone number :______________________</w:t>
      </w:r>
    </w:p>
    <w:p w14:paraId="7B0B9FA3" w14:textId="77777777" w:rsidR="0000785A" w:rsidRPr="00B318C3" w:rsidRDefault="0000785A" w:rsidP="0000785A">
      <w:pPr>
        <w:tabs>
          <w:tab w:val="left" w:pos="1530"/>
        </w:tabs>
        <w:spacing w:after="120"/>
        <w:ind w:left="2250"/>
        <w:rPr>
          <w:rFonts w:asciiTheme="minorHAnsi" w:hAnsiTheme="minorHAnsi" w:cstheme="minorHAnsi"/>
        </w:rPr>
      </w:pPr>
      <w:r w:rsidRPr="00B318C3">
        <w:rPr>
          <w:rFonts w:asciiTheme="minorHAnsi" w:hAnsiTheme="minorHAnsi" w:cstheme="minorHAnsi"/>
        </w:rPr>
        <w:t>E-mail address:_____________________________</w:t>
      </w:r>
    </w:p>
    <w:p w14:paraId="7B0B9FA4" w14:textId="77777777" w:rsidR="0000785A" w:rsidRPr="00B318C3" w:rsidRDefault="0000785A" w:rsidP="0000785A">
      <w:pPr>
        <w:tabs>
          <w:tab w:val="left" w:pos="1530"/>
        </w:tabs>
        <w:spacing w:after="120"/>
        <w:ind w:left="2250"/>
        <w:rPr>
          <w:rFonts w:asciiTheme="minorHAnsi" w:hAnsiTheme="minorHAnsi" w:cstheme="minorHAnsi"/>
        </w:rPr>
      </w:pPr>
      <w:r w:rsidRPr="00B318C3">
        <w:rPr>
          <w:rFonts w:asciiTheme="minorHAnsi" w:hAnsiTheme="minorHAnsi" w:cstheme="minorHAnsi"/>
        </w:rPr>
        <w:t>Postal address:_____________________________</w:t>
      </w:r>
    </w:p>
    <w:p w14:paraId="7B0B9FA5" w14:textId="77777777" w:rsidR="0000785A" w:rsidRPr="00B318C3" w:rsidRDefault="0000785A" w:rsidP="0000785A">
      <w:pPr>
        <w:tabs>
          <w:tab w:val="left" w:pos="1530"/>
        </w:tabs>
        <w:spacing w:after="120"/>
        <w:ind w:left="2250"/>
        <w:rPr>
          <w:rFonts w:asciiTheme="minorHAnsi" w:hAnsiTheme="minorHAnsi" w:cstheme="minorHAnsi"/>
          <w:strike/>
        </w:rPr>
      </w:pPr>
      <w:r w:rsidRPr="00B318C3">
        <w:rPr>
          <w:rFonts w:asciiTheme="minorHAnsi" w:hAnsiTheme="minorHAnsi" w:cstheme="minorHAnsi"/>
        </w:rPr>
        <w:t xml:space="preserve">                         _____________________________</w:t>
      </w:r>
    </w:p>
    <w:p w14:paraId="7B0B9FA6" w14:textId="77777777" w:rsidR="0000785A" w:rsidRPr="00B318C3" w:rsidRDefault="0000785A" w:rsidP="0000785A">
      <w:pPr>
        <w:tabs>
          <w:tab w:val="left" w:pos="1530"/>
        </w:tabs>
        <w:spacing w:after="120"/>
        <w:ind w:left="2250"/>
        <w:rPr>
          <w:rFonts w:asciiTheme="minorHAnsi" w:hAnsiTheme="minorHAnsi" w:cstheme="minorHAnsi"/>
          <w:strike/>
        </w:rPr>
      </w:pPr>
      <w:r w:rsidRPr="00B318C3">
        <w:rPr>
          <w:rFonts w:asciiTheme="minorHAnsi" w:hAnsiTheme="minorHAnsi" w:cstheme="minorHAnsi"/>
        </w:rPr>
        <w:t xml:space="preserve">                         _____________________________</w:t>
      </w:r>
    </w:p>
    <w:p w14:paraId="7B0B9FA7" w14:textId="77777777" w:rsidR="0000785A" w:rsidRPr="00B318C3" w:rsidRDefault="0000785A" w:rsidP="0000785A">
      <w:pPr>
        <w:ind w:left="1440" w:hanging="360"/>
        <w:rPr>
          <w:rFonts w:asciiTheme="minorHAnsi" w:hAnsiTheme="minorHAnsi" w:cstheme="minorHAnsi"/>
          <w:b/>
        </w:rPr>
      </w:pPr>
    </w:p>
    <w:p w14:paraId="7B0B9FA8" w14:textId="77777777" w:rsidR="0000785A" w:rsidRPr="00B318C3" w:rsidRDefault="0000785A" w:rsidP="0000785A">
      <w:pPr>
        <w:ind w:left="1440" w:hanging="360"/>
        <w:rPr>
          <w:rFonts w:asciiTheme="minorHAnsi" w:hAnsiTheme="minorHAnsi" w:cstheme="minorHAnsi"/>
          <w:b/>
        </w:rPr>
      </w:pPr>
    </w:p>
    <w:p w14:paraId="7B0B9FA9" w14:textId="77777777" w:rsidR="0000785A" w:rsidRPr="00B318C3" w:rsidRDefault="0000785A" w:rsidP="0000785A">
      <w:pPr>
        <w:ind w:left="1440" w:hanging="360"/>
        <w:rPr>
          <w:rFonts w:asciiTheme="minorHAnsi" w:hAnsiTheme="minorHAnsi" w:cstheme="minorHAnsi"/>
        </w:rPr>
      </w:pPr>
      <w:r w:rsidRPr="00B318C3">
        <w:rPr>
          <w:rFonts w:asciiTheme="minorHAnsi" w:hAnsiTheme="minorHAnsi" w:cstheme="minorHAnsi"/>
          <w:b/>
        </w:rPr>
        <w:t>2.</w:t>
      </w:r>
      <w:r w:rsidRPr="00B318C3">
        <w:rPr>
          <w:rFonts w:asciiTheme="minorHAnsi" w:hAnsiTheme="minorHAnsi" w:cstheme="minorHAnsi"/>
          <w:b/>
        </w:rPr>
        <w:tab/>
        <w:t>No,</w:t>
      </w:r>
      <w:r w:rsidRPr="00B318C3">
        <w:rPr>
          <w:rFonts w:asciiTheme="minorHAnsi" w:hAnsiTheme="minorHAnsi" w:cstheme="minorHAnsi"/>
        </w:rPr>
        <w:t xml:space="preserve"> we would NOT like to be contacted</w:t>
      </w:r>
    </w:p>
    <w:p w14:paraId="7B0B9FAA" w14:textId="77777777" w:rsidR="0000785A" w:rsidRPr="00B318C3" w:rsidRDefault="0000785A" w:rsidP="0000785A">
      <w:pPr>
        <w:tabs>
          <w:tab w:val="left" w:pos="1080"/>
        </w:tabs>
        <w:ind w:left="1080" w:hanging="360"/>
        <w:rPr>
          <w:rFonts w:asciiTheme="minorHAnsi" w:hAnsiTheme="minorHAnsi" w:cstheme="minorHAnsi"/>
          <w:highlight w:val="green"/>
        </w:rPr>
      </w:pPr>
    </w:p>
    <w:p w14:paraId="7B0B9FAB"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Q76=1, GO TO CONTACT INFORMATION FOR AMEREN ILLINOIS VERIFICATION SCREEN; IF Q76=2, SKIP TO GOOD-BYE SCREEN]</w:t>
      </w:r>
    </w:p>
    <w:p w14:paraId="7B0B9FAC" w14:textId="77777777" w:rsidR="0000785A" w:rsidRPr="00F379E9" w:rsidRDefault="0000785A" w:rsidP="0000785A">
      <w:pPr>
        <w:rPr>
          <w:rFonts w:asciiTheme="minorHAnsi" w:hAnsiTheme="minorHAnsi" w:cstheme="minorHAnsi"/>
        </w:rPr>
      </w:pPr>
    </w:p>
    <w:p w14:paraId="7B0B9FAD" w14:textId="77777777" w:rsidR="0000785A" w:rsidRDefault="0000785A" w:rsidP="0000785A">
      <w:pPr>
        <w:rPr>
          <w:rFonts w:asciiTheme="minorHAnsi" w:hAnsiTheme="minorHAnsi" w:cstheme="minorHAnsi"/>
          <w:b/>
          <w:color w:val="943634" w:themeColor="accent2" w:themeShade="BF"/>
          <w:sz w:val="32"/>
          <w:szCs w:val="32"/>
        </w:rPr>
      </w:pPr>
    </w:p>
    <w:p w14:paraId="7B0B9FAE" w14:textId="77777777" w:rsidR="0000785A"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br w:type="page"/>
      </w:r>
    </w:p>
    <w:p w14:paraId="7B0B9FAF" w14:textId="77777777" w:rsidR="0000785A" w:rsidRPr="00F379E9" w:rsidRDefault="0000785A" w:rsidP="0000785A">
      <w:pPr>
        <w:rPr>
          <w:rFonts w:asciiTheme="minorHAnsi" w:hAnsiTheme="minorHAnsi" w:cstheme="minorHAnsi"/>
        </w:rPr>
      </w:pPr>
      <w:r w:rsidRPr="00F379E9">
        <w:rPr>
          <w:rFonts w:asciiTheme="minorHAnsi" w:hAnsiTheme="minorHAnsi" w:cstheme="minorHAnsi"/>
          <w:b/>
          <w:color w:val="943634" w:themeColor="accent2" w:themeShade="BF"/>
          <w:sz w:val="32"/>
          <w:szCs w:val="32"/>
        </w:rPr>
        <w:t>INVITATION LANGUAGE FOR QUALIFYING RESPONDENTS</w:t>
      </w:r>
    </w:p>
    <w:p w14:paraId="7B0B9FB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Thank you for your responses so far. You and your business have qualified to complete this survey. As we indicated earlier, only a limited number of individuals will be able to complete this survey, so we appreciate your time in filling out the survey as completely as possible.</w:t>
      </w:r>
    </w:p>
    <w:p w14:paraId="7B0B9FB1" w14:textId="77777777" w:rsidR="0000785A" w:rsidRPr="00B318C3" w:rsidRDefault="0000785A" w:rsidP="0000785A">
      <w:pPr>
        <w:rPr>
          <w:rFonts w:asciiTheme="minorHAnsi" w:hAnsiTheme="minorHAnsi" w:cstheme="minorHAnsi"/>
        </w:rPr>
      </w:pPr>
    </w:p>
    <w:p w14:paraId="7B0B9FB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The survey should take about 20 minutes to complete. Once you complete the survey you will be eligible to receive our $</w:t>
      </w:r>
      <w:r>
        <w:rPr>
          <w:rFonts w:asciiTheme="minorHAnsi" w:hAnsiTheme="minorHAnsi" w:cstheme="minorHAnsi"/>
        </w:rPr>
        <w:t>2</w:t>
      </w:r>
      <w:r w:rsidRPr="00B318C3">
        <w:rPr>
          <w:rFonts w:asciiTheme="minorHAnsi" w:hAnsiTheme="minorHAnsi" w:cstheme="minorHAnsi"/>
        </w:rPr>
        <w:t>5 thank you payment. Information about how to receive the payment will be provided at the end of the survey.</w:t>
      </w:r>
    </w:p>
    <w:p w14:paraId="7B0B9FB3" w14:textId="77777777" w:rsidR="0000785A" w:rsidRPr="00B318C3" w:rsidRDefault="0000785A" w:rsidP="0000785A">
      <w:pPr>
        <w:rPr>
          <w:rFonts w:asciiTheme="minorHAnsi" w:hAnsiTheme="minorHAnsi" w:cstheme="minorHAnsi"/>
        </w:rPr>
      </w:pPr>
    </w:p>
    <w:p w14:paraId="7B0B9FB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Your responses are important to us, so please press “Next” to begin answering the survey questions. All information provided in this survey will be kept strictly confidential, and at no time will you be asked to purchase anything.</w:t>
      </w:r>
    </w:p>
    <w:p w14:paraId="7B0B9FB5" w14:textId="77777777" w:rsidR="0000785A" w:rsidRPr="00B318C3" w:rsidRDefault="0000785A" w:rsidP="0000785A">
      <w:pPr>
        <w:rPr>
          <w:rFonts w:asciiTheme="minorHAnsi" w:hAnsiTheme="minorHAnsi" w:cstheme="minorHAnsi"/>
        </w:rPr>
      </w:pPr>
    </w:p>
    <w:p w14:paraId="7B0B9FB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If you need to pause the survey at any time, you can come back later and begin again where you left off.  Simply save the personalized URL to access your survey again. The survey will automatically take you to the point where you left off.</w:t>
      </w:r>
    </w:p>
    <w:p w14:paraId="7B0B9FB7" w14:textId="77777777" w:rsidR="0000785A" w:rsidRPr="00B318C3" w:rsidRDefault="0000785A" w:rsidP="0000785A">
      <w:pPr>
        <w:rPr>
          <w:rFonts w:asciiTheme="minorHAnsi" w:hAnsiTheme="minorHAnsi" w:cstheme="minorHAnsi"/>
        </w:rPr>
      </w:pPr>
    </w:p>
    <w:p w14:paraId="7B0B9FB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Please note: any word or phrase that appears in </w:t>
      </w:r>
      <w:r w:rsidRPr="00B318C3">
        <w:rPr>
          <w:rFonts w:asciiTheme="minorHAnsi" w:hAnsiTheme="minorHAnsi" w:cstheme="minorHAnsi"/>
          <w:color w:val="0000FF"/>
          <w:u w:val="single"/>
        </w:rPr>
        <w:t>blue, underlined font</w:t>
      </w:r>
      <w:r w:rsidRPr="00B318C3">
        <w:rPr>
          <w:rFonts w:asciiTheme="minorHAnsi" w:hAnsiTheme="minorHAnsi" w:cstheme="minorHAnsi"/>
        </w:rPr>
        <w:t xml:space="preserve"> will have a hyperlinked definition that pops-up in a separate browser window when you click on that word or phrase.  Clicking on any of these hyperlinks </w:t>
      </w:r>
      <w:r w:rsidRPr="00B318C3">
        <w:rPr>
          <w:rFonts w:asciiTheme="minorHAnsi" w:hAnsiTheme="minorHAnsi" w:cstheme="minorHAnsi"/>
          <w:u w:val="single"/>
        </w:rPr>
        <w:t>will NOT</w:t>
      </w:r>
      <w:r w:rsidRPr="00B318C3">
        <w:rPr>
          <w:rFonts w:asciiTheme="minorHAnsi" w:hAnsiTheme="minorHAnsi" w:cstheme="minorHAnsi"/>
        </w:rPr>
        <w:t xml:space="preserve"> make you navigate away from the survey site.</w:t>
      </w:r>
    </w:p>
    <w:p w14:paraId="7B0B9FB9" w14:textId="77777777" w:rsidR="0000785A" w:rsidRPr="00B318C3" w:rsidRDefault="0000785A" w:rsidP="0000785A">
      <w:pPr>
        <w:rPr>
          <w:rFonts w:asciiTheme="minorHAnsi" w:hAnsiTheme="minorHAnsi" w:cstheme="minorHAnsi"/>
        </w:rPr>
      </w:pPr>
    </w:p>
    <w:p w14:paraId="7B0B9FBA" w14:textId="77777777" w:rsidR="0000785A" w:rsidRDefault="0000785A" w:rsidP="0000785A">
      <w:pPr>
        <w:rPr>
          <w:rFonts w:asciiTheme="minorHAnsi" w:hAnsiTheme="minorHAnsi" w:cstheme="minorHAnsi"/>
        </w:rPr>
      </w:pPr>
      <w:r w:rsidRPr="00B318C3">
        <w:rPr>
          <w:rFonts w:asciiTheme="minorHAnsi" w:hAnsiTheme="minorHAnsi" w:cstheme="minorHAnsi"/>
        </w:rPr>
        <w:t xml:space="preserve">As you complete the survey, you will </w:t>
      </w:r>
      <w:r w:rsidRPr="00B318C3">
        <w:rPr>
          <w:rFonts w:asciiTheme="minorHAnsi" w:hAnsiTheme="minorHAnsi" w:cstheme="minorHAnsi"/>
          <w:b/>
          <w:bCs/>
        </w:rPr>
        <w:t>not</w:t>
      </w:r>
      <w:r w:rsidRPr="00B318C3">
        <w:rPr>
          <w:rFonts w:asciiTheme="minorHAnsi" w:hAnsiTheme="minorHAnsi" w:cstheme="minorHAnsi"/>
        </w:rPr>
        <w:t xml:space="preserve"> be able to use your browser’s “back” button. If you mistakenly press your browser’s “back” button, you will need to press the “refresh” button to continue the survey.</w:t>
      </w:r>
    </w:p>
    <w:p w14:paraId="7B0B9FBB" w14:textId="77777777" w:rsidR="0000785A" w:rsidRPr="00F379E9" w:rsidRDefault="0000785A" w:rsidP="0000785A">
      <w:pPr>
        <w:rPr>
          <w:rFonts w:asciiTheme="minorHAnsi" w:hAnsiTheme="minorHAnsi" w:cstheme="minorHAnsi"/>
        </w:rPr>
      </w:pPr>
    </w:p>
    <w:p w14:paraId="7B0B9FBC" w14:textId="77777777" w:rsidR="0000785A" w:rsidRDefault="0000785A" w:rsidP="0000785A">
      <w:pPr>
        <w:rPr>
          <w:rFonts w:asciiTheme="minorHAnsi" w:hAnsiTheme="minorHAnsi" w:cstheme="minorHAnsi"/>
          <w:b/>
          <w:color w:val="943634" w:themeColor="accent2" w:themeShade="BF"/>
          <w:sz w:val="32"/>
          <w:szCs w:val="32"/>
        </w:rPr>
      </w:pPr>
      <w:r w:rsidRPr="00B318C3">
        <w:rPr>
          <w:rFonts w:asciiTheme="minorHAnsi" w:hAnsiTheme="minorHAnsi" w:cstheme="minorHAnsi"/>
          <w:b/>
          <w:color w:val="943634" w:themeColor="accent2" w:themeShade="BF"/>
          <w:sz w:val="32"/>
          <w:szCs w:val="32"/>
        </w:rPr>
        <w:t>BUILDING TYPE – BUSINESS-USE AREA</w:t>
      </w:r>
    </w:p>
    <w:p w14:paraId="7B0B9FBD" w14:textId="77777777" w:rsidR="0000785A" w:rsidRPr="00B318C3" w:rsidRDefault="0000785A" w:rsidP="0000785A">
      <w:pPr>
        <w:rPr>
          <w:rFonts w:asciiTheme="minorHAnsi" w:hAnsiTheme="minorHAnsi" w:cstheme="minorHAnsi"/>
          <w:b/>
          <w:highlight w:val="yellow"/>
        </w:rPr>
      </w:pPr>
    </w:p>
    <w:p w14:paraId="7B0B9FBE"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[PROGRAMMER NOTE: THROUGHOUT THIS SURVEY, WORDS OR PHRASES WITH BLUE, UNDERLINED FONT WILL HAVE HYPERLINKED DEFINITIONS THAT POP-UP WHEN THE RESPONDENT CLICKS ON THE WORD OR PHRASE.  HYPERLINKED DEFINITIONS ARE PROVIDED AT THE END OF THIS DOCUMENT. ]</w:t>
      </w:r>
    </w:p>
    <w:p w14:paraId="7B0B9FBF" w14:textId="77777777" w:rsidR="0000785A" w:rsidRPr="00B318C3" w:rsidRDefault="0000785A" w:rsidP="0000785A">
      <w:pPr>
        <w:tabs>
          <w:tab w:val="left" w:pos="900"/>
        </w:tabs>
        <w:ind w:left="720" w:hanging="720"/>
        <w:rPr>
          <w:rFonts w:asciiTheme="minorHAnsi" w:hAnsiTheme="minorHAnsi" w:cstheme="minorHAnsi"/>
          <w:b/>
          <w:bCs/>
        </w:rPr>
      </w:pPr>
    </w:p>
    <w:p w14:paraId="7B0B9FC0" w14:textId="77777777" w:rsidR="0000785A" w:rsidRPr="00B318C3" w:rsidRDefault="0000785A" w:rsidP="0000785A">
      <w:pPr>
        <w:tabs>
          <w:tab w:val="left" w:pos="900"/>
        </w:tabs>
        <w:rPr>
          <w:rFonts w:asciiTheme="minorHAnsi" w:hAnsiTheme="minorHAnsi" w:cstheme="minorHAnsi"/>
        </w:rPr>
      </w:pPr>
      <w:r w:rsidRPr="00B318C3">
        <w:rPr>
          <w:rFonts w:asciiTheme="minorHAnsi" w:hAnsiTheme="minorHAnsi" w:cstheme="minorHAnsi"/>
        </w:rPr>
        <w:t xml:space="preserve">The first several questions are about the building areas, your company uses or occupies at </w:t>
      </w:r>
      <w:r w:rsidRPr="00B318C3">
        <w:rPr>
          <w:rFonts w:asciiTheme="minorHAnsi" w:hAnsiTheme="minorHAnsi" w:cstheme="minorHAnsi"/>
          <w:b/>
        </w:rPr>
        <w:t>[READ IN ADDRESS FROM SAMPLE].</w:t>
      </w:r>
    </w:p>
    <w:p w14:paraId="7B0B9FC1" w14:textId="77777777" w:rsidR="0000785A" w:rsidRPr="00B318C3" w:rsidRDefault="0000785A" w:rsidP="0000785A">
      <w:pPr>
        <w:tabs>
          <w:tab w:val="left" w:pos="900"/>
        </w:tabs>
        <w:ind w:left="720" w:hanging="720"/>
        <w:rPr>
          <w:rFonts w:asciiTheme="minorHAnsi" w:hAnsiTheme="minorHAnsi" w:cstheme="minorHAnsi"/>
        </w:rPr>
      </w:pPr>
    </w:p>
    <w:p w14:paraId="7B0B9FC2" w14:textId="77777777" w:rsidR="0000785A" w:rsidRPr="00B318C3" w:rsidRDefault="0000785A" w:rsidP="0000785A">
      <w:pPr>
        <w:tabs>
          <w:tab w:val="left" w:pos="-5040"/>
        </w:tabs>
        <w:ind w:left="720" w:hanging="720"/>
        <w:rPr>
          <w:rFonts w:asciiTheme="minorHAnsi" w:eastAsia="Calibri" w:hAnsiTheme="minorHAnsi" w:cstheme="minorHAnsi"/>
        </w:rPr>
      </w:pPr>
      <w:r w:rsidRPr="00B318C3">
        <w:rPr>
          <w:rFonts w:asciiTheme="minorHAnsi" w:eastAsia="Calibri" w:hAnsiTheme="minorHAnsi" w:cstheme="minorHAnsi"/>
        </w:rPr>
        <w:t>Q1.</w:t>
      </w:r>
      <w:r w:rsidRPr="00B318C3">
        <w:rPr>
          <w:rFonts w:asciiTheme="minorHAnsi" w:eastAsia="Calibri" w:hAnsiTheme="minorHAnsi" w:cstheme="minorHAnsi"/>
        </w:rPr>
        <w:tab/>
        <w:t xml:space="preserve">Approximately when was the facility your business uses at this location constructed? </w:t>
      </w:r>
    </w:p>
    <w:p w14:paraId="7B0B9FC3" w14:textId="77777777" w:rsidR="0000785A" w:rsidRPr="00B318C3" w:rsidRDefault="0000785A" w:rsidP="0000785A">
      <w:pPr>
        <w:tabs>
          <w:tab w:val="left" w:pos="-5040"/>
        </w:tabs>
        <w:ind w:left="720" w:hanging="720"/>
        <w:rPr>
          <w:rFonts w:asciiTheme="minorHAnsi" w:eastAsia="Calibri" w:hAnsiTheme="minorHAnsi" w:cstheme="minorHAnsi"/>
        </w:rPr>
      </w:pPr>
    </w:p>
    <w:p w14:paraId="7B0B9FC4" w14:textId="77777777" w:rsidR="0000785A" w:rsidRPr="00B318C3" w:rsidRDefault="0000785A" w:rsidP="0000785A">
      <w:pPr>
        <w:tabs>
          <w:tab w:val="left" w:pos="-5040"/>
        </w:tabs>
        <w:ind w:left="720" w:hanging="720"/>
        <w:rPr>
          <w:rFonts w:asciiTheme="minorHAnsi" w:eastAsia="Calibri" w:hAnsiTheme="minorHAnsi" w:cstheme="minorHAnsi"/>
          <w:i/>
        </w:rPr>
      </w:pPr>
      <w:r w:rsidRPr="00B318C3">
        <w:rPr>
          <w:rFonts w:asciiTheme="minorHAnsi" w:eastAsia="Calibri" w:hAnsiTheme="minorHAnsi" w:cstheme="minorHAnsi"/>
          <w:i/>
        </w:rPr>
        <w:tab/>
        <w:t>If your business is located in several buildings across a campus/complex, please estimate the average year across all buildings.</w:t>
      </w:r>
    </w:p>
    <w:p w14:paraId="7B0B9FC5" w14:textId="77777777" w:rsidR="0000785A" w:rsidRPr="00B318C3" w:rsidRDefault="0000785A" w:rsidP="0000785A">
      <w:pPr>
        <w:tabs>
          <w:tab w:val="left" w:pos="-5040"/>
        </w:tabs>
        <w:ind w:left="720" w:hanging="720"/>
        <w:rPr>
          <w:rFonts w:asciiTheme="minorHAnsi" w:eastAsia="Calibri" w:hAnsiTheme="minorHAnsi" w:cstheme="minorHAnsi"/>
        </w:rPr>
      </w:pPr>
    </w:p>
    <w:p w14:paraId="7B0B9FC6" w14:textId="77777777" w:rsidR="0000785A" w:rsidRPr="00B318C3" w:rsidRDefault="0000785A" w:rsidP="0000785A">
      <w:pPr>
        <w:tabs>
          <w:tab w:val="left" w:pos="-5040"/>
        </w:tabs>
        <w:ind w:left="720" w:hanging="720"/>
        <w:rPr>
          <w:rFonts w:asciiTheme="minorHAnsi" w:eastAsia="Calibri" w:hAnsiTheme="minorHAnsi" w:cstheme="minorHAnsi"/>
          <w:i/>
        </w:rPr>
      </w:pPr>
      <w:r w:rsidRPr="00B318C3">
        <w:rPr>
          <w:rFonts w:asciiTheme="minorHAnsi" w:eastAsia="Calibri" w:hAnsiTheme="minorHAnsi" w:cstheme="minorHAnsi"/>
        </w:rPr>
        <w:tab/>
        <w:t>1.  Before 1900</w:t>
      </w:r>
    </w:p>
    <w:p w14:paraId="7B0B9FC7"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2.  1900-1919</w:t>
      </w:r>
    </w:p>
    <w:p w14:paraId="7B0B9FC8"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3.  1920-1929</w:t>
      </w:r>
    </w:p>
    <w:p w14:paraId="7B0B9FC9"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4.  1930-1939</w:t>
      </w:r>
    </w:p>
    <w:p w14:paraId="7B0B9FCA" w14:textId="77777777" w:rsidR="0000785A" w:rsidRPr="00B318C3" w:rsidRDefault="0000785A" w:rsidP="0000785A">
      <w:pPr>
        <w:tabs>
          <w:tab w:val="left" w:pos="1080"/>
        </w:tabs>
        <w:ind w:left="1440" w:hanging="720"/>
        <w:rPr>
          <w:rFonts w:asciiTheme="minorHAnsi" w:hAnsiTheme="minorHAnsi" w:cstheme="minorHAnsi"/>
        </w:rPr>
      </w:pPr>
      <w:r w:rsidRPr="00B318C3">
        <w:rPr>
          <w:rFonts w:asciiTheme="minorHAnsi" w:hAnsiTheme="minorHAnsi" w:cstheme="minorHAnsi"/>
        </w:rPr>
        <w:t>5.  1940-1949</w:t>
      </w:r>
    </w:p>
    <w:p w14:paraId="7B0B9FCB"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6.  1950-1959</w:t>
      </w:r>
    </w:p>
    <w:p w14:paraId="7B0B9FCC"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7.  1960-1969</w:t>
      </w:r>
    </w:p>
    <w:p w14:paraId="7B0B9FCD"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8.  1970-1979</w:t>
      </w:r>
    </w:p>
    <w:p w14:paraId="7B0B9FCE"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9.  1980-1989</w:t>
      </w:r>
    </w:p>
    <w:p w14:paraId="7B0B9FCF"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10. 1990-1999</w:t>
      </w:r>
    </w:p>
    <w:p w14:paraId="7B0B9FD0" w14:textId="77777777" w:rsidR="0000785A" w:rsidRDefault="0000785A" w:rsidP="0000785A">
      <w:pPr>
        <w:ind w:left="1440" w:hanging="720"/>
        <w:rPr>
          <w:rFonts w:asciiTheme="minorHAnsi" w:hAnsiTheme="minorHAnsi" w:cstheme="minorHAnsi"/>
        </w:rPr>
      </w:pPr>
      <w:r w:rsidRPr="00B318C3">
        <w:rPr>
          <w:rFonts w:asciiTheme="minorHAnsi" w:hAnsiTheme="minorHAnsi" w:cstheme="minorHAnsi"/>
        </w:rPr>
        <w:t>11. 2000-</w:t>
      </w:r>
      <w:r>
        <w:rPr>
          <w:rFonts w:asciiTheme="minorHAnsi" w:hAnsiTheme="minorHAnsi" w:cstheme="minorHAnsi"/>
        </w:rPr>
        <w:t>2009</w:t>
      </w:r>
    </w:p>
    <w:p w14:paraId="7B0B9FD1" w14:textId="77777777" w:rsidR="0000785A" w:rsidRPr="00B318C3" w:rsidRDefault="0000785A" w:rsidP="0000785A">
      <w:pPr>
        <w:ind w:left="1440" w:hanging="720"/>
        <w:rPr>
          <w:rFonts w:asciiTheme="minorHAnsi" w:hAnsiTheme="minorHAnsi" w:cstheme="minorHAnsi"/>
        </w:rPr>
      </w:pPr>
      <w:r>
        <w:rPr>
          <w:rFonts w:asciiTheme="minorHAnsi" w:hAnsiTheme="minorHAnsi" w:cstheme="minorHAnsi"/>
        </w:rPr>
        <w:t>12. 2010-</w:t>
      </w:r>
      <w:r w:rsidRPr="00B318C3">
        <w:rPr>
          <w:rFonts w:asciiTheme="minorHAnsi" w:hAnsiTheme="minorHAnsi" w:cstheme="minorHAnsi"/>
        </w:rPr>
        <w:t>present</w:t>
      </w:r>
    </w:p>
    <w:p w14:paraId="7B0B9FD2"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3</w:t>
      </w:r>
      <w:r w:rsidRPr="00B318C3">
        <w:rPr>
          <w:rFonts w:asciiTheme="minorHAnsi" w:hAnsiTheme="minorHAnsi" w:cstheme="minorHAnsi"/>
        </w:rPr>
        <w:t>. Not sure</w:t>
      </w:r>
    </w:p>
    <w:p w14:paraId="7B0B9FD3" w14:textId="77777777" w:rsidR="0000785A" w:rsidRPr="00B318C3" w:rsidRDefault="0000785A" w:rsidP="0000785A">
      <w:pPr>
        <w:ind w:left="720" w:hanging="720"/>
        <w:rPr>
          <w:rFonts w:asciiTheme="minorHAnsi" w:hAnsiTheme="minorHAnsi" w:cstheme="minorHAnsi"/>
        </w:rPr>
      </w:pPr>
    </w:p>
    <w:p w14:paraId="7B0B9FD4" w14:textId="77777777" w:rsidR="0000785A" w:rsidRPr="00B318C3" w:rsidRDefault="0000785A" w:rsidP="0000785A">
      <w:pPr>
        <w:ind w:left="720" w:hanging="720"/>
        <w:rPr>
          <w:rFonts w:asciiTheme="minorHAnsi" w:hAnsiTheme="minorHAnsi" w:cstheme="minorHAnsi"/>
        </w:rPr>
      </w:pPr>
    </w:p>
    <w:p w14:paraId="7B0B9FD5"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Q2.</w:t>
      </w:r>
      <w:r w:rsidRPr="00B318C3">
        <w:rPr>
          <w:rFonts w:asciiTheme="minorHAnsi" w:hAnsiTheme="minorHAnsi" w:cstheme="minorHAnsi"/>
        </w:rPr>
        <w:tab/>
        <w:t>How many years has your business occupied this facility?</w:t>
      </w:r>
    </w:p>
    <w:p w14:paraId="7B0B9FD6" w14:textId="77777777" w:rsidR="0000785A" w:rsidRPr="00B318C3" w:rsidRDefault="0000785A" w:rsidP="0000785A">
      <w:pPr>
        <w:ind w:left="1440" w:hanging="720"/>
        <w:rPr>
          <w:rFonts w:asciiTheme="minorHAnsi" w:hAnsiTheme="minorHAnsi" w:cstheme="minorHAnsi"/>
        </w:rPr>
      </w:pPr>
    </w:p>
    <w:p w14:paraId="7B0B9FD7"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1.  Less than 1 year</w:t>
      </w:r>
    </w:p>
    <w:p w14:paraId="7B0B9FD8"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2.  1-2 years</w:t>
      </w:r>
    </w:p>
    <w:p w14:paraId="7B0B9FD9"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3.  3-4 years</w:t>
      </w:r>
    </w:p>
    <w:p w14:paraId="7B0B9FDA"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4.  5-9 years</w:t>
      </w:r>
    </w:p>
    <w:p w14:paraId="7B0B9FDB"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5.  10-19 years</w:t>
      </w:r>
    </w:p>
    <w:p w14:paraId="7B0B9FDC" w14:textId="77777777" w:rsidR="0000785A" w:rsidRPr="00B318C3" w:rsidRDefault="0000785A" w:rsidP="0000785A">
      <w:pPr>
        <w:ind w:left="1440" w:hanging="720"/>
        <w:rPr>
          <w:rFonts w:asciiTheme="minorHAnsi" w:hAnsiTheme="minorHAnsi" w:cstheme="minorHAnsi"/>
        </w:rPr>
      </w:pPr>
      <w:r w:rsidRPr="00B318C3">
        <w:rPr>
          <w:rFonts w:asciiTheme="minorHAnsi" w:hAnsiTheme="minorHAnsi" w:cstheme="minorHAnsi"/>
        </w:rPr>
        <w:t>6.  20 years or more</w:t>
      </w:r>
    </w:p>
    <w:p w14:paraId="7B0B9FDD" w14:textId="77777777" w:rsidR="0000785A" w:rsidRPr="00B318C3" w:rsidRDefault="0000785A" w:rsidP="0000785A">
      <w:pPr>
        <w:rPr>
          <w:rFonts w:asciiTheme="minorHAnsi" w:hAnsiTheme="minorHAnsi" w:cstheme="minorHAnsi"/>
        </w:rPr>
      </w:pPr>
    </w:p>
    <w:p w14:paraId="7B0B9FDE" w14:textId="77777777" w:rsidR="0000785A" w:rsidRPr="00B318C3" w:rsidRDefault="0000785A" w:rsidP="0000785A">
      <w:pPr>
        <w:rPr>
          <w:rFonts w:asciiTheme="minorHAnsi" w:hAnsiTheme="minorHAnsi" w:cstheme="minorHAnsi"/>
        </w:rPr>
      </w:pPr>
    </w:p>
    <w:p w14:paraId="7B0B9FDF"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Q3.</w:t>
      </w:r>
      <w:r w:rsidRPr="00B318C3">
        <w:rPr>
          <w:rFonts w:asciiTheme="minorHAnsi" w:hAnsiTheme="minorHAnsi" w:cstheme="minorHAnsi"/>
        </w:rPr>
        <w:tab/>
        <w:t>Has this facility been renovated or undergone tenant improvements in the last 5 years?</w:t>
      </w:r>
    </w:p>
    <w:p w14:paraId="7B0B9FE0" w14:textId="77777777" w:rsidR="0000785A" w:rsidRPr="00B318C3" w:rsidRDefault="0000785A" w:rsidP="0000785A">
      <w:pPr>
        <w:ind w:left="720" w:hanging="720"/>
        <w:rPr>
          <w:rFonts w:asciiTheme="minorHAnsi" w:hAnsiTheme="minorHAnsi" w:cstheme="minorHAnsi"/>
        </w:rPr>
      </w:pPr>
    </w:p>
    <w:p w14:paraId="7B0B9FE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Yes</w:t>
      </w:r>
    </w:p>
    <w:p w14:paraId="7B0B9FE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No</w:t>
      </w:r>
    </w:p>
    <w:p w14:paraId="7B0B9FE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Not sure</w:t>
      </w:r>
    </w:p>
    <w:p w14:paraId="7B0B9FE4" w14:textId="77777777" w:rsidR="0000785A" w:rsidRPr="00B318C3" w:rsidRDefault="0000785A" w:rsidP="0000785A">
      <w:pPr>
        <w:rPr>
          <w:rFonts w:asciiTheme="minorHAnsi" w:hAnsiTheme="minorHAnsi" w:cstheme="minorHAnsi"/>
        </w:rPr>
      </w:pPr>
    </w:p>
    <w:p w14:paraId="7B0B9FE5" w14:textId="77777777" w:rsidR="0000785A" w:rsidRPr="00B318C3" w:rsidRDefault="0000785A" w:rsidP="0000785A">
      <w:pPr>
        <w:ind w:left="720"/>
        <w:rPr>
          <w:rFonts w:asciiTheme="minorHAnsi" w:hAnsiTheme="minorHAnsi" w:cstheme="minorHAnsi"/>
        </w:rPr>
      </w:pPr>
    </w:p>
    <w:p w14:paraId="7B0B9FE6" w14:textId="77777777" w:rsidR="0000785A" w:rsidRPr="00B318C3" w:rsidRDefault="0000785A" w:rsidP="0000785A">
      <w:pPr>
        <w:rPr>
          <w:rFonts w:asciiTheme="minorHAnsi" w:hAnsiTheme="minorHAnsi" w:cstheme="minorHAnsi"/>
        </w:rPr>
      </w:pPr>
      <w:r w:rsidRPr="00B318C3">
        <w:rPr>
          <w:rFonts w:asciiTheme="minorHAnsi" w:hAnsiTheme="minorHAnsi" w:cstheme="minorHAnsi"/>
          <w:b/>
        </w:rPr>
        <w:t>[IF Q3=1, ASK Q4; OTHERWISE SKIP TO Q5]</w:t>
      </w:r>
    </w:p>
    <w:p w14:paraId="7B0B9FE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Q4.</w:t>
      </w:r>
      <w:r w:rsidRPr="00B318C3">
        <w:rPr>
          <w:rFonts w:asciiTheme="minorHAnsi" w:hAnsiTheme="minorHAnsi" w:cstheme="minorHAnsi"/>
        </w:rPr>
        <w:tab/>
        <w:t>When did these improvements take place?</w:t>
      </w:r>
    </w:p>
    <w:p w14:paraId="7B0B9FE8" w14:textId="77777777" w:rsidR="0000785A" w:rsidRPr="00B318C3" w:rsidRDefault="0000785A" w:rsidP="0000785A">
      <w:pPr>
        <w:rPr>
          <w:rFonts w:asciiTheme="minorHAnsi" w:hAnsiTheme="minorHAnsi" w:cstheme="minorHAnsi"/>
        </w:rPr>
      </w:pPr>
    </w:p>
    <w:p w14:paraId="7B0B9FE9" w14:textId="77777777" w:rsidR="0000785A" w:rsidRPr="00B318C3" w:rsidRDefault="0000785A" w:rsidP="0000785A">
      <w:pPr>
        <w:ind w:left="720"/>
        <w:rPr>
          <w:rFonts w:asciiTheme="minorHAnsi" w:hAnsiTheme="minorHAnsi" w:cstheme="minorHAnsi"/>
        </w:rPr>
      </w:pPr>
      <w:r>
        <w:rPr>
          <w:rFonts w:asciiTheme="minorHAnsi" w:hAnsiTheme="minorHAnsi" w:cstheme="minorHAnsi"/>
        </w:rPr>
        <w:t>1</w:t>
      </w:r>
      <w:r w:rsidRPr="00B318C3">
        <w:rPr>
          <w:rFonts w:asciiTheme="minorHAnsi" w:hAnsiTheme="minorHAnsi" w:cstheme="minorHAnsi"/>
        </w:rPr>
        <w:t>.  2007</w:t>
      </w:r>
    </w:p>
    <w:p w14:paraId="7B0B9FEA" w14:textId="77777777" w:rsidR="0000785A" w:rsidRPr="00B318C3" w:rsidRDefault="0000785A" w:rsidP="0000785A">
      <w:pPr>
        <w:ind w:left="720"/>
        <w:rPr>
          <w:rFonts w:asciiTheme="minorHAnsi" w:hAnsiTheme="minorHAnsi" w:cstheme="minorHAnsi"/>
        </w:rPr>
      </w:pPr>
      <w:r>
        <w:rPr>
          <w:rFonts w:asciiTheme="minorHAnsi" w:hAnsiTheme="minorHAnsi" w:cstheme="minorHAnsi"/>
        </w:rPr>
        <w:t>2</w:t>
      </w:r>
      <w:r w:rsidRPr="00B318C3">
        <w:rPr>
          <w:rFonts w:asciiTheme="minorHAnsi" w:hAnsiTheme="minorHAnsi" w:cstheme="minorHAnsi"/>
        </w:rPr>
        <w:t>.  2008</w:t>
      </w:r>
    </w:p>
    <w:p w14:paraId="7B0B9FEB" w14:textId="77777777" w:rsidR="0000785A" w:rsidRDefault="0000785A" w:rsidP="0000785A">
      <w:pPr>
        <w:ind w:left="720"/>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  2009</w:t>
      </w:r>
    </w:p>
    <w:p w14:paraId="7B0B9FEC" w14:textId="77777777" w:rsidR="0000785A" w:rsidRDefault="0000785A" w:rsidP="0000785A">
      <w:pPr>
        <w:ind w:left="720"/>
        <w:rPr>
          <w:rFonts w:asciiTheme="minorHAnsi" w:hAnsiTheme="minorHAnsi" w:cstheme="minorHAnsi"/>
        </w:rPr>
      </w:pPr>
      <w:r>
        <w:rPr>
          <w:rFonts w:asciiTheme="minorHAnsi" w:hAnsiTheme="minorHAnsi" w:cstheme="minorHAnsi"/>
        </w:rPr>
        <w:t>4. 2010</w:t>
      </w:r>
    </w:p>
    <w:p w14:paraId="7B0B9FED" w14:textId="77777777" w:rsidR="0000785A" w:rsidRDefault="0000785A" w:rsidP="0000785A">
      <w:pPr>
        <w:ind w:left="720"/>
        <w:rPr>
          <w:rFonts w:asciiTheme="minorHAnsi" w:hAnsiTheme="minorHAnsi" w:cstheme="minorHAnsi"/>
        </w:rPr>
      </w:pPr>
      <w:r>
        <w:rPr>
          <w:rFonts w:asciiTheme="minorHAnsi" w:hAnsiTheme="minorHAnsi" w:cstheme="minorHAnsi"/>
        </w:rPr>
        <w:t>5. 2011</w:t>
      </w:r>
    </w:p>
    <w:p w14:paraId="7B0B9FEE" w14:textId="77777777" w:rsidR="0000785A" w:rsidRPr="00B318C3" w:rsidRDefault="0000785A" w:rsidP="0000785A">
      <w:pPr>
        <w:ind w:left="720"/>
        <w:rPr>
          <w:rFonts w:asciiTheme="minorHAnsi" w:hAnsiTheme="minorHAnsi" w:cstheme="minorHAnsi"/>
        </w:rPr>
      </w:pPr>
      <w:r>
        <w:rPr>
          <w:rFonts w:asciiTheme="minorHAnsi" w:hAnsiTheme="minorHAnsi" w:cstheme="minorHAnsi"/>
        </w:rPr>
        <w:t>6. 2012</w:t>
      </w:r>
    </w:p>
    <w:p w14:paraId="7B0B9FEF" w14:textId="77777777" w:rsidR="0000785A" w:rsidRPr="00B318C3" w:rsidRDefault="0000785A" w:rsidP="0000785A">
      <w:pPr>
        <w:ind w:left="720"/>
        <w:rPr>
          <w:rFonts w:asciiTheme="minorHAnsi" w:hAnsiTheme="minorHAnsi" w:cstheme="minorHAnsi"/>
        </w:rPr>
      </w:pPr>
    </w:p>
    <w:p w14:paraId="7B0B9FF0" w14:textId="77777777" w:rsidR="0000785A" w:rsidRPr="00B318C3" w:rsidRDefault="0000785A" w:rsidP="0000785A">
      <w:pPr>
        <w:ind w:left="720"/>
        <w:rPr>
          <w:rFonts w:asciiTheme="minorHAnsi" w:hAnsiTheme="minorHAnsi" w:cstheme="minorHAnsi"/>
        </w:rPr>
      </w:pPr>
    </w:p>
    <w:p w14:paraId="7B0B9FF1"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Q5.</w:t>
      </w:r>
      <w:r w:rsidRPr="00B318C3">
        <w:rPr>
          <w:rFonts w:asciiTheme="minorHAnsi" w:hAnsiTheme="minorHAnsi" w:cstheme="minorHAnsi"/>
        </w:rPr>
        <w:tab/>
        <w:t>Does your business operate at this location continuously all year, or is it shut down for a portion of the year?</w:t>
      </w:r>
    </w:p>
    <w:p w14:paraId="7B0B9FF2" w14:textId="77777777" w:rsidR="0000785A" w:rsidRPr="00B318C3" w:rsidRDefault="0000785A" w:rsidP="0000785A">
      <w:pPr>
        <w:rPr>
          <w:rFonts w:asciiTheme="minorHAnsi" w:hAnsiTheme="minorHAnsi" w:cstheme="minorHAnsi"/>
        </w:rPr>
      </w:pPr>
    </w:p>
    <w:p w14:paraId="7B0B9FF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Operate continuously all year long</w:t>
      </w:r>
    </w:p>
    <w:p w14:paraId="7B0B9FF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Shut down for part of the year</w:t>
      </w:r>
    </w:p>
    <w:p w14:paraId="7B0B9FF5" w14:textId="77777777" w:rsidR="0000785A" w:rsidRPr="00B318C3" w:rsidRDefault="0000785A" w:rsidP="0000785A">
      <w:pPr>
        <w:rPr>
          <w:rFonts w:asciiTheme="minorHAnsi" w:hAnsiTheme="minorHAnsi" w:cstheme="minorHAnsi"/>
        </w:rPr>
      </w:pPr>
    </w:p>
    <w:p w14:paraId="7B0B9FF6" w14:textId="77777777" w:rsidR="0000785A" w:rsidRPr="00B318C3" w:rsidRDefault="0000785A" w:rsidP="0000785A">
      <w:pPr>
        <w:rPr>
          <w:rFonts w:asciiTheme="minorHAnsi" w:hAnsiTheme="minorHAnsi" w:cstheme="minorHAnsi"/>
        </w:rPr>
      </w:pPr>
    </w:p>
    <w:p w14:paraId="7B0B9FF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Q5=2, ASK Q6; OTHERWISE SKIP TO Q7]</w:t>
      </w:r>
    </w:p>
    <w:p w14:paraId="7B0B9FF8"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rPr>
        <w:t>Q6.</w:t>
      </w:r>
      <w:r w:rsidRPr="00B318C3">
        <w:rPr>
          <w:rFonts w:asciiTheme="minorHAnsi" w:hAnsiTheme="minorHAnsi" w:cstheme="minorHAnsi"/>
        </w:rPr>
        <w:tab/>
        <w:t>During which months of the year is your operation at this location SHUT DOWN? S</w:t>
      </w:r>
      <w:r w:rsidRPr="00B318C3">
        <w:rPr>
          <w:rFonts w:asciiTheme="minorHAnsi" w:hAnsiTheme="minorHAnsi" w:cstheme="minorHAnsi"/>
          <w:i/>
        </w:rPr>
        <w:t>elect all that apply.</w:t>
      </w:r>
    </w:p>
    <w:p w14:paraId="7B0B9FF9" w14:textId="77777777" w:rsidR="0000785A" w:rsidRPr="00B318C3" w:rsidRDefault="0000785A" w:rsidP="0000785A">
      <w:pPr>
        <w:rPr>
          <w:rFonts w:asciiTheme="minorHAnsi" w:hAnsiTheme="minorHAnsi" w:cstheme="minorHAnsi"/>
        </w:rPr>
      </w:pPr>
    </w:p>
    <w:tbl>
      <w:tblPr>
        <w:tblW w:w="48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160"/>
      </w:tblGrid>
      <w:tr w:rsidR="0000785A" w:rsidRPr="00B318C3" w14:paraId="7B0B9FFC" w14:textId="77777777" w:rsidTr="0000785A">
        <w:trPr>
          <w:trHeight w:val="368"/>
        </w:trPr>
        <w:tc>
          <w:tcPr>
            <w:tcW w:w="2700" w:type="dxa"/>
            <w:tcBorders>
              <w:bottom w:val="single" w:sz="4" w:space="0" w:color="auto"/>
            </w:tcBorders>
            <w:shd w:val="clear" w:color="auto" w:fill="D9D9D9" w:themeFill="background1" w:themeFillShade="D9"/>
            <w:vAlign w:val="center"/>
          </w:tcPr>
          <w:p w14:paraId="7B0B9FFA" w14:textId="77777777" w:rsidR="0000785A" w:rsidRPr="00B318C3" w:rsidRDefault="0000785A" w:rsidP="0000785A">
            <w:pPr>
              <w:tabs>
                <w:tab w:val="left" w:pos="540"/>
              </w:tabs>
              <w:jc w:val="center"/>
              <w:rPr>
                <w:rFonts w:asciiTheme="minorHAnsi" w:hAnsiTheme="minorHAnsi" w:cstheme="minorHAnsi"/>
              </w:rPr>
            </w:pPr>
          </w:p>
        </w:tc>
        <w:tc>
          <w:tcPr>
            <w:tcW w:w="2160" w:type="dxa"/>
            <w:tcBorders>
              <w:bottom w:val="single" w:sz="4" w:space="0" w:color="auto"/>
            </w:tcBorders>
            <w:shd w:val="clear" w:color="auto" w:fill="D9D9D9" w:themeFill="background1" w:themeFillShade="D9"/>
            <w:tcMar>
              <w:left w:w="43" w:type="dxa"/>
              <w:right w:w="43" w:type="dxa"/>
            </w:tcMar>
            <w:vAlign w:val="center"/>
          </w:tcPr>
          <w:p w14:paraId="7B0B9FFB" w14:textId="77777777" w:rsidR="0000785A" w:rsidRPr="00B318C3" w:rsidRDefault="0000785A" w:rsidP="0000785A">
            <w:pPr>
              <w:tabs>
                <w:tab w:val="left" w:pos="540"/>
              </w:tabs>
              <w:jc w:val="center"/>
              <w:rPr>
                <w:rFonts w:asciiTheme="minorHAnsi" w:hAnsiTheme="minorHAnsi" w:cstheme="minorHAnsi"/>
                <w:b/>
              </w:rPr>
            </w:pPr>
            <w:r w:rsidRPr="00B318C3">
              <w:rPr>
                <w:rFonts w:asciiTheme="minorHAnsi" w:hAnsiTheme="minorHAnsi" w:cstheme="minorHAnsi"/>
                <w:b/>
              </w:rPr>
              <w:t>Months when operation is SHUT DOWN</w:t>
            </w:r>
          </w:p>
        </w:tc>
      </w:tr>
      <w:tr w:rsidR="0000785A" w:rsidRPr="00B318C3" w14:paraId="7B0B9FFF" w14:textId="77777777" w:rsidTr="0000785A">
        <w:tc>
          <w:tcPr>
            <w:tcW w:w="2700" w:type="dxa"/>
            <w:tcBorders>
              <w:bottom w:val="single" w:sz="4" w:space="0" w:color="auto"/>
            </w:tcBorders>
            <w:shd w:val="clear" w:color="auto" w:fill="FFFFFF"/>
          </w:tcPr>
          <w:p w14:paraId="7B0B9FFD"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January</w:t>
            </w:r>
          </w:p>
        </w:tc>
        <w:tc>
          <w:tcPr>
            <w:tcW w:w="2160" w:type="dxa"/>
            <w:tcBorders>
              <w:bottom w:val="single" w:sz="4" w:space="0" w:color="auto"/>
            </w:tcBorders>
            <w:shd w:val="clear" w:color="auto" w:fill="FFFFFF"/>
            <w:vAlign w:val="center"/>
          </w:tcPr>
          <w:p w14:paraId="7B0B9FF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02" w14:textId="77777777" w:rsidTr="0000785A">
        <w:tc>
          <w:tcPr>
            <w:tcW w:w="2700" w:type="dxa"/>
            <w:tcBorders>
              <w:bottom w:val="single" w:sz="4" w:space="0" w:color="auto"/>
            </w:tcBorders>
            <w:shd w:val="clear" w:color="auto" w:fill="FFFFFF"/>
          </w:tcPr>
          <w:p w14:paraId="7B0BA000"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February</w:t>
            </w:r>
          </w:p>
        </w:tc>
        <w:tc>
          <w:tcPr>
            <w:tcW w:w="2160" w:type="dxa"/>
            <w:tcBorders>
              <w:bottom w:val="single" w:sz="4" w:space="0" w:color="auto"/>
            </w:tcBorders>
            <w:shd w:val="clear" w:color="auto" w:fill="FFFFFF"/>
            <w:vAlign w:val="center"/>
          </w:tcPr>
          <w:p w14:paraId="7B0BA001"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005" w14:textId="77777777" w:rsidTr="0000785A">
        <w:tc>
          <w:tcPr>
            <w:tcW w:w="2700" w:type="dxa"/>
            <w:tcBorders>
              <w:bottom w:val="single" w:sz="4" w:space="0" w:color="auto"/>
            </w:tcBorders>
            <w:shd w:val="clear" w:color="auto" w:fill="FFFFFF"/>
          </w:tcPr>
          <w:p w14:paraId="7B0BA003"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March</w:t>
            </w:r>
          </w:p>
        </w:tc>
        <w:tc>
          <w:tcPr>
            <w:tcW w:w="2160" w:type="dxa"/>
            <w:tcBorders>
              <w:bottom w:val="single" w:sz="4" w:space="0" w:color="auto"/>
            </w:tcBorders>
            <w:shd w:val="clear" w:color="auto" w:fill="FFFFFF"/>
            <w:vAlign w:val="center"/>
          </w:tcPr>
          <w:p w14:paraId="7B0BA00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08" w14:textId="77777777" w:rsidTr="0000785A">
        <w:tc>
          <w:tcPr>
            <w:tcW w:w="2700" w:type="dxa"/>
            <w:tcBorders>
              <w:bottom w:val="single" w:sz="4" w:space="0" w:color="auto"/>
            </w:tcBorders>
            <w:shd w:val="clear" w:color="auto" w:fill="FFFFFF"/>
          </w:tcPr>
          <w:p w14:paraId="7B0BA006"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April</w:t>
            </w:r>
          </w:p>
        </w:tc>
        <w:tc>
          <w:tcPr>
            <w:tcW w:w="2160" w:type="dxa"/>
            <w:tcBorders>
              <w:bottom w:val="single" w:sz="4" w:space="0" w:color="auto"/>
            </w:tcBorders>
            <w:shd w:val="clear" w:color="auto" w:fill="FFFFFF"/>
            <w:vAlign w:val="center"/>
          </w:tcPr>
          <w:p w14:paraId="7B0BA007"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00B" w14:textId="77777777" w:rsidTr="0000785A">
        <w:tc>
          <w:tcPr>
            <w:tcW w:w="2700" w:type="dxa"/>
            <w:tcBorders>
              <w:bottom w:val="single" w:sz="4" w:space="0" w:color="auto"/>
            </w:tcBorders>
            <w:shd w:val="clear" w:color="auto" w:fill="FFFFFF"/>
          </w:tcPr>
          <w:p w14:paraId="7B0BA009"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May</w:t>
            </w:r>
          </w:p>
        </w:tc>
        <w:tc>
          <w:tcPr>
            <w:tcW w:w="2160" w:type="dxa"/>
            <w:tcBorders>
              <w:bottom w:val="single" w:sz="4" w:space="0" w:color="auto"/>
            </w:tcBorders>
            <w:shd w:val="clear" w:color="auto" w:fill="FFFFFF"/>
            <w:vAlign w:val="center"/>
          </w:tcPr>
          <w:p w14:paraId="7B0BA00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0E" w14:textId="77777777" w:rsidTr="0000785A">
        <w:tc>
          <w:tcPr>
            <w:tcW w:w="2700" w:type="dxa"/>
            <w:shd w:val="clear" w:color="auto" w:fill="FFFFFF"/>
          </w:tcPr>
          <w:p w14:paraId="7B0BA00C"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June</w:t>
            </w:r>
          </w:p>
        </w:tc>
        <w:tc>
          <w:tcPr>
            <w:tcW w:w="2160" w:type="dxa"/>
            <w:shd w:val="clear" w:color="auto" w:fill="FFFFFF"/>
            <w:vAlign w:val="center"/>
          </w:tcPr>
          <w:p w14:paraId="7B0BA00D"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011" w14:textId="77777777" w:rsidTr="0000785A">
        <w:tc>
          <w:tcPr>
            <w:tcW w:w="2700" w:type="dxa"/>
            <w:tcBorders>
              <w:bottom w:val="single" w:sz="4" w:space="0" w:color="auto"/>
            </w:tcBorders>
            <w:shd w:val="clear" w:color="auto" w:fill="FFFFFF"/>
          </w:tcPr>
          <w:p w14:paraId="7B0BA00F"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July</w:t>
            </w:r>
          </w:p>
        </w:tc>
        <w:tc>
          <w:tcPr>
            <w:tcW w:w="2160" w:type="dxa"/>
            <w:tcBorders>
              <w:bottom w:val="single" w:sz="4" w:space="0" w:color="auto"/>
            </w:tcBorders>
            <w:shd w:val="clear" w:color="auto" w:fill="FFFFFF"/>
            <w:vAlign w:val="center"/>
          </w:tcPr>
          <w:p w14:paraId="7B0BA01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14" w14:textId="77777777" w:rsidTr="0000785A">
        <w:tc>
          <w:tcPr>
            <w:tcW w:w="2700" w:type="dxa"/>
            <w:tcBorders>
              <w:bottom w:val="single" w:sz="4" w:space="0" w:color="auto"/>
            </w:tcBorders>
            <w:shd w:val="clear" w:color="auto" w:fill="FFFFFF"/>
          </w:tcPr>
          <w:p w14:paraId="7B0BA012"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August</w:t>
            </w:r>
          </w:p>
        </w:tc>
        <w:tc>
          <w:tcPr>
            <w:tcW w:w="2160" w:type="dxa"/>
            <w:tcBorders>
              <w:bottom w:val="single" w:sz="4" w:space="0" w:color="auto"/>
            </w:tcBorders>
            <w:shd w:val="clear" w:color="auto" w:fill="FFFFFF"/>
            <w:vAlign w:val="center"/>
          </w:tcPr>
          <w:p w14:paraId="7B0BA013"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017" w14:textId="77777777" w:rsidTr="0000785A">
        <w:tc>
          <w:tcPr>
            <w:tcW w:w="2700" w:type="dxa"/>
            <w:tcBorders>
              <w:bottom w:val="single" w:sz="4" w:space="0" w:color="auto"/>
            </w:tcBorders>
            <w:shd w:val="clear" w:color="auto" w:fill="FFFFFF"/>
          </w:tcPr>
          <w:p w14:paraId="7B0BA015"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September</w:t>
            </w:r>
          </w:p>
        </w:tc>
        <w:tc>
          <w:tcPr>
            <w:tcW w:w="2160" w:type="dxa"/>
            <w:tcBorders>
              <w:bottom w:val="single" w:sz="4" w:space="0" w:color="auto"/>
            </w:tcBorders>
            <w:shd w:val="clear" w:color="auto" w:fill="FFFFFF"/>
            <w:vAlign w:val="center"/>
          </w:tcPr>
          <w:p w14:paraId="7B0BA01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1A" w14:textId="77777777" w:rsidTr="0000785A">
        <w:tc>
          <w:tcPr>
            <w:tcW w:w="2700" w:type="dxa"/>
            <w:tcBorders>
              <w:bottom w:val="single" w:sz="4" w:space="0" w:color="auto"/>
            </w:tcBorders>
            <w:shd w:val="clear" w:color="auto" w:fill="FFFFFF"/>
          </w:tcPr>
          <w:p w14:paraId="7B0BA018"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October</w:t>
            </w:r>
          </w:p>
        </w:tc>
        <w:tc>
          <w:tcPr>
            <w:tcW w:w="2160" w:type="dxa"/>
            <w:tcBorders>
              <w:bottom w:val="single" w:sz="4" w:space="0" w:color="auto"/>
            </w:tcBorders>
            <w:shd w:val="clear" w:color="auto" w:fill="FFFFFF"/>
            <w:vAlign w:val="center"/>
          </w:tcPr>
          <w:p w14:paraId="7B0BA019"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01D" w14:textId="77777777" w:rsidTr="0000785A">
        <w:tc>
          <w:tcPr>
            <w:tcW w:w="2700" w:type="dxa"/>
            <w:tcBorders>
              <w:bottom w:val="single" w:sz="4" w:space="0" w:color="auto"/>
            </w:tcBorders>
            <w:shd w:val="clear" w:color="auto" w:fill="FFFFFF"/>
          </w:tcPr>
          <w:p w14:paraId="7B0BA01B"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November</w:t>
            </w:r>
          </w:p>
        </w:tc>
        <w:tc>
          <w:tcPr>
            <w:tcW w:w="2160" w:type="dxa"/>
            <w:tcBorders>
              <w:bottom w:val="single" w:sz="4" w:space="0" w:color="auto"/>
            </w:tcBorders>
            <w:shd w:val="clear" w:color="auto" w:fill="FFFFFF"/>
            <w:vAlign w:val="center"/>
          </w:tcPr>
          <w:p w14:paraId="7B0BA01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20" w14:textId="77777777" w:rsidTr="0000785A">
        <w:tc>
          <w:tcPr>
            <w:tcW w:w="2700" w:type="dxa"/>
            <w:tcBorders>
              <w:bottom w:val="single" w:sz="4" w:space="0" w:color="auto"/>
            </w:tcBorders>
            <w:shd w:val="clear" w:color="auto" w:fill="FFFFFF"/>
          </w:tcPr>
          <w:p w14:paraId="7B0BA01E" w14:textId="77777777" w:rsidR="0000785A" w:rsidRPr="00B318C3" w:rsidRDefault="0000785A" w:rsidP="00177EBA">
            <w:pPr>
              <w:numPr>
                <w:ilvl w:val="0"/>
                <w:numId w:val="50"/>
              </w:numPr>
              <w:rPr>
                <w:rFonts w:asciiTheme="minorHAnsi" w:hAnsiTheme="minorHAnsi" w:cstheme="minorHAnsi"/>
              </w:rPr>
            </w:pPr>
            <w:r w:rsidRPr="00B318C3">
              <w:rPr>
                <w:rFonts w:asciiTheme="minorHAnsi" w:hAnsiTheme="minorHAnsi" w:cstheme="minorHAnsi"/>
              </w:rPr>
              <w:t>December</w:t>
            </w:r>
          </w:p>
        </w:tc>
        <w:tc>
          <w:tcPr>
            <w:tcW w:w="2160" w:type="dxa"/>
            <w:tcBorders>
              <w:bottom w:val="single" w:sz="4" w:space="0" w:color="auto"/>
            </w:tcBorders>
            <w:shd w:val="clear" w:color="auto" w:fill="FFFFFF"/>
            <w:vAlign w:val="center"/>
          </w:tcPr>
          <w:p w14:paraId="7B0BA01F"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bl>
    <w:p w14:paraId="7B0BA021" w14:textId="77777777" w:rsidR="0000785A" w:rsidRPr="00B318C3" w:rsidRDefault="0000785A" w:rsidP="0000785A">
      <w:pPr>
        <w:rPr>
          <w:rFonts w:asciiTheme="minorHAnsi" w:hAnsiTheme="minorHAnsi" w:cstheme="minorHAnsi"/>
        </w:rPr>
      </w:pPr>
    </w:p>
    <w:p w14:paraId="7B0BA022" w14:textId="77777777" w:rsidR="0000785A" w:rsidRPr="00B318C3" w:rsidRDefault="0000785A" w:rsidP="0000785A">
      <w:pPr>
        <w:rPr>
          <w:rFonts w:asciiTheme="minorHAnsi" w:hAnsiTheme="minorHAnsi" w:cstheme="minorHAnsi"/>
        </w:rPr>
      </w:pPr>
    </w:p>
    <w:p w14:paraId="7B0BA023"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rPr>
        <w:t>Q6A.</w:t>
      </w:r>
      <w:r w:rsidRPr="00B318C3">
        <w:rPr>
          <w:rFonts w:asciiTheme="minorHAnsi" w:hAnsiTheme="minorHAnsi" w:cstheme="minorHAnsi"/>
        </w:rPr>
        <w:tab/>
        <w:t xml:space="preserve">During what percentage of each of these months is your operation at this location SHUT DOWN? </w:t>
      </w:r>
    </w:p>
    <w:p w14:paraId="7B0BA024" w14:textId="77777777" w:rsidR="0000785A" w:rsidRPr="00B318C3" w:rsidRDefault="0000785A" w:rsidP="0000785A">
      <w:pPr>
        <w:ind w:left="720" w:hanging="720"/>
        <w:rPr>
          <w:rFonts w:asciiTheme="minorHAnsi" w:hAnsiTheme="minorHAnsi" w:cstheme="minorHAnsi"/>
          <w:i/>
        </w:rPr>
      </w:pPr>
    </w:p>
    <w:p w14:paraId="7B0BA025"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i/>
        </w:rPr>
        <w:tab/>
        <w:t>For example, if you’re open for half of July, enter 50%.</w:t>
      </w:r>
    </w:p>
    <w:p w14:paraId="7B0BA026" w14:textId="77777777" w:rsidR="0000785A" w:rsidRPr="00B318C3" w:rsidRDefault="0000785A" w:rsidP="0000785A">
      <w:pPr>
        <w:ind w:left="720" w:hanging="720"/>
        <w:rPr>
          <w:rFonts w:asciiTheme="minorHAnsi" w:hAnsiTheme="minorHAnsi" w:cstheme="minorHAnsi"/>
          <w:b/>
          <w:i/>
        </w:rPr>
      </w:pPr>
    </w:p>
    <w:p w14:paraId="7B0BA027" w14:textId="77777777" w:rsidR="0000785A" w:rsidRPr="00B318C3" w:rsidRDefault="0000785A" w:rsidP="0000785A">
      <w:pPr>
        <w:ind w:firstLine="720"/>
        <w:rPr>
          <w:rFonts w:asciiTheme="minorHAnsi" w:hAnsiTheme="minorHAnsi" w:cstheme="minorHAnsi"/>
          <w:i/>
        </w:rPr>
      </w:pPr>
      <w:r w:rsidRPr="00B318C3">
        <w:rPr>
          <w:rFonts w:asciiTheme="minorHAnsi" w:hAnsiTheme="minorHAnsi" w:cstheme="minorHAnsi"/>
          <w:i/>
        </w:rPr>
        <w:t>Your best estimate is fine.</w:t>
      </w:r>
    </w:p>
    <w:p w14:paraId="7B0BA028" w14:textId="77777777" w:rsidR="0000785A" w:rsidRPr="00B318C3" w:rsidRDefault="0000785A" w:rsidP="0000785A">
      <w:pPr>
        <w:ind w:firstLine="720"/>
        <w:rPr>
          <w:rFonts w:asciiTheme="minorHAnsi" w:hAnsiTheme="minorHAnsi" w:cstheme="minorHAnsi"/>
        </w:rPr>
      </w:pPr>
    </w:p>
    <w:tbl>
      <w:tblPr>
        <w:tblW w:w="69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2880"/>
      </w:tblGrid>
      <w:tr w:rsidR="0000785A" w:rsidRPr="00B318C3" w14:paraId="7B0BA02B" w14:textId="77777777" w:rsidTr="0000785A">
        <w:trPr>
          <w:trHeight w:val="368"/>
        </w:trPr>
        <w:tc>
          <w:tcPr>
            <w:tcW w:w="4050" w:type="dxa"/>
            <w:tcBorders>
              <w:bottom w:val="single" w:sz="4" w:space="0" w:color="auto"/>
            </w:tcBorders>
            <w:shd w:val="clear" w:color="auto" w:fill="D9D9D9" w:themeFill="background1" w:themeFillShade="D9"/>
            <w:vAlign w:val="center"/>
          </w:tcPr>
          <w:p w14:paraId="7B0BA029" w14:textId="77777777" w:rsidR="0000785A" w:rsidRPr="00B318C3" w:rsidRDefault="0000785A" w:rsidP="0000785A">
            <w:pPr>
              <w:tabs>
                <w:tab w:val="left" w:pos="540"/>
              </w:tabs>
              <w:jc w:val="center"/>
              <w:rPr>
                <w:rFonts w:asciiTheme="minorHAnsi" w:hAnsiTheme="minorHAnsi" w:cstheme="minorHAnsi"/>
                <w:b/>
              </w:rPr>
            </w:pPr>
            <w:r w:rsidRPr="00B318C3">
              <w:rPr>
                <w:rFonts w:asciiTheme="minorHAnsi" w:hAnsiTheme="minorHAnsi" w:cstheme="minorHAnsi"/>
                <w:b/>
              </w:rPr>
              <w:t>[DISPLAY ONLY ITEMS SELECTED AT Q6; AUTOCODE NON-SELECTED ITEMS AS 0%]</w:t>
            </w:r>
          </w:p>
        </w:tc>
        <w:tc>
          <w:tcPr>
            <w:tcW w:w="2880" w:type="dxa"/>
            <w:tcBorders>
              <w:bottom w:val="single" w:sz="4" w:space="0" w:color="auto"/>
            </w:tcBorders>
            <w:shd w:val="clear" w:color="auto" w:fill="D9D9D9" w:themeFill="background1" w:themeFillShade="D9"/>
            <w:tcMar>
              <w:left w:w="43" w:type="dxa"/>
              <w:right w:w="43" w:type="dxa"/>
            </w:tcMar>
            <w:vAlign w:val="center"/>
          </w:tcPr>
          <w:p w14:paraId="7B0BA02A" w14:textId="77777777" w:rsidR="0000785A" w:rsidRPr="00B318C3" w:rsidRDefault="0000785A" w:rsidP="0000785A">
            <w:pPr>
              <w:tabs>
                <w:tab w:val="left" w:pos="540"/>
              </w:tabs>
              <w:jc w:val="center"/>
              <w:rPr>
                <w:rFonts w:asciiTheme="minorHAnsi" w:hAnsiTheme="minorHAnsi" w:cstheme="minorHAnsi"/>
                <w:b/>
              </w:rPr>
            </w:pPr>
            <w:r w:rsidRPr="00B318C3">
              <w:rPr>
                <w:rFonts w:asciiTheme="minorHAnsi" w:hAnsiTheme="minorHAnsi" w:cstheme="minorHAnsi"/>
                <w:b/>
              </w:rPr>
              <w:t>% of month during which operation is SHUT DOWN</w:t>
            </w:r>
          </w:p>
        </w:tc>
      </w:tr>
      <w:tr w:rsidR="0000785A" w:rsidRPr="00B318C3" w14:paraId="7B0BA02E" w14:textId="77777777" w:rsidTr="0000785A">
        <w:tc>
          <w:tcPr>
            <w:tcW w:w="4050" w:type="dxa"/>
            <w:tcBorders>
              <w:bottom w:val="single" w:sz="4" w:space="0" w:color="auto"/>
            </w:tcBorders>
            <w:shd w:val="clear" w:color="auto" w:fill="FFFFFF"/>
          </w:tcPr>
          <w:p w14:paraId="7B0BA02C"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January</w:t>
            </w:r>
          </w:p>
        </w:tc>
        <w:tc>
          <w:tcPr>
            <w:tcW w:w="2880" w:type="dxa"/>
            <w:tcBorders>
              <w:bottom w:val="single" w:sz="4" w:space="0" w:color="auto"/>
            </w:tcBorders>
            <w:shd w:val="clear" w:color="auto" w:fill="FFFFFF"/>
            <w:vAlign w:val="center"/>
          </w:tcPr>
          <w:p w14:paraId="7B0BA02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31" w14:textId="77777777" w:rsidTr="0000785A">
        <w:tc>
          <w:tcPr>
            <w:tcW w:w="4050" w:type="dxa"/>
            <w:tcBorders>
              <w:bottom w:val="single" w:sz="4" w:space="0" w:color="auto"/>
            </w:tcBorders>
            <w:shd w:val="clear" w:color="auto" w:fill="FFFFFF"/>
          </w:tcPr>
          <w:p w14:paraId="7B0BA02F"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February</w:t>
            </w:r>
          </w:p>
        </w:tc>
        <w:tc>
          <w:tcPr>
            <w:tcW w:w="2880" w:type="dxa"/>
            <w:tcBorders>
              <w:bottom w:val="single" w:sz="4" w:space="0" w:color="auto"/>
            </w:tcBorders>
            <w:shd w:val="clear" w:color="auto" w:fill="FFFFFF"/>
            <w:vAlign w:val="center"/>
          </w:tcPr>
          <w:p w14:paraId="7B0BA03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34" w14:textId="77777777" w:rsidTr="0000785A">
        <w:tc>
          <w:tcPr>
            <w:tcW w:w="4050" w:type="dxa"/>
            <w:tcBorders>
              <w:bottom w:val="single" w:sz="4" w:space="0" w:color="auto"/>
            </w:tcBorders>
            <w:shd w:val="clear" w:color="auto" w:fill="FFFFFF"/>
          </w:tcPr>
          <w:p w14:paraId="7B0BA032"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March</w:t>
            </w:r>
          </w:p>
        </w:tc>
        <w:tc>
          <w:tcPr>
            <w:tcW w:w="2880" w:type="dxa"/>
            <w:tcBorders>
              <w:bottom w:val="single" w:sz="4" w:space="0" w:color="auto"/>
            </w:tcBorders>
            <w:shd w:val="clear" w:color="auto" w:fill="FFFFFF"/>
            <w:vAlign w:val="center"/>
          </w:tcPr>
          <w:p w14:paraId="7B0BA03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37" w14:textId="77777777" w:rsidTr="0000785A">
        <w:tc>
          <w:tcPr>
            <w:tcW w:w="4050" w:type="dxa"/>
            <w:tcBorders>
              <w:bottom w:val="single" w:sz="4" w:space="0" w:color="auto"/>
            </w:tcBorders>
            <w:shd w:val="clear" w:color="auto" w:fill="FFFFFF"/>
          </w:tcPr>
          <w:p w14:paraId="7B0BA035"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April</w:t>
            </w:r>
          </w:p>
        </w:tc>
        <w:tc>
          <w:tcPr>
            <w:tcW w:w="2880" w:type="dxa"/>
            <w:tcBorders>
              <w:bottom w:val="single" w:sz="4" w:space="0" w:color="auto"/>
            </w:tcBorders>
            <w:shd w:val="clear" w:color="auto" w:fill="FFFFFF"/>
            <w:vAlign w:val="center"/>
          </w:tcPr>
          <w:p w14:paraId="7B0BA03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3A" w14:textId="77777777" w:rsidTr="0000785A">
        <w:tc>
          <w:tcPr>
            <w:tcW w:w="4050" w:type="dxa"/>
            <w:tcBorders>
              <w:bottom w:val="single" w:sz="4" w:space="0" w:color="auto"/>
            </w:tcBorders>
            <w:shd w:val="clear" w:color="auto" w:fill="FFFFFF"/>
          </w:tcPr>
          <w:p w14:paraId="7B0BA038"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May</w:t>
            </w:r>
          </w:p>
        </w:tc>
        <w:tc>
          <w:tcPr>
            <w:tcW w:w="2880" w:type="dxa"/>
            <w:tcBorders>
              <w:bottom w:val="single" w:sz="4" w:space="0" w:color="auto"/>
            </w:tcBorders>
            <w:shd w:val="clear" w:color="auto" w:fill="FFFFFF"/>
            <w:vAlign w:val="center"/>
          </w:tcPr>
          <w:p w14:paraId="7B0BA03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3D" w14:textId="77777777" w:rsidTr="0000785A">
        <w:tc>
          <w:tcPr>
            <w:tcW w:w="4050" w:type="dxa"/>
            <w:shd w:val="clear" w:color="auto" w:fill="FFFFFF"/>
          </w:tcPr>
          <w:p w14:paraId="7B0BA03B"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June</w:t>
            </w:r>
          </w:p>
        </w:tc>
        <w:tc>
          <w:tcPr>
            <w:tcW w:w="2880" w:type="dxa"/>
            <w:shd w:val="clear" w:color="auto" w:fill="FFFFFF"/>
            <w:vAlign w:val="center"/>
          </w:tcPr>
          <w:p w14:paraId="7B0BA03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40" w14:textId="77777777" w:rsidTr="0000785A">
        <w:tc>
          <w:tcPr>
            <w:tcW w:w="4050" w:type="dxa"/>
            <w:tcBorders>
              <w:bottom w:val="single" w:sz="4" w:space="0" w:color="auto"/>
            </w:tcBorders>
            <w:shd w:val="clear" w:color="auto" w:fill="FFFFFF"/>
          </w:tcPr>
          <w:p w14:paraId="7B0BA03E"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July</w:t>
            </w:r>
          </w:p>
        </w:tc>
        <w:tc>
          <w:tcPr>
            <w:tcW w:w="2880" w:type="dxa"/>
            <w:tcBorders>
              <w:bottom w:val="single" w:sz="4" w:space="0" w:color="auto"/>
            </w:tcBorders>
            <w:shd w:val="clear" w:color="auto" w:fill="FFFFFF"/>
            <w:vAlign w:val="center"/>
          </w:tcPr>
          <w:p w14:paraId="7B0BA03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43" w14:textId="77777777" w:rsidTr="0000785A">
        <w:tc>
          <w:tcPr>
            <w:tcW w:w="4050" w:type="dxa"/>
            <w:tcBorders>
              <w:bottom w:val="single" w:sz="4" w:space="0" w:color="auto"/>
            </w:tcBorders>
            <w:shd w:val="clear" w:color="auto" w:fill="FFFFFF"/>
          </w:tcPr>
          <w:p w14:paraId="7B0BA041"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August</w:t>
            </w:r>
          </w:p>
        </w:tc>
        <w:tc>
          <w:tcPr>
            <w:tcW w:w="2880" w:type="dxa"/>
            <w:tcBorders>
              <w:bottom w:val="single" w:sz="4" w:space="0" w:color="auto"/>
            </w:tcBorders>
            <w:shd w:val="clear" w:color="auto" w:fill="FFFFFF"/>
            <w:vAlign w:val="center"/>
          </w:tcPr>
          <w:p w14:paraId="7B0BA042"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46" w14:textId="77777777" w:rsidTr="0000785A">
        <w:tc>
          <w:tcPr>
            <w:tcW w:w="4050" w:type="dxa"/>
            <w:tcBorders>
              <w:bottom w:val="single" w:sz="4" w:space="0" w:color="auto"/>
            </w:tcBorders>
            <w:shd w:val="clear" w:color="auto" w:fill="FFFFFF"/>
          </w:tcPr>
          <w:p w14:paraId="7B0BA044"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September</w:t>
            </w:r>
          </w:p>
        </w:tc>
        <w:tc>
          <w:tcPr>
            <w:tcW w:w="2880" w:type="dxa"/>
            <w:tcBorders>
              <w:bottom w:val="single" w:sz="4" w:space="0" w:color="auto"/>
            </w:tcBorders>
            <w:shd w:val="clear" w:color="auto" w:fill="FFFFFF"/>
            <w:vAlign w:val="center"/>
          </w:tcPr>
          <w:p w14:paraId="7B0BA04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49" w14:textId="77777777" w:rsidTr="0000785A">
        <w:tc>
          <w:tcPr>
            <w:tcW w:w="4050" w:type="dxa"/>
            <w:tcBorders>
              <w:bottom w:val="single" w:sz="4" w:space="0" w:color="auto"/>
            </w:tcBorders>
            <w:shd w:val="clear" w:color="auto" w:fill="FFFFFF"/>
          </w:tcPr>
          <w:p w14:paraId="7B0BA047"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October</w:t>
            </w:r>
          </w:p>
        </w:tc>
        <w:tc>
          <w:tcPr>
            <w:tcW w:w="2880" w:type="dxa"/>
            <w:tcBorders>
              <w:bottom w:val="single" w:sz="4" w:space="0" w:color="auto"/>
            </w:tcBorders>
            <w:shd w:val="clear" w:color="auto" w:fill="FFFFFF"/>
            <w:vAlign w:val="center"/>
          </w:tcPr>
          <w:p w14:paraId="7B0BA04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4C" w14:textId="77777777" w:rsidTr="0000785A">
        <w:tc>
          <w:tcPr>
            <w:tcW w:w="4050" w:type="dxa"/>
            <w:tcBorders>
              <w:bottom w:val="single" w:sz="4" w:space="0" w:color="auto"/>
            </w:tcBorders>
            <w:shd w:val="clear" w:color="auto" w:fill="FFFFFF"/>
          </w:tcPr>
          <w:p w14:paraId="7B0BA04A"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November</w:t>
            </w:r>
          </w:p>
        </w:tc>
        <w:tc>
          <w:tcPr>
            <w:tcW w:w="2880" w:type="dxa"/>
            <w:tcBorders>
              <w:bottom w:val="single" w:sz="4" w:space="0" w:color="auto"/>
            </w:tcBorders>
            <w:shd w:val="clear" w:color="auto" w:fill="FFFFFF"/>
            <w:vAlign w:val="center"/>
          </w:tcPr>
          <w:p w14:paraId="7B0BA04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r w:rsidR="0000785A" w:rsidRPr="00B318C3" w14:paraId="7B0BA04F" w14:textId="77777777" w:rsidTr="0000785A">
        <w:tc>
          <w:tcPr>
            <w:tcW w:w="4050" w:type="dxa"/>
            <w:tcBorders>
              <w:bottom w:val="single" w:sz="4" w:space="0" w:color="auto"/>
            </w:tcBorders>
            <w:shd w:val="clear" w:color="auto" w:fill="FFFFFF"/>
          </w:tcPr>
          <w:p w14:paraId="7B0BA04D" w14:textId="77777777" w:rsidR="0000785A" w:rsidRPr="00B318C3" w:rsidRDefault="0000785A" w:rsidP="00177EBA">
            <w:pPr>
              <w:numPr>
                <w:ilvl w:val="0"/>
                <w:numId w:val="55"/>
              </w:numPr>
              <w:rPr>
                <w:rFonts w:asciiTheme="minorHAnsi" w:hAnsiTheme="minorHAnsi" w:cstheme="minorHAnsi"/>
              </w:rPr>
            </w:pPr>
            <w:r w:rsidRPr="00B318C3">
              <w:rPr>
                <w:rFonts w:asciiTheme="minorHAnsi" w:hAnsiTheme="minorHAnsi" w:cstheme="minorHAnsi"/>
              </w:rPr>
              <w:t>December</w:t>
            </w:r>
          </w:p>
        </w:tc>
        <w:tc>
          <w:tcPr>
            <w:tcW w:w="2880" w:type="dxa"/>
            <w:tcBorders>
              <w:bottom w:val="single" w:sz="4" w:space="0" w:color="auto"/>
            </w:tcBorders>
            <w:shd w:val="clear" w:color="auto" w:fill="FFFFFF"/>
            <w:vAlign w:val="center"/>
          </w:tcPr>
          <w:p w14:paraId="7B0BA04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1-100]</w:t>
            </w:r>
            <w:r w:rsidRPr="00B318C3">
              <w:rPr>
                <w:rFonts w:asciiTheme="minorHAnsi" w:hAnsiTheme="minorHAnsi" w:cstheme="minorHAnsi"/>
              </w:rPr>
              <w:t>%</w:t>
            </w:r>
          </w:p>
        </w:tc>
      </w:tr>
    </w:tbl>
    <w:p w14:paraId="7B0BA050"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ab/>
        <w:t>[AT LEAST ONE MUST BE &lt;100% TO MOVE TO NEXT SCREEN]</w:t>
      </w:r>
    </w:p>
    <w:p w14:paraId="7B0BA051" w14:textId="77777777" w:rsidR="0000785A" w:rsidRPr="00B318C3" w:rsidRDefault="0000785A" w:rsidP="0000785A">
      <w:pPr>
        <w:rPr>
          <w:rFonts w:asciiTheme="minorHAnsi" w:hAnsiTheme="minorHAnsi" w:cstheme="minorHAnsi"/>
        </w:rPr>
      </w:pPr>
    </w:p>
    <w:p w14:paraId="7B0BA052" w14:textId="77777777" w:rsidR="0000785A" w:rsidRPr="00B318C3" w:rsidRDefault="0000785A" w:rsidP="0000785A">
      <w:pPr>
        <w:rPr>
          <w:rFonts w:asciiTheme="minorHAnsi" w:hAnsiTheme="minorHAnsi" w:cstheme="minorHAnsi"/>
        </w:rPr>
      </w:pPr>
    </w:p>
    <w:p w14:paraId="7B0BA053" w14:textId="77777777" w:rsidR="0000785A" w:rsidRPr="00B318C3" w:rsidRDefault="0000785A" w:rsidP="0000785A">
      <w:pPr>
        <w:keepNext/>
        <w:keepLines/>
        <w:ind w:left="720" w:hanging="720"/>
        <w:rPr>
          <w:rFonts w:asciiTheme="minorHAnsi" w:hAnsiTheme="minorHAnsi" w:cstheme="minorHAnsi"/>
          <w:i/>
        </w:rPr>
      </w:pPr>
      <w:r w:rsidRPr="00B318C3">
        <w:rPr>
          <w:rFonts w:asciiTheme="minorHAnsi" w:hAnsiTheme="minorHAnsi" w:cstheme="minorHAnsi"/>
        </w:rPr>
        <w:t>Q7.</w:t>
      </w:r>
      <w:r w:rsidRPr="00B318C3">
        <w:rPr>
          <w:rFonts w:asciiTheme="minorHAnsi" w:hAnsiTheme="minorHAnsi" w:cstheme="minorHAnsi"/>
        </w:rPr>
        <w:tab/>
        <w:t xml:space="preserve">During the times of year that this building is in use, which </w:t>
      </w:r>
      <w:r w:rsidRPr="00B318C3">
        <w:rPr>
          <w:rFonts w:asciiTheme="minorHAnsi" w:hAnsiTheme="minorHAnsi" w:cstheme="minorHAnsi"/>
          <w:u w:val="single"/>
        </w:rPr>
        <w:t>days of the week</w:t>
      </w:r>
      <w:r w:rsidRPr="00B318C3">
        <w:rPr>
          <w:rFonts w:asciiTheme="minorHAnsi" w:hAnsiTheme="minorHAnsi" w:cstheme="minorHAnsi"/>
        </w:rPr>
        <w:t xml:space="preserve"> is it OPEN? </w:t>
      </w:r>
      <w:r w:rsidRPr="00B318C3">
        <w:rPr>
          <w:rFonts w:asciiTheme="minorHAnsi" w:hAnsiTheme="minorHAnsi" w:cstheme="minorHAnsi"/>
          <w:i/>
        </w:rPr>
        <w:t>Select all that apply.</w:t>
      </w:r>
    </w:p>
    <w:p w14:paraId="7B0BA054" w14:textId="77777777" w:rsidR="0000785A" w:rsidRPr="00B318C3" w:rsidRDefault="0000785A" w:rsidP="0000785A">
      <w:pPr>
        <w:keepNext/>
        <w:keepLines/>
        <w:ind w:left="720" w:hanging="720"/>
        <w:rPr>
          <w:rFonts w:asciiTheme="minorHAnsi" w:hAnsiTheme="minorHAnsi" w:cstheme="minorHAnsi"/>
          <w:i/>
        </w:rPr>
      </w:pPr>
    </w:p>
    <w:p w14:paraId="7B0BA055"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i/>
        </w:rPr>
        <w:tab/>
        <w:t>By “open,” we are referring to times when any employees are present / working.</w:t>
      </w:r>
    </w:p>
    <w:p w14:paraId="7B0BA056" w14:textId="77777777" w:rsidR="0000785A" w:rsidRPr="00B318C3" w:rsidRDefault="0000785A" w:rsidP="0000785A">
      <w:pPr>
        <w:rPr>
          <w:rFonts w:asciiTheme="minorHAnsi" w:hAnsiTheme="minorHAnsi" w:cstheme="minorHAnsi"/>
        </w:rPr>
      </w:pPr>
    </w:p>
    <w:tbl>
      <w:tblPr>
        <w:tblW w:w="65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7"/>
        <w:gridCol w:w="2333"/>
      </w:tblGrid>
      <w:tr w:rsidR="0000785A" w:rsidRPr="00B318C3" w14:paraId="7B0BA059" w14:textId="77777777" w:rsidTr="0000785A">
        <w:trPr>
          <w:trHeight w:val="368"/>
        </w:trPr>
        <w:tc>
          <w:tcPr>
            <w:tcW w:w="4237" w:type="dxa"/>
            <w:tcBorders>
              <w:bottom w:val="single" w:sz="4" w:space="0" w:color="auto"/>
            </w:tcBorders>
            <w:shd w:val="clear" w:color="auto" w:fill="D9D9D9" w:themeFill="background1" w:themeFillShade="D9"/>
            <w:vAlign w:val="center"/>
          </w:tcPr>
          <w:p w14:paraId="7B0BA057" w14:textId="77777777" w:rsidR="0000785A" w:rsidRPr="00B318C3" w:rsidRDefault="0000785A" w:rsidP="0000785A">
            <w:pPr>
              <w:tabs>
                <w:tab w:val="left" w:pos="540"/>
              </w:tabs>
              <w:jc w:val="center"/>
              <w:rPr>
                <w:rFonts w:asciiTheme="minorHAnsi" w:hAnsiTheme="minorHAnsi" w:cstheme="minorHAnsi"/>
                <w:highlight w:val="cyan"/>
              </w:rPr>
            </w:pPr>
          </w:p>
        </w:tc>
        <w:tc>
          <w:tcPr>
            <w:tcW w:w="2333" w:type="dxa"/>
            <w:tcBorders>
              <w:bottom w:val="single" w:sz="4" w:space="0" w:color="auto"/>
            </w:tcBorders>
            <w:shd w:val="clear" w:color="auto" w:fill="D9D9D9" w:themeFill="background1" w:themeFillShade="D9"/>
            <w:tcMar>
              <w:left w:w="43" w:type="dxa"/>
              <w:right w:w="43" w:type="dxa"/>
            </w:tcMar>
            <w:vAlign w:val="center"/>
          </w:tcPr>
          <w:p w14:paraId="7B0BA058" w14:textId="77777777" w:rsidR="0000785A" w:rsidRPr="00B318C3" w:rsidRDefault="0000785A" w:rsidP="0000785A">
            <w:pPr>
              <w:tabs>
                <w:tab w:val="left" w:pos="540"/>
              </w:tabs>
              <w:jc w:val="center"/>
              <w:rPr>
                <w:rFonts w:asciiTheme="minorHAnsi" w:hAnsiTheme="minorHAnsi" w:cstheme="minorHAnsi"/>
                <w:b/>
                <w:highlight w:val="cyan"/>
              </w:rPr>
            </w:pPr>
            <w:r w:rsidRPr="00B318C3">
              <w:rPr>
                <w:rFonts w:asciiTheme="minorHAnsi" w:hAnsiTheme="minorHAnsi" w:cstheme="minorHAnsi"/>
                <w:b/>
              </w:rPr>
              <w:t>Days OPEN</w:t>
            </w:r>
          </w:p>
        </w:tc>
      </w:tr>
      <w:tr w:rsidR="0000785A" w:rsidRPr="00B318C3" w14:paraId="7B0BA05C" w14:textId="77777777" w:rsidTr="0000785A">
        <w:tc>
          <w:tcPr>
            <w:tcW w:w="4237" w:type="dxa"/>
            <w:tcBorders>
              <w:bottom w:val="single" w:sz="4" w:space="0" w:color="auto"/>
            </w:tcBorders>
            <w:shd w:val="clear" w:color="auto" w:fill="FFFFFF"/>
            <w:vAlign w:val="center"/>
          </w:tcPr>
          <w:p w14:paraId="7B0BA05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Monday</w:t>
            </w:r>
          </w:p>
        </w:tc>
        <w:tc>
          <w:tcPr>
            <w:tcW w:w="2333" w:type="dxa"/>
            <w:tcBorders>
              <w:bottom w:val="single" w:sz="4" w:space="0" w:color="auto"/>
            </w:tcBorders>
            <w:shd w:val="clear" w:color="auto" w:fill="FFFFFF"/>
            <w:vAlign w:val="center"/>
          </w:tcPr>
          <w:p w14:paraId="7B0BA05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5F" w14:textId="77777777" w:rsidTr="0000785A">
        <w:tc>
          <w:tcPr>
            <w:tcW w:w="4237" w:type="dxa"/>
            <w:tcBorders>
              <w:bottom w:val="single" w:sz="4" w:space="0" w:color="auto"/>
            </w:tcBorders>
            <w:shd w:val="clear" w:color="auto" w:fill="FFFFFF"/>
            <w:vAlign w:val="center"/>
          </w:tcPr>
          <w:p w14:paraId="7B0BA05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  Tuesday</w:t>
            </w:r>
          </w:p>
        </w:tc>
        <w:tc>
          <w:tcPr>
            <w:tcW w:w="2333" w:type="dxa"/>
            <w:tcBorders>
              <w:bottom w:val="single" w:sz="4" w:space="0" w:color="auto"/>
            </w:tcBorders>
            <w:shd w:val="clear" w:color="auto" w:fill="FFFFFF"/>
            <w:vAlign w:val="center"/>
          </w:tcPr>
          <w:p w14:paraId="7B0BA05E"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062" w14:textId="77777777" w:rsidTr="0000785A">
        <w:tc>
          <w:tcPr>
            <w:tcW w:w="4237" w:type="dxa"/>
            <w:tcBorders>
              <w:bottom w:val="single" w:sz="4" w:space="0" w:color="auto"/>
            </w:tcBorders>
            <w:shd w:val="clear" w:color="auto" w:fill="FFFFFF"/>
            <w:vAlign w:val="center"/>
          </w:tcPr>
          <w:p w14:paraId="7B0BA06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3.  Wednesday</w:t>
            </w:r>
          </w:p>
        </w:tc>
        <w:tc>
          <w:tcPr>
            <w:tcW w:w="2333" w:type="dxa"/>
            <w:tcBorders>
              <w:bottom w:val="single" w:sz="4" w:space="0" w:color="auto"/>
            </w:tcBorders>
            <w:shd w:val="clear" w:color="auto" w:fill="FFFFFF"/>
            <w:vAlign w:val="center"/>
          </w:tcPr>
          <w:p w14:paraId="7B0BA06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65" w14:textId="77777777" w:rsidTr="0000785A">
        <w:tc>
          <w:tcPr>
            <w:tcW w:w="4237" w:type="dxa"/>
            <w:tcBorders>
              <w:bottom w:val="single" w:sz="4" w:space="0" w:color="auto"/>
            </w:tcBorders>
            <w:shd w:val="clear" w:color="auto" w:fill="FFFFFF"/>
            <w:vAlign w:val="center"/>
          </w:tcPr>
          <w:p w14:paraId="7B0BA06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4.  Thursday</w:t>
            </w:r>
          </w:p>
        </w:tc>
        <w:tc>
          <w:tcPr>
            <w:tcW w:w="2333" w:type="dxa"/>
            <w:tcBorders>
              <w:bottom w:val="single" w:sz="4" w:space="0" w:color="auto"/>
            </w:tcBorders>
            <w:shd w:val="clear" w:color="auto" w:fill="FFFFFF"/>
            <w:vAlign w:val="center"/>
          </w:tcPr>
          <w:p w14:paraId="7B0BA064"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068" w14:textId="77777777" w:rsidTr="0000785A">
        <w:tc>
          <w:tcPr>
            <w:tcW w:w="4237" w:type="dxa"/>
            <w:tcBorders>
              <w:bottom w:val="single" w:sz="4" w:space="0" w:color="auto"/>
            </w:tcBorders>
            <w:shd w:val="clear" w:color="auto" w:fill="FFFFFF"/>
            <w:vAlign w:val="center"/>
          </w:tcPr>
          <w:p w14:paraId="7B0BA06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5.  Friday</w:t>
            </w:r>
          </w:p>
        </w:tc>
        <w:tc>
          <w:tcPr>
            <w:tcW w:w="2333" w:type="dxa"/>
            <w:tcBorders>
              <w:bottom w:val="single" w:sz="4" w:space="0" w:color="auto"/>
            </w:tcBorders>
            <w:shd w:val="clear" w:color="auto" w:fill="FFFFFF"/>
            <w:vAlign w:val="center"/>
          </w:tcPr>
          <w:p w14:paraId="7B0BA06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6B" w14:textId="77777777" w:rsidTr="0000785A">
        <w:tc>
          <w:tcPr>
            <w:tcW w:w="4237" w:type="dxa"/>
            <w:shd w:val="clear" w:color="auto" w:fill="FFFFFF"/>
            <w:vAlign w:val="center"/>
          </w:tcPr>
          <w:p w14:paraId="7B0BA06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6.  Saturday</w:t>
            </w:r>
          </w:p>
        </w:tc>
        <w:tc>
          <w:tcPr>
            <w:tcW w:w="2333" w:type="dxa"/>
            <w:shd w:val="clear" w:color="auto" w:fill="FFFFFF"/>
            <w:vAlign w:val="center"/>
          </w:tcPr>
          <w:p w14:paraId="7B0BA06A"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06E" w14:textId="77777777" w:rsidTr="0000785A">
        <w:tc>
          <w:tcPr>
            <w:tcW w:w="4237" w:type="dxa"/>
            <w:shd w:val="clear" w:color="auto" w:fill="FFFFFF"/>
            <w:vAlign w:val="center"/>
          </w:tcPr>
          <w:p w14:paraId="7B0BA06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7.  Sunday</w:t>
            </w:r>
          </w:p>
        </w:tc>
        <w:tc>
          <w:tcPr>
            <w:tcW w:w="2333" w:type="dxa"/>
            <w:shd w:val="clear" w:color="auto" w:fill="FFFFFF"/>
            <w:vAlign w:val="center"/>
          </w:tcPr>
          <w:p w14:paraId="7B0BA06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071" w14:textId="77777777" w:rsidTr="0000785A">
        <w:tc>
          <w:tcPr>
            <w:tcW w:w="4237" w:type="dxa"/>
            <w:tcBorders>
              <w:bottom w:val="single" w:sz="4" w:space="0" w:color="auto"/>
            </w:tcBorders>
            <w:shd w:val="clear" w:color="auto" w:fill="E6E6E6"/>
            <w:vAlign w:val="center"/>
          </w:tcPr>
          <w:p w14:paraId="7B0BA06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TOT. </w:t>
            </w:r>
            <w:r w:rsidRPr="00B318C3">
              <w:rPr>
                <w:rFonts w:asciiTheme="minorHAnsi" w:hAnsiTheme="minorHAnsi" w:cstheme="minorHAnsi"/>
                <w:b/>
              </w:rPr>
              <w:t>Total number of days open per week</w:t>
            </w:r>
          </w:p>
        </w:tc>
        <w:tc>
          <w:tcPr>
            <w:tcW w:w="2333" w:type="dxa"/>
            <w:tcBorders>
              <w:bottom w:val="single" w:sz="4" w:space="0" w:color="auto"/>
            </w:tcBorders>
            <w:shd w:val="clear" w:color="auto" w:fill="E6E6E6"/>
            <w:vAlign w:val="center"/>
          </w:tcPr>
          <w:p w14:paraId="7B0BA070"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[CALCULATE TOTAL ASSUMING THAT EACH SELECTION EQUALS 1]</w:t>
            </w:r>
          </w:p>
        </w:tc>
      </w:tr>
    </w:tbl>
    <w:p w14:paraId="7B0BA072" w14:textId="77777777" w:rsidR="0000785A" w:rsidRPr="00B318C3" w:rsidRDefault="0000785A" w:rsidP="0000785A">
      <w:pPr>
        <w:rPr>
          <w:rFonts w:asciiTheme="minorHAnsi" w:hAnsiTheme="minorHAnsi" w:cstheme="minorHAnsi"/>
        </w:rPr>
      </w:pPr>
    </w:p>
    <w:p w14:paraId="7B0BA073" w14:textId="77777777" w:rsidR="0000785A" w:rsidRPr="00B318C3" w:rsidRDefault="0000785A" w:rsidP="0000785A">
      <w:pPr>
        <w:rPr>
          <w:rFonts w:asciiTheme="minorHAnsi" w:hAnsiTheme="minorHAnsi" w:cstheme="minorHAnsi"/>
        </w:rPr>
      </w:pPr>
    </w:p>
    <w:p w14:paraId="7B0BA074"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Q7TOT&lt;5, ASK Q7A; OTHERWISE SKIP TO FILTER BEFORE Q8]</w:t>
      </w:r>
    </w:p>
    <w:p w14:paraId="7B0BA075"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Q7A.</w:t>
      </w:r>
      <w:r w:rsidRPr="00B318C3">
        <w:rPr>
          <w:rFonts w:asciiTheme="minorHAnsi" w:hAnsiTheme="minorHAnsi" w:cstheme="minorHAnsi"/>
        </w:rPr>
        <w:tab/>
        <w:t>You indicated that this building is</w:t>
      </w:r>
      <w:r w:rsidRPr="00B318C3">
        <w:rPr>
          <w:rFonts w:asciiTheme="minorHAnsi" w:hAnsiTheme="minorHAnsi" w:cstheme="minorHAnsi"/>
          <w:b/>
        </w:rPr>
        <w:t xml:space="preserve"> open </w:t>
      </w:r>
      <w:r w:rsidRPr="00B318C3">
        <w:rPr>
          <w:rFonts w:asciiTheme="minorHAnsi" w:hAnsiTheme="minorHAnsi" w:cstheme="minorHAnsi"/>
        </w:rPr>
        <w:t>for</w:t>
      </w:r>
      <w:r w:rsidRPr="00B318C3">
        <w:rPr>
          <w:rFonts w:asciiTheme="minorHAnsi" w:hAnsiTheme="minorHAnsi" w:cstheme="minorHAnsi"/>
          <w:b/>
        </w:rPr>
        <w:t xml:space="preserve"> fewer than </w:t>
      </w:r>
      <w:r w:rsidRPr="00B318C3">
        <w:rPr>
          <w:rFonts w:asciiTheme="minorHAnsi" w:hAnsiTheme="minorHAnsi" w:cstheme="minorHAnsi"/>
          <w:b/>
          <w:u w:val="single"/>
        </w:rPr>
        <w:t>5</w:t>
      </w:r>
      <w:r w:rsidRPr="00B318C3">
        <w:rPr>
          <w:rFonts w:asciiTheme="minorHAnsi" w:hAnsiTheme="minorHAnsi" w:cstheme="minorHAnsi"/>
          <w:b/>
        </w:rPr>
        <w:t xml:space="preserve"> days per week</w:t>
      </w:r>
      <w:r w:rsidRPr="00B318C3">
        <w:rPr>
          <w:rFonts w:asciiTheme="minorHAnsi" w:hAnsiTheme="minorHAnsi" w:cstheme="minorHAnsi"/>
        </w:rPr>
        <w:t xml:space="preserve">. Is this what you intended? </w:t>
      </w:r>
    </w:p>
    <w:p w14:paraId="7B0BA076" w14:textId="77777777" w:rsidR="0000785A" w:rsidRPr="00B318C3" w:rsidRDefault="0000785A" w:rsidP="0000785A">
      <w:pPr>
        <w:rPr>
          <w:rFonts w:asciiTheme="minorHAnsi" w:hAnsiTheme="minorHAnsi" w:cstheme="minorHAnsi"/>
        </w:rPr>
      </w:pPr>
    </w:p>
    <w:p w14:paraId="7B0BA077"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1.   Yes, this building is open for fewer than 5 days per week</w:t>
      </w:r>
    </w:p>
    <w:p w14:paraId="7B0BA078"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2.   No, this is not what I intended</w:t>
      </w:r>
    </w:p>
    <w:p w14:paraId="7B0BA079" w14:textId="77777777" w:rsidR="0000785A" w:rsidRPr="00B318C3" w:rsidRDefault="0000785A" w:rsidP="0000785A">
      <w:pPr>
        <w:rPr>
          <w:rFonts w:asciiTheme="minorHAnsi" w:hAnsiTheme="minorHAnsi" w:cstheme="minorHAnsi"/>
          <w:b/>
        </w:rPr>
      </w:pPr>
    </w:p>
    <w:p w14:paraId="7B0BA07A" w14:textId="77777777" w:rsidR="0000785A" w:rsidRPr="00B318C3" w:rsidRDefault="0000785A" w:rsidP="0000785A">
      <w:pPr>
        <w:rPr>
          <w:rFonts w:asciiTheme="minorHAnsi" w:hAnsiTheme="minorHAnsi" w:cstheme="minorHAnsi"/>
          <w:b/>
        </w:rPr>
      </w:pPr>
    </w:p>
    <w:p w14:paraId="7B0BA07B" w14:textId="77777777" w:rsidR="0000785A" w:rsidRPr="00B318C3" w:rsidRDefault="0000785A" w:rsidP="0000785A">
      <w:pPr>
        <w:rPr>
          <w:rFonts w:asciiTheme="minorHAnsi" w:hAnsiTheme="minorHAnsi" w:cstheme="minorHAnsi"/>
        </w:rPr>
      </w:pPr>
      <w:r w:rsidRPr="00B318C3">
        <w:rPr>
          <w:rFonts w:asciiTheme="minorHAnsi" w:hAnsiTheme="minorHAnsi" w:cstheme="minorHAnsi"/>
          <w:b/>
        </w:rPr>
        <w:t>[IF Q7A=2, SKIP BACK TO Q7]</w:t>
      </w:r>
      <w:r w:rsidRPr="00B318C3">
        <w:rPr>
          <w:rFonts w:asciiTheme="minorHAnsi" w:hAnsiTheme="minorHAnsi" w:cstheme="minorHAnsi"/>
        </w:rPr>
        <w:t xml:space="preserve"> </w:t>
      </w:r>
    </w:p>
    <w:p w14:paraId="7B0BA07C" w14:textId="77777777" w:rsidR="0000785A" w:rsidRPr="00B318C3" w:rsidRDefault="0000785A" w:rsidP="0000785A">
      <w:pPr>
        <w:rPr>
          <w:rFonts w:asciiTheme="minorHAnsi" w:hAnsiTheme="minorHAnsi" w:cstheme="minorHAnsi"/>
        </w:rPr>
      </w:pPr>
      <w:r w:rsidRPr="00B318C3">
        <w:rPr>
          <w:rFonts w:asciiTheme="minorHAnsi" w:hAnsiTheme="minorHAnsi" w:cstheme="minorHAnsi"/>
          <w:b/>
        </w:rPr>
        <w:t>[IF Q7TOT&gt;=5 OR Q7A=1, ASK Q8; OTHERWISE SKIP BACK TO Q7]</w:t>
      </w:r>
      <w:r w:rsidRPr="00B318C3">
        <w:rPr>
          <w:rFonts w:asciiTheme="minorHAnsi" w:hAnsiTheme="minorHAnsi" w:cstheme="minorHAnsi"/>
        </w:rPr>
        <w:t xml:space="preserve"> </w:t>
      </w:r>
    </w:p>
    <w:p w14:paraId="7B0BA07D"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Q8.</w:t>
      </w:r>
      <w:r w:rsidRPr="00B318C3">
        <w:rPr>
          <w:rFonts w:asciiTheme="minorHAnsi" w:hAnsiTheme="minorHAnsi" w:cstheme="minorHAnsi"/>
        </w:rPr>
        <w:tab/>
        <w:t>During which hours does your facility operate on each day it is open?</w:t>
      </w:r>
    </w:p>
    <w:p w14:paraId="7B0BA07E" w14:textId="77777777" w:rsidR="0000785A" w:rsidRPr="00B318C3" w:rsidRDefault="0000785A" w:rsidP="0000785A">
      <w:pPr>
        <w:ind w:left="720" w:hanging="720"/>
        <w:rPr>
          <w:rFonts w:asciiTheme="minorHAnsi" w:hAnsiTheme="minorHAnsi" w:cstheme="minorHAnsi"/>
        </w:rPr>
      </w:pPr>
    </w:p>
    <w:p w14:paraId="7B0BA07F"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rPr>
        <w:tab/>
      </w:r>
      <w:r w:rsidRPr="00B318C3">
        <w:rPr>
          <w:rFonts w:asciiTheme="minorHAnsi" w:hAnsiTheme="minorHAnsi" w:cstheme="minorHAnsi"/>
          <w:b/>
        </w:rPr>
        <w:t xml:space="preserve">[SHOW THE FOLLOWING OPTIONS IN THE DROP DOWN MENUS USED IN THE TABLE BELOW: N/A – open 24 hours; Midnight; 1 a.m.; 2 a.m.; 3 a.m.; 4 a.m.; 5 a.m.; 6 a.m.; </w:t>
      </w:r>
    </w:p>
    <w:p w14:paraId="7B0BA080"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 xml:space="preserve">7 a.m.; 8 a.m.; 9 a.m.; 10 a.m.; 11 a.m.; Noon; 1 p.m.; 2 p.m.; 3 p.m.; 4 p.m.; 5 p.m.; 6 p.m.; </w:t>
      </w:r>
    </w:p>
    <w:p w14:paraId="7B0BA081"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7 p.m.; 8 p.m.; 9 p.m.; 10 p.m.; 11 p.m.]</w:t>
      </w:r>
    </w:p>
    <w:p w14:paraId="7B0BA082"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r>
    </w:p>
    <w:tbl>
      <w:tblPr>
        <w:tblW w:w="70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2070"/>
        <w:gridCol w:w="3330"/>
      </w:tblGrid>
      <w:tr w:rsidR="0000785A" w:rsidRPr="00B318C3" w14:paraId="7B0BA086" w14:textId="77777777" w:rsidTr="0000785A">
        <w:trPr>
          <w:trHeight w:val="278"/>
        </w:trPr>
        <w:tc>
          <w:tcPr>
            <w:tcW w:w="1620" w:type="dxa"/>
            <w:tcBorders>
              <w:bottom w:val="single" w:sz="4" w:space="0" w:color="auto"/>
            </w:tcBorders>
            <w:shd w:val="clear" w:color="auto" w:fill="D9D9D9" w:themeFill="background1" w:themeFillShade="D9"/>
            <w:vAlign w:val="center"/>
          </w:tcPr>
          <w:p w14:paraId="7B0BA083" w14:textId="77777777" w:rsidR="0000785A" w:rsidRPr="00B318C3" w:rsidRDefault="0000785A" w:rsidP="0000785A">
            <w:pPr>
              <w:tabs>
                <w:tab w:val="left" w:pos="540"/>
              </w:tabs>
              <w:jc w:val="center"/>
              <w:rPr>
                <w:rFonts w:asciiTheme="minorHAnsi" w:hAnsiTheme="minorHAnsi" w:cstheme="minorHAnsi"/>
                <w:highlight w:val="cyan"/>
              </w:rPr>
            </w:pPr>
          </w:p>
        </w:tc>
        <w:tc>
          <w:tcPr>
            <w:tcW w:w="2070" w:type="dxa"/>
            <w:tcBorders>
              <w:bottom w:val="single" w:sz="4" w:space="0" w:color="auto"/>
            </w:tcBorders>
            <w:shd w:val="clear" w:color="auto" w:fill="D9D9D9" w:themeFill="background1" w:themeFillShade="D9"/>
            <w:tcMar>
              <w:left w:w="43" w:type="dxa"/>
              <w:right w:w="43" w:type="dxa"/>
            </w:tcMar>
            <w:vAlign w:val="center"/>
          </w:tcPr>
          <w:p w14:paraId="7B0BA084" w14:textId="77777777" w:rsidR="0000785A" w:rsidRPr="00B318C3" w:rsidRDefault="0000785A" w:rsidP="0000785A">
            <w:pPr>
              <w:tabs>
                <w:tab w:val="left" w:pos="540"/>
              </w:tabs>
              <w:jc w:val="center"/>
              <w:rPr>
                <w:rFonts w:asciiTheme="minorHAnsi" w:hAnsiTheme="minorHAnsi" w:cstheme="minorHAnsi"/>
                <w:b/>
                <w:highlight w:val="cyan"/>
              </w:rPr>
            </w:pPr>
            <w:r w:rsidRPr="00B318C3">
              <w:rPr>
                <w:rFonts w:asciiTheme="minorHAnsi" w:hAnsiTheme="minorHAnsi" w:cstheme="minorHAnsi"/>
                <w:b/>
              </w:rPr>
              <w:t>A.  Opening Hour</w:t>
            </w:r>
          </w:p>
        </w:tc>
        <w:tc>
          <w:tcPr>
            <w:tcW w:w="3330" w:type="dxa"/>
            <w:tcBorders>
              <w:bottom w:val="single" w:sz="4" w:space="0" w:color="auto"/>
            </w:tcBorders>
            <w:shd w:val="clear" w:color="auto" w:fill="D9D9D9" w:themeFill="background1" w:themeFillShade="D9"/>
            <w:vAlign w:val="center"/>
          </w:tcPr>
          <w:p w14:paraId="7B0BA085" w14:textId="77777777" w:rsidR="0000785A" w:rsidRPr="00B318C3" w:rsidRDefault="0000785A" w:rsidP="0000785A">
            <w:pPr>
              <w:tabs>
                <w:tab w:val="left" w:pos="540"/>
              </w:tabs>
              <w:jc w:val="center"/>
              <w:rPr>
                <w:rFonts w:asciiTheme="minorHAnsi" w:hAnsiTheme="minorHAnsi" w:cstheme="minorHAnsi"/>
                <w:b/>
              </w:rPr>
            </w:pPr>
            <w:r w:rsidRPr="00B318C3">
              <w:rPr>
                <w:rFonts w:asciiTheme="minorHAnsi" w:hAnsiTheme="minorHAnsi" w:cstheme="minorHAnsi"/>
                <w:b/>
              </w:rPr>
              <w:t>B.  Closing Hour</w:t>
            </w:r>
          </w:p>
        </w:tc>
      </w:tr>
      <w:tr w:rsidR="0000785A" w:rsidRPr="00B318C3" w14:paraId="7B0BA08B" w14:textId="77777777" w:rsidTr="0000785A">
        <w:tc>
          <w:tcPr>
            <w:tcW w:w="1620" w:type="dxa"/>
            <w:tcBorders>
              <w:bottom w:val="single" w:sz="4" w:space="0" w:color="auto"/>
            </w:tcBorders>
            <w:shd w:val="clear" w:color="auto" w:fill="FFFFFF"/>
          </w:tcPr>
          <w:p w14:paraId="7B0BA08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[IF Q7_1=1] </w:t>
            </w:r>
          </w:p>
          <w:p w14:paraId="7B0BA08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1.  Monday </w:t>
            </w:r>
          </w:p>
        </w:tc>
        <w:tc>
          <w:tcPr>
            <w:tcW w:w="2070" w:type="dxa"/>
            <w:tcBorders>
              <w:bottom w:val="single" w:sz="4" w:space="0" w:color="auto"/>
            </w:tcBorders>
            <w:shd w:val="clear" w:color="auto" w:fill="FFFFFF"/>
          </w:tcPr>
          <w:p w14:paraId="7B0BA08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[DISPLAY DROP DOWN MENU]</w:t>
            </w:r>
          </w:p>
        </w:tc>
        <w:tc>
          <w:tcPr>
            <w:tcW w:w="3330" w:type="dxa"/>
            <w:tcBorders>
              <w:bottom w:val="single" w:sz="4" w:space="0" w:color="auto"/>
            </w:tcBorders>
            <w:shd w:val="clear" w:color="auto" w:fill="FFFFFF"/>
          </w:tcPr>
          <w:p w14:paraId="7B0BA08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[IF Q8A_1=</w:t>
            </w:r>
            <w:r w:rsidRPr="00B318C3">
              <w:rPr>
                <w:rFonts w:asciiTheme="minorHAnsi" w:hAnsiTheme="minorHAnsi" w:cstheme="minorHAnsi"/>
              </w:rPr>
              <w:t>“N/A – open 24 hours”</w:t>
            </w:r>
            <w:r w:rsidRPr="00B318C3">
              <w:rPr>
                <w:rFonts w:asciiTheme="minorHAnsi" w:hAnsiTheme="minorHAnsi" w:cstheme="minorHAnsi"/>
                <w:b/>
              </w:rPr>
              <w:t>, DO NOT DISPLAY DROP DOWN MENU]</w:t>
            </w:r>
          </w:p>
        </w:tc>
      </w:tr>
      <w:tr w:rsidR="0000785A" w:rsidRPr="00B318C3" w14:paraId="7B0BA08F" w14:textId="77777777" w:rsidTr="0000785A">
        <w:trPr>
          <w:trHeight w:val="692"/>
        </w:trPr>
        <w:tc>
          <w:tcPr>
            <w:tcW w:w="7020" w:type="dxa"/>
            <w:gridSpan w:val="3"/>
            <w:tcBorders>
              <w:bottom w:val="single" w:sz="4" w:space="0" w:color="auto"/>
            </w:tcBorders>
            <w:shd w:val="clear" w:color="auto" w:fill="FFFFFF"/>
            <w:vAlign w:val="center"/>
          </w:tcPr>
          <w:p w14:paraId="7B0BA08C" w14:textId="77777777" w:rsidR="0000785A" w:rsidRDefault="0000785A" w:rsidP="0000785A">
            <w:pPr>
              <w:rPr>
                <w:rFonts w:asciiTheme="minorHAnsi" w:hAnsiTheme="minorHAnsi" w:cstheme="minorHAnsi"/>
                <w:b/>
              </w:rPr>
            </w:pPr>
            <w:r>
              <w:rPr>
                <w:rFonts w:asciiTheme="minorHAnsi" w:hAnsiTheme="minorHAnsi" w:cstheme="minorHAnsi"/>
                <w:b/>
              </w:rPr>
              <w:sym w:font="Wingdings" w:char="F0A8"/>
            </w:r>
            <w:r>
              <w:rPr>
                <w:rFonts w:asciiTheme="minorHAnsi" w:hAnsiTheme="minorHAnsi" w:cstheme="minorHAnsi"/>
                <w:b/>
              </w:rPr>
              <w:t xml:space="preserve"> Check this box if your Tuesday – Friday hours are the same as Monday.</w:t>
            </w:r>
          </w:p>
          <w:p w14:paraId="7B0BA08D" w14:textId="77777777" w:rsidR="0000785A" w:rsidRDefault="0000785A" w:rsidP="0000785A">
            <w:pPr>
              <w:rPr>
                <w:rFonts w:asciiTheme="minorHAnsi" w:hAnsiTheme="minorHAnsi" w:cstheme="minorHAnsi"/>
                <w:b/>
              </w:rPr>
            </w:pPr>
          </w:p>
          <w:p w14:paraId="7B0BA08E" w14:textId="77777777" w:rsidR="0000785A" w:rsidRPr="00B318C3" w:rsidRDefault="0000785A" w:rsidP="0000785A">
            <w:pPr>
              <w:rPr>
                <w:rFonts w:asciiTheme="minorHAnsi" w:hAnsiTheme="minorHAnsi" w:cstheme="minorHAnsi"/>
                <w:b/>
              </w:rPr>
            </w:pPr>
            <w:r>
              <w:rPr>
                <w:rFonts w:asciiTheme="minorHAnsi" w:hAnsiTheme="minorHAnsi" w:cstheme="minorHAnsi"/>
                <w:b/>
              </w:rPr>
              <w:t>[IF CHECKED, AUTOFILL TUESDAY-FRIDAY WITH THE RESPONSES FROM Q8_1A AND Q8_1B]</w:t>
            </w:r>
          </w:p>
        </w:tc>
      </w:tr>
      <w:tr w:rsidR="0000785A" w:rsidRPr="00B318C3" w14:paraId="7B0BA094" w14:textId="77777777" w:rsidTr="0000785A">
        <w:tc>
          <w:tcPr>
            <w:tcW w:w="1620" w:type="dxa"/>
            <w:tcBorders>
              <w:bottom w:val="single" w:sz="4" w:space="0" w:color="auto"/>
            </w:tcBorders>
            <w:shd w:val="clear" w:color="auto" w:fill="FFFFFF"/>
          </w:tcPr>
          <w:p w14:paraId="7B0BA090"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[IF Q7_2=1] </w:t>
            </w:r>
          </w:p>
          <w:p w14:paraId="7B0BA09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  Tuesday</w:t>
            </w:r>
          </w:p>
        </w:tc>
        <w:tc>
          <w:tcPr>
            <w:tcW w:w="2070" w:type="dxa"/>
            <w:tcBorders>
              <w:bottom w:val="single" w:sz="4" w:space="0" w:color="auto"/>
            </w:tcBorders>
            <w:shd w:val="clear" w:color="auto" w:fill="FFFFFF"/>
          </w:tcPr>
          <w:p w14:paraId="7B0BA092" w14:textId="77777777" w:rsidR="0000785A" w:rsidRPr="00B318C3" w:rsidRDefault="0000785A" w:rsidP="0000785A">
            <w:pPr>
              <w:jc w:val="center"/>
              <w:rPr>
                <w:rFonts w:asciiTheme="minorHAnsi" w:hAnsiTheme="minorHAnsi" w:cstheme="minorHAnsi"/>
                <w:b/>
                <w:color w:val="333333"/>
              </w:rPr>
            </w:pPr>
            <w:r w:rsidRPr="00B318C3">
              <w:rPr>
                <w:rFonts w:asciiTheme="minorHAnsi" w:hAnsiTheme="minorHAnsi" w:cstheme="minorHAnsi"/>
                <w:b/>
              </w:rPr>
              <w:t>[DISPLAY DROP DOWN MENU]</w:t>
            </w:r>
          </w:p>
        </w:tc>
        <w:tc>
          <w:tcPr>
            <w:tcW w:w="3330" w:type="dxa"/>
            <w:tcBorders>
              <w:bottom w:val="single" w:sz="4" w:space="0" w:color="auto"/>
            </w:tcBorders>
            <w:shd w:val="clear" w:color="auto" w:fill="FFFFFF"/>
          </w:tcPr>
          <w:p w14:paraId="7B0BA09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[IF Q8A_2=</w:t>
            </w:r>
            <w:r w:rsidRPr="00B318C3">
              <w:rPr>
                <w:rFonts w:asciiTheme="minorHAnsi" w:hAnsiTheme="minorHAnsi" w:cstheme="minorHAnsi"/>
              </w:rPr>
              <w:t>“N/A – open 24 hours”</w:t>
            </w:r>
            <w:r w:rsidRPr="00B318C3">
              <w:rPr>
                <w:rFonts w:asciiTheme="minorHAnsi" w:hAnsiTheme="minorHAnsi" w:cstheme="minorHAnsi"/>
                <w:b/>
              </w:rPr>
              <w:t>, DO NOT DISPLAY DROP DOWN MENU]</w:t>
            </w:r>
          </w:p>
        </w:tc>
      </w:tr>
      <w:tr w:rsidR="0000785A" w:rsidRPr="00B318C3" w14:paraId="7B0BA099" w14:textId="77777777" w:rsidTr="0000785A">
        <w:tc>
          <w:tcPr>
            <w:tcW w:w="1620" w:type="dxa"/>
            <w:tcBorders>
              <w:bottom w:val="single" w:sz="4" w:space="0" w:color="auto"/>
            </w:tcBorders>
            <w:shd w:val="clear" w:color="auto" w:fill="FFFFFF"/>
          </w:tcPr>
          <w:p w14:paraId="7B0BA095"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[IF Q7_3=1] </w:t>
            </w:r>
          </w:p>
          <w:p w14:paraId="7B0BA09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3.  Wednesday</w:t>
            </w:r>
          </w:p>
        </w:tc>
        <w:tc>
          <w:tcPr>
            <w:tcW w:w="2070" w:type="dxa"/>
            <w:tcBorders>
              <w:bottom w:val="single" w:sz="4" w:space="0" w:color="auto"/>
            </w:tcBorders>
            <w:shd w:val="clear" w:color="auto" w:fill="FFFFFF"/>
          </w:tcPr>
          <w:p w14:paraId="7B0BA09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[DISPLAY DROP DOWN MENU]</w:t>
            </w:r>
          </w:p>
        </w:tc>
        <w:tc>
          <w:tcPr>
            <w:tcW w:w="3330" w:type="dxa"/>
            <w:tcBorders>
              <w:bottom w:val="single" w:sz="4" w:space="0" w:color="auto"/>
            </w:tcBorders>
            <w:shd w:val="clear" w:color="auto" w:fill="FFFFFF"/>
          </w:tcPr>
          <w:p w14:paraId="7B0BA09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[IF Q8A_3=</w:t>
            </w:r>
            <w:r w:rsidRPr="00B318C3">
              <w:rPr>
                <w:rFonts w:asciiTheme="minorHAnsi" w:hAnsiTheme="minorHAnsi" w:cstheme="minorHAnsi"/>
              </w:rPr>
              <w:t>“N/A – open 24 hours”</w:t>
            </w:r>
            <w:r w:rsidRPr="00B318C3">
              <w:rPr>
                <w:rFonts w:asciiTheme="minorHAnsi" w:hAnsiTheme="minorHAnsi" w:cstheme="minorHAnsi"/>
                <w:b/>
              </w:rPr>
              <w:t>, DO NOT DISPLAY DROP DOWN MENU]</w:t>
            </w:r>
          </w:p>
        </w:tc>
      </w:tr>
      <w:tr w:rsidR="0000785A" w:rsidRPr="00B318C3" w14:paraId="7B0BA09E" w14:textId="77777777" w:rsidTr="0000785A">
        <w:tc>
          <w:tcPr>
            <w:tcW w:w="1620" w:type="dxa"/>
            <w:tcBorders>
              <w:bottom w:val="single" w:sz="4" w:space="0" w:color="auto"/>
            </w:tcBorders>
            <w:shd w:val="clear" w:color="auto" w:fill="FFFFFF"/>
          </w:tcPr>
          <w:p w14:paraId="7B0BA09A"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[IF Q7_4=1] </w:t>
            </w:r>
          </w:p>
          <w:p w14:paraId="7B0BA09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4.  Thursday</w:t>
            </w:r>
          </w:p>
        </w:tc>
        <w:tc>
          <w:tcPr>
            <w:tcW w:w="2070" w:type="dxa"/>
            <w:tcBorders>
              <w:bottom w:val="single" w:sz="4" w:space="0" w:color="auto"/>
            </w:tcBorders>
            <w:shd w:val="clear" w:color="auto" w:fill="FFFFFF"/>
          </w:tcPr>
          <w:p w14:paraId="7B0BA09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[DISPLAY DROP DOWN MENU]</w:t>
            </w:r>
          </w:p>
        </w:tc>
        <w:tc>
          <w:tcPr>
            <w:tcW w:w="3330" w:type="dxa"/>
            <w:tcBorders>
              <w:bottom w:val="single" w:sz="4" w:space="0" w:color="auto"/>
            </w:tcBorders>
            <w:shd w:val="clear" w:color="auto" w:fill="FFFFFF"/>
          </w:tcPr>
          <w:p w14:paraId="7B0BA09D"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[IF Q8A_4=</w:t>
            </w:r>
            <w:r w:rsidRPr="00B318C3">
              <w:rPr>
                <w:rFonts w:asciiTheme="minorHAnsi" w:hAnsiTheme="minorHAnsi" w:cstheme="minorHAnsi"/>
              </w:rPr>
              <w:t>“N/A – open 24 hours”</w:t>
            </w:r>
            <w:r w:rsidRPr="00B318C3">
              <w:rPr>
                <w:rFonts w:asciiTheme="minorHAnsi" w:hAnsiTheme="minorHAnsi" w:cstheme="minorHAnsi"/>
                <w:b/>
              </w:rPr>
              <w:t>, DO NOT DISPLAY DROP DOWN MENU]</w:t>
            </w:r>
          </w:p>
        </w:tc>
      </w:tr>
      <w:tr w:rsidR="0000785A" w:rsidRPr="00B318C3" w14:paraId="7B0BA0A3" w14:textId="77777777" w:rsidTr="0000785A">
        <w:tc>
          <w:tcPr>
            <w:tcW w:w="1620" w:type="dxa"/>
            <w:tcBorders>
              <w:bottom w:val="single" w:sz="4" w:space="0" w:color="auto"/>
            </w:tcBorders>
            <w:shd w:val="clear" w:color="auto" w:fill="FFFFFF"/>
          </w:tcPr>
          <w:p w14:paraId="7B0BA09F"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[IF Q7_5=1] </w:t>
            </w:r>
          </w:p>
          <w:p w14:paraId="7B0BA0A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5.  Friday</w:t>
            </w:r>
          </w:p>
        </w:tc>
        <w:tc>
          <w:tcPr>
            <w:tcW w:w="2070" w:type="dxa"/>
            <w:tcBorders>
              <w:bottom w:val="single" w:sz="4" w:space="0" w:color="auto"/>
            </w:tcBorders>
            <w:shd w:val="clear" w:color="auto" w:fill="FFFFFF"/>
          </w:tcPr>
          <w:p w14:paraId="7B0BA0A1"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[DISPLAY DROP DOWN MENU]</w:t>
            </w:r>
          </w:p>
        </w:tc>
        <w:tc>
          <w:tcPr>
            <w:tcW w:w="3330" w:type="dxa"/>
            <w:tcBorders>
              <w:bottom w:val="single" w:sz="4" w:space="0" w:color="auto"/>
            </w:tcBorders>
            <w:shd w:val="clear" w:color="auto" w:fill="FFFFFF"/>
          </w:tcPr>
          <w:p w14:paraId="7B0BA0A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[IF Q8A_5=</w:t>
            </w:r>
            <w:r w:rsidRPr="00B318C3">
              <w:rPr>
                <w:rFonts w:asciiTheme="minorHAnsi" w:hAnsiTheme="minorHAnsi" w:cstheme="minorHAnsi"/>
              </w:rPr>
              <w:t>“N/A – open 24 hours”</w:t>
            </w:r>
            <w:r w:rsidRPr="00B318C3">
              <w:rPr>
                <w:rFonts w:asciiTheme="minorHAnsi" w:hAnsiTheme="minorHAnsi" w:cstheme="minorHAnsi"/>
                <w:b/>
              </w:rPr>
              <w:t>, DO NOT DISPLAY DROP DOWN MENU]</w:t>
            </w:r>
          </w:p>
        </w:tc>
      </w:tr>
      <w:tr w:rsidR="0000785A" w:rsidRPr="00B318C3" w14:paraId="7B0BA0A8" w14:textId="77777777" w:rsidTr="0000785A">
        <w:tc>
          <w:tcPr>
            <w:tcW w:w="1620" w:type="dxa"/>
            <w:shd w:val="clear" w:color="auto" w:fill="FFFFFF"/>
          </w:tcPr>
          <w:p w14:paraId="7B0BA0A4"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[IF Q7_6=1] </w:t>
            </w:r>
          </w:p>
          <w:p w14:paraId="7B0BA0A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6.  Saturday</w:t>
            </w:r>
          </w:p>
        </w:tc>
        <w:tc>
          <w:tcPr>
            <w:tcW w:w="2070" w:type="dxa"/>
            <w:shd w:val="clear" w:color="auto" w:fill="FFFFFF"/>
          </w:tcPr>
          <w:p w14:paraId="7B0BA0A6"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[DISPLAY DROP DOWN MENU]</w:t>
            </w:r>
          </w:p>
        </w:tc>
        <w:tc>
          <w:tcPr>
            <w:tcW w:w="3330" w:type="dxa"/>
            <w:shd w:val="clear" w:color="auto" w:fill="FFFFFF"/>
          </w:tcPr>
          <w:p w14:paraId="7B0BA0A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[IF Q8A_6=</w:t>
            </w:r>
            <w:r w:rsidRPr="00B318C3">
              <w:rPr>
                <w:rFonts w:asciiTheme="minorHAnsi" w:hAnsiTheme="minorHAnsi" w:cstheme="minorHAnsi"/>
              </w:rPr>
              <w:t>“N/A – open 24 hours”</w:t>
            </w:r>
            <w:r w:rsidRPr="00B318C3">
              <w:rPr>
                <w:rFonts w:asciiTheme="minorHAnsi" w:hAnsiTheme="minorHAnsi" w:cstheme="minorHAnsi"/>
                <w:b/>
              </w:rPr>
              <w:t>, DO NOT DISPLAY DROP DOWN MENU]</w:t>
            </w:r>
          </w:p>
        </w:tc>
      </w:tr>
      <w:tr w:rsidR="0000785A" w:rsidRPr="00B318C3" w14:paraId="7B0BA0AD" w14:textId="77777777" w:rsidTr="0000785A">
        <w:tc>
          <w:tcPr>
            <w:tcW w:w="1620" w:type="dxa"/>
            <w:tcBorders>
              <w:bottom w:val="single" w:sz="4" w:space="0" w:color="auto"/>
            </w:tcBorders>
            <w:shd w:val="clear" w:color="auto" w:fill="FFFFFF"/>
          </w:tcPr>
          <w:p w14:paraId="7B0BA0A9"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[IF Q7_7=1] </w:t>
            </w:r>
          </w:p>
          <w:p w14:paraId="7B0BA0A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7.  Sunday</w:t>
            </w:r>
          </w:p>
        </w:tc>
        <w:tc>
          <w:tcPr>
            <w:tcW w:w="2070" w:type="dxa"/>
            <w:tcBorders>
              <w:bottom w:val="single" w:sz="4" w:space="0" w:color="auto"/>
            </w:tcBorders>
            <w:shd w:val="clear" w:color="auto" w:fill="FFFFFF"/>
          </w:tcPr>
          <w:p w14:paraId="7B0BA0A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[DISPLAY DROP DOWN MENU]</w:t>
            </w:r>
          </w:p>
        </w:tc>
        <w:tc>
          <w:tcPr>
            <w:tcW w:w="3330" w:type="dxa"/>
            <w:tcBorders>
              <w:bottom w:val="single" w:sz="4" w:space="0" w:color="auto"/>
            </w:tcBorders>
            <w:shd w:val="clear" w:color="auto" w:fill="FFFFFF"/>
          </w:tcPr>
          <w:p w14:paraId="7B0BA0A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[IF Q8A_7=</w:t>
            </w:r>
            <w:r w:rsidRPr="00B318C3">
              <w:rPr>
                <w:rFonts w:asciiTheme="minorHAnsi" w:hAnsiTheme="minorHAnsi" w:cstheme="minorHAnsi"/>
              </w:rPr>
              <w:t>“N/A – open 24 hours”</w:t>
            </w:r>
            <w:r w:rsidRPr="00B318C3">
              <w:rPr>
                <w:rFonts w:asciiTheme="minorHAnsi" w:hAnsiTheme="minorHAnsi" w:cstheme="minorHAnsi"/>
                <w:b/>
              </w:rPr>
              <w:t>, DO NOT DISPLAY DROP DOWN MENU]</w:t>
            </w:r>
          </w:p>
        </w:tc>
      </w:tr>
    </w:tbl>
    <w:p w14:paraId="7B0BA0AE" w14:textId="77777777" w:rsidR="0000785A" w:rsidRPr="00B318C3" w:rsidRDefault="0000785A" w:rsidP="0000785A">
      <w:pPr>
        <w:ind w:left="720"/>
        <w:rPr>
          <w:rFonts w:asciiTheme="minorHAnsi" w:hAnsiTheme="minorHAnsi" w:cstheme="minorHAnsi"/>
          <w:b/>
          <w:highlight w:val="yellow"/>
        </w:rPr>
      </w:pPr>
    </w:p>
    <w:p w14:paraId="7B0BA0AF" w14:textId="77777777" w:rsidR="0000785A" w:rsidRPr="00B318C3" w:rsidRDefault="0000785A" w:rsidP="0000785A">
      <w:pPr>
        <w:rPr>
          <w:rFonts w:asciiTheme="minorHAnsi" w:hAnsiTheme="minorHAnsi" w:cstheme="minorHAnsi"/>
          <w:strike/>
        </w:rPr>
      </w:pPr>
    </w:p>
    <w:p w14:paraId="7B0BA0B0"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THERE ARE ANY Q8 ROWS IN WHICH COLUMN A EQUALS COLUMN B, ASK Q8AA; OTHERWISE SKIP TO Q9]</w:t>
      </w:r>
    </w:p>
    <w:p w14:paraId="7B0BA0B1"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Q8AA.</w:t>
      </w:r>
      <w:r w:rsidRPr="00B318C3">
        <w:rPr>
          <w:rFonts w:asciiTheme="minorHAnsi" w:hAnsiTheme="minorHAnsi" w:cstheme="minorHAnsi"/>
        </w:rPr>
        <w:tab/>
        <w:t xml:space="preserve">For one or more days you are open, you selected a closing hour that is earlier than an opening hour (e.g., Opening Hour = 11a.m., Closing Hour = 2 a.m.)  </w:t>
      </w:r>
    </w:p>
    <w:p w14:paraId="7B0BA0B2" w14:textId="77777777" w:rsidR="0000785A" w:rsidRPr="00B318C3" w:rsidRDefault="0000785A" w:rsidP="0000785A">
      <w:pPr>
        <w:ind w:left="720" w:hanging="720"/>
        <w:rPr>
          <w:rFonts w:asciiTheme="minorHAnsi" w:hAnsiTheme="minorHAnsi" w:cstheme="minorHAnsi"/>
        </w:rPr>
      </w:pPr>
    </w:p>
    <w:p w14:paraId="7B0BA0B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To make sure this is what you intended, please answer the following questions.</w:t>
      </w:r>
    </w:p>
    <w:p w14:paraId="7B0BA0B4" w14:textId="77777777" w:rsidR="0000785A" w:rsidRPr="00B318C3" w:rsidRDefault="0000785A" w:rsidP="0000785A">
      <w:pPr>
        <w:ind w:left="720" w:hanging="720"/>
        <w:rPr>
          <w:rFonts w:asciiTheme="minorHAnsi" w:hAnsiTheme="minorHAnsi" w:cstheme="minorHAnsi"/>
        </w:rPr>
      </w:pP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1080"/>
        <w:gridCol w:w="1170"/>
      </w:tblGrid>
      <w:tr w:rsidR="0000785A" w:rsidRPr="00B318C3" w14:paraId="7B0BA0B8" w14:textId="77777777" w:rsidTr="0000785A">
        <w:trPr>
          <w:trHeight w:val="278"/>
        </w:trPr>
        <w:tc>
          <w:tcPr>
            <w:tcW w:w="5940" w:type="dxa"/>
            <w:tcBorders>
              <w:bottom w:val="single" w:sz="4" w:space="0" w:color="auto"/>
            </w:tcBorders>
            <w:shd w:val="clear" w:color="auto" w:fill="D9D9D9" w:themeFill="background1" w:themeFillShade="D9"/>
            <w:vAlign w:val="center"/>
          </w:tcPr>
          <w:p w14:paraId="7B0BA0B5" w14:textId="77777777" w:rsidR="0000785A" w:rsidRPr="00B318C3" w:rsidRDefault="0000785A" w:rsidP="0000785A">
            <w:pPr>
              <w:tabs>
                <w:tab w:val="left" w:pos="540"/>
              </w:tabs>
              <w:jc w:val="center"/>
              <w:rPr>
                <w:rFonts w:asciiTheme="minorHAnsi" w:hAnsiTheme="minorHAnsi" w:cstheme="minorHAnsi"/>
              </w:rPr>
            </w:pPr>
          </w:p>
        </w:tc>
        <w:tc>
          <w:tcPr>
            <w:tcW w:w="1080" w:type="dxa"/>
            <w:tcBorders>
              <w:bottom w:val="single" w:sz="4" w:space="0" w:color="auto"/>
            </w:tcBorders>
            <w:shd w:val="clear" w:color="auto" w:fill="D9D9D9" w:themeFill="background1" w:themeFillShade="D9"/>
            <w:tcMar>
              <w:left w:w="43" w:type="dxa"/>
              <w:right w:w="43" w:type="dxa"/>
            </w:tcMar>
            <w:vAlign w:val="center"/>
          </w:tcPr>
          <w:p w14:paraId="7B0BA0B6" w14:textId="77777777" w:rsidR="0000785A" w:rsidRPr="00B318C3" w:rsidRDefault="0000785A" w:rsidP="0000785A">
            <w:pPr>
              <w:tabs>
                <w:tab w:val="left" w:pos="540"/>
              </w:tabs>
              <w:jc w:val="center"/>
              <w:rPr>
                <w:rFonts w:asciiTheme="minorHAnsi" w:hAnsiTheme="minorHAnsi" w:cstheme="minorHAnsi"/>
                <w:b/>
              </w:rPr>
            </w:pPr>
            <w:r w:rsidRPr="00B318C3">
              <w:rPr>
                <w:rFonts w:asciiTheme="minorHAnsi" w:hAnsiTheme="minorHAnsi" w:cstheme="minorHAnsi"/>
                <w:b/>
              </w:rPr>
              <w:t>Yes</w:t>
            </w:r>
          </w:p>
        </w:tc>
        <w:tc>
          <w:tcPr>
            <w:tcW w:w="1170" w:type="dxa"/>
            <w:tcBorders>
              <w:bottom w:val="single" w:sz="4" w:space="0" w:color="auto"/>
            </w:tcBorders>
            <w:shd w:val="clear" w:color="auto" w:fill="D9D9D9" w:themeFill="background1" w:themeFillShade="D9"/>
            <w:vAlign w:val="center"/>
          </w:tcPr>
          <w:p w14:paraId="7B0BA0B7" w14:textId="77777777" w:rsidR="0000785A" w:rsidRPr="00B318C3" w:rsidRDefault="0000785A" w:rsidP="0000785A">
            <w:pPr>
              <w:tabs>
                <w:tab w:val="left" w:pos="540"/>
              </w:tabs>
              <w:jc w:val="center"/>
              <w:rPr>
                <w:rFonts w:asciiTheme="minorHAnsi" w:hAnsiTheme="minorHAnsi" w:cstheme="minorHAnsi"/>
                <w:b/>
              </w:rPr>
            </w:pPr>
            <w:r w:rsidRPr="00B318C3">
              <w:rPr>
                <w:rFonts w:asciiTheme="minorHAnsi" w:hAnsiTheme="minorHAnsi" w:cstheme="minorHAnsi"/>
                <w:b/>
              </w:rPr>
              <w:t>No</w:t>
            </w:r>
          </w:p>
        </w:tc>
      </w:tr>
      <w:tr w:rsidR="0000785A" w:rsidRPr="00B318C3" w14:paraId="7B0BA0BD" w14:textId="77777777" w:rsidTr="0000785A">
        <w:tc>
          <w:tcPr>
            <w:tcW w:w="5940" w:type="dxa"/>
            <w:tcBorders>
              <w:bottom w:val="single" w:sz="4" w:space="0" w:color="auto"/>
            </w:tcBorders>
            <w:shd w:val="clear" w:color="auto" w:fill="FFFFFF"/>
          </w:tcPr>
          <w:p w14:paraId="7B0BA0B9"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[DISPLAY IF Q8_1B&lt;Q8_1A] </w:t>
            </w:r>
          </w:p>
          <w:p w14:paraId="7B0BA0BA" w14:textId="77777777" w:rsidR="0000785A" w:rsidRPr="00B318C3" w:rsidRDefault="0000785A" w:rsidP="0000785A">
            <w:pPr>
              <w:ind w:left="342" w:hanging="36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Is it correct that you are open</w:t>
            </w:r>
            <w:r w:rsidRPr="00B318C3">
              <w:rPr>
                <w:rFonts w:asciiTheme="minorHAnsi" w:hAnsiTheme="minorHAnsi" w:cstheme="minorHAnsi"/>
                <w:b/>
              </w:rPr>
              <w:t xml:space="preserve"> </w:t>
            </w:r>
            <w:r w:rsidRPr="00B318C3">
              <w:rPr>
                <w:rFonts w:asciiTheme="minorHAnsi" w:hAnsiTheme="minorHAnsi" w:cstheme="minorHAnsi"/>
              </w:rPr>
              <w:t xml:space="preserve">from </w:t>
            </w:r>
            <w:r w:rsidRPr="00B318C3">
              <w:rPr>
                <w:rFonts w:asciiTheme="minorHAnsi" w:hAnsiTheme="minorHAnsi" w:cstheme="minorHAnsi"/>
                <w:u w:val="single"/>
              </w:rPr>
              <w:t>Monday</w:t>
            </w:r>
            <w:r w:rsidRPr="00B318C3">
              <w:rPr>
                <w:rFonts w:asciiTheme="minorHAnsi" w:hAnsiTheme="minorHAnsi" w:cstheme="minorHAnsi"/>
              </w:rPr>
              <w:t xml:space="preserve"> at </w:t>
            </w:r>
            <w:r w:rsidRPr="00B318C3">
              <w:rPr>
                <w:rFonts w:asciiTheme="minorHAnsi" w:hAnsiTheme="minorHAnsi" w:cstheme="minorHAnsi"/>
                <w:b/>
              </w:rPr>
              <w:t>[INSERT Q8_1A RESPONSE]</w:t>
            </w:r>
            <w:r w:rsidRPr="00B318C3">
              <w:rPr>
                <w:rFonts w:asciiTheme="minorHAnsi" w:hAnsiTheme="minorHAnsi" w:cstheme="minorHAnsi"/>
              </w:rPr>
              <w:t xml:space="preserve"> to </w:t>
            </w:r>
            <w:r w:rsidRPr="00B318C3">
              <w:rPr>
                <w:rFonts w:asciiTheme="minorHAnsi" w:hAnsiTheme="minorHAnsi" w:cstheme="minorHAnsi"/>
                <w:b/>
                <w:u w:val="single"/>
              </w:rPr>
              <w:t>Tuesday</w:t>
            </w:r>
            <w:r w:rsidRPr="00B318C3">
              <w:rPr>
                <w:rFonts w:asciiTheme="minorHAnsi" w:hAnsiTheme="minorHAnsi" w:cstheme="minorHAnsi"/>
                <w:b/>
              </w:rPr>
              <w:t xml:space="preserve"> </w:t>
            </w:r>
            <w:r w:rsidRPr="00B318C3">
              <w:rPr>
                <w:rFonts w:asciiTheme="minorHAnsi" w:hAnsiTheme="minorHAnsi" w:cstheme="minorHAnsi"/>
              </w:rPr>
              <w:t xml:space="preserve">at </w:t>
            </w:r>
            <w:r w:rsidRPr="00B318C3">
              <w:rPr>
                <w:rFonts w:asciiTheme="minorHAnsi" w:hAnsiTheme="minorHAnsi" w:cstheme="minorHAnsi"/>
                <w:b/>
              </w:rPr>
              <w:t>[INSERT Q8_1B RESPONSE]</w:t>
            </w:r>
            <w:r w:rsidRPr="00B318C3">
              <w:rPr>
                <w:rFonts w:asciiTheme="minorHAnsi" w:hAnsiTheme="minorHAnsi" w:cstheme="minorHAnsi"/>
              </w:rPr>
              <w:t>?</w:t>
            </w:r>
          </w:p>
        </w:tc>
        <w:tc>
          <w:tcPr>
            <w:tcW w:w="1080" w:type="dxa"/>
            <w:tcBorders>
              <w:bottom w:val="single" w:sz="4" w:space="0" w:color="auto"/>
            </w:tcBorders>
            <w:shd w:val="clear" w:color="auto" w:fill="FFFFFF"/>
            <w:vAlign w:val="center"/>
          </w:tcPr>
          <w:p w14:paraId="7B0BA0BB"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c>
          <w:tcPr>
            <w:tcW w:w="1170" w:type="dxa"/>
            <w:tcBorders>
              <w:bottom w:val="single" w:sz="4" w:space="0" w:color="auto"/>
            </w:tcBorders>
            <w:shd w:val="clear" w:color="auto" w:fill="FFFFFF"/>
            <w:vAlign w:val="center"/>
          </w:tcPr>
          <w:p w14:paraId="7B0BA0BC"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0C2" w14:textId="77777777" w:rsidTr="0000785A">
        <w:tc>
          <w:tcPr>
            <w:tcW w:w="5940" w:type="dxa"/>
            <w:tcBorders>
              <w:bottom w:val="single" w:sz="4" w:space="0" w:color="auto"/>
            </w:tcBorders>
            <w:shd w:val="clear" w:color="auto" w:fill="FFFFFF"/>
          </w:tcPr>
          <w:p w14:paraId="7B0BA0BE"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[DISPLAY IF Q8_2B&lt;Q8_2A] </w:t>
            </w:r>
          </w:p>
          <w:p w14:paraId="7B0BA0BF" w14:textId="77777777" w:rsidR="0000785A" w:rsidRPr="00B318C3" w:rsidRDefault="0000785A" w:rsidP="0000785A">
            <w:pPr>
              <w:ind w:left="342" w:hanging="342"/>
              <w:rPr>
                <w:rFonts w:asciiTheme="minorHAnsi" w:hAnsiTheme="minorHAnsi" w:cstheme="minorHAnsi"/>
              </w:rPr>
            </w:pPr>
            <w:r w:rsidRPr="00B318C3">
              <w:rPr>
                <w:rFonts w:asciiTheme="minorHAnsi" w:hAnsiTheme="minorHAnsi" w:cstheme="minorHAnsi"/>
              </w:rPr>
              <w:t>2.</w:t>
            </w:r>
            <w:r w:rsidRPr="00B318C3">
              <w:rPr>
                <w:rFonts w:asciiTheme="minorHAnsi" w:hAnsiTheme="minorHAnsi" w:cstheme="minorHAnsi"/>
              </w:rPr>
              <w:tab/>
              <w:t>Is it correct that you are open</w:t>
            </w:r>
            <w:r w:rsidRPr="00B318C3">
              <w:rPr>
                <w:rFonts w:asciiTheme="minorHAnsi" w:hAnsiTheme="minorHAnsi" w:cstheme="minorHAnsi"/>
                <w:b/>
              </w:rPr>
              <w:t xml:space="preserve"> </w:t>
            </w:r>
            <w:r w:rsidRPr="00B318C3">
              <w:rPr>
                <w:rFonts w:asciiTheme="minorHAnsi" w:hAnsiTheme="minorHAnsi" w:cstheme="minorHAnsi"/>
              </w:rPr>
              <w:t xml:space="preserve">from </w:t>
            </w:r>
            <w:r w:rsidRPr="00B318C3">
              <w:rPr>
                <w:rFonts w:asciiTheme="minorHAnsi" w:hAnsiTheme="minorHAnsi" w:cstheme="minorHAnsi"/>
                <w:u w:val="single"/>
              </w:rPr>
              <w:t>Tuesday</w:t>
            </w:r>
            <w:r w:rsidRPr="00B318C3">
              <w:rPr>
                <w:rFonts w:asciiTheme="minorHAnsi" w:hAnsiTheme="minorHAnsi" w:cstheme="minorHAnsi"/>
              </w:rPr>
              <w:t xml:space="preserve"> at </w:t>
            </w:r>
            <w:r w:rsidRPr="00B318C3">
              <w:rPr>
                <w:rFonts w:asciiTheme="minorHAnsi" w:hAnsiTheme="minorHAnsi" w:cstheme="minorHAnsi"/>
                <w:b/>
              </w:rPr>
              <w:t>[INSERT Q8_2A RESPONSE]</w:t>
            </w:r>
            <w:r w:rsidRPr="00B318C3">
              <w:rPr>
                <w:rFonts w:asciiTheme="minorHAnsi" w:hAnsiTheme="minorHAnsi" w:cstheme="minorHAnsi"/>
              </w:rPr>
              <w:t xml:space="preserve"> to </w:t>
            </w:r>
            <w:r w:rsidRPr="00B318C3">
              <w:rPr>
                <w:rFonts w:asciiTheme="minorHAnsi" w:hAnsiTheme="minorHAnsi" w:cstheme="minorHAnsi"/>
                <w:b/>
                <w:u w:val="single"/>
              </w:rPr>
              <w:t>Wednesday</w:t>
            </w:r>
            <w:r w:rsidRPr="00B318C3">
              <w:rPr>
                <w:rFonts w:asciiTheme="minorHAnsi" w:hAnsiTheme="minorHAnsi" w:cstheme="minorHAnsi"/>
                <w:b/>
              </w:rPr>
              <w:t xml:space="preserve"> </w:t>
            </w:r>
            <w:r w:rsidRPr="00B318C3">
              <w:rPr>
                <w:rFonts w:asciiTheme="minorHAnsi" w:hAnsiTheme="minorHAnsi" w:cstheme="minorHAnsi"/>
              </w:rPr>
              <w:t xml:space="preserve">at </w:t>
            </w:r>
            <w:r w:rsidRPr="00B318C3">
              <w:rPr>
                <w:rFonts w:asciiTheme="minorHAnsi" w:hAnsiTheme="minorHAnsi" w:cstheme="minorHAnsi"/>
                <w:b/>
              </w:rPr>
              <w:t>[INSERT Q8_2B RESPONSE]</w:t>
            </w:r>
            <w:r w:rsidRPr="00B318C3">
              <w:rPr>
                <w:rFonts w:asciiTheme="minorHAnsi" w:hAnsiTheme="minorHAnsi" w:cstheme="minorHAnsi"/>
              </w:rPr>
              <w:t>?</w:t>
            </w:r>
          </w:p>
        </w:tc>
        <w:tc>
          <w:tcPr>
            <w:tcW w:w="1080" w:type="dxa"/>
            <w:tcBorders>
              <w:bottom w:val="single" w:sz="4" w:space="0" w:color="auto"/>
            </w:tcBorders>
            <w:shd w:val="clear" w:color="auto" w:fill="FFFFFF"/>
            <w:vAlign w:val="center"/>
          </w:tcPr>
          <w:p w14:paraId="7B0BA0C0"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c>
          <w:tcPr>
            <w:tcW w:w="1170" w:type="dxa"/>
            <w:tcBorders>
              <w:bottom w:val="single" w:sz="4" w:space="0" w:color="auto"/>
            </w:tcBorders>
            <w:shd w:val="clear" w:color="auto" w:fill="FFFFFF"/>
            <w:vAlign w:val="center"/>
          </w:tcPr>
          <w:p w14:paraId="7B0BA0C1"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0C7" w14:textId="77777777" w:rsidTr="0000785A">
        <w:tc>
          <w:tcPr>
            <w:tcW w:w="5940" w:type="dxa"/>
            <w:tcBorders>
              <w:bottom w:val="single" w:sz="4" w:space="0" w:color="auto"/>
            </w:tcBorders>
            <w:shd w:val="clear" w:color="auto" w:fill="FFFFFF"/>
          </w:tcPr>
          <w:p w14:paraId="7B0BA0C3"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[DISPLAY IF Q8_3B&lt;Q8_3A] </w:t>
            </w:r>
          </w:p>
          <w:p w14:paraId="7B0BA0C4" w14:textId="77777777" w:rsidR="0000785A" w:rsidRPr="00B318C3" w:rsidRDefault="0000785A" w:rsidP="0000785A">
            <w:pPr>
              <w:ind w:left="342" w:hanging="360"/>
              <w:rPr>
                <w:rFonts w:asciiTheme="minorHAnsi" w:hAnsiTheme="minorHAnsi" w:cstheme="minorHAnsi"/>
              </w:rPr>
            </w:pPr>
            <w:r w:rsidRPr="00B318C3">
              <w:rPr>
                <w:rFonts w:asciiTheme="minorHAnsi" w:hAnsiTheme="minorHAnsi" w:cstheme="minorHAnsi"/>
              </w:rPr>
              <w:t>3.</w:t>
            </w:r>
            <w:r w:rsidRPr="00B318C3">
              <w:rPr>
                <w:rFonts w:asciiTheme="minorHAnsi" w:hAnsiTheme="minorHAnsi" w:cstheme="minorHAnsi"/>
              </w:rPr>
              <w:tab/>
              <w:t>Is it correct that you are open</w:t>
            </w:r>
            <w:r w:rsidRPr="00B318C3">
              <w:rPr>
                <w:rFonts w:asciiTheme="minorHAnsi" w:hAnsiTheme="minorHAnsi" w:cstheme="minorHAnsi"/>
                <w:b/>
              </w:rPr>
              <w:t xml:space="preserve"> </w:t>
            </w:r>
            <w:r w:rsidRPr="00B318C3">
              <w:rPr>
                <w:rFonts w:asciiTheme="minorHAnsi" w:hAnsiTheme="minorHAnsi" w:cstheme="minorHAnsi"/>
              </w:rPr>
              <w:t xml:space="preserve">from </w:t>
            </w:r>
            <w:r w:rsidRPr="00B318C3">
              <w:rPr>
                <w:rFonts w:asciiTheme="minorHAnsi" w:hAnsiTheme="minorHAnsi" w:cstheme="minorHAnsi"/>
                <w:u w:val="single"/>
              </w:rPr>
              <w:t>Wednesday</w:t>
            </w:r>
            <w:r w:rsidRPr="00B318C3">
              <w:rPr>
                <w:rFonts w:asciiTheme="minorHAnsi" w:hAnsiTheme="minorHAnsi" w:cstheme="minorHAnsi"/>
              </w:rPr>
              <w:t xml:space="preserve"> at </w:t>
            </w:r>
            <w:r w:rsidRPr="00B318C3">
              <w:rPr>
                <w:rFonts w:asciiTheme="minorHAnsi" w:hAnsiTheme="minorHAnsi" w:cstheme="minorHAnsi"/>
                <w:b/>
              </w:rPr>
              <w:t>[INSERT Q8_3A RESPONSE]</w:t>
            </w:r>
            <w:r w:rsidRPr="00B318C3">
              <w:rPr>
                <w:rFonts w:asciiTheme="minorHAnsi" w:hAnsiTheme="minorHAnsi" w:cstheme="minorHAnsi"/>
              </w:rPr>
              <w:t xml:space="preserve"> to </w:t>
            </w:r>
            <w:r w:rsidRPr="00B318C3">
              <w:rPr>
                <w:rFonts w:asciiTheme="minorHAnsi" w:hAnsiTheme="minorHAnsi" w:cstheme="minorHAnsi"/>
                <w:b/>
                <w:u w:val="single"/>
              </w:rPr>
              <w:t>Thursday</w:t>
            </w:r>
            <w:r w:rsidRPr="00B318C3">
              <w:rPr>
                <w:rFonts w:asciiTheme="minorHAnsi" w:hAnsiTheme="minorHAnsi" w:cstheme="minorHAnsi"/>
                <w:b/>
              </w:rPr>
              <w:t xml:space="preserve"> </w:t>
            </w:r>
            <w:r w:rsidRPr="00B318C3">
              <w:rPr>
                <w:rFonts w:asciiTheme="minorHAnsi" w:hAnsiTheme="minorHAnsi" w:cstheme="minorHAnsi"/>
              </w:rPr>
              <w:t xml:space="preserve">at </w:t>
            </w:r>
            <w:r w:rsidRPr="00B318C3">
              <w:rPr>
                <w:rFonts w:asciiTheme="minorHAnsi" w:hAnsiTheme="minorHAnsi" w:cstheme="minorHAnsi"/>
                <w:b/>
              </w:rPr>
              <w:t>[INSERT Q8_3B RESPONSE]</w:t>
            </w:r>
            <w:r w:rsidRPr="00B318C3">
              <w:rPr>
                <w:rFonts w:asciiTheme="minorHAnsi" w:hAnsiTheme="minorHAnsi" w:cstheme="minorHAnsi"/>
              </w:rPr>
              <w:t>?</w:t>
            </w:r>
          </w:p>
        </w:tc>
        <w:tc>
          <w:tcPr>
            <w:tcW w:w="1080" w:type="dxa"/>
            <w:tcBorders>
              <w:bottom w:val="single" w:sz="4" w:space="0" w:color="auto"/>
            </w:tcBorders>
            <w:shd w:val="clear" w:color="auto" w:fill="FFFFFF"/>
            <w:vAlign w:val="center"/>
          </w:tcPr>
          <w:p w14:paraId="7B0BA0C5"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c>
          <w:tcPr>
            <w:tcW w:w="1170" w:type="dxa"/>
            <w:tcBorders>
              <w:bottom w:val="single" w:sz="4" w:space="0" w:color="auto"/>
            </w:tcBorders>
            <w:shd w:val="clear" w:color="auto" w:fill="FFFFFF"/>
            <w:vAlign w:val="center"/>
          </w:tcPr>
          <w:p w14:paraId="7B0BA0C6"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0CC" w14:textId="77777777" w:rsidTr="0000785A">
        <w:tc>
          <w:tcPr>
            <w:tcW w:w="5940" w:type="dxa"/>
            <w:tcBorders>
              <w:bottom w:val="single" w:sz="4" w:space="0" w:color="auto"/>
            </w:tcBorders>
            <w:shd w:val="clear" w:color="auto" w:fill="FFFFFF"/>
          </w:tcPr>
          <w:p w14:paraId="7B0BA0C8"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[DISPLAY IF Q8_4B&lt;Q8_4A] </w:t>
            </w:r>
          </w:p>
          <w:p w14:paraId="7B0BA0C9" w14:textId="77777777" w:rsidR="0000785A" w:rsidRPr="00B318C3" w:rsidRDefault="0000785A" w:rsidP="0000785A">
            <w:pPr>
              <w:ind w:left="342" w:hanging="342"/>
              <w:rPr>
                <w:rFonts w:asciiTheme="minorHAnsi" w:hAnsiTheme="minorHAnsi" w:cstheme="minorHAnsi"/>
              </w:rPr>
            </w:pPr>
            <w:r w:rsidRPr="00B318C3">
              <w:rPr>
                <w:rFonts w:asciiTheme="minorHAnsi" w:hAnsiTheme="minorHAnsi" w:cstheme="minorHAnsi"/>
              </w:rPr>
              <w:t>4.</w:t>
            </w:r>
            <w:r w:rsidRPr="00B318C3">
              <w:rPr>
                <w:rFonts w:asciiTheme="minorHAnsi" w:hAnsiTheme="minorHAnsi" w:cstheme="minorHAnsi"/>
              </w:rPr>
              <w:tab/>
              <w:t>Is it correct that you are open</w:t>
            </w:r>
            <w:r w:rsidRPr="00B318C3">
              <w:rPr>
                <w:rFonts w:asciiTheme="minorHAnsi" w:hAnsiTheme="minorHAnsi" w:cstheme="minorHAnsi"/>
                <w:b/>
              </w:rPr>
              <w:t xml:space="preserve"> </w:t>
            </w:r>
            <w:r w:rsidRPr="00B318C3">
              <w:rPr>
                <w:rFonts w:asciiTheme="minorHAnsi" w:hAnsiTheme="minorHAnsi" w:cstheme="minorHAnsi"/>
              </w:rPr>
              <w:t xml:space="preserve">from </w:t>
            </w:r>
            <w:r w:rsidRPr="00B318C3">
              <w:rPr>
                <w:rFonts w:asciiTheme="minorHAnsi" w:hAnsiTheme="minorHAnsi" w:cstheme="minorHAnsi"/>
                <w:u w:val="single"/>
              </w:rPr>
              <w:t>Thursday</w:t>
            </w:r>
            <w:r w:rsidRPr="00B318C3">
              <w:rPr>
                <w:rFonts w:asciiTheme="minorHAnsi" w:hAnsiTheme="minorHAnsi" w:cstheme="minorHAnsi"/>
              </w:rPr>
              <w:t xml:space="preserve"> at </w:t>
            </w:r>
            <w:r w:rsidRPr="00B318C3">
              <w:rPr>
                <w:rFonts w:asciiTheme="minorHAnsi" w:hAnsiTheme="minorHAnsi" w:cstheme="minorHAnsi"/>
                <w:b/>
              </w:rPr>
              <w:t>[INSERT Q8_4A RESPONSE]</w:t>
            </w:r>
            <w:r w:rsidRPr="00B318C3">
              <w:rPr>
                <w:rFonts w:asciiTheme="minorHAnsi" w:hAnsiTheme="minorHAnsi" w:cstheme="minorHAnsi"/>
              </w:rPr>
              <w:t xml:space="preserve"> to </w:t>
            </w:r>
            <w:r w:rsidRPr="00B318C3">
              <w:rPr>
                <w:rFonts w:asciiTheme="minorHAnsi" w:hAnsiTheme="minorHAnsi" w:cstheme="minorHAnsi"/>
                <w:b/>
                <w:u w:val="single"/>
              </w:rPr>
              <w:t>Friday</w:t>
            </w:r>
            <w:r w:rsidRPr="00B318C3">
              <w:rPr>
                <w:rFonts w:asciiTheme="minorHAnsi" w:hAnsiTheme="minorHAnsi" w:cstheme="minorHAnsi"/>
                <w:b/>
              </w:rPr>
              <w:t xml:space="preserve"> </w:t>
            </w:r>
            <w:r w:rsidRPr="00B318C3">
              <w:rPr>
                <w:rFonts w:asciiTheme="minorHAnsi" w:hAnsiTheme="minorHAnsi" w:cstheme="minorHAnsi"/>
              </w:rPr>
              <w:t xml:space="preserve">at </w:t>
            </w:r>
            <w:r w:rsidRPr="00B318C3">
              <w:rPr>
                <w:rFonts w:asciiTheme="minorHAnsi" w:hAnsiTheme="minorHAnsi" w:cstheme="minorHAnsi"/>
                <w:b/>
              </w:rPr>
              <w:t>[INSERT Q8_4B RESPONSE]</w:t>
            </w:r>
            <w:r w:rsidRPr="00B318C3">
              <w:rPr>
                <w:rFonts w:asciiTheme="minorHAnsi" w:hAnsiTheme="minorHAnsi" w:cstheme="minorHAnsi"/>
              </w:rPr>
              <w:t>?</w:t>
            </w:r>
          </w:p>
        </w:tc>
        <w:tc>
          <w:tcPr>
            <w:tcW w:w="1080" w:type="dxa"/>
            <w:tcBorders>
              <w:bottom w:val="single" w:sz="4" w:space="0" w:color="auto"/>
            </w:tcBorders>
            <w:shd w:val="clear" w:color="auto" w:fill="FFFFFF"/>
            <w:vAlign w:val="center"/>
          </w:tcPr>
          <w:p w14:paraId="7B0BA0CA"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c>
          <w:tcPr>
            <w:tcW w:w="1170" w:type="dxa"/>
            <w:tcBorders>
              <w:bottom w:val="single" w:sz="4" w:space="0" w:color="auto"/>
            </w:tcBorders>
            <w:shd w:val="clear" w:color="auto" w:fill="FFFFFF"/>
            <w:vAlign w:val="center"/>
          </w:tcPr>
          <w:p w14:paraId="7B0BA0CB"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0D1" w14:textId="77777777" w:rsidTr="0000785A">
        <w:tc>
          <w:tcPr>
            <w:tcW w:w="5940" w:type="dxa"/>
            <w:tcBorders>
              <w:bottom w:val="single" w:sz="4" w:space="0" w:color="auto"/>
            </w:tcBorders>
            <w:shd w:val="clear" w:color="auto" w:fill="FFFFFF"/>
          </w:tcPr>
          <w:p w14:paraId="7B0BA0CD"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[DISPLAY IF Q8_5B&lt;Q8_5A] </w:t>
            </w:r>
          </w:p>
          <w:p w14:paraId="7B0BA0CE" w14:textId="77777777" w:rsidR="0000785A" w:rsidRPr="00B318C3" w:rsidRDefault="0000785A" w:rsidP="0000785A">
            <w:pPr>
              <w:ind w:left="342" w:hanging="360"/>
              <w:rPr>
                <w:rFonts w:asciiTheme="minorHAnsi" w:hAnsiTheme="minorHAnsi" w:cstheme="minorHAnsi"/>
              </w:rPr>
            </w:pPr>
            <w:r w:rsidRPr="00B318C3">
              <w:rPr>
                <w:rFonts w:asciiTheme="minorHAnsi" w:hAnsiTheme="minorHAnsi" w:cstheme="minorHAnsi"/>
              </w:rPr>
              <w:t>5.</w:t>
            </w:r>
            <w:r w:rsidRPr="00B318C3">
              <w:rPr>
                <w:rFonts w:asciiTheme="minorHAnsi" w:hAnsiTheme="minorHAnsi" w:cstheme="minorHAnsi"/>
              </w:rPr>
              <w:tab/>
              <w:t>Is it correct that you are open</w:t>
            </w:r>
            <w:r w:rsidRPr="00B318C3">
              <w:rPr>
                <w:rFonts w:asciiTheme="minorHAnsi" w:hAnsiTheme="minorHAnsi" w:cstheme="minorHAnsi"/>
                <w:b/>
              </w:rPr>
              <w:t xml:space="preserve"> </w:t>
            </w:r>
            <w:r w:rsidRPr="00B318C3">
              <w:rPr>
                <w:rFonts w:asciiTheme="minorHAnsi" w:hAnsiTheme="minorHAnsi" w:cstheme="minorHAnsi"/>
              </w:rPr>
              <w:t xml:space="preserve">from Friday at </w:t>
            </w:r>
            <w:r w:rsidRPr="00B318C3">
              <w:rPr>
                <w:rFonts w:asciiTheme="minorHAnsi" w:hAnsiTheme="minorHAnsi" w:cstheme="minorHAnsi"/>
                <w:b/>
              </w:rPr>
              <w:t>[INSERT Q8_5A RESPONSE]</w:t>
            </w:r>
            <w:r w:rsidRPr="00B318C3">
              <w:rPr>
                <w:rFonts w:asciiTheme="minorHAnsi" w:hAnsiTheme="minorHAnsi" w:cstheme="minorHAnsi"/>
              </w:rPr>
              <w:t xml:space="preserve"> to </w:t>
            </w:r>
            <w:r w:rsidRPr="00B318C3">
              <w:rPr>
                <w:rFonts w:asciiTheme="minorHAnsi" w:hAnsiTheme="minorHAnsi" w:cstheme="minorHAnsi"/>
                <w:b/>
                <w:u w:val="single"/>
              </w:rPr>
              <w:t>Saturday</w:t>
            </w:r>
            <w:r w:rsidRPr="00B318C3">
              <w:rPr>
                <w:rFonts w:asciiTheme="minorHAnsi" w:hAnsiTheme="minorHAnsi" w:cstheme="minorHAnsi"/>
                <w:b/>
              </w:rPr>
              <w:t xml:space="preserve"> </w:t>
            </w:r>
            <w:r w:rsidRPr="00B318C3">
              <w:rPr>
                <w:rFonts w:asciiTheme="minorHAnsi" w:hAnsiTheme="minorHAnsi" w:cstheme="minorHAnsi"/>
              </w:rPr>
              <w:t xml:space="preserve">at </w:t>
            </w:r>
            <w:r w:rsidRPr="00B318C3">
              <w:rPr>
                <w:rFonts w:asciiTheme="minorHAnsi" w:hAnsiTheme="minorHAnsi" w:cstheme="minorHAnsi"/>
                <w:b/>
              </w:rPr>
              <w:t>[INSERT Q8_5B RESPONSE]</w:t>
            </w:r>
            <w:r w:rsidRPr="00B318C3">
              <w:rPr>
                <w:rFonts w:asciiTheme="minorHAnsi" w:hAnsiTheme="minorHAnsi" w:cstheme="minorHAnsi"/>
              </w:rPr>
              <w:t>?</w:t>
            </w:r>
          </w:p>
        </w:tc>
        <w:tc>
          <w:tcPr>
            <w:tcW w:w="1080" w:type="dxa"/>
            <w:tcBorders>
              <w:bottom w:val="single" w:sz="4" w:space="0" w:color="auto"/>
            </w:tcBorders>
            <w:shd w:val="clear" w:color="auto" w:fill="FFFFFF"/>
            <w:vAlign w:val="center"/>
          </w:tcPr>
          <w:p w14:paraId="7B0BA0CF"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c>
          <w:tcPr>
            <w:tcW w:w="1170" w:type="dxa"/>
            <w:tcBorders>
              <w:bottom w:val="single" w:sz="4" w:space="0" w:color="auto"/>
            </w:tcBorders>
            <w:shd w:val="clear" w:color="auto" w:fill="FFFFFF"/>
            <w:vAlign w:val="center"/>
          </w:tcPr>
          <w:p w14:paraId="7B0BA0D0"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0D6" w14:textId="77777777" w:rsidTr="0000785A">
        <w:tc>
          <w:tcPr>
            <w:tcW w:w="5940" w:type="dxa"/>
            <w:shd w:val="clear" w:color="auto" w:fill="FFFFFF"/>
          </w:tcPr>
          <w:p w14:paraId="7B0BA0D2"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[DISPLAY IF Q8_6B&lt;Q8_6A] </w:t>
            </w:r>
          </w:p>
          <w:p w14:paraId="7B0BA0D3" w14:textId="77777777" w:rsidR="0000785A" w:rsidRPr="00B318C3" w:rsidRDefault="0000785A" w:rsidP="0000785A">
            <w:pPr>
              <w:ind w:left="342" w:hanging="342"/>
              <w:rPr>
                <w:rFonts w:asciiTheme="minorHAnsi" w:hAnsiTheme="minorHAnsi" w:cstheme="minorHAnsi"/>
              </w:rPr>
            </w:pPr>
            <w:r w:rsidRPr="00B318C3">
              <w:rPr>
                <w:rFonts w:asciiTheme="minorHAnsi" w:hAnsiTheme="minorHAnsi" w:cstheme="minorHAnsi"/>
              </w:rPr>
              <w:t>6.</w:t>
            </w:r>
            <w:r w:rsidRPr="00B318C3">
              <w:rPr>
                <w:rFonts w:asciiTheme="minorHAnsi" w:hAnsiTheme="minorHAnsi" w:cstheme="minorHAnsi"/>
              </w:rPr>
              <w:tab/>
              <w:t>Is it correct that you are open</w:t>
            </w:r>
            <w:r w:rsidRPr="00B318C3">
              <w:rPr>
                <w:rFonts w:asciiTheme="minorHAnsi" w:hAnsiTheme="minorHAnsi" w:cstheme="minorHAnsi"/>
                <w:b/>
              </w:rPr>
              <w:t xml:space="preserve"> </w:t>
            </w:r>
            <w:r w:rsidRPr="00B318C3">
              <w:rPr>
                <w:rFonts w:asciiTheme="minorHAnsi" w:hAnsiTheme="minorHAnsi" w:cstheme="minorHAnsi"/>
              </w:rPr>
              <w:t xml:space="preserve">from Saturday at </w:t>
            </w:r>
            <w:r w:rsidRPr="00B318C3">
              <w:rPr>
                <w:rFonts w:asciiTheme="minorHAnsi" w:hAnsiTheme="minorHAnsi" w:cstheme="minorHAnsi"/>
                <w:b/>
              </w:rPr>
              <w:t>[INSERT Q8_6A RESPONSE]</w:t>
            </w:r>
            <w:r w:rsidRPr="00B318C3">
              <w:rPr>
                <w:rFonts w:asciiTheme="minorHAnsi" w:hAnsiTheme="minorHAnsi" w:cstheme="minorHAnsi"/>
              </w:rPr>
              <w:t xml:space="preserve"> to </w:t>
            </w:r>
            <w:r w:rsidRPr="00B318C3">
              <w:rPr>
                <w:rFonts w:asciiTheme="minorHAnsi" w:hAnsiTheme="minorHAnsi" w:cstheme="minorHAnsi"/>
                <w:b/>
                <w:u w:val="single"/>
              </w:rPr>
              <w:t>Sunday</w:t>
            </w:r>
            <w:r w:rsidRPr="00B318C3">
              <w:rPr>
                <w:rFonts w:asciiTheme="minorHAnsi" w:hAnsiTheme="minorHAnsi" w:cstheme="minorHAnsi"/>
                <w:b/>
              </w:rPr>
              <w:t xml:space="preserve"> </w:t>
            </w:r>
            <w:r w:rsidRPr="00B318C3">
              <w:rPr>
                <w:rFonts w:asciiTheme="minorHAnsi" w:hAnsiTheme="minorHAnsi" w:cstheme="minorHAnsi"/>
              </w:rPr>
              <w:t xml:space="preserve">at </w:t>
            </w:r>
            <w:r w:rsidRPr="00B318C3">
              <w:rPr>
                <w:rFonts w:asciiTheme="minorHAnsi" w:hAnsiTheme="minorHAnsi" w:cstheme="minorHAnsi"/>
                <w:b/>
              </w:rPr>
              <w:t>[INSERT Q8_6B RESPONSE]</w:t>
            </w:r>
            <w:r w:rsidRPr="00B318C3">
              <w:rPr>
                <w:rFonts w:asciiTheme="minorHAnsi" w:hAnsiTheme="minorHAnsi" w:cstheme="minorHAnsi"/>
              </w:rPr>
              <w:t>?</w:t>
            </w:r>
          </w:p>
        </w:tc>
        <w:tc>
          <w:tcPr>
            <w:tcW w:w="1080" w:type="dxa"/>
            <w:shd w:val="clear" w:color="auto" w:fill="FFFFFF"/>
            <w:vAlign w:val="center"/>
          </w:tcPr>
          <w:p w14:paraId="7B0BA0D4"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c>
          <w:tcPr>
            <w:tcW w:w="1170" w:type="dxa"/>
            <w:shd w:val="clear" w:color="auto" w:fill="FFFFFF"/>
            <w:vAlign w:val="center"/>
          </w:tcPr>
          <w:p w14:paraId="7B0BA0D5"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0DB" w14:textId="77777777" w:rsidTr="0000785A">
        <w:tc>
          <w:tcPr>
            <w:tcW w:w="5940" w:type="dxa"/>
            <w:tcBorders>
              <w:bottom w:val="single" w:sz="4" w:space="0" w:color="auto"/>
            </w:tcBorders>
            <w:shd w:val="clear" w:color="auto" w:fill="FFFFFF"/>
          </w:tcPr>
          <w:p w14:paraId="7B0BA0D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[DISPLAY IF Q8_7B&lt;Q8_7A] </w:t>
            </w:r>
          </w:p>
          <w:p w14:paraId="7B0BA0D8" w14:textId="77777777" w:rsidR="0000785A" w:rsidRPr="00B318C3" w:rsidRDefault="0000785A" w:rsidP="0000785A">
            <w:pPr>
              <w:ind w:left="342" w:hanging="360"/>
              <w:rPr>
                <w:rFonts w:asciiTheme="minorHAnsi" w:hAnsiTheme="minorHAnsi" w:cstheme="minorHAnsi"/>
              </w:rPr>
            </w:pPr>
            <w:r w:rsidRPr="00B318C3">
              <w:rPr>
                <w:rFonts w:asciiTheme="minorHAnsi" w:hAnsiTheme="minorHAnsi" w:cstheme="minorHAnsi"/>
              </w:rPr>
              <w:t>7.</w:t>
            </w:r>
            <w:r w:rsidRPr="00B318C3">
              <w:rPr>
                <w:rFonts w:asciiTheme="minorHAnsi" w:hAnsiTheme="minorHAnsi" w:cstheme="minorHAnsi"/>
              </w:rPr>
              <w:tab/>
              <w:t>Is it correct that you are open</w:t>
            </w:r>
            <w:r w:rsidRPr="00B318C3">
              <w:rPr>
                <w:rFonts w:asciiTheme="minorHAnsi" w:hAnsiTheme="minorHAnsi" w:cstheme="minorHAnsi"/>
                <w:b/>
              </w:rPr>
              <w:t xml:space="preserve"> </w:t>
            </w:r>
            <w:r w:rsidRPr="00B318C3">
              <w:rPr>
                <w:rFonts w:asciiTheme="minorHAnsi" w:hAnsiTheme="minorHAnsi" w:cstheme="minorHAnsi"/>
              </w:rPr>
              <w:t xml:space="preserve">from Sunday at </w:t>
            </w:r>
            <w:r w:rsidRPr="00B318C3">
              <w:rPr>
                <w:rFonts w:asciiTheme="minorHAnsi" w:hAnsiTheme="minorHAnsi" w:cstheme="minorHAnsi"/>
                <w:b/>
              </w:rPr>
              <w:t>[INSERT Q8_7A RESPONSE]</w:t>
            </w:r>
            <w:r w:rsidRPr="00B318C3">
              <w:rPr>
                <w:rFonts w:asciiTheme="minorHAnsi" w:hAnsiTheme="minorHAnsi" w:cstheme="minorHAnsi"/>
              </w:rPr>
              <w:t xml:space="preserve"> to </w:t>
            </w:r>
            <w:r w:rsidRPr="00B318C3">
              <w:rPr>
                <w:rFonts w:asciiTheme="minorHAnsi" w:hAnsiTheme="minorHAnsi" w:cstheme="minorHAnsi"/>
                <w:b/>
                <w:u w:val="single"/>
              </w:rPr>
              <w:t>Monday</w:t>
            </w:r>
            <w:r w:rsidRPr="00B318C3">
              <w:rPr>
                <w:rFonts w:asciiTheme="minorHAnsi" w:hAnsiTheme="minorHAnsi" w:cstheme="minorHAnsi"/>
                <w:b/>
              </w:rPr>
              <w:t xml:space="preserve"> </w:t>
            </w:r>
            <w:r w:rsidRPr="00B318C3">
              <w:rPr>
                <w:rFonts w:asciiTheme="minorHAnsi" w:hAnsiTheme="minorHAnsi" w:cstheme="minorHAnsi"/>
              </w:rPr>
              <w:t xml:space="preserve">at </w:t>
            </w:r>
            <w:r w:rsidRPr="00B318C3">
              <w:rPr>
                <w:rFonts w:asciiTheme="minorHAnsi" w:hAnsiTheme="minorHAnsi" w:cstheme="minorHAnsi"/>
                <w:b/>
              </w:rPr>
              <w:t>[INSERT Q8_7B RESPONSE]</w:t>
            </w:r>
            <w:r w:rsidRPr="00B318C3">
              <w:rPr>
                <w:rFonts w:asciiTheme="minorHAnsi" w:hAnsiTheme="minorHAnsi" w:cstheme="minorHAnsi"/>
              </w:rPr>
              <w:t>?</w:t>
            </w:r>
          </w:p>
        </w:tc>
        <w:tc>
          <w:tcPr>
            <w:tcW w:w="1080" w:type="dxa"/>
            <w:tcBorders>
              <w:bottom w:val="single" w:sz="4" w:space="0" w:color="auto"/>
            </w:tcBorders>
            <w:shd w:val="clear" w:color="auto" w:fill="FFFFFF"/>
            <w:vAlign w:val="center"/>
          </w:tcPr>
          <w:p w14:paraId="7B0BA0D9"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c>
          <w:tcPr>
            <w:tcW w:w="1170" w:type="dxa"/>
            <w:tcBorders>
              <w:bottom w:val="single" w:sz="4" w:space="0" w:color="auto"/>
            </w:tcBorders>
            <w:shd w:val="clear" w:color="auto" w:fill="FFFFFF"/>
            <w:vAlign w:val="center"/>
          </w:tcPr>
          <w:p w14:paraId="7B0BA0DA"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bl>
    <w:p w14:paraId="7B0BA0DC" w14:textId="77777777" w:rsidR="0000785A" w:rsidRPr="00B318C3" w:rsidRDefault="0000785A" w:rsidP="0000785A">
      <w:pPr>
        <w:ind w:left="720"/>
        <w:rPr>
          <w:rFonts w:asciiTheme="minorHAnsi" w:hAnsiTheme="minorHAnsi" w:cstheme="minorHAnsi"/>
          <w:b/>
        </w:rPr>
      </w:pPr>
    </w:p>
    <w:p w14:paraId="7B0BA0DD"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ANY Q8AA_1 THROUGH Q8AA_7 = “NO”, SKIP BACK TO Q8]</w:t>
      </w:r>
    </w:p>
    <w:p w14:paraId="7B0BA0DE" w14:textId="77777777" w:rsidR="0000785A" w:rsidRDefault="0000785A" w:rsidP="0000785A">
      <w:pPr>
        <w:rPr>
          <w:rFonts w:asciiTheme="minorHAnsi" w:eastAsia="Calibri" w:hAnsiTheme="minorHAnsi" w:cstheme="minorHAnsi"/>
        </w:rPr>
      </w:pPr>
    </w:p>
    <w:p w14:paraId="7B0BA0DF" w14:textId="77777777" w:rsidR="0000785A" w:rsidRDefault="0000785A" w:rsidP="0000785A">
      <w:pPr>
        <w:rPr>
          <w:rFonts w:asciiTheme="minorHAnsi" w:eastAsia="Calibri" w:hAnsiTheme="minorHAnsi" w:cstheme="minorHAnsi"/>
        </w:rPr>
      </w:pPr>
    </w:p>
    <w:p w14:paraId="7B0BA0E0" w14:textId="77777777" w:rsidR="0000785A" w:rsidRPr="00B318C3" w:rsidRDefault="0000785A" w:rsidP="0000785A">
      <w:pPr>
        <w:ind w:left="720" w:hanging="720"/>
        <w:rPr>
          <w:rFonts w:asciiTheme="minorHAnsi" w:eastAsia="Calibri" w:hAnsiTheme="minorHAnsi" w:cstheme="minorHAnsi"/>
        </w:rPr>
      </w:pPr>
      <w:r w:rsidRPr="00B318C3">
        <w:rPr>
          <w:rFonts w:asciiTheme="minorHAnsi" w:eastAsia="Calibri" w:hAnsiTheme="minorHAnsi" w:cstheme="minorHAnsi"/>
        </w:rPr>
        <w:t>Q9.</w:t>
      </w:r>
      <w:r w:rsidRPr="00B318C3">
        <w:rPr>
          <w:rFonts w:asciiTheme="minorHAnsi" w:eastAsia="Calibri" w:hAnsiTheme="minorHAnsi" w:cstheme="minorHAnsi"/>
        </w:rPr>
        <w:tab/>
        <w:t xml:space="preserve">What is the approximate total square footage that your business occupies at this location?  </w:t>
      </w:r>
    </w:p>
    <w:p w14:paraId="7B0BA0E1" w14:textId="77777777" w:rsidR="0000785A" w:rsidRPr="00B318C3" w:rsidRDefault="0000785A" w:rsidP="0000785A">
      <w:pPr>
        <w:ind w:left="720" w:hanging="720"/>
        <w:rPr>
          <w:rFonts w:asciiTheme="minorHAnsi" w:eastAsia="Calibri" w:hAnsiTheme="minorHAnsi" w:cstheme="minorHAnsi"/>
        </w:rPr>
      </w:pPr>
    </w:p>
    <w:p w14:paraId="7B0BA0E2"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Please give your best estimate, including only indoor or enclosed space. If your business shares the space with other companies / organizations, only list the space your business uses. If your business occupies several floors or buildings, add the square footage together.</w:t>
      </w:r>
      <w:r w:rsidRPr="00B318C3">
        <w:rPr>
          <w:rFonts w:asciiTheme="minorHAnsi" w:hAnsiTheme="minorHAnsi" w:cstheme="minorHAnsi"/>
          <w:i/>
        </w:rPr>
        <w:br/>
      </w:r>
    </w:p>
    <w:p w14:paraId="7B0BA0E3"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Please enter a whole number rather than a range of numbers.</w:t>
      </w:r>
    </w:p>
    <w:p w14:paraId="7B0BA0E4" w14:textId="77777777" w:rsidR="0000785A" w:rsidRPr="00B318C3" w:rsidRDefault="0000785A" w:rsidP="0000785A">
      <w:pPr>
        <w:ind w:left="720"/>
        <w:rPr>
          <w:rFonts w:asciiTheme="minorHAnsi" w:eastAsia="Calibri" w:hAnsiTheme="minorHAnsi" w:cstheme="minorHAnsi"/>
          <w:b/>
        </w:rPr>
      </w:pPr>
      <w:r w:rsidRPr="00B318C3">
        <w:rPr>
          <w:rFonts w:asciiTheme="minorHAnsi" w:eastAsia="Calibri" w:hAnsiTheme="minorHAnsi" w:cstheme="minorHAnsi"/>
        </w:rPr>
        <w:br/>
        <w:t xml:space="preserve">1.  </w:t>
      </w:r>
      <w:r w:rsidRPr="00B318C3">
        <w:rPr>
          <w:rFonts w:asciiTheme="minorHAnsi" w:eastAsia="Calibri" w:hAnsiTheme="minorHAnsi" w:cstheme="minorHAnsi"/>
          <w:b/>
        </w:rPr>
        <w:t xml:space="preserve">[RECORD NUMBER] </w:t>
      </w:r>
      <w:r w:rsidRPr="00B318C3">
        <w:rPr>
          <w:rFonts w:asciiTheme="minorHAnsi" w:eastAsia="Calibri" w:hAnsiTheme="minorHAnsi" w:cstheme="minorHAnsi"/>
        </w:rPr>
        <w:t>square feet</w:t>
      </w:r>
    </w:p>
    <w:p w14:paraId="7B0BA0E5" w14:textId="77777777" w:rsidR="0000785A" w:rsidRPr="00B318C3" w:rsidRDefault="0000785A" w:rsidP="0000785A">
      <w:pPr>
        <w:ind w:left="720" w:hanging="720"/>
        <w:rPr>
          <w:rFonts w:asciiTheme="minorHAnsi" w:eastAsia="Calibri" w:hAnsiTheme="minorHAnsi" w:cstheme="minorHAnsi"/>
        </w:rPr>
      </w:pPr>
      <w:r w:rsidRPr="00B318C3">
        <w:rPr>
          <w:rFonts w:asciiTheme="minorHAnsi" w:eastAsia="Calibri" w:hAnsiTheme="minorHAnsi" w:cstheme="minorHAnsi"/>
        </w:rPr>
        <w:tab/>
        <w:t>2.  Not sure</w:t>
      </w:r>
    </w:p>
    <w:p w14:paraId="7B0BA0E6" w14:textId="77777777" w:rsidR="0000785A" w:rsidRPr="00B318C3" w:rsidRDefault="0000785A" w:rsidP="0000785A">
      <w:pPr>
        <w:ind w:left="720" w:hanging="720"/>
        <w:rPr>
          <w:rFonts w:asciiTheme="minorHAnsi" w:eastAsia="Calibri" w:hAnsiTheme="minorHAnsi" w:cstheme="minorHAnsi"/>
        </w:rPr>
      </w:pPr>
    </w:p>
    <w:p w14:paraId="7B0BA0E7" w14:textId="77777777" w:rsidR="0000785A" w:rsidRPr="00B318C3" w:rsidRDefault="0000785A" w:rsidP="0000785A">
      <w:pPr>
        <w:ind w:left="720" w:hanging="720"/>
        <w:rPr>
          <w:rFonts w:asciiTheme="minorHAnsi" w:eastAsia="Calibri" w:hAnsiTheme="minorHAnsi" w:cstheme="minorHAnsi"/>
        </w:rPr>
      </w:pPr>
    </w:p>
    <w:p w14:paraId="7B0BA0E8" w14:textId="77777777" w:rsidR="0000785A" w:rsidRPr="00B318C3" w:rsidRDefault="0000785A" w:rsidP="0000785A">
      <w:pPr>
        <w:ind w:left="720" w:hanging="720"/>
        <w:rPr>
          <w:rFonts w:asciiTheme="minorHAnsi" w:eastAsia="Calibri" w:hAnsiTheme="minorHAnsi" w:cstheme="minorHAnsi"/>
          <w:b/>
        </w:rPr>
      </w:pPr>
      <w:r w:rsidRPr="00B318C3">
        <w:rPr>
          <w:rFonts w:asciiTheme="minorHAnsi" w:eastAsia="Calibri" w:hAnsiTheme="minorHAnsi" w:cstheme="minorHAnsi"/>
          <w:b/>
        </w:rPr>
        <w:t>[IF Q9_1=0+, ASK Q9A IN ORDER TO VALIDATE Q9_1 RESPONSE; OTHERWISE SKIP TO Q10]</w:t>
      </w:r>
    </w:p>
    <w:p w14:paraId="7B0BA0E9" w14:textId="77777777" w:rsidR="0000785A" w:rsidRPr="00B318C3" w:rsidRDefault="0000785A" w:rsidP="0000785A">
      <w:pPr>
        <w:ind w:left="720" w:hanging="720"/>
        <w:rPr>
          <w:rFonts w:asciiTheme="minorHAnsi" w:eastAsia="Calibri" w:hAnsiTheme="minorHAnsi" w:cstheme="minorHAnsi"/>
        </w:rPr>
      </w:pPr>
      <w:r w:rsidRPr="00B318C3">
        <w:rPr>
          <w:rFonts w:asciiTheme="minorHAnsi" w:eastAsia="Calibri" w:hAnsiTheme="minorHAnsi" w:cstheme="minorHAnsi"/>
        </w:rPr>
        <w:t>Q9A.</w:t>
      </w:r>
      <w:r w:rsidRPr="00B318C3">
        <w:rPr>
          <w:rFonts w:asciiTheme="minorHAnsi" w:eastAsia="Calibri" w:hAnsiTheme="minorHAnsi" w:cstheme="minorHAnsi"/>
        </w:rPr>
        <w:tab/>
        <w:t>You said the approximate total square footage that your business occupies at this location is…</w:t>
      </w:r>
    </w:p>
    <w:p w14:paraId="7B0BA0EA" w14:textId="77777777" w:rsidR="0000785A" w:rsidRPr="00B318C3" w:rsidRDefault="0000785A" w:rsidP="0000785A">
      <w:pPr>
        <w:ind w:left="720" w:hanging="720"/>
        <w:rPr>
          <w:rFonts w:asciiTheme="minorHAnsi" w:eastAsia="Calibri" w:hAnsiTheme="minorHAnsi" w:cstheme="minorHAnsi"/>
        </w:rPr>
      </w:pPr>
    </w:p>
    <w:p w14:paraId="7B0BA0EB" w14:textId="77777777" w:rsidR="0000785A" w:rsidRPr="00B318C3" w:rsidRDefault="0000785A" w:rsidP="0000785A">
      <w:pPr>
        <w:ind w:left="720" w:hanging="720"/>
        <w:rPr>
          <w:rFonts w:asciiTheme="minorHAnsi" w:eastAsia="Calibri" w:hAnsiTheme="minorHAnsi" w:cstheme="minorHAnsi"/>
        </w:rPr>
      </w:pPr>
      <w:r w:rsidRPr="00B318C3">
        <w:rPr>
          <w:rFonts w:asciiTheme="minorHAnsi" w:eastAsia="Calibri" w:hAnsiTheme="minorHAnsi" w:cstheme="minorHAnsi"/>
        </w:rPr>
        <w:tab/>
      </w:r>
      <w:r w:rsidRPr="00B318C3">
        <w:rPr>
          <w:rFonts w:asciiTheme="minorHAnsi" w:eastAsia="Calibri" w:hAnsiTheme="minorHAnsi" w:cstheme="minorHAnsi"/>
          <w:b/>
        </w:rPr>
        <w:t>[INSERT Q9_1 RESPONSE, USING COMMAS] square feet</w:t>
      </w:r>
    </w:p>
    <w:p w14:paraId="7B0BA0EC" w14:textId="77777777" w:rsidR="0000785A" w:rsidRPr="00B318C3" w:rsidRDefault="0000785A" w:rsidP="0000785A">
      <w:pPr>
        <w:ind w:left="720" w:hanging="720"/>
        <w:rPr>
          <w:rFonts w:asciiTheme="minorHAnsi" w:hAnsiTheme="minorHAnsi" w:cstheme="minorHAnsi"/>
        </w:rPr>
      </w:pPr>
    </w:p>
    <w:p w14:paraId="7B0BA0E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Is this what you intended? </w:t>
      </w:r>
    </w:p>
    <w:p w14:paraId="7B0BA0EE" w14:textId="77777777" w:rsidR="0000785A" w:rsidRPr="00B318C3" w:rsidRDefault="0000785A" w:rsidP="0000785A">
      <w:pPr>
        <w:rPr>
          <w:rFonts w:asciiTheme="minorHAnsi" w:hAnsiTheme="minorHAnsi" w:cstheme="minorHAnsi"/>
        </w:rPr>
      </w:pPr>
    </w:p>
    <w:p w14:paraId="7B0BA0EF"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1.   Yes</w:t>
      </w:r>
    </w:p>
    <w:p w14:paraId="7B0BA0F0"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0.   No, I would like to edit my response</w:t>
      </w:r>
    </w:p>
    <w:p w14:paraId="7B0BA0F1" w14:textId="77777777" w:rsidR="0000785A" w:rsidRPr="00B318C3" w:rsidRDefault="0000785A" w:rsidP="0000785A">
      <w:pPr>
        <w:tabs>
          <w:tab w:val="left" w:pos="1080"/>
        </w:tabs>
        <w:rPr>
          <w:rFonts w:asciiTheme="minorHAnsi" w:hAnsiTheme="minorHAnsi" w:cstheme="minorHAnsi"/>
          <w:b/>
        </w:rPr>
      </w:pPr>
    </w:p>
    <w:p w14:paraId="7B0BA0F2" w14:textId="77777777" w:rsidR="0000785A" w:rsidRPr="00B318C3" w:rsidRDefault="0000785A" w:rsidP="0000785A">
      <w:pPr>
        <w:rPr>
          <w:rFonts w:asciiTheme="minorHAnsi" w:hAnsiTheme="minorHAnsi" w:cstheme="minorHAnsi"/>
        </w:rPr>
      </w:pPr>
      <w:r w:rsidRPr="00B318C3">
        <w:rPr>
          <w:rFonts w:asciiTheme="minorHAnsi" w:hAnsiTheme="minorHAnsi" w:cstheme="minorHAnsi"/>
          <w:b/>
        </w:rPr>
        <w:t>[IF Q9A=1, CONTINUE TO NEXT FILTER; OTHERWISE SKIP BACK TO Q9]</w:t>
      </w:r>
      <w:r w:rsidRPr="00B318C3">
        <w:rPr>
          <w:rFonts w:asciiTheme="minorHAnsi" w:hAnsiTheme="minorHAnsi" w:cstheme="minorHAnsi"/>
        </w:rPr>
        <w:t xml:space="preserve"> </w:t>
      </w:r>
    </w:p>
    <w:p w14:paraId="7B0BA0F3" w14:textId="77777777" w:rsidR="0000785A" w:rsidRDefault="0000785A" w:rsidP="0000785A">
      <w:pPr>
        <w:tabs>
          <w:tab w:val="left" w:pos="1080"/>
        </w:tabs>
        <w:rPr>
          <w:rFonts w:asciiTheme="minorHAnsi" w:hAnsiTheme="minorHAnsi" w:cstheme="minorHAnsi"/>
          <w:b/>
        </w:rPr>
      </w:pPr>
    </w:p>
    <w:p w14:paraId="7B0BA0F4" w14:textId="77777777" w:rsidR="0000785A" w:rsidRPr="00B318C3" w:rsidRDefault="0000785A" w:rsidP="0000785A">
      <w:pPr>
        <w:tabs>
          <w:tab w:val="left" w:pos="1080"/>
        </w:tabs>
        <w:rPr>
          <w:rFonts w:asciiTheme="minorHAnsi" w:eastAsia="Calibri" w:hAnsiTheme="minorHAnsi" w:cstheme="minorHAnsi"/>
        </w:rPr>
      </w:pPr>
      <w:r w:rsidRPr="00B318C3">
        <w:rPr>
          <w:rFonts w:asciiTheme="minorHAnsi" w:hAnsiTheme="minorHAnsi" w:cstheme="minorHAnsi"/>
          <w:b/>
        </w:rPr>
        <w:t xml:space="preserve">[IF Q9_2=1, ASK Q10; OTHERWISE SKIP TO Q11] </w:t>
      </w:r>
    </w:p>
    <w:p w14:paraId="7B0BA0F5" w14:textId="77777777" w:rsidR="0000785A" w:rsidRDefault="0000785A" w:rsidP="0000785A">
      <w:pPr>
        <w:ind w:left="720" w:hanging="720"/>
        <w:rPr>
          <w:rFonts w:asciiTheme="minorHAnsi" w:eastAsia="Calibri" w:hAnsiTheme="minorHAnsi" w:cstheme="minorHAnsi"/>
        </w:rPr>
      </w:pPr>
    </w:p>
    <w:p w14:paraId="7B0BA0F6" w14:textId="77777777" w:rsidR="0000785A" w:rsidRPr="00B318C3" w:rsidRDefault="0000785A" w:rsidP="0000785A">
      <w:pPr>
        <w:ind w:left="720" w:hanging="720"/>
        <w:rPr>
          <w:rFonts w:asciiTheme="minorHAnsi" w:eastAsia="Calibri" w:hAnsiTheme="minorHAnsi" w:cstheme="minorHAnsi"/>
        </w:rPr>
      </w:pPr>
      <w:r w:rsidRPr="00B318C3">
        <w:rPr>
          <w:rFonts w:asciiTheme="minorHAnsi" w:eastAsia="Calibri" w:hAnsiTheme="minorHAnsi" w:cstheme="minorHAnsi"/>
        </w:rPr>
        <w:t>Q10.</w:t>
      </w:r>
      <w:r w:rsidRPr="00B318C3">
        <w:rPr>
          <w:rFonts w:asciiTheme="minorHAnsi" w:eastAsia="Calibri" w:hAnsiTheme="minorHAnsi" w:cstheme="minorHAnsi"/>
        </w:rPr>
        <w:tab/>
        <w:t xml:space="preserve">We understand you aren’t sure, so using the ranges listed below, please just choose the best estimate of the total square footage of your business at this location. </w:t>
      </w:r>
    </w:p>
    <w:p w14:paraId="7B0BA0F7" w14:textId="77777777" w:rsidR="0000785A" w:rsidRPr="00B318C3" w:rsidRDefault="0000785A" w:rsidP="0000785A">
      <w:pPr>
        <w:ind w:left="720" w:hanging="720"/>
        <w:rPr>
          <w:rFonts w:asciiTheme="minorHAnsi" w:eastAsia="Calibri" w:hAnsiTheme="minorHAnsi" w:cstheme="minorHAnsi"/>
        </w:rPr>
      </w:pPr>
    </w:p>
    <w:p w14:paraId="7B0BA0F8" w14:textId="77777777" w:rsidR="0000785A" w:rsidRPr="00B318C3" w:rsidRDefault="0000785A" w:rsidP="0000785A">
      <w:pPr>
        <w:ind w:left="720" w:hanging="720"/>
        <w:rPr>
          <w:rFonts w:asciiTheme="minorHAnsi" w:eastAsia="Calibri" w:hAnsiTheme="minorHAnsi" w:cstheme="minorHAnsi"/>
          <w:b/>
        </w:rPr>
      </w:pPr>
      <w:r w:rsidRPr="00B318C3">
        <w:rPr>
          <w:rFonts w:asciiTheme="minorHAnsi" w:eastAsia="Calibri" w:hAnsiTheme="minorHAnsi" w:cstheme="minorHAnsi"/>
          <w:i/>
        </w:rPr>
        <w:tab/>
        <w:t>Please give your best estimate, including only indoor or enclosed space. If your business shares the space with other companies / organizations, only list the space your business uses. If your business occupies several floors or buildings, add the square footage together.</w:t>
      </w:r>
      <w:r w:rsidRPr="00B318C3">
        <w:rPr>
          <w:rFonts w:asciiTheme="minorHAnsi" w:eastAsia="Calibri" w:hAnsiTheme="minorHAnsi" w:cstheme="minorHAnsi"/>
          <w:i/>
        </w:rPr>
        <w:br/>
      </w:r>
      <w:r w:rsidRPr="00B318C3">
        <w:rPr>
          <w:rFonts w:asciiTheme="minorHAnsi" w:eastAsia="Calibri" w:hAnsiTheme="minorHAnsi" w:cstheme="minorHAnsi"/>
          <w:b/>
        </w:rPr>
        <w:tab/>
      </w:r>
    </w:p>
    <w:p w14:paraId="7B0BA0F9"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1.  Less than 1,000 sq. ft.</w:t>
      </w:r>
    </w:p>
    <w:p w14:paraId="7B0BA0FA"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 xml:space="preserve">2.  1,000 – 4,999 </w:t>
      </w:r>
    </w:p>
    <w:p w14:paraId="7B0BA0FB"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 xml:space="preserve">3.  5,000 – 9,999 </w:t>
      </w:r>
    </w:p>
    <w:p w14:paraId="7B0BA0FC"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 xml:space="preserve">4.  10,000 – 14,999 </w:t>
      </w:r>
    </w:p>
    <w:p w14:paraId="7B0BA0FD"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 xml:space="preserve">5.  15,000 – 24,999 </w:t>
      </w:r>
    </w:p>
    <w:p w14:paraId="7B0BA0FE"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 xml:space="preserve">6.  25,000 – 49,999 </w:t>
      </w:r>
    </w:p>
    <w:p w14:paraId="7B0BA0FF"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 xml:space="preserve">7.  50,000 – 99,999 </w:t>
      </w:r>
    </w:p>
    <w:p w14:paraId="7B0BA100"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 xml:space="preserve">8.  100,000 – 499,999 </w:t>
      </w:r>
    </w:p>
    <w:p w14:paraId="7B0BA101"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9.  500,000 – 999,999</w:t>
      </w:r>
    </w:p>
    <w:p w14:paraId="7B0BA102" w14:textId="77777777" w:rsidR="0000785A" w:rsidRPr="00B318C3" w:rsidRDefault="0000785A" w:rsidP="0000785A">
      <w:pPr>
        <w:ind w:left="720"/>
        <w:rPr>
          <w:rFonts w:asciiTheme="minorHAnsi" w:eastAsia="Calibri" w:hAnsiTheme="minorHAnsi" w:cstheme="minorHAnsi"/>
        </w:rPr>
      </w:pPr>
      <w:r w:rsidRPr="00B318C3">
        <w:rPr>
          <w:rFonts w:asciiTheme="minorHAnsi" w:eastAsia="Calibri" w:hAnsiTheme="minorHAnsi" w:cstheme="minorHAnsi"/>
        </w:rPr>
        <w:t>10. 1 million sq. ft. or more</w:t>
      </w:r>
    </w:p>
    <w:p w14:paraId="7B0BA103" w14:textId="77777777" w:rsidR="0000785A" w:rsidRPr="00B318C3" w:rsidRDefault="0000785A" w:rsidP="0000785A">
      <w:pPr>
        <w:ind w:left="720"/>
        <w:rPr>
          <w:rFonts w:asciiTheme="minorHAnsi" w:eastAsia="Calibri" w:hAnsiTheme="minorHAnsi" w:cstheme="minorHAnsi"/>
        </w:rPr>
      </w:pPr>
    </w:p>
    <w:p w14:paraId="7B0BA104" w14:textId="77777777" w:rsidR="0000785A" w:rsidRPr="00B318C3" w:rsidRDefault="0000785A" w:rsidP="0000785A">
      <w:pPr>
        <w:ind w:left="720"/>
        <w:rPr>
          <w:rFonts w:asciiTheme="minorHAnsi" w:eastAsia="Calibri" w:hAnsiTheme="minorHAnsi" w:cstheme="minorHAnsi"/>
        </w:rPr>
      </w:pPr>
    </w:p>
    <w:p w14:paraId="7B0BA105" w14:textId="77777777" w:rsidR="0000785A" w:rsidRDefault="0000785A" w:rsidP="0000785A">
      <w:pPr>
        <w:rPr>
          <w:rFonts w:asciiTheme="minorHAnsi" w:hAnsiTheme="minorHAnsi" w:cstheme="minorHAnsi"/>
        </w:rPr>
      </w:pPr>
    </w:p>
    <w:p w14:paraId="7B0BA106"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Q11.</w:t>
      </w:r>
      <w:r w:rsidRPr="00B318C3">
        <w:rPr>
          <w:rFonts w:asciiTheme="minorHAnsi" w:hAnsiTheme="minorHAnsi" w:cstheme="minorHAnsi"/>
        </w:rPr>
        <w:tab/>
        <w:t>What percentage of the total enclosed floorspace your business occupies in at this location can be characterized by each of the following area descriptions?</w:t>
      </w:r>
    </w:p>
    <w:p w14:paraId="7B0BA107" w14:textId="77777777" w:rsidR="0000785A" w:rsidRPr="00B318C3" w:rsidRDefault="0000785A" w:rsidP="0000785A">
      <w:pPr>
        <w:ind w:left="720" w:hanging="720"/>
        <w:rPr>
          <w:rFonts w:asciiTheme="minorHAnsi" w:hAnsiTheme="minorHAnsi" w:cstheme="minorHAnsi"/>
        </w:rPr>
      </w:pPr>
    </w:p>
    <w:p w14:paraId="7B0BA108"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whole numbers that will add up to 100%.</w:t>
      </w:r>
    </w:p>
    <w:p w14:paraId="7B0BA109" w14:textId="77777777" w:rsidR="0000785A" w:rsidRPr="00B318C3" w:rsidRDefault="0000785A" w:rsidP="0000785A">
      <w:pPr>
        <w:ind w:left="720" w:hanging="720"/>
        <w:rPr>
          <w:rFonts w:asciiTheme="minorHAnsi" w:hAnsiTheme="minorHAnsi" w:cstheme="minorHAns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2340"/>
      </w:tblGrid>
      <w:tr w:rsidR="0000785A" w:rsidRPr="00B318C3" w14:paraId="7B0BA10D" w14:textId="77777777" w:rsidTr="0000785A">
        <w:tc>
          <w:tcPr>
            <w:tcW w:w="5220" w:type="dxa"/>
            <w:shd w:val="clear" w:color="auto" w:fill="D9D9D9" w:themeFill="background1" w:themeFillShade="D9"/>
            <w:vAlign w:val="center"/>
          </w:tcPr>
          <w:p w14:paraId="7B0BA10A"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Area description</w:t>
            </w:r>
          </w:p>
          <w:p w14:paraId="7B0BA10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[SET DEFAULT RESPONSE AT O]</w:t>
            </w:r>
          </w:p>
        </w:tc>
        <w:tc>
          <w:tcPr>
            <w:tcW w:w="2340" w:type="dxa"/>
            <w:shd w:val="clear" w:color="auto" w:fill="D9D9D9" w:themeFill="background1" w:themeFillShade="D9"/>
            <w:vAlign w:val="center"/>
          </w:tcPr>
          <w:p w14:paraId="7B0BA10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of total enclosed floorspace</w:t>
            </w:r>
          </w:p>
        </w:tc>
      </w:tr>
      <w:tr w:rsidR="0000785A" w:rsidRPr="00B318C3" w14:paraId="7B0BA110" w14:textId="77777777" w:rsidTr="0000785A">
        <w:tc>
          <w:tcPr>
            <w:tcW w:w="5220" w:type="dxa"/>
          </w:tcPr>
          <w:p w14:paraId="7B0BA10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Office</w:t>
            </w:r>
          </w:p>
        </w:tc>
        <w:tc>
          <w:tcPr>
            <w:tcW w:w="2340" w:type="dxa"/>
            <w:vAlign w:val="center"/>
          </w:tcPr>
          <w:p w14:paraId="7B0BA10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13" w14:textId="77777777" w:rsidTr="0000785A">
        <w:tc>
          <w:tcPr>
            <w:tcW w:w="5220" w:type="dxa"/>
          </w:tcPr>
          <w:p w14:paraId="7B0BA11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  Data center / computer room</w:t>
            </w:r>
          </w:p>
        </w:tc>
        <w:tc>
          <w:tcPr>
            <w:tcW w:w="2340" w:type="dxa"/>
            <w:vAlign w:val="center"/>
          </w:tcPr>
          <w:p w14:paraId="7B0BA11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16" w14:textId="77777777" w:rsidTr="0000785A">
        <w:tc>
          <w:tcPr>
            <w:tcW w:w="5220" w:type="dxa"/>
          </w:tcPr>
          <w:p w14:paraId="7B0BA114" w14:textId="77777777" w:rsidR="0000785A" w:rsidRPr="00B318C3" w:rsidRDefault="0000785A" w:rsidP="0000785A">
            <w:pPr>
              <w:ind w:left="252" w:hanging="252"/>
              <w:rPr>
                <w:rFonts w:asciiTheme="minorHAnsi" w:hAnsiTheme="minorHAnsi" w:cstheme="minorHAnsi"/>
              </w:rPr>
            </w:pPr>
            <w:r w:rsidRPr="00B318C3">
              <w:rPr>
                <w:rFonts w:asciiTheme="minorHAnsi" w:hAnsiTheme="minorHAnsi" w:cstheme="minorHAnsi"/>
              </w:rPr>
              <w:t>3.  Food preparation, food service or food sales  (e.g., kitchen, cafeteria, restaurant, coffee shop, convenience store, supermarket, market, etc.)</w:t>
            </w:r>
          </w:p>
        </w:tc>
        <w:tc>
          <w:tcPr>
            <w:tcW w:w="2340" w:type="dxa"/>
            <w:vAlign w:val="center"/>
          </w:tcPr>
          <w:p w14:paraId="7B0BA115"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19" w14:textId="77777777" w:rsidTr="0000785A">
        <w:tc>
          <w:tcPr>
            <w:tcW w:w="5220" w:type="dxa"/>
          </w:tcPr>
          <w:p w14:paraId="7B0BA117" w14:textId="77777777" w:rsidR="0000785A" w:rsidRPr="00B318C3" w:rsidRDefault="0000785A" w:rsidP="0000785A">
            <w:pPr>
              <w:ind w:left="252" w:hanging="252"/>
              <w:rPr>
                <w:rFonts w:asciiTheme="minorHAnsi" w:hAnsiTheme="minorHAnsi" w:cstheme="minorHAnsi"/>
              </w:rPr>
            </w:pPr>
            <w:r w:rsidRPr="00B318C3">
              <w:rPr>
                <w:rFonts w:asciiTheme="minorHAnsi" w:hAnsiTheme="minorHAnsi" w:cstheme="minorHAnsi"/>
              </w:rPr>
              <w:t>4.  Retail (e.g., mall, department store, small retail/boutique etc.)</w:t>
            </w:r>
          </w:p>
        </w:tc>
        <w:tc>
          <w:tcPr>
            <w:tcW w:w="2340" w:type="dxa"/>
            <w:vAlign w:val="center"/>
          </w:tcPr>
          <w:p w14:paraId="7B0BA11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1C" w14:textId="77777777" w:rsidTr="0000785A">
        <w:tc>
          <w:tcPr>
            <w:tcW w:w="5220" w:type="dxa"/>
          </w:tcPr>
          <w:p w14:paraId="7B0BA11A" w14:textId="77777777" w:rsidR="0000785A" w:rsidRPr="00B318C3" w:rsidRDefault="0000785A" w:rsidP="0000785A">
            <w:pPr>
              <w:ind w:left="252" w:hanging="252"/>
              <w:rPr>
                <w:rFonts w:asciiTheme="minorHAnsi" w:hAnsiTheme="minorHAnsi" w:cstheme="minorHAnsi"/>
              </w:rPr>
            </w:pPr>
            <w:r w:rsidRPr="00B318C3">
              <w:rPr>
                <w:rFonts w:asciiTheme="minorHAnsi" w:hAnsiTheme="minorHAnsi" w:cstheme="minorHAnsi"/>
              </w:rPr>
              <w:t>5.  Common areas (e.g., lobby, hallway, meeting room, auditorium, library, bathroom, workout area, worship area, etc.)</w:t>
            </w:r>
          </w:p>
        </w:tc>
        <w:tc>
          <w:tcPr>
            <w:tcW w:w="2340" w:type="dxa"/>
            <w:vAlign w:val="center"/>
          </w:tcPr>
          <w:p w14:paraId="7B0BA11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1F" w14:textId="77777777" w:rsidTr="0000785A">
        <w:tc>
          <w:tcPr>
            <w:tcW w:w="5220" w:type="dxa"/>
          </w:tcPr>
          <w:p w14:paraId="7B0BA11D" w14:textId="77777777" w:rsidR="0000785A" w:rsidRPr="00B318C3" w:rsidRDefault="0000785A" w:rsidP="0000785A">
            <w:pPr>
              <w:ind w:left="252" w:hanging="252"/>
              <w:rPr>
                <w:rFonts w:asciiTheme="minorHAnsi" w:hAnsiTheme="minorHAnsi" w:cstheme="minorHAnsi"/>
              </w:rPr>
            </w:pPr>
            <w:r w:rsidRPr="00B318C3">
              <w:rPr>
                <w:rFonts w:asciiTheme="minorHAnsi" w:hAnsiTheme="minorHAnsi" w:cstheme="minorHAnsi"/>
              </w:rPr>
              <w:t>6.  Lodging (e.g., sleeping quarters, hotel room, bedroom in nursing home, etc.)</w:t>
            </w:r>
          </w:p>
        </w:tc>
        <w:tc>
          <w:tcPr>
            <w:tcW w:w="2340" w:type="dxa"/>
            <w:vAlign w:val="center"/>
          </w:tcPr>
          <w:p w14:paraId="7B0BA11E"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22" w14:textId="77777777" w:rsidTr="0000785A">
        <w:tc>
          <w:tcPr>
            <w:tcW w:w="5220" w:type="dxa"/>
          </w:tcPr>
          <w:p w14:paraId="7B0BA12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7.  Laboratory</w:t>
            </w:r>
          </w:p>
        </w:tc>
        <w:tc>
          <w:tcPr>
            <w:tcW w:w="2340" w:type="dxa"/>
            <w:vAlign w:val="center"/>
          </w:tcPr>
          <w:p w14:paraId="7B0BA121"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25" w14:textId="77777777" w:rsidTr="0000785A">
        <w:tc>
          <w:tcPr>
            <w:tcW w:w="5220" w:type="dxa"/>
          </w:tcPr>
          <w:p w14:paraId="7B0BA12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8.  Warehouse/storage area</w:t>
            </w:r>
          </w:p>
        </w:tc>
        <w:tc>
          <w:tcPr>
            <w:tcW w:w="2340" w:type="dxa"/>
            <w:vAlign w:val="center"/>
          </w:tcPr>
          <w:p w14:paraId="7B0BA124"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28" w14:textId="77777777" w:rsidTr="0000785A">
        <w:tc>
          <w:tcPr>
            <w:tcW w:w="5220" w:type="dxa"/>
          </w:tcPr>
          <w:p w14:paraId="7B0BA12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9.  Laundry facilities</w:t>
            </w:r>
          </w:p>
        </w:tc>
        <w:tc>
          <w:tcPr>
            <w:tcW w:w="2340" w:type="dxa"/>
            <w:vAlign w:val="center"/>
          </w:tcPr>
          <w:p w14:paraId="7B0BA12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2B" w14:textId="77777777" w:rsidTr="0000785A">
        <w:tc>
          <w:tcPr>
            <w:tcW w:w="5220" w:type="dxa"/>
          </w:tcPr>
          <w:p w14:paraId="7B0BA12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10. Health services (e.g., hospital, doctor’s office, etc.)</w:t>
            </w:r>
          </w:p>
        </w:tc>
        <w:tc>
          <w:tcPr>
            <w:tcW w:w="2340" w:type="dxa"/>
            <w:vAlign w:val="center"/>
          </w:tcPr>
          <w:p w14:paraId="7B0BA12A"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2E" w14:textId="77777777" w:rsidTr="0000785A">
        <w:tc>
          <w:tcPr>
            <w:tcW w:w="5220" w:type="dxa"/>
          </w:tcPr>
          <w:p w14:paraId="7B0BA12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11. Manufacturing / processing / production</w:t>
            </w:r>
          </w:p>
        </w:tc>
        <w:tc>
          <w:tcPr>
            <w:tcW w:w="2340" w:type="dxa"/>
            <w:vAlign w:val="center"/>
          </w:tcPr>
          <w:p w14:paraId="7B0BA12D"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31" w14:textId="77777777" w:rsidTr="0000785A">
        <w:tc>
          <w:tcPr>
            <w:tcW w:w="5220" w:type="dxa"/>
            <w:vAlign w:val="center"/>
          </w:tcPr>
          <w:p w14:paraId="7B0BA12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990.  Other </w:t>
            </w:r>
            <w:r w:rsidRPr="00B318C3">
              <w:rPr>
                <w:rFonts w:asciiTheme="minorHAnsi" w:hAnsiTheme="minorHAnsi" w:cstheme="minorHAnsi"/>
                <w:b/>
              </w:rPr>
              <w:t>[SPECIFY ONE AREA]</w:t>
            </w:r>
          </w:p>
        </w:tc>
        <w:tc>
          <w:tcPr>
            <w:tcW w:w="2340" w:type="dxa"/>
            <w:vAlign w:val="center"/>
          </w:tcPr>
          <w:p w14:paraId="7B0BA130"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34" w14:textId="77777777" w:rsidTr="0000785A">
        <w:tc>
          <w:tcPr>
            <w:tcW w:w="5220" w:type="dxa"/>
            <w:shd w:val="clear" w:color="auto" w:fill="auto"/>
            <w:vAlign w:val="center"/>
          </w:tcPr>
          <w:p w14:paraId="7B0BA13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991.  Other </w:t>
            </w:r>
            <w:r w:rsidRPr="00B318C3">
              <w:rPr>
                <w:rFonts w:asciiTheme="minorHAnsi" w:hAnsiTheme="minorHAnsi" w:cstheme="minorHAnsi"/>
                <w:b/>
              </w:rPr>
              <w:t>[SPECIFY ONE AREA]</w:t>
            </w:r>
          </w:p>
        </w:tc>
        <w:tc>
          <w:tcPr>
            <w:tcW w:w="2340" w:type="dxa"/>
            <w:shd w:val="clear" w:color="auto" w:fill="auto"/>
            <w:vAlign w:val="center"/>
          </w:tcPr>
          <w:p w14:paraId="7B0BA133"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37" w14:textId="77777777" w:rsidTr="0000785A">
        <w:tc>
          <w:tcPr>
            <w:tcW w:w="5220" w:type="dxa"/>
            <w:shd w:val="clear" w:color="auto" w:fill="auto"/>
            <w:vAlign w:val="center"/>
          </w:tcPr>
          <w:p w14:paraId="7B0BA13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992.  Other </w:t>
            </w:r>
            <w:r w:rsidRPr="00B318C3">
              <w:rPr>
                <w:rFonts w:asciiTheme="minorHAnsi" w:hAnsiTheme="minorHAnsi" w:cstheme="minorHAnsi"/>
                <w:b/>
              </w:rPr>
              <w:t>[SPECIFY ONE AREA]</w:t>
            </w:r>
          </w:p>
        </w:tc>
        <w:tc>
          <w:tcPr>
            <w:tcW w:w="2340" w:type="dxa"/>
            <w:shd w:val="clear" w:color="auto" w:fill="auto"/>
            <w:vAlign w:val="center"/>
          </w:tcPr>
          <w:p w14:paraId="7B0BA136"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p>
        </w:tc>
      </w:tr>
      <w:tr w:rsidR="0000785A" w:rsidRPr="00B318C3" w14:paraId="7B0BA13A" w14:textId="77777777" w:rsidTr="0000785A">
        <w:tc>
          <w:tcPr>
            <w:tcW w:w="5220" w:type="dxa"/>
            <w:shd w:val="clear" w:color="auto" w:fill="E6E6E6"/>
            <w:vAlign w:val="center"/>
          </w:tcPr>
          <w:p w14:paraId="7B0BA138" w14:textId="77777777" w:rsidR="0000785A" w:rsidRPr="00B318C3" w:rsidRDefault="0000785A" w:rsidP="0000785A">
            <w:pPr>
              <w:rPr>
                <w:rFonts w:asciiTheme="minorHAnsi" w:hAnsiTheme="minorHAnsi" w:cstheme="minorHAnsi"/>
                <w:b/>
              </w:rPr>
            </w:pPr>
            <w:r w:rsidRPr="00B318C3">
              <w:rPr>
                <w:rFonts w:asciiTheme="minorHAnsi" w:hAnsiTheme="minorHAnsi" w:cstheme="minorHAnsi"/>
              </w:rPr>
              <w:t>TOT.</w:t>
            </w:r>
            <w:r w:rsidRPr="00B318C3">
              <w:rPr>
                <w:rFonts w:asciiTheme="minorHAnsi" w:hAnsiTheme="minorHAnsi" w:cstheme="minorHAnsi"/>
                <w:b/>
              </w:rPr>
              <w:t xml:space="preserve">  Total</w:t>
            </w:r>
          </w:p>
        </w:tc>
        <w:tc>
          <w:tcPr>
            <w:tcW w:w="2340" w:type="dxa"/>
            <w:shd w:val="clear" w:color="auto" w:fill="E6E6E6"/>
            <w:vAlign w:val="center"/>
          </w:tcPr>
          <w:p w14:paraId="7B0BA13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[CALCULATE TOTAL]%</w:t>
            </w:r>
          </w:p>
        </w:tc>
      </w:tr>
    </w:tbl>
    <w:p w14:paraId="7B0BA13B"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[PROGRAMMER: Q11TOT MUST EQUAL 100 IN ORDER TO CONTINUE TO NEXT SCREEN]</w:t>
      </w:r>
    </w:p>
    <w:p w14:paraId="7B0BA13C" w14:textId="77777777" w:rsidR="0000785A" w:rsidRPr="00B318C3" w:rsidRDefault="0000785A" w:rsidP="0000785A">
      <w:pPr>
        <w:rPr>
          <w:rFonts w:asciiTheme="minorHAnsi" w:hAnsiTheme="minorHAnsi" w:cstheme="minorHAnsi"/>
        </w:rPr>
      </w:pPr>
    </w:p>
    <w:p w14:paraId="7B0BA13D" w14:textId="77777777" w:rsidR="0000785A" w:rsidRDefault="0000785A" w:rsidP="0000785A">
      <w:pPr>
        <w:rPr>
          <w:rFonts w:asciiTheme="minorHAnsi" w:hAnsiTheme="minorHAnsi" w:cstheme="minorHAnsi"/>
          <w:b/>
          <w:color w:val="943634" w:themeColor="accent2" w:themeShade="BF"/>
          <w:sz w:val="32"/>
          <w:szCs w:val="32"/>
        </w:rPr>
      </w:pPr>
    </w:p>
    <w:p w14:paraId="7B0BA13E" w14:textId="77777777" w:rsidR="0000785A" w:rsidRDefault="0000785A" w:rsidP="0000785A">
      <w:pPr>
        <w:tabs>
          <w:tab w:val="left" w:pos="900"/>
        </w:tabs>
        <w:rPr>
          <w:rFonts w:asciiTheme="minorHAnsi" w:hAnsiTheme="minorHAnsi" w:cstheme="minorHAnsi"/>
        </w:rPr>
      </w:pPr>
      <w:r w:rsidRPr="00B318C3">
        <w:rPr>
          <w:rFonts w:asciiTheme="minorHAnsi" w:hAnsiTheme="minorHAnsi" w:cstheme="minorHAnsi"/>
          <w:b/>
          <w:color w:val="943634" w:themeColor="accent2" w:themeShade="BF"/>
          <w:sz w:val="32"/>
          <w:szCs w:val="32"/>
        </w:rPr>
        <w:t>I – BUILDING TYPE – ENTIRE BUILDING AREA</w:t>
      </w:r>
    </w:p>
    <w:p w14:paraId="7B0BA13F" w14:textId="77777777" w:rsidR="0000785A" w:rsidRDefault="0000785A" w:rsidP="0000785A">
      <w:pPr>
        <w:tabs>
          <w:tab w:val="left" w:pos="900"/>
        </w:tabs>
        <w:rPr>
          <w:rFonts w:asciiTheme="minorHAnsi" w:hAnsiTheme="minorHAnsi" w:cstheme="minorHAnsi"/>
        </w:rPr>
      </w:pPr>
    </w:p>
    <w:p w14:paraId="7B0BA140" w14:textId="77777777" w:rsidR="0000785A" w:rsidRPr="00B318C3" w:rsidRDefault="0000785A" w:rsidP="0000785A">
      <w:pPr>
        <w:tabs>
          <w:tab w:val="left" w:pos="900"/>
        </w:tabs>
        <w:rPr>
          <w:rFonts w:asciiTheme="minorHAnsi" w:hAnsiTheme="minorHAnsi" w:cstheme="minorHAnsi"/>
        </w:rPr>
      </w:pPr>
      <w:r w:rsidRPr="00B318C3">
        <w:rPr>
          <w:rFonts w:asciiTheme="minorHAnsi" w:hAnsiTheme="minorHAnsi" w:cstheme="minorHAnsi"/>
        </w:rPr>
        <w:t xml:space="preserve">The following questions refer to the </w:t>
      </w:r>
      <w:r w:rsidRPr="00B318C3">
        <w:rPr>
          <w:rFonts w:asciiTheme="minorHAnsi" w:hAnsiTheme="minorHAnsi" w:cstheme="minorHAnsi"/>
          <w:b/>
        </w:rPr>
        <w:t xml:space="preserve">total </w:t>
      </w:r>
      <w:r w:rsidRPr="00B318C3">
        <w:rPr>
          <w:rFonts w:asciiTheme="minorHAnsi" w:hAnsiTheme="minorHAnsi" w:cstheme="minorHAnsi"/>
        </w:rPr>
        <w:t xml:space="preserve">building that your organization occupies, or uses, at this location, even if you only occupy a portion of the building. </w:t>
      </w:r>
    </w:p>
    <w:p w14:paraId="7B0BA141" w14:textId="77777777" w:rsidR="0000785A" w:rsidRPr="00B318C3" w:rsidRDefault="0000785A" w:rsidP="0000785A">
      <w:pPr>
        <w:rPr>
          <w:rFonts w:asciiTheme="minorHAnsi" w:hAnsiTheme="minorHAnsi" w:cstheme="minorHAnsi"/>
        </w:rPr>
      </w:pPr>
    </w:p>
    <w:p w14:paraId="7B0BA142"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rPr>
        <w:t>Q12.</w:t>
      </w:r>
      <w:r w:rsidRPr="00B318C3">
        <w:rPr>
          <w:rFonts w:asciiTheme="minorHAnsi" w:hAnsiTheme="minorHAnsi" w:cstheme="minorHAnsi"/>
        </w:rPr>
        <w:tab/>
        <w:t xml:space="preserve">How many floors are in the entire building? </w:t>
      </w:r>
      <w:r w:rsidRPr="00B318C3">
        <w:rPr>
          <w:rFonts w:asciiTheme="minorHAnsi" w:hAnsiTheme="minorHAnsi" w:cstheme="minorHAnsi"/>
          <w:i/>
        </w:rPr>
        <w:t>Your best estimate is fine, but please enter a whole number rather than a range of numbers.</w:t>
      </w:r>
    </w:p>
    <w:p w14:paraId="7B0BA143" w14:textId="77777777" w:rsidR="0000785A" w:rsidRPr="00B318C3" w:rsidRDefault="0000785A" w:rsidP="0000785A">
      <w:pPr>
        <w:ind w:left="720" w:hanging="720"/>
        <w:rPr>
          <w:rFonts w:asciiTheme="minorHAnsi" w:hAnsiTheme="minorHAnsi" w:cstheme="minorHAnsi"/>
        </w:rPr>
      </w:pPr>
    </w:p>
    <w:p w14:paraId="7B0BA144"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 xml:space="preserve">If your business is located in several buildings across a campus/complex, enter the total number of floors across all the buildings. </w:t>
      </w:r>
    </w:p>
    <w:p w14:paraId="7B0BA145" w14:textId="77777777" w:rsidR="0000785A" w:rsidRPr="00B318C3" w:rsidRDefault="0000785A" w:rsidP="0000785A">
      <w:pPr>
        <w:ind w:left="720"/>
        <w:rPr>
          <w:rFonts w:asciiTheme="minorHAnsi" w:hAnsiTheme="minorHAnsi" w:cstheme="minorHAnsi"/>
          <w:i/>
        </w:rPr>
      </w:pPr>
    </w:p>
    <w:p w14:paraId="7B0BA14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b/>
        </w:rPr>
        <w:t xml:space="preserve">[RECORD NUMBER 1-100] </w:t>
      </w:r>
      <w:r w:rsidRPr="00B318C3">
        <w:rPr>
          <w:rFonts w:asciiTheme="minorHAnsi" w:hAnsiTheme="minorHAnsi" w:cstheme="minorHAnsi"/>
        </w:rPr>
        <w:t>floors</w:t>
      </w:r>
    </w:p>
    <w:p w14:paraId="7B0BA147" w14:textId="77777777" w:rsidR="0000785A" w:rsidRPr="00B318C3" w:rsidRDefault="0000785A" w:rsidP="0000785A">
      <w:pPr>
        <w:ind w:left="720" w:hanging="720"/>
        <w:rPr>
          <w:rFonts w:asciiTheme="minorHAnsi" w:hAnsiTheme="minorHAnsi" w:cstheme="minorHAnsi"/>
        </w:rPr>
      </w:pPr>
    </w:p>
    <w:p w14:paraId="7B0BA148" w14:textId="77777777" w:rsidR="0000785A" w:rsidRPr="00B318C3" w:rsidRDefault="0000785A" w:rsidP="0000785A">
      <w:pPr>
        <w:ind w:left="720" w:hanging="720"/>
        <w:rPr>
          <w:rFonts w:asciiTheme="minorHAnsi" w:hAnsiTheme="minorHAnsi" w:cstheme="minorHAnsi"/>
        </w:rPr>
      </w:pPr>
    </w:p>
    <w:p w14:paraId="7B0BA149"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Q13.</w:t>
      </w:r>
      <w:r w:rsidRPr="00B318C3">
        <w:rPr>
          <w:rFonts w:asciiTheme="minorHAnsi" w:hAnsiTheme="minorHAnsi" w:cstheme="minorHAnsi"/>
        </w:rPr>
        <w:tab/>
        <w:t xml:space="preserve">What percent of the total space in the building does your organization occupy? </w:t>
      </w:r>
    </w:p>
    <w:p w14:paraId="7B0BA14A" w14:textId="77777777" w:rsidR="0000785A" w:rsidRPr="00B318C3" w:rsidRDefault="0000785A" w:rsidP="0000785A">
      <w:pPr>
        <w:ind w:left="720" w:hanging="720"/>
        <w:rPr>
          <w:rFonts w:asciiTheme="minorHAnsi" w:hAnsiTheme="minorHAnsi" w:cstheme="minorHAnsi"/>
        </w:rPr>
      </w:pPr>
    </w:p>
    <w:p w14:paraId="7B0BA14B"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a whole number rather than a range of numbers.</w:t>
      </w:r>
    </w:p>
    <w:p w14:paraId="7B0BA14C" w14:textId="77777777" w:rsidR="0000785A" w:rsidRPr="00B318C3" w:rsidRDefault="0000785A" w:rsidP="0000785A">
      <w:pPr>
        <w:ind w:left="720" w:hanging="720"/>
        <w:rPr>
          <w:rFonts w:asciiTheme="minorHAnsi" w:hAnsiTheme="minorHAnsi" w:cstheme="minorHAnsi"/>
        </w:rPr>
      </w:pPr>
    </w:p>
    <w:p w14:paraId="7B0BA14D"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b/>
        </w:rPr>
        <w:tab/>
        <w:t>[RECORD NUMBER 1-100]%</w:t>
      </w:r>
    </w:p>
    <w:p w14:paraId="7B0BA14E" w14:textId="77777777" w:rsidR="0000785A" w:rsidRPr="00B318C3" w:rsidRDefault="0000785A" w:rsidP="0000785A">
      <w:pPr>
        <w:ind w:left="720" w:hanging="720"/>
        <w:rPr>
          <w:rFonts w:asciiTheme="minorHAnsi" w:hAnsiTheme="minorHAnsi" w:cstheme="minorHAnsi"/>
        </w:rPr>
      </w:pPr>
    </w:p>
    <w:p w14:paraId="7B0BA14F" w14:textId="77777777" w:rsidR="0000785A" w:rsidRPr="00B318C3" w:rsidRDefault="0000785A" w:rsidP="0000785A">
      <w:pPr>
        <w:ind w:left="720" w:hanging="720"/>
        <w:rPr>
          <w:rFonts w:asciiTheme="minorHAnsi" w:hAnsiTheme="minorHAnsi" w:cstheme="minorHAnsi"/>
        </w:rPr>
      </w:pPr>
    </w:p>
    <w:p w14:paraId="7B0BA150"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b/>
        </w:rPr>
        <w:t>[IF Q13&lt;100, ASK Q13A; OTHERWISE SKIP TO Q14]</w:t>
      </w:r>
    </w:p>
    <w:p w14:paraId="7B0BA151"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Q13A.</w:t>
      </w:r>
      <w:r w:rsidRPr="00B318C3">
        <w:rPr>
          <w:rFonts w:asciiTheme="minorHAnsi" w:hAnsiTheme="minorHAnsi" w:cstheme="minorHAnsi"/>
        </w:rPr>
        <w:tab/>
        <w:t xml:space="preserve">Approximately what percentage of the remaining space in the building is used for the following types of other business activities? </w:t>
      </w:r>
      <w:r w:rsidRPr="00B318C3">
        <w:rPr>
          <w:rFonts w:asciiTheme="minorHAnsi" w:hAnsiTheme="minorHAnsi" w:cstheme="minorHAnsi"/>
          <w:i/>
        </w:rPr>
        <w:t>If you are not sure,</w:t>
      </w:r>
      <w:r w:rsidRPr="00B318C3">
        <w:rPr>
          <w:rFonts w:asciiTheme="minorHAnsi" w:hAnsiTheme="minorHAnsi" w:cstheme="minorHAnsi"/>
        </w:rPr>
        <w:t xml:space="preserve"> </w:t>
      </w:r>
      <w:r w:rsidRPr="00B318C3">
        <w:rPr>
          <w:rFonts w:asciiTheme="minorHAnsi" w:hAnsiTheme="minorHAnsi" w:cstheme="minorHAnsi"/>
          <w:i/>
        </w:rPr>
        <w:t>please provide your best estimate.</w:t>
      </w:r>
    </w:p>
    <w:p w14:paraId="7B0BA152" w14:textId="77777777" w:rsidR="0000785A" w:rsidRPr="00B318C3" w:rsidRDefault="0000785A" w:rsidP="0000785A">
      <w:pPr>
        <w:ind w:left="720" w:hanging="720"/>
        <w:rPr>
          <w:rFonts w:asciiTheme="minorHAnsi" w:hAnsiTheme="minorHAnsi" w:cstheme="minorHAnsi"/>
        </w:rPr>
      </w:pPr>
    </w:p>
    <w:p w14:paraId="7B0BA153" w14:textId="77777777" w:rsidR="0000785A" w:rsidRPr="00B318C3" w:rsidRDefault="0000785A" w:rsidP="0000785A">
      <w:pPr>
        <w:ind w:firstLine="720"/>
        <w:rPr>
          <w:rFonts w:asciiTheme="minorHAnsi" w:hAnsiTheme="minorHAnsi" w:cstheme="minorHAnsi"/>
          <w:i/>
        </w:rPr>
      </w:pPr>
      <w:r w:rsidRPr="00B318C3">
        <w:rPr>
          <w:rFonts w:asciiTheme="minorHAnsi" w:hAnsiTheme="minorHAnsi" w:cstheme="minorHAnsi"/>
          <w:i/>
        </w:rPr>
        <w:t>Please enter whole numbers that will add up to 100%</w:t>
      </w:r>
    </w:p>
    <w:p w14:paraId="7B0BA154" w14:textId="77777777" w:rsidR="0000785A" w:rsidRPr="00B318C3" w:rsidRDefault="0000785A" w:rsidP="0000785A">
      <w:pPr>
        <w:rPr>
          <w:rFonts w:asciiTheme="minorHAnsi" w:hAnsiTheme="minorHAnsi" w:cstheme="minorHAns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3063"/>
      </w:tblGrid>
      <w:tr w:rsidR="0000785A" w:rsidRPr="00B318C3" w14:paraId="7B0BA157" w14:textId="77777777" w:rsidTr="0000785A">
        <w:tc>
          <w:tcPr>
            <w:tcW w:w="3417" w:type="dxa"/>
            <w:shd w:val="clear" w:color="auto" w:fill="D9D9D9" w:themeFill="background1" w:themeFillShade="D9"/>
            <w:vAlign w:val="center"/>
          </w:tcPr>
          <w:p w14:paraId="7B0BA155"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Business Activity</w:t>
            </w:r>
          </w:p>
        </w:tc>
        <w:tc>
          <w:tcPr>
            <w:tcW w:w="3063" w:type="dxa"/>
            <w:shd w:val="clear" w:color="auto" w:fill="D9D9D9" w:themeFill="background1" w:themeFillShade="D9"/>
            <w:vAlign w:val="center"/>
          </w:tcPr>
          <w:p w14:paraId="7B0BA156"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Percentage of space</w:t>
            </w:r>
          </w:p>
        </w:tc>
      </w:tr>
      <w:tr w:rsidR="0000785A" w:rsidRPr="00B318C3" w14:paraId="7B0BA15A" w14:textId="77777777" w:rsidTr="0000785A">
        <w:tc>
          <w:tcPr>
            <w:tcW w:w="3417" w:type="dxa"/>
          </w:tcPr>
          <w:p w14:paraId="7B0BA15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Office space</w:t>
            </w:r>
          </w:p>
        </w:tc>
        <w:tc>
          <w:tcPr>
            <w:tcW w:w="3063" w:type="dxa"/>
          </w:tcPr>
          <w:p w14:paraId="7B0BA159"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5D" w14:textId="77777777" w:rsidTr="0000785A">
        <w:tc>
          <w:tcPr>
            <w:tcW w:w="3417" w:type="dxa"/>
          </w:tcPr>
          <w:p w14:paraId="7B0BA15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  Restaurant(s)</w:t>
            </w:r>
          </w:p>
        </w:tc>
        <w:tc>
          <w:tcPr>
            <w:tcW w:w="3063" w:type="dxa"/>
          </w:tcPr>
          <w:p w14:paraId="7B0BA15C"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60" w14:textId="77777777" w:rsidTr="0000785A">
        <w:tc>
          <w:tcPr>
            <w:tcW w:w="3417" w:type="dxa"/>
          </w:tcPr>
          <w:p w14:paraId="7B0BA15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3.  Retail</w:t>
            </w:r>
          </w:p>
        </w:tc>
        <w:tc>
          <w:tcPr>
            <w:tcW w:w="3063" w:type="dxa"/>
          </w:tcPr>
          <w:p w14:paraId="7B0BA15F"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63" w14:textId="77777777" w:rsidTr="0000785A">
        <w:tc>
          <w:tcPr>
            <w:tcW w:w="3417" w:type="dxa"/>
          </w:tcPr>
          <w:p w14:paraId="7B0BA16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4.  Service</w:t>
            </w:r>
          </w:p>
        </w:tc>
        <w:tc>
          <w:tcPr>
            <w:tcW w:w="3063" w:type="dxa"/>
          </w:tcPr>
          <w:p w14:paraId="7B0BA162"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66" w14:textId="77777777" w:rsidTr="0000785A">
        <w:tc>
          <w:tcPr>
            <w:tcW w:w="3417" w:type="dxa"/>
          </w:tcPr>
          <w:p w14:paraId="7B0BA16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5.  Manufacturing</w:t>
            </w:r>
          </w:p>
        </w:tc>
        <w:tc>
          <w:tcPr>
            <w:tcW w:w="3063" w:type="dxa"/>
          </w:tcPr>
          <w:p w14:paraId="7B0BA165"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69" w14:textId="77777777" w:rsidTr="0000785A">
        <w:tc>
          <w:tcPr>
            <w:tcW w:w="3417" w:type="dxa"/>
          </w:tcPr>
          <w:p w14:paraId="7B0BA16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6.  Entertainment</w:t>
            </w:r>
          </w:p>
        </w:tc>
        <w:tc>
          <w:tcPr>
            <w:tcW w:w="3063" w:type="dxa"/>
          </w:tcPr>
          <w:p w14:paraId="7B0BA168"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6C" w14:textId="77777777" w:rsidTr="0000785A">
        <w:tc>
          <w:tcPr>
            <w:tcW w:w="3417" w:type="dxa"/>
          </w:tcPr>
          <w:p w14:paraId="7B0BA16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7.  Lodging</w:t>
            </w:r>
          </w:p>
        </w:tc>
        <w:tc>
          <w:tcPr>
            <w:tcW w:w="3063" w:type="dxa"/>
          </w:tcPr>
          <w:p w14:paraId="7B0BA16B"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6F" w14:textId="77777777" w:rsidTr="0000785A">
        <w:tc>
          <w:tcPr>
            <w:tcW w:w="3417" w:type="dxa"/>
          </w:tcPr>
          <w:p w14:paraId="7B0BA16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8.  Health</w:t>
            </w:r>
          </w:p>
        </w:tc>
        <w:tc>
          <w:tcPr>
            <w:tcW w:w="3063" w:type="dxa"/>
          </w:tcPr>
          <w:p w14:paraId="7B0BA16E"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72" w14:textId="77777777" w:rsidTr="0000785A">
        <w:tc>
          <w:tcPr>
            <w:tcW w:w="3417" w:type="dxa"/>
          </w:tcPr>
          <w:p w14:paraId="7B0BA170" w14:textId="77777777" w:rsidR="0000785A" w:rsidRPr="00B318C3" w:rsidRDefault="0000785A" w:rsidP="0000785A">
            <w:pPr>
              <w:rPr>
                <w:rFonts w:asciiTheme="minorHAnsi" w:hAnsiTheme="minorHAnsi" w:cstheme="minorHAnsi"/>
              </w:rPr>
            </w:pPr>
            <w:r>
              <w:rPr>
                <w:rFonts w:asciiTheme="minorHAnsi" w:hAnsiTheme="minorHAnsi" w:cstheme="minorHAnsi"/>
              </w:rPr>
              <w:t>9</w:t>
            </w:r>
            <w:r w:rsidRPr="00B318C3">
              <w:rPr>
                <w:rFonts w:asciiTheme="minorHAnsi" w:hAnsiTheme="minorHAnsi" w:cstheme="minorHAnsi"/>
              </w:rPr>
              <w:t>.  Education</w:t>
            </w:r>
          </w:p>
        </w:tc>
        <w:tc>
          <w:tcPr>
            <w:tcW w:w="3063" w:type="dxa"/>
          </w:tcPr>
          <w:p w14:paraId="7B0BA171"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75" w14:textId="77777777" w:rsidTr="0000785A">
        <w:tc>
          <w:tcPr>
            <w:tcW w:w="3417" w:type="dxa"/>
          </w:tcPr>
          <w:p w14:paraId="7B0BA17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0</w:t>
            </w:r>
            <w:r w:rsidRPr="00B318C3">
              <w:rPr>
                <w:rFonts w:asciiTheme="minorHAnsi" w:hAnsiTheme="minorHAnsi" w:cstheme="minorHAnsi"/>
              </w:rPr>
              <w:t>.  Warehouse</w:t>
            </w:r>
          </w:p>
        </w:tc>
        <w:tc>
          <w:tcPr>
            <w:tcW w:w="3063" w:type="dxa"/>
          </w:tcPr>
          <w:p w14:paraId="7B0BA174"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78" w14:textId="77777777" w:rsidTr="0000785A">
        <w:tc>
          <w:tcPr>
            <w:tcW w:w="3417" w:type="dxa"/>
          </w:tcPr>
          <w:p w14:paraId="7B0BA17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1</w:t>
            </w:r>
            <w:r w:rsidRPr="00B318C3">
              <w:rPr>
                <w:rFonts w:asciiTheme="minorHAnsi" w:hAnsiTheme="minorHAnsi" w:cstheme="minorHAnsi"/>
              </w:rPr>
              <w:t xml:space="preserve">.  Other </w:t>
            </w:r>
            <w:r w:rsidRPr="00B318C3">
              <w:rPr>
                <w:rFonts w:asciiTheme="minorHAnsi" w:hAnsiTheme="minorHAnsi" w:cstheme="minorHAnsi"/>
                <w:b/>
              </w:rPr>
              <w:t>[SPECIFY]</w:t>
            </w:r>
          </w:p>
        </w:tc>
        <w:tc>
          <w:tcPr>
            <w:tcW w:w="3063" w:type="dxa"/>
          </w:tcPr>
          <w:p w14:paraId="7B0BA177" w14:textId="77777777" w:rsidR="0000785A" w:rsidRPr="00B318C3" w:rsidRDefault="0000785A" w:rsidP="0000785A">
            <w:pPr>
              <w:ind w:left="720" w:hanging="720"/>
              <w:jc w:val="center"/>
              <w:rPr>
                <w:rFonts w:asciiTheme="minorHAnsi" w:hAnsiTheme="minorHAnsi" w:cstheme="minorHAnsi"/>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7B" w14:textId="77777777" w:rsidTr="0000785A">
        <w:tc>
          <w:tcPr>
            <w:tcW w:w="3417" w:type="dxa"/>
            <w:shd w:val="clear" w:color="auto" w:fill="E6E6E6"/>
            <w:vAlign w:val="center"/>
          </w:tcPr>
          <w:p w14:paraId="7B0BA179" w14:textId="77777777" w:rsidR="0000785A" w:rsidRPr="00B318C3" w:rsidRDefault="0000785A" w:rsidP="0000785A">
            <w:pPr>
              <w:rPr>
                <w:rFonts w:asciiTheme="minorHAnsi" w:hAnsiTheme="minorHAnsi" w:cstheme="minorHAnsi"/>
                <w:b/>
              </w:rPr>
            </w:pPr>
            <w:r w:rsidRPr="00B318C3">
              <w:rPr>
                <w:rFonts w:asciiTheme="minorHAnsi" w:hAnsiTheme="minorHAnsi" w:cstheme="minorHAnsi"/>
              </w:rPr>
              <w:t>TOT.</w:t>
            </w:r>
            <w:r w:rsidRPr="00B318C3">
              <w:rPr>
                <w:rFonts w:asciiTheme="minorHAnsi" w:hAnsiTheme="minorHAnsi" w:cstheme="minorHAnsi"/>
                <w:b/>
              </w:rPr>
              <w:t xml:space="preserve">  Total</w:t>
            </w:r>
          </w:p>
        </w:tc>
        <w:tc>
          <w:tcPr>
            <w:tcW w:w="3063" w:type="dxa"/>
            <w:shd w:val="clear" w:color="auto" w:fill="E6E6E6"/>
            <w:vAlign w:val="center"/>
          </w:tcPr>
          <w:p w14:paraId="7B0BA17A"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[CALCULATE TOTAL]%</w:t>
            </w:r>
          </w:p>
        </w:tc>
      </w:tr>
    </w:tbl>
    <w:p w14:paraId="7B0BA17C"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[PROGRAMMER: Q13ATOT MUST EQUAL 100 IN ORDER TO CONTINUE TO NEXT SCREEN]</w:t>
      </w:r>
    </w:p>
    <w:p w14:paraId="7B0BA17D" w14:textId="77777777" w:rsidR="0000785A" w:rsidRPr="00B318C3" w:rsidRDefault="0000785A" w:rsidP="0000785A">
      <w:pPr>
        <w:ind w:left="720" w:hanging="720"/>
        <w:rPr>
          <w:rFonts w:asciiTheme="minorHAnsi" w:hAnsiTheme="minorHAnsi" w:cstheme="minorHAnsi"/>
          <w:b/>
        </w:rPr>
      </w:pPr>
    </w:p>
    <w:p w14:paraId="7B0BA17E" w14:textId="77777777" w:rsidR="0000785A" w:rsidRPr="00B318C3" w:rsidRDefault="0000785A" w:rsidP="0000785A">
      <w:pPr>
        <w:ind w:left="720" w:hanging="720"/>
        <w:rPr>
          <w:rFonts w:asciiTheme="minorHAnsi" w:hAnsiTheme="minorHAnsi" w:cstheme="minorHAnsi"/>
          <w:b/>
        </w:rPr>
      </w:pPr>
    </w:p>
    <w:p w14:paraId="7B0BA17F"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180"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Q14.</w:t>
      </w:r>
      <w:r w:rsidRPr="00B318C3">
        <w:rPr>
          <w:rFonts w:asciiTheme="minorHAnsi" w:hAnsiTheme="minorHAnsi" w:cstheme="minorHAnsi"/>
        </w:rPr>
        <w:tab/>
        <w:t xml:space="preserve">Approximately what percentage of the entire building exterior wall area is covered in glass and/or ”windowed”? </w:t>
      </w:r>
    </w:p>
    <w:p w14:paraId="7B0BA181" w14:textId="77777777" w:rsidR="0000785A" w:rsidRPr="00B318C3" w:rsidRDefault="0000785A" w:rsidP="0000785A">
      <w:pPr>
        <w:ind w:left="720" w:hanging="720"/>
        <w:rPr>
          <w:rFonts w:asciiTheme="minorHAnsi" w:hAnsiTheme="minorHAnsi" w:cstheme="minorHAnsi"/>
        </w:rPr>
      </w:pPr>
    </w:p>
    <w:p w14:paraId="7B0BA182"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 xml:space="preserve">If your business is located in several buildings across a campus/complex, please approximate the total percentage across all buildings.  </w:t>
      </w:r>
    </w:p>
    <w:p w14:paraId="7B0BA183" w14:textId="77777777" w:rsidR="0000785A" w:rsidRPr="00B318C3" w:rsidRDefault="0000785A" w:rsidP="0000785A">
      <w:pPr>
        <w:ind w:left="720"/>
        <w:rPr>
          <w:rFonts w:asciiTheme="minorHAnsi" w:hAnsiTheme="minorHAnsi" w:cstheme="minorHAnsi"/>
        </w:rPr>
      </w:pPr>
    </w:p>
    <w:p w14:paraId="7B0BA184"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w:t>
      </w:r>
    </w:p>
    <w:p w14:paraId="7B0BA185" w14:textId="77777777" w:rsidR="0000785A" w:rsidRPr="00B318C3" w:rsidRDefault="0000785A" w:rsidP="0000785A">
      <w:pPr>
        <w:ind w:left="720" w:hanging="720"/>
        <w:rPr>
          <w:rFonts w:asciiTheme="minorHAnsi" w:hAnsiTheme="minorHAnsi" w:cstheme="minorHAnsi"/>
        </w:rPr>
      </w:pPr>
    </w:p>
    <w:p w14:paraId="7B0BA186" w14:textId="77777777" w:rsidR="0000785A" w:rsidRPr="00B318C3" w:rsidRDefault="0000785A" w:rsidP="0000785A">
      <w:pPr>
        <w:rPr>
          <w:rFonts w:asciiTheme="minorHAnsi" w:hAnsiTheme="minorHAnsi" w:cstheme="minorHAnsi"/>
        </w:rPr>
      </w:pPr>
    </w:p>
    <w:tbl>
      <w:tblPr>
        <w:tblW w:w="62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3780"/>
        <w:gridCol w:w="1800"/>
        <w:gridCol w:w="630"/>
      </w:tblGrid>
      <w:tr w:rsidR="0000785A" w:rsidRPr="00B318C3" w14:paraId="7B0BA18A" w14:textId="77777777" w:rsidTr="0000785A">
        <w:trPr>
          <w:trHeight w:val="350"/>
        </w:trPr>
        <w:tc>
          <w:tcPr>
            <w:tcW w:w="3780" w:type="dxa"/>
            <w:tcBorders>
              <w:right w:val="single" w:sz="4" w:space="0" w:color="auto"/>
            </w:tcBorders>
            <w:shd w:val="clear" w:color="auto" w:fill="D9D9D9" w:themeFill="background1" w:themeFillShade="D9"/>
            <w:vAlign w:val="center"/>
          </w:tcPr>
          <w:p w14:paraId="7B0BA18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of entire building exterior wall area covered in glass and/or ”windowed”</w:t>
            </w:r>
          </w:p>
        </w:tc>
        <w:tc>
          <w:tcPr>
            <w:tcW w:w="1800" w:type="dxa"/>
            <w:tcBorders>
              <w:left w:val="single" w:sz="4" w:space="0" w:color="auto"/>
            </w:tcBorders>
            <w:shd w:val="clear" w:color="auto" w:fill="D9D9D9" w:themeFill="background1" w:themeFillShade="D9"/>
            <w:vAlign w:val="center"/>
          </w:tcPr>
          <w:p w14:paraId="7B0BA18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Example images</w:t>
            </w:r>
          </w:p>
        </w:tc>
        <w:tc>
          <w:tcPr>
            <w:tcW w:w="630" w:type="dxa"/>
            <w:shd w:val="clear" w:color="auto" w:fill="D9D9D9" w:themeFill="background1" w:themeFillShade="D9"/>
            <w:vAlign w:val="center"/>
          </w:tcPr>
          <w:p w14:paraId="7B0BA189" w14:textId="77777777" w:rsidR="0000785A" w:rsidRPr="00B318C3" w:rsidRDefault="0000785A" w:rsidP="0000785A">
            <w:pPr>
              <w:jc w:val="center"/>
              <w:rPr>
                <w:rFonts w:asciiTheme="minorHAnsi" w:hAnsiTheme="minorHAnsi" w:cstheme="minorHAnsi"/>
                <w:b/>
              </w:rPr>
            </w:pPr>
          </w:p>
        </w:tc>
      </w:tr>
      <w:tr w:rsidR="0000785A" w:rsidRPr="00B318C3" w14:paraId="7B0BA18E" w14:textId="77777777" w:rsidTr="0000785A">
        <w:tc>
          <w:tcPr>
            <w:tcW w:w="3780" w:type="dxa"/>
            <w:tcBorders>
              <w:right w:val="single" w:sz="4" w:space="0" w:color="auto"/>
            </w:tcBorders>
            <w:vAlign w:val="center"/>
          </w:tcPr>
          <w:p w14:paraId="7B0BA18B" w14:textId="77777777" w:rsidR="0000785A" w:rsidRPr="00B318C3" w:rsidRDefault="0000785A" w:rsidP="0000785A">
            <w:pPr>
              <w:ind w:left="288" w:hanging="288"/>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color w:val="0000FF"/>
              </w:rPr>
              <w:t xml:space="preserve">  </w:t>
            </w:r>
            <w:r w:rsidRPr="00B318C3">
              <w:rPr>
                <w:rFonts w:asciiTheme="minorHAnsi" w:hAnsiTheme="minorHAnsi" w:cstheme="minorHAnsi"/>
              </w:rPr>
              <w:t>Less than 10%</w:t>
            </w:r>
          </w:p>
        </w:tc>
        <w:tc>
          <w:tcPr>
            <w:tcW w:w="1800" w:type="dxa"/>
            <w:tcBorders>
              <w:left w:val="single" w:sz="4" w:space="0" w:color="auto"/>
            </w:tcBorders>
            <w:vAlign w:val="center"/>
          </w:tcPr>
          <w:p w14:paraId="7B0BA18C"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98" wp14:editId="7B0BAA99">
                  <wp:extent cx="1021080" cy="688975"/>
                  <wp:effectExtent l="19050" t="0" r="7620" b="0"/>
                  <wp:docPr id="384" name="Picture 384" descr="window less th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window less than 10"/>
                          <pic:cNvPicPr>
                            <a:picLocks noChangeAspect="1" noChangeArrowheads="1"/>
                          </pic:cNvPicPr>
                        </pic:nvPicPr>
                        <pic:blipFill>
                          <a:blip r:embed="rId167" cstate="print"/>
                          <a:srcRect/>
                          <a:stretch>
                            <a:fillRect/>
                          </a:stretch>
                        </pic:blipFill>
                        <pic:spPr bwMode="auto">
                          <a:xfrm>
                            <a:off x="0" y="0"/>
                            <a:ext cx="1021080" cy="688975"/>
                          </a:xfrm>
                          <a:prstGeom prst="rect">
                            <a:avLst/>
                          </a:prstGeom>
                          <a:noFill/>
                          <a:ln w="9525">
                            <a:noFill/>
                            <a:miter lim="800000"/>
                            <a:headEnd/>
                            <a:tailEnd/>
                          </a:ln>
                        </pic:spPr>
                      </pic:pic>
                    </a:graphicData>
                  </a:graphic>
                </wp:inline>
              </w:drawing>
            </w:r>
          </w:p>
        </w:tc>
        <w:tc>
          <w:tcPr>
            <w:tcW w:w="630" w:type="dxa"/>
            <w:vAlign w:val="center"/>
          </w:tcPr>
          <w:p w14:paraId="7B0BA18D"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192" w14:textId="77777777" w:rsidTr="0000785A">
        <w:trPr>
          <w:trHeight w:val="70"/>
        </w:trPr>
        <w:tc>
          <w:tcPr>
            <w:tcW w:w="3780" w:type="dxa"/>
            <w:tcBorders>
              <w:right w:val="single" w:sz="4" w:space="0" w:color="auto"/>
            </w:tcBorders>
            <w:vAlign w:val="center"/>
          </w:tcPr>
          <w:p w14:paraId="7B0BA18F" w14:textId="77777777" w:rsidR="0000785A" w:rsidRPr="00B318C3" w:rsidRDefault="0000785A" w:rsidP="0000785A">
            <w:pPr>
              <w:ind w:left="288" w:hanging="288"/>
              <w:rPr>
                <w:rFonts w:asciiTheme="minorHAnsi" w:hAnsiTheme="minorHAnsi" w:cstheme="minorHAnsi"/>
              </w:rPr>
            </w:pPr>
            <w:r w:rsidRPr="00B318C3">
              <w:rPr>
                <w:rFonts w:asciiTheme="minorHAnsi" w:hAnsiTheme="minorHAnsi" w:cstheme="minorHAnsi"/>
              </w:rPr>
              <w:t>2.  11-25%</w:t>
            </w:r>
          </w:p>
        </w:tc>
        <w:tc>
          <w:tcPr>
            <w:tcW w:w="1800" w:type="dxa"/>
            <w:tcBorders>
              <w:left w:val="single" w:sz="4" w:space="0" w:color="auto"/>
            </w:tcBorders>
            <w:vAlign w:val="center"/>
          </w:tcPr>
          <w:p w14:paraId="7B0BA190"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9A" wp14:editId="7B0BAA9B">
                  <wp:extent cx="1033145" cy="676910"/>
                  <wp:effectExtent l="19050" t="0" r="0" b="0"/>
                  <wp:docPr id="385" name="Picture 385" descr="window 11 t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window 11 to 25"/>
                          <pic:cNvPicPr>
                            <a:picLocks noChangeAspect="1" noChangeArrowheads="1"/>
                          </pic:cNvPicPr>
                        </pic:nvPicPr>
                        <pic:blipFill>
                          <a:blip r:embed="rId168" cstate="print"/>
                          <a:srcRect/>
                          <a:stretch>
                            <a:fillRect/>
                          </a:stretch>
                        </pic:blipFill>
                        <pic:spPr bwMode="auto">
                          <a:xfrm>
                            <a:off x="0" y="0"/>
                            <a:ext cx="1033145" cy="676910"/>
                          </a:xfrm>
                          <a:prstGeom prst="rect">
                            <a:avLst/>
                          </a:prstGeom>
                          <a:noFill/>
                          <a:ln w="9525">
                            <a:noFill/>
                            <a:miter lim="800000"/>
                            <a:headEnd/>
                            <a:tailEnd/>
                          </a:ln>
                        </pic:spPr>
                      </pic:pic>
                    </a:graphicData>
                  </a:graphic>
                </wp:inline>
              </w:drawing>
            </w:r>
          </w:p>
        </w:tc>
        <w:tc>
          <w:tcPr>
            <w:tcW w:w="630" w:type="dxa"/>
            <w:vAlign w:val="center"/>
          </w:tcPr>
          <w:p w14:paraId="7B0BA191"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196" w14:textId="77777777" w:rsidTr="0000785A">
        <w:trPr>
          <w:trHeight w:val="70"/>
        </w:trPr>
        <w:tc>
          <w:tcPr>
            <w:tcW w:w="3780" w:type="dxa"/>
            <w:tcBorders>
              <w:right w:val="single" w:sz="4" w:space="0" w:color="auto"/>
            </w:tcBorders>
            <w:vAlign w:val="center"/>
          </w:tcPr>
          <w:p w14:paraId="7B0BA19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3.  26-50%</w:t>
            </w:r>
          </w:p>
        </w:tc>
        <w:tc>
          <w:tcPr>
            <w:tcW w:w="1800" w:type="dxa"/>
            <w:tcBorders>
              <w:left w:val="single" w:sz="4" w:space="0" w:color="auto"/>
            </w:tcBorders>
            <w:vAlign w:val="center"/>
          </w:tcPr>
          <w:p w14:paraId="7B0BA194"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9C" wp14:editId="7B0BAA9D">
                  <wp:extent cx="1033145" cy="914400"/>
                  <wp:effectExtent l="19050" t="0" r="0" b="0"/>
                  <wp:docPr id="386" name="Picture 386" descr="window 26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window 26 to 50"/>
                          <pic:cNvPicPr>
                            <a:picLocks noChangeAspect="1" noChangeArrowheads="1"/>
                          </pic:cNvPicPr>
                        </pic:nvPicPr>
                        <pic:blipFill>
                          <a:blip r:embed="rId169" cstate="print"/>
                          <a:srcRect/>
                          <a:stretch>
                            <a:fillRect/>
                          </a:stretch>
                        </pic:blipFill>
                        <pic:spPr bwMode="auto">
                          <a:xfrm>
                            <a:off x="0" y="0"/>
                            <a:ext cx="1033145" cy="914400"/>
                          </a:xfrm>
                          <a:prstGeom prst="rect">
                            <a:avLst/>
                          </a:prstGeom>
                          <a:noFill/>
                          <a:ln w="9525">
                            <a:noFill/>
                            <a:miter lim="800000"/>
                            <a:headEnd/>
                            <a:tailEnd/>
                          </a:ln>
                        </pic:spPr>
                      </pic:pic>
                    </a:graphicData>
                  </a:graphic>
                </wp:inline>
              </w:drawing>
            </w:r>
          </w:p>
        </w:tc>
        <w:tc>
          <w:tcPr>
            <w:tcW w:w="630" w:type="dxa"/>
            <w:vAlign w:val="center"/>
          </w:tcPr>
          <w:p w14:paraId="7B0BA195"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19A" w14:textId="77777777" w:rsidTr="0000785A">
        <w:trPr>
          <w:trHeight w:val="70"/>
        </w:trPr>
        <w:tc>
          <w:tcPr>
            <w:tcW w:w="3780" w:type="dxa"/>
            <w:tcBorders>
              <w:right w:val="single" w:sz="4" w:space="0" w:color="auto"/>
            </w:tcBorders>
            <w:vAlign w:val="center"/>
          </w:tcPr>
          <w:p w14:paraId="7B0BA19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4.  51-75%</w:t>
            </w:r>
          </w:p>
        </w:tc>
        <w:tc>
          <w:tcPr>
            <w:tcW w:w="1800" w:type="dxa"/>
            <w:tcBorders>
              <w:left w:val="single" w:sz="4" w:space="0" w:color="auto"/>
            </w:tcBorders>
            <w:vAlign w:val="center"/>
          </w:tcPr>
          <w:p w14:paraId="7B0BA198"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9E" wp14:editId="7B0BAA9F">
                  <wp:extent cx="1033145" cy="772160"/>
                  <wp:effectExtent l="19050" t="0" r="0" b="0"/>
                  <wp:docPr id="387" name="Picture 387" descr="window 51 to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window 51 to 75"/>
                          <pic:cNvPicPr>
                            <a:picLocks noChangeAspect="1" noChangeArrowheads="1"/>
                          </pic:cNvPicPr>
                        </pic:nvPicPr>
                        <pic:blipFill>
                          <a:blip r:embed="rId170" cstate="print"/>
                          <a:srcRect/>
                          <a:stretch>
                            <a:fillRect/>
                          </a:stretch>
                        </pic:blipFill>
                        <pic:spPr bwMode="auto">
                          <a:xfrm>
                            <a:off x="0" y="0"/>
                            <a:ext cx="1033145" cy="772160"/>
                          </a:xfrm>
                          <a:prstGeom prst="rect">
                            <a:avLst/>
                          </a:prstGeom>
                          <a:noFill/>
                          <a:ln w="9525">
                            <a:noFill/>
                            <a:miter lim="800000"/>
                            <a:headEnd/>
                            <a:tailEnd/>
                          </a:ln>
                        </pic:spPr>
                      </pic:pic>
                    </a:graphicData>
                  </a:graphic>
                </wp:inline>
              </w:drawing>
            </w:r>
          </w:p>
        </w:tc>
        <w:tc>
          <w:tcPr>
            <w:tcW w:w="630" w:type="dxa"/>
            <w:vAlign w:val="center"/>
          </w:tcPr>
          <w:p w14:paraId="7B0BA199"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r w:rsidR="0000785A" w:rsidRPr="00B318C3" w14:paraId="7B0BA19E" w14:textId="77777777" w:rsidTr="0000785A">
        <w:trPr>
          <w:trHeight w:val="70"/>
        </w:trPr>
        <w:tc>
          <w:tcPr>
            <w:tcW w:w="3780" w:type="dxa"/>
            <w:tcBorders>
              <w:bottom w:val="single" w:sz="4" w:space="0" w:color="auto"/>
              <w:right w:val="single" w:sz="4" w:space="0" w:color="auto"/>
            </w:tcBorders>
            <w:vAlign w:val="center"/>
          </w:tcPr>
          <w:p w14:paraId="7B0BA19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5.  More than 75%</w:t>
            </w:r>
          </w:p>
        </w:tc>
        <w:tc>
          <w:tcPr>
            <w:tcW w:w="1800" w:type="dxa"/>
            <w:tcBorders>
              <w:left w:val="single" w:sz="4" w:space="0" w:color="auto"/>
              <w:bottom w:val="single" w:sz="4" w:space="0" w:color="auto"/>
            </w:tcBorders>
            <w:vAlign w:val="center"/>
          </w:tcPr>
          <w:p w14:paraId="7B0BA19C"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A0" wp14:editId="7B0BAAA1">
                  <wp:extent cx="1033145" cy="1377315"/>
                  <wp:effectExtent l="19050" t="0" r="0" b="0"/>
                  <wp:docPr id="388" name="Picture 388" descr="window 76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window 76 or more"/>
                          <pic:cNvPicPr>
                            <a:picLocks noChangeAspect="1" noChangeArrowheads="1"/>
                          </pic:cNvPicPr>
                        </pic:nvPicPr>
                        <pic:blipFill>
                          <a:blip r:embed="rId171" cstate="print"/>
                          <a:srcRect/>
                          <a:stretch>
                            <a:fillRect/>
                          </a:stretch>
                        </pic:blipFill>
                        <pic:spPr bwMode="auto">
                          <a:xfrm>
                            <a:off x="0" y="0"/>
                            <a:ext cx="1033145" cy="1377315"/>
                          </a:xfrm>
                          <a:prstGeom prst="rect">
                            <a:avLst/>
                          </a:prstGeom>
                          <a:noFill/>
                          <a:ln w="9525">
                            <a:noFill/>
                            <a:miter lim="800000"/>
                            <a:headEnd/>
                            <a:tailEnd/>
                          </a:ln>
                        </pic:spPr>
                      </pic:pic>
                    </a:graphicData>
                  </a:graphic>
                </wp:inline>
              </w:drawing>
            </w:r>
          </w:p>
        </w:tc>
        <w:tc>
          <w:tcPr>
            <w:tcW w:w="630" w:type="dxa"/>
            <w:tcBorders>
              <w:bottom w:val="single" w:sz="4" w:space="0" w:color="auto"/>
            </w:tcBorders>
            <w:vAlign w:val="center"/>
          </w:tcPr>
          <w:p w14:paraId="7B0BA19D" w14:textId="77777777" w:rsidR="0000785A" w:rsidRPr="00B318C3" w:rsidRDefault="0000785A" w:rsidP="0000785A">
            <w:pPr>
              <w:tabs>
                <w:tab w:val="left" w:pos="-6120"/>
              </w:tabs>
              <w:jc w:val="center"/>
              <w:rPr>
                <w:rFonts w:asciiTheme="minorHAnsi" w:hAnsiTheme="minorHAnsi" w:cstheme="minorHAnsi"/>
              </w:rPr>
            </w:pPr>
            <w:r w:rsidRPr="00B318C3">
              <w:rPr>
                <w:rFonts w:asciiTheme="minorHAnsi" w:hAnsiTheme="minorHAnsi" w:cstheme="minorHAnsi"/>
              </w:rPr>
              <w:sym w:font="Wingdings 2" w:char="F099"/>
            </w:r>
          </w:p>
        </w:tc>
      </w:tr>
    </w:tbl>
    <w:p w14:paraId="7B0BA19F" w14:textId="77777777" w:rsidR="0000785A" w:rsidRPr="00B318C3" w:rsidRDefault="0000785A" w:rsidP="0000785A">
      <w:pPr>
        <w:rPr>
          <w:rFonts w:asciiTheme="minorHAnsi" w:hAnsiTheme="minorHAnsi" w:cstheme="minorHAnsi"/>
        </w:rPr>
      </w:pPr>
    </w:p>
    <w:p w14:paraId="7B0BA1A0"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1A1" w14:textId="77777777" w:rsidR="0000785A" w:rsidRPr="00B318C3" w:rsidRDefault="0000785A" w:rsidP="0000785A">
      <w:pPr>
        <w:rPr>
          <w:rFonts w:asciiTheme="minorHAnsi" w:hAnsiTheme="minorHAnsi" w:cstheme="minorHAnsi"/>
        </w:rPr>
      </w:pPr>
    </w:p>
    <w:p w14:paraId="7B0BA1A2"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 xml:space="preserve">Q15.  </w:t>
      </w:r>
      <w:r w:rsidRPr="00B318C3">
        <w:rPr>
          <w:rFonts w:asciiTheme="minorHAnsi" w:hAnsiTheme="minorHAnsi" w:cstheme="minorHAnsi"/>
        </w:rPr>
        <w:tab/>
        <w:t xml:space="preserve">Of all the windows located on the exterior walls of your building, about what percentage are </w:t>
      </w:r>
      <w:r w:rsidRPr="00B318C3">
        <w:rPr>
          <w:rFonts w:asciiTheme="minorHAnsi" w:hAnsiTheme="minorHAnsi" w:cstheme="minorHAnsi"/>
          <w:color w:val="0000FF"/>
          <w:u w:val="single"/>
        </w:rPr>
        <w:t>single pane windows</w:t>
      </w:r>
      <w:r w:rsidRPr="00B318C3">
        <w:rPr>
          <w:rFonts w:asciiTheme="minorHAnsi" w:hAnsiTheme="minorHAnsi" w:cstheme="minorHAnsi"/>
        </w:rPr>
        <w:t xml:space="preserve">, and what percentage are </w:t>
      </w:r>
      <w:r w:rsidRPr="00B318C3">
        <w:rPr>
          <w:rFonts w:asciiTheme="minorHAnsi" w:hAnsiTheme="minorHAnsi" w:cstheme="minorHAnsi"/>
          <w:color w:val="0000FF"/>
          <w:u w:val="single"/>
        </w:rPr>
        <w:t>double pane windows or better</w:t>
      </w:r>
      <w:r w:rsidRPr="00B318C3">
        <w:rPr>
          <w:rFonts w:asciiTheme="minorHAnsi" w:hAnsiTheme="minorHAnsi" w:cstheme="minorHAnsi"/>
        </w:rPr>
        <w:t xml:space="preserve">?  </w:t>
      </w:r>
    </w:p>
    <w:p w14:paraId="7B0BA1A3" w14:textId="77777777" w:rsidR="0000785A" w:rsidRPr="00B318C3" w:rsidRDefault="0000785A" w:rsidP="0000785A">
      <w:pPr>
        <w:rPr>
          <w:rFonts w:asciiTheme="minorHAnsi" w:hAnsiTheme="minorHAnsi" w:cstheme="minorHAnsi"/>
        </w:rPr>
      </w:pPr>
    </w:p>
    <w:p w14:paraId="7B0BA1A4"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whole numbers that will add up to 100%.</w:t>
      </w:r>
    </w:p>
    <w:p w14:paraId="7B0BA1A5" w14:textId="77777777" w:rsidR="0000785A" w:rsidRPr="00B318C3" w:rsidRDefault="0000785A" w:rsidP="0000785A">
      <w:pPr>
        <w:ind w:left="720"/>
        <w:rPr>
          <w:rFonts w:asciiTheme="minorHAnsi" w:hAnsiTheme="minorHAnsi" w:cstheme="minorHAnsi"/>
          <w:i/>
        </w:rPr>
      </w:pPr>
    </w:p>
    <w:p w14:paraId="7B0BA1A6"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Note: Click on hyperlinked text to view a definition of a term or phrase that pops up in a separate window. Clicking on these hyperlinked terms or phrases will NOT make you navigate away from the survey site.</w:t>
      </w:r>
    </w:p>
    <w:p w14:paraId="7B0BA1A7" w14:textId="77777777" w:rsidR="0000785A" w:rsidRPr="00B318C3" w:rsidRDefault="0000785A" w:rsidP="0000785A">
      <w:pPr>
        <w:rPr>
          <w:rFonts w:asciiTheme="minorHAnsi" w:hAnsiTheme="minorHAnsi" w:cstheme="minorHAnsi"/>
        </w:rPr>
      </w:pPr>
    </w:p>
    <w:tbl>
      <w:tblPr>
        <w:tblW w:w="79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4050"/>
        <w:gridCol w:w="990"/>
        <w:gridCol w:w="2880"/>
      </w:tblGrid>
      <w:tr w:rsidR="0000785A" w:rsidRPr="00B318C3" w14:paraId="7B0BA1AB" w14:textId="77777777" w:rsidTr="0000785A">
        <w:trPr>
          <w:trHeight w:val="350"/>
        </w:trPr>
        <w:tc>
          <w:tcPr>
            <w:tcW w:w="4050" w:type="dxa"/>
            <w:tcBorders>
              <w:right w:val="nil"/>
            </w:tcBorders>
            <w:shd w:val="clear" w:color="auto" w:fill="D9D9D9" w:themeFill="background1" w:themeFillShade="D9"/>
            <w:vAlign w:val="center"/>
          </w:tcPr>
          <w:p w14:paraId="7B0BA1A8"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Window Type</w:t>
            </w:r>
          </w:p>
        </w:tc>
        <w:tc>
          <w:tcPr>
            <w:tcW w:w="990" w:type="dxa"/>
            <w:tcBorders>
              <w:left w:val="nil"/>
            </w:tcBorders>
            <w:shd w:val="clear" w:color="auto" w:fill="D9D9D9" w:themeFill="background1" w:themeFillShade="D9"/>
            <w:vAlign w:val="center"/>
          </w:tcPr>
          <w:p w14:paraId="7B0BA1A9" w14:textId="77777777" w:rsidR="0000785A" w:rsidRPr="00B318C3" w:rsidRDefault="0000785A" w:rsidP="0000785A">
            <w:pPr>
              <w:jc w:val="center"/>
              <w:rPr>
                <w:rFonts w:asciiTheme="minorHAnsi" w:hAnsiTheme="minorHAnsi" w:cstheme="minorHAnsi"/>
                <w:b/>
              </w:rPr>
            </w:pPr>
          </w:p>
        </w:tc>
        <w:tc>
          <w:tcPr>
            <w:tcW w:w="2880" w:type="dxa"/>
            <w:shd w:val="clear" w:color="auto" w:fill="D9D9D9" w:themeFill="background1" w:themeFillShade="D9"/>
            <w:vAlign w:val="center"/>
          </w:tcPr>
          <w:p w14:paraId="7B0BA1AA"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of all exterior windows</w:t>
            </w:r>
          </w:p>
        </w:tc>
      </w:tr>
      <w:tr w:rsidR="0000785A" w:rsidRPr="00B318C3" w14:paraId="7B0BA1B0" w14:textId="77777777" w:rsidTr="0000785A">
        <w:tc>
          <w:tcPr>
            <w:tcW w:w="4050" w:type="dxa"/>
            <w:tcBorders>
              <w:right w:val="nil"/>
            </w:tcBorders>
            <w:vAlign w:val="center"/>
          </w:tcPr>
          <w:p w14:paraId="7B0BA1AC" w14:textId="77777777" w:rsidR="0000785A" w:rsidRPr="00B318C3" w:rsidRDefault="0000785A" w:rsidP="0000785A">
            <w:pPr>
              <w:ind w:left="288" w:hanging="288"/>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color w:val="0000FF"/>
              </w:rPr>
              <w:t xml:space="preserve">  </w:t>
            </w:r>
            <w:r w:rsidRPr="00B318C3">
              <w:rPr>
                <w:rFonts w:asciiTheme="minorHAnsi" w:hAnsiTheme="minorHAnsi" w:cstheme="minorHAnsi"/>
                <w:color w:val="0000FF"/>
                <w:u w:val="single"/>
              </w:rPr>
              <w:t>Single pane windows</w:t>
            </w:r>
            <w:r w:rsidRPr="00B318C3">
              <w:rPr>
                <w:rFonts w:asciiTheme="minorHAnsi" w:hAnsiTheme="minorHAnsi" w:cstheme="minorHAnsi"/>
              </w:rPr>
              <w:t xml:space="preserve"> </w:t>
            </w:r>
          </w:p>
          <w:p w14:paraId="7B0BA1AD" w14:textId="77777777" w:rsidR="0000785A" w:rsidRPr="00B318C3" w:rsidRDefault="0000785A" w:rsidP="0000785A">
            <w:pPr>
              <w:ind w:left="288" w:hanging="288"/>
              <w:rPr>
                <w:rFonts w:asciiTheme="minorHAnsi" w:hAnsiTheme="minorHAnsi" w:cstheme="minorHAnsi"/>
              </w:rPr>
            </w:pPr>
            <w:r w:rsidRPr="00B318C3">
              <w:rPr>
                <w:rFonts w:asciiTheme="minorHAnsi" w:hAnsiTheme="minorHAnsi" w:cstheme="minorHAnsi"/>
              </w:rPr>
              <w:t xml:space="preserve">     </w:t>
            </w:r>
            <w:r w:rsidRPr="00B318C3">
              <w:rPr>
                <w:rFonts w:asciiTheme="minorHAnsi" w:hAnsiTheme="minorHAnsi" w:cstheme="minorHAnsi"/>
                <w:i/>
              </w:rPr>
              <w:t>(windows with just 1 layer of glass)</w:t>
            </w:r>
          </w:p>
        </w:tc>
        <w:tc>
          <w:tcPr>
            <w:tcW w:w="990" w:type="dxa"/>
            <w:tcBorders>
              <w:left w:val="nil"/>
            </w:tcBorders>
            <w:vAlign w:val="center"/>
          </w:tcPr>
          <w:p w14:paraId="7B0BA1AE"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A2" wp14:editId="7B0BAAA3">
                  <wp:extent cx="403860" cy="641350"/>
                  <wp:effectExtent l="19050" t="0" r="0" b="0"/>
                  <wp:docPr id="389" name="Picture 389" descr="single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singlepane"/>
                          <pic:cNvPicPr>
                            <a:picLocks noChangeAspect="1" noChangeArrowheads="1"/>
                          </pic:cNvPicPr>
                        </pic:nvPicPr>
                        <pic:blipFill>
                          <a:blip r:embed="rId130" cstate="print"/>
                          <a:srcRect/>
                          <a:stretch>
                            <a:fillRect/>
                          </a:stretch>
                        </pic:blipFill>
                        <pic:spPr bwMode="auto">
                          <a:xfrm>
                            <a:off x="0" y="0"/>
                            <a:ext cx="403860" cy="641350"/>
                          </a:xfrm>
                          <a:prstGeom prst="rect">
                            <a:avLst/>
                          </a:prstGeom>
                          <a:noFill/>
                          <a:ln w="9525">
                            <a:noFill/>
                            <a:miter lim="800000"/>
                            <a:headEnd/>
                            <a:tailEnd/>
                          </a:ln>
                        </pic:spPr>
                      </pic:pic>
                    </a:graphicData>
                  </a:graphic>
                </wp:inline>
              </w:drawing>
            </w:r>
          </w:p>
        </w:tc>
        <w:tc>
          <w:tcPr>
            <w:tcW w:w="2880" w:type="dxa"/>
            <w:vAlign w:val="center"/>
          </w:tcPr>
          <w:p w14:paraId="7B0BA1AF" w14:textId="77777777" w:rsidR="0000785A" w:rsidRPr="00B318C3" w:rsidRDefault="0000785A" w:rsidP="0000785A">
            <w:pPr>
              <w:tabs>
                <w:tab w:val="left" w:pos="900"/>
              </w:tabs>
              <w:jc w:val="center"/>
              <w:rPr>
                <w:rFonts w:asciiTheme="minorHAnsi" w:hAnsiTheme="minorHAnsi" w:cstheme="minorHAnsi"/>
                <w:b/>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B4" w14:textId="77777777" w:rsidTr="0000785A">
        <w:trPr>
          <w:trHeight w:val="70"/>
        </w:trPr>
        <w:tc>
          <w:tcPr>
            <w:tcW w:w="4050" w:type="dxa"/>
            <w:tcBorders>
              <w:bottom w:val="single" w:sz="4" w:space="0" w:color="auto"/>
              <w:right w:val="nil"/>
            </w:tcBorders>
            <w:vAlign w:val="center"/>
          </w:tcPr>
          <w:p w14:paraId="7B0BA1B1" w14:textId="77777777" w:rsidR="0000785A" w:rsidRPr="00B318C3" w:rsidRDefault="0000785A" w:rsidP="0000785A">
            <w:pPr>
              <w:ind w:left="288" w:hanging="288"/>
              <w:rPr>
                <w:rFonts w:asciiTheme="minorHAnsi" w:hAnsiTheme="minorHAnsi" w:cstheme="minorHAnsi"/>
              </w:rPr>
            </w:pPr>
            <w:r w:rsidRPr="00B318C3">
              <w:rPr>
                <w:rFonts w:asciiTheme="minorHAnsi" w:hAnsiTheme="minorHAnsi" w:cstheme="minorHAnsi"/>
              </w:rPr>
              <w:t>2.</w:t>
            </w:r>
            <w:r w:rsidRPr="00B318C3">
              <w:rPr>
                <w:rFonts w:asciiTheme="minorHAnsi" w:hAnsiTheme="minorHAnsi" w:cstheme="minorHAnsi"/>
                <w:color w:val="0000FF"/>
              </w:rPr>
              <w:t xml:space="preserve">  </w:t>
            </w:r>
            <w:r w:rsidRPr="00B318C3">
              <w:rPr>
                <w:rFonts w:asciiTheme="minorHAnsi" w:hAnsiTheme="minorHAnsi" w:cstheme="minorHAnsi"/>
                <w:color w:val="0000FF"/>
                <w:u w:val="single"/>
              </w:rPr>
              <w:t>Double pane windows or better</w:t>
            </w:r>
            <w:r w:rsidRPr="00B318C3">
              <w:rPr>
                <w:rFonts w:asciiTheme="minorHAnsi" w:hAnsiTheme="minorHAnsi" w:cstheme="minorHAnsi"/>
              </w:rPr>
              <w:t xml:space="preserve"> </w:t>
            </w:r>
            <w:r w:rsidRPr="00B318C3">
              <w:rPr>
                <w:rFonts w:asciiTheme="minorHAnsi" w:hAnsiTheme="minorHAnsi" w:cstheme="minorHAnsi"/>
                <w:i/>
              </w:rPr>
              <w:t>(windows with 2 or more layers of glass)</w:t>
            </w:r>
          </w:p>
        </w:tc>
        <w:tc>
          <w:tcPr>
            <w:tcW w:w="990" w:type="dxa"/>
            <w:tcBorders>
              <w:left w:val="nil"/>
              <w:bottom w:val="single" w:sz="4" w:space="0" w:color="auto"/>
            </w:tcBorders>
            <w:vAlign w:val="center"/>
          </w:tcPr>
          <w:p w14:paraId="7B0BA1B2"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A4" wp14:editId="7B0BAAA5">
                  <wp:extent cx="462915" cy="641350"/>
                  <wp:effectExtent l="19050" t="0" r="0" b="0"/>
                  <wp:docPr id="390" name="Picture 390" descr="double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doublepane"/>
                          <pic:cNvPicPr>
                            <a:picLocks noChangeAspect="1" noChangeArrowheads="1"/>
                          </pic:cNvPicPr>
                        </pic:nvPicPr>
                        <pic:blipFill>
                          <a:blip r:embed="rId131" cstate="print"/>
                          <a:srcRect/>
                          <a:stretch>
                            <a:fillRect/>
                          </a:stretch>
                        </pic:blipFill>
                        <pic:spPr bwMode="auto">
                          <a:xfrm>
                            <a:off x="0" y="0"/>
                            <a:ext cx="462915" cy="641350"/>
                          </a:xfrm>
                          <a:prstGeom prst="rect">
                            <a:avLst/>
                          </a:prstGeom>
                          <a:noFill/>
                          <a:ln w="9525">
                            <a:noFill/>
                            <a:miter lim="800000"/>
                            <a:headEnd/>
                            <a:tailEnd/>
                          </a:ln>
                        </pic:spPr>
                      </pic:pic>
                    </a:graphicData>
                  </a:graphic>
                </wp:inline>
              </w:drawing>
            </w:r>
          </w:p>
        </w:tc>
        <w:tc>
          <w:tcPr>
            <w:tcW w:w="2880" w:type="dxa"/>
            <w:tcBorders>
              <w:bottom w:val="single" w:sz="4" w:space="0" w:color="auto"/>
            </w:tcBorders>
            <w:vAlign w:val="center"/>
          </w:tcPr>
          <w:p w14:paraId="7B0BA1B3"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NUMBER 0-100]</w:t>
            </w:r>
            <w:r w:rsidRPr="00B318C3">
              <w:rPr>
                <w:rFonts w:asciiTheme="minorHAnsi" w:hAnsiTheme="minorHAnsi" w:cstheme="minorHAnsi"/>
              </w:rPr>
              <w:t>%</w:t>
            </w:r>
          </w:p>
        </w:tc>
      </w:tr>
      <w:tr w:rsidR="0000785A" w:rsidRPr="00B318C3" w14:paraId="7B0BA1B8" w14:textId="77777777" w:rsidTr="0000785A">
        <w:trPr>
          <w:trHeight w:val="287"/>
        </w:trPr>
        <w:tc>
          <w:tcPr>
            <w:tcW w:w="4050" w:type="dxa"/>
            <w:tcBorders>
              <w:right w:val="nil"/>
            </w:tcBorders>
            <w:shd w:val="clear" w:color="auto" w:fill="auto"/>
            <w:vAlign w:val="center"/>
          </w:tcPr>
          <w:p w14:paraId="7B0BA1B5" w14:textId="77777777" w:rsidR="0000785A" w:rsidRPr="00B318C3" w:rsidRDefault="0000785A" w:rsidP="0000785A">
            <w:pPr>
              <w:ind w:left="288" w:hanging="288"/>
              <w:rPr>
                <w:rFonts w:asciiTheme="minorHAnsi" w:hAnsiTheme="minorHAnsi" w:cstheme="minorHAnsi"/>
              </w:rPr>
            </w:pPr>
            <w:r w:rsidRPr="00B318C3">
              <w:rPr>
                <w:rFonts w:asciiTheme="minorHAnsi" w:hAnsiTheme="minorHAnsi" w:cstheme="minorHAnsi"/>
              </w:rPr>
              <w:t>3.  Not sure</w:t>
            </w:r>
            <w:r w:rsidRPr="00B318C3">
              <w:rPr>
                <w:rFonts w:asciiTheme="minorHAnsi" w:hAnsiTheme="minorHAnsi" w:cstheme="minorHAnsi"/>
                <w:b/>
              </w:rPr>
              <w:t xml:space="preserve"> [EXCLUSIVE]</w:t>
            </w:r>
          </w:p>
        </w:tc>
        <w:tc>
          <w:tcPr>
            <w:tcW w:w="990" w:type="dxa"/>
            <w:tcBorders>
              <w:left w:val="nil"/>
            </w:tcBorders>
            <w:shd w:val="clear" w:color="auto" w:fill="auto"/>
            <w:vAlign w:val="center"/>
          </w:tcPr>
          <w:p w14:paraId="7B0BA1B6" w14:textId="77777777" w:rsidR="0000785A" w:rsidRPr="00B318C3" w:rsidRDefault="0000785A" w:rsidP="0000785A">
            <w:pPr>
              <w:rPr>
                <w:rFonts w:asciiTheme="minorHAnsi" w:hAnsiTheme="minorHAnsi" w:cstheme="minorHAnsi"/>
                <w:b/>
              </w:rPr>
            </w:pPr>
          </w:p>
        </w:tc>
        <w:tc>
          <w:tcPr>
            <w:tcW w:w="2880" w:type="dxa"/>
            <w:shd w:val="clear" w:color="auto" w:fill="auto"/>
            <w:vAlign w:val="center"/>
          </w:tcPr>
          <w:p w14:paraId="7B0BA1B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rPr>
              <w:sym w:font="Wingdings 2" w:char="F0A3"/>
            </w:r>
          </w:p>
        </w:tc>
      </w:tr>
      <w:tr w:rsidR="0000785A" w:rsidRPr="00B318C3" w14:paraId="7B0BA1BC" w14:textId="77777777" w:rsidTr="0000785A">
        <w:trPr>
          <w:trHeight w:val="287"/>
        </w:trPr>
        <w:tc>
          <w:tcPr>
            <w:tcW w:w="4050" w:type="dxa"/>
            <w:tcBorders>
              <w:right w:val="nil"/>
            </w:tcBorders>
            <w:shd w:val="clear" w:color="auto" w:fill="E0E0E0"/>
            <w:vAlign w:val="center"/>
          </w:tcPr>
          <w:p w14:paraId="7B0BA1B9" w14:textId="77777777" w:rsidR="0000785A" w:rsidRPr="00B318C3" w:rsidRDefault="0000785A" w:rsidP="0000785A">
            <w:pPr>
              <w:ind w:left="288" w:hanging="288"/>
              <w:rPr>
                <w:rFonts w:asciiTheme="minorHAnsi" w:hAnsiTheme="minorHAnsi" w:cstheme="minorHAnsi"/>
                <w:b/>
              </w:rPr>
            </w:pPr>
            <w:r w:rsidRPr="00B318C3">
              <w:rPr>
                <w:rFonts w:asciiTheme="minorHAnsi" w:hAnsiTheme="minorHAnsi" w:cstheme="minorHAnsi"/>
              </w:rPr>
              <w:t xml:space="preserve">TOT.  </w:t>
            </w:r>
            <w:r w:rsidRPr="00B318C3">
              <w:rPr>
                <w:rFonts w:asciiTheme="minorHAnsi" w:hAnsiTheme="minorHAnsi" w:cstheme="minorHAnsi"/>
                <w:b/>
              </w:rPr>
              <w:t xml:space="preserve">Total </w:t>
            </w:r>
          </w:p>
        </w:tc>
        <w:tc>
          <w:tcPr>
            <w:tcW w:w="990" w:type="dxa"/>
            <w:tcBorders>
              <w:left w:val="nil"/>
            </w:tcBorders>
            <w:shd w:val="clear" w:color="auto" w:fill="E0E0E0"/>
            <w:vAlign w:val="center"/>
          </w:tcPr>
          <w:p w14:paraId="7B0BA1BA" w14:textId="77777777" w:rsidR="0000785A" w:rsidRPr="00B318C3" w:rsidRDefault="0000785A" w:rsidP="0000785A">
            <w:pPr>
              <w:rPr>
                <w:rFonts w:asciiTheme="minorHAnsi" w:hAnsiTheme="minorHAnsi" w:cstheme="minorHAnsi"/>
                <w:b/>
              </w:rPr>
            </w:pPr>
          </w:p>
        </w:tc>
        <w:tc>
          <w:tcPr>
            <w:tcW w:w="2880" w:type="dxa"/>
            <w:shd w:val="clear" w:color="auto" w:fill="E0E0E0"/>
            <w:vAlign w:val="center"/>
          </w:tcPr>
          <w:p w14:paraId="7B0BA1B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[CALCULATE Q15_1 + Q15_2]</w:t>
            </w:r>
            <w:r w:rsidRPr="00B318C3">
              <w:rPr>
                <w:rFonts w:asciiTheme="minorHAnsi" w:hAnsiTheme="minorHAnsi" w:cstheme="minorHAnsi"/>
              </w:rPr>
              <w:t>%</w:t>
            </w:r>
          </w:p>
        </w:tc>
      </w:tr>
    </w:tbl>
    <w:p w14:paraId="7B0BA1BD"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[PROGRAMMER: Q15TOT MUST EQUAL 100, OR Q15_3 MUST BE SELECTED (“DON’T KNOW”) IN ORDER TO CONTINUE TO NEXT SCREEN]</w:t>
      </w:r>
    </w:p>
    <w:p w14:paraId="7B0BA1BE" w14:textId="77777777" w:rsidR="0000785A" w:rsidRPr="00B318C3" w:rsidRDefault="0000785A" w:rsidP="0000785A">
      <w:pPr>
        <w:ind w:left="720" w:hanging="720"/>
        <w:rPr>
          <w:rFonts w:asciiTheme="minorHAnsi" w:hAnsiTheme="minorHAnsi" w:cstheme="minorHAnsi"/>
        </w:rPr>
      </w:pPr>
    </w:p>
    <w:p w14:paraId="7B0BA1BF"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Q16.</w:t>
      </w:r>
      <w:r w:rsidRPr="00B318C3">
        <w:rPr>
          <w:rFonts w:asciiTheme="minorHAnsi" w:hAnsiTheme="minorHAnsi" w:cstheme="minorHAnsi"/>
        </w:rPr>
        <w:tab/>
        <w:t xml:space="preserve">What percentage of these windows is tinted? </w:t>
      </w:r>
      <w:r w:rsidRPr="00B318C3">
        <w:rPr>
          <w:rFonts w:asciiTheme="minorHAnsi" w:hAnsiTheme="minorHAnsi" w:cstheme="minorHAnsi"/>
          <w:i/>
        </w:rPr>
        <w:t>Your best estimate is fine.</w:t>
      </w:r>
    </w:p>
    <w:p w14:paraId="7B0BA1C0" w14:textId="77777777" w:rsidR="0000785A" w:rsidRPr="00B318C3" w:rsidRDefault="0000785A" w:rsidP="0000785A">
      <w:pPr>
        <w:ind w:left="720" w:hanging="720"/>
        <w:rPr>
          <w:rFonts w:asciiTheme="minorHAnsi" w:hAnsiTheme="minorHAnsi" w:cstheme="minorHAnsi"/>
        </w:rPr>
      </w:pPr>
    </w:p>
    <w:p w14:paraId="7B0BA1C1"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 xml:space="preserve">If your business is located in several buildings across a campus/complex, please approximate the total percentage across all buildings.  </w:t>
      </w:r>
    </w:p>
    <w:p w14:paraId="7B0BA1C2" w14:textId="77777777" w:rsidR="0000785A" w:rsidRPr="00B318C3" w:rsidRDefault="0000785A" w:rsidP="0000785A">
      <w:pPr>
        <w:ind w:left="720" w:hanging="720"/>
        <w:rPr>
          <w:rFonts w:asciiTheme="minorHAnsi" w:hAnsiTheme="minorHAnsi" w:cstheme="minorHAnsi"/>
        </w:rPr>
      </w:pPr>
    </w:p>
    <w:p w14:paraId="7B0BA1C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Less than 10%</w:t>
      </w:r>
    </w:p>
    <w:p w14:paraId="7B0BA1C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11-25%</w:t>
      </w:r>
    </w:p>
    <w:p w14:paraId="7B0BA1C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26-50%</w:t>
      </w:r>
    </w:p>
    <w:p w14:paraId="7B0BA1C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51-75%</w:t>
      </w:r>
    </w:p>
    <w:p w14:paraId="7B0BA1C7"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More than 75%</w:t>
      </w:r>
    </w:p>
    <w:p w14:paraId="7B0BA1C8" w14:textId="77777777" w:rsidR="0000785A" w:rsidRPr="00B318C3" w:rsidRDefault="0000785A" w:rsidP="0000785A">
      <w:pPr>
        <w:rPr>
          <w:rFonts w:asciiTheme="minorHAnsi" w:hAnsiTheme="minorHAnsi" w:cstheme="minorHAnsi"/>
        </w:rPr>
      </w:pPr>
    </w:p>
    <w:p w14:paraId="7B0BA1C9" w14:textId="77777777" w:rsidR="0000785A" w:rsidRPr="00B318C3" w:rsidRDefault="0000785A" w:rsidP="0000785A">
      <w:pPr>
        <w:rPr>
          <w:rFonts w:asciiTheme="minorHAnsi" w:hAnsiTheme="minorHAnsi" w:cstheme="minorHAnsi"/>
        </w:rPr>
      </w:pPr>
    </w:p>
    <w:p w14:paraId="7B0BA1CA"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Q16a.</w:t>
      </w:r>
      <w:r w:rsidRPr="00B318C3">
        <w:rPr>
          <w:rFonts w:asciiTheme="minorHAnsi" w:hAnsiTheme="minorHAnsi" w:cstheme="minorHAnsi"/>
        </w:rPr>
        <w:tab/>
        <w:t>Other than windows, what type of surface covers the exterior walls of the building?</w:t>
      </w:r>
    </w:p>
    <w:p w14:paraId="7B0BA1CB" w14:textId="77777777" w:rsidR="0000785A" w:rsidRPr="00B318C3" w:rsidRDefault="0000785A" w:rsidP="0000785A">
      <w:pPr>
        <w:ind w:left="720" w:hanging="720"/>
        <w:rPr>
          <w:rFonts w:asciiTheme="minorHAnsi" w:hAnsiTheme="minorHAnsi" w:cstheme="minorHAnsi"/>
          <w:color w:val="000080"/>
        </w:rPr>
      </w:pPr>
    </w:p>
    <w:p w14:paraId="7B0BA1CC"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If more than one type of surface covers the exterior of the building(s), please select the surface type that covers the largest portion of your exterior walls.</w:t>
      </w:r>
    </w:p>
    <w:p w14:paraId="7B0BA1CD" w14:textId="77777777" w:rsidR="0000785A" w:rsidRPr="00B318C3" w:rsidRDefault="0000785A" w:rsidP="0000785A">
      <w:pPr>
        <w:ind w:left="720" w:hanging="720"/>
        <w:rPr>
          <w:rFonts w:asciiTheme="minorHAnsi" w:hAnsiTheme="minorHAnsi" w:cstheme="minorHAnsi"/>
        </w:rPr>
      </w:pPr>
    </w:p>
    <w:p w14:paraId="7B0BA1C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Brick</w:t>
      </w:r>
    </w:p>
    <w:p w14:paraId="7B0BA1C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Concrete</w:t>
      </w:r>
    </w:p>
    <w:p w14:paraId="7B0BA1D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Stucco</w:t>
      </w:r>
    </w:p>
    <w:p w14:paraId="7B0BA1D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Masonry</w:t>
      </w:r>
    </w:p>
    <w:p w14:paraId="7B0BA1D2" w14:textId="77777777" w:rsidR="0000785A" w:rsidRPr="00B318C3" w:rsidRDefault="0000785A" w:rsidP="0000785A">
      <w:pPr>
        <w:ind w:left="720"/>
        <w:rPr>
          <w:rFonts w:asciiTheme="minorHAnsi" w:hAnsiTheme="minorHAnsi" w:cstheme="minorHAnsi"/>
          <w:color w:val="0000FF"/>
          <w:u w:val="single"/>
        </w:rPr>
      </w:pPr>
      <w:r w:rsidRPr="00B318C3">
        <w:rPr>
          <w:rFonts w:asciiTheme="minorHAnsi" w:hAnsiTheme="minorHAnsi" w:cstheme="minorHAnsi"/>
        </w:rPr>
        <w:t xml:space="preserve">5.  </w:t>
      </w:r>
      <w:r w:rsidRPr="00B318C3">
        <w:rPr>
          <w:rFonts w:asciiTheme="minorHAnsi" w:hAnsiTheme="minorHAnsi" w:cstheme="minorHAnsi"/>
          <w:color w:val="0000FF"/>
          <w:u w:val="single"/>
        </w:rPr>
        <w:t>Glass curtain / spandrel</w:t>
      </w:r>
    </w:p>
    <w:p w14:paraId="7B0BA1D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6.  Wood </w:t>
      </w:r>
    </w:p>
    <w:p w14:paraId="7B0BA1D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7.  Metal </w:t>
      </w:r>
    </w:p>
    <w:p w14:paraId="7B0BA1D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8. Other </w:t>
      </w:r>
      <w:r w:rsidRPr="00B318C3">
        <w:rPr>
          <w:rFonts w:asciiTheme="minorHAnsi" w:hAnsiTheme="minorHAnsi" w:cstheme="minorHAnsi"/>
          <w:b/>
        </w:rPr>
        <w:t>[PLEASE SPECIFY</w:t>
      </w:r>
      <w:r w:rsidRPr="00B318C3">
        <w:rPr>
          <w:rFonts w:asciiTheme="minorHAnsi" w:hAnsiTheme="minorHAnsi" w:cstheme="minorHAnsi"/>
        </w:rPr>
        <w:t>]</w:t>
      </w:r>
    </w:p>
    <w:p w14:paraId="7B0BA1D6" w14:textId="77777777" w:rsidR="0000785A" w:rsidRPr="00B318C3" w:rsidRDefault="0000785A" w:rsidP="0000785A">
      <w:pPr>
        <w:rPr>
          <w:rFonts w:asciiTheme="minorHAnsi" w:hAnsiTheme="minorHAnsi" w:cstheme="minorHAnsi"/>
        </w:rPr>
      </w:pPr>
    </w:p>
    <w:p w14:paraId="7B0BA1D7" w14:textId="77777777" w:rsidR="0000785A" w:rsidRPr="00B318C3" w:rsidRDefault="0000785A" w:rsidP="0000785A">
      <w:pPr>
        <w:ind w:left="720" w:hanging="720"/>
        <w:rPr>
          <w:rFonts w:asciiTheme="minorHAnsi" w:hAnsiTheme="minorHAnsi" w:cstheme="minorHAnsi"/>
          <w:b/>
        </w:rPr>
      </w:pPr>
    </w:p>
    <w:p w14:paraId="7B0BA1D8"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1D9"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rPr>
        <w:t>Q16b.</w:t>
      </w:r>
      <w:r w:rsidRPr="00B318C3">
        <w:rPr>
          <w:rFonts w:asciiTheme="minorHAnsi" w:hAnsiTheme="minorHAnsi" w:cstheme="minorHAnsi"/>
        </w:rPr>
        <w:tab/>
        <w:t>How would you characterize the insulation level of the exterior walls of the building(s)?</w:t>
      </w:r>
    </w:p>
    <w:p w14:paraId="7B0BA1DA" w14:textId="77777777" w:rsidR="0000785A" w:rsidRPr="00B318C3" w:rsidRDefault="0000785A" w:rsidP="0000785A">
      <w:pPr>
        <w:ind w:left="720" w:hanging="720"/>
        <w:rPr>
          <w:rFonts w:asciiTheme="minorHAnsi" w:hAnsiTheme="minorHAnsi" w:cstheme="minorHAnsi"/>
        </w:rPr>
      </w:pPr>
    </w:p>
    <w:p w14:paraId="7B0BA1DB"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rPr>
        <w:tab/>
      </w:r>
      <w:r w:rsidRPr="00B318C3">
        <w:rPr>
          <w:rFonts w:asciiTheme="minorHAnsi" w:hAnsiTheme="minorHAnsi" w:cstheme="minorHAnsi"/>
          <w:i/>
        </w:rPr>
        <w:t>If the level of insulation varies within or between the buildings at your business’s location, please answer for the building that has the largest amount of occupied floorspace.</w:t>
      </w:r>
    </w:p>
    <w:p w14:paraId="7B0BA1DC" w14:textId="77777777" w:rsidR="0000785A" w:rsidRPr="00B318C3" w:rsidRDefault="0000785A" w:rsidP="0000785A">
      <w:pPr>
        <w:ind w:left="720" w:hanging="720"/>
        <w:rPr>
          <w:rFonts w:asciiTheme="minorHAnsi" w:hAnsiTheme="minorHAnsi" w:cstheme="minorHAnsi"/>
        </w:rPr>
      </w:pPr>
    </w:p>
    <w:p w14:paraId="7B0BA1D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1.  </w:t>
      </w:r>
      <w:r w:rsidRPr="00B318C3">
        <w:rPr>
          <w:rFonts w:asciiTheme="minorHAnsi" w:hAnsiTheme="minorHAnsi" w:cstheme="minorHAnsi"/>
          <w:b/>
        </w:rPr>
        <w:t>High</w:t>
      </w:r>
      <w:r w:rsidRPr="00B318C3">
        <w:rPr>
          <w:rFonts w:asciiTheme="minorHAnsi" w:hAnsiTheme="minorHAnsi" w:cstheme="minorHAnsi"/>
        </w:rPr>
        <w:t xml:space="preserve"> level of insulation</w:t>
      </w:r>
    </w:p>
    <w:p w14:paraId="7B0BA1D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2.  </w:t>
      </w:r>
      <w:r w:rsidRPr="00B318C3">
        <w:rPr>
          <w:rFonts w:asciiTheme="minorHAnsi" w:hAnsiTheme="minorHAnsi" w:cstheme="minorHAnsi"/>
          <w:b/>
        </w:rPr>
        <w:t>Medium</w:t>
      </w:r>
      <w:r w:rsidRPr="00B318C3">
        <w:rPr>
          <w:rFonts w:asciiTheme="minorHAnsi" w:hAnsiTheme="minorHAnsi" w:cstheme="minorHAnsi"/>
        </w:rPr>
        <w:t xml:space="preserve"> level of insulation</w:t>
      </w:r>
    </w:p>
    <w:p w14:paraId="7B0BA1D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3.  </w:t>
      </w:r>
      <w:r w:rsidRPr="00B318C3">
        <w:rPr>
          <w:rFonts w:asciiTheme="minorHAnsi" w:hAnsiTheme="minorHAnsi" w:cstheme="minorHAnsi"/>
          <w:b/>
        </w:rPr>
        <w:t>Low</w:t>
      </w:r>
      <w:r w:rsidRPr="00B318C3">
        <w:rPr>
          <w:rFonts w:asciiTheme="minorHAnsi" w:hAnsiTheme="minorHAnsi" w:cstheme="minorHAnsi"/>
        </w:rPr>
        <w:t xml:space="preserve"> level of insulation</w:t>
      </w:r>
    </w:p>
    <w:p w14:paraId="7B0BA1E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No insulation</w:t>
      </w:r>
    </w:p>
    <w:p w14:paraId="7B0BA1E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Not sure</w:t>
      </w:r>
    </w:p>
    <w:p w14:paraId="7B0BA1E2" w14:textId="77777777" w:rsidR="0000785A" w:rsidRPr="00B318C3" w:rsidRDefault="0000785A" w:rsidP="0000785A">
      <w:pPr>
        <w:rPr>
          <w:rFonts w:asciiTheme="minorHAnsi" w:hAnsiTheme="minorHAnsi" w:cstheme="minorHAnsi"/>
        </w:rPr>
      </w:pPr>
    </w:p>
    <w:p w14:paraId="7B0BA1E3" w14:textId="77777777" w:rsidR="0000785A" w:rsidRPr="00B318C3" w:rsidRDefault="0000785A" w:rsidP="0000785A">
      <w:pPr>
        <w:rPr>
          <w:rFonts w:asciiTheme="minorHAnsi" w:hAnsiTheme="minorHAnsi" w:cstheme="minorHAnsi"/>
        </w:rPr>
      </w:pPr>
    </w:p>
    <w:p w14:paraId="7B0BA1E4" w14:textId="77777777" w:rsidR="0000785A" w:rsidRPr="00B318C3" w:rsidRDefault="0000785A" w:rsidP="0000785A">
      <w:pPr>
        <w:keepNext/>
        <w:keepLines/>
        <w:rPr>
          <w:rFonts w:asciiTheme="minorHAnsi" w:hAnsiTheme="minorHAnsi" w:cstheme="minorHAnsi"/>
        </w:rPr>
      </w:pPr>
      <w:r w:rsidRPr="00B318C3">
        <w:rPr>
          <w:rFonts w:asciiTheme="minorHAnsi" w:hAnsiTheme="minorHAnsi" w:cstheme="minorHAnsi"/>
        </w:rPr>
        <w:t>Q17.</w:t>
      </w:r>
      <w:r w:rsidRPr="00B318C3">
        <w:rPr>
          <w:rFonts w:asciiTheme="minorHAnsi" w:hAnsiTheme="minorHAnsi" w:cstheme="minorHAnsi"/>
        </w:rPr>
        <w:tab/>
        <w:t>Which of the following best describes the building roof?</w:t>
      </w:r>
    </w:p>
    <w:p w14:paraId="7B0BA1E5" w14:textId="77777777" w:rsidR="0000785A" w:rsidRPr="00B318C3" w:rsidRDefault="0000785A" w:rsidP="0000785A">
      <w:pPr>
        <w:keepNext/>
        <w:keepLines/>
        <w:rPr>
          <w:rFonts w:asciiTheme="minorHAnsi" w:hAnsiTheme="minorHAnsi" w:cstheme="minorHAnsi"/>
        </w:rPr>
      </w:pPr>
    </w:p>
    <w:p w14:paraId="7B0BA1E6"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i/>
        </w:rPr>
        <w:t>If more than one description applies, please select the option that accounts for the majority of</w:t>
      </w:r>
      <w:r w:rsidRPr="00B318C3">
        <w:rPr>
          <w:rFonts w:asciiTheme="minorHAnsi" w:hAnsiTheme="minorHAnsi" w:cstheme="minorHAnsi"/>
        </w:rPr>
        <w:t xml:space="preserve"> </w:t>
      </w:r>
      <w:r w:rsidRPr="00B318C3">
        <w:rPr>
          <w:rFonts w:asciiTheme="minorHAnsi" w:hAnsiTheme="minorHAnsi" w:cstheme="minorHAnsi"/>
          <w:i/>
        </w:rPr>
        <w:t>the roof(s).</w:t>
      </w:r>
    </w:p>
    <w:p w14:paraId="7B0BA1E7" w14:textId="77777777" w:rsidR="0000785A" w:rsidRPr="00B318C3" w:rsidRDefault="0000785A" w:rsidP="0000785A">
      <w:pPr>
        <w:keepNext/>
        <w:keepLines/>
        <w:rPr>
          <w:rFonts w:asciiTheme="minorHAnsi" w:hAnsiTheme="minorHAnsi" w:cstheme="minorHAnsi"/>
        </w:rPr>
      </w:pPr>
    </w:p>
    <w:p w14:paraId="7B0BA1E8" w14:textId="77777777" w:rsidR="0000785A" w:rsidRPr="00B318C3" w:rsidRDefault="0000785A" w:rsidP="0000785A">
      <w:pPr>
        <w:keepNext/>
        <w:keepLines/>
        <w:ind w:left="720"/>
        <w:rPr>
          <w:rFonts w:asciiTheme="minorHAnsi" w:hAnsiTheme="minorHAnsi" w:cstheme="minorHAnsi"/>
        </w:rPr>
      </w:pPr>
      <w:r w:rsidRPr="00B318C3">
        <w:rPr>
          <w:rFonts w:asciiTheme="minorHAnsi" w:hAnsiTheme="minorHAnsi" w:cstheme="minorHAnsi"/>
        </w:rPr>
        <w:t>1.  Steep</w:t>
      </w:r>
    </w:p>
    <w:p w14:paraId="7B0BA1E9" w14:textId="77777777" w:rsidR="0000785A" w:rsidRPr="00B318C3" w:rsidRDefault="0000785A" w:rsidP="0000785A">
      <w:pPr>
        <w:keepNext/>
        <w:keepLines/>
        <w:ind w:left="720"/>
        <w:rPr>
          <w:rFonts w:asciiTheme="minorHAnsi" w:hAnsiTheme="minorHAnsi" w:cstheme="minorHAnsi"/>
        </w:rPr>
      </w:pPr>
      <w:r w:rsidRPr="00B318C3">
        <w:rPr>
          <w:rFonts w:asciiTheme="minorHAnsi" w:hAnsiTheme="minorHAnsi" w:cstheme="minorHAnsi"/>
        </w:rPr>
        <w:t>2.  Moderately slanted</w:t>
      </w:r>
    </w:p>
    <w:p w14:paraId="7B0BA1EA" w14:textId="77777777" w:rsidR="0000785A" w:rsidRPr="00B318C3" w:rsidRDefault="0000785A" w:rsidP="0000785A">
      <w:pPr>
        <w:keepNext/>
        <w:keepLines/>
        <w:ind w:left="720"/>
        <w:rPr>
          <w:rFonts w:asciiTheme="minorHAnsi" w:hAnsiTheme="minorHAnsi" w:cstheme="minorHAnsi"/>
        </w:rPr>
      </w:pPr>
      <w:r w:rsidRPr="00B318C3">
        <w:rPr>
          <w:rFonts w:asciiTheme="minorHAnsi" w:hAnsiTheme="minorHAnsi" w:cstheme="minorHAnsi"/>
        </w:rPr>
        <w:t>3.  Flat</w:t>
      </w:r>
    </w:p>
    <w:p w14:paraId="7B0BA1EB" w14:textId="77777777" w:rsidR="0000785A" w:rsidRPr="00B318C3" w:rsidRDefault="0000785A" w:rsidP="0000785A">
      <w:pPr>
        <w:keepNext/>
        <w:keepLines/>
        <w:ind w:left="720"/>
        <w:rPr>
          <w:rFonts w:asciiTheme="minorHAnsi" w:hAnsiTheme="minorHAnsi" w:cstheme="minorHAnsi"/>
        </w:rPr>
      </w:pPr>
      <w:r w:rsidRPr="00B318C3">
        <w:rPr>
          <w:rFonts w:asciiTheme="minorHAnsi" w:hAnsiTheme="minorHAnsi" w:cstheme="minorHAnsi"/>
        </w:rPr>
        <w:t>4.  Not sure</w:t>
      </w:r>
    </w:p>
    <w:p w14:paraId="7B0BA1EC" w14:textId="77777777" w:rsidR="0000785A" w:rsidRPr="00B318C3" w:rsidRDefault="0000785A" w:rsidP="0000785A">
      <w:pPr>
        <w:rPr>
          <w:rFonts w:asciiTheme="minorHAnsi" w:hAnsiTheme="minorHAnsi" w:cstheme="minorHAnsi"/>
        </w:rPr>
      </w:pPr>
    </w:p>
    <w:p w14:paraId="7B0BA1ED" w14:textId="77777777" w:rsidR="0000785A" w:rsidRPr="00B318C3" w:rsidRDefault="0000785A" w:rsidP="0000785A">
      <w:pPr>
        <w:rPr>
          <w:rFonts w:asciiTheme="minorHAnsi" w:hAnsiTheme="minorHAnsi" w:cstheme="minorHAnsi"/>
        </w:rPr>
      </w:pPr>
    </w:p>
    <w:p w14:paraId="7B0BA1E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Q18.</w:t>
      </w:r>
      <w:r w:rsidRPr="00B318C3">
        <w:rPr>
          <w:rFonts w:asciiTheme="minorHAnsi" w:hAnsiTheme="minorHAnsi" w:cstheme="minorHAnsi"/>
        </w:rPr>
        <w:tab/>
        <w:t>Which of the following best describes the color of the building roof?</w:t>
      </w:r>
    </w:p>
    <w:p w14:paraId="7B0BA1EF" w14:textId="77777777" w:rsidR="0000785A" w:rsidRPr="00B318C3" w:rsidRDefault="0000785A" w:rsidP="0000785A">
      <w:pPr>
        <w:rPr>
          <w:rFonts w:asciiTheme="minorHAnsi" w:hAnsiTheme="minorHAnsi" w:cstheme="minorHAnsi"/>
        </w:rPr>
      </w:pPr>
    </w:p>
    <w:p w14:paraId="7B0BA1F0"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i/>
        </w:rPr>
        <w:t>If more than one description applies, please select the option that accounts for the majority of</w:t>
      </w:r>
      <w:r w:rsidRPr="00B318C3">
        <w:rPr>
          <w:rFonts w:asciiTheme="minorHAnsi" w:hAnsiTheme="minorHAnsi" w:cstheme="minorHAnsi"/>
        </w:rPr>
        <w:t xml:space="preserve"> </w:t>
      </w:r>
      <w:r w:rsidRPr="00B318C3">
        <w:rPr>
          <w:rFonts w:asciiTheme="minorHAnsi" w:hAnsiTheme="minorHAnsi" w:cstheme="minorHAnsi"/>
          <w:i/>
        </w:rPr>
        <w:t>the roof(s).</w:t>
      </w:r>
    </w:p>
    <w:p w14:paraId="7B0BA1F1" w14:textId="77777777" w:rsidR="0000785A" w:rsidRPr="00B318C3" w:rsidRDefault="0000785A" w:rsidP="0000785A">
      <w:pPr>
        <w:rPr>
          <w:rFonts w:asciiTheme="minorHAnsi" w:hAnsiTheme="minorHAnsi" w:cstheme="minorHAnsi"/>
        </w:rPr>
      </w:pPr>
    </w:p>
    <w:p w14:paraId="7B0BA1F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Dark</w:t>
      </w:r>
    </w:p>
    <w:p w14:paraId="7B0BA1F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Medium-dark</w:t>
      </w:r>
    </w:p>
    <w:p w14:paraId="7B0BA1F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White or light</w:t>
      </w:r>
    </w:p>
    <w:p w14:paraId="7B0BA1F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4.  “Green roof” (partially or completely covered with vegetation and </w:t>
      </w:r>
      <w:hyperlink r:id="rId172" w:tooltip="Soil" w:history="1">
        <w:r w:rsidRPr="00B318C3">
          <w:rPr>
            <w:rFonts w:asciiTheme="minorHAnsi" w:hAnsiTheme="minorHAnsi" w:cstheme="minorHAnsi"/>
          </w:rPr>
          <w:t>soil</w:t>
        </w:r>
      </w:hyperlink>
      <w:r w:rsidRPr="00B318C3">
        <w:rPr>
          <w:rFonts w:asciiTheme="minorHAnsi" w:hAnsiTheme="minorHAnsi" w:cstheme="minorHAnsi"/>
        </w:rPr>
        <w:t>)</w:t>
      </w:r>
    </w:p>
    <w:p w14:paraId="7B0BA1F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Not sure</w:t>
      </w:r>
    </w:p>
    <w:p w14:paraId="7B0BA1F7" w14:textId="77777777" w:rsidR="0000785A" w:rsidRPr="00B318C3" w:rsidRDefault="0000785A" w:rsidP="0000785A">
      <w:pPr>
        <w:rPr>
          <w:rFonts w:asciiTheme="minorHAnsi" w:hAnsiTheme="minorHAnsi" w:cstheme="minorHAnsi"/>
        </w:rPr>
      </w:pPr>
    </w:p>
    <w:p w14:paraId="7B0BA1F8" w14:textId="77777777" w:rsidR="0000785A" w:rsidRPr="00B318C3" w:rsidRDefault="0000785A" w:rsidP="0000785A">
      <w:pPr>
        <w:rPr>
          <w:rFonts w:asciiTheme="minorHAnsi" w:hAnsiTheme="minorHAnsi" w:cstheme="minorHAnsi"/>
        </w:rPr>
      </w:pPr>
    </w:p>
    <w:p w14:paraId="7B0BA1F9"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1FA" w14:textId="77777777" w:rsidR="0000785A" w:rsidRPr="00B318C3" w:rsidRDefault="0000785A" w:rsidP="0000785A">
      <w:pPr>
        <w:rPr>
          <w:rFonts w:asciiTheme="minorHAnsi" w:hAnsiTheme="minorHAnsi" w:cstheme="minorHAnsi"/>
        </w:rPr>
      </w:pPr>
    </w:p>
    <w:p w14:paraId="7B0BA1FB" w14:textId="77777777" w:rsidR="0000785A" w:rsidRDefault="0000785A" w:rsidP="0000785A">
      <w:pPr>
        <w:rPr>
          <w:rFonts w:asciiTheme="minorHAnsi" w:hAnsiTheme="minorHAnsi" w:cstheme="minorHAnsi"/>
          <w:b/>
          <w:color w:val="943634" w:themeColor="accent2" w:themeShade="BF"/>
          <w:sz w:val="32"/>
          <w:szCs w:val="32"/>
        </w:rPr>
      </w:pPr>
      <w:r w:rsidRPr="00B318C3">
        <w:rPr>
          <w:rFonts w:asciiTheme="minorHAnsi" w:hAnsiTheme="minorHAnsi" w:cstheme="minorHAnsi"/>
          <w:b/>
          <w:color w:val="943634" w:themeColor="accent2" w:themeShade="BF"/>
          <w:sz w:val="32"/>
          <w:szCs w:val="32"/>
        </w:rPr>
        <w:t>HEATING AND COOLING</w:t>
      </w:r>
    </w:p>
    <w:p w14:paraId="7B0BA1FC" w14:textId="77777777" w:rsidR="0000785A" w:rsidRDefault="0000785A" w:rsidP="0000785A">
      <w:pPr>
        <w:rPr>
          <w:rFonts w:asciiTheme="minorHAnsi" w:hAnsiTheme="minorHAnsi" w:cstheme="minorHAnsi"/>
        </w:rPr>
      </w:pPr>
    </w:p>
    <w:p w14:paraId="7B0BA1F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The next group of questions focuses on the way that your space at this location is heated and/or cooled.</w:t>
      </w:r>
    </w:p>
    <w:p w14:paraId="7B0BA1FE" w14:textId="77777777" w:rsidR="0000785A" w:rsidRPr="00B318C3" w:rsidRDefault="0000785A" w:rsidP="0000785A">
      <w:pPr>
        <w:rPr>
          <w:rFonts w:asciiTheme="minorHAnsi" w:hAnsiTheme="minorHAnsi" w:cstheme="minorHAnsi"/>
        </w:rPr>
      </w:pPr>
    </w:p>
    <w:p w14:paraId="7B0BA1FF"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S10=1, ASK Q19; OTHERWISE SKIP TO FILTER BEFORE Q26]</w:t>
      </w:r>
    </w:p>
    <w:p w14:paraId="7B0BA200"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Q19.</w:t>
      </w:r>
      <w:r w:rsidRPr="00B318C3">
        <w:rPr>
          <w:rFonts w:asciiTheme="minorHAnsi" w:hAnsiTheme="minorHAnsi" w:cstheme="minorHAnsi"/>
        </w:rPr>
        <w:tab/>
        <w:t xml:space="preserve">Approximately what percentage of the space your business occupies, or uses, at this location is </w:t>
      </w:r>
      <w:r w:rsidRPr="00B318C3">
        <w:rPr>
          <w:rFonts w:asciiTheme="minorHAnsi" w:hAnsiTheme="minorHAnsi" w:cstheme="minorHAnsi"/>
          <w:u w:val="single"/>
        </w:rPr>
        <w:t>heated</w:t>
      </w:r>
      <w:r w:rsidRPr="00B318C3">
        <w:rPr>
          <w:rFonts w:asciiTheme="minorHAnsi" w:hAnsiTheme="minorHAnsi" w:cstheme="minorHAnsi"/>
        </w:rPr>
        <w:t>?</w:t>
      </w:r>
    </w:p>
    <w:p w14:paraId="7B0BA201" w14:textId="77777777" w:rsidR="0000785A" w:rsidRPr="00B318C3" w:rsidRDefault="0000785A" w:rsidP="0000785A">
      <w:pPr>
        <w:rPr>
          <w:rFonts w:asciiTheme="minorHAnsi" w:hAnsiTheme="minorHAnsi" w:cstheme="minorHAnsi"/>
        </w:rPr>
      </w:pPr>
    </w:p>
    <w:p w14:paraId="7B0BA20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None</w:t>
      </w:r>
    </w:p>
    <w:p w14:paraId="7B0BA20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Less than 10%</w:t>
      </w:r>
    </w:p>
    <w:p w14:paraId="7B0BA20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10-20%</w:t>
      </w:r>
    </w:p>
    <w:p w14:paraId="7B0BA20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21-30%</w:t>
      </w:r>
    </w:p>
    <w:p w14:paraId="7B0BA20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31-40%</w:t>
      </w:r>
    </w:p>
    <w:p w14:paraId="7B0BA207"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41-50%</w:t>
      </w:r>
    </w:p>
    <w:p w14:paraId="7B0BA208"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7.  51-60%</w:t>
      </w:r>
    </w:p>
    <w:p w14:paraId="7B0BA209"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8.  61-70%</w:t>
      </w:r>
    </w:p>
    <w:p w14:paraId="7B0BA20A"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9.  71-80%</w:t>
      </w:r>
    </w:p>
    <w:p w14:paraId="7B0BA20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10.  81-90%</w:t>
      </w:r>
    </w:p>
    <w:p w14:paraId="7B0BA20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11.  More than 90%</w:t>
      </w:r>
    </w:p>
    <w:p w14:paraId="7B0BA20D" w14:textId="77777777" w:rsidR="0000785A" w:rsidRPr="00B318C3" w:rsidRDefault="0000785A" w:rsidP="0000785A">
      <w:pPr>
        <w:rPr>
          <w:rFonts w:asciiTheme="minorHAnsi" w:hAnsiTheme="minorHAnsi" w:cstheme="minorHAnsi"/>
        </w:rPr>
      </w:pPr>
    </w:p>
    <w:p w14:paraId="7B0BA20E" w14:textId="77777777" w:rsidR="0000785A" w:rsidRPr="00B318C3" w:rsidRDefault="0000785A" w:rsidP="0000785A">
      <w:pPr>
        <w:rPr>
          <w:rFonts w:asciiTheme="minorHAnsi" w:hAnsiTheme="minorHAnsi" w:cstheme="minorHAnsi"/>
        </w:rPr>
      </w:pPr>
    </w:p>
    <w:p w14:paraId="7B0BA20F"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Q19=2-11, ASK Q2</w:t>
      </w:r>
      <w:r>
        <w:rPr>
          <w:rFonts w:asciiTheme="minorHAnsi" w:hAnsiTheme="minorHAnsi" w:cstheme="minorHAnsi"/>
          <w:b/>
        </w:rPr>
        <w:t>1</w:t>
      </w:r>
      <w:r w:rsidRPr="00B318C3">
        <w:rPr>
          <w:rFonts w:asciiTheme="minorHAnsi" w:hAnsiTheme="minorHAnsi" w:cstheme="minorHAnsi"/>
          <w:b/>
        </w:rPr>
        <w:t>; OTHERWISE SKIP TO FILTER BEFORE Q26]</w:t>
      </w:r>
    </w:p>
    <w:p w14:paraId="7B0BA210" w14:textId="77777777" w:rsidR="0000785A" w:rsidRPr="00B318C3" w:rsidRDefault="0000785A" w:rsidP="0000785A">
      <w:pPr>
        <w:rPr>
          <w:rFonts w:asciiTheme="minorHAnsi" w:hAnsiTheme="minorHAnsi" w:cstheme="minorHAnsi"/>
        </w:rPr>
      </w:pPr>
    </w:p>
    <w:p w14:paraId="7B0BA211"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rPr>
        <w:t>Q21.</w:t>
      </w:r>
      <w:r w:rsidRPr="00B318C3">
        <w:rPr>
          <w:rFonts w:asciiTheme="minorHAnsi" w:hAnsiTheme="minorHAnsi" w:cstheme="minorHAnsi"/>
        </w:rPr>
        <w:tab/>
        <w:t xml:space="preserve">What type of space heating system is used as </w:t>
      </w:r>
      <w:r>
        <w:rPr>
          <w:rFonts w:asciiTheme="minorHAnsi" w:hAnsiTheme="minorHAnsi" w:cstheme="minorHAnsi"/>
        </w:rPr>
        <w:t>a</w:t>
      </w:r>
      <w:r w:rsidRPr="00B318C3">
        <w:rPr>
          <w:rFonts w:asciiTheme="minorHAnsi" w:hAnsiTheme="minorHAnsi" w:cstheme="minorHAnsi"/>
        </w:rPr>
        <w:t xml:space="preserve"> means of heating your space? </w:t>
      </w:r>
      <w:r w:rsidRPr="007F3D21">
        <w:rPr>
          <w:rFonts w:asciiTheme="minorHAnsi" w:hAnsiTheme="minorHAnsi" w:cstheme="minorHAnsi"/>
          <w:b/>
        </w:rPr>
        <w:t>[ONLY ONE TYPE CAN BE SELECTED IN EACH COLUMN]</w:t>
      </w:r>
    </w:p>
    <w:tbl>
      <w:tblPr>
        <w:tblW w:w="3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459"/>
        <w:gridCol w:w="3601"/>
        <w:gridCol w:w="1079"/>
        <w:gridCol w:w="1076"/>
      </w:tblGrid>
      <w:tr w:rsidR="0000785A" w14:paraId="7B0BA216"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2" w14:textId="77777777" w:rsidR="0000785A" w:rsidRPr="00D1003B" w:rsidRDefault="0000785A" w:rsidP="0000785A">
            <w:pPr>
              <w:rPr>
                <w:rFonts w:asciiTheme="minorHAnsi" w:hAnsiTheme="minorHAnsi" w:cstheme="minorHAnsi"/>
                <w:b/>
              </w:rPr>
            </w:pP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3"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Heating Equipment</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4" w14:textId="77777777" w:rsidR="0000785A" w:rsidRPr="00D1003B" w:rsidRDefault="0000785A" w:rsidP="0000785A">
            <w:pPr>
              <w:spacing w:line="216" w:lineRule="auto"/>
              <w:jc w:val="center"/>
              <w:rPr>
                <w:rFonts w:asciiTheme="minorHAnsi" w:hAnsiTheme="minorHAnsi" w:cstheme="minorHAnsi"/>
                <w:b/>
              </w:rPr>
            </w:pPr>
            <w:r w:rsidRPr="00D1003B">
              <w:rPr>
                <w:rFonts w:asciiTheme="minorHAnsi" w:hAnsiTheme="minorHAnsi" w:cstheme="minorHAnsi"/>
                <w:b/>
              </w:rPr>
              <w:t>Primary</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5" w14:textId="77777777" w:rsidR="0000785A" w:rsidRPr="00D1003B" w:rsidRDefault="0000785A" w:rsidP="0000785A">
            <w:pPr>
              <w:spacing w:line="216" w:lineRule="auto"/>
              <w:jc w:val="center"/>
              <w:rPr>
                <w:rFonts w:asciiTheme="minorHAnsi" w:hAnsiTheme="minorHAnsi" w:cstheme="minorHAnsi"/>
                <w:b/>
              </w:rPr>
            </w:pPr>
            <w:r w:rsidRPr="00D1003B">
              <w:rPr>
                <w:rFonts w:asciiTheme="minorHAnsi" w:hAnsiTheme="minorHAnsi" w:cstheme="minorHAnsi"/>
                <w:b/>
              </w:rPr>
              <w:t>Secondary</w:t>
            </w:r>
          </w:p>
        </w:tc>
      </w:tr>
      <w:tr w:rsidR="0000785A" w14:paraId="7B0BA21B"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7"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1.</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8"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 xml:space="preserve">Natural gas warm air furnace with ducts/vents to individual rooms </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9"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A"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20"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C"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2.</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D"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Electric warm air furnace with ducts/vents to individual rooms</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E"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1F"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25"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1"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3.</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2"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Natural gas boiler with hot water/steam radiators or baseboards in individual rooms</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3"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4"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2A"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6"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4.</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7"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Electric boiler with hot water/steam radiators or baseboards in individual rooms</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8"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9"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2F"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B"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5.</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C"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Electric baseboard or electric coils radiant heating (no supply ducts or water/steam pipes)</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D"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2E"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34"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0"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6.</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1"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Air-source heat pump</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2"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3"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39"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5"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7.</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6"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Geothermal heat pump</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7"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8"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3E"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A"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8.</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B"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Natural gas unit heater or wall furnace</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C"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D"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43"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3F"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9.</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0"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Electric unit heater or wall furnace</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1"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2"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48"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4"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10.</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5"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None</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6"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7"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4D"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9"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999.</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A"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Not sure</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B"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C"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r w:rsidR="0000785A" w14:paraId="7B0BA252" w14:textId="77777777" w:rsidTr="0000785A">
        <w:trPr>
          <w:trHeight w:val="647"/>
        </w:trPr>
        <w:tc>
          <w:tcPr>
            <w:tcW w:w="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E"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990.</w:t>
            </w:r>
          </w:p>
        </w:tc>
        <w:tc>
          <w:tcPr>
            <w:tcW w:w="2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4F" w14:textId="77777777" w:rsidR="0000785A" w:rsidRPr="00D1003B" w:rsidRDefault="0000785A" w:rsidP="0000785A">
            <w:pPr>
              <w:rPr>
                <w:rFonts w:asciiTheme="minorHAnsi" w:hAnsiTheme="minorHAnsi" w:cstheme="minorHAnsi"/>
                <w:b/>
              </w:rPr>
            </w:pPr>
            <w:r w:rsidRPr="00D1003B">
              <w:rPr>
                <w:rFonts w:asciiTheme="minorHAnsi" w:hAnsiTheme="minorHAnsi" w:cstheme="minorHAnsi"/>
                <w:b/>
              </w:rPr>
              <w:t>Other (please specify)</w:t>
            </w:r>
          </w:p>
        </w:tc>
        <w:tc>
          <w:tcPr>
            <w:tcW w:w="8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50"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c>
          <w:tcPr>
            <w:tcW w:w="8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BA251" w14:textId="77777777" w:rsidR="0000785A" w:rsidRPr="00D1003B" w:rsidRDefault="0000785A" w:rsidP="0000785A">
            <w:pPr>
              <w:spacing w:line="216" w:lineRule="auto"/>
              <w:jc w:val="center"/>
              <w:rPr>
                <w:rFonts w:asciiTheme="minorHAnsi" w:hAnsiTheme="minorHAnsi" w:cstheme="minorHAnsi"/>
                <w:b/>
              </w:rPr>
            </w:pPr>
            <w:r w:rsidRPr="00D1003B">
              <w:rPr>
                <w:rFonts w:ascii="Calibri" w:hAnsi="Calibri" w:cs="Calibri"/>
                <w:b/>
              </w:rPr>
              <w:t>™</w:t>
            </w:r>
          </w:p>
        </w:tc>
      </w:tr>
    </w:tbl>
    <w:p w14:paraId="7B0BA253" w14:textId="77777777" w:rsidR="0000785A" w:rsidRDefault="0000785A" w:rsidP="0000785A">
      <w:pPr>
        <w:ind w:left="720" w:hanging="720"/>
        <w:rPr>
          <w:rFonts w:asciiTheme="minorHAnsi" w:hAnsiTheme="minorHAnsi" w:cstheme="minorHAnsi"/>
        </w:rPr>
      </w:pPr>
    </w:p>
    <w:p w14:paraId="7B0BA254"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255" w14:textId="77777777" w:rsidR="0000785A" w:rsidRDefault="0000785A" w:rsidP="0000785A">
      <w:pPr>
        <w:ind w:left="720" w:hanging="720"/>
        <w:rPr>
          <w:rFonts w:asciiTheme="minorHAnsi" w:hAnsiTheme="minorHAnsi" w:cstheme="minorHAnsi"/>
        </w:rPr>
      </w:pPr>
    </w:p>
    <w:p w14:paraId="7B0BA256" w14:textId="77777777" w:rsidR="0000785A" w:rsidRPr="009F2315" w:rsidRDefault="0000785A" w:rsidP="0000785A">
      <w:pPr>
        <w:ind w:left="720" w:hanging="720"/>
        <w:rPr>
          <w:rFonts w:asciiTheme="minorHAnsi" w:hAnsiTheme="minorHAnsi" w:cstheme="minorHAnsi"/>
          <w:b/>
        </w:rPr>
      </w:pPr>
      <w:r w:rsidRPr="009F2315">
        <w:rPr>
          <w:rFonts w:asciiTheme="minorHAnsi" w:hAnsiTheme="minorHAnsi" w:cstheme="minorHAnsi"/>
          <w:b/>
        </w:rPr>
        <w:t>[</w:t>
      </w:r>
      <w:r>
        <w:rPr>
          <w:rFonts w:asciiTheme="minorHAnsi" w:hAnsiTheme="minorHAnsi" w:cstheme="minorHAnsi"/>
          <w:b/>
        </w:rPr>
        <w:t xml:space="preserve">IF Q21 PRIMARY AND Q21 SECONDARY BOTH EQUAL 11 OR 999, SKIP TO FILTER BEFORE Q26, OTHERWISE </w:t>
      </w:r>
      <w:r w:rsidRPr="009F2315">
        <w:rPr>
          <w:rFonts w:asciiTheme="minorHAnsi" w:hAnsiTheme="minorHAnsi" w:cstheme="minorHAnsi"/>
          <w:b/>
        </w:rPr>
        <w:t xml:space="preserve">ASK </w:t>
      </w:r>
      <w:r>
        <w:rPr>
          <w:rFonts w:asciiTheme="minorHAnsi" w:hAnsiTheme="minorHAnsi" w:cstheme="minorHAnsi"/>
          <w:b/>
        </w:rPr>
        <w:t>Q22</w:t>
      </w:r>
      <w:r w:rsidRPr="009F2315">
        <w:rPr>
          <w:rFonts w:asciiTheme="minorHAnsi" w:hAnsiTheme="minorHAnsi" w:cstheme="minorHAnsi"/>
          <w:b/>
        </w:rPr>
        <w:t>]</w:t>
      </w:r>
    </w:p>
    <w:p w14:paraId="7B0BA257"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Q22.</w:t>
      </w:r>
      <w:r w:rsidRPr="00B318C3">
        <w:rPr>
          <w:rFonts w:asciiTheme="minorHAnsi" w:hAnsiTheme="minorHAnsi" w:cstheme="minorHAnsi"/>
        </w:rPr>
        <w:tab/>
        <w:t xml:space="preserve">When was your primary space heating equipment installed? </w:t>
      </w:r>
    </w:p>
    <w:p w14:paraId="7B0BA258" w14:textId="77777777" w:rsidR="0000785A" w:rsidRPr="00B318C3" w:rsidRDefault="0000785A" w:rsidP="0000785A">
      <w:pPr>
        <w:ind w:left="720" w:hanging="720"/>
        <w:rPr>
          <w:rFonts w:asciiTheme="minorHAnsi" w:hAnsiTheme="minorHAnsi" w:cstheme="minorHAnsi"/>
        </w:rPr>
      </w:pPr>
    </w:p>
    <w:p w14:paraId="7B0BA259"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w:t>
      </w:r>
    </w:p>
    <w:p w14:paraId="7B0BA25A" w14:textId="77777777" w:rsidR="0000785A" w:rsidRPr="00B318C3" w:rsidRDefault="0000785A" w:rsidP="0000785A">
      <w:pPr>
        <w:ind w:left="720" w:hanging="720"/>
        <w:rPr>
          <w:rFonts w:asciiTheme="minorHAnsi" w:hAnsiTheme="minorHAnsi" w:cstheme="minorHAnsi"/>
        </w:rPr>
      </w:pPr>
    </w:p>
    <w:p w14:paraId="7B0BA25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Before 1960</w:t>
      </w:r>
    </w:p>
    <w:p w14:paraId="7B0BA25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1961-1970</w:t>
      </w:r>
    </w:p>
    <w:p w14:paraId="7B0BA25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1971-1980</w:t>
      </w:r>
    </w:p>
    <w:p w14:paraId="7B0BA25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1981-1990</w:t>
      </w:r>
    </w:p>
    <w:p w14:paraId="7B0BA25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1991-1995</w:t>
      </w:r>
    </w:p>
    <w:p w14:paraId="7B0BA26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1996-2000</w:t>
      </w:r>
    </w:p>
    <w:p w14:paraId="7B0BA26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7.  2001-2003</w:t>
      </w:r>
    </w:p>
    <w:p w14:paraId="7B0BA26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8.  2004-2006</w:t>
      </w:r>
    </w:p>
    <w:p w14:paraId="7B0BA263" w14:textId="77777777" w:rsidR="0000785A" w:rsidRDefault="0000785A" w:rsidP="0000785A">
      <w:pPr>
        <w:ind w:left="720"/>
        <w:rPr>
          <w:rFonts w:asciiTheme="minorHAnsi" w:hAnsiTheme="minorHAnsi" w:cstheme="minorHAnsi"/>
        </w:rPr>
      </w:pPr>
      <w:r w:rsidRPr="00B318C3">
        <w:rPr>
          <w:rFonts w:asciiTheme="minorHAnsi" w:hAnsiTheme="minorHAnsi" w:cstheme="minorHAnsi"/>
        </w:rPr>
        <w:t>9.  2007-</w:t>
      </w:r>
      <w:r>
        <w:rPr>
          <w:rFonts w:asciiTheme="minorHAnsi" w:hAnsiTheme="minorHAnsi" w:cstheme="minorHAnsi"/>
        </w:rPr>
        <w:t>2009</w:t>
      </w:r>
    </w:p>
    <w:p w14:paraId="7B0BA264" w14:textId="77777777" w:rsidR="0000785A" w:rsidRPr="00B318C3" w:rsidRDefault="0000785A" w:rsidP="0000785A">
      <w:pPr>
        <w:ind w:left="720"/>
        <w:rPr>
          <w:rFonts w:asciiTheme="minorHAnsi" w:hAnsiTheme="minorHAnsi" w:cstheme="minorHAnsi"/>
        </w:rPr>
      </w:pPr>
      <w:r>
        <w:rPr>
          <w:rFonts w:asciiTheme="minorHAnsi" w:hAnsiTheme="minorHAnsi" w:cstheme="minorHAnsi"/>
        </w:rPr>
        <w:t>10. 2010-</w:t>
      </w:r>
      <w:r w:rsidRPr="00B318C3">
        <w:rPr>
          <w:rFonts w:asciiTheme="minorHAnsi" w:hAnsiTheme="minorHAnsi" w:cstheme="minorHAnsi"/>
        </w:rPr>
        <w:t>present</w:t>
      </w:r>
    </w:p>
    <w:p w14:paraId="7B0BA265" w14:textId="77777777" w:rsidR="0000785A" w:rsidRPr="00B318C3" w:rsidRDefault="0000785A" w:rsidP="0000785A">
      <w:pPr>
        <w:ind w:left="720" w:hanging="720"/>
        <w:rPr>
          <w:rFonts w:asciiTheme="minorHAnsi" w:hAnsiTheme="minorHAnsi" w:cstheme="minorHAnsi"/>
        </w:rPr>
      </w:pPr>
    </w:p>
    <w:p w14:paraId="7B0BA266" w14:textId="77777777" w:rsidR="0000785A" w:rsidRPr="00B318C3" w:rsidRDefault="0000785A" w:rsidP="0000785A">
      <w:pPr>
        <w:ind w:left="720" w:hanging="720"/>
        <w:rPr>
          <w:rFonts w:asciiTheme="minorHAnsi" w:hAnsiTheme="minorHAnsi" w:cstheme="minorHAnsi"/>
        </w:rPr>
      </w:pPr>
    </w:p>
    <w:p w14:paraId="7B0BA267"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Q22b.</w:t>
      </w:r>
      <w:r w:rsidRPr="00B318C3">
        <w:rPr>
          <w:rFonts w:asciiTheme="minorHAnsi" w:hAnsiTheme="minorHAnsi" w:cstheme="minorHAnsi"/>
        </w:rPr>
        <w:tab/>
        <w:t>Which of the following best describes how your system is maintained?</w:t>
      </w:r>
    </w:p>
    <w:p w14:paraId="7B0BA268" w14:textId="77777777" w:rsidR="0000785A" w:rsidRPr="00B318C3" w:rsidRDefault="0000785A" w:rsidP="0000785A">
      <w:pPr>
        <w:rPr>
          <w:rFonts w:asciiTheme="minorHAnsi" w:hAnsiTheme="minorHAnsi" w:cstheme="minorHAnsi"/>
        </w:rPr>
      </w:pPr>
    </w:p>
    <w:p w14:paraId="7B0BA269" w14:textId="77777777" w:rsidR="0000785A" w:rsidRPr="00B318C3" w:rsidRDefault="0000785A" w:rsidP="00177EBA">
      <w:pPr>
        <w:numPr>
          <w:ilvl w:val="0"/>
          <w:numId w:val="51"/>
        </w:numPr>
        <w:rPr>
          <w:rFonts w:asciiTheme="minorHAnsi" w:hAnsiTheme="minorHAnsi" w:cstheme="minorHAnsi"/>
        </w:rPr>
      </w:pPr>
      <w:r w:rsidRPr="00B318C3">
        <w:rPr>
          <w:rFonts w:asciiTheme="minorHAnsi" w:hAnsiTheme="minorHAnsi" w:cstheme="minorHAnsi"/>
        </w:rPr>
        <w:t>Regularly each month</w:t>
      </w:r>
    </w:p>
    <w:p w14:paraId="7B0BA26A" w14:textId="77777777" w:rsidR="0000785A" w:rsidRPr="00B318C3" w:rsidRDefault="0000785A" w:rsidP="00177EBA">
      <w:pPr>
        <w:numPr>
          <w:ilvl w:val="0"/>
          <w:numId w:val="51"/>
        </w:numPr>
        <w:rPr>
          <w:rFonts w:asciiTheme="minorHAnsi" w:hAnsiTheme="minorHAnsi" w:cstheme="minorHAnsi"/>
        </w:rPr>
      </w:pPr>
      <w:r w:rsidRPr="00B318C3">
        <w:rPr>
          <w:rFonts w:asciiTheme="minorHAnsi" w:hAnsiTheme="minorHAnsi" w:cstheme="minorHAnsi"/>
        </w:rPr>
        <w:t>Regularly each season / quarter</w:t>
      </w:r>
    </w:p>
    <w:p w14:paraId="7B0BA26B" w14:textId="77777777" w:rsidR="0000785A" w:rsidRPr="00B318C3" w:rsidRDefault="0000785A" w:rsidP="00177EBA">
      <w:pPr>
        <w:numPr>
          <w:ilvl w:val="0"/>
          <w:numId w:val="51"/>
        </w:numPr>
        <w:rPr>
          <w:rFonts w:asciiTheme="minorHAnsi" w:hAnsiTheme="minorHAnsi" w:cstheme="minorHAnsi"/>
        </w:rPr>
      </w:pPr>
      <w:r w:rsidRPr="00B318C3">
        <w:rPr>
          <w:rFonts w:asciiTheme="minorHAnsi" w:hAnsiTheme="minorHAnsi" w:cstheme="minorHAnsi"/>
        </w:rPr>
        <w:t>Regularly each year</w:t>
      </w:r>
    </w:p>
    <w:p w14:paraId="7B0BA26C" w14:textId="77777777" w:rsidR="0000785A" w:rsidRPr="00B318C3" w:rsidRDefault="0000785A" w:rsidP="00177EBA">
      <w:pPr>
        <w:numPr>
          <w:ilvl w:val="0"/>
          <w:numId w:val="51"/>
        </w:numPr>
        <w:rPr>
          <w:rFonts w:asciiTheme="minorHAnsi" w:hAnsiTheme="minorHAnsi" w:cstheme="minorHAnsi"/>
        </w:rPr>
      </w:pPr>
      <w:r w:rsidRPr="00B318C3">
        <w:rPr>
          <w:rFonts w:asciiTheme="minorHAnsi" w:hAnsiTheme="minorHAnsi" w:cstheme="minorHAnsi"/>
        </w:rPr>
        <w:t>As needed</w:t>
      </w:r>
    </w:p>
    <w:p w14:paraId="7B0BA26D" w14:textId="77777777" w:rsidR="0000785A" w:rsidRPr="00B318C3" w:rsidRDefault="0000785A" w:rsidP="00177EBA">
      <w:pPr>
        <w:numPr>
          <w:ilvl w:val="0"/>
          <w:numId w:val="51"/>
        </w:numPr>
        <w:rPr>
          <w:rFonts w:asciiTheme="minorHAnsi" w:hAnsiTheme="minorHAnsi" w:cstheme="minorHAnsi"/>
        </w:rPr>
      </w:pPr>
      <w:r w:rsidRPr="00B318C3">
        <w:rPr>
          <w:rFonts w:asciiTheme="minorHAnsi" w:hAnsiTheme="minorHAnsi" w:cstheme="minorHAnsi"/>
        </w:rPr>
        <w:t>Not sure</w:t>
      </w:r>
    </w:p>
    <w:p w14:paraId="7B0BA26E" w14:textId="77777777" w:rsidR="0000785A" w:rsidRPr="00B318C3" w:rsidRDefault="0000785A" w:rsidP="0000785A">
      <w:pPr>
        <w:ind w:left="720" w:hanging="720"/>
        <w:rPr>
          <w:rFonts w:asciiTheme="minorHAnsi" w:hAnsiTheme="minorHAnsi" w:cstheme="minorHAnsi"/>
        </w:rPr>
      </w:pPr>
    </w:p>
    <w:p w14:paraId="7B0BA26F" w14:textId="77777777" w:rsidR="0000785A" w:rsidRPr="00B318C3" w:rsidRDefault="0000785A" w:rsidP="0000785A">
      <w:pPr>
        <w:ind w:left="720" w:hanging="720"/>
        <w:rPr>
          <w:rFonts w:asciiTheme="minorHAnsi" w:hAnsiTheme="minorHAnsi" w:cstheme="minorHAnsi"/>
        </w:rPr>
      </w:pPr>
    </w:p>
    <w:p w14:paraId="7B0BA270" w14:textId="77777777" w:rsidR="0000785A" w:rsidRPr="002C4C5D" w:rsidRDefault="0000785A" w:rsidP="0000785A">
      <w:pPr>
        <w:ind w:left="720" w:hanging="720"/>
        <w:rPr>
          <w:rFonts w:asciiTheme="minorHAnsi" w:hAnsiTheme="minorHAnsi" w:cstheme="minorHAnsi"/>
          <w:b/>
        </w:rPr>
      </w:pPr>
      <w:r>
        <w:rPr>
          <w:rFonts w:asciiTheme="minorHAnsi" w:hAnsiTheme="minorHAnsi" w:cstheme="minorHAnsi"/>
          <w:b/>
        </w:rPr>
        <w:t>[ASK IF ANY 1-10 OR 990 AT Q21=SECONDARY, IF 11-999 AT Q21=SECONDARY, SKIP TO Q26]</w:t>
      </w:r>
    </w:p>
    <w:p w14:paraId="7B0BA271"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Q23.</w:t>
      </w:r>
      <w:r w:rsidRPr="00B318C3">
        <w:rPr>
          <w:rFonts w:asciiTheme="minorHAnsi" w:hAnsiTheme="minorHAnsi" w:cstheme="minorHAnsi"/>
        </w:rPr>
        <w:tab/>
        <w:t>What percentage of your total business space is heated with a supplemental heating system?</w:t>
      </w:r>
    </w:p>
    <w:p w14:paraId="7B0BA272" w14:textId="77777777" w:rsidR="0000785A" w:rsidRPr="00B318C3" w:rsidRDefault="0000785A" w:rsidP="0000785A">
      <w:pPr>
        <w:ind w:left="720" w:hanging="720"/>
        <w:rPr>
          <w:rFonts w:asciiTheme="minorHAnsi" w:hAnsiTheme="minorHAnsi" w:cstheme="minorHAnsi"/>
        </w:rPr>
      </w:pPr>
    </w:p>
    <w:p w14:paraId="7B0BA27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None</w:t>
      </w:r>
    </w:p>
    <w:p w14:paraId="7B0BA27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Less than 10%</w:t>
      </w:r>
    </w:p>
    <w:p w14:paraId="7B0BA27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11-25%</w:t>
      </w:r>
    </w:p>
    <w:p w14:paraId="7B0BA27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26-50%</w:t>
      </w:r>
    </w:p>
    <w:p w14:paraId="7B0BA277"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51-75%</w:t>
      </w:r>
    </w:p>
    <w:p w14:paraId="7B0BA278"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More than 75%</w:t>
      </w:r>
    </w:p>
    <w:p w14:paraId="7B0BA279" w14:textId="77777777" w:rsidR="0000785A" w:rsidRPr="00B318C3" w:rsidRDefault="0000785A" w:rsidP="0000785A">
      <w:pPr>
        <w:rPr>
          <w:rFonts w:asciiTheme="minorHAnsi" w:hAnsiTheme="minorHAnsi" w:cstheme="minorHAnsi"/>
        </w:rPr>
      </w:pPr>
    </w:p>
    <w:p w14:paraId="7B0BA27A" w14:textId="77777777" w:rsidR="0000785A" w:rsidRPr="00B318C3" w:rsidRDefault="0000785A" w:rsidP="0000785A">
      <w:pPr>
        <w:rPr>
          <w:rFonts w:asciiTheme="minorHAnsi" w:hAnsiTheme="minorHAnsi" w:cstheme="minorHAnsi"/>
        </w:rPr>
      </w:pPr>
    </w:p>
    <w:p w14:paraId="7B0BA27B" w14:textId="77777777" w:rsidR="0000785A" w:rsidRDefault="0000785A" w:rsidP="0000785A">
      <w:pPr>
        <w:rPr>
          <w:rFonts w:asciiTheme="minorHAnsi" w:hAnsiTheme="minorHAnsi" w:cstheme="minorHAnsi"/>
          <w:b/>
        </w:rPr>
      </w:pPr>
    </w:p>
    <w:p w14:paraId="7B0BA27C" w14:textId="77777777" w:rsidR="0000785A" w:rsidRDefault="0000785A" w:rsidP="0000785A">
      <w:pPr>
        <w:rPr>
          <w:rFonts w:asciiTheme="minorHAnsi" w:hAnsiTheme="minorHAnsi" w:cstheme="minorHAnsi"/>
          <w:i/>
        </w:rPr>
      </w:pPr>
      <w:r w:rsidRPr="00B318C3">
        <w:rPr>
          <w:rFonts w:asciiTheme="minorHAnsi" w:hAnsiTheme="minorHAnsi" w:cstheme="minorHAnsi"/>
        </w:rPr>
        <w:t>Q25.</w:t>
      </w:r>
      <w:r w:rsidRPr="00B318C3">
        <w:rPr>
          <w:rFonts w:asciiTheme="minorHAnsi" w:hAnsiTheme="minorHAnsi" w:cstheme="minorHAnsi"/>
        </w:rPr>
        <w:tab/>
        <w:t xml:space="preserve">When was your supplemental heating system installed? </w:t>
      </w:r>
      <w:r w:rsidRPr="00B318C3">
        <w:rPr>
          <w:rFonts w:asciiTheme="minorHAnsi" w:hAnsiTheme="minorHAnsi" w:cstheme="minorHAnsi"/>
          <w:i/>
        </w:rPr>
        <w:t>Your best estimate is fine.</w:t>
      </w:r>
    </w:p>
    <w:p w14:paraId="7B0BA27D" w14:textId="77777777" w:rsidR="0000785A" w:rsidRDefault="0000785A" w:rsidP="0000785A">
      <w:pPr>
        <w:ind w:left="720" w:hanging="720"/>
        <w:rPr>
          <w:rFonts w:asciiTheme="minorHAnsi" w:hAnsiTheme="minorHAnsi" w:cstheme="minorHAnsi"/>
        </w:rPr>
      </w:pPr>
    </w:p>
    <w:p w14:paraId="7B0BA27E" w14:textId="77777777" w:rsidR="0000785A" w:rsidRDefault="0000785A" w:rsidP="0000785A">
      <w:pPr>
        <w:ind w:left="720" w:hanging="720"/>
        <w:rPr>
          <w:rFonts w:asciiTheme="minorHAnsi" w:hAnsiTheme="minorHAnsi" w:cstheme="minorHAnsi"/>
        </w:rPr>
      </w:pPr>
      <w:r w:rsidRPr="00B318C3">
        <w:rPr>
          <w:rFonts w:asciiTheme="minorHAnsi" w:hAnsiTheme="minorHAnsi" w:cstheme="minorHAnsi"/>
        </w:rPr>
        <w:t>1.  Before 1990</w:t>
      </w:r>
    </w:p>
    <w:p w14:paraId="7B0BA27F" w14:textId="77777777" w:rsidR="0000785A" w:rsidRDefault="0000785A" w:rsidP="0000785A">
      <w:pPr>
        <w:ind w:left="720" w:hanging="720"/>
        <w:rPr>
          <w:rFonts w:asciiTheme="minorHAnsi" w:hAnsiTheme="minorHAnsi" w:cstheme="minorHAnsi"/>
        </w:rPr>
      </w:pPr>
      <w:r w:rsidRPr="00B318C3">
        <w:rPr>
          <w:rFonts w:asciiTheme="minorHAnsi" w:hAnsiTheme="minorHAnsi" w:cstheme="minorHAnsi"/>
        </w:rPr>
        <w:t>2.  1990-1995</w:t>
      </w:r>
    </w:p>
    <w:p w14:paraId="7B0BA280" w14:textId="77777777" w:rsidR="0000785A" w:rsidRDefault="0000785A" w:rsidP="0000785A">
      <w:pPr>
        <w:ind w:left="720" w:hanging="720"/>
        <w:rPr>
          <w:rFonts w:asciiTheme="minorHAnsi" w:hAnsiTheme="minorHAnsi" w:cstheme="minorHAnsi"/>
        </w:rPr>
      </w:pPr>
      <w:r w:rsidRPr="00B318C3">
        <w:rPr>
          <w:rFonts w:asciiTheme="minorHAnsi" w:hAnsiTheme="minorHAnsi" w:cstheme="minorHAnsi"/>
        </w:rPr>
        <w:t>3.  1996-2000</w:t>
      </w:r>
    </w:p>
    <w:p w14:paraId="7B0BA281" w14:textId="77777777" w:rsidR="0000785A" w:rsidRDefault="0000785A" w:rsidP="0000785A">
      <w:pPr>
        <w:ind w:left="720" w:hanging="720"/>
        <w:rPr>
          <w:rFonts w:asciiTheme="minorHAnsi" w:hAnsiTheme="minorHAnsi" w:cstheme="minorHAnsi"/>
        </w:rPr>
      </w:pPr>
      <w:r w:rsidRPr="00B318C3">
        <w:rPr>
          <w:rFonts w:asciiTheme="minorHAnsi" w:hAnsiTheme="minorHAnsi" w:cstheme="minorHAnsi"/>
        </w:rPr>
        <w:t>4.  2001-2003</w:t>
      </w:r>
    </w:p>
    <w:p w14:paraId="7B0BA282" w14:textId="77777777" w:rsidR="0000785A" w:rsidRDefault="0000785A" w:rsidP="0000785A">
      <w:pPr>
        <w:ind w:left="720" w:hanging="720"/>
        <w:rPr>
          <w:rFonts w:asciiTheme="minorHAnsi" w:hAnsiTheme="minorHAnsi" w:cstheme="minorHAnsi"/>
        </w:rPr>
      </w:pPr>
      <w:r w:rsidRPr="00B318C3">
        <w:rPr>
          <w:rFonts w:asciiTheme="minorHAnsi" w:hAnsiTheme="minorHAnsi" w:cstheme="minorHAnsi"/>
        </w:rPr>
        <w:t>5.  2004-2006</w:t>
      </w:r>
    </w:p>
    <w:p w14:paraId="7B0BA283" w14:textId="77777777" w:rsidR="0000785A" w:rsidRDefault="0000785A" w:rsidP="0000785A">
      <w:pPr>
        <w:ind w:left="720" w:hanging="720"/>
        <w:rPr>
          <w:rFonts w:asciiTheme="minorHAnsi" w:hAnsiTheme="minorHAnsi" w:cstheme="minorHAnsi"/>
        </w:rPr>
      </w:pPr>
      <w:r w:rsidRPr="00B318C3">
        <w:rPr>
          <w:rFonts w:asciiTheme="minorHAnsi" w:hAnsiTheme="minorHAnsi" w:cstheme="minorHAnsi"/>
        </w:rPr>
        <w:t>6.  2007-</w:t>
      </w:r>
      <w:r>
        <w:rPr>
          <w:rFonts w:asciiTheme="minorHAnsi" w:hAnsiTheme="minorHAnsi" w:cstheme="minorHAnsi"/>
        </w:rPr>
        <w:t>2009</w:t>
      </w:r>
    </w:p>
    <w:p w14:paraId="7B0BA284" w14:textId="77777777" w:rsidR="0000785A" w:rsidRDefault="0000785A" w:rsidP="0000785A">
      <w:pPr>
        <w:ind w:left="720" w:hanging="720"/>
        <w:rPr>
          <w:rFonts w:asciiTheme="minorHAnsi" w:hAnsiTheme="minorHAnsi" w:cstheme="minorHAnsi"/>
        </w:rPr>
      </w:pPr>
      <w:r>
        <w:rPr>
          <w:rFonts w:asciiTheme="minorHAnsi" w:hAnsiTheme="minorHAnsi" w:cstheme="minorHAnsi"/>
        </w:rPr>
        <w:t xml:space="preserve">7. 2010- </w:t>
      </w:r>
      <w:r w:rsidRPr="00B318C3">
        <w:rPr>
          <w:rFonts w:asciiTheme="minorHAnsi" w:hAnsiTheme="minorHAnsi" w:cstheme="minorHAnsi"/>
        </w:rPr>
        <w:t>present</w:t>
      </w:r>
    </w:p>
    <w:p w14:paraId="7B0BA285" w14:textId="77777777" w:rsidR="0000785A" w:rsidRPr="00B318C3" w:rsidRDefault="0000785A" w:rsidP="0000785A">
      <w:pPr>
        <w:rPr>
          <w:rFonts w:asciiTheme="minorHAnsi" w:hAnsiTheme="minorHAnsi" w:cstheme="minorHAnsi"/>
          <w:b/>
        </w:rPr>
      </w:pPr>
    </w:p>
    <w:p w14:paraId="7B0BA286" w14:textId="77777777" w:rsidR="0000785A" w:rsidRDefault="0000785A" w:rsidP="0000785A">
      <w:pPr>
        <w:rPr>
          <w:rFonts w:asciiTheme="minorHAnsi" w:hAnsiTheme="minorHAnsi" w:cstheme="minorHAnsi"/>
          <w:b/>
        </w:rPr>
      </w:pPr>
    </w:p>
    <w:p w14:paraId="7B0BA287" w14:textId="77777777" w:rsidR="0000785A" w:rsidRDefault="0000785A" w:rsidP="0000785A">
      <w:pPr>
        <w:rPr>
          <w:rFonts w:asciiTheme="minorHAnsi" w:hAnsiTheme="minorHAnsi" w:cstheme="minorHAnsi"/>
          <w:b/>
        </w:rPr>
      </w:pPr>
      <w:r>
        <w:rPr>
          <w:rFonts w:asciiTheme="minorHAnsi" w:hAnsiTheme="minorHAnsi" w:cstheme="minorHAnsi"/>
          <w:b/>
        </w:rPr>
        <w:br w:type="page"/>
      </w:r>
    </w:p>
    <w:p w14:paraId="7B0BA288"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S10=2, ASK Q26; OTHERWISE SKIP TO FILTER BEFORE Q33]</w:t>
      </w:r>
    </w:p>
    <w:p w14:paraId="7B0BA289"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Q26.</w:t>
      </w:r>
      <w:r w:rsidRPr="00B318C3">
        <w:rPr>
          <w:rFonts w:asciiTheme="minorHAnsi" w:hAnsiTheme="minorHAnsi" w:cstheme="minorHAnsi"/>
        </w:rPr>
        <w:tab/>
        <w:t xml:space="preserve">Approximately what percentage of the space your business occupies, or uses, at this location is </w:t>
      </w:r>
      <w:r w:rsidRPr="00B318C3">
        <w:rPr>
          <w:rFonts w:asciiTheme="minorHAnsi" w:hAnsiTheme="minorHAnsi" w:cstheme="minorHAnsi"/>
          <w:u w:val="single"/>
        </w:rPr>
        <w:t>cooled</w:t>
      </w:r>
      <w:r w:rsidRPr="00B318C3">
        <w:rPr>
          <w:rFonts w:asciiTheme="minorHAnsi" w:hAnsiTheme="minorHAnsi" w:cstheme="minorHAnsi"/>
        </w:rPr>
        <w:t>?</w:t>
      </w:r>
    </w:p>
    <w:p w14:paraId="7B0BA28A" w14:textId="77777777" w:rsidR="0000785A" w:rsidRPr="00B318C3" w:rsidRDefault="0000785A" w:rsidP="0000785A">
      <w:pPr>
        <w:rPr>
          <w:rFonts w:asciiTheme="minorHAnsi" w:hAnsiTheme="minorHAnsi" w:cstheme="minorHAnsi"/>
        </w:rPr>
      </w:pPr>
    </w:p>
    <w:p w14:paraId="7B0BA28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None</w:t>
      </w:r>
    </w:p>
    <w:p w14:paraId="7B0BA28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Less than 10%</w:t>
      </w:r>
    </w:p>
    <w:p w14:paraId="7B0BA28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10-20%</w:t>
      </w:r>
    </w:p>
    <w:p w14:paraId="7B0BA28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21-30%</w:t>
      </w:r>
    </w:p>
    <w:p w14:paraId="7B0BA28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31-40%</w:t>
      </w:r>
    </w:p>
    <w:p w14:paraId="7B0BA29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41-50%</w:t>
      </w:r>
    </w:p>
    <w:p w14:paraId="7B0BA29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7.  51-60%</w:t>
      </w:r>
    </w:p>
    <w:p w14:paraId="7B0BA29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8.  61-70%</w:t>
      </w:r>
    </w:p>
    <w:p w14:paraId="7B0BA29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9.  71-80%</w:t>
      </w:r>
    </w:p>
    <w:p w14:paraId="7B0BA29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10.  81-90%</w:t>
      </w:r>
    </w:p>
    <w:p w14:paraId="7B0BA29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11.  More than 90%</w:t>
      </w:r>
    </w:p>
    <w:p w14:paraId="7B0BA296" w14:textId="77777777" w:rsidR="0000785A" w:rsidRPr="00B318C3" w:rsidRDefault="0000785A" w:rsidP="0000785A">
      <w:pPr>
        <w:rPr>
          <w:rFonts w:asciiTheme="minorHAnsi" w:hAnsiTheme="minorHAnsi" w:cstheme="minorHAnsi"/>
          <w:b/>
        </w:rPr>
      </w:pPr>
    </w:p>
    <w:p w14:paraId="7B0BA297" w14:textId="77777777" w:rsidR="0000785A" w:rsidRPr="00B318C3" w:rsidRDefault="0000785A" w:rsidP="0000785A">
      <w:pPr>
        <w:rPr>
          <w:rFonts w:asciiTheme="minorHAnsi" w:hAnsiTheme="minorHAnsi" w:cstheme="minorHAnsi"/>
          <w:b/>
        </w:rPr>
      </w:pPr>
    </w:p>
    <w:p w14:paraId="7B0BA298"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Q26=2-11, ASK Q27; OTHERWISE SKIP TO FILTER BEFORE Q33]</w:t>
      </w:r>
    </w:p>
    <w:p w14:paraId="7B0BA29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Q27.</w:t>
      </w:r>
      <w:r w:rsidRPr="00B318C3">
        <w:rPr>
          <w:rFonts w:asciiTheme="minorHAnsi" w:hAnsiTheme="minorHAnsi" w:cstheme="minorHAnsi"/>
        </w:rPr>
        <w:tab/>
        <w:t>What type of cooling system is your primary means to cool your space?</w:t>
      </w:r>
      <w:r>
        <w:rPr>
          <w:rFonts w:asciiTheme="minorHAnsi" w:hAnsiTheme="minorHAnsi" w:cstheme="minorHAnsi"/>
        </w:rPr>
        <w:t xml:space="preserve"> </w:t>
      </w:r>
      <w:r w:rsidRPr="007F3D21">
        <w:rPr>
          <w:rFonts w:asciiTheme="minorHAnsi" w:hAnsiTheme="minorHAnsi" w:cstheme="minorHAnsi"/>
          <w:b/>
        </w:rPr>
        <w:t>[ONLY ONE TYPE CAN BE SELECTED IN EACH COLUMN]</w:t>
      </w:r>
    </w:p>
    <w:tbl>
      <w:tblPr>
        <w:tblW w:w="32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459"/>
        <w:gridCol w:w="3601"/>
        <w:gridCol w:w="1079"/>
        <w:gridCol w:w="1076"/>
      </w:tblGrid>
      <w:tr w:rsidR="0000785A" w:rsidRPr="00DC0B4E" w14:paraId="7B0BA29E" w14:textId="77777777" w:rsidTr="0000785A">
        <w:trPr>
          <w:trHeight w:val="647"/>
        </w:trPr>
        <w:tc>
          <w:tcPr>
            <w:tcW w:w="369" w:type="pct"/>
            <w:shd w:val="clear" w:color="auto" w:fill="D9D9D9" w:themeFill="background1" w:themeFillShade="D9"/>
            <w:vAlign w:val="center"/>
          </w:tcPr>
          <w:p w14:paraId="7B0BA29A" w14:textId="77777777" w:rsidR="0000785A" w:rsidRPr="00DC0B4E" w:rsidRDefault="0000785A" w:rsidP="0000785A">
            <w:pPr>
              <w:rPr>
                <w:rFonts w:asciiTheme="minorHAnsi" w:hAnsiTheme="minorHAnsi" w:cstheme="minorHAnsi"/>
                <w:b/>
              </w:rPr>
            </w:pPr>
          </w:p>
        </w:tc>
        <w:tc>
          <w:tcPr>
            <w:tcW w:w="2897" w:type="pct"/>
            <w:shd w:val="clear" w:color="auto" w:fill="D9D9D9" w:themeFill="background1" w:themeFillShade="D9"/>
            <w:vAlign w:val="center"/>
          </w:tcPr>
          <w:p w14:paraId="7B0BA29B" w14:textId="77777777" w:rsidR="0000785A" w:rsidRPr="00DC0B4E" w:rsidRDefault="0000785A" w:rsidP="0000785A">
            <w:pPr>
              <w:rPr>
                <w:rFonts w:asciiTheme="minorHAnsi" w:hAnsiTheme="minorHAnsi" w:cstheme="minorHAnsi"/>
                <w:b/>
              </w:rPr>
            </w:pPr>
            <w:r>
              <w:rPr>
                <w:rFonts w:asciiTheme="minorHAnsi" w:hAnsiTheme="minorHAnsi" w:cstheme="minorHAnsi"/>
                <w:b/>
              </w:rPr>
              <w:t>Cooling Equipment</w:t>
            </w:r>
          </w:p>
        </w:tc>
        <w:tc>
          <w:tcPr>
            <w:tcW w:w="868" w:type="pct"/>
            <w:shd w:val="clear" w:color="auto" w:fill="D9D9D9" w:themeFill="background1" w:themeFillShade="D9"/>
            <w:vAlign w:val="center"/>
          </w:tcPr>
          <w:p w14:paraId="7B0BA29C" w14:textId="77777777" w:rsidR="0000785A" w:rsidRPr="00DC0B4E" w:rsidRDefault="0000785A" w:rsidP="0000785A">
            <w:pPr>
              <w:spacing w:line="216" w:lineRule="auto"/>
              <w:jc w:val="center"/>
              <w:rPr>
                <w:rFonts w:asciiTheme="minorHAnsi" w:hAnsiTheme="minorHAnsi" w:cstheme="minorHAnsi"/>
                <w:b/>
              </w:rPr>
            </w:pPr>
            <w:r>
              <w:rPr>
                <w:rFonts w:asciiTheme="minorHAnsi" w:hAnsiTheme="minorHAnsi" w:cstheme="minorHAnsi"/>
                <w:b/>
              </w:rPr>
              <w:t>Primary</w:t>
            </w:r>
          </w:p>
        </w:tc>
        <w:tc>
          <w:tcPr>
            <w:tcW w:w="866" w:type="pct"/>
            <w:shd w:val="clear" w:color="auto" w:fill="D9D9D9" w:themeFill="background1" w:themeFillShade="D9"/>
            <w:vAlign w:val="center"/>
          </w:tcPr>
          <w:p w14:paraId="7B0BA29D" w14:textId="77777777" w:rsidR="0000785A" w:rsidRPr="00DC0B4E" w:rsidRDefault="0000785A" w:rsidP="0000785A">
            <w:pPr>
              <w:spacing w:line="216" w:lineRule="auto"/>
              <w:jc w:val="center"/>
              <w:rPr>
                <w:rFonts w:asciiTheme="minorHAnsi" w:hAnsiTheme="minorHAnsi" w:cstheme="minorHAnsi"/>
                <w:b/>
              </w:rPr>
            </w:pPr>
            <w:r>
              <w:rPr>
                <w:rFonts w:asciiTheme="minorHAnsi" w:hAnsiTheme="minorHAnsi" w:cstheme="minorHAnsi"/>
                <w:b/>
              </w:rPr>
              <w:t>Secondary</w:t>
            </w:r>
          </w:p>
        </w:tc>
      </w:tr>
      <w:tr w:rsidR="0000785A" w:rsidRPr="00DC0B4E" w14:paraId="7B0BA2A3" w14:textId="77777777" w:rsidTr="0000785A">
        <w:trPr>
          <w:trHeight w:val="435"/>
        </w:trPr>
        <w:tc>
          <w:tcPr>
            <w:tcW w:w="369" w:type="pct"/>
            <w:shd w:val="clear" w:color="auto" w:fill="auto"/>
            <w:vAlign w:val="center"/>
          </w:tcPr>
          <w:p w14:paraId="7B0BA29F" w14:textId="77777777" w:rsidR="0000785A" w:rsidRPr="00DC0B4E" w:rsidRDefault="0000785A" w:rsidP="0000785A">
            <w:pPr>
              <w:rPr>
                <w:rFonts w:asciiTheme="minorHAnsi" w:hAnsiTheme="minorHAnsi" w:cstheme="minorHAnsi"/>
              </w:rPr>
            </w:pPr>
            <w:r w:rsidRPr="00DC0B4E">
              <w:rPr>
                <w:rFonts w:asciiTheme="minorHAnsi" w:hAnsiTheme="minorHAnsi" w:cstheme="minorHAnsi"/>
              </w:rPr>
              <w:t>1.</w:t>
            </w:r>
          </w:p>
        </w:tc>
        <w:tc>
          <w:tcPr>
            <w:tcW w:w="2897" w:type="pct"/>
            <w:shd w:val="clear" w:color="auto" w:fill="auto"/>
            <w:vAlign w:val="center"/>
          </w:tcPr>
          <w:p w14:paraId="7B0BA2A0"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Air cooled chiller</w:t>
            </w:r>
          </w:p>
        </w:tc>
        <w:tc>
          <w:tcPr>
            <w:tcW w:w="868" w:type="pct"/>
            <w:shd w:val="clear" w:color="auto" w:fill="auto"/>
            <w:vAlign w:val="center"/>
          </w:tcPr>
          <w:p w14:paraId="7B0BA2A1"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A2"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r w:rsidR="0000785A" w:rsidRPr="00DC0B4E" w14:paraId="7B0BA2A8" w14:textId="77777777" w:rsidTr="0000785A">
        <w:trPr>
          <w:trHeight w:val="435"/>
        </w:trPr>
        <w:tc>
          <w:tcPr>
            <w:tcW w:w="369" w:type="pct"/>
            <w:shd w:val="clear" w:color="auto" w:fill="auto"/>
            <w:vAlign w:val="center"/>
          </w:tcPr>
          <w:p w14:paraId="7B0BA2A4" w14:textId="77777777" w:rsidR="0000785A" w:rsidRPr="00DC0B4E" w:rsidRDefault="0000785A" w:rsidP="0000785A">
            <w:pPr>
              <w:rPr>
                <w:rFonts w:asciiTheme="minorHAnsi" w:hAnsiTheme="minorHAnsi" w:cstheme="minorHAnsi"/>
              </w:rPr>
            </w:pPr>
            <w:r>
              <w:rPr>
                <w:rFonts w:asciiTheme="minorHAnsi" w:hAnsiTheme="minorHAnsi" w:cstheme="minorHAnsi"/>
              </w:rPr>
              <w:t>2</w:t>
            </w:r>
            <w:r w:rsidRPr="00DC0B4E">
              <w:rPr>
                <w:rFonts w:asciiTheme="minorHAnsi" w:hAnsiTheme="minorHAnsi" w:cstheme="minorHAnsi"/>
              </w:rPr>
              <w:t>.</w:t>
            </w:r>
          </w:p>
        </w:tc>
        <w:tc>
          <w:tcPr>
            <w:tcW w:w="2897" w:type="pct"/>
            <w:shd w:val="clear" w:color="auto" w:fill="auto"/>
            <w:vAlign w:val="center"/>
          </w:tcPr>
          <w:p w14:paraId="7B0BA2A5"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Water cooled chiller</w:t>
            </w:r>
          </w:p>
        </w:tc>
        <w:tc>
          <w:tcPr>
            <w:tcW w:w="868" w:type="pct"/>
            <w:shd w:val="clear" w:color="auto" w:fill="auto"/>
            <w:vAlign w:val="center"/>
          </w:tcPr>
          <w:p w14:paraId="7B0BA2A6"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A7"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r w:rsidR="0000785A" w:rsidRPr="00DC0B4E" w14:paraId="7B0BA2AD" w14:textId="77777777" w:rsidTr="0000785A">
        <w:trPr>
          <w:trHeight w:val="65"/>
        </w:trPr>
        <w:tc>
          <w:tcPr>
            <w:tcW w:w="369" w:type="pct"/>
            <w:shd w:val="clear" w:color="auto" w:fill="auto"/>
            <w:vAlign w:val="center"/>
          </w:tcPr>
          <w:p w14:paraId="7B0BA2A9" w14:textId="77777777" w:rsidR="0000785A" w:rsidRPr="00DC0B4E" w:rsidRDefault="0000785A" w:rsidP="0000785A">
            <w:pPr>
              <w:rPr>
                <w:rFonts w:asciiTheme="minorHAnsi" w:hAnsiTheme="minorHAnsi" w:cstheme="minorHAnsi"/>
              </w:rPr>
            </w:pPr>
            <w:r>
              <w:rPr>
                <w:rFonts w:asciiTheme="minorHAnsi" w:hAnsiTheme="minorHAnsi" w:cstheme="minorHAnsi"/>
              </w:rPr>
              <w:t>3</w:t>
            </w:r>
            <w:r w:rsidRPr="00DC0B4E">
              <w:rPr>
                <w:rFonts w:asciiTheme="minorHAnsi" w:hAnsiTheme="minorHAnsi" w:cstheme="minorHAnsi"/>
              </w:rPr>
              <w:t>.</w:t>
            </w:r>
          </w:p>
        </w:tc>
        <w:tc>
          <w:tcPr>
            <w:tcW w:w="2897" w:type="pct"/>
            <w:shd w:val="clear" w:color="auto" w:fill="auto"/>
            <w:vAlign w:val="center"/>
          </w:tcPr>
          <w:p w14:paraId="7B0BA2AA"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Central air conditioner</w:t>
            </w:r>
          </w:p>
        </w:tc>
        <w:tc>
          <w:tcPr>
            <w:tcW w:w="868" w:type="pct"/>
            <w:shd w:val="clear" w:color="auto" w:fill="auto"/>
            <w:vAlign w:val="center"/>
          </w:tcPr>
          <w:p w14:paraId="7B0BA2AB"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AC"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r w:rsidR="0000785A" w:rsidRPr="00DC0B4E" w14:paraId="7B0BA2B2" w14:textId="77777777" w:rsidTr="0000785A">
        <w:trPr>
          <w:trHeight w:val="435"/>
        </w:trPr>
        <w:tc>
          <w:tcPr>
            <w:tcW w:w="369" w:type="pct"/>
            <w:shd w:val="clear" w:color="auto" w:fill="auto"/>
            <w:vAlign w:val="center"/>
          </w:tcPr>
          <w:p w14:paraId="7B0BA2AE" w14:textId="77777777" w:rsidR="0000785A" w:rsidRPr="00DC0B4E" w:rsidRDefault="0000785A" w:rsidP="0000785A">
            <w:pPr>
              <w:rPr>
                <w:rFonts w:asciiTheme="minorHAnsi" w:hAnsiTheme="minorHAnsi" w:cstheme="minorHAnsi"/>
              </w:rPr>
            </w:pPr>
            <w:r>
              <w:rPr>
                <w:rFonts w:asciiTheme="minorHAnsi" w:hAnsiTheme="minorHAnsi" w:cstheme="minorHAnsi"/>
              </w:rPr>
              <w:t>4</w:t>
            </w:r>
            <w:r w:rsidRPr="00DC0B4E">
              <w:rPr>
                <w:rFonts w:asciiTheme="minorHAnsi" w:hAnsiTheme="minorHAnsi" w:cstheme="minorHAnsi"/>
              </w:rPr>
              <w:t>.</w:t>
            </w:r>
          </w:p>
        </w:tc>
        <w:tc>
          <w:tcPr>
            <w:tcW w:w="2897" w:type="pct"/>
            <w:shd w:val="clear" w:color="auto" w:fill="auto"/>
            <w:vAlign w:val="center"/>
          </w:tcPr>
          <w:p w14:paraId="7B0BA2AF"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Packaged rooftop air conditioner units</w:t>
            </w:r>
          </w:p>
        </w:tc>
        <w:tc>
          <w:tcPr>
            <w:tcW w:w="868" w:type="pct"/>
            <w:shd w:val="clear" w:color="auto" w:fill="auto"/>
            <w:vAlign w:val="center"/>
          </w:tcPr>
          <w:p w14:paraId="7B0BA2B0"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B1"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r w:rsidR="0000785A" w:rsidRPr="00DC0B4E" w14:paraId="7B0BA2B7" w14:textId="77777777" w:rsidTr="0000785A">
        <w:trPr>
          <w:trHeight w:val="65"/>
        </w:trPr>
        <w:tc>
          <w:tcPr>
            <w:tcW w:w="369" w:type="pct"/>
            <w:shd w:val="clear" w:color="auto" w:fill="auto"/>
            <w:vAlign w:val="center"/>
          </w:tcPr>
          <w:p w14:paraId="7B0BA2B3" w14:textId="77777777" w:rsidR="0000785A" w:rsidRDefault="0000785A" w:rsidP="0000785A">
            <w:pPr>
              <w:rPr>
                <w:rFonts w:asciiTheme="minorHAnsi" w:hAnsiTheme="minorHAnsi" w:cstheme="minorHAnsi"/>
              </w:rPr>
            </w:pPr>
            <w:r>
              <w:rPr>
                <w:rFonts w:asciiTheme="minorHAnsi" w:hAnsiTheme="minorHAnsi" w:cstheme="minorHAnsi"/>
              </w:rPr>
              <w:t>5.</w:t>
            </w:r>
          </w:p>
        </w:tc>
        <w:tc>
          <w:tcPr>
            <w:tcW w:w="2897" w:type="pct"/>
            <w:shd w:val="clear" w:color="auto" w:fill="auto"/>
            <w:vAlign w:val="center"/>
          </w:tcPr>
          <w:p w14:paraId="7B0BA2B4" w14:textId="77777777" w:rsidR="0000785A" w:rsidRDefault="0000785A" w:rsidP="0000785A">
            <w:pPr>
              <w:rPr>
                <w:rFonts w:asciiTheme="minorHAnsi" w:hAnsiTheme="minorHAnsi" w:cstheme="minorHAnsi"/>
                <w:color w:val="0000FF"/>
                <w:u w:val="single"/>
              </w:rPr>
            </w:pPr>
            <w:r>
              <w:rPr>
                <w:rFonts w:asciiTheme="minorHAnsi" w:hAnsiTheme="minorHAnsi" w:cstheme="minorHAnsi"/>
                <w:color w:val="0000FF"/>
                <w:u w:val="single"/>
              </w:rPr>
              <w:t>Floor-by-floor packaged water cooled DX (Direct Expansion) units</w:t>
            </w:r>
          </w:p>
        </w:tc>
        <w:tc>
          <w:tcPr>
            <w:tcW w:w="868" w:type="pct"/>
            <w:shd w:val="clear" w:color="auto" w:fill="auto"/>
            <w:vAlign w:val="center"/>
          </w:tcPr>
          <w:p w14:paraId="7B0BA2B5" w14:textId="77777777" w:rsidR="0000785A" w:rsidRPr="00DC0B4E" w:rsidRDefault="0000785A" w:rsidP="0000785A">
            <w:pPr>
              <w:jc w:val="center"/>
              <w:rPr>
                <w:rFonts w:asciiTheme="minorHAnsi" w:hAnsiTheme="minorHAnsi" w:cstheme="minorHAnsi"/>
              </w:rPr>
            </w:pPr>
          </w:p>
        </w:tc>
        <w:tc>
          <w:tcPr>
            <w:tcW w:w="866" w:type="pct"/>
            <w:shd w:val="clear" w:color="auto" w:fill="auto"/>
            <w:vAlign w:val="center"/>
          </w:tcPr>
          <w:p w14:paraId="7B0BA2B6" w14:textId="77777777" w:rsidR="0000785A" w:rsidRPr="00DC0B4E" w:rsidRDefault="0000785A" w:rsidP="0000785A">
            <w:pPr>
              <w:jc w:val="center"/>
              <w:rPr>
                <w:rFonts w:asciiTheme="minorHAnsi" w:hAnsiTheme="minorHAnsi" w:cstheme="minorHAnsi"/>
              </w:rPr>
            </w:pPr>
          </w:p>
        </w:tc>
      </w:tr>
      <w:tr w:rsidR="0000785A" w:rsidRPr="00DC0B4E" w14:paraId="7B0BA2BC" w14:textId="77777777" w:rsidTr="0000785A">
        <w:trPr>
          <w:trHeight w:val="65"/>
        </w:trPr>
        <w:tc>
          <w:tcPr>
            <w:tcW w:w="369" w:type="pct"/>
            <w:shd w:val="clear" w:color="auto" w:fill="auto"/>
            <w:vAlign w:val="center"/>
          </w:tcPr>
          <w:p w14:paraId="7B0BA2B8" w14:textId="77777777" w:rsidR="0000785A" w:rsidRDefault="0000785A" w:rsidP="0000785A">
            <w:pPr>
              <w:rPr>
                <w:rFonts w:asciiTheme="minorHAnsi" w:hAnsiTheme="minorHAnsi" w:cstheme="minorHAnsi"/>
              </w:rPr>
            </w:pPr>
            <w:r>
              <w:rPr>
                <w:rFonts w:asciiTheme="minorHAnsi" w:hAnsiTheme="minorHAnsi" w:cstheme="minorHAnsi"/>
              </w:rPr>
              <w:t>6.</w:t>
            </w:r>
          </w:p>
        </w:tc>
        <w:tc>
          <w:tcPr>
            <w:tcW w:w="2897" w:type="pct"/>
            <w:shd w:val="clear" w:color="auto" w:fill="auto"/>
            <w:vAlign w:val="center"/>
          </w:tcPr>
          <w:p w14:paraId="7B0BA2B9" w14:textId="77777777" w:rsidR="0000785A" w:rsidRPr="00DC0B4E" w:rsidRDefault="0000785A" w:rsidP="0000785A">
            <w:pPr>
              <w:rPr>
                <w:rFonts w:asciiTheme="minorHAnsi" w:hAnsiTheme="minorHAnsi" w:cstheme="minorHAnsi"/>
                <w:color w:val="0000FF"/>
                <w:u w:val="single"/>
              </w:rPr>
            </w:pPr>
            <w:r>
              <w:rPr>
                <w:rFonts w:asciiTheme="minorHAnsi" w:hAnsiTheme="minorHAnsi" w:cstheme="minorHAnsi"/>
                <w:color w:val="0000FF"/>
                <w:u w:val="single"/>
              </w:rPr>
              <w:t>Wall or window air conditioner units</w:t>
            </w:r>
          </w:p>
        </w:tc>
        <w:tc>
          <w:tcPr>
            <w:tcW w:w="868" w:type="pct"/>
            <w:shd w:val="clear" w:color="auto" w:fill="auto"/>
            <w:vAlign w:val="center"/>
          </w:tcPr>
          <w:p w14:paraId="7B0BA2BA"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BB"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r w:rsidR="0000785A" w:rsidRPr="00DC0B4E" w14:paraId="7B0BA2C1" w14:textId="77777777" w:rsidTr="0000785A">
        <w:trPr>
          <w:trHeight w:val="65"/>
        </w:trPr>
        <w:tc>
          <w:tcPr>
            <w:tcW w:w="369" w:type="pct"/>
            <w:shd w:val="clear" w:color="auto" w:fill="auto"/>
            <w:vAlign w:val="center"/>
          </w:tcPr>
          <w:p w14:paraId="7B0BA2BD" w14:textId="77777777" w:rsidR="0000785A" w:rsidRPr="00DC0B4E" w:rsidRDefault="0000785A" w:rsidP="0000785A">
            <w:pPr>
              <w:rPr>
                <w:rFonts w:asciiTheme="minorHAnsi" w:hAnsiTheme="minorHAnsi" w:cstheme="minorHAnsi"/>
              </w:rPr>
            </w:pPr>
            <w:r>
              <w:rPr>
                <w:rFonts w:asciiTheme="minorHAnsi" w:hAnsiTheme="minorHAnsi" w:cstheme="minorHAnsi"/>
              </w:rPr>
              <w:t>7</w:t>
            </w:r>
            <w:r w:rsidRPr="00DC0B4E">
              <w:rPr>
                <w:rFonts w:asciiTheme="minorHAnsi" w:hAnsiTheme="minorHAnsi" w:cstheme="minorHAnsi"/>
              </w:rPr>
              <w:t>.</w:t>
            </w:r>
          </w:p>
        </w:tc>
        <w:tc>
          <w:tcPr>
            <w:tcW w:w="2897" w:type="pct"/>
            <w:shd w:val="clear" w:color="auto" w:fill="auto"/>
            <w:vAlign w:val="center"/>
          </w:tcPr>
          <w:p w14:paraId="7B0BA2BE" w14:textId="77777777" w:rsidR="0000785A" w:rsidRPr="00DC0B4E" w:rsidRDefault="0000785A" w:rsidP="0000785A">
            <w:pPr>
              <w:rPr>
                <w:rFonts w:asciiTheme="minorHAnsi" w:hAnsiTheme="minorHAnsi" w:cstheme="minorHAnsi"/>
              </w:rPr>
            </w:pPr>
            <w:r w:rsidRPr="00DC0B4E">
              <w:rPr>
                <w:rFonts w:asciiTheme="minorHAnsi" w:hAnsiTheme="minorHAnsi" w:cstheme="minorHAnsi"/>
                <w:color w:val="0000FF"/>
                <w:u w:val="single"/>
              </w:rPr>
              <w:t>Air-source heat pump</w:t>
            </w:r>
          </w:p>
        </w:tc>
        <w:tc>
          <w:tcPr>
            <w:tcW w:w="868" w:type="pct"/>
            <w:shd w:val="clear" w:color="auto" w:fill="auto"/>
            <w:vAlign w:val="center"/>
          </w:tcPr>
          <w:p w14:paraId="7B0BA2BF"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C0"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r w:rsidR="0000785A" w:rsidRPr="00DC0B4E" w14:paraId="7B0BA2C6" w14:textId="77777777" w:rsidTr="0000785A">
        <w:trPr>
          <w:trHeight w:val="70"/>
        </w:trPr>
        <w:tc>
          <w:tcPr>
            <w:tcW w:w="369" w:type="pct"/>
            <w:shd w:val="clear" w:color="auto" w:fill="auto"/>
            <w:vAlign w:val="center"/>
          </w:tcPr>
          <w:p w14:paraId="7B0BA2C2" w14:textId="77777777" w:rsidR="0000785A" w:rsidRPr="00DC0B4E" w:rsidRDefault="0000785A" w:rsidP="0000785A">
            <w:pPr>
              <w:rPr>
                <w:rFonts w:asciiTheme="minorHAnsi" w:hAnsiTheme="minorHAnsi" w:cstheme="minorHAnsi"/>
              </w:rPr>
            </w:pPr>
            <w:r>
              <w:rPr>
                <w:rFonts w:asciiTheme="minorHAnsi" w:hAnsiTheme="minorHAnsi" w:cstheme="minorHAnsi"/>
              </w:rPr>
              <w:t>8</w:t>
            </w:r>
            <w:r w:rsidRPr="00DC0B4E">
              <w:rPr>
                <w:rFonts w:asciiTheme="minorHAnsi" w:hAnsiTheme="minorHAnsi" w:cstheme="minorHAnsi"/>
              </w:rPr>
              <w:t>.</w:t>
            </w:r>
          </w:p>
        </w:tc>
        <w:tc>
          <w:tcPr>
            <w:tcW w:w="2897" w:type="pct"/>
            <w:shd w:val="clear" w:color="auto" w:fill="auto"/>
            <w:vAlign w:val="center"/>
          </w:tcPr>
          <w:p w14:paraId="7B0BA2C3" w14:textId="77777777" w:rsidR="0000785A" w:rsidRPr="00DC0B4E" w:rsidRDefault="0000785A" w:rsidP="0000785A">
            <w:pPr>
              <w:rPr>
                <w:rFonts w:asciiTheme="minorHAnsi" w:hAnsiTheme="minorHAnsi" w:cstheme="minorHAnsi"/>
              </w:rPr>
            </w:pPr>
            <w:r w:rsidRPr="00DC0B4E">
              <w:rPr>
                <w:rFonts w:asciiTheme="minorHAnsi" w:hAnsiTheme="minorHAnsi" w:cstheme="minorHAnsi"/>
                <w:color w:val="0000FF"/>
                <w:u w:val="single"/>
              </w:rPr>
              <w:t>Geothermal heat pump</w:t>
            </w:r>
          </w:p>
        </w:tc>
        <w:tc>
          <w:tcPr>
            <w:tcW w:w="868" w:type="pct"/>
            <w:shd w:val="clear" w:color="auto" w:fill="auto"/>
            <w:vAlign w:val="center"/>
          </w:tcPr>
          <w:p w14:paraId="7B0BA2C4"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C5"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r w:rsidR="0000785A" w:rsidRPr="00DC0B4E" w14:paraId="7B0BA2CB" w14:textId="77777777" w:rsidTr="0000785A">
        <w:trPr>
          <w:trHeight w:val="70"/>
        </w:trPr>
        <w:tc>
          <w:tcPr>
            <w:tcW w:w="369" w:type="pct"/>
            <w:shd w:val="clear" w:color="auto" w:fill="auto"/>
            <w:vAlign w:val="center"/>
          </w:tcPr>
          <w:p w14:paraId="7B0BA2C7" w14:textId="77777777" w:rsidR="0000785A" w:rsidRDefault="0000785A" w:rsidP="0000785A">
            <w:pPr>
              <w:rPr>
                <w:rFonts w:asciiTheme="minorHAnsi" w:hAnsiTheme="minorHAnsi" w:cstheme="minorHAnsi"/>
              </w:rPr>
            </w:pPr>
            <w:r>
              <w:rPr>
                <w:rFonts w:asciiTheme="minorHAnsi" w:hAnsiTheme="minorHAnsi" w:cstheme="minorHAnsi"/>
              </w:rPr>
              <w:t>9.</w:t>
            </w:r>
          </w:p>
        </w:tc>
        <w:tc>
          <w:tcPr>
            <w:tcW w:w="2897" w:type="pct"/>
            <w:shd w:val="clear" w:color="auto" w:fill="auto"/>
            <w:vAlign w:val="center"/>
          </w:tcPr>
          <w:p w14:paraId="7B0BA2C8" w14:textId="77777777" w:rsidR="0000785A" w:rsidRDefault="0000785A" w:rsidP="0000785A">
            <w:pPr>
              <w:rPr>
                <w:rFonts w:asciiTheme="minorHAnsi" w:hAnsiTheme="minorHAnsi" w:cstheme="minorHAnsi"/>
                <w:b/>
              </w:rPr>
            </w:pPr>
            <w:r>
              <w:rPr>
                <w:rFonts w:asciiTheme="minorHAnsi" w:hAnsiTheme="minorHAnsi" w:cstheme="minorHAnsi"/>
                <w:b/>
              </w:rPr>
              <w:t>None</w:t>
            </w:r>
          </w:p>
        </w:tc>
        <w:tc>
          <w:tcPr>
            <w:tcW w:w="868" w:type="pct"/>
            <w:shd w:val="clear" w:color="auto" w:fill="auto"/>
            <w:vAlign w:val="center"/>
          </w:tcPr>
          <w:p w14:paraId="7B0BA2C9"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CA"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r w:rsidR="0000785A" w:rsidRPr="00DC0B4E" w14:paraId="7B0BA2D0" w14:textId="77777777" w:rsidTr="0000785A">
        <w:trPr>
          <w:trHeight w:val="70"/>
        </w:trPr>
        <w:tc>
          <w:tcPr>
            <w:tcW w:w="369" w:type="pct"/>
            <w:shd w:val="clear" w:color="auto" w:fill="auto"/>
            <w:vAlign w:val="center"/>
          </w:tcPr>
          <w:p w14:paraId="7B0BA2CC" w14:textId="77777777" w:rsidR="0000785A" w:rsidRDefault="0000785A" w:rsidP="0000785A">
            <w:pPr>
              <w:rPr>
                <w:rFonts w:asciiTheme="minorHAnsi" w:hAnsiTheme="minorHAnsi" w:cstheme="minorHAnsi"/>
              </w:rPr>
            </w:pPr>
            <w:r>
              <w:rPr>
                <w:rFonts w:asciiTheme="minorHAnsi" w:hAnsiTheme="minorHAnsi" w:cstheme="minorHAnsi"/>
              </w:rPr>
              <w:t>999.</w:t>
            </w:r>
          </w:p>
        </w:tc>
        <w:tc>
          <w:tcPr>
            <w:tcW w:w="2897" w:type="pct"/>
            <w:shd w:val="clear" w:color="auto" w:fill="auto"/>
            <w:vAlign w:val="center"/>
          </w:tcPr>
          <w:p w14:paraId="7B0BA2CD" w14:textId="77777777" w:rsidR="0000785A" w:rsidRDefault="0000785A" w:rsidP="0000785A">
            <w:pPr>
              <w:rPr>
                <w:rFonts w:asciiTheme="minorHAnsi" w:hAnsiTheme="minorHAnsi" w:cstheme="minorHAnsi"/>
                <w:b/>
              </w:rPr>
            </w:pPr>
            <w:r>
              <w:rPr>
                <w:rFonts w:asciiTheme="minorHAnsi" w:hAnsiTheme="minorHAnsi" w:cstheme="minorHAnsi"/>
                <w:b/>
              </w:rPr>
              <w:t>Not sure</w:t>
            </w:r>
          </w:p>
        </w:tc>
        <w:tc>
          <w:tcPr>
            <w:tcW w:w="868" w:type="pct"/>
            <w:shd w:val="clear" w:color="auto" w:fill="auto"/>
            <w:vAlign w:val="center"/>
          </w:tcPr>
          <w:p w14:paraId="7B0BA2CE"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CF"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r w:rsidR="0000785A" w:rsidRPr="00DC0B4E" w14:paraId="7B0BA2D5" w14:textId="77777777" w:rsidTr="0000785A">
        <w:trPr>
          <w:trHeight w:val="70"/>
        </w:trPr>
        <w:tc>
          <w:tcPr>
            <w:tcW w:w="369" w:type="pct"/>
            <w:shd w:val="clear" w:color="auto" w:fill="auto"/>
            <w:vAlign w:val="center"/>
          </w:tcPr>
          <w:p w14:paraId="7B0BA2D1" w14:textId="77777777" w:rsidR="0000785A" w:rsidRPr="00DC0B4E" w:rsidRDefault="0000785A" w:rsidP="0000785A">
            <w:pPr>
              <w:rPr>
                <w:rFonts w:asciiTheme="minorHAnsi" w:hAnsiTheme="minorHAnsi" w:cstheme="minorHAnsi"/>
              </w:rPr>
            </w:pPr>
            <w:r>
              <w:rPr>
                <w:rFonts w:asciiTheme="minorHAnsi" w:hAnsiTheme="minorHAnsi" w:cstheme="minorHAnsi"/>
              </w:rPr>
              <w:t>990</w:t>
            </w:r>
            <w:r w:rsidRPr="00DC0B4E">
              <w:rPr>
                <w:rFonts w:asciiTheme="minorHAnsi" w:hAnsiTheme="minorHAnsi" w:cstheme="minorHAnsi"/>
              </w:rPr>
              <w:t>.</w:t>
            </w:r>
          </w:p>
        </w:tc>
        <w:tc>
          <w:tcPr>
            <w:tcW w:w="2897" w:type="pct"/>
            <w:shd w:val="clear" w:color="auto" w:fill="auto"/>
            <w:vAlign w:val="center"/>
          </w:tcPr>
          <w:p w14:paraId="7B0BA2D2" w14:textId="77777777" w:rsidR="0000785A" w:rsidRPr="00DC0B4E" w:rsidRDefault="0000785A" w:rsidP="0000785A">
            <w:pPr>
              <w:rPr>
                <w:rFonts w:asciiTheme="minorHAnsi" w:hAnsiTheme="minorHAnsi" w:cstheme="minorHAnsi"/>
                <w:b/>
              </w:rPr>
            </w:pPr>
            <w:r>
              <w:rPr>
                <w:rFonts w:asciiTheme="minorHAnsi" w:hAnsiTheme="minorHAnsi" w:cstheme="minorHAnsi"/>
                <w:b/>
              </w:rPr>
              <w:t>Other (please specify)</w:t>
            </w:r>
          </w:p>
        </w:tc>
        <w:tc>
          <w:tcPr>
            <w:tcW w:w="868" w:type="pct"/>
            <w:shd w:val="clear" w:color="auto" w:fill="auto"/>
            <w:vAlign w:val="center"/>
          </w:tcPr>
          <w:p w14:paraId="7B0BA2D3"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c>
          <w:tcPr>
            <w:tcW w:w="866" w:type="pct"/>
            <w:shd w:val="clear" w:color="auto" w:fill="auto"/>
            <w:vAlign w:val="center"/>
          </w:tcPr>
          <w:p w14:paraId="7B0BA2D4" w14:textId="77777777" w:rsidR="0000785A" w:rsidRPr="00DC0B4E" w:rsidRDefault="0000785A" w:rsidP="0000785A">
            <w:pPr>
              <w:jc w:val="center"/>
              <w:rPr>
                <w:rFonts w:asciiTheme="minorHAnsi" w:hAnsiTheme="minorHAnsi" w:cstheme="minorHAnsi"/>
              </w:rPr>
            </w:pPr>
            <w:r w:rsidRPr="00DC0B4E">
              <w:rPr>
                <w:rFonts w:asciiTheme="minorHAnsi" w:hAnsiTheme="minorHAnsi" w:cstheme="minorHAnsi"/>
              </w:rPr>
              <w:sym w:font="Wingdings 2" w:char="F099"/>
            </w:r>
          </w:p>
        </w:tc>
      </w:tr>
    </w:tbl>
    <w:p w14:paraId="7B0BA2D6" w14:textId="77777777" w:rsidR="0000785A" w:rsidRPr="00B318C3" w:rsidRDefault="0000785A" w:rsidP="0000785A">
      <w:pPr>
        <w:rPr>
          <w:rFonts w:asciiTheme="minorHAnsi" w:hAnsiTheme="minorHAnsi" w:cstheme="minorHAnsi"/>
        </w:rPr>
      </w:pPr>
    </w:p>
    <w:p w14:paraId="7B0BA2D7" w14:textId="77777777" w:rsidR="0000785A" w:rsidRPr="00B318C3" w:rsidRDefault="0000785A" w:rsidP="0000785A">
      <w:pPr>
        <w:ind w:left="720"/>
        <w:rPr>
          <w:rFonts w:asciiTheme="minorHAnsi" w:hAnsiTheme="minorHAnsi" w:cstheme="minorHAnsi"/>
        </w:rPr>
      </w:pPr>
    </w:p>
    <w:p w14:paraId="7B0BA2D8"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[IF Q27=1 OR </w:t>
      </w:r>
      <w:r>
        <w:rPr>
          <w:rFonts w:asciiTheme="minorHAnsi" w:hAnsiTheme="minorHAnsi" w:cstheme="minorHAnsi"/>
          <w:b/>
        </w:rPr>
        <w:t>2</w:t>
      </w:r>
      <w:r w:rsidRPr="00B318C3">
        <w:rPr>
          <w:rFonts w:asciiTheme="minorHAnsi" w:hAnsiTheme="minorHAnsi" w:cstheme="minorHAnsi"/>
          <w:b/>
        </w:rPr>
        <w:t>, ASK Q28; OTHERWISE SKIP TO Q29]</w:t>
      </w:r>
    </w:p>
    <w:p w14:paraId="7B0BA2D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Q28.</w:t>
      </w:r>
      <w:r w:rsidRPr="00B318C3">
        <w:rPr>
          <w:rFonts w:asciiTheme="minorHAnsi" w:hAnsiTheme="minorHAnsi" w:cstheme="minorHAnsi"/>
        </w:rPr>
        <w:tab/>
        <w:t>What type of chiller does your facility use?</w:t>
      </w:r>
    </w:p>
    <w:p w14:paraId="7B0BA2DA" w14:textId="77777777" w:rsidR="0000785A" w:rsidRPr="00B318C3" w:rsidRDefault="0000785A" w:rsidP="0000785A">
      <w:pPr>
        <w:rPr>
          <w:rFonts w:asciiTheme="minorHAnsi" w:hAnsiTheme="minorHAnsi" w:cstheme="minorHAnsi"/>
        </w:rPr>
      </w:pPr>
    </w:p>
    <w:p w14:paraId="7B0BA2D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1. </w:t>
      </w:r>
      <w:r w:rsidRPr="00B318C3">
        <w:rPr>
          <w:rFonts w:asciiTheme="minorHAnsi" w:hAnsiTheme="minorHAnsi" w:cstheme="minorHAnsi"/>
          <w:u w:val="single"/>
        </w:rPr>
        <w:t xml:space="preserve"> </w:t>
      </w:r>
      <w:r w:rsidRPr="00B318C3">
        <w:rPr>
          <w:rFonts w:asciiTheme="minorHAnsi" w:hAnsiTheme="minorHAnsi" w:cstheme="minorHAnsi"/>
          <w:color w:val="0000FF"/>
          <w:u w:val="single"/>
        </w:rPr>
        <w:t>Centrifugal</w:t>
      </w:r>
    </w:p>
    <w:p w14:paraId="7B0BA2D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2.  </w:t>
      </w:r>
      <w:r w:rsidRPr="00B318C3">
        <w:rPr>
          <w:rFonts w:asciiTheme="minorHAnsi" w:hAnsiTheme="minorHAnsi" w:cstheme="minorHAnsi"/>
          <w:color w:val="0000FF"/>
          <w:u w:val="single"/>
        </w:rPr>
        <w:t>Reciprocating</w:t>
      </w:r>
    </w:p>
    <w:p w14:paraId="7B0BA2D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3.  </w:t>
      </w:r>
      <w:r w:rsidRPr="00B318C3">
        <w:rPr>
          <w:rFonts w:asciiTheme="minorHAnsi" w:hAnsiTheme="minorHAnsi" w:cstheme="minorHAnsi"/>
          <w:color w:val="0000FF"/>
          <w:u w:val="single"/>
        </w:rPr>
        <w:t>Rotary</w:t>
      </w:r>
    </w:p>
    <w:p w14:paraId="7B0BA2D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4.  </w:t>
      </w:r>
      <w:r w:rsidRPr="00B318C3">
        <w:rPr>
          <w:rFonts w:asciiTheme="minorHAnsi" w:hAnsiTheme="minorHAnsi" w:cstheme="minorHAnsi"/>
          <w:color w:val="0000FF"/>
          <w:u w:val="single"/>
        </w:rPr>
        <w:t>Scroll</w:t>
      </w:r>
    </w:p>
    <w:p w14:paraId="7B0BA2D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5.  </w:t>
      </w:r>
      <w:r w:rsidRPr="00B318C3">
        <w:rPr>
          <w:rFonts w:asciiTheme="minorHAnsi" w:hAnsiTheme="minorHAnsi" w:cstheme="minorHAnsi"/>
          <w:color w:val="0000FF"/>
          <w:u w:val="single"/>
        </w:rPr>
        <w:t>Screw</w:t>
      </w:r>
    </w:p>
    <w:p w14:paraId="7B0BA2E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6.  </w:t>
      </w:r>
      <w:r w:rsidRPr="00B318C3">
        <w:rPr>
          <w:rFonts w:asciiTheme="minorHAnsi" w:hAnsiTheme="minorHAnsi" w:cstheme="minorHAnsi"/>
          <w:color w:val="0000FF"/>
          <w:u w:val="single"/>
        </w:rPr>
        <w:t>Absorption, hot water</w:t>
      </w:r>
    </w:p>
    <w:p w14:paraId="7B0BA2E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7.  </w:t>
      </w:r>
      <w:r w:rsidRPr="00B318C3">
        <w:rPr>
          <w:rFonts w:asciiTheme="minorHAnsi" w:hAnsiTheme="minorHAnsi" w:cstheme="minorHAnsi"/>
          <w:color w:val="0000FF"/>
          <w:u w:val="single"/>
        </w:rPr>
        <w:t>Absorption, steam</w:t>
      </w:r>
    </w:p>
    <w:p w14:paraId="7B0BA2E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8.  </w:t>
      </w:r>
      <w:r w:rsidRPr="00B318C3">
        <w:rPr>
          <w:rFonts w:asciiTheme="minorHAnsi" w:hAnsiTheme="minorHAnsi" w:cstheme="minorHAnsi"/>
          <w:color w:val="0000FF"/>
          <w:u w:val="single"/>
        </w:rPr>
        <w:t>Absorption, natural gas</w:t>
      </w:r>
    </w:p>
    <w:p w14:paraId="7B0BA2E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9.  </w:t>
      </w:r>
      <w:r w:rsidRPr="00B318C3">
        <w:rPr>
          <w:rFonts w:asciiTheme="minorHAnsi" w:hAnsiTheme="minorHAnsi" w:cstheme="minorHAnsi"/>
          <w:color w:val="0000FF"/>
          <w:u w:val="single"/>
        </w:rPr>
        <w:t>Chiller, steam-driven turbine</w:t>
      </w:r>
    </w:p>
    <w:p w14:paraId="7B0BA2E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10.  Other </w:t>
      </w:r>
      <w:r w:rsidRPr="00B318C3">
        <w:rPr>
          <w:rFonts w:asciiTheme="minorHAnsi" w:hAnsiTheme="minorHAnsi" w:cstheme="minorHAnsi"/>
          <w:b/>
        </w:rPr>
        <w:t>[SPECIFY]</w:t>
      </w:r>
    </w:p>
    <w:p w14:paraId="7B0BA2E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11.  Not sure</w:t>
      </w:r>
    </w:p>
    <w:p w14:paraId="7B0BA2E6" w14:textId="77777777" w:rsidR="0000785A" w:rsidRDefault="0000785A" w:rsidP="0000785A">
      <w:pPr>
        <w:rPr>
          <w:rFonts w:asciiTheme="minorHAnsi" w:hAnsiTheme="minorHAnsi" w:cstheme="minorHAnsi"/>
        </w:rPr>
      </w:pPr>
    </w:p>
    <w:p w14:paraId="7B0BA2E7" w14:textId="77777777" w:rsidR="0000785A" w:rsidRPr="00DC0B4E" w:rsidRDefault="0000785A" w:rsidP="0000785A">
      <w:pPr>
        <w:ind w:left="720" w:hanging="720"/>
        <w:rPr>
          <w:rFonts w:asciiTheme="minorHAnsi" w:hAnsiTheme="minorHAnsi" w:cstheme="minorHAnsi"/>
          <w:b/>
        </w:rPr>
      </w:pPr>
      <w:r w:rsidRPr="00DC0B4E">
        <w:rPr>
          <w:rFonts w:asciiTheme="minorHAnsi" w:hAnsiTheme="minorHAnsi" w:cstheme="minorHAnsi"/>
          <w:b/>
        </w:rPr>
        <w:t>[IF Q</w:t>
      </w:r>
      <w:r>
        <w:rPr>
          <w:rFonts w:asciiTheme="minorHAnsi" w:hAnsiTheme="minorHAnsi" w:cstheme="minorHAnsi"/>
          <w:b/>
        </w:rPr>
        <w:t xml:space="preserve">21_7 = Primary and Q27_7 NE Primary or Secondary] or [If Q21_8 = Primary and Q21_8 NE Primary or Secondary] </w:t>
      </w:r>
      <w:r w:rsidRPr="00DC0B4E">
        <w:rPr>
          <w:rFonts w:asciiTheme="minorHAnsi" w:hAnsiTheme="minorHAnsi" w:cstheme="minorHAnsi"/>
          <w:b/>
        </w:rPr>
        <w:t>ASK Q</w:t>
      </w:r>
      <w:r>
        <w:rPr>
          <w:rFonts w:asciiTheme="minorHAnsi" w:hAnsiTheme="minorHAnsi" w:cstheme="minorHAnsi"/>
          <w:b/>
        </w:rPr>
        <w:t>29; OTHERWISE SKIP TO Q21</w:t>
      </w:r>
      <w:r w:rsidRPr="00DC0B4E">
        <w:rPr>
          <w:rFonts w:asciiTheme="minorHAnsi" w:hAnsiTheme="minorHAnsi" w:cstheme="minorHAnsi"/>
          <w:b/>
        </w:rPr>
        <w:t>]</w:t>
      </w:r>
    </w:p>
    <w:p w14:paraId="7B0BA2E8" w14:textId="77777777" w:rsidR="0000785A" w:rsidRDefault="0000785A" w:rsidP="0000785A">
      <w:pPr>
        <w:rPr>
          <w:rFonts w:asciiTheme="minorHAnsi" w:hAnsiTheme="minorHAnsi" w:cstheme="minorHAnsi"/>
          <w:b/>
          <w:caps/>
        </w:rPr>
      </w:pPr>
      <w:r>
        <w:rPr>
          <w:rFonts w:asciiTheme="minorHAnsi" w:hAnsiTheme="minorHAnsi" w:cstheme="minorHAnsi"/>
        </w:rPr>
        <w:t>Q29.  You indicated that you use a heat pump to heat your space in the winter, but do not use it to cool your space in the summer. For verification purposes, please select your primary heating and cooling system.</w:t>
      </w:r>
    </w:p>
    <w:p w14:paraId="7B0BA2E9" w14:textId="77777777" w:rsidR="0000785A" w:rsidRDefault="0000785A" w:rsidP="0000785A">
      <w:pPr>
        <w:rPr>
          <w:rFonts w:asciiTheme="minorHAnsi" w:hAnsiTheme="minorHAnsi" w:cstheme="minorHAnsi"/>
          <w:b/>
          <w:caps/>
        </w:rPr>
      </w:pP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4488"/>
        <w:gridCol w:w="4765"/>
      </w:tblGrid>
      <w:tr w:rsidR="0000785A" w:rsidRPr="00DC0B4E" w14:paraId="7B0BA2EC" w14:textId="77777777" w:rsidTr="0000785A">
        <w:trPr>
          <w:trHeight w:val="647"/>
        </w:trPr>
        <w:tc>
          <w:tcPr>
            <w:tcW w:w="2425" w:type="pct"/>
            <w:shd w:val="clear" w:color="auto" w:fill="D9D9D9" w:themeFill="background1" w:themeFillShade="D9"/>
            <w:vAlign w:val="center"/>
          </w:tcPr>
          <w:p w14:paraId="7B0BA2EA" w14:textId="77777777" w:rsidR="0000785A" w:rsidRPr="00DC0B4E" w:rsidRDefault="0000785A" w:rsidP="0000785A">
            <w:pPr>
              <w:rPr>
                <w:rFonts w:asciiTheme="minorHAnsi" w:hAnsiTheme="minorHAnsi" w:cstheme="minorHAnsi"/>
                <w:b/>
              </w:rPr>
            </w:pPr>
            <w:r>
              <w:rPr>
                <w:rFonts w:asciiTheme="minorHAnsi" w:hAnsiTheme="minorHAnsi" w:cstheme="minorHAnsi"/>
                <w:b/>
              </w:rPr>
              <w:t>Q29A. Heating Equipment [Show any for which Q21=Primary or Secondary]</w:t>
            </w:r>
          </w:p>
        </w:tc>
        <w:tc>
          <w:tcPr>
            <w:tcW w:w="2575" w:type="pct"/>
            <w:shd w:val="clear" w:color="auto" w:fill="D9D9D9" w:themeFill="background1" w:themeFillShade="D9"/>
            <w:vAlign w:val="center"/>
          </w:tcPr>
          <w:p w14:paraId="7B0BA2EB" w14:textId="77777777" w:rsidR="0000785A" w:rsidRPr="00DC0B4E" w:rsidRDefault="0000785A" w:rsidP="0000785A">
            <w:pPr>
              <w:rPr>
                <w:rFonts w:asciiTheme="minorHAnsi" w:hAnsiTheme="minorHAnsi" w:cstheme="minorHAnsi"/>
                <w:b/>
              </w:rPr>
            </w:pPr>
            <w:r>
              <w:rPr>
                <w:rFonts w:asciiTheme="minorHAnsi" w:hAnsiTheme="minorHAnsi" w:cstheme="minorHAnsi"/>
                <w:b/>
              </w:rPr>
              <w:t>Q29B. Cooling Equipment [Show any for which Q27=Primary or Secondary]</w:t>
            </w:r>
          </w:p>
        </w:tc>
      </w:tr>
      <w:tr w:rsidR="0000785A" w:rsidRPr="00DC0B4E" w14:paraId="7B0BA2EF" w14:textId="77777777" w:rsidTr="0000785A">
        <w:trPr>
          <w:trHeight w:val="435"/>
        </w:trPr>
        <w:tc>
          <w:tcPr>
            <w:tcW w:w="2425" w:type="pct"/>
            <w:shd w:val="clear" w:color="auto" w:fill="auto"/>
            <w:vAlign w:val="center"/>
          </w:tcPr>
          <w:p w14:paraId="7B0BA2ED"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Electric packaged unit(s)/ Roof-top unit(s)</w:t>
            </w:r>
          </w:p>
        </w:tc>
        <w:tc>
          <w:tcPr>
            <w:tcW w:w="2575" w:type="pct"/>
            <w:vAlign w:val="center"/>
          </w:tcPr>
          <w:p w14:paraId="7B0BA2EE"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Air cooled chiller</w:t>
            </w:r>
          </w:p>
        </w:tc>
      </w:tr>
      <w:tr w:rsidR="0000785A" w:rsidRPr="00DC0B4E" w14:paraId="7B0BA2F2" w14:textId="77777777" w:rsidTr="0000785A">
        <w:trPr>
          <w:trHeight w:val="65"/>
        </w:trPr>
        <w:tc>
          <w:tcPr>
            <w:tcW w:w="2425" w:type="pct"/>
            <w:shd w:val="clear" w:color="auto" w:fill="auto"/>
            <w:vAlign w:val="center"/>
          </w:tcPr>
          <w:p w14:paraId="7B0BA2F0"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Electric central warm air furnace with ducts/vents to individual rooms</w:t>
            </w:r>
          </w:p>
        </w:tc>
        <w:tc>
          <w:tcPr>
            <w:tcW w:w="2575" w:type="pct"/>
            <w:vAlign w:val="center"/>
          </w:tcPr>
          <w:p w14:paraId="7B0BA2F1"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Water cooled chiller</w:t>
            </w:r>
          </w:p>
        </w:tc>
      </w:tr>
      <w:tr w:rsidR="0000785A" w:rsidRPr="00DC0B4E" w14:paraId="7B0BA2F5" w14:textId="77777777" w:rsidTr="0000785A">
        <w:trPr>
          <w:trHeight w:val="435"/>
        </w:trPr>
        <w:tc>
          <w:tcPr>
            <w:tcW w:w="2425" w:type="pct"/>
            <w:shd w:val="clear" w:color="auto" w:fill="auto"/>
            <w:vAlign w:val="center"/>
          </w:tcPr>
          <w:p w14:paraId="7B0BA2F3"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Natural gas central warm air furnace with ducts/vents to individual rooms</w:t>
            </w:r>
          </w:p>
        </w:tc>
        <w:tc>
          <w:tcPr>
            <w:tcW w:w="2575" w:type="pct"/>
            <w:vAlign w:val="center"/>
          </w:tcPr>
          <w:p w14:paraId="7B0BA2F4"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Central air conditioner</w:t>
            </w:r>
          </w:p>
        </w:tc>
      </w:tr>
      <w:tr w:rsidR="0000785A" w:rsidRPr="00DC0B4E" w14:paraId="7B0BA2F8" w14:textId="77777777" w:rsidTr="0000785A">
        <w:trPr>
          <w:trHeight w:val="65"/>
        </w:trPr>
        <w:tc>
          <w:tcPr>
            <w:tcW w:w="2425" w:type="pct"/>
            <w:shd w:val="clear" w:color="auto" w:fill="auto"/>
            <w:vAlign w:val="center"/>
          </w:tcPr>
          <w:p w14:paraId="7B0BA2F6"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Electric central boiler with hot water/steam radiators or baseboards in individual rooms</w:t>
            </w:r>
          </w:p>
        </w:tc>
        <w:tc>
          <w:tcPr>
            <w:tcW w:w="2575" w:type="pct"/>
            <w:vAlign w:val="center"/>
          </w:tcPr>
          <w:p w14:paraId="7B0BA2F7" w14:textId="77777777" w:rsidR="0000785A" w:rsidRPr="00DC0B4E" w:rsidRDefault="0000785A" w:rsidP="0000785A">
            <w:pPr>
              <w:rPr>
                <w:rFonts w:asciiTheme="minorHAnsi" w:hAnsiTheme="minorHAnsi" w:cstheme="minorHAnsi"/>
              </w:rPr>
            </w:pPr>
            <w:r>
              <w:rPr>
                <w:rFonts w:asciiTheme="minorHAnsi" w:hAnsiTheme="minorHAnsi" w:cstheme="minorHAnsi"/>
                <w:color w:val="0000FF"/>
                <w:u w:val="single"/>
              </w:rPr>
              <w:t>Packaged air conditioner units</w:t>
            </w:r>
          </w:p>
        </w:tc>
      </w:tr>
      <w:tr w:rsidR="0000785A" w:rsidRPr="00DC0B4E" w14:paraId="7B0BA2FB" w14:textId="77777777" w:rsidTr="0000785A">
        <w:trPr>
          <w:trHeight w:val="70"/>
        </w:trPr>
        <w:tc>
          <w:tcPr>
            <w:tcW w:w="2425" w:type="pct"/>
            <w:shd w:val="clear" w:color="auto" w:fill="auto"/>
            <w:vAlign w:val="center"/>
          </w:tcPr>
          <w:p w14:paraId="7B0BA2F9" w14:textId="77777777" w:rsidR="0000785A" w:rsidRDefault="0000785A" w:rsidP="0000785A">
            <w:pPr>
              <w:rPr>
                <w:rFonts w:asciiTheme="minorHAnsi" w:hAnsiTheme="minorHAnsi" w:cstheme="minorHAnsi"/>
                <w:color w:val="0000FF"/>
                <w:u w:val="single"/>
              </w:rPr>
            </w:pPr>
            <w:r>
              <w:rPr>
                <w:rFonts w:asciiTheme="minorHAnsi" w:hAnsiTheme="minorHAnsi" w:cstheme="minorHAnsi"/>
                <w:color w:val="0000FF"/>
                <w:u w:val="single"/>
              </w:rPr>
              <w:t>Natural gas central boiler</w:t>
            </w:r>
          </w:p>
        </w:tc>
        <w:tc>
          <w:tcPr>
            <w:tcW w:w="2575" w:type="pct"/>
            <w:vAlign w:val="center"/>
          </w:tcPr>
          <w:p w14:paraId="7B0BA2FA" w14:textId="77777777" w:rsidR="0000785A" w:rsidRDefault="0000785A" w:rsidP="0000785A">
            <w:pPr>
              <w:rPr>
                <w:rFonts w:asciiTheme="minorHAnsi" w:hAnsiTheme="minorHAnsi" w:cstheme="minorHAnsi"/>
                <w:color w:val="0000FF"/>
                <w:u w:val="single"/>
              </w:rPr>
            </w:pPr>
            <w:r>
              <w:rPr>
                <w:rFonts w:asciiTheme="minorHAnsi" w:hAnsiTheme="minorHAnsi" w:cstheme="minorHAnsi"/>
                <w:color w:val="0000FF"/>
                <w:u w:val="single"/>
              </w:rPr>
              <w:t>Floor-by-floor packaged water cooled DX (Direct Expansion) units</w:t>
            </w:r>
          </w:p>
        </w:tc>
      </w:tr>
      <w:tr w:rsidR="0000785A" w:rsidRPr="00DC0B4E" w14:paraId="7B0BA2FE" w14:textId="77777777" w:rsidTr="0000785A">
        <w:trPr>
          <w:trHeight w:val="70"/>
        </w:trPr>
        <w:tc>
          <w:tcPr>
            <w:tcW w:w="2425" w:type="pct"/>
            <w:shd w:val="clear" w:color="auto" w:fill="auto"/>
            <w:vAlign w:val="center"/>
          </w:tcPr>
          <w:p w14:paraId="7B0BA2FC" w14:textId="77777777" w:rsidR="0000785A" w:rsidRPr="00DC0B4E" w:rsidRDefault="0000785A" w:rsidP="0000785A">
            <w:pPr>
              <w:rPr>
                <w:rFonts w:asciiTheme="minorHAnsi" w:hAnsiTheme="minorHAnsi" w:cstheme="minorHAnsi"/>
                <w:color w:val="0000FF"/>
                <w:u w:val="single"/>
              </w:rPr>
            </w:pPr>
            <w:r>
              <w:rPr>
                <w:rFonts w:asciiTheme="minorHAnsi" w:hAnsiTheme="minorHAnsi" w:cstheme="minorHAnsi"/>
                <w:color w:val="0000FF"/>
                <w:u w:val="single"/>
              </w:rPr>
              <w:t>Electric baseboard or electric coils radiant heating</w:t>
            </w:r>
          </w:p>
        </w:tc>
        <w:tc>
          <w:tcPr>
            <w:tcW w:w="2575" w:type="pct"/>
            <w:vAlign w:val="center"/>
          </w:tcPr>
          <w:p w14:paraId="7B0BA2FD" w14:textId="77777777" w:rsidR="0000785A" w:rsidRPr="00DC0B4E" w:rsidRDefault="0000785A" w:rsidP="0000785A">
            <w:pPr>
              <w:rPr>
                <w:rFonts w:asciiTheme="minorHAnsi" w:hAnsiTheme="minorHAnsi" w:cstheme="minorHAnsi"/>
                <w:color w:val="0000FF"/>
                <w:u w:val="single"/>
              </w:rPr>
            </w:pPr>
            <w:r>
              <w:rPr>
                <w:rFonts w:asciiTheme="minorHAnsi" w:hAnsiTheme="minorHAnsi" w:cstheme="minorHAnsi"/>
                <w:color w:val="0000FF"/>
                <w:u w:val="single"/>
              </w:rPr>
              <w:t>Wall or window air conditioner units</w:t>
            </w:r>
          </w:p>
        </w:tc>
      </w:tr>
      <w:tr w:rsidR="0000785A" w:rsidRPr="00DC0B4E" w14:paraId="7B0BA301" w14:textId="77777777" w:rsidTr="0000785A">
        <w:trPr>
          <w:trHeight w:val="70"/>
        </w:trPr>
        <w:tc>
          <w:tcPr>
            <w:tcW w:w="2425" w:type="pct"/>
            <w:shd w:val="clear" w:color="auto" w:fill="auto"/>
            <w:vAlign w:val="center"/>
          </w:tcPr>
          <w:p w14:paraId="7B0BA2FF" w14:textId="77777777" w:rsidR="0000785A" w:rsidRPr="00DC0B4E" w:rsidRDefault="0000785A" w:rsidP="0000785A">
            <w:pPr>
              <w:rPr>
                <w:rFonts w:asciiTheme="minorHAnsi" w:hAnsiTheme="minorHAnsi" w:cstheme="minorHAnsi"/>
              </w:rPr>
            </w:pPr>
            <w:r w:rsidRPr="00DC0B4E">
              <w:rPr>
                <w:rFonts w:asciiTheme="minorHAnsi" w:hAnsiTheme="minorHAnsi" w:cstheme="minorHAnsi"/>
                <w:color w:val="0000FF"/>
                <w:u w:val="single"/>
              </w:rPr>
              <w:t>Air-source heat pump</w:t>
            </w:r>
          </w:p>
        </w:tc>
        <w:tc>
          <w:tcPr>
            <w:tcW w:w="2575" w:type="pct"/>
            <w:vAlign w:val="center"/>
          </w:tcPr>
          <w:p w14:paraId="7B0BA300" w14:textId="77777777" w:rsidR="0000785A" w:rsidRPr="00DC0B4E" w:rsidRDefault="0000785A" w:rsidP="0000785A">
            <w:pPr>
              <w:rPr>
                <w:rFonts w:asciiTheme="minorHAnsi" w:hAnsiTheme="minorHAnsi" w:cstheme="minorHAnsi"/>
              </w:rPr>
            </w:pPr>
            <w:r w:rsidRPr="00DC0B4E">
              <w:rPr>
                <w:rFonts w:asciiTheme="minorHAnsi" w:hAnsiTheme="minorHAnsi" w:cstheme="minorHAnsi"/>
                <w:color w:val="0000FF"/>
                <w:u w:val="single"/>
              </w:rPr>
              <w:t>Air-source heat pump</w:t>
            </w:r>
          </w:p>
        </w:tc>
      </w:tr>
      <w:tr w:rsidR="0000785A" w:rsidRPr="00DC0B4E" w14:paraId="7B0BA304" w14:textId="77777777" w:rsidTr="0000785A">
        <w:trPr>
          <w:trHeight w:val="70"/>
        </w:trPr>
        <w:tc>
          <w:tcPr>
            <w:tcW w:w="2425" w:type="pct"/>
            <w:shd w:val="clear" w:color="auto" w:fill="auto"/>
            <w:vAlign w:val="center"/>
          </w:tcPr>
          <w:p w14:paraId="7B0BA302" w14:textId="77777777" w:rsidR="0000785A" w:rsidRPr="00DC0B4E" w:rsidRDefault="0000785A" w:rsidP="0000785A">
            <w:pPr>
              <w:rPr>
                <w:rFonts w:asciiTheme="minorHAnsi" w:hAnsiTheme="minorHAnsi" w:cstheme="minorHAnsi"/>
              </w:rPr>
            </w:pPr>
            <w:r w:rsidRPr="00DC0B4E">
              <w:rPr>
                <w:rFonts w:asciiTheme="minorHAnsi" w:hAnsiTheme="minorHAnsi" w:cstheme="minorHAnsi"/>
                <w:color w:val="0000FF"/>
                <w:u w:val="single"/>
              </w:rPr>
              <w:t>Geothermal heat pump</w:t>
            </w:r>
          </w:p>
        </w:tc>
        <w:tc>
          <w:tcPr>
            <w:tcW w:w="2575" w:type="pct"/>
            <w:vAlign w:val="center"/>
          </w:tcPr>
          <w:p w14:paraId="7B0BA303" w14:textId="77777777" w:rsidR="0000785A" w:rsidRPr="00DC0B4E" w:rsidRDefault="0000785A" w:rsidP="0000785A">
            <w:pPr>
              <w:rPr>
                <w:rFonts w:asciiTheme="minorHAnsi" w:hAnsiTheme="minorHAnsi" w:cstheme="minorHAnsi"/>
              </w:rPr>
            </w:pPr>
            <w:r w:rsidRPr="00DC0B4E">
              <w:rPr>
                <w:rFonts w:asciiTheme="minorHAnsi" w:hAnsiTheme="minorHAnsi" w:cstheme="minorHAnsi"/>
                <w:color w:val="0000FF"/>
                <w:u w:val="single"/>
              </w:rPr>
              <w:t>Geothermal heat pump</w:t>
            </w:r>
          </w:p>
        </w:tc>
      </w:tr>
      <w:tr w:rsidR="0000785A" w:rsidRPr="00DC0B4E" w14:paraId="7B0BA307" w14:textId="77777777" w:rsidTr="0000785A">
        <w:trPr>
          <w:trHeight w:val="70"/>
        </w:trPr>
        <w:tc>
          <w:tcPr>
            <w:tcW w:w="2425" w:type="pct"/>
            <w:shd w:val="clear" w:color="auto" w:fill="auto"/>
            <w:vAlign w:val="center"/>
          </w:tcPr>
          <w:p w14:paraId="7B0BA305" w14:textId="77777777" w:rsidR="0000785A" w:rsidRPr="00DC0B4E" w:rsidRDefault="0000785A" w:rsidP="0000785A">
            <w:pPr>
              <w:rPr>
                <w:rFonts w:asciiTheme="minorHAnsi" w:hAnsiTheme="minorHAnsi" w:cstheme="minorHAnsi"/>
              </w:rPr>
            </w:pPr>
            <w:r w:rsidRPr="00DC0B4E">
              <w:rPr>
                <w:rFonts w:asciiTheme="minorHAnsi" w:hAnsiTheme="minorHAnsi" w:cstheme="minorHAnsi"/>
                <w:color w:val="0000FF"/>
                <w:u w:val="single"/>
              </w:rPr>
              <w:t>Wall furnace(s)</w:t>
            </w:r>
          </w:p>
        </w:tc>
        <w:tc>
          <w:tcPr>
            <w:tcW w:w="2575" w:type="pct"/>
            <w:vAlign w:val="center"/>
          </w:tcPr>
          <w:p w14:paraId="7B0BA306" w14:textId="77777777" w:rsidR="0000785A" w:rsidRDefault="0000785A" w:rsidP="0000785A">
            <w:pPr>
              <w:rPr>
                <w:rFonts w:asciiTheme="minorHAnsi" w:hAnsiTheme="minorHAnsi" w:cstheme="minorHAnsi"/>
                <w:b/>
              </w:rPr>
            </w:pPr>
            <w:r>
              <w:rPr>
                <w:rFonts w:asciiTheme="minorHAnsi" w:hAnsiTheme="minorHAnsi" w:cstheme="minorHAnsi"/>
                <w:b/>
              </w:rPr>
              <w:t>None</w:t>
            </w:r>
          </w:p>
        </w:tc>
      </w:tr>
      <w:tr w:rsidR="0000785A" w:rsidRPr="00DC0B4E" w14:paraId="7B0BA30A" w14:textId="77777777" w:rsidTr="0000785A">
        <w:trPr>
          <w:trHeight w:val="70"/>
        </w:trPr>
        <w:tc>
          <w:tcPr>
            <w:tcW w:w="2425" w:type="pct"/>
            <w:shd w:val="clear" w:color="auto" w:fill="auto"/>
            <w:vAlign w:val="center"/>
          </w:tcPr>
          <w:p w14:paraId="7B0BA308" w14:textId="77777777" w:rsidR="0000785A" w:rsidRPr="00DC0B4E" w:rsidRDefault="0000785A" w:rsidP="0000785A">
            <w:pPr>
              <w:rPr>
                <w:rFonts w:asciiTheme="minorHAnsi" w:hAnsiTheme="minorHAnsi" w:cstheme="minorHAnsi"/>
              </w:rPr>
            </w:pPr>
            <w:r>
              <w:rPr>
                <w:rFonts w:asciiTheme="minorHAnsi" w:hAnsiTheme="minorHAnsi" w:cstheme="minorHAnsi"/>
              </w:rPr>
              <w:t>Unit heater(s)</w:t>
            </w:r>
          </w:p>
        </w:tc>
        <w:tc>
          <w:tcPr>
            <w:tcW w:w="2575" w:type="pct"/>
            <w:vAlign w:val="center"/>
          </w:tcPr>
          <w:p w14:paraId="7B0BA309" w14:textId="77777777" w:rsidR="0000785A" w:rsidRDefault="0000785A" w:rsidP="0000785A">
            <w:pPr>
              <w:rPr>
                <w:rFonts w:asciiTheme="minorHAnsi" w:hAnsiTheme="minorHAnsi" w:cstheme="minorHAnsi"/>
                <w:b/>
              </w:rPr>
            </w:pPr>
            <w:r>
              <w:rPr>
                <w:rFonts w:asciiTheme="minorHAnsi" w:hAnsiTheme="minorHAnsi" w:cstheme="minorHAnsi"/>
                <w:b/>
              </w:rPr>
              <w:t>Not sure</w:t>
            </w:r>
          </w:p>
        </w:tc>
      </w:tr>
      <w:tr w:rsidR="0000785A" w:rsidRPr="00DC0B4E" w14:paraId="7B0BA30D" w14:textId="77777777" w:rsidTr="0000785A">
        <w:trPr>
          <w:trHeight w:val="70"/>
        </w:trPr>
        <w:tc>
          <w:tcPr>
            <w:tcW w:w="2425" w:type="pct"/>
            <w:shd w:val="clear" w:color="auto" w:fill="auto"/>
            <w:vAlign w:val="center"/>
          </w:tcPr>
          <w:p w14:paraId="7B0BA30B" w14:textId="77777777" w:rsidR="0000785A" w:rsidRDefault="0000785A" w:rsidP="0000785A">
            <w:pPr>
              <w:rPr>
                <w:rFonts w:asciiTheme="minorHAnsi" w:hAnsiTheme="minorHAnsi" w:cstheme="minorHAnsi"/>
                <w:b/>
              </w:rPr>
            </w:pPr>
            <w:r>
              <w:rPr>
                <w:rFonts w:asciiTheme="minorHAnsi" w:hAnsiTheme="minorHAnsi" w:cstheme="minorHAnsi"/>
                <w:b/>
              </w:rPr>
              <w:t>None</w:t>
            </w:r>
          </w:p>
        </w:tc>
        <w:tc>
          <w:tcPr>
            <w:tcW w:w="2575" w:type="pct"/>
            <w:vAlign w:val="center"/>
          </w:tcPr>
          <w:p w14:paraId="7B0BA30C" w14:textId="77777777" w:rsidR="0000785A" w:rsidRPr="00DC0B4E" w:rsidRDefault="0000785A" w:rsidP="0000785A">
            <w:pPr>
              <w:rPr>
                <w:rFonts w:asciiTheme="minorHAnsi" w:hAnsiTheme="minorHAnsi" w:cstheme="minorHAnsi"/>
                <w:b/>
              </w:rPr>
            </w:pPr>
            <w:r>
              <w:rPr>
                <w:rFonts w:asciiTheme="minorHAnsi" w:hAnsiTheme="minorHAnsi" w:cstheme="minorHAnsi"/>
                <w:b/>
              </w:rPr>
              <w:t xml:space="preserve">Other </w:t>
            </w:r>
          </w:p>
        </w:tc>
      </w:tr>
      <w:tr w:rsidR="0000785A" w:rsidRPr="00DC0B4E" w14:paraId="7B0BA310" w14:textId="77777777" w:rsidTr="0000785A">
        <w:trPr>
          <w:trHeight w:val="70"/>
        </w:trPr>
        <w:tc>
          <w:tcPr>
            <w:tcW w:w="2425" w:type="pct"/>
            <w:shd w:val="clear" w:color="auto" w:fill="auto"/>
            <w:vAlign w:val="center"/>
          </w:tcPr>
          <w:p w14:paraId="7B0BA30E" w14:textId="77777777" w:rsidR="0000785A" w:rsidRDefault="0000785A" w:rsidP="0000785A">
            <w:pPr>
              <w:rPr>
                <w:rFonts w:asciiTheme="minorHAnsi" w:hAnsiTheme="minorHAnsi" w:cstheme="minorHAnsi"/>
                <w:b/>
              </w:rPr>
            </w:pPr>
            <w:r>
              <w:rPr>
                <w:rFonts w:asciiTheme="minorHAnsi" w:hAnsiTheme="minorHAnsi" w:cstheme="minorHAnsi"/>
                <w:b/>
              </w:rPr>
              <w:t>Not sure</w:t>
            </w:r>
          </w:p>
        </w:tc>
        <w:tc>
          <w:tcPr>
            <w:tcW w:w="2575" w:type="pct"/>
            <w:vAlign w:val="center"/>
          </w:tcPr>
          <w:p w14:paraId="7B0BA30F" w14:textId="77777777" w:rsidR="0000785A" w:rsidRPr="00DC0B4E" w:rsidRDefault="0000785A" w:rsidP="0000785A">
            <w:pPr>
              <w:rPr>
                <w:rFonts w:asciiTheme="minorHAnsi" w:hAnsiTheme="minorHAnsi" w:cstheme="minorHAnsi"/>
                <w:b/>
              </w:rPr>
            </w:pPr>
          </w:p>
        </w:tc>
      </w:tr>
      <w:tr w:rsidR="0000785A" w:rsidRPr="00DC0B4E" w14:paraId="7B0BA313" w14:textId="77777777" w:rsidTr="0000785A">
        <w:trPr>
          <w:trHeight w:val="70"/>
        </w:trPr>
        <w:tc>
          <w:tcPr>
            <w:tcW w:w="2425" w:type="pct"/>
            <w:shd w:val="clear" w:color="auto" w:fill="auto"/>
            <w:vAlign w:val="center"/>
          </w:tcPr>
          <w:p w14:paraId="7B0BA311" w14:textId="77777777" w:rsidR="0000785A" w:rsidRDefault="0000785A" w:rsidP="0000785A">
            <w:pPr>
              <w:rPr>
                <w:rFonts w:asciiTheme="minorHAnsi" w:hAnsiTheme="minorHAnsi" w:cstheme="minorHAnsi"/>
                <w:b/>
              </w:rPr>
            </w:pPr>
            <w:r>
              <w:rPr>
                <w:rFonts w:asciiTheme="minorHAnsi" w:hAnsiTheme="minorHAnsi" w:cstheme="minorHAnsi"/>
                <w:b/>
              </w:rPr>
              <w:t>Other</w:t>
            </w:r>
          </w:p>
        </w:tc>
        <w:tc>
          <w:tcPr>
            <w:tcW w:w="2575" w:type="pct"/>
            <w:vAlign w:val="center"/>
          </w:tcPr>
          <w:p w14:paraId="7B0BA312" w14:textId="77777777" w:rsidR="0000785A" w:rsidRPr="00DC0B4E" w:rsidRDefault="0000785A" w:rsidP="0000785A">
            <w:pPr>
              <w:rPr>
                <w:rFonts w:asciiTheme="minorHAnsi" w:hAnsiTheme="minorHAnsi" w:cstheme="minorHAnsi"/>
              </w:rPr>
            </w:pPr>
          </w:p>
        </w:tc>
      </w:tr>
    </w:tbl>
    <w:p w14:paraId="7B0BA314" w14:textId="77777777" w:rsidR="0000785A" w:rsidRPr="00B318C3" w:rsidRDefault="0000785A" w:rsidP="0000785A">
      <w:pPr>
        <w:rPr>
          <w:rFonts w:asciiTheme="minorHAnsi" w:hAnsiTheme="minorHAnsi" w:cstheme="minorHAnsi"/>
        </w:rPr>
      </w:pPr>
    </w:p>
    <w:p w14:paraId="7B0BA315" w14:textId="77777777" w:rsidR="0000785A" w:rsidRDefault="0000785A" w:rsidP="0000785A">
      <w:pPr>
        <w:rPr>
          <w:rFonts w:asciiTheme="minorHAnsi" w:hAnsiTheme="minorHAnsi" w:cstheme="minorHAnsi"/>
        </w:rPr>
      </w:pPr>
    </w:p>
    <w:p w14:paraId="7B0BA316" w14:textId="77777777" w:rsidR="0000785A" w:rsidRPr="00B318C3" w:rsidRDefault="0000785A" w:rsidP="0000785A">
      <w:pPr>
        <w:rPr>
          <w:rFonts w:asciiTheme="minorHAnsi" w:hAnsiTheme="minorHAnsi" w:cstheme="minorHAnsi"/>
          <w:i/>
        </w:rPr>
      </w:pPr>
      <w:r w:rsidRPr="00B318C3">
        <w:rPr>
          <w:rFonts w:asciiTheme="minorHAnsi" w:hAnsiTheme="minorHAnsi" w:cstheme="minorHAnsi"/>
        </w:rPr>
        <w:t>Q</w:t>
      </w:r>
      <w:r>
        <w:rPr>
          <w:rFonts w:asciiTheme="minorHAnsi" w:hAnsiTheme="minorHAnsi" w:cstheme="minorHAnsi"/>
        </w:rPr>
        <w:t>30</w:t>
      </w:r>
      <w:r w:rsidRPr="00B318C3">
        <w:rPr>
          <w:rFonts w:asciiTheme="minorHAnsi" w:hAnsiTheme="minorHAnsi" w:cstheme="minorHAnsi"/>
        </w:rPr>
        <w:t>.</w:t>
      </w:r>
      <w:r w:rsidRPr="00B318C3">
        <w:rPr>
          <w:rFonts w:asciiTheme="minorHAnsi" w:hAnsiTheme="minorHAnsi" w:cstheme="minorHAnsi"/>
        </w:rPr>
        <w:tab/>
        <w:t xml:space="preserve">When was your primary cooling system installed? </w:t>
      </w:r>
      <w:r w:rsidRPr="00B318C3">
        <w:rPr>
          <w:rFonts w:asciiTheme="minorHAnsi" w:hAnsiTheme="minorHAnsi" w:cstheme="minorHAnsi"/>
          <w:i/>
        </w:rPr>
        <w:t>Your best estimate is fine.</w:t>
      </w:r>
    </w:p>
    <w:p w14:paraId="7B0BA317" w14:textId="77777777" w:rsidR="0000785A" w:rsidRPr="00B318C3" w:rsidRDefault="0000785A" w:rsidP="0000785A">
      <w:pPr>
        <w:rPr>
          <w:rFonts w:asciiTheme="minorHAnsi" w:hAnsiTheme="minorHAnsi" w:cstheme="minorHAnsi"/>
        </w:rPr>
      </w:pPr>
    </w:p>
    <w:p w14:paraId="7B0BA318"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Before 1980</w:t>
      </w:r>
    </w:p>
    <w:p w14:paraId="7B0BA319"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1980-1989</w:t>
      </w:r>
    </w:p>
    <w:p w14:paraId="7B0BA31A"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1990-1994</w:t>
      </w:r>
    </w:p>
    <w:p w14:paraId="7B0BA31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1995-2000</w:t>
      </w:r>
    </w:p>
    <w:p w14:paraId="7B0BA31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2001-2003</w:t>
      </w:r>
    </w:p>
    <w:p w14:paraId="7B0BA31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2004-2006</w:t>
      </w:r>
    </w:p>
    <w:p w14:paraId="7B0BA31E" w14:textId="77777777" w:rsidR="0000785A" w:rsidRDefault="0000785A" w:rsidP="0000785A">
      <w:pPr>
        <w:ind w:left="720"/>
        <w:rPr>
          <w:rFonts w:asciiTheme="minorHAnsi" w:hAnsiTheme="minorHAnsi" w:cstheme="minorHAnsi"/>
        </w:rPr>
      </w:pPr>
      <w:r w:rsidRPr="00B318C3">
        <w:rPr>
          <w:rFonts w:asciiTheme="minorHAnsi" w:hAnsiTheme="minorHAnsi" w:cstheme="minorHAnsi"/>
        </w:rPr>
        <w:t>7.  2007-</w:t>
      </w:r>
      <w:r>
        <w:rPr>
          <w:rFonts w:asciiTheme="minorHAnsi" w:hAnsiTheme="minorHAnsi" w:cstheme="minorHAnsi"/>
        </w:rPr>
        <w:t>2009</w:t>
      </w:r>
    </w:p>
    <w:p w14:paraId="7B0BA31F" w14:textId="77777777" w:rsidR="0000785A" w:rsidRPr="00B318C3" w:rsidRDefault="0000785A" w:rsidP="0000785A">
      <w:pPr>
        <w:ind w:left="720"/>
        <w:rPr>
          <w:rFonts w:asciiTheme="minorHAnsi" w:hAnsiTheme="minorHAnsi" w:cstheme="minorHAnsi"/>
        </w:rPr>
      </w:pPr>
      <w:r>
        <w:rPr>
          <w:rFonts w:asciiTheme="minorHAnsi" w:hAnsiTheme="minorHAnsi" w:cstheme="minorHAnsi"/>
        </w:rPr>
        <w:t>8. 2010-</w:t>
      </w:r>
      <w:r w:rsidRPr="00B318C3">
        <w:rPr>
          <w:rFonts w:asciiTheme="minorHAnsi" w:hAnsiTheme="minorHAnsi" w:cstheme="minorHAnsi"/>
        </w:rPr>
        <w:t>present</w:t>
      </w:r>
    </w:p>
    <w:p w14:paraId="7B0BA320" w14:textId="77777777" w:rsidR="0000785A" w:rsidRPr="00B318C3" w:rsidRDefault="0000785A" w:rsidP="0000785A">
      <w:pPr>
        <w:rPr>
          <w:rFonts w:asciiTheme="minorHAnsi" w:hAnsiTheme="minorHAnsi" w:cstheme="minorHAnsi"/>
        </w:rPr>
      </w:pPr>
    </w:p>
    <w:p w14:paraId="7B0BA321" w14:textId="77777777" w:rsidR="0000785A" w:rsidRPr="00B318C3" w:rsidRDefault="0000785A" w:rsidP="0000785A">
      <w:pPr>
        <w:rPr>
          <w:rFonts w:asciiTheme="minorHAnsi" w:hAnsiTheme="minorHAnsi" w:cstheme="minorHAnsi"/>
        </w:rPr>
      </w:pPr>
    </w:p>
    <w:p w14:paraId="7B0BA322"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w:t>
      </w:r>
      <w:r>
        <w:rPr>
          <w:rFonts w:asciiTheme="minorHAnsi" w:hAnsiTheme="minorHAnsi" w:cstheme="minorHAnsi"/>
        </w:rPr>
        <w:t>30a</w:t>
      </w:r>
      <w:r w:rsidRPr="00B318C3">
        <w:rPr>
          <w:rFonts w:asciiTheme="minorHAnsi" w:hAnsiTheme="minorHAnsi" w:cstheme="minorHAnsi"/>
        </w:rPr>
        <w:t>.</w:t>
      </w:r>
      <w:r w:rsidRPr="00B318C3">
        <w:rPr>
          <w:rFonts w:asciiTheme="minorHAnsi" w:hAnsiTheme="minorHAnsi" w:cstheme="minorHAnsi"/>
        </w:rPr>
        <w:tab/>
        <w:t>Which of the following best describes how your system is maintained?</w:t>
      </w:r>
    </w:p>
    <w:p w14:paraId="7B0BA323" w14:textId="77777777" w:rsidR="0000785A" w:rsidRPr="00B318C3" w:rsidRDefault="0000785A" w:rsidP="0000785A">
      <w:pPr>
        <w:rPr>
          <w:rFonts w:asciiTheme="minorHAnsi" w:hAnsiTheme="minorHAnsi" w:cstheme="minorHAnsi"/>
        </w:rPr>
      </w:pPr>
    </w:p>
    <w:p w14:paraId="7B0BA324"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1.  Regularly each month</w:t>
      </w:r>
    </w:p>
    <w:p w14:paraId="7B0BA325"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2.  Regularly each season / quarter</w:t>
      </w:r>
    </w:p>
    <w:p w14:paraId="7B0BA326"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3.  Regularly each year</w:t>
      </w:r>
    </w:p>
    <w:p w14:paraId="7B0BA327"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4.  As needed</w:t>
      </w:r>
    </w:p>
    <w:p w14:paraId="7B0BA328"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5.  Not sure</w:t>
      </w:r>
    </w:p>
    <w:p w14:paraId="7B0BA329" w14:textId="77777777" w:rsidR="0000785A" w:rsidRPr="00B318C3" w:rsidRDefault="0000785A" w:rsidP="0000785A">
      <w:pPr>
        <w:rPr>
          <w:rFonts w:asciiTheme="minorHAnsi" w:hAnsiTheme="minorHAnsi" w:cstheme="minorHAnsi"/>
        </w:rPr>
      </w:pPr>
    </w:p>
    <w:p w14:paraId="7B0BA32A" w14:textId="77777777" w:rsidR="0000785A" w:rsidRPr="00C673FF" w:rsidRDefault="0000785A" w:rsidP="0000785A">
      <w:pPr>
        <w:rPr>
          <w:rFonts w:asciiTheme="minorHAnsi" w:hAnsiTheme="minorHAnsi" w:cstheme="minorHAnsi"/>
          <w:b/>
        </w:rPr>
      </w:pPr>
      <w:r>
        <w:rPr>
          <w:rFonts w:asciiTheme="minorHAnsi" w:hAnsiTheme="minorHAnsi" w:cstheme="minorHAnsi"/>
          <w:b/>
        </w:rPr>
        <w:t xml:space="preserve"> [ASK IF ANY 1-8 OR 990 AT Q27=SECONDARY, IF 9-999 AT Q27=SECONDARY, SKIP TO Q33]</w:t>
      </w:r>
    </w:p>
    <w:p w14:paraId="7B0BA32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Q3</w:t>
      </w:r>
      <w:r>
        <w:rPr>
          <w:rFonts w:asciiTheme="minorHAnsi" w:hAnsiTheme="minorHAnsi" w:cstheme="minorHAnsi"/>
        </w:rPr>
        <w:t>1</w:t>
      </w:r>
      <w:r w:rsidRPr="00B318C3">
        <w:rPr>
          <w:rFonts w:asciiTheme="minorHAnsi" w:hAnsiTheme="minorHAnsi" w:cstheme="minorHAnsi"/>
        </w:rPr>
        <w:t>.</w:t>
      </w:r>
      <w:r w:rsidRPr="00B318C3">
        <w:rPr>
          <w:rFonts w:asciiTheme="minorHAnsi" w:hAnsiTheme="minorHAnsi" w:cstheme="minorHAnsi"/>
        </w:rPr>
        <w:tab/>
        <w:t>What percentage of your total business space is cooled with a supplemental cooling system?</w:t>
      </w:r>
    </w:p>
    <w:p w14:paraId="7B0BA32C" w14:textId="77777777" w:rsidR="0000785A" w:rsidRPr="00B318C3" w:rsidRDefault="0000785A" w:rsidP="0000785A">
      <w:pPr>
        <w:rPr>
          <w:rFonts w:asciiTheme="minorHAnsi" w:hAnsiTheme="minorHAnsi" w:cstheme="minorHAnsi"/>
        </w:rPr>
      </w:pPr>
    </w:p>
    <w:p w14:paraId="7B0BA32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None</w:t>
      </w:r>
    </w:p>
    <w:p w14:paraId="7B0BA32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Less than 10%</w:t>
      </w:r>
    </w:p>
    <w:p w14:paraId="7B0BA32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11-25%</w:t>
      </w:r>
    </w:p>
    <w:p w14:paraId="7B0BA33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26-50%</w:t>
      </w:r>
    </w:p>
    <w:p w14:paraId="7B0BA33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51-75%</w:t>
      </w:r>
    </w:p>
    <w:p w14:paraId="7B0BA33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More than 75%</w:t>
      </w:r>
    </w:p>
    <w:p w14:paraId="7B0BA333" w14:textId="77777777" w:rsidR="0000785A" w:rsidRPr="00B318C3" w:rsidRDefault="0000785A" w:rsidP="0000785A">
      <w:pPr>
        <w:rPr>
          <w:rFonts w:asciiTheme="minorHAnsi" w:hAnsiTheme="minorHAnsi" w:cstheme="minorHAnsi"/>
        </w:rPr>
      </w:pPr>
    </w:p>
    <w:p w14:paraId="7B0BA334" w14:textId="77777777" w:rsidR="0000785A" w:rsidRPr="00B318C3" w:rsidRDefault="0000785A" w:rsidP="0000785A">
      <w:pPr>
        <w:rPr>
          <w:rFonts w:asciiTheme="minorHAnsi" w:hAnsiTheme="minorHAnsi" w:cstheme="minorHAnsi"/>
        </w:rPr>
      </w:pPr>
    </w:p>
    <w:p w14:paraId="7B0BA335" w14:textId="77777777" w:rsidR="0000785A" w:rsidRDefault="0000785A" w:rsidP="0000785A">
      <w:pPr>
        <w:rPr>
          <w:rFonts w:asciiTheme="minorHAnsi" w:hAnsiTheme="minorHAnsi" w:cstheme="minorHAnsi"/>
        </w:rPr>
      </w:pPr>
    </w:p>
    <w:p w14:paraId="7B0BA336" w14:textId="77777777" w:rsidR="0000785A" w:rsidRPr="00B318C3" w:rsidRDefault="0000785A" w:rsidP="0000785A">
      <w:pPr>
        <w:rPr>
          <w:rFonts w:asciiTheme="minorHAnsi" w:hAnsiTheme="minorHAnsi" w:cstheme="minorHAnsi"/>
          <w:i/>
        </w:rPr>
      </w:pPr>
      <w:r w:rsidRPr="00B318C3">
        <w:rPr>
          <w:rFonts w:asciiTheme="minorHAnsi" w:hAnsiTheme="minorHAnsi" w:cstheme="minorHAnsi"/>
        </w:rPr>
        <w:t>Q32.</w:t>
      </w:r>
      <w:r w:rsidRPr="00B318C3">
        <w:rPr>
          <w:rFonts w:asciiTheme="minorHAnsi" w:hAnsiTheme="minorHAnsi" w:cstheme="minorHAnsi"/>
        </w:rPr>
        <w:tab/>
        <w:t xml:space="preserve">When was the supplemental cooling system installed? </w:t>
      </w:r>
      <w:r w:rsidRPr="00B318C3">
        <w:rPr>
          <w:rFonts w:asciiTheme="minorHAnsi" w:hAnsiTheme="minorHAnsi" w:cstheme="minorHAnsi"/>
          <w:i/>
        </w:rPr>
        <w:t>Your best estimate is fine.</w:t>
      </w:r>
    </w:p>
    <w:p w14:paraId="7B0BA337" w14:textId="77777777" w:rsidR="0000785A" w:rsidRPr="00B318C3" w:rsidRDefault="0000785A" w:rsidP="0000785A">
      <w:pPr>
        <w:rPr>
          <w:rFonts w:asciiTheme="minorHAnsi" w:hAnsiTheme="minorHAnsi" w:cstheme="minorHAnsi"/>
        </w:rPr>
      </w:pPr>
    </w:p>
    <w:p w14:paraId="7B0BA338"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Before 1980</w:t>
      </w:r>
    </w:p>
    <w:p w14:paraId="7B0BA339"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1980-1989</w:t>
      </w:r>
    </w:p>
    <w:p w14:paraId="7B0BA33A"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1990-1994</w:t>
      </w:r>
    </w:p>
    <w:p w14:paraId="7B0BA33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1995-2000</w:t>
      </w:r>
    </w:p>
    <w:p w14:paraId="7B0BA33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2001-2003</w:t>
      </w:r>
    </w:p>
    <w:p w14:paraId="7B0BA33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2004-2006</w:t>
      </w:r>
    </w:p>
    <w:p w14:paraId="7B0BA33E" w14:textId="77777777" w:rsidR="0000785A" w:rsidRDefault="0000785A" w:rsidP="0000785A">
      <w:pPr>
        <w:ind w:left="720"/>
        <w:rPr>
          <w:rFonts w:asciiTheme="minorHAnsi" w:hAnsiTheme="minorHAnsi" w:cstheme="minorHAnsi"/>
        </w:rPr>
      </w:pPr>
      <w:r w:rsidRPr="00B318C3">
        <w:rPr>
          <w:rFonts w:asciiTheme="minorHAnsi" w:hAnsiTheme="minorHAnsi" w:cstheme="minorHAnsi"/>
        </w:rPr>
        <w:t>7.  2007-</w:t>
      </w:r>
      <w:r>
        <w:rPr>
          <w:rFonts w:asciiTheme="minorHAnsi" w:hAnsiTheme="minorHAnsi" w:cstheme="minorHAnsi"/>
        </w:rPr>
        <w:t>2009</w:t>
      </w:r>
    </w:p>
    <w:p w14:paraId="7B0BA33F" w14:textId="77777777" w:rsidR="0000785A" w:rsidRPr="00B318C3" w:rsidRDefault="0000785A" w:rsidP="0000785A">
      <w:pPr>
        <w:ind w:left="720"/>
        <w:rPr>
          <w:rFonts w:asciiTheme="minorHAnsi" w:hAnsiTheme="minorHAnsi" w:cstheme="minorHAnsi"/>
        </w:rPr>
      </w:pPr>
      <w:r>
        <w:rPr>
          <w:rFonts w:asciiTheme="minorHAnsi" w:hAnsiTheme="minorHAnsi" w:cstheme="minorHAnsi"/>
        </w:rPr>
        <w:t>8. 2010-</w:t>
      </w:r>
      <w:r w:rsidRPr="00B318C3">
        <w:rPr>
          <w:rFonts w:asciiTheme="minorHAnsi" w:hAnsiTheme="minorHAnsi" w:cstheme="minorHAnsi"/>
        </w:rPr>
        <w:t>present</w:t>
      </w:r>
    </w:p>
    <w:p w14:paraId="7B0BA340" w14:textId="77777777" w:rsidR="0000785A" w:rsidRPr="00B318C3" w:rsidRDefault="0000785A" w:rsidP="0000785A">
      <w:pPr>
        <w:rPr>
          <w:rFonts w:asciiTheme="minorHAnsi" w:hAnsiTheme="minorHAnsi" w:cstheme="minorHAnsi"/>
        </w:rPr>
      </w:pPr>
    </w:p>
    <w:p w14:paraId="7B0BA341" w14:textId="77777777" w:rsidR="0000785A" w:rsidRPr="00B318C3" w:rsidRDefault="0000785A" w:rsidP="0000785A">
      <w:pPr>
        <w:rPr>
          <w:rFonts w:asciiTheme="minorHAnsi" w:hAnsiTheme="minorHAnsi" w:cstheme="minorHAnsi"/>
        </w:rPr>
      </w:pPr>
    </w:p>
    <w:p w14:paraId="7B0BA342"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Q19=2-11 OR Q26=2-11, ASK Q33; OTHERWISE SKIP TO FILTER BEFORE Q36]</w:t>
      </w:r>
    </w:p>
    <w:p w14:paraId="7B0BA343"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Q33.</w:t>
      </w:r>
      <w:r w:rsidRPr="00B318C3">
        <w:rPr>
          <w:rFonts w:asciiTheme="minorHAnsi" w:hAnsiTheme="minorHAnsi" w:cstheme="minorHAnsi"/>
        </w:rPr>
        <w:tab/>
        <w:t xml:space="preserve">What type of temperature control is </w:t>
      </w:r>
      <w:r w:rsidRPr="00B318C3">
        <w:rPr>
          <w:rFonts w:asciiTheme="minorHAnsi" w:hAnsiTheme="minorHAnsi" w:cstheme="minorHAnsi"/>
          <w:u w:val="single"/>
        </w:rPr>
        <w:t>primarily</w:t>
      </w:r>
      <w:r w:rsidRPr="00B318C3">
        <w:rPr>
          <w:rFonts w:asciiTheme="minorHAnsi" w:hAnsiTheme="minorHAnsi" w:cstheme="minorHAnsi"/>
        </w:rPr>
        <w:t xml:space="preserve"> used in your heating and/or cooling system(s)?  </w:t>
      </w:r>
    </w:p>
    <w:p w14:paraId="7B0BA344" w14:textId="77777777" w:rsidR="0000785A" w:rsidRPr="00B318C3" w:rsidRDefault="0000785A" w:rsidP="0000785A">
      <w:pPr>
        <w:rPr>
          <w:rFonts w:asciiTheme="minorHAnsi" w:hAnsiTheme="minorHAnsi" w:cstheme="minorHAnsi"/>
        </w:rPr>
      </w:pPr>
    </w:p>
    <w:p w14:paraId="7B0BA345"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 xml:space="preserve">1.  </w:t>
      </w:r>
      <w:r w:rsidRPr="00B318C3">
        <w:rPr>
          <w:rFonts w:asciiTheme="minorHAnsi" w:hAnsiTheme="minorHAnsi" w:cstheme="minorHAnsi"/>
          <w:color w:val="0000FF"/>
          <w:u w:val="single"/>
        </w:rPr>
        <w:t>Manual thermostat</w:t>
      </w:r>
    </w:p>
    <w:p w14:paraId="7B0BA346"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 xml:space="preserve">2.  </w:t>
      </w:r>
      <w:r w:rsidRPr="00B318C3">
        <w:rPr>
          <w:rFonts w:asciiTheme="minorHAnsi" w:hAnsiTheme="minorHAnsi" w:cstheme="minorHAnsi"/>
          <w:color w:val="0000FF"/>
          <w:u w:val="single"/>
        </w:rPr>
        <w:t>Programmable thermostat</w:t>
      </w:r>
    </w:p>
    <w:p w14:paraId="7B0BA347"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 xml:space="preserve">3.  </w:t>
      </w:r>
      <w:r w:rsidRPr="00B318C3">
        <w:rPr>
          <w:rFonts w:asciiTheme="minorHAnsi" w:hAnsiTheme="minorHAnsi" w:cstheme="minorHAnsi"/>
          <w:color w:val="0000FF"/>
          <w:u w:val="single"/>
        </w:rPr>
        <w:t>Energy management system</w:t>
      </w:r>
    </w:p>
    <w:p w14:paraId="7B0BA348"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4.  Always on</w:t>
      </w:r>
    </w:p>
    <w:p w14:paraId="7B0BA349"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5.  Manual on/off</w:t>
      </w:r>
    </w:p>
    <w:p w14:paraId="7B0BA34A"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6.  Time clock</w:t>
      </w:r>
    </w:p>
    <w:p w14:paraId="7B0BA34B" w14:textId="77777777" w:rsidR="0000785A" w:rsidRPr="00B318C3" w:rsidRDefault="0000785A" w:rsidP="0000785A">
      <w:pPr>
        <w:ind w:left="360" w:firstLine="360"/>
        <w:rPr>
          <w:rFonts w:asciiTheme="minorHAnsi" w:hAnsiTheme="minorHAnsi" w:cstheme="minorHAnsi"/>
        </w:rPr>
      </w:pPr>
      <w:r w:rsidRPr="00B318C3">
        <w:rPr>
          <w:rFonts w:asciiTheme="minorHAnsi" w:hAnsiTheme="minorHAnsi" w:cstheme="minorHAnsi"/>
        </w:rPr>
        <w:t>7.  None of the above</w:t>
      </w:r>
    </w:p>
    <w:p w14:paraId="7B0BA34C" w14:textId="77777777" w:rsidR="0000785A" w:rsidRPr="00B318C3" w:rsidRDefault="0000785A" w:rsidP="0000785A">
      <w:pPr>
        <w:ind w:left="360" w:firstLine="360"/>
        <w:rPr>
          <w:rFonts w:asciiTheme="minorHAnsi" w:hAnsiTheme="minorHAnsi" w:cstheme="minorHAnsi"/>
        </w:rPr>
      </w:pPr>
    </w:p>
    <w:p w14:paraId="7B0BA34D" w14:textId="77777777" w:rsidR="0000785A" w:rsidRPr="00B318C3" w:rsidRDefault="0000785A" w:rsidP="0000785A">
      <w:pPr>
        <w:rPr>
          <w:rFonts w:asciiTheme="minorHAnsi" w:hAnsiTheme="minorHAnsi" w:cstheme="minorHAnsi"/>
          <w:b/>
        </w:rPr>
      </w:pPr>
    </w:p>
    <w:p w14:paraId="7B0BA34E"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Q26=2-11 AND Q33=1-6, ASK Q34; OTHERWISE SKIP TO FILTER BEFORE Q35]</w:t>
      </w:r>
    </w:p>
    <w:p w14:paraId="7B0BA34F" w14:textId="77777777" w:rsidR="0000785A" w:rsidRPr="00B318C3" w:rsidRDefault="0000785A" w:rsidP="0000785A">
      <w:pPr>
        <w:spacing w:line="240" w:lineRule="exact"/>
        <w:ind w:left="720" w:hanging="720"/>
        <w:rPr>
          <w:rFonts w:asciiTheme="minorHAnsi" w:hAnsiTheme="minorHAnsi" w:cstheme="minorHAnsi"/>
        </w:rPr>
      </w:pPr>
      <w:r w:rsidRPr="00B318C3">
        <w:rPr>
          <w:rFonts w:asciiTheme="minorHAnsi" w:hAnsiTheme="minorHAnsi" w:cstheme="minorHAnsi"/>
        </w:rPr>
        <w:t>Q34.</w:t>
      </w:r>
      <w:r w:rsidRPr="00B318C3">
        <w:rPr>
          <w:rFonts w:asciiTheme="minorHAnsi" w:hAnsiTheme="minorHAnsi" w:cstheme="minorHAnsi"/>
        </w:rPr>
        <w:tab/>
        <w:t xml:space="preserve">For each of the times listed below, what is the typical </w:t>
      </w:r>
      <w:r w:rsidRPr="00B318C3">
        <w:rPr>
          <w:rFonts w:asciiTheme="minorHAnsi" w:hAnsiTheme="minorHAnsi" w:cstheme="minorHAnsi"/>
          <w:u w:val="single"/>
        </w:rPr>
        <w:t>cooling</w:t>
      </w:r>
      <w:r w:rsidRPr="00B318C3">
        <w:rPr>
          <w:rFonts w:asciiTheme="minorHAnsi" w:hAnsiTheme="minorHAnsi" w:cstheme="minorHAnsi"/>
        </w:rPr>
        <w:t xml:space="preserve"> temperature for the thermostat in </w:t>
      </w:r>
      <w:r w:rsidRPr="00B318C3">
        <w:rPr>
          <w:rFonts w:asciiTheme="minorHAnsi" w:hAnsiTheme="minorHAnsi" w:cstheme="minorHAnsi"/>
          <w:b/>
        </w:rPr>
        <w:t>summer</w:t>
      </w:r>
      <w:r>
        <w:rPr>
          <w:rFonts w:asciiTheme="minorHAnsi" w:hAnsiTheme="minorHAnsi" w:cstheme="minorHAnsi"/>
          <w:b/>
        </w:rPr>
        <w:t xml:space="preserve"> (June through August)</w:t>
      </w:r>
      <w:r w:rsidRPr="00B318C3">
        <w:rPr>
          <w:rFonts w:asciiTheme="minorHAnsi" w:hAnsiTheme="minorHAnsi" w:cstheme="minorHAnsi"/>
        </w:rPr>
        <w:t xml:space="preserve">? </w:t>
      </w:r>
    </w:p>
    <w:p w14:paraId="7B0BA350" w14:textId="77777777" w:rsidR="0000785A" w:rsidRPr="00B318C3" w:rsidRDefault="0000785A" w:rsidP="0000785A">
      <w:pPr>
        <w:rPr>
          <w:rFonts w:asciiTheme="minorHAnsi" w:hAnsiTheme="minorHAnsi" w:cstheme="minorHAnsi"/>
        </w:rPr>
      </w:pPr>
    </w:p>
    <w:p w14:paraId="7B0BA351" w14:textId="77777777" w:rsidR="0000785A" w:rsidRPr="00B318C3" w:rsidRDefault="0000785A" w:rsidP="0000785A">
      <w:pPr>
        <w:spacing w:line="240" w:lineRule="exact"/>
        <w:ind w:left="720"/>
        <w:rPr>
          <w:rFonts w:asciiTheme="minorHAnsi" w:hAnsiTheme="minorHAnsi" w:cstheme="minorHAnsi"/>
          <w:i/>
        </w:rPr>
      </w:pPr>
      <w:r w:rsidRPr="00B318C3">
        <w:rPr>
          <w:rFonts w:asciiTheme="minorHAnsi" w:hAnsiTheme="minorHAnsi" w:cstheme="minorHAnsi"/>
          <w:i/>
        </w:rPr>
        <w:t>Please select a range from each drop down menu.</w:t>
      </w:r>
    </w:p>
    <w:p w14:paraId="7B0BA352" w14:textId="77777777" w:rsidR="0000785A" w:rsidRPr="00B318C3" w:rsidRDefault="0000785A" w:rsidP="0000785A">
      <w:pPr>
        <w:ind w:left="720" w:hanging="720"/>
        <w:rPr>
          <w:rFonts w:asciiTheme="minorHAnsi" w:hAnsiTheme="minorHAnsi" w:cstheme="minorHAnsi"/>
        </w:rPr>
      </w:pPr>
    </w:p>
    <w:p w14:paraId="7B0BA353" w14:textId="77777777" w:rsidR="0000785A" w:rsidRPr="00B318C3" w:rsidRDefault="0000785A" w:rsidP="0000785A">
      <w:pPr>
        <w:spacing w:line="240" w:lineRule="exact"/>
        <w:ind w:left="720" w:hanging="720"/>
        <w:rPr>
          <w:rFonts w:asciiTheme="minorHAnsi" w:hAnsiTheme="minorHAnsi" w:cstheme="minorHAnsi"/>
          <w:b/>
        </w:rPr>
      </w:pPr>
      <w:r w:rsidRPr="00B318C3">
        <w:rPr>
          <w:rFonts w:asciiTheme="minorHAnsi" w:hAnsiTheme="minorHAnsi" w:cstheme="minorHAnsi"/>
          <w:b/>
        </w:rPr>
        <w:tab/>
        <w:t xml:space="preserve">[PROGRAMMER: PLACE DROP DOWN MENU TO INCLUDE THE FOLLOWING OPTIONS: </w:t>
      </w:r>
    </w:p>
    <w:p w14:paraId="7B0BA354"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1=Less than 60°F;  2=60-64°F;  3=65-69°F;  4=70-</w:t>
      </w:r>
      <w:r>
        <w:rPr>
          <w:rFonts w:asciiTheme="minorHAnsi" w:hAnsiTheme="minorHAnsi" w:cstheme="minorHAnsi"/>
          <w:b/>
        </w:rPr>
        <w:t>74°F;  5=75-78</w:t>
      </w:r>
      <w:r w:rsidRPr="00B318C3">
        <w:rPr>
          <w:rFonts w:asciiTheme="minorHAnsi" w:hAnsiTheme="minorHAnsi" w:cstheme="minorHAnsi"/>
          <w:b/>
        </w:rPr>
        <w:t>°</w:t>
      </w:r>
      <w:r>
        <w:rPr>
          <w:rFonts w:asciiTheme="minorHAnsi" w:hAnsiTheme="minorHAnsi" w:cstheme="minorHAnsi"/>
          <w:b/>
        </w:rPr>
        <w:t>F;  and 6=79</w:t>
      </w:r>
      <w:r w:rsidRPr="00B318C3">
        <w:rPr>
          <w:rFonts w:asciiTheme="minorHAnsi" w:hAnsiTheme="minorHAnsi" w:cstheme="minorHAnsi"/>
          <w:b/>
        </w:rPr>
        <w:t>°</w:t>
      </w:r>
      <w:r>
        <w:rPr>
          <w:rFonts w:asciiTheme="minorHAnsi" w:hAnsiTheme="minorHAnsi" w:cstheme="minorHAnsi"/>
          <w:b/>
        </w:rPr>
        <w:t>F</w:t>
      </w:r>
      <w:r w:rsidRPr="00B318C3">
        <w:rPr>
          <w:rFonts w:asciiTheme="minorHAnsi" w:hAnsiTheme="minorHAnsi" w:cstheme="minorHAnsi"/>
          <w:b/>
        </w:rPr>
        <w:t xml:space="preserve"> or higher]</w:t>
      </w:r>
    </w:p>
    <w:p w14:paraId="7B0BA355" w14:textId="77777777" w:rsidR="0000785A" w:rsidRPr="00B318C3" w:rsidRDefault="0000785A" w:rsidP="0000785A">
      <w:pPr>
        <w:spacing w:line="240" w:lineRule="exact"/>
        <w:ind w:left="720" w:hanging="720"/>
        <w:jc w:val="both"/>
        <w:rPr>
          <w:rFonts w:asciiTheme="minorHAnsi" w:hAnsiTheme="minorHAnsi" w:cstheme="minorHAnsi"/>
        </w:rPr>
      </w:pPr>
    </w:p>
    <w:tbl>
      <w:tblPr>
        <w:tblW w:w="5807"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2970"/>
        <w:gridCol w:w="2317"/>
      </w:tblGrid>
      <w:tr w:rsidR="0000785A" w:rsidRPr="00B318C3" w14:paraId="7B0BA359" w14:textId="77777777" w:rsidTr="0000785A">
        <w:trPr>
          <w:trHeight w:val="350"/>
        </w:trPr>
        <w:tc>
          <w:tcPr>
            <w:tcW w:w="520" w:type="dxa"/>
            <w:shd w:val="clear" w:color="auto" w:fill="D9D9D9" w:themeFill="background1" w:themeFillShade="D9"/>
            <w:vAlign w:val="center"/>
          </w:tcPr>
          <w:p w14:paraId="7B0BA356" w14:textId="77777777" w:rsidR="0000785A" w:rsidRPr="00B318C3" w:rsidRDefault="0000785A" w:rsidP="0000785A">
            <w:pPr>
              <w:rPr>
                <w:rFonts w:asciiTheme="minorHAnsi" w:hAnsiTheme="minorHAnsi" w:cstheme="minorHAnsi"/>
                <w:b/>
                <w:color w:val="FFFFFF"/>
              </w:rPr>
            </w:pPr>
          </w:p>
        </w:tc>
        <w:tc>
          <w:tcPr>
            <w:tcW w:w="2970" w:type="dxa"/>
            <w:shd w:val="clear" w:color="auto" w:fill="D9D9D9" w:themeFill="background1" w:themeFillShade="D9"/>
            <w:vAlign w:val="center"/>
          </w:tcPr>
          <w:p w14:paraId="7B0BA357" w14:textId="77777777" w:rsidR="0000785A" w:rsidRPr="00B318C3" w:rsidRDefault="0000785A" w:rsidP="0000785A">
            <w:pPr>
              <w:rPr>
                <w:rFonts w:asciiTheme="minorHAnsi" w:hAnsiTheme="minorHAnsi" w:cstheme="minorHAnsi"/>
                <w:b/>
                <w:color w:val="FFFFFF"/>
              </w:rPr>
            </w:pPr>
          </w:p>
        </w:tc>
        <w:tc>
          <w:tcPr>
            <w:tcW w:w="2317" w:type="dxa"/>
            <w:shd w:val="clear" w:color="auto" w:fill="D9D9D9" w:themeFill="background1" w:themeFillShade="D9"/>
            <w:vAlign w:val="center"/>
          </w:tcPr>
          <w:p w14:paraId="7B0BA358" w14:textId="77777777" w:rsidR="0000785A" w:rsidRPr="00B318C3" w:rsidRDefault="0000785A" w:rsidP="0000785A">
            <w:pPr>
              <w:jc w:val="center"/>
              <w:rPr>
                <w:rFonts w:asciiTheme="minorHAnsi" w:hAnsiTheme="minorHAnsi" w:cstheme="minorHAnsi"/>
                <w:b/>
                <w:color w:val="FFFFFF"/>
              </w:rPr>
            </w:pPr>
          </w:p>
        </w:tc>
      </w:tr>
      <w:tr w:rsidR="0000785A" w:rsidRPr="00B318C3" w14:paraId="7B0BA35D" w14:textId="77777777" w:rsidTr="0000785A">
        <w:tc>
          <w:tcPr>
            <w:tcW w:w="520" w:type="dxa"/>
            <w:vAlign w:val="bottom"/>
          </w:tcPr>
          <w:p w14:paraId="7B0BA35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p>
        </w:tc>
        <w:tc>
          <w:tcPr>
            <w:tcW w:w="2970" w:type="dxa"/>
          </w:tcPr>
          <w:p w14:paraId="7B0BA35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Day</w:t>
            </w:r>
          </w:p>
        </w:tc>
        <w:tc>
          <w:tcPr>
            <w:tcW w:w="2317" w:type="dxa"/>
            <w:vAlign w:val="center"/>
          </w:tcPr>
          <w:p w14:paraId="7B0BA35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[DROP DOWN MENU]</w:t>
            </w:r>
          </w:p>
        </w:tc>
      </w:tr>
      <w:tr w:rsidR="0000785A" w:rsidRPr="00B318C3" w14:paraId="7B0BA361" w14:textId="77777777" w:rsidTr="0000785A">
        <w:trPr>
          <w:trHeight w:val="70"/>
        </w:trPr>
        <w:tc>
          <w:tcPr>
            <w:tcW w:w="520" w:type="dxa"/>
            <w:vAlign w:val="bottom"/>
          </w:tcPr>
          <w:p w14:paraId="7B0BA35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w:t>
            </w:r>
          </w:p>
        </w:tc>
        <w:tc>
          <w:tcPr>
            <w:tcW w:w="2970" w:type="dxa"/>
          </w:tcPr>
          <w:p w14:paraId="7B0BA35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Night</w:t>
            </w:r>
          </w:p>
        </w:tc>
        <w:tc>
          <w:tcPr>
            <w:tcW w:w="2317" w:type="dxa"/>
            <w:vAlign w:val="center"/>
          </w:tcPr>
          <w:p w14:paraId="7B0BA36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[DROP DOWN MENU]</w:t>
            </w:r>
          </w:p>
        </w:tc>
      </w:tr>
    </w:tbl>
    <w:p w14:paraId="7B0BA362" w14:textId="77777777" w:rsidR="0000785A" w:rsidRPr="00B318C3" w:rsidRDefault="0000785A" w:rsidP="0000785A">
      <w:pPr>
        <w:spacing w:line="240" w:lineRule="exact"/>
        <w:ind w:left="720" w:hanging="720"/>
        <w:jc w:val="both"/>
        <w:rPr>
          <w:rFonts w:asciiTheme="minorHAnsi" w:hAnsiTheme="minorHAnsi" w:cstheme="minorHAnsi"/>
        </w:rPr>
      </w:pPr>
    </w:p>
    <w:p w14:paraId="7B0BA363" w14:textId="77777777" w:rsidR="0000785A" w:rsidRPr="00B318C3" w:rsidRDefault="0000785A" w:rsidP="0000785A">
      <w:pPr>
        <w:spacing w:line="240" w:lineRule="exact"/>
        <w:ind w:left="720" w:hanging="720"/>
        <w:jc w:val="both"/>
        <w:rPr>
          <w:rFonts w:asciiTheme="minorHAnsi" w:hAnsiTheme="minorHAnsi" w:cstheme="minorHAnsi"/>
        </w:rPr>
      </w:pPr>
    </w:p>
    <w:p w14:paraId="7B0BA364" w14:textId="77777777" w:rsidR="0000785A" w:rsidRDefault="0000785A" w:rsidP="0000785A">
      <w:pPr>
        <w:rPr>
          <w:rFonts w:asciiTheme="minorHAnsi" w:hAnsiTheme="minorHAnsi" w:cstheme="minorHAnsi"/>
          <w:b/>
        </w:rPr>
      </w:pPr>
      <w:r>
        <w:rPr>
          <w:rFonts w:asciiTheme="minorHAnsi" w:hAnsiTheme="minorHAnsi" w:cstheme="minorHAnsi"/>
          <w:b/>
        </w:rPr>
        <w:br w:type="page"/>
      </w:r>
    </w:p>
    <w:p w14:paraId="7B0BA365"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Q19=2-11 AND Q33=1-6, ASK Q35; OTHERWISE SKIP TO FILTER BEFORE Q36]</w:t>
      </w:r>
    </w:p>
    <w:p w14:paraId="7B0BA366"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Q35.</w:t>
      </w:r>
      <w:r w:rsidRPr="00B318C3">
        <w:rPr>
          <w:rFonts w:asciiTheme="minorHAnsi" w:hAnsiTheme="minorHAnsi" w:cstheme="minorHAnsi"/>
        </w:rPr>
        <w:tab/>
        <w:t xml:space="preserve">For each of the times listed below, what is the typical </w:t>
      </w:r>
      <w:r w:rsidRPr="00B318C3">
        <w:rPr>
          <w:rFonts w:asciiTheme="minorHAnsi" w:hAnsiTheme="minorHAnsi" w:cstheme="minorHAnsi"/>
          <w:u w:val="single"/>
        </w:rPr>
        <w:t>heating</w:t>
      </w:r>
      <w:r w:rsidRPr="00B318C3">
        <w:rPr>
          <w:rFonts w:asciiTheme="minorHAnsi" w:hAnsiTheme="minorHAnsi" w:cstheme="minorHAnsi"/>
        </w:rPr>
        <w:t xml:space="preserve"> temperature for the thermostat in </w:t>
      </w:r>
      <w:r w:rsidRPr="00B318C3">
        <w:rPr>
          <w:rFonts w:asciiTheme="minorHAnsi" w:hAnsiTheme="minorHAnsi" w:cstheme="minorHAnsi"/>
          <w:b/>
        </w:rPr>
        <w:t>winter</w:t>
      </w:r>
      <w:r>
        <w:rPr>
          <w:rFonts w:asciiTheme="minorHAnsi" w:hAnsiTheme="minorHAnsi" w:cstheme="minorHAnsi"/>
          <w:b/>
        </w:rPr>
        <w:t xml:space="preserve"> (December through February)</w:t>
      </w:r>
      <w:r w:rsidRPr="00B318C3">
        <w:rPr>
          <w:rFonts w:asciiTheme="minorHAnsi" w:hAnsiTheme="minorHAnsi" w:cstheme="minorHAnsi"/>
        </w:rPr>
        <w:t>?</w:t>
      </w:r>
    </w:p>
    <w:p w14:paraId="7B0BA367" w14:textId="77777777" w:rsidR="0000785A" w:rsidRPr="00B318C3" w:rsidRDefault="0000785A" w:rsidP="0000785A">
      <w:pPr>
        <w:rPr>
          <w:rFonts w:asciiTheme="minorHAnsi" w:hAnsiTheme="minorHAnsi" w:cstheme="minorHAnsi"/>
        </w:rPr>
      </w:pPr>
    </w:p>
    <w:p w14:paraId="7B0BA368" w14:textId="77777777" w:rsidR="0000785A" w:rsidRPr="00B318C3" w:rsidRDefault="0000785A" w:rsidP="0000785A">
      <w:pPr>
        <w:spacing w:line="240" w:lineRule="exact"/>
        <w:ind w:left="720"/>
        <w:rPr>
          <w:rFonts w:asciiTheme="minorHAnsi" w:hAnsiTheme="minorHAnsi" w:cstheme="minorHAnsi"/>
        </w:rPr>
      </w:pPr>
      <w:r w:rsidRPr="00B318C3">
        <w:rPr>
          <w:rFonts w:asciiTheme="minorHAnsi" w:hAnsiTheme="minorHAnsi" w:cstheme="minorHAnsi"/>
          <w:i/>
        </w:rPr>
        <w:t>Please select a range from each drop down menu.</w:t>
      </w:r>
    </w:p>
    <w:p w14:paraId="7B0BA369" w14:textId="77777777" w:rsidR="0000785A" w:rsidRPr="00B318C3" w:rsidRDefault="0000785A" w:rsidP="0000785A">
      <w:pPr>
        <w:ind w:left="720" w:hanging="720"/>
        <w:rPr>
          <w:rFonts w:asciiTheme="minorHAnsi" w:hAnsiTheme="minorHAnsi" w:cstheme="minorHAnsi"/>
        </w:rPr>
      </w:pPr>
    </w:p>
    <w:p w14:paraId="7B0BA36A" w14:textId="77777777" w:rsidR="0000785A" w:rsidRPr="00B318C3" w:rsidRDefault="0000785A" w:rsidP="0000785A">
      <w:pPr>
        <w:spacing w:line="240" w:lineRule="exact"/>
        <w:ind w:left="720" w:hanging="720"/>
        <w:rPr>
          <w:rFonts w:asciiTheme="minorHAnsi" w:hAnsiTheme="minorHAnsi" w:cstheme="minorHAnsi"/>
          <w:b/>
        </w:rPr>
      </w:pPr>
      <w:r w:rsidRPr="00B318C3">
        <w:rPr>
          <w:rFonts w:asciiTheme="minorHAnsi" w:hAnsiTheme="minorHAnsi" w:cstheme="minorHAnsi"/>
          <w:b/>
        </w:rPr>
        <w:tab/>
        <w:t xml:space="preserve">[PROGRAMMER: PLACE DROP DOWN MENU TO INCLUDE THE FOLLOWING OPTIONS: </w:t>
      </w:r>
    </w:p>
    <w:p w14:paraId="7B0BA36B"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1=Less than 60°F;  2=60-64°F;  3=65-69°F;  4=70-</w:t>
      </w:r>
      <w:r>
        <w:rPr>
          <w:rFonts w:asciiTheme="minorHAnsi" w:hAnsiTheme="minorHAnsi" w:cstheme="minorHAnsi"/>
          <w:b/>
        </w:rPr>
        <w:t>74°F;  5=75-78</w:t>
      </w:r>
      <w:r w:rsidRPr="00B318C3">
        <w:rPr>
          <w:rFonts w:asciiTheme="minorHAnsi" w:hAnsiTheme="minorHAnsi" w:cstheme="minorHAnsi"/>
          <w:b/>
        </w:rPr>
        <w:t>°</w:t>
      </w:r>
      <w:r>
        <w:rPr>
          <w:rFonts w:asciiTheme="minorHAnsi" w:hAnsiTheme="minorHAnsi" w:cstheme="minorHAnsi"/>
          <w:b/>
        </w:rPr>
        <w:t>F;  and 6=79</w:t>
      </w:r>
      <w:r w:rsidRPr="00B318C3">
        <w:rPr>
          <w:rFonts w:asciiTheme="minorHAnsi" w:hAnsiTheme="minorHAnsi" w:cstheme="minorHAnsi"/>
          <w:b/>
        </w:rPr>
        <w:t>°</w:t>
      </w:r>
      <w:r>
        <w:rPr>
          <w:rFonts w:asciiTheme="minorHAnsi" w:hAnsiTheme="minorHAnsi" w:cstheme="minorHAnsi"/>
          <w:b/>
        </w:rPr>
        <w:t>F</w:t>
      </w:r>
      <w:r w:rsidRPr="00B318C3">
        <w:rPr>
          <w:rFonts w:asciiTheme="minorHAnsi" w:hAnsiTheme="minorHAnsi" w:cstheme="minorHAnsi"/>
          <w:b/>
        </w:rPr>
        <w:t xml:space="preserve"> or higher]</w:t>
      </w:r>
    </w:p>
    <w:p w14:paraId="7B0BA36C" w14:textId="77777777" w:rsidR="0000785A" w:rsidRPr="00B318C3" w:rsidRDefault="0000785A" w:rsidP="0000785A">
      <w:pPr>
        <w:spacing w:line="240" w:lineRule="exact"/>
        <w:ind w:left="720" w:hanging="720"/>
        <w:jc w:val="both"/>
        <w:rPr>
          <w:rFonts w:asciiTheme="minorHAnsi" w:hAnsiTheme="minorHAnsi" w:cstheme="minorHAnsi"/>
        </w:rPr>
      </w:pPr>
    </w:p>
    <w:tbl>
      <w:tblPr>
        <w:tblW w:w="5807"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2970"/>
        <w:gridCol w:w="2317"/>
      </w:tblGrid>
      <w:tr w:rsidR="0000785A" w:rsidRPr="00B318C3" w14:paraId="7B0BA370" w14:textId="77777777" w:rsidTr="0000785A">
        <w:trPr>
          <w:trHeight w:val="350"/>
        </w:trPr>
        <w:tc>
          <w:tcPr>
            <w:tcW w:w="520" w:type="dxa"/>
            <w:shd w:val="clear" w:color="auto" w:fill="D9D9D9" w:themeFill="background1" w:themeFillShade="D9"/>
            <w:vAlign w:val="center"/>
          </w:tcPr>
          <w:p w14:paraId="7B0BA36D" w14:textId="77777777" w:rsidR="0000785A" w:rsidRPr="00B318C3" w:rsidRDefault="0000785A" w:rsidP="0000785A">
            <w:pPr>
              <w:rPr>
                <w:rFonts w:asciiTheme="minorHAnsi" w:hAnsiTheme="minorHAnsi" w:cstheme="minorHAnsi"/>
                <w:b/>
                <w:color w:val="FFFFFF"/>
              </w:rPr>
            </w:pPr>
          </w:p>
        </w:tc>
        <w:tc>
          <w:tcPr>
            <w:tcW w:w="2970" w:type="dxa"/>
            <w:shd w:val="clear" w:color="auto" w:fill="D9D9D9" w:themeFill="background1" w:themeFillShade="D9"/>
            <w:vAlign w:val="center"/>
          </w:tcPr>
          <w:p w14:paraId="7B0BA36E" w14:textId="77777777" w:rsidR="0000785A" w:rsidRPr="00B318C3" w:rsidRDefault="0000785A" w:rsidP="0000785A">
            <w:pPr>
              <w:rPr>
                <w:rFonts w:asciiTheme="minorHAnsi" w:hAnsiTheme="minorHAnsi" w:cstheme="minorHAnsi"/>
                <w:b/>
                <w:color w:val="FFFFFF"/>
              </w:rPr>
            </w:pPr>
          </w:p>
        </w:tc>
        <w:tc>
          <w:tcPr>
            <w:tcW w:w="2317" w:type="dxa"/>
            <w:shd w:val="clear" w:color="auto" w:fill="D9D9D9" w:themeFill="background1" w:themeFillShade="D9"/>
            <w:vAlign w:val="center"/>
          </w:tcPr>
          <w:p w14:paraId="7B0BA36F" w14:textId="77777777" w:rsidR="0000785A" w:rsidRPr="00B318C3" w:rsidRDefault="0000785A" w:rsidP="0000785A">
            <w:pPr>
              <w:jc w:val="center"/>
              <w:rPr>
                <w:rFonts w:asciiTheme="minorHAnsi" w:hAnsiTheme="minorHAnsi" w:cstheme="minorHAnsi"/>
                <w:b/>
                <w:color w:val="FFFFFF"/>
              </w:rPr>
            </w:pPr>
          </w:p>
        </w:tc>
      </w:tr>
      <w:tr w:rsidR="0000785A" w:rsidRPr="00B318C3" w14:paraId="7B0BA374" w14:textId="77777777" w:rsidTr="0000785A">
        <w:tc>
          <w:tcPr>
            <w:tcW w:w="520" w:type="dxa"/>
            <w:vAlign w:val="bottom"/>
          </w:tcPr>
          <w:p w14:paraId="7B0BA37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p>
        </w:tc>
        <w:tc>
          <w:tcPr>
            <w:tcW w:w="2970" w:type="dxa"/>
          </w:tcPr>
          <w:p w14:paraId="7B0BA37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Day</w:t>
            </w:r>
          </w:p>
        </w:tc>
        <w:tc>
          <w:tcPr>
            <w:tcW w:w="2317" w:type="dxa"/>
            <w:vAlign w:val="center"/>
          </w:tcPr>
          <w:p w14:paraId="7B0BA373"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[DROP DOWN MENU]</w:t>
            </w:r>
          </w:p>
        </w:tc>
      </w:tr>
      <w:tr w:rsidR="0000785A" w:rsidRPr="00B318C3" w14:paraId="7B0BA378" w14:textId="77777777" w:rsidTr="0000785A">
        <w:trPr>
          <w:trHeight w:val="70"/>
        </w:trPr>
        <w:tc>
          <w:tcPr>
            <w:tcW w:w="520" w:type="dxa"/>
            <w:vAlign w:val="bottom"/>
          </w:tcPr>
          <w:p w14:paraId="7B0BA37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w:t>
            </w:r>
          </w:p>
        </w:tc>
        <w:tc>
          <w:tcPr>
            <w:tcW w:w="2970" w:type="dxa"/>
          </w:tcPr>
          <w:p w14:paraId="7B0BA37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Night</w:t>
            </w:r>
          </w:p>
        </w:tc>
        <w:tc>
          <w:tcPr>
            <w:tcW w:w="2317" w:type="dxa"/>
            <w:vAlign w:val="center"/>
          </w:tcPr>
          <w:p w14:paraId="7B0BA37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[DROP DOWN MENU]</w:t>
            </w:r>
          </w:p>
        </w:tc>
      </w:tr>
    </w:tbl>
    <w:p w14:paraId="7B0BA379" w14:textId="77777777" w:rsidR="0000785A" w:rsidRPr="00B318C3" w:rsidRDefault="0000785A" w:rsidP="0000785A">
      <w:pPr>
        <w:rPr>
          <w:rFonts w:asciiTheme="minorHAnsi" w:hAnsiTheme="minorHAnsi" w:cstheme="minorHAnsi"/>
        </w:rPr>
      </w:pPr>
    </w:p>
    <w:p w14:paraId="7B0BA37A" w14:textId="77777777" w:rsidR="0000785A" w:rsidRPr="00B318C3" w:rsidRDefault="0000785A" w:rsidP="0000785A">
      <w:pPr>
        <w:rPr>
          <w:rFonts w:asciiTheme="minorHAnsi" w:hAnsiTheme="minorHAnsi" w:cstheme="minorHAnsi"/>
          <w:b/>
        </w:rPr>
      </w:pPr>
    </w:p>
    <w:p w14:paraId="7B0BA37B"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S10=3, ASK Q36; OTHERWISE SKIP TO FILTER BEFORE Q41]</w:t>
      </w:r>
    </w:p>
    <w:p w14:paraId="7B0BA37C" w14:textId="77777777" w:rsidR="0000785A" w:rsidRPr="00B318C3" w:rsidRDefault="0000785A" w:rsidP="0000785A">
      <w:pPr>
        <w:spacing w:line="240" w:lineRule="exact"/>
        <w:ind w:left="720" w:hanging="720"/>
        <w:jc w:val="both"/>
        <w:rPr>
          <w:rFonts w:asciiTheme="minorHAnsi" w:hAnsiTheme="minorHAnsi" w:cstheme="minorHAnsi"/>
        </w:rPr>
      </w:pPr>
      <w:r w:rsidRPr="00B318C3">
        <w:rPr>
          <w:rFonts w:asciiTheme="minorHAnsi" w:hAnsiTheme="minorHAnsi" w:cstheme="minorHAnsi"/>
        </w:rPr>
        <w:t>The next few questions focus on any water heating used by your business.</w:t>
      </w:r>
    </w:p>
    <w:p w14:paraId="7B0BA37D" w14:textId="77777777" w:rsidR="0000785A" w:rsidRPr="00B318C3" w:rsidRDefault="0000785A" w:rsidP="0000785A">
      <w:pPr>
        <w:spacing w:line="240" w:lineRule="exact"/>
        <w:ind w:left="720" w:hanging="720"/>
        <w:jc w:val="both"/>
        <w:rPr>
          <w:rFonts w:asciiTheme="minorHAnsi" w:hAnsiTheme="minorHAnsi" w:cstheme="minorHAnsi"/>
        </w:rPr>
      </w:pPr>
    </w:p>
    <w:p w14:paraId="7B0BA37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Q36.</w:t>
      </w:r>
      <w:r w:rsidRPr="00B318C3">
        <w:rPr>
          <w:rFonts w:asciiTheme="minorHAnsi" w:hAnsiTheme="minorHAnsi" w:cstheme="minorHAnsi"/>
        </w:rPr>
        <w:tab/>
        <w:t>What type of water heater does your business use?</w:t>
      </w:r>
      <w:r>
        <w:rPr>
          <w:rFonts w:asciiTheme="minorHAnsi" w:hAnsiTheme="minorHAnsi" w:cstheme="minorHAnsi"/>
        </w:rPr>
        <w:t xml:space="preserve"> If more than one type of water heater, indicate the one that is used most often.</w:t>
      </w:r>
    </w:p>
    <w:p w14:paraId="7B0BA37F" w14:textId="77777777" w:rsidR="0000785A" w:rsidRPr="00B318C3" w:rsidRDefault="0000785A" w:rsidP="0000785A">
      <w:pPr>
        <w:rPr>
          <w:rFonts w:asciiTheme="minorHAnsi" w:hAnsiTheme="minorHAnsi" w:cstheme="minorHAnsi"/>
        </w:rPr>
      </w:pPr>
    </w:p>
    <w:p w14:paraId="7B0BA38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None</w:t>
      </w:r>
    </w:p>
    <w:p w14:paraId="7B0BA38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Hot water either purchased or provided by building to tenants</w:t>
      </w:r>
    </w:p>
    <w:p w14:paraId="7B0BA38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Self-contained or stand-alone storage water heater/boiler</w:t>
      </w:r>
    </w:p>
    <w:p w14:paraId="7B0BA38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Central boiler</w:t>
      </w:r>
    </w:p>
    <w:p w14:paraId="7B0BA38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5.  </w:t>
      </w:r>
      <w:r w:rsidRPr="00B318C3">
        <w:rPr>
          <w:rFonts w:asciiTheme="minorHAnsi" w:hAnsiTheme="minorHAnsi" w:cstheme="minorHAnsi"/>
          <w:color w:val="0000FF"/>
          <w:u w:val="single"/>
        </w:rPr>
        <w:t>Tankless (instantaneous) water heater</w:t>
      </w:r>
    </w:p>
    <w:p w14:paraId="7B0BA38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Heat pump water heater</w:t>
      </w:r>
    </w:p>
    <w:p w14:paraId="7B0BA38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7.  </w:t>
      </w:r>
      <w:r w:rsidRPr="00B318C3">
        <w:rPr>
          <w:rFonts w:asciiTheme="minorHAnsi" w:hAnsiTheme="minorHAnsi" w:cstheme="minorHAnsi"/>
          <w:color w:val="0000FF"/>
          <w:u w:val="single"/>
        </w:rPr>
        <w:t>Heat recovery water heater</w:t>
      </w:r>
    </w:p>
    <w:p w14:paraId="7B0BA387"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8.  Domestic-type water heater</w:t>
      </w:r>
    </w:p>
    <w:p w14:paraId="7B0BA388"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9.  Other </w:t>
      </w:r>
      <w:r w:rsidRPr="00B318C3">
        <w:rPr>
          <w:rFonts w:asciiTheme="minorHAnsi" w:hAnsiTheme="minorHAnsi" w:cstheme="minorHAnsi"/>
          <w:b/>
        </w:rPr>
        <w:t>[SPECIFY]</w:t>
      </w:r>
    </w:p>
    <w:p w14:paraId="7B0BA389"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10.  Not sure</w:t>
      </w:r>
    </w:p>
    <w:p w14:paraId="7B0BA38A" w14:textId="77777777" w:rsidR="0000785A" w:rsidRPr="00B318C3" w:rsidRDefault="0000785A" w:rsidP="0000785A">
      <w:pPr>
        <w:rPr>
          <w:rFonts w:asciiTheme="minorHAnsi" w:hAnsiTheme="minorHAnsi" w:cstheme="minorHAnsi"/>
        </w:rPr>
      </w:pPr>
    </w:p>
    <w:p w14:paraId="7B0BA38B" w14:textId="77777777" w:rsidR="0000785A" w:rsidRPr="00B318C3" w:rsidRDefault="0000785A" w:rsidP="0000785A">
      <w:pPr>
        <w:rPr>
          <w:rFonts w:asciiTheme="minorHAnsi" w:hAnsiTheme="minorHAnsi" w:cstheme="minorHAnsi"/>
        </w:rPr>
      </w:pPr>
    </w:p>
    <w:p w14:paraId="7B0BA38C"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Q36=2-9, ASK Q37; OTHERWISE SKIP TO FILTER BEFORE Q41]</w:t>
      </w:r>
    </w:p>
    <w:p w14:paraId="7B0BA38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Q37.</w:t>
      </w:r>
      <w:r w:rsidRPr="00B318C3">
        <w:rPr>
          <w:rFonts w:asciiTheme="minorHAnsi" w:hAnsiTheme="minorHAnsi" w:cstheme="minorHAnsi"/>
        </w:rPr>
        <w:tab/>
        <w:t xml:space="preserve">How many water heater units do you have? </w:t>
      </w:r>
    </w:p>
    <w:p w14:paraId="7B0BA38E" w14:textId="77777777" w:rsidR="0000785A" w:rsidRPr="00B318C3" w:rsidRDefault="0000785A" w:rsidP="0000785A">
      <w:pPr>
        <w:ind w:left="720"/>
        <w:rPr>
          <w:rFonts w:asciiTheme="minorHAnsi" w:hAnsiTheme="minorHAnsi" w:cstheme="minorHAnsi"/>
          <w:i/>
        </w:rPr>
      </w:pPr>
    </w:p>
    <w:p w14:paraId="7B0BA38F"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a whole number rather than a range of numbers.</w:t>
      </w:r>
    </w:p>
    <w:p w14:paraId="7B0BA390" w14:textId="77777777" w:rsidR="0000785A" w:rsidRPr="00B318C3" w:rsidRDefault="0000785A" w:rsidP="0000785A">
      <w:pPr>
        <w:ind w:firstLine="720"/>
        <w:rPr>
          <w:rFonts w:asciiTheme="minorHAnsi" w:hAnsiTheme="minorHAnsi" w:cstheme="minorHAnsi"/>
          <w:b/>
        </w:rPr>
      </w:pPr>
    </w:p>
    <w:p w14:paraId="7B0BA391" w14:textId="77777777" w:rsidR="0000785A" w:rsidRPr="00B318C3" w:rsidRDefault="0000785A" w:rsidP="0000785A">
      <w:pPr>
        <w:ind w:firstLine="720"/>
        <w:rPr>
          <w:rFonts w:asciiTheme="minorHAnsi" w:hAnsiTheme="minorHAnsi" w:cstheme="minorHAnsi"/>
        </w:rPr>
      </w:pPr>
      <w:r w:rsidRPr="00B318C3">
        <w:rPr>
          <w:rFonts w:asciiTheme="minorHAnsi" w:hAnsiTheme="minorHAnsi" w:cstheme="minorHAnsi"/>
          <w:b/>
        </w:rPr>
        <w:t>[RECORD NUMBER 1-100]</w:t>
      </w:r>
    </w:p>
    <w:p w14:paraId="7B0BA392" w14:textId="77777777" w:rsidR="0000785A" w:rsidRPr="00B318C3" w:rsidRDefault="0000785A" w:rsidP="0000785A">
      <w:pPr>
        <w:rPr>
          <w:rFonts w:asciiTheme="minorHAnsi" w:hAnsiTheme="minorHAnsi" w:cstheme="minorHAnsi"/>
        </w:rPr>
      </w:pPr>
    </w:p>
    <w:p w14:paraId="7B0BA393"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Q36=2-4 OR 6-9, ASK Q38; OTHERWISE SKIP TO Q39]</w:t>
      </w:r>
    </w:p>
    <w:p w14:paraId="7B0BA394"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Q38.</w:t>
      </w:r>
      <w:r w:rsidRPr="00B318C3">
        <w:rPr>
          <w:rFonts w:asciiTheme="minorHAnsi" w:hAnsiTheme="minorHAnsi" w:cstheme="minorHAnsi"/>
        </w:rPr>
        <w:tab/>
        <w:t xml:space="preserve">What is the </w:t>
      </w:r>
      <w:r w:rsidRPr="00B318C3">
        <w:rPr>
          <w:rFonts w:asciiTheme="minorHAnsi" w:hAnsiTheme="minorHAnsi" w:cstheme="minorHAnsi"/>
          <w:b/>
        </w:rPr>
        <w:t>[IF Q37&gt;1, DISPLAY, “</w:t>
      </w:r>
      <w:r w:rsidRPr="00B318C3">
        <w:rPr>
          <w:rFonts w:asciiTheme="minorHAnsi" w:hAnsiTheme="minorHAnsi" w:cstheme="minorHAnsi"/>
        </w:rPr>
        <w:t>average</w:t>
      </w:r>
      <w:r w:rsidRPr="00B318C3">
        <w:rPr>
          <w:rFonts w:asciiTheme="minorHAnsi" w:hAnsiTheme="minorHAnsi" w:cstheme="minorHAnsi"/>
          <w:b/>
        </w:rPr>
        <w:t>”]</w:t>
      </w:r>
      <w:r w:rsidRPr="00B318C3">
        <w:rPr>
          <w:rFonts w:asciiTheme="minorHAnsi" w:hAnsiTheme="minorHAnsi" w:cstheme="minorHAnsi"/>
        </w:rPr>
        <w:t xml:space="preserve"> tank size of these water heater unit(s)?</w:t>
      </w:r>
      <w:r w:rsidRPr="00B318C3">
        <w:rPr>
          <w:rFonts w:asciiTheme="minorHAnsi" w:hAnsiTheme="minorHAnsi" w:cstheme="minorHAnsi"/>
          <w:i/>
        </w:rPr>
        <w:t xml:space="preserve"> Your best estimate is fine.</w:t>
      </w:r>
    </w:p>
    <w:p w14:paraId="7B0BA395" w14:textId="77777777" w:rsidR="0000785A" w:rsidRPr="00B318C3" w:rsidRDefault="0000785A" w:rsidP="0000785A">
      <w:pPr>
        <w:rPr>
          <w:rFonts w:asciiTheme="minorHAnsi" w:hAnsiTheme="minorHAnsi" w:cstheme="minorHAnsi"/>
        </w:rPr>
      </w:pPr>
    </w:p>
    <w:p w14:paraId="7B0BA39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Less than 30 gallons</w:t>
      </w:r>
    </w:p>
    <w:p w14:paraId="7B0BA397"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30-</w:t>
      </w:r>
      <w:r>
        <w:rPr>
          <w:rFonts w:asciiTheme="minorHAnsi" w:hAnsiTheme="minorHAnsi" w:cstheme="minorHAnsi"/>
        </w:rPr>
        <w:t>54</w:t>
      </w:r>
      <w:r w:rsidRPr="00B318C3">
        <w:rPr>
          <w:rFonts w:asciiTheme="minorHAnsi" w:hAnsiTheme="minorHAnsi" w:cstheme="minorHAnsi"/>
        </w:rPr>
        <w:t xml:space="preserve"> gallons</w:t>
      </w:r>
    </w:p>
    <w:p w14:paraId="7B0BA398"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3.  5</w:t>
      </w:r>
      <w:r>
        <w:rPr>
          <w:rFonts w:asciiTheme="minorHAnsi" w:hAnsiTheme="minorHAnsi" w:cstheme="minorHAnsi"/>
        </w:rPr>
        <w:t>5</w:t>
      </w:r>
      <w:r w:rsidRPr="00B318C3">
        <w:rPr>
          <w:rFonts w:asciiTheme="minorHAnsi" w:hAnsiTheme="minorHAnsi" w:cstheme="minorHAnsi"/>
        </w:rPr>
        <w:t>-69 gallons</w:t>
      </w:r>
    </w:p>
    <w:p w14:paraId="7B0BA399"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70-89 gallons</w:t>
      </w:r>
    </w:p>
    <w:p w14:paraId="7B0BA39A"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90-119 gallons</w:t>
      </w:r>
    </w:p>
    <w:p w14:paraId="7B0BA39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120-150 gallons</w:t>
      </w:r>
    </w:p>
    <w:p w14:paraId="7B0BA39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7.  More than 150 gallons</w:t>
      </w:r>
    </w:p>
    <w:p w14:paraId="7B0BA39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8.  Not sure</w:t>
      </w:r>
    </w:p>
    <w:p w14:paraId="7B0BA39E" w14:textId="77777777" w:rsidR="0000785A" w:rsidRPr="00B318C3" w:rsidRDefault="0000785A" w:rsidP="0000785A">
      <w:pPr>
        <w:rPr>
          <w:rFonts w:asciiTheme="minorHAnsi" w:hAnsiTheme="minorHAnsi" w:cstheme="minorHAnsi"/>
        </w:rPr>
      </w:pPr>
    </w:p>
    <w:p w14:paraId="7B0BA39F" w14:textId="77777777" w:rsidR="0000785A" w:rsidRPr="00B318C3" w:rsidRDefault="0000785A" w:rsidP="0000785A">
      <w:pPr>
        <w:rPr>
          <w:rFonts w:asciiTheme="minorHAnsi" w:hAnsiTheme="minorHAnsi" w:cstheme="minorHAnsi"/>
        </w:rPr>
      </w:pPr>
    </w:p>
    <w:p w14:paraId="7B0BA3A0"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3A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Q39.</w:t>
      </w:r>
      <w:r w:rsidRPr="00B318C3">
        <w:rPr>
          <w:rFonts w:asciiTheme="minorHAnsi" w:hAnsiTheme="minorHAnsi" w:cstheme="minorHAnsi"/>
        </w:rPr>
        <w:tab/>
        <w:t>What type of fuel is used by the water heater(s)?</w:t>
      </w:r>
      <w:r w:rsidRPr="00B318C3">
        <w:rPr>
          <w:rFonts w:asciiTheme="minorHAnsi" w:hAnsiTheme="minorHAnsi" w:cstheme="minorHAnsi"/>
        </w:rPr>
        <w:tab/>
      </w:r>
    </w:p>
    <w:p w14:paraId="7B0BA3A2" w14:textId="77777777" w:rsidR="0000785A" w:rsidRPr="00B318C3" w:rsidRDefault="0000785A" w:rsidP="0000785A">
      <w:pPr>
        <w:rPr>
          <w:rFonts w:asciiTheme="minorHAnsi" w:hAnsiTheme="minorHAnsi" w:cstheme="minorHAnsi"/>
        </w:rPr>
      </w:pPr>
    </w:p>
    <w:p w14:paraId="7B0BA3A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Natural gas</w:t>
      </w:r>
    </w:p>
    <w:p w14:paraId="7B0BA3A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Electricity</w:t>
      </w:r>
    </w:p>
    <w:p w14:paraId="7B0BA3A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Steam</w:t>
      </w:r>
    </w:p>
    <w:p w14:paraId="7B0BA3A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4.  Other </w:t>
      </w:r>
      <w:r w:rsidRPr="00B318C3">
        <w:rPr>
          <w:rFonts w:asciiTheme="minorHAnsi" w:hAnsiTheme="minorHAnsi" w:cstheme="minorHAnsi"/>
          <w:b/>
        </w:rPr>
        <w:t>[SPECIFY]</w:t>
      </w:r>
    </w:p>
    <w:p w14:paraId="7B0BA3A7"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Not sure</w:t>
      </w:r>
    </w:p>
    <w:p w14:paraId="7B0BA3A8" w14:textId="77777777" w:rsidR="0000785A" w:rsidRPr="00B318C3" w:rsidRDefault="0000785A" w:rsidP="0000785A">
      <w:pPr>
        <w:rPr>
          <w:rFonts w:asciiTheme="minorHAnsi" w:hAnsiTheme="minorHAnsi" w:cstheme="minorHAnsi"/>
        </w:rPr>
      </w:pPr>
    </w:p>
    <w:p w14:paraId="7B0BA3A9" w14:textId="77777777" w:rsidR="0000785A" w:rsidRPr="00B318C3" w:rsidRDefault="0000785A" w:rsidP="0000785A">
      <w:pPr>
        <w:rPr>
          <w:rFonts w:asciiTheme="minorHAnsi" w:hAnsiTheme="minorHAnsi" w:cstheme="minorHAnsi"/>
        </w:rPr>
      </w:pPr>
    </w:p>
    <w:p w14:paraId="7B0BA3AA"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Q40.</w:t>
      </w:r>
      <w:r w:rsidRPr="00B318C3">
        <w:rPr>
          <w:rFonts w:asciiTheme="minorHAnsi" w:hAnsiTheme="minorHAnsi" w:cstheme="minorHAnsi"/>
        </w:rPr>
        <w:tab/>
        <w:t xml:space="preserve">On average, when were the water heaters installed? </w:t>
      </w:r>
      <w:r w:rsidRPr="00B318C3">
        <w:rPr>
          <w:rFonts w:asciiTheme="minorHAnsi" w:hAnsiTheme="minorHAnsi" w:cstheme="minorHAnsi"/>
          <w:i/>
        </w:rPr>
        <w:t>Your best estimate is fine.</w:t>
      </w:r>
    </w:p>
    <w:p w14:paraId="7B0BA3AB" w14:textId="77777777" w:rsidR="0000785A" w:rsidRPr="00B318C3" w:rsidRDefault="0000785A" w:rsidP="0000785A">
      <w:pPr>
        <w:ind w:left="720" w:hanging="720"/>
        <w:rPr>
          <w:rFonts w:asciiTheme="minorHAnsi" w:hAnsiTheme="minorHAnsi" w:cstheme="minorHAnsi"/>
        </w:rPr>
      </w:pPr>
    </w:p>
    <w:p w14:paraId="7B0BA3A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Before 1980</w:t>
      </w:r>
    </w:p>
    <w:p w14:paraId="7B0BA3A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1980-1989</w:t>
      </w:r>
    </w:p>
    <w:p w14:paraId="7B0BA3A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1990-1994</w:t>
      </w:r>
    </w:p>
    <w:p w14:paraId="7B0BA3A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1995-2000</w:t>
      </w:r>
    </w:p>
    <w:p w14:paraId="7B0BA3B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2001-2003</w:t>
      </w:r>
    </w:p>
    <w:p w14:paraId="7B0BA3B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2004-2006</w:t>
      </w:r>
    </w:p>
    <w:p w14:paraId="7B0BA3B2" w14:textId="77777777" w:rsidR="0000785A" w:rsidRDefault="0000785A" w:rsidP="0000785A">
      <w:pPr>
        <w:ind w:left="720"/>
        <w:rPr>
          <w:rFonts w:asciiTheme="minorHAnsi" w:hAnsiTheme="minorHAnsi" w:cstheme="minorHAnsi"/>
        </w:rPr>
      </w:pPr>
      <w:r w:rsidRPr="00B318C3">
        <w:rPr>
          <w:rFonts w:asciiTheme="minorHAnsi" w:hAnsiTheme="minorHAnsi" w:cstheme="minorHAnsi"/>
        </w:rPr>
        <w:t>7.  2007-</w:t>
      </w:r>
      <w:r>
        <w:rPr>
          <w:rFonts w:asciiTheme="minorHAnsi" w:hAnsiTheme="minorHAnsi" w:cstheme="minorHAnsi"/>
        </w:rPr>
        <w:t>2009</w:t>
      </w:r>
    </w:p>
    <w:p w14:paraId="7B0BA3B3" w14:textId="77777777" w:rsidR="0000785A" w:rsidRPr="00B318C3" w:rsidRDefault="0000785A" w:rsidP="0000785A">
      <w:pPr>
        <w:ind w:left="720"/>
        <w:rPr>
          <w:rFonts w:asciiTheme="minorHAnsi" w:hAnsiTheme="minorHAnsi" w:cstheme="minorHAnsi"/>
        </w:rPr>
      </w:pPr>
      <w:r>
        <w:rPr>
          <w:rFonts w:asciiTheme="minorHAnsi" w:hAnsiTheme="minorHAnsi" w:cstheme="minorHAnsi"/>
        </w:rPr>
        <w:t>8. 2010-</w:t>
      </w:r>
      <w:r w:rsidRPr="00B318C3">
        <w:rPr>
          <w:rFonts w:asciiTheme="minorHAnsi" w:hAnsiTheme="minorHAnsi" w:cstheme="minorHAnsi"/>
        </w:rPr>
        <w:t>present</w:t>
      </w:r>
    </w:p>
    <w:p w14:paraId="7B0BA3B4" w14:textId="77777777" w:rsidR="0000785A" w:rsidRPr="00B318C3" w:rsidRDefault="0000785A" w:rsidP="0000785A">
      <w:pPr>
        <w:ind w:left="720"/>
        <w:rPr>
          <w:rFonts w:asciiTheme="minorHAnsi" w:hAnsiTheme="minorHAnsi" w:cstheme="minorHAnsi"/>
        </w:rPr>
      </w:pPr>
      <w:r>
        <w:rPr>
          <w:rFonts w:asciiTheme="minorHAnsi" w:hAnsiTheme="minorHAnsi" w:cstheme="minorHAnsi"/>
        </w:rPr>
        <w:t>9</w:t>
      </w:r>
      <w:r w:rsidRPr="00B318C3">
        <w:rPr>
          <w:rFonts w:asciiTheme="minorHAnsi" w:hAnsiTheme="minorHAnsi" w:cstheme="minorHAnsi"/>
        </w:rPr>
        <w:t>.  Not sure</w:t>
      </w:r>
    </w:p>
    <w:p w14:paraId="7B0BA3B5" w14:textId="77777777" w:rsidR="0000785A" w:rsidRPr="00B318C3" w:rsidRDefault="0000785A" w:rsidP="0000785A">
      <w:pPr>
        <w:ind w:left="720"/>
        <w:rPr>
          <w:rFonts w:asciiTheme="minorHAnsi" w:hAnsiTheme="minorHAnsi" w:cstheme="minorHAnsi"/>
        </w:rPr>
      </w:pPr>
    </w:p>
    <w:p w14:paraId="7B0BA3B6"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3B7" w14:textId="77777777" w:rsidR="0000785A" w:rsidRPr="00B318C3" w:rsidRDefault="0000785A" w:rsidP="0000785A">
      <w:pPr>
        <w:ind w:left="720"/>
        <w:rPr>
          <w:rFonts w:asciiTheme="minorHAnsi" w:hAnsiTheme="minorHAnsi" w:cstheme="minorHAnsi"/>
        </w:rPr>
      </w:pPr>
    </w:p>
    <w:p w14:paraId="7B0BA3B8" w14:textId="77777777" w:rsidR="0000785A" w:rsidRDefault="0000785A" w:rsidP="0000785A">
      <w:pPr>
        <w:rPr>
          <w:rFonts w:asciiTheme="minorHAnsi" w:hAnsiTheme="minorHAnsi" w:cstheme="minorHAnsi"/>
          <w:b/>
          <w:color w:val="943634" w:themeColor="accent2" w:themeShade="BF"/>
          <w:sz w:val="32"/>
          <w:szCs w:val="32"/>
        </w:rPr>
      </w:pPr>
      <w:r>
        <w:rPr>
          <w:rFonts w:asciiTheme="minorHAnsi" w:hAnsiTheme="minorHAnsi" w:cstheme="minorHAnsi"/>
          <w:b/>
          <w:color w:val="943634" w:themeColor="accent2" w:themeShade="BF"/>
          <w:sz w:val="32"/>
          <w:szCs w:val="32"/>
        </w:rPr>
        <w:t>LIGHTING</w:t>
      </w:r>
    </w:p>
    <w:p w14:paraId="7B0BA3B9" w14:textId="77777777" w:rsidR="0000785A" w:rsidRDefault="0000785A" w:rsidP="0000785A">
      <w:pPr>
        <w:rPr>
          <w:rFonts w:asciiTheme="minorHAnsi" w:hAnsiTheme="minorHAnsi" w:cstheme="minorHAnsi"/>
          <w:b/>
        </w:rPr>
      </w:pPr>
    </w:p>
    <w:p w14:paraId="7B0BA3BA" w14:textId="77777777" w:rsidR="0000785A" w:rsidRDefault="0000785A" w:rsidP="0000785A">
      <w:pPr>
        <w:rPr>
          <w:rFonts w:asciiTheme="minorHAnsi" w:hAnsiTheme="minorHAnsi" w:cstheme="minorHAnsi"/>
          <w:b/>
        </w:rPr>
      </w:pPr>
    </w:p>
    <w:p w14:paraId="7B0BA3BB"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[DISPLAY IF S10=4 OR 5; OTHERWISE SKIP TO “Office and Other Equipment” INTRO TEXT]</w:t>
      </w:r>
    </w:p>
    <w:p w14:paraId="7B0BA3BC"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The next few questions focus on the lighting used in your business’s building(s).</w:t>
      </w:r>
    </w:p>
    <w:p w14:paraId="7B0BA3BD" w14:textId="77777777" w:rsidR="0000785A" w:rsidRPr="00B318C3" w:rsidRDefault="0000785A" w:rsidP="0000785A">
      <w:pPr>
        <w:rPr>
          <w:rFonts w:asciiTheme="minorHAnsi" w:hAnsiTheme="minorHAnsi" w:cstheme="minorHAnsi"/>
          <w:b/>
        </w:rPr>
      </w:pPr>
    </w:p>
    <w:p w14:paraId="7B0BA3BE"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S10=4, ASK Q41; OTHERWISE SKIP TO FILTER BEFORE Q44]</w:t>
      </w:r>
    </w:p>
    <w:p w14:paraId="7B0BA3BF"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Q41.</w:t>
      </w:r>
      <w:r w:rsidRPr="00B318C3">
        <w:rPr>
          <w:rFonts w:asciiTheme="minorHAnsi" w:hAnsiTheme="minorHAnsi" w:cstheme="minorHAnsi"/>
        </w:rPr>
        <w:tab/>
        <w:t xml:space="preserve">How many of each of the following types of lamps / fixtures are used in the </w:t>
      </w:r>
      <w:r w:rsidRPr="00B318C3">
        <w:rPr>
          <w:rFonts w:asciiTheme="minorHAnsi" w:hAnsiTheme="minorHAnsi" w:cstheme="minorHAnsi"/>
          <w:b/>
          <w:u w:val="single"/>
        </w:rPr>
        <w:t>interior</w:t>
      </w:r>
      <w:r w:rsidRPr="00B318C3">
        <w:rPr>
          <w:rFonts w:asciiTheme="minorHAnsi" w:hAnsiTheme="minorHAnsi" w:cstheme="minorHAnsi"/>
        </w:rPr>
        <w:t xml:space="preserve"> of </w:t>
      </w:r>
      <w:r>
        <w:rPr>
          <w:rFonts w:asciiTheme="minorHAnsi" w:hAnsiTheme="minorHAnsi" w:cstheme="minorHAnsi"/>
        </w:rPr>
        <w:t>the</w:t>
      </w:r>
      <w:r w:rsidRPr="00B318C3">
        <w:rPr>
          <w:rFonts w:asciiTheme="minorHAnsi" w:hAnsiTheme="minorHAnsi" w:cstheme="minorHAnsi"/>
        </w:rPr>
        <w:t xml:space="preserve"> building(s)</w:t>
      </w:r>
      <w:r>
        <w:rPr>
          <w:rFonts w:asciiTheme="minorHAnsi" w:hAnsiTheme="minorHAnsi" w:cstheme="minorHAnsi"/>
        </w:rPr>
        <w:t xml:space="preserve"> at your business</w:t>
      </w:r>
      <w:r w:rsidRPr="00B318C3">
        <w:rPr>
          <w:rFonts w:asciiTheme="minorHAnsi" w:hAnsiTheme="minorHAnsi" w:cstheme="minorHAnsi"/>
        </w:rPr>
        <w:t>, considering only the areas your business occupies?</w:t>
      </w:r>
    </w:p>
    <w:p w14:paraId="7B0BA3C0" w14:textId="77777777" w:rsidR="0000785A" w:rsidRPr="00B318C3" w:rsidRDefault="0000785A" w:rsidP="0000785A">
      <w:pPr>
        <w:ind w:left="720" w:hanging="720"/>
        <w:rPr>
          <w:rFonts w:asciiTheme="minorHAnsi" w:hAnsiTheme="minorHAnsi" w:cstheme="minorHAnsi"/>
        </w:rPr>
      </w:pPr>
    </w:p>
    <w:p w14:paraId="7B0BA3C1"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 xml:space="preserve">Your best estimate is fine, but please enter a whole number for </w:t>
      </w:r>
      <w:r w:rsidRPr="00B318C3">
        <w:rPr>
          <w:rFonts w:asciiTheme="minorHAnsi" w:hAnsiTheme="minorHAnsi" w:cstheme="minorHAnsi"/>
          <w:i/>
          <w:u w:val="single"/>
        </w:rPr>
        <w:t>each</w:t>
      </w:r>
      <w:r w:rsidRPr="00B318C3">
        <w:rPr>
          <w:rFonts w:asciiTheme="minorHAnsi" w:hAnsiTheme="minorHAnsi" w:cstheme="minorHAnsi"/>
          <w:i/>
        </w:rPr>
        <w:t xml:space="preserve"> type of lamp / fixture. </w:t>
      </w:r>
    </w:p>
    <w:p w14:paraId="7B0BA3C2" w14:textId="77777777" w:rsidR="0000785A" w:rsidRPr="00B318C3" w:rsidRDefault="0000785A" w:rsidP="0000785A">
      <w:pPr>
        <w:spacing w:line="240" w:lineRule="exact"/>
        <w:jc w:val="both"/>
        <w:rPr>
          <w:rFonts w:asciiTheme="minorHAnsi" w:hAnsiTheme="minorHAnsi" w:cstheme="minorHAnsi"/>
        </w:rPr>
      </w:pPr>
    </w:p>
    <w:tbl>
      <w:tblPr>
        <w:tblW w:w="835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0"/>
        <w:gridCol w:w="2430"/>
        <w:gridCol w:w="1800"/>
      </w:tblGrid>
      <w:tr w:rsidR="0000785A" w:rsidRPr="00B318C3" w14:paraId="7B0BA3C6" w14:textId="77777777" w:rsidTr="0000785A">
        <w:trPr>
          <w:trHeight w:val="350"/>
        </w:trPr>
        <w:tc>
          <w:tcPr>
            <w:tcW w:w="4120" w:type="dxa"/>
            <w:shd w:val="clear" w:color="auto" w:fill="D9D9D9" w:themeFill="background1" w:themeFillShade="D9"/>
            <w:vAlign w:val="center"/>
          </w:tcPr>
          <w:p w14:paraId="7B0BA3C3"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Lamp/fixture type</w:t>
            </w:r>
          </w:p>
        </w:tc>
        <w:tc>
          <w:tcPr>
            <w:tcW w:w="2430" w:type="dxa"/>
            <w:shd w:val="clear" w:color="auto" w:fill="D9D9D9" w:themeFill="background1" w:themeFillShade="D9"/>
            <w:vAlign w:val="center"/>
          </w:tcPr>
          <w:p w14:paraId="7B0BA3C4"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Example Images</w:t>
            </w:r>
          </w:p>
        </w:tc>
        <w:tc>
          <w:tcPr>
            <w:tcW w:w="1800" w:type="dxa"/>
            <w:shd w:val="clear" w:color="auto" w:fill="D9D9D9" w:themeFill="background1" w:themeFillShade="D9"/>
            <w:vAlign w:val="center"/>
          </w:tcPr>
          <w:p w14:paraId="7B0BA3C5"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Number of </w:t>
            </w:r>
            <w:r w:rsidRPr="00B318C3">
              <w:rPr>
                <w:rFonts w:asciiTheme="minorHAnsi" w:hAnsiTheme="minorHAnsi" w:cstheme="minorHAnsi"/>
                <w:b/>
                <w:u w:val="single"/>
              </w:rPr>
              <w:t>interior</w:t>
            </w:r>
            <w:r w:rsidRPr="00B318C3">
              <w:rPr>
                <w:rFonts w:asciiTheme="minorHAnsi" w:hAnsiTheme="minorHAnsi" w:cstheme="minorHAnsi"/>
                <w:b/>
              </w:rPr>
              <w:t xml:space="preserve"> lamps / fixtures</w:t>
            </w:r>
          </w:p>
        </w:tc>
      </w:tr>
      <w:tr w:rsidR="0000785A" w:rsidRPr="00B318C3" w14:paraId="7B0BA3CB" w14:textId="77777777" w:rsidTr="0000785A">
        <w:tc>
          <w:tcPr>
            <w:tcW w:w="4120" w:type="dxa"/>
            <w:shd w:val="clear" w:color="auto" w:fill="F3F3F3"/>
            <w:vAlign w:val="center"/>
          </w:tcPr>
          <w:p w14:paraId="7B0BA3C7" w14:textId="77777777" w:rsidR="0000785A" w:rsidRPr="00B318C3" w:rsidRDefault="0000785A" w:rsidP="0000785A">
            <w:pPr>
              <w:rPr>
                <w:rFonts w:asciiTheme="minorHAnsi" w:hAnsiTheme="minorHAnsi" w:cstheme="minorHAnsi"/>
              </w:rPr>
            </w:pPr>
            <w:r>
              <w:rPr>
                <w:rFonts w:asciiTheme="minorHAnsi" w:hAnsiTheme="minorHAnsi" w:cstheme="minorHAnsi"/>
              </w:rPr>
              <w:t>1.  Fluorescent (</w:t>
            </w:r>
            <w:r w:rsidRPr="00B318C3">
              <w:rPr>
                <w:rFonts w:asciiTheme="minorHAnsi" w:hAnsiTheme="minorHAnsi" w:cstheme="minorHAnsi"/>
              </w:rPr>
              <w:t>circuline type, U-type, etc.)</w:t>
            </w:r>
          </w:p>
        </w:tc>
        <w:tc>
          <w:tcPr>
            <w:tcW w:w="2430" w:type="dxa"/>
            <w:shd w:val="clear" w:color="auto" w:fill="FFFFFF"/>
          </w:tcPr>
          <w:p w14:paraId="7B0BA3C8"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A6" wp14:editId="7B0BAAA7">
                  <wp:extent cx="653415" cy="629285"/>
                  <wp:effectExtent l="19050" t="0" r="0" b="0"/>
                  <wp:docPr id="433" name="Picture 392" descr="Tubular fluo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Tubular fluorescent"/>
                          <pic:cNvPicPr>
                            <a:picLocks noChangeAspect="1" noChangeArrowheads="1"/>
                          </pic:cNvPicPr>
                        </pic:nvPicPr>
                        <pic:blipFill>
                          <a:blip r:embed="rId173" cstate="print"/>
                          <a:srcRect/>
                          <a:stretch>
                            <a:fillRect/>
                          </a:stretch>
                        </pic:blipFill>
                        <pic:spPr bwMode="auto">
                          <a:xfrm>
                            <a:off x="0" y="0"/>
                            <a:ext cx="653415" cy="629285"/>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A8" wp14:editId="7B0BAAA9">
                  <wp:extent cx="760095" cy="522605"/>
                  <wp:effectExtent l="19050" t="0" r="1905" b="0"/>
                  <wp:docPr id="434"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74" cstate="print"/>
                          <a:srcRect/>
                          <a:stretch>
                            <a:fillRect/>
                          </a:stretch>
                        </pic:blipFill>
                        <pic:spPr bwMode="auto">
                          <a:xfrm>
                            <a:off x="0" y="0"/>
                            <a:ext cx="760095" cy="522605"/>
                          </a:xfrm>
                          <a:prstGeom prst="rect">
                            <a:avLst/>
                          </a:prstGeom>
                          <a:noFill/>
                          <a:ln w="9525">
                            <a:noFill/>
                            <a:miter lim="800000"/>
                            <a:headEnd/>
                            <a:tailEnd/>
                          </a:ln>
                        </pic:spPr>
                      </pic:pic>
                    </a:graphicData>
                  </a:graphic>
                </wp:inline>
              </w:drawing>
            </w:r>
          </w:p>
        </w:tc>
        <w:tc>
          <w:tcPr>
            <w:tcW w:w="1800" w:type="dxa"/>
            <w:shd w:val="clear" w:color="auto" w:fill="F3F3F3"/>
            <w:vAlign w:val="center"/>
          </w:tcPr>
          <w:p w14:paraId="7B0BA3C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C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D0" w14:textId="77777777" w:rsidTr="0000785A">
        <w:trPr>
          <w:trHeight w:val="70"/>
        </w:trPr>
        <w:tc>
          <w:tcPr>
            <w:tcW w:w="4120" w:type="dxa"/>
            <w:vAlign w:val="center"/>
          </w:tcPr>
          <w:p w14:paraId="7B0BA3C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2. </w:t>
            </w:r>
            <w:r w:rsidRPr="00B318C3">
              <w:rPr>
                <w:rFonts w:asciiTheme="minorHAnsi" w:hAnsiTheme="minorHAnsi" w:cstheme="minorHAnsi"/>
                <w:color w:val="0000FF"/>
                <w:u w:val="single"/>
              </w:rPr>
              <w:t>Incandescent</w:t>
            </w:r>
          </w:p>
        </w:tc>
        <w:tc>
          <w:tcPr>
            <w:tcW w:w="2430" w:type="dxa"/>
            <w:shd w:val="clear" w:color="auto" w:fill="FFFFFF"/>
          </w:tcPr>
          <w:p w14:paraId="7B0BA3CD"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AA" wp14:editId="7B0BAAAB">
                  <wp:extent cx="391795" cy="664845"/>
                  <wp:effectExtent l="19050" t="0" r="8255" b="0"/>
                  <wp:docPr id="391" name="Picture 391" descr="In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Incandescent"/>
                          <pic:cNvPicPr>
                            <a:picLocks noChangeAspect="1" noChangeArrowheads="1"/>
                          </pic:cNvPicPr>
                        </pic:nvPicPr>
                        <pic:blipFill>
                          <a:blip r:embed="rId132" cstate="print"/>
                          <a:srcRect/>
                          <a:stretch>
                            <a:fillRect/>
                          </a:stretch>
                        </pic:blipFill>
                        <pic:spPr bwMode="auto">
                          <a:xfrm>
                            <a:off x="0" y="0"/>
                            <a:ext cx="391795" cy="664845"/>
                          </a:xfrm>
                          <a:prstGeom prst="rect">
                            <a:avLst/>
                          </a:prstGeom>
                          <a:noFill/>
                          <a:ln w="9525">
                            <a:noFill/>
                            <a:miter lim="800000"/>
                            <a:headEnd/>
                            <a:tailEnd/>
                          </a:ln>
                        </pic:spPr>
                      </pic:pic>
                    </a:graphicData>
                  </a:graphic>
                </wp:inline>
              </w:drawing>
            </w:r>
          </w:p>
        </w:tc>
        <w:tc>
          <w:tcPr>
            <w:tcW w:w="1800" w:type="dxa"/>
            <w:vAlign w:val="center"/>
          </w:tcPr>
          <w:p w14:paraId="7B0BA3CE"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C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D5" w14:textId="77777777" w:rsidTr="0000785A">
        <w:trPr>
          <w:trHeight w:val="70"/>
        </w:trPr>
        <w:tc>
          <w:tcPr>
            <w:tcW w:w="4120" w:type="dxa"/>
            <w:vAlign w:val="center"/>
          </w:tcPr>
          <w:p w14:paraId="7B0BA3D1" w14:textId="77777777" w:rsidR="0000785A" w:rsidRPr="00B318C3" w:rsidRDefault="0000785A" w:rsidP="0000785A">
            <w:pPr>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 xml:space="preserve">.  </w:t>
            </w:r>
            <w:r w:rsidRPr="00B318C3">
              <w:rPr>
                <w:rFonts w:asciiTheme="minorHAnsi" w:hAnsiTheme="minorHAnsi" w:cstheme="minorHAnsi"/>
                <w:color w:val="0000FF"/>
                <w:u w:val="single"/>
              </w:rPr>
              <w:t>Compact fluorescent</w:t>
            </w:r>
          </w:p>
        </w:tc>
        <w:tc>
          <w:tcPr>
            <w:tcW w:w="2430" w:type="dxa"/>
            <w:shd w:val="clear" w:color="auto" w:fill="FFFFFF"/>
          </w:tcPr>
          <w:p w14:paraId="7B0BA3D2"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AC" wp14:editId="7B0BAAAD">
                  <wp:extent cx="427355" cy="819150"/>
                  <wp:effectExtent l="19050" t="0" r="0" b="0"/>
                  <wp:docPr id="394" name="Picture 394" descr="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FL"/>
                          <pic:cNvPicPr>
                            <a:picLocks noChangeAspect="1" noChangeArrowheads="1"/>
                          </pic:cNvPicPr>
                        </pic:nvPicPr>
                        <pic:blipFill>
                          <a:blip r:embed="rId111" cstate="print"/>
                          <a:srcRect/>
                          <a:stretch>
                            <a:fillRect/>
                          </a:stretch>
                        </pic:blipFill>
                        <pic:spPr bwMode="auto">
                          <a:xfrm>
                            <a:off x="0" y="0"/>
                            <a:ext cx="427355" cy="819150"/>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AE" wp14:editId="7B0BAAAF">
                  <wp:extent cx="653415" cy="1092835"/>
                  <wp:effectExtent l="1905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5" cstate="print"/>
                          <a:srcRect/>
                          <a:stretch>
                            <a:fillRect/>
                          </a:stretch>
                        </pic:blipFill>
                        <pic:spPr bwMode="auto">
                          <a:xfrm>
                            <a:off x="0" y="0"/>
                            <a:ext cx="653415" cy="1092835"/>
                          </a:xfrm>
                          <a:prstGeom prst="rect">
                            <a:avLst/>
                          </a:prstGeom>
                          <a:noFill/>
                          <a:ln w="9525">
                            <a:noFill/>
                            <a:miter lim="800000"/>
                            <a:headEnd/>
                            <a:tailEnd/>
                          </a:ln>
                        </pic:spPr>
                      </pic:pic>
                    </a:graphicData>
                  </a:graphic>
                </wp:inline>
              </w:drawing>
            </w:r>
          </w:p>
        </w:tc>
        <w:tc>
          <w:tcPr>
            <w:tcW w:w="1800" w:type="dxa"/>
            <w:vAlign w:val="center"/>
          </w:tcPr>
          <w:p w14:paraId="7B0BA3D3"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D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DA" w14:textId="77777777" w:rsidTr="0000785A">
        <w:trPr>
          <w:trHeight w:val="70"/>
        </w:trPr>
        <w:tc>
          <w:tcPr>
            <w:tcW w:w="4120" w:type="dxa"/>
            <w:shd w:val="clear" w:color="auto" w:fill="F3F3F3"/>
            <w:vAlign w:val="center"/>
          </w:tcPr>
          <w:p w14:paraId="7B0BA3D6" w14:textId="77777777" w:rsidR="0000785A" w:rsidRPr="00B318C3" w:rsidRDefault="0000785A" w:rsidP="0000785A">
            <w:pPr>
              <w:rPr>
                <w:rFonts w:asciiTheme="minorHAnsi" w:hAnsiTheme="minorHAnsi" w:cstheme="minorHAnsi"/>
              </w:rPr>
            </w:pPr>
            <w:r>
              <w:rPr>
                <w:rFonts w:asciiTheme="minorHAnsi" w:hAnsiTheme="minorHAnsi" w:cstheme="minorHAnsi"/>
              </w:rPr>
              <w:t>4</w:t>
            </w:r>
            <w:r w:rsidRPr="00B318C3">
              <w:rPr>
                <w:rFonts w:asciiTheme="minorHAnsi" w:hAnsiTheme="minorHAnsi" w:cstheme="minorHAnsi"/>
              </w:rPr>
              <w:t xml:space="preserve">.  </w:t>
            </w:r>
            <w:r w:rsidRPr="00B318C3">
              <w:rPr>
                <w:rFonts w:asciiTheme="minorHAnsi" w:hAnsiTheme="minorHAnsi" w:cstheme="minorHAnsi"/>
                <w:color w:val="0000FF"/>
                <w:u w:val="single"/>
              </w:rPr>
              <w:t>LED</w:t>
            </w:r>
          </w:p>
        </w:tc>
        <w:tc>
          <w:tcPr>
            <w:tcW w:w="2430" w:type="dxa"/>
            <w:shd w:val="clear" w:color="auto" w:fill="FFFFFF"/>
          </w:tcPr>
          <w:p w14:paraId="7B0BA3D7"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B0" wp14:editId="7B0BAAB1">
                  <wp:extent cx="487045" cy="676910"/>
                  <wp:effectExtent l="19050" t="0" r="8255" b="0"/>
                  <wp:docPr id="146"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76" cstate="print"/>
                          <a:srcRect/>
                          <a:stretch>
                            <a:fillRect/>
                          </a:stretch>
                        </pic:blipFill>
                        <pic:spPr bwMode="auto">
                          <a:xfrm>
                            <a:off x="0" y="0"/>
                            <a:ext cx="487045" cy="676910"/>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B2" wp14:editId="7B0BAAB3">
                  <wp:extent cx="344170" cy="653415"/>
                  <wp:effectExtent l="19050" t="0" r="0" b="0"/>
                  <wp:docPr id="147"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77" cstate="print"/>
                          <a:srcRect/>
                          <a:stretch>
                            <a:fillRect/>
                          </a:stretch>
                        </pic:blipFill>
                        <pic:spPr bwMode="auto">
                          <a:xfrm>
                            <a:off x="0" y="0"/>
                            <a:ext cx="344170" cy="653415"/>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B4" wp14:editId="7B0BAAB5">
                  <wp:extent cx="415925" cy="653415"/>
                  <wp:effectExtent l="19050" t="0" r="3175" b="0"/>
                  <wp:docPr id="148"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78" cstate="print"/>
                          <a:srcRect/>
                          <a:stretch>
                            <a:fillRect/>
                          </a:stretch>
                        </pic:blipFill>
                        <pic:spPr bwMode="auto">
                          <a:xfrm>
                            <a:off x="0" y="0"/>
                            <a:ext cx="415925" cy="653415"/>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B6" wp14:editId="7B0BAAB7">
                  <wp:extent cx="558165" cy="581660"/>
                  <wp:effectExtent l="19050" t="0" r="0" b="0"/>
                  <wp:docPr id="14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79" cstate="print"/>
                          <a:srcRect/>
                          <a:stretch>
                            <a:fillRect/>
                          </a:stretch>
                        </pic:blipFill>
                        <pic:spPr bwMode="auto">
                          <a:xfrm>
                            <a:off x="0" y="0"/>
                            <a:ext cx="558165" cy="581660"/>
                          </a:xfrm>
                          <a:prstGeom prst="rect">
                            <a:avLst/>
                          </a:prstGeom>
                          <a:noFill/>
                          <a:ln w="9525">
                            <a:noFill/>
                            <a:miter lim="800000"/>
                            <a:headEnd/>
                            <a:tailEnd/>
                          </a:ln>
                        </pic:spPr>
                      </pic:pic>
                    </a:graphicData>
                  </a:graphic>
                </wp:inline>
              </w:drawing>
            </w:r>
            <w:r w:rsidRPr="00B318C3">
              <w:rPr>
                <w:rFonts w:asciiTheme="minorHAnsi" w:hAnsiTheme="minorHAnsi" w:cstheme="minorHAnsi"/>
                <w:b/>
              </w:rPr>
              <w:t xml:space="preserve"> </w:t>
            </w:r>
            <w:r>
              <w:rPr>
                <w:rFonts w:asciiTheme="minorHAnsi" w:hAnsiTheme="minorHAnsi" w:cstheme="minorHAnsi"/>
                <w:b/>
                <w:noProof/>
              </w:rPr>
              <w:drawing>
                <wp:inline distT="0" distB="0" distL="0" distR="0" wp14:anchorId="7B0BAAB8" wp14:editId="7B0BAAB9">
                  <wp:extent cx="605790" cy="593725"/>
                  <wp:effectExtent l="19050" t="0" r="3810" b="0"/>
                  <wp:docPr id="150"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80" cstate="print"/>
                          <a:srcRect/>
                          <a:stretch>
                            <a:fillRect/>
                          </a:stretch>
                        </pic:blipFill>
                        <pic:spPr bwMode="auto">
                          <a:xfrm>
                            <a:off x="0" y="0"/>
                            <a:ext cx="605790" cy="593725"/>
                          </a:xfrm>
                          <a:prstGeom prst="rect">
                            <a:avLst/>
                          </a:prstGeom>
                          <a:noFill/>
                          <a:ln w="9525">
                            <a:noFill/>
                            <a:miter lim="800000"/>
                            <a:headEnd/>
                            <a:tailEnd/>
                          </a:ln>
                        </pic:spPr>
                      </pic:pic>
                    </a:graphicData>
                  </a:graphic>
                </wp:inline>
              </w:drawing>
            </w:r>
          </w:p>
        </w:tc>
        <w:tc>
          <w:tcPr>
            <w:tcW w:w="1800" w:type="dxa"/>
            <w:shd w:val="clear" w:color="auto" w:fill="F3F3F3"/>
            <w:vAlign w:val="center"/>
          </w:tcPr>
          <w:p w14:paraId="7B0BA3D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D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DF" w14:textId="77777777" w:rsidTr="0000785A">
        <w:trPr>
          <w:trHeight w:val="70"/>
        </w:trPr>
        <w:tc>
          <w:tcPr>
            <w:tcW w:w="4120" w:type="dxa"/>
            <w:shd w:val="clear" w:color="auto" w:fill="F3F3F3"/>
            <w:vAlign w:val="center"/>
          </w:tcPr>
          <w:p w14:paraId="7B0BA3DB" w14:textId="77777777" w:rsidR="0000785A" w:rsidRPr="00B318C3" w:rsidRDefault="0000785A" w:rsidP="0000785A">
            <w:pPr>
              <w:ind w:left="252" w:hanging="252"/>
              <w:rPr>
                <w:rFonts w:asciiTheme="minorHAnsi" w:hAnsiTheme="minorHAnsi" w:cstheme="minorHAnsi"/>
              </w:rPr>
            </w:pPr>
            <w:r>
              <w:rPr>
                <w:rFonts w:asciiTheme="minorHAnsi" w:hAnsiTheme="minorHAnsi" w:cstheme="minorHAnsi"/>
              </w:rPr>
              <w:t>5</w:t>
            </w:r>
            <w:r w:rsidRPr="00B318C3">
              <w:rPr>
                <w:rFonts w:asciiTheme="minorHAnsi" w:hAnsiTheme="minorHAnsi" w:cstheme="minorHAnsi"/>
              </w:rPr>
              <w:t xml:space="preserve">.  </w:t>
            </w:r>
            <w:r w:rsidRPr="00B318C3">
              <w:rPr>
                <w:rFonts w:asciiTheme="minorHAnsi" w:hAnsiTheme="minorHAnsi" w:cstheme="minorHAnsi"/>
                <w:color w:val="0000FF"/>
                <w:u w:val="single"/>
              </w:rPr>
              <w:t>Mercury vapor</w:t>
            </w:r>
          </w:p>
        </w:tc>
        <w:tc>
          <w:tcPr>
            <w:tcW w:w="2430" w:type="dxa"/>
            <w:shd w:val="clear" w:color="auto" w:fill="FFFFFF"/>
          </w:tcPr>
          <w:p w14:paraId="7B0BA3DC"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BA" wp14:editId="7B0BAABB">
                  <wp:extent cx="368300" cy="819150"/>
                  <wp:effectExtent l="1905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81" cstate="print"/>
                          <a:srcRect/>
                          <a:stretch>
                            <a:fillRect/>
                          </a:stretch>
                        </pic:blipFill>
                        <pic:spPr bwMode="auto">
                          <a:xfrm>
                            <a:off x="0" y="0"/>
                            <a:ext cx="368300" cy="819150"/>
                          </a:xfrm>
                          <a:prstGeom prst="rect">
                            <a:avLst/>
                          </a:prstGeom>
                          <a:noFill/>
                          <a:ln w="9525">
                            <a:noFill/>
                            <a:miter lim="800000"/>
                            <a:headEnd/>
                            <a:tailEnd/>
                          </a:ln>
                        </pic:spPr>
                      </pic:pic>
                    </a:graphicData>
                  </a:graphic>
                </wp:inline>
              </w:drawing>
            </w:r>
          </w:p>
        </w:tc>
        <w:tc>
          <w:tcPr>
            <w:tcW w:w="1800" w:type="dxa"/>
            <w:shd w:val="clear" w:color="auto" w:fill="F3F3F3"/>
            <w:vAlign w:val="center"/>
          </w:tcPr>
          <w:p w14:paraId="7B0BA3DD"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D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E4" w14:textId="77777777" w:rsidTr="0000785A">
        <w:trPr>
          <w:trHeight w:val="70"/>
        </w:trPr>
        <w:tc>
          <w:tcPr>
            <w:tcW w:w="4120" w:type="dxa"/>
            <w:vAlign w:val="center"/>
          </w:tcPr>
          <w:p w14:paraId="7B0BA3E0" w14:textId="77777777" w:rsidR="0000785A" w:rsidRPr="00B318C3" w:rsidRDefault="0000785A" w:rsidP="0000785A">
            <w:pPr>
              <w:ind w:left="252" w:hanging="252"/>
              <w:rPr>
                <w:rFonts w:asciiTheme="minorHAnsi" w:hAnsiTheme="minorHAnsi" w:cstheme="minorHAnsi"/>
              </w:rPr>
            </w:pPr>
            <w:r>
              <w:rPr>
                <w:rFonts w:asciiTheme="minorHAnsi" w:hAnsiTheme="minorHAnsi" w:cstheme="minorHAnsi"/>
              </w:rPr>
              <w:t>6</w:t>
            </w:r>
            <w:r w:rsidRPr="00B318C3">
              <w:rPr>
                <w:rFonts w:asciiTheme="minorHAnsi" w:hAnsiTheme="minorHAnsi" w:cstheme="minorHAnsi"/>
              </w:rPr>
              <w:t xml:space="preserve">.  </w:t>
            </w:r>
            <w:r w:rsidRPr="00B318C3">
              <w:rPr>
                <w:rFonts w:asciiTheme="minorHAnsi" w:hAnsiTheme="minorHAnsi" w:cstheme="minorHAnsi"/>
                <w:color w:val="0000FF"/>
                <w:u w:val="single"/>
              </w:rPr>
              <w:t>Metal halide – standard</w:t>
            </w:r>
          </w:p>
        </w:tc>
        <w:tc>
          <w:tcPr>
            <w:tcW w:w="2430" w:type="dxa"/>
            <w:shd w:val="clear" w:color="auto" w:fill="FFFFFF"/>
          </w:tcPr>
          <w:p w14:paraId="7B0BA3E1"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BC" wp14:editId="7B0BAABD">
                  <wp:extent cx="332740" cy="819150"/>
                  <wp:effectExtent l="1905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82" cstate="print"/>
                          <a:srcRect/>
                          <a:stretch>
                            <a:fillRect/>
                          </a:stretch>
                        </pic:blipFill>
                        <pic:spPr bwMode="auto">
                          <a:xfrm>
                            <a:off x="0" y="0"/>
                            <a:ext cx="332740" cy="819150"/>
                          </a:xfrm>
                          <a:prstGeom prst="rect">
                            <a:avLst/>
                          </a:prstGeom>
                          <a:noFill/>
                          <a:ln w="9525">
                            <a:noFill/>
                            <a:miter lim="800000"/>
                            <a:headEnd/>
                            <a:tailEnd/>
                          </a:ln>
                        </pic:spPr>
                      </pic:pic>
                    </a:graphicData>
                  </a:graphic>
                </wp:inline>
              </w:drawing>
            </w:r>
          </w:p>
        </w:tc>
        <w:tc>
          <w:tcPr>
            <w:tcW w:w="1800" w:type="dxa"/>
            <w:vAlign w:val="center"/>
          </w:tcPr>
          <w:p w14:paraId="7B0BA3E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E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E9" w14:textId="77777777" w:rsidTr="0000785A">
        <w:trPr>
          <w:trHeight w:val="70"/>
        </w:trPr>
        <w:tc>
          <w:tcPr>
            <w:tcW w:w="4120" w:type="dxa"/>
            <w:shd w:val="clear" w:color="auto" w:fill="F3F3F3"/>
            <w:vAlign w:val="center"/>
          </w:tcPr>
          <w:p w14:paraId="7B0BA3E5" w14:textId="77777777" w:rsidR="0000785A" w:rsidRPr="00B318C3" w:rsidRDefault="0000785A" w:rsidP="0000785A">
            <w:pPr>
              <w:ind w:left="252" w:hanging="252"/>
              <w:rPr>
                <w:rFonts w:asciiTheme="minorHAnsi" w:hAnsiTheme="minorHAnsi" w:cstheme="minorHAnsi"/>
              </w:rPr>
            </w:pPr>
            <w:r>
              <w:rPr>
                <w:rFonts w:asciiTheme="minorHAnsi" w:hAnsiTheme="minorHAnsi" w:cstheme="minorHAnsi"/>
              </w:rPr>
              <w:t>7</w:t>
            </w:r>
            <w:r w:rsidRPr="00B318C3">
              <w:rPr>
                <w:rFonts w:asciiTheme="minorHAnsi" w:hAnsiTheme="minorHAnsi" w:cstheme="minorHAnsi"/>
              </w:rPr>
              <w:t xml:space="preserve">.  </w:t>
            </w:r>
            <w:r w:rsidRPr="00B318C3">
              <w:rPr>
                <w:rFonts w:asciiTheme="minorHAnsi" w:hAnsiTheme="minorHAnsi" w:cstheme="minorHAnsi"/>
                <w:color w:val="0000FF"/>
                <w:u w:val="single"/>
              </w:rPr>
              <w:t>Metal halide – Pulse start</w:t>
            </w:r>
          </w:p>
        </w:tc>
        <w:tc>
          <w:tcPr>
            <w:tcW w:w="2430" w:type="dxa"/>
            <w:shd w:val="clear" w:color="auto" w:fill="FFFFFF"/>
          </w:tcPr>
          <w:p w14:paraId="7B0BA3E6"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BE" wp14:editId="7B0BAABF">
                  <wp:extent cx="403860" cy="83121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83" cstate="print"/>
                          <a:srcRect/>
                          <a:stretch>
                            <a:fillRect/>
                          </a:stretch>
                        </pic:blipFill>
                        <pic:spPr bwMode="auto">
                          <a:xfrm>
                            <a:off x="0" y="0"/>
                            <a:ext cx="403860" cy="831215"/>
                          </a:xfrm>
                          <a:prstGeom prst="rect">
                            <a:avLst/>
                          </a:prstGeom>
                          <a:noFill/>
                          <a:ln w="9525">
                            <a:noFill/>
                            <a:miter lim="800000"/>
                            <a:headEnd/>
                            <a:tailEnd/>
                          </a:ln>
                        </pic:spPr>
                      </pic:pic>
                    </a:graphicData>
                  </a:graphic>
                </wp:inline>
              </w:drawing>
            </w:r>
          </w:p>
        </w:tc>
        <w:tc>
          <w:tcPr>
            <w:tcW w:w="1800" w:type="dxa"/>
            <w:shd w:val="clear" w:color="auto" w:fill="F3F3F3"/>
            <w:vAlign w:val="center"/>
          </w:tcPr>
          <w:p w14:paraId="7B0BA3E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E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EE" w14:textId="77777777" w:rsidTr="0000785A">
        <w:trPr>
          <w:trHeight w:val="70"/>
        </w:trPr>
        <w:tc>
          <w:tcPr>
            <w:tcW w:w="4120" w:type="dxa"/>
            <w:vAlign w:val="center"/>
          </w:tcPr>
          <w:p w14:paraId="7B0BA3EA" w14:textId="77777777" w:rsidR="0000785A" w:rsidRPr="00B318C3" w:rsidRDefault="0000785A" w:rsidP="0000785A">
            <w:pPr>
              <w:rPr>
                <w:rFonts w:asciiTheme="minorHAnsi" w:hAnsiTheme="minorHAnsi" w:cstheme="minorHAnsi"/>
              </w:rPr>
            </w:pPr>
            <w:r>
              <w:rPr>
                <w:rFonts w:asciiTheme="minorHAnsi" w:hAnsiTheme="minorHAnsi" w:cstheme="minorHAnsi"/>
              </w:rPr>
              <w:t>8</w:t>
            </w:r>
            <w:r w:rsidRPr="00B318C3">
              <w:rPr>
                <w:rFonts w:asciiTheme="minorHAnsi" w:hAnsiTheme="minorHAnsi" w:cstheme="minorHAnsi"/>
              </w:rPr>
              <w:t xml:space="preserve">.  </w:t>
            </w:r>
            <w:r w:rsidRPr="00B318C3">
              <w:rPr>
                <w:rFonts w:asciiTheme="minorHAnsi" w:hAnsiTheme="minorHAnsi" w:cstheme="minorHAnsi"/>
                <w:color w:val="0000FF"/>
                <w:u w:val="single"/>
              </w:rPr>
              <w:t>High pressure sodium</w:t>
            </w:r>
          </w:p>
        </w:tc>
        <w:tc>
          <w:tcPr>
            <w:tcW w:w="2430" w:type="dxa"/>
            <w:shd w:val="clear" w:color="auto" w:fill="FFFFFF"/>
          </w:tcPr>
          <w:p w14:paraId="7B0BA3EB"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C0" wp14:editId="7B0BAAC1">
                  <wp:extent cx="379730" cy="819150"/>
                  <wp:effectExtent l="19050" t="0" r="1270" b="0"/>
                  <wp:docPr id="399" name="Picture 399" descr="HID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ID bulb"/>
                          <pic:cNvPicPr>
                            <a:picLocks noChangeAspect="1" noChangeArrowheads="1"/>
                          </pic:cNvPicPr>
                        </pic:nvPicPr>
                        <pic:blipFill>
                          <a:blip r:embed="rId184" cstate="print"/>
                          <a:srcRect/>
                          <a:stretch>
                            <a:fillRect/>
                          </a:stretch>
                        </pic:blipFill>
                        <pic:spPr bwMode="auto">
                          <a:xfrm>
                            <a:off x="0" y="0"/>
                            <a:ext cx="379730" cy="819150"/>
                          </a:xfrm>
                          <a:prstGeom prst="rect">
                            <a:avLst/>
                          </a:prstGeom>
                          <a:noFill/>
                          <a:ln w="9525">
                            <a:noFill/>
                            <a:miter lim="800000"/>
                            <a:headEnd/>
                            <a:tailEnd/>
                          </a:ln>
                        </pic:spPr>
                      </pic:pic>
                    </a:graphicData>
                  </a:graphic>
                </wp:inline>
              </w:drawing>
            </w:r>
            <w:r w:rsidRPr="00B318C3">
              <w:rPr>
                <w:rFonts w:asciiTheme="minorHAnsi" w:hAnsiTheme="minorHAnsi" w:cstheme="minorHAnsi"/>
                <w:b/>
              </w:rPr>
              <w:t xml:space="preserve">        </w:t>
            </w:r>
            <w:r>
              <w:rPr>
                <w:rFonts w:asciiTheme="minorHAnsi" w:hAnsiTheme="minorHAnsi" w:cstheme="minorHAnsi"/>
                <w:b/>
                <w:noProof/>
              </w:rPr>
              <w:drawing>
                <wp:inline distT="0" distB="0" distL="0" distR="0" wp14:anchorId="7B0BAAC2" wp14:editId="7B0BAAC3">
                  <wp:extent cx="260985" cy="914400"/>
                  <wp:effectExtent l="19050" t="0" r="571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85" cstate="print"/>
                          <a:srcRect/>
                          <a:stretch>
                            <a:fillRect/>
                          </a:stretch>
                        </pic:blipFill>
                        <pic:spPr bwMode="auto">
                          <a:xfrm>
                            <a:off x="0" y="0"/>
                            <a:ext cx="260985" cy="914400"/>
                          </a:xfrm>
                          <a:prstGeom prst="rect">
                            <a:avLst/>
                          </a:prstGeom>
                          <a:noFill/>
                          <a:ln w="9525">
                            <a:noFill/>
                            <a:miter lim="800000"/>
                            <a:headEnd/>
                            <a:tailEnd/>
                          </a:ln>
                        </pic:spPr>
                      </pic:pic>
                    </a:graphicData>
                  </a:graphic>
                </wp:inline>
              </w:drawing>
            </w:r>
          </w:p>
        </w:tc>
        <w:tc>
          <w:tcPr>
            <w:tcW w:w="1800" w:type="dxa"/>
            <w:vAlign w:val="center"/>
          </w:tcPr>
          <w:p w14:paraId="7B0BA3E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E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F3" w14:textId="77777777" w:rsidTr="0000785A">
        <w:trPr>
          <w:trHeight w:val="70"/>
        </w:trPr>
        <w:tc>
          <w:tcPr>
            <w:tcW w:w="4120" w:type="dxa"/>
            <w:shd w:val="clear" w:color="auto" w:fill="F3F3F3"/>
            <w:vAlign w:val="center"/>
          </w:tcPr>
          <w:p w14:paraId="7B0BA3EF" w14:textId="77777777" w:rsidR="0000785A" w:rsidRPr="00B318C3" w:rsidRDefault="0000785A" w:rsidP="0000785A">
            <w:pPr>
              <w:rPr>
                <w:rFonts w:asciiTheme="minorHAnsi" w:hAnsiTheme="minorHAnsi" w:cstheme="minorHAnsi"/>
              </w:rPr>
            </w:pPr>
            <w:r>
              <w:rPr>
                <w:rFonts w:asciiTheme="minorHAnsi" w:hAnsiTheme="minorHAnsi" w:cstheme="minorHAnsi"/>
              </w:rPr>
              <w:t>9</w:t>
            </w:r>
            <w:r w:rsidRPr="00B318C3">
              <w:rPr>
                <w:rFonts w:asciiTheme="minorHAnsi" w:hAnsiTheme="minorHAnsi" w:cstheme="minorHAnsi"/>
              </w:rPr>
              <w:t xml:space="preserve">.  </w:t>
            </w:r>
            <w:r w:rsidRPr="00B318C3">
              <w:rPr>
                <w:rFonts w:asciiTheme="minorHAnsi" w:hAnsiTheme="minorHAnsi" w:cstheme="minorHAnsi"/>
                <w:color w:val="0000FF"/>
                <w:u w:val="single"/>
              </w:rPr>
              <w:t>Low pressure sodium</w:t>
            </w:r>
          </w:p>
        </w:tc>
        <w:tc>
          <w:tcPr>
            <w:tcW w:w="2430" w:type="dxa"/>
            <w:shd w:val="clear" w:color="auto" w:fill="FFFFFF"/>
          </w:tcPr>
          <w:p w14:paraId="7B0BA3F0"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C4" wp14:editId="7B0BAAC5">
                  <wp:extent cx="1128395" cy="415925"/>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6" cstate="print"/>
                          <a:srcRect/>
                          <a:stretch>
                            <a:fillRect/>
                          </a:stretch>
                        </pic:blipFill>
                        <pic:spPr bwMode="auto">
                          <a:xfrm>
                            <a:off x="0" y="0"/>
                            <a:ext cx="1128395" cy="415925"/>
                          </a:xfrm>
                          <a:prstGeom prst="rect">
                            <a:avLst/>
                          </a:prstGeom>
                          <a:noFill/>
                          <a:ln w="9525">
                            <a:noFill/>
                            <a:miter lim="800000"/>
                            <a:headEnd/>
                            <a:tailEnd/>
                          </a:ln>
                        </pic:spPr>
                      </pic:pic>
                    </a:graphicData>
                  </a:graphic>
                </wp:inline>
              </w:drawing>
            </w:r>
          </w:p>
        </w:tc>
        <w:tc>
          <w:tcPr>
            <w:tcW w:w="1800" w:type="dxa"/>
            <w:shd w:val="clear" w:color="auto" w:fill="F3F3F3"/>
            <w:vAlign w:val="center"/>
          </w:tcPr>
          <w:p w14:paraId="7B0BA3F1"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F2"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F8" w14:textId="77777777" w:rsidTr="0000785A">
        <w:trPr>
          <w:trHeight w:val="70"/>
        </w:trPr>
        <w:tc>
          <w:tcPr>
            <w:tcW w:w="4120" w:type="dxa"/>
            <w:vAlign w:val="center"/>
          </w:tcPr>
          <w:p w14:paraId="7B0BA3F4" w14:textId="77777777" w:rsidR="0000785A" w:rsidRPr="00B318C3" w:rsidRDefault="0000785A" w:rsidP="0000785A">
            <w:pPr>
              <w:rPr>
                <w:rFonts w:asciiTheme="minorHAnsi" w:hAnsiTheme="minorHAnsi" w:cstheme="minorHAnsi"/>
              </w:rPr>
            </w:pPr>
            <w:r>
              <w:rPr>
                <w:rFonts w:asciiTheme="minorHAnsi" w:hAnsiTheme="minorHAnsi" w:cstheme="minorHAnsi"/>
              </w:rPr>
              <w:t>10</w:t>
            </w:r>
            <w:r w:rsidRPr="00B318C3">
              <w:rPr>
                <w:rFonts w:asciiTheme="minorHAnsi" w:hAnsiTheme="minorHAnsi" w:cstheme="minorHAnsi"/>
              </w:rPr>
              <w:t xml:space="preserve">.  </w:t>
            </w:r>
            <w:r w:rsidRPr="00B318C3">
              <w:rPr>
                <w:rFonts w:asciiTheme="minorHAnsi" w:hAnsiTheme="minorHAnsi" w:cstheme="minorHAnsi"/>
                <w:color w:val="0000FF"/>
                <w:u w:val="single"/>
              </w:rPr>
              <w:t>Neon</w:t>
            </w:r>
          </w:p>
        </w:tc>
        <w:tc>
          <w:tcPr>
            <w:tcW w:w="2430" w:type="dxa"/>
            <w:shd w:val="clear" w:color="auto" w:fill="FFFFFF"/>
          </w:tcPr>
          <w:p w14:paraId="7B0BA3F5"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C6" wp14:editId="7B0BAAC7">
                  <wp:extent cx="1401445" cy="653415"/>
                  <wp:effectExtent l="19050" t="0" r="825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87" cstate="print"/>
                          <a:srcRect/>
                          <a:stretch>
                            <a:fillRect/>
                          </a:stretch>
                        </pic:blipFill>
                        <pic:spPr bwMode="auto">
                          <a:xfrm>
                            <a:off x="0" y="0"/>
                            <a:ext cx="1401445" cy="653415"/>
                          </a:xfrm>
                          <a:prstGeom prst="rect">
                            <a:avLst/>
                          </a:prstGeom>
                          <a:noFill/>
                          <a:ln w="9525">
                            <a:noFill/>
                            <a:miter lim="800000"/>
                            <a:headEnd/>
                            <a:tailEnd/>
                          </a:ln>
                        </pic:spPr>
                      </pic:pic>
                    </a:graphicData>
                  </a:graphic>
                </wp:inline>
              </w:drawing>
            </w:r>
          </w:p>
        </w:tc>
        <w:tc>
          <w:tcPr>
            <w:tcW w:w="1800" w:type="dxa"/>
            <w:vAlign w:val="center"/>
          </w:tcPr>
          <w:p w14:paraId="7B0BA3F6"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F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3FD" w14:textId="77777777" w:rsidTr="0000785A">
        <w:trPr>
          <w:trHeight w:val="70"/>
        </w:trPr>
        <w:tc>
          <w:tcPr>
            <w:tcW w:w="4120" w:type="dxa"/>
            <w:vAlign w:val="center"/>
          </w:tcPr>
          <w:p w14:paraId="7B0BA3F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1</w:t>
            </w:r>
            <w:r w:rsidRPr="00B318C3">
              <w:rPr>
                <w:rFonts w:asciiTheme="minorHAnsi" w:hAnsiTheme="minorHAnsi" w:cstheme="minorHAnsi"/>
              </w:rPr>
              <w:t>.  Self / battery powered exit signs</w:t>
            </w:r>
          </w:p>
        </w:tc>
        <w:tc>
          <w:tcPr>
            <w:tcW w:w="2430" w:type="dxa"/>
            <w:shd w:val="clear" w:color="auto" w:fill="FFFFFF"/>
          </w:tcPr>
          <w:p w14:paraId="7B0BA3FA"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C8" wp14:editId="7B0BAAC9">
                  <wp:extent cx="1045210" cy="676910"/>
                  <wp:effectExtent l="19050" t="0" r="254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88" cstate="print"/>
                          <a:srcRect/>
                          <a:stretch>
                            <a:fillRect/>
                          </a:stretch>
                        </pic:blipFill>
                        <pic:spPr bwMode="auto">
                          <a:xfrm>
                            <a:off x="0" y="0"/>
                            <a:ext cx="1045210" cy="676910"/>
                          </a:xfrm>
                          <a:prstGeom prst="rect">
                            <a:avLst/>
                          </a:prstGeom>
                          <a:noFill/>
                          <a:ln w="9525">
                            <a:noFill/>
                            <a:miter lim="800000"/>
                            <a:headEnd/>
                            <a:tailEnd/>
                          </a:ln>
                        </pic:spPr>
                      </pic:pic>
                    </a:graphicData>
                  </a:graphic>
                </wp:inline>
              </w:drawing>
            </w:r>
          </w:p>
        </w:tc>
        <w:tc>
          <w:tcPr>
            <w:tcW w:w="1800" w:type="dxa"/>
            <w:vAlign w:val="center"/>
          </w:tcPr>
          <w:p w14:paraId="7B0BA3F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3F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402" w14:textId="77777777" w:rsidTr="0000785A">
        <w:trPr>
          <w:trHeight w:val="70"/>
        </w:trPr>
        <w:tc>
          <w:tcPr>
            <w:tcW w:w="4120" w:type="dxa"/>
            <w:shd w:val="clear" w:color="auto" w:fill="F3F3F3"/>
            <w:vAlign w:val="center"/>
          </w:tcPr>
          <w:p w14:paraId="7B0BA3F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2</w:t>
            </w:r>
            <w:r w:rsidRPr="00B318C3">
              <w:rPr>
                <w:rFonts w:asciiTheme="minorHAnsi" w:hAnsiTheme="minorHAnsi" w:cstheme="minorHAnsi"/>
              </w:rPr>
              <w:t xml:space="preserve">.  </w:t>
            </w:r>
            <w:r w:rsidRPr="00B318C3">
              <w:rPr>
                <w:rFonts w:asciiTheme="minorHAnsi" w:hAnsiTheme="minorHAnsi" w:cstheme="minorHAnsi"/>
                <w:color w:val="0000FF"/>
                <w:u w:val="single"/>
              </w:rPr>
              <w:t>Quartz / halogen</w:t>
            </w:r>
          </w:p>
        </w:tc>
        <w:tc>
          <w:tcPr>
            <w:tcW w:w="2430" w:type="dxa"/>
            <w:shd w:val="clear" w:color="auto" w:fill="FFFFFF"/>
          </w:tcPr>
          <w:p w14:paraId="7B0BA3FF"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CA" wp14:editId="7B0BAACB">
                  <wp:extent cx="534670" cy="439420"/>
                  <wp:effectExtent l="19050" t="0" r="0" b="0"/>
                  <wp:docPr id="409" name="Picture 409" descr="Haloge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alogen_"/>
                          <pic:cNvPicPr>
                            <a:picLocks noChangeAspect="1" noChangeArrowheads="1"/>
                          </pic:cNvPicPr>
                        </pic:nvPicPr>
                        <pic:blipFill>
                          <a:blip r:embed="rId189" cstate="print"/>
                          <a:srcRect/>
                          <a:stretch>
                            <a:fillRect/>
                          </a:stretch>
                        </pic:blipFill>
                        <pic:spPr bwMode="auto">
                          <a:xfrm>
                            <a:off x="0" y="0"/>
                            <a:ext cx="534670" cy="439420"/>
                          </a:xfrm>
                          <a:prstGeom prst="rect">
                            <a:avLst/>
                          </a:prstGeom>
                          <a:noFill/>
                          <a:ln w="9525">
                            <a:noFill/>
                            <a:miter lim="800000"/>
                            <a:headEnd/>
                            <a:tailEnd/>
                          </a:ln>
                        </pic:spPr>
                      </pic:pic>
                    </a:graphicData>
                  </a:graphic>
                </wp:inline>
              </w:drawing>
            </w:r>
            <w:r w:rsidRPr="00B318C3">
              <w:rPr>
                <w:rFonts w:asciiTheme="minorHAnsi" w:hAnsiTheme="minorHAnsi" w:cstheme="minorHAnsi"/>
                <w:b/>
              </w:rPr>
              <w:t xml:space="preserve"> </w:t>
            </w:r>
            <w:r>
              <w:rPr>
                <w:rFonts w:asciiTheme="minorHAnsi" w:hAnsiTheme="minorHAnsi" w:cstheme="minorHAnsi"/>
                <w:b/>
                <w:noProof/>
              </w:rPr>
              <w:drawing>
                <wp:inline distT="0" distB="0" distL="0" distR="0" wp14:anchorId="7B0BAACC" wp14:editId="7B0BAACD">
                  <wp:extent cx="581660" cy="581660"/>
                  <wp:effectExtent l="19050" t="0" r="8890" b="0"/>
                  <wp:docPr id="410" name="Picture 410" descr="halogen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alogen lamp"/>
                          <pic:cNvPicPr>
                            <a:picLocks noChangeAspect="1" noChangeArrowheads="1"/>
                          </pic:cNvPicPr>
                        </pic:nvPicPr>
                        <pic:blipFill>
                          <a:blip r:embed="rId190" cstate="print"/>
                          <a:srcRect/>
                          <a:stretch>
                            <a:fillRect/>
                          </a:stretch>
                        </pic:blipFill>
                        <pic:spPr bwMode="auto">
                          <a:xfrm>
                            <a:off x="0" y="0"/>
                            <a:ext cx="581660" cy="581660"/>
                          </a:xfrm>
                          <a:prstGeom prst="rect">
                            <a:avLst/>
                          </a:prstGeom>
                          <a:noFill/>
                          <a:ln w="9525">
                            <a:noFill/>
                            <a:miter lim="800000"/>
                            <a:headEnd/>
                            <a:tailEnd/>
                          </a:ln>
                        </pic:spPr>
                      </pic:pic>
                    </a:graphicData>
                  </a:graphic>
                </wp:inline>
              </w:drawing>
            </w:r>
          </w:p>
        </w:tc>
        <w:tc>
          <w:tcPr>
            <w:tcW w:w="1800" w:type="dxa"/>
            <w:shd w:val="clear" w:color="auto" w:fill="F3F3F3"/>
            <w:vAlign w:val="center"/>
          </w:tcPr>
          <w:p w14:paraId="7B0BA400"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0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407" w14:textId="77777777" w:rsidTr="0000785A">
        <w:trPr>
          <w:trHeight w:val="70"/>
        </w:trPr>
        <w:tc>
          <w:tcPr>
            <w:tcW w:w="4120" w:type="dxa"/>
            <w:vAlign w:val="center"/>
          </w:tcPr>
          <w:p w14:paraId="7B0BA40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13.  </w:t>
            </w:r>
            <w:r w:rsidRPr="00B318C3">
              <w:rPr>
                <w:rFonts w:asciiTheme="minorHAnsi" w:hAnsiTheme="minorHAnsi" w:cstheme="minorHAnsi"/>
                <w:color w:val="0000FF"/>
                <w:u w:val="single"/>
              </w:rPr>
              <w:t>Induction</w:t>
            </w:r>
          </w:p>
        </w:tc>
        <w:tc>
          <w:tcPr>
            <w:tcW w:w="2430" w:type="dxa"/>
            <w:shd w:val="clear" w:color="auto" w:fill="FFFFFF"/>
          </w:tcPr>
          <w:p w14:paraId="7B0BA404" w14:textId="77777777" w:rsidR="0000785A" w:rsidRPr="00B318C3" w:rsidRDefault="0000785A" w:rsidP="0000785A">
            <w:pPr>
              <w:jc w:val="center"/>
              <w:rPr>
                <w:rFonts w:asciiTheme="minorHAnsi" w:hAnsiTheme="minorHAnsi" w:cstheme="minorHAnsi"/>
                <w:b/>
              </w:rPr>
            </w:pPr>
            <w:r>
              <w:rPr>
                <w:rFonts w:asciiTheme="minorHAnsi" w:hAnsiTheme="minorHAnsi" w:cstheme="minorHAnsi"/>
                <w:noProof/>
              </w:rPr>
              <w:drawing>
                <wp:inline distT="0" distB="0" distL="0" distR="0" wp14:anchorId="7B0BAACE" wp14:editId="7B0BAACF">
                  <wp:extent cx="700405" cy="700405"/>
                  <wp:effectExtent l="19050" t="0" r="4445" b="0"/>
                  <wp:docPr id="411" name="Picture 411" descr="dreamlight_cat_7_small_im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dreamlight_cat_7_small_img_2"/>
                          <pic:cNvPicPr>
                            <a:picLocks noChangeAspect="1" noChangeArrowheads="1"/>
                          </pic:cNvPicPr>
                        </pic:nvPicPr>
                        <pic:blipFill>
                          <a:blip r:embed="rId191" cstate="print"/>
                          <a:srcRect/>
                          <a:stretch>
                            <a:fillRect/>
                          </a:stretch>
                        </pic:blipFill>
                        <pic:spPr bwMode="auto">
                          <a:xfrm>
                            <a:off x="0" y="0"/>
                            <a:ext cx="700405" cy="700405"/>
                          </a:xfrm>
                          <a:prstGeom prst="rect">
                            <a:avLst/>
                          </a:prstGeom>
                          <a:noFill/>
                          <a:ln w="9525">
                            <a:noFill/>
                            <a:miter lim="800000"/>
                            <a:headEnd/>
                            <a:tailEnd/>
                          </a:ln>
                        </pic:spPr>
                      </pic:pic>
                    </a:graphicData>
                  </a:graphic>
                </wp:inline>
              </w:drawing>
            </w:r>
          </w:p>
        </w:tc>
        <w:tc>
          <w:tcPr>
            <w:tcW w:w="1800" w:type="dxa"/>
            <w:vAlign w:val="center"/>
          </w:tcPr>
          <w:p w14:paraId="7B0BA405"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0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40C" w14:textId="77777777" w:rsidTr="0000785A">
        <w:trPr>
          <w:trHeight w:val="70"/>
        </w:trPr>
        <w:tc>
          <w:tcPr>
            <w:tcW w:w="4120" w:type="dxa"/>
            <w:shd w:val="clear" w:color="auto" w:fill="F3F3F3"/>
            <w:vAlign w:val="center"/>
          </w:tcPr>
          <w:p w14:paraId="7B0BA40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14.  Other </w:t>
            </w:r>
            <w:r w:rsidRPr="00B318C3">
              <w:rPr>
                <w:rFonts w:asciiTheme="minorHAnsi" w:hAnsiTheme="minorHAnsi" w:cstheme="minorHAnsi"/>
                <w:b/>
              </w:rPr>
              <w:t>[SPECIFY]</w:t>
            </w:r>
          </w:p>
        </w:tc>
        <w:tc>
          <w:tcPr>
            <w:tcW w:w="2430" w:type="dxa"/>
            <w:shd w:val="clear" w:color="auto" w:fill="F3F3F3"/>
          </w:tcPr>
          <w:p w14:paraId="7B0BA409" w14:textId="77777777" w:rsidR="0000785A" w:rsidRPr="00B318C3" w:rsidRDefault="0000785A" w:rsidP="0000785A">
            <w:pPr>
              <w:jc w:val="center"/>
              <w:rPr>
                <w:rFonts w:asciiTheme="minorHAnsi" w:hAnsiTheme="minorHAnsi" w:cstheme="minorHAnsi"/>
                <w:b/>
              </w:rPr>
            </w:pPr>
          </w:p>
        </w:tc>
        <w:tc>
          <w:tcPr>
            <w:tcW w:w="1800" w:type="dxa"/>
            <w:shd w:val="clear" w:color="auto" w:fill="F3F3F3"/>
            <w:vAlign w:val="center"/>
          </w:tcPr>
          <w:p w14:paraId="7B0BA40A"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0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r>
      <w:tr w:rsidR="0000785A" w:rsidRPr="00B318C3" w14:paraId="7B0BA410" w14:textId="77777777" w:rsidTr="0000785A">
        <w:trPr>
          <w:trHeight w:val="70"/>
        </w:trPr>
        <w:tc>
          <w:tcPr>
            <w:tcW w:w="4120" w:type="dxa"/>
            <w:shd w:val="clear" w:color="auto" w:fill="A6A6A6"/>
            <w:vAlign w:val="center"/>
          </w:tcPr>
          <w:p w14:paraId="7B0BA40D" w14:textId="77777777" w:rsidR="0000785A" w:rsidRPr="00B318C3" w:rsidRDefault="0000785A" w:rsidP="0000785A">
            <w:pPr>
              <w:rPr>
                <w:rFonts w:asciiTheme="minorHAnsi" w:hAnsiTheme="minorHAnsi" w:cstheme="minorHAnsi"/>
                <w:b/>
              </w:rPr>
            </w:pPr>
            <w:r w:rsidRPr="00B318C3">
              <w:rPr>
                <w:rFonts w:asciiTheme="minorHAnsi" w:hAnsiTheme="minorHAnsi" w:cstheme="minorHAnsi"/>
              </w:rPr>
              <w:t>TOT.</w:t>
            </w:r>
            <w:r w:rsidRPr="00B318C3">
              <w:rPr>
                <w:rFonts w:asciiTheme="minorHAnsi" w:hAnsiTheme="minorHAnsi" w:cstheme="minorHAnsi"/>
                <w:b/>
              </w:rPr>
              <w:t xml:space="preserve"> Total number of lamps / fixtures</w:t>
            </w:r>
          </w:p>
        </w:tc>
        <w:tc>
          <w:tcPr>
            <w:tcW w:w="2430" w:type="dxa"/>
            <w:shd w:val="clear" w:color="auto" w:fill="A6A6A6"/>
          </w:tcPr>
          <w:p w14:paraId="7B0BA40E" w14:textId="77777777" w:rsidR="0000785A" w:rsidRPr="00B318C3" w:rsidRDefault="0000785A" w:rsidP="0000785A">
            <w:pPr>
              <w:jc w:val="center"/>
              <w:rPr>
                <w:rFonts w:asciiTheme="minorHAnsi" w:hAnsiTheme="minorHAnsi" w:cstheme="minorHAnsi"/>
                <w:b/>
              </w:rPr>
            </w:pPr>
          </w:p>
        </w:tc>
        <w:tc>
          <w:tcPr>
            <w:tcW w:w="1800" w:type="dxa"/>
            <w:shd w:val="clear" w:color="auto" w:fill="A6A6A6"/>
            <w:vAlign w:val="center"/>
          </w:tcPr>
          <w:p w14:paraId="7B0BA40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[CALCULATE TOTAL]</w:t>
            </w:r>
          </w:p>
        </w:tc>
      </w:tr>
    </w:tbl>
    <w:p w14:paraId="7B0BA411" w14:textId="77777777" w:rsidR="0000785A" w:rsidRPr="00B318C3" w:rsidRDefault="0000785A" w:rsidP="0000785A">
      <w:pPr>
        <w:spacing w:line="240" w:lineRule="exact"/>
        <w:ind w:left="720" w:hanging="720"/>
        <w:jc w:val="both"/>
        <w:rPr>
          <w:rFonts w:asciiTheme="minorHAnsi" w:hAnsiTheme="minorHAnsi" w:cstheme="minorHAnsi"/>
        </w:rPr>
      </w:pPr>
    </w:p>
    <w:p w14:paraId="7B0BA412" w14:textId="77777777" w:rsidR="0000785A" w:rsidRPr="00B318C3" w:rsidRDefault="0000785A" w:rsidP="0000785A">
      <w:pPr>
        <w:spacing w:line="240" w:lineRule="exact"/>
        <w:ind w:left="720" w:hanging="720"/>
        <w:jc w:val="both"/>
        <w:rPr>
          <w:rFonts w:asciiTheme="minorHAnsi" w:hAnsiTheme="minorHAnsi" w:cstheme="minorHAnsi"/>
        </w:rPr>
      </w:pPr>
    </w:p>
    <w:p w14:paraId="7B0BA413"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rPr>
        <w:br w:type="page"/>
        <w:t xml:space="preserve">Q41a/b.  Of the </w:t>
      </w:r>
      <w:r w:rsidRPr="00B318C3">
        <w:rPr>
          <w:rFonts w:asciiTheme="minorHAnsi" w:hAnsiTheme="minorHAnsi" w:cstheme="minorHAnsi"/>
          <w:b/>
          <w:u w:val="single"/>
        </w:rPr>
        <w:t>interior</w:t>
      </w:r>
      <w:r w:rsidRPr="00B318C3">
        <w:rPr>
          <w:rFonts w:asciiTheme="minorHAnsi" w:hAnsiTheme="minorHAnsi" w:cstheme="minorHAnsi"/>
        </w:rPr>
        <w:t xml:space="preserve"> lamps/fixtures that you have, what percentage are on during business and non-business hours? </w:t>
      </w:r>
    </w:p>
    <w:p w14:paraId="7B0BA414" w14:textId="77777777" w:rsidR="0000785A" w:rsidRPr="00B318C3" w:rsidRDefault="0000785A" w:rsidP="0000785A">
      <w:pPr>
        <w:ind w:left="720" w:hanging="720"/>
        <w:rPr>
          <w:rFonts w:asciiTheme="minorHAnsi" w:hAnsiTheme="minorHAnsi" w:cstheme="minorHAnsi"/>
          <w:b/>
        </w:rPr>
      </w:pPr>
    </w:p>
    <w:p w14:paraId="7B0BA415" w14:textId="77777777" w:rsidR="0000785A" w:rsidRPr="00B318C3" w:rsidRDefault="0000785A" w:rsidP="0000785A">
      <w:pPr>
        <w:spacing w:line="240" w:lineRule="exact"/>
        <w:jc w:val="both"/>
        <w:rPr>
          <w:rFonts w:asciiTheme="minorHAnsi" w:hAnsiTheme="minorHAnsi" w:cstheme="minorHAnsi"/>
          <w:b/>
        </w:rPr>
      </w:pPr>
      <w:r w:rsidRPr="00B318C3">
        <w:rPr>
          <w:rFonts w:asciiTheme="minorHAnsi" w:hAnsiTheme="minorHAnsi" w:cstheme="minorHAnsi"/>
        </w:rPr>
        <w:tab/>
      </w:r>
      <w:r w:rsidRPr="00B318C3">
        <w:rPr>
          <w:rFonts w:asciiTheme="minorHAnsi" w:hAnsiTheme="minorHAnsi" w:cstheme="minorHAnsi"/>
          <w:b/>
        </w:rPr>
        <w:t>[ONLY DISPLAY RESPONSE OPTIONS &gt;0 AT Q41A]</w:t>
      </w:r>
    </w:p>
    <w:tbl>
      <w:tblPr>
        <w:tblW w:w="880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0"/>
        <w:gridCol w:w="1800"/>
        <w:gridCol w:w="1800"/>
        <w:gridCol w:w="1800"/>
      </w:tblGrid>
      <w:tr w:rsidR="0000785A" w:rsidRPr="00B318C3" w14:paraId="7B0BA41A" w14:textId="77777777" w:rsidTr="0000785A">
        <w:trPr>
          <w:trHeight w:val="350"/>
        </w:trPr>
        <w:tc>
          <w:tcPr>
            <w:tcW w:w="3400" w:type="dxa"/>
            <w:shd w:val="clear" w:color="auto" w:fill="D9D9D9" w:themeFill="background1" w:themeFillShade="D9"/>
            <w:vAlign w:val="center"/>
          </w:tcPr>
          <w:p w14:paraId="7B0BA416"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Lamp/fixture type</w:t>
            </w:r>
          </w:p>
        </w:tc>
        <w:tc>
          <w:tcPr>
            <w:tcW w:w="1800" w:type="dxa"/>
            <w:shd w:val="clear" w:color="auto" w:fill="D9D9D9" w:themeFill="background1" w:themeFillShade="D9"/>
          </w:tcPr>
          <w:p w14:paraId="7B0BA41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Number that you have</w:t>
            </w:r>
          </w:p>
        </w:tc>
        <w:tc>
          <w:tcPr>
            <w:tcW w:w="1800" w:type="dxa"/>
            <w:shd w:val="clear" w:color="auto" w:fill="D9D9D9" w:themeFill="background1" w:themeFillShade="D9"/>
          </w:tcPr>
          <w:p w14:paraId="7B0BA41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Q41a. % on during business hours</w:t>
            </w:r>
          </w:p>
        </w:tc>
        <w:tc>
          <w:tcPr>
            <w:tcW w:w="1800" w:type="dxa"/>
            <w:shd w:val="clear" w:color="auto" w:fill="D9D9D9" w:themeFill="background1" w:themeFillShade="D9"/>
            <w:vAlign w:val="center"/>
          </w:tcPr>
          <w:p w14:paraId="7B0BA41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Q41b. % on during non-business hours</w:t>
            </w:r>
          </w:p>
        </w:tc>
      </w:tr>
      <w:tr w:rsidR="0000785A" w:rsidRPr="00B318C3" w14:paraId="7B0BA41F" w14:textId="77777777" w:rsidTr="0000785A">
        <w:tc>
          <w:tcPr>
            <w:tcW w:w="3400" w:type="dxa"/>
          </w:tcPr>
          <w:p w14:paraId="7B0BA41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Fluorescent (standard type, circuline type, U-type, etc.)</w:t>
            </w:r>
          </w:p>
        </w:tc>
        <w:tc>
          <w:tcPr>
            <w:tcW w:w="1800" w:type="dxa"/>
          </w:tcPr>
          <w:p w14:paraId="7B0BA41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[DISPLAY Q41A RESPONSE] </w:t>
            </w:r>
          </w:p>
        </w:tc>
        <w:tc>
          <w:tcPr>
            <w:tcW w:w="1800" w:type="dxa"/>
            <w:vAlign w:val="center"/>
          </w:tcPr>
          <w:p w14:paraId="7B0BA41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 0-100]%</w:t>
            </w:r>
          </w:p>
        </w:tc>
        <w:tc>
          <w:tcPr>
            <w:tcW w:w="1800" w:type="dxa"/>
            <w:vAlign w:val="center"/>
          </w:tcPr>
          <w:p w14:paraId="7B0BA41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 0-100]%</w:t>
            </w:r>
          </w:p>
        </w:tc>
      </w:tr>
      <w:tr w:rsidR="0000785A" w:rsidRPr="00B318C3" w14:paraId="7B0BA424" w14:textId="77777777" w:rsidTr="0000785A">
        <w:trPr>
          <w:trHeight w:val="70"/>
        </w:trPr>
        <w:tc>
          <w:tcPr>
            <w:tcW w:w="3400" w:type="dxa"/>
          </w:tcPr>
          <w:p w14:paraId="7B0BA42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2.  </w:t>
            </w:r>
            <w:r w:rsidRPr="00B318C3">
              <w:rPr>
                <w:rFonts w:asciiTheme="minorHAnsi" w:hAnsiTheme="minorHAnsi" w:cstheme="minorHAnsi"/>
                <w:color w:val="0000FF"/>
                <w:u w:val="single"/>
              </w:rPr>
              <w:t>Incandescent</w:t>
            </w:r>
          </w:p>
        </w:tc>
        <w:tc>
          <w:tcPr>
            <w:tcW w:w="1800" w:type="dxa"/>
          </w:tcPr>
          <w:p w14:paraId="7B0BA42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2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23"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29" w14:textId="77777777" w:rsidTr="0000785A">
        <w:trPr>
          <w:trHeight w:val="70"/>
        </w:trPr>
        <w:tc>
          <w:tcPr>
            <w:tcW w:w="3400" w:type="dxa"/>
          </w:tcPr>
          <w:p w14:paraId="7B0BA425" w14:textId="77777777" w:rsidR="0000785A" w:rsidRPr="00B318C3" w:rsidRDefault="0000785A" w:rsidP="0000785A">
            <w:pPr>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 xml:space="preserve">.  </w:t>
            </w:r>
            <w:r w:rsidRPr="00B318C3">
              <w:rPr>
                <w:rFonts w:asciiTheme="minorHAnsi" w:hAnsiTheme="minorHAnsi" w:cstheme="minorHAnsi"/>
                <w:color w:val="0000FF"/>
                <w:u w:val="single"/>
              </w:rPr>
              <w:t>Compact fluorescent</w:t>
            </w:r>
          </w:p>
        </w:tc>
        <w:tc>
          <w:tcPr>
            <w:tcW w:w="1800" w:type="dxa"/>
          </w:tcPr>
          <w:p w14:paraId="7B0BA42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2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2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2E" w14:textId="77777777" w:rsidTr="0000785A">
        <w:trPr>
          <w:trHeight w:val="70"/>
        </w:trPr>
        <w:tc>
          <w:tcPr>
            <w:tcW w:w="3400" w:type="dxa"/>
          </w:tcPr>
          <w:p w14:paraId="7B0BA42A" w14:textId="77777777" w:rsidR="0000785A" w:rsidRPr="00B318C3" w:rsidRDefault="0000785A" w:rsidP="0000785A">
            <w:pPr>
              <w:ind w:left="252" w:hanging="252"/>
              <w:rPr>
                <w:rFonts w:asciiTheme="minorHAnsi" w:hAnsiTheme="minorHAnsi" w:cstheme="minorHAnsi"/>
              </w:rPr>
            </w:pPr>
            <w:r>
              <w:rPr>
                <w:rFonts w:asciiTheme="minorHAnsi" w:hAnsiTheme="minorHAnsi" w:cstheme="minorHAnsi"/>
              </w:rPr>
              <w:t>4</w:t>
            </w:r>
            <w:r w:rsidRPr="00B318C3">
              <w:rPr>
                <w:rFonts w:asciiTheme="minorHAnsi" w:hAnsiTheme="minorHAnsi" w:cstheme="minorHAnsi"/>
              </w:rPr>
              <w:t xml:space="preserve">.  </w:t>
            </w:r>
            <w:r w:rsidRPr="00B318C3">
              <w:rPr>
                <w:rFonts w:asciiTheme="minorHAnsi" w:hAnsiTheme="minorHAnsi" w:cstheme="minorHAnsi"/>
                <w:color w:val="0000FF"/>
                <w:u w:val="single"/>
              </w:rPr>
              <w:t>Mercury vapor</w:t>
            </w:r>
          </w:p>
        </w:tc>
        <w:tc>
          <w:tcPr>
            <w:tcW w:w="1800" w:type="dxa"/>
          </w:tcPr>
          <w:p w14:paraId="7B0BA42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2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2D"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33" w14:textId="77777777" w:rsidTr="0000785A">
        <w:trPr>
          <w:trHeight w:val="70"/>
        </w:trPr>
        <w:tc>
          <w:tcPr>
            <w:tcW w:w="3400" w:type="dxa"/>
          </w:tcPr>
          <w:p w14:paraId="7B0BA42F" w14:textId="77777777" w:rsidR="0000785A" w:rsidRPr="00B318C3" w:rsidRDefault="0000785A" w:rsidP="0000785A">
            <w:pPr>
              <w:ind w:left="252" w:hanging="252"/>
              <w:rPr>
                <w:rFonts w:asciiTheme="minorHAnsi" w:hAnsiTheme="minorHAnsi" w:cstheme="minorHAnsi"/>
              </w:rPr>
            </w:pPr>
            <w:r>
              <w:rPr>
                <w:rFonts w:asciiTheme="minorHAnsi" w:hAnsiTheme="minorHAnsi" w:cstheme="minorHAnsi"/>
              </w:rPr>
              <w:t>5</w:t>
            </w:r>
            <w:r w:rsidRPr="00B318C3">
              <w:rPr>
                <w:rFonts w:asciiTheme="minorHAnsi" w:hAnsiTheme="minorHAnsi" w:cstheme="minorHAnsi"/>
              </w:rPr>
              <w:t xml:space="preserve">.  </w:t>
            </w:r>
            <w:r w:rsidRPr="00B318C3">
              <w:rPr>
                <w:rFonts w:asciiTheme="minorHAnsi" w:hAnsiTheme="minorHAnsi" w:cstheme="minorHAnsi"/>
                <w:color w:val="0000FF"/>
                <w:u w:val="single"/>
              </w:rPr>
              <w:t>Metal halide – standard</w:t>
            </w:r>
          </w:p>
        </w:tc>
        <w:tc>
          <w:tcPr>
            <w:tcW w:w="1800" w:type="dxa"/>
          </w:tcPr>
          <w:p w14:paraId="7B0BA43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31"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3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38" w14:textId="77777777" w:rsidTr="0000785A">
        <w:trPr>
          <w:trHeight w:val="70"/>
        </w:trPr>
        <w:tc>
          <w:tcPr>
            <w:tcW w:w="3400" w:type="dxa"/>
          </w:tcPr>
          <w:p w14:paraId="7B0BA434" w14:textId="77777777" w:rsidR="0000785A" w:rsidRPr="00B318C3" w:rsidRDefault="0000785A" w:rsidP="0000785A">
            <w:pPr>
              <w:ind w:left="252" w:hanging="252"/>
              <w:rPr>
                <w:rFonts w:asciiTheme="minorHAnsi" w:hAnsiTheme="minorHAnsi" w:cstheme="minorHAnsi"/>
              </w:rPr>
            </w:pPr>
            <w:r>
              <w:rPr>
                <w:rFonts w:asciiTheme="minorHAnsi" w:hAnsiTheme="minorHAnsi" w:cstheme="minorHAnsi"/>
              </w:rPr>
              <w:t>6</w:t>
            </w:r>
            <w:r w:rsidRPr="00B318C3">
              <w:rPr>
                <w:rFonts w:asciiTheme="minorHAnsi" w:hAnsiTheme="minorHAnsi" w:cstheme="minorHAnsi"/>
              </w:rPr>
              <w:t xml:space="preserve">.  </w:t>
            </w:r>
            <w:r w:rsidRPr="00B318C3">
              <w:rPr>
                <w:rFonts w:asciiTheme="minorHAnsi" w:hAnsiTheme="minorHAnsi" w:cstheme="minorHAnsi"/>
                <w:color w:val="0000FF"/>
                <w:u w:val="single"/>
              </w:rPr>
              <w:t>Metal halide – Pulse start</w:t>
            </w:r>
          </w:p>
        </w:tc>
        <w:tc>
          <w:tcPr>
            <w:tcW w:w="1800" w:type="dxa"/>
          </w:tcPr>
          <w:p w14:paraId="7B0BA43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36"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3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3D" w14:textId="77777777" w:rsidTr="0000785A">
        <w:trPr>
          <w:trHeight w:val="70"/>
        </w:trPr>
        <w:tc>
          <w:tcPr>
            <w:tcW w:w="3400" w:type="dxa"/>
          </w:tcPr>
          <w:p w14:paraId="7B0BA439" w14:textId="77777777" w:rsidR="0000785A" w:rsidRPr="00B318C3" w:rsidRDefault="0000785A" w:rsidP="0000785A">
            <w:pPr>
              <w:rPr>
                <w:rFonts w:asciiTheme="minorHAnsi" w:hAnsiTheme="minorHAnsi" w:cstheme="minorHAnsi"/>
              </w:rPr>
            </w:pPr>
            <w:r>
              <w:rPr>
                <w:rFonts w:asciiTheme="minorHAnsi" w:hAnsiTheme="minorHAnsi" w:cstheme="minorHAnsi"/>
              </w:rPr>
              <w:t>7</w:t>
            </w:r>
            <w:r w:rsidRPr="00B318C3">
              <w:rPr>
                <w:rFonts w:asciiTheme="minorHAnsi" w:hAnsiTheme="minorHAnsi" w:cstheme="minorHAnsi"/>
              </w:rPr>
              <w:t xml:space="preserve">.  </w:t>
            </w:r>
            <w:r w:rsidRPr="00B318C3">
              <w:rPr>
                <w:rFonts w:asciiTheme="minorHAnsi" w:hAnsiTheme="minorHAnsi" w:cstheme="minorHAnsi"/>
                <w:color w:val="0000FF"/>
                <w:u w:val="single"/>
              </w:rPr>
              <w:t>High pressure sodium</w:t>
            </w:r>
          </w:p>
        </w:tc>
        <w:tc>
          <w:tcPr>
            <w:tcW w:w="1800" w:type="dxa"/>
          </w:tcPr>
          <w:p w14:paraId="7B0BA43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3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3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42" w14:textId="77777777" w:rsidTr="0000785A">
        <w:trPr>
          <w:trHeight w:val="70"/>
        </w:trPr>
        <w:tc>
          <w:tcPr>
            <w:tcW w:w="3400" w:type="dxa"/>
          </w:tcPr>
          <w:p w14:paraId="7B0BA43E" w14:textId="77777777" w:rsidR="0000785A" w:rsidRPr="00B318C3" w:rsidRDefault="0000785A" w:rsidP="0000785A">
            <w:pPr>
              <w:rPr>
                <w:rFonts w:asciiTheme="minorHAnsi" w:hAnsiTheme="minorHAnsi" w:cstheme="minorHAnsi"/>
              </w:rPr>
            </w:pPr>
            <w:r>
              <w:rPr>
                <w:rFonts w:asciiTheme="minorHAnsi" w:hAnsiTheme="minorHAnsi" w:cstheme="minorHAnsi"/>
              </w:rPr>
              <w:t>8</w:t>
            </w:r>
            <w:r w:rsidRPr="00B318C3">
              <w:rPr>
                <w:rFonts w:asciiTheme="minorHAnsi" w:hAnsiTheme="minorHAnsi" w:cstheme="minorHAnsi"/>
              </w:rPr>
              <w:t xml:space="preserve">.  </w:t>
            </w:r>
            <w:r w:rsidRPr="00B318C3">
              <w:rPr>
                <w:rFonts w:asciiTheme="minorHAnsi" w:hAnsiTheme="minorHAnsi" w:cstheme="minorHAnsi"/>
                <w:color w:val="0000FF"/>
                <w:u w:val="single"/>
              </w:rPr>
              <w:t>Low pressure sodium</w:t>
            </w:r>
          </w:p>
        </w:tc>
        <w:tc>
          <w:tcPr>
            <w:tcW w:w="1800" w:type="dxa"/>
          </w:tcPr>
          <w:p w14:paraId="7B0BA43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40"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41"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47" w14:textId="77777777" w:rsidTr="0000785A">
        <w:trPr>
          <w:trHeight w:val="70"/>
        </w:trPr>
        <w:tc>
          <w:tcPr>
            <w:tcW w:w="3400" w:type="dxa"/>
          </w:tcPr>
          <w:p w14:paraId="7B0BA443" w14:textId="77777777" w:rsidR="0000785A" w:rsidRPr="00B318C3" w:rsidRDefault="0000785A" w:rsidP="0000785A">
            <w:pPr>
              <w:rPr>
                <w:rFonts w:asciiTheme="minorHAnsi" w:hAnsiTheme="minorHAnsi" w:cstheme="minorHAnsi"/>
              </w:rPr>
            </w:pPr>
            <w:r>
              <w:rPr>
                <w:rFonts w:asciiTheme="minorHAnsi" w:hAnsiTheme="minorHAnsi" w:cstheme="minorHAnsi"/>
              </w:rPr>
              <w:t>9</w:t>
            </w:r>
            <w:r w:rsidRPr="00B318C3">
              <w:rPr>
                <w:rFonts w:asciiTheme="minorHAnsi" w:hAnsiTheme="minorHAnsi" w:cstheme="minorHAnsi"/>
              </w:rPr>
              <w:t xml:space="preserve">.  </w:t>
            </w:r>
            <w:r w:rsidRPr="00B318C3">
              <w:rPr>
                <w:rFonts w:asciiTheme="minorHAnsi" w:hAnsiTheme="minorHAnsi" w:cstheme="minorHAnsi"/>
                <w:color w:val="0000FF"/>
                <w:u w:val="single"/>
              </w:rPr>
              <w:t>Neon</w:t>
            </w:r>
          </w:p>
        </w:tc>
        <w:tc>
          <w:tcPr>
            <w:tcW w:w="1800" w:type="dxa"/>
          </w:tcPr>
          <w:p w14:paraId="7B0BA44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45"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46"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4C" w14:textId="77777777" w:rsidTr="0000785A">
        <w:trPr>
          <w:trHeight w:val="70"/>
        </w:trPr>
        <w:tc>
          <w:tcPr>
            <w:tcW w:w="3400" w:type="dxa"/>
          </w:tcPr>
          <w:p w14:paraId="7B0BA448" w14:textId="77777777" w:rsidR="0000785A" w:rsidRPr="00B318C3" w:rsidRDefault="0000785A" w:rsidP="0000785A">
            <w:pPr>
              <w:rPr>
                <w:rFonts w:asciiTheme="minorHAnsi" w:hAnsiTheme="minorHAnsi" w:cstheme="minorHAnsi"/>
              </w:rPr>
            </w:pPr>
            <w:r>
              <w:rPr>
                <w:rFonts w:asciiTheme="minorHAnsi" w:hAnsiTheme="minorHAnsi" w:cstheme="minorHAnsi"/>
              </w:rPr>
              <w:t>10</w:t>
            </w:r>
            <w:r w:rsidRPr="00B318C3">
              <w:rPr>
                <w:rFonts w:asciiTheme="minorHAnsi" w:hAnsiTheme="minorHAnsi" w:cstheme="minorHAnsi"/>
              </w:rPr>
              <w:t xml:space="preserve">.  </w:t>
            </w:r>
            <w:r w:rsidRPr="00B318C3">
              <w:rPr>
                <w:rFonts w:asciiTheme="minorHAnsi" w:hAnsiTheme="minorHAnsi" w:cstheme="minorHAnsi"/>
                <w:color w:val="0000FF"/>
                <w:u w:val="single"/>
              </w:rPr>
              <w:t>LED</w:t>
            </w:r>
          </w:p>
        </w:tc>
        <w:tc>
          <w:tcPr>
            <w:tcW w:w="1800" w:type="dxa"/>
          </w:tcPr>
          <w:p w14:paraId="7B0BA44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4A"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4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51" w14:textId="77777777" w:rsidTr="0000785A">
        <w:trPr>
          <w:trHeight w:val="70"/>
        </w:trPr>
        <w:tc>
          <w:tcPr>
            <w:tcW w:w="3400" w:type="dxa"/>
          </w:tcPr>
          <w:p w14:paraId="7B0BA44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1.</w:t>
            </w:r>
            <w:r w:rsidRPr="00B318C3">
              <w:rPr>
                <w:rFonts w:asciiTheme="minorHAnsi" w:hAnsiTheme="minorHAnsi" w:cstheme="minorHAnsi"/>
              </w:rPr>
              <w:t xml:space="preserve">  Self / battery powered exit signs</w:t>
            </w:r>
          </w:p>
        </w:tc>
        <w:tc>
          <w:tcPr>
            <w:tcW w:w="1800" w:type="dxa"/>
          </w:tcPr>
          <w:p w14:paraId="7B0BA44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4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50"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56" w14:textId="77777777" w:rsidTr="0000785A">
        <w:trPr>
          <w:trHeight w:val="70"/>
        </w:trPr>
        <w:tc>
          <w:tcPr>
            <w:tcW w:w="3400" w:type="dxa"/>
          </w:tcPr>
          <w:p w14:paraId="7B0BA45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2</w:t>
            </w:r>
            <w:r w:rsidRPr="00B318C3">
              <w:rPr>
                <w:rFonts w:asciiTheme="minorHAnsi" w:hAnsiTheme="minorHAnsi" w:cstheme="minorHAnsi"/>
              </w:rPr>
              <w:t xml:space="preserve">.  </w:t>
            </w:r>
            <w:r w:rsidRPr="00B318C3">
              <w:rPr>
                <w:rFonts w:asciiTheme="minorHAnsi" w:hAnsiTheme="minorHAnsi" w:cstheme="minorHAnsi"/>
                <w:color w:val="0000FF"/>
                <w:u w:val="single"/>
              </w:rPr>
              <w:t>Quartz / halogen</w:t>
            </w:r>
          </w:p>
        </w:tc>
        <w:tc>
          <w:tcPr>
            <w:tcW w:w="1800" w:type="dxa"/>
          </w:tcPr>
          <w:p w14:paraId="7B0BA45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54"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55"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5B" w14:textId="77777777" w:rsidTr="0000785A">
        <w:trPr>
          <w:trHeight w:val="70"/>
        </w:trPr>
        <w:tc>
          <w:tcPr>
            <w:tcW w:w="3400" w:type="dxa"/>
          </w:tcPr>
          <w:p w14:paraId="7B0BA45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13.  </w:t>
            </w:r>
            <w:r w:rsidRPr="00B318C3">
              <w:rPr>
                <w:rFonts w:asciiTheme="minorHAnsi" w:hAnsiTheme="minorHAnsi" w:cstheme="minorHAnsi"/>
                <w:color w:val="0000FF"/>
                <w:u w:val="single"/>
              </w:rPr>
              <w:t>Induction</w:t>
            </w:r>
          </w:p>
        </w:tc>
        <w:tc>
          <w:tcPr>
            <w:tcW w:w="1800" w:type="dxa"/>
          </w:tcPr>
          <w:p w14:paraId="7B0BA45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5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5A"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60" w14:textId="77777777" w:rsidTr="0000785A">
        <w:trPr>
          <w:trHeight w:val="70"/>
        </w:trPr>
        <w:tc>
          <w:tcPr>
            <w:tcW w:w="3400" w:type="dxa"/>
          </w:tcPr>
          <w:p w14:paraId="7B0BA45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14.  Other </w:t>
            </w:r>
            <w:r w:rsidRPr="00B318C3">
              <w:rPr>
                <w:rFonts w:asciiTheme="minorHAnsi" w:hAnsiTheme="minorHAnsi" w:cstheme="minorHAnsi"/>
                <w:b/>
              </w:rPr>
              <w:t>[SPECIFY]</w:t>
            </w:r>
          </w:p>
        </w:tc>
        <w:tc>
          <w:tcPr>
            <w:tcW w:w="1800" w:type="dxa"/>
          </w:tcPr>
          <w:p w14:paraId="7B0BA45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[DISPLAY Q41A RESPONSE]</w:t>
            </w:r>
          </w:p>
        </w:tc>
        <w:tc>
          <w:tcPr>
            <w:tcW w:w="1800" w:type="dxa"/>
          </w:tcPr>
          <w:p w14:paraId="7B0BA45E"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1800" w:type="dxa"/>
          </w:tcPr>
          <w:p w14:paraId="7B0BA45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bl>
    <w:p w14:paraId="7B0BA461" w14:textId="77777777" w:rsidR="0000785A" w:rsidRPr="00B318C3" w:rsidRDefault="0000785A" w:rsidP="0000785A">
      <w:pPr>
        <w:spacing w:line="240" w:lineRule="exact"/>
        <w:jc w:val="both"/>
        <w:rPr>
          <w:rFonts w:asciiTheme="minorHAnsi" w:hAnsiTheme="minorHAnsi" w:cstheme="minorHAnsi"/>
        </w:rPr>
      </w:pPr>
    </w:p>
    <w:p w14:paraId="7B0BA462"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463" w14:textId="77777777" w:rsidR="0000785A" w:rsidRPr="00B318C3" w:rsidRDefault="0000785A" w:rsidP="0000785A">
      <w:pPr>
        <w:spacing w:line="240" w:lineRule="exact"/>
        <w:jc w:val="both"/>
        <w:rPr>
          <w:rFonts w:asciiTheme="minorHAnsi" w:hAnsiTheme="minorHAnsi" w:cstheme="minorHAnsi"/>
        </w:rPr>
      </w:pPr>
    </w:p>
    <w:p w14:paraId="7B0BA464"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Q41a_1 &gt; 0, ASK Q42a; OTHERWISE SKIP TO Q43]</w:t>
      </w:r>
    </w:p>
    <w:p w14:paraId="7B0BA465"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Q42a.</w:t>
      </w:r>
      <w:r w:rsidRPr="00B318C3">
        <w:rPr>
          <w:rFonts w:asciiTheme="minorHAnsi" w:hAnsiTheme="minorHAnsi" w:cstheme="minorHAnsi"/>
        </w:rPr>
        <w:tab/>
        <w:t xml:space="preserve">What percentage of all the </w:t>
      </w:r>
      <w:r w:rsidRPr="00B318C3">
        <w:rPr>
          <w:rFonts w:asciiTheme="minorHAnsi" w:hAnsiTheme="minorHAnsi" w:cstheme="minorHAnsi"/>
          <w:b/>
          <w:u w:val="single"/>
        </w:rPr>
        <w:t>interior</w:t>
      </w:r>
      <w:r w:rsidRPr="00B318C3">
        <w:rPr>
          <w:rFonts w:asciiTheme="minorHAnsi" w:hAnsiTheme="minorHAnsi" w:cstheme="minorHAnsi"/>
          <w:b/>
        </w:rPr>
        <w:t xml:space="preserve"> </w:t>
      </w:r>
      <w:r w:rsidRPr="00B318C3">
        <w:rPr>
          <w:rFonts w:asciiTheme="minorHAnsi" w:hAnsiTheme="minorHAnsi" w:cstheme="minorHAnsi"/>
        </w:rPr>
        <w:t>fluorescent lamps your business uses can be described as each of the following types?</w:t>
      </w:r>
    </w:p>
    <w:p w14:paraId="7B0BA466" w14:textId="77777777" w:rsidR="0000785A" w:rsidRPr="00B318C3" w:rsidRDefault="0000785A" w:rsidP="0000785A">
      <w:pPr>
        <w:ind w:left="720" w:hanging="720"/>
        <w:rPr>
          <w:rFonts w:asciiTheme="minorHAnsi" w:hAnsiTheme="minorHAnsi" w:cstheme="minorHAnsi"/>
        </w:rPr>
      </w:pPr>
    </w:p>
    <w:p w14:paraId="7B0BA467"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whole numbers that will add up to 100%.</w:t>
      </w:r>
    </w:p>
    <w:p w14:paraId="7B0BA468" w14:textId="77777777" w:rsidR="0000785A" w:rsidRPr="00B318C3" w:rsidRDefault="0000785A" w:rsidP="0000785A">
      <w:pPr>
        <w:ind w:left="720" w:hanging="720"/>
        <w:rPr>
          <w:rFonts w:asciiTheme="minorHAnsi" w:hAnsiTheme="minorHAnsi" w:cstheme="minorHAnsi"/>
        </w:rPr>
      </w:pPr>
    </w:p>
    <w:tbl>
      <w:tblPr>
        <w:tblW w:w="5618" w:type="dxa"/>
        <w:tblInd w:w="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43" w:type="dxa"/>
          <w:bottom w:w="14" w:type="dxa"/>
          <w:right w:w="43" w:type="dxa"/>
        </w:tblCellMar>
        <w:tblLook w:val="01E0" w:firstRow="1" w:lastRow="1" w:firstColumn="1" w:lastColumn="1" w:noHBand="0" w:noVBand="0"/>
      </w:tblPr>
      <w:tblGrid>
        <w:gridCol w:w="502"/>
        <w:gridCol w:w="2983"/>
        <w:gridCol w:w="2133"/>
      </w:tblGrid>
      <w:tr w:rsidR="0000785A" w:rsidRPr="00B318C3" w14:paraId="7B0BA46C" w14:textId="77777777" w:rsidTr="0000785A">
        <w:trPr>
          <w:trHeight w:val="56"/>
        </w:trPr>
        <w:tc>
          <w:tcPr>
            <w:tcW w:w="502" w:type="dxa"/>
            <w:shd w:val="clear" w:color="auto" w:fill="D9D9D9" w:themeFill="background1" w:themeFillShade="D9"/>
            <w:vAlign w:val="center"/>
          </w:tcPr>
          <w:p w14:paraId="7B0BA469" w14:textId="77777777" w:rsidR="0000785A" w:rsidRPr="00B318C3" w:rsidRDefault="0000785A" w:rsidP="0000785A">
            <w:pPr>
              <w:ind w:left="72"/>
              <w:rPr>
                <w:rFonts w:asciiTheme="minorHAnsi" w:hAnsiTheme="minorHAnsi" w:cstheme="minorHAnsi"/>
                <w:b/>
              </w:rPr>
            </w:pPr>
          </w:p>
        </w:tc>
        <w:tc>
          <w:tcPr>
            <w:tcW w:w="2983" w:type="dxa"/>
            <w:shd w:val="clear" w:color="auto" w:fill="D9D9D9" w:themeFill="background1" w:themeFillShade="D9"/>
            <w:vAlign w:val="center"/>
          </w:tcPr>
          <w:p w14:paraId="7B0BA46A" w14:textId="77777777" w:rsidR="0000785A" w:rsidRPr="00B318C3" w:rsidRDefault="0000785A" w:rsidP="0000785A">
            <w:pPr>
              <w:tabs>
                <w:tab w:val="left" w:pos="540"/>
              </w:tabs>
              <w:jc w:val="center"/>
              <w:rPr>
                <w:rFonts w:asciiTheme="minorHAnsi" w:hAnsiTheme="minorHAnsi" w:cstheme="minorHAnsi"/>
              </w:rPr>
            </w:pPr>
            <w:r w:rsidRPr="00B318C3">
              <w:rPr>
                <w:rFonts w:asciiTheme="minorHAnsi" w:hAnsiTheme="minorHAnsi" w:cstheme="minorHAnsi"/>
              </w:rPr>
              <w:t>[SET DEFAULT RESPONSE AT 0]</w:t>
            </w:r>
          </w:p>
        </w:tc>
        <w:tc>
          <w:tcPr>
            <w:tcW w:w="2133" w:type="dxa"/>
            <w:shd w:val="clear" w:color="auto" w:fill="D9D9D9" w:themeFill="background1" w:themeFillShade="D9"/>
          </w:tcPr>
          <w:p w14:paraId="7B0BA46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 of all </w:t>
            </w:r>
            <w:r w:rsidRPr="00B318C3">
              <w:rPr>
                <w:rFonts w:asciiTheme="minorHAnsi" w:hAnsiTheme="minorHAnsi" w:cstheme="minorHAnsi"/>
                <w:b/>
                <w:u w:val="single"/>
              </w:rPr>
              <w:t>fluorescent</w:t>
            </w:r>
            <w:r w:rsidRPr="00B318C3">
              <w:rPr>
                <w:rFonts w:asciiTheme="minorHAnsi" w:hAnsiTheme="minorHAnsi" w:cstheme="minorHAnsi"/>
                <w:b/>
              </w:rPr>
              <w:t xml:space="preserve"> lamps / fixtures used…</w:t>
            </w:r>
          </w:p>
        </w:tc>
      </w:tr>
      <w:tr w:rsidR="0000785A" w:rsidRPr="00B318C3" w14:paraId="7B0BA470" w14:textId="77777777" w:rsidTr="0000785A">
        <w:trPr>
          <w:trHeight w:val="56"/>
        </w:trPr>
        <w:tc>
          <w:tcPr>
            <w:tcW w:w="502" w:type="dxa"/>
            <w:vAlign w:val="center"/>
          </w:tcPr>
          <w:p w14:paraId="7B0BA46D" w14:textId="77777777" w:rsidR="0000785A" w:rsidRPr="00B318C3" w:rsidRDefault="0000785A" w:rsidP="0000785A">
            <w:pPr>
              <w:ind w:left="252" w:hanging="252"/>
              <w:jc w:val="center"/>
              <w:rPr>
                <w:rFonts w:asciiTheme="minorHAnsi" w:hAnsiTheme="minorHAnsi" w:cstheme="minorHAnsi"/>
              </w:rPr>
            </w:pPr>
            <w:r>
              <w:rPr>
                <w:rFonts w:asciiTheme="minorHAnsi" w:hAnsiTheme="minorHAnsi" w:cstheme="minorHAnsi"/>
              </w:rPr>
              <w:t>1</w:t>
            </w:r>
            <w:r w:rsidRPr="00B318C3">
              <w:rPr>
                <w:rFonts w:asciiTheme="minorHAnsi" w:hAnsiTheme="minorHAnsi" w:cstheme="minorHAnsi"/>
              </w:rPr>
              <w:t>.</w:t>
            </w:r>
          </w:p>
        </w:tc>
        <w:tc>
          <w:tcPr>
            <w:tcW w:w="2983" w:type="dxa"/>
            <w:vAlign w:val="center"/>
          </w:tcPr>
          <w:p w14:paraId="7B0BA46E" w14:textId="77777777" w:rsidR="0000785A" w:rsidRPr="00B318C3" w:rsidRDefault="0000785A" w:rsidP="0000785A">
            <w:pPr>
              <w:rPr>
                <w:rFonts w:asciiTheme="minorHAnsi" w:hAnsiTheme="minorHAnsi" w:cstheme="minorHAnsi"/>
                <w:color w:val="0000FF"/>
                <w:u w:val="single"/>
              </w:rPr>
            </w:pPr>
            <w:r w:rsidRPr="00B318C3">
              <w:rPr>
                <w:rFonts w:asciiTheme="minorHAnsi" w:hAnsiTheme="minorHAnsi" w:cstheme="minorHAnsi"/>
                <w:color w:val="0000FF"/>
                <w:u w:val="single"/>
              </w:rPr>
              <w:t>T-12</w:t>
            </w:r>
          </w:p>
        </w:tc>
        <w:tc>
          <w:tcPr>
            <w:tcW w:w="2133" w:type="dxa"/>
            <w:vAlign w:val="center"/>
          </w:tcPr>
          <w:p w14:paraId="7B0BA46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r w:rsidRPr="00B318C3">
              <w:rPr>
                <w:rFonts w:asciiTheme="minorHAnsi" w:hAnsiTheme="minorHAnsi" w:cstheme="minorHAnsi"/>
              </w:rPr>
              <w:t>%</w:t>
            </w:r>
          </w:p>
        </w:tc>
      </w:tr>
      <w:tr w:rsidR="0000785A" w:rsidRPr="00B318C3" w14:paraId="7B0BA474" w14:textId="77777777" w:rsidTr="0000785A">
        <w:trPr>
          <w:trHeight w:val="56"/>
        </w:trPr>
        <w:tc>
          <w:tcPr>
            <w:tcW w:w="502" w:type="dxa"/>
            <w:vAlign w:val="center"/>
          </w:tcPr>
          <w:p w14:paraId="7B0BA471" w14:textId="77777777" w:rsidR="0000785A" w:rsidRPr="00B318C3" w:rsidRDefault="0000785A" w:rsidP="0000785A">
            <w:pPr>
              <w:jc w:val="center"/>
              <w:rPr>
                <w:rFonts w:asciiTheme="minorHAnsi" w:hAnsiTheme="minorHAnsi" w:cstheme="minorHAnsi"/>
              </w:rPr>
            </w:pPr>
          </w:p>
        </w:tc>
        <w:tc>
          <w:tcPr>
            <w:tcW w:w="2983" w:type="dxa"/>
            <w:vAlign w:val="center"/>
          </w:tcPr>
          <w:p w14:paraId="7B0BA472" w14:textId="77777777" w:rsidR="0000785A" w:rsidRPr="00B318C3" w:rsidRDefault="0000785A" w:rsidP="0000785A">
            <w:pPr>
              <w:rPr>
                <w:rFonts w:asciiTheme="minorHAnsi" w:hAnsiTheme="minorHAnsi" w:cstheme="minorHAnsi"/>
                <w:color w:val="0000FF"/>
                <w:u w:val="single"/>
              </w:rPr>
            </w:pPr>
          </w:p>
        </w:tc>
        <w:tc>
          <w:tcPr>
            <w:tcW w:w="2133" w:type="dxa"/>
            <w:vAlign w:val="center"/>
          </w:tcPr>
          <w:p w14:paraId="7B0BA473" w14:textId="77777777" w:rsidR="0000785A" w:rsidRPr="00B318C3" w:rsidRDefault="0000785A" w:rsidP="0000785A">
            <w:pPr>
              <w:jc w:val="center"/>
              <w:rPr>
                <w:rFonts w:asciiTheme="minorHAnsi" w:hAnsiTheme="minorHAnsi" w:cstheme="minorHAnsi"/>
                <w:b/>
              </w:rPr>
            </w:pPr>
          </w:p>
        </w:tc>
      </w:tr>
      <w:tr w:rsidR="0000785A" w:rsidRPr="00B318C3" w14:paraId="7B0BA478" w14:textId="77777777" w:rsidTr="0000785A">
        <w:trPr>
          <w:trHeight w:val="56"/>
        </w:trPr>
        <w:tc>
          <w:tcPr>
            <w:tcW w:w="502" w:type="dxa"/>
            <w:vAlign w:val="center"/>
          </w:tcPr>
          <w:p w14:paraId="7B0BA475"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2</w:t>
            </w:r>
            <w:r w:rsidRPr="00B318C3">
              <w:rPr>
                <w:rFonts w:asciiTheme="minorHAnsi" w:hAnsiTheme="minorHAnsi" w:cstheme="minorHAnsi"/>
              </w:rPr>
              <w:t>.</w:t>
            </w:r>
          </w:p>
        </w:tc>
        <w:tc>
          <w:tcPr>
            <w:tcW w:w="2983" w:type="dxa"/>
            <w:vAlign w:val="center"/>
          </w:tcPr>
          <w:p w14:paraId="7B0BA476" w14:textId="77777777" w:rsidR="0000785A" w:rsidRPr="00B318C3" w:rsidRDefault="0000785A" w:rsidP="0000785A">
            <w:pPr>
              <w:rPr>
                <w:rFonts w:asciiTheme="minorHAnsi" w:hAnsiTheme="minorHAnsi" w:cstheme="minorHAnsi"/>
                <w:color w:val="0000FF"/>
                <w:u w:val="single"/>
              </w:rPr>
            </w:pPr>
            <w:r w:rsidRPr="00B318C3">
              <w:rPr>
                <w:rFonts w:asciiTheme="minorHAnsi" w:hAnsiTheme="minorHAnsi" w:cstheme="minorHAnsi"/>
                <w:color w:val="0000FF"/>
                <w:u w:val="single"/>
              </w:rPr>
              <w:t>T-8</w:t>
            </w:r>
          </w:p>
        </w:tc>
        <w:tc>
          <w:tcPr>
            <w:tcW w:w="2133" w:type="dxa"/>
            <w:vAlign w:val="center"/>
          </w:tcPr>
          <w:p w14:paraId="7B0BA47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r w:rsidRPr="00B318C3">
              <w:rPr>
                <w:rFonts w:asciiTheme="minorHAnsi" w:hAnsiTheme="minorHAnsi" w:cstheme="minorHAnsi"/>
              </w:rPr>
              <w:t>%</w:t>
            </w:r>
          </w:p>
        </w:tc>
      </w:tr>
      <w:tr w:rsidR="0000785A" w:rsidRPr="00B318C3" w14:paraId="7B0BA47C" w14:textId="77777777" w:rsidTr="0000785A">
        <w:trPr>
          <w:trHeight w:val="56"/>
        </w:trPr>
        <w:tc>
          <w:tcPr>
            <w:tcW w:w="502" w:type="dxa"/>
            <w:vAlign w:val="center"/>
          </w:tcPr>
          <w:p w14:paraId="7B0BA479"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w:t>
            </w:r>
          </w:p>
        </w:tc>
        <w:tc>
          <w:tcPr>
            <w:tcW w:w="2983" w:type="dxa"/>
            <w:vAlign w:val="center"/>
          </w:tcPr>
          <w:p w14:paraId="7B0BA47A" w14:textId="77777777" w:rsidR="0000785A" w:rsidRPr="00B318C3" w:rsidRDefault="0000785A" w:rsidP="0000785A">
            <w:pPr>
              <w:rPr>
                <w:rFonts w:asciiTheme="minorHAnsi" w:hAnsiTheme="minorHAnsi" w:cstheme="minorHAnsi"/>
                <w:color w:val="0000FF"/>
                <w:u w:val="single"/>
              </w:rPr>
            </w:pPr>
            <w:r>
              <w:rPr>
                <w:rFonts w:asciiTheme="minorHAnsi" w:hAnsiTheme="minorHAnsi" w:cstheme="minorHAnsi"/>
                <w:color w:val="0000FF"/>
                <w:u w:val="single"/>
              </w:rPr>
              <w:t xml:space="preserve">Super </w:t>
            </w:r>
            <w:r w:rsidRPr="00B318C3">
              <w:rPr>
                <w:rFonts w:asciiTheme="minorHAnsi" w:hAnsiTheme="minorHAnsi" w:cstheme="minorHAnsi"/>
                <w:color w:val="0000FF"/>
                <w:u w:val="single"/>
              </w:rPr>
              <w:t>T-8</w:t>
            </w:r>
          </w:p>
        </w:tc>
        <w:tc>
          <w:tcPr>
            <w:tcW w:w="2133" w:type="dxa"/>
            <w:vAlign w:val="center"/>
          </w:tcPr>
          <w:p w14:paraId="7B0BA47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r w:rsidRPr="00B318C3">
              <w:rPr>
                <w:rFonts w:asciiTheme="minorHAnsi" w:hAnsiTheme="minorHAnsi" w:cstheme="minorHAnsi"/>
              </w:rPr>
              <w:t>%</w:t>
            </w:r>
          </w:p>
        </w:tc>
      </w:tr>
      <w:tr w:rsidR="0000785A" w:rsidRPr="00B318C3" w14:paraId="7B0BA480" w14:textId="77777777" w:rsidTr="0000785A">
        <w:trPr>
          <w:trHeight w:val="56"/>
        </w:trPr>
        <w:tc>
          <w:tcPr>
            <w:tcW w:w="502" w:type="dxa"/>
            <w:vAlign w:val="center"/>
          </w:tcPr>
          <w:p w14:paraId="7B0BA47D"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4</w:t>
            </w:r>
            <w:r w:rsidRPr="00B318C3">
              <w:rPr>
                <w:rFonts w:asciiTheme="minorHAnsi" w:hAnsiTheme="minorHAnsi" w:cstheme="minorHAnsi"/>
              </w:rPr>
              <w:t>.</w:t>
            </w:r>
          </w:p>
        </w:tc>
        <w:tc>
          <w:tcPr>
            <w:tcW w:w="2983" w:type="dxa"/>
            <w:vAlign w:val="center"/>
          </w:tcPr>
          <w:p w14:paraId="7B0BA47E" w14:textId="77777777" w:rsidR="0000785A" w:rsidRPr="00B318C3" w:rsidRDefault="0000785A" w:rsidP="0000785A">
            <w:pPr>
              <w:rPr>
                <w:rFonts w:asciiTheme="minorHAnsi" w:hAnsiTheme="minorHAnsi" w:cstheme="minorHAnsi"/>
                <w:color w:val="0000FF"/>
                <w:u w:val="single"/>
              </w:rPr>
            </w:pPr>
            <w:r w:rsidRPr="00B318C3">
              <w:rPr>
                <w:rFonts w:asciiTheme="minorHAnsi" w:hAnsiTheme="minorHAnsi" w:cstheme="minorHAnsi"/>
                <w:color w:val="0000FF"/>
                <w:u w:val="single"/>
              </w:rPr>
              <w:t>T-5</w:t>
            </w:r>
          </w:p>
        </w:tc>
        <w:tc>
          <w:tcPr>
            <w:tcW w:w="2133" w:type="dxa"/>
            <w:vAlign w:val="center"/>
          </w:tcPr>
          <w:p w14:paraId="7B0BA47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r w:rsidRPr="00B318C3">
              <w:rPr>
                <w:rFonts w:asciiTheme="minorHAnsi" w:hAnsiTheme="minorHAnsi" w:cstheme="minorHAnsi"/>
              </w:rPr>
              <w:t>%</w:t>
            </w:r>
          </w:p>
        </w:tc>
      </w:tr>
      <w:tr w:rsidR="0000785A" w:rsidRPr="00B318C3" w14:paraId="7B0BA484" w14:textId="77777777" w:rsidTr="0000785A">
        <w:trPr>
          <w:trHeight w:val="56"/>
        </w:trPr>
        <w:tc>
          <w:tcPr>
            <w:tcW w:w="502" w:type="dxa"/>
            <w:vAlign w:val="center"/>
          </w:tcPr>
          <w:p w14:paraId="7B0BA481"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5</w:t>
            </w:r>
            <w:r w:rsidRPr="00B318C3">
              <w:rPr>
                <w:rFonts w:asciiTheme="minorHAnsi" w:hAnsiTheme="minorHAnsi" w:cstheme="minorHAnsi"/>
              </w:rPr>
              <w:t>.</w:t>
            </w:r>
          </w:p>
        </w:tc>
        <w:tc>
          <w:tcPr>
            <w:tcW w:w="2983" w:type="dxa"/>
            <w:vAlign w:val="center"/>
          </w:tcPr>
          <w:p w14:paraId="7B0BA482" w14:textId="77777777" w:rsidR="0000785A" w:rsidRPr="00B318C3" w:rsidRDefault="0000785A" w:rsidP="0000785A">
            <w:pPr>
              <w:rPr>
                <w:rFonts w:asciiTheme="minorHAnsi" w:hAnsiTheme="minorHAnsi" w:cstheme="minorHAnsi"/>
                <w:color w:val="0000FF"/>
                <w:u w:val="single"/>
              </w:rPr>
            </w:pPr>
            <w:r>
              <w:rPr>
                <w:rFonts w:asciiTheme="minorHAnsi" w:hAnsiTheme="minorHAnsi" w:cstheme="minorHAnsi"/>
                <w:color w:val="0000FF"/>
                <w:u w:val="single"/>
              </w:rPr>
              <w:t>LED</w:t>
            </w:r>
          </w:p>
        </w:tc>
        <w:tc>
          <w:tcPr>
            <w:tcW w:w="2133" w:type="dxa"/>
            <w:vAlign w:val="center"/>
          </w:tcPr>
          <w:p w14:paraId="7B0BA483"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r w:rsidRPr="00B318C3">
              <w:rPr>
                <w:rFonts w:asciiTheme="minorHAnsi" w:hAnsiTheme="minorHAnsi" w:cstheme="minorHAnsi"/>
              </w:rPr>
              <w:t>%</w:t>
            </w:r>
          </w:p>
        </w:tc>
      </w:tr>
      <w:tr w:rsidR="0000785A" w:rsidRPr="00B318C3" w14:paraId="7B0BA488" w14:textId="77777777" w:rsidTr="0000785A">
        <w:trPr>
          <w:trHeight w:val="56"/>
        </w:trPr>
        <w:tc>
          <w:tcPr>
            <w:tcW w:w="502" w:type="dxa"/>
            <w:vAlign w:val="center"/>
          </w:tcPr>
          <w:p w14:paraId="7B0BA485" w14:textId="77777777" w:rsidR="0000785A" w:rsidRPr="00B318C3" w:rsidRDefault="0000785A" w:rsidP="0000785A">
            <w:pPr>
              <w:ind w:left="252" w:hanging="252"/>
              <w:jc w:val="center"/>
              <w:rPr>
                <w:rFonts w:asciiTheme="minorHAnsi" w:hAnsiTheme="minorHAnsi" w:cstheme="minorHAnsi"/>
              </w:rPr>
            </w:pPr>
            <w:r>
              <w:rPr>
                <w:rFonts w:asciiTheme="minorHAnsi" w:hAnsiTheme="minorHAnsi" w:cstheme="minorHAnsi"/>
              </w:rPr>
              <w:t>6</w:t>
            </w:r>
            <w:r w:rsidRPr="00B318C3">
              <w:rPr>
                <w:rFonts w:asciiTheme="minorHAnsi" w:hAnsiTheme="minorHAnsi" w:cstheme="minorHAnsi"/>
              </w:rPr>
              <w:t>.</w:t>
            </w:r>
          </w:p>
        </w:tc>
        <w:tc>
          <w:tcPr>
            <w:tcW w:w="2983" w:type="dxa"/>
            <w:vAlign w:val="center"/>
          </w:tcPr>
          <w:p w14:paraId="7B0BA486" w14:textId="77777777" w:rsidR="0000785A" w:rsidRPr="00B318C3" w:rsidRDefault="0000785A" w:rsidP="0000785A">
            <w:pPr>
              <w:ind w:left="252" w:hanging="252"/>
              <w:rPr>
                <w:rFonts w:asciiTheme="minorHAnsi" w:hAnsiTheme="minorHAnsi" w:cstheme="minorHAnsi"/>
                <w:b/>
              </w:rPr>
            </w:pPr>
            <w:r w:rsidRPr="00B318C3">
              <w:rPr>
                <w:rFonts w:asciiTheme="minorHAnsi" w:hAnsiTheme="minorHAnsi" w:cstheme="minorHAnsi"/>
              </w:rPr>
              <w:t xml:space="preserve">Other </w:t>
            </w:r>
            <w:r w:rsidRPr="00B318C3">
              <w:rPr>
                <w:rFonts w:asciiTheme="minorHAnsi" w:hAnsiTheme="minorHAnsi" w:cstheme="minorHAnsi"/>
                <w:b/>
              </w:rPr>
              <w:t>[SPECIFY]</w:t>
            </w:r>
          </w:p>
        </w:tc>
        <w:tc>
          <w:tcPr>
            <w:tcW w:w="2133" w:type="dxa"/>
            <w:vAlign w:val="center"/>
          </w:tcPr>
          <w:p w14:paraId="7B0BA48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 0-100]</w:t>
            </w:r>
            <w:r w:rsidRPr="00B318C3">
              <w:rPr>
                <w:rFonts w:asciiTheme="minorHAnsi" w:hAnsiTheme="minorHAnsi" w:cstheme="minorHAnsi"/>
              </w:rPr>
              <w:t>%</w:t>
            </w:r>
          </w:p>
        </w:tc>
      </w:tr>
      <w:tr w:rsidR="0000785A" w:rsidRPr="00B318C3" w14:paraId="7B0BA48C" w14:textId="77777777" w:rsidTr="0000785A">
        <w:trPr>
          <w:trHeight w:val="56"/>
        </w:trPr>
        <w:tc>
          <w:tcPr>
            <w:tcW w:w="502" w:type="dxa"/>
            <w:shd w:val="clear" w:color="auto" w:fill="E6E6E6"/>
            <w:vAlign w:val="center"/>
          </w:tcPr>
          <w:p w14:paraId="7B0BA489" w14:textId="77777777" w:rsidR="0000785A" w:rsidRPr="00B318C3" w:rsidRDefault="0000785A" w:rsidP="0000785A">
            <w:pPr>
              <w:ind w:left="252" w:hanging="252"/>
              <w:rPr>
                <w:rFonts w:asciiTheme="minorHAnsi" w:hAnsiTheme="minorHAnsi" w:cstheme="minorHAnsi"/>
              </w:rPr>
            </w:pPr>
            <w:r w:rsidRPr="00B318C3">
              <w:rPr>
                <w:rFonts w:asciiTheme="minorHAnsi" w:hAnsiTheme="minorHAnsi" w:cstheme="minorHAnsi"/>
              </w:rPr>
              <w:t>TOT.</w:t>
            </w:r>
          </w:p>
        </w:tc>
        <w:tc>
          <w:tcPr>
            <w:tcW w:w="2983" w:type="dxa"/>
            <w:shd w:val="clear" w:color="auto" w:fill="E6E6E6"/>
            <w:vAlign w:val="center"/>
          </w:tcPr>
          <w:p w14:paraId="7B0BA48A" w14:textId="77777777" w:rsidR="0000785A" w:rsidRPr="00B318C3" w:rsidRDefault="0000785A" w:rsidP="0000785A">
            <w:pPr>
              <w:ind w:left="252" w:hanging="252"/>
              <w:rPr>
                <w:rFonts w:asciiTheme="minorHAnsi" w:hAnsiTheme="minorHAnsi" w:cstheme="minorHAnsi"/>
                <w:b/>
              </w:rPr>
            </w:pPr>
            <w:r w:rsidRPr="00B318C3">
              <w:rPr>
                <w:rFonts w:asciiTheme="minorHAnsi" w:hAnsiTheme="minorHAnsi" w:cstheme="minorHAnsi"/>
                <w:b/>
              </w:rPr>
              <w:t>Total</w:t>
            </w:r>
          </w:p>
        </w:tc>
        <w:tc>
          <w:tcPr>
            <w:tcW w:w="2133" w:type="dxa"/>
            <w:shd w:val="clear" w:color="auto" w:fill="E6E6E6"/>
            <w:vAlign w:val="center"/>
          </w:tcPr>
          <w:p w14:paraId="7B0BA48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[CALCULATE TOTAL]</w:t>
            </w:r>
            <w:r w:rsidRPr="00B318C3">
              <w:rPr>
                <w:rFonts w:asciiTheme="minorHAnsi" w:hAnsiTheme="minorHAnsi" w:cstheme="minorHAnsi"/>
              </w:rPr>
              <w:t>%</w:t>
            </w:r>
          </w:p>
        </w:tc>
      </w:tr>
    </w:tbl>
    <w:p w14:paraId="7B0BA48D" w14:textId="77777777" w:rsidR="0000785A" w:rsidRPr="00B318C3" w:rsidRDefault="0000785A" w:rsidP="0000785A">
      <w:pPr>
        <w:ind w:left="720"/>
        <w:rPr>
          <w:rFonts w:asciiTheme="minorHAnsi" w:hAnsiTheme="minorHAnsi" w:cstheme="minorHAnsi"/>
          <w:b/>
        </w:rPr>
      </w:pPr>
    </w:p>
    <w:p w14:paraId="7B0BA48E"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[PROGRAMMER: Q42ATOT MUST EQUAL 100 IN ORDER TO CONTINUE TO NEXT SCREEN]</w:t>
      </w:r>
    </w:p>
    <w:p w14:paraId="7B0BA48F" w14:textId="77777777" w:rsidR="0000785A" w:rsidRPr="00503580" w:rsidRDefault="0000785A" w:rsidP="0000785A">
      <w:pPr>
        <w:rPr>
          <w:rFonts w:asciiTheme="minorHAnsi" w:hAnsiTheme="minorHAnsi" w:cstheme="minorHAnsi"/>
          <w:b/>
        </w:rPr>
      </w:pPr>
      <w:r w:rsidRPr="0043554F">
        <w:rPr>
          <w:rFonts w:asciiTheme="minorHAnsi" w:hAnsiTheme="minorHAnsi" w:cstheme="minorHAnsi"/>
          <w:b/>
        </w:rPr>
        <w:t>[IF Q42A_1&gt; 0, ASK Q42B. OTHERWISE SKIP TO Q43]</w:t>
      </w:r>
    </w:p>
    <w:p w14:paraId="7B0BA490" w14:textId="77777777" w:rsidR="0000785A" w:rsidRDefault="0000785A" w:rsidP="0000785A">
      <w:pPr>
        <w:ind w:left="720"/>
        <w:rPr>
          <w:rFonts w:asciiTheme="minorHAnsi" w:hAnsiTheme="minorHAnsi" w:cstheme="minorHAnsi"/>
        </w:rPr>
      </w:pPr>
      <w:r>
        <w:rPr>
          <w:rFonts w:asciiTheme="minorHAnsi" w:hAnsiTheme="minorHAnsi" w:cstheme="minorHAnsi"/>
        </w:rPr>
        <w:t>Q42B.</w:t>
      </w:r>
      <w:r>
        <w:rPr>
          <w:rFonts w:asciiTheme="minorHAnsi" w:hAnsiTheme="minorHAnsi" w:cstheme="minorHAnsi"/>
        </w:rPr>
        <w:tab/>
        <w:t xml:space="preserve">Approximately how many T-12 lamps do you still have in inventory? </w:t>
      </w:r>
      <w:r w:rsidRPr="0043554F">
        <w:rPr>
          <w:rFonts w:asciiTheme="minorHAnsi" w:hAnsiTheme="minorHAnsi" w:cstheme="minorHAnsi"/>
          <w:i/>
        </w:rPr>
        <w:t>Your best estimate is fine</w:t>
      </w:r>
      <w:r>
        <w:rPr>
          <w:rFonts w:asciiTheme="minorHAnsi" w:hAnsiTheme="minorHAnsi" w:cstheme="minorHAnsi"/>
        </w:rPr>
        <w:t>.</w:t>
      </w:r>
    </w:p>
    <w:p w14:paraId="7B0BA49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b/>
        </w:rPr>
        <w:t>[RECORD NUMBER 1-1</w:t>
      </w:r>
      <w:r>
        <w:rPr>
          <w:rFonts w:asciiTheme="minorHAnsi" w:hAnsiTheme="minorHAnsi" w:cstheme="minorHAnsi"/>
          <w:b/>
        </w:rPr>
        <w:t>0,0</w:t>
      </w:r>
      <w:r w:rsidRPr="00B318C3">
        <w:rPr>
          <w:rFonts w:asciiTheme="minorHAnsi" w:hAnsiTheme="minorHAnsi" w:cstheme="minorHAnsi"/>
          <w:b/>
        </w:rPr>
        <w:t xml:space="preserve">00] </w:t>
      </w:r>
      <w:r>
        <w:rPr>
          <w:rFonts w:asciiTheme="minorHAnsi" w:hAnsiTheme="minorHAnsi" w:cstheme="minorHAnsi"/>
        </w:rPr>
        <w:t>T-12 lamps</w:t>
      </w:r>
    </w:p>
    <w:p w14:paraId="7B0BA492" w14:textId="77777777" w:rsidR="0000785A" w:rsidRDefault="0000785A" w:rsidP="0000785A">
      <w:pPr>
        <w:ind w:left="720"/>
        <w:rPr>
          <w:rFonts w:asciiTheme="minorHAnsi" w:hAnsiTheme="minorHAnsi" w:cstheme="minorHAnsi"/>
        </w:rPr>
      </w:pPr>
    </w:p>
    <w:p w14:paraId="7B0BA493" w14:textId="77777777" w:rsidR="0000785A" w:rsidRPr="00B318C3" w:rsidRDefault="0000785A" w:rsidP="0000785A">
      <w:pPr>
        <w:ind w:left="720"/>
        <w:rPr>
          <w:rFonts w:asciiTheme="minorHAnsi" w:hAnsiTheme="minorHAnsi" w:cstheme="minorHAnsi"/>
        </w:rPr>
      </w:pPr>
    </w:p>
    <w:p w14:paraId="7B0BA494"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rPr>
        <w:t>Q43.</w:t>
      </w:r>
      <w:r w:rsidRPr="00B318C3">
        <w:rPr>
          <w:rFonts w:asciiTheme="minorHAnsi" w:hAnsiTheme="minorHAnsi" w:cstheme="minorHAnsi"/>
        </w:rPr>
        <w:tab/>
        <w:t xml:space="preserve">Which of the following types of lighting controls are primarily used to control your </w:t>
      </w:r>
      <w:r w:rsidRPr="00B318C3">
        <w:rPr>
          <w:rFonts w:asciiTheme="minorHAnsi" w:hAnsiTheme="minorHAnsi" w:cstheme="minorHAnsi"/>
          <w:u w:val="single"/>
        </w:rPr>
        <w:t>interior</w:t>
      </w:r>
      <w:r w:rsidRPr="00B318C3">
        <w:rPr>
          <w:rFonts w:asciiTheme="minorHAnsi" w:hAnsiTheme="minorHAnsi" w:cstheme="minorHAnsi"/>
        </w:rPr>
        <w:t xml:space="preserve"> lighting? </w:t>
      </w:r>
      <w:r w:rsidRPr="00B318C3">
        <w:rPr>
          <w:rFonts w:asciiTheme="minorHAnsi" w:hAnsiTheme="minorHAnsi" w:cstheme="minorHAnsi"/>
          <w:i/>
        </w:rPr>
        <w:t>Select all that apply.</w:t>
      </w:r>
    </w:p>
    <w:p w14:paraId="7B0BA495" w14:textId="77777777" w:rsidR="0000785A" w:rsidRPr="00B318C3" w:rsidRDefault="0000785A" w:rsidP="0000785A">
      <w:pPr>
        <w:ind w:left="720" w:hanging="720"/>
        <w:rPr>
          <w:rFonts w:asciiTheme="minorHAnsi" w:hAnsiTheme="minorHAnsi" w:cstheme="minorHAnsi"/>
        </w:rPr>
      </w:pPr>
    </w:p>
    <w:p w14:paraId="7B0BA496"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Manual – circuit breaker</w:t>
      </w:r>
    </w:p>
    <w:p w14:paraId="7B0BA497"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2.</w:t>
      </w:r>
      <w:r w:rsidRPr="00B318C3">
        <w:rPr>
          <w:rFonts w:asciiTheme="minorHAnsi" w:hAnsiTheme="minorHAnsi" w:cstheme="minorHAnsi"/>
        </w:rPr>
        <w:tab/>
      </w:r>
      <w:r w:rsidRPr="00B318C3">
        <w:rPr>
          <w:rFonts w:asciiTheme="minorHAnsi" w:hAnsiTheme="minorHAnsi" w:cstheme="minorHAnsi"/>
          <w:color w:val="0000FF"/>
          <w:u w:val="single"/>
        </w:rPr>
        <w:t>Manual – single switch</w:t>
      </w:r>
    </w:p>
    <w:p w14:paraId="7B0BA498"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3.</w:t>
      </w:r>
      <w:r w:rsidRPr="00B318C3">
        <w:rPr>
          <w:rFonts w:asciiTheme="minorHAnsi" w:hAnsiTheme="minorHAnsi" w:cstheme="minorHAnsi"/>
        </w:rPr>
        <w:tab/>
      </w:r>
      <w:r w:rsidRPr="00B318C3">
        <w:rPr>
          <w:rFonts w:asciiTheme="minorHAnsi" w:hAnsiTheme="minorHAnsi" w:cstheme="minorHAnsi"/>
          <w:color w:val="0000FF"/>
          <w:u w:val="single"/>
        </w:rPr>
        <w:t xml:space="preserve">Manual – </w:t>
      </w:r>
      <w:r>
        <w:rPr>
          <w:rFonts w:asciiTheme="minorHAnsi" w:hAnsiTheme="minorHAnsi" w:cstheme="minorHAnsi"/>
          <w:color w:val="0000FF"/>
          <w:u w:val="single"/>
        </w:rPr>
        <w:t>bi-level (</w:t>
      </w:r>
      <w:r w:rsidRPr="00B318C3">
        <w:rPr>
          <w:rFonts w:asciiTheme="minorHAnsi" w:hAnsiTheme="minorHAnsi" w:cstheme="minorHAnsi"/>
          <w:color w:val="0000FF"/>
          <w:u w:val="single"/>
        </w:rPr>
        <w:t>dual</w:t>
      </w:r>
      <w:r>
        <w:rPr>
          <w:rFonts w:asciiTheme="minorHAnsi" w:hAnsiTheme="minorHAnsi" w:cstheme="minorHAnsi"/>
          <w:color w:val="0000FF"/>
          <w:u w:val="single"/>
        </w:rPr>
        <w:t>)</w:t>
      </w:r>
      <w:r w:rsidRPr="00B318C3">
        <w:rPr>
          <w:rFonts w:asciiTheme="minorHAnsi" w:hAnsiTheme="minorHAnsi" w:cstheme="minorHAnsi"/>
          <w:color w:val="0000FF"/>
          <w:u w:val="single"/>
        </w:rPr>
        <w:t xml:space="preserve"> switch</w:t>
      </w:r>
    </w:p>
    <w:p w14:paraId="7B0BA499"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4.</w:t>
      </w:r>
      <w:r w:rsidRPr="00B318C3">
        <w:rPr>
          <w:rFonts w:asciiTheme="minorHAnsi" w:hAnsiTheme="minorHAnsi" w:cstheme="minorHAnsi"/>
        </w:rPr>
        <w:tab/>
      </w:r>
      <w:r w:rsidRPr="00B318C3">
        <w:rPr>
          <w:rFonts w:asciiTheme="minorHAnsi" w:hAnsiTheme="minorHAnsi" w:cstheme="minorHAnsi"/>
          <w:color w:val="0000FF"/>
          <w:u w:val="single"/>
        </w:rPr>
        <w:t>Occupancy sensor</w:t>
      </w:r>
    </w:p>
    <w:p w14:paraId="7B0BA49A"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5.</w:t>
      </w:r>
      <w:r w:rsidRPr="00B318C3">
        <w:rPr>
          <w:rFonts w:asciiTheme="minorHAnsi" w:hAnsiTheme="minorHAnsi" w:cstheme="minorHAnsi"/>
        </w:rPr>
        <w:tab/>
        <w:t>Timers / Time clock</w:t>
      </w:r>
    </w:p>
    <w:p w14:paraId="7B0BA49B"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6.</w:t>
      </w:r>
      <w:r w:rsidRPr="00B318C3">
        <w:rPr>
          <w:rFonts w:asciiTheme="minorHAnsi" w:hAnsiTheme="minorHAnsi" w:cstheme="minorHAnsi"/>
        </w:rPr>
        <w:tab/>
      </w:r>
      <w:r w:rsidRPr="00B318C3">
        <w:rPr>
          <w:rFonts w:asciiTheme="minorHAnsi" w:hAnsiTheme="minorHAnsi" w:cstheme="minorHAnsi"/>
          <w:color w:val="0000FF"/>
          <w:u w:val="single"/>
        </w:rPr>
        <w:t>Photocell</w:t>
      </w:r>
    </w:p>
    <w:p w14:paraId="7B0BA49C"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8.</w:t>
      </w:r>
      <w:r w:rsidRPr="00B318C3">
        <w:rPr>
          <w:rFonts w:asciiTheme="minorHAnsi" w:hAnsiTheme="minorHAnsi" w:cstheme="minorHAnsi"/>
        </w:rPr>
        <w:tab/>
      </w:r>
      <w:r w:rsidRPr="00B318C3">
        <w:rPr>
          <w:rFonts w:asciiTheme="minorHAnsi" w:hAnsiTheme="minorHAnsi" w:cstheme="minorHAnsi"/>
          <w:color w:val="0000FF"/>
          <w:u w:val="single"/>
        </w:rPr>
        <w:t>Daylighting sensor</w:t>
      </w:r>
      <w:r w:rsidRPr="00B318C3">
        <w:rPr>
          <w:rFonts w:asciiTheme="minorHAnsi" w:hAnsiTheme="minorHAnsi" w:cstheme="minorHAnsi"/>
          <w:strike/>
        </w:rPr>
        <w:t xml:space="preserve">  </w:t>
      </w:r>
    </w:p>
    <w:p w14:paraId="7B0BA49D"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9.</w:t>
      </w:r>
      <w:r w:rsidRPr="00B318C3">
        <w:rPr>
          <w:rFonts w:asciiTheme="minorHAnsi" w:hAnsiTheme="minorHAnsi" w:cstheme="minorHAnsi"/>
        </w:rPr>
        <w:tab/>
      </w:r>
      <w:r w:rsidRPr="00B318C3">
        <w:rPr>
          <w:rFonts w:asciiTheme="minorHAnsi" w:hAnsiTheme="minorHAnsi" w:cstheme="minorHAnsi"/>
          <w:color w:val="0000FF"/>
          <w:u w:val="single"/>
        </w:rPr>
        <w:t>Energy management system</w:t>
      </w:r>
    </w:p>
    <w:p w14:paraId="7B0BA49E" w14:textId="77777777" w:rsidR="0000785A" w:rsidRPr="00B318C3" w:rsidRDefault="0000785A" w:rsidP="0000785A">
      <w:pPr>
        <w:ind w:left="1080" w:hanging="360"/>
        <w:rPr>
          <w:rFonts w:asciiTheme="minorHAnsi" w:hAnsiTheme="minorHAnsi" w:cstheme="minorHAnsi"/>
          <w:b/>
        </w:rPr>
      </w:pPr>
      <w:r w:rsidRPr="00B318C3">
        <w:rPr>
          <w:rFonts w:asciiTheme="minorHAnsi" w:hAnsiTheme="minorHAnsi" w:cstheme="minorHAnsi"/>
        </w:rPr>
        <w:t xml:space="preserve">990. Other </w:t>
      </w:r>
      <w:r w:rsidRPr="00B318C3">
        <w:rPr>
          <w:rFonts w:asciiTheme="minorHAnsi" w:hAnsiTheme="minorHAnsi" w:cstheme="minorHAnsi"/>
          <w:b/>
        </w:rPr>
        <w:t>[SPECIFY]</w:t>
      </w:r>
    </w:p>
    <w:p w14:paraId="7B0BA49F"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998.  Not sure</w:t>
      </w:r>
    </w:p>
    <w:p w14:paraId="7B0BA4A0" w14:textId="77777777" w:rsidR="0000785A" w:rsidRPr="00B318C3" w:rsidRDefault="0000785A" w:rsidP="0000785A">
      <w:pPr>
        <w:rPr>
          <w:rFonts w:asciiTheme="minorHAnsi" w:hAnsiTheme="minorHAnsi" w:cstheme="minorHAnsi"/>
        </w:rPr>
      </w:pPr>
    </w:p>
    <w:p w14:paraId="7B0BA4A1"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4A2"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S10=5, ASK Q44; OTHERWISE SKIP TO INTRO TEXT BEFORE Q47]</w:t>
      </w:r>
    </w:p>
    <w:p w14:paraId="7B0BA4A3"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Q44.</w:t>
      </w:r>
      <w:r w:rsidRPr="00B318C3">
        <w:rPr>
          <w:rFonts w:asciiTheme="minorHAnsi" w:hAnsiTheme="minorHAnsi" w:cstheme="minorHAnsi"/>
        </w:rPr>
        <w:tab/>
        <w:t xml:space="preserve">Thinking about the exterior lighting that you pay for in your electric bill, how many of each of the following types of lamps / fixtures are used on the </w:t>
      </w:r>
      <w:r w:rsidRPr="00B318C3">
        <w:rPr>
          <w:rFonts w:asciiTheme="minorHAnsi" w:hAnsiTheme="minorHAnsi" w:cstheme="minorHAnsi"/>
          <w:b/>
          <w:u w:val="single"/>
        </w:rPr>
        <w:t>exterior</w:t>
      </w:r>
      <w:r w:rsidRPr="00B318C3">
        <w:rPr>
          <w:rFonts w:asciiTheme="minorHAnsi" w:hAnsiTheme="minorHAnsi" w:cstheme="minorHAnsi"/>
        </w:rPr>
        <w:t xml:space="preserve"> of your business’s building(s)?</w:t>
      </w:r>
    </w:p>
    <w:p w14:paraId="7B0BA4A4" w14:textId="77777777" w:rsidR="0000785A" w:rsidRPr="00B318C3" w:rsidRDefault="0000785A" w:rsidP="0000785A">
      <w:pPr>
        <w:ind w:left="720" w:hanging="720"/>
        <w:rPr>
          <w:rFonts w:asciiTheme="minorHAnsi" w:hAnsiTheme="minorHAnsi" w:cstheme="minorHAnsi"/>
        </w:rPr>
      </w:pPr>
    </w:p>
    <w:p w14:paraId="7B0BA4A5"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 xml:space="preserve">Your best estimate is fine, but please enter a whole number for </w:t>
      </w:r>
      <w:r w:rsidRPr="00B318C3">
        <w:rPr>
          <w:rFonts w:asciiTheme="minorHAnsi" w:hAnsiTheme="minorHAnsi" w:cstheme="minorHAnsi"/>
          <w:i/>
          <w:u w:val="single"/>
        </w:rPr>
        <w:t>each</w:t>
      </w:r>
      <w:r w:rsidRPr="00B318C3">
        <w:rPr>
          <w:rFonts w:asciiTheme="minorHAnsi" w:hAnsiTheme="minorHAnsi" w:cstheme="minorHAnsi"/>
          <w:i/>
        </w:rPr>
        <w:t xml:space="preserve"> type of lamp / fixture. </w:t>
      </w:r>
    </w:p>
    <w:p w14:paraId="7B0BA4A6" w14:textId="77777777" w:rsidR="0000785A" w:rsidRPr="00B318C3" w:rsidRDefault="0000785A" w:rsidP="0000785A">
      <w:pPr>
        <w:spacing w:line="240" w:lineRule="exact"/>
        <w:jc w:val="both"/>
        <w:rPr>
          <w:rFonts w:asciiTheme="minorHAnsi" w:hAnsiTheme="minorHAnsi" w:cstheme="minorHAnsi"/>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466"/>
        <w:gridCol w:w="1380"/>
        <w:gridCol w:w="1380"/>
        <w:gridCol w:w="1380"/>
      </w:tblGrid>
      <w:tr w:rsidR="0000785A" w:rsidRPr="00B318C3" w14:paraId="7B0BA4AC" w14:textId="77777777" w:rsidTr="0000785A">
        <w:trPr>
          <w:trHeight w:val="350"/>
        </w:trPr>
        <w:tc>
          <w:tcPr>
            <w:tcW w:w="1594" w:type="pct"/>
            <w:shd w:val="clear" w:color="auto" w:fill="D9D9D9" w:themeFill="background1" w:themeFillShade="D9"/>
            <w:vAlign w:val="center"/>
          </w:tcPr>
          <w:p w14:paraId="7B0BA4A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Lamp/fixture type</w:t>
            </w:r>
          </w:p>
        </w:tc>
        <w:tc>
          <w:tcPr>
            <w:tcW w:w="1119" w:type="pct"/>
            <w:shd w:val="clear" w:color="auto" w:fill="D9D9D9" w:themeFill="background1" w:themeFillShade="D9"/>
            <w:vAlign w:val="center"/>
          </w:tcPr>
          <w:p w14:paraId="7B0BA4A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Example Images</w:t>
            </w:r>
          </w:p>
        </w:tc>
        <w:tc>
          <w:tcPr>
            <w:tcW w:w="762" w:type="pct"/>
            <w:shd w:val="clear" w:color="auto" w:fill="D9D9D9" w:themeFill="background1" w:themeFillShade="D9"/>
            <w:vAlign w:val="center"/>
          </w:tcPr>
          <w:p w14:paraId="7B0BA4A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Number of </w:t>
            </w:r>
            <w:r w:rsidRPr="00B318C3">
              <w:rPr>
                <w:rFonts w:asciiTheme="minorHAnsi" w:hAnsiTheme="minorHAnsi" w:cstheme="minorHAnsi"/>
                <w:b/>
                <w:u w:val="single"/>
              </w:rPr>
              <w:t>exterior</w:t>
            </w:r>
            <w:r w:rsidRPr="00B318C3">
              <w:rPr>
                <w:rFonts w:asciiTheme="minorHAnsi" w:hAnsiTheme="minorHAnsi" w:cstheme="minorHAnsi"/>
                <w:b/>
              </w:rPr>
              <w:t xml:space="preserve"> lamps / fixtures</w:t>
            </w:r>
          </w:p>
        </w:tc>
        <w:tc>
          <w:tcPr>
            <w:tcW w:w="762" w:type="pct"/>
            <w:shd w:val="clear" w:color="auto" w:fill="D9D9D9" w:themeFill="background1" w:themeFillShade="D9"/>
          </w:tcPr>
          <w:p w14:paraId="7B0BA4AA"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rPr>
              <w:t>Q44</w:t>
            </w:r>
            <w:r w:rsidRPr="00B318C3">
              <w:rPr>
                <w:rFonts w:asciiTheme="minorHAnsi" w:hAnsiTheme="minorHAnsi" w:cstheme="minorHAnsi"/>
                <w:b/>
              </w:rPr>
              <w:t>a. % on during business hours</w:t>
            </w:r>
          </w:p>
        </w:tc>
        <w:tc>
          <w:tcPr>
            <w:tcW w:w="762" w:type="pct"/>
            <w:shd w:val="clear" w:color="auto" w:fill="D9D9D9" w:themeFill="background1" w:themeFillShade="D9"/>
            <w:vAlign w:val="center"/>
          </w:tcPr>
          <w:p w14:paraId="7B0BA4A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Q4</w:t>
            </w:r>
            <w:r>
              <w:rPr>
                <w:rFonts w:asciiTheme="minorHAnsi" w:hAnsiTheme="minorHAnsi" w:cstheme="minorHAnsi"/>
                <w:b/>
              </w:rPr>
              <w:t>4</w:t>
            </w:r>
            <w:r w:rsidRPr="00B318C3">
              <w:rPr>
                <w:rFonts w:asciiTheme="minorHAnsi" w:hAnsiTheme="minorHAnsi" w:cstheme="minorHAnsi"/>
                <w:b/>
              </w:rPr>
              <w:t>b. % on during non-business hours</w:t>
            </w:r>
          </w:p>
        </w:tc>
      </w:tr>
      <w:tr w:rsidR="0000785A" w:rsidRPr="00B318C3" w14:paraId="7B0BA4B3" w14:textId="77777777" w:rsidTr="0000785A">
        <w:tc>
          <w:tcPr>
            <w:tcW w:w="1594" w:type="pct"/>
            <w:shd w:val="clear" w:color="auto" w:fill="F3F3F3"/>
          </w:tcPr>
          <w:p w14:paraId="7B0BA4A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Fluorescent (standard type, circuline type, U-type, etc.)</w:t>
            </w:r>
          </w:p>
        </w:tc>
        <w:tc>
          <w:tcPr>
            <w:tcW w:w="1119" w:type="pct"/>
            <w:shd w:val="clear" w:color="auto" w:fill="FFFFFF"/>
          </w:tcPr>
          <w:p w14:paraId="7B0BA4AE"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D0" wp14:editId="7B0BAAD1">
                  <wp:extent cx="653415" cy="629285"/>
                  <wp:effectExtent l="19050" t="0" r="0" b="0"/>
                  <wp:docPr id="547" name="Picture 413" descr="Tubular fluor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Tubular fluorescent"/>
                          <pic:cNvPicPr>
                            <a:picLocks noChangeAspect="1" noChangeArrowheads="1"/>
                          </pic:cNvPicPr>
                        </pic:nvPicPr>
                        <pic:blipFill>
                          <a:blip r:embed="rId173" cstate="print"/>
                          <a:srcRect/>
                          <a:stretch>
                            <a:fillRect/>
                          </a:stretch>
                        </pic:blipFill>
                        <pic:spPr bwMode="auto">
                          <a:xfrm>
                            <a:off x="0" y="0"/>
                            <a:ext cx="653415" cy="629285"/>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D2" wp14:editId="7B0BAAD3">
                  <wp:extent cx="760095" cy="522605"/>
                  <wp:effectExtent l="19050" t="0" r="1905" b="0"/>
                  <wp:docPr id="548"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74" cstate="print"/>
                          <a:srcRect/>
                          <a:stretch>
                            <a:fillRect/>
                          </a:stretch>
                        </pic:blipFill>
                        <pic:spPr bwMode="auto">
                          <a:xfrm>
                            <a:off x="0" y="0"/>
                            <a:ext cx="760095" cy="522605"/>
                          </a:xfrm>
                          <a:prstGeom prst="rect">
                            <a:avLst/>
                          </a:prstGeom>
                          <a:noFill/>
                          <a:ln w="9525">
                            <a:noFill/>
                            <a:miter lim="800000"/>
                            <a:headEnd/>
                            <a:tailEnd/>
                          </a:ln>
                        </pic:spPr>
                      </pic:pic>
                    </a:graphicData>
                  </a:graphic>
                </wp:inline>
              </w:drawing>
            </w:r>
          </w:p>
        </w:tc>
        <w:tc>
          <w:tcPr>
            <w:tcW w:w="762" w:type="pct"/>
            <w:shd w:val="clear" w:color="auto" w:fill="F3F3F3"/>
            <w:vAlign w:val="center"/>
          </w:tcPr>
          <w:p w14:paraId="7B0BA4A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B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shd w:val="clear" w:color="auto" w:fill="F3F3F3"/>
            <w:vAlign w:val="center"/>
          </w:tcPr>
          <w:p w14:paraId="7B0BA4B1"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shd w:val="clear" w:color="auto" w:fill="F3F3F3"/>
            <w:vAlign w:val="center"/>
          </w:tcPr>
          <w:p w14:paraId="7B0BA4B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BA" w14:textId="77777777" w:rsidTr="0000785A">
        <w:trPr>
          <w:trHeight w:val="70"/>
        </w:trPr>
        <w:tc>
          <w:tcPr>
            <w:tcW w:w="1594" w:type="pct"/>
          </w:tcPr>
          <w:p w14:paraId="7B0BA4B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2.  </w:t>
            </w:r>
            <w:r w:rsidRPr="00B318C3">
              <w:rPr>
                <w:rFonts w:asciiTheme="minorHAnsi" w:hAnsiTheme="minorHAnsi" w:cstheme="minorHAnsi"/>
                <w:color w:val="0000FF"/>
                <w:u w:val="single"/>
              </w:rPr>
              <w:t>Incandescent</w:t>
            </w:r>
          </w:p>
        </w:tc>
        <w:tc>
          <w:tcPr>
            <w:tcW w:w="1119" w:type="pct"/>
            <w:shd w:val="clear" w:color="auto" w:fill="FFFFFF"/>
          </w:tcPr>
          <w:p w14:paraId="7B0BA4B5"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D4" wp14:editId="7B0BAAD5">
                  <wp:extent cx="391795" cy="664845"/>
                  <wp:effectExtent l="19050" t="0" r="8255" b="0"/>
                  <wp:docPr id="549" name="Picture 412" descr="Incande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Incandescent"/>
                          <pic:cNvPicPr>
                            <a:picLocks noChangeAspect="1" noChangeArrowheads="1"/>
                          </pic:cNvPicPr>
                        </pic:nvPicPr>
                        <pic:blipFill>
                          <a:blip r:embed="rId132" cstate="print"/>
                          <a:srcRect/>
                          <a:stretch>
                            <a:fillRect/>
                          </a:stretch>
                        </pic:blipFill>
                        <pic:spPr bwMode="auto">
                          <a:xfrm>
                            <a:off x="0" y="0"/>
                            <a:ext cx="391795" cy="664845"/>
                          </a:xfrm>
                          <a:prstGeom prst="rect">
                            <a:avLst/>
                          </a:prstGeom>
                          <a:noFill/>
                          <a:ln w="9525">
                            <a:noFill/>
                            <a:miter lim="800000"/>
                            <a:headEnd/>
                            <a:tailEnd/>
                          </a:ln>
                        </pic:spPr>
                      </pic:pic>
                    </a:graphicData>
                  </a:graphic>
                </wp:inline>
              </w:drawing>
            </w:r>
          </w:p>
        </w:tc>
        <w:tc>
          <w:tcPr>
            <w:tcW w:w="762" w:type="pct"/>
            <w:vAlign w:val="center"/>
          </w:tcPr>
          <w:p w14:paraId="7B0BA4B6"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B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vAlign w:val="center"/>
          </w:tcPr>
          <w:p w14:paraId="7B0BA4B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vAlign w:val="center"/>
          </w:tcPr>
          <w:p w14:paraId="7B0BA4B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C1" w14:textId="77777777" w:rsidTr="0000785A">
        <w:trPr>
          <w:trHeight w:val="70"/>
        </w:trPr>
        <w:tc>
          <w:tcPr>
            <w:tcW w:w="1594" w:type="pct"/>
          </w:tcPr>
          <w:p w14:paraId="7B0BA4BB" w14:textId="77777777" w:rsidR="0000785A" w:rsidRPr="00B318C3" w:rsidRDefault="0000785A" w:rsidP="0000785A">
            <w:pPr>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 xml:space="preserve">.  </w:t>
            </w:r>
            <w:r w:rsidRPr="00B318C3">
              <w:rPr>
                <w:rFonts w:asciiTheme="minorHAnsi" w:hAnsiTheme="minorHAnsi" w:cstheme="minorHAnsi"/>
                <w:color w:val="0000FF"/>
                <w:u w:val="single"/>
              </w:rPr>
              <w:t>Compact fluorescent</w:t>
            </w:r>
          </w:p>
        </w:tc>
        <w:tc>
          <w:tcPr>
            <w:tcW w:w="1119" w:type="pct"/>
            <w:shd w:val="clear" w:color="auto" w:fill="FFFFFF"/>
          </w:tcPr>
          <w:p w14:paraId="7B0BA4BC"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D6" wp14:editId="7B0BAAD7">
                  <wp:extent cx="427355" cy="819150"/>
                  <wp:effectExtent l="19050" t="0" r="0" b="0"/>
                  <wp:docPr id="550" name="Picture 415" descr="C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FL"/>
                          <pic:cNvPicPr>
                            <a:picLocks noChangeAspect="1" noChangeArrowheads="1"/>
                          </pic:cNvPicPr>
                        </pic:nvPicPr>
                        <pic:blipFill>
                          <a:blip r:embed="rId111" cstate="print"/>
                          <a:srcRect/>
                          <a:stretch>
                            <a:fillRect/>
                          </a:stretch>
                        </pic:blipFill>
                        <pic:spPr bwMode="auto">
                          <a:xfrm>
                            <a:off x="0" y="0"/>
                            <a:ext cx="427355" cy="819150"/>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D8" wp14:editId="7B0BAAD9">
                  <wp:extent cx="653415" cy="1092835"/>
                  <wp:effectExtent l="19050" t="0" r="0" b="0"/>
                  <wp:docPr id="551"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75" cstate="print"/>
                          <a:srcRect/>
                          <a:stretch>
                            <a:fillRect/>
                          </a:stretch>
                        </pic:blipFill>
                        <pic:spPr bwMode="auto">
                          <a:xfrm>
                            <a:off x="0" y="0"/>
                            <a:ext cx="653415" cy="1092835"/>
                          </a:xfrm>
                          <a:prstGeom prst="rect">
                            <a:avLst/>
                          </a:prstGeom>
                          <a:noFill/>
                          <a:ln w="9525">
                            <a:noFill/>
                            <a:miter lim="800000"/>
                            <a:headEnd/>
                            <a:tailEnd/>
                          </a:ln>
                        </pic:spPr>
                      </pic:pic>
                    </a:graphicData>
                  </a:graphic>
                </wp:inline>
              </w:drawing>
            </w:r>
          </w:p>
        </w:tc>
        <w:tc>
          <w:tcPr>
            <w:tcW w:w="762" w:type="pct"/>
            <w:vAlign w:val="center"/>
          </w:tcPr>
          <w:p w14:paraId="7B0BA4BD"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B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vAlign w:val="center"/>
          </w:tcPr>
          <w:p w14:paraId="7B0BA4B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vAlign w:val="center"/>
          </w:tcPr>
          <w:p w14:paraId="7B0BA4C0"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C8" w14:textId="77777777" w:rsidTr="0000785A">
        <w:trPr>
          <w:trHeight w:val="70"/>
        </w:trPr>
        <w:tc>
          <w:tcPr>
            <w:tcW w:w="1594" w:type="pct"/>
            <w:shd w:val="clear" w:color="auto" w:fill="F3F3F3"/>
          </w:tcPr>
          <w:p w14:paraId="7B0BA4C2" w14:textId="77777777" w:rsidR="0000785A" w:rsidRPr="00B318C3" w:rsidRDefault="0000785A" w:rsidP="0000785A">
            <w:pPr>
              <w:ind w:left="252" w:hanging="252"/>
              <w:rPr>
                <w:rFonts w:asciiTheme="minorHAnsi" w:hAnsiTheme="minorHAnsi" w:cstheme="minorHAnsi"/>
              </w:rPr>
            </w:pPr>
            <w:r>
              <w:rPr>
                <w:rFonts w:asciiTheme="minorHAnsi" w:hAnsiTheme="minorHAnsi" w:cstheme="minorHAnsi"/>
              </w:rPr>
              <w:t>4</w:t>
            </w:r>
            <w:r w:rsidRPr="00B318C3">
              <w:rPr>
                <w:rFonts w:asciiTheme="minorHAnsi" w:hAnsiTheme="minorHAnsi" w:cstheme="minorHAnsi"/>
              </w:rPr>
              <w:t xml:space="preserve">.  </w:t>
            </w:r>
            <w:r w:rsidRPr="00B318C3">
              <w:rPr>
                <w:rFonts w:asciiTheme="minorHAnsi" w:hAnsiTheme="minorHAnsi" w:cstheme="minorHAnsi"/>
                <w:color w:val="0000FF"/>
                <w:u w:val="single"/>
              </w:rPr>
              <w:t>Mercury vapor</w:t>
            </w:r>
          </w:p>
        </w:tc>
        <w:tc>
          <w:tcPr>
            <w:tcW w:w="1119" w:type="pct"/>
            <w:shd w:val="clear" w:color="auto" w:fill="FFFFFF"/>
          </w:tcPr>
          <w:p w14:paraId="7B0BA4C3"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DA" wp14:editId="7B0BAADB">
                  <wp:extent cx="368300" cy="819150"/>
                  <wp:effectExtent l="19050" t="0" r="0" b="0"/>
                  <wp:docPr id="552"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81" cstate="print"/>
                          <a:srcRect/>
                          <a:stretch>
                            <a:fillRect/>
                          </a:stretch>
                        </pic:blipFill>
                        <pic:spPr bwMode="auto">
                          <a:xfrm>
                            <a:off x="0" y="0"/>
                            <a:ext cx="368300" cy="819150"/>
                          </a:xfrm>
                          <a:prstGeom prst="rect">
                            <a:avLst/>
                          </a:prstGeom>
                          <a:noFill/>
                          <a:ln w="9525">
                            <a:noFill/>
                            <a:miter lim="800000"/>
                            <a:headEnd/>
                            <a:tailEnd/>
                          </a:ln>
                        </pic:spPr>
                      </pic:pic>
                    </a:graphicData>
                  </a:graphic>
                </wp:inline>
              </w:drawing>
            </w:r>
          </w:p>
        </w:tc>
        <w:tc>
          <w:tcPr>
            <w:tcW w:w="762" w:type="pct"/>
            <w:shd w:val="clear" w:color="auto" w:fill="F3F3F3"/>
            <w:vAlign w:val="center"/>
          </w:tcPr>
          <w:p w14:paraId="7B0BA4C4"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C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shd w:val="clear" w:color="auto" w:fill="F3F3F3"/>
            <w:vAlign w:val="center"/>
          </w:tcPr>
          <w:p w14:paraId="7B0BA4C6"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shd w:val="clear" w:color="auto" w:fill="F3F3F3"/>
            <w:vAlign w:val="center"/>
          </w:tcPr>
          <w:p w14:paraId="7B0BA4C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CF" w14:textId="77777777" w:rsidTr="0000785A">
        <w:trPr>
          <w:trHeight w:val="70"/>
        </w:trPr>
        <w:tc>
          <w:tcPr>
            <w:tcW w:w="1594" w:type="pct"/>
          </w:tcPr>
          <w:p w14:paraId="7B0BA4C9" w14:textId="77777777" w:rsidR="0000785A" w:rsidRPr="00B318C3" w:rsidRDefault="0000785A" w:rsidP="0000785A">
            <w:pPr>
              <w:ind w:left="252" w:hanging="252"/>
              <w:rPr>
                <w:rFonts w:asciiTheme="minorHAnsi" w:hAnsiTheme="minorHAnsi" w:cstheme="minorHAnsi"/>
              </w:rPr>
            </w:pPr>
            <w:r>
              <w:rPr>
                <w:rFonts w:asciiTheme="minorHAnsi" w:hAnsiTheme="minorHAnsi" w:cstheme="minorHAnsi"/>
              </w:rPr>
              <w:t>5</w:t>
            </w:r>
            <w:r w:rsidRPr="00B318C3">
              <w:rPr>
                <w:rFonts w:asciiTheme="minorHAnsi" w:hAnsiTheme="minorHAnsi" w:cstheme="minorHAnsi"/>
              </w:rPr>
              <w:t xml:space="preserve">.  </w:t>
            </w:r>
            <w:r w:rsidRPr="00B318C3">
              <w:rPr>
                <w:rFonts w:asciiTheme="minorHAnsi" w:hAnsiTheme="minorHAnsi" w:cstheme="minorHAnsi"/>
                <w:color w:val="0000FF"/>
                <w:u w:val="single"/>
              </w:rPr>
              <w:t>Metal halide – standard</w:t>
            </w:r>
          </w:p>
        </w:tc>
        <w:tc>
          <w:tcPr>
            <w:tcW w:w="1119" w:type="pct"/>
            <w:shd w:val="clear" w:color="auto" w:fill="FFFFFF"/>
          </w:tcPr>
          <w:p w14:paraId="7B0BA4CA"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DC" wp14:editId="7B0BAADD">
                  <wp:extent cx="332740" cy="819150"/>
                  <wp:effectExtent l="19050" t="0" r="0" b="0"/>
                  <wp:docPr id="553"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82" cstate="print"/>
                          <a:srcRect/>
                          <a:stretch>
                            <a:fillRect/>
                          </a:stretch>
                        </pic:blipFill>
                        <pic:spPr bwMode="auto">
                          <a:xfrm>
                            <a:off x="0" y="0"/>
                            <a:ext cx="332740" cy="819150"/>
                          </a:xfrm>
                          <a:prstGeom prst="rect">
                            <a:avLst/>
                          </a:prstGeom>
                          <a:noFill/>
                          <a:ln w="9525">
                            <a:noFill/>
                            <a:miter lim="800000"/>
                            <a:headEnd/>
                            <a:tailEnd/>
                          </a:ln>
                        </pic:spPr>
                      </pic:pic>
                    </a:graphicData>
                  </a:graphic>
                </wp:inline>
              </w:drawing>
            </w:r>
          </w:p>
        </w:tc>
        <w:tc>
          <w:tcPr>
            <w:tcW w:w="762" w:type="pct"/>
            <w:vAlign w:val="center"/>
          </w:tcPr>
          <w:p w14:paraId="7B0BA4C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C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vAlign w:val="center"/>
          </w:tcPr>
          <w:p w14:paraId="7B0BA4CD"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vAlign w:val="center"/>
          </w:tcPr>
          <w:p w14:paraId="7B0BA4CE"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D6" w14:textId="77777777" w:rsidTr="0000785A">
        <w:trPr>
          <w:trHeight w:val="70"/>
        </w:trPr>
        <w:tc>
          <w:tcPr>
            <w:tcW w:w="1594" w:type="pct"/>
            <w:shd w:val="clear" w:color="auto" w:fill="F3F3F3"/>
          </w:tcPr>
          <w:p w14:paraId="7B0BA4D0" w14:textId="77777777" w:rsidR="0000785A" w:rsidRPr="00B318C3" w:rsidRDefault="0000785A" w:rsidP="0000785A">
            <w:pPr>
              <w:ind w:left="252" w:hanging="252"/>
              <w:rPr>
                <w:rFonts w:asciiTheme="minorHAnsi" w:hAnsiTheme="minorHAnsi" w:cstheme="minorHAnsi"/>
              </w:rPr>
            </w:pPr>
            <w:r>
              <w:rPr>
                <w:rFonts w:asciiTheme="minorHAnsi" w:hAnsiTheme="minorHAnsi" w:cstheme="minorHAnsi"/>
              </w:rPr>
              <w:t>6</w:t>
            </w:r>
            <w:r w:rsidRPr="00B318C3">
              <w:rPr>
                <w:rFonts w:asciiTheme="minorHAnsi" w:hAnsiTheme="minorHAnsi" w:cstheme="minorHAnsi"/>
              </w:rPr>
              <w:t xml:space="preserve">.  </w:t>
            </w:r>
            <w:r w:rsidRPr="00B318C3">
              <w:rPr>
                <w:rFonts w:asciiTheme="minorHAnsi" w:hAnsiTheme="minorHAnsi" w:cstheme="minorHAnsi"/>
                <w:color w:val="0000FF"/>
                <w:u w:val="single"/>
              </w:rPr>
              <w:t>Metal halide – Pulse start</w:t>
            </w:r>
          </w:p>
        </w:tc>
        <w:tc>
          <w:tcPr>
            <w:tcW w:w="1119" w:type="pct"/>
            <w:shd w:val="clear" w:color="auto" w:fill="FFFFFF"/>
          </w:tcPr>
          <w:p w14:paraId="7B0BA4D1"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DE" wp14:editId="7B0BAADF">
                  <wp:extent cx="403860" cy="831215"/>
                  <wp:effectExtent l="19050" t="0" r="0" b="0"/>
                  <wp:docPr id="554"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83" cstate="print"/>
                          <a:srcRect/>
                          <a:stretch>
                            <a:fillRect/>
                          </a:stretch>
                        </pic:blipFill>
                        <pic:spPr bwMode="auto">
                          <a:xfrm>
                            <a:off x="0" y="0"/>
                            <a:ext cx="403860" cy="831215"/>
                          </a:xfrm>
                          <a:prstGeom prst="rect">
                            <a:avLst/>
                          </a:prstGeom>
                          <a:noFill/>
                          <a:ln w="9525">
                            <a:noFill/>
                            <a:miter lim="800000"/>
                            <a:headEnd/>
                            <a:tailEnd/>
                          </a:ln>
                        </pic:spPr>
                      </pic:pic>
                    </a:graphicData>
                  </a:graphic>
                </wp:inline>
              </w:drawing>
            </w:r>
          </w:p>
        </w:tc>
        <w:tc>
          <w:tcPr>
            <w:tcW w:w="762" w:type="pct"/>
            <w:shd w:val="clear" w:color="auto" w:fill="F3F3F3"/>
            <w:vAlign w:val="center"/>
          </w:tcPr>
          <w:p w14:paraId="7B0BA4D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D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shd w:val="clear" w:color="auto" w:fill="F3F3F3"/>
            <w:vAlign w:val="center"/>
          </w:tcPr>
          <w:p w14:paraId="7B0BA4D4"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shd w:val="clear" w:color="auto" w:fill="F3F3F3"/>
            <w:vAlign w:val="center"/>
          </w:tcPr>
          <w:p w14:paraId="7B0BA4D5"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DD" w14:textId="77777777" w:rsidTr="0000785A">
        <w:trPr>
          <w:trHeight w:val="70"/>
        </w:trPr>
        <w:tc>
          <w:tcPr>
            <w:tcW w:w="1594" w:type="pct"/>
          </w:tcPr>
          <w:p w14:paraId="7B0BA4D7" w14:textId="77777777" w:rsidR="0000785A" w:rsidRPr="00B318C3" w:rsidRDefault="0000785A" w:rsidP="0000785A">
            <w:pPr>
              <w:rPr>
                <w:rFonts w:asciiTheme="minorHAnsi" w:hAnsiTheme="minorHAnsi" w:cstheme="minorHAnsi"/>
              </w:rPr>
            </w:pPr>
            <w:r>
              <w:rPr>
                <w:rFonts w:asciiTheme="minorHAnsi" w:hAnsiTheme="minorHAnsi" w:cstheme="minorHAnsi"/>
              </w:rPr>
              <w:t>7</w:t>
            </w:r>
            <w:r w:rsidRPr="00B318C3">
              <w:rPr>
                <w:rFonts w:asciiTheme="minorHAnsi" w:hAnsiTheme="minorHAnsi" w:cstheme="minorHAnsi"/>
              </w:rPr>
              <w:t xml:space="preserve">.  </w:t>
            </w:r>
            <w:r w:rsidRPr="00B318C3">
              <w:rPr>
                <w:rFonts w:asciiTheme="minorHAnsi" w:hAnsiTheme="minorHAnsi" w:cstheme="minorHAnsi"/>
                <w:color w:val="0000FF"/>
                <w:u w:val="single"/>
              </w:rPr>
              <w:t>High pressure sodium</w:t>
            </w:r>
          </w:p>
        </w:tc>
        <w:tc>
          <w:tcPr>
            <w:tcW w:w="1119" w:type="pct"/>
            <w:shd w:val="clear" w:color="auto" w:fill="FFFFFF"/>
          </w:tcPr>
          <w:p w14:paraId="7B0BA4D8"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E0" wp14:editId="7B0BAAE1">
                  <wp:extent cx="379730" cy="819150"/>
                  <wp:effectExtent l="19050" t="0" r="1270" b="0"/>
                  <wp:docPr id="555" name="Picture 420" descr="HID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ID bulb"/>
                          <pic:cNvPicPr>
                            <a:picLocks noChangeAspect="1" noChangeArrowheads="1"/>
                          </pic:cNvPicPr>
                        </pic:nvPicPr>
                        <pic:blipFill>
                          <a:blip r:embed="rId184" cstate="print"/>
                          <a:srcRect/>
                          <a:stretch>
                            <a:fillRect/>
                          </a:stretch>
                        </pic:blipFill>
                        <pic:spPr bwMode="auto">
                          <a:xfrm>
                            <a:off x="0" y="0"/>
                            <a:ext cx="379730" cy="819150"/>
                          </a:xfrm>
                          <a:prstGeom prst="rect">
                            <a:avLst/>
                          </a:prstGeom>
                          <a:noFill/>
                          <a:ln w="9525">
                            <a:noFill/>
                            <a:miter lim="800000"/>
                            <a:headEnd/>
                            <a:tailEnd/>
                          </a:ln>
                        </pic:spPr>
                      </pic:pic>
                    </a:graphicData>
                  </a:graphic>
                </wp:inline>
              </w:drawing>
            </w:r>
            <w:r w:rsidRPr="00B318C3">
              <w:rPr>
                <w:rFonts w:asciiTheme="minorHAnsi" w:hAnsiTheme="minorHAnsi" w:cstheme="minorHAnsi"/>
                <w:b/>
              </w:rPr>
              <w:t xml:space="preserve">        </w:t>
            </w:r>
            <w:r>
              <w:rPr>
                <w:rFonts w:asciiTheme="minorHAnsi" w:hAnsiTheme="minorHAnsi" w:cstheme="minorHAnsi"/>
                <w:b/>
                <w:noProof/>
              </w:rPr>
              <w:drawing>
                <wp:inline distT="0" distB="0" distL="0" distR="0" wp14:anchorId="7B0BAAE2" wp14:editId="7B0BAAE3">
                  <wp:extent cx="260985" cy="914400"/>
                  <wp:effectExtent l="19050" t="0" r="5715" b="0"/>
                  <wp:docPr id="556"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85" cstate="print"/>
                          <a:srcRect/>
                          <a:stretch>
                            <a:fillRect/>
                          </a:stretch>
                        </pic:blipFill>
                        <pic:spPr bwMode="auto">
                          <a:xfrm>
                            <a:off x="0" y="0"/>
                            <a:ext cx="260985" cy="914400"/>
                          </a:xfrm>
                          <a:prstGeom prst="rect">
                            <a:avLst/>
                          </a:prstGeom>
                          <a:noFill/>
                          <a:ln w="9525">
                            <a:noFill/>
                            <a:miter lim="800000"/>
                            <a:headEnd/>
                            <a:tailEnd/>
                          </a:ln>
                        </pic:spPr>
                      </pic:pic>
                    </a:graphicData>
                  </a:graphic>
                </wp:inline>
              </w:drawing>
            </w:r>
          </w:p>
        </w:tc>
        <w:tc>
          <w:tcPr>
            <w:tcW w:w="762" w:type="pct"/>
            <w:vAlign w:val="center"/>
          </w:tcPr>
          <w:p w14:paraId="7B0BA4D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D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vAlign w:val="center"/>
          </w:tcPr>
          <w:p w14:paraId="7B0BA4D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vAlign w:val="center"/>
          </w:tcPr>
          <w:p w14:paraId="7B0BA4D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E4" w14:textId="77777777" w:rsidTr="0000785A">
        <w:trPr>
          <w:trHeight w:val="70"/>
        </w:trPr>
        <w:tc>
          <w:tcPr>
            <w:tcW w:w="1594" w:type="pct"/>
            <w:shd w:val="clear" w:color="auto" w:fill="F3F3F3"/>
          </w:tcPr>
          <w:p w14:paraId="7B0BA4DE" w14:textId="77777777" w:rsidR="0000785A" w:rsidRPr="00B318C3" w:rsidRDefault="0000785A" w:rsidP="0000785A">
            <w:pPr>
              <w:rPr>
                <w:rFonts w:asciiTheme="minorHAnsi" w:hAnsiTheme="minorHAnsi" w:cstheme="minorHAnsi"/>
              </w:rPr>
            </w:pPr>
            <w:r>
              <w:rPr>
                <w:rFonts w:asciiTheme="minorHAnsi" w:hAnsiTheme="minorHAnsi" w:cstheme="minorHAnsi"/>
              </w:rPr>
              <w:t>8</w:t>
            </w:r>
            <w:r w:rsidRPr="00B318C3">
              <w:rPr>
                <w:rFonts w:asciiTheme="minorHAnsi" w:hAnsiTheme="minorHAnsi" w:cstheme="minorHAnsi"/>
              </w:rPr>
              <w:t xml:space="preserve">.  </w:t>
            </w:r>
            <w:r w:rsidRPr="00B318C3">
              <w:rPr>
                <w:rFonts w:asciiTheme="minorHAnsi" w:hAnsiTheme="minorHAnsi" w:cstheme="minorHAnsi"/>
                <w:color w:val="0000FF"/>
                <w:u w:val="single"/>
              </w:rPr>
              <w:t>Low pressure sodium</w:t>
            </w:r>
          </w:p>
        </w:tc>
        <w:tc>
          <w:tcPr>
            <w:tcW w:w="1119" w:type="pct"/>
            <w:shd w:val="clear" w:color="auto" w:fill="FFFFFF"/>
          </w:tcPr>
          <w:p w14:paraId="7B0BA4DF"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E4" wp14:editId="7B0BAAE5">
                  <wp:extent cx="1128395" cy="415925"/>
                  <wp:effectExtent l="19050" t="0" r="0" b="0"/>
                  <wp:docPr id="557"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6" cstate="print"/>
                          <a:srcRect/>
                          <a:stretch>
                            <a:fillRect/>
                          </a:stretch>
                        </pic:blipFill>
                        <pic:spPr bwMode="auto">
                          <a:xfrm>
                            <a:off x="0" y="0"/>
                            <a:ext cx="1128395" cy="415925"/>
                          </a:xfrm>
                          <a:prstGeom prst="rect">
                            <a:avLst/>
                          </a:prstGeom>
                          <a:noFill/>
                          <a:ln w="9525">
                            <a:noFill/>
                            <a:miter lim="800000"/>
                            <a:headEnd/>
                            <a:tailEnd/>
                          </a:ln>
                        </pic:spPr>
                      </pic:pic>
                    </a:graphicData>
                  </a:graphic>
                </wp:inline>
              </w:drawing>
            </w:r>
          </w:p>
        </w:tc>
        <w:tc>
          <w:tcPr>
            <w:tcW w:w="762" w:type="pct"/>
            <w:shd w:val="clear" w:color="auto" w:fill="F3F3F3"/>
            <w:vAlign w:val="center"/>
          </w:tcPr>
          <w:p w14:paraId="7B0BA4E0"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E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shd w:val="clear" w:color="auto" w:fill="F3F3F3"/>
            <w:vAlign w:val="center"/>
          </w:tcPr>
          <w:p w14:paraId="7B0BA4E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shd w:val="clear" w:color="auto" w:fill="F3F3F3"/>
            <w:vAlign w:val="center"/>
          </w:tcPr>
          <w:p w14:paraId="7B0BA4E3"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EB" w14:textId="77777777" w:rsidTr="0000785A">
        <w:trPr>
          <w:trHeight w:val="70"/>
        </w:trPr>
        <w:tc>
          <w:tcPr>
            <w:tcW w:w="1594" w:type="pct"/>
          </w:tcPr>
          <w:p w14:paraId="7B0BA4E5" w14:textId="77777777" w:rsidR="0000785A" w:rsidRPr="00B318C3" w:rsidRDefault="0000785A" w:rsidP="0000785A">
            <w:pPr>
              <w:rPr>
                <w:rFonts w:asciiTheme="minorHAnsi" w:hAnsiTheme="minorHAnsi" w:cstheme="minorHAnsi"/>
              </w:rPr>
            </w:pPr>
            <w:r>
              <w:rPr>
                <w:rFonts w:asciiTheme="minorHAnsi" w:hAnsiTheme="minorHAnsi" w:cstheme="minorHAnsi"/>
              </w:rPr>
              <w:t>9</w:t>
            </w:r>
            <w:r w:rsidRPr="00B318C3">
              <w:rPr>
                <w:rFonts w:asciiTheme="minorHAnsi" w:hAnsiTheme="minorHAnsi" w:cstheme="minorHAnsi"/>
              </w:rPr>
              <w:t xml:space="preserve">.  </w:t>
            </w:r>
            <w:r w:rsidRPr="00B318C3">
              <w:rPr>
                <w:rFonts w:asciiTheme="minorHAnsi" w:hAnsiTheme="minorHAnsi" w:cstheme="minorHAnsi"/>
                <w:color w:val="0000FF"/>
                <w:u w:val="single"/>
              </w:rPr>
              <w:t>Neon</w:t>
            </w:r>
          </w:p>
        </w:tc>
        <w:tc>
          <w:tcPr>
            <w:tcW w:w="1119" w:type="pct"/>
            <w:shd w:val="clear" w:color="auto" w:fill="FFFFFF"/>
          </w:tcPr>
          <w:p w14:paraId="7B0BA4E6"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E6" wp14:editId="7B0BAAE7">
                  <wp:extent cx="1401445" cy="653415"/>
                  <wp:effectExtent l="19050" t="0" r="8255" b="0"/>
                  <wp:docPr id="558"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87" cstate="print"/>
                          <a:srcRect/>
                          <a:stretch>
                            <a:fillRect/>
                          </a:stretch>
                        </pic:blipFill>
                        <pic:spPr bwMode="auto">
                          <a:xfrm>
                            <a:off x="0" y="0"/>
                            <a:ext cx="1401445" cy="653415"/>
                          </a:xfrm>
                          <a:prstGeom prst="rect">
                            <a:avLst/>
                          </a:prstGeom>
                          <a:noFill/>
                          <a:ln w="9525">
                            <a:noFill/>
                            <a:miter lim="800000"/>
                            <a:headEnd/>
                            <a:tailEnd/>
                          </a:ln>
                        </pic:spPr>
                      </pic:pic>
                    </a:graphicData>
                  </a:graphic>
                </wp:inline>
              </w:drawing>
            </w:r>
          </w:p>
        </w:tc>
        <w:tc>
          <w:tcPr>
            <w:tcW w:w="762" w:type="pct"/>
            <w:vAlign w:val="center"/>
          </w:tcPr>
          <w:p w14:paraId="7B0BA4E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E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vAlign w:val="center"/>
          </w:tcPr>
          <w:p w14:paraId="7B0BA4E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vAlign w:val="center"/>
          </w:tcPr>
          <w:p w14:paraId="7B0BA4EA"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F2" w14:textId="77777777" w:rsidTr="0000785A">
        <w:trPr>
          <w:trHeight w:val="70"/>
        </w:trPr>
        <w:tc>
          <w:tcPr>
            <w:tcW w:w="1594" w:type="pct"/>
            <w:shd w:val="clear" w:color="auto" w:fill="F3F3F3"/>
          </w:tcPr>
          <w:p w14:paraId="7B0BA4EC" w14:textId="77777777" w:rsidR="0000785A" w:rsidRPr="00B318C3" w:rsidRDefault="0000785A" w:rsidP="0000785A">
            <w:pPr>
              <w:rPr>
                <w:rFonts w:asciiTheme="minorHAnsi" w:hAnsiTheme="minorHAnsi" w:cstheme="minorHAnsi"/>
              </w:rPr>
            </w:pPr>
            <w:r>
              <w:rPr>
                <w:rFonts w:asciiTheme="minorHAnsi" w:hAnsiTheme="minorHAnsi" w:cstheme="minorHAnsi"/>
              </w:rPr>
              <w:t>10</w:t>
            </w:r>
            <w:r w:rsidRPr="00B318C3">
              <w:rPr>
                <w:rFonts w:asciiTheme="minorHAnsi" w:hAnsiTheme="minorHAnsi" w:cstheme="minorHAnsi"/>
              </w:rPr>
              <w:t xml:space="preserve">.  </w:t>
            </w:r>
            <w:r w:rsidRPr="00B318C3">
              <w:rPr>
                <w:rFonts w:asciiTheme="minorHAnsi" w:hAnsiTheme="minorHAnsi" w:cstheme="minorHAnsi"/>
                <w:color w:val="0000FF"/>
                <w:u w:val="single"/>
              </w:rPr>
              <w:t>LED</w:t>
            </w:r>
          </w:p>
        </w:tc>
        <w:tc>
          <w:tcPr>
            <w:tcW w:w="1119" w:type="pct"/>
            <w:shd w:val="clear" w:color="auto" w:fill="FFFFFF"/>
          </w:tcPr>
          <w:p w14:paraId="7B0BA4ED"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E8" wp14:editId="7B0BAAE9">
                  <wp:extent cx="487045" cy="676910"/>
                  <wp:effectExtent l="19050" t="0" r="8255" b="0"/>
                  <wp:docPr id="559"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6" cstate="print"/>
                          <a:srcRect/>
                          <a:stretch>
                            <a:fillRect/>
                          </a:stretch>
                        </pic:blipFill>
                        <pic:spPr bwMode="auto">
                          <a:xfrm>
                            <a:off x="0" y="0"/>
                            <a:ext cx="487045" cy="676910"/>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EA" wp14:editId="7B0BAAEB">
                  <wp:extent cx="344170" cy="653415"/>
                  <wp:effectExtent l="19050" t="0" r="0" b="0"/>
                  <wp:docPr id="560"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7" cstate="print"/>
                          <a:srcRect/>
                          <a:stretch>
                            <a:fillRect/>
                          </a:stretch>
                        </pic:blipFill>
                        <pic:spPr bwMode="auto">
                          <a:xfrm>
                            <a:off x="0" y="0"/>
                            <a:ext cx="344170" cy="653415"/>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EC" wp14:editId="7B0BAAED">
                  <wp:extent cx="415925" cy="653415"/>
                  <wp:effectExtent l="19050" t="0" r="3175" b="0"/>
                  <wp:docPr id="561"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92" cstate="print"/>
                          <a:srcRect/>
                          <a:stretch>
                            <a:fillRect/>
                          </a:stretch>
                        </pic:blipFill>
                        <pic:spPr bwMode="auto">
                          <a:xfrm>
                            <a:off x="0" y="0"/>
                            <a:ext cx="415925" cy="653415"/>
                          </a:xfrm>
                          <a:prstGeom prst="rect">
                            <a:avLst/>
                          </a:prstGeom>
                          <a:noFill/>
                          <a:ln w="9525">
                            <a:noFill/>
                            <a:miter lim="800000"/>
                            <a:headEnd/>
                            <a:tailEnd/>
                          </a:ln>
                        </pic:spPr>
                      </pic:pic>
                    </a:graphicData>
                  </a:graphic>
                </wp:inline>
              </w:drawing>
            </w:r>
            <w:r>
              <w:rPr>
                <w:rFonts w:asciiTheme="minorHAnsi" w:hAnsiTheme="minorHAnsi" w:cstheme="minorHAnsi"/>
                <w:b/>
                <w:noProof/>
              </w:rPr>
              <w:drawing>
                <wp:inline distT="0" distB="0" distL="0" distR="0" wp14:anchorId="7B0BAAEE" wp14:editId="7B0BAAEF">
                  <wp:extent cx="558165" cy="581660"/>
                  <wp:effectExtent l="19050" t="0" r="0" b="0"/>
                  <wp:docPr id="562"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79" cstate="print"/>
                          <a:srcRect/>
                          <a:stretch>
                            <a:fillRect/>
                          </a:stretch>
                        </pic:blipFill>
                        <pic:spPr bwMode="auto">
                          <a:xfrm>
                            <a:off x="0" y="0"/>
                            <a:ext cx="558165" cy="581660"/>
                          </a:xfrm>
                          <a:prstGeom prst="rect">
                            <a:avLst/>
                          </a:prstGeom>
                          <a:noFill/>
                          <a:ln w="9525">
                            <a:noFill/>
                            <a:miter lim="800000"/>
                            <a:headEnd/>
                            <a:tailEnd/>
                          </a:ln>
                        </pic:spPr>
                      </pic:pic>
                    </a:graphicData>
                  </a:graphic>
                </wp:inline>
              </w:drawing>
            </w:r>
            <w:r w:rsidRPr="00B318C3">
              <w:rPr>
                <w:rFonts w:asciiTheme="minorHAnsi" w:hAnsiTheme="minorHAnsi" w:cstheme="minorHAnsi"/>
                <w:b/>
              </w:rPr>
              <w:t xml:space="preserve"> </w:t>
            </w:r>
            <w:r>
              <w:rPr>
                <w:rFonts w:asciiTheme="minorHAnsi" w:hAnsiTheme="minorHAnsi" w:cstheme="minorHAnsi"/>
                <w:b/>
                <w:noProof/>
              </w:rPr>
              <w:drawing>
                <wp:inline distT="0" distB="0" distL="0" distR="0" wp14:anchorId="7B0BAAF0" wp14:editId="7B0BAAF1">
                  <wp:extent cx="605790" cy="593725"/>
                  <wp:effectExtent l="19050" t="0" r="3810" b="0"/>
                  <wp:docPr id="563"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93" cstate="print"/>
                          <a:srcRect/>
                          <a:stretch>
                            <a:fillRect/>
                          </a:stretch>
                        </pic:blipFill>
                        <pic:spPr bwMode="auto">
                          <a:xfrm>
                            <a:off x="0" y="0"/>
                            <a:ext cx="605790" cy="593725"/>
                          </a:xfrm>
                          <a:prstGeom prst="rect">
                            <a:avLst/>
                          </a:prstGeom>
                          <a:noFill/>
                          <a:ln w="9525">
                            <a:noFill/>
                            <a:miter lim="800000"/>
                            <a:headEnd/>
                            <a:tailEnd/>
                          </a:ln>
                        </pic:spPr>
                      </pic:pic>
                    </a:graphicData>
                  </a:graphic>
                </wp:inline>
              </w:drawing>
            </w:r>
          </w:p>
        </w:tc>
        <w:tc>
          <w:tcPr>
            <w:tcW w:w="762" w:type="pct"/>
            <w:shd w:val="clear" w:color="auto" w:fill="F3F3F3"/>
            <w:vAlign w:val="center"/>
          </w:tcPr>
          <w:p w14:paraId="7B0BA4EE"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E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shd w:val="clear" w:color="auto" w:fill="F3F3F3"/>
            <w:vAlign w:val="center"/>
          </w:tcPr>
          <w:p w14:paraId="7B0BA4F0"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shd w:val="clear" w:color="auto" w:fill="F3F3F3"/>
            <w:vAlign w:val="center"/>
          </w:tcPr>
          <w:p w14:paraId="7B0BA4F1"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4F9" w14:textId="77777777" w:rsidTr="0000785A">
        <w:trPr>
          <w:trHeight w:val="70"/>
        </w:trPr>
        <w:tc>
          <w:tcPr>
            <w:tcW w:w="1594" w:type="pct"/>
          </w:tcPr>
          <w:p w14:paraId="7B0BA4F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1</w:t>
            </w:r>
            <w:r w:rsidRPr="00B318C3">
              <w:rPr>
                <w:rFonts w:asciiTheme="minorHAnsi" w:hAnsiTheme="minorHAnsi" w:cstheme="minorHAnsi"/>
              </w:rPr>
              <w:t>.  Self / battery powered exit signs</w:t>
            </w:r>
          </w:p>
        </w:tc>
        <w:tc>
          <w:tcPr>
            <w:tcW w:w="1119" w:type="pct"/>
            <w:shd w:val="clear" w:color="auto" w:fill="FFFFFF"/>
          </w:tcPr>
          <w:p w14:paraId="7B0BA4F4"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F2" wp14:editId="7B0BAAF3">
                  <wp:extent cx="1045210" cy="676910"/>
                  <wp:effectExtent l="19050" t="0" r="2540" b="0"/>
                  <wp:docPr id="564"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8" cstate="print"/>
                          <a:srcRect/>
                          <a:stretch>
                            <a:fillRect/>
                          </a:stretch>
                        </pic:blipFill>
                        <pic:spPr bwMode="auto">
                          <a:xfrm>
                            <a:off x="0" y="0"/>
                            <a:ext cx="1045210" cy="676910"/>
                          </a:xfrm>
                          <a:prstGeom prst="rect">
                            <a:avLst/>
                          </a:prstGeom>
                          <a:noFill/>
                          <a:ln w="9525">
                            <a:noFill/>
                            <a:miter lim="800000"/>
                            <a:headEnd/>
                            <a:tailEnd/>
                          </a:ln>
                        </pic:spPr>
                      </pic:pic>
                    </a:graphicData>
                  </a:graphic>
                </wp:inline>
              </w:drawing>
            </w:r>
          </w:p>
        </w:tc>
        <w:tc>
          <w:tcPr>
            <w:tcW w:w="762" w:type="pct"/>
            <w:vAlign w:val="center"/>
          </w:tcPr>
          <w:p w14:paraId="7B0BA4F5"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F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vAlign w:val="center"/>
          </w:tcPr>
          <w:p w14:paraId="7B0BA4F7"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vAlign w:val="center"/>
          </w:tcPr>
          <w:p w14:paraId="7B0BA4F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500" w14:textId="77777777" w:rsidTr="0000785A">
        <w:trPr>
          <w:trHeight w:val="70"/>
        </w:trPr>
        <w:tc>
          <w:tcPr>
            <w:tcW w:w="1594" w:type="pct"/>
            <w:shd w:val="clear" w:color="auto" w:fill="F3F3F3"/>
          </w:tcPr>
          <w:p w14:paraId="7B0BA4F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2</w:t>
            </w:r>
            <w:r w:rsidRPr="00B318C3">
              <w:rPr>
                <w:rFonts w:asciiTheme="minorHAnsi" w:hAnsiTheme="minorHAnsi" w:cstheme="minorHAnsi"/>
              </w:rPr>
              <w:t xml:space="preserve">.  </w:t>
            </w:r>
            <w:r w:rsidRPr="00B318C3">
              <w:rPr>
                <w:rFonts w:asciiTheme="minorHAnsi" w:hAnsiTheme="minorHAnsi" w:cstheme="minorHAnsi"/>
                <w:color w:val="0000FF"/>
                <w:u w:val="single"/>
              </w:rPr>
              <w:t>Quartz / halogen</w:t>
            </w:r>
          </w:p>
        </w:tc>
        <w:tc>
          <w:tcPr>
            <w:tcW w:w="1119" w:type="pct"/>
            <w:shd w:val="clear" w:color="auto" w:fill="FFFFFF"/>
          </w:tcPr>
          <w:p w14:paraId="7B0BA4FB"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noProof/>
              </w:rPr>
              <w:drawing>
                <wp:inline distT="0" distB="0" distL="0" distR="0" wp14:anchorId="7B0BAAF4" wp14:editId="7B0BAAF5">
                  <wp:extent cx="534670" cy="439420"/>
                  <wp:effectExtent l="19050" t="0" r="0" b="0"/>
                  <wp:docPr id="565" name="Picture 430" descr="Haloge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alogen_"/>
                          <pic:cNvPicPr>
                            <a:picLocks noChangeAspect="1" noChangeArrowheads="1"/>
                          </pic:cNvPicPr>
                        </pic:nvPicPr>
                        <pic:blipFill>
                          <a:blip r:embed="rId189" cstate="print"/>
                          <a:srcRect/>
                          <a:stretch>
                            <a:fillRect/>
                          </a:stretch>
                        </pic:blipFill>
                        <pic:spPr bwMode="auto">
                          <a:xfrm>
                            <a:off x="0" y="0"/>
                            <a:ext cx="534670" cy="439420"/>
                          </a:xfrm>
                          <a:prstGeom prst="rect">
                            <a:avLst/>
                          </a:prstGeom>
                          <a:noFill/>
                          <a:ln w="9525">
                            <a:noFill/>
                            <a:miter lim="800000"/>
                            <a:headEnd/>
                            <a:tailEnd/>
                          </a:ln>
                        </pic:spPr>
                      </pic:pic>
                    </a:graphicData>
                  </a:graphic>
                </wp:inline>
              </w:drawing>
            </w:r>
            <w:r w:rsidRPr="00B318C3">
              <w:rPr>
                <w:rFonts w:asciiTheme="minorHAnsi" w:hAnsiTheme="minorHAnsi" w:cstheme="minorHAnsi"/>
                <w:b/>
              </w:rPr>
              <w:t xml:space="preserve"> </w:t>
            </w:r>
            <w:r>
              <w:rPr>
                <w:rFonts w:asciiTheme="minorHAnsi" w:hAnsiTheme="minorHAnsi" w:cstheme="minorHAnsi"/>
                <w:b/>
                <w:noProof/>
              </w:rPr>
              <w:drawing>
                <wp:inline distT="0" distB="0" distL="0" distR="0" wp14:anchorId="7B0BAAF6" wp14:editId="7B0BAAF7">
                  <wp:extent cx="581660" cy="581660"/>
                  <wp:effectExtent l="19050" t="0" r="8890" b="0"/>
                  <wp:docPr id="566" name="Picture 431" descr="halogen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alogen lamp"/>
                          <pic:cNvPicPr>
                            <a:picLocks noChangeAspect="1" noChangeArrowheads="1"/>
                          </pic:cNvPicPr>
                        </pic:nvPicPr>
                        <pic:blipFill>
                          <a:blip r:embed="rId190" cstate="print"/>
                          <a:srcRect/>
                          <a:stretch>
                            <a:fillRect/>
                          </a:stretch>
                        </pic:blipFill>
                        <pic:spPr bwMode="auto">
                          <a:xfrm>
                            <a:off x="0" y="0"/>
                            <a:ext cx="581660" cy="581660"/>
                          </a:xfrm>
                          <a:prstGeom prst="rect">
                            <a:avLst/>
                          </a:prstGeom>
                          <a:noFill/>
                          <a:ln w="9525">
                            <a:noFill/>
                            <a:miter lim="800000"/>
                            <a:headEnd/>
                            <a:tailEnd/>
                          </a:ln>
                        </pic:spPr>
                      </pic:pic>
                    </a:graphicData>
                  </a:graphic>
                </wp:inline>
              </w:drawing>
            </w:r>
          </w:p>
        </w:tc>
        <w:tc>
          <w:tcPr>
            <w:tcW w:w="762" w:type="pct"/>
            <w:shd w:val="clear" w:color="auto" w:fill="F3F3F3"/>
            <w:vAlign w:val="center"/>
          </w:tcPr>
          <w:p w14:paraId="7B0BA4F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4F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shd w:val="clear" w:color="auto" w:fill="F3F3F3"/>
            <w:vAlign w:val="center"/>
          </w:tcPr>
          <w:p w14:paraId="7B0BA4FE"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shd w:val="clear" w:color="auto" w:fill="F3F3F3"/>
            <w:vAlign w:val="center"/>
          </w:tcPr>
          <w:p w14:paraId="7B0BA4F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507" w14:textId="77777777" w:rsidTr="0000785A">
        <w:trPr>
          <w:trHeight w:val="70"/>
        </w:trPr>
        <w:tc>
          <w:tcPr>
            <w:tcW w:w="1594" w:type="pct"/>
          </w:tcPr>
          <w:p w14:paraId="7B0BA50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13.  </w:t>
            </w:r>
            <w:r w:rsidRPr="00B318C3">
              <w:rPr>
                <w:rFonts w:asciiTheme="minorHAnsi" w:hAnsiTheme="minorHAnsi" w:cstheme="minorHAnsi"/>
                <w:color w:val="0000FF"/>
                <w:u w:val="single"/>
              </w:rPr>
              <w:t>Induction</w:t>
            </w:r>
          </w:p>
        </w:tc>
        <w:tc>
          <w:tcPr>
            <w:tcW w:w="1119" w:type="pct"/>
            <w:shd w:val="clear" w:color="auto" w:fill="FFFFFF"/>
          </w:tcPr>
          <w:p w14:paraId="7B0BA502" w14:textId="77777777" w:rsidR="0000785A" w:rsidRPr="00B318C3" w:rsidRDefault="0000785A" w:rsidP="0000785A">
            <w:pPr>
              <w:jc w:val="center"/>
              <w:rPr>
                <w:rFonts w:asciiTheme="minorHAnsi" w:hAnsiTheme="minorHAnsi" w:cstheme="minorHAnsi"/>
                <w:b/>
              </w:rPr>
            </w:pPr>
            <w:r>
              <w:rPr>
                <w:rFonts w:asciiTheme="minorHAnsi" w:hAnsiTheme="minorHAnsi" w:cstheme="minorHAnsi"/>
                <w:noProof/>
              </w:rPr>
              <w:drawing>
                <wp:inline distT="0" distB="0" distL="0" distR="0" wp14:anchorId="7B0BAAF8" wp14:editId="7B0BAAF9">
                  <wp:extent cx="700405" cy="700405"/>
                  <wp:effectExtent l="19050" t="0" r="4445" b="0"/>
                  <wp:docPr id="567" name="Picture 432" descr="dreamlight_cat_7_small_im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dreamlight_cat_7_small_img_2"/>
                          <pic:cNvPicPr>
                            <a:picLocks noChangeAspect="1" noChangeArrowheads="1"/>
                          </pic:cNvPicPr>
                        </pic:nvPicPr>
                        <pic:blipFill>
                          <a:blip r:embed="rId191" cstate="print"/>
                          <a:srcRect/>
                          <a:stretch>
                            <a:fillRect/>
                          </a:stretch>
                        </pic:blipFill>
                        <pic:spPr bwMode="auto">
                          <a:xfrm>
                            <a:off x="0" y="0"/>
                            <a:ext cx="700405" cy="700405"/>
                          </a:xfrm>
                          <a:prstGeom prst="rect">
                            <a:avLst/>
                          </a:prstGeom>
                          <a:noFill/>
                          <a:ln w="9525">
                            <a:noFill/>
                            <a:miter lim="800000"/>
                            <a:headEnd/>
                            <a:tailEnd/>
                          </a:ln>
                        </pic:spPr>
                      </pic:pic>
                    </a:graphicData>
                  </a:graphic>
                </wp:inline>
              </w:drawing>
            </w:r>
          </w:p>
        </w:tc>
        <w:tc>
          <w:tcPr>
            <w:tcW w:w="762" w:type="pct"/>
            <w:vAlign w:val="center"/>
          </w:tcPr>
          <w:p w14:paraId="7B0BA503"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50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vAlign w:val="center"/>
          </w:tcPr>
          <w:p w14:paraId="7B0BA505"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vAlign w:val="center"/>
          </w:tcPr>
          <w:p w14:paraId="7B0BA506"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50E" w14:textId="77777777" w:rsidTr="0000785A">
        <w:trPr>
          <w:trHeight w:val="70"/>
        </w:trPr>
        <w:tc>
          <w:tcPr>
            <w:tcW w:w="1594" w:type="pct"/>
            <w:shd w:val="clear" w:color="auto" w:fill="F3F3F3"/>
          </w:tcPr>
          <w:p w14:paraId="7B0BA50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14.  Other </w:t>
            </w:r>
            <w:r w:rsidRPr="00B318C3">
              <w:rPr>
                <w:rFonts w:asciiTheme="minorHAnsi" w:hAnsiTheme="minorHAnsi" w:cstheme="minorHAnsi"/>
                <w:b/>
              </w:rPr>
              <w:t>[SPECIFY]</w:t>
            </w:r>
          </w:p>
        </w:tc>
        <w:tc>
          <w:tcPr>
            <w:tcW w:w="1119" w:type="pct"/>
            <w:shd w:val="clear" w:color="auto" w:fill="F3F3F3"/>
          </w:tcPr>
          <w:p w14:paraId="7B0BA509" w14:textId="77777777" w:rsidR="0000785A" w:rsidRPr="00B318C3" w:rsidRDefault="0000785A" w:rsidP="0000785A">
            <w:pPr>
              <w:jc w:val="center"/>
              <w:rPr>
                <w:rFonts w:asciiTheme="minorHAnsi" w:hAnsiTheme="minorHAnsi" w:cstheme="minorHAnsi"/>
                <w:b/>
              </w:rPr>
            </w:pPr>
          </w:p>
        </w:tc>
        <w:tc>
          <w:tcPr>
            <w:tcW w:w="762" w:type="pct"/>
            <w:shd w:val="clear" w:color="auto" w:fill="F3F3F3"/>
            <w:vAlign w:val="center"/>
          </w:tcPr>
          <w:p w14:paraId="7B0BA50A"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xml:space="preserve">[RECORD NUM </w:t>
            </w:r>
          </w:p>
          <w:p w14:paraId="7B0BA50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0-9999]</w:t>
            </w:r>
          </w:p>
        </w:tc>
        <w:tc>
          <w:tcPr>
            <w:tcW w:w="762" w:type="pct"/>
            <w:shd w:val="clear" w:color="auto" w:fill="F3F3F3"/>
            <w:vAlign w:val="center"/>
          </w:tcPr>
          <w:p w14:paraId="7B0BA50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c>
          <w:tcPr>
            <w:tcW w:w="762" w:type="pct"/>
            <w:shd w:val="clear" w:color="auto" w:fill="F3F3F3"/>
            <w:vAlign w:val="center"/>
          </w:tcPr>
          <w:p w14:paraId="7B0BA50D"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 0-100]%</w:t>
            </w:r>
          </w:p>
        </w:tc>
      </w:tr>
      <w:tr w:rsidR="0000785A" w:rsidRPr="00B318C3" w14:paraId="7B0BA514" w14:textId="77777777" w:rsidTr="0000785A">
        <w:trPr>
          <w:trHeight w:val="70"/>
        </w:trPr>
        <w:tc>
          <w:tcPr>
            <w:tcW w:w="1594" w:type="pct"/>
            <w:shd w:val="clear" w:color="auto" w:fill="A6A6A6"/>
            <w:vAlign w:val="center"/>
          </w:tcPr>
          <w:p w14:paraId="7B0BA50F" w14:textId="77777777" w:rsidR="0000785A" w:rsidRPr="00B318C3" w:rsidRDefault="0000785A" w:rsidP="0000785A">
            <w:pPr>
              <w:rPr>
                <w:rFonts w:asciiTheme="minorHAnsi" w:hAnsiTheme="minorHAnsi" w:cstheme="minorHAnsi"/>
                <w:b/>
              </w:rPr>
            </w:pPr>
            <w:r w:rsidRPr="00B318C3">
              <w:rPr>
                <w:rFonts w:asciiTheme="minorHAnsi" w:hAnsiTheme="minorHAnsi" w:cstheme="minorHAnsi"/>
              </w:rPr>
              <w:t>TOT.</w:t>
            </w:r>
            <w:r w:rsidRPr="00B318C3">
              <w:rPr>
                <w:rFonts w:asciiTheme="minorHAnsi" w:hAnsiTheme="minorHAnsi" w:cstheme="minorHAnsi"/>
                <w:b/>
              </w:rPr>
              <w:t xml:space="preserve"> Total number of lamps / fixtures</w:t>
            </w:r>
          </w:p>
        </w:tc>
        <w:tc>
          <w:tcPr>
            <w:tcW w:w="1119" w:type="pct"/>
            <w:shd w:val="clear" w:color="auto" w:fill="A6A6A6"/>
          </w:tcPr>
          <w:p w14:paraId="7B0BA510" w14:textId="77777777" w:rsidR="0000785A" w:rsidRPr="00B318C3" w:rsidRDefault="0000785A" w:rsidP="0000785A">
            <w:pPr>
              <w:jc w:val="center"/>
              <w:rPr>
                <w:rFonts w:asciiTheme="minorHAnsi" w:hAnsiTheme="minorHAnsi" w:cstheme="minorHAnsi"/>
                <w:b/>
              </w:rPr>
            </w:pPr>
          </w:p>
        </w:tc>
        <w:tc>
          <w:tcPr>
            <w:tcW w:w="762" w:type="pct"/>
            <w:shd w:val="clear" w:color="auto" w:fill="A6A6A6"/>
            <w:vAlign w:val="center"/>
          </w:tcPr>
          <w:p w14:paraId="7B0BA511"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[CALCULATE TOTAL]</w:t>
            </w:r>
          </w:p>
        </w:tc>
        <w:tc>
          <w:tcPr>
            <w:tcW w:w="762" w:type="pct"/>
            <w:shd w:val="clear" w:color="auto" w:fill="A6A6A6"/>
          </w:tcPr>
          <w:p w14:paraId="7B0BA512" w14:textId="77777777" w:rsidR="0000785A" w:rsidRPr="00B318C3" w:rsidRDefault="0000785A" w:rsidP="0000785A">
            <w:pPr>
              <w:jc w:val="center"/>
              <w:rPr>
                <w:rFonts w:asciiTheme="minorHAnsi" w:hAnsiTheme="minorHAnsi" w:cstheme="minorHAnsi"/>
                <w:b/>
              </w:rPr>
            </w:pPr>
          </w:p>
        </w:tc>
        <w:tc>
          <w:tcPr>
            <w:tcW w:w="762" w:type="pct"/>
            <w:shd w:val="clear" w:color="auto" w:fill="A6A6A6"/>
          </w:tcPr>
          <w:p w14:paraId="7B0BA513" w14:textId="77777777" w:rsidR="0000785A" w:rsidRPr="00B318C3" w:rsidRDefault="0000785A" w:rsidP="0000785A">
            <w:pPr>
              <w:jc w:val="center"/>
              <w:rPr>
                <w:rFonts w:asciiTheme="minorHAnsi" w:hAnsiTheme="minorHAnsi" w:cstheme="minorHAnsi"/>
                <w:b/>
              </w:rPr>
            </w:pPr>
          </w:p>
        </w:tc>
      </w:tr>
    </w:tbl>
    <w:p w14:paraId="7B0BA515" w14:textId="77777777" w:rsidR="0000785A" w:rsidRPr="00B318C3" w:rsidRDefault="0000785A" w:rsidP="0000785A">
      <w:pPr>
        <w:spacing w:line="240" w:lineRule="exact"/>
        <w:ind w:left="720" w:hanging="720"/>
        <w:jc w:val="both"/>
        <w:rPr>
          <w:rFonts w:asciiTheme="minorHAnsi" w:hAnsiTheme="minorHAnsi" w:cstheme="minorHAnsi"/>
        </w:rPr>
      </w:pPr>
    </w:p>
    <w:p w14:paraId="7B0BA516" w14:textId="77777777" w:rsidR="0000785A" w:rsidRPr="00B318C3" w:rsidRDefault="0000785A" w:rsidP="0000785A">
      <w:pPr>
        <w:rPr>
          <w:rFonts w:asciiTheme="minorHAnsi" w:hAnsiTheme="minorHAnsi" w:cstheme="minorHAnsi"/>
        </w:rPr>
      </w:pPr>
    </w:p>
    <w:p w14:paraId="7B0BA51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Q45.</w:t>
      </w:r>
      <w:r w:rsidRPr="00B318C3">
        <w:rPr>
          <w:rFonts w:asciiTheme="minorHAnsi" w:hAnsiTheme="minorHAnsi" w:cstheme="minorHAnsi"/>
        </w:rPr>
        <w:tab/>
        <w:t>DELETED</w:t>
      </w:r>
    </w:p>
    <w:p w14:paraId="7B0BA518" w14:textId="77777777" w:rsidR="0000785A" w:rsidRPr="00B318C3" w:rsidRDefault="0000785A" w:rsidP="0000785A">
      <w:pPr>
        <w:rPr>
          <w:rFonts w:asciiTheme="minorHAnsi" w:hAnsiTheme="minorHAnsi" w:cstheme="minorHAnsi"/>
        </w:rPr>
      </w:pPr>
    </w:p>
    <w:p w14:paraId="7B0BA519"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Q46.</w:t>
      </w:r>
      <w:r w:rsidRPr="00B318C3">
        <w:rPr>
          <w:rFonts w:asciiTheme="minorHAnsi" w:hAnsiTheme="minorHAnsi" w:cstheme="minorHAnsi"/>
        </w:rPr>
        <w:tab/>
        <w:t xml:space="preserve">Which of the following types of lighting controls is primarily used to control your </w:t>
      </w:r>
      <w:r w:rsidRPr="00B318C3">
        <w:rPr>
          <w:rFonts w:asciiTheme="minorHAnsi" w:hAnsiTheme="minorHAnsi" w:cstheme="minorHAnsi"/>
          <w:u w:val="single"/>
        </w:rPr>
        <w:t>exterior</w:t>
      </w:r>
      <w:r w:rsidRPr="00B318C3">
        <w:rPr>
          <w:rFonts w:asciiTheme="minorHAnsi" w:hAnsiTheme="minorHAnsi" w:cstheme="minorHAnsi"/>
        </w:rPr>
        <w:t xml:space="preserve"> lighting?</w:t>
      </w:r>
    </w:p>
    <w:p w14:paraId="7B0BA51A" w14:textId="77777777" w:rsidR="0000785A" w:rsidRPr="00B318C3" w:rsidRDefault="0000785A" w:rsidP="0000785A">
      <w:pPr>
        <w:ind w:left="720" w:hanging="720"/>
        <w:rPr>
          <w:rFonts w:asciiTheme="minorHAnsi" w:hAnsiTheme="minorHAnsi" w:cstheme="minorHAnsi"/>
        </w:rPr>
      </w:pPr>
    </w:p>
    <w:p w14:paraId="7B0BA51B"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Manual – circuit breaker</w:t>
      </w:r>
    </w:p>
    <w:p w14:paraId="7B0BA51C"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2.</w:t>
      </w:r>
      <w:r w:rsidRPr="00B318C3">
        <w:rPr>
          <w:rFonts w:asciiTheme="minorHAnsi" w:hAnsiTheme="minorHAnsi" w:cstheme="minorHAnsi"/>
        </w:rPr>
        <w:tab/>
      </w:r>
      <w:r w:rsidRPr="00B318C3">
        <w:rPr>
          <w:rFonts w:asciiTheme="minorHAnsi" w:hAnsiTheme="minorHAnsi" w:cstheme="minorHAnsi"/>
          <w:color w:val="0000FF"/>
          <w:u w:val="single"/>
        </w:rPr>
        <w:t>Manual – single switch</w:t>
      </w:r>
    </w:p>
    <w:p w14:paraId="7B0BA51D"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3.</w:t>
      </w:r>
      <w:r w:rsidRPr="00B318C3">
        <w:rPr>
          <w:rFonts w:asciiTheme="minorHAnsi" w:hAnsiTheme="minorHAnsi" w:cstheme="minorHAnsi"/>
        </w:rPr>
        <w:tab/>
      </w:r>
      <w:r w:rsidRPr="00B318C3">
        <w:rPr>
          <w:rFonts w:asciiTheme="minorHAnsi" w:hAnsiTheme="minorHAnsi" w:cstheme="minorHAnsi"/>
          <w:color w:val="0000FF"/>
          <w:u w:val="single"/>
        </w:rPr>
        <w:t xml:space="preserve">Manual – </w:t>
      </w:r>
      <w:r>
        <w:rPr>
          <w:rFonts w:asciiTheme="minorHAnsi" w:hAnsiTheme="minorHAnsi" w:cstheme="minorHAnsi"/>
          <w:color w:val="0000FF"/>
          <w:u w:val="single"/>
        </w:rPr>
        <w:t>bi-level (</w:t>
      </w:r>
      <w:r w:rsidRPr="00B318C3">
        <w:rPr>
          <w:rFonts w:asciiTheme="minorHAnsi" w:hAnsiTheme="minorHAnsi" w:cstheme="minorHAnsi"/>
          <w:color w:val="0000FF"/>
          <w:u w:val="single"/>
        </w:rPr>
        <w:t>dual</w:t>
      </w:r>
      <w:r>
        <w:rPr>
          <w:rFonts w:asciiTheme="minorHAnsi" w:hAnsiTheme="minorHAnsi" w:cstheme="minorHAnsi"/>
          <w:color w:val="0000FF"/>
          <w:u w:val="single"/>
        </w:rPr>
        <w:t>)</w:t>
      </w:r>
      <w:r w:rsidRPr="00B318C3">
        <w:rPr>
          <w:rFonts w:asciiTheme="minorHAnsi" w:hAnsiTheme="minorHAnsi" w:cstheme="minorHAnsi"/>
          <w:color w:val="0000FF"/>
          <w:u w:val="single"/>
        </w:rPr>
        <w:t xml:space="preserve"> switch</w:t>
      </w:r>
    </w:p>
    <w:p w14:paraId="7B0BA51E"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4.</w:t>
      </w:r>
      <w:r w:rsidRPr="00B318C3">
        <w:rPr>
          <w:rFonts w:asciiTheme="minorHAnsi" w:hAnsiTheme="minorHAnsi" w:cstheme="minorHAnsi"/>
        </w:rPr>
        <w:tab/>
      </w:r>
      <w:r w:rsidRPr="00B318C3">
        <w:rPr>
          <w:rFonts w:asciiTheme="minorHAnsi" w:hAnsiTheme="minorHAnsi" w:cstheme="minorHAnsi"/>
          <w:color w:val="0000FF"/>
          <w:u w:val="single"/>
        </w:rPr>
        <w:t>Occupancy sensor</w:t>
      </w:r>
    </w:p>
    <w:p w14:paraId="7B0BA51F"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5.</w:t>
      </w:r>
      <w:r w:rsidRPr="00B318C3">
        <w:rPr>
          <w:rFonts w:asciiTheme="minorHAnsi" w:hAnsiTheme="minorHAnsi" w:cstheme="minorHAnsi"/>
        </w:rPr>
        <w:tab/>
        <w:t>Timers / Time clock</w:t>
      </w:r>
    </w:p>
    <w:p w14:paraId="7B0BA520"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6.</w:t>
      </w:r>
      <w:r w:rsidRPr="00B318C3">
        <w:rPr>
          <w:rFonts w:asciiTheme="minorHAnsi" w:hAnsiTheme="minorHAnsi" w:cstheme="minorHAnsi"/>
        </w:rPr>
        <w:tab/>
      </w:r>
      <w:r w:rsidRPr="00B318C3">
        <w:rPr>
          <w:rFonts w:asciiTheme="minorHAnsi" w:hAnsiTheme="minorHAnsi" w:cstheme="minorHAnsi"/>
          <w:color w:val="0000FF"/>
          <w:u w:val="single"/>
        </w:rPr>
        <w:t>Photocell</w:t>
      </w:r>
    </w:p>
    <w:p w14:paraId="7B0BA521"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8.</w:t>
      </w:r>
      <w:r w:rsidRPr="00B318C3">
        <w:rPr>
          <w:rFonts w:asciiTheme="minorHAnsi" w:hAnsiTheme="minorHAnsi" w:cstheme="minorHAnsi"/>
        </w:rPr>
        <w:tab/>
      </w:r>
      <w:r w:rsidRPr="00B318C3">
        <w:rPr>
          <w:rFonts w:asciiTheme="minorHAnsi" w:hAnsiTheme="minorHAnsi" w:cstheme="minorHAnsi"/>
          <w:color w:val="0000FF"/>
          <w:u w:val="single"/>
        </w:rPr>
        <w:t>Daylighting sensor</w:t>
      </w:r>
      <w:r w:rsidRPr="00B318C3">
        <w:rPr>
          <w:rFonts w:asciiTheme="minorHAnsi" w:hAnsiTheme="minorHAnsi" w:cstheme="minorHAnsi"/>
          <w:strike/>
        </w:rPr>
        <w:t xml:space="preserve"> </w:t>
      </w:r>
    </w:p>
    <w:p w14:paraId="7B0BA522"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9.</w:t>
      </w:r>
      <w:r w:rsidRPr="00B318C3">
        <w:rPr>
          <w:rFonts w:asciiTheme="minorHAnsi" w:hAnsiTheme="minorHAnsi" w:cstheme="minorHAnsi"/>
        </w:rPr>
        <w:tab/>
      </w:r>
      <w:r w:rsidRPr="00B318C3">
        <w:rPr>
          <w:rFonts w:asciiTheme="minorHAnsi" w:hAnsiTheme="minorHAnsi" w:cstheme="minorHAnsi"/>
          <w:color w:val="0000FF"/>
          <w:u w:val="single"/>
        </w:rPr>
        <w:t>Energy management system</w:t>
      </w:r>
    </w:p>
    <w:p w14:paraId="7B0BA523" w14:textId="77777777" w:rsidR="0000785A" w:rsidRPr="00B318C3" w:rsidRDefault="0000785A" w:rsidP="0000785A">
      <w:pPr>
        <w:ind w:left="1080" w:hanging="360"/>
        <w:rPr>
          <w:rFonts w:asciiTheme="minorHAnsi" w:hAnsiTheme="minorHAnsi" w:cstheme="minorHAnsi"/>
          <w:b/>
        </w:rPr>
      </w:pPr>
      <w:r w:rsidRPr="00B318C3">
        <w:rPr>
          <w:rFonts w:asciiTheme="minorHAnsi" w:hAnsiTheme="minorHAnsi" w:cstheme="minorHAnsi"/>
        </w:rPr>
        <w:t xml:space="preserve">990. Other </w:t>
      </w:r>
      <w:r w:rsidRPr="00B318C3">
        <w:rPr>
          <w:rFonts w:asciiTheme="minorHAnsi" w:hAnsiTheme="minorHAnsi" w:cstheme="minorHAnsi"/>
          <w:b/>
        </w:rPr>
        <w:t>[SPECIFY]</w:t>
      </w:r>
    </w:p>
    <w:p w14:paraId="7B0BA524"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998.  Not sure</w:t>
      </w:r>
    </w:p>
    <w:p w14:paraId="7B0BA525" w14:textId="77777777" w:rsidR="0000785A" w:rsidRPr="00B318C3" w:rsidRDefault="0000785A" w:rsidP="0000785A">
      <w:pPr>
        <w:ind w:left="720"/>
        <w:rPr>
          <w:rFonts w:asciiTheme="minorHAnsi" w:hAnsiTheme="minorHAnsi" w:cstheme="minorHAnsi"/>
        </w:rPr>
      </w:pPr>
    </w:p>
    <w:p w14:paraId="7B0BA526" w14:textId="77777777" w:rsidR="0000785A" w:rsidRPr="00513702" w:rsidRDefault="0000785A" w:rsidP="0000785A">
      <w:pPr>
        <w:ind w:left="720"/>
        <w:rPr>
          <w:rFonts w:asciiTheme="minorHAnsi" w:hAnsiTheme="minorHAnsi" w:cstheme="minorHAnsi"/>
        </w:rPr>
      </w:pPr>
    </w:p>
    <w:p w14:paraId="7B0BA527"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528" w14:textId="77777777" w:rsidR="0000785A" w:rsidRPr="00513702" w:rsidRDefault="0000785A" w:rsidP="0000785A">
      <w:pPr>
        <w:ind w:left="720"/>
        <w:rPr>
          <w:rFonts w:asciiTheme="minorHAnsi" w:hAnsiTheme="minorHAnsi" w:cstheme="minorHAnsi"/>
        </w:rPr>
      </w:pPr>
    </w:p>
    <w:p w14:paraId="7B0BA529" w14:textId="77777777" w:rsidR="0000785A" w:rsidRDefault="0000785A" w:rsidP="0000785A">
      <w:pPr>
        <w:rPr>
          <w:rFonts w:asciiTheme="minorHAnsi" w:hAnsiTheme="minorHAnsi" w:cstheme="minorHAnsi"/>
        </w:rPr>
      </w:pPr>
      <w:r w:rsidRPr="00402FB9">
        <w:rPr>
          <w:rFonts w:asciiTheme="minorHAnsi" w:hAnsiTheme="minorHAnsi" w:cstheme="minorHAnsi"/>
          <w:b/>
          <w:color w:val="943634" w:themeColor="accent2" w:themeShade="BF"/>
          <w:sz w:val="32"/>
          <w:szCs w:val="32"/>
        </w:rPr>
        <w:t>OFFICE AND OTHER EQUIPMENT</w:t>
      </w:r>
    </w:p>
    <w:p w14:paraId="7B0BA52A" w14:textId="77777777" w:rsidR="0000785A" w:rsidRPr="00B318C3" w:rsidRDefault="0000785A" w:rsidP="0000785A">
      <w:pPr>
        <w:rPr>
          <w:rFonts w:asciiTheme="minorHAnsi" w:hAnsiTheme="minorHAnsi" w:cstheme="minorHAnsi"/>
        </w:rPr>
      </w:pPr>
    </w:p>
    <w:p w14:paraId="7B0BA52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Now we would like to ask you some questions about some facilities and equipment your business may operate.</w:t>
      </w:r>
    </w:p>
    <w:p w14:paraId="7B0BA52C" w14:textId="77777777" w:rsidR="0000785A" w:rsidRPr="00B318C3" w:rsidRDefault="0000785A" w:rsidP="0000785A">
      <w:pPr>
        <w:rPr>
          <w:rFonts w:asciiTheme="minorHAnsi" w:hAnsiTheme="minorHAnsi" w:cstheme="minorHAnsi"/>
          <w:b/>
        </w:rPr>
      </w:pPr>
    </w:p>
    <w:p w14:paraId="7B0BA52D"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Q47.</w:t>
      </w:r>
      <w:r w:rsidRPr="00B318C3">
        <w:rPr>
          <w:rFonts w:asciiTheme="minorHAnsi" w:hAnsiTheme="minorHAnsi" w:cstheme="minorHAnsi"/>
        </w:rPr>
        <w:tab/>
        <w:t xml:space="preserve">How many units of the following computing or office equipment can be found within your business space? </w:t>
      </w:r>
    </w:p>
    <w:p w14:paraId="7B0BA52E" w14:textId="77777777" w:rsidR="0000785A" w:rsidRPr="00B318C3" w:rsidRDefault="0000785A" w:rsidP="0000785A">
      <w:pPr>
        <w:ind w:left="720" w:hanging="720"/>
        <w:rPr>
          <w:rFonts w:asciiTheme="minorHAnsi" w:hAnsiTheme="minorHAnsi" w:cstheme="minorHAnsi"/>
          <w:i/>
        </w:rPr>
      </w:pPr>
    </w:p>
    <w:p w14:paraId="7B0BA52F"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whole numbers rather than ranges of numbers.</w:t>
      </w:r>
    </w:p>
    <w:p w14:paraId="7B0BA53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b/>
      </w:r>
      <w:r w:rsidRPr="00B318C3">
        <w:rPr>
          <w:rFonts w:asciiTheme="minorHAnsi" w:hAnsiTheme="minorHAnsi" w:cstheme="minorHAnsi"/>
        </w:rPr>
        <w:tab/>
      </w:r>
    </w:p>
    <w:tbl>
      <w:tblPr>
        <w:tblW w:w="747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50"/>
        <w:gridCol w:w="3420"/>
      </w:tblGrid>
      <w:tr w:rsidR="0000785A" w:rsidRPr="00B318C3" w14:paraId="7B0BA533" w14:textId="77777777" w:rsidTr="0000785A">
        <w:trPr>
          <w:trHeight w:val="350"/>
        </w:trPr>
        <w:tc>
          <w:tcPr>
            <w:tcW w:w="4050" w:type="dxa"/>
            <w:shd w:val="clear" w:color="auto" w:fill="D9D9D9" w:themeFill="background1" w:themeFillShade="D9"/>
            <w:vAlign w:val="center"/>
          </w:tcPr>
          <w:p w14:paraId="7B0BA531"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Office Equipment type</w:t>
            </w:r>
          </w:p>
        </w:tc>
        <w:tc>
          <w:tcPr>
            <w:tcW w:w="3420" w:type="dxa"/>
            <w:shd w:val="clear" w:color="auto" w:fill="D9D9D9" w:themeFill="background1" w:themeFillShade="D9"/>
            <w:vAlign w:val="center"/>
          </w:tcPr>
          <w:p w14:paraId="7B0BA53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Number</w:t>
            </w:r>
          </w:p>
        </w:tc>
      </w:tr>
      <w:tr w:rsidR="0000785A" w:rsidRPr="00B318C3" w14:paraId="7B0BA536" w14:textId="77777777" w:rsidTr="0000785A">
        <w:trPr>
          <w:trHeight w:val="70"/>
        </w:trPr>
        <w:tc>
          <w:tcPr>
            <w:tcW w:w="4050" w:type="dxa"/>
            <w:vAlign w:val="bottom"/>
          </w:tcPr>
          <w:p w14:paraId="7B0BA53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Server</w:t>
            </w:r>
          </w:p>
        </w:tc>
        <w:tc>
          <w:tcPr>
            <w:tcW w:w="3420" w:type="dxa"/>
            <w:vAlign w:val="center"/>
          </w:tcPr>
          <w:p w14:paraId="7B0BA53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0-500]</w:t>
            </w:r>
          </w:p>
        </w:tc>
      </w:tr>
      <w:tr w:rsidR="0000785A" w:rsidRPr="00B318C3" w14:paraId="7B0BA539" w14:textId="77777777" w:rsidTr="0000785A">
        <w:tc>
          <w:tcPr>
            <w:tcW w:w="4050" w:type="dxa"/>
            <w:vAlign w:val="bottom"/>
          </w:tcPr>
          <w:p w14:paraId="7B0BA537" w14:textId="77777777" w:rsidR="0000785A" w:rsidRPr="00B318C3" w:rsidRDefault="0000785A" w:rsidP="0000785A">
            <w:pPr>
              <w:rPr>
                <w:rFonts w:asciiTheme="minorHAnsi" w:hAnsiTheme="minorHAnsi" w:cstheme="minorHAnsi"/>
              </w:rPr>
            </w:pPr>
            <w:r>
              <w:rPr>
                <w:rFonts w:asciiTheme="minorHAnsi" w:hAnsiTheme="minorHAnsi" w:cstheme="minorHAnsi"/>
              </w:rPr>
              <w:t>2</w:t>
            </w:r>
            <w:r w:rsidRPr="00B318C3">
              <w:rPr>
                <w:rFonts w:asciiTheme="minorHAnsi" w:hAnsiTheme="minorHAnsi" w:cstheme="minorHAnsi"/>
              </w:rPr>
              <w:t>.  Personal computer</w:t>
            </w:r>
          </w:p>
        </w:tc>
        <w:tc>
          <w:tcPr>
            <w:tcW w:w="3420" w:type="dxa"/>
            <w:vAlign w:val="center"/>
          </w:tcPr>
          <w:p w14:paraId="7B0BA53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0-500]</w:t>
            </w:r>
          </w:p>
        </w:tc>
      </w:tr>
      <w:tr w:rsidR="0000785A" w:rsidRPr="00B318C3" w14:paraId="7B0BA53C" w14:textId="77777777" w:rsidTr="0000785A">
        <w:trPr>
          <w:trHeight w:val="70"/>
        </w:trPr>
        <w:tc>
          <w:tcPr>
            <w:tcW w:w="4050" w:type="dxa"/>
            <w:vAlign w:val="bottom"/>
          </w:tcPr>
          <w:p w14:paraId="7B0BA53A" w14:textId="77777777" w:rsidR="0000785A" w:rsidRPr="00B318C3" w:rsidRDefault="0000785A" w:rsidP="0000785A">
            <w:pPr>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  Laptop</w:t>
            </w:r>
            <w:r>
              <w:rPr>
                <w:rFonts w:asciiTheme="minorHAnsi" w:hAnsiTheme="minorHAnsi" w:cstheme="minorHAnsi"/>
              </w:rPr>
              <w:t>/Netbook</w:t>
            </w:r>
            <w:r w:rsidRPr="00B318C3">
              <w:rPr>
                <w:rFonts w:asciiTheme="minorHAnsi" w:hAnsiTheme="minorHAnsi" w:cstheme="minorHAnsi"/>
              </w:rPr>
              <w:t xml:space="preserve"> computer</w:t>
            </w:r>
          </w:p>
        </w:tc>
        <w:tc>
          <w:tcPr>
            <w:tcW w:w="3420" w:type="dxa"/>
            <w:vAlign w:val="center"/>
          </w:tcPr>
          <w:p w14:paraId="7B0BA53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0-500]</w:t>
            </w:r>
          </w:p>
        </w:tc>
      </w:tr>
      <w:tr w:rsidR="0000785A" w:rsidRPr="00B318C3" w14:paraId="7B0BA53F" w14:textId="77777777" w:rsidTr="0000785A">
        <w:trPr>
          <w:trHeight w:val="70"/>
        </w:trPr>
        <w:tc>
          <w:tcPr>
            <w:tcW w:w="4050" w:type="dxa"/>
            <w:vAlign w:val="bottom"/>
          </w:tcPr>
          <w:p w14:paraId="7B0BA53D" w14:textId="77777777" w:rsidR="0000785A" w:rsidRPr="00B318C3" w:rsidRDefault="0000785A" w:rsidP="0000785A">
            <w:pPr>
              <w:rPr>
                <w:rFonts w:asciiTheme="minorHAnsi" w:hAnsiTheme="minorHAnsi" w:cstheme="minorHAnsi"/>
              </w:rPr>
            </w:pPr>
            <w:r>
              <w:rPr>
                <w:rFonts w:asciiTheme="minorHAnsi" w:hAnsiTheme="minorHAnsi" w:cstheme="minorHAnsi"/>
              </w:rPr>
              <w:t>4. Tablet computer</w:t>
            </w:r>
          </w:p>
        </w:tc>
        <w:tc>
          <w:tcPr>
            <w:tcW w:w="3420" w:type="dxa"/>
            <w:vAlign w:val="center"/>
          </w:tcPr>
          <w:p w14:paraId="7B0BA53E"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NUMBER 0-500]</w:t>
            </w:r>
          </w:p>
        </w:tc>
      </w:tr>
      <w:tr w:rsidR="0000785A" w:rsidRPr="00B318C3" w14:paraId="7B0BA542" w14:textId="77777777" w:rsidTr="0000785A">
        <w:trPr>
          <w:trHeight w:val="70"/>
        </w:trPr>
        <w:tc>
          <w:tcPr>
            <w:tcW w:w="4050" w:type="dxa"/>
            <w:vAlign w:val="bottom"/>
          </w:tcPr>
          <w:p w14:paraId="7B0BA540" w14:textId="77777777" w:rsidR="0000785A" w:rsidRPr="00B318C3" w:rsidRDefault="0000785A" w:rsidP="0000785A">
            <w:pPr>
              <w:rPr>
                <w:rFonts w:asciiTheme="minorHAnsi" w:hAnsiTheme="minorHAnsi" w:cstheme="minorHAnsi"/>
              </w:rPr>
            </w:pPr>
            <w:r>
              <w:rPr>
                <w:rFonts w:asciiTheme="minorHAnsi" w:hAnsiTheme="minorHAnsi" w:cstheme="minorHAnsi"/>
              </w:rPr>
              <w:t>5</w:t>
            </w:r>
            <w:r w:rsidRPr="00B318C3">
              <w:rPr>
                <w:rFonts w:asciiTheme="minorHAnsi" w:hAnsiTheme="minorHAnsi" w:cstheme="minorHAnsi"/>
              </w:rPr>
              <w:t>.  Monitor</w:t>
            </w:r>
          </w:p>
        </w:tc>
        <w:tc>
          <w:tcPr>
            <w:tcW w:w="3420" w:type="dxa"/>
            <w:vAlign w:val="center"/>
          </w:tcPr>
          <w:p w14:paraId="7B0BA54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0-500]</w:t>
            </w:r>
          </w:p>
        </w:tc>
      </w:tr>
      <w:tr w:rsidR="0000785A" w:rsidRPr="00B318C3" w14:paraId="7B0BA545" w14:textId="77777777" w:rsidTr="0000785A">
        <w:trPr>
          <w:trHeight w:val="70"/>
        </w:trPr>
        <w:tc>
          <w:tcPr>
            <w:tcW w:w="4050" w:type="dxa"/>
            <w:vAlign w:val="bottom"/>
          </w:tcPr>
          <w:p w14:paraId="7B0BA543" w14:textId="77777777" w:rsidR="0000785A" w:rsidRPr="00B318C3" w:rsidRDefault="0000785A" w:rsidP="0000785A">
            <w:pPr>
              <w:rPr>
                <w:rFonts w:asciiTheme="minorHAnsi" w:hAnsiTheme="minorHAnsi" w:cstheme="minorHAnsi"/>
              </w:rPr>
            </w:pPr>
            <w:r>
              <w:rPr>
                <w:rFonts w:asciiTheme="minorHAnsi" w:hAnsiTheme="minorHAnsi" w:cstheme="minorHAnsi"/>
              </w:rPr>
              <w:t>6</w:t>
            </w:r>
            <w:r w:rsidRPr="00B318C3">
              <w:rPr>
                <w:rFonts w:asciiTheme="minorHAnsi" w:hAnsiTheme="minorHAnsi" w:cstheme="minorHAnsi"/>
              </w:rPr>
              <w:t>.  Printer/Copier</w:t>
            </w:r>
          </w:p>
        </w:tc>
        <w:tc>
          <w:tcPr>
            <w:tcW w:w="3420" w:type="dxa"/>
            <w:vAlign w:val="center"/>
          </w:tcPr>
          <w:p w14:paraId="7B0BA54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0-500]</w:t>
            </w:r>
          </w:p>
        </w:tc>
      </w:tr>
      <w:tr w:rsidR="0000785A" w:rsidRPr="00B318C3" w14:paraId="7B0BA548" w14:textId="77777777" w:rsidTr="0000785A">
        <w:trPr>
          <w:trHeight w:val="70"/>
        </w:trPr>
        <w:tc>
          <w:tcPr>
            <w:tcW w:w="4050" w:type="dxa"/>
            <w:vAlign w:val="bottom"/>
          </w:tcPr>
          <w:p w14:paraId="7B0BA546" w14:textId="77777777" w:rsidR="0000785A" w:rsidRPr="00B318C3" w:rsidRDefault="0000785A" w:rsidP="0000785A">
            <w:pPr>
              <w:rPr>
                <w:rFonts w:asciiTheme="minorHAnsi" w:hAnsiTheme="minorHAnsi" w:cstheme="minorHAnsi"/>
              </w:rPr>
            </w:pPr>
            <w:r>
              <w:rPr>
                <w:rFonts w:asciiTheme="minorHAnsi" w:hAnsiTheme="minorHAnsi" w:cstheme="minorHAnsi"/>
              </w:rPr>
              <w:t>7</w:t>
            </w:r>
            <w:r w:rsidRPr="00B318C3">
              <w:rPr>
                <w:rFonts w:asciiTheme="minorHAnsi" w:hAnsiTheme="minorHAnsi" w:cstheme="minorHAnsi"/>
              </w:rPr>
              <w:t>.  Scanner</w:t>
            </w:r>
          </w:p>
        </w:tc>
        <w:tc>
          <w:tcPr>
            <w:tcW w:w="3420" w:type="dxa"/>
            <w:vAlign w:val="center"/>
          </w:tcPr>
          <w:p w14:paraId="7B0BA54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0-500]</w:t>
            </w:r>
          </w:p>
        </w:tc>
      </w:tr>
      <w:tr w:rsidR="0000785A" w:rsidRPr="00B318C3" w14:paraId="7B0BA54B" w14:textId="77777777" w:rsidTr="0000785A">
        <w:trPr>
          <w:trHeight w:val="70"/>
        </w:trPr>
        <w:tc>
          <w:tcPr>
            <w:tcW w:w="4050" w:type="dxa"/>
            <w:vAlign w:val="bottom"/>
          </w:tcPr>
          <w:p w14:paraId="7B0BA549" w14:textId="77777777" w:rsidR="0000785A" w:rsidRPr="00B318C3" w:rsidRDefault="0000785A" w:rsidP="0000785A">
            <w:pPr>
              <w:rPr>
                <w:rFonts w:asciiTheme="minorHAnsi" w:hAnsiTheme="minorHAnsi" w:cstheme="minorHAnsi"/>
              </w:rPr>
            </w:pPr>
            <w:r>
              <w:rPr>
                <w:rFonts w:asciiTheme="minorHAnsi" w:hAnsiTheme="minorHAnsi" w:cstheme="minorHAnsi"/>
              </w:rPr>
              <w:t>8</w:t>
            </w:r>
            <w:r w:rsidRPr="00B318C3">
              <w:rPr>
                <w:rFonts w:asciiTheme="minorHAnsi" w:hAnsiTheme="minorHAnsi" w:cstheme="minorHAnsi"/>
              </w:rPr>
              <w:t>.  Fax machine</w:t>
            </w:r>
          </w:p>
        </w:tc>
        <w:tc>
          <w:tcPr>
            <w:tcW w:w="3420" w:type="dxa"/>
            <w:vAlign w:val="center"/>
          </w:tcPr>
          <w:p w14:paraId="7B0BA54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0-500]</w:t>
            </w:r>
          </w:p>
        </w:tc>
      </w:tr>
      <w:tr w:rsidR="0000785A" w:rsidRPr="00B318C3" w14:paraId="7B0BA54E" w14:textId="77777777" w:rsidTr="0000785A">
        <w:trPr>
          <w:trHeight w:val="70"/>
        </w:trPr>
        <w:tc>
          <w:tcPr>
            <w:tcW w:w="4050" w:type="dxa"/>
            <w:vAlign w:val="bottom"/>
          </w:tcPr>
          <w:p w14:paraId="7B0BA54C" w14:textId="77777777" w:rsidR="0000785A" w:rsidRPr="00B318C3" w:rsidRDefault="0000785A" w:rsidP="0000785A">
            <w:pPr>
              <w:rPr>
                <w:rFonts w:asciiTheme="minorHAnsi" w:hAnsiTheme="minorHAnsi" w:cstheme="minorHAnsi"/>
              </w:rPr>
            </w:pPr>
            <w:r>
              <w:rPr>
                <w:rFonts w:asciiTheme="minorHAnsi" w:hAnsiTheme="minorHAnsi" w:cstheme="minorHAnsi"/>
              </w:rPr>
              <w:t>9</w:t>
            </w:r>
            <w:r w:rsidRPr="00B318C3">
              <w:rPr>
                <w:rFonts w:asciiTheme="minorHAnsi" w:hAnsiTheme="minorHAnsi" w:cstheme="minorHAnsi"/>
              </w:rPr>
              <w:t>.  All-in-one fax/copy/scanner machine</w:t>
            </w:r>
          </w:p>
        </w:tc>
        <w:tc>
          <w:tcPr>
            <w:tcW w:w="3420" w:type="dxa"/>
            <w:vAlign w:val="center"/>
          </w:tcPr>
          <w:p w14:paraId="7B0BA54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0-500]</w:t>
            </w:r>
          </w:p>
        </w:tc>
      </w:tr>
      <w:tr w:rsidR="0000785A" w:rsidRPr="00B318C3" w14:paraId="7B0BA551" w14:textId="77777777" w:rsidTr="0000785A">
        <w:trPr>
          <w:trHeight w:val="70"/>
        </w:trPr>
        <w:tc>
          <w:tcPr>
            <w:tcW w:w="4050" w:type="dxa"/>
            <w:vAlign w:val="bottom"/>
          </w:tcPr>
          <w:p w14:paraId="7B0BA54F" w14:textId="77777777" w:rsidR="0000785A" w:rsidRPr="00B318C3" w:rsidRDefault="0000785A" w:rsidP="0000785A">
            <w:pPr>
              <w:rPr>
                <w:rFonts w:asciiTheme="minorHAnsi" w:hAnsiTheme="minorHAnsi" w:cstheme="minorHAnsi"/>
              </w:rPr>
            </w:pPr>
            <w:r>
              <w:rPr>
                <w:rFonts w:asciiTheme="minorHAnsi" w:hAnsiTheme="minorHAnsi" w:cstheme="minorHAnsi"/>
              </w:rPr>
              <w:t>10</w:t>
            </w:r>
            <w:r w:rsidRPr="00B318C3">
              <w:rPr>
                <w:rFonts w:asciiTheme="minorHAnsi" w:hAnsiTheme="minorHAnsi" w:cstheme="minorHAnsi"/>
              </w:rPr>
              <w:t>.  Point of sale terminals (POS)</w:t>
            </w:r>
          </w:p>
        </w:tc>
        <w:tc>
          <w:tcPr>
            <w:tcW w:w="3420" w:type="dxa"/>
            <w:vAlign w:val="center"/>
          </w:tcPr>
          <w:p w14:paraId="7B0BA55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0-500]</w:t>
            </w:r>
          </w:p>
        </w:tc>
      </w:tr>
      <w:tr w:rsidR="0000785A" w:rsidRPr="00B318C3" w14:paraId="7B0BA554" w14:textId="77777777" w:rsidTr="0000785A">
        <w:trPr>
          <w:trHeight w:val="70"/>
        </w:trPr>
        <w:tc>
          <w:tcPr>
            <w:tcW w:w="4050" w:type="dxa"/>
            <w:vAlign w:val="bottom"/>
          </w:tcPr>
          <w:p w14:paraId="7B0BA552" w14:textId="77777777" w:rsidR="0000785A" w:rsidRPr="00B318C3" w:rsidRDefault="0000785A" w:rsidP="0000785A">
            <w:pPr>
              <w:rPr>
                <w:rFonts w:asciiTheme="minorHAnsi" w:hAnsiTheme="minorHAnsi" w:cstheme="minorHAnsi"/>
              </w:rPr>
            </w:pPr>
            <w:r>
              <w:rPr>
                <w:rFonts w:asciiTheme="minorHAnsi" w:hAnsiTheme="minorHAnsi" w:cstheme="minorHAnsi"/>
              </w:rPr>
              <w:t>11</w:t>
            </w:r>
            <w:r w:rsidRPr="00B318C3">
              <w:rPr>
                <w:rFonts w:asciiTheme="minorHAnsi" w:hAnsiTheme="minorHAnsi" w:cstheme="minorHAnsi"/>
              </w:rPr>
              <w:t>.  Projector</w:t>
            </w:r>
          </w:p>
        </w:tc>
        <w:tc>
          <w:tcPr>
            <w:tcW w:w="3420" w:type="dxa"/>
            <w:vAlign w:val="center"/>
          </w:tcPr>
          <w:p w14:paraId="7B0BA553"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[RECORD NUMBER 0-500]</w:t>
            </w:r>
          </w:p>
        </w:tc>
      </w:tr>
    </w:tbl>
    <w:p w14:paraId="7B0BA555" w14:textId="77777777" w:rsidR="0000785A" w:rsidRPr="00B318C3" w:rsidRDefault="0000785A" w:rsidP="0000785A">
      <w:pPr>
        <w:rPr>
          <w:rFonts w:asciiTheme="minorHAnsi" w:hAnsiTheme="minorHAnsi" w:cstheme="minorHAnsi"/>
          <w:b/>
        </w:rPr>
      </w:pPr>
    </w:p>
    <w:p w14:paraId="7B0BA556" w14:textId="77777777" w:rsidR="0000785A" w:rsidRPr="00B318C3" w:rsidRDefault="0000785A" w:rsidP="0000785A">
      <w:pPr>
        <w:rPr>
          <w:rFonts w:asciiTheme="minorHAnsi" w:hAnsiTheme="minorHAnsi" w:cstheme="minorHAnsi"/>
          <w:b/>
        </w:rPr>
      </w:pPr>
    </w:p>
    <w:p w14:paraId="7B0BA55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Q11_3&gt;0, ASK Q48; OTHERWISE SKIP TO FILTER BEFORE Q52]</w:t>
      </w:r>
    </w:p>
    <w:p w14:paraId="7B0BA55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The following questions focus on your kitchen, food preparation, and/or food storage or sales facilities.</w:t>
      </w:r>
    </w:p>
    <w:p w14:paraId="7B0BA559" w14:textId="77777777" w:rsidR="0000785A" w:rsidRPr="00B318C3" w:rsidRDefault="0000785A" w:rsidP="0000785A">
      <w:pPr>
        <w:rPr>
          <w:rFonts w:asciiTheme="minorHAnsi" w:hAnsiTheme="minorHAnsi" w:cstheme="minorHAnsi"/>
        </w:rPr>
      </w:pPr>
    </w:p>
    <w:p w14:paraId="7B0BA55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Q48.</w:t>
      </w:r>
      <w:r w:rsidRPr="00B318C3">
        <w:rPr>
          <w:rFonts w:asciiTheme="minorHAnsi" w:hAnsiTheme="minorHAnsi" w:cstheme="minorHAnsi"/>
        </w:rPr>
        <w:tab/>
        <w:t>What size kitchen, if any, is used for food preparation in your facility?</w:t>
      </w:r>
    </w:p>
    <w:p w14:paraId="7B0BA55B" w14:textId="77777777" w:rsidR="0000785A" w:rsidRPr="00B318C3" w:rsidRDefault="0000785A" w:rsidP="0000785A">
      <w:pPr>
        <w:rPr>
          <w:rFonts w:asciiTheme="minorHAnsi" w:hAnsiTheme="minorHAnsi" w:cstheme="minorHAnsi"/>
        </w:rPr>
      </w:pPr>
    </w:p>
    <w:p w14:paraId="7B0BA55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None</w:t>
      </w:r>
    </w:p>
    <w:p w14:paraId="7B0BA55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Small kitchenette</w:t>
      </w:r>
    </w:p>
    <w:p w14:paraId="7B0BA55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Residential-scale kitchen</w:t>
      </w:r>
    </w:p>
    <w:p w14:paraId="7B0BA55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Commercial-scale kitchen</w:t>
      </w:r>
    </w:p>
    <w:p w14:paraId="7B0BA560"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Institution-scale kitchen (in larger hospitals, universities)</w:t>
      </w:r>
    </w:p>
    <w:p w14:paraId="7B0BA561" w14:textId="77777777" w:rsidR="0000785A" w:rsidRPr="00B318C3" w:rsidRDefault="0000785A" w:rsidP="0000785A">
      <w:pPr>
        <w:rPr>
          <w:rFonts w:asciiTheme="minorHAnsi" w:hAnsiTheme="minorHAnsi" w:cstheme="minorHAnsi"/>
        </w:rPr>
      </w:pPr>
    </w:p>
    <w:p w14:paraId="7B0BA562" w14:textId="77777777" w:rsidR="0000785A" w:rsidRPr="00B318C3" w:rsidRDefault="0000785A" w:rsidP="0000785A">
      <w:pPr>
        <w:rPr>
          <w:rFonts w:asciiTheme="minorHAnsi" w:hAnsiTheme="minorHAnsi" w:cstheme="minorHAnsi"/>
        </w:rPr>
      </w:pPr>
    </w:p>
    <w:p w14:paraId="7B0BA563"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rPr>
        <w:br w:type="page"/>
      </w:r>
      <w:r w:rsidRPr="00B318C3">
        <w:rPr>
          <w:rFonts w:asciiTheme="minorHAnsi" w:hAnsiTheme="minorHAnsi" w:cstheme="minorHAnsi"/>
          <w:b/>
        </w:rPr>
        <w:t>[IF Q48=2-5, ASK Q49; OTHERWISE SKIP TO FILTER BEFORE Q52]</w:t>
      </w:r>
    </w:p>
    <w:p w14:paraId="7B0BA564"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Q49.</w:t>
      </w:r>
      <w:r w:rsidRPr="00B318C3">
        <w:rPr>
          <w:rFonts w:asciiTheme="minorHAnsi" w:hAnsiTheme="minorHAnsi" w:cstheme="minorHAnsi"/>
        </w:rPr>
        <w:tab/>
        <w:t xml:space="preserve">How many of the following units can be found in your kitchen / food preparation / food storage and/or sales area(s)?  </w:t>
      </w:r>
    </w:p>
    <w:p w14:paraId="7B0BA565" w14:textId="77777777" w:rsidR="0000785A" w:rsidRPr="00B318C3" w:rsidRDefault="0000785A" w:rsidP="0000785A">
      <w:pPr>
        <w:ind w:left="720" w:hanging="720"/>
        <w:rPr>
          <w:rFonts w:asciiTheme="minorHAnsi" w:hAnsiTheme="minorHAnsi" w:cstheme="minorHAnsi"/>
        </w:rPr>
      </w:pPr>
    </w:p>
    <w:p w14:paraId="7B0BA566"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whole numbers rather than ranges of numbers.</w:t>
      </w:r>
    </w:p>
    <w:p w14:paraId="7B0BA567" w14:textId="77777777" w:rsidR="0000785A" w:rsidRPr="00B318C3" w:rsidRDefault="0000785A" w:rsidP="0000785A">
      <w:pPr>
        <w:rPr>
          <w:rFonts w:asciiTheme="minorHAnsi" w:hAnsiTheme="minorHAnsi" w:cstheme="minorHAnsi"/>
        </w:rPr>
      </w:pPr>
    </w:p>
    <w:tbl>
      <w:tblPr>
        <w:tblW w:w="5811"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2860"/>
      </w:tblGrid>
      <w:tr w:rsidR="0000785A" w:rsidRPr="00B318C3" w14:paraId="7B0BA56A" w14:textId="77777777" w:rsidTr="0000785A">
        <w:trPr>
          <w:trHeight w:val="350"/>
        </w:trPr>
        <w:tc>
          <w:tcPr>
            <w:tcW w:w="2951" w:type="dxa"/>
            <w:shd w:val="clear" w:color="auto" w:fill="D9D9D9" w:themeFill="background1" w:themeFillShade="D9"/>
            <w:vAlign w:val="center"/>
          </w:tcPr>
          <w:p w14:paraId="7B0BA568"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Kitchen Equipment type</w:t>
            </w:r>
          </w:p>
        </w:tc>
        <w:tc>
          <w:tcPr>
            <w:tcW w:w="2860" w:type="dxa"/>
            <w:shd w:val="clear" w:color="auto" w:fill="D9D9D9" w:themeFill="background1" w:themeFillShade="D9"/>
            <w:vAlign w:val="center"/>
          </w:tcPr>
          <w:p w14:paraId="7B0BA56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Number</w:t>
            </w:r>
          </w:p>
        </w:tc>
      </w:tr>
      <w:tr w:rsidR="0000785A" w:rsidRPr="00B318C3" w14:paraId="7B0BA56D" w14:textId="77777777" w:rsidTr="0000785A">
        <w:tc>
          <w:tcPr>
            <w:tcW w:w="2951" w:type="dxa"/>
            <w:vAlign w:val="bottom"/>
          </w:tcPr>
          <w:p w14:paraId="7B0BA56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Broiler, electric</w:t>
            </w:r>
          </w:p>
        </w:tc>
        <w:tc>
          <w:tcPr>
            <w:tcW w:w="2860" w:type="dxa"/>
          </w:tcPr>
          <w:p w14:paraId="7B0BA56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70" w14:textId="77777777" w:rsidTr="0000785A">
        <w:trPr>
          <w:trHeight w:val="70"/>
        </w:trPr>
        <w:tc>
          <w:tcPr>
            <w:tcW w:w="2951" w:type="dxa"/>
            <w:vAlign w:val="bottom"/>
          </w:tcPr>
          <w:p w14:paraId="7B0BA56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  Broiler, gas</w:t>
            </w:r>
          </w:p>
        </w:tc>
        <w:tc>
          <w:tcPr>
            <w:tcW w:w="2860" w:type="dxa"/>
          </w:tcPr>
          <w:p w14:paraId="7B0BA56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73" w14:textId="77777777" w:rsidTr="0000785A">
        <w:tc>
          <w:tcPr>
            <w:tcW w:w="2951" w:type="dxa"/>
            <w:vAlign w:val="bottom"/>
          </w:tcPr>
          <w:p w14:paraId="7B0BA571" w14:textId="77777777" w:rsidR="0000785A" w:rsidRPr="00B318C3" w:rsidRDefault="0000785A" w:rsidP="0000785A">
            <w:pPr>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 xml:space="preserve">.  </w:t>
            </w:r>
            <w:r>
              <w:rPr>
                <w:rFonts w:asciiTheme="minorHAnsi" w:hAnsiTheme="minorHAnsi" w:cstheme="minorHAnsi"/>
              </w:rPr>
              <w:t>Infrared b</w:t>
            </w:r>
            <w:r w:rsidRPr="00B318C3">
              <w:rPr>
                <w:rFonts w:asciiTheme="minorHAnsi" w:hAnsiTheme="minorHAnsi" w:cstheme="minorHAnsi"/>
              </w:rPr>
              <w:t>roiler, electric</w:t>
            </w:r>
          </w:p>
        </w:tc>
        <w:tc>
          <w:tcPr>
            <w:tcW w:w="2860" w:type="dxa"/>
          </w:tcPr>
          <w:p w14:paraId="7B0BA572"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76" w14:textId="77777777" w:rsidTr="0000785A">
        <w:trPr>
          <w:trHeight w:val="70"/>
        </w:trPr>
        <w:tc>
          <w:tcPr>
            <w:tcW w:w="2951" w:type="dxa"/>
            <w:vAlign w:val="bottom"/>
          </w:tcPr>
          <w:p w14:paraId="7B0BA574" w14:textId="77777777" w:rsidR="0000785A" w:rsidRPr="00B318C3" w:rsidRDefault="0000785A" w:rsidP="0000785A">
            <w:pPr>
              <w:rPr>
                <w:rFonts w:asciiTheme="minorHAnsi" w:hAnsiTheme="minorHAnsi" w:cstheme="minorHAnsi"/>
              </w:rPr>
            </w:pPr>
            <w:r>
              <w:rPr>
                <w:rFonts w:asciiTheme="minorHAnsi" w:hAnsiTheme="minorHAnsi" w:cstheme="minorHAnsi"/>
              </w:rPr>
              <w:t>4</w:t>
            </w:r>
            <w:r w:rsidRPr="00B318C3">
              <w:rPr>
                <w:rFonts w:asciiTheme="minorHAnsi" w:hAnsiTheme="minorHAnsi" w:cstheme="minorHAnsi"/>
              </w:rPr>
              <w:t xml:space="preserve">.  </w:t>
            </w:r>
            <w:r>
              <w:rPr>
                <w:rFonts w:asciiTheme="minorHAnsi" w:hAnsiTheme="minorHAnsi" w:cstheme="minorHAnsi"/>
              </w:rPr>
              <w:t>Infrared b</w:t>
            </w:r>
            <w:r w:rsidRPr="00B318C3">
              <w:rPr>
                <w:rFonts w:asciiTheme="minorHAnsi" w:hAnsiTheme="minorHAnsi" w:cstheme="minorHAnsi"/>
              </w:rPr>
              <w:t>roiler, gas</w:t>
            </w:r>
          </w:p>
        </w:tc>
        <w:tc>
          <w:tcPr>
            <w:tcW w:w="2860" w:type="dxa"/>
          </w:tcPr>
          <w:p w14:paraId="7B0BA57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79" w14:textId="77777777" w:rsidTr="0000785A">
        <w:trPr>
          <w:trHeight w:val="70"/>
        </w:trPr>
        <w:tc>
          <w:tcPr>
            <w:tcW w:w="2951" w:type="dxa"/>
            <w:vAlign w:val="bottom"/>
          </w:tcPr>
          <w:p w14:paraId="7B0BA577" w14:textId="77777777" w:rsidR="0000785A" w:rsidRPr="00B318C3" w:rsidRDefault="0000785A" w:rsidP="0000785A">
            <w:pPr>
              <w:rPr>
                <w:rFonts w:asciiTheme="minorHAnsi" w:hAnsiTheme="minorHAnsi" w:cstheme="minorHAnsi"/>
              </w:rPr>
            </w:pPr>
            <w:r>
              <w:rPr>
                <w:rFonts w:asciiTheme="minorHAnsi" w:hAnsiTheme="minorHAnsi" w:cstheme="minorHAnsi"/>
              </w:rPr>
              <w:t>5</w:t>
            </w:r>
            <w:r w:rsidRPr="00B318C3">
              <w:rPr>
                <w:rFonts w:asciiTheme="minorHAnsi" w:hAnsiTheme="minorHAnsi" w:cstheme="minorHAnsi"/>
              </w:rPr>
              <w:t>.  Fryer, electric</w:t>
            </w:r>
          </w:p>
        </w:tc>
        <w:tc>
          <w:tcPr>
            <w:tcW w:w="2860" w:type="dxa"/>
          </w:tcPr>
          <w:p w14:paraId="7B0BA57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7C" w14:textId="77777777" w:rsidTr="0000785A">
        <w:trPr>
          <w:trHeight w:val="70"/>
        </w:trPr>
        <w:tc>
          <w:tcPr>
            <w:tcW w:w="2951" w:type="dxa"/>
            <w:vAlign w:val="bottom"/>
          </w:tcPr>
          <w:p w14:paraId="7B0BA57A" w14:textId="77777777" w:rsidR="0000785A" w:rsidRPr="00B318C3" w:rsidRDefault="0000785A" w:rsidP="0000785A">
            <w:pPr>
              <w:rPr>
                <w:rFonts w:asciiTheme="minorHAnsi" w:hAnsiTheme="minorHAnsi" w:cstheme="minorHAnsi"/>
              </w:rPr>
            </w:pPr>
            <w:r>
              <w:rPr>
                <w:rFonts w:asciiTheme="minorHAnsi" w:hAnsiTheme="minorHAnsi" w:cstheme="minorHAnsi"/>
              </w:rPr>
              <w:t>6</w:t>
            </w:r>
            <w:r w:rsidRPr="00B318C3">
              <w:rPr>
                <w:rFonts w:asciiTheme="minorHAnsi" w:hAnsiTheme="minorHAnsi" w:cstheme="minorHAnsi"/>
              </w:rPr>
              <w:t>.  Fryer, gas</w:t>
            </w:r>
          </w:p>
        </w:tc>
        <w:tc>
          <w:tcPr>
            <w:tcW w:w="2860" w:type="dxa"/>
          </w:tcPr>
          <w:p w14:paraId="7B0BA57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7F" w14:textId="77777777" w:rsidTr="0000785A">
        <w:trPr>
          <w:trHeight w:val="70"/>
        </w:trPr>
        <w:tc>
          <w:tcPr>
            <w:tcW w:w="2951" w:type="dxa"/>
            <w:vAlign w:val="bottom"/>
          </w:tcPr>
          <w:p w14:paraId="7B0BA57D" w14:textId="77777777" w:rsidR="0000785A" w:rsidRPr="00B318C3" w:rsidRDefault="0000785A" w:rsidP="0000785A">
            <w:pPr>
              <w:rPr>
                <w:rFonts w:asciiTheme="minorHAnsi" w:hAnsiTheme="minorHAnsi" w:cstheme="minorHAnsi"/>
              </w:rPr>
            </w:pPr>
            <w:r>
              <w:rPr>
                <w:rFonts w:asciiTheme="minorHAnsi" w:hAnsiTheme="minorHAnsi" w:cstheme="minorHAnsi"/>
              </w:rPr>
              <w:t>7</w:t>
            </w:r>
            <w:r w:rsidRPr="00B318C3">
              <w:rPr>
                <w:rFonts w:asciiTheme="minorHAnsi" w:hAnsiTheme="minorHAnsi" w:cstheme="minorHAnsi"/>
              </w:rPr>
              <w:t>.  Griddle/grill, electric</w:t>
            </w:r>
          </w:p>
        </w:tc>
        <w:tc>
          <w:tcPr>
            <w:tcW w:w="2860" w:type="dxa"/>
          </w:tcPr>
          <w:p w14:paraId="7B0BA57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82" w14:textId="77777777" w:rsidTr="0000785A">
        <w:trPr>
          <w:trHeight w:val="70"/>
        </w:trPr>
        <w:tc>
          <w:tcPr>
            <w:tcW w:w="2951" w:type="dxa"/>
            <w:vAlign w:val="bottom"/>
          </w:tcPr>
          <w:p w14:paraId="7B0BA580" w14:textId="77777777" w:rsidR="0000785A" w:rsidRPr="00B318C3" w:rsidRDefault="0000785A" w:rsidP="0000785A">
            <w:pPr>
              <w:rPr>
                <w:rFonts w:asciiTheme="minorHAnsi" w:hAnsiTheme="minorHAnsi" w:cstheme="minorHAnsi"/>
              </w:rPr>
            </w:pPr>
            <w:r>
              <w:rPr>
                <w:rFonts w:asciiTheme="minorHAnsi" w:hAnsiTheme="minorHAnsi" w:cstheme="minorHAnsi"/>
              </w:rPr>
              <w:t>8</w:t>
            </w:r>
            <w:r w:rsidRPr="00B318C3">
              <w:rPr>
                <w:rFonts w:asciiTheme="minorHAnsi" w:hAnsiTheme="minorHAnsi" w:cstheme="minorHAnsi"/>
              </w:rPr>
              <w:t>.  Griddle/grill, gas</w:t>
            </w:r>
          </w:p>
        </w:tc>
        <w:tc>
          <w:tcPr>
            <w:tcW w:w="2860" w:type="dxa"/>
          </w:tcPr>
          <w:p w14:paraId="7B0BA58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85" w14:textId="77777777" w:rsidTr="0000785A">
        <w:trPr>
          <w:trHeight w:val="70"/>
        </w:trPr>
        <w:tc>
          <w:tcPr>
            <w:tcW w:w="2951" w:type="dxa"/>
            <w:vAlign w:val="bottom"/>
          </w:tcPr>
          <w:p w14:paraId="7B0BA583" w14:textId="77777777" w:rsidR="0000785A" w:rsidRPr="00B318C3" w:rsidRDefault="0000785A" w:rsidP="0000785A">
            <w:pPr>
              <w:rPr>
                <w:rFonts w:asciiTheme="minorHAnsi" w:hAnsiTheme="minorHAnsi" w:cstheme="minorHAnsi"/>
              </w:rPr>
            </w:pPr>
            <w:r>
              <w:rPr>
                <w:rFonts w:asciiTheme="minorHAnsi" w:hAnsiTheme="minorHAnsi" w:cstheme="minorHAnsi"/>
              </w:rPr>
              <w:t>9</w:t>
            </w:r>
            <w:r w:rsidRPr="00B318C3">
              <w:rPr>
                <w:rFonts w:asciiTheme="minorHAnsi" w:hAnsiTheme="minorHAnsi" w:cstheme="minorHAnsi"/>
              </w:rPr>
              <w:t>.  General oven, electric</w:t>
            </w:r>
          </w:p>
        </w:tc>
        <w:tc>
          <w:tcPr>
            <w:tcW w:w="2860" w:type="dxa"/>
          </w:tcPr>
          <w:p w14:paraId="7B0BA58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88" w14:textId="77777777" w:rsidTr="0000785A">
        <w:trPr>
          <w:trHeight w:val="70"/>
        </w:trPr>
        <w:tc>
          <w:tcPr>
            <w:tcW w:w="2951" w:type="dxa"/>
            <w:vAlign w:val="bottom"/>
          </w:tcPr>
          <w:p w14:paraId="7B0BA586" w14:textId="77777777" w:rsidR="0000785A" w:rsidRPr="00B318C3" w:rsidRDefault="0000785A" w:rsidP="0000785A">
            <w:pPr>
              <w:rPr>
                <w:rFonts w:asciiTheme="minorHAnsi" w:hAnsiTheme="minorHAnsi" w:cstheme="minorHAnsi"/>
              </w:rPr>
            </w:pPr>
            <w:r>
              <w:rPr>
                <w:rFonts w:asciiTheme="minorHAnsi" w:hAnsiTheme="minorHAnsi" w:cstheme="minorHAnsi"/>
              </w:rPr>
              <w:t>10</w:t>
            </w:r>
            <w:r w:rsidRPr="00B318C3">
              <w:rPr>
                <w:rFonts w:asciiTheme="minorHAnsi" w:hAnsiTheme="minorHAnsi" w:cstheme="minorHAnsi"/>
              </w:rPr>
              <w:t>.  General oven, gas</w:t>
            </w:r>
          </w:p>
        </w:tc>
        <w:tc>
          <w:tcPr>
            <w:tcW w:w="2860" w:type="dxa"/>
          </w:tcPr>
          <w:p w14:paraId="7B0BA58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8B" w14:textId="77777777" w:rsidTr="0000785A">
        <w:trPr>
          <w:trHeight w:val="70"/>
        </w:trPr>
        <w:tc>
          <w:tcPr>
            <w:tcW w:w="2951" w:type="dxa"/>
            <w:vAlign w:val="bottom"/>
          </w:tcPr>
          <w:p w14:paraId="7B0BA589" w14:textId="77777777" w:rsidR="0000785A" w:rsidRPr="00B318C3" w:rsidRDefault="0000785A" w:rsidP="0000785A">
            <w:pPr>
              <w:rPr>
                <w:rFonts w:asciiTheme="minorHAnsi" w:hAnsiTheme="minorHAnsi" w:cstheme="minorHAnsi"/>
              </w:rPr>
            </w:pPr>
            <w:r>
              <w:rPr>
                <w:rFonts w:asciiTheme="minorHAnsi" w:hAnsiTheme="minorHAnsi" w:cstheme="minorHAnsi"/>
              </w:rPr>
              <w:t>11</w:t>
            </w:r>
            <w:r w:rsidRPr="00B318C3">
              <w:rPr>
                <w:rFonts w:asciiTheme="minorHAnsi" w:hAnsiTheme="minorHAnsi" w:cstheme="minorHAnsi"/>
              </w:rPr>
              <w:t>.  Baking oven, electric</w:t>
            </w:r>
          </w:p>
        </w:tc>
        <w:tc>
          <w:tcPr>
            <w:tcW w:w="2860" w:type="dxa"/>
          </w:tcPr>
          <w:p w14:paraId="7B0BA58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8E" w14:textId="77777777" w:rsidTr="0000785A">
        <w:trPr>
          <w:trHeight w:val="70"/>
        </w:trPr>
        <w:tc>
          <w:tcPr>
            <w:tcW w:w="2951" w:type="dxa"/>
            <w:vAlign w:val="bottom"/>
          </w:tcPr>
          <w:p w14:paraId="7B0BA58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2</w:t>
            </w:r>
            <w:r w:rsidRPr="00B318C3">
              <w:rPr>
                <w:rFonts w:asciiTheme="minorHAnsi" w:hAnsiTheme="minorHAnsi" w:cstheme="minorHAnsi"/>
              </w:rPr>
              <w:t>.  Baking oven, gas</w:t>
            </w:r>
          </w:p>
        </w:tc>
        <w:tc>
          <w:tcPr>
            <w:tcW w:w="2860" w:type="dxa"/>
          </w:tcPr>
          <w:p w14:paraId="7B0BA58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91" w14:textId="77777777" w:rsidTr="0000785A">
        <w:trPr>
          <w:trHeight w:val="70"/>
        </w:trPr>
        <w:tc>
          <w:tcPr>
            <w:tcW w:w="2951" w:type="dxa"/>
            <w:vAlign w:val="bottom"/>
          </w:tcPr>
          <w:p w14:paraId="7B0BA58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3</w:t>
            </w:r>
            <w:r w:rsidRPr="00B318C3">
              <w:rPr>
                <w:rFonts w:asciiTheme="minorHAnsi" w:hAnsiTheme="minorHAnsi" w:cstheme="minorHAnsi"/>
              </w:rPr>
              <w:t xml:space="preserve">.  </w:t>
            </w:r>
            <w:r>
              <w:rPr>
                <w:rFonts w:asciiTheme="minorHAnsi" w:hAnsiTheme="minorHAnsi" w:cstheme="minorHAnsi"/>
              </w:rPr>
              <w:t>Combination</w:t>
            </w:r>
            <w:r w:rsidRPr="00B318C3">
              <w:rPr>
                <w:rFonts w:asciiTheme="minorHAnsi" w:hAnsiTheme="minorHAnsi" w:cstheme="minorHAnsi"/>
              </w:rPr>
              <w:t xml:space="preserve"> oven, electric</w:t>
            </w:r>
          </w:p>
        </w:tc>
        <w:tc>
          <w:tcPr>
            <w:tcW w:w="2860" w:type="dxa"/>
          </w:tcPr>
          <w:p w14:paraId="7B0BA59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94" w14:textId="77777777" w:rsidTr="0000785A">
        <w:trPr>
          <w:trHeight w:val="70"/>
        </w:trPr>
        <w:tc>
          <w:tcPr>
            <w:tcW w:w="2951" w:type="dxa"/>
            <w:vAlign w:val="bottom"/>
          </w:tcPr>
          <w:p w14:paraId="7B0BA592" w14:textId="77777777" w:rsidR="0000785A" w:rsidRPr="00B318C3" w:rsidRDefault="0000785A" w:rsidP="0000785A">
            <w:pPr>
              <w:rPr>
                <w:rFonts w:asciiTheme="minorHAnsi" w:hAnsiTheme="minorHAnsi" w:cstheme="minorHAnsi"/>
              </w:rPr>
            </w:pPr>
            <w:r>
              <w:rPr>
                <w:rFonts w:asciiTheme="minorHAnsi" w:hAnsiTheme="minorHAnsi" w:cstheme="minorHAnsi"/>
              </w:rPr>
              <w:t>14.</w:t>
            </w:r>
            <w:r w:rsidRPr="00B318C3">
              <w:rPr>
                <w:rFonts w:asciiTheme="minorHAnsi" w:hAnsiTheme="minorHAnsi" w:cstheme="minorHAnsi"/>
              </w:rPr>
              <w:t xml:space="preserve">  </w:t>
            </w:r>
            <w:r>
              <w:rPr>
                <w:rFonts w:asciiTheme="minorHAnsi" w:hAnsiTheme="minorHAnsi" w:cstheme="minorHAnsi"/>
              </w:rPr>
              <w:t>Combination</w:t>
            </w:r>
            <w:r w:rsidRPr="00B318C3">
              <w:rPr>
                <w:rFonts w:asciiTheme="minorHAnsi" w:hAnsiTheme="minorHAnsi" w:cstheme="minorHAnsi"/>
              </w:rPr>
              <w:t xml:space="preserve"> oven, gas</w:t>
            </w:r>
          </w:p>
        </w:tc>
        <w:tc>
          <w:tcPr>
            <w:tcW w:w="2860" w:type="dxa"/>
          </w:tcPr>
          <w:p w14:paraId="7B0BA59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97" w14:textId="77777777" w:rsidTr="0000785A">
        <w:trPr>
          <w:trHeight w:val="70"/>
        </w:trPr>
        <w:tc>
          <w:tcPr>
            <w:tcW w:w="2951" w:type="dxa"/>
            <w:vAlign w:val="bottom"/>
          </w:tcPr>
          <w:p w14:paraId="7B0BA59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5</w:t>
            </w:r>
            <w:r w:rsidRPr="00B318C3">
              <w:rPr>
                <w:rFonts w:asciiTheme="minorHAnsi" w:hAnsiTheme="minorHAnsi" w:cstheme="minorHAnsi"/>
              </w:rPr>
              <w:t>.  Convection oven, electric</w:t>
            </w:r>
          </w:p>
        </w:tc>
        <w:tc>
          <w:tcPr>
            <w:tcW w:w="2860" w:type="dxa"/>
          </w:tcPr>
          <w:p w14:paraId="7B0BA59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9A" w14:textId="77777777" w:rsidTr="0000785A">
        <w:trPr>
          <w:trHeight w:val="70"/>
        </w:trPr>
        <w:tc>
          <w:tcPr>
            <w:tcW w:w="2951" w:type="dxa"/>
            <w:vAlign w:val="bottom"/>
          </w:tcPr>
          <w:p w14:paraId="7B0BA59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6</w:t>
            </w:r>
            <w:r w:rsidRPr="00B318C3">
              <w:rPr>
                <w:rFonts w:asciiTheme="minorHAnsi" w:hAnsiTheme="minorHAnsi" w:cstheme="minorHAnsi"/>
              </w:rPr>
              <w:t>.  Convection oven, gas</w:t>
            </w:r>
          </w:p>
        </w:tc>
        <w:tc>
          <w:tcPr>
            <w:tcW w:w="2860" w:type="dxa"/>
          </w:tcPr>
          <w:p w14:paraId="7B0BA59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9D" w14:textId="77777777" w:rsidTr="0000785A">
        <w:tc>
          <w:tcPr>
            <w:tcW w:w="2951" w:type="dxa"/>
            <w:vAlign w:val="bottom"/>
          </w:tcPr>
          <w:p w14:paraId="7B0BA59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7</w:t>
            </w:r>
            <w:r w:rsidRPr="00B318C3">
              <w:rPr>
                <w:rFonts w:asciiTheme="minorHAnsi" w:hAnsiTheme="minorHAnsi" w:cstheme="minorHAnsi"/>
              </w:rPr>
              <w:t xml:space="preserve">.  </w:t>
            </w:r>
            <w:r>
              <w:rPr>
                <w:rFonts w:asciiTheme="minorHAnsi" w:hAnsiTheme="minorHAnsi" w:cstheme="minorHAnsi"/>
              </w:rPr>
              <w:t>Conveyor oven</w:t>
            </w:r>
            <w:r w:rsidRPr="00B318C3">
              <w:rPr>
                <w:rFonts w:asciiTheme="minorHAnsi" w:hAnsiTheme="minorHAnsi" w:cstheme="minorHAnsi"/>
              </w:rPr>
              <w:t>, electric</w:t>
            </w:r>
          </w:p>
        </w:tc>
        <w:tc>
          <w:tcPr>
            <w:tcW w:w="2860" w:type="dxa"/>
          </w:tcPr>
          <w:p w14:paraId="7B0BA59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A0" w14:textId="77777777" w:rsidTr="0000785A">
        <w:trPr>
          <w:trHeight w:val="70"/>
        </w:trPr>
        <w:tc>
          <w:tcPr>
            <w:tcW w:w="2951" w:type="dxa"/>
            <w:vAlign w:val="bottom"/>
          </w:tcPr>
          <w:p w14:paraId="7B0BA59E" w14:textId="77777777" w:rsidR="0000785A" w:rsidRPr="00B318C3" w:rsidRDefault="0000785A" w:rsidP="0000785A">
            <w:pPr>
              <w:rPr>
                <w:rFonts w:asciiTheme="minorHAnsi" w:hAnsiTheme="minorHAnsi" w:cstheme="minorHAnsi"/>
              </w:rPr>
            </w:pPr>
            <w:r>
              <w:rPr>
                <w:rFonts w:asciiTheme="minorHAnsi" w:hAnsiTheme="minorHAnsi" w:cstheme="minorHAnsi"/>
              </w:rPr>
              <w:t>18</w:t>
            </w:r>
            <w:r w:rsidRPr="00B318C3">
              <w:rPr>
                <w:rFonts w:asciiTheme="minorHAnsi" w:hAnsiTheme="minorHAnsi" w:cstheme="minorHAnsi"/>
              </w:rPr>
              <w:t xml:space="preserve">.  </w:t>
            </w:r>
            <w:r>
              <w:rPr>
                <w:rFonts w:asciiTheme="minorHAnsi" w:hAnsiTheme="minorHAnsi" w:cstheme="minorHAnsi"/>
              </w:rPr>
              <w:t>Conveyor</w:t>
            </w:r>
            <w:r w:rsidRPr="00B318C3">
              <w:rPr>
                <w:rFonts w:asciiTheme="minorHAnsi" w:hAnsiTheme="minorHAnsi" w:cstheme="minorHAnsi"/>
              </w:rPr>
              <w:t>, gas</w:t>
            </w:r>
          </w:p>
        </w:tc>
        <w:tc>
          <w:tcPr>
            <w:tcW w:w="2860" w:type="dxa"/>
          </w:tcPr>
          <w:p w14:paraId="7B0BA59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A3" w14:textId="77777777" w:rsidTr="0000785A">
        <w:tc>
          <w:tcPr>
            <w:tcW w:w="2951" w:type="dxa"/>
            <w:vAlign w:val="bottom"/>
          </w:tcPr>
          <w:p w14:paraId="7B0BA5A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w:t>
            </w:r>
            <w:r>
              <w:rPr>
                <w:rFonts w:asciiTheme="minorHAnsi" w:hAnsiTheme="minorHAnsi" w:cstheme="minorHAnsi"/>
              </w:rPr>
              <w:t>9</w:t>
            </w:r>
            <w:r w:rsidRPr="00B318C3">
              <w:rPr>
                <w:rFonts w:asciiTheme="minorHAnsi" w:hAnsiTheme="minorHAnsi" w:cstheme="minorHAnsi"/>
              </w:rPr>
              <w:t xml:space="preserve">.  </w:t>
            </w:r>
            <w:r>
              <w:rPr>
                <w:rFonts w:asciiTheme="minorHAnsi" w:hAnsiTheme="minorHAnsi" w:cstheme="minorHAnsi"/>
              </w:rPr>
              <w:t>Pasta cooker</w:t>
            </w:r>
            <w:r w:rsidRPr="00B318C3">
              <w:rPr>
                <w:rFonts w:asciiTheme="minorHAnsi" w:hAnsiTheme="minorHAnsi" w:cstheme="minorHAnsi"/>
              </w:rPr>
              <w:t>, electric</w:t>
            </w:r>
          </w:p>
        </w:tc>
        <w:tc>
          <w:tcPr>
            <w:tcW w:w="2860" w:type="dxa"/>
          </w:tcPr>
          <w:p w14:paraId="7B0BA5A2"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A6" w14:textId="77777777" w:rsidTr="0000785A">
        <w:trPr>
          <w:trHeight w:val="70"/>
        </w:trPr>
        <w:tc>
          <w:tcPr>
            <w:tcW w:w="2951" w:type="dxa"/>
            <w:vAlign w:val="bottom"/>
          </w:tcPr>
          <w:p w14:paraId="7B0BA5A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w:t>
            </w:r>
            <w:r>
              <w:rPr>
                <w:rFonts w:asciiTheme="minorHAnsi" w:hAnsiTheme="minorHAnsi" w:cstheme="minorHAnsi"/>
              </w:rPr>
              <w:t>0</w:t>
            </w:r>
            <w:r w:rsidRPr="00B318C3">
              <w:rPr>
                <w:rFonts w:asciiTheme="minorHAnsi" w:hAnsiTheme="minorHAnsi" w:cstheme="minorHAnsi"/>
              </w:rPr>
              <w:t xml:space="preserve">.  </w:t>
            </w:r>
            <w:r>
              <w:rPr>
                <w:rFonts w:asciiTheme="minorHAnsi" w:hAnsiTheme="minorHAnsi" w:cstheme="minorHAnsi"/>
              </w:rPr>
              <w:t>Pasta cooker</w:t>
            </w:r>
            <w:r w:rsidRPr="00B318C3">
              <w:rPr>
                <w:rFonts w:asciiTheme="minorHAnsi" w:hAnsiTheme="minorHAnsi" w:cstheme="minorHAnsi"/>
              </w:rPr>
              <w:t>, gas</w:t>
            </w:r>
          </w:p>
        </w:tc>
        <w:tc>
          <w:tcPr>
            <w:tcW w:w="2860" w:type="dxa"/>
          </w:tcPr>
          <w:p w14:paraId="7B0BA5A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A9" w14:textId="77777777" w:rsidTr="0000785A">
        <w:tc>
          <w:tcPr>
            <w:tcW w:w="2951" w:type="dxa"/>
            <w:vAlign w:val="bottom"/>
          </w:tcPr>
          <w:p w14:paraId="7B0BA5A7" w14:textId="77777777" w:rsidR="0000785A" w:rsidRPr="00B318C3" w:rsidRDefault="0000785A" w:rsidP="0000785A">
            <w:pPr>
              <w:rPr>
                <w:rFonts w:asciiTheme="minorHAnsi" w:hAnsiTheme="minorHAnsi" w:cstheme="minorHAnsi"/>
              </w:rPr>
            </w:pPr>
            <w:r>
              <w:rPr>
                <w:rFonts w:asciiTheme="minorHAnsi" w:hAnsiTheme="minorHAnsi" w:cstheme="minorHAnsi"/>
              </w:rPr>
              <w:t>2</w:t>
            </w:r>
            <w:r w:rsidRPr="00B318C3">
              <w:rPr>
                <w:rFonts w:asciiTheme="minorHAnsi" w:hAnsiTheme="minorHAnsi" w:cstheme="minorHAnsi"/>
              </w:rPr>
              <w:t xml:space="preserve">1.  </w:t>
            </w:r>
            <w:r>
              <w:rPr>
                <w:rFonts w:asciiTheme="minorHAnsi" w:hAnsiTheme="minorHAnsi" w:cstheme="minorHAnsi"/>
              </w:rPr>
              <w:t>Infrared rotisserie oven</w:t>
            </w:r>
            <w:r w:rsidRPr="00B318C3">
              <w:rPr>
                <w:rFonts w:asciiTheme="minorHAnsi" w:hAnsiTheme="minorHAnsi" w:cstheme="minorHAnsi"/>
              </w:rPr>
              <w:t>, electric</w:t>
            </w:r>
          </w:p>
        </w:tc>
        <w:tc>
          <w:tcPr>
            <w:tcW w:w="2860" w:type="dxa"/>
          </w:tcPr>
          <w:p w14:paraId="7B0BA5A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AC" w14:textId="77777777" w:rsidTr="0000785A">
        <w:trPr>
          <w:trHeight w:val="70"/>
        </w:trPr>
        <w:tc>
          <w:tcPr>
            <w:tcW w:w="2951" w:type="dxa"/>
            <w:vAlign w:val="bottom"/>
          </w:tcPr>
          <w:p w14:paraId="7B0BA5AA" w14:textId="77777777" w:rsidR="0000785A" w:rsidRPr="00B318C3" w:rsidRDefault="0000785A" w:rsidP="0000785A">
            <w:pPr>
              <w:rPr>
                <w:rFonts w:asciiTheme="minorHAnsi" w:hAnsiTheme="minorHAnsi" w:cstheme="minorHAnsi"/>
              </w:rPr>
            </w:pPr>
            <w:r>
              <w:rPr>
                <w:rFonts w:asciiTheme="minorHAnsi" w:hAnsiTheme="minorHAnsi" w:cstheme="minorHAnsi"/>
              </w:rPr>
              <w:t>2</w:t>
            </w:r>
            <w:r w:rsidRPr="00B318C3">
              <w:rPr>
                <w:rFonts w:asciiTheme="minorHAnsi" w:hAnsiTheme="minorHAnsi" w:cstheme="minorHAnsi"/>
              </w:rPr>
              <w:t xml:space="preserve">2.  </w:t>
            </w:r>
            <w:r>
              <w:rPr>
                <w:rFonts w:asciiTheme="minorHAnsi" w:hAnsiTheme="minorHAnsi" w:cstheme="minorHAnsi"/>
              </w:rPr>
              <w:t>Infrared rotisserie oven</w:t>
            </w:r>
            <w:r w:rsidRPr="00B318C3">
              <w:rPr>
                <w:rFonts w:asciiTheme="minorHAnsi" w:hAnsiTheme="minorHAnsi" w:cstheme="minorHAnsi"/>
              </w:rPr>
              <w:t>, gas</w:t>
            </w:r>
          </w:p>
        </w:tc>
        <w:tc>
          <w:tcPr>
            <w:tcW w:w="2860" w:type="dxa"/>
          </w:tcPr>
          <w:p w14:paraId="7B0BA5A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AF" w14:textId="77777777" w:rsidTr="0000785A">
        <w:trPr>
          <w:trHeight w:val="70"/>
        </w:trPr>
        <w:tc>
          <w:tcPr>
            <w:tcW w:w="2951" w:type="dxa"/>
            <w:vAlign w:val="bottom"/>
          </w:tcPr>
          <w:p w14:paraId="7B0BA5A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w:t>
            </w:r>
            <w:r>
              <w:rPr>
                <w:rFonts w:asciiTheme="minorHAnsi" w:hAnsiTheme="minorHAnsi" w:cstheme="minorHAnsi"/>
              </w:rPr>
              <w:t>3</w:t>
            </w:r>
            <w:r w:rsidRPr="00B318C3">
              <w:rPr>
                <w:rFonts w:asciiTheme="minorHAnsi" w:hAnsiTheme="minorHAnsi" w:cstheme="minorHAnsi"/>
              </w:rPr>
              <w:t xml:space="preserve">.  </w:t>
            </w:r>
            <w:r>
              <w:rPr>
                <w:rFonts w:asciiTheme="minorHAnsi" w:hAnsiTheme="minorHAnsi" w:cstheme="minorHAnsi"/>
              </w:rPr>
              <w:t>Infrared salamander broiler, electric</w:t>
            </w:r>
          </w:p>
        </w:tc>
        <w:tc>
          <w:tcPr>
            <w:tcW w:w="2860" w:type="dxa"/>
          </w:tcPr>
          <w:p w14:paraId="7B0BA5A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B2" w14:textId="77777777" w:rsidTr="0000785A">
        <w:trPr>
          <w:trHeight w:val="70"/>
        </w:trPr>
        <w:tc>
          <w:tcPr>
            <w:tcW w:w="2951" w:type="dxa"/>
            <w:vAlign w:val="bottom"/>
          </w:tcPr>
          <w:p w14:paraId="7B0BA5B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w:t>
            </w:r>
            <w:r>
              <w:rPr>
                <w:rFonts w:asciiTheme="minorHAnsi" w:hAnsiTheme="minorHAnsi" w:cstheme="minorHAnsi"/>
              </w:rPr>
              <w:t>4</w:t>
            </w:r>
            <w:r w:rsidRPr="00B318C3">
              <w:rPr>
                <w:rFonts w:asciiTheme="minorHAnsi" w:hAnsiTheme="minorHAnsi" w:cstheme="minorHAnsi"/>
              </w:rPr>
              <w:t xml:space="preserve">.  </w:t>
            </w:r>
            <w:r>
              <w:rPr>
                <w:rFonts w:asciiTheme="minorHAnsi" w:hAnsiTheme="minorHAnsi" w:cstheme="minorHAnsi"/>
              </w:rPr>
              <w:t>Infrared salamander broiler, gas</w:t>
            </w:r>
          </w:p>
        </w:tc>
        <w:tc>
          <w:tcPr>
            <w:tcW w:w="2860" w:type="dxa"/>
          </w:tcPr>
          <w:p w14:paraId="7B0BA5B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B5" w14:textId="77777777" w:rsidTr="0000785A">
        <w:trPr>
          <w:trHeight w:val="70"/>
        </w:trPr>
        <w:tc>
          <w:tcPr>
            <w:tcW w:w="2951" w:type="dxa"/>
            <w:vAlign w:val="bottom"/>
          </w:tcPr>
          <w:p w14:paraId="7B0BA5B3" w14:textId="77777777" w:rsidR="0000785A" w:rsidRPr="00B318C3" w:rsidRDefault="0000785A" w:rsidP="0000785A">
            <w:pPr>
              <w:rPr>
                <w:rFonts w:asciiTheme="minorHAnsi" w:hAnsiTheme="minorHAnsi" w:cstheme="minorHAnsi"/>
              </w:rPr>
            </w:pPr>
            <w:r>
              <w:rPr>
                <w:rFonts w:asciiTheme="minorHAnsi" w:hAnsiTheme="minorHAnsi" w:cstheme="minorHAnsi"/>
              </w:rPr>
              <w:t>25</w:t>
            </w:r>
            <w:r w:rsidRPr="00B318C3">
              <w:rPr>
                <w:rFonts w:asciiTheme="minorHAnsi" w:hAnsiTheme="minorHAnsi" w:cstheme="minorHAnsi"/>
              </w:rPr>
              <w:t>.  Range top, electric</w:t>
            </w:r>
          </w:p>
        </w:tc>
        <w:tc>
          <w:tcPr>
            <w:tcW w:w="2860" w:type="dxa"/>
          </w:tcPr>
          <w:p w14:paraId="7B0BA5B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B8" w14:textId="77777777" w:rsidTr="0000785A">
        <w:trPr>
          <w:trHeight w:val="70"/>
        </w:trPr>
        <w:tc>
          <w:tcPr>
            <w:tcW w:w="2951" w:type="dxa"/>
            <w:vAlign w:val="bottom"/>
          </w:tcPr>
          <w:p w14:paraId="7B0BA5B6" w14:textId="77777777" w:rsidR="0000785A" w:rsidRPr="00B318C3" w:rsidRDefault="0000785A" w:rsidP="0000785A">
            <w:pPr>
              <w:rPr>
                <w:rFonts w:asciiTheme="minorHAnsi" w:hAnsiTheme="minorHAnsi" w:cstheme="minorHAnsi"/>
              </w:rPr>
            </w:pPr>
            <w:r>
              <w:rPr>
                <w:rFonts w:asciiTheme="minorHAnsi" w:hAnsiTheme="minorHAnsi" w:cstheme="minorHAnsi"/>
              </w:rPr>
              <w:t>26</w:t>
            </w:r>
            <w:r w:rsidRPr="00B318C3">
              <w:rPr>
                <w:rFonts w:asciiTheme="minorHAnsi" w:hAnsiTheme="minorHAnsi" w:cstheme="minorHAnsi"/>
              </w:rPr>
              <w:t>.  Range top, gas</w:t>
            </w:r>
          </w:p>
        </w:tc>
        <w:tc>
          <w:tcPr>
            <w:tcW w:w="2860" w:type="dxa"/>
          </w:tcPr>
          <w:p w14:paraId="7B0BA5B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BB" w14:textId="77777777" w:rsidTr="0000785A">
        <w:trPr>
          <w:trHeight w:val="70"/>
        </w:trPr>
        <w:tc>
          <w:tcPr>
            <w:tcW w:w="2951" w:type="dxa"/>
            <w:vAlign w:val="bottom"/>
          </w:tcPr>
          <w:p w14:paraId="7B0BA5B9" w14:textId="77777777" w:rsidR="0000785A" w:rsidRPr="00B318C3" w:rsidRDefault="0000785A" w:rsidP="0000785A">
            <w:pPr>
              <w:rPr>
                <w:rFonts w:asciiTheme="minorHAnsi" w:hAnsiTheme="minorHAnsi" w:cstheme="minorHAnsi"/>
              </w:rPr>
            </w:pPr>
            <w:r>
              <w:rPr>
                <w:rFonts w:asciiTheme="minorHAnsi" w:hAnsiTheme="minorHAnsi" w:cstheme="minorHAnsi"/>
              </w:rPr>
              <w:t>27</w:t>
            </w:r>
            <w:r w:rsidRPr="00B318C3">
              <w:rPr>
                <w:rFonts w:asciiTheme="minorHAnsi" w:hAnsiTheme="minorHAnsi" w:cstheme="minorHAnsi"/>
              </w:rPr>
              <w:t>.  Dishwasher, electric</w:t>
            </w:r>
          </w:p>
        </w:tc>
        <w:tc>
          <w:tcPr>
            <w:tcW w:w="2860" w:type="dxa"/>
          </w:tcPr>
          <w:p w14:paraId="7B0BA5B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BE" w14:textId="77777777" w:rsidTr="0000785A">
        <w:trPr>
          <w:trHeight w:val="70"/>
        </w:trPr>
        <w:tc>
          <w:tcPr>
            <w:tcW w:w="2951" w:type="dxa"/>
            <w:vAlign w:val="bottom"/>
          </w:tcPr>
          <w:p w14:paraId="7B0BA5BC" w14:textId="77777777" w:rsidR="0000785A" w:rsidRPr="00B318C3" w:rsidRDefault="0000785A" w:rsidP="0000785A">
            <w:pPr>
              <w:rPr>
                <w:rFonts w:asciiTheme="minorHAnsi" w:hAnsiTheme="minorHAnsi" w:cstheme="minorHAnsi"/>
              </w:rPr>
            </w:pPr>
            <w:r>
              <w:rPr>
                <w:rFonts w:asciiTheme="minorHAnsi" w:hAnsiTheme="minorHAnsi" w:cstheme="minorHAnsi"/>
              </w:rPr>
              <w:t>28</w:t>
            </w:r>
            <w:r w:rsidRPr="00B318C3">
              <w:rPr>
                <w:rFonts w:asciiTheme="minorHAnsi" w:hAnsiTheme="minorHAnsi" w:cstheme="minorHAnsi"/>
              </w:rPr>
              <w:t>. Dishwasher, gas</w:t>
            </w:r>
          </w:p>
        </w:tc>
        <w:tc>
          <w:tcPr>
            <w:tcW w:w="2860" w:type="dxa"/>
          </w:tcPr>
          <w:p w14:paraId="7B0BA5B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C1" w14:textId="77777777" w:rsidTr="0000785A">
        <w:trPr>
          <w:trHeight w:val="70"/>
        </w:trPr>
        <w:tc>
          <w:tcPr>
            <w:tcW w:w="2951" w:type="dxa"/>
            <w:vAlign w:val="bottom"/>
          </w:tcPr>
          <w:p w14:paraId="7B0BA5BF" w14:textId="77777777" w:rsidR="0000785A" w:rsidRPr="00B318C3" w:rsidRDefault="0000785A" w:rsidP="0000785A">
            <w:pPr>
              <w:rPr>
                <w:rFonts w:asciiTheme="minorHAnsi" w:hAnsiTheme="minorHAnsi" w:cstheme="minorHAnsi"/>
              </w:rPr>
            </w:pPr>
            <w:r>
              <w:rPr>
                <w:rFonts w:asciiTheme="minorHAnsi" w:hAnsiTheme="minorHAnsi" w:cstheme="minorHAnsi"/>
              </w:rPr>
              <w:t>29</w:t>
            </w:r>
            <w:r w:rsidRPr="00B318C3">
              <w:rPr>
                <w:rFonts w:asciiTheme="minorHAnsi" w:hAnsiTheme="minorHAnsi" w:cstheme="minorHAnsi"/>
              </w:rPr>
              <w:t>.  Refrigerator, units</w:t>
            </w:r>
          </w:p>
        </w:tc>
        <w:tc>
          <w:tcPr>
            <w:tcW w:w="2860" w:type="dxa"/>
          </w:tcPr>
          <w:p w14:paraId="7B0BA5C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C4" w14:textId="77777777" w:rsidTr="0000785A">
        <w:trPr>
          <w:trHeight w:val="70"/>
        </w:trPr>
        <w:tc>
          <w:tcPr>
            <w:tcW w:w="2951" w:type="dxa"/>
            <w:vAlign w:val="bottom"/>
          </w:tcPr>
          <w:p w14:paraId="7B0BA5C2" w14:textId="77777777" w:rsidR="0000785A" w:rsidRPr="00B318C3" w:rsidRDefault="0000785A" w:rsidP="0000785A">
            <w:pPr>
              <w:rPr>
                <w:rFonts w:asciiTheme="minorHAnsi" w:hAnsiTheme="minorHAnsi" w:cstheme="minorHAnsi"/>
              </w:rPr>
            </w:pPr>
            <w:r>
              <w:rPr>
                <w:rFonts w:asciiTheme="minorHAnsi" w:hAnsiTheme="minorHAnsi" w:cstheme="minorHAnsi"/>
              </w:rPr>
              <w:t>30</w:t>
            </w:r>
            <w:r w:rsidRPr="00B318C3">
              <w:rPr>
                <w:rFonts w:asciiTheme="minorHAnsi" w:hAnsiTheme="minorHAnsi" w:cstheme="minorHAnsi"/>
              </w:rPr>
              <w:t>.  Freezer, units </w:t>
            </w:r>
          </w:p>
        </w:tc>
        <w:tc>
          <w:tcPr>
            <w:tcW w:w="2860" w:type="dxa"/>
          </w:tcPr>
          <w:p w14:paraId="7B0BA5C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C7" w14:textId="77777777" w:rsidTr="0000785A">
        <w:trPr>
          <w:trHeight w:val="70"/>
        </w:trPr>
        <w:tc>
          <w:tcPr>
            <w:tcW w:w="2951" w:type="dxa"/>
            <w:vAlign w:val="bottom"/>
          </w:tcPr>
          <w:p w14:paraId="7B0BA5C5" w14:textId="77777777" w:rsidR="0000785A" w:rsidRPr="00B318C3" w:rsidRDefault="0000785A" w:rsidP="0000785A">
            <w:pPr>
              <w:rPr>
                <w:rFonts w:asciiTheme="minorHAnsi" w:hAnsiTheme="minorHAnsi" w:cstheme="minorHAnsi"/>
              </w:rPr>
            </w:pPr>
            <w:r>
              <w:rPr>
                <w:rFonts w:asciiTheme="minorHAnsi" w:hAnsiTheme="minorHAnsi" w:cstheme="minorHAnsi"/>
              </w:rPr>
              <w:t>31</w:t>
            </w:r>
            <w:r w:rsidRPr="00B318C3">
              <w:rPr>
                <w:rFonts w:asciiTheme="minorHAnsi" w:hAnsiTheme="minorHAnsi" w:cstheme="minorHAnsi"/>
              </w:rPr>
              <w:t>.  Refrigerator, walk-in</w:t>
            </w:r>
          </w:p>
        </w:tc>
        <w:tc>
          <w:tcPr>
            <w:tcW w:w="2860" w:type="dxa"/>
          </w:tcPr>
          <w:p w14:paraId="7B0BA5C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5CA" w14:textId="77777777" w:rsidTr="0000785A">
        <w:trPr>
          <w:trHeight w:val="70"/>
        </w:trPr>
        <w:tc>
          <w:tcPr>
            <w:tcW w:w="2951" w:type="dxa"/>
            <w:vAlign w:val="bottom"/>
          </w:tcPr>
          <w:p w14:paraId="7B0BA5C8" w14:textId="77777777" w:rsidR="0000785A" w:rsidRPr="00B318C3" w:rsidRDefault="0000785A" w:rsidP="0000785A">
            <w:pPr>
              <w:rPr>
                <w:rFonts w:asciiTheme="minorHAnsi" w:hAnsiTheme="minorHAnsi" w:cstheme="minorHAnsi"/>
              </w:rPr>
            </w:pPr>
            <w:r>
              <w:rPr>
                <w:rFonts w:asciiTheme="minorHAnsi" w:hAnsiTheme="minorHAnsi" w:cstheme="minorHAnsi"/>
              </w:rPr>
              <w:t>32</w:t>
            </w:r>
            <w:r w:rsidRPr="00B318C3">
              <w:rPr>
                <w:rFonts w:asciiTheme="minorHAnsi" w:hAnsiTheme="minorHAnsi" w:cstheme="minorHAnsi"/>
              </w:rPr>
              <w:t>.  Freezer, walk-in</w:t>
            </w:r>
          </w:p>
        </w:tc>
        <w:tc>
          <w:tcPr>
            <w:tcW w:w="2860" w:type="dxa"/>
          </w:tcPr>
          <w:p w14:paraId="7B0BA5C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bl>
    <w:p w14:paraId="7B0BA5CB" w14:textId="77777777" w:rsidR="0000785A" w:rsidRPr="00B318C3" w:rsidRDefault="0000785A" w:rsidP="0000785A">
      <w:pPr>
        <w:rPr>
          <w:rFonts w:asciiTheme="minorHAnsi" w:hAnsiTheme="minorHAnsi" w:cstheme="minorHAnsi"/>
        </w:rPr>
      </w:pPr>
    </w:p>
    <w:p w14:paraId="7B0BA5CC" w14:textId="77777777" w:rsidR="0000785A" w:rsidRPr="00B318C3" w:rsidRDefault="0000785A" w:rsidP="0000785A">
      <w:pPr>
        <w:rPr>
          <w:rFonts w:asciiTheme="minorHAnsi" w:hAnsiTheme="minorHAnsi" w:cstheme="minorHAnsi"/>
        </w:rPr>
      </w:pPr>
    </w:p>
    <w:p w14:paraId="7B0BA5CD"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Q49_19&gt;0, ASK Q50; OTHERWISE SKIP TO FILTER BEFORE Q51]</w:t>
      </w:r>
    </w:p>
    <w:p w14:paraId="7B0BA5CE"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Q50.</w:t>
      </w:r>
      <w:r w:rsidRPr="00B318C3">
        <w:rPr>
          <w:rFonts w:asciiTheme="minorHAnsi" w:hAnsiTheme="minorHAnsi" w:cstheme="minorHAnsi"/>
        </w:rPr>
        <w:tab/>
        <w:t xml:space="preserve">How large is your </w:t>
      </w:r>
      <w:r w:rsidRPr="00B318C3">
        <w:rPr>
          <w:rFonts w:asciiTheme="minorHAnsi" w:hAnsiTheme="minorHAnsi" w:cstheme="minorHAnsi"/>
          <w:b/>
        </w:rPr>
        <w:t>walk-in refrigerator space</w:t>
      </w:r>
      <w:r w:rsidRPr="00B318C3">
        <w:rPr>
          <w:rFonts w:asciiTheme="minorHAnsi" w:hAnsiTheme="minorHAnsi" w:cstheme="minorHAnsi"/>
        </w:rPr>
        <w:t xml:space="preserve">? Please enter the approximate total square footage of all walk-in refrigerators.  </w:t>
      </w:r>
    </w:p>
    <w:p w14:paraId="7B0BA5CF" w14:textId="77777777" w:rsidR="0000785A" w:rsidRPr="00B318C3" w:rsidRDefault="0000785A" w:rsidP="0000785A">
      <w:pPr>
        <w:ind w:left="720"/>
        <w:rPr>
          <w:rFonts w:asciiTheme="minorHAnsi" w:hAnsiTheme="minorHAnsi" w:cstheme="minorHAnsi"/>
        </w:rPr>
      </w:pPr>
    </w:p>
    <w:p w14:paraId="7B0BA5D0"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a whole number rather than a range of numbers.</w:t>
      </w:r>
    </w:p>
    <w:p w14:paraId="7B0BA5D1" w14:textId="77777777" w:rsidR="0000785A" w:rsidRPr="00B318C3" w:rsidRDefault="0000785A" w:rsidP="0000785A">
      <w:pPr>
        <w:ind w:left="720" w:hanging="720"/>
        <w:rPr>
          <w:rFonts w:asciiTheme="minorHAnsi" w:hAnsiTheme="minorHAnsi" w:cstheme="minorHAnsi"/>
          <w:b/>
        </w:rPr>
      </w:pPr>
    </w:p>
    <w:p w14:paraId="7B0BA5D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b/>
        </w:rPr>
        <w:t xml:space="preserve">[RECORD NUMBER, MIN 1] </w:t>
      </w:r>
      <w:r w:rsidRPr="00B318C3">
        <w:rPr>
          <w:rFonts w:asciiTheme="minorHAnsi" w:hAnsiTheme="minorHAnsi" w:cstheme="minorHAnsi"/>
        </w:rPr>
        <w:t>square feet</w:t>
      </w:r>
    </w:p>
    <w:p w14:paraId="7B0BA5D3" w14:textId="77777777" w:rsidR="0000785A" w:rsidRPr="00B318C3" w:rsidRDefault="0000785A" w:rsidP="0000785A">
      <w:pPr>
        <w:rPr>
          <w:rFonts w:asciiTheme="minorHAnsi" w:hAnsiTheme="minorHAnsi" w:cstheme="minorHAnsi"/>
        </w:rPr>
      </w:pPr>
    </w:p>
    <w:p w14:paraId="7B0BA5D4" w14:textId="77777777" w:rsidR="0000785A" w:rsidRPr="00B318C3" w:rsidRDefault="0000785A" w:rsidP="0000785A">
      <w:pPr>
        <w:rPr>
          <w:rFonts w:asciiTheme="minorHAnsi" w:hAnsiTheme="minorHAnsi" w:cstheme="minorHAnsi"/>
        </w:rPr>
      </w:pPr>
    </w:p>
    <w:p w14:paraId="7B0BA5D5"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Q49_20&gt;0, ASK Q51; OTHERWISE SKIP TO FILTER BEFORE Q52]</w:t>
      </w:r>
    </w:p>
    <w:p w14:paraId="7B0BA5D6"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rPr>
        <w:t>Q51.</w:t>
      </w:r>
      <w:r w:rsidRPr="00B318C3">
        <w:rPr>
          <w:rFonts w:asciiTheme="minorHAnsi" w:hAnsiTheme="minorHAnsi" w:cstheme="minorHAnsi"/>
        </w:rPr>
        <w:tab/>
        <w:t xml:space="preserve">How large is your </w:t>
      </w:r>
      <w:r w:rsidRPr="00B318C3">
        <w:rPr>
          <w:rFonts w:asciiTheme="minorHAnsi" w:hAnsiTheme="minorHAnsi" w:cstheme="minorHAnsi"/>
          <w:b/>
        </w:rPr>
        <w:t>walk-in freezer space</w:t>
      </w:r>
      <w:r w:rsidRPr="00B318C3">
        <w:rPr>
          <w:rFonts w:asciiTheme="minorHAnsi" w:hAnsiTheme="minorHAnsi" w:cstheme="minorHAnsi"/>
        </w:rPr>
        <w:t xml:space="preserve">? Please enter the approximate total square footage of all walk-in freezers. </w:t>
      </w:r>
    </w:p>
    <w:p w14:paraId="7B0BA5D7" w14:textId="77777777" w:rsidR="0000785A" w:rsidRPr="00B318C3" w:rsidRDefault="0000785A" w:rsidP="0000785A">
      <w:pPr>
        <w:ind w:left="720" w:hanging="720"/>
        <w:rPr>
          <w:rFonts w:asciiTheme="minorHAnsi" w:hAnsiTheme="minorHAnsi" w:cstheme="minorHAnsi"/>
          <w:i/>
        </w:rPr>
      </w:pPr>
    </w:p>
    <w:p w14:paraId="7B0BA5D8"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a whole number rather than a range of numbers.</w:t>
      </w:r>
    </w:p>
    <w:p w14:paraId="7B0BA5D9" w14:textId="77777777" w:rsidR="0000785A" w:rsidRPr="00B318C3" w:rsidRDefault="0000785A" w:rsidP="0000785A">
      <w:pPr>
        <w:ind w:left="720"/>
        <w:rPr>
          <w:rFonts w:asciiTheme="minorHAnsi" w:hAnsiTheme="minorHAnsi" w:cstheme="minorHAnsi"/>
        </w:rPr>
      </w:pPr>
    </w:p>
    <w:p w14:paraId="7B0BA5DA"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b/>
        </w:rPr>
        <w:t xml:space="preserve">[RECORD NUMBER, MIN 1] </w:t>
      </w:r>
      <w:r w:rsidRPr="00B318C3">
        <w:rPr>
          <w:rFonts w:asciiTheme="minorHAnsi" w:hAnsiTheme="minorHAnsi" w:cstheme="minorHAnsi"/>
        </w:rPr>
        <w:t>square feet</w:t>
      </w:r>
    </w:p>
    <w:p w14:paraId="7B0BA5DB" w14:textId="77777777" w:rsidR="0000785A" w:rsidRPr="00B318C3" w:rsidRDefault="0000785A" w:rsidP="0000785A">
      <w:pPr>
        <w:rPr>
          <w:rFonts w:asciiTheme="minorHAnsi" w:hAnsiTheme="minorHAnsi" w:cstheme="minorHAnsi"/>
        </w:rPr>
      </w:pPr>
    </w:p>
    <w:p w14:paraId="7B0BA5DC" w14:textId="77777777" w:rsidR="0000785A" w:rsidRPr="00B318C3" w:rsidRDefault="0000785A" w:rsidP="0000785A">
      <w:pPr>
        <w:rPr>
          <w:rFonts w:asciiTheme="minorHAnsi" w:hAnsiTheme="minorHAnsi" w:cstheme="minorHAnsi"/>
        </w:rPr>
      </w:pPr>
    </w:p>
    <w:p w14:paraId="7B0BA5DD" w14:textId="77777777" w:rsidR="0000785A" w:rsidRDefault="0000785A" w:rsidP="0000785A">
      <w:pPr>
        <w:rPr>
          <w:rFonts w:asciiTheme="minorHAnsi" w:hAnsiTheme="minorHAnsi" w:cstheme="minorHAnsi"/>
          <w:b/>
        </w:rPr>
      </w:pPr>
      <w:r>
        <w:rPr>
          <w:rFonts w:asciiTheme="minorHAnsi" w:hAnsiTheme="minorHAnsi" w:cstheme="minorHAnsi"/>
          <w:b/>
        </w:rPr>
        <w:br w:type="page"/>
      </w:r>
    </w:p>
    <w:p w14:paraId="7B0BA5DE"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Q11_8&gt;0, ASK Q52; OTHERWISE SKIP TO FILTER BEFORE INTRO TEXT ABOVE Q55]</w:t>
      </w:r>
    </w:p>
    <w:p w14:paraId="7B0BA5DF"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Q52.</w:t>
      </w:r>
      <w:r w:rsidRPr="00B318C3">
        <w:rPr>
          <w:rFonts w:asciiTheme="minorHAnsi" w:hAnsiTheme="minorHAnsi" w:cstheme="minorHAnsi"/>
        </w:rPr>
        <w:tab/>
        <w:t>Do you have any warehouse space, or large storage space, within the area your business uses at this location?</w:t>
      </w:r>
    </w:p>
    <w:p w14:paraId="7B0BA5E0" w14:textId="77777777" w:rsidR="0000785A" w:rsidRPr="00B318C3" w:rsidRDefault="0000785A" w:rsidP="0000785A">
      <w:pPr>
        <w:rPr>
          <w:rFonts w:asciiTheme="minorHAnsi" w:hAnsiTheme="minorHAnsi" w:cstheme="minorHAnsi"/>
        </w:rPr>
      </w:pPr>
    </w:p>
    <w:p w14:paraId="7B0BA5E1"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No</w:t>
      </w:r>
    </w:p>
    <w:p w14:paraId="7B0BA5E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Yes, unrefrigerated</w:t>
      </w:r>
    </w:p>
    <w:p w14:paraId="7B0BA5E3"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Yes, refrigerated</w:t>
      </w:r>
    </w:p>
    <w:p w14:paraId="7B0BA5E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Yes, both unrefrigerated and refrigerated</w:t>
      </w:r>
    </w:p>
    <w:p w14:paraId="7B0BA5E5" w14:textId="77777777" w:rsidR="0000785A" w:rsidRPr="00B318C3" w:rsidRDefault="0000785A" w:rsidP="0000785A">
      <w:pPr>
        <w:rPr>
          <w:rFonts w:asciiTheme="minorHAnsi" w:hAnsiTheme="minorHAnsi" w:cstheme="minorHAnsi"/>
        </w:rPr>
      </w:pPr>
    </w:p>
    <w:p w14:paraId="7B0BA5E6" w14:textId="77777777" w:rsidR="0000785A" w:rsidRPr="00B318C3" w:rsidRDefault="0000785A" w:rsidP="0000785A">
      <w:pPr>
        <w:rPr>
          <w:rFonts w:asciiTheme="minorHAnsi" w:hAnsiTheme="minorHAnsi" w:cstheme="minorHAnsi"/>
        </w:rPr>
      </w:pPr>
    </w:p>
    <w:p w14:paraId="7B0BA5E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Q52=2 OR 4, ASK Q53; OTHERWISE SKIP TO FILTER BEFORE Q54]</w:t>
      </w:r>
    </w:p>
    <w:p w14:paraId="7B0BA5E8"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Q53.</w:t>
      </w:r>
      <w:r w:rsidRPr="00B318C3">
        <w:rPr>
          <w:rFonts w:asciiTheme="minorHAnsi" w:hAnsiTheme="minorHAnsi" w:cstheme="minorHAnsi"/>
        </w:rPr>
        <w:tab/>
        <w:t xml:space="preserve">What is the approximate square footage of your </w:t>
      </w:r>
      <w:r w:rsidRPr="00B318C3">
        <w:rPr>
          <w:rFonts w:asciiTheme="minorHAnsi" w:hAnsiTheme="minorHAnsi" w:cstheme="minorHAnsi"/>
          <w:b/>
        </w:rPr>
        <w:t>unrefrigerated warehouse space</w:t>
      </w:r>
      <w:r w:rsidRPr="00B318C3">
        <w:rPr>
          <w:rFonts w:asciiTheme="minorHAnsi" w:hAnsiTheme="minorHAnsi" w:cstheme="minorHAnsi"/>
        </w:rPr>
        <w:t xml:space="preserve">?  </w:t>
      </w:r>
    </w:p>
    <w:p w14:paraId="7B0BA5E9" w14:textId="77777777" w:rsidR="0000785A" w:rsidRPr="00B318C3" w:rsidRDefault="0000785A" w:rsidP="0000785A">
      <w:pPr>
        <w:ind w:left="720" w:hanging="720"/>
        <w:rPr>
          <w:rFonts w:asciiTheme="minorHAnsi" w:hAnsiTheme="minorHAnsi" w:cstheme="minorHAnsi"/>
        </w:rPr>
      </w:pPr>
    </w:p>
    <w:p w14:paraId="7B0BA5EA"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a whole number rather than a range of numbers.</w:t>
      </w:r>
    </w:p>
    <w:p w14:paraId="7B0BA5EB" w14:textId="77777777" w:rsidR="0000785A" w:rsidRPr="00B318C3" w:rsidRDefault="0000785A" w:rsidP="0000785A">
      <w:pPr>
        <w:ind w:left="720" w:hanging="720"/>
        <w:rPr>
          <w:rFonts w:asciiTheme="minorHAnsi" w:hAnsiTheme="minorHAnsi" w:cstheme="minorHAnsi"/>
          <w:b/>
        </w:rPr>
      </w:pPr>
    </w:p>
    <w:p w14:paraId="7B0BA5EC"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 xml:space="preserve">[RECORD NUMBER, MIN 1] </w:t>
      </w:r>
      <w:r w:rsidRPr="00B318C3">
        <w:rPr>
          <w:rFonts w:asciiTheme="minorHAnsi" w:hAnsiTheme="minorHAnsi" w:cstheme="minorHAnsi"/>
        </w:rPr>
        <w:t>square feet</w:t>
      </w:r>
    </w:p>
    <w:p w14:paraId="7B0BA5ED" w14:textId="77777777" w:rsidR="0000785A" w:rsidRPr="00B318C3" w:rsidRDefault="0000785A" w:rsidP="0000785A">
      <w:pPr>
        <w:rPr>
          <w:rFonts w:asciiTheme="minorHAnsi" w:hAnsiTheme="minorHAnsi" w:cstheme="minorHAnsi"/>
          <w:b/>
        </w:rPr>
      </w:pPr>
    </w:p>
    <w:p w14:paraId="7B0BA5EE" w14:textId="77777777" w:rsidR="0000785A" w:rsidRPr="00B318C3" w:rsidRDefault="0000785A" w:rsidP="0000785A">
      <w:pPr>
        <w:rPr>
          <w:rFonts w:asciiTheme="minorHAnsi" w:hAnsiTheme="minorHAnsi" w:cstheme="minorHAnsi"/>
          <w:b/>
        </w:rPr>
      </w:pPr>
    </w:p>
    <w:p w14:paraId="7B0BA5EF"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Q52=3-4, ASK Q54; OTHERWISE SKIP TO FILTER BEFORE INTRO TEXT ABOVE Q55]</w:t>
      </w:r>
    </w:p>
    <w:p w14:paraId="7B0BA5F0"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Q54.</w:t>
      </w:r>
      <w:r w:rsidRPr="00B318C3">
        <w:rPr>
          <w:rFonts w:asciiTheme="minorHAnsi" w:hAnsiTheme="minorHAnsi" w:cstheme="minorHAnsi"/>
        </w:rPr>
        <w:tab/>
        <w:t xml:space="preserve">What is the approximate square footage of your </w:t>
      </w:r>
      <w:r w:rsidRPr="00B318C3">
        <w:rPr>
          <w:rFonts w:asciiTheme="minorHAnsi" w:hAnsiTheme="minorHAnsi" w:cstheme="minorHAnsi"/>
          <w:b/>
        </w:rPr>
        <w:t>refrigerated warehouse space</w:t>
      </w:r>
      <w:r w:rsidRPr="00B318C3">
        <w:rPr>
          <w:rFonts w:asciiTheme="minorHAnsi" w:hAnsiTheme="minorHAnsi" w:cstheme="minorHAnsi"/>
        </w:rPr>
        <w:t xml:space="preserve">? </w:t>
      </w:r>
    </w:p>
    <w:p w14:paraId="7B0BA5F1" w14:textId="77777777" w:rsidR="0000785A" w:rsidRPr="00B318C3" w:rsidRDefault="0000785A" w:rsidP="0000785A">
      <w:pPr>
        <w:ind w:left="720" w:hanging="720"/>
        <w:rPr>
          <w:rFonts w:asciiTheme="minorHAnsi" w:hAnsiTheme="minorHAnsi" w:cstheme="minorHAnsi"/>
        </w:rPr>
      </w:pPr>
    </w:p>
    <w:p w14:paraId="7B0BA5F2"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a whole number rather than a range of numbers.</w:t>
      </w:r>
    </w:p>
    <w:p w14:paraId="7B0BA5F3" w14:textId="77777777" w:rsidR="0000785A" w:rsidRPr="00B318C3" w:rsidRDefault="0000785A" w:rsidP="0000785A">
      <w:pPr>
        <w:ind w:left="720" w:hanging="720"/>
        <w:rPr>
          <w:rFonts w:asciiTheme="minorHAnsi" w:hAnsiTheme="minorHAnsi" w:cstheme="minorHAnsi"/>
          <w:b/>
        </w:rPr>
      </w:pPr>
    </w:p>
    <w:p w14:paraId="7B0BA5F4" w14:textId="77777777" w:rsidR="0000785A" w:rsidRPr="00B318C3" w:rsidRDefault="0000785A" w:rsidP="0000785A">
      <w:pPr>
        <w:ind w:firstLine="720"/>
        <w:rPr>
          <w:rFonts w:asciiTheme="minorHAnsi" w:hAnsiTheme="minorHAnsi" w:cstheme="minorHAnsi"/>
        </w:rPr>
      </w:pPr>
      <w:r w:rsidRPr="00B318C3">
        <w:rPr>
          <w:rFonts w:asciiTheme="minorHAnsi" w:hAnsiTheme="minorHAnsi" w:cstheme="minorHAnsi"/>
          <w:b/>
        </w:rPr>
        <w:t xml:space="preserve">[RECORD NUMBER, MIN 1] </w:t>
      </w:r>
      <w:r w:rsidRPr="00B318C3">
        <w:rPr>
          <w:rFonts w:asciiTheme="minorHAnsi" w:hAnsiTheme="minorHAnsi" w:cstheme="minorHAnsi"/>
        </w:rPr>
        <w:t>square feet</w:t>
      </w:r>
    </w:p>
    <w:p w14:paraId="7B0BA5F5" w14:textId="77777777" w:rsidR="0000785A" w:rsidRPr="00B318C3" w:rsidRDefault="0000785A" w:rsidP="0000785A">
      <w:pPr>
        <w:rPr>
          <w:rFonts w:asciiTheme="minorHAnsi" w:hAnsiTheme="minorHAnsi" w:cstheme="minorHAnsi"/>
        </w:rPr>
      </w:pPr>
    </w:p>
    <w:p w14:paraId="7B0BA5F6" w14:textId="77777777" w:rsidR="0000785A" w:rsidRPr="00B318C3" w:rsidRDefault="0000785A" w:rsidP="0000785A">
      <w:pPr>
        <w:rPr>
          <w:rFonts w:asciiTheme="minorHAnsi" w:hAnsiTheme="minorHAnsi" w:cstheme="minorHAnsi"/>
        </w:rPr>
      </w:pPr>
    </w:p>
    <w:p w14:paraId="7B0BA5F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Q11_9&gt;0, ASK Q55; OTHERWISE SKIP TO FILTER ABOVE Q60B]</w:t>
      </w:r>
    </w:p>
    <w:p w14:paraId="7B0BA5F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The following questions focus on your laundry facilities</w:t>
      </w:r>
    </w:p>
    <w:p w14:paraId="7B0BA5F9" w14:textId="77777777" w:rsidR="0000785A" w:rsidRPr="00B318C3" w:rsidRDefault="0000785A" w:rsidP="0000785A">
      <w:pPr>
        <w:rPr>
          <w:rFonts w:asciiTheme="minorHAnsi" w:hAnsiTheme="minorHAnsi" w:cstheme="minorHAnsi"/>
        </w:rPr>
      </w:pPr>
    </w:p>
    <w:p w14:paraId="7B0BA5F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Q55.</w:t>
      </w:r>
      <w:r w:rsidRPr="00B318C3">
        <w:rPr>
          <w:rFonts w:asciiTheme="minorHAnsi" w:hAnsiTheme="minorHAnsi" w:cstheme="minorHAnsi"/>
        </w:rPr>
        <w:tab/>
        <w:t>DELETED</w:t>
      </w:r>
    </w:p>
    <w:p w14:paraId="7B0BA5FB" w14:textId="77777777" w:rsidR="0000785A" w:rsidRPr="00B318C3" w:rsidRDefault="0000785A" w:rsidP="0000785A">
      <w:pPr>
        <w:rPr>
          <w:rFonts w:asciiTheme="minorHAnsi" w:hAnsiTheme="minorHAnsi" w:cstheme="minorHAnsi"/>
          <w:b/>
        </w:rPr>
      </w:pPr>
    </w:p>
    <w:p w14:paraId="7B0BA5FC" w14:textId="77777777" w:rsidR="0000785A" w:rsidRPr="00B318C3" w:rsidRDefault="0000785A" w:rsidP="0000785A">
      <w:pPr>
        <w:ind w:left="720" w:hanging="720"/>
        <w:rPr>
          <w:rFonts w:asciiTheme="minorHAnsi" w:hAnsiTheme="minorHAnsi" w:cstheme="minorHAnsi"/>
        </w:rPr>
      </w:pPr>
    </w:p>
    <w:p w14:paraId="7B0BA5FD"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Q56.</w:t>
      </w:r>
      <w:r w:rsidRPr="00B318C3">
        <w:rPr>
          <w:rFonts w:asciiTheme="minorHAnsi" w:hAnsiTheme="minorHAnsi" w:cstheme="minorHAnsi"/>
        </w:rPr>
        <w:tab/>
        <w:t xml:space="preserve">How many of the following units are there in your laundry facility?  </w:t>
      </w:r>
    </w:p>
    <w:p w14:paraId="7B0BA5FE" w14:textId="77777777" w:rsidR="0000785A" w:rsidRPr="00B318C3" w:rsidRDefault="0000785A" w:rsidP="0000785A">
      <w:pPr>
        <w:ind w:left="720" w:hanging="720"/>
        <w:rPr>
          <w:rFonts w:asciiTheme="minorHAnsi" w:hAnsiTheme="minorHAnsi" w:cstheme="minorHAnsi"/>
        </w:rPr>
      </w:pPr>
    </w:p>
    <w:p w14:paraId="7B0BA5FF"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whole numbers rather than ranges of numbers.</w:t>
      </w:r>
    </w:p>
    <w:p w14:paraId="7B0BA600" w14:textId="77777777" w:rsidR="0000785A" w:rsidRPr="00B318C3" w:rsidRDefault="0000785A" w:rsidP="0000785A">
      <w:pPr>
        <w:ind w:left="720"/>
        <w:rPr>
          <w:rFonts w:asciiTheme="minorHAnsi" w:hAnsiTheme="minorHAnsi" w:cstheme="minorHAnsi"/>
          <w:b/>
        </w:rPr>
      </w:pPr>
    </w:p>
    <w:tbl>
      <w:tblPr>
        <w:tblW w:w="7630"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30"/>
        <w:gridCol w:w="3600"/>
      </w:tblGrid>
      <w:tr w:rsidR="0000785A" w:rsidRPr="00B318C3" w14:paraId="7B0BA603" w14:textId="77777777" w:rsidTr="0000785A">
        <w:trPr>
          <w:trHeight w:val="350"/>
        </w:trPr>
        <w:tc>
          <w:tcPr>
            <w:tcW w:w="4030" w:type="dxa"/>
            <w:shd w:val="clear" w:color="auto" w:fill="D9D9D9" w:themeFill="background1" w:themeFillShade="D9"/>
            <w:vAlign w:val="center"/>
          </w:tcPr>
          <w:p w14:paraId="7B0BA601"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Laundry Equipment type</w:t>
            </w:r>
          </w:p>
        </w:tc>
        <w:tc>
          <w:tcPr>
            <w:tcW w:w="3600" w:type="dxa"/>
            <w:shd w:val="clear" w:color="auto" w:fill="D9D9D9" w:themeFill="background1" w:themeFillShade="D9"/>
            <w:vAlign w:val="center"/>
          </w:tcPr>
          <w:p w14:paraId="7B0BA602"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Number</w:t>
            </w:r>
          </w:p>
        </w:tc>
      </w:tr>
      <w:tr w:rsidR="0000785A" w:rsidRPr="00B318C3" w14:paraId="7B0BA606" w14:textId="77777777" w:rsidTr="0000785A">
        <w:tc>
          <w:tcPr>
            <w:tcW w:w="4030" w:type="dxa"/>
            <w:vAlign w:val="bottom"/>
          </w:tcPr>
          <w:p w14:paraId="7B0BA60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Standard, top loading washer</w:t>
            </w:r>
          </w:p>
        </w:tc>
        <w:tc>
          <w:tcPr>
            <w:tcW w:w="3600" w:type="dxa"/>
            <w:vAlign w:val="center"/>
          </w:tcPr>
          <w:p w14:paraId="7B0BA60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609" w14:textId="77777777" w:rsidTr="0000785A">
        <w:trPr>
          <w:trHeight w:val="70"/>
        </w:trPr>
        <w:tc>
          <w:tcPr>
            <w:tcW w:w="4030" w:type="dxa"/>
            <w:vAlign w:val="bottom"/>
          </w:tcPr>
          <w:p w14:paraId="7B0BA60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  Standard, front loading washer</w:t>
            </w:r>
          </w:p>
        </w:tc>
        <w:tc>
          <w:tcPr>
            <w:tcW w:w="3600" w:type="dxa"/>
            <w:vAlign w:val="center"/>
          </w:tcPr>
          <w:p w14:paraId="7B0BA60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60C" w14:textId="77777777" w:rsidTr="0000785A">
        <w:trPr>
          <w:trHeight w:val="70"/>
        </w:trPr>
        <w:tc>
          <w:tcPr>
            <w:tcW w:w="4030" w:type="dxa"/>
            <w:vAlign w:val="bottom"/>
          </w:tcPr>
          <w:p w14:paraId="7B0BA60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3.  Super capacity washer</w:t>
            </w:r>
          </w:p>
        </w:tc>
        <w:tc>
          <w:tcPr>
            <w:tcW w:w="3600" w:type="dxa"/>
            <w:vAlign w:val="center"/>
          </w:tcPr>
          <w:p w14:paraId="7B0BA60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60F" w14:textId="77777777" w:rsidTr="0000785A">
        <w:trPr>
          <w:trHeight w:val="70"/>
        </w:trPr>
        <w:tc>
          <w:tcPr>
            <w:tcW w:w="4030" w:type="dxa"/>
            <w:vAlign w:val="bottom"/>
          </w:tcPr>
          <w:p w14:paraId="7B0BA60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4.  Clothes dryer, gas</w:t>
            </w:r>
          </w:p>
        </w:tc>
        <w:tc>
          <w:tcPr>
            <w:tcW w:w="3600" w:type="dxa"/>
            <w:vAlign w:val="center"/>
          </w:tcPr>
          <w:p w14:paraId="7B0BA60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r w:rsidR="0000785A" w:rsidRPr="00B318C3" w14:paraId="7B0BA612" w14:textId="77777777" w:rsidTr="0000785A">
        <w:trPr>
          <w:trHeight w:val="197"/>
        </w:trPr>
        <w:tc>
          <w:tcPr>
            <w:tcW w:w="4030" w:type="dxa"/>
            <w:vAlign w:val="bottom"/>
          </w:tcPr>
          <w:p w14:paraId="7B0BA61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5.  Clothes dryer, electric</w:t>
            </w:r>
          </w:p>
        </w:tc>
        <w:tc>
          <w:tcPr>
            <w:tcW w:w="3600" w:type="dxa"/>
            <w:vAlign w:val="center"/>
          </w:tcPr>
          <w:p w14:paraId="7B0BA61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NUMBER 0-100]</w:t>
            </w:r>
          </w:p>
        </w:tc>
      </w:tr>
    </w:tbl>
    <w:p w14:paraId="7B0BA613" w14:textId="77777777" w:rsidR="0000785A" w:rsidRPr="00B318C3" w:rsidRDefault="0000785A" w:rsidP="0000785A">
      <w:pPr>
        <w:rPr>
          <w:rFonts w:asciiTheme="minorHAnsi" w:hAnsiTheme="minorHAnsi" w:cstheme="minorHAnsi"/>
        </w:rPr>
      </w:pPr>
    </w:p>
    <w:p w14:paraId="7B0BA614" w14:textId="77777777" w:rsidR="0000785A" w:rsidRPr="00B318C3" w:rsidRDefault="0000785A" w:rsidP="0000785A">
      <w:pPr>
        <w:rPr>
          <w:rFonts w:asciiTheme="minorHAnsi" w:hAnsiTheme="minorHAnsi" w:cstheme="minorHAnsi"/>
        </w:rPr>
      </w:pPr>
    </w:p>
    <w:p w14:paraId="7B0BA615"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ANY Q56_1 THROUGH Q56_3&gt;0, ASK Q57; OTHERWISE SKIP TO FILTER BEFORE Q59]</w:t>
      </w:r>
    </w:p>
    <w:p w14:paraId="7B0BA616" w14:textId="77777777" w:rsidR="0000785A" w:rsidRPr="00B318C3" w:rsidRDefault="0000785A" w:rsidP="0000785A">
      <w:pPr>
        <w:rPr>
          <w:rFonts w:asciiTheme="minorHAnsi" w:hAnsiTheme="minorHAnsi" w:cstheme="minorHAnsi"/>
          <w:i/>
        </w:rPr>
      </w:pPr>
      <w:r w:rsidRPr="00B318C3">
        <w:rPr>
          <w:rFonts w:asciiTheme="minorHAnsi" w:hAnsiTheme="minorHAnsi" w:cstheme="minorHAnsi"/>
        </w:rPr>
        <w:t>Q57.</w:t>
      </w:r>
      <w:r w:rsidRPr="00B318C3">
        <w:rPr>
          <w:rFonts w:asciiTheme="minorHAnsi" w:hAnsiTheme="minorHAnsi" w:cstheme="minorHAnsi"/>
        </w:rPr>
        <w:tab/>
        <w:t xml:space="preserve">On average, when was the typical washer installed?  </w:t>
      </w:r>
      <w:r w:rsidRPr="00B318C3">
        <w:rPr>
          <w:rFonts w:asciiTheme="minorHAnsi" w:hAnsiTheme="minorHAnsi" w:cstheme="minorHAnsi"/>
          <w:i/>
        </w:rPr>
        <w:t>Your best estimate is fine.</w:t>
      </w:r>
    </w:p>
    <w:p w14:paraId="7B0BA617" w14:textId="77777777" w:rsidR="0000785A" w:rsidRPr="00B318C3" w:rsidRDefault="0000785A" w:rsidP="0000785A">
      <w:pPr>
        <w:ind w:left="720"/>
        <w:rPr>
          <w:rFonts w:asciiTheme="minorHAnsi" w:hAnsiTheme="minorHAnsi" w:cstheme="minorHAnsi"/>
        </w:rPr>
      </w:pPr>
    </w:p>
    <w:p w14:paraId="7B0BA618" w14:textId="77777777" w:rsidR="0000785A" w:rsidRPr="003B35CF" w:rsidRDefault="0000785A" w:rsidP="0000785A">
      <w:pPr>
        <w:ind w:left="720"/>
        <w:rPr>
          <w:rFonts w:asciiTheme="minorHAnsi" w:hAnsiTheme="minorHAnsi" w:cstheme="minorHAnsi"/>
        </w:rPr>
      </w:pPr>
      <w:r w:rsidRPr="00B318C3">
        <w:rPr>
          <w:rFonts w:asciiTheme="minorHAnsi" w:hAnsiTheme="minorHAnsi" w:cstheme="minorHAnsi"/>
        </w:rPr>
        <w:t xml:space="preserve">1.  </w:t>
      </w:r>
      <w:r w:rsidRPr="003B35CF">
        <w:rPr>
          <w:rFonts w:asciiTheme="minorHAnsi" w:hAnsiTheme="minorHAnsi" w:cstheme="minorHAnsi"/>
        </w:rPr>
        <w:t>Before 1970</w:t>
      </w:r>
    </w:p>
    <w:p w14:paraId="7B0BA619"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2.  1970-1979</w:t>
      </w:r>
    </w:p>
    <w:p w14:paraId="7B0BA61A"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3.  1980-1989</w:t>
      </w:r>
    </w:p>
    <w:p w14:paraId="7B0BA61B"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4.  1990-1994</w:t>
      </w:r>
    </w:p>
    <w:p w14:paraId="7B0BA61C"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5.  1995-1999</w:t>
      </w:r>
    </w:p>
    <w:p w14:paraId="7B0BA61D"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6.  2000-2004</w:t>
      </w:r>
    </w:p>
    <w:p w14:paraId="7B0BA61E"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7.  2005-present</w:t>
      </w:r>
    </w:p>
    <w:p w14:paraId="7B0BA61F" w14:textId="77777777" w:rsidR="0000785A" w:rsidRPr="00B318C3" w:rsidRDefault="0000785A" w:rsidP="0000785A">
      <w:pPr>
        <w:ind w:left="720"/>
        <w:rPr>
          <w:rFonts w:asciiTheme="minorHAnsi" w:hAnsiTheme="minorHAnsi" w:cstheme="minorHAnsi"/>
        </w:rPr>
      </w:pPr>
      <w:r w:rsidRPr="003B35CF">
        <w:rPr>
          <w:rFonts w:asciiTheme="minorHAnsi" w:hAnsiTheme="minorHAnsi" w:cstheme="minorHAnsi"/>
        </w:rPr>
        <w:t>998.  Not sure</w:t>
      </w:r>
    </w:p>
    <w:p w14:paraId="7B0BA620" w14:textId="77777777" w:rsidR="0000785A" w:rsidRPr="00B318C3" w:rsidRDefault="0000785A" w:rsidP="0000785A">
      <w:pPr>
        <w:rPr>
          <w:rFonts w:asciiTheme="minorHAnsi" w:hAnsiTheme="minorHAnsi" w:cstheme="minorHAnsi"/>
        </w:rPr>
      </w:pPr>
    </w:p>
    <w:p w14:paraId="7B0BA621" w14:textId="77777777" w:rsidR="0000785A" w:rsidRPr="00B318C3" w:rsidRDefault="0000785A" w:rsidP="0000785A">
      <w:pPr>
        <w:rPr>
          <w:rFonts w:asciiTheme="minorHAnsi" w:hAnsiTheme="minorHAnsi" w:cstheme="minorHAnsi"/>
        </w:rPr>
      </w:pPr>
    </w:p>
    <w:p w14:paraId="7B0BA62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Q58.</w:t>
      </w:r>
      <w:r w:rsidRPr="00B318C3">
        <w:rPr>
          <w:rFonts w:asciiTheme="minorHAnsi" w:hAnsiTheme="minorHAnsi" w:cstheme="minorHAnsi"/>
        </w:rPr>
        <w:tab/>
        <w:t>On average, how many loads does each washer handle per week?</w:t>
      </w:r>
      <w:r w:rsidRPr="00B318C3">
        <w:rPr>
          <w:rFonts w:asciiTheme="minorHAnsi" w:hAnsiTheme="minorHAnsi" w:cstheme="minorHAnsi"/>
          <w:i/>
        </w:rPr>
        <w:t xml:space="preserve"> Your best estimate is fine.</w:t>
      </w:r>
    </w:p>
    <w:p w14:paraId="7B0BA62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b/>
      </w:r>
      <w:r w:rsidRPr="00B318C3">
        <w:rPr>
          <w:rFonts w:asciiTheme="minorHAnsi" w:hAnsiTheme="minorHAnsi" w:cstheme="minorHAnsi"/>
        </w:rPr>
        <w:tab/>
      </w:r>
      <w:r w:rsidRPr="00B318C3">
        <w:rPr>
          <w:rFonts w:asciiTheme="minorHAnsi" w:hAnsiTheme="minorHAnsi" w:cstheme="minorHAnsi"/>
        </w:rPr>
        <w:tab/>
      </w:r>
      <w:r w:rsidRPr="00B318C3">
        <w:rPr>
          <w:rFonts w:asciiTheme="minorHAnsi" w:hAnsiTheme="minorHAnsi" w:cstheme="minorHAnsi"/>
        </w:rPr>
        <w:tab/>
      </w:r>
      <w:r w:rsidRPr="00B318C3">
        <w:rPr>
          <w:rFonts w:asciiTheme="minorHAnsi" w:hAnsiTheme="minorHAnsi" w:cstheme="minorHAnsi"/>
        </w:rPr>
        <w:tab/>
      </w:r>
    </w:p>
    <w:p w14:paraId="7B0BA624"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1-5</w:t>
      </w:r>
    </w:p>
    <w:p w14:paraId="7B0BA625"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6-10</w:t>
      </w:r>
    </w:p>
    <w:p w14:paraId="7B0BA62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11-20</w:t>
      </w:r>
    </w:p>
    <w:p w14:paraId="7B0BA627"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4.  21-30</w:t>
      </w:r>
    </w:p>
    <w:p w14:paraId="7B0BA628"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More than 30</w:t>
      </w:r>
    </w:p>
    <w:p w14:paraId="7B0BA629"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6.  Not sure</w:t>
      </w:r>
    </w:p>
    <w:p w14:paraId="7B0BA62A" w14:textId="77777777" w:rsidR="0000785A" w:rsidRPr="00B318C3" w:rsidRDefault="0000785A" w:rsidP="0000785A">
      <w:pPr>
        <w:rPr>
          <w:rFonts w:asciiTheme="minorHAnsi" w:hAnsiTheme="minorHAnsi" w:cstheme="minorHAnsi"/>
        </w:rPr>
      </w:pPr>
    </w:p>
    <w:p w14:paraId="7B0BA62B" w14:textId="77777777" w:rsidR="0000785A" w:rsidRPr="00B318C3" w:rsidRDefault="0000785A" w:rsidP="0000785A">
      <w:pPr>
        <w:rPr>
          <w:rFonts w:asciiTheme="minorHAnsi" w:hAnsiTheme="minorHAnsi" w:cstheme="minorHAnsi"/>
        </w:rPr>
      </w:pPr>
    </w:p>
    <w:p w14:paraId="7B0BA62C" w14:textId="77777777" w:rsidR="0000785A" w:rsidRPr="00B318C3" w:rsidRDefault="0000785A" w:rsidP="0000785A">
      <w:pPr>
        <w:rPr>
          <w:rFonts w:asciiTheme="minorHAnsi" w:hAnsiTheme="minorHAnsi" w:cstheme="minorHAnsi"/>
        </w:rPr>
      </w:pPr>
      <w:r w:rsidRPr="00B318C3">
        <w:rPr>
          <w:rFonts w:asciiTheme="minorHAnsi" w:hAnsiTheme="minorHAnsi" w:cstheme="minorHAnsi"/>
          <w:b/>
        </w:rPr>
        <w:t>[IF Q56_4&gt;0 OR Q56_5&gt;0, ASK Q59; OTHERWISE SKIP TO FILTER BEFORE Q60]</w:t>
      </w:r>
    </w:p>
    <w:p w14:paraId="7B0BA62D" w14:textId="77777777" w:rsidR="0000785A" w:rsidRPr="00B318C3" w:rsidRDefault="0000785A" w:rsidP="0000785A">
      <w:pPr>
        <w:rPr>
          <w:rFonts w:asciiTheme="minorHAnsi" w:hAnsiTheme="minorHAnsi" w:cstheme="minorHAnsi"/>
          <w:i/>
        </w:rPr>
      </w:pPr>
      <w:r w:rsidRPr="00B318C3">
        <w:rPr>
          <w:rFonts w:asciiTheme="minorHAnsi" w:hAnsiTheme="minorHAnsi" w:cstheme="minorHAnsi"/>
        </w:rPr>
        <w:t>Q59.</w:t>
      </w:r>
      <w:r w:rsidRPr="00B318C3">
        <w:rPr>
          <w:rFonts w:asciiTheme="minorHAnsi" w:hAnsiTheme="minorHAnsi" w:cstheme="minorHAnsi"/>
        </w:rPr>
        <w:tab/>
        <w:t xml:space="preserve">On average, when was the typical dryer installed? </w:t>
      </w:r>
      <w:r w:rsidRPr="00B318C3">
        <w:rPr>
          <w:rFonts w:asciiTheme="minorHAnsi" w:hAnsiTheme="minorHAnsi" w:cstheme="minorHAnsi"/>
          <w:i/>
        </w:rPr>
        <w:t>Your best estimate is fine.</w:t>
      </w:r>
    </w:p>
    <w:p w14:paraId="7B0BA62E" w14:textId="77777777" w:rsidR="0000785A" w:rsidRPr="00B318C3" w:rsidRDefault="0000785A" w:rsidP="0000785A">
      <w:pPr>
        <w:rPr>
          <w:rFonts w:asciiTheme="minorHAnsi" w:hAnsiTheme="minorHAnsi" w:cstheme="minorHAnsi"/>
        </w:rPr>
      </w:pPr>
    </w:p>
    <w:p w14:paraId="7B0BA62F" w14:textId="77777777" w:rsidR="0000785A" w:rsidRPr="003B35CF" w:rsidRDefault="0000785A" w:rsidP="0000785A">
      <w:pPr>
        <w:ind w:left="720"/>
        <w:rPr>
          <w:rFonts w:asciiTheme="minorHAnsi" w:hAnsiTheme="minorHAnsi" w:cstheme="minorHAnsi"/>
        </w:rPr>
      </w:pPr>
      <w:r w:rsidRPr="00B318C3">
        <w:rPr>
          <w:rFonts w:asciiTheme="minorHAnsi" w:hAnsiTheme="minorHAnsi" w:cstheme="minorHAnsi"/>
        </w:rPr>
        <w:t xml:space="preserve">1.  </w:t>
      </w:r>
      <w:r w:rsidRPr="003B35CF">
        <w:rPr>
          <w:rFonts w:asciiTheme="minorHAnsi" w:hAnsiTheme="minorHAnsi" w:cstheme="minorHAnsi"/>
        </w:rPr>
        <w:t>Before 1970</w:t>
      </w:r>
    </w:p>
    <w:p w14:paraId="7B0BA630"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2.  1970-1979</w:t>
      </w:r>
    </w:p>
    <w:p w14:paraId="7B0BA631"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3.  1980-1989</w:t>
      </w:r>
    </w:p>
    <w:p w14:paraId="7B0BA632"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4.  1990-1994</w:t>
      </w:r>
    </w:p>
    <w:p w14:paraId="7B0BA633"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5.  1995-1999</w:t>
      </w:r>
    </w:p>
    <w:p w14:paraId="7B0BA634"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6.  2000-2004</w:t>
      </w:r>
    </w:p>
    <w:p w14:paraId="7B0BA635" w14:textId="77777777" w:rsidR="0000785A" w:rsidRPr="003B35CF" w:rsidRDefault="0000785A" w:rsidP="0000785A">
      <w:pPr>
        <w:ind w:left="720"/>
        <w:rPr>
          <w:rFonts w:asciiTheme="minorHAnsi" w:hAnsiTheme="minorHAnsi" w:cstheme="minorHAnsi"/>
        </w:rPr>
      </w:pPr>
      <w:r w:rsidRPr="003B35CF">
        <w:rPr>
          <w:rFonts w:asciiTheme="minorHAnsi" w:hAnsiTheme="minorHAnsi" w:cstheme="minorHAnsi"/>
        </w:rPr>
        <w:t>7.  2005-present</w:t>
      </w:r>
    </w:p>
    <w:p w14:paraId="7B0BA636" w14:textId="77777777" w:rsidR="0000785A" w:rsidRPr="00B318C3" w:rsidRDefault="0000785A" w:rsidP="0000785A">
      <w:pPr>
        <w:ind w:left="720"/>
        <w:rPr>
          <w:rFonts w:asciiTheme="minorHAnsi" w:hAnsiTheme="minorHAnsi" w:cstheme="minorHAnsi"/>
        </w:rPr>
      </w:pPr>
      <w:r w:rsidRPr="003B35CF">
        <w:rPr>
          <w:rFonts w:asciiTheme="minorHAnsi" w:hAnsiTheme="minorHAnsi" w:cstheme="minorHAnsi"/>
        </w:rPr>
        <w:t>998.  Not sure</w:t>
      </w:r>
    </w:p>
    <w:p w14:paraId="7B0BA637" w14:textId="77777777" w:rsidR="0000785A" w:rsidRPr="00B318C3" w:rsidRDefault="0000785A" w:rsidP="0000785A">
      <w:pPr>
        <w:rPr>
          <w:rFonts w:asciiTheme="minorHAnsi" w:hAnsiTheme="minorHAnsi" w:cstheme="minorHAnsi"/>
        </w:rPr>
      </w:pPr>
    </w:p>
    <w:p w14:paraId="7B0BA638" w14:textId="77777777" w:rsidR="0000785A" w:rsidRPr="00B318C3" w:rsidRDefault="0000785A" w:rsidP="0000785A">
      <w:pPr>
        <w:rPr>
          <w:rFonts w:asciiTheme="minorHAnsi" w:hAnsiTheme="minorHAnsi" w:cstheme="minorHAnsi"/>
        </w:rPr>
      </w:pPr>
    </w:p>
    <w:p w14:paraId="7B0BA639" w14:textId="77777777" w:rsidR="0000785A" w:rsidRPr="00B318C3" w:rsidRDefault="0000785A" w:rsidP="0000785A">
      <w:pPr>
        <w:rPr>
          <w:rFonts w:asciiTheme="minorHAnsi" w:hAnsiTheme="minorHAnsi" w:cstheme="minorHAnsi"/>
        </w:rPr>
      </w:pPr>
      <w:r w:rsidRPr="00B318C3">
        <w:rPr>
          <w:rFonts w:asciiTheme="minorHAnsi" w:hAnsiTheme="minorHAnsi" w:cstheme="minorHAnsi"/>
          <w:b/>
        </w:rPr>
        <w:t>[IF ANY Q56_1 THROUGH Q56_5&gt;0; ASK Q60; OTHERWISE SKIP TO FILTER BEFORE Q60B]</w:t>
      </w:r>
    </w:p>
    <w:p w14:paraId="7B0BA63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Q60.</w:t>
      </w:r>
      <w:r w:rsidRPr="00B318C3">
        <w:rPr>
          <w:rFonts w:asciiTheme="minorHAnsi" w:hAnsiTheme="minorHAnsi" w:cstheme="minorHAnsi"/>
        </w:rPr>
        <w:tab/>
        <w:t>In general, how would you characterize the energy efficiency of your laundry equipment?</w:t>
      </w:r>
    </w:p>
    <w:p w14:paraId="7B0BA63B" w14:textId="77777777" w:rsidR="0000785A" w:rsidRPr="00B318C3" w:rsidRDefault="0000785A" w:rsidP="0000785A">
      <w:pPr>
        <w:rPr>
          <w:rFonts w:asciiTheme="minorHAnsi" w:hAnsiTheme="minorHAnsi" w:cstheme="minorHAnsi"/>
        </w:rPr>
      </w:pPr>
    </w:p>
    <w:p w14:paraId="7B0BA63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Mostly standard efficiency</w:t>
      </w:r>
    </w:p>
    <w:p w14:paraId="7B0BA63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Mostly high efficiency (ENERGY STAR</w:t>
      </w:r>
      <w:r w:rsidRPr="00B318C3">
        <w:rPr>
          <w:rFonts w:asciiTheme="minorHAnsi" w:hAnsiTheme="minorHAnsi" w:cstheme="minorHAnsi"/>
          <w:vertAlign w:val="superscript"/>
        </w:rPr>
        <w:t>®</w:t>
      </w:r>
      <w:r w:rsidRPr="00B318C3">
        <w:rPr>
          <w:rFonts w:asciiTheme="minorHAnsi" w:hAnsiTheme="minorHAnsi" w:cstheme="minorHAnsi"/>
        </w:rPr>
        <w:t>, Supersaver)</w:t>
      </w:r>
    </w:p>
    <w:p w14:paraId="7B0BA63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Mix of standard and high-efficiency</w:t>
      </w:r>
    </w:p>
    <w:p w14:paraId="7B0BA63F" w14:textId="77777777" w:rsidR="0000785A" w:rsidRPr="00B318C3" w:rsidRDefault="0000785A" w:rsidP="0000785A">
      <w:pPr>
        <w:rPr>
          <w:rFonts w:asciiTheme="minorHAnsi" w:hAnsiTheme="minorHAnsi" w:cstheme="minorHAnsi"/>
        </w:rPr>
      </w:pPr>
    </w:p>
    <w:p w14:paraId="7B0BA640" w14:textId="77777777" w:rsidR="0000785A" w:rsidRPr="00B318C3" w:rsidRDefault="0000785A" w:rsidP="0000785A">
      <w:pPr>
        <w:rPr>
          <w:rFonts w:asciiTheme="minorHAnsi" w:hAnsiTheme="minorHAnsi" w:cstheme="minorHAnsi"/>
        </w:rPr>
      </w:pPr>
    </w:p>
    <w:p w14:paraId="7B0BA641"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S7=6, 7, 10, 12, 13 OR 15 OR 990, ASK Q60B. OTHERWISE SKIP TO FILTER BEFORE Q61]</w:t>
      </w:r>
    </w:p>
    <w:p w14:paraId="7B0BA642" w14:textId="77777777" w:rsidR="0000785A" w:rsidRPr="00B318C3" w:rsidRDefault="0000785A" w:rsidP="0000785A">
      <w:pPr>
        <w:rPr>
          <w:rFonts w:asciiTheme="minorHAnsi" w:hAnsiTheme="minorHAnsi" w:cstheme="minorHAnsi"/>
          <w:i/>
        </w:rPr>
      </w:pPr>
      <w:r w:rsidRPr="00B318C3">
        <w:rPr>
          <w:rFonts w:asciiTheme="minorHAnsi" w:hAnsiTheme="minorHAnsi" w:cstheme="minorHAnsi"/>
        </w:rPr>
        <w:t xml:space="preserve">Q60b. </w:t>
      </w:r>
      <w:r w:rsidRPr="00B318C3">
        <w:rPr>
          <w:rFonts w:asciiTheme="minorHAnsi" w:hAnsiTheme="minorHAnsi" w:cstheme="minorHAnsi"/>
        </w:rPr>
        <w:tab/>
        <w:t xml:space="preserve">Do you have a pool and/or spa at this location? </w:t>
      </w:r>
      <w:r w:rsidRPr="00B318C3">
        <w:rPr>
          <w:rFonts w:asciiTheme="minorHAnsi" w:hAnsiTheme="minorHAnsi" w:cstheme="minorHAnsi"/>
          <w:i/>
        </w:rPr>
        <w:t>Select all that apply.</w:t>
      </w:r>
    </w:p>
    <w:p w14:paraId="7B0BA643" w14:textId="77777777" w:rsidR="0000785A" w:rsidRPr="00B318C3" w:rsidRDefault="0000785A" w:rsidP="0000785A">
      <w:pPr>
        <w:rPr>
          <w:rFonts w:asciiTheme="minorHAnsi" w:hAnsiTheme="minorHAnsi" w:cstheme="minorHAnsi"/>
        </w:rPr>
      </w:pPr>
    </w:p>
    <w:p w14:paraId="7B0BA644" w14:textId="77777777" w:rsidR="0000785A" w:rsidRPr="00B318C3" w:rsidRDefault="0000785A" w:rsidP="00177EBA">
      <w:pPr>
        <w:numPr>
          <w:ilvl w:val="0"/>
          <w:numId w:val="52"/>
        </w:numPr>
        <w:rPr>
          <w:rFonts w:asciiTheme="minorHAnsi" w:hAnsiTheme="minorHAnsi" w:cstheme="minorHAnsi"/>
        </w:rPr>
      </w:pPr>
      <w:r w:rsidRPr="00B318C3">
        <w:rPr>
          <w:rFonts w:asciiTheme="minorHAnsi" w:hAnsiTheme="minorHAnsi" w:cstheme="minorHAnsi"/>
        </w:rPr>
        <w:t>Pool</w:t>
      </w:r>
    </w:p>
    <w:p w14:paraId="7B0BA645" w14:textId="77777777" w:rsidR="0000785A" w:rsidRPr="00B318C3" w:rsidRDefault="0000785A" w:rsidP="00177EBA">
      <w:pPr>
        <w:numPr>
          <w:ilvl w:val="0"/>
          <w:numId w:val="52"/>
        </w:numPr>
        <w:rPr>
          <w:rFonts w:asciiTheme="minorHAnsi" w:hAnsiTheme="minorHAnsi" w:cstheme="minorHAnsi"/>
        </w:rPr>
      </w:pPr>
      <w:r w:rsidRPr="00B318C3">
        <w:rPr>
          <w:rFonts w:asciiTheme="minorHAnsi" w:hAnsiTheme="minorHAnsi" w:cstheme="minorHAnsi"/>
        </w:rPr>
        <w:t>Spa</w:t>
      </w:r>
    </w:p>
    <w:p w14:paraId="7B0BA646" w14:textId="77777777" w:rsidR="0000785A" w:rsidRPr="00B318C3" w:rsidRDefault="0000785A" w:rsidP="00177EBA">
      <w:pPr>
        <w:numPr>
          <w:ilvl w:val="0"/>
          <w:numId w:val="52"/>
        </w:numPr>
        <w:rPr>
          <w:rFonts w:asciiTheme="minorHAnsi" w:hAnsiTheme="minorHAnsi" w:cstheme="minorHAnsi"/>
        </w:rPr>
      </w:pPr>
      <w:r w:rsidRPr="00B318C3">
        <w:rPr>
          <w:rFonts w:asciiTheme="minorHAnsi" w:hAnsiTheme="minorHAnsi" w:cstheme="minorHAnsi"/>
        </w:rPr>
        <w:t>None of the above</w:t>
      </w:r>
    </w:p>
    <w:p w14:paraId="7B0BA647" w14:textId="77777777" w:rsidR="0000785A" w:rsidRPr="00B318C3" w:rsidRDefault="0000785A" w:rsidP="0000785A">
      <w:pPr>
        <w:rPr>
          <w:rFonts w:asciiTheme="minorHAnsi" w:hAnsiTheme="minorHAnsi" w:cstheme="minorHAnsi"/>
        </w:rPr>
      </w:pPr>
    </w:p>
    <w:p w14:paraId="7B0BA648" w14:textId="77777777" w:rsidR="0000785A" w:rsidRPr="00B318C3" w:rsidRDefault="0000785A" w:rsidP="0000785A">
      <w:pPr>
        <w:rPr>
          <w:rFonts w:asciiTheme="minorHAnsi" w:hAnsiTheme="minorHAnsi" w:cstheme="minorHAnsi"/>
        </w:rPr>
      </w:pPr>
    </w:p>
    <w:p w14:paraId="7B0BA649"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Q60b=1, ASK Q60c. OTHERWISE SKIP TO FILTER BEFORE Q60d]</w:t>
      </w:r>
    </w:p>
    <w:p w14:paraId="7B0BA64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Q60c. Is your pool pump controlled by a timer?</w:t>
      </w:r>
    </w:p>
    <w:p w14:paraId="7B0BA64B" w14:textId="77777777" w:rsidR="0000785A" w:rsidRPr="00B318C3" w:rsidRDefault="0000785A" w:rsidP="0000785A">
      <w:pPr>
        <w:rPr>
          <w:rFonts w:asciiTheme="minorHAnsi" w:hAnsiTheme="minorHAnsi" w:cstheme="minorHAnsi"/>
        </w:rPr>
      </w:pPr>
    </w:p>
    <w:p w14:paraId="7B0BA64C" w14:textId="77777777" w:rsidR="0000785A" w:rsidRPr="00B318C3" w:rsidRDefault="0000785A" w:rsidP="00177EBA">
      <w:pPr>
        <w:numPr>
          <w:ilvl w:val="0"/>
          <w:numId w:val="54"/>
        </w:numPr>
        <w:rPr>
          <w:rFonts w:asciiTheme="minorHAnsi" w:hAnsiTheme="minorHAnsi" w:cstheme="minorHAnsi"/>
        </w:rPr>
      </w:pPr>
      <w:r w:rsidRPr="00B318C3">
        <w:rPr>
          <w:rFonts w:asciiTheme="minorHAnsi" w:hAnsiTheme="minorHAnsi" w:cstheme="minorHAnsi"/>
        </w:rPr>
        <w:t>Yes</w:t>
      </w:r>
    </w:p>
    <w:p w14:paraId="7B0BA64D" w14:textId="77777777" w:rsidR="0000785A" w:rsidRPr="00B318C3" w:rsidRDefault="0000785A" w:rsidP="00177EBA">
      <w:pPr>
        <w:numPr>
          <w:ilvl w:val="0"/>
          <w:numId w:val="54"/>
        </w:numPr>
        <w:rPr>
          <w:rFonts w:asciiTheme="minorHAnsi" w:hAnsiTheme="minorHAnsi" w:cstheme="minorHAnsi"/>
        </w:rPr>
      </w:pPr>
      <w:r w:rsidRPr="00B318C3">
        <w:rPr>
          <w:rFonts w:asciiTheme="minorHAnsi" w:hAnsiTheme="minorHAnsi" w:cstheme="minorHAnsi"/>
        </w:rPr>
        <w:t>No</w:t>
      </w:r>
    </w:p>
    <w:p w14:paraId="7B0BA64E" w14:textId="77777777" w:rsidR="0000785A" w:rsidRPr="00B318C3" w:rsidRDefault="0000785A" w:rsidP="00177EBA">
      <w:pPr>
        <w:numPr>
          <w:ilvl w:val="0"/>
          <w:numId w:val="54"/>
        </w:numPr>
        <w:rPr>
          <w:rFonts w:asciiTheme="minorHAnsi" w:hAnsiTheme="minorHAnsi" w:cstheme="minorHAnsi"/>
        </w:rPr>
      </w:pPr>
      <w:r w:rsidRPr="00B318C3">
        <w:rPr>
          <w:rFonts w:asciiTheme="minorHAnsi" w:hAnsiTheme="minorHAnsi" w:cstheme="minorHAnsi"/>
        </w:rPr>
        <w:t>Not sure</w:t>
      </w:r>
    </w:p>
    <w:p w14:paraId="7B0BA64F" w14:textId="77777777" w:rsidR="0000785A" w:rsidRPr="00B318C3" w:rsidRDefault="0000785A" w:rsidP="0000785A">
      <w:pPr>
        <w:rPr>
          <w:rFonts w:asciiTheme="minorHAnsi" w:hAnsiTheme="minorHAnsi" w:cstheme="minorHAnsi"/>
        </w:rPr>
      </w:pPr>
    </w:p>
    <w:p w14:paraId="7B0BA650" w14:textId="77777777" w:rsidR="0000785A" w:rsidRPr="00B318C3" w:rsidRDefault="0000785A" w:rsidP="0000785A">
      <w:pPr>
        <w:rPr>
          <w:rFonts w:asciiTheme="minorHAnsi" w:hAnsiTheme="minorHAnsi" w:cstheme="minorHAnsi"/>
        </w:rPr>
      </w:pPr>
    </w:p>
    <w:p w14:paraId="7B0BA651"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Q60b=1 OR 2, ASK Q60d. OTHERWISE SKIP TO FILTER BEFORE Q61]</w:t>
      </w:r>
    </w:p>
    <w:p w14:paraId="7B0BA65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Q60d. Do you heat your pool or spa?</w:t>
      </w:r>
    </w:p>
    <w:p w14:paraId="7B0BA653" w14:textId="77777777" w:rsidR="0000785A" w:rsidRPr="00B318C3" w:rsidRDefault="0000785A" w:rsidP="0000785A">
      <w:pPr>
        <w:rPr>
          <w:rFonts w:asciiTheme="minorHAnsi" w:hAnsiTheme="minorHAnsi" w:cstheme="minorHAnsi"/>
        </w:rPr>
      </w:pPr>
    </w:p>
    <w:p w14:paraId="7B0BA654" w14:textId="77777777" w:rsidR="0000785A" w:rsidRPr="00B318C3" w:rsidRDefault="0000785A" w:rsidP="00177EBA">
      <w:pPr>
        <w:numPr>
          <w:ilvl w:val="0"/>
          <w:numId w:val="53"/>
        </w:numPr>
        <w:rPr>
          <w:rFonts w:asciiTheme="minorHAnsi" w:hAnsiTheme="minorHAnsi" w:cstheme="minorHAnsi"/>
        </w:rPr>
      </w:pPr>
      <w:r w:rsidRPr="00B318C3">
        <w:rPr>
          <w:rFonts w:asciiTheme="minorHAnsi" w:hAnsiTheme="minorHAnsi" w:cstheme="minorHAnsi"/>
        </w:rPr>
        <w:t>No</w:t>
      </w:r>
    </w:p>
    <w:p w14:paraId="7B0BA655" w14:textId="77777777" w:rsidR="0000785A" w:rsidRPr="00B318C3" w:rsidRDefault="0000785A" w:rsidP="00177EBA">
      <w:pPr>
        <w:numPr>
          <w:ilvl w:val="0"/>
          <w:numId w:val="53"/>
        </w:numPr>
        <w:rPr>
          <w:rFonts w:asciiTheme="minorHAnsi" w:hAnsiTheme="minorHAnsi" w:cstheme="minorHAnsi"/>
        </w:rPr>
      </w:pPr>
      <w:r w:rsidRPr="00B318C3">
        <w:rPr>
          <w:rFonts w:asciiTheme="minorHAnsi" w:hAnsiTheme="minorHAnsi" w:cstheme="minorHAnsi"/>
        </w:rPr>
        <w:t>Yes, year-round</w:t>
      </w:r>
    </w:p>
    <w:p w14:paraId="7B0BA656" w14:textId="77777777" w:rsidR="0000785A" w:rsidRPr="00B318C3" w:rsidRDefault="0000785A" w:rsidP="00177EBA">
      <w:pPr>
        <w:numPr>
          <w:ilvl w:val="0"/>
          <w:numId w:val="53"/>
        </w:numPr>
        <w:rPr>
          <w:rFonts w:asciiTheme="minorHAnsi" w:hAnsiTheme="minorHAnsi" w:cstheme="minorHAnsi"/>
        </w:rPr>
      </w:pPr>
      <w:r w:rsidRPr="00B318C3">
        <w:rPr>
          <w:rFonts w:asciiTheme="minorHAnsi" w:hAnsiTheme="minorHAnsi" w:cstheme="minorHAnsi"/>
        </w:rPr>
        <w:t>Yes, summer only</w:t>
      </w:r>
    </w:p>
    <w:p w14:paraId="7B0BA657" w14:textId="77777777" w:rsidR="0000785A" w:rsidRPr="00B318C3" w:rsidRDefault="0000785A" w:rsidP="0000785A">
      <w:pPr>
        <w:ind w:left="360"/>
        <w:rPr>
          <w:rFonts w:asciiTheme="minorHAnsi" w:hAnsiTheme="minorHAnsi" w:cstheme="minorHAnsi"/>
        </w:rPr>
      </w:pPr>
    </w:p>
    <w:p w14:paraId="7B0BA658" w14:textId="77777777" w:rsidR="0000785A" w:rsidRPr="00B318C3" w:rsidRDefault="0000785A" w:rsidP="0000785A">
      <w:pPr>
        <w:rPr>
          <w:rFonts w:asciiTheme="minorHAnsi" w:hAnsiTheme="minorHAnsi" w:cstheme="minorHAnsi"/>
        </w:rPr>
      </w:pPr>
    </w:p>
    <w:p w14:paraId="7B0BA659"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Q60e.</w:t>
      </w:r>
      <w:r w:rsidRPr="00B318C3">
        <w:rPr>
          <w:rFonts w:asciiTheme="minorHAnsi" w:hAnsiTheme="minorHAnsi" w:cstheme="minorHAnsi"/>
        </w:rPr>
        <w:tab/>
        <w:t>What type of fuel is used to generate heat for all / most of these water heaters?</w:t>
      </w:r>
    </w:p>
    <w:p w14:paraId="7B0BA65A" w14:textId="77777777" w:rsidR="0000785A" w:rsidRPr="00B318C3" w:rsidRDefault="0000785A" w:rsidP="0000785A">
      <w:pPr>
        <w:rPr>
          <w:rFonts w:asciiTheme="minorHAnsi" w:hAnsiTheme="minorHAnsi" w:cstheme="minorHAnsi"/>
        </w:rPr>
      </w:pPr>
    </w:p>
    <w:p w14:paraId="7B0BA65B"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1.  Natural gas</w:t>
      </w:r>
    </w:p>
    <w:p w14:paraId="7B0BA65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2.  Electricity</w:t>
      </w:r>
    </w:p>
    <w:p w14:paraId="7B0BA65D"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3.  Solar</w:t>
      </w:r>
    </w:p>
    <w:p w14:paraId="7B0BA65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4.  Other </w:t>
      </w:r>
      <w:r w:rsidRPr="00B318C3">
        <w:rPr>
          <w:rFonts w:asciiTheme="minorHAnsi" w:hAnsiTheme="minorHAnsi" w:cstheme="minorHAnsi"/>
          <w:b/>
        </w:rPr>
        <w:t>[SPECIFY]</w:t>
      </w:r>
    </w:p>
    <w:p w14:paraId="7B0BA65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5.  Not sure</w:t>
      </w:r>
    </w:p>
    <w:p w14:paraId="7B0BA660" w14:textId="77777777" w:rsidR="0000785A" w:rsidRPr="00B318C3" w:rsidRDefault="0000785A" w:rsidP="0000785A">
      <w:pPr>
        <w:rPr>
          <w:rFonts w:asciiTheme="minorHAnsi" w:hAnsiTheme="minorHAnsi" w:cstheme="minorHAnsi"/>
          <w:b/>
        </w:rPr>
      </w:pPr>
    </w:p>
    <w:p w14:paraId="7B0BA661" w14:textId="77777777" w:rsidR="0000785A" w:rsidRPr="00B318C3" w:rsidRDefault="0000785A" w:rsidP="0000785A">
      <w:pPr>
        <w:rPr>
          <w:rFonts w:asciiTheme="minorHAnsi" w:hAnsiTheme="minorHAnsi" w:cstheme="minorHAnsi"/>
        </w:rPr>
      </w:pPr>
    </w:p>
    <w:p w14:paraId="7B0BA662" w14:textId="77777777" w:rsidR="0000785A" w:rsidRPr="00B318C3" w:rsidRDefault="0000785A" w:rsidP="0000785A">
      <w:pPr>
        <w:rPr>
          <w:rFonts w:asciiTheme="minorHAnsi" w:hAnsiTheme="minorHAnsi" w:cstheme="minorHAnsi"/>
          <w:highlight w:val="yellow"/>
        </w:rPr>
      </w:pPr>
    </w:p>
    <w:p w14:paraId="7B0BA663" w14:textId="77777777" w:rsidR="0000785A" w:rsidRPr="00B318C3" w:rsidRDefault="0000785A" w:rsidP="0000785A">
      <w:pPr>
        <w:rPr>
          <w:rFonts w:asciiTheme="minorHAnsi" w:hAnsiTheme="minorHAnsi" w:cstheme="minorHAnsi"/>
          <w:highlight w:val="yellow"/>
        </w:rPr>
      </w:pPr>
    </w:p>
    <w:p w14:paraId="7B0BA664" w14:textId="77777777" w:rsidR="0000785A" w:rsidRPr="00B318C3" w:rsidRDefault="0000785A" w:rsidP="0000785A">
      <w:pPr>
        <w:rPr>
          <w:rFonts w:asciiTheme="minorHAnsi" w:hAnsiTheme="minorHAnsi" w:cstheme="minorHAnsi"/>
          <w:highlight w:val="yellow"/>
        </w:rPr>
      </w:pPr>
    </w:p>
    <w:p w14:paraId="7B0BA665" w14:textId="77777777" w:rsidR="0000785A" w:rsidRPr="00B318C3" w:rsidRDefault="0000785A" w:rsidP="0000785A">
      <w:pPr>
        <w:rPr>
          <w:rFonts w:asciiTheme="minorHAnsi" w:hAnsiTheme="minorHAnsi" w:cstheme="minorHAnsi"/>
        </w:rPr>
      </w:pPr>
    </w:p>
    <w:p w14:paraId="7B0BA666" w14:textId="77777777" w:rsidR="0000785A" w:rsidRDefault="0000785A" w:rsidP="0000785A">
      <w:pPr>
        <w:rPr>
          <w:rFonts w:asciiTheme="minorHAnsi" w:hAnsiTheme="minorHAnsi" w:cstheme="minorHAnsi"/>
          <w:b/>
        </w:rPr>
      </w:pPr>
      <w:r>
        <w:rPr>
          <w:rFonts w:asciiTheme="minorHAnsi" w:hAnsiTheme="minorHAnsi" w:cstheme="minorHAnsi"/>
          <w:b/>
        </w:rPr>
        <w:br w:type="page"/>
      </w:r>
    </w:p>
    <w:p w14:paraId="7B0BA667" w14:textId="77777777" w:rsidR="0000785A" w:rsidRPr="00B318C3" w:rsidRDefault="0000785A" w:rsidP="0000785A">
      <w:pPr>
        <w:rPr>
          <w:rFonts w:asciiTheme="minorHAnsi" w:hAnsiTheme="minorHAnsi" w:cstheme="minorHAnsi"/>
          <w:b/>
        </w:rPr>
      </w:pPr>
    </w:p>
    <w:p w14:paraId="7B0BA668" w14:textId="77777777" w:rsidR="0000785A" w:rsidRDefault="0000785A" w:rsidP="0000785A">
      <w:pPr>
        <w:rPr>
          <w:rFonts w:asciiTheme="minorHAnsi" w:hAnsiTheme="minorHAnsi" w:cstheme="minorHAnsi"/>
          <w:b/>
        </w:rPr>
      </w:pPr>
      <w:r w:rsidRPr="00402FB9">
        <w:rPr>
          <w:rFonts w:asciiTheme="minorHAnsi" w:hAnsiTheme="minorHAnsi" w:cstheme="minorHAnsi"/>
          <w:b/>
          <w:color w:val="943634" w:themeColor="accent2" w:themeShade="BF"/>
          <w:sz w:val="32"/>
          <w:szCs w:val="32"/>
        </w:rPr>
        <w:t>MANUFACTURING / PROCESSING OPERATIONS</w:t>
      </w:r>
    </w:p>
    <w:p w14:paraId="7B0BA669" w14:textId="77777777" w:rsidR="0000785A" w:rsidRDefault="0000785A" w:rsidP="0000785A">
      <w:pPr>
        <w:rPr>
          <w:rFonts w:asciiTheme="minorHAnsi" w:hAnsiTheme="minorHAnsi" w:cstheme="minorHAnsi"/>
          <w:b/>
        </w:rPr>
      </w:pPr>
    </w:p>
    <w:p w14:paraId="7B0BA66A"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Q11_11&gt;1, ASK Q61; OTHERWISE SKIP TO FILTER ABOVE INTRO TEXT ABOVE Q66a]</w:t>
      </w:r>
    </w:p>
    <w:p w14:paraId="7B0BA66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Now we would like to ask you some questions about your manufacturing / processing operations.</w:t>
      </w:r>
    </w:p>
    <w:p w14:paraId="7B0BA66C" w14:textId="77777777" w:rsidR="0000785A" w:rsidRPr="00B318C3" w:rsidRDefault="0000785A" w:rsidP="0000785A">
      <w:pPr>
        <w:rPr>
          <w:rFonts w:asciiTheme="minorHAnsi" w:hAnsiTheme="minorHAnsi" w:cstheme="minorHAnsi"/>
        </w:rPr>
      </w:pPr>
    </w:p>
    <w:p w14:paraId="7B0BA66D"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Q61.</w:t>
      </w:r>
      <w:r w:rsidRPr="00B318C3">
        <w:rPr>
          <w:rFonts w:asciiTheme="minorHAnsi" w:hAnsiTheme="minorHAnsi" w:cstheme="minorHAnsi"/>
        </w:rPr>
        <w:tab/>
        <w:t xml:space="preserve">Which of the following types of motors are used at your business’s location? </w:t>
      </w:r>
      <w:r w:rsidRPr="00B318C3">
        <w:rPr>
          <w:rFonts w:asciiTheme="minorHAnsi" w:hAnsiTheme="minorHAnsi" w:cstheme="minorHAnsi"/>
          <w:i/>
        </w:rPr>
        <w:t>Select all that apply.</w:t>
      </w:r>
    </w:p>
    <w:p w14:paraId="7B0BA66E"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r>
    </w:p>
    <w:p w14:paraId="7B0BA66F"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1.</w:t>
      </w:r>
      <w:r w:rsidRPr="00B318C3">
        <w:rPr>
          <w:rFonts w:asciiTheme="minorHAnsi" w:hAnsiTheme="minorHAnsi" w:cstheme="minorHAnsi"/>
        </w:rPr>
        <w:tab/>
        <w:t xml:space="preserve">Motors that drive the different </w:t>
      </w:r>
      <w:r w:rsidRPr="00B318C3">
        <w:rPr>
          <w:rFonts w:asciiTheme="minorHAnsi" w:hAnsiTheme="minorHAnsi" w:cstheme="minorHAnsi"/>
          <w:b/>
          <w:u w:val="single"/>
        </w:rPr>
        <w:t>pumps</w:t>
      </w:r>
      <w:r w:rsidRPr="00B318C3">
        <w:rPr>
          <w:rFonts w:asciiTheme="minorHAnsi" w:hAnsiTheme="minorHAnsi" w:cstheme="minorHAnsi"/>
        </w:rPr>
        <w:t xml:space="preserve"> that are used at this facility</w:t>
      </w:r>
    </w:p>
    <w:p w14:paraId="7B0BA670" w14:textId="77777777" w:rsidR="0000785A" w:rsidRPr="00B318C3" w:rsidRDefault="0000785A" w:rsidP="0000785A">
      <w:pPr>
        <w:ind w:left="1080" w:hanging="360"/>
        <w:rPr>
          <w:rFonts w:asciiTheme="minorHAnsi" w:hAnsiTheme="minorHAnsi" w:cstheme="minorHAnsi"/>
        </w:rPr>
      </w:pPr>
      <w:r w:rsidRPr="00B318C3">
        <w:rPr>
          <w:rFonts w:asciiTheme="minorHAnsi" w:hAnsiTheme="minorHAnsi" w:cstheme="minorHAnsi"/>
        </w:rPr>
        <w:t>2.</w:t>
      </w:r>
      <w:r w:rsidRPr="00B318C3">
        <w:rPr>
          <w:rFonts w:asciiTheme="minorHAnsi" w:hAnsiTheme="minorHAnsi" w:cstheme="minorHAnsi"/>
        </w:rPr>
        <w:tab/>
        <w:t>Motors that drive</w:t>
      </w:r>
      <w:r w:rsidRPr="00B318C3">
        <w:rPr>
          <w:rFonts w:asciiTheme="minorHAnsi" w:hAnsiTheme="minorHAnsi" w:cstheme="minorHAnsi"/>
          <w:b/>
        </w:rPr>
        <w:t xml:space="preserve"> </w:t>
      </w:r>
      <w:r w:rsidRPr="00B318C3">
        <w:rPr>
          <w:rFonts w:asciiTheme="minorHAnsi" w:hAnsiTheme="minorHAnsi" w:cstheme="minorHAnsi"/>
          <w:b/>
          <w:u w:val="single"/>
        </w:rPr>
        <w:t>other machines or uses</w:t>
      </w:r>
      <w:r w:rsidRPr="00B318C3">
        <w:rPr>
          <w:rFonts w:asciiTheme="minorHAnsi" w:hAnsiTheme="minorHAnsi" w:cstheme="minorHAnsi"/>
        </w:rPr>
        <w:t xml:space="preserve"> at this facility (e.g., mills, assembly lines, air compressors, etc.)</w:t>
      </w:r>
    </w:p>
    <w:p w14:paraId="7B0BA671" w14:textId="77777777" w:rsidR="0000785A" w:rsidRPr="00B318C3" w:rsidRDefault="0000785A" w:rsidP="0000785A">
      <w:pPr>
        <w:ind w:left="1080" w:hanging="360"/>
        <w:rPr>
          <w:rFonts w:asciiTheme="minorHAnsi" w:hAnsiTheme="minorHAnsi" w:cstheme="minorHAnsi"/>
          <w:b/>
        </w:rPr>
      </w:pPr>
      <w:r w:rsidRPr="00B318C3">
        <w:rPr>
          <w:rFonts w:asciiTheme="minorHAnsi" w:hAnsiTheme="minorHAnsi" w:cstheme="minorHAnsi"/>
        </w:rPr>
        <w:t>3.</w:t>
      </w:r>
      <w:r w:rsidRPr="00B318C3">
        <w:rPr>
          <w:rFonts w:asciiTheme="minorHAnsi" w:hAnsiTheme="minorHAnsi" w:cstheme="minorHAnsi"/>
        </w:rPr>
        <w:tab/>
        <w:t xml:space="preserve">None of the above </w:t>
      </w:r>
      <w:r w:rsidRPr="00B318C3">
        <w:rPr>
          <w:rFonts w:asciiTheme="minorHAnsi" w:hAnsiTheme="minorHAnsi" w:cstheme="minorHAnsi"/>
          <w:b/>
        </w:rPr>
        <w:t>[EXCLUSIVE]</w:t>
      </w:r>
    </w:p>
    <w:p w14:paraId="7B0BA672" w14:textId="77777777" w:rsidR="0000785A" w:rsidRPr="00B318C3" w:rsidRDefault="0000785A" w:rsidP="0000785A">
      <w:pPr>
        <w:ind w:left="720" w:hanging="720"/>
        <w:rPr>
          <w:rFonts w:asciiTheme="minorHAnsi" w:hAnsiTheme="minorHAnsi" w:cstheme="minorHAnsi"/>
        </w:rPr>
      </w:pPr>
    </w:p>
    <w:p w14:paraId="7B0BA673" w14:textId="77777777" w:rsidR="0000785A" w:rsidRPr="00B318C3" w:rsidRDefault="0000785A" w:rsidP="0000785A">
      <w:pPr>
        <w:ind w:left="720" w:hanging="720"/>
        <w:rPr>
          <w:rFonts w:asciiTheme="minorHAnsi" w:hAnsiTheme="minorHAnsi" w:cstheme="minorHAnsi"/>
        </w:rPr>
      </w:pPr>
    </w:p>
    <w:p w14:paraId="7B0BA674"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b/>
        </w:rPr>
        <w:t>[IF Q61=1, ASK Q61a; OTHERWISE SKIP TO FILTER ABOVE Q64]</w:t>
      </w:r>
    </w:p>
    <w:p w14:paraId="7B0BA675"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Q61a.</w:t>
      </w:r>
      <w:r w:rsidRPr="00B318C3">
        <w:rPr>
          <w:rFonts w:asciiTheme="minorHAnsi" w:hAnsiTheme="minorHAnsi" w:cstheme="minorHAnsi"/>
        </w:rPr>
        <w:tab/>
        <w:t xml:space="preserve">How many motors are there in each of the following categories that drive the different </w:t>
      </w:r>
      <w:r w:rsidRPr="00B318C3">
        <w:rPr>
          <w:rFonts w:asciiTheme="minorHAnsi" w:hAnsiTheme="minorHAnsi" w:cstheme="minorHAnsi"/>
          <w:b/>
          <w:u w:val="single"/>
        </w:rPr>
        <w:t>pumps</w:t>
      </w:r>
      <w:r w:rsidRPr="00B318C3">
        <w:rPr>
          <w:rFonts w:asciiTheme="minorHAnsi" w:hAnsiTheme="minorHAnsi" w:cstheme="minorHAnsi"/>
        </w:rPr>
        <w:t xml:space="preserve"> that are used at this facility?  </w:t>
      </w:r>
      <w:r w:rsidRPr="00B318C3">
        <w:rPr>
          <w:rFonts w:asciiTheme="minorHAnsi" w:hAnsiTheme="minorHAnsi" w:cstheme="minorHAnsi"/>
          <w:b/>
        </w:rPr>
        <w:t>[IF Q61=2, DISPLAY, “</w:t>
      </w:r>
      <w:r w:rsidRPr="00B318C3">
        <w:rPr>
          <w:rFonts w:asciiTheme="minorHAnsi" w:hAnsiTheme="minorHAnsi" w:cstheme="minorHAnsi"/>
        </w:rPr>
        <w:t>(</w:t>
      </w:r>
      <w:r w:rsidRPr="00B318C3">
        <w:rPr>
          <w:rFonts w:asciiTheme="minorHAnsi" w:hAnsiTheme="minorHAnsi" w:cstheme="minorHAnsi"/>
          <w:i/>
        </w:rPr>
        <w:t>Please consider only pumps in your response.  Other motor uses are covered in later questions.)</w:t>
      </w:r>
      <w:r w:rsidRPr="00B318C3">
        <w:rPr>
          <w:rFonts w:asciiTheme="minorHAnsi" w:hAnsiTheme="minorHAnsi" w:cstheme="minorHAnsi"/>
          <w:b/>
        </w:rPr>
        <w:t xml:space="preserve">”] </w:t>
      </w:r>
    </w:p>
    <w:p w14:paraId="7B0BA676" w14:textId="77777777" w:rsidR="0000785A" w:rsidRPr="00B318C3" w:rsidRDefault="0000785A" w:rsidP="0000785A">
      <w:pPr>
        <w:ind w:left="720"/>
        <w:rPr>
          <w:rFonts w:asciiTheme="minorHAnsi" w:hAnsiTheme="minorHAnsi" w:cstheme="minorHAnsi"/>
          <w:i/>
        </w:rPr>
      </w:pPr>
    </w:p>
    <w:p w14:paraId="7B0BA677"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whole numbers rather than ranges of numbers.</w:t>
      </w:r>
    </w:p>
    <w:p w14:paraId="7B0BA678" w14:textId="77777777" w:rsidR="0000785A" w:rsidRPr="00B318C3" w:rsidRDefault="0000785A" w:rsidP="0000785A">
      <w:pPr>
        <w:ind w:left="720"/>
        <w:rPr>
          <w:rFonts w:asciiTheme="minorHAnsi" w:hAnsiTheme="minorHAnsi" w:cstheme="minorHAnsi"/>
          <w:i/>
        </w:rPr>
      </w:pPr>
    </w:p>
    <w:tbl>
      <w:tblPr>
        <w:tblW w:w="447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2406"/>
      </w:tblGrid>
      <w:tr w:rsidR="0000785A" w:rsidRPr="00B318C3" w14:paraId="7B0BA67B" w14:textId="77777777" w:rsidTr="0000785A">
        <w:trPr>
          <w:trHeight w:val="350"/>
        </w:trPr>
        <w:tc>
          <w:tcPr>
            <w:tcW w:w="2070" w:type="dxa"/>
            <w:shd w:val="clear" w:color="auto" w:fill="D9D9D9" w:themeFill="background1" w:themeFillShade="D9"/>
            <w:vAlign w:val="center"/>
          </w:tcPr>
          <w:p w14:paraId="7B0BA679" w14:textId="77777777" w:rsidR="0000785A" w:rsidRPr="00B318C3" w:rsidRDefault="0000785A" w:rsidP="0000785A">
            <w:pPr>
              <w:jc w:val="center"/>
              <w:rPr>
                <w:rFonts w:asciiTheme="minorHAnsi" w:hAnsiTheme="minorHAnsi" w:cstheme="minorHAnsi"/>
                <w:b/>
                <w:color w:val="FFFFFF"/>
              </w:rPr>
            </w:pPr>
          </w:p>
        </w:tc>
        <w:tc>
          <w:tcPr>
            <w:tcW w:w="2406" w:type="dxa"/>
            <w:shd w:val="clear" w:color="auto" w:fill="D9D9D9" w:themeFill="background1" w:themeFillShade="D9"/>
            <w:vAlign w:val="center"/>
          </w:tcPr>
          <w:p w14:paraId="7B0BA67A"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of motors</w:t>
            </w:r>
          </w:p>
        </w:tc>
      </w:tr>
      <w:tr w:rsidR="0000785A" w:rsidRPr="00B318C3" w14:paraId="7B0BA67E" w14:textId="77777777" w:rsidTr="0000785A">
        <w:tc>
          <w:tcPr>
            <w:tcW w:w="2070" w:type="dxa"/>
            <w:vAlign w:val="center"/>
          </w:tcPr>
          <w:p w14:paraId="7B0BA67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Less than 5 HP</w:t>
            </w:r>
          </w:p>
        </w:tc>
        <w:tc>
          <w:tcPr>
            <w:tcW w:w="2406" w:type="dxa"/>
            <w:vAlign w:val="center"/>
          </w:tcPr>
          <w:p w14:paraId="7B0BA67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81" w14:textId="77777777" w:rsidTr="0000785A">
        <w:tc>
          <w:tcPr>
            <w:tcW w:w="2070" w:type="dxa"/>
            <w:vAlign w:val="center"/>
          </w:tcPr>
          <w:p w14:paraId="7B0BA67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  5–24 HP</w:t>
            </w:r>
          </w:p>
        </w:tc>
        <w:tc>
          <w:tcPr>
            <w:tcW w:w="2406" w:type="dxa"/>
            <w:vAlign w:val="center"/>
          </w:tcPr>
          <w:p w14:paraId="7B0BA68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84" w14:textId="77777777" w:rsidTr="0000785A">
        <w:tc>
          <w:tcPr>
            <w:tcW w:w="2070" w:type="dxa"/>
            <w:vAlign w:val="center"/>
          </w:tcPr>
          <w:p w14:paraId="7B0BA68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3.  25–99 HP</w:t>
            </w:r>
          </w:p>
        </w:tc>
        <w:tc>
          <w:tcPr>
            <w:tcW w:w="2406" w:type="dxa"/>
            <w:vAlign w:val="center"/>
          </w:tcPr>
          <w:p w14:paraId="7B0BA68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87" w14:textId="77777777" w:rsidTr="0000785A">
        <w:tc>
          <w:tcPr>
            <w:tcW w:w="2070" w:type="dxa"/>
            <w:vAlign w:val="center"/>
          </w:tcPr>
          <w:p w14:paraId="7B0BA68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4.  100–249 HP</w:t>
            </w:r>
          </w:p>
        </w:tc>
        <w:tc>
          <w:tcPr>
            <w:tcW w:w="2406" w:type="dxa"/>
            <w:vAlign w:val="center"/>
          </w:tcPr>
          <w:p w14:paraId="7B0BA68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8A" w14:textId="77777777" w:rsidTr="0000785A">
        <w:tc>
          <w:tcPr>
            <w:tcW w:w="2070" w:type="dxa"/>
            <w:vAlign w:val="center"/>
          </w:tcPr>
          <w:p w14:paraId="7B0BA68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5.  250–499 HP</w:t>
            </w:r>
          </w:p>
        </w:tc>
        <w:tc>
          <w:tcPr>
            <w:tcW w:w="2406" w:type="dxa"/>
            <w:vAlign w:val="center"/>
          </w:tcPr>
          <w:p w14:paraId="7B0BA68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8D" w14:textId="77777777" w:rsidTr="0000785A">
        <w:tc>
          <w:tcPr>
            <w:tcW w:w="2070" w:type="dxa"/>
            <w:vAlign w:val="center"/>
          </w:tcPr>
          <w:p w14:paraId="7B0BA68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6.  500 or more HP</w:t>
            </w:r>
          </w:p>
        </w:tc>
        <w:tc>
          <w:tcPr>
            <w:tcW w:w="2406" w:type="dxa"/>
            <w:vAlign w:val="center"/>
          </w:tcPr>
          <w:p w14:paraId="7B0BA68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90" w14:textId="77777777" w:rsidTr="0000785A">
        <w:trPr>
          <w:trHeight w:val="287"/>
        </w:trPr>
        <w:tc>
          <w:tcPr>
            <w:tcW w:w="2070" w:type="dxa"/>
            <w:shd w:val="clear" w:color="auto" w:fill="E6E6E6"/>
            <w:vAlign w:val="center"/>
          </w:tcPr>
          <w:p w14:paraId="7B0BA68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TOT. </w:t>
            </w:r>
            <w:r w:rsidRPr="00B318C3">
              <w:rPr>
                <w:rFonts w:asciiTheme="minorHAnsi" w:hAnsiTheme="minorHAnsi" w:cstheme="minorHAnsi"/>
                <w:b/>
              </w:rPr>
              <w:t>Total</w:t>
            </w:r>
          </w:p>
        </w:tc>
        <w:tc>
          <w:tcPr>
            <w:tcW w:w="2406" w:type="dxa"/>
            <w:shd w:val="clear" w:color="auto" w:fill="E6E6E6"/>
            <w:vAlign w:val="center"/>
          </w:tcPr>
          <w:p w14:paraId="7B0BA68F"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[CALCULATE TOTAL]</w:t>
            </w:r>
          </w:p>
        </w:tc>
      </w:tr>
    </w:tbl>
    <w:p w14:paraId="7B0BA691"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[TOTAL MUST BE &gt;=1; ALLOW BLANK CELLS TO BE AUTOCODED AS 0’s]</w:t>
      </w:r>
    </w:p>
    <w:p w14:paraId="7B0BA692" w14:textId="77777777" w:rsidR="0000785A" w:rsidRPr="00B318C3" w:rsidRDefault="0000785A" w:rsidP="0000785A">
      <w:pPr>
        <w:rPr>
          <w:rFonts w:asciiTheme="minorHAnsi" w:hAnsiTheme="minorHAnsi" w:cstheme="minorHAnsi"/>
          <w:b/>
          <w:bCs/>
        </w:rPr>
      </w:pPr>
    </w:p>
    <w:p w14:paraId="7B0BA693" w14:textId="77777777" w:rsidR="0000785A" w:rsidRDefault="0000785A" w:rsidP="0000785A">
      <w:pPr>
        <w:ind w:left="720" w:hanging="720"/>
        <w:rPr>
          <w:rFonts w:asciiTheme="minorHAnsi" w:hAnsiTheme="minorHAnsi" w:cstheme="minorHAnsi"/>
        </w:rPr>
      </w:pPr>
    </w:p>
    <w:p w14:paraId="7B0BA694"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 xml:space="preserve"> Q62.</w:t>
      </w:r>
      <w:r w:rsidRPr="00B318C3">
        <w:rPr>
          <w:rFonts w:asciiTheme="minorHAnsi" w:hAnsiTheme="minorHAnsi" w:cstheme="minorHAnsi"/>
        </w:rPr>
        <w:tab/>
        <w:t xml:space="preserve">Do these pumps tend to operate continuously, or for extended periods of time, while this facility is operating, or only for short periods of time? </w:t>
      </w:r>
    </w:p>
    <w:p w14:paraId="7B0BA695" w14:textId="77777777" w:rsidR="0000785A" w:rsidRPr="00B318C3" w:rsidRDefault="0000785A" w:rsidP="0000785A">
      <w:pPr>
        <w:ind w:left="720" w:hanging="720"/>
        <w:rPr>
          <w:rFonts w:asciiTheme="minorHAnsi" w:hAnsiTheme="minorHAnsi" w:cstheme="minorHAnsi"/>
        </w:rPr>
      </w:pPr>
    </w:p>
    <w:p w14:paraId="7B0BA696"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1.  Continuously / long periods of time</w:t>
      </w:r>
    </w:p>
    <w:p w14:paraId="7B0BA697"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2.  Short periods of time</w:t>
      </w:r>
    </w:p>
    <w:p w14:paraId="7B0BA698"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3.  Varies / some of both</w:t>
      </w:r>
    </w:p>
    <w:p w14:paraId="7B0BA699" w14:textId="77777777" w:rsidR="0000785A" w:rsidRPr="00B318C3" w:rsidRDefault="0000785A" w:rsidP="0000785A">
      <w:pPr>
        <w:rPr>
          <w:rFonts w:asciiTheme="minorHAnsi" w:hAnsiTheme="minorHAnsi" w:cstheme="minorHAnsi"/>
          <w:b/>
        </w:rPr>
      </w:pPr>
    </w:p>
    <w:p w14:paraId="7B0BA69A" w14:textId="77777777" w:rsidR="0000785A" w:rsidRPr="00B318C3" w:rsidRDefault="0000785A" w:rsidP="0000785A">
      <w:pPr>
        <w:rPr>
          <w:rFonts w:asciiTheme="minorHAnsi" w:hAnsiTheme="minorHAnsi" w:cstheme="minorHAnsi"/>
          <w:b/>
        </w:rPr>
      </w:pPr>
    </w:p>
    <w:p w14:paraId="7B0BA69B"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Q63.</w:t>
      </w:r>
      <w:r w:rsidRPr="00B318C3">
        <w:rPr>
          <w:rFonts w:asciiTheme="minorHAnsi" w:hAnsiTheme="minorHAnsi" w:cstheme="minorHAnsi"/>
        </w:rPr>
        <w:tab/>
        <w:t xml:space="preserve">Do these pumps generally have high efficiency motors, and/or variable speed drives, or not? </w:t>
      </w:r>
    </w:p>
    <w:p w14:paraId="7B0BA69C" w14:textId="77777777" w:rsidR="0000785A" w:rsidRPr="00B318C3" w:rsidRDefault="0000785A" w:rsidP="0000785A">
      <w:pPr>
        <w:ind w:left="720" w:hanging="720"/>
        <w:rPr>
          <w:rFonts w:asciiTheme="minorHAnsi" w:hAnsiTheme="minorHAnsi" w:cstheme="minorHAnsi"/>
        </w:rPr>
      </w:pPr>
    </w:p>
    <w:p w14:paraId="7B0BA69D"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1.  Most are high efficiency and/or high variable speed drives</w:t>
      </w:r>
    </w:p>
    <w:p w14:paraId="7B0BA69E"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2.  Split 50/50 – some are high efficiency and/or high variable speed drives, some are not</w:t>
      </w:r>
    </w:p>
    <w:p w14:paraId="7B0BA69F"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3.  Few or none are high efficiency and/or high variable speed drives  </w:t>
      </w:r>
    </w:p>
    <w:p w14:paraId="7B0BA6A0" w14:textId="77777777" w:rsidR="0000785A" w:rsidRPr="00B318C3" w:rsidRDefault="0000785A" w:rsidP="0000785A">
      <w:pPr>
        <w:rPr>
          <w:rFonts w:asciiTheme="minorHAnsi" w:hAnsiTheme="minorHAnsi" w:cstheme="minorHAnsi"/>
          <w:b/>
        </w:rPr>
      </w:pPr>
    </w:p>
    <w:p w14:paraId="7B0BA6A1" w14:textId="77777777" w:rsidR="0000785A" w:rsidRPr="00B318C3" w:rsidRDefault="0000785A" w:rsidP="0000785A">
      <w:pPr>
        <w:rPr>
          <w:rFonts w:asciiTheme="minorHAnsi" w:hAnsiTheme="minorHAnsi" w:cstheme="minorHAnsi"/>
          <w:b/>
        </w:rPr>
      </w:pPr>
    </w:p>
    <w:p w14:paraId="7B0BA6A2" w14:textId="77777777" w:rsidR="0000785A" w:rsidRDefault="0000785A" w:rsidP="0000785A">
      <w:pPr>
        <w:rPr>
          <w:rFonts w:asciiTheme="minorHAnsi" w:hAnsiTheme="minorHAnsi" w:cstheme="minorHAnsi"/>
          <w:b/>
        </w:rPr>
      </w:pPr>
      <w:r>
        <w:rPr>
          <w:rFonts w:asciiTheme="minorHAnsi" w:hAnsiTheme="minorHAnsi" w:cstheme="minorHAnsi"/>
          <w:b/>
        </w:rPr>
        <w:br w:type="page"/>
      </w:r>
    </w:p>
    <w:p w14:paraId="7B0BA6A3"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b/>
        </w:rPr>
        <w:t>[IF Q61=2, ASK Q64; OTHERWISE SKIP TO FILTER ABOVE INTRO TEXT ABOVE Q66a]</w:t>
      </w:r>
    </w:p>
    <w:p w14:paraId="7B0BA6A4"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Q64.</w:t>
      </w:r>
      <w:r w:rsidRPr="00B318C3">
        <w:rPr>
          <w:rFonts w:asciiTheme="minorHAnsi" w:hAnsiTheme="minorHAnsi" w:cstheme="minorHAnsi"/>
        </w:rPr>
        <w:tab/>
        <w:t xml:space="preserve">How many </w:t>
      </w:r>
      <w:r w:rsidRPr="00B318C3">
        <w:rPr>
          <w:rFonts w:asciiTheme="minorHAnsi" w:hAnsiTheme="minorHAnsi" w:cstheme="minorHAnsi"/>
          <w:b/>
        </w:rPr>
        <w:t>motors</w:t>
      </w:r>
      <w:r w:rsidRPr="00B318C3">
        <w:rPr>
          <w:rFonts w:asciiTheme="minorHAnsi" w:hAnsiTheme="minorHAnsi" w:cstheme="minorHAnsi"/>
        </w:rPr>
        <w:t xml:space="preserve"> are there in each of the following categories that drive</w:t>
      </w:r>
      <w:r w:rsidRPr="00B318C3">
        <w:rPr>
          <w:rFonts w:asciiTheme="minorHAnsi" w:hAnsiTheme="minorHAnsi" w:cstheme="minorHAnsi"/>
          <w:b/>
        </w:rPr>
        <w:t xml:space="preserve"> </w:t>
      </w:r>
      <w:r w:rsidRPr="00B318C3">
        <w:rPr>
          <w:rFonts w:asciiTheme="minorHAnsi" w:hAnsiTheme="minorHAnsi" w:cstheme="minorHAnsi"/>
          <w:b/>
          <w:u w:val="single"/>
        </w:rPr>
        <w:t>other machines or uses</w:t>
      </w:r>
      <w:r w:rsidRPr="00B318C3">
        <w:rPr>
          <w:rFonts w:asciiTheme="minorHAnsi" w:hAnsiTheme="minorHAnsi" w:cstheme="minorHAnsi"/>
        </w:rPr>
        <w:t xml:space="preserve"> at this facility (e.g., mills, assembly lines, air compressors, etc.)?</w:t>
      </w:r>
    </w:p>
    <w:p w14:paraId="7B0BA6A5" w14:textId="77777777" w:rsidR="0000785A" w:rsidRPr="00B318C3" w:rsidRDefault="0000785A" w:rsidP="0000785A">
      <w:pPr>
        <w:rPr>
          <w:rFonts w:asciiTheme="minorHAnsi" w:hAnsiTheme="minorHAnsi" w:cstheme="minorHAnsi"/>
        </w:rPr>
      </w:pPr>
    </w:p>
    <w:p w14:paraId="7B0BA6A6"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Your best estimate is fine, but please enter whole numbers rather than ranges of numbers.</w:t>
      </w:r>
    </w:p>
    <w:p w14:paraId="7B0BA6A7" w14:textId="77777777" w:rsidR="0000785A" w:rsidRPr="00B318C3" w:rsidRDefault="0000785A" w:rsidP="0000785A">
      <w:pPr>
        <w:ind w:left="720"/>
        <w:rPr>
          <w:rFonts w:asciiTheme="minorHAnsi" w:hAnsiTheme="minorHAnsi" w:cstheme="minorHAnsi"/>
          <w:i/>
        </w:rPr>
      </w:pPr>
    </w:p>
    <w:tbl>
      <w:tblPr>
        <w:tblW w:w="4476"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2406"/>
      </w:tblGrid>
      <w:tr w:rsidR="0000785A" w:rsidRPr="00B318C3" w14:paraId="7B0BA6AA" w14:textId="77777777" w:rsidTr="0000785A">
        <w:trPr>
          <w:trHeight w:val="350"/>
        </w:trPr>
        <w:tc>
          <w:tcPr>
            <w:tcW w:w="2070" w:type="dxa"/>
            <w:shd w:val="clear" w:color="auto" w:fill="D9D9D9" w:themeFill="background1" w:themeFillShade="D9"/>
            <w:vAlign w:val="center"/>
          </w:tcPr>
          <w:p w14:paraId="7B0BA6A8" w14:textId="77777777" w:rsidR="0000785A" w:rsidRPr="00B318C3" w:rsidRDefault="0000785A" w:rsidP="0000785A">
            <w:pPr>
              <w:jc w:val="center"/>
              <w:rPr>
                <w:rFonts w:asciiTheme="minorHAnsi" w:hAnsiTheme="minorHAnsi" w:cstheme="minorHAnsi"/>
                <w:b/>
                <w:color w:val="FFFFFF"/>
              </w:rPr>
            </w:pPr>
          </w:p>
        </w:tc>
        <w:tc>
          <w:tcPr>
            <w:tcW w:w="2406" w:type="dxa"/>
            <w:shd w:val="clear" w:color="auto" w:fill="D9D9D9" w:themeFill="background1" w:themeFillShade="D9"/>
            <w:vAlign w:val="center"/>
          </w:tcPr>
          <w:p w14:paraId="7B0BA6A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 of motors</w:t>
            </w:r>
          </w:p>
        </w:tc>
      </w:tr>
      <w:tr w:rsidR="0000785A" w:rsidRPr="00B318C3" w14:paraId="7B0BA6AD" w14:textId="77777777" w:rsidTr="0000785A">
        <w:tc>
          <w:tcPr>
            <w:tcW w:w="2070" w:type="dxa"/>
            <w:vAlign w:val="center"/>
          </w:tcPr>
          <w:p w14:paraId="7B0BA6A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1.  Less than 5 HP</w:t>
            </w:r>
          </w:p>
        </w:tc>
        <w:tc>
          <w:tcPr>
            <w:tcW w:w="2406" w:type="dxa"/>
            <w:vAlign w:val="center"/>
          </w:tcPr>
          <w:p w14:paraId="7B0BA6A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B0" w14:textId="77777777" w:rsidTr="0000785A">
        <w:tc>
          <w:tcPr>
            <w:tcW w:w="2070" w:type="dxa"/>
            <w:vAlign w:val="center"/>
          </w:tcPr>
          <w:p w14:paraId="7B0BA6A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2.  5–24 HP</w:t>
            </w:r>
          </w:p>
        </w:tc>
        <w:tc>
          <w:tcPr>
            <w:tcW w:w="2406" w:type="dxa"/>
            <w:vAlign w:val="center"/>
          </w:tcPr>
          <w:p w14:paraId="7B0BA6A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B3" w14:textId="77777777" w:rsidTr="0000785A">
        <w:tc>
          <w:tcPr>
            <w:tcW w:w="2070" w:type="dxa"/>
            <w:vAlign w:val="center"/>
          </w:tcPr>
          <w:p w14:paraId="7B0BA6B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3.  25–99 HP</w:t>
            </w:r>
          </w:p>
        </w:tc>
        <w:tc>
          <w:tcPr>
            <w:tcW w:w="2406" w:type="dxa"/>
            <w:vAlign w:val="center"/>
          </w:tcPr>
          <w:p w14:paraId="7B0BA6B2"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B6" w14:textId="77777777" w:rsidTr="0000785A">
        <w:tc>
          <w:tcPr>
            <w:tcW w:w="2070" w:type="dxa"/>
            <w:vAlign w:val="center"/>
          </w:tcPr>
          <w:p w14:paraId="7B0BA6B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4.  100–249 HP</w:t>
            </w:r>
          </w:p>
        </w:tc>
        <w:tc>
          <w:tcPr>
            <w:tcW w:w="2406" w:type="dxa"/>
            <w:vAlign w:val="center"/>
          </w:tcPr>
          <w:p w14:paraId="7B0BA6B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B9" w14:textId="77777777" w:rsidTr="0000785A">
        <w:tc>
          <w:tcPr>
            <w:tcW w:w="2070" w:type="dxa"/>
            <w:vAlign w:val="center"/>
          </w:tcPr>
          <w:p w14:paraId="7B0BA6B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5.  250–499 HP</w:t>
            </w:r>
          </w:p>
        </w:tc>
        <w:tc>
          <w:tcPr>
            <w:tcW w:w="2406" w:type="dxa"/>
            <w:vAlign w:val="center"/>
          </w:tcPr>
          <w:p w14:paraId="7B0BA6B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BC" w14:textId="77777777" w:rsidTr="0000785A">
        <w:tc>
          <w:tcPr>
            <w:tcW w:w="2070" w:type="dxa"/>
            <w:vAlign w:val="center"/>
          </w:tcPr>
          <w:p w14:paraId="7B0BA6B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6.  500 or more HP</w:t>
            </w:r>
          </w:p>
        </w:tc>
        <w:tc>
          <w:tcPr>
            <w:tcW w:w="2406" w:type="dxa"/>
            <w:vAlign w:val="center"/>
          </w:tcPr>
          <w:p w14:paraId="7B0BA6B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b/>
              </w:rPr>
              <w:t>[RECORD NUM 0-999]</w:t>
            </w:r>
          </w:p>
        </w:tc>
      </w:tr>
      <w:tr w:rsidR="0000785A" w:rsidRPr="00B318C3" w14:paraId="7B0BA6BF" w14:textId="77777777" w:rsidTr="0000785A">
        <w:trPr>
          <w:trHeight w:val="287"/>
        </w:trPr>
        <w:tc>
          <w:tcPr>
            <w:tcW w:w="2070" w:type="dxa"/>
            <w:shd w:val="clear" w:color="auto" w:fill="E6E6E6"/>
            <w:vAlign w:val="center"/>
          </w:tcPr>
          <w:p w14:paraId="7B0BA6B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TOT. </w:t>
            </w:r>
            <w:r w:rsidRPr="00B318C3">
              <w:rPr>
                <w:rFonts w:asciiTheme="minorHAnsi" w:hAnsiTheme="minorHAnsi" w:cstheme="minorHAnsi"/>
                <w:b/>
              </w:rPr>
              <w:t>Total</w:t>
            </w:r>
          </w:p>
        </w:tc>
        <w:tc>
          <w:tcPr>
            <w:tcW w:w="2406" w:type="dxa"/>
            <w:shd w:val="clear" w:color="auto" w:fill="E6E6E6"/>
            <w:vAlign w:val="center"/>
          </w:tcPr>
          <w:p w14:paraId="7B0BA6BE"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[CALCULATE TOTAL]</w:t>
            </w:r>
          </w:p>
        </w:tc>
      </w:tr>
    </w:tbl>
    <w:p w14:paraId="7B0BA6C0" w14:textId="77777777" w:rsidR="0000785A" w:rsidRPr="00B318C3" w:rsidRDefault="0000785A" w:rsidP="0000785A">
      <w:pPr>
        <w:ind w:left="720"/>
        <w:rPr>
          <w:rFonts w:asciiTheme="minorHAnsi" w:hAnsiTheme="minorHAnsi" w:cstheme="minorHAnsi"/>
          <w:b/>
        </w:rPr>
      </w:pPr>
      <w:r w:rsidRPr="00B318C3">
        <w:rPr>
          <w:rFonts w:asciiTheme="minorHAnsi" w:hAnsiTheme="minorHAnsi" w:cstheme="minorHAnsi"/>
          <w:b/>
        </w:rPr>
        <w:t>[TOTAL MUST BE &gt;=1; ALLOW BLANK CELLS TO BE AUTOCODED AS 0’s]</w:t>
      </w:r>
    </w:p>
    <w:p w14:paraId="7B0BA6C1" w14:textId="77777777" w:rsidR="0000785A" w:rsidRPr="00B318C3" w:rsidRDefault="0000785A" w:rsidP="0000785A">
      <w:pPr>
        <w:rPr>
          <w:rFonts w:asciiTheme="minorHAnsi" w:hAnsiTheme="minorHAnsi" w:cstheme="minorHAnsi"/>
        </w:rPr>
      </w:pPr>
    </w:p>
    <w:p w14:paraId="7B0BA6C2" w14:textId="77777777" w:rsidR="0000785A" w:rsidRDefault="0000785A" w:rsidP="0000785A">
      <w:pPr>
        <w:ind w:left="720" w:hanging="720"/>
        <w:rPr>
          <w:rFonts w:asciiTheme="minorHAnsi" w:hAnsiTheme="minorHAnsi" w:cstheme="minorHAnsi"/>
        </w:rPr>
      </w:pPr>
    </w:p>
    <w:p w14:paraId="7B0BA6C3"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Q65.</w:t>
      </w:r>
      <w:r w:rsidRPr="00B318C3">
        <w:rPr>
          <w:rFonts w:asciiTheme="minorHAnsi" w:hAnsiTheme="minorHAnsi" w:cstheme="minorHAnsi"/>
        </w:rPr>
        <w:tab/>
        <w:t xml:space="preserve">Do these motors tend to operate continuously, or for extended periods of time, while this facility is operating, or only for short periods of time? </w:t>
      </w:r>
    </w:p>
    <w:p w14:paraId="7B0BA6C4" w14:textId="77777777" w:rsidR="0000785A" w:rsidRPr="00B318C3" w:rsidRDefault="0000785A" w:rsidP="0000785A">
      <w:pPr>
        <w:ind w:left="720" w:hanging="720"/>
        <w:rPr>
          <w:rFonts w:asciiTheme="minorHAnsi" w:hAnsiTheme="minorHAnsi" w:cstheme="minorHAnsi"/>
        </w:rPr>
      </w:pPr>
    </w:p>
    <w:p w14:paraId="7B0BA6C5"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1.  Continuously / long periods of time</w:t>
      </w:r>
    </w:p>
    <w:p w14:paraId="7B0BA6C6"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2.  Short periods of time</w:t>
      </w:r>
    </w:p>
    <w:p w14:paraId="7B0BA6C7"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3.  Varies / some of both</w:t>
      </w:r>
    </w:p>
    <w:p w14:paraId="7B0BA6C8" w14:textId="77777777" w:rsidR="0000785A" w:rsidRPr="00B318C3" w:rsidRDefault="0000785A" w:rsidP="0000785A">
      <w:pPr>
        <w:rPr>
          <w:rFonts w:asciiTheme="minorHAnsi" w:hAnsiTheme="minorHAnsi" w:cstheme="minorHAnsi"/>
          <w:b/>
        </w:rPr>
      </w:pPr>
    </w:p>
    <w:p w14:paraId="7B0BA6C9" w14:textId="77777777" w:rsidR="0000785A" w:rsidRPr="00B318C3" w:rsidRDefault="0000785A" w:rsidP="0000785A">
      <w:pPr>
        <w:rPr>
          <w:rFonts w:asciiTheme="minorHAnsi" w:hAnsiTheme="minorHAnsi" w:cstheme="minorHAnsi"/>
          <w:b/>
        </w:rPr>
      </w:pPr>
    </w:p>
    <w:p w14:paraId="7B0BA6CA"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Q66.</w:t>
      </w:r>
      <w:r w:rsidRPr="00B318C3">
        <w:rPr>
          <w:rFonts w:asciiTheme="minorHAnsi" w:hAnsiTheme="minorHAnsi" w:cstheme="minorHAnsi"/>
        </w:rPr>
        <w:tab/>
        <w:t xml:space="preserve">Do these motors generally have high efficiency motors, and/or variable speed drives, or not? </w:t>
      </w:r>
    </w:p>
    <w:p w14:paraId="7B0BA6CB" w14:textId="77777777" w:rsidR="0000785A" w:rsidRPr="00B318C3" w:rsidRDefault="0000785A" w:rsidP="0000785A">
      <w:pPr>
        <w:ind w:left="720" w:hanging="720"/>
        <w:rPr>
          <w:rFonts w:asciiTheme="minorHAnsi" w:hAnsiTheme="minorHAnsi" w:cstheme="minorHAnsi"/>
        </w:rPr>
      </w:pPr>
    </w:p>
    <w:p w14:paraId="7B0BA6CC"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1.  Most are high efficiency and/or high variable speed drives</w:t>
      </w:r>
    </w:p>
    <w:p w14:paraId="7B0BA6CD"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2.  Split 50/50 – some are high efficiency and/or high variable speed drives, some are not</w:t>
      </w:r>
    </w:p>
    <w:p w14:paraId="7B0BA6C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3.  Few or none are high efficiency and/or high variable speed drives  </w:t>
      </w:r>
    </w:p>
    <w:p w14:paraId="7B0BA6CF" w14:textId="77777777" w:rsidR="0000785A" w:rsidRPr="00B318C3" w:rsidRDefault="0000785A" w:rsidP="0000785A">
      <w:pPr>
        <w:ind w:left="720"/>
        <w:rPr>
          <w:rFonts w:asciiTheme="minorHAnsi" w:hAnsiTheme="minorHAnsi" w:cstheme="minorHAnsi"/>
        </w:rPr>
      </w:pPr>
    </w:p>
    <w:p w14:paraId="7B0BA6D0" w14:textId="77777777" w:rsidR="0000785A" w:rsidRPr="00B318C3" w:rsidRDefault="0000785A" w:rsidP="0000785A">
      <w:pPr>
        <w:ind w:left="720"/>
        <w:rPr>
          <w:rFonts w:asciiTheme="minorHAnsi" w:hAnsiTheme="minorHAnsi" w:cstheme="minorHAnsi"/>
        </w:rPr>
      </w:pPr>
    </w:p>
    <w:p w14:paraId="7B0BA6D1" w14:textId="77777777" w:rsidR="0000785A" w:rsidRDefault="0000785A" w:rsidP="0000785A">
      <w:pPr>
        <w:rPr>
          <w:rFonts w:asciiTheme="minorHAnsi" w:hAnsiTheme="minorHAnsi" w:cstheme="minorHAnsi"/>
          <w:b/>
        </w:rPr>
      </w:pPr>
      <w:r>
        <w:rPr>
          <w:rFonts w:asciiTheme="minorHAnsi" w:hAnsiTheme="minorHAnsi" w:cstheme="minorHAnsi"/>
          <w:b/>
        </w:rPr>
        <w:t xml:space="preserve">[IFS11=5 ASK Q67, OTHERWISE SKIP TO Q69] </w:t>
      </w:r>
    </w:p>
    <w:p w14:paraId="7B0BA6D2" w14:textId="77777777" w:rsidR="0000785A" w:rsidRPr="00B318C3" w:rsidRDefault="0000785A" w:rsidP="0000785A">
      <w:pPr>
        <w:ind w:left="720" w:hanging="720"/>
        <w:rPr>
          <w:rFonts w:asciiTheme="minorHAnsi" w:hAnsiTheme="minorHAnsi" w:cstheme="minorHAnsi"/>
        </w:rPr>
      </w:pPr>
      <w:r>
        <w:rPr>
          <w:rFonts w:asciiTheme="minorHAnsi" w:hAnsiTheme="minorHAnsi" w:cstheme="minorHAnsi"/>
        </w:rPr>
        <w:t>Q67.</w:t>
      </w:r>
      <w:r>
        <w:rPr>
          <w:rFonts w:asciiTheme="minorHAnsi" w:hAnsiTheme="minorHAnsi" w:cstheme="minorHAnsi"/>
        </w:rPr>
        <w:tab/>
        <w:t xml:space="preserve">How many </w:t>
      </w:r>
      <w:r w:rsidRPr="0043554F">
        <w:rPr>
          <w:rFonts w:asciiTheme="minorHAnsi" w:hAnsiTheme="minorHAnsi" w:cstheme="minorHAnsi"/>
          <w:b/>
          <w:color w:val="4F81BD" w:themeColor="accent1"/>
          <w:u w:val="single"/>
        </w:rPr>
        <w:t>charging stations</w:t>
      </w:r>
      <w:r>
        <w:rPr>
          <w:rFonts w:asciiTheme="minorHAnsi" w:hAnsiTheme="minorHAnsi" w:cstheme="minorHAnsi"/>
        </w:rPr>
        <w:t xml:space="preserve"> are at this location?</w:t>
      </w:r>
    </w:p>
    <w:p w14:paraId="7B0BA6D3" w14:textId="77777777" w:rsidR="0000785A" w:rsidRDefault="0000785A" w:rsidP="0000785A">
      <w:pPr>
        <w:ind w:left="720" w:hanging="720"/>
        <w:rPr>
          <w:rFonts w:asciiTheme="minorHAnsi" w:hAnsiTheme="minorHAnsi" w:cstheme="minorHAnsi"/>
        </w:rPr>
      </w:pPr>
      <w:r>
        <w:rPr>
          <w:rFonts w:asciiTheme="minorHAnsi" w:hAnsiTheme="minorHAnsi" w:cstheme="minorHAnsi"/>
        </w:rPr>
        <w:tab/>
      </w:r>
      <w:r w:rsidRPr="00B318C3">
        <w:rPr>
          <w:rFonts w:asciiTheme="minorHAnsi" w:hAnsiTheme="minorHAnsi" w:cstheme="minorHAnsi"/>
          <w:b/>
        </w:rPr>
        <w:t>[RECORD NUM 0-999]</w:t>
      </w:r>
      <w:r>
        <w:rPr>
          <w:rFonts w:asciiTheme="minorHAnsi" w:hAnsiTheme="minorHAnsi" w:cstheme="minorHAnsi"/>
        </w:rPr>
        <w:t xml:space="preserve"> charging stations</w:t>
      </w:r>
    </w:p>
    <w:p w14:paraId="7B0BA6D4" w14:textId="77777777" w:rsidR="0000785A" w:rsidRDefault="0000785A" w:rsidP="0000785A">
      <w:pPr>
        <w:ind w:left="720" w:hanging="720"/>
        <w:rPr>
          <w:rFonts w:asciiTheme="minorHAnsi" w:hAnsiTheme="minorHAnsi" w:cstheme="minorHAnsi"/>
        </w:rPr>
      </w:pPr>
    </w:p>
    <w:p w14:paraId="7B0BA6D5" w14:textId="77777777" w:rsidR="0000785A" w:rsidRDefault="0000785A" w:rsidP="0000785A">
      <w:pPr>
        <w:ind w:left="720" w:hanging="720"/>
        <w:rPr>
          <w:rFonts w:asciiTheme="minorHAnsi" w:hAnsiTheme="minorHAnsi" w:cstheme="minorHAnsi"/>
        </w:rPr>
      </w:pPr>
      <w:r>
        <w:rPr>
          <w:rFonts w:asciiTheme="minorHAnsi" w:hAnsiTheme="minorHAnsi" w:cstheme="minorHAnsi"/>
        </w:rPr>
        <w:t>Q67b.</w:t>
      </w:r>
      <w:r>
        <w:rPr>
          <w:rFonts w:asciiTheme="minorHAnsi" w:hAnsiTheme="minorHAnsi" w:cstheme="minorHAnsi"/>
        </w:rPr>
        <w:tab/>
        <w:t>Who pays for the charging stations?</w:t>
      </w:r>
    </w:p>
    <w:p w14:paraId="7B0BA6D6" w14:textId="77777777" w:rsidR="0000785A" w:rsidRDefault="0000785A" w:rsidP="00177EBA">
      <w:pPr>
        <w:pStyle w:val="ListParagraph"/>
        <w:numPr>
          <w:ilvl w:val="0"/>
          <w:numId w:val="56"/>
        </w:numPr>
        <w:rPr>
          <w:rFonts w:asciiTheme="minorHAnsi" w:hAnsiTheme="minorHAnsi" w:cstheme="minorHAnsi"/>
        </w:rPr>
      </w:pPr>
      <w:r>
        <w:rPr>
          <w:rFonts w:asciiTheme="minorHAnsi" w:hAnsiTheme="minorHAnsi" w:cstheme="minorHAnsi"/>
        </w:rPr>
        <w:t>Our company</w:t>
      </w:r>
    </w:p>
    <w:p w14:paraId="7B0BA6D7" w14:textId="77777777" w:rsidR="0000785A" w:rsidRDefault="0000785A" w:rsidP="00177EBA">
      <w:pPr>
        <w:pStyle w:val="ListParagraph"/>
        <w:numPr>
          <w:ilvl w:val="0"/>
          <w:numId w:val="56"/>
        </w:numPr>
        <w:rPr>
          <w:rFonts w:asciiTheme="minorHAnsi" w:hAnsiTheme="minorHAnsi" w:cstheme="minorHAnsi"/>
        </w:rPr>
      </w:pPr>
      <w:r>
        <w:rPr>
          <w:rFonts w:asciiTheme="minorHAnsi" w:hAnsiTheme="minorHAnsi" w:cstheme="minorHAnsi"/>
        </w:rPr>
        <w:t>The building management</w:t>
      </w:r>
    </w:p>
    <w:p w14:paraId="7B0BA6D8" w14:textId="77777777" w:rsidR="0000785A" w:rsidRDefault="0000785A" w:rsidP="00177EBA">
      <w:pPr>
        <w:pStyle w:val="ListParagraph"/>
        <w:numPr>
          <w:ilvl w:val="0"/>
          <w:numId w:val="56"/>
        </w:numPr>
        <w:rPr>
          <w:rFonts w:asciiTheme="minorHAnsi" w:hAnsiTheme="minorHAnsi" w:cstheme="minorHAnsi"/>
        </w:rPr>
      </w:pPr>
      <w:r>
        <w:rPr>
          <w:rFonts w:asciiTheme="minorHAnsi" w:hAnsiTheme="minorHAnsi" w:cstheme="minorHAnsi"/>
        </w:rPr>
        <w:t>Other (specify)</w:t>
      </w:r>
    </w:p>
    <w:p w14:paraId="7B0BA6D9" w14:textId="77777777" w:rsidR="0000785A" w:rsidRPr="00831453" w:rsidRDefault="0000785A" w:rsidP="00177EBA">
      <w:pPr>
        <w:pStyle w:val="ListParagraph"/>
        <w:numPr>
          <w:ilvl w:val="0"/>
          <w:numId w:val="56"/>
        </w:numPr>
        <w:rPr>
          <w:rFonts w:asciiTheme="minorHAnsi" w:hAnsiTheme="minorHAnsi" w:cstheme="minorHAnsi"/>
        </w:rPr>
      </w:pPr>
      <w:r>
        <w:rPr>
          <w:rFonts w:asciiTheme="minorHAnsi" w:hAnsiTheme="minorHAnsi" w:cstheme="minorHAnsi"/>
        </w:rPr>
        <w:t>Not sure</w:t>
      </w:r>
    </w:p>
    <w:p w14:paraId="7B0BA6DA" w14:textId="77777777" w:rsidR="0000785A" w:rsidRDefault="0000785A" w:rsidP="0000785A">
      <w:pPr>
        <w:ind w:left="720" w:hanging="720"/>
        <w:rPr>
          <w:rFonts w:asciiTheme="minorHAnsi" w:hAnsiTheme="minorHAnsi" w:cstheme="minorHAnsi"/>
        </w:rPr>
      </w:pPr>
    </w:p>
    <w:p w14:paraId="7B0BA6DB"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Q6</w:t>
      </w:r>
      <w:r>
        <w:rPr>
          <w:rFonts w:asciiTheme="minorHAnsi" w:hAnsiTheme="minorHAnsi" w:cstheme="minorHAnsi"/>
        </w:rPr>
        <w:t>8</w:t>
      </w:r>
      <w:r w:rsidRPr="00B318C3">
        <w:rPr>
          <w:rFonts w:asciiTheme="minorHAnsi" w:hAnsiTheme="minorHAnsi" w:cstheme="minorHAnsi"/>
        </w:rPr>
        <w:t>.</w:t>
      </w:r>
      <w:r w:rsidRPr="00B318C3">
        <w:rPr>
          <w:rFonts w:asciiTheme="minorHAnsi" w:hAnsiTheme="minorHAnsi" w:cstheme="minorHAnsi"/>
        </w:rPr>
        <w:tab/>
      </w:r>
      <w:r>
        <w:rPr>
          <w:rFonts w:asciiTheme="minorHAnsi" w:hAnsiTheme="minorHAnsi" w:cstheme="minorHAnsi"/>
        </w:rPr>
        <w:t>Does your company use electric vehicles for business purposes? If so, how many electric vehicles are used at this location?</w:t>
      </w:r>
    </w:p>
    <w:p w14:paraId="7B0BA6DC"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 xml:space="preserve">1.  </w:t>
      </w:r>
      <w:r>
        <w:rPr>
          <w:rFonts w:asciiTheme="minorHAnsi" w:hAnsiTheme="minorHAnsi" w:cstheme="minorHAnsi"/>
        </w:rPr>
        <w:t>None</w:t>
      </w:r>
    </w:p>
    <w:p w14:paraId="7B0BA6DD" w14:textId="77777777" w:rsidR="0000785A" w:rsidRDefault="0000785A" w:rsidP="0000785A">
      <w:pPr>
        <w:ind w:left="720" w:hanging="720"/>
        <w:rPr>
          <w:rFonts w:asciiTheme="minorHAnsi" w:hAnsiTheme="minorHAnsi" w:cstheme="minorHAnsi"/>
        </w:rPr>
      </w:pPr>
      <w:r w:rsidRPr="00B318C3">
        <w:rPr>
          <w:rFonts w:asciiTheme="minorHAnsi" w:hAnsiTheme="minorHAnsi" w:cstheme="minorHAnsi"/>
        </w:rPr>
        <w:tab/>
        <w:t xml:space="preserve">2.  </w:t>
      </w:r>
      <w:r>
        <w:rPr>
          <w:rFonts w:asciiTheme="minorHAnsi" w:hAnsiTheme="minorHAnsi" w:cstheme="minorHAnsi"/>
        </w:rPr>
        <w:t xml:space="preserve">Number of Electric Vehicles </w:t>
      </w:r>
      <w:r w:rsidRPr="00B318C3">
        <w:rPr>
          <w:rFonts w:asciiTheme="minorHAnsi" w:hAnsiTheme="minorHAnsi" w:cstheme="minorHAnsi"/>
          <w:b/>
        </w:rPr>
        <w:t>[RECORD NUM 0-999]</w:t>
      </w:r>
    </w:p>
    <w:p w14:paraId="7B0BA6DE" w14:textId="77777777" w:rsidR="0000785A" w:rsidRDefault="0000785A" w:rsidP="0000785A">
      <w:pPr>
        <w:ind w:left="720" w:hanging="720"/>
        <w:rPr>
          <w:rFonts w:asciiTheme="minorHAnsi" w:hAnsiTheme="minorHAnsi" w:cstheme="minorHAnsi"/>
        </w:rPr>
      </w:pPr>
    </w:p>
    <w:p w14:paraId="7B0BA6DF" w14:textId="77777777" w:rsidR="0000785A" w:rsidRPr="00B318C3" w:rsidRDefault="0000785A" w:rsidP="0000785A">
      <w:pPr>
        <w:rPr>
          <w:rFonts w:asciiTheme="minorHAnsi" w:hAnsiTheme="minorHAnsi" w:cstheme="minorHAnsi"/>
          <w:b/>
        </w:rPr>
      </w:pPr>
      <w:r>
        <w:rPr>
          <w:rFonts w:asciiTheme="minorHAnsi" w:hAnsiTheme="minorHAnsi" w:cstheme="minorHAnsi"/>
          <w:b/>
          <w:color w:val="943634" w:themeColor="accent2" w:themeShade="BF"/>
          <w:sz w:val="32"/>
          <w:szCs w:val="32"/>
        </w:rPr>
        <w:br w:type="page"/>
      </w:r>
    </w:p>
    <w:p w14:paraId="7B0BA6E0" w14:textId="77777777" w:rsidR="0000785A" w:rsidRDefault="0000785A" w:rsidP="0000785A">
      <w:pPr>
        <w:rPr>
          <w:rFonts w:asciiTheme="minorHAnsi" w:hAnsiTheme="minorHAnsi" w:cstheme="minorHAnsi"/>
        </w:rPr>
      </w:pPr>
      <w:r w:rsidRPr="00402FB9">
        <w:rPr>
          <w:rFonts w:asciiTheme="minorHAnsi" w:hAnsiTheme="minorHAnsi" w:cstheme="minorHAnsi"/>
          <w:b/>
          <w:color w:val="943634" w:themeColor="accent2" w:themeShade="BF"/>
          <w:sz w:val="32"/>
          <w:szCs w:val="32"/>
        </w:rPr>
        <w:t>ENERGY EFFICIENCY MEASURES</w:t>
      </w:r>
    </w:p>
    <w:p w14:paraId="7B0BA6E1" w14:textId="77777777" w:rsidR="0000785A" w:rsidRDefault="0000785A" w:rsidP="0000785A">
      <w:pPr>
        <w:rPr>
          <w:rFonts w:asciiTheme="minorHAnsi" w:hAnsiTheme="minorHAnsi" w:cstheme="minorHAnsi"/>
        </w:rPr>
      </w:pPr>
    </w:p>
    <w:p w14:paraId="7B0BA6E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Finally, we’d like to ask you about some </w:t>
      </w:r>
      <w:r w:rsidRPr="00B318C3">
        <w:rPr>
          <w:rFonts w:asciiTheme="minorHAnsi" w:hAnsiTheme="minorHAnsi" w:cstheme="minorHAnsi"/>
          <w:b/>
        </w:rPr>
        <w:t>energy efficiency measures</w:t>
      </w:r>
      <w:r w:rsidRPr="00B318C3">
        <w:rPr>
          <w:rFonts w:asciiTheme="minorHAnsi" w:hAnsiTheme="minorHAnsi" w:cstheme="minorHAnsi"/>
        </w:rPr>
        <w:t xml:space="preserve"> you may have implemented at this location in the recent past, as well as some that you may be planning on implementing in the near future. </w:t>
      </w:r>
    </w:p>
    <w:p w14:paraId="7B0BA6E3" w14:textId="77777777" w:rsidR="0000785A" w:rsidRPr="00B318C3" w:rsidRDefault="0000785A" w:rsidP="0000785A">
      <w:pPr>
        <w:rPr>
          <w:rFonts w:asciiTheme="minorHAnsi" w:hAnsiTheme="minorHAnsi" w:cstheme="minorHAnsi"/>
        </w:rPr>
      </w:pPr>
    </w:p>
    <w:p w14:paraId="7B0BA6E4"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Q6</w:t>
      </w:r>
      <w:r>
        <w:rPr>
          <w:rFonts w:asciiTheme="minorHAnsi" w:hAnsiTheme="minorHAnsi" w:cstheme="minorHAnsi"/>
        </w:rPr>
        <w:t>8</w:t>
      </w:r>
      <w:r w:rsidRPr="00B318C3">
        <w:rPr>
          <w:rFonts w:asciiTheme="minorHAnsi" w:hAnsiTheme="minorHAnsi" w:cstheme="minorHAnsi"/>
        </w:rPr>
        <w:t>.</w:t>
      </w:r>
      <w:r w:rsidRPr="00B318C3">
        <w:rPr>
          <w:rFonts w:asciiTheme="minorHAnsi" w:hAnsiTheme="minorHAnsi" w:cstheme="minorHAnsi"/>
        </w:rPr>
        <w:tab/>
        <w:t xml:space="preserve">Which of the following </w:t>
      </w:r>
      <w:r w:rsidRPr="00B318C3">
        <w:rPr>
          <w:rFonts w:asciiTheme="minorHAnsi" w:hAnsiTheme="minorHAnsi" w:cstheme="minorHAnsi"/>
          <w:b/>
        </w:rPr>
        <w:t xml:space="preserve">energy efficiency measures </w:t>
      </w:r>
      <w:r w:rsidRPr="00B318C3">
        <w:rPr>
          <w:rFonts w:asciiTheme="minorHAnsi" w:hAnsiTheme="minorHAnsi" w:cstheme="minorHAnsi"/>
        </w:rPr>
        <w:t>related to</w:t>
      </w:r>
      <w:r w:rsidRPr="00B318C3">
        <w:rPr>
          <w:rFonts w:asciiTheme="minorHAnsi" w:hAnsiTheme="minorHAnsi" w:cstheme="minorHAnsi"/>
          <w:b/>
        </w:rPr>
        <w:t xml:space="preserve"> </w:t>
      </w:r>
      <w:r w:rsidRPr="00B318C3">
        <w:rPr>
          <w:rFonts w:asciiTheme="minorHAnsi" w:hAnsiTheme="minorHAnsi" w:cstheme="minorHAnsi"/>
          <w:b/>
          <w:u w:val="single"/>
        </w:rPr>
        <w:t>lighting</w:t>
      </w:r>
      <w:r w:rsidRPr="00B318C3">
        <w:rPr>
          <w:rFonts w:asciiTheme="minorHAnsi" w:hAnsiTheme="minorHAnsi" w:cstheme="minorHAnsi"/>
          <w:b/>
        </w:rPr>
        <w:t xml:space="preserve"> </w:t>
      </w:r>
      <w:r w:rsidRPr="00B318C3">
        <w:rPr>
          <w:rFonts w:asciiTheme="minorHAnsi" w:hAnsiTheme="minorHAnsi" w:cstheme="minorHAnsi"/>
        </w:rPr>
        <w:t>have been</w:t>
      </w:r>
      <w:r w:rsidRPr="00B318C3">
        <w:rPr>
          <w:rFonts w:asciiTheme="minorHAnsi" w:hAnsiTheme="minorHAnsi" w:cstheme="minorHAnsi"/>
          <w:b/>
        </w:rPr>
        <w:t xml:space="preserve"> </w:t>
      </w:r>
      <w:r w:rsidRPr="00B318C3">
        <w:rPr>
          <w:rFonts w:asciiTheme="minorHAnsi" w:hAnsiTheme="minorHAnsi" w:cstheme="minorHAnsi"/>
        </w:rPr>
        <w:t>implemented at this location</w:t>
      </w:r>
      <w:r w:rsidRPr="00B318C3">
        <w:rPr>
          <w:rFonts w:asciiTheme="minorHAnsi" w:hAnsiTheme="minorHAnsi" w:cstheme="minorHAnsi"/>
          <w:b/>
        </w:rPr>
        <w:t xml:space="preserve"> within the last three years</w:t>
      </w:r>
      <w:r w:rsidRPr="00B318C3">
        <w:rPr>
          <w:rFonts w:asciiTheme="minorHAnsi" w:hAnsiTheme="minorHAnsi" w:cstheme="minorHAnsi"/>
        </w:rPr>
        <w:t>?</w:t>
      </w:r>
    </w:p>
    <w:p w14:paraId="7B0BA6E5" w14:textId="77777777" w:rsidR="0000785A" w:rsidRPr="00B318C3" w:rsidRDefault="0000785A" w:rsidP="0000785A">
      <w:pPr>
        <w:ind w:left="720" w:hanging="720"/>
        <w:rPr>
          <w:rFonts w:asciiTheme="minorHAnsi" w:hAnsiTheme="minorHAnsi" w:cstheme="minorHAnsi"/>
        </w:rPr>
      </w:pPr>
    </w:p>
    <w:p w14:paraId="7B0BA6E6" w14:textId="77777777" w:rsidR="0000785A" w:rsidRPr="00B318C3" w:rsidRDefault="0000785A" w:rsidP="0000785A">
      <w:pPr>
        <w:ind w:left="720"/>
        <w:rPr>
          <w:rFonts w:asciiTheme="minorHAnsi" w:hAnsiTheme="minorHAnsi" w:cstheme="minorHAnsi"/>
        </w:rPr>
      </w:pPr>
    </w:p>
    <w:p w14:paraId="7B0BA6E7"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Select all that apply for each time period. Select “NONE” in the appropriate column if you have not implemented / do not plan to implement any of the measures within that time period.</w:t>
      </w:r>
    </w:p>
    <w:p w14:paraId="7B0BA6E8" w14:textId="77777777" w:rsidR="0000785A" w:rsidRPr="00B318C3" w:rsidRDefault="0000785A" w:rsidP="0000785A">
      <w:pPr>
        <w:rPr>
          <w:rFonts w:asciiTheme="minorHAnsi" w:hAnsiTheme="minorHAnsi" w:cstheme="minorHAnsi"/>
        </w:rPr>
      </w:pPr>
    </w:p>
    <w:tbl>
      <w:tblPr>
        <w:tblW w:w="7565"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45"/>
        <w:gridCol w:w="5670"/>
        <w:gridCol w:w="1350"/>
      </w:tblGrid>
      <w:tr w:rsidR="0000785A" w:rsidRPr="00B318C3" w14:paraId="7B0BA6EC" w14:textId="77777777" w:rsidTr="0000785A">
        <w:trPr>
          <w:trHeight w:val="350"/>
        </w:trPr>
        <w:tc>
          <w:tcPr>
            <w:tcW w:w="545" w:type="dxa"/>
            <w:shd w:val="clear" w:color="auto" w:fill="D9D9D9" w:themeFill="background1" w:themeFillShade="D9"/>
            <w:vAlign w:val="center"/>
          </w:tcPr>
          <w:p w14:paraId="7B0BA6E9" w14:textId="77777777" w:rsidR="0000785A" w:rsidRPr="00B318C3" w:rsidRDefault="0000785A" w:rsidP="0000785A">
            <w:pPr>
              <w:rPr>
                <w:rFonts w:asciiTheme="minorHAnsi" w:hAnsiTheme="minorHAnsi" w:cstheme="minorHAnsi"/>
                <w:b/>
              </w:rPr>
            </w:pPr>
          </w:p>
        </w:tc>
        <w:tc>
          <w:tcPr>
            <w:tcW w:w="5670" w:type="dxa"/>
            <w:shd w:val="clear" w:color="auto" w:fill="D9D9D9" w:themeFill="background1" w:themeFillShade="D9"/>
            <w:vAlign w:val="center"/>
          </w:tcPr>
          <w:p w14:paraId="7B0BA6EA" w14:textId="77777777" w:rsidR="0000785A" w:rsidRPr="00B318C3" w:rsidRDefault="0000785A" w:rsidP="0000785A">
            <w:pPr>
              <w:rPr>
                <w:rFonts w:asciiTheme="minorHAnsi" w:hAnsiTheme="minorHAnsi" w:cstheme="minorHAnsi"/>
                <w:b/>
                <w:u w:val="single"/>
              </w:rPr>
            </w:pPr>
            <w:r w:rsidRPr="00B318C3">
              <w:rPr>
                <w:rFonts w:asciiTheme="minorHAnsi" w:hAnsiTheme="minorHAnsi" w:cstheme="minorHAnsi"/>
                <w:b/>
              </w:rPr>
              <w:t xml:space="preserve">Energy Efficiency Measures: </w:t>
            </w:r>
            <w:r w:rsidRPr="00B318C3">
              <w:rPr>
                <w:rFonts w:asciiTheme="minorHAnsi" w:hAnsiTheme="minorHAnsi" w:cstheme="minorHAnsi"/>
                <w:b/>
                <w:u w:val="single"/>
              </w:rPr>
              <w:t>Interior and Exterior Lighting</w:t>
            </w:r>
          </w:p>
        </w:tc>
        <w:tc>
          <w:tcPr>
            <w:tcW w:w="1350" w:type="dxa"/>
            <w:shd w:val="clear" w:color="auto" w:fill="D9D9D9" w:themeFill="background1" w:themeFillShade="D9"/>
          </w:tcPr>
          <w:p w14:paraId="7B0BA6EB"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Have implemented in last 3 years</w:t>
            </w:r>
          </w:p>
        </w:tc>
      </w:tr>
      <w:tr w:rsidR="0000785A" w:rsidRPr="00B318C3" w14:paraId="7B0BA6F0" w14:textId="77777777" w:rsidTr="0000785A">
        <w:tc>
          <w:tcPr>
            <w:tcW w:w="545" w:type="dxa"/>
            <w:shd w:val="clear" w:color="auto" w:fill="FFFFFF"/>
            <w:vAlign w:val="center"/>
          </w:tcPr>
          <w:p w14:paraId="7B0BA6ED"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w:t>
            </w:r>
            <w:r w:rsidRPr="00B318C3">
              <w:rPr>
                <w:rFonts w:asciiTheme="minorHAnsi" w:hAnsiTheme="minorHAnsi" w:cstheme="minorHAnsi"/>
              </w:rPr>
              <w:t>.</w:t>
            </w:r>
          </w:p>
        </w:tc>
        <w:tc>
          <w:tcPr>
            <w:tcW w:w="5670" w:type="dxa"/>
            <w:shd w:val="clear" w:color="auto" w:fill="FFFFFF"/>
            <w:vAlign w:val="center"/>
          </w:tcPr>
          <w:p w14:paraId="7B0BA6E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Upgrading or renovating fluorescent lighting system(s)</w:t>
            </w:r>
          </w:p>
        </w:tc>
        <w:tc>
          <w:tcPr>
            <w:tcW w:w="1350" w:type="dxa"/>
            <w:shd w:val="clear" w:color="auto" w:fill="FFFFFF"/>
            <w:vAlign w:val="center"/>
          </w:tcPr>
          <w:p w14:paraId="7B0BA6E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6F4" w14:textId="77777777" w:rsidTr="0000785A">
        <w:tc>
          <w:tcPr>
            <w:tcW w:w="545" w:type="dxa"/>
            <w:shd w:val="clear" w:color="auto" w:fill="F3F3F3"/>
            <w:vAlign w:val="center"/>
          </w:tcPr>
          <w:p w14:paraId="7B0BA6F1"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2</w:t>
            </w:r>
            <w:r w:rsidRPr="00B318C3">
              <w:rPr>
                <w:rFonts w:asciiTheme="minorHAnsi" w:hAnsiTheme="minorHAnsi" w:cstheme="minorHAnsi"/>
              </w:rPr>
              <w:t>.</w:t>
            </w:r>
          </w:p>
        </w:tc>
        <w:tc>
          <w:tcPr>
            <w:tcW w:w="5670" w:type="dxa"/>
            <w:shd w:val="clear" w:color="auto" w:fill="F3F3F3"/>
            <w:vAlign w:val="center"/>
          </w:tcPr>
          <w:p w14:paraId="7B0BA6F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Eliminating some fluorescent fixtures and adding reflectors to others to reduce the total number of lighting fixtures or lamps without reducing the total light available (this is sometimes called “</w:t>
            </w:r>
            <w:r w:rsidRPr="00B318C3">
              <w:rPr>
                <w:rFonts w:asciiTheme="minorHAnsi" w:hAnsiTheme="minorHAnsi" w:cstheme="minorHAnsi"/>
                <w:color w:val="0000FF"/>
                <w:u w:val="single"/>
              </w:rPr>
              <w:t>delamping</w:t>
            </w:r>
            <w:r w:rsidRPr="00B318C3">
              <w:rPr>
                <w:rFonts w:asciiTheme="minorHAnsi" w:hAnsiTheme="minorHAnsi" w:cstheme="minorHAnsi"/>
              </w:rPr>
              <w:t>”)</w:t>
            </w:r>
          </w:p>
        </w:tc>
        <w:tc>
          <w:tcPr>
            <w:tcW w:w="1350" w:type="dxa"/>
            <w:shd w:val="clear" w:color="auto" w:fill="F3F3F3"/>
            <w:vAlign w:val="center"/>
          </w:tcPr>
          <w:p w14:paraId="7B0BA6F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6F8" w14:textId="77777777" w:rsidTr="0000785A">
        <w:trPr>
          <w:trHeight w:val="70"/>
        </w:trPr>
        <w:tc>
          <w:tcPr>
            <w:tcW w:w="545" w:type="dxa"/>
            <w:shd w:val="clear" w:color="auto" w:fill="FFFFFF"/>
            <w:vAlign w:val="center"/>
          </w:tcPr>
          <w:p w14:paraId="7B0BA6F5"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w:t>
            </w:r>
          </w:p>
        </w:tc>
        <w:tc>
          <w:tcPr>
            <w:tcW w:w="5670" w:type="dxa"/>
            <w:shd w:val="clear" w:color="auto" w:fill="FFFFFF"/>
            <w:vAlign w:val="center"/>
          </w:tcPr>
          <w:p w14:paraId="7B0BA6F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Replacing traditional </w:t>
            </w:r>
            <w:r w:rsidRPr="00B318C3">
              <w:rPr>
                <w:rFonts w:asciiTheme="minorHAnsi" w:hAnsiTheme="minorHAnsi" w:cstheme="minorHAnsi"/>
                <w:color w:val="0000FF"/>
                <w:u w:val="single"/>
              </w:rPr>
              <w:t>incandescent</w:t>
            </w:r>
            <w:r w:rsidRPr="00B318C3">
              <w:rPr>
                <w:rFonts w:asciiTheme="minorHAnsi" w:hAnsiTheme="minorHAnsi" w:cstheme="minorHAnsi"/>
              </w:rPr>
              <w:t xml:space="preserve"> lights with </w:t>
            </w:r>
            <w:r w:rsidRPr="00B318C3">
              <w:rPr>
                <w:rFonts w:asciiTheme="minorHAnsi" w:hAnsiTheme="minorHAnsi" w:cstheme="minorHAnsi"/>
                <w:color w:val="0000FF"/>
                <w:u w:val="single"/>
              </w:rPr>
              <w:t>CFLs</w:t>
            </w:r>
            <w:r w:rsidRPr="00B318C3">
              <w:rPr>
                <w:rFonts w:asciiTheme="minorHAnsi" w:hAnsiTheme="minorHAnsi" w:cstheme="minorHAnsi"/>
              </w:rPr>
              <w:t xml:space="preserve"> or higher efficiency light bulbs in lighting fixtures</w:t>
            </w:r>
          </w:p>
        </w:tc>
        <w:tc>
          <w:tcPr>
            <w:tcW w:w="1350" w:type="dxa"/>
            <w:shd w:val="clear" w:color="auto" w:fill="FFFFFF"/>
            <w:vAlign w:val="center"/>
          </w:tcPr>
          <w:p w14:paraId="7B0BA6F7"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6FC" w14:textId="77777777" w:rsidTr="0000785A">
        <w:trPr>
          <w:trHeight w:val="70"/>
        </w:trPr>
        <w:tc>
          <w:tcPr>
            <w:tcW w:w="545" w:type="dxa"/>
            <w:tcBorders>
              <w:bottom w:val="single" w:sz="4" w:space="0" w:color="auto"/>
            </w:tcBorders>
            <w:shd w:val="clear" w:color="auto" w:fill="F3F3F3"/>
            <w:vAlign w:val="center"/>
          </w:tcPr>
          <w:p w14:paraId="7B0BA6F9"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4</w:t>
            </w:r>
            <w:r w:rsidRPr="00B318C3">
              <w:rPr>
                <w:rFonts w:asciiTheme="minorHAnsi" w:hAnsiTheme="minorHAnsi" w:cstheme="minorHAnsi"/>
              </w:rPr>
              <w:t>.</w:t>
            </w:r>
          </w:p>
        </w:tc>
        <w:tc>
          <w:tcPr>
            <w:tcW w:w="5670" w:type="dxa"/>
            <w:tcBorders>
              <w:bottom w:val="single" w:sz="4" w:space="0" w:color="auto"/>
            </w:tcBorders>
            <w:shd w:val="clear" w:color="auto" w:fill="F3F3F3"/>
            <w:vAlign w:val="center"/>
          </w:tcPr>
          <w:p w14:paraId="7B0BA6F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Replacing general overhead lighting with specific task lighting</w:t>
            </w:r>
          </w:p>
        </w:tc>
        <w:tc>
          <w:tcPr>
            <w:tcW w:w="1350" w:type="dxa"/>
            <w:tcBorders>
              <w:bottom w:val="single" w:sz="4" w:space="0" w:color="auto"/>
            </w:tcBorders>
            <w:shd w:val="clear" w:color="auto" w:fill="F3F3F3"/>
            <w:vAlign w:val="center"/>
          </w:tcPr>
          <w:p w14:paraId="7B0BA6FB"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00" w14:textId="77777777" w:rsidTr="0000785A">
        <w:trPr>
          <w:trHeight w:val="70"/>
        </w:trPr>
        <w:tc>
          <w:tcPr>
            <w:tcW w:w="545" w:type="dxa"/>
            <w:tcBorders>
              <w:bottom w:val="nil"/>
            </w:tcBorders>
            <w:shd w:val="clear" w:color="auto" w:fill="FFFFFF"/>
            <w:vAlign w:val="center"/>
          </w:tcPr>
          <w:p w14:paraId="7B0BA6F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5.</w:t>
            </w:r>
          </w:p>
        </w:tc>
        <w:tc>
          <w:tcPr>
            <w:tcW w:w="5670" w:type="dxa"/>
            <w:tcBorders>
              <w:bottom w:val="nil"/>
            </w:tcBorders>
            <w:shd w:val="clear" w:color="auto" w:fill="FFFFFF"/>
            <w:vAlign w:val="center"/>
          </w:tcPr>
          <w:p w14:paraId="7B0BA6F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Installing occupancy/motion sensors to turn lights off when rooms are not in use</w:t>
            </w:r>
          </w:p>
        </w:tc>
        <w:tc>
          <w:tcPr>
            <w:tcW w:w="1350" w:type="dxa"/>
            <w:tcBorders>
              <w:bottom w:val="nil"/>
            </w:tcBorders>
            <w:shd w:val="clear" w:color="auto" w:fill="FFFFFF"/>
            <w:vAlign w:val="center"/>
          </w:tcPr>
          <w:p w14:paraId="7B0BA6FF"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04" w14:textId="77777777" w:rsidTr="0000785A">
        <w:trPr>
          <w:trHeight w:val="70"/>
        </w:trPr>
        <w:tc>
          <w:tcPr>
            <w:tcW w:w="545" w:type="dxa"/>
            <w:tcBorders>
              <w:bottom w:val="nil"/>
            </w:tcBorders>
            <w:shd w:val="clear" w:color="auto" w:fill="F3F3F3"/>
            <w:vAlign w:val="center"/>
          </w:tcPr>
          <w:p w14:paraId="7B0BA70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6.</w:t>
            </w:r>
          </w:p>
        </w:tc>
        <w:tc>
          <w:tcPr>
            <w:tcW w:w="5670" w:type="dxa"/>
            <w:tcBorders>
              <w:bottom w:val="nil"/>
            </w:tcBorders>
            <w:shd w:val="clear" w:color="auto" w:fill="F3F3F3"/>
            <w:vAlign w:val="center"/>
          </w:tcPr>
          <w:p w14:paraId="7B0BA70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Installing </w:t>
            </w:r>
            <w:r w:rsidRPr="00B318C3">
              <w:rPr>
                <w:rFonts w:asciiTheme="minorHAnsi" w:hAnsiTheme="minorHAnsi" w:cstheme="minorHAnsi"/>
                <w:color w:val="0000FF"/>
                <w:u w:val="single"/>
              </w:rPr>
              <w:t>daylighting sensors</w:t>
            </w:r>
            <w:r w:rsidRPr="00B318C3">
              <w:rPr>
                <w:rFonts w:asciiTheme="minorHAnsi" w:hAnsiTheme="minorHAnsi" w:cstheme="minorHAnsi"/>
              </w:rPr>
              <w:t xml:space="preserve"> to turn interior lights off when sufficient daylight is available</w:t>
            </w:r>
          </w:p>
        </w:tc>
        <w:tc>
          <w:tcPr>
            <w:tcW w:w="1350" w:type="dxa"/>
            <w:tcBorders>
              <w:bottom w:val="nil"/>
            </w:tcBorders>
            <w:shd w:val="clear" w:color="auto" w:fill="F3F3F3"/>
            <w:vAlign w:val="center"/>
          </w:tcPr>
          <w:p w14:paraId="7B0BA703"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08" w14:textId="77777777" w:rsidTr="0000785A">
        <w:trPr>
          <w:trHeight w:val="70"/>
        </w:trPr>
        <w:tc>
          <w:tcPr>
            <w:tcW w:w="545" w:type="dxa"/>
            <w:tcBorders>
              <w:bottom w:val="nil"/>
            </w:tcBorders>
            <w:shd w:val="clear" w:color="auto" w:fill="FFFFFF"/>
            <w:vAlign w:val="center"/>
          </w:tcPr>
          <w:p w14:paraId="7B0BA70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990.</w:t>
            </w:r>
          </w:p>
        </w:tc>
        <w:tc>
          <w:tcPr>
            <w:tcW w:w="5670" w:type="dxa"/>
            <w:tcBorders>
              <w:bottom w:val="nil"/>
            </w:tcBorders>
            <w:shd w:val="clear" w:color="auto" w:fill="FFFFFF"/>
            <w:vAlign w:val="center"/>
          </w:tcPr>
          <w:p w14:paraId="7B0BA70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Other energy efficiency </w:t>
            </w:r>
            <w:r w:rsidRPr="00B318C3">
              <w:rPr>
                <w:rFonts w:asciiTheme="minorHAnsi" w:hAnsiTheme="minorHAnsi" w:cstheme="minorHAnsi"/>
                <w:b/>
              </w:rPr>
              <w:t>lighting</w:t>
            </w:r>
            <w:r w:rsidRPr="00B318C3">
              <w:rPr>
                <w:rFonts w:asciiTheme="minorHAnsi" w:hAnsiTheme="minorHAnsi" w:cstheme="minorHAnsi"/>
              </w:rPr>
              <w:t xml:space="preserve"> measure(s) </w:t>
            </w:r>
            <w:r w:rsidRPr="00B318C3">
              <w:rPr>
                <w:rFonts w:asciiTheme="minorHAnsi" w:hAnsiTheme="minorHAnsi" w:cstheme="minorHAnsi"/>
                <w:b/>
              </w:rPr>
              <w:t>[SPECIFY]</w:t>
            </w:r>
          </w:p>
        </w:tc>
        <w:tc>
          <w:tcPr>
            <w:tcW w:w="1350" w:type="dxa"/>
            <w:tcBorders>
              <w:bottom w:val="nil"/>
            </w:tcBorders>
            <w:shd w:val="clear" w:color="auto" w:fill="FFFFFF"/>
            <w:vAlign w:val="center"/>
          </w:tcPr>
          <w:p w14:paraId="7B0BA70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70C" w14:textId="77777777" w:rsidTr="0000785A">
        <w:trPr>
          <w:trHeight w:val="70"/>
        </w:trPr>
        <w:tc>
          <w:tcPr>
            <w:tcW w:w="545" w:type="dxa"/>
            <w:shd w:val="clear" w:color="auto" w:fill="F3F3F3"/>
          </w:tcPr>
          <w:p w14:paraId="7B0BA70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998.</w:t>
            </w:r>
          </w:p>
        </w:tc>
        <w:tc>
          <w:tcPr>
            <w:tcW w:w="5670" w:type="dxa"/>
            <w:shd w:val="clear" w:color="auto" w:fill="F3F3F3"/>
          </w:tcPr>
          <w:p w14:paraId="7B0BA70A" w14:textId="77777777" w:rsidR="0000785A" w:rsidRPr="00B318C3" w:rsidRDefault="0000785A" w:rsidP="0000785A">
            <w:pPr>
              <w:rPr>
                <w:rFonts w:asciiTheme="minorHAnsi" w:hAnsiTheme="minorHAnsi" w:cstheme="minorHAnsi"/>
              </w:rPr>
            </w:pPr>
            <w:r w:rsidRPr="00B318C3">
              <w:rPr>
                <w:rFonts w:asciiTheme="minorHAnsi" w:hAnsiTheme="minorHAnsi" w:cstheme="minorHAnsi"/>
                <w:b/>
                <w:u w:val="single"/>
              </w:rPr>
              <w:t xml:space="preserve">NONE / No energy efficiency lighting measures </w:t>
            </w:r>
            <w:r w:rsidRPr="00B318C3">
              <w:rPr>
                <w:rFonts w:asciiTheme="minorHAnsi" w:hAnsiTheme="minorHAnsi" w:cstheme="minorHAnsi"/>
                <w:u w:val="single"/>
              </w:rPr>
              <w:t>implemented / planned / possible</w:t>
            </w:r>
            <w:r w:rsidRPr="00B318C3">
              <w:rPr>
                <w:rFonts w:asciiTheme="minorHAnsi" w:hAnsiTheme="minorHAnsi" w:cstheme="minorHAnsi"/>
              </w:rPr>
              <w:t xml:space="preserve"> </w:t>
            </w:r>
            <w:r w:rsidRPr="00B318C3">
              <w:rPr>
                <w:rFonts w:asciiTheme="minorHAnsi" w:hAnsiTheme="minorHAnsi" w:cstheme="minorHAnsi"/>
                <w:b/>
              </w:rPr>
              <w:t>[EXCLUSIVE]</w:t>
            </w:r>
          </w:p>
        </w:tc>
        <w:tc>
          <w:tcPr>
            <w:tcW w:w="1350" w:type="dxa"/>
            <w:shd w:val="clear" w:color="auto" w:fill="F3F3F3"/>
            <w:vAlign w:val="center"/>
          </w:tcPr>
          <w:p w14:paraId="7B0BA70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bl>
    <w:p w14:paraId="7B0BA70D" w14:textId="77777777" w:rsidR="0000785A" w:rsidRPr="00B318C3" w:rsidRDefault="0000785A" w:rsidP="0000785A">
      <w:pPr>
        <w:tabs>
          <w:tab w:val="left" w:pos="3090"/>
        </w:tabs>
        <w:rPr>
          <w:rFonts w:asciiTheme="minorHAnsi" w:hAnsiTheme="minorHAnsi" w:cstheme="minorHAnsi"/>
        </w:rPr>
      </w:pPr>
    </w:p>
    <w:p w14:paraId="7B0BA70E" w14:textId="77777777" w:rsidR="0000785A" w:rsidRPr="00B318C3" w:rsidRDefault="0000785A" w:rsidP="0000785A">
      <w:pPr>
        <w:tabs>
          <w:tab w:val="left" w:pos="3090"/>
        </w:tabs>
        <w:rPr>
          <w:rFonts w:asciiTheme="minorHAnsi" w:hAnsiTheme="minorHAnsi" w:cstheme="minorHAnsi"/>
        </w:rPr>
      </w:pPr>
    </w:p>
    <w:p w14:paraId="7B0BA70F" w14:textId="77777777" w:rsidR="0000785A" w:rsidRPr="00B318C3" w:rsidRDefault="0000785A" w:rsidP="0000785A">
      <w:pPr>
        <w:tabs>
          <w:tab w:val="left" w:pos="3090"/>
        </w:tabs>
        <w:rPr>
          <w:rFonts w:asciiTheme="minorHAnsi" w:hAnsiTheme="minorHAnsi" w:cstheme="minorHAnsi"/>
        </w:rPr>
      </w:pPr>
    </w:p>
    <w:p w14:paraId="7B0BA710" w14:textId="77777777" w:rsidR="0000785A" w:rsidRPr="00B318C3" w:rsidRDefault="0000785A" w:rsidP="0000785A">
      <w:pPr>
        <w:tabs>
          <w:tab w:val="left" w:pos="3090"/>
        </w:tabs>
        <w:ind w:left="720" w:hanging="720"/>
        <w:rPr>
          <w:rFonts w:asciiTheme="minorHAnsi" w:hAnsiTheme="minorHAnsi" w:cstheme="minorHAnsi"/>
        </w:rPr>
      </w:pPr>
      <w:r w:rsidRPr="00B318C3">
        <w:rPr>
          <w:rFonts w:asciiTheme="minorHAnsi" w:hAnsiTheme="minorHAnsi" w:cstheme="minorHAnsi"/>
        </w:rPr>
        <w:t>Q6</w:t>
      </w:r>
      <w:r>
        <w:rPr>
          <w:rFonts w:asciiTheme="minorHAnsi" w:hAnsiTheme="minorHAnsi" w:cstheme="minorHAnsi"/>
        </w:rPr>
        <w:t>9</w:t>
      </w:r>
      <w:r w:rsidRPr="00B318C3">
        <w:rPr>
          <w:rFonts w:asciiTheme="minorHAnsi" w:hAnsiTheme="minorHAnsi" w:cstheme="minorHAnsi"/>
        </w:rPr>
        <w:t>.</w:t>
      </w:r>
      <w:r w:rsidRPr="00B318C3">
        <w:rPr>
          <w:rFonts w:asciiTheme="minorHAnsi" w:hAnsiTheme="minorHAnsi" w:cstheme="minorHAnsi"/>
        </w:rPr>
        <w:tab/>
        <w:t xml:space="preserve">Which of the following </w:t>
      </w:r>
      <w:r w:rsidRPr="00B318C3">
        <w:rPr>
          <w:rFonts w:asciiTheme="minorHAnsi" w:hAnsiTheme="minorHAnsi" w:cstheme="minorHAnsi"/>
          <w:b/>
        </w:rPr>
        <w:t xml:space="preserve">energy efficiency measures </w:t>
      </w:r>
      <w:r w:rsidRPr="00B318C3">
        <w:rPr>
          <w:rFonts w:asciiTheme="minorHAnsi" w:hAnsiTheme="minorHAnsi" w:cstheme="minorHAnsi"/>
        </w:rPr>
        <w:t>related to</w:t>
      </w:r>
      <w:r w:rsidRPr="00B318C3">
        <w:rPr>
          <w:rFonts w:asciiTheme="minorHAnsi" w:hAnsiTheme="minorHAnsi" w:cstheme="minorHAnsi"/>
          <w:b/>
        </w:rPr>
        <w:t xml:space="preserve"> </w:t>
      </w:r>
      <w:r w:rsidRPr="00B318C3">
        <w:rPr>
          <w:rFonts w:asciiTheme="minorHAnsi" w:hAnsiTheme="minorHAnsi" w:cstheme="minorHAnsi"/>
          <w:b/>
          <w:u w:val="single"/>
        </w:rPr>
        <w:t>heating / cooling</w:t>
      </w:r>
      <w:r w:rsidRPr="00B318C3">
        <w:rPr>
          <w:rFonts w:asciiTheme="minorHAnsi" w:hAnsiTheme="minorHAnsi" w:cstheme="minorHAnsi"/>
          <w:b/>
        </w:rPr>
        <w:t xml:space="preserve"> </w:t>
      </w:r>
      <w:r w:rsidRPr="00B318C3">
        <w:rPr>
          <w:rFonts w:asciiTheme="minorHAnsi" w:hAnsiTheme="minorHAnsi" w:cstheme="minorHAnsi"/>
        </w:rPr>
        <w:t>have been</w:t>
      </w:r>
      <w:r w:rsidRPr="00B318C3">
        <w:rPr>
          <w:rFonts w:asciiTheme="minorHAnsi" w:hAnsiTheme="minorHAnsi" w:cstheme="minorHAnsi"/>
          <w:b/>
        </w:rPr>
        <w:t xml:space="preserve"> </w:t>
      </w:r>
      <w:r w:rsidRPr="00B318C3">
        <w:rPr>
          <w:rFonts w:asciiTheme="minorHAnsi" w:hAnsiTheme="minorHAnsi" w:cstheme="minorHAnsi"/>
        </w:rPr>
        <w:t>implemented at this location</w:t>
      </w:r>
      <w:r w:rsidRPr="00B318C3">
        <w:rPr>
          <w:rFonts w:asciiTheme="minorHAnsi" w:hAnsiTheme="minorHAnsi" w:cstheme="minorHAnsi"/>
          <w:b/>
        </w:rPr>
        <w:t xml:space="preserve"> within the last three years</w:t>
      </w:r>
      <w:r w:rsidRPr="00B318C3">
        <w:rPr>
          <w:rFonts w:asciiTheme="minorHAnsi" w:hAnsiTheme="minorHAnsi" w:cstheme="minorHAnsi"/>
        </w:rPr>
        <w:t xml:space="preserve">?  </w:t>
      </w:r>
    </w:p>
    <w:p w14:paraId="7B0BA711" w14:textId="77777777" w:rsidR="0000785A" w:rsidRPr="00B318C3" w:rsidRDefault="0000785A" w:rsidP="0000785A">
      <w:pPr>
        <w:tabs>
          <w:tab w:val="left" w:pos="3090"/>
        </w:tabs>
        <w:ind w:left="720" w:hanging="720"/>
        <w:rPr>
          <w:rFonts w:asciiTheme="minorHAnsi" w:hAnsiTheme="minorHAnsi" w:cstheme="minorHAnsi"/>
        </w:rPr>
      </w:pPr>
    </w:p>
    <w:p w14:paraId="7B0BA712"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Which of these measures does your business plan to implement at this location</w:t>
      </w:r>
      <w:r w:rsidRPr="00B318C3">
        <w:rPr>
          <w:rFonts w:asciiTheme="minorHAnsi" w:hAnsiTheme="minorHAnsi" w:cstheme="minorHAnsi"/>
          <w:b/>
        </w:rPr>
        <w:t xml:space="preserve"> within the next two years</w:t>
      </w:r>
      <w:r w:rsidRPr="00B318C3">
        <w:rPr>
          <w:rFonts w:asciiTheme="minorHAnsi" w:hAnsiTheme="minorHAnsi" w:cstheme="minorHAnsi"/>
        </w:rPr>
        <w:t xml:space="preserve">? </w:t>
      </w:r>
    </w:p>
    <w:p w14:paraId="7B0BA713" w14:textId="77777777" w:rsidR="0000785A" w:rsidRPr="00B318C3" w:rsidRDefault="0000785A" w:rsidP="0000785A">
      <w:pPr>
        <w:tabs>
          <w:tab w:val="left" w:pos="3090"/>
        </w:tabs>
        <w:ind w:left="720" w:hanging="720"/>
        <w:rPr>
          <w:rFonts w:asciiTheme="minorHAnsi" w:hAnsiTheme="minorHAnsi" w:cstheme="minorHAnsi"/>
        </w:rPr>
      </w:pPr>
    </w:p>
    <w:p w14:paraId="7B0BA714"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Select all that apply for each time period. Select “NONE” in the appropriate column if you have not implemented / do not plan to implement any of the measures within that time period.</w:t>
      </w:r>
    </w:p>
    <w:p w14:paraId="7B0BA715" w14:textId="77777777" w:rsidR="0000785A" w:rsidRPr="00B318C3" w:rsidRDefault="0000785A" w:rsidP="0000785A">
      <w:pPr>
        <w:tabs>
          <w:tab w:val="left" w:pos="3090"/>
        </w:tabs>
        <w:ind w:left="720" w:hanging="720"/>
        <w:rPr>
          <w:rFonts w:asciiTheme="minorHAnsi" w:hAnsiTheme="minorHAnsi" w:cstheme="minorHAnsi"/>
        </w:rPr>
      </w:pPr>
      <w:r w:rsidRPr="00B318C3">
        <w:rPr>
          <w:rFonts w:asciiTheme="minorHAnsi" w:hAnsiTheme="minorHAnsi" w:cstheme="minorHAnsi"/>
        </w:rPr>
        <w:tab/>
      </w:r>
    </w:p>
    <w:tbl>
      <w:tblPr>
        <w:tblW w:w="8645"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45"/>
        <w:gridCol w:w="5400"/>
        <w:gridCol w:w="1350"/>
        <w:gridCol w:w="1350"/>
      </w:tblGrid>
      <w:tr w:rsidR="0000785A" w:rsidRPr="00B318C3" w14:paraId="7B0BA71A" w14:textId="77777777" w:rsidTr="0000785A">
        <w:trPr>
          <w:trHeight w:val="350"/>
        </w:trPr>
        <w:tc>
          <w:tcPr>
            <w:tcW w:w="545" w:type="dxa"/>
            <w:shd w:val="clear" w:color="auto" w:fill="D9D9D9" w:themeFill="background1" w:themeFillShade="D9"/>
            <w:vAlign w:val="center"/>
          </w:tcPr>
          <w:p w14:paraId="7B0BA716" w14:textId="77777777" w:rsidR="0000785A" w:rsidRPr="00B318C3" w:rsidRDefault="0000785A" w:rsidP="0000785A">
            <w:pPr>
              <w:rPr>
                <w:rFonts w:asciiTheme="minorHAnsi" w:hAnsiTheme="minorHAnsi" w:cstheme="minorHAnsi"/>
                <w:b/>
              </w:rPr>
            </w:pPr>
          </w:p>
        </w:tc>
        <w:tc>
          <w:tcPr>
            <w:tcW w:w="5400" w:type="dxa"/>
            <w:shd w:val="clear" w:color="auto" w:fill="D9D9D9" w:themeFill="background1" w:themeFillShade="D9"/>
            <w:vAlign w:val="center"/>
          </w:tcPr>
          <w:p w14:paraId="7B0BA71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Energy Efficiency Measures: </w:t>
            </w:r>
            <w:r w:rsidRPr="00B318C3">
              <w:rPr>
                <w:rFonts w:asciiTheme="minorHAnsi" w:hAnsiTheme="minorHAnsi" w:cstheme="minorHAnsi"/>
                <w:b/>
                <w:u w:val="single"/>
              </w:rPr>
              <w:t>Heating / Cooling (HVAC)</w:t>
            </w:r>
          </w:p>
        </w:tc>
        <w:tc>
          <w:tcPr>
            <w:tcW w:w="1350" w:type="dxa"/>
            <w:shd w:val="clear" w:color="auto" w:fill="D9D9D9" w:themeFill="background1" w:themeFillShade="D9"/>
          </w:tcPr>
          <w:p w14:paraId="7B0BA718"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Have implemented in last 3 years</w:t>
            </w:r>
          </w:p>
        </w:tc>
        <w:tc>
          <w:tcPr>
            <w:tcW w:w="1350" w:type="dxa"/>
            <w:shd w:val="clear" w:color="auto" w:fill="D9D9D9" w:themeFill="background1" w:themeFillShade="D9"/>
          </w:tcPr>
          <w:p w14:paraId="7B0BA719"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Plan to implement in next 2 years</w:t>
            </w:r>
          </w:p>
        </w:tc>
      </w:tr>
      <w:tr w:rsidR="0000785A" w:rsidRPr="00B318C3" w14:paraId="7B0BA71F" w14:textId="77777777" w:rsidTr="0000785A">
        <w:trPr>
          <w:trHeight w:val="70"/>
        </w:trPr>
        <w:tc>
          <w:tcPr>
            <w:tcW w:w="545" w:type="dxa"/>
            <w:vAlign w:val="center"/>
          </w:tcPr>
          <w:p w14:paraId="7B0BA71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1.</w:t>
            </w:r>
          </w:p>
        </w:tc>
        <w:tc>
          <w:tcPr>
            <w:tcW w:w="5400" w:type="dxa"/>
            <w:vAlign w:val="center"/>
          </w:tcPr>
          <w:p w14:paraId="7B0BA71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Purchasing a more energy efficient air conditioner, chiller, furnace or boiler when needing to replace a unit</w:t>
            </w:r>
          </w:p>
        </w:tc>
        <w:tc>
          <w:tcPr>
            <w:tcW w:w="1350" w:type="dxa"/>
            <w:vAlign w:val="center"/>
          </w:tcPr>
          <w:p w14:paraId="7B0BA71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c>
          <w:tcPr>
            <w:tcW w:w="1350" w:type="dxa"/>
            <w:vAlign w:val="center"/>
          </w:tcPr>
          <w:p w14:paraId="7B0BA71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724" w14:textId="77777777" w:rsidTr="0000785A">
        <w:trPr>
          <w:trHeight w:val="70"/>
        </w:trPr>
        <w:tc>
          <w:tcPr>
            <w:tcW w:w="545" w:type="dxa"/>
            <w:shd w:val="clear" w:color="auto" w:fill="F3F3F3"/>
            <w:vAlign w:val="center"/>
          </w:tcPr>
          <w:p w14:paraId="7B0BA72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3.</w:t>
            </w:r>
          </w:p>
        </w:tc>
        <w:tc>
          <w:tcPr>
            <w:tcW w:w="5400" w:type="dxa"/>
            <w:shd w:val="clear" w:color="auto" w:fill="F3F3F3"/>
            <w:vAlign w:val="center"/>
          </w:tcPr>
          <w:p w14:paraId="7B0BA72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Installing solar panels on your roof that would provide power for some portion of your heating, cooling or water heating needs </w:t>
            </w:r>
          </w:p>
        </w:tc>
        <w:tc>
          <w:tcPr>
            <w:tcW w:w="1350" w:type="dxa"/>
            <w:shd w:val="clear" w:color="auto" w:fill="F3F3F3"/>
            <w:vAlign w:val="center"/>
          </w:tcPr>
          <w:p w14:paraId="7B0BA722"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c>
          <w:tcPr>
            <w:tcW w:w="1350" w:type="dxa"/>
            <w:shd w:val="clear" w:color="auto" w:fill="F3F3F3"/>
            <w:vAlign w:val="center"/>
          </w:tcPr>
          <w:p w14:paraId="7B0BA72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729" w14:textId="77777777" w:rsidTr="0000785A">
        <w:trPr>
          <w:trHeight w:val="70"/>
        </w:trPr>
        <w:tc>
          <w:tcPr>
            <w:tcW w:w="545" w:type="dxa"/>
            <w:tcBorders>
              <w:bottom w:val="single" w:sz="4" w:space="0" w:color="auto"/>
            </w:tcBorders>
            <w:shd w:val="clear" w:color="auto" w:fill="FFFFFF"/>
            <w:vAlign w:val="center"/>
          </w:tcPr>
          <w:p w14:paraId="7B0BA72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4.</w:t>
            </w:r>
          </w:p>
        </w:tc>
        <w:tc>
          <w:tcPr>
            <w:tcW w:w="5400" w:type="dxa"/>
            <w:tcBorders>
              <w:bottom w:val="single" w:sz="4" w:space="0" w:color="auto"/>
            </w:tcBorders>
            <w:shd w:val="clear" w:color="auto" w:fill="FFFFFF"/>
            <w:vAlign w:val="center"/>
          </w:tcPr>
          <w:p w14:paraId="7B0BA72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Installing a heat recovery system that would capture waste heat from chillers or refrigeration systems to use for heating</w:t>
            </w:r>
          </w:p>
        </w:tc>
        <w:tc>
          <w:tcPr>
            <w:tcW w:w="1350" w:type="dxa"/>
            <w:tcBorders>
              <w:bottom w:val="single" w:sz="4" w:space="0" w:color="auto"/>
            </w:tcBorders>
            <w:shd w:val="clear" w:color="auto" w:fill="FFFFFF"/>
            <w:vAlign w:val="center"/>
          </w:tcPr>
          <w:p w14:paraId="7B0BA727"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FFFFF"/>
            <w:vAlign w:val="center"/>
          </w:tcPr>
          <w:p w14:paraId="7B0BA728"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2E" w14:textId="77777777" w:rsidTr="0000785A">
        <w:trPr>
          <w:trHeight w:val="70"/>
        </w:trPr>
        <w:tc>
          <w:tcPr>
            <w:tcW w:w="545" w:type="dxa"/>
            <w:tcBorders>
              <w:bottom w:val="nil"/>
            </w:tcBorders>
            <w:shd w:val="clear" w:color="auto" w:fill="F3F3F3"/>
            <w:vAlign w:val="center"/>
          </w:tcPr>
          <w:p w14:paraId="7B0BA72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5.</w:t>
            </w:r>
          </w:p>
        </w:tc>
        <w:tc>
          <w:tcPr>
            <w:tcW w:w="5400" w:type="dxa"/>
            <w:tcBorders>
              <w:bottom w:val="nil"/>
            </w:tcBorders>
            <w:shd w:val="clear" w:color="auto" w:fill="F3F3F3"/>
            <w:vAlign w:val="center"/>
          </w:tcPr>
          <w:p w14:paraId="7B0BA72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Adding insulation to the ductwork that serves your heating and/or cooling systems</w:t>
            </w:r>
          </w:p>
        </w:tc>
        <w:tc>
          <w:tcPr>
            <w:tcW w:w="1350" w:type="dxa"/>
            <w:tcBorders>
              <w:bottom w:val="nil"/>
            </w:tcBorders>
            <w:shd w:val="clear" w:color="auto" w:fill="F3F3F3"/>
            <w:vAlign w:val="center"/>
          </w:tcPr>
          <w:p w14:paraId="7B0BA72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c>
          <w:tcPr>
            <w:tcW w:w="1350" w:type="dxa"/>
            <w:tcBorders>
              <w:bottom w:val="nil"/>
            </w:tcBorders>
            <w:shd w:val="clear" w:color="auto" w:fill="F3F3F3"/>
            <w:vAlign w:val="center"/>
          </w:tcPr>
          <w:p w14:paraId="7B0BA72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733" w14:textId="77777777" w:rsidTr="0000785A">
        <w:trPr>
          <w:trHeight w:val="70"/>
        </w:trPr>
        <w:tc>
          <w:tcPr>
            <w:tcW w:w="545" w:type="dxa"/>
            <w:tcBorders>
              <w:bottom w:val="nil"/>
            </w:tcBorders>
            <w:vAlign w:val="center"/>
          </w:tcPr>
          <w:p w14:paraId="7B0BA72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6.</w:t>
            </w:r>
          </w:p>
        </w:tc>
        <w:tc>
          <w:tcPr>
            <w:tcW w:w="5400" w:type="dxa"/>
            <w:tcBorders>
              <w:bottom w:val="nil"/>
            </w:tcBorders>
            <w:vAlign w:val="center"/>
          </w:tcPr>
          <w:p w14:paraId="7B0BA73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Conducting a “retrocommissioning” of your HVAC systems – essentially reviewing all elements of system performance and flow to ensure your operating procedures optimize system performance</w:t>
            </w:r>
          </w:p>
        </w:tc>
        <w:tc>
          <w:tcPr>
            <w:tcW w:w="1350" w:type="dxa"/>
            <w:tcBorders>
              <w:bottom w:val="nil"/>
            </w:tcBorders>
            <w:vAlign w:val="center"/>
          </w:tcPr>
          <w:p w14:paraId="7B0BA731"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nil"/>
            </w:tcBorders>
            <w:vAlign w:val="center"/>
          </w:tcPr>
          <w:p w14:paraId="7B0BA732"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38" w14:textId="77777777" w:rsidTr="0000785A">
        <w:trPr>
          <w:trHeight w:val="70"/>
        </w:trPr>
        <w:tc>
          <w:tcPr>
            <w:tcW w:w="545" w:type="dxa"/>
            <w:tcBorders>
              <w:bottom w:val="nil"/>
            </w:tcBorders>
            <w:shd w:val="clear" w:color="auto" w:fill="F3F3F3"/>
            <w:vAlign w:val="center"/>
          </w:tcPr>
          <w:p w14:paraId="7B0BA73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7.</w:t>
            </w:r>
          </w:p>
        </w:tc>
        <w:tc>
          <w:tcPr>
            <w:tcW w:w="5400" w:type="dxa"/>
            <w:tcBorders>
              <w:bottom w:val="nil"/>
            </w:tcBorders>
            <w:shd w:val="clear" w:color="auto" w:fill="F3F3F3"/>
            <w:vAlign w:val="center"/>
          </w:tcPr>
          <w:p w14:paraId="7B0BA73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Installing variable speed drives on fan motors that are part of your HVAC system – to allow the motors to run at many different speeds, rather than “on” or “off”</w:t>
            </w:r>
          </w:p>
        </w:tc>
        <w:tc>
          <w:tcPr>
            <w:tcW w:w="1350" w:type="dxa"/>
            <w:tcBorders>
              <w:bottom w:val="nil"/>
            </w:tcBorders>
            <w:shd w:val="clear" w:color="auto" w:fill="F3F3F3"/>
            <w:vAlign w:val="center"/>
          </w:tcPr>
          <w:p w14:paraId="7B0BA73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c>
          <w:tcPr>
            <w:tcW w:w="1350" w:type="dxa"/>
            <w:tcBorders>
              <w:bottom w:val="nil"/>
            </w:tcBorders>
            <w:shd w:val="clear" w:color="auto" w:fill="F3F3F3"/>
            <w:vAlign w:val="center"/>
          </w:tcPr>
          <w:p w14:paraId="7B0BA73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73D" w14:textId="77777777" w:rsidTr="0000785A">
        <w:trPr>
          <w:trHeight w:val="70"/>
        </w:trPr>
        <w:tc>
          <w:tcPr>
            <w:tcW w:w="545" w:type="dxa"/>
            <w:tcBorders>
              <w:bottom w:val="nil"/>
            </w:tcBorders>
            <w:vAlign w:val="center"/>
          </w:tcPr>
          <w:p w14:paraId="7B0BA73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8.</w:t>
            </w:r>
          </w:p>
        </w:tc>
        <w:tc>
          <w:tcPr>
            <w:tcW w:w="5400" w:type="dxa"/>
            <w:tcBorders>
              <w:bottom w:val="nil"/>
            </w:tcBorders>
            <w:vAlign w:val="center"/>
          </w:tcPr>
          <w:p w14:paraId="7B0BA73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Adding an </w:t>
            </w:r>
            <w:r w:rsidRPr="00B318C3">
              <w:rPr>
                <w:rFonts w:asciiTheme="minorHAnsi" w:hAnsiTheme="minorHAnsi" w:cstheme="minorHAnsi"/>
                <w:color w:val="0000FF"/>
                <w:u w:val="single"/>
              </w:rPr>
              <w:t>economizer</w:t>
            </w:r>
            <w:r w:rsidRPr="00B318C3">
              <w:rPr>
                <w:rFonts w:asciiTheme="minorHAnsi" w:hAnsiTheme="minorHAnsi" w:cstheme="minorHAnsi"/>
              </w:rPr>
              <w:t xml:space="preserve"> (air-side or water-side)</w:t>
            </w:r>
          </w:p>
        </w:tc>
        <w:tc>
          <w:tcPr>
            <w:tcW w:w="1350" w:type="dxa"/>
            <w:tcBorders>
              <w:bottom w:val="nil"/>
            </w:tcBorders>
            <w:vAlign w:val="center"/>
          </w:tcPr>
          <w:p w14:paraId="7B0BA73B"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nil"/>
            </w:tcBorders>
            <w:vAlign w:val="center"/>
          </w:tcPr>
          <w:p w14:paraId="7B0BA73C"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42" w14:textId="77777777" w:rsidTr="0000785A">
        <w:trPr>
          <w:trHeight w:val="70"/>
        </w:trPr>
        <w:tc>
          <w:tcPr>
            <w:tcW w:w="545" w:type="dxa"/>
            <w:tcBorders>
              <w:bottom w:val="nil"/>
            </w:tcBorders>
            <w:shd w:val="clear" w:color="auto" w:fill="F3F3F3"/>
            <w:vAlign w:val="center"/>
          </w:tcPr>
          <w:p w14:paraId="7B0BA73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w:t>
            </w:r>
          </w:p>
        </w:tc>
        <w:tc>
          <w:tcPr>
            <w:tcW w:w="5400" w:type="dxa"/>
            <w:tcBorders>
              <w:bottom w:val="nil"/>
            </w:tcBorders>
            <w:shd w:val="clear" w:color="auto" w:fill="F3F3F3"/>
            <w:vAlign w:val="center"/>
          </w:tcPr>
          <w:p w14:paraId="7B0BA73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Adding an </w:t>
            </w:r>
            <w:r w:rsidRPr="00B318C3">
              <w:rPr>
                <w:rFonts w:asciiTheme="minorHAnsi" w:hAnsiTheme="minorHAnsi" w:cstheme="minorHAnsi"/>
                <w:color w:val="0000FF"/>
                <w:u w:val="single"/>
              </w:rPr>
              <w:t>energy management/control system</w:t>
            </w:r>
          </w:p>
        </w:tc>
        <w:tc>
          <w:tcPr>
            <w:tcW w:w="1350" w:type="dxa"/>
            <w:tcBorders>
              <w:bottom w:val="nil"/>
            </w:tcBorders>
            <w:shd w:val="clear" w:color="auto" w:fill="F3F3F3"/>
            <w:vAlign w:val="center"/>
          </w:tcPr>
          <w:p w14:paraId="7B0BA74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c>
          <w:tcPr>
            <w:tcW w:w="1350" w:type="dxa"/>
            <w:tcBorders>
              <w:bottom w:val="nil"/>
            </w:tcBorders>
            <w:shd w:val="clear" w:color="auto" w:fill="F3F3F3"/>
            <w:vAlign w:val="center"/>
          </w:tcPr>
          <w:p w14:paraId="7B0BA741"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747" w14:textId="77777777" w:rsidTr="0000785A">
        <w:trPr>
          <w:trHeight w:val="70"/>
        </w:trPr>
        <w:tc>
          <w:tcPr>
            <w:tcW w:w="545" w:type="dxa"/>
            <w:tcBorders>
              <w:bottom w:val="nil"/>
            </w:tcBorders>
            <w:vAlign w:val="center"/>
          </w:tcPr>
          <w:p w14:paraId="7B0BA74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990.</w:t>
            </w:r>
          </w:p>
        </w:tc>
        <w:tc>
          <w:tcPr>
            <w:tcW w:w="5400" w:type="dxa"/>
            <w:tcBorders>
              <w:bottom w:val="nil"/>
            </w:tcBorders>
            <w:vAlign w:val="center"/>
          </w:tcPr>
          <w:p w14:paraId="7B0BA74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Other energy efficiency </w:t>
            </w:r>
            <w:r w:rsidRPr="00B318C3">
              <w:rPr>
                <w:rFonts w:asciiTheme="minorHAnsi" w:hAnsiTheme="minorHAnsi" w:cstheme="minorHAnsi"/>
                <w:b/>
              </w:rPr>
              <w:t>heating</w:t>
            </w:r>
            <w:r w:rsidRPr="00B318C3">
              <w:rPr>
                <w:rFonts w:asciiTheme="minorHAnsi" w:hAnsiTheme="minorHAnsi" w:cstheme="minorHAnsi"/>
              </w:rPr>
              <w:t xml:space="preserve"> measure(s) </w:t>
            </w:r>
            <w:r w:rsidRPr="00B318C3">
              <w:rPr>
                <w:rFonts w:asciiTheme="minorHAnsi" w:hAnsiTheme="minorHAnsi" w:cstheme="minorHAnsi"/>
                <w:b/>
              </w:rPr>
              <w:t>[SPECIFY]</w:t>
            </w:r>
          </w:p>
        </w:tc>
        <w:tc>
          <w:tcPr>
            <w:tcW w:w="1350" w:type="dxa"/>
            <w:tcBorders>
              <w:bottom w:val="nil"/>
            </w:tcBorders>
            <w:vAlign w:val="center"/>
          </w:tcPr>
          <w:p w14:paraId="7B0BA745"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c>
          <w:tcPr>
            <w:tcW w:w="1350" w:type="dxa"/>
            <w:tcBorders>
              <w:bottom w:val="nil"/>
            </w:tcBorders>
            <w:vAlign w:val="center"/>
          </w:tcPr>
          <w:p w14:paraId="7B0BA74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74C" w14:textId="77777777" w:rsidTr="0000785A">
        <w:trPr>
          <w:trHeight w:val="70"/>
        </w:trPr>
        <w:tc>
          <w:tcPr>
            <w:tcW w:w="545" w:type="dxa"/>
            <w:tcBorders>
              <w:bottom w:val="nil"/>
            </w:tcBorders>
            <w:shd w:val="clear" w:color="auto" w:fill="F3F3F3"/>
            <w:vAlign w:val="center"/>
          </w:tcPr>
          <w:p w14:paraId="7B0BA74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991.</w:t>
            </w:r>
          </w:p>
        </w:tc>
        <w:tc>
          <w:tcPr>
            <w:tcW w:w="5400" w:type="dxa"/>
            <w:tcBorders>
              <w:bottom w:val="nil"/>
            </w:tcBorders>
            <w:shd w:val="clear" w:color="auto" w:fill="F3F3F3"/>
            <w:vAlign w:val="center"/>
          </w:tcPr>
          <w:p w14:paraId="7B0BA74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Other energy efficiency </w:t>
            </w:r>
            <w:r w:rsidRPr="00B318C3">
              <w:rPr>
                <w:rFonts w:asciiTheme="minorHAnsi" w:hAnsiTheme="minorHAnsi" w:cstheme="minorHAnsi"/>
                <w:b/>
              </w:rPr>
              <w:t>cooling</w:t>
            </w:r>
            <w:r w:rsidRPr="00B318C3">
              <w:rPr>
                <w:rFonts w:asciiTheme="minorHAnsi" w:hAnsiTheme="minorHAnsi" w:cstheme="minorHAnsi"/>
              </w:rPr>
              <w:t xml:space="preserve"> measure(s) </w:t>
            </w:r>
            <w:r w:rsidRPr="00B318C3">
              <w:rPr>
                <w:rFonts w:asciiTheme="minorHAnsi" w:hAnsiTheme="minorHAnsi" w:cstheme="minorHAnsi"/>
                <w:b/>
              </w:rPr>
              <w:t>[SPECIFY]</w:t>
            </w:r>
          </w:p>
        </w:tc>
        <w:tc>
          <w:tcPr>
            <w:tcW w:w="1350" w:type="dxa"/>
            <w:tcBorders>
              <w:bottom w:val="nil"/>
            </w:tcBorders>
            <w:shd w:val="clear" w:color="auto" w:fill="F3F3F3"/>
            <w:vAlign w:val="center"/>
          </w:tcPr>
          <w:p w14:paraId="7B0BA74A"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nil"/>
            </w:tcBorders>
            <w:shd w:val="clear" w:color="auto" w:fill="F3F3F3"/>
            <w:vAlign w:val="center"/>
          </w:tcPr>
          <w:p w14:paraId="7B0BA74B"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51" w14:textId="77777777" w:rsidTr="0000785A">
        <w:trPr>
          <w:trHeight w:val="70"/>
        </w:trPr>
        <w:tc>
          <w:tcPr>
            <w:tcW w:w="545" w:type="dxa"/>
            <w:vAlign w:val="center"/>
          </w:tcPr>
          <w:p w14:paraId="7B0BA74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998.</w:t>
            </w:r>
          </w:p>
        </w:tc>
        <w:tc>
          <w:tcPr>
            <w:tcW w:w="5400" w:type="dxa"/>
            <w:vAlign w:val="center"/>
          </w:tcPr>
          <w:p w14:paraId="7B0BA74E" w14:textId="77777777" w:rsidR="0000785A" w:rsidRPr="00B318C3" w:rsidRDefault="0000785A" w:rsidP="0000785A">
            <w:pPr>
              <w:rPr>
                <w:rFonts w:asciiTheme="minorHAnsi" w:hAnsiTheme="minorHAnsi" w:cstheme="minorHAnsi"/>
              </w:rPr>
            </w:pPr>
            <w:r w:rsidRPr="00B318C3">
              <w:rPr>
                <w:rFonts w:asciiTheme="minorHAnsi" w:hAnsiTheme="minorHAnsi" w:cstheme="minorHAnsi"/>
                <w:b/>
                <w:u w:val="single"/>
              </w:rPr>
              <w:t xml:space="preserve">NONE / No energy efficiency heating / cooling (HVAC) measures </w:t>
            </w:r>
            <w:r w:rsidRPr="00B318C3">
              <w:rPr>
                <w:rFonts w:asciiTheme="minorHAnsi" w:hAnsiTheme="minorHAnsi" w:cstheme="minorHAnsi"/>
                <w:u w:val="single"/>
              </w:rPr>
              <w:t>implemented / planned / possible</w:t>
            </w:r>
            <w:r w:rsidRPr="00B318C3">
              <w:rPr>
                <w:rFonts w:asciiTheme="minorHAnsi" w:hAnsiTheme="minorHAnsi" w:cstheme="minorHAnsi"/>
              </w:rPr>
              <w:t xml:space="preserve"> </w:t>
            </w:r>
            <w:r w:rsidRPr="00B318C3">
              <w:rPr>
                <w:rFonts w:asciiTheme="minorHAnsi" w:hAnsiTheme="minorHAnsi" w:cstheme="minorHAnsi"/>
                <w:b/>
              </w:rPr>
              <w:t xml:space="preserve">[EXCLUSIVE] </w:t>
            </w:r>
          </w:p>
        </w:tc>
        <w:tc>
          <w:tcPr>
            <w:tcW w:w="1350" w:type="dxa"/>
            <w:vAlign w:val="center"/>
          </w:tcPr>
          <w:p w14:paraId="7B0BA74F"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vAlign w:val="center"/>
          </w:tcPr>
          <w:p w14:paraId="7B0BA750"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bl>
    <w:p w14:paraId="7B0BA752" w14:textId="77777777" w:rsidR="0000785A" w:rsidRPr="00B318C3" w:rsidRDefault="0000785A" w:rsidP="0000785A">
      <w:pPr>
        <w:tabs>
          <w:tab w:val="left" w:pos="3090"/>
        </w:tabs>
        <w:ind w:left="990" w:hanging="990"/>
        <w:rPr>
          <w:rFonts w:asciiTheme="minorHAnsi" w:hAnsiTheme="minorHAnsi" w:cstheme="minorHAnsi"/>
        </w:rPr>
      </w:pPr>
    </w:p>
    <w:p w14:paraId="7B0BA753" w14:textId="77777777" w:rsidR="0000785A" w:rsidRPr="00B318C3" w:rsidRDefault="0000785A" w:rsidP="0000785A">
      <w:pPr>
        <w:tabs>
          <w:tab w:val="left" w:pos="3090"/>
        </w:tabs>
        <w:rPr>
          <w:rFonts w:asciiTheme="minorHAnsi" w:hAnsiTheme="minorHAnsi" w:cstheme="minorHAnsi"/>
        </w:rPr>
      </w:pPr>
    </w:p>
    <w:p w14:paraId="7B0BA754" w14:textId="77777777" w:rsidR="0000785A" w:rsidRPr="00B318C3" w:rsidRDefault="0000785A" w:rsidP="0000785A">
      <w:pPr>
        <w:tabs>
          <w:tab w:val="left" w:pos="3090"/>
        </w:tabs>
        <w:ind w:left="720" w:hanging="720"/>
        <w:rPr>
          <w:rFonts w:asciiTheme="minorHAnsi" w:hAnsiTheme="minorHAnsi" w:cstheme="minorHAnsi"/>
        </w:rPr>
      </w:pPr>
      <w:r w:rsidRPr="00B318C3">
        <w:rPr>
          <w:rFonts w:asciiTheme="minorHAnsi" w:hAnsiTheme="minorHAnsi" w:cstheme="minorHAnsi"/>
        </w:rPr>
        <w:t>Q</w:t>
      </w:r>
      <w:r>
        <w:rPr>
          <w:rFonts w:asciiTheme="minorHAnsi" w:hAnsiTheme="minorHAnsi" w:cstheme="minorHAnsi"/>
        </w:rPr>
        <w:t>70</w:t>
      </w:r>
      <w:r w:rsidRPr="00B318C3">
        <w:rPr>
          <w:rFonts w:asciiTheme="minorHAnsi" w:hAnsiTheme="minorHAnsi" w:cstheme="minorHAnsi"/>
        </w:rPr>
        <w:t>.</w:t>
      </w:r>
      <w:r w:rsidRPr="00B318C3">
        <w:rPr>
          <w:rFonts w:asciiTheme="minorHAnsi" w:hAnsiTheme="minorHAnsi" w:cstheme="minorHAnsi"/>
        </w:rPr>
        <w:tab/>
        <w:t xml:space="preserve">Which of the following </w:t>
      </w:r>
      <w:r w:rsidRPr="00B318C3">
        <w:rPr>
          <w:rFonts w:asciiTheme="minorHAnsi" w:hAnsiTheme="minorHAnsi" w:cstheme="minorHAnsi"/>
          <w:b/>
        </w:rPr>
        <w:t xml:space="preserve">energy efficiency measures </w:t>
      </w:r>
      <w:r w:rsidRPr="00B318C3">
        <w:rPr>
          <w:rFonts w:asciiTheme="minorHAnsi" w:hAnsiTheme="minorHAnsi" w:cstheme="minorHAnsi"/>
        </w:rPr>
        <w:t>related to</w:t>
      </w:r>
      <w:r w:rsidRPr="00B318C3">
        <w:rPr>
          <w:rFonts w:asciiTheme="minorHAnsi" w:hAnsiTheme="minorHAnsi" w:cstheme="minorHAnsi"/>
          <w:b/>
        </w:rPr>
        <w:t xml:space="preserve"> </w:t>
      </w:r>
      <w:r w:rsidRPr="00B318C3">
        <w:rPr>
          <w:rFonts w:asciiTheme="minorHAnsi" w:hAnsiTheme="minorHAnsi" w:cstheme="minorHAnsi"/>
          <w:b/>
          <w:u w:val="single"/>
        </w:rPr>
        <w:t>water heating</w:t>
      </w:r>
      <w:r w:rsidRPr="00B318C3">
        <w:rPr>
          <w:rFonts w:asciiTheme="minorHAnsi" w:hAnsiTheme="minorHAnsi" w:cstheme="minorHAnsi"/>
          <w:b/>
        </w:rPr>
        <w:t xml:space="preserve"> </w:t>
      </w:r>
      <w:r w:rsidRPr="00B318C3">
        <w:rPr>
          <w:rFonts w:asciiTheme="minorHAnsi" w:hAnsiTheme="minorHAnsi" w:cstheme="minorHAnsi"/>
        </w:rPr>
        <w:t>have been</w:t>
      </w:r>
      <w:r w:rsidRPr="00B318C3">
        <w:rPr>
          <w:rFonts w:asciiTheme="minorHAnsi" w:hAnsiTheme="minorHAnsi" w:cstheme="minorHAnsi"/>
          <w:b/>
        </w:rPr>
        <w:t xml:space="preserve"> </w:t>
      </w:r>
      <w:r w:rsidRPr="00B318C3">
        <w:rPr>
          <w:rFonts w:asciiTheme="minorHAnsi" w:hAnsiTheme="minorHAnsi" w:cstheme="minorHAnsi"/>
        </w:rPr>
        <w:t>implemented at this location</w:t>
      </w:r>
      <w:r w:rsidRPr="00B318C3">
        <w:rPr>
          <w:rFonts w:asciiTheme="minorHAnsi" w:hAnsiTheme="minorHAnsi" w:cstheme="minorHAnsi"/>
          <w:b/>
        </w:rPr>
        <w:t xml:space="preserve"> within the last three years</w:t>
      </w:r>
      <w:r w:rsidRPr="00B318C3">
        <w:rPr>
          <w:rFonts w:asciiTheme="minorHAnsi" w:hAnsiTheme="minorHAnsi" w:cstheme="minorHAnsi"/>
        </w:rPr>
        <w:t xml:space="preserve">?  </w:t>
      </w:r>
    </w:p>
    <w:p w14:paraId="7B0BA755" w14:textId="77777777" w:rsidR="0000785A" w:rsidRPr="00B318C3" w:rsidRDefault="0000785A" w:rsidP="0000785A">
      <w:pPr>
        <w:tabs>
          <w:tab w:val="left" w:pos="3090"/>
        </w:tabs>
        <w:ind w:left="720" w:hanging="720"/>
        <w:rPr>
          <w:rFonts w:asciiTheme="minorHAnsi" w:hAnsiTheme="minorHAnsi" w:cstheme="minorHAnsi"/>
        </w:rPr>
      </w:pPr>
    </w:p>
    <w:p w14:paraId="7B0BA756"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Which of these measures does your business plan to implement at this location</w:t>
      </w:r>
      <w:r w:rsidRPr="00B318C3">
        <w:rPr>
          <w:rFonts w:asciiTheme="minorHAnsi" w:hAnsiTheme="minorHAnsi" w:cstheme="minorHAnsi"/>
          <w:b/>
        </w:rPr>
        <w:t xml:space="preserve"> within the next two years</w:t>
      </w:r>
      <w:r w:rsidRPr="00B318C3">
        <w:rPr>
          <w:rFonts w:asciiTheme="minorHAnsi" w:hAnsiTheme="minorHAnsi" w:cstheme="minorHAnsi"/>
        </w:rPr>
        <w:t xml:space="preserve">? </w:t>
      </w:r>
    </w:p>
    <w:p w14:paraId="7B0BA757" w14:textId="77777777" w:rsidR="0000785A" w:rsidRPr="00B318C3" w:rsidRDefault="0000785A" w:rsidP="0000785A">
      <w:pPr>
        <w:tabs>
          <w:tab w:val="left" w:pos="3090"/>
        </w:tabs>
        <w:ind w:left="720" w:hanging="720"/>
        <w:rPr>
          <w:rFonts w:asciiTheme="minorHAnsi" w:hAnsiTheme="minorHAnsi" w:cstheme="minorHAnsi"/>
        </w:rPr>
      </w:pPr>
    </w:p>
    <w:p w14:paraId="7B0BA758"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Select all that apply for each time period. Select “NONE” in the appropriate column if you have not implemented / do not plan to implement any of the measures within that time period.</w:t>
      </w:r>
    </w:p>
    <w:p w14:paraId="7B0BA759" w14:textId="77777777" w:rsidR="0000785A" w:rsidRPr="00B318C3" w:rsidRDefault="0000785A" w:rsidP="0000785A">
      <w:pPr>
        <w:tabs>
          <w:tab w:val="left" w:pos="3090"/>
        </w:tabs>
        <w:ind w:left="720" w:hanging="720"/>
        <w:rPr>
          <w:rFonts w:asciiTheme="minorHAnsi" w:hAnsiTheme="minorHAnsi" w:cstheme="minorHAnsi"/>
        </w:rPr>
      </w:pPr>
    </w:p>
    <w:tbl>
      <w:tblPr>
        <w:tblW w:w="8915"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45"/>
        <w:gridCol w:w="5670"/>
        <w:gridCol w:w="1350"/>
        <w:gridCol w:w="1350"/>
      </w:tblGrid>
      <w:tr w:rsidR="0000785A" w:rsidRPr="00B318C3" w14:paraId="7B0BA75E" w14:textId="77777777" w:rsidTr="0000785A">
        <w:trPr>
          <w:trHeight w:val="350"/>
        </w:trPr>
        <w:tc>
          <w:tcPr>
            <w:tcW w:w="545" w:type="dxa"/>
            <w:shd w:val="clear" w:color="auto" w:fill="D9D9D9" w:themeFill="background1" w:themeFillShade="D9"/>
            <w:vAlign w:val="center"/>
          </w:tcPr>
          <w:p w14:paraId="7B0BA75A" w14:textId="77777777" w:rsidR="0000785A" w:rsidRPr="00B318C3" w:rsidRDefault="0000785A" w:rsidP="0000785A">
            <w:pPr>
              <w:rPr>
                <w:rFonts w:asciiTheme="minorHAnsi" w:hAnsiTheme="minorHAnsi" w:cstheme="minorHAnsi"/>
                <w:b/>
              </w:rPr>
            </w:pPr>
          </w:p>
        </w:tc>
        <w:tc>
          <w:tcPr>
            <w:tcW w:w="5670" w:type="dxa"/>
            <w:shd w:val="clear" w:color="auto" w:fill="D9D9D9" w:themeFill="background1" w:themeFillShade="D9"/>
            <w:vAlign w:val="center"/>
          </w:tcPr>
          <w:p w14:paraId="7B0BA75B"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Energy Efficiency Measures: </w:t>
            </w:r>
            <w:r w:rsidRPr="00B318C3">
              <w:rPr>
                <w:rFonts w:asciiTheme="minorHAnsi" w:hAnsiTheme="minorHAnsi" w:cstheme="minorHAnsi"/>
                <w:b/>
                <w:u w:val="single"/>
              </w:rPr>
              <w:t>Water Heating</w:t>
            </w:r>
          </w:p>
        </w:tc>
        <w:tc>
          <w:tcPr>
            <w:tcW w:w="1350" w:type="dxa"/>
            <w:shd w:val="clear" w:color="auto" w:fill="D9D9D9" w:themeFill="background1" w:themeFillShade="D9"/>
          </w:tcPr>
          <w:p w14:paraId="7B0BA75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Have implemented in last 3 years</w:t>
            </w:r>
          </w:p>
        </w:tc>
        <w:tc>
          <w:tcPr>
            <w:tcW w:w="1350" w:type="dxa"/>
            <w:shd w:val="clear" w:color="auto" w:fill="D9D9D9" w:themeFill="background1" w:themeFillShade="D9"/>
          </w:tcPr>
          <w:p w14:paraId="7B0BA75D"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Plan to implement in next 2 years</w:t>
            </w:r>
          </w:p>
        </w:tc>
      </w:tr>
      <w:tr w:rsidR="0000785A" w:rsidRPr="00B318C3" w14:paraId="7B0BA763" w14:textId="77777777" w:rsidTr="0000785A">
        <w:trPr>
          <w:trHeight w:val="70"/>
        </w:trPr>
        <w:tc>
          <w:tcPr>
            <w:tcW w:w="545" w:type="dxa"/>
            <w:vAlign w:val="center"/>
          </w:tcPr>
          <w:p w14:paraId="7B0BA75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1.</w:t>
            </w:r>
          </w:p>
        </w:tc>
        <w:tc>
          <w:tcPr>
            <w:tcW w:w="5670" w:type="dxa"/>
            <w:vAlign w:val="center"/>
          </w:tcPr>
          <w:p w14:paraId="7B0BA76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Purchasing a more energy efficient water heater when needing to replace a unit</w:t>
            </w:r>
          </w:p>
        </w:tc>
        <w:tc>
          <w:tcPr>
            <w:tcW w:w="1350" w:type="dxa"/>
            <w:vAlign w:val="center"/>
          </w:tcPr>
          <w:p w14:paraId="7B0BA761"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vAlign w:val="center"/>
          </w:tcPr>
          <w:p w14:paraId="7B0BA762"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68" w14:textId="77777777" w:rsidTr="0000785A">
        <w:trPr>
          <w:trHeight w:val="70"/>
        </w:trPr>
        <w:tc>
          <w:tcPr>
            <w:tcW w:w="545" w:type="dxa"/>
            <w:shd w:val="clear" w:color="auto" w:fill="F3F3F3"/>
            <w:vAlign w:val="center"/>
          </w:tcPr>
          <w:p w14:paraId="7B0BA76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2.</w:t>
            </w:r>
          </w:p>
        </w:tc>
        <w:tc>
          <w:tcPr>
            <w:tcW w:w="5670" w:type="dxa"/>
            <w:shd w:val="clear" w:color="auto" w:fill="F3F3F3"/>
            <w:vAlign w:val="center"/>
          </w:tcPr>
          <w:p w14:paraId="7B0BA76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Insulating, or improving the insulation, for the pipes that carry hot water throughout your facility</w:t>
            </w:r>
          </w:p>
        </w:tc>
        <w:tc>
          <w:tcPr>
            <w:tcW w:w="1350" w:type="dxa"/>
            <w:shd w:val="clear" w:color="auto" w:fill="F3F3F3"/>
            <w:vAlign w:val="center"/>
          </w:tcPr>
          <w:p w14:paraId="7B0BA766"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c>
          <w:tcPr>
            <w:tcW w:w="1350" w:type="dxa"/>
            <w:shd w:val="clear" w:color="auto" w:fill="F3F3F3"/>
            <w:vAlign w:val="center"/>
          </w:tcPr>
          <w:p w14:paraId="7B0BA767"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76D" w14:textId="77777777" w:rsidTr="0000785A">
        <w:trPr>
          <w:trHeight w:val="70"/>
        </w:trPr>
        <w:tc>
          <w:tcPr>
            <w:tcW w:w="545" w:type="dxa"/>
            <w:vAlign w:val="center"/>
          </w:tcPr>
          <w:p w14:paraId="7B0BA76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3.</w:t>
            </w:r>
          </w:p>
        </w:tc>
        <w:tc>
          <w:tcPr>
            <w:tcW w:w="5670" w:type="dxa"/>
            <w:vAlign w:val="center"/>
          </w:tcPr>
          <w:p w14:paraId="7B0BA76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Reducing the temperature of the hot water that your water heater(s) delivers</w:t>
            </w:r>
          </w:p>
        </w:tc>
        <w:tc>
          <w:tcPr>
            <w:tcW w:w="1350" w:type="dxa"/>
            <w:vAlign w:val="center"/>
          </w:tcPr>
          <w:p w14:paraId="7B0BA76B"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c>
          <w:tcPr>
            <w:tcW w:w="1350" w:type="dxa"/>
            <w:vAlign w:val="center"/>
          </w:tcPr>
          <w:p w14:paraId="7B0BA76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sym w:font="Wingdings 2" w:char="F0A3"/>
            </w:r>
          </w:p>
        </w:tc>
      </w:tr>
      <w:tr w:rsidR="0000785A" w:rsidRPr="00B318C3" w14:paraId="7B0BA772" w14:textId="77777777" w:rsidTr="0000785A">
        <w:trPr>
          <w:trHeight w:val="70"/>
        </w:trPr>
        <w:tc>
          <w:tcPr>
            <w:tcW w:w="545" w:type="dxa"/>
            <w:shd w:val="clear" w:color="auto" w:fill="F3F3F3"/>
            <w:vAlign w:val="center"/>
          </w:tcPr>
          <w:p w14:paraId="7B0BA76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4.</w:t>
            </w:r>
          </w:p>
        </w:tc>
        <w:tc>
          <w:tcPr>
            <w:tcW w:w="5670" w:type="dxa"/>
            <w:shd w:val="clear" w:color="auto" w:fill="F3F3F3"/>
            <w:vAlign w:val="center"/>
          </w:tcPr>
          <w:p w14:paraId="7B0BA76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Installing ‘low flow’ nozzles that reduce the amount of hot water used</w:t>
            </w:r>
          </w:p>
        </w:tc>
        <w:tc>
          <w:tcPr>
            <w:tcW w:w="1350" w:type="dxa"/>
            <w:shd w:val="clear" w:color="auto" w:fill="F3F3F3"/>
            <w:vAlign w:val="center"/>
          </w:tcPr>
          <w:p w14:paraId="7B0BA770"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shd w:val="clear" w:color="auto" w:fill="F3F3F3"/>
            <w:vAlign w:val="center"/>
          </w:tcPr>
          <w:p w14:paraId="7B0BA771"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77" w14:textId="77777777" w:rsidTr="0000785A">
        <w:trPr>
          <w:trHeight w:val="70"/>
        </w:trPr>
        <w:tc>
          <w:tcPr>
            <w:tcW w:w="545" w:type="dxa"/>
            <w:tcBorders>
              <w:bottom w:val="single" w:sz="4" w:space="0" w:color="auto"/>
            </w:tcBorders>
            <w:vAlign w:val="center"/>
          </w:tcPr>
          <w:p w14:paraId="7B0BA773"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5.</w:t>
            </w:r>
          </w:p>
        </w:tc>
        <w:tc>
          <w:tcPr>
            <w:tcW w:w="5670" w:type="dxa"/>
            <w:tcBorders>
              <w:bottom w:val="single" w:sz="4" w:space="0" w:color="auto"/>
            </w:tcBorders>
            <w:vAlign w:val="center"/>
          </w:tcPr>
          <w:p w14:paraId="7B0BA77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Installing faucet aerators that introduce air into the flow of hot water, reducing the total amount of water used</w:t>
            </w:r>
          </w:p>
        </w:tc>
        <w:tc>
          <w:tcPr>
            <w:tcW w:w="1350" w:type="dxa"/>
            <w:tcBorders>
              <w:bottom w:val="single" w:sz="4" w:space="0" w:color="auto"/>
            </w:tcBorders>
            <w:vAlign w:val="center"/>
          </w:tcPr>
          <w:p w14:paraId="7B0BA775"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vAlign w:val="center"/>
          </w:tcPr>
          <w:p w14:paraId="7B0BA776"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7C" w14:textId="77777777" w:rsidTr="0000785A">
        <w:trPr>
          <w:trHeight w:val="70"/>
        </w:trPr>
        <w:tc>
          <w:tcPr>
            <w:tcW w:w="545" w:type="dxa"/>
            <w:tcBorders>
              <w:bottom w:val="nil"/>
            </w:tcBorders>
            <w:shd w:val="clear" w:color="auto" w:fill="F3F3F3"/>
            <w:vAlign w:val="center"/>
          </w:tcPr>
          <w:p w14:paraId="7B0BA77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990.</w:t>
            </w:r>
          </w:p>
        </w:tc>
        <w:tc>
          <w:tcPr>
            <w:tcW w:w="5670" w:type="dxa"/>
            <w:tcBorders>
              <w:bottom w:val="nil"/>
            </w:tcBorders>
            <w:shd w:val="clear" w:color="auto" w:fill="F3F3F3"/>
            <w:vAlign w:val="center"/>
          </w:tcPr>
          <w:p w14:paraId="7B0BA77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Other energy efficiency </w:t>
            </w:r>
            <w:r w:rsidRPr="00B318C3">
              <w:rPr>
                <w:rFonts w:asciiTheme="minorHAnsi" w:hAnsiTheme="minorHAnsi" w:cstheme="minorHAnsi"/>
                <w:b/>
              </w:rPr>
              <w:t>water heating</w:t>
            </w:r>
            <w:r w:rsidRPr="00B318C3">
              <w:rPr>
                <w:rFonts w:asciiTheme="minorHAnsi" w:hAnsiTheme="minorHAnsi" w:cstheme="minorHAnsi"/>
              </w:rPr>
              <w:t xml:space="preserve"> measure(s) </w:t>
            </w:r>
            <w:r w:rsidRPr="00B318C3">
              <w:rPr>
                <w:rFonts w:asciiTheme="minorHAnsi" w:hAnsiTheme="minorHAnsi" w:cstheme="minorHAnsi"/>
                <w:b/>
              </w:rPr>
              <w:t>[SPECIFY]</w:t>
            </w:r>
          </w:p>
        </w:tc>
        <w:tc>
          <w:tcPr>
            <w:tcW w:w="1350" w:type="dxa"/>
            <w:tcBorders>
              <w:bottom w:val="nil"/>
            </w:tcBorders>
            <w:shd w:val="clear" w:color="auto" w:fill="F3F3F3"/>
            <w:vAlign w:val="center"/>
          </w:tcPr>
          <w:p w14:paraId="7B0BA77A"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nil"/>
            </w:tcBorders>
            <w:shd w:val="clear" w:color="auto" w:fill="F3F3F3"/>
            <w:vAlign w:val="center"/>
          </w:tcPr>
          <w:p w14:paraId="7B0BA77B"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81" w14:textId="77777777" w:rsidTr="0000785A">
        <w:trPr>
          <w:trHeight w:val="70"/>
        </w:trPr>
        <w:tc>
          <w:tcPr>
            <w:tcW w:w="545" w:type="dxa"/>
            <w:vAlign w:val="center"/>
          </w:tcPr>
          <w:p w14:paraId="7B0BA77D"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998.</w:t>
            </w:r>
          </w:p>
        </w:tc>
        <w:tc>
          <w:tcPr>
            <w:tcW w:w="5670" w:type="dxa"/>
            <w:vAlign w:val="center"/>
          </w:tcPr>
          <w:p w14:paraId="7B0BA77E" w14:textId="77777777" w:rsidR="0000785A" w:rsidRPr="00B318C3" w:rsidRDefault="0000785A" w:rsidP="0000785A">
            <w:pPr>
              <w:rPr>
                <w:rFonts w:asciiTheme="minorHAnsi" w:hAnsiTheme="minorHAnsi" w:cstheme="minorHAnsi"/>
              </w:rPr>
            </w:pPr>
            <w:r w:rsidRPr="00B318C3">
              <w:rPr>
                <w:rFonts w:asciiTheme="minorHAnsi" w:hAnsiTheme="minorHAnsi" w:cstheme="minorHAnsi"/>
                <w:b/>
                <w:u w:val="single"/>
              </w:rPr>
              <w:t xml:space="preserve">NONE </w:t>
            </w:r>
            <w:r w:rsidRPr="00B318C3">
              <w:rPr>
                <w:rFonts w:asciiTheme="minorHAnsi" w:hAnsiTheme="minorHAnsi" w:cstheme="minorHAnsi"/>
                <w:u w:val="single"/>
              </w:rPr>
              <w:t xml:space="preserve">/ </w:t>
            </w:r>
            <w:r w:rsidRPr="00B318C3">
              <w:rPr>
                <w:rFonts w:asciiTheme="minorHAnsi" w:hAnsiTheme="minorHAnsi" w:cstheme="minorHAnsi"/>
                <w:b/>
                <w:u w:val="single"/>
              </w:rPr>
              <w:t>No energy efficiency water heating measures</w:t>
            </w:r>
            <w:r w:rsidRPr="00B318C3">
              <w:rPr>
                <w:rFonts w:asciiTheme="minorHAnsi" w:hAnsiTheme="minorHAnsi" w:cstheme="minorHAnsi"/>
                <w:u w:val="single"/>
              </w:rPr>
              <w:t xml:space="preserve"> implemented / planned / possible</w:t>
            </w:r>
            <w:r w:rsidRPr="00B318C3">
              <w:rPr>
                <w:rFonts w:asciiTheme="minorHAnsi" w:hAnsiTheme="minorHAnsi" w:cstheme="minorHAnsi"/>
              </w:rPr>
              <w:t xml:space="preserve"> </w:t>
            </w:r>
            <w:r w:rsidRPr="00B318C3">
              <w:rPr>
                <w:rFonts w:asciiTheme="minorHAnsi" w:hAnsiTheme="minorHAnsi" w:cstheme="minorHAnsi"/>
                <w:b/>
              </w:rPr>
              <w:t>[EXCLUSIVE]</w:t>
            </w:r>
          </w:p>
        </w:tc>
        <w:tc>
          <w:tcPr>
            <w:tcW w:w="1350" w:type="dxa"/>
            <w:vAlign w:val="center"/>
          </w:tcPr>
          <w:p w14:paraId="7B0BA77F"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vAlign w:val="center"/>
          </w:tcPr>
          <w:p w14:paraId="7B0BA780"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bl>
    <w:p w14:paraId="7B0BA782" w14:textId="77777777" w:rsidR="0000785A" w:rsidRPr="00B318C3" w:rsidRDefault="0000785A" w:rsidP="0000785A">
      <w:pPr>
        <w:tabs>
          <w:tab w:val="left" w:pos="3090"/>
        </w:tabs>
        <w:ind w:left="720" w:hanging="720"/>
        <w:rPr>
          <w:rFonts w:asciiTheme="minorHAnsi" w:hAnsiTheme="minorHAnsi" w:cstheme="minorHAnsi"/>
        </w:rPr>
      </w:pPr>
    </w:p>
    <w:p w14:paraId="7B0BA783" w14:textId="77777777" w:rsidR="0000785A" w:rsidRPr="00B318C3" w:rsidRDefault="0000785A" w:rsidP="0000785A">
      <w:pPr>
        <w:tabs>
          <w:tab w:val="left" w:pos="3090"/>
        </w:tabs>
        <w:ind w:left="720" w:hanging="720"/>
        <w:rPr>
          <w:rFonts w:asciiTheme="minorHAnsi" w:hAnsiTheme="minorHAnsi" w:cstheme="minorHAnsi"/>
        </w:rPr>
      </w:pPr>
    </w:p>
    <w:p w14:paraId="7B0BA784" w14:textId="77777777" w:rsidR="0000785A" w:rsidRPr="00B318C3" w:rsidRDefault="0000785A" w:rsidP="0000785A">
      <w:pPr>
        <w:tabs>
          <w:tab w:val="left" w:pos="3090"/>
        </w:tabs>
        <w:ind w:left="720" w:hanging="720"/>
        <w:rPr>
          <w:rFonts w:asciiTheme="minorHAnsi" w:hAnsiTheme="minorHAnsi" w:cstheme="minorHAnsi"/>
        </w:rPr>
      </w:pPr>
    </w:p>
    <w:p w14:paraId="7B0BA785" w14:textId="77777777" w:rsidR="0000785A" w:rsidRDefault="0000785A" w:rsidP="0000785A">
      <w:pPr>
        <w:rPr>
          <w:rFonts w:asciiTheme="minorHAnsi" w:hAnsiTheme="minorHAnsi" w:cstheme="minorHAnsi"/>
        </w:rPr>
      </w:pPr>
      <w:r>
        <w:rPr>
          <w:rFonts w:asciiTheme="minorHAnsi" w:hAnsiTheme="minorHAnsi" w:cstheme="minorHAnsi"/>
        </w:rPr>
        <w:br w:type="page"/>
      </w:r>
    </w:p>
    <w:p w14:paraId="7B0BA786" w14:textId="77777777" w:rsidR="0000785A" w:rsidRPr="00B318C3" w:rsidRDefault="0000785A" w:rsidP="0000785A">
      <w:pPr>
        <w:tabs>
          <w:tab w:val="left" w:pos="3090"/>
        </w:tabs>
        <w:ind w:left="720" w:hanging="720"/>
        <w:rPr>
          <w:rFonts w:asciiTheme="minorHAnsi" w:hAnsiTheme="minorHAnsi" w:cstheme="minorHAnsi"/>
        </w:rPr>
      </w:pPr>
      <w:r w:rsidRPr="00B318C3">
        <w:rPr>
          <w:rFonts w:asciiTheme="minorHAnsi" w:hAnsiTheme="minorHAnsi" w:cstheme="minorHAnsi"/>
        </w:rPr>
        <w:t xml:space="preserve">Q71.    Which of the following </w:t>
      </w:r>
      <w:r w:rsidRPr="00B318C3">
        <w:rPr>
          <w:rFonts w:asciiTheme="minorHAnsi" w:hAnsiTheme="minorHAnsi" w:cstheme="minorHAnsi"/>
          <w:b/>
        </w:rPr>
        <w:t xml:space="preserve">energy efficiency measures </w:t>
      </w:r>
      <w:r w:rsidRPr="00B318C3">
        <w:rPr>
          <w:rFonts w:asciiTheme="minorHAnsi" w:hAnsiTheme="minorHAnsi" w:cstheme="minorHAnsi"/>
        </w:rPr>
        <w:t>related to</w:t>
      </w:r>
      <w:r w:rsidRPr="00B318C3">
        <w:rPr>
          <w:rFonts w:asciiTheme="minorHAnsi" w:hAnsiTheme="minorHAnsi" w:cstheme="minorHAnsi"/>
          <w:b/>
        </w:rPr>
        <w:t xml:space="preserve"> </w:t>
      </w:r>
      <w:r w:rsidRPr="00B318C3">
        <w:rPr>
          <w:rFonts w:asciiTheme="minorHAnsi" w:hAnsiTheme="minorHAnsi" w:cstheme="minorHAnsi"/>
          <w:b/>
          <w:u w:val="single"/>
        </w:rPr>
        <w:t>building structure</w:t>
      </w:r>
      <w:r w:rsidRPr="00B318C3">
        <w:rPr>
          <w:rFonts w:asciiTheme="minorHAnsi" w:hAnsiTheme="minorHAnsi" w:cstheme="minorHAnsi"/>
          <w:b/>
        </w:rPr>
        <w:t xml:space="preserve"> </w:t>
      </w:r>
      <w:r w:rsidRPr="00B318C3">
        <w:rPr>
          <w:rFonts w:asciiTheme="minorHAnsi" w:hAnsiTheme="minorHAnsi" w:cstheme="minorHAnsi"/>
        </w:rPr>
        <w:t>have been</w:t>
      </w:r>
      <w:r w:rsidRPr="00B318C3">
        <w:rPr>
          <w:rFonts w:asciiTheme="minorHAnsi" w:hAnsiTheme="minorHAnsi" w:cstheme="minorHAnsi"/>
          <w:b/>
        </w:rPr>
        <w:t xml:space="preserve"> </w:t>
      </w:r>
      <w:r w:rsidRPr="00B318C3">
        <w:rPr>
          <w:rFonts w:asciiTheme="minorHAnsi" w:hAnsiTheme="minorHAnsi" w:cstheme="minorHAnsi"/>
        </w:rPr>
        <w:t>implemented at this location</w:t>
      </w:r>
      <w:r w:rsidRPr="00B318C3">
        <w:rPr>
          <w:rFonts w:asciiTheme="minorHAnsi" w:hAnsiTheme="minorHAnsi" w:cstheme="minorHAnsi"/>
          <w:b/>
        </w:rPr>
        <w:t xml:space="preserve"> within the last three years</w:t>
      </w:r>
      <w:r w:rsidRPr="00B318C3">
        <w:rPr>
          <w:rFonts w:asciiTheme="minorHAnsi" w:hAnsiTheme="minorHAnsi" w:cstheme="minorHAnsi"/>
        </w:rPr>
        <w:t>?</w:t>
      </w:r>
    </w:p>
    <w:p w14:paraId="7B0BA787" w14:textId="77777777" w:rsidR="0000785A" w:rsidRPr="00B318C3" w:rsidRDefault="0000785A" w:rsidP="0000785A">
      <w:pPr>
        <w:tabs>
          <w:tab w:val="left" w:pos="3090"/>
        </w:tabs>
        <w:ind w:left="720" w:hanging="720"/>
        <w:rPr>
          <w:rFonts w:asciiTheme="minorHAnsi" w:hAnsiTheme="minorHAnsi" w:cstheme="minorHAnsi"/>
        </w:rPr>
      </w:pPr>
    </w:p>
    <w:p w14:paraId="7B0BA788"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 xml:space="preserve">Select all that apply for each time period. Select “NONE” </w:t>
      </w:r>
      <w:r>
        <w:rPr>
          <w:rFonts w:asciiTheme="minorHAnsi" w:hAnsiTheme="minorHAnsi" w:cstheme="minorHAnsi"/>
          <w:i/>
        </w:rPr>
        <w:t>if you have not implemented</w:t>
      </w:r>
    </w:p>
    <w:p w14:paraId="7B0BA789" w14:textId="77777777" w:rsidR="0000785A" w:rsidRPr="00B318C3" w:rsidRDefault="0000785A" w:rsidP="0000785A">
      <w:pPr>
        <w:tabs>
          <w:tab w:val="left" w:pos="3090"/>
        </w:tabs>
        <w:ind w:left="720" w:hanging="720"/>
        <w:rPr>
          <w:rFonts w:asciiTheme="minorHAnsi" w:hAnsiTheme="minorHAnsi" w:cstheme="minorHAnsi"/>
        </w:rPr>
      </w:pPr>
    </w:p>
    <w:tbl>
      <w:tblPr>
        <w:tblW w:w="7295"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45"/>
        <w:gridCol w:w="5400"/>
        <w:gridCol w:w="1350"/>
      </w:tblGrid>
      <w:tr w:rsidR="0000785A" w:rsidRPr="00B318C3" w14:paraId="7B0BA78D" w14:textId="77777777" w:rsidTr="0000785A">
        <w:trPr>
          <w:trHeight w:val="70"/>
        </w:trPr>
        <w:tc>
          <w:tcPr>
            <w:tcW w:w="545" w:type="dxa"/>
            <w:shd w:val="clear" w:color="auto" w:fill="D9D9D9" w:themeFill="background1" w:themeFillShade="D9"/>
            <w:vAlign w:val="center"/>
          </w:tcPr>
          <w:p w14:paraId="7B0BA78A" w14:textId="77777777" w:rsidR="0000785A" w:rsidRPr="00B318C3" w:rsidRDefault="0000785A" w:rsidP="0000785A">
            <w:pPr>
              <w:rPr>
                <w:rFonts w:asciiTheme="minorHAnsi" w:hAnsiTheme="minorHAnsi" w:cstheme="minorHAnsi"/>
                <w:b/>
              </w:rPr>
            </w:pPr>
          </w:p>
        </w:tc>
        <w:tc>
          <w:tcPr>
            <w:tcW w:w="5400" w:type="dxa"/>
            <w:shd w:val="clear" w:color="auto" w:fill="D9D9D9" w:themeFill="background1" w:themeFillShade="D9"/>
            <w:vAlign w:val="center"/>
          </w:tcPr>
          <w:p w14:paraId="7B0BA78B"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Energy Efficiency Measures: </w:t>
            </w:r>
            <w:r w:rsidRPr="00B318C3">
              <w:rPr>
                <w:rFonts w:asciiTheme="minorHAnsi" w:hAnsiTheme="minorHAnsi" w:cstheme="minorHAnsi"/>
                <w:b/>
                <w:u w:val="single"/>
              </w:rPr>
              <w:t>Building Structure</w:t>
            </w:r>
          </w:p>
        </w:tc>
        <w:tc>
          <w:tcPr>
            <w:tcW w:w="1350" w:type="dxa"/>
            <w:shd w:val="clear" w:color="auto" w:fill="D9D9D9" w:themeFill="background1" w:themeFillShade="D9"/>
          </w:tcPr>
          <w:p w14:paraId="7B0BA78C"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Have implemented in last 3 years</w:t>
            </w:r>
          </w:p>
        </w:tc>
      </w:tr>
      <w:tr w:rsidR="0000785A" w:rsidRPr="00B318C3" w14:paraId="7B0BA791" w14:textId="77777777" w:rsidTr="0000785A">
        <w:trPr>
          <w:trHeight w:val="70"/>
        </w:trPr>
        <w:tc>
          <w:tcPr>
            <w:tcW w:w="545" w:type="dxa"/>
            <w:vAlign w:val="center"/>
          </w:tcPr>
          <w:p w14:paraId="7B0BA78E"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w:t>
            </w:r>
            <w:r w:rsidRPr="00B318C3">
              <w:rPr>
                <w:rFonts w:asciiTheme="minorHAnsi" w:hAnsiTheme="minorHAnsi" w:cstheme="minorHAnsi"/>
              </w:rPr>
              <w:t>.</w:t>
            </w:r>
          </w:p>
        </w:tc>
        <w:tc>
          <w:tcPr>
            <w:tcW w:w="5400" w:type="dxa"/>
            <w:vAlign w:val="center"/>
          </w:tcPr>
          <w:p w14:paraId="7B0BA78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Replacing windows with windows designated as “low-e” glass and/or have a gas core that increases their energy efficiency</w:t>
            </w:r>
          </w:p>
        </w:tc>
        <w:tc>
          <w:tcPr>
            <w:tcW w:w="1350" w:type="dxa"/>
            <w:vAlign w:val="center"/>
          </w:tcPr>
          <w:p w14:paraId="7B0BA790"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95" w14:textId="77777777" w:rsidTr="0000785A">
        <w:trPr>
          <w:trHeight w:val="70"/>
        </w:trPr>
        <w:tc>
          <w:tcPr>
            <w:tcW w:w="545" w:type="dxa"/>
            <w:shd w:val="clear" w:color="auto" w:fill="F3F3F3"/>
            <w:vAlign w:val="center"/>
          </w:tcPr>
          <w:p w14:paraId="7B0BA792"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2</w:t>
            </w:r>
            <w:r w:rsidRPr="00B318C3">
              <w:rPr>
                <w:rFonts w:asciiTheme="minorHAnsi" w:hAnsiTheme="minorHAnsi" w:cstheme="minorHAnsi"/>
              </w:rPr>
              <w:t>.</w:t>
            </w:r>
          </w:p>
        </w:tc>
        <w:tc>
          <w:tcPr>
            <w:tcW w:w="5400" w:type="dxa"/>
            <w:shd w:val="clear" w:color="auto" w:fill="F3F3F3"/>
            <w:vAlign w:val="center"/>
          </w:tcPr>
          <w:p w14:paraId="7B0BA79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Adding or upgrading insulation on exterior doors, walls, ceilings, or roofs</w:t>
            </w:r>
          </w:p>
        </w:tc>
        <w:tc>
          <w:tcPr>
            <w:tcW w:w="1350" w:type="dxa"/>
            <w:shd w:val="clear" w:color="auto" w:fill="F3F3F3"/>
            <w:vAlign w:val="center"/>
          </w:tcPr>
          <w:p w14:paraId="7B0BA794"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99" w14:textId="77777777" w:rsidTr="0000785A">
        <w:trPr>
          <w:trHeight w:val="70"/>
        </w:trPr>
        <w:tc>
          <w:tcPr>
            <w:tcW w:w="545" w:type="dxa"/>
            <w:shd w:val="clear" w:color="auto" w:fill="FFFFFF"/>
            <w:vAlign w:val="center"/>
          </w:tcPr>
          <w:p w14:paraId="7B0BA796"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3</w:t>
            </w:r>
            <w:r w:rsidRPr="00B318C3">
              <w:rPr>
                <w:rFonts w:asciiTheme="minorHAnsi" w:hAnsiTheme="minorHAnsi" w:cstheme="minorHAnsi"/>
              </w:rPr>
              <w:t>.</w:t>
            </w:r>
          </w:p>
        </w:tc>
        <w:tc>
          <w:tcPr>
            <w:tcW w:w="5400" w:type="dxa"/>
            <w:shd w:val="clear" w:color="auto" w:fill="FFFFFF"/>
            <w:vAlign w:val="center"/>
          </w:tcPr>
          <w:p w14:paraId="7B0BA79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Adding window shades, external shades, reflective film on windows, or trees that would reduce that amount of direct sunlight that enters your buildings</w:t>
            </w:r>
          </w:p>
        </w:tc>
        <w:tc>
          <w:tcPr>
            <w:tcW w:w="1350" w:type="dxa"/>
            <w:shd w:val="clear" w:color="auto" w:fill="FFFFFF"/>
            <w:vAlign w:val="center"/>
          </w:tcPr>
          <w:p w14:paraId="7B0BA798"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9D" w14:textId="77777777" w:rsidTr="0000785A">
        <w:trPr>
          <w:trHeight w:val="70"/>
        </w:trPr>
        <w:tc>
          <w:tcPr>
            <w:tcW w:w="545" w:type="dxa"/>
            <w:tcBorders>
              <w:bottom w:val="single" w:sz="4" w:space="0" w:color="auto"/>
            </w:tcBorders>
            <w:shd w:val="clear" w:color="auto" w:fill="F3F3F3"/>
            <w:vAlign w:val="center"/>
          </w:tcPr>
          <w:p w14:paraId="7B0BA79A" w14:textId="77777777" w:rsidR="0000785A" w:rsidRPr="00B318C3" w:rsidRDefault="0000785A" w:rsidP="0000785A">
            <w:pPr>
              <w:ind w:left="412" w:hanging="412"/>
              <w:jc w:val="center"/>
              <w:rPr>
                <w:rFonts w:asciiTheme="minorHAnsi" w:hAnsiTheme="minorHAnsi" w:cstheme="minorHAnsi"/>
              </w:rPr>
            </w:pPr>
            <w:r>
              <w:rPr>
                <w:rFonts w:asciiTheme="minorHAnsi" w:hAnsiTheme="minorHAnsi" w:cstheme="minorHAnsi"/>
              </w:rPr>
              <w:t>4.</w:t>
            </w:r>
          </w:p>
        </w:tc>
        <w:tc>
          <w:tcPr>
            <w:tcW w:w="5400" w:type="dxa"/>
            <w:tcBorders>
              <w:bottom w:val="single" w:sz="4" w:space="0" w:color="auto"/>
            </w:tcBorders>
            <w:shd w:val="clear" w:color="auto" w:fill="F3F3F3"/>
            <w:vAlign w:val="center"/>
          </w:tcPr>
          <w:p w14:paraId="7B0BA79B" w14:textId="77777777" w:rsidR="0000785A" w:rsidRPr="00B318C3" w:rsidRDefault="0000785A" w:rsidP="0000785A">
            <w:pPr>
              <w:ind w:left="412" w:hanging="412"/>
              <w:rPr>
                <w:rFonts w:asciiTheme="minorHAnsi" w:hAnsiTheme="minorHAnsi" w:cstheme="minorHAnsi"/>
              </w:rPr>
            </w:pPr>
            <w:r w:rsidRPr="00B318C3">
              <w:rPr>
                <w:rFonts w:asciiTheme="minorHAnsi" w:hAnsiTheme="minorHAnsi" w:cstheme="minorHAnsi"/>
              </w:rPr>
              <w:t>Installing a “cool” or white-colored roof</w:t>
            </w:r>
          </w:p>
        </w:tc>
        <w:tc>
          <w:tcPr>
            <w:tcW w:w="1350" w:type="dxa"/>
            <w:tcBorders>
              <w:bottom w:val="single" w:sz="4" w:space="0" w:color="auto"/>
            </w:tcBorders>
            <w:shd w:val="clear" w:color="auto" w:fill="F3F3F3"/>
            <w:vAlign w:val="center"/>
          </w:tcPr>
          <w:p w14:paraId="7B0BA79C"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A1" w14:textId="77777777" w:rsidTr="0000785A">
        <w:trPr>
          <w:trHeight w:val="70"/>
        </w:trPr>
        <w:tc>
          <w:tcPr>
            <w:tcW w:w="545" w:type="dxa"/>
            <w:tcBorders>
              <w:bottom w:val="nil"/>
            </w:tcBorders>
            <w:shd w:val="clear" w:color="auto" w:fill="FFFFFF"/>
            <w:vAlign w:val="center"/>
          </w:tcPr>
          <w:p w14:paraId="7B0BA79E" w14:textId="77777777" w:rsidR="0000785A" w:rsidRPr="00B318C3" w:rsidRDefault="0000785A" w:rsidP="0000785A">
            <w:pPr>
              <w:ind w:left="412" w:hanging="412"/>
              <w:jc w:val="center"/>
              <w:rPr>
                <w:rFonts w:asciiTheme="minorHAnsi" w:hAnsiTheme="minorHAnsi" w:cstheme="minorHAnsi"/>
              </w:rPr>
            </w:pPr>
            <w:r w:rsidRPr="00B318C3">
              <w:rPr>
                <w:rFonts w:asciiTheme="minorHAnsi" w:hAnsiTheme="minorHAnsi" w:cstheme="minorHAnsi"/>
              </w:rPr>
              <w:t>990.</w:t>
            </w:r>
          </w:p>
        </w:tc>
        <w:tc>
          <w:tcPr>
            <w:tcW w:w="5400" w:type="dxa"/>
            <w:tcBorders>
              <w:bottom w:val="nil"/>
            </w:tcBorders>
            <w:shd w:val="clear" w:color="auto" w:fill="FFFFFF"/>
            <w:vAlign w:val="center"/>
          </w:tcPr>
          <w:p w14:paraId="7B0BA79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Other high efficiency </w:t>
            </w:r>
            <w:r w:rsidRPr="00B318C3">
              <w:rPr>
                <w:rFonts w:asciiTheme="minorHAnsi" w:hAnsiTheme="minorHAnsi" w:cstheme="minorHAnsi"/>
                <w:b/>
              </w:rPr>
              <w:t>building structure</w:t>
            </w:r>
            <w:r w:rsidRPr="00B318C3">
              <w:rPr>
                <w:rFonts w:asciiTheme="minorHAnsi" w:hAnsiTheme="minorHAnsi" w:cstheme="minorHAnsi"/>
              </w:rPr>
              <w:t xml:space="preserve"> measure(s)</w:t>
            </w:r>
          </w:p>
        </w:tc>
        <w:tc>
          <w:tcPr>
            <w:tcW w:w="1350" w:type="dxa"/>
            <w:tcBorders>
              <w:bottom w:val="nil"/>
            </w:tcBorders>
            <w:shd w:val="clear" w:color="auto" w:fill="FFFFFF"/>
            <w:vAlign w:val="center"/>
          </w:tcPr>
          <w:p w14:paraId="7B0BA7A0"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A5" w14:textId="77777777" w:rsidTr="0000785A">
        <w:trPr>
          <w:trHeight w:val="70"/>
        </w:trPr>
        <w:tc>
          <w:tcPr>
            <w:tcW w:w="545" w:type="dxa"/>
            <w:shd w:val="clear" w:color="auto" w:fill="F3F3F3"/>
            <w:vAlign w:val="center"/>
          </w:tcPr>
          <w:p w14:paraId="7B0BA7A2" w14:textId="77777777" w:rsidR="0000785A" w:rsidRPr="00B318C3" w:rsidRDefault="0000785A" w:rsidP="0000785A">
            <w:pPr>
              <w:ind w:left="412" w:hanging="412"/>
              <w:jc w:val="center"/>
              <w:rPr>
                <w:rFonts w:asciiTheme="minorHAnsi" w:hAnsiTheme="minorHAnsi" w:cstheme="minorHAnsi"/>
              </w:rPr>
            </w:pPr>
            <w:r w:rsidRPr="00B318C3">
              <w:rPr>
                <w:rFonts w:asciiTheme="minorHAnsi" w:hAnsiTheme="minorHAnsi" w:cstheme="minorHAnsi"/>
              </w:rPr>
              <w:t>998.</w:t>
            </w:r>
          </w:p>
        </w:tc>
        <w:tc>
          <w:tcPr>
            <w:tcW w:w="5400" w:type="dxa"/>
            <w:shd w:val="clear" w:color="auto" w:fill="F3F3F3"/>
            <w:vAlign w:val="center"/>
          </w:tcPr>
          <w:p w14:paraId="7B0BA7A3"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u w:val="single"/>
              </w:rPr>
              <w:t xml:space="preserve">NONE </w:t>
            </w:r>
            <w:r w:rsidRPr="00B318C3">
              <w:rPr>
                <w:rFonts w:asciiTheme="minorHAnsi" w:hAnsiTheme="minorHAnsi" w:cstheme="minorHAnsi"/>
                <w:u w:val="single"/>
              </w:rPr>
              <w:t xml:space="preserve">/ </w:t>
            </w:r>
            <w:r w:rsidRPr="00B318C3">
              <w:rPr>
                <w:rFonts w:asciiTheme="minorHAnsi" w:hAnsiTheme="minorHAnsi" w:cstheme="minorHAnsi"/>
                <w:b/>
                <w:u w:val="single"/>
              </w:rPr>
              <w:t>No energy efficiency building structure measures</w:t>
            </w:r>
            <w:r w:rsidRPr="00B318C3">
              <w:rPr>
                <w:rFonts w:asciiTheme="minorHAnsi" w:hAnsiTheme="minorHAnsi" w:cstheme="minorHAnsi"/>
                <w:u w:val="single"/>
              </w:rPr>
              <w:t xml:space="preserve"> implemented / planned / possible</w:t>
            </w:r>
            <w:r w:rsidRPr="00B318C3">
              <w:rPr>
                <w:rFonts w:asciiTheme="minorHAnsi" w:hAnsiTheme="minorHAnsi" w:cstheme="minorHAnsi"/>
              </w:rPr>
              <w:t xml:space="preserve"> </w:t>
            </w:r>
            <w:r w:rsidRPr="00B318C3">
              <w:rPr>
                <w:rFonts w:asciiTheme="minorHAnsi" w:hAnsiTheme="minorHAnsi" w:cstheme="minorHAnsi"/>
                <w:b/>
              </w:rPr>
              <w:t>[EXCLUSIVE]</w:t>
            </w:r>
          </w:p>
        </w:tc>
        <w:tc>
          <w:tcPr>
            <w:tcW w:w="1350" w:type="dxa"/>
            <w:shd w:val="clear" w:color="auto" w:fill="F3F3F3"/>
            <w:vAlign w:val="center"/>
          </w:tcPr>
          <w:p w14:paraId="7B0BA7A4"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bl>
    <w:p w14:paraId="7B0BA7A6" w14:textId="77777777" w:rsidR="0000785A" w:rsidRPr="00B318C3" w:rsidRDefault="0000785A" w:rsidP="0000785A">
      <w:pPr>
        <w:tabs>
          <w:tab w:val="left" w:pos="3090"/>
        </w:tabs>
        <w:ind w:left="720" w:hanging="720"/>
        <w:rPr>
          <w:rFonts w:asciiTheme="minorHAnsi" w:hAnsiTheme="minorHAnsi" w:cstheme="minorHAnsi"/>
        </w:rPr>
      </w:pPr>
    </w:p>
    <w:p w14:paraId="7B0BA7A7" w14:textId="77777777" w:rsidR="0000785A" w:rsidRPr="00B318C3" w:rsidRDefault="0000785A" w:rsidP="0000785A">
      <w:pPr>
        <w:ind w:left="720" w:hanging="720"/>
        <w:rPr>
          <w:rFonts w:asciiTheme="minorHAnsi" w:hAnsiTheme="minorHAnsi" w:cstheme="minorHAnsi"/>
        </w:rPr>
      </w:pPr>
    </w:p>
    <w:p w14:paraId="7B0BA7A8" w14:textId="77777777" w:rsidR="0000785A" w:rsidRPr="00B318C3" w:rsidRDefault="0000785A" w:rsidP="0000785A">
      <w:pPr>
        <w:tabs>
          <w:tab w:val="left" w:pos="3090"/>
        </w:tabs>
        <w:ind w:left="720" w:hanging="720"/>
        <w:rPr>
          <w:rFonts w:asciiTheme="minorHAnsi" w:hAnsiTheme="minorHAnsi" w:cstheme="minorHAnsi"/>
        </w:rPr>
      </w:pPr>
      <w:r w:rsidRPr="00B318C3">
        <w:rPr>
          <w:rFonts w:asciiTheme="minorHAnsi" w:hAnsiTheme="minorHAnsi" w:cstheme="minorHAnsi"/>
        </w:rPr>
        <w:t xml:space="preserve">Q72.    Which of these </w:t>
      </w:r>
      <w:r w:rsidRPr="00B318C3">
        <w:rPr>
          <w:rFonts w:asciiTheme="minorHAnsi" w:hAnsiTheme="minorHAnsi" w:cstheme="minorHAnsi"/>
          <w:b/>
          <w:u w:val="single"/>
        </w:rPr>
        <w:t>other</w:t>
      </w:r>
      <w:r w:rsidRPr="00B318C3">
        <w:rPr>
          <w:rFonts w:asciiTheme="minorHAnsi" w:hAnsiTheme="minorHAnsi" w:cstheme="minorHAnsi"/>
          <w:b/>
        </w:rPr>
        <w:t xml:space="preserve"> energy efficiency measures </w:t>
      </w:r>
      <w:r w:rsidRPr="00B318C3">
        <w:rPr>
          <w:rFonts w:asciiTheme="minorHAnsi" w:hAnsiTheme="minorHAnsi" w:cstheme="minorHAnsi"/>
        </w:rPr>
        <w:t>have been</w:t>
      </w:r>
      <w:r w:rsidRPr="00B318C3">
        <w:rPr>
          <w:rFonts w:asciiTheme="minorHAnsi" w:hAnsiTheme="minorHAnsi" w:cstheme="minorHAnsi"/>
          <w:b/>
        </w:rPr>
        <w:t xml:space="preserve"> </w:t>
      </w:r>
      <w:r w:rsidRPr="00B318C3">
        <w:rPr>
          <w:rFonts w:asciiTheme="minorHAnsi" w:hAnsiTheme="minorHAnsi" w:cstheme="minorHAnsi"/>
        </w:rPr>
        <w:t>implemented at this location</w:t>
      </w:r>
      <w:r w:rsidRPr="00B318C3">
        <w:rPr>
          <w:rFonts w:asciiTheme="minorHAnsi" w:hAnsiTheme="minorHAnsi" w:cstheme="minorHAnsi"/>
          <w:b/>
        </w:rPr>
        <w:t xml:space="preserve"> within the last three years</w:t>
      </w:r>
      <w:r w:rsidRPr="00B318C3">
        <w:rPr>
          <w:rFonts w:asciiTheme="minorHAnsi" w:hAnsiTheme="minorHAnsi" w:cstheme="minorHAnsi"/>
        </w:rPr>
        <w:t xml:space="preserve">?  </w:t>
      </w:r>
    </w:p>
    <w:p w14:paraId="7B0BA7A9" w14:textId="77777777" w:rsidR="0000785A" w:rsidRPr="00B318C3" w:rsidRDefault="0000785A" w:rsidP="0000785A">
      <w:pPr>
        <w:tabs>
          <w:tab w:val="left" w:pos="3090"/>
        </w:tabs>
        <w:ind w:left="720" w:hanging="720"/>
        <w:rPr>
          <w:rFonts w:asciiTheme="minorHAnsi" w:hAnsiTheme="minorHAnsi" w:cstheme="minorHAnsi"/>
        </w:rPr>
      </w:pPr>
    </w:p>
    <w:p w14:paraId="7B0BA7AA" w14:textId="77777777" w:rsidR="0000785A" w:rsidRPr="00B318C3" w:rsidRDefault="0000785A" w:rsidP="0000785A">
      <w:pPr>
        <w:ind w:left="720"/>
        <w:rPr>
          <w:rFonts w:asciiTheme="minorHAnsi" w:hAnsiTheme="minorHAnsi" w:cstheme="minorHAnsi"/>
          <w:i/>
        </w:rPr>
      </w:pPr>
      <w:r w:rsidRPr="00B318C3">
        <w:rPr>
          <w:rFonts w:asciiTheme="minorHAnsi" w:hAnsiTheme="minorHAnsi" w:cstheme="minorHAnsi"/>
          <w:i/>
        </w:rPr>
        <w:t xml:space="preserve">Select all that apply for each time period. Select “NONE” </w:t>
      </w:r>
      <w:r>
        <w:rPr>
          <w:rFonts w:asciiTheme="minorHAnsi" w:hAnsiTheme="minorHAnsi" w:cstheme="minorHAnsi"/>
          <w:i/>
        </w:rPr>
        <w:t>if you have not implemented</w:t>
      </w:r>
    </w:p>
    <w:p w14:paraId="7B0BA7AB" w14:textId="77777777" w:rsidR="0000785A" w:rsidRPr="00B318C3" w:rsidRDefault="0000785A" w:rsidP="0000785A">
      <w:pPr>
        <w:tabs>
          <w:tab w:val="left" w:pos="3090"/>
        </w:tabs>
        <w:ind w:left="720" w:hanging="720"/>
        <w:rPr>
          <w:rFonts w:asciiTheme="minorHAnsi" w:hAnsiTheme="minorHAnsi" w:cstheme="minorHAnsi"/>
        </w:rPr>
      </w:pPr>
    </w:p>
    <w:tbl>
      <w:tblPr>
        <w:tblW w:w="7205"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45"/>
        <w:gridCol w:w="5310"/>
        <w:gridCol w:w="1350"/>
      </w:tblGrid>
      <w:tr w:rsidR="0000785A" w:rsidRPr="00B318C3" w14:paraId="7B0BA7AF" w14:textId="77777777" w:rsidTr="0000785A">
        <w:trPr>
          <w:trHeight w:val="70"/>
        </w:trPr>
        <w:tc>
          <w:tcPr>
            <w:tcW w:w="545" w:type="dxa"/>
            <w:shd w:val="clear" w:color="auto" w:fill="D9D9D9" w:themeFill="background1" w:themeFillShade="D9"/>
            <w:vAlign w:val="center"/>
          </w:tcPr>
          <w:p w14:paraId="7B0BA7AC" w14:textId="77777777" w:rsidR="0000785A" w:rsidRPr="00B318C3" w:rsidRDefault="0000785A" w:rsidP="0000785A">
            <w:pPr>
              <w:rPr>
                <w:rFonts w:asciiTheme="minorHAnsi" w:hAnsiTheme="minorHAnsi" w:cstheme="minorHAnsi"/>
                <w:b/>
              </w:rPr>
            </w:pPr>
          </w:p>
        </w:tc>
        <w:tc>
          <w:tcPr>
            <w:tcW w:w="5310" w:type="dxa"/>
            <w:shd w:val="clear" w:color="auto" w:fill="D9D9D9" w:themeFill="background1" w:themeFillShade="D9"/>
            <w:vAlign w:val="center"/>
          </w:tcPr>
          <w:p w14:paraId="7B0BA7AD"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Energy Efficiency Measures: </w:t>
            </w:r>
            <w:r w:rsidRPr="00B318C3">
              <w:rPr>
                <w:rFonts w:asciiTheme="minorHAnsi" w:hAnsiTheme="minorHAnsi" w:cstheme="minorHAnsi"/>
                <w:b/>
                <w:u w:val="single"/>
              </w:rPr>
              <w:t>Other</w:t>
            </w:r>
          </w:p>
        </w:tc>
        <w:tc>
          <w:tcPr>
            <w:tcW w:w="1350" w:type="dxa"/>
            <w:shd w:val="clear" w:color="auto" w:fill="D9D9D9" w:themeFill="background1" w:themeFillShade="D9"/>
          </w:tcPr>
          <w:p w14:paraId="7B0BA7AE" w14:textId="77777777" w:rsidR="0000785A" w:rsidRPr="00B318C3" w:rsidRDefault="0000785A" w:rsidP="0000785A">
            <w:pPr>
              <w:jc w:val="center"/>
              <w:rPr>
                <w:rFonts w:asciiTheme="minorHAnsi" w:hAnsiTheme="minorHAnsi" w:cstheme="minorHAnsi"/>
                <w:b/>
              </w:rPr>
            </w:pPr>
            <w:r w:rsidRPr="00B318C3">
              <w:rPr>
                <w:rFonts w:asciiTheme="minorHAnsi" w:hAnsiTheme="minorHAnsi" w:cstheme="minorHAnsi"/>
                <w:b/>
              </w:rPr>
              <w:t>Have implemented in last 3 years</w:t>
            </w:r>
          </w:p>
        </w:tc>
      </w:tr>
      <w:tr w:rsidR="0000785A" w:rsidRPr="00B318C3" w14:paraId="7B0BA7B3" w14:textId="77777777" w:rsidTr="0000785A">
        <w:trPr>
          <w:trHeight w:val="70"/>
        </w:trPr>
        <w:tc>
          <w:tcPr>
            <w:tcW w:w="545" w:type="dxa"/>
            <w:vAlign w:val="center"/>
          </w:tcPr>
          <w:p w14:paraId="7B0BA7B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1.</w:t>
            </w:r>
          </w:p>
        </w:tc>
        <w:tc>
          <w:tcPr>
            <w:tcW w:w="5310" w:type="dxa"/>
            <w:vAlign w:val="center"/>
          </w:tcPr>
          <w:p w14:paraId="7B0BA7B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Purchasing a more energy efficient refrigeration unit when needing to replace a unit</w:t>
            </w:r>
          </w:p>
        </w:tc>
        <w:tc>
          <w:tcPr>
            <w:tcW w:w="1350" w:type="dxa"/>
            <w:vAlign w:val="center"/>
          </w:tcPr>
          <w:p w14:paraId="7B0BA7B2"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B7" w14:textId="77777777" w:rsidTr="0000785A">
        <w:trPr>
          <w:trHeight w:val="70"/>
        </w:trPr>
        <w:tc>
          <w:tcPr>
            <w:tcW w:w="545" w:type="dxa"/>
            <w:shd w:val="clear" w:color="auto" w:fill="F3F3F3"/>
            <w:vAlign w:val="center"/>
          </w:tcPr>
          <w:p w14:paraId="7B0BA7B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2.</w:t>
            </w:r>
          </w:p>
        </w:tc>
        <w:tc>
          <w:tcPr>
            <w:tcW w:w="5310" w:type="dxa"/>
            <w:shd w:val="clear" w:color="auto" w:fill="F3F3F3"/>
            <w:vAlign w:val="center"/>
          </w:tcPr>
          <w:p w14:paraId="7B0BA7B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Purchasing a higher than standard efficiency swimming pool pump or swimming pool heater when needing to replace this unit</w:t>
            </w:r>
          </w:p>
        </w:tc>
        <w:tc>
          <w:tcPr>
            <w:tcW w:w="1350" w:type="dxa"/>
            <w:shd w:val="clear" w:color="auto" w:fill="F3F3F3"/>
            <w:vAlign w:val="center"/>
          </w:tcPr>
          <w:p w14:paraId="7B0BA7B6"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BB" w14:textId="77777777" w:rsidTr="0000785A">
        <w:trPr>
          <w:trHeight w:val="70"/>
        </w:trPr>
        <w:tc>
          <w:tcPr>
            <w:tcW w:w="545" w:type="dxa"/>
            <w:vAlign w:val="center"/>
          </w:tcPr>
          <w:p w14:paraId="7B0BA7B8"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3.</w:t>
            </w:r>
          </w:p>
        </w:tc>
        <w:tc>
          <w:tcPr>
            <w:tcW w:w="5310" w:type="dxa"/>
            <w:vAlign w:val="center"/>
          </w:tcPr>
          <w:p w14:paraId="7B0BA7B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Purchasing higher than standard efficiency computer, printer/copier or other office equipment when needing to replace a unit</w:t>
            </w:r>
          </w:p>
        </w:tc>
        <w:tc>
          <w:tcPr>
            <w:tcW w:w="1350" w:type="dxa"/>
            <w:vAlign w:val="center"/>
          </w:tcPr>
          <w:p w14:paraId="7B0BA7BA"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BF" w14:textId="77777777" w:rsidTr="0000785A">
        <w:trPr>
          <w:trHeight w:val="70"/>
        </w:trPr>
        <w:tc>
          <w:tcPr>
            <w:tcW w:w="545" w:type="dxa"/>
            <w:tcBorders>
              <w:bottom w:val="single" w:sz="4" w:space="0" w:color="auto"/>
            </w:tcBorders>
            <w:shd w:val="clear" w:color="auto" w:fill="F3F3F3"/>
            <w:vAlign w:val="center"/>
          </w:tcPr>
          <w:p w14:paraId="7B0BA7BC"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4.</w:t>
            </w:r>
          </w:p>
        </w:tc>
        <w:tc>
          <w:tcPr>
            <w:tcW w:w="5310" w:type="dxa"/>
            <w:tcBorders>
              <w:bottom w:val="single" w:sz="4" w:space="0" w:color="auto"/>
            </w:tcBorders>
            <w:shd w:val="clear" w:color="auto" w:fill="F3F3F3"/>
            <w:vAlign w:val="center"/>
          </w:tcPr>
          <w:p w14:paraId="7B0BA7B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Purchasing higher than standard efficiency dishwasher, stove or other kitchen equipment when needing to replace a unit</w:t>
            </w:r>
          </w:p>
        </w:tc>
        <w:tc>
          <w:tcPr>
            <w:tcW w:w="1350" w:type="dxa"/>
            <w:tcBorders>
              <w:bottom w:val="single" w:sz="4" w:space="0" w:color="auto"/>
            </w:tcBorders>
            <w:shd w:val="clear" w:color="auto" w:fill="F3F3F3"/>
            <w:vAlign w:val="center"/>
          </w:tcPr>
          <w:p w14:paraId="7B0BA7BE"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C3" w14:textId="77777777" w:rsidTr="0000785A">
        <w:trPr>
          <w:trHeight w:val="70"/>
        </w:trPr>
        <w:tc>
          <w:tcPr>
            <w:tcW w:w="545" w:type="dxa"/>
            <w:tcBorders>
              <w:bottom w:val="nil"/>
            </w:tcBorders>
            <w:vAlign w:val="center"/>
          </w:tcPr>
          <w:p w14:paraId="7B0BA7C0"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990.</w:t>
            </w:r>
          </w:p>
        </w:tc>
        <w:tc>
          <w:tcPr>
            <w:tcW w:w="5310" w:type="dxa"/>
            <w:tcBorders>
              <w:bottom w:val="nil"/>
            </w:tcBorders>
            <w:vAlign w:val="center"/>
          </w:tcPr>
          <w:p w14:paraId="7B0BA7C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Other energy efficiency measure(s) </w:t>
            </w:r>
            <w:r w:rsidRPr="00B318C3">
              <w:rPr>
                <w:rFonts w:asciiTheme="minorHAnsi" w:hAnsiTheme="minorHAnsi" w:cstheme="minorHAnsi"/>
                <w:b/>
              </w:rPr>
              <w:t>[SPECIFY]</w:t>
            </w:r>
          </w:p>
        </w:tc>
        <w:tc>
          <w:tcPr>
            <w:tcW w:w="1350" w:type="dxa"/>
            <w:tcBorders>
              <w:bottom w:val="nil"/>
            </w:tcBorders>
            <w:vAlign w:val="center"/>
          </w:tcPr>
          <w:p w14:paraId="7B0BA7C2"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C7" w14:textId="77777777" w:rsidTr="0000785A">
        <w:trPr>
          <w:trHeight w:val="70"/>
        </w:trPr>
        <w:tc>
          <w:tcPr>
            <w:tcW w:w="545" w:type="dxa"/>
            <w:shd w:val="clear" w:color="auto" w:fill="F3F3F3"/>
            <w:vAlign w:val="center"/>
          </w:tcPr>
          <w:p w14:paraId="7B0BA7C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998.</w:t>
            </w:r>
          </w:p>
        </w:tc>
        <w:tc>
          <w:tcPr>
            <w:tcW w:w="5310" w:type="dxa"/>
            <w:shd w:val="clear" w:color="auto" w:fill="F3F3F3"/>
            <w:vAlign w:val="center"/>
          </w:tcPr>
          <w:p w14:paraId="7B0BA7C5"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u w:val="single"/>
              </w:rPr>
              <w:t xml:space="preserve">NONE </w:t>
            </w:r>
            <w:r w:rsidRPr="00B318C3">
              <w:rPr>
                <w:rFonts w:asciiTheme="minorHAnsi" w:hAnsiTheme="minorHAnsi" w:cstheme="minorHAnsi"/>
                <w:u w:val="single"/>
              </w:rPr>
              <w:t xml:space="preserve">/ </w:t>
            </w:r>
            <w:r w:rsidRPr="00B318C3">
              <w:rPr>
                <w:rFonts w:asciiTheme="minorHAnsi" w:hAnsiTheme="minorHAnsi" w:cstheme="minorHAnsi"/>
                <w:b/>
                <w:u w:val="single"/>
              </w:rPr>
              <w:t xml:space="preserve">No </w:t>
            </w:r>
            <w:r w:rsidRPr="00B318C3">
              <w:rPr>
                <w:rFonts w:asciiTheme="minorHAnsi" w:hAnsiTheme="minorHAnsi" w:cstheme="minorHAnsi"/>
                <w:b/>
                <w:i/>
                <w:u w:val="single"/>
              </w:rPr>
              <w:t>other</w:t>
            </w:r>
            <w:r w:rsidRPr="00B318C3">
              <w:rPr>
                <w:rFonts w:asciiTheme="minorHAnsi" w:hAnsiTheme="minorHAnsi" w:cstheme="minorHAnsi"/>
                <w:b/>
                <w:u w:val="single"/>
              </w:rPr>
              <w:t xml:space="preserve"> energy efficiency measures</w:t>
            </w:r>
            <w:r w:rsidRPr="00B318C3">
              <w:rPr>
                <w:rFonts w:asciiTheme="minorHAnsi" w:hAnsiTheme="minorHAnsi" w:cstheme="minorHAnsi"/>
                <w:u w:val="single"/>
              </w:rPr>
              <w:t xml:space="preserve"> implemented / planned / possible</w:t>
            </w:r>
            <w:r w:rsidRPr="00B318C3">
              <w:rPr>
                <w:rFonts w:asciiTheme="minorHAnsi" w:hAnsiTheme="minorHAnsi" w:cstheme="minorHAnsi"/>
              </w:rPr>
              <w:t xml:space="preserve"> </w:t>
            </w:r>
            <w:r w:rsidRPr="00B318C3">
              <w:rPr>
                <w:rFonts w:asciiTheme="minorHAnsi" w:hAnsiTheme="minorHAnsi" w:cstheme="minorHAnsi"/>
                <w:b/>
              </w:rPr>
              <w:t>[EXCLUSIVE]</w:t>
            </w:r>
          </w:p>
        </w:tc>
        <w:tc>
          <w:tcPr>
            <w:tcW w:w="1350" w:type="dxa"/>
            <w:shd w:val="clear" w:color="auto" w:fill="F3F3F3"/>
            <w:vAlign w:val="center"/>
          </w:tcPr>
          <w:p w14:paraId="7B0BA7C6"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bl>
    <w:p w14:paraId="7B0BA7C8" w14:textId="77777777" w:rsidR="0000785A" w:rsidRPr="00B318C3" w:rsidRDefault="0000785A" w:rsidP="0000785A">
      <w:pPr>
        <w:ind w:left="720" w:hanging="720"/>
        <w:rPr>
          <w:rFonts w:asciiTheme="minorHAnsi" w:hAnsiTheme="minorHAnsi" w:cstheme="minorHAnsi"/>
        </w:rPr>
      </w:pPr>
    </w:p>
    <w:p w14:paraId="7B0BA7C9" w14:textId="77777777" w:rsidR="0000785A" w:rsidRPr="00B318C3" w:rsidRDefault="0000785A" w:rsidP="0000785A">
      <w:pPr>
        <w:ind w:left="720" w:hanging="720"/>
        <w:rPr>
          <w:rFonts w:asciiTheme="minorHAnsi" w:hAnsiTheme="minorHAnsi" w:cstheme="minorHAnsi"/>
        </w:rPr>
      </w:pPr>
    </w:p>
    <w:p w14:paraId="7B0BA7CA"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Q73.</w:t>
      </w:r>
      <w:r w:rsidRPr="00B318C3">
        <w:rPr>
          <w:rFonts w:asciiTheme="minorHAnsi" w:hAnsiTheme="minorHAnsi" w:cstheme="minorHAnsi"/>
        </w:rPr>
        <w:tab/>
        <w:t xml:space="preserve">Some utilities offer rebate, low interest loan or price discount programs to encourage businesses to purchase highly energy efficient heating, cooling, lighting, or other equipment or appliances. </w:t>
      </w:r>
    </w:p>
    <w:p w14:paraId="7B0BA7CB" w14:textId="77777777" w:rsidR="0000785A" w:rsidRPr="00B318C3" w:rsidRDefault="0000785A" w:rsidP="0000785A">
      <w:pPr>
        <w:ind w:left="720" w:hanging="720"/>
        <w:rPr>
          <w:rFonts w:asciiTheme="minorHAnsi" w:hAnsiTheme="minorHAnsi" w:cstheme="minorHAnsi"/>
        </w:rPr>
      </w:pPr>
    </w:p>
    <w:p w14:paraId="7B0BA7CC"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 xml:space="preserve">To the best of your knowledge, does Ameren Illinois offer any such programs that offer customers like you a discount off the purchase price on qualified items? </w:t>
      </w:r>
    </w:p>
    <w:p w14:paraId="7B0BA7CD" w14:textId="77777777" w:rsidR="0000785A" w:rsidRPr="00B318C3" w:rsidRDefault="0000785A" w:rsidP="0000785A">
      <w:pPr>
        <w:ind w:left="720" w:hanging="720"/>
        <w:rPr>
          <w:rFonts w:asciiTheme="minorHAnsi" w:hAnsiTheme="minorHAnsi" w:cstheme="minorHAnsi"/>
        </w:rPr>
      </w:pPr>
    </w:p>
    <w:p w14:paraId="7B0BA7CE"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1.  Yes</w:t>
      </w:r>
    </w:p>
    <w:p w14:paraId="7B0BA7CF"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2.  No</w:t>
      </w:r>
    </w:p>
    <w:p w14:paraId="7B0BA7D0"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3.  Not sure</w:t>
      </w:r>
    </w:p>
    <w:p w14:paraId="7B0BA7D1" w14:textId="77777777" w:rsidR="0000785A" w:rsidRPr="00B318C3" w:rsidRDefault="0000785A" w:rsidP="0000785A">
      <w:pPr>
        <w:ind w:left="720" w:hanging="720"/>
        <w:rPr>
          <w:rFonts w:asciiTheme="minorHAnsi" w:hAnsiTheme="minorHAnsi" w:cstheme="minorHAnsi"/>
          <w:b/>
          <w:bCs/>
        </w:rPr>
      </w:pPr>
    </w:p>
    <w:p w14:paraId="7B0BA7D2" w14:textId="77777777" w:rsidR="0000785A" w:rsidRPr="00B318C3" w:rsidRDefault="0000785A" w:rsidP="0000785A">
      <w:pPr>
        <w:ind w:left="720" w:hanging="720"/>
        <w:rPr>
          <w:rFonts w:asciiTheme="minorHAnsi" w:hAnsiTheme="minorHAnsi" w:cstheme="minorHAnsi"/>
          <w:b/>
          <w:bCs/>
        </w:rPr>
      </w:pPr>
    </w:p>
    <w:p w14:paraId="7B0BA7D3" w14:textId="77777777" w:rsidR="0000785A" w:rsidRPr="00B318C3" w:rsidRDefault="0000785A" w:rsidP="0000785A">
      <w:pPr>
        <w:ind w:left="720" w:hanging="720"/>
        <w:rPr>
          <w:rFonts w:asciiTheme="minorHAnsi" w:hAnsiTheme="minorHAnsi" w:cstheme="minorHAnsi"/>
          <w:b/>
          <w:bCs/>
        </w:rPr>
      </w:pPr>
      <w:r w:rsidRPr="00B318C3">
        <w:rPr>
          <w:rFonts w:asciiTheme="minorHAnsi" w:hAnsiTheme="minorHAnsi" w:cstheme="minorHAnsi"/>
          <w:b/>
          <w:bCs/>
        </w:rPr>
        <w:t>[IF Q73=1, ASK Q7</w:t>
      </w:r>
      <w:r>
        <w:rPr>
          <w:rFonts w:asciiTheme="minorHAnsi" w:hAnsiTheme="minorHAnsi" w:cstheme="minorHAnsi"/>
          <w:b/>
          <w:bCs/>
        </w:rPr>
        <w:t>3B</w:t>
      </w:r>
      <w:r w:rsidRPr="00B318C3">
        <w:rPr>
          <w:rFonts w:asciiTheme="minorHAnsi" w:hAnsiTheme="minorHAnsi" w:cstheme="minorHAnsi"/>
          <w:b/>
          <w:bCs/>
        </w:rPr>
        <w:t>; OTHERWISE SKIP TO Q7</w:t>
      </w:r>
      <w:r>
        <w:rPr>
          <w:rFonts w:asciiTheme="minorHAnsi" w:hAnsiTheme="minorHAnsi" w:cstheme="minorHAnsi"/>
          <w:b/>
          <w:bCs/>
        </w:rPr>
        <w:t>4B</w:t>
      </w:r>
      <w:r w:rsidRPr="00B318C3">
        <w:rPr>
          <w:rFonts w:asciiTheme="minorHAnsi" w:hAnsiTheme="minorHAnsi" w:cstheme="minorHAnsi"/>
          <w:b/>
          <w:bCs/>
        </w:rPr>
        <w:t>]</w:t>
      </w:r>
    </w:p>
    <w:p w14:paraId="7B0BA7D4"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Q7</w:t>
      </w:r>
      <w:r>
        <w:rPr>
          <w:rFonts w:asciiTheme="minorHAnsi" w:hAnsiTheme="minorHAnsi" w:cstheme="minorHAnsi"/>
        </w:rPr>
        <w:t>3B</w:t>
      </w:r>
      <w:r w:rsidRPr="00B318C3">
        <w:rPr>
          <w:rFonts w:asciiTheme="minorHAnsi" w:hAnsiTheme="minorHAnsi" w:cstheme="minorHAnsi"/>
        </w:rPr>
        <w:t>.</w:t>
      </w:r>
      <w:r w:rsidRPr="00B318C3">
        <w:rPr>
          <w:rFonts w:asciiTheme="minorHAnsi" w:hAnsiTheme="minorHAnsi" w:cstheme="minorHAnsi"/>
        </w:rPr>
        <w:tab/>
      </w:r>
      <w:r>
        <w:rPr>
          <w:rFonts w:asciiTheme="minorHAnsi" w:hAnsiTheme="minorHAnsi" w:cstheme="minorHAnsi"/>
        </w:rPr>
        <w:t>Are you aware of any of the following programs being offered by Ameren Illinois</w:t>
      </w:r>
      <w:r w:rsidRPr="00B318C3">
        <w:rPr>
          <w:rFonts w:asciiTheme="minorHAnsi" w:hAnsiTheme="minorHAnsi" w:cstheme="minorHAnsi"/>
        </w:rPr>
        <w:t>?</w:t>
      </w:r>
      <w:r>
        <w:rPr>
          <w:rFonts w:asciiTheme="minorHAnsi" w:hAnsiTheme="minorHAnsi" w:cstheme="minorHAnsi"/>
        </w:rPr>
        <w:t xml:space="preserve"> Have you participated in any of the following programs in the past 3 years?</w:t>
      </w:r>
      <w:r w:rsidRPr="00B318C3">
        <w:rPr>
          <w:rFonts w:asciiTheme="minorHAnsi" w:hAnsiTheme="minorHAnsi" w:cstheme="minorHAnsi"/>
        </w:rPr>
        <w:t xml:space="preserve"> </w:t>
      </w:r>
    </w:p>
    <w:tbl>
      <w:tblPr>
        <w:tblW w:w="8555"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45"/>
        <w:gridCol w:w="5310"/>
        <w:gridCol w:w="1350"/>
        <w:gridCol w:w="1350"/>
      </w:tblGrid>
      <w:tr w:rsidR="0000785A" w:rsidRPr="00B318C3" w14:paraId="7B0BA7D9" w14:textId="77777777" w:rsidTr="0000785A">
        <w:trPr>
          <w:trHeight w:val="70"/>
        </w:trPr>
        <w:tc>
          <w:tcPr>
            <w:tcW w:w="545" w:type="dxa"/>
            <w:shd w:val="clear" w:color="auto" w:fill="D9D9D9" w:themeFill="background1" w:themeFillShade="D9"/>
            <w:vAlign w:val="center"/>
          </w:tcPr>
          <w:p w14:paraId="7B0BA7D5" w14:textId="77777777" w:rsidR="0000785A" w:rsidRPr="00B318C3" w:rsidRDefault="0000785A" w:rsidP="0000785A">
            <w:pPr>
              <w:rPr>
                <w:rFonts w:asciiTheme="minorHAnsi" w:hAnsiTheme="minorHAnsi" w:cstheme="minorHAnsi"/>
                <w:b/>
              </w:rPr>
            </w:pPr>
          </w:p>
        </w:tc>
        <w:tc>
          <w:tcPr>
            <w:tcW w:w="5310" w:type="dxa"/>
            <w:shd w:val="clear" w:color="auto" w:fill="D9D9D9" w:themeFill="background1" w:themeFillShade="D9"/>
            <w:vAlign w:val="center"/>
          </w:tcPr>
          <w:p w14:paraId="7B0BA7D6"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 xml:space="preserve">Energy Efficiency </w:t>
            </w:r>
            <w:r>
              <w:rPr>
                <w:rFonts w:asciiTheme="minorHAnsi" w:hAnsiTheme="minorHAnsi" w:cstheme="minorHAnsi"/>
                <w:b/>
              </w:rPr>
              <w:t>Program</w:t>
            </w:r>
          </w:p>
        </w:tc>
        <w:tc>
          <w:tcPr>
            <w:tcW w:w="1350" w:type="dxa"/>
            <w:shd w:val="clear" w:color="auto" w:fill="D9D9D9" w:themeFill="background1" w:themeFillShade="D9"/>
          </w:tcPr>
          <w:p w14:paraId="7B0BA7D7"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rPr>
              <w:t>Aware of program</w:t>
            </w:r>
          </w:p>
        </w:tc>
        <w:tc>
          <w:tcPr>
            <w:tcW w:w="1350" w:type="dxa"/>
            <w:shd w:val="clear" w:color="auto" w:fill="D9D9D9" w:themeFill="background1" w:themeFillShade="D9"/>
          </w:tcPr>
          <w:p w14:paraId="7B0BA7D8" w14:textId="77777777" w:rsidR="0000785A" w:rsidRPr="00B318C3" w:rsidRDefault="0000785A" w:rsidP="0000785A">
            <w:pPr>
              <w:jc w:val="center"/>
              <w:rPr>
                <w:rFonts w:asciiTheme="minorHAnsi" w:hAnsiTheme="minorHAnsi" w:cstheme="minorHAnsi"/>
                <w:b/>
              </w:rPr>
            </w:pPr>
            <w:r>
              <w:rPr>
                <w:rFonts w:asciiTheme="minorHAnsi" w:hAnsiTheme="minorHAnsi" w:cstheme="minorHAnsi"/>
                <w:b/>
              </w:rPr>
              <w:t>Participated in the last 3 years</w:t>
            </w:r>
          </w:p>
        </w:tc>
      </w:tr>
      <w:tr w:rsidR="0000785A" w:rsidRPr="00B318C3" w14:paraId="7B0BA7DE" w14:textId="77777777" w:rsidTr="0000785A">
        <w:trPr>
          <w:trHeight w:val="70"/>
        </w:trPr>
        <w:tc>
          <w:tcPr>
            <w:tcW w:w="545" w:type="dxa"/>
            <w:vAlign w:val="center"/>
          </w:tcPr>
          <w:p w14:paraId="7B0BA7DA"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1.</w:t>
            </w:r>
          </w:p>
        </w:tc>
        <w:tc>
          <w:tcPr>
            <w:tcW w:w="5310" w:type="dxa"/>
            <w:vAlign w:val="center"/>
          </w:tcPr>
          <w:p w14:paraId="7B0BA7DB" w14:textId="77777777" w:rsidR="0000785A" w:rsidRPr="00B318C3" w:rsidRDefault="0000785A" w:rsidP="0000785A">
            <w:pPr>
              <w:rPr>
                <w:rFonts w:asciiTheme="minorHAnsi" w:hAnsiTheme="minorHAnsi" w:cstheme="minorHAnsi"/>
              </w:rPr>
            </w:pPr>
            <w:r>
              <w:rPr>
                <w:rFonts w:asciiTheme="minorHAnsi" w:hAnsiTheme="minorHAnsi" w:cstheme="minorHAnsi"/>
              </w:rPr>
              <w:t>Standard Lighting</w:t>
            </w:r>
          </w:p>
        </w:tc>
        <w:tc>
          <w:tcPr>
            <w:tcW w:w="1350" w:type="dxa"/>
            <w:vAlign w:val="center"/>
          </w:tcPr>
          <w:p w14:paraId="7B0BA7DC"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vAlign w:val="center"/>
          </w:tcPr>
          <w:p w14:paraId="7B0BA7DD"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E3" w14:textId="77777777" w:rsidTr="0000785A">
        <w:trPr>
          <w:trHeight w:val="70"/>
        </w:trPr>
        <w:tc>
          <w:tcPr>
            <w:tcW w:w="545" w:type="dxa"/>
            <w:shd w:val="clear" w:color="auto" w:fill="F3F3F3"/>
            <w:vAlign w:val="center"/>
          </w:tcPr>
          <w:p w14:paraId="7B0BA7DF"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2.</w:t>
            </w:r>
          </w:p>
        </w:tc>
        <w:tc>
          <w:tcPr>
            <w:tcW w:w="5310" w:type="dxa"/>
            <w:shd w:val="clear" w:color="auto" w:fill="F3F3F3"/>
            <w:vAlign w:val="center"/>
          </w:tcPr>
          <w:p w14:paraId="7B0BA7E0" w14:textId="77777777" w:rsidR="0000785A" w:rsidRPr="00B318C3" w:rsidRDefault="0000785A" w:rsidP="0000785A">
            <w:pPr>
              <w:rPr>
                <w:rFonts w:asciiTheme="minorHAnsi" w:hAnsiTheme="minorHAnsi" w:cstheme="minorHAnsi"/>
              </w:rPr>
            </w:pPr>
            <w:r>
              <w:rPr>
                <w:rFonts w:asciiTheme="minorHAnsi" w:hAnsiTheme="minorHAnsi" w:cstheme="minorHAnsi"/>
              </w:rPr>
              <w:t>Standard HVAC/Water Heater</w:t>
            </w:r>
          </w:p>
        </w:tc>
        <w:tc>
          <w:tcPr>
            <w:tcW w:w="1350" w:type="dxa"/>
            <w:shd w:val="clear" w:color="auto" w:fill="F3F3F3"/>
            <w:vAlign w:val="center"/>
          </w:tcPr>
          <w:p w14:paraId="7B0BA7E1"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shd w:val="clear" w:color="auto" w:fill="F3F3F3"/>
            <w:vAlign w:val="center"/>
          </w:tcPr>
          <w:p w14:paraId="7B0BA7E2"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E8" w14:textId="77777777" w:rsidTr="0000785A">
        <w:trPr>
          <w:trHeight w:val="70"/>
        </w:trPr>
        <w:tc>
          <w:tcPr>
            <w:tcW w:w="545" w:type="dxa"/>
            <w:vAlign w:val="center"/>
          </w:tcPr>
          <w:p w14:paraId="7B0BA7E4"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3.</w:t>
            </w:r>
          </w:p>
        </w:tc>
        <w:tc>
          <w:tcPr>
            <w:tcW w:w="5310" w:type="dxa"/>
            <w:vAlign w:val="center"/>
          </w:tcPr>
          <w:p w14:paraId="7B0BA7E5" w14:textId="77777777" w:rsidR="0000785A" w:rsidRPr="00B318C3" w:rsidRDefault="0000785A" w:rsidP="0000785A">
            <w:pPr>
              <w:rPr>
                <w:rFonts w:asciiTheme="minorHAnsi" w:hAnsiTheme="minorHAnsi" w:cstheme="minorHAnsi"/>
              </w:rPr>
            </w:pPr>
            <w:r>
              <w:rPr>
                <w:rFonts w:asciiTheme="minorHAnsi" w:hAnsiTheme="minorHAnsi" w:cstheme="minorHAnsi"/>
              </w:rPr>
              <w:t>Standard VFD (Variable Frequency Drive)</w:t>
            </w:r>
          </w:p>
        </w:tc>
        <w:tc>
          <w:tcPr>
            <w:tcW w:w="1350" w:type="dxa"/>
            <w:vAlign w:val="center"/>
          </w:tcPr>
          <w:p w14:paraId="7B0BA7E6"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vAlign w:val="center"/>
          </w:tcPr>
          <w:p w14:paraId="7B0BA7E7"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ED" w14:textId="77777777" w:rsidTr="0000785A">
        <w:trPr>
          <w:trHeight w:val="70"/>
        </w:trPr>
        <w:tc>
          <w:tcPr>
            <w:tcW w:w="545" w:type="dxa"/>
            <w:tcBorders>
              <w:bottom w:val="single" w:sz="4" w:space="0" w:color="auto"/>
            </w:tcBorders>
            <w:shd w:val="clear" w:color="auto" w:fill="F3F3F3"/>
            <w:vAlign w:val="center"/>
          </w:tcPr>
          <w:p w14:paraId="7B0BA7E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4.</w:t>
            </w:r>
          </w:p>
        </w:tc>
        <w:tc>
          <w:tcPr>
            <w:tcW w:w="5310" w:type="dxa"/>
            <w:tcBorders>
              <w:bottom w:val="single" w:sz="4" w:space="0" w:color="auto"/>
            </w:tcBorders>
            <w:shd w:val="clear" w:color="auto" w:fill="F3F3F3"/>
            <w:vAlign w:val="center"/>
          </w:tcPr>
          <w:p w14:paraId="7B0BA7EA" w14:textId="77777777" w:rsidR="0000785A" w:rsidRPr="00B318C3" w:rsidRDefault="0000785A" w:rsidP="0000785A">
            <w:pPr>
              <w:rPr>
                <w:rFonts w:asciiTheme="minorHAnsi" w:hAnsiTheme="minorHAnsi" w:cstheme="minorHAnsi"/>
              </w:rPr>
            </w:pPr>
            <w:r>
              <w:rPr>
                <w:rFonts w:asciiTheme="minorHAnsi" w:hAnsiTheme="minorHAnsi" w:cstheme="minorHAnsi"/>
              </w:rPr>
              <w:t>Standard Commercial Kitchen</w:t>
            </w:r>
          </w:p>
        </w:tc>
        <w:tc>
          <w:tcPr>
            <w:tcW w:w="1350" w:type="dxa"/>
            <w:tcBorders>
              <w:bottom w:val="single" w:sz="4" w:space="0" w:color="auto"/>
            </w:tcBorders>
            <w:shd w:val="clear" w:color="auto" w:fill="F3F3F3"/>
            <w:vAlign w:val="center"/>
          </w:tcPr>
          <w:p w14:paraId="7B0BA7EB"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7EC"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F2" w14:textId="77777777" w:rsidTr="0000785A">
        <w:trPr>
          <w:trHeight w:val="70"/>
        </w:trPr>
        <w:tc>
          <w:tcPr>
            <w:tcW w:w="545" w:type="dxa"/>
            <w:vAlign w:val="center"/>
          </w:tcPr>
          <w:p w14:paraId="7B0BA7EE"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5</w:t>
            </w:r>
            <w:r w:rsidRPr="00B318C3">
              <w:rPr>
                <w:rFonts w:asciiTheme="minorHAnsi" w:hAnsiTheme="minorHAnsi" w:cstheme="minorHAnsi"/>
              </w:rPr>
              <w:t>.</w:t>
            </w:r>
          </w:p>
        </w:tc>
        <w:tc>
          <w:tcPr>
            <w:tcW w:w="5310" w:type="dxa"/>
            <w:vAlign w:val="center"/>
          </w:tcPr>
          <w:p w14:paraId="7B0BA7EF" w14:textId="77777777" w:rsidR="0000785A" w:rsidRPr="00B318C3" w:rsidRDefault="0000785A" w:rsidP="0000785A">
            <w:pPr>
              <w:rPr>
                <w:rFonts w:asciiTheme="minorHAnsi" w:hAnsiTheme="minorHAnsi" w:cstheme="minorHAnsi"/>
              </w:rPr>
            </w:pPr>
            <w:r>
              <w:rPr>
                <w:rFonts w:asciiTheme="minorHAnsi" w:hAnsiTheme="minorHAnsi" w:cstheme="minorHAnsi"/>
              </w:rPr>
              <w:t>Standard Lodging</w:t>
            </w:r>
          </w:p>
        </w:tc>
        <w:tc>
          <w:tcPr>
            <w:tcW w:w="1350" w:type="dxa"/>
            <w:vAlign w:val="center"/>
          </w:tcPr>
          <w:p w14:paraId="7B0BA7F0"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vAlign w:val="center"/>
          </w:tcPr>
          <w:p w14:paraId="7B0BA7F1"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F7" w14:textId="77777777" w:rsidTr="0000785A">
        <w:trPr>
          <w:trHeight w:val="70"/>
        </w:trPr>
        <w:tc>
          <w:tcPr>
            <w:tcW w:w="545" w:type="dxa"/>
            <w:shd w:val="clear" w:color="auto" w:fill="F3F3F3"/>
            <w:vAlign w:val="center"/>
          </w:tcPr>
          <w:p w14:paraId="7B0BA7F3"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6</w:t>
            </w:r>
            <w:r w:rsidRPr="00B318C3">
              <w:rPr>
                <w:rFonts w:asciiTheme="minorHAnsi" w:hAnsiTheme="minorHAnsi" w:cstheme="minorHAnsi"/>
              </w:rPr>
              <w:t>.</w:t>
            </w:r>
          </w:p>
        </w:tc>
        <w:tc>
          <w:tcPr>
            <w:tcW w:w="5310" w:type="dxa"/>
            <w:shd w:val="clear" w:color="auto" w:fill="F3F3F3"/>
            <w:vAlign w:val="center"/>
          </w:tcPr>
          <w:p w14:paraId="7B0BA7F4" w14:textId="77777777" w:rsidR="0000785A" w:rsidRPr="00B318C3" w:rsidRDefault="0000785A" w:rsidP="0000785A">
            <w:pPr>
              <w:rPr>
                <w:rFonts w:asciiTheme="minorHAnsi" w:hAnsiTheme="minorHAnsi" w:cstheme="minorHAnsi"/>
              </w:rPr>
            </w:pPr>
            <w:r>
              <w:rPr>
                <w:rFonts w:asciiTheme="minorHAnsi" w:hAnsiTheme="minorHAnsi" w:cstheme="minorHAnsi"/>
              </w:rPr>
              <w:t>Standard Grocery</w:t>
            </w:r>
          </w:p>
        </w:tc>
        <w:tc>
          <w:tcPr>
            <w:tcW w:w="1350" w:type="dxa"/>
            <w:shd w:val="clear" w:color="auto" w:fill="F3F3F3"/>
            <w:vAlign w:val="center"/>
          </w:tcPr>
          <w:p w14:paraId="7B0BA7F5"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shd w:val="clear" w:color="auto" w:fill="F3F3F3"/>
            <w:vAlign w:val="center"/>
          </w:tcPr>
          <w:p w14:paraId="7B0BA7F6"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7FC" w14:textId="77777777" w:rsidTr="0000785A">
        <w:trPr>
          <w:trHeight w:val="70"/>
        </w:trPr>
        <w:tc>
          <w:tcPr>
            <w:tcW w:w="545" w:type="dxa"/>
            <w:vAlign w:val="center"/>
          </w:tcPr>
          <w:p w14:paraId="7B0BA7F8"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7</w:t>
            </w:r>
            <w:r w:rsidRPr="00B318C3">
              <w:rPr>
                <w:rFonts w:asciiTheme="minorHAnsi" w:hAnsiTheme="minorHAnsi" w:cstheme="minorHAnsi"/>
              </w:rPr>
              <w:t>.</w:t>
            </w:r>
          </w:p>
        </w:tc>
        <w:tc>
          <w:tcPr>
            <w:tcW w:w="5310" w:type="dxa"/>
            <w:vAlign w:val="center"/>
          </w:tcPr>
          <w:p w14:paraId="7B0BA7F9" w14:textId="77777777" w:rsidR="0000785A" w:rsidRPr="00B318C3" w:rsidRDefault="0000785A" w:rsidP="0000785A">
            <w:pPr>
              <w:rPr>
                <w:rFonts w:asciiTheme="minorHAnsi" w:hAnsiTheme="minorHAnsi" w:cstheme="minorHAnsi"/>
              </w:rPr>
            </w:pPr>
            <w:r>
              <w:rPr>
                <w:rFonts w:asciiTheme="minorHAnsi" w:hAnsiTheme="minorHAnsi" w:cstheme="minorHAnsi"/>
              </w:rPr>
              <w:t>Standard Agriculture</w:t>
            </w:r>
          </w:p>
        </w:tc>
        <w:tc>
          <w:tcPr>
            <w:tcW w:w="1350" w:type="dxa"/>
            <w:vAlign w:val="center"/>
          </w:tcPr>
          <w:p w14:paraId="7B0BA7FA"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vAlign w:val="center"/>
          </w:tcPr>
          <w:p w14:paraId="7B0BA7FB"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01" w14:textId="77777777" w:rsidTr="0000785A">
        <w:trPr>
          <w:trHeight w:val="70"/>
        </w:trPr>
        <w:tc>
          <w:tcPr>
            <w:tcW w:w="545" w:type="dxa"/>
            <w:tcBorders>
              <w:bottom w:val="single" w:sz="4" w:space="0" w:color="auto"/>
            </w:tcBorders>
            <w:shd w:val="clear" w:color="auto" w:fill="F3F3F3"/>
            <w:vAlign w:val="center"/>
          </w:tcPr>
          <w:p w14:paraId="7B0BA7FD"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8</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7FE" w14:textId="77777777" w:rsidR="0000785A" w:rsidRPr="00B318C3" w:rsidRDefault="0000785A" w:rsidP="0000785A">
            <w:pPr>
              <w:rPr>
                <w:rFonts w:asciiTheme="minorHAnsi" w:hAnsiTheme="minorHAnsi" w:cstheme="minorHAnsi"/>
              </w:rPr>
            </w:pPr>
            <w:r>
              <w:rPr>
                <w:rFonts w:asciiTheme="minorHAnsi" w:hAnsiTheme="minorHAnsi" w:cstheme="minorHAnsi"/>
              </w:rPr>
              <w:t>Standard Steam Trap</w:t>
            </w:r>
          </w:p>
        </w:tc>
        <w:tc>
          <w:tcPr>
            <w:tcW w:w="1350" w:type="dxa"/>
            <w:tcBorders>
              <w:bottom w:val="single" w:sz="4" w:space="0" w:color="auto"/>
            </w:tcBorders>
            <w:shd w:val="clear" w:color="auto" w:fill="F3F3F3"/>
            <w:vAlign w:val="center"/>
          </w:tcPr>
          <w:p w14:paraId="7B0BA7FF"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00"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06" w14:textId="77777777" w:rsidTr="0000785A">
        <w:trPr>
          <w:trHeight w:val="70"/>
        </w:trPr>
        <w:tc>
          <w:tcPr>
            <w:tcW w:w="545" w:type="dxa"/>
            <w:tcBorders>
              <w:bottom w:val="single" w:sz="4" w:space="0" w:color="auto"/>
            </w:tcBorders>
            <w:shd w:val="clear" w:color="auto" w:fill="F3F3F3"/>
            <w:vAlign w:val="center"/>
          </w:tcPr>
          <w:p w14:paraId="7B0BA802"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9</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03" w14:textId="77777777" w:rsidR="0000785A" w:rsidRPr="00B318C3" w:rsidRDefault="0000785A" w:rsidP="0000785A">
            <w:pPr>
              <w:rPr>
                <w:rFonts w:asciiTheme="minorHAnsi" w:hAnsiTheme="minorHAnsi" w:cstheme="minorHAnsi"/>
              </w:rPr>
            </w:pPr>
            <w:r>
              <w:rPr>
                <w:rFonts w:asciiTheme="minorHAnsi" w:hAnsiTheme="minorHAnsi" w:cstheme="minorHAnsi"/>
              </w:rPr>
              <w:t>Standard Leak Survey and Repair</w:t>
            </w:r>
          </w:p>
        </w:tc>
        <w:tc>
          <w:tcPr>
            <w:tcW w:w="1350" w:type="dxa"/>
            <w:tcBorders>
              <w:bottom w:val="single" w:sz="4" w:space="0" w:color="auto"/>
            </w:tcBorders>
            <w:shd w:val="clear" w:color="auto" w:fill="F3F3F3"/>
            <w:vAlign w:val="center"/>
          </w:tcPr>
          <w:p w14:paraId="7B0BA804"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05"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0B" w14:textId="77777777" w:rsidTr="0000785A">
        <w:trPr>
          <w:trHeight w:val="70"/>
        </w:trPr>
        <w:tc>
          <w:tcPr>
            <w:tcW w:w="545" w:type="dxa"/>
            <w:tcBorders>
              <w:bottom w:val="single" w:sz="4" w:space="0" w:color="auto"/>
            </w:tcBorders>
            <w:shd w:val="clear" w:color="auto" w:fill="F3F3F3"/>
            <w:vAlign w:val="center"/>
          </w:tcPr>
          <w:p w14:paraId="7B0BA807"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10</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08" w14:textId="77777777" w:rsidR="0000785A" w:rsidRPr="00B318C3" w:rsidRDefault="0000785A" w:rsidP="0000785A">
            <w:pPr>
              <w:rPr>
                <w:rFonts w:asciiTheme="minorHAnsi" w:hAnsiTheme="minorHAnsi" w:cstheme="minorHAnsi"/>
              </w:rPr>
            </w:pPr>
            <w:r>
              <w:rPr>
                <w:rFonts w:asciiTheme="minorHAnsi" w:hAnsiTheme="minorHAnsi" w:cstheme="minorHAnsi"/>
              </w:rPr>
              <w:t>Competitive Large Project Incentive (CLPI)</w:t>
            </w:r>
          </w:p>
        </w:tc>
        <w:tc>
          <w:tcPr>
            <w:tcW w:w="1350" w:type="dxa"/>
            <w:tcBorders>
              <w:bottom w:val="single" w:sz="4" w:space="0" w:color="auto"/>
            </w:tcBorders>
            <w:shd w:val="clear" w:color="auto" w:fill="F3F3F3"/>
            <w:vAlign w:val="center"/>
          </w:tcPr>
          <w:p w14:paraId="7B0BA809"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0A"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10" w14:textId="77777777" w:rsidTr="0000785A">
        <w:trPr>
          <w:trHeight w:val="70"/>
        </w:trPr>
        <w:tc>
          <w:tcPr>
            <w:tcW w:w="545" w:type="dxa"/>
            <w:tcBorders>
              <w:bottom w:val="single" w:sz="4" w:space="0" w:color="auto"/>
            </w:tcBorders>
            <w:shd w:val="clear" w:color="auto" w:fill="F3F3F3"/>
            <w:vAlign w:val="center"/>
          </w:tcPr>
          <w:p w14:paraId="7B0BA80C"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11</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0D" w14:textId="77777777" w:rsidR="0000785A" w:rsidRPr="00B318C3" w:rsidRDefault="0000785A" w:rsidP="0000785A">
            <w:pPr>
              <w:rPr>
                <w:rFonts w:asciiTheme="minorHAnsi" w:hAnsiTheme="minorHAnsi" w:cstheme="minorHAnsi"/>
              </w:rPr>
            </w:pPr>
            <w:r>
              <w:rPr>
                <w:rFonts w:asciiTheme="minorHAnsi" w:hAnsiTheme="minorHAnsi" w:cstheme="minorHAnsi"/>
              </w:rPr>
              <w:t>Staffing Grant</w:t>
            </w:r>
          </w:p>
        </w:tc>
        <w:tc>
          <w:tcPr>
            <w:tcW w:w="1350" w:type="dxa"/>
            <w:tcBorders>
              <w:bottom w:val="single" w:sz="4" w:space="0" w:color="auto"/>
            </w:tcBorders>
            <w:shd w:val="clear" w:color="auto" w:fill="F3F3F3"/>
            <w:vAlign w:val="center"/>
          </w:tcPr>
          <w:p w14:paraId="7B0BA80E"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0F"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15" w14:textId="77777777" w:rsidTr="0000785A">
        <w:trPr>
          <w:trHeight w:val="70"/>
        </w:trPr>
        <w:tc>
          <w:tcPr>
            <w:tcW w:w="545" w:type="dxa"/>
            <w:tcBorders>
              <w:bottom w:val="single" w:sz="4" w:space="0" w:color="auto"/>
            </w:tcBorders>
            <w:shd w:val="clear" w:color="auto" w:fill="F3F3F3"/>
            <w:vAlign w:val="center"/>
          </w:tcPr>
          <w:p w14:paraId="7B0BA811"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12</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12" w14:textId="77777777" w:rsidR="0000785A" w:rsidRPr="00B318C3" w:rsidRDefault="0000785A" w:rsidP="0000785A">
            <w:pPr>
              <w:rPr>
                <w:rFonts w:asciiTheme="minorHAnsi" w:hAnsiTheme="minorHAnsi" w:cstheme="minorHAnsi"/>
              </w:rPr>
            </w:pPr>
            <w:r>
              <w:rPr>
                <w:rFonts w:asciiTheme="minorHAnsi" w:hAnsiTheme="minorHAnsi" w:cstheme="minorHAnsi"/>
              </w:rPr>
              <w:t>New Construction</w:t>
            </w:r>
          </w:p>
        </w:tc>
        <w:tc>
          <w:tcPr>
            <w:tcW w:w="1350" w:type="dxa"/>
            <w:tcBorders>
              <w:bottom w:val="single" w:sz="4" w:space="0" w:color="auto"/>
            </w:tcBorders>
            <w:shd w:val="clear" w:color="auto" w:fill="F3F3F3"/>
            <w:vAlign w:val="center"/>
          </w:tcPr>
          <w:p w14:paraId="7B0BA813"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14"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1A" w14:textId="77777777" w:rsidTr="0000785A">
        <w:trPr>
          <w:trHeight w:val="70"/>
        </w:trPr>
        <w:tc>
          <w:tcPr>
            <w:tcW w:w="545" w:type="dxa"/>
            <w:tcBorders>
              <w:bottom w:val="single" w:sz="4" w:space="0" w:color="auto"/>
            </w:tcBorders>
            <w:shd w:val="clear" w:color="auto" w:fill="F3F3F3"/>
            <w:vAlign w:val="center"/>
          </w:tcPr>
          <w:p w14:paraId="7B0BA816"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13</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17" w14:textId="77777777" w:rsidR="0000785A" w:rsidRPr="00B318C3" w:rsidRDefault="0000785A" w:rsidP="0000785A">
            <w:pPr>
              <w:rPr>
                <w:rFonts w:asciiTheme="minorHAnsi" w:hAnsiTheme="minorHAnsi" w:cstheme="minorHAnsi"/>
              </w:rPr>
            </w:pPr>
            <w:r>
              <w:rPr>
                <w:rFonts w:asciiTheme="minorHAnsi" w:hAnsiTheme="minorHAnsi" w:cstheme="minorHAnsi"/>
              </w:rPr>
              <w:t>Feasibility Study</w:t>
            </w:r>
          </w:p>
        </w:tc>
        <w:tc>
          <w:tcPr>
            <w:tcW w:w="1350" w:type="dxa"/>
            <w:tcBorders>
              <w:bottom w:val="single" w:sz="4" w:space="0" w:color="auto"/>
            </w:tcBorders>
            <w:shd w:val="clear" w:color="auto" w:fill="F3F3F3"/>
            <w:vAlign w:val="center"/>
          </w:tcPr>
          <w:p w14:paraId="7B0BA818"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19"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1F" w14:textId="77777777" w:rsidTr="0000785A">
        <w:trPr>
          <w:trHeight w:val="70"/>
        </w:trPr>
        <w:tc>
          <w:tcPr>
            <w:tcW w:w="545" w:type="dxa"/>
            <w:tcBorders>
              <w:bottom w:val="single" w:sz="4" w:space="0" w:color="auto"/>
            </w:tcBorders>
            <w:shd w:val="clear" w:color="auto" w:fill="F3F3F3"/>
            <w:vAlign w:val="center"/>
          </w:tcPr>
          <w:p w14:paraId="7B0BA81B"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14</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1C" w14:textId="77777777" w:rsidR="0000785A" w:rsidRPr="00B318C3" w:rsidRDefault="0000785A" w:rsidP="0000785A">
            <w:pPr>
              <w:rPr>
                <w:rFonts w:asciiTheme="minorHAnsi" w:hAnsiTheme="minorHAnsi" w:cstheme="minorHAnsi"/>
              </w:rPr>
            </w:pPr>
            <w:r>
              <w:rPr>
                <w:rFonts w:asciiTheme="minorHAnsi" w:hAnsiTheme="minorHAnsi" w:cstheme="minorHAnsi"/>
              </w:rPr>
              <w:t>Retro-commissioning Compressed Air</w:t>
            </w:r>
          </w:p>
        </w:tc>
        <w:tc>
          <w:tcPr>
            <w:tcW w:w="1350" w:type="dxa"/>
            <w:tcBorders>
              <w:bottom w:val="single" w:sz="4" w:space="0" w:color="auto"/>
            </w:tcBorders>
            <w:shd w:val="clear" w:color="auto" w:fill="F3F3F3"/>
            <w:vAlign w:val="center"/>
          </w:tcPr>
          <w:p w14:paraId="7B0BA81D"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1E"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24" w14:textId="77777777" w:rsidTr="0000785A">
        <w:trPr>
          <w:trHeight w:val="70"/>
        </w:trPr>
        <w:tc>
          <w:tcPr>
            <w:tcW w:w="545" w:type="dxa"/>
            <w:tcBorders>
              <w:bottom w:val="single" w:sz="4" w:space="0" w:color="auto"/>
            </w:tcBorders>
            <w:shd w:val="clear" w:color="auto" w:fill="F3F3F3"/>
            <w:vAlign w:val="center"/>
          </w:tcPr>
          <w:p w14:paraId="7B0BA820"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15</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21" w14:textId="77777777" w:rsidR="0000785A" w:rsidRPr="00B318C3" w:rsidRDefault="0000785A" w:rsidP="0000785A">
            <w:pPr>
              <w:rPr>
                <w:rFonts w:asciiTheme="minorHAnsi" w:hAnsiTheme="minorHAnsi" w:cstheme="minorHAnsi"/>
              </w:rPr>
            </w:pPr>
            <w:r>
              <w:rPr>
                <w:rFonts w:asciiTheme="minorHAnsi" w:hAnsiTheme="minorHAnsi" w:cstheme="minorHAnsi"/>
              </w:rPr>
              <w:t>Retro-commissioning Commercial Building</w:t>
            </w:r>
          </w:p>
        </w:tc>
        <w:tc>
          <w:tcPr>
            <w:tcW w:w="1350" w:type="dxa"/>
            <w:tcBorders>
              <w:bottom w:val="single" w:sz="4" w:space="0" w:color="auto"/>
            </w:tcBorders>
            <w:shd w:val="clear" w:color="auto" w:fill="F3F3F3"/>
            <w:vAlign w:val="center"/>
          </w:tcPr>
          <w:p w14:paraId="7B0BA822"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23"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29" w14:textId="77777777" w:rsidTr="0000785A">
        <w:trPr>
          <w:trHeight w:val="70"/>
        </w:trPr>
        <w:tc>
          <w:tcPr>
            <w:tcW w:w="545" w:type="dxa"/>
            <w:tcBorders>
              <w:bottom w:val="single" w:sz="4" w:space="0" w:color="auto"/>
            </w:tcBorders>
            <w:shd w:val="clear" w:color="auto" w:fill="F3F3F3"/>
            <w:vAlign w:val="center"/>
          </w:tcPr>
          <w:p w14:paraId="7B0BA825"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16</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26" w14:textId="77777777" w:rsidR="0000785A" w:rsidRPr="00B318C3" w:rsidRDefault="0000785A" w:rsidP="0000785A">
            <w:pPr>
              <w:rPr>
                <w:rFonts w:asciiTheme="minorHAnsi" w:hAnsiTheme="minorHAnsi" w:cstheme="minorHAnsi"/>
              </w:rPr>
            </w:pPr>
            <w:r>
              <w:rPr>
                <w:rFonts w:asciiTheme="minorHAnsi" w:hAnsiTheme="minorHAnsi" w:cstheme="minorHAnsi"/>
              </w:rPr>
              <w:t>Retro-commissioning Healthcare</w:t>
            </w:r>
          </w:p>
        </w:tc>
        <w:tc>
          <w:tcPr>
            <w:tcW w:w="1350" w:type="dxa"/>
            <w:tcBorders>
              <w:bottom w:val="single" w:sz="4" w:space="0" w:color="auto"/>
            </w:tcBorders>
            <w:shd w:val="clear" w:color="auto" w:fill="F3F3F3"/>
            <w:vAlign w:val="center"/>
          </w:tcPr>
          <w:p w14:paraId="7B0BA827"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28"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2E" w14:textId="77777777" w:rsidTr="0000785A">
        <w:trPr>
          <w:trHeight w:val="70"/>
        </w:trPr>
        <w:tc>
          <w:tcPr>
            <w:tcW w:w="545" w:type="dxa"/>
            <w:tcBorders>
              <w:bottom w:val="single" w:sz="4" w:space="0" w:color="auto"/>
            </w:tcBorders>
            <w:shd w:val="clear" w:color="auto" w:fill="F3F3F3"/>
            <w:vAlign w:val="center"/>
          </w:tcPr>
          <w:p w14:paraId="7B0BA82A"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17</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2B" w14:textId="77777777" w:rsidR="0000785A" w:rsidRPr="00B318C3" w:rsidRDefault="0000785A" w:rsidP="0000785A">
            <w:pPr>
              <w:rPr>
                <w:rFonts w:asciiTheme="minorHAnsi" w:hAnsiTheme="minorHAnsi" w:cstheme="minorHAnsi"/>
              </w:rPr>
            </w:pPr>
            <w:r>
              <w:rPr>
                <w:rFonts w:asciiTheme="minorHAnsi" w:hAnsiTheme="minorHAnsi" w:cstheme="minorHAnsi"/>
              </w:rPr>
              <w:t>Custom Program</w:t>
            </w:r>
          </w:p>
        </w:tc>
        <w:tc>
          <w:tcPr>
            <w:tcW w:w="1350" w:type="dxa"/>
            <w:tcBorders>
              <w:bottom w:val="single" w:sz="4" w:space="0" w:color="auto"/>
            </w:tcBorders>
            <w:shd w:val="clear" w:color="auto" w:fill="F3F3F3"/>
            <w:vAlign w:val="center"/>
          </w:tcPr>
          <w:p w14:paraId="7B0BA82C"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2D"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33" w14:textId="77777777" w:rsidTr="0000785A">
        <w:trPr>
          <w:trHeight w:val="70"/>
        </w:trPr>
        <w:tc>
          <w:tcPr>
            <w:tcW w:w="545" w:type="dxa"/>
            <w:tcBorders>
              <w:bottom w:val="single" w:sz="4" w:space="0" w:color="auto"/>
            </w:tcBorders>
            <w:shd w:val="clear" w:color="auto" w:fill="F3F3F3"/>
            <w:vAlign w:val="center"/>
          </w:tcPr>
          <w:p w14:paraId="7B0BA82F"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18</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30" w14:textId="77777777" w:rsidR="0000785A" w:rsidRPr="00B318C3" w:rsidRDefault="0000785A" w:rsidP="0000785A">
            <w:pPr>
              <w:rPr>
                <w:rFonts w:asciiTheme="minorHAnsi" w:hAnsiTheme="minorHAnsi" w:cstheme="minorHAnsi"/>
              </w:rPr>
            </w:pPr>
            <w:r>
              <w:rPr>
                <w:rFonts w:asciiTheme="minorHAnsi" w:hAnsiTheme="minorHAnsi" w:cstheme="minorHAnsi"/>
              </w:rPr>
              <w:t>Online store</w:t>
            </w:r>
          </w:p>
        </w:tc>
        <w:tc>
          <w:tcPr>
            <w:tcW w:w="1350" w:type="dxa"/>
            <w:tcBorders>
              <w:bottom w:val="single" w:sz="4" w:space="0" w:color="auto"/>
            </w:tcBorders>
            <w:shd w:val="clear" w:color="auto" w:fill="F3F3F3"/>
            <w:vAlign w:val="center"/>
          </w:tcPr>
          <w:p w14:paraId="7B0BA831"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32"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38" w14:textId="77777777" w:rsidTr="0000785A">
        <w:trPr>
          <w:trHeight w:val="70"/>
        </w:trPr>
        <w:tc>
          <w:tcPr>
            <w:tcW w:w="545" w:type="dxa"/>
            <w:tcBorders>
              <w:bottom w:val="single" w:sz="4" w:space="0" w:color="auto"/>
            </w:tcBorders>
            <w:shd w:val="clear" w:color="auto" w:fill="F3F3F3"/>
            <w:vAlign w:val="center"/>
          </w:tcPr>
          <w:p w14:paraId="7B0BA834" w14:textId="77777777" w:rsidR="0000785A" w:rsidRPr="00B318C3" w:rsidRDefault="0000785A" w:rsidP="0000785A">
            <w:pPr>
              <w:jc w:val="center"/>
              <w:rPr>
                <w:rFonts w:asciiTheme="minorHAnsi" w:hAnsiTheme="minorHAnsi" w:cstheme="minorHAnsi"/>
              </w:rPr>
            </w:pPr>
            <w:r>
              <w:rPr>
                <w:rFonts w:asciiTheme="minorHAnsi" w:hAnsiTheme="minorHAnsi" w:cstheme="minorHAnsi"/>
              </w:rPr>
              <w:t>19</w:t>
            </w:r>
            <w:r w:rsidRPr="00B318C3">
              <w:rPr>
                <w:rFonts w:asciiTheme="minorHAnsi" w:hAnsiTheme="minorHAnsi" w:cstheme="minorHAnsi"/>
              </w:rPr>
              <w:t>.</w:t>
            </w:r>
          </w:p>
        </w:tc>
        <w:tc>
          <w:tcPr>
            <w:tcW w:w="5310" w:type="dxa"/>
            <w:tcBorders>
              <w:bottom w:val="single" w:sz="4" w:space="0" w:color="auto"/>
            </w:tcBorders>
            <w:shd w:val="clear" w:color="auto" w:fill="F3F3F3"/>
            <w:vAlign w:val="center"/>
          </w:tcPr>
          <w:p w14:paraId="7B0BA835" w14:textId="77777777" w:rsidR="0000785A" w:rsidRPr="00B318C3" w:rsidRDefault="0000785A" w:rsidP="0000785A">
            <w:pPr>
              <w:rPr>
                <w:rFonts w:asciiTheme="minorHAnsi" w:hAnsiTheme="minorHAnsi" w:cstheme="minorHAnsi"/>
              </w:rPr>
            </w:pPr>
            <w:r>
              <w:rPr>
                <w:rFonts w:asciiTheme="minorHAnsi" w:hAnsiTheme="minorHAnsi" w:cstheme="minorHAnsi"/>
              </w:rPr>
              <w:t>Multi-Family Properties</w:t>
            </w:r>
          </w:p>
        </w:tc>
        <w:tc>
          <w:tcPr>
            <w:tcW w:w="1350" w:type="dxa"/>
            <w:tcBorders>
              <w:bottom w:val="single" w:sz="4" w:space="0" w:color="auto"/>
            </w:tcBorders>
            <w:shd w:val="clear" w:color="auto" w:fill="F3F3F3"/>
            <w:vAlign w:val="center"/>
          </w:tcPr>
          <w:p w14:paraId="7B0BA836"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single" w:sz="4" w:space="0" w:color="auto"/>
            </w:tcBorders>
            <w:shd w:val="clear" w:color="auto" w:fill="F3F3F3"/>
            <w:vAlign w:val="center"/>
          </w:tcPr>
          <w:p w14:paraId="7B0BA837"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3D" w14:textId="77777777" w:rsidTr="0000785A">
        <w:trPr>
          <w:trHeight w:val="70"/>
        </w:trPr>
        <w:tc>
          <w:tcPr>
            <w:tcW w:w="545" w:type="dxa"/>
            <w:tcBorders>
              <w:bottom w:val="nil"/>
            </w:tcBorders>
            <w:vAlign w:val="center"/>
          </w:tcPr>
          <w:p w14:paraId="7B0BA839"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990.</w:t>
            </w:r>
          </w:p>
        </w:tc>
        <w:tc>
          <w:tcPr>
            <w:tcW w:w="5310" w:type="dxa"/>
            <w:tcBorders>
              <w:bottom w:val="nil"/>
            </w:tcBorders>
            <w:vAlign w:val="center"/>
          </w:tcPr>
          <w:p w14:paraId="7B0BA83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Other </w:t>
            </w:r>
            <w:r>
              <w:rPr>
                <w:rFonts w:asciiTheme="minorHAnsi" w:hAnsiTheme="minorHAnsi" w:cstheme="minorHAnsi"/>
              </w:rPr>
              <w:t>program</w:t>
            </w:r>
            <w:r w:rsidRPr="00B318C3">
              <w:rPr>
                <w:rFonts w:asciiTheme="minorHAnsi" w:hAnsiTheme="minorHAnsi" w:cstheme="minorHAnsi"/>
              </w:rPr>
              <w:t xml:space="preserve">(s) </w:t>
            </w:r>
            <w:r w:rsidRPr="00B318C3">
              <w:rPr>
                <w:rFonts w:asciiTheme="minorHAnsi" w:hAnsiTheme="minorHAnsi" w:cstheme="minorHAnsi"/>
                <w:b/>
              </w:rPr>
              <w:t>[SPECIFY]</w:t>
            </w:r>
          </w:p>
        </w:tc>
        <w:tc>
          <w:tcPr>
            <w:tcW w:w="1350" w:type="dxa"/>
            <w:tcBorders>
              <w:bottom w:val="nil"/>
            </w:tcBorders>
            <w:vAlign w:val="center"/>
          </w:tcPr>
          <w:p w14:paraId="7B0BA83B"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tcBorders>
              <w:bottom w:val="nil"/>
            </w:tcBorders>
            <w:vAlign w:val="center"/>
          </w:tcPr>
          <w:p w14:paraId="7B0BA83C"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r w:rsidR="0000785A" w:rsidRPr="00B318C3" w14:paraId="7B0BA842" w14:textId="77777777" w:rsidTr="0000785A">
        <w:trPr>
          <w:trHeight w:val="70"/>
        </w:trPr>
        <w:tc>
          <w:tcPr>
            <w:tcW w:w="545" w:type="dxa"/>
            <w:shd w:val="clear" w:color="auto" w:fill="F3F3F3"/>
            <w:vAlign w:val="center"/>
          </w:tcPr>
          <w:p w14:paraId="7B0BA83E" w14:textId="77777777" w:rsidR="0000785A" w:rsidRPr="00B318C3" w:rsidRDefault="0000785A" w:rsidP="0000785A">
            <w:pPr>
              <w:jc w:val="center"/>
              <w:rPr>
                <w:rFonts w:asciiTheme="minorHAnsi" w:hAnsiTheme="minorHAnsi" w:cstheme="minorHAnsi"/>
              </w:rPr>
            </w:pPr>
            <w:r w:rsidRPr="00B318C3">
              <w:rPr>
                <w:rFonts w:asciiTheme="minorHAnsi" w:hAnsiTheme="minorHAnsi" w:cstheme="minorHAnsi"/>
              </w:rPr>
              <w:t>998.</w:t>
            </w:r>
          </w:p>
        </w:tc>
        <w:tc>
          <w:tcPr>
            <w:tcW w:w="5310" w:type="dxa"/>
            <w:shd w:val="clear" w:color="auto" w:fill="F3F3F3"/>
            <w:vAlign w:val="center"/>
          </w:tcPr>
          <w:p w14:paraId="7B0BA83F"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u w:val="single"/>
              </w:rPr>
              <w:t xml:space="preserve">NONE </w:t>
            </w:r>
            <w:r w:rsidRPr="00B318C3">
              <w:rPr>
                <w:rFonts w:asciiTheme="minorHAnsi" w:hAnsiTheme="minorHAnsi" w:cstheme="minorHAnsi"/>
                <w:b/>
              </w:rPr>
              <w:t>[EXCLUSIVE]</w:t>
            </w:r>
          </w:p>
        </w:tc>
        <w:tc>
          <w:tcPr>
            <w:tcW w:w="1350" w:type="dxa"/>
            <w:shd w:val="clear" w:color="auto" w:fill="F3F3F3"/>
            <w:vAlign w:val="center"/>
          </w:tcPr>
          <w:p w14:paraId="7B0BA840"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c>
          <w:tcPr>
            <w:tcW w:w="1350" w:type="dxa"/>
            <w:shd w:val="clear" w:color="auto" w:fill="F3F3F3"/>
            <w:vAlign w:val="center"/>
          </w:tcPr>
          <w:p w14:paraId="7B0BA841" w14:textId="77777777" w:rsidR="0000785A" w:rsidRPr="00B318C3" w:rsidRDefault="0000785A" w:rsidP="0000785A">
            <w:pPr>
              <w:jc w:val="center"/>
              <w:rPr>
                <w:rFonts w:asciiTheme="minorHAnsi" w:hAnsiTheme="minorHAnsi" w:cstheme="minorHAnsi"/>
                <w:color w:val="333333"/>
              </w:rPr>
            </w:pPr>
            <w:r w:rsidRPr="00B318C3">
              <w:rPr>
                <w:rFonts w:asciiTheme="minorHAnsi" w:hAnsiTheme="minorHAnsi" w:cstheme="minorHAnsi"/>
              </w:rPr>
              <w:sym w:font="Wingdings 2" w:char="F0A3"/>
            </w:r>
          </w:p>
        </w:tc>
      </w:tr>
    </w:tbl>
    <w:p w14:paraId="7B0BA843" w14:textId="77777777" w:rsidR="0000785A" w:rsidRPr="00B318C3" w:rsidRDefault="0000785A" w:rsidP="0000785A">
      <w:pPr>
        <w:ind w:left="720" w:hanging="720"/>
        <w:rPr>
          <w:rFonts w:asciiTheme="minorHAnsi" w:hAnsiTheme="minorHAnsi" w:cstheme="minorHAnsi"/>
        </w:rPr>
      </w:pPr>
    </w:p>
    <w:p w14:paraId="7B0BA844" w14:textId="77777777" w:rsidR="0000785A" w:rsidRPr="00B318C3" w:rsidRDefault="0000785A" w:rsidP="0000785A">
      <w:pPr>
        <w:rPr>
          <w:rFonts w:asciiTheme="minorHAnsi" w:hAnsiTheme="minorHAnsi" w:cstheme="minorHAnsi"/>
          <w:b/>
        </w:rPr>
      </w:pPr>
    </w:p>
    <w:p w14:paraId="7B0BA845"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Q74A.</w:t>
      </w:r>
      <w:r w:rsidRPr="00B318C3">
        <w:rPr>
          <w:rFonts w:asciiTheme="minorHAnsi" w:hAnsiTheme="minorHAnsi" w:cstheme="minorHAnsi"/>
        </w:rPr>
        <w:tab/>
        <w:t xml:space="preserve">If we have any questions regarding your responses to the survey, may we contact you via email?  </w:t>
      </w:r>
    </w:p>
    <w:p w14:paraId="7B0BA846" w14:textId="77777777" w:rsidR="0000785A" w:rsidRPr="00B318C3" w:rsidRDefault="0000785A" w:rsidP="0000785A">
      <w:pPr>
        <w:ind w:left="720" w:hanging="720"/>
        <w:rPr>
          <w:rFonts w:asciiTheme="minorHAnsi" w:hAnsiTheme="minorHAnsi" w:cstheme="minorHAnsi"/>
        </w:rPr>
      </w:pPr>
    </w:p>
    <w:p w14:paraId="7B0BA847"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ab/>
        <w:t xml:space="preserve">1.  Yes </w:t>
      </w:r>
    </w:p>
    <w:p w14:paraId="7B0BA848"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0.  No</w:t>
      </w:r>
    </w:p>
    <w:p w14:paraId="7B0BA849" w14:textId="77777777" w:rsidR="0000785A" w:rsidRPr="00B318C3" w:rsidRDefault="0000785A" w:rsidP="0000785A">
      <w:pPr>
        <w:ind w:left="720" w:hanging="720"/>
        <w:rPr>
          <w:rFonts w:asciiTheme="minorHAnsi" w:hAnsiTheme="minorHAnsi" w:cstheme="minorHAnsi"/>
          <w:i/>
        </w:rPr>
      </w:pPr>
    </w:p>
    <w:p w14:paraId="7B0BA84A" w14:textId="77777777" w:rsidR="0000785A" w:rsidRPr="00B318C3" w:rsidRDefault="0000785A" w:rsidP="0000785A">
      <w:pPr>
        <w:ind w:left="720" w:hanging="720"/>
        <w:rPr>
          <w:rFonts w:asciiTheme="minorHAnsi" w:hAnsiTheme="minorHAnsi" w:cstheme="minorHAnsi"/>
          <w:i/>
        </w:rPr>
      </w:pPr>
    </w:p>
    <w:p w14:paraId="7B0BA84B" w14:textId="77777777" w:rsidR="0000785A" w:rsidRPr="00B318C3" w:rsidRDefault="0000785A" w:rsidP="0000785A">
      <w:pPr>
        <w:ind w:left="720" w:hanging="720"/>
        <w:rPr>
          <w:rFonts w:asciiTheme="minorHAnsi" w:hAnsiTheme="minorHAnsi" w:cstheme="minorHAnsi"/>
          <w:b/>
        </w:rPr>
      </w:pPr>
      <w:r w:rsidRPr="00B318C3">
        <w:rPr>
          <w:rFonts w:asciiTheme="minorHAnsi" w:hAnsiTheme="minorHAnsi" w:cstheme="minorHAnsi"/>
          <w:b/>
        </w:rPr>
        <w:t>[IF Q74A=1, ASK Q74B; OTHERWISE SKIP TO Q75]</w:t>
      </w:r>
    </w:p>
    <w:p w14:paraId="7B0BA84C"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rPr>
        <w:t>Q74B.</w:t>
      </w:r>
      <w:r w:rsidRPr="00B318C3">
        <w:rPr>
          <w:rFonts w:asciiTheme="minorHAnsi" w:hAnsiTheme="minorHAnsi" w:cstheme="minorHAnsi"/>
        </w:rPr>
        <w:tab/>
        <w:t>Please provide your email address. It will only be used to contact you about this survey.</w:t>
      </w:r>
    </w:p>
    <w:p w14:paraId="7B0BA84D" w14:textId="77777777" w:rsidR="0000785A" w:rsidRPr="00B318C3" w:rsidRDefault="0000785A" w:rsidP="0000785A">
      <w:pPr>
        <w:tabs>
          <w:tab w:val="left" w:pos="1170"/>
        </w:tabs>
        <w:rPr>
          <w:rFonts w:asciiTheme="minorHAnsi" w:hAnsiTheme="minorHAnsi" w:cstheme="minorHAnsi"/>
        </w:rPr>
      </w:pPr>
      <w:r w:rsidRPr="00B318C3">
        <w:rPr>
          <w:rFonts w:asciiTheme="minorHAnsi" w:hAnsiTheme="minorHAnsi" w:cstheme="minorHAnsi"/>
        </w:rPr>
        <w:tab/>
      </w:r>
    </w:p>
    <w:p w14:paraId="7B0BA84E" w14:textId="77777777" w:rsidR="0000785A" w:rsidRPr="00B318C3" w:rsidRDefault="0000785A" w:rsidP="0000785A">
      <w:pPr>
        <w:tabs>
          <w:tab w:val="left" w:pos="720"/>
          <w:tab w:val="left" w:pos="1170"/>
        </w:tabs>
        <w:rPr>
          <w:rFonts w:asciiTheme="minorHAnsi" w:hAnsiTheme="minorHAnsi" w:cstheme="minorHAnsi"/>
          <w:b/>
        </w:rPr>
      </w:pPr>
      <w:r w:rsidRPr="00B318C3">
        <w:rPr>
          <w:rFonts w:asciiTheme="minorHAnsi" w:hAnsiTheme="minorHAnsi" w:cstheme="minorHAnsi"/>
          <w:b/>
        </w:rPr>
        <w:tab/>
        <w:t>[RECORD EMAIL ADDRESS]</w:t>
      </w:r>
    </w:p>
    <w:p w14:paraId="7B0BA84F" w14:textId="77777777" w:rsidR="0000785A" w:rsidRPr="00B318C3" w:rsidRDefault="0000785A" w:rsidP="0000785A">
      <w:pPr>
        <w:ind w:left="720" w:hanging="720"/>
        <w:rPr>
          <w:rFonts w:asciiTheme="minorHAnsi" w:hAnsiTheme="minorHAnsi" w:cstheme="minorHAnsi"/>
          <w:i/>
        </w:rPr>
      </w:pPr>
    </w:p>
    <w:p w14:paraId="7B0BA850" w14:textId="77777777" w:rsidR="0000785A" w:rsidRPr="00B318C3" w:rsidRDefault="0000785A" w:rsidP="0000785A">
      <w:pPr>
        <w:tabs>
          <w:tab w:val="left" w:pos="540"/>
        </w:tabs>
        <w:rPr>
          <w:rFonts w:asciiTheme="minorHAnsi" w:hAnsiTheme="minorHAnsi" w:cstheme="minorHAnsi"/>
          <w:b/>
        </w:rPr>
      </w:pPr>
      <w:r w:rsidRPr="00B318C3">
        <w:rPr>
          <w:rFonts w:asciiTheme="minorHAnsi" w:hAnsiTheme="minorHAnsi" w:cstheme="minorHAnsi"/>
          <w:b/>
        </w:rPr>
        <w:br w:type="page"/>
      </w:r>
    </w:p>
    <w:p w14:paraId="7B0BA851" w14:textId="77777777" w:rsidR="0000785A" w:rsidRDefault="0000785A" w:rsidP="0000785A">
      <w:pPr>
        <w:rPr>
          <w:rFonts w:asciiTheme="minorHAnsi" w:hAnsiTheme="minorHAnsi" w:cstheme="minorHAnsi"/>
        </w:rPr>
      </w:pPr>
      <w:r>
        <w:rPr>
          <w:rFonts w:asciiTheme="minorHAnsi" w:hAnsiTheme="minorHAnsi" w:cstheme="minorHAnsi"/>
          <w:b/>
          <w:color w:val="943634" w:themeColor="accent2" w:themeShade="BF"/>
          <w:sz w:val="32"/>
          <w:szCs w:val="32"/>
        </w:rPr>
        <w:t>CONCLUSION</w:t>
      </w:r>
    </w:p>
    <w:p w14:paraId="7B0BA852" w14:textId="77777777" w:rsidR="0000785A" w:rsidRDefault="0000785A" w:rsidP="0000785A">
      <w:pPr>
        <w:rPr>
          <w:rFonts w:asciiTheme="minorHAnsi" w:hAnsiTheme="minorHAnsi" w:cstheme="minorHAnsi"/>
          <w:b/>
        </w:rPr>
      </w:pPr>
    </w:p>
    <w:p w14:paraId="7B0BA853"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[INCENTIVE NAME/ADDRESS COLLECTION SCREEN]</w:t>
      </w:r>
    </w:p>
    <w:p w14:paraId="7B0BA854" w14:textId="77777777" w:rsidR="0000785A" w:rsidRPr="00B318C3" w:rsidRDefault="0000785A" w:rsidP="0000785A">
      <w:pPr>
        <w:ind w:left="720" w:hanging="720"/>
        <w:rPr>
          <w:rFonts w:asciiTheme="minorHAnsi" w:hAnsiTheme="minorHAnsi" w:cstheme="minorHAnsi"/>
          <w:i/>
        </w:rPr>
      </w:pPr>
      <w:r w:rsidRPr="00B318C3">
        <w:rPr>
          <w:rFonts w:asciiTheme="minorHAnsi" w:hAnsiTheme="minorHAnsi" w:cstheme="minorHAnsi"/>
          <w:i/>
        </w:rPr>
        <w:t>Those are all the questions we have for you today. Thank you for your participation!</w:t>
      </w:r>
    </w:p>
    <w:p w14:paraId="7B0BA855" w14:textId="77777777" w:rsidR="0000785A" w:rsidRPr="00B318C3" w:rsidRDefault="0000785A" w:rsidP="0000785A">
      <w:pPr>
        <w:ind w:left="720" w:hanging="720"/>
        <w:rPr>
          <w:rFonts w:asciiTheme="minorHAnsi" w:hAnsiTheme="minorHAnsi" w:cstheme="minorHAnsi"/>
          <w:i/>
        </w:rPr>
      </w:pPr>
    </w:p>
    <w:p w14:paraId="7B0BA856"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 xml:space="preserve">Q75. </w:t>
      </w:r>
      <w:r w:rsidRPr="00B318C3">
        <w:rPr>
          <w:rFonts w:asciiTheme="minorHAnsi" w:hAnsiTheme="minorHAnsi" w:cstheme="minorHAnsi"/>
        </w:rPr>
        <w:tab/>
        <w:t>To receive the $</w:t>
      </w:r>
      <w:r>
        <w:rPr>
          <w:rFonts w:asciiTheme="minorHAnsi" w:hAnsiTheme="minorHAnsi" w:cstheme="minorHAnsi"/>
        </w:rPr>
        <w:t>2</w:t>
      </w:r>
      <w:r w:rsidRPr="00B318C3">
        <w:rPr>
          <w:rFonts w:asciiTheme="minorHAnsi" w:hAnsiTheme="minorHAnsi" w:cstheme="minorHAnsi"/>
        </w:rPr>
        <w:t>5</w:t>
      </w:r>
      <w:r>
        <w:rPr>
          <w:rFonts w:asciiTheme="minorHAnsi" w:hAnsiTheme="minorHAnsi" w:cstheme="minorHAnsi"/>
        </w:rPr>
        <w:t xml:space="preserve"> Visa Card</w:t>
      </w:r>
      <w:r w:rsidRPr="00B318C3">
        <w:rPr>
          <w:rFonts w:asciiTheme="minorHAnsi" w:hAnsiTheme="minorHAnsi" w:cstheme="minorHAnsi"/>
        </w:rPr>
        <w:t xml:space="preserve"> thank you payment you earned by completing our survey, please provide your name and address below.</w:t>
      </w:r>
    </w:p>
    <w:p w14:paraId="7B0BA857" w14:textId="77777777" w:rsidR="0000785A" w:rsidRPr="00B318C3" w:rsidRDefault="0000785A" w:rsidP="0000785A">
      <w:pPr>
        <w:tabs>
          <w:tab w:val="left" w:pos="1170"/>
        </w:tabs>
        <w:ind w:left="720"/>
        <w:rPr>
          <w:rFonts w:asciiTheme="minorHAnsi" w:hAnsiTheme="minorHAnsi" w:cstheme="minorHAnsi"/>
        </w:rPr>
      </w:pPr>
    </w:p>
    <w:p w14:paraId="7B0BA858" w14:textId="77777777" w:rsidR="0000785A" w:rsidRPr="00B318C3" w:rsidRDefault="0000785A" w:rsidP="0000785A">
      <w:pPr>
        <w:tabs>
          <w:tab w:val="left" w:pos="1170"/>
        </w:tabs>
        <w:ind w:left="1170"/>
        <w:rPr>
          <w:rFonts w:asciiTheme="minorHAnsi" w:hAnsiTheme="minorHAnsi" w:cstheme="minorHAnsi"/>
        </w:rPr>
      </w:pPr>
      <w:r w:rsidRPr="00B318C3">
        <w:rPr>
          <w:rFonts w:asciiTheme="minorHAnsi" w:hAnsiTheme="minorHAnsi" w:cstheme="minorHAnsi"/>
        </w:rPr>
        <w:t>A.</w:t>
      </w:r>
      <w:r w:rsidRPr="00B318C3">
        <w:rPr>
          <w:rFonts w:asciiTheme="minorHAnsi" w:hAnsiTheme="minorHAnsi" w:cstheme="minorHAnsi"/>
        </w:rPr>
        <w:tab/>
        <w:t>Full name</w:t>
      </w:r>
    </w:p>
    <w:p w14:paraId="7B0BA859" w14:textId="77777777" w:rsidR="0000785A" w:rsidRPr="00B318C3" w:rsidRDefault="0000785A" w:rsidP="0000785A">
      <w:pPr>
        <w:tabs>
          <w:tab w:val="left" w:pos="1170"/>
        </w:tabs>
        <w:ind w:left="1170"/>
        <w:rPr>
          <w:rFonts w:asciiTheme="minorHAnsi" w:hAnsiTheme="minorHAnsi" w:cstheme="minorHAnsi"/>
        </w:rPr>
      </w:pPr>
      <w:r w:rsidRPr="00B318C3">
        <w:rPr>
          <w:rFonts w:asciiTheme="minorHAnsi" w:hAnsiTheme="minorHAnsi" w:cstheme="minorHAnsi"/>
        </w:rPr>
        <w:t>B.</w:t>
      </w:r>
      <w:r w:rsidRPr="00B318C3">
        <w:rPr>
          <w:rFonts w:asciiTheme="minorHAnsi" w:hAnsiTheme="minorHAnsi" w:cstheme="minorHAnsi"/>
        </w:rPr>
        <w:tab/>
        <w:t>Business name (optional)</w:t>
      </w:r>
    </w:p>
    <w:p w14:paraId="7B0BA85A" w14:textId="77777777" w:rsidR="0000785A" w:rsidRPr="00B318C3" w:rsidRDefault="0000785A" w:rsidP="0000785A">
      <w:pPr>
        <w:tabs>
          <w:tab w:val="left" w:pos="1170"/>
        </w:tabs>
        <w:ind w:left="1170"/>
        <w:rPr>
          <w:rFonts w:asciiTheme="minorHAnsi" w:hAnsiTheme="minorHAnsi" w:cstheme="minorHAnsi"/>
        </w:rPr>
      </w:pPr>
      <w:r w:rsidRPr="00B318C3">
        <w:rPr>
          <w:rFonts w:asciiTheme="minorHAnsi" w:hAnsiTheme="minorHAnsi" w:cstheme="minorHAnsi"/>
        </w:rPr>
        <w:t>C.</w:t>
      </w:r>
      <w:r w:rsidRPr="00B318C3">
        <w:rPr>
          <w:rFonts w:asciiTheme="minorHAnsi" w:hAnsiTheme="minorHAnsi" w:cstheme="minorHAnsi"/>
        </w:rPr>
        <w:tab/>
        <w:t>Mailing Address Line #1</w:t>
      </w:r>
    </w:p>
    <w:p w14:paraId="7B0BA85B" w14:textId="77777777" w:rsidR="0000785A" w:rsidRPr="00B318C3" w:rsidRDefault="0000785A" w:rsidP="0000785A">
      <w:pPr>
        <w:tabs>
          <w:tab w:val="left" w:pos="1170"/>
        </w:tabs>
        <w:ind w:left="1170"/>
        <w:rPr>
          <w:rFonts w:asciiTheme="minorHAnsi" w:hAnsiTheme="minorHAnsi" w:cstheme="minorHAnsi"/>
        </w:rPr>
      </w:pPr>
      <w:r w:rsidRPr="00B318C3">
        <w:rPr>
          <w:rFonts w:asciiTheme="minorHAnsi" w:hAnsiTheme="minorHAnsi" w:cstheme="minorHAnsi"/>
        </w:rPr>
        <w:t>D.</w:t>
      </w:r>
      <w:r w:rsidRPr="00B318C3">
        <w:rPr>
          <w:rFonts w:asciiTheme="minorHAnsi" w:hAnsiTheme="minorHAnsi" w:cstheme="minorHAnsi"/>
        </w:rPr>
        <w:tab/>
        <w:t>Mailing Address Line #2 (optional)</w:t>
      </w:r>
    </w:p>
    <w:p w14:paraId="7B0BA85C" w14:textId="77777777" w:rsidR="0000785A" w:rsidRPr="00B318C3" w:rsidRDefault="0000785A" w:rsidP="0000785A">
      <w:pPr>
        <w:tabs>
          <w:tab w:val="left" w:pos="1170"/>
        </w:tabs>
        <w:ind w:left="1170"/>
        <w:rPr>
          <w:rFonts w:asciiTheme="minorHAnsi" w:hAnsiTheme="minorHAnsi" w:cstheme="minorHAnsi"/>
        </w:rPr>
      </w:pPr>
      <w:r w:rsidRPr="00B318C3">
        <w:rPr>
          <w:rFonts w:asciiTheme="minorHAnsi" w:hAnsiTheme="minorHAnsi" w:cstheme="minorHAnsi"/>
        </w:rPr>
        <w:t>E.</w:t>
      </w:r>
      <w:r w:rsidRPr="00B318C3">
        <w:rPr>
          <w:rFonts w:asciiTheme="minorHAnsi" w:hAnsiTheme="minorHAnsi" w:cstheme="minorHAnsi"/>
        </w:rPr>
        <w:tab/>
        <w:t>Mailing Address Line #3 (optional)</w:t>
      </w:r>
    </w:p>
    <w:p w14:paraId="7B0BA85D" w14:textId="77777777" w:rsidR="0000785A" w:rsidRPr="00B318C3" w:rsidRDefault="0000785A" w:rsidP="0000785A">
      <w:pPr>
        <w:tabs>
          <w:tab w:val="left" w:pos="1170"/>
        </w:tabs>
        <w:ind w:left="1170"/>
        <w:rPr>
          <w:rFonts w:asciiTheme="minorHAnsi" w:hAnsiTheme="minorHAnsi" w:cstheme="minorHAnsi"/>
        </w:rPr>
      </w:pPr>
      <w:r w:rsidRPr="00B318C3">
        <w:rPr>
          <w:rFonts w:asciiTheme="minorHAnsi" w:hAnsiTheme="minorHAnsi" w:cstheme="minorHAnsi"/>
        </w:rPr>
        <w:t>F.</w:t>
      </w:r>
      <w:r w:rsidRPr="00B318C3">
        <w:rPr>
          <w:rFonts w:asciiTheme="minorHAnsi" w:hAnsiTheme="minorHAnsi" w:cstheme="minorHAnsi"/>
        </w:rPr>
        <w:tab/>
        <w:t>City</w:t>
      </w:r>
    </w:p>
    <w:p w14:paraId="7B0BA85E" w14:textId="77777777" w:rsidR="0000785A" w:rsidRPr="00B318C3" w:rsidRDefault="0000785A" w:rsidP="0000785A">
      <w:pPr>
        <w:tabs>
          <w:tab w:val="left" w:pos="1170"/>
        </w:tabs>
        <w:ind w:left="1170"/>
        <w:rPr>
          <w:rFonts w:asciiTheme="minorHAnsi" w:hAnsiTheme="minorHAnsi" w:cstheme="minorHAnsi"/>
        </w:rPr>
      </w:pPr>
      <w:r w:rsidRPr="00B318C3">
        <w:rPr>
          <w:rFonts w:asciiTheme="minorHAnsi" w:hAnsiTheme="minorHAnsi" w:cstheme="minorHAnsi"/>
        </w:rPr>
        <w:t>G.</w:t>
      </w:r>
      <w:r w:rsidRPr="00B318C3">
        <w:rPr>
          <w:rFonts w:asciiTheme="minorHAnsi" w:hAnsiTheme="minorHAnsi" w:cstheme="minorHAnsi"/>
        </w:rPr>
        <w:tab/>
        <w:t>State</w:t>
      </w:r>
    </w:p>
    <w:p w14:paraId="7B0BA85F" w14:textId="77777777" w:rsidR="0000785A" w:rsidRPr="00B318C3" w:rsidRDefault="0000785A" w:rsidP="0000785A">
      <w:pPr>
        <w:tabs>
          <w:tab w:val="left" w:pos="1170"/>
        </w:tabs>
        <w:ind w:left="1170"/>
        <w:rPr>
          <w:rFonts w:asciiTheme="minorHAnsi" w:hAnsiTheme="minorHAnsi" w:cstheme="minorHAnsi"/>
        </w:rPr>
      </w:pPr>
      <w:r w:rsidRPr="00B318C3">
        <w:rPr>
          <w:rFonts w:asciiTheme="minorHAnsi" w:hAnsiTheme="minorHAnsi" w:cstheme="minorHAnsi"/>
        </w:rPr>
        <w:t>H.</w:t>
      </w:r>
      <w:r w:rsidRPr="00B318C3">
        <w:rPr>
          <w:rFonts w:asciiTheme="minorHAnsi" w:hAnsiTheme="minorHAnsi" w:cstheme="minorHAnsi"/>
        </w:rPr>
        <w:tab/>
        <w:t>ZIP Code</w:t>
      </w:r>
    </w:p>
    <w:p w14:paraId="7B0BA860" w14:textId="77777777" w:rsidR="0000785A" w:rsidRPr="00B318C3" w:rsidRDefault="0000785A" w:rsidP="0000785A">
      <w:pPr>
        <w:tabs>
          <w:tab w:val="left" w:pos="1170"/>
        </w:tabs>
        <w:ind w:left="720"/>
        <w:rPr>
          <w:rFonts w:asciiTheme="minorHAnsi" w:hAnsiTheme="minorHAnsi" w:cstheme="minorHAnsi"/>
        </w:rPr>
      </w:pPr>
    </w:p>
    <w:p w14:paraId="7B0BA861" w14:textId="77777777" w:rsidR="0000785A" w:rsidRPr="00B318C3" w:rsidRDefault="0000785A" w:rsidP="0000785A">
      <w:pPr>
        <w:tabs>
          <w:tab w:val="left" w:pos="1170"/>
        </w:tabs>
        <w:ind w:left="720"/>
        <w:rPr>
          <w:rFonts w:asciiTheme="minorHAnsi" w:hAnsiTheme="minorHAnsi" w:cstheme="minorHAnsi"/>
        </w:rPr>
      </w:pPr>
    </w:p>
    <w:p w14:paraId="7B0BA862" w14:textId="77777777" w:rsidR="0000785A" w:rsidRPr="00B318C3" w:rsidRDefault="0000785A" w:rsidP="0000785A">
      <w:pPr>
        <w:tabs>
          <w:tab w:val="left" w:pos="1170"/>
        </w:tabs>
        <w:ind w:left="720"/>
        <w:rPr>
          <w:rFonts w:asciiTheme="minorHAnsi" w:hAnsiTheme="minorHAnsi" w:cstheme="minorHAnsi"/>
        </w:rPr>
      </w:pPr>
    </w:p>
    <w:p w14:paraId="7B0BA863" w14:textId="77777777" w:rsidR="0000785A" w:rsidRPr="00B318C3" w:rsidRDefault="0000785A" w:rsidP="0000785A">
      <w:pPr>
        <w:tabs>
          <w:tab w:val="left" w:pos="1170"/>
        </w:tabs>
        <w:ind w:left="720"/>
        <w:rPr>
          <w:rFonts w:asciiTheme="minorHAnsi" w:hAnsiTheme="minorHAnsi" w:cstheme="minorHAnsi"/>
        </w:rPr>
      </w:pPr>
    </w:p>
    <w:p w14:paraId="7B0BA864" w14:textId="77777777" w:rsidR="0000785A" w:rsidRPr="00B318C3" w:rsidRDefault="0000785A" w:rsidP="0000785A">
      <w:pPr>
        <w:tabs>
          <w:tab w:val="left" w:pos="1170"/>
        </w:tabs>
        <w:ind w:left="720"/>
        <w:rPr>
          <w:rFonts w:asciiTheme="minorHAnsi" w:hAnsiTheme="minorHAnsi" w:cstheme="minorHAnsi"/>
        </w:rPr>
      </w:pPr>
    </w:p>
    <w:p w14:paraId="7B0BA865" w14:textId="77777777" w:rsidR="0000785A" w:rsidRPr="00B318C3" w:rsidRDefault="0000785A" w:rsidP="0000785A">
      <w:pPr>
        <w:tabs>
          <w:tab w:val="left" w:pos="1170"/>
        </w:tabs>
        <w:ind w:left="720"/>
        <w:rPr>
          <w:rFonts w:asciiTheme="minorHAnsi" w:hAnsiTheme="minorHAnsi" w:cstheme="minorHAnsi"/>
          <w:b/>
        </w:rPr>
      </w:pPr>
      <w:r w:rsidRPr="00B318C3">
        <w:rPr>
          <w:rFonts w:asciiTheme="minorHAnsi" w:hAnsiTheme="minorHAnsi" w:cstheme="minorHAnsi"/>
          <w:b/>
        </w:rPr>
        <w:t>[PROGRAMMER: INCLUDE OPTIONS FOR “</w:t>
      </w:r>
      <w:r w:rsidRPr="00B318C3">
        <w:rPr>
          <w:rFonts w:asciiTheme="minorHAnsi" w:hAnsiTheme="minorHAnsi" w:cstheme="minorHAnsi"/>
        </w:rPr>
        <w:t>I would prefer not to receive the $</w:t>
      </w:r>
      <w:r>
        <w:rPr>
          <w:rFonts w:asciiTheme="minorHAnsi" w:hAnsiTheme="minorHAnsi" w:cstheme="minorHAnsi"/>
        </w:rPr>
        <w:t>2</w:t>
      </w:r>
      <w:r w:rsidRPr="00B318C3">
        <w:rPr>
          <w:rFonts w:asciiTheme="minorHAnsi" w:hAnsiTheme="minorHAnsi" w:cstheme="minorHAnsi"/>
        </w:rPr>
        <w:t>5</w:t>
      </w:r>
      <w:r>
        <w:rPr>
          <w:rFonts w:asciiTheme="minorHAnsi" w:hAnsiTheme="minorHAnsi" w:cstheme="minorHAnsi"/>
        </w:rPr>
        <w:t xml:space="preserve"> Visa Card</w:t>
      </w:r>
      <w:r w:rsidRPr="00B318C3">
        <w:rPr>
          <w:rFonts w:asciiTheme="minorHAnsi" w:hAnsiTheme="minorHAnsi" w:cstheme="minorHAnsi"/>
        </w:rPr>
        <w:t xml:space="preserve"> thank you payment</w:t>
      </w:r>
      <w:r w:rsidRPr="00B318C3">
        <w:rPr>
          <w:rFonts w:asciiTheme="minorHAnsi" w:hAnsiTheme="minorHAnsi" w:cstheme="minorHAnsi"/>
          <w:b/>
        </w:rPr>
        <w:t>” AND “</w:t>
      </w:r>
      <w:r w:rsidRPr="00B318C3">
        <w:rPr>
          <w:rFonts w:asciiTheme="minorHAnsi" w:hAnsiTheme="minorHAnsi" w:cstheme="minorHAnsi"/>
        </w:rPr>
        <w:t>I would prefer not to receive this special report</w:t>
      </w:r>
      <w:r w:rsidRPr="00B318C3">
        <w:rPr>
          <w:rFonts w:asciiTheme="minorHAnsi" w:hAnsiTheme="minorHAnsi" w:cstheme="minorHAnsi"/>
          <w:b/>
        </w:rPr>
        <w:t xml:space="preserve">”] </w:t>
      </w:r>
    </w:p>
    <w:p w14:paraId="7B0BA866" w14:textId="77777777" w:rsidR="0000785A" w:rsidRPr="00B318C3" w:rsidRDefault="0000785A" w:rsidP="0000785A">
      <w:pPr>
        <w:tabs>
          <w:tab w:val="left" w:pos="1170"/>
        </w:tabs>
        <w:ind w:left="720"/>
        <w:rPr>
          <w:rFonts w:asciiTheme="minorHAnsi" w:hAnsiTheme="minorHAnsi" w:cstheme="minorHAnsi"/>
          <w:b/>
        </w:rPr>
      </w:pPr>
    </w:p>
    <w:p w14:paraId="7B0BA867" w14:textId="77777777" w:rsidR="0000785A" w:rsidRPr="00B318C3" w:rsidRDefault="0000785A" w:rsidP="0000785A">
      <w:pPr>
        <w:tabs>
          <w:tab w:val="left" w:pos="1170"/>
        </w:tabs>
        <w:ind w:left="720" w:hanging="720"/>
        <w:rPr>
          <w:rFonts w:asciiTheme="minorHAnsi" w:hAnsiTheme="minorHAnsi" w:cstheme="minorHAnsi"/>
          <w:i/>
        </w:rPr>
      </w:pPr>
    </w:p>
    <w:p w14:paraId="7B0BA868" w14:textId="77777777" w:rsidR="0000785A" w:rsidRPr="00B318C3" w:rsidRDefault="0000785A" w:rsidP="0000785A">
      <w:pPr>
        <w:tabs>
          <w:tab w:val="left" w:pos="1170"/>
        </w:tabs>
        <w:ind w:left="720" w:hanging="720"/>
        <w:rPr>
          <w:rFonts w:asciiTheme="minorHAnsi" w:hAnsiTheme="minorHAnsi" w:cstheme="minorHAnsi"/>
          <w:i/>
        </w:rPr>
      </w:pPr>
    </w:p>
    <w:p w14:paraId="7B0BA869" w14:textId="77777777" w:rsidR="0000785A" w:rsidRPr="00B318C3" w:rsidRDefault="0000785A" w:rsidP="0000785A">
      <w:pPr>
        <w:tabs>
          <w:tab w:val="left" w:pos="1170"/>
        </w:tabs>
        <w:rPr>
          <w:rFonts w:asciiTheme="minorHAnsi" w:hAnsiTheme="minorHAnsi" w:cstheme="minorHAnsi"/>
          <w:i/>
        </w:rPr>
      </w:pPr>
      <w:r w:rsidRPr="00B318C3">
        <w:rPr>
          <w:rFonts w:asciiTheme="minorHAnsi" w:hAnsiTheme="minorHAnsi" w:cstheme="minorHAnsi"/>
          <w:b/>
        </w:rPr>
        <w:t>[IF EITHER NAME/MAILING ADDRESS ENTERED, SHOW</w:t>
      </w:r>
      <w:r w:rsidRPr="00B318C3">
        <w:rPr>
          <w:rFonts w:asciiTheme="minorHAnsi" w:hAnsiTheme="minorHAnsi" w:cstheme="minorHAnsi"/>
          <w:i/>
        </w:rPr>
        <w:t xml:space="preserve"> </w:t>
      </w:r>
      <w:r w:rsidRPr="00B318C3">
        <w:rPr>
          <w:rFonts w:asciiTheme="minorHAnsi" w:hAnsiTheme="minorHAnsi" w:cstheme="minorHAnsi"/>
          <w:b/>
        </w:rPr>
        <w:t>INCENTIVE NAME/ADDRESS/EMAIL ADDRESS VERIFICATION SCREEN; OTHERWISE SKIP TO INCENTIVE CONFIRMATION / GOODBYE SCREEN]</w:t>
      </w:r>
    </w:p>
    <w:p w14:paraId="7B0BA86A" w14:textId="77777777" w:rsidR="0000785A" w:rsidRPr="00B318C3" w:rsidRDefault="0000785A" w:rsidP="0000785A">
      <w:pPr>
        <w:rPr>
          <w:rFonts w:asciiTheme="minorHAnsi" w:hAnsiTheme="minorHAnsi" w:cstheme="minorHAnsi"/>
          <w:b/>
        </w:rPr>
      </w:pPr>
    </w:p>
    <w:p w14:paraId="7B0BA86B"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[INCENTIVE NAME/ADDRESS/EMAIL ADDRESS VERIFICATION SCREEN]</w:t>
      </w:r>
    </w:p>
    <w:p w14:paraId="7B0BA86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Please review the information you provided and verify that it is complete and correct:  </w:t>
      </w:r>
    </w:p>
    <w:p w14:paraId="7B0BA86D" w14:textId="77777777" w:rsidR="0000785A" w:rsidRPr="00B318C3" w:rsidRDefault="0000785A" w:rsidP="0000785A">
      <w:pPr>
        <w:rPr>
          <w:rFonts w:asciiTheme="minorHAnsi" w:hAnsiTheme="minorHAnsi" w:cstheme="minorHAnsi"/>
          <w:b/>
        </w:rPr>
      </w:pPr>
    </w:p>
    <w:p w14:paraId="7B0BA86E"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[DISPLAY NAME/ADDRESS/EMAIL ADDRESS COLLECTED ON PREVIOUS SCREEN]</w:t>
      </w:r>
    </w:p>
    <w:p w14:paraId="7B0BA86F" w14:textId="77777777" w:rsidR="0000785A" w:rsidRPr="00B318C3" w:rsidRDefault="0000785A" w:rsidP="0000785A">
      <w:pPr>
        <w:rPr>
          <w:rFonts w:asciiTheme="minorHAnsi" w:hAnsiTheme="minorHAnsi" w:cstheme="minorHAnsi"/>
        </w:rPr>
      </w:pPr>
    </w:p>
    <w:p w14:paraId="7B0BA87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If you would like to edit any of this information, please click the “Back” button to go to the previous screen, where you can make any needed changes.  </w:t>
      </w:r>
    </w:p>
    <w:p w14:paraId="7B0BA871" w14:textId="77777777" w:rsidR="0000785A" w:rsidRPr="00B318C3" w:rsidRDefault="0000785A" w:rsidP="0000785A">
      <w:pPr>
        <w:rPr>
          <w:rFonts w:asciiTheme="minorHAnsi" w:hAnsiTheme="minorHAnsi" w:cstheme="minorHAnsi"/>
        </w:rPr>
      </w:pPr>
    </w:p>
    <w:p w14:paraId="7B0BA87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Otherwise, please click “Next” to submit your information.</w:t>
      </w:r>
    </w:p>
    <w:p w14:paraId="7B0BA873"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[PROGRAMMER: INCLUDE BACK BUTTON FOR THIS SCREEN DURING LIVE VERSION]</w:t>
      </w:r>
    </w:p>
    <w:p w14:paraId="7B0BA874" w14:textId="77777777" w:rsidR="0000785A" w:rsidRPr="00B318C3" w:rsidRDefault="0000785A" w:rsidP="0000785A">
      <w:pPr>
        <w:rPr>
          <w:rFonts w:asciiTheme="minorHAnsi" w:hAnsiTheme="minorHAnsi" w:cstheme="minorHAnsi"/>
        </w:rPr>
      </w:pPr>
    </w:p>
    <w:p w14:paraId="7B0BA875" w14:textId="77777777" w:rsidR="0000785A" w:rsidRPr="00B318C3" w:rsidRDefault="0000785A" w:rsidP="0000785A">
      <w:pPr>
        <w:rPr>
          <w:rFonts w:asciiTheme="minorHAnsi" w:hAnsiTheme="minorHAnsi" w:cstheme="minorHAnsi"/>
        </w:rPr>
      </w:pPr>
    </w:p>
    <w:p w14:paraId="7B0BA876"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[INCENTIVE CONFIRMATION / FOLLOW-UP REQUEST SCREEN]</w:t>
      </w:r>
    </w:p>
    <w:p w14:paraId="7B0BA877"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w:t>
      </w:r>
      <w:r w:rsidRPr="00B318C3">
        <w:rPr>
          <w:rFonts w:asciiTheme="minorHAnsi" w:hAnsiTheme="minorHAnsi" w:cstheme="minorHAnsi"/>
        </w:rPr>
        <w:t xml:space="preserve"> </w:t>
      </w:r>
      <w:r w:rsidRPr="00B318C3">
        <w:rPr>
          <w:rFonts w:asciiTheme="minorHAnsi" w:hAnsiTheme="minorHAnsi" w:cstheme="minorHAnsi"/>
          <w:b/>
        </w:rPr>
        <w:t>NAME/MAILING ADDRESS ENTERED, DISPLAY, “</w:t>
      </w:r>
      <w:r w:rsidRPr="00B318C3">
        <w:rPr>
          <w:rFonts w:asciiTheme="minorHAnsi" w:hAnsiTheme="minorHAnsi" w:cstheme="minorHAnsi"/>
        </w:rPr>
        <w:t>You have successfully submitted the information we need so we can send you your $</w:t>
      </w:r>
      <w:r>
        <w:rPr>
          <w:rFonts w:asciiTheme="minorHAnsi" w:hAnsiTheme="minorHAnsi" w:cstheme="minorHAnsi"/>
        </w:rPr>
        <w:t>2</w:t>
      </w:r>
      <w:r w:rsidRPr="00B318C3">
        <w:rPr>
          <w:rFonts w:asciiTheme="minorHAnsi" w:hAnsiTheme="minorHAnsi" w:cstheme="minorHAnsi"/>
        </w:rPr>
        <w:t>5</w:t>
      </w:r>
      <w:r>
        <w:rPr>
          <w:rFonts w:asciiTheme="minorHAnsi" w:hAnsiTheme="minorHAnsi" w:cstheme="minorHAnsi"/>
        </w:rPr>
        <w:t xml:space="preserve"> Visa card</w:t>
      </w:r>
      <w:r w:rsidRPr="00B318C3">
        <w:rPr>
          <w:rFonts w:asciiTheme="minorHAnsi" w:hAnsiTheme="minorHAnsi" w:cstheme="minorHAnsi"/>
        </w:rPr>
        <w:t xml:space="preserve"> thank you payment.  This payment will be issued to the name you provided and will be mailed within 3-4 weeks to the address you provided.</w:t>
      </w:r>
      <w:r w:rsidRPr="00B318C3">
        <w:rPr>
          <w:rFonts w:asciiTheme="minorHAnsi" w:hAnsiTheme="minorHAnsi" w:cstheme="minorHAnsi"/>
          <w:b/>
        </w:rPr>
        <w:t>”]</w:t>
      </w:r>
    </w:p>
    <w:p w14:paraId="7B0BA878" w14:textId="77777777" w:rsidR="0000785A" w:rsidRPr="00B318C3" w:rsidRDefault="0000785A" w:rsidP="0000785A">
      <w:pPr>
        <w:rPr>
          <w:rFonts w:asciiTheme="minorHAnsi" w:hAnsiTheme="minorHAnsi" w:cstheme="minorHAnsi"/>
          <w:b/>
        </w:rPr>
      </w:pPr>
    </w:p>
    <w:p w14:paraId="7B0BA879" w14:textId="77777777" w:rsidR="0000785A" w:rsidRDefault="0000785A" w:rsidP="0000785A">
      <w:pPr>
        <w:rPr>
          <w:rFonts w:asciiTheme="minorHAnsi" w:hAnsiTheme="minorHAnsi" w:cstheme="minorHAnsi"/>
          <w:b/>
        </w:rPr>
      </w:pPr>
    </w:p>
    <w:p w14:paraId="7B0BA87A" w14:textId="77777777" w:rsidR="0000785A" w:rsidRDefault="0000785A" w:rsidP="0000785A">
      <w:pPr>
        <w:rPr>
          <w:rFonts w:asciiTheme="minorHAnsi" w:hAnsiTheme="minorHAnsi" w:cstheme="minorHAnsi"/>
          <w:b/>
        </w:rPr>
      </w:pPr>
    </w:p>
    <w:p w14:paraId="7B0BA87B"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[PROGRAMMER: DISPLAY ON SAME SCREEN AS ABOVE LANGUAGE]</w:t>
      </w:r>
    </w:p>
    <w:p w14:paraId="7B0BA87C" w14:textId="77777777" w:rsidR="0000785A" w:rsidRPr="00B318C3" w:rsidRDefault="0000785A" w:rsidP="0000785A">
      <w:pPr>
        <w:ind w:left="720" w:hanging="720"/>
        <w:rPr>
          <w:rFonts w:asciiTheme="minorHAnsi" w:hAnsiTheme="minorHAnsi" w:cstheme="minorHAnsi"/>
        </w:rPr>
      </w:pPr>
      <w:r w:rsidRPr="00B318C3">
        <w:rPr>
          <w:rFonts w:asciiTheme="minorHAnsi" w:hAnsiTheme="minorHAnsi" w:cstheme="minorHAnsi"/>
        </w:rPr>
        <w:t>Q76.</w:t>
      </w:r>
      <w:r w:rsidRPr="00B318C3">
        <w:rPr>
          <w:rFonts w:asciiTheme="minorHAnsi" w:hAnsiTheme="minorHAnsi" w:cstheme="minorHAnsi"/>
        </w:rPr>
        <w:tab/>
        <w:t xml:space="preserve">If you would like information on how your business can save money on energy bills, please visit us at </w:t>
      </w:r>
      <w:hyperlink r:id="rId194" w:history="1">
        <w:r>
          <w:rPr>
            <w:rFonts w:asciiTheme="minorHAnsi" w:hAnsiTheme="minorHAnsi" w:cstheme="minorHAnsi"/>
            <w:color w:val="0000FF"/>
            <w:u w:val="single"/>
          </w:rPr>
          <w:t>www.actonenergy.com</w:t>
        </w:r>
      </w:hyperlink>
      <w:r w:rsidRPr="00B318C3">
        <w:rPr>
          <w:rFonts w:asciiTheme="minorHAnsi" w:hAnsiTheme="minorHAnsi" w:cstheme="minorHAnsi"/>
        </w:rPr>
        <w:t xml:space="preserve">.  </w:t>
      </w:r>
    </w:p>
    <w:p w14:paraId="7B0BA87D" w14:textId="77777777" w:rsidR="0000785A" w:rsidRPr="00B318C3" w:rsidRDefault="0000785A" w:rsidP="0000785A">
      <w:pPr>
        <w:ind w:left="720" w:hanging="720"/>
        <w:rPr>
          <w:rFonts w:asciiTheme="minorHAnsi" w:hAnsiTheme="minorHAnsi" w:cstheme="minorHAnsi"/>
        </w:rPr>
      </w:pPr>
    </w:p>
    <w:p w14:paraId="7B0BA87E" w14:textId="77777777" w:rsidR="0000785A" w:rsidRPr="00B318C3" w:rsidRDefault="0000785A" w:rsidP="0000785A">
      <w:pPr>
        <w:ind w:left="720"/>
        <w:rPr>
          <w:rFonts w:asciiTheme="minorHAnsi" w:hAnsiTheme="minorHAnsi" w:cstheme="minorHAnsi"/>
        </w:rPr>
      </w:pPr>
      <w:r w:rsidRPr="00B318C3">
        <w:rPr>
          <w:rFonts w:asciiTheme="minorHAnsi" w:hAnsiTheme="minorHAnsi" w:cstheme="minorHAnsi"/>
        </w:rPr>
        <w:t>Additionally, if you would like someone from</w:t>
      </w:r>
      <w:r>
        <w:rPr>
          <w:rFonts w:asciiTheme="minorHAnsi" w:hAnsiTheme="minorHAnsi" w:cstheme="minorHAnsi"/>
        </w:rPr>
        <w:t xml:space="preserve"> the</w:t>
      </w:r>
      <w:r w:rsidRPr="00B318C3">
        <w:rPr>
          <w:rFonts w:asciiTheme="minorHAnsi" w:hAnsiTheme="minorHAnsi" w:cstheme="minorHAnsi"/>
        </w:rPr>
        <w:t xml:space="preserve"> Ameren Illinois energy efficiency implementation team to contact you about further energy efficiency opportunities, please provide the appropriate contact information below:</w:t>
      </w:r>
    </w:p>
    <w:p w14:paraId="7B0BA87F" w14:textId="77777777" w:rsidR="0000785A" w:rsidRPr="00B318C3" w:rsidRDefault="0000785A" w:rsidP="0000785A">
      <w:pPr>
        <w:ind w:left="720"/>
        <w:rPr>
          <w:rFonts w:asciiTheme="minorHAnsi" w:hAnsiTheme="minorHAnsi" w:cstheme="minorHAnsi"/>
        </w:rPr>
      </w:pPr>
    </w:p>
    <w:p w14:paraId="7B0BA880" w14:textId="77777777" w:rsidR="0000785A" w:rsidRPr="00B318C3" w:rsidRDefault="0000785A" w:rsidP="0000785A">
      <w:pPr>
        <w:ind w:left="720"/>
        <w:rPr>
          <w:rFonts w:asciiTheme="minorHAnsi" w:hAnsiTheme="minorHAnsi" w:cstheme="minorHAnsi"/>
          <w:b/>
          <w:iCs/>
          <w:color w:val="000000"/>
        </w:rPr>
      </w:pPr>
      <w:r w:rsidRPr="00B318C3">
        <w:rPr>
          <w:rFonts w:asciiTheme="minorHAnsi" w:hAnsiTheme="minorHAnsi" w:cstheme="minorHAnsi"/>
          <w:b/>
          <w:i/>
          <w:iCs/>
        </w:rPr>
        <w:t>(NOTE: All other information you have provided in this survey will continue to remain anonymous, even if you choose to be contacted. None of your prior responses will be communicated to the Ameren Illinois energy efficiency implementation team.)</w:t>
      </w:r>
    </w:p>
    <w:p w14:paraId="7B0BA881" w14:textId="77777777" w:rsidR="0000785A" w:rsidRPr="00B318C3" w:rsidRDefault="0000785A" w:rsidP="0000785A">
      <w:pPr>
        <w:ind w:left="720"/>
        <w:rPr>
          <w:rFonts w:asciiTheme="minorHAnsi" w:hAnsiTheme="minorHAnsi" w:cstheme="minorHAnsi"/>
        </w:rPr>
      </w:pPr>
    </w:p>
    <w:p w14:paraId="7B0BA882" w14:textId="77777777" w:rsidR="0000785A" w:rsidRPr="00B318C3" w:rsidRDefault="0000785A" w:rsidP="0000785A">
      <w:pPr>
        <w:tabs>
          <w:tab w:val="left" w:pos="1080"/>
        </w:tabs>
        <w:spacing w:after="120"/>
        <w:ind w:left="1080"/>
        <w:rPr>
          <w:rFonts w:asciiTheme="minorHAnsi" w:hAnsiTheme="minorHAnsi" w:cstheme="minorHAnsi"/>
          <w:i/>
          <w:strike/>
        </w:rPr>
      </w:pPr>
      <w:r w:rsidRPr="00B318C3">
        <w:rPr>
          <w:rFonts w:asciiTheme="minorHAnsi" w:hAnsiTheme="minorHAnsi" w:cstheme="minorHAnsi"/>
          <w:b/>
          <w:iCs/>
          <w:color w:val="000000"/>
        </w:rPr>
        <w:t xml:space="preserve">1.  </w:t>
      </w:r>
      <w:r w:rsidRPr="00B318C3">
        <w:rPr>
          <w:rFonts w:asciiTheme="minorHAnsi" w:hAnsiTheme="minorHAnsi" w:cstheme="minorHAnsi"/>
          <w:b/>
          <w:iCs/>
          <w:color w:val="000000"/>
        </w:rPr>
        <w:tab/>
        <w:t>Yes,</w:t>
      </w:r>
      <w:r w:rsidRPr="00B318C3">
        <w:rPr>
          <w:rFonts w:asciiTheme="minorHAnsi" w:hAnsiTheme="minorHAnsi" w:cstheme="minorHAnsi"/>
          <w:iCs/>
          <w:color w:val="000000"/>
        </w:rPr>
        <w:t xml:space="preserve"> we would like to be contacted by someone </w:t>
      </w:r>
      <w:r>
        <w:rPr>
          <w:rFonts w:asciiTheme="minorHAnsi" w:hAnsiTheme="minorHAnsi" w:cstheme="minorHAnsi"/>
        </w:rPr>
        <w:t xml:space="preserve">from the </w:t>
      </w:r>
      <w:r w:rsidRPr="00B318C3">
        <w:rPr>
          <w:rFonts w:asciiTheme="minorHAnsi" w:hAnsiTheme="minorHAnsi" w:cstheme="minorHAnsi"/>
        </w:rPr>
        <w:t xml:space="preserve"> Ameren Illinois energy efficiency implementation team. </w:t>
      </w:r>
      <w:r w:rsidRPr="00B318C3">
        <w:rPr>
          <w:rFonts w:asciiTheme="minorHAnsi" w:hAnsiTheme="minorHAnsi" w:cstheme="minorHAnsi"/>
          <w:i/>
        </w:rPr>
        <w:t>Please supply appropriate information.</w:t>
      </w:r>
    </w:p>
    <w:p w14:paraId="7B0BA883" w14:textId="77777777" w:rsidR="0000785A" w:rsidRPr="00B318C3" w:rsidRDefault="0000785A" w:rsidP="0000785A">
      <w:pPr>
        <w:spacing w:after="120"/>
        <w:ind w:left="2250"/>
        <w:rPr>
          <w:rFonts w:asciiTheme="minorHAnsi" w:hAnsiTheme="minorHAnsi" w:cstheme="minorHAnsi"/>
        </w:rPr>
      </w:pPr>
      <w:r w:rsidRPr="00B318C3">
        <w:rPr>
          <w:rFonts w:asciiTheme="minorHAnsi" w:hAnsiTheme="minorHAnsi" w:cstheme="minorHAnsi"/>
        </w:rPr>
        <w:t>Contact Name:____________________________</w:t>
      </w:r>
    </w:p>
    <w:p w14:paraId="7B0BA884" w14:textId="77777777" w:rsidR="0000785A" w:rsidRPr="00B318C3" w:rsidRDefault="0000785A" w:rsidP="0000785A">
      <w:pPr>
        <w:spacing w:after="120"/>
        <w:ind w:left="2250"/>
        <w:rPr>
          <w:rFonts w:asciiTheme="minorHAnsi" w:hAnsiTheme="minorHAnsi" w:cstheme="minorHAnsi"/>
        </w:rPr>
      </w:pPr>
      <w:r w:rsidRPr="00B318C3">
        <w:rPr>
          <w:rFonts w:asciiTheme="minorHAnsi" w:hAnsiTheme="minorHAnsi" w:cstheme="minorHAnsi"/>
        </w:rPr>
        <w:t>Business Name:____________________________</w:t>
      </w:r>
    </w:p>
    <w:p w14:paraId="7B0BA885" w14:textId="77777777" w:rsidR="0000785A" w:rsidRPr="00B318C3" w:rsidRDefault="0000785A" w:rsidP="0000785A">
      <w:pPr>
        <w:spacing w:after="120"/>
        <w:ind w:left="2250"/>
        <w:rPr>
          <w:rFonts w:asciiTheme="minorHAnsi" w:hAnsiTheme="minorHAnsi" w:cstheme="minorHAnsi"/>
        </w:rPr>
      </w:pPr>
      <w:r w:rsidRPr="00B318C3">
        <w:rPr>
          <w:rFonts w:asciiTheme="minorHAnsi" w:hAnsiTheme="minorHAnsi" w:cstheme="minorHAnsi"/>
        </w:rPr>
        <w:t xml:space="preserve">Preferred contact method(s) – </w:t>
      </w:r>
      <w:r w:rsidRPr="00B318C3">
        <w:rPr>
          <w:rFonts w:asciiTheme="minorHAnsi" w:hAnsiTheme="minorHAnsi" w:cstheme="minorHAnsi"/>
          <w:i/>
        </w:rPr>
        <w:t>Select all that apply</w:t>
      </w:r>
      <w:r w:rsidRPr="00B318C3">
        <w:rPr>
          <w:rFonts w:asciiTheme="minorHAnsi" w:hAnsiTheme="minorHAnsi" w:cstheme="minorHAnsi"/>
        </w:rPr>
        <w:t xml:space="preserve">:  </w:t>
      </w:r>
    </w:p>
    <w:p w14:paraId="7B0BA886" w14:textId="77777777" w:rsidR="0000785A" w:rsidRPr="00B318C3" w:rsidRDefault="0000785A" w:rsidP="0000785A">
      <w:pPr>
        <w:spacing w:after="120"/>
        <w:ind w:left="2250"/>
        <w:rPr>
          <w:rFonts w:asciiTheme="minorHAnsi" w:hAnsiTheme="minorHAnsi" w:cstheme="minorHAnsi"/>
        </w:rPr>
      </w:pPr>
      <w:r w:rsidRPr="00B318C3">
        <w:rPr>
          <w:rFonts w:asciiTheme="minorHAnsi" w:hAnsiTheme="minorHAnsi" w:cstheme="minorHAnsi"/>
        </w:rPr>
        <w:sym w:font="Wingdings 2" w:char="F0A3"/>
      </w:r>
      <w:r w:rsidRPr="00B318C3">
        <w:rPr>
          <w:rFonts w:asciiTheme="minorHAnsi" w:hAnsiTheme="minorHAnsi" w:cstheme="minorHAnsi"/>
        </w:rPr>
        <w:t xml:space="preserve"> phone  </w:t>
      </w:r>
      <w:r w:rsidRPr="00B318C3">
        <w:rPr>
          <w:rFonts w:asciiTheme="minorHAnsi" w:hAnsiTheme="minorHAnsi" w:cstheme="minorHAnsi"/>
        </w:rPr>
        <w:tab/>
        <w:t xml:space="preserve">  </w:t>
      </w:r>
      <w:r w:rsidRPr="00B318C3">
        <w:rPr>
          <w:rFonts w:asciiTheme="minorHAnsi" w:hAnsiTheme="minorHAnsi" w:cstheme="minorHAnsi"/>
        </w:rPr>
        <w:sym w:font="Wingdings 2" w:char="F0A3"/>
      </w:r>
      <w:r w:rsidRPr="00B318C3">
        <w:rPr>
          <w:rFonts w:asciiTheme="minorHAnsi" w:hAnsiTheme="minorHAnsi" w:cstheme="minorHAnsi"/>
        </w:rPr>
        <w:t xml:space="preserve"> e-mail  </w:t>
      </w:r>
      <w:r w:rsidRPr="00B318C3">
        <w:rPr>
          <w:rFonts w:asciiTheme="minorHAnsi" w:hAnsiTheme="minorHAnsi" w:cstheme="minorHAnsi"/>
        </w:rPr>
        <w:tab/>
      </w:r>
      <w:r w:rsidRPr="00B318C3">
        <w:rPr>
          <w:rFonts w:asciiTheme="minorHAnsi" w:hAnsiTheme="minorHAnsi" w:cstheme="minorHAnsi"/>
        </w:rPr>
        <w:sym w:font="Wingdings 2" w:char="F0A3"/>
      </w:r>
      <w:r w:rsidRPr="00B318C3">
        <w:rPr>
          <w:rFonts w:asciiTheme="minorHAnsi" w:hAnsiTheme="minorHAnsi" w:cstheme="minorHAnsi"/>
        </w:rPr>
        <w:t xml:space="preserve"> postal mail</w:t>
      </w:r>
    </w:p>
    <w:p w14:paraId="7B0BA887" w14:textId="77777777" w:rsidR="0000785A" w:rsidRPr="00B318C3" w:rsidRDefault="0000785A" w:rsidP="0000785A">
      <w:pPr>
        <w:tabs>
          <w:tab w:val="left" w:pos="1530"/>
        </w:tabs>
        <w:spacing w:after="120"/>
        <w:ind w:left="2250"/>
        <w:rPr>
          <w:rFonts w:asciiTheme="minorHAnsi" w:hAnsiTheme="minorHAnsi" w:cstheme="minorHAnsi"/>
        </w:rPr>
      </w:pPr>
      <w:r w:rsidRPr="00B318C3">
        <w:rPr>
          <w:rFonts w:asciiTheme="minorHAnsi" w:hAnsiTheme="minorHAnsi" w:cstheme="minorHAnsi"/>
        </w:rPr>
        <w:t xml:space="preserve">Daytime phone number :________________ </w:t>
      </w:r>
      <w:r w:rsidRPr="00B318C3">
        <w:rPr>
          <w:rFonts w:asciiTheme="minorHAnsi" w:hAnsiTheme="minorHAnsi" w:cstheme="minorHAnsi"/>
          <w:b/>
        </w:rPr>
        <w:t>[ALLOW UP TO 20 CHARACTERS]</w:t>
      </w:r>
    </w:p>
    <w:p w14:paraId="7B0BA888" w14:textId="77777777" w:rsidR="0000785A" w:rsidRPr="00B318C3" w:rsidRDefault="0000785A" w:rsidP="0000785A">
      <w:pPr>
        <w:tabs>
          <w:tab w:val="left" w:pos="1530"/>
        </w:tabs>
        <w:spacing w:after="120"/>
        <w:ind w:left="2250"/>
        <w:rPr>
          <w:rFonts w:asciiTheme="minorHAnsi" w:hAnsiTheme="minorHAnsi" w:cstheme="minorHAnsi"/>
        </w:rPr>
      </w:pPr>
      <w:r w:rsidRPr="00B318C3">
        <w:rPr>
          <w:rFonts w:asciiTheme="minorHAnsi" w:hAnsiTheme="minorHAnsi" w:cstheme="minorHAnsi"/>
        </w:rPr>
        <w:t>E-mail address:_____________________________</w:t>
      </w:r>
    </w:p>
    <w:p w14:paraId="7B0BA889" w14:textId="77777777" w:rsidR="0000785A" w:rsidRPr="00B318C3" w:rsidRDefault="0000785A" w:rsidP="0000785A">
      <w:pPr>
        <w:tabs>
          <w:tab w:val="left" w:pos="1530"/>
        </w:tabs>
        <w:spacing w:after="120"/>
        <w:ind w:left="2250"/>
        <w:rPr>
          <w:rFonts w:asciiTheme="minorHAnsi" w:hAnsiTheme="minorHAnsi" w:cstheme="minorHAnsi"/>
        </w:rPr>
      </w:pPr>
      <w:r w:rsidRPr="00B318C3">
        <w:rPr>
          <w:rFonts w:asciiTheme="minorHAnsi" w:hAnsiTheme="minorHAnsi" w:cstheme="minorHAnsi"/>
        </w:rPr>
        <w:t>Postal address:_____________________________</w:t>
      </w:r>
    </w:p>
    <w:p w14:paraId="7B0BA88A" w14:textId="77777777" w:rsidR="0000785A" w:rsidRPr="00B318C3" w:rsidRDefault="0000785A" w:rsidP="0000785A">
      <w:pPr>
        <w:tabs>
          <w:tab w:val="left" w:pos="1530"/>
        </w:tabs>
        <w:spacing w:after="120"/>
        <w:ind w:left="2250"/>
        <w:rPr>
          <w:rFonts w:asciiTheme="minorHAnsi" w:hAnsiTheme="minorHAnsi" w:cstheme="minorHAnsi"/>
          <w:strike/>
        </w:rPr>
      </w:pPr>
      <w:r w:rsidRPr="00B318C3">
        <w:rPr>
          <w:rFonts w:asciiTheme="minorHAnsi" w:hAnsiTheme="minorHAnsi" w:cstheme="minorHAnsi"/>
        </w:rPr>
        <w:t xml:space="preserve">                         _____________________________</w:t>
      </w:r>
    </w:p>
    <w:p w14:paraId="7B0BA88B" w14:textId="77777777" w:rsidR="0000785A" w:rsidRPr="00B318C3" w:rsidRDefault="0000785A" w:rsidP="0000785A">
      <w:pPr>
        <w:tabs>
          <w:tab w:val="left" w:pos="1530"/>
        </w:tabs>
        <w:spacing w:after="120"/>
        <w:ind w:left="2250"/>
        <w:rPr>
          <w:rFonts w:asciiTheme="minorHAnsi" w:hAnsiTheme="minorHAnsi" w:cstheme="minorHAnsi"/>
          <w:strike/>
        </w:rPr>
      </w:pPr>
      <w:r w:rsidRPr="00B318C3">
        <w:rPr>
          <w:rFonts w:asciiTheme="minorHAnsi" w:hAnsiTheme="minorHAnsi" w:cstheme="minorHAnsi"/>
        </w:rPr>
        <w:t xml:space="preserve">                         _____________________________</w:t>
      </w:r>
    </w:p>
    <w:p w14:paraId="7B0BA88C" w14:textId="77777777" w:rsidR="0000785A" w:rsidRPr="00B318C3" w:rsidRDefault="0000785A" w:rsidP="0000785A">
      <w:pPr>
        <w:ind w:left="1440" w:hanging="360"/>
        <w:rPr>
          <w:rFonts w:asciiTheme="minorHAnsi" w:hAnsiTheme="minorHAnsi" w:cstheme="minorHAnsi"/>
          <w:b/>
        </w:rPr>
      </w:pPr>
    </w:p>
    <w:p w14:paraId="7B0BA88D" w14:textId="77777777" w:rsidR="0000785A" w:rsidRPr="00B318C3" w:rsidRDefault="0000785A" w:rsidP="0000785A">
      <w:pPr>
        <w:ind w:left="1440" w:hanging="360"/>
        <w:rPr>
          <w:rFonts w:asciiTheme="minorHAnsi" w:hAnsiTheme="minorHAnsi" w:cstheme="minorHAnsi"/>
          <w:b/>
        </w:rPr>
      </w:pPr>
    </w:p>
    <w:p w14:paraId="7B0BA88E" w14:textId="77777777" w:rsidR="0000785A" w:rsidRPr="00B318C3" w:rsidRDefault="0000785A" w:rsidP="0000785A">
      <w:pPr>
        <w:ind w:left="1440" w:hanging="360"/>
        <w:rPr>
          <w:rFonts w:asciiTheme="minorHAnsi" w:hAnsiTheme="minorHAnsi" w:cstheme="minorHAnsi"/>
        </w:rPr>
      </w:pPr>
      <w:r w:rsidRPr="00B318C3">
        <w:rPr>
          <w:rFonts w:asciiTheme="minorHAnsi" w:hAnsiTheme="minorHAnsi" w:cstheme="minorHAnsi"/>
          <w:b/>
        </w:rPr>
        <w:t>2.</w:t>
      </w:r>
      <w:r w:rsidRPr="00B318C3">
        <w:rPr>
          <w:rFonts w:asciiTheme="minorHAnsi" w:hAnsiTheme="minorHAnsi" w:cstheme="minorHAnsi"/>
          <w:b/>
        </w:rPr>
        <w:tab/>
        <w:t>No,</w:t>
      </w:r>
      <w:r w:rsidRPr="00B318C3">
        <w:rPr>
          <w:rFonts w:asciiTheme="minorHAnsi" w:hAnsiTheme="minorHAnsi" w:cstheme="minorHAnsi"/>
        </w:rPr>
        <w:t xml:space="preserve"> we would NOT like to be contacted</w:t>
      </w:r>
    </w:p>
    <w:p w14:paraId="7B0BA88F" w14:textId="77777777" w:rsidR="0000785A" w:rsidRPr="00B318C3" w:rsidRDefault="0000785A" w:rsidP="0000785A">
      <w:pPr>
        <w:tabs>
          <w:tab w:val="left" w:pos="1080"/>
        </w:tabs>
        <w:rPr>
          <w:rFonts w:asciiTheme="minorHAnsi" w:hAnsiTheme="minorHAnsi" w:cstheme="minorHAnsi"/>
          <w:b/>
        </w:rPr>
      </w:pPr>
    </w:p>
    <w:p w14:paraId="7B0BA890" w14:textId="77777777" w:rsidR="0000785A" w:rsidRPr="00B318C3" w:rsidRDefault="0000785A" w:rsidP="0000785A">
      <w:pPr>
        <w:tabs>
          <w:tab w:val="left" w:pos="1080"/>
        </w:tabs>
        <w:rPr>
          <w:rFonts w:asciiTheme="minorHAnsi" w:hAnsiTheme="minorHAnsi" w:cstheme="minorHAnsi"/>
          <w:b/>
        </w:rPr>
      </w:pPr>
    </w:p>
    <w:p w14:paraId="7B0BA891"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Q76=1, GO TO FOLLOW-UP REQUEST VERIFICATION SCREEN; IF Q76=2, SKIP TO</w:t>
      </w:r>
      <w:r w:rsidRPr="00B318C3">
        <w:rPr>
          <w:rFonts w:asciiTheme="minorHAnsi" w:hAnsiTheme="minorHAnsi" w:cstheme="minorHAnsi"/>
        </w:rPr>
        <w:t xml:space="preserve"> </w:t>
      </w:r>
      <w:r w:rsidRPr="00B318C3">
        <w:rPr>
          <w:rFonts w:asciiTheme="minorHAnsi" w:hAnsiTheme="minorHAnsi" w:cstheme="minorHAnsi"/>
          <w:b/>
        </w:rPr>
        <w:t>FOLLOW-UP REQUEST CONFIRMATION / COMMENT SCREEN]</w:t>
      </w:r>
    </w:p>
    <w:p w14:paraId="7B0BA892" w14:textId="77777777" w:rsidR="0000785A" w:rsidRPr="00B318C3" w:rsidRDefault="0000785A" w:rsidP="0000785A">
      <w:pPr>
        <w:rPr>
          <w:rFonts w:asciiTheme="minorHAnsi" w:hAnsiTheme="minorHAnsi" w:cstheme="minorHAnsi"/>
        </w:rPr>
      </w:pPr>
    </w:p>
    <w:p w14:paraId="7B0BA893"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[FOLLOW-UP REQUEST VERIFICATION SCREEN]</w:t>
      </w:r>
    </w:p>
    <w:p w14:paraId="7B0BA89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Please review the contact information you provided and verify that it is complete and correct:  </w:t>
      </w:r>
    </w:p>
    <w:p w14:paraId="7B0BA895" w14:textId="77777777" w:rsidR="0000785A" w:rsidRPr="00B318C3" w:rsidRDefault="0000785A" w:rsidP="0000785A">
      <w:pPr>
        <w:rPr>
          <w:rFonts w:asciiTheme="minorHAnsi" w:hAnsiTheme="minorHAnsi" w:cstheme="minorHAnsi"/>
          <w:b/>
        </w:rPr>
      </w:pPr>
    </w:p>
    <w:p w14:paraId="7B0BA896"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[DISPLAY PROVIDED INFORMATION]</w:t>
      </w:r>
    </w:p>
    <w:p w14:paraId="7B0BA897" w14:textId="77777777" w:rsidR="0000785A" w:rsidRPr="00B318C3" w:rsidRDefault="0000785A" w:rsidP="0000785A">
      <w:pPr>
        <w:rPr>
          <w:rFonts w:asciiTheme="minorHAnsi" w:hAnsiTheme="minorHAnsi" w:cstheme="minorHAnsi"/>
        </w:rPr>
      </w:pPr>
    </w:p>
    <w:p w14:paraId="7B0BA89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If you would like to edit any of this information, please click the “Back” button to go to the previous screen, where you can make any needed changes.</w:t>
      </w:r>
    </w:p>
    <w:p w14:paraId="7B0BA899" w14:textId="77777777" w:rsidR="0000785A" w:rsidRPr="00B318C3" w:rsidRDefault="0000785A" w:rsidP="0000785A">
      <w:pPr>
        <w:rPr>
          <w:rFonts w:asciiTheme="minorHAnsi" w:hAnsiTheme="minorHAnsi" w:cstheme="minorHAnsi"/>
        </w:rPr>
      </w:pPr>
    </w:p>
    <w:p w14:paraId="7B0BA89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Otherwise, please click “Next” to submit your information.</w:t>
      </w:r>
    </w:p>
    <w:p w14:paraId="7B0BA89B" w14:textId="77777777" w:rsidR="0000785A" w:rsidRPr="00B318C3" w:rsidRDefault="0000785A" w:rsidP="0000785A">
      <w:pPr>
        <w:rPr>
          <w:rFonts w:asciiTheme="minorHAnsi" w:hAnsiTheme="minorHAnsi" w:cstheme="minorHAnsi"/>
        </w:rPr>
      </w:pPr>
    </w:p>
    <w:p w14:paraId="7B0BA89C" w14:textId="77777777" w:rsidR="0000785A" w:rsidRPr="00B318C3" w:rsidRDefault="0000785A" w:rsidP="0000785A">
      <w:pPr>
        <w:ind w:left="720" w:hanging="720"/>
        <w:rPr>
          <w:rFonts w:asciiTheme="minorHAnsi" w:hAnsiTheme="minorHAnsi" w:cstheme="minorHAnsi"/>
          <w:b/>
          <w:iCs/>
        </w:rPr>
      </w:pPr>
      <w:r w:rsidRPr="00B318C3">
        <w:rPr>
          <w:rFonts w:asciiTheme="minorHAnsi" w:hAnsiTheme="minorHAnsi" w:cstheme="minorHAnsi"/>
          <w:b/>
          <w:iCs/>
        </w:rPr>
        <w:t>[PROGRAMMER NOTE: INCLUDE ‘BACK’ BUTTON ON THIS SCREEN WHEN SURVEY IS LIVE]</w:t>
      </w:r>
    </w:p>
    <w:p w14:paraId="7B0BA89D" w14:textId="77777777" w:rsidR="0000785A" w:rsidRPr="00B318C3" w:rsidRDefault="0000785A" w:rsidP="0000785A">
      <w:pPr>
        <w:rPr>
          <w:rFonts w:asciiTheme="minorHAnsi" w:hAnsiTheme="minorHAnsi" w:cstheme="minorHAnsi"/>
        </w:rPr>
      </w:pPr>
    </w:p>
    <w:p w14:paraId="7B0BA89E" w14:textId="77777777" w:rsidR="0000785A" w:rsidRPr="00B318C3" w:rsidRDefault="0000785A" w:rsidP="0000785A">
      <w:pPr>
        <w:rPr>
          <w:rFonts w:asciiTheme="minorHAnsi" w:hAnsiTheme="minorHAnsi" w:cstheme="minorHAnsi"/>
        </w:rPr>
      </w:pPr>
    </w:p>
    <w:p w14:paraId="7B0BA89F"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[FOLLOW-UP REQUEST CONFIRMATION / COMMENT SCREEN]</w:t>
      </w:r>
    </w:p>
    <w:p w14:paraId="7B0BA8A0" w14:textId="77777777" w:rsidR="0000785A" w:rsidRPr="00B318C3" w:rsidRDefault="0000785A" w:rsidP="0000785A">
      <w:pPr>
        <w:rPr>
          <w:rFonts w:asciiTheme="minorHAnsi" w:hAnsiTheme="minorHAnsi" w:cstheme="minorHAnsi"/>
        </w:rPr>
      </w:pPr>
      <w:r w:rsidRPr="00B318C3">
        <w:rPr>
          <w:rFonts w:asciiTheme="minorHAnsi" w:hAnsiTheme="minorHAnsi" w:cstheme="minorHAnsi"/>
          <w:b/>
        </w:rPr>
        <w:t>[IF Q76=1, DISPLAY, “</w:t>
      </w:r>
      <w:r w:rsidRPr="00B318C3">
        <w:rPr>
          <w:rFonts w:asciiTheme="minorHAnsi" w:hAnsiTheme="minorHAnsi" w:cstheme="minorHAnsi"/>
        </w:rPr>
        <w:t>You have successfully submitted your contact information!  You will be contacted by a representative from the Ameren Illinois energy efficiency implementation team within 10 business days.</w:t>
      </w:r>
      <w:r w:rsidRPr="00B318C3">
        <w:rPr>
          <w:rFonts w:asciiTheme="minorHAnsi" w:hAnsiTheme="minorHAnsi" w:cstheme="minorHAnsi"/>
          <w:b/>
        </w:rPr>
        <w:t>”]</w:t>
      </w:r>
    </w:p>
    <w:p w14:paraId="7B0BA8A1" w14:textId="77777777" w:rsidR="0000785A" w:rsidRPr="00B318C3" w:rsidRDefault="0000785A" w:rsidP="0000785A">
      <w:pPr>
        <w:rPr>
          <w:rFonts w:asciiTheme="minorHAnsi" w:hAnsiTheme="minorHAnsi" w:cstheme="minorHAnsi"/>
        </w:rPr>
      </w:pPr>
    </w:p>
    <w:p w14:paraId="7B0BA8A2" w14:textId="77777777" w:rsidR="0000785A" w:rsidRPr="00B318C3" w:rsidRDefault="006129A1" w:rsidP="0000785A">
      <w:pPr>
        <w:rPr>
          <w:rFonts w:asciiTheme="minorHAnsi" w:hAnsiTheme="minorHAnsi" w:cstheme="minorHAnsi"/>
        </w:rPr>
      </w:pPr>
      <w:r>
        <w:rPr>
          <w:rFonts w:asciiTheme="minorHAnsi" w:hAnsiTheme="minorHAnsi" w:cstheme="minorHAnsi"/>
        </w:rPr>
        <w:pict w14:anchorId="7B0BAAFA">
          <v:rect id="_x0000_i1047" style="width:0;height:1.5pt" o:hralign="center" o:hrstd="t" o:hr="t" fillcolor="#aca899" stroked="f"/>
        </w:pict>
      </w:r>
    </w:p>
    <w:p w14:paraId="7B0BA8A3" w14:textId="77777777" w:rsidR="0000785A" w:rsidRPr="00B318C3" w:rsidRDefault="0000785A" w:rsidP="0000785A">
      <w:pPr>
        <w:rPr>
          <w:rFonts w:asciiTheme="minorHAnsi" w:hAnsiTheme="minorHAnsi" w:cstheme="minorHAnsi"/>
        </w:rPr>
      </w:pPr>
    </w:p>
    <w:p w14:paraId="7B0BA8A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If, at this time, you’d like to make any general comments or provide feedback to Ameren Illinois, please use the following text box:</w:t>
      </w:r>
    </w:p>
    <w:p w14:paraId="7B0BA8A5"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[RECORD TEXT; ALLOW A HIGH MAX NUMBER OF CHARACTERS FOR LONG COMMENTS]</w:t>
      </w:r>
    </w:p>
    <w:p w14:paraId="7B0BA8A6" w14:textId="77777777" w:rsidR="0000785A" w:rsidRPr="00B318C3" w:rsidRDefault="0000785A" w:rsidP="0000785A">
      <w:pPr>
        <w:rPr>
          <w:rFonts w:asciiTheme="minorHAnsi" w:hAnsiTheme="minorHAnsi" w:cstheme="minorHAnsi"/>
        </w:rPr>
      </w:pPr>
    </w:p>
    <w:p w14:paraId="7B0BA8A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(Note: Any comments you submit here </w:t>
      </w:r>
      <w:r w:rsidRPr="00B318C3">
        <w:rPr>
          <w:rFonts w:asciiTheme="minorHAnsi" w:hAnsiTheme="minorHAnsi" w:cstheme="minorHAnsi"/>
          <w:b/>
        </w:rPr>
        <w:t xml:space="preserve">will </w:t>
      </w:r>
      <w:r w:rsidRPr="00B318C3">
        <w:rPr>
          <w:rFonts w:asciiTheme="minorHAnsi" w:hAnsiTheme="minorHAnsi" w:cstheme="minorHAnsi"/>
          <w:b/>
          <w:u w:val="single"/>
        </w:rPr>
        <w:t>not</w:t>
      </w:r>
      <w:r w:rsidRPr="00B318C3">
        <w:rPr>
          <w:rFonts w:asciiTheme="minorHAnsi" w:hAnsiTheme="minorHAnsi" w:cstheme="minorHAnsi"/>
          <w:b/>
        </w:rPr>
        <w:t xml:space="preserve"> </w:t>
      </w:r>
      <w:r w:rsidRPr="00B318C3">
        <w:rPr>
          <w:rFonts w:asciiTheme="minorHAnsi" w:hAnsiTheme="minorHAnsi" w:cstheme="minorHAnsi"/>
        </w:rPr>
        <w:t>be linked to your previous survey responses or to any other identifying information when communicated to Ameren Illinois.)</w:t>
      </w:r>
    </w:p>
    <w:p w14:paraId="7B0BA8A8" w14:textId="77777777" w:rsidR="0000785A" w:rsidRPr="00B318C3" w:rsidRDefault="0000785A" w:rsidP="0000785A">
      <w:pPr>
        <w:rPr>
          <w:rFonts w:asciiTheme="minorHAnsi" w:hAnsiTheme="minorHAnsi" w:cstheme="minorHAnsi"/>
        </w:rPr>
      </w:pPr>
    </w:p>
    <w:p w14:paraId="7B0BA8A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Please click “Next” to submit your comment or to proceed without leaving a comment. </w:t>
      </w:r>
    </w:p>
    <w:p w14:paraId="7B0BA8AA" w14:textId="77777777" w:rsidR="0000785A" w:rsidRPr="00B318C3" w:rsidRDefault="0000785A" w:rsidP="0000785A">
      <w:pPr>
        <w:rPr>
          <w:rFonts w:asciiTheme="minorHAnsi" w:hAnsiTheme="minorHAnsi" w:cstheme="minorHAnsi"/>
        </w:rPr>
      </w:pPr>
    </w:p>
    <w:p w14:paraId="7B0BA8AB" w14:textId="77777777" w:rsidR="0000785A" w:rsidRPr="00B318C3" w:rsidRDefault="0000785A" w:rsidP="0000785A">
      <w:pPr>
        <w:rPr>
          <w:rFonts w:asciiTheme="minorHAnsi" w:hAnsiTheme="minorHAnsi" w:cstheme="minorHAnsi"/>
        </w:rPr>
      </w:pPr>
    </w:p>
    <w:p w14:paraId="7B0BA8AC"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[GOODBYE SCREEN]</w:t>
      </w:r>
    </w:p>
    <w:p w14:paraId="7B0BA8AD" w14:textId="77777777" w:rsidR="0000785A" w:rsidRPr="00B318C3" w:rsidRDefault="0000785A" w:rsidP="0000785A">
      <w:pPr>
        <w:rPr>
          <w:rFonts w:asciiTheme="minorHAnsi" w:hAnsiTheme="minorHAnsi" w:cstheme="minorHAnsi"/>
        </w:rPr>
      </w:pPr>
      <w:r w:rsidRPr="00B318C3">
        <w:rPr>
          <w:rFonts w:asciiTheme="minorHAnsi" w:hAnsiTheme="minorHAnsi" w:cstheme="minorHAnsi"/>
          <w:b/>
        </w:rPr>
        <w:t>[IF STATUS=C, DISPLAY, “</w:t>
      </w:r>
      <w:r w:rsidRPr="00B318C3">
        <w:rPr>
          <w:rFonts w:asciiTheme="minorHAnsi" w:hAnsiTheme="minorHAnsi" w:cstheme="minorHAnsi"/>
        </w:rPr>
        <w:t>Thank you very much for your help with our research.  It is greatly appreciated!  Have a nice day!</w:t>
      </w:r>
      <w:r w:rsidRPr="00B318C3">
        <w:rPr>
          <w:rFonts w:asciiTheme="minorHAnsi" w:hAnsiTheme="minorHAnsi" w:cstheme="minorHAnsi"/>
          <w:b/>
        </w:rPr>
        <w:t>”]</w:t>
      </w:r>
    </w:p>
    <w:p w14:paraId="7B0BA8AE" w14:textId="77777777" w:rsidR="0000785A" w:rsidRPr="00B318C3" w:rsidRDefault="0000785A" w:rsidP="0000785A">
      <w:pPr>
        <w:rPr>
          <w:rFonts w:asciiTheme="minorHAnsi" w:hAnsiTheme="minorHAnsi" w:cstheme="minorHAnsi"/>
        </w:rPr>
      </w:pPr>
    </w:p>
    <w:p w14:paraId="7B0BA8AF"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[IF STATUS=T OR O, DISPLAY, “</w:t>
      </w:r>
      <w:r w:rsidRPr="00B318C3">
        <w:rPr>
          <w:rFonts w:asciiTheme="minorHAnsi" w:hAnsiTheme="minorHAnsi" w:cstheme="minorHAnsi"/>
        </w:rPr>
        <w:t>Thank you.  Have a nice day!</w:t>
      </w:r>
      <w:r w:rsidRPr="00B318C3">
        <w:rPr>
          <w:rFonts w:asciiTheme="minorHAnsi" w:hAnsiTheme="minorHAnsi" w:cstheme="minorHAnsi"/>
          <w:b/>
        </w:rPr>
        <w:t>”]</w:t>
      </w:r>
    </w:p>
    <w:p w14:paraId="7B0BA8B0" w14:textId="77777777" w:rsidR="0000785A" w:rsidRPr="00B318C3" w:rsidRDefault="0000785A" w:rsidP="0000785A">
      <w:pPr>
        <w:rPr>
          <w:rFonts w:asciiTheme="minorHAnsi" w:hAnsiTheme="minorHAnsi" w:cstheme="minorHAnsi"/>
          <w:b/>
        </w:rPr>
      </w:pPr>
      <w:r w:rsidRPr="00B318C3">
        <w:rPr>
          <w:rFonts w:asciiTheme="minorHAnsi" w:hAnsiTheme="minorHAnsi" w:cstheme="minorHAnsi"/>
          <w:b/>
        </w:rPr>
        <w:t>[INCLUDE “</w:t>
      </w:r>
      <w:r w:rsidRPr="00B318C3">
        <w:rPr>
          <w:rFonts w:asciiTheme="minorHAnsi" w:hAnsiTheme="minorHAnsi" w:cstheme="minorHAnsi"/>
        </w:rPr>
        <w:t>Close window</w:t>
      </w:r>
      <w:r w:rsidRPr="00B318C3">
        <w:rPr>
          <w:rFonts w:asciiTheme="minorHAnsi" w:hAnsiTheme="minorHAnsi" w:cstheme="minorHAnsi"/>
          <w:b/>
        </w:rPr>
        <w:t>” BUTTON]</w:t>
      </w:r>
    </w:p>
    <w:p w14:paraId="7B0BA8B1" w14:textId="77777777" w:rsidR="0000785A" w:rsidRPr="00B318C3" w:rsidRDefault="0000785A" w:rsidP="0000785A">
      <w:pPr>
        <w:rPr>
          <w:rFonts w:asciiTheme="minorHAnsi" w:hAnsiTheme="minorHAnsi" w:cstheme="minorHAnsi"/>
          <w:b/>
        </w:rPr>
      </w:pPr>
    </w:p>
    <w:p w14:paraId="7B0BA8B2" w14:textId="77777777" w:rsidR="0000785A" w:rsidRPr="00B318C3" w:rsidRDefault="0000785A" w:rsidP="0000785A">
      <w:pPr>
        <w:rPr>
          <w:rFonts w:asciiTheme="minorHAnsi" w:hAnsiTheme="minorHAnsi" w:cstheme="minorHAnsi"/>
          <w:b/>
        </w:rPr>
      </w:pPr>
    </w:p>
    <w:p w14:paraId="7B0BA8B3" w14:textId="77777777" w:rsidR="0000785A" w:rsidRDefault="0000785A" w:rsidP="0000785A">
      <w:pPr>
        <w:rPr>
          <w:rFonts w:asciiTheme="minorHAnsi" w:hAnsiTheme="minorHAnsi" w:cstheme="minorHAnsi"/>
          <w:b/>
          <w:color w:val="943634" w:themeColor="accent2" w:themeShade="BF"/>
          <w:sz w:val="32"/>
          <w:szCs w:val="32"/>
        </w:rPr>
      </w:pPr>
    </w:p>
    <w:p w14:paraId="7B0BA8B4" w14:textId="77777777" w:rsidR="0000785A" w:rsidRDefault="0000785A" w:rsidP="0000785A">
      <w:pPr>
        <w:rPr>
          <w:rFonts w:asciiTheme="minorHAnsi" w:hAnsiTheme="minorHAnsi" w:cstheme="minorHAnsi"/>
        </w:rPr>
      </w:pPr>
      <w:r>
        <w:rPr>
          <w:rFonts w:asciiTheme="minorHAnsi" w:hAnsiTheme="minorHAnsi" w:cstheme="minorHAnsi"/>
          <w:b/>
          <w:color w:val="943634" w:themeColor="accent2" w:themeShade="BF"/>
          <w:sz w:val="32"/>
          <w:szCs w:val="32"/>
        </w:rPr>
        <w:t>SURVEY CLOSED MESSAGE</w:t>
      </w:r>
    </w:p>
    <w:p w14:paraId="7B0BA8B5" w14:textId="77777777" w:rsidR="0000785A" w:rsidRDefault="0000785A" w:rsidP="0000785A">
      <w:pPr>
        <w:rPr>
          <w:rFonts w:asciiTheme="minorHAnsi" w:hAnsiTheme="minorHAnsi" w:cstheme="minorHAnsi"/>
        </w:rPr>
      </w:pPr>
    </w:p>
    <w:p w14:paraId="7B0BA8B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We appreciate your time and effort in responding to the survey invitation you received, but the survey sponsored by Ameren Illinois is now closed.</w:t>
      </w:r>
    </w:p>
    <w:p w14:paraId="7B0BA8B7" w14:textId="77777777" w:rsidR="0000785A" w:rsidRPr="00B318C3" w:rsidRDefault="0000785A" w:rsidP="0000785A">
      <w:pPr>
        <w:rPr>
          <w:rFonts w:asciiTheme="minorHAnsi" w:hAnsiTheme="minorHAnsi" w:cstheme="minorHAnsi"/>
        </w:rPr>
      </w:pPr>
    </w:p>
    <w:p w14:paraId="7B0BA8B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 order to achieve a representative sample for this survey, quotas with specific criteria needed to be designated. Because these quotas have now been filled, we are not accepting any more responses.</w:t>
      </w:r>
    </w:p>
    <w:p w14:paraId="7B0BA8B9" w14:textId="77777777" w:rsidR="0000785A" w:rsidRPr="00B318C3" w:rsidRDefault="0000785A" w:rsidP="0000785A">
      <w:pPr>
        <w:rPr>
          <w:rFonts w:asciiTheme="minorHAnsi" w:hAnsiTheme="minorHAnsi" w:cstheme="minorHAnsi"/>
        </w:rPr>
      </w:pPr>
    </w:p>
    <w:p w14:paraId="7B0BA8BA" w14:textId="77777777" w:rsidR="0000785A" w:rsidRPr="00B318C3" w:rsidRDefault="006129A1" w:rsidP="0000785A">
      <w:pPr>
        <w:rPr>
          <w:rFonts w:asciiTheme="minorHAnsi" w:hAnsiTheme="minorHAnsi" w:cstheme="minorHAnsi"/>
        </w:rPr>
      </w:pPr>
      <w:r>
        <w:rPr>
          <w:rFonts w:asciiTheme="minorHAnsi" w:hAnsiTheme="minorHAnsi" w:cstheme="minorHAnsi"/>
        </w:rPr>
        <w:pict w14:anchorId="7B0BAAFB">
          <v:rect id="_x0000_i1048" style="width:0;height:1.5pt" o:hralign="center" o:hrstd="t" o:hr="t" fillcolor="#aca899" stroked="f"/>
        </w:pict>
      </w:r>
    </w:p>
    <w:p w14:paraId="7B0BA8BB" w14:textId="77777777" w:rsidR="0000785A" w:rsidRPr="00B318C3" w:rsidRDefault="0000785A" w:rsidP="0000785A">
      <w:pPr>
        <w:rPr>
          <w:rFonts w:asciiTheme="minorHAnsi" w:hAnsiTheme="minorHAnsi" w:cstheme="minorHAnsi"/>
        </w:rPr>
      </w:pPr>
    </w:p>
    <w:p w14:paraId="7B0BA8B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If you would like information on how your business can save money on energy bills, please visit us at </w:t>
      </w:r>
      <w:hyperlink r:id="rId195" w:history="1">
        <w:r>
          <w:rPr>
            <w:rStyle w:val="Hyperlink"/>
          </w:rPr>
          <w:t>http://www.actonenergy.com</w:t>
        </w:r>
      </w:hyperlink>
    </w:p>
    <w:p w14:paraId="7B0BA8BD" w14:textId="77777777" w:rsidR="0000785A" w:rsidRPr="00B318C3" w:rsidRDefault="0000785A" w:rsidP="0000785A">
      <w:pPr>
        <w:rPr>
          <w:rFonts w:asciiTheme="minorHAnsi" w:hAnsiTheme="minorHAnsi" w:cstheme="minorHAnsi"/>
        </w:rPr>
      </w:pPr>
    </w:p>
    <w:p w14:paraId="7B0BA8BE" w14:textId="77777777" w:rsidR="0000785A" w:rsidRPr="00B318C3" w:rsidRDefault="006129A1" w:rsidP="0000785A">
      <w:pPr>
        <w:rPr>
          <w:rFonts w:asciiTheme="minorHAnsi" w:hAnsiTheme="minorHAnsi" w:cstheme="minorHAnsi"/>
        </w:rPr>
      </w:pPr>
      <w:r>
        <w:rPr>
          <w:rFonts w:asciiTheme="minorHAnsi" w:hAnsiTheme="minorHAnsi" w:cstheme="minorHAnsi"/>
        </w:rPr>
        <w:pict w14:anchorId="7B0BAAFC">
          <v:rect id="_x0000_i1049" style="width:0;height:1.5pt" o:hralign="center" o:hrstd="t" o:hr="t" fillcolor="#aca899" stroked="f"/>
        </w:pict>
      </w:r>
    </w:p>
    <w:p w14:paraId="7B0BA8BF" w14:textId="77777777" w:rsidR="0000785A" w:rsidRPr="00B318C3" w:rsidRDefault="0000785A" w:rsidP="0000785A">
      <w:pPr>
        <w:rPr>
          <w:rFonts w:asciiTheme="minorHAnsi" w:hAnsiTheme="minorHAnsi" w:cstheme="minorHAnsi"/>
        </w:rPr>
      </w:pPr>
    </w:p>
    <w:p w14:paraId="7B0BA8C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Thank you.  Have a nice day!</w:t>
      </w:r>
    </w:p>
    <w:p w14:paraId="7B0BA8C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br w:type="page"/>
      </w:r>
    </w:p>
    <w:p w14:paraId="7B0BA8C2" w14:textId="77777777" w:rsidR="0000785A" w:rsidRDefault="0000785A" w:rsidP="0000785A">
      <w:pPr>
        <w:rPr>
          <w:rFonts w:asciiTheme="minorHAnsi" w:hAnsiTheme="minorHAnsi" w:cstheme="minorHAnsi"/>
        </w:rPr>
      </w:pPr>
      <w:r>
        <w:rPr>
          <w:rFonts w:asciiTheme="minorHAnsi" w:hAnsiTheme="minorHAnsi" w:cstheme="minorHAnsi"/>
          <w:b/>
          <w:color w:val="943634" w:themeColor="accent2" w:themeShade="BF"/>
          <w:sz w:val="32"/>
          <w:szCs w:val="32"/>
        </w:rPr>
        <w:t>DEFINITIONS</w:t>
      </w:r>
    </w:p>
    <w:p w14:paraId="7B0BA8C3" w14:textId="77777777" w:rsidR="0000785A" w:rsidRDefault="0000785A" w:rsidP="0000785A">
      <w:pPr>
        <w:rPr>
          <w:rFonts w:asciiTheme="minorHAnsi" w:eastAsia="Calibri" w:hAnsiTheme="minorHAnsi" w:cstheme="minorHAnsi"/>
          <w:b/>
        </w:rPr>
      </w:pPr>
    </w:p>
    <w:p w14:paraId="7B0BA8C4" w14:textId="77777777" w:rsidR="0000785A" w:rsidRPr="00B318C3" w:rsidRDefault="0000785A" w:rsidP="0000785A">
      <w:pPr>
        <w:rPr>
          <w:rFonts w:asciiTheme="minorHAnsi" w:eastAsia="Calibri" w:hAnsiTheme="minorHAnsi" w:cstheme="minorHAnsi"/>
          <w:b/>
        </w:rPr>
      </w:pPr>
      <w:r w:rsidRPr="00B318C3">
        <w:rPr>
          <w:rFonts w:asciiTheme="minorHAnsi" w:eastAsia="Calibri" w:hAnsiTheme="minorHAnsi" w:cstheme="minorHAnsi"/>
          <w:b/>
        </w:rPr>
        <w:t>[THE DEFINITIONS IN THE TABLE BELOW WILL EACH BE SHOWN IN A POP-UP BOX THAT IS TRIGGERED BY A HYPERLINKED WORD OR PHRASE]</w:t>
      </w:r>
    </w:p>
    <w:p w14:paraId="7B0BA8C5" w14:textId="77777777" w:rsidR="0000785A" w:rsidRPr="00B318C3" w:rsidRDefault="0000785A" w:rsidP="0000785A">
      <w:pPr>
        <w:ind w:left="720" w:hanging="720"/>
        <w:rPr>
          <w:rFonts w:asciiTheme="minorHAnsi" w:eastAsia="Calibri" w:hAnsiTheme="minorHAnsi" w:cstheme="minorHAnsi"/>
          <w:b/>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6480"/>
      </w:tblGrid>
      <w:tr w:rsidR="0000785A" w:rsidRPr="00B318C3" w14:paraId="7B0BA8C8" w14:textId="77777777" w:rsidTr="0000785A">
        <w:tc>
          <w:tcPr>
            <w:tcW w:w="2898" w:type="dxa"/>
            <w:shd w:val="clear" w:color="auto" w:fill="D9D9D9" w:themeFill="background1" w:themeFillShade="D9"/>
            <w:vAlign w:val="center"/>
          </w:tcPr>
          <w:p w14:paraId="7B0BA8C6" w14:textId="77777777" w:rsidR="0000785A" w:rsidRPr="00024DA6" w:rsidRDefault="0000785A" w:rsidP="0000785A">
            <w:pPr>
              <w:rPr>
                <w:rFonts w:asciiTheme="minorHAnsi" w:hAnsiTheme="minorHAnsi" w:cstheme="minorHAnsi"/>
                <w:b/>
              </w:rPr>
            </w:pPr>
            <w:r w:rsidRPr="00024DA6">
              <w:rPr>
                <w:rFonts w:asciiTheme="minorHAnsi" w:hAnsiTheme="minorHAnsi" w:cstheme="minorHAnsi"/>
                <w:b/>
              </w:rPr>
              <w:t>Heating systems</w:t>
            </w:r>
          </w:p>
        </w:tc>
        <w:tc>
          <w:tcPr>
            <w:tcW w:w="6480" w:type="dxa"/>
            <w:shd w:val="clear" w:color="auto" w:fill="D9D9D9" w:themeFill="background1" w:themeFillShade="D9"/>
            <w:vAlign w:val="center"/>
          </w:tcPr>
          <w:p w14:paraId="7B0BA8C7" w14:textId="77777777" w:rsidR="0000785A" w:rsidRPr="00024DA6" w:rsidRDefault="0000785A" w:rsidP="0000785A">
            <w:pPr>
              <w:rPr>
                <w:rFonts w:asciiTheme="minorHAnsi" w:hAnsiTheme="minorHAnsi" w:cstheme="minorHAnsi"/>
                <w:b/>
              </w:rPr>
            </w:pPr>
          </w:p>
        </w:tc>
      </w:tr>
      <w:tr w:rsidR="0000785A" w:rsidRPr="00B318C3" w14:paraId="7B0BA8CB" w14:textId="77777777" w:rsidTr="0000785A">
        <w:tc>
          <w:tcPr>
            <w:tcW w:w="2898" w:type="dxa"/>
            <w:shd w:val="clear" w:color="auto" w:fill="auto"/>
            <w:vAlign w:val="center"/>
          </w:tcPr>
          <w:p w14:paraId="7B0BA8C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Air-source heat pump</w:t>
            </w:r>
          </w:p>
        </w:tc>
        <w:tc>
          <w:tcPr>
            <w:tcW w:w="6480" w:type="dxa"/>
            <w:shd w:val="clear" w:color="auto" w:fill="auto"/>
            <w:vAlign w:val="center"/>
          </w:tcPr>
          <w:p w14:paraId="7B0BA8C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An air-source heat pump uses the difference between outdoor and indoor air temperatures to cool and heat the home.  </w:t>
            </w:r>
          </w:p>
        </w:tc>
      </w:tr>
      <w:tr w:rsidR="0000785A" w:rsidRPr="00B318C3" w14:paraId="7B0BA8CE" w14:textId="77777777" w:rsidTr="0000785A">
        <w:tc>
          <w:tcPr>
            <w:tcW w:w="2898" w:type="dxa"/>
            <w:shd w:val="clear" w:color="auto" w:fill="auto"/>
            <w:vAlign w:val="center"/>
          </w:tcPr>
          <w:p w14:paraId="7B0BA8C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Geo-thermal heat pump</w:t>
            </w:r>
          </w:p>
        </w:tc>
        <w:tc>
          <w:tcPr>
            <w:tcW w:w="6480" w:type="dxa"/>
            <w:shd w:val="clear" w:color="auto" w:fill="auto"/>
            <w:vAlign w:val="center"/>
          </w:tcPr>
          <w:p w14:paraId="7B0BA8C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Geothermal heat pumps are similar to ordinary heat pumps, but use the ground instead of outside air to provide heating, air conditioning and, in most cases, hot water.</w:t>
            </w:r>
          </w:p>
        </w:tc>
      </w:tr>
      <w:tr w:rsidR="0000785A" w:rsidRPr="00B318C3" w14:paraId="7B0BA8D1" w14:textId="77777777" w:rsidTr="0000785A">
        <w:tc>
          <w:tcPr>
            <w:tcW w:w="2898" w:type="dxa"/>
            <w:shd w:val="clear" w:color="auto" w:fill="D9D9D9" w:themeFill="background1" w:themeFillShade="D9"/>
            <w:vAlign w:val="center"/>
          </w:tcPr>
          <w:p w14:paraId="7B0BA8CF" w14:textId="77777777" w:rsidR="0000785A" w:rsidRPr="00024DA6" w:rsidRDefault="0000785A" w:rsidP="0000785A">
            <w:pPr>
              <w:rPr>
                <w:rFonts w:asciiTheme="minorHAnsi" w:hAnsiTheme="minorHAnsi" w:cstheme="minorHAnsi"/>
                <w:b/>
              </w:rPr>
            </w:pPr>
            <w:r w:rsidRPr="00024DA6">
              <w:rPr>
                <w:rFonts w:asciiTheme="minorHAnsi" w:hAnsiTheme="minorHAnsi" w:cstheme="minorHAnsi"/>
                <w:b/>
              </w:rPr>
              <w:t>Cooling systems/chillers</w:t>
            </w:r>
          </w:p>
        </w:tc>
        <w:tc>
          <w:tcPr>
            <w:tcW w:w="6480" w:type="dxa"/>
            <w:shd w:val="clear" w:color="auto" w:fill="D9D9D9" w:themeFill="background1" w:themeFillShade="D9"/>
            <w:vAlign w:val="center"/>
          </w:tcPr>
          <w:p w14:paraId="7B0BA8D0" w14:textId="77777777" w:rsidR="0000785A" w:rsidRPr="00024DA6" w:rsidRDefault="0000785A" w:rsidP="0000785A">
            <w:pPr>
              <w:rPr>
                <w:rFonts w:asciiTheme="minorHAnsi" w:hAnsiTheme="minorHAnsi" w:cstheme="minorHAnsi"/>
                <w:b/>
              </w:rPr>
            </w:pPr>
          </w:p>
        </w:tc>
      </w:tr>
      <w:tr w:rsidR="0000785A" w:rsidRPr="00B318C3" w14:paraId="7B0BA8D4" w14:textId="77777777" w:rsidTr="0000785A">
        <w:tc>
          <w:tcPr>
            <w:tcW w:w="2898" w:type="dxa"/>
            <w:vAlign w:val="center"/>
          </w:tcPr>
          <w:p w14:paraId="7B0BA8D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District steam with chiller</w:t>
            </w:r>
          </w:p>
        </w:tc>
        <w:tc>
          <w:tcPr>
            <w:tcW w:w="6480" w:type="dxa"/>
            <w:vAlign w:val="center"/>
          </w:tcPr>
          <w:p w14:paraId="7B0BA8D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 district steam system works by having a central steam plant that typically serves multiple clients, or in larger cities, even multiple city blocks or other areas; district steam with chiller systems use district steam to drive a local chiller system</w:t>
            </w:r>
          </w:p>
        </w:tc>
      </w:tr>
      <w:tr w:rsidR="0000785A" w:rsidRPr="00B318C3" w14:paraId="7B0BA8D7" w14:textId="77777777" w:rsidTr="0000785A">
        <w:tc>
          <w:tcPr>
            <w:tcW w:w="2898" w:type="dxa"/>
            <w:vAlign w:val="center"/>
          </w:tcPr>
          <w:p w14:paraId="7B0BA8D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Floor-by-floor packaged water-cooled DX units</w:t>
            </w:r>
          </w:p>
        </w:tc>
        <w:tc>
          <w:tcPr>
            <w:tcW w:w="6480" w:type="dxa"/>
            <w:vAlign w:val="center"/>
          </w:tcPr>
          <w:p w14:paraId="7B0BA8D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Separate air conditioning units that serve each floor individually; these units are typically water-cooled, rather than air-cooled</w:t>
            </w:r>
          </w:p>
        </w:tc>
      </w:tr>
      <w:tr w:rsidR="0000785A" w:rsidRPr="00B318C3" w14:paraId="7B0BA8DA" w14:textId="77777777" w:rsidTr="0000785A">
        <w:tc>
          <w:tcPr>
            <w:tcW w:w="2898" w:type="dxa"/>
            <w:vAlign w:val="center"/>
          </w:tcPr>
          <w:p w14:paraId="7B0BA8D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Centrifugal</w:t>
            </w:r>
          </w:p>
        </w:tc>
        <w:tc>
          <w:tcPr>
            <w:tcW w:w="6480" w:type="dxa"/>
            <w:vAlign w:val="center"/>
          </w:tcPr>
          <w:p w14:paraId="7B0BA8D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Compressor that uses centrifugal force to compress gas by feeding it into a wheel with radial vanes.  The wheel is then sealed inside of a cylinder and spun.  When the wheel rotates, the gas is thrown away from the wheel center.  The outward spinning motion compresses the gas.</w:t>
            </w:r>
          </w:p>
        </w:tc>
      </w:tr>
      <w:tr w:rsidR="0000785A" w:rsidRPr="00B318C3" w14:paraId="7B0BA8DD" w14:textId="77777777" w:rsidTr="0000785A">
        <w:tc>
          <w:tcPr>
            <w:tcW w:w="2898" w:type="dxa"/>
            <w:vAlign w:val="center"/>
          </w:tcPr>
          <w:p w14:paraId="7B0BA8D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Reciprocating</w:t>
            </w:r>
          </w:p>
        </w:tc>
        <w:tc>
          <w:tcPr>
            <w:tcW w:w="6480" w:type="dxa"/>
            <w:vAlign w:val="center"/>
          </w:tcPr>
          <w:p w14:paraId="7B0BA8D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Compressor that increases the pressure of a process gas by positive displacement, employing linear movement of the drive shaft</w:t>
            </w:r>
          </w:p>
        </w:tc>
      </w:tr>
      <w:tr w:rsidR="0000785A" w:rsidRPr="00B318C3" w14:paraId="7B0BA8E0" w14:textId="77777777" w:rsidTr="0000785A">
        <w:tc>
          <w:tcPr>
            <w:tcW w:w="2898" w:type="dxa"/>
            <w:vAlign w:val="center"/>
          </w:tcPr>
          <w:p w14:paraId="7B0BA8D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Rotary</w:t>
            </w:r>
          </w:p>
        </w:tc>
        <w:tc>
          <w:tcPr>
            <w:tcW w:w="6480" w:type="dxa"/>
            <w:vAlign w:val="center"/>
          </w:tcPr>
          <w:p w14:paraId="7B0BA8D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The machine used to impart rotational power to the drill stem while permitting vertical movement of the pipe for rotary drilling</w:t>
            </w:r>
          </w:p>
        </w:tc>
      </w:tr>
      <w:tr w:rsidR="0000785A" w:rsidRPr="00B318C3" w14:paraId="7B0BA8E3" w14:textId="77777777" w:rsidTr="0000785A">
        <w:tc>
          <w:tcPr>
            <w:tcW w:w="2898" w:type="dxa"/>
            <w:vAlign w:val="center"/>
          </w:tcPr>
          <w:p w14:paraId="7B0BA8E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Scroll</w:t>
            </w:r>
          </w:p>
        </w:tc>
        <w:tc>
          <w:tcPr>
            <w:tcW w:w="6480" w:type="dxa"/>
            <w:vAlign w:val="center"/>
          </w:tcPr>
          <w:p w14:paraId="7B0BA8E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Uses advanced engineering and flow dynamics to efficiently and smoothly compress gas refrigerant</w:t>
            </w:r>
          </w:p>
        </w:tc>
      </w:tr>
      <w:tr w:rsidR="0000785A" w:rsidRPr="00B318C3" w14:paraId="7B0BA8E6" w14:textId="77777777" w:rsidTr="0000785A">
        <w:tc>
          <w:tcPr>
            <w:tcW w:w="2898" w:type="dxa"/>
            <w:vAlign w:val="center"/>
          </w:tcPr>
          <w:p w14:paraId="7B0BA8E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Screw</w:t>
            </w:r>
          </w:p>
        </w:tc>
        <w:tc>
          <w:tcPr>
            <w:tcW w:w="6480" w:type="dxa"/>
            <w:vAlign w:val="center"/>
          </w:tcPr>
          <w:p w14:paraId="7B0BA8E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 propeller with several angled blades that rotates to push against water or air</w:t>
            </w:r>
          </w:p>
        </w:tc>
      </w:tr>
      <w:tr w:rsidR="0000785A" w:rsidRPr="00B318C3" w14:paraId="7B0BA8E9" w14:textId="77777777" w:rsidTr="0000785A">
        <w:tc>
          <w:tcPr>
            <w:tcW w:w="2898" w:type="dxa"/>
            <w:vAlign w:val="center"/>
          </w:tcPr>
          <w:p w14:paraId="7B0BA8E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Absorption, hot water</w:t>
            </w:r>
          </w:p>
        </w:tc>
        <w:tc>
          <w:tcPr>
            <w:tcW w:w="6480" w:type="dxa"/>
            <w:vAlign w:val="center"/>
          </w:tcPr>
          <w:p w14:paraId="7B0BA8E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Thermally driven chiller utilizing hot water</w:t>
            </w:r>
          </w:p>
        </w:tc>
      </w:tr>
      <w:tr w:rsidR="0000785A" w:rsidRPr="00B318C3" w14:paraId="7B0BA8EC" w14:textId="77777777" w:rsidTr="0000785A">
        <w:tc>
          <w:tcPr>
            <w:tcW w:w="2898" w:type="dxa"/>
            <w:vAlign w:val="center"/>
          </w:tcPr>
          <w:p w14:paraId="7B0BA8E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Absorption, steam</w:t>
            </w:r>
          </w:p>
        </w:tc>
        <w:tc>
          <w:tcPr>
            <w:tcW w:w="6480" w:type="dxa"/>
            <w:vAlign w:val="center"/>
          </w:tcPr>
          <w:p w14:paraId="7B0BA8E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Indirect-fired chiller utilizing steam</w:t>
            </w:r>
          </w:p>
        </w:tc>
      </w:tr>
      <w:tr w:rsidR="0000785A" w:rsidRPr="00B318C3" w14:paraId="7B0BA8EF" w14:textId="77777777" w:rsidTr="0000785A">
        <w:tc>
          <w:tcPr>
            <w:tcW w:w="2898" w:type="dxa"/>
            <w:vAlign w:val="center"/>
          </w:tcPr>
          <w:p w14:paraId="7B0BA8E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Absorption, natural gas</w:t>
            </w:r>
          </w:p>
        </w:tc>
        <w:tc>
          <w:tcPr>
            <w:tcW w:w="6480" w:type="dxa"/>
            <w:vAlign w:val="center"/>
          </w:tcPr>
          <w:p w14:paraId="7B0BA8E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Direct-fired chiller</w:t>
            </w:r>
          </w:p>
        </w:tc>
      </w:tr>
      <w:tr w:rsidR="0000785A" w:rsidRPr="00B318C3" w14:paraId="7B0BA8F2" w14:textId="77777777" w:rsidTr="0000785A">
        <w:tc>
          <w:tcPr>
            <w:tcW w:w="2898" w:type="dxa"/>
            <w:vAlign w:val="center"/>
          </w:tcPr>
          <w:p w14:paraId="7B0BA8F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Chiller, steam-driven turbine</w:t>
            </w:r>
          </w:p>
        </w:tc>
        <w:tc>
          <w:tcPr>
            <w:tcW w:w="6480" w:type="dxa"/>
            <w:vAlign w:val="center"/>
          </w:tcPr>
          <w:p w14:paraId="7B0BA8F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Mechanical pump-driven refrigeration process powered by a steam turbine</w:t>
            </w:r>
          </w:p>
        </w:tc>
      </w:tr>
      <w:tr w:rsidR="0000785A" w:rsidRPr="00B318C3" w14:paraId="7B0BA8F5" w14:textId="77777777" w:rsidTr="0000785A">
        <w:tc>
          <w:tcPr>
            <w:tcW w:w="2898" w:type="dxa"/>
            <w:shd w:val="clear" w:color="auto" w:fill="D9D9D9" w:themeFill="background1" w:themeFillShade="D9"/>
            <w:vAlign w:val="center"/>
          </w:tcPr>
          <w:p w14:paraId="7B0BA8F3" w14:textId="77777777" w:rsidR="0000785A" w:rsidRPr="00024DA6" w:rsidRDefault="0000785A" w:rsidP="0000785A">
            <w:pPr>
              <w:rPr>
                <w:rFonts w:asciiTheme="minorHAnsi" w:hAnsiTheme="minorHAnsi" w:cstheme="minorHAnsi"/>
                <w:b/>
              </w:rPr>
            </w:pPr>
            <w:r w:rsidRPr="00024DA6">
              <w:rPr>
                <w:rFonts w:asciiTheme="minorHAnsi" w:hAnsiTheme="minorHAnsi" w:cstheme="minorHAnsi"/>
                <w:b/>
              </w:rPr>
              <w:t>Lighting</w:t>
            </w:r>
          </w:p>
        </w:tc>
        <w:tc>
          <w:tcPr>
            <w:tcW w:w="6480" w:type="dxa"/>
            <w:shd w:val="clear" w:color="auto" w:fill="D9D9D9" w:themeFill="background1" w:themeFillShade="D9"/>
            <w:vAlign w:val="center"/>
          </w:tcPr>
          <w:p w14:paraId="7B0BA8F4" w14:textId="77777777" w:rsidR="0000785A" w:rsidRPr="00024DA6" w:rsidRDefault="0000785A" w:rsidP="0000785A">
            <w:pPr>
              <w:rPr>
                <w:rFonts w:asciiTheme="minorHAnsi" w:hAnsiTheme="minorHAnsi" w:cstheme="minorHAnsi"/>
                <w:b/>
              </w:rPr>
            </w:pPr>
          </w:p>
        </w:tc>
      </w:tr>
      <w:tr w:rsidR="0000785A" w:rsidRPr="00B318C3" w14:paraId="7B0BA8F8" w14:textId="77777777" w:rsidTr="0000785A">
        <w:tc>
          <w:tcPr>
            <w:tcW w:w="2898" w:type="dxa"/>
            <w:vAlign w:val="center"/>
          </w:tcPr>
          <w:p w14:paraId="7B0BA8F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Standard fluorescent tubes (T12)</w:t>
            </w:r>
          </w:p>
        </w:tc>
        <w:tc>
          <w:tcPr>
            <w:tcW w:w="6480" w:type="dxa"/>
            <w:shd w:val="clear" w:color="auto" w:fill="auto"/>
            <w:vAlign w:val="center"/>
          </w:tcPr>
          <w:p w14:paraId="7B0BA8F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Traditional fluorescent tube lights with standard efficiency (T12) tubes</w:t>
            </w:r>
          </w:p>
        </w:tc>
      </w:tr>
      <w:tr w:rsidR="0000785A" w:rsidRPr="00B318C3" w14:paraId="7B0BA8FB" w14:textId="77777777" w:rsidTr="0000785A">
        <w:tc>
          <w:tcPr>
            <w:tcW w:w="2898" w:type="dxa"/>
            <w:vAlign w:val="center"/>
          </w:tcPr>
          <w:p w14:paraId="7B0BA8F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Higher than standard efficiency fluorescent tubes (T10)</w:t>
            </w:r>
          </w:p>
        </w:tc>
        <w:tc>
          <w:tcPr>
            <w:tcW w:w="6480" w:type="dxa"/>
            <w:shd w:val="clear" w:color="auto" w:fill="auto"/>
            <w:vAlign w:val="center"/>
          </w:tcPr>
          <w:p w14:paraId="7B0BA8F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Fluorescent tube lights that provide more light output than a T12. The T10 lights have a 1 ¼ inch diameter while the T12 lights have a larger diameter of 1 ½ inches.</w:t>
            </w:r>
          </w:p>
        </w:tc>
      </w:tr>
      <w:tr w:rsidR="0000785A" w:rsidRPr="00B318C3" w14:paraId="7B0BA8FE" w14:textId="77777777" w:rsidTr="0000785A">
        <w:tc>
          <w:tcPr>
            <w:tcW w:w="2898" w:type="dxa"/>
            <w:vAlign w:val="center"/>
          </w:tcPr>
          <w:p w14:paraId="7B0BA8F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High-efficiency fluorescent tubes (T8)</w:t>
            </w:r>
          </w:p>
        </w:tc>
        <w:tc>
          <w:tcPr>
            <w:tcW w:w="6480" w:type="dxa"/>
            <w:shd w:val="clear" w:color="auto" w:fill="auto"/>
            <w:vAlign w:val="center"/>
          </w:tcPr>
          <w:p w14:paraId="7B0BA8F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Newer fluorescent tubes (T8s) that fit into traditional fixtures, but which represent a more efficient (lower wattage) tube </w:t>
            </w:r>
          </w:p>
        </w:tc>
      </w:tr>
      <w:tr w:rsidR="0000785A" w:rsidRPr="00B318C3" w14:paraId="7B0BA901" w14:textId="77777777" w:rsidTr="0000785A">
        <w:tc>
          <w:tcPr>
            <w:tcW w:w="2898" w:type="dxa"/>
            <w:vAlign w:val="center"/>
          </w:tcPr>
          <w:p w14:paraId="7B0BA8F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Super high-efficiency fluorescent tubes (T5)</w:t>
            </w:r>
          </w:p>
        </w:tc>
        <w:tc>
          <w:tcPr>
            <w:tcW w:w="6480" w:type="dxa"/>
            <w:shd w:val="clear" w:color="auto" w:fill="auto"/>
            <w:vAlign w:val="center"/>
          </w:tcPr>
          <w:p w14:paraId="7B0BA90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Fluorescent, super high efficiency (T5) tube lights</w:t>
            </w:r>
          </w:p>
        </w:tc>
      </w:tr>
      <w:tr w:rsidR="0000785A" w:rsidRPr="00B318C3" w14:paraId="7B0BA904" w14:textId="77777777" w:rsidTr="0000785A">
        <w:tc>
          <w:tcPr>
            <w:tcW w:w="2898" w:type="dxa"/>
            <w:vAlign w:val="center"/>
          </w:tcPr>
          <w:p w14:paraId="7B0BA90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Compact fluorescent (CFL)</w:t>
            </w:r>
          </w:p>
        </w:tc>
        <w:tc>
          <w:tcPr>
            <w:tcW w:w="6480" w:type="dxa"/>
            <w:shd w:val="clear" w:color="auto" w:fill="auto"/>
            <w:vAlign w:val="center"/>
          </w:tcPr>
          <w:p w14:paraId="7B0BA90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A newer type of light bulb that screws into a light socket, but which is a fluorescent light rather than a </w:t>
            </w:r>
            <w:r w:rsidRPr="00B318C3">
              <w:rPr>
                <w:rFonts w:asciiTheme="minorHAnsi" w:hAnsiTheme="minorHAnsi" w:cstheme="minorHAnsi"/>
                <w:color w:val="0000FF"/>
                <w:u w:val="single"/>
              </w:rPr>
              <w:t>traditional incandescent light bulb</w:t>
            </w:r>
            <w:r w:rsidRPr="00B318C3">
              <w:rPr>
                <w:rFonts w:asciiTheme="minorHAnsi" w:hAnsiTheme="minorHAnsi" w:cstheme="minorHAnsi"/>
              </w:rPr>
              <w:t>, and which also often has a non-traditional, “swirly” shape for a light bulb</w:t>
            </w:r>
          </w:p>
        </w:tc>
      </w:tr>
      <w:tr w:rsidR="0000785A" w:rsidRPr="00B318C3" w14:paraId="7B0BA907" w14:textId="77777777" w:rsidTr="0000785A">
        <w:tc>
          <w:tcPr>
            <w:tcW w:w="2898" w:type="dxa"/>
            <w:vAlign w:val="center"/>
          </w:tcPr>
          <w:p w14:paraId="7B0BA90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Incandescent</w:t>
            </w:r>
          </w:p>
        </w:tc>
        <w:tc>
          <w:tcPr>
            <w:tcW w:w="6480" w:type="dxa"/>
            <w:shd w:val="clear" w:color="auto" w:fill="auto"/>
            <w:vAlign w:val="center"/>
          </w:tcPr>
          <w:p w14:paraId="7B0BA90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Traditional screw in light bulbs that typically range from around 25 watts to around 120 watts</w:t>
            </w:r>
          </w:p>
        </w:tc>
      </w:tr>
      <w:tr w:rsidR="0000785A" w:rsidRPr="00B318C3" w14:paraId="7B0BA90A" w14:textId="77777777" w:rsidTr="0000785A">
        <w:tc>
          <w:tcPr>
            <w:tcW w:w="2898" w:type="dxa"/>
            <w:vAlign w:val="center"/>
          </w:tcPr>
          <w:p w14:paraId="7B0BA90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Neon</w:t>
            </w:r>
          </w:p>
        </w:tc>
        <w:tc>
          <w:tcPr>
            <w:tcW w:w="6480" w:type="dxa"/>
            <w:shd w:val="clear" w:color="auto" w:fill="auto"/>
            <w:vAlign w:val="center"/>
          </w:tcPr>
          <w:p w14:paraId="7B0BA90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Tube shaped lights that contain neon or other inert gases at low pressure. Applying a high voltage, makes the gas glow brightly. Typically used in commercial advertising or signage.</w:t>
            </w:r>
          </w:p>
        </w:tc>
      </w:tr>
      <w:tr w:rsidR="0000785A" w:rsidRPr="00B318C3" w14:paraId="7B0BA90D" w14:textId="77777777" w:rsidTr="0000785A">
        <w:tc>
          <w:tcPr>
            <w:tcW w:w="2898" w:type="dxa"/>
            <w:vAlign w:val="center"/>
          </w:tcPr>
          <w:p w14:paraId="7B0BA90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LED lamp</w:t>
            </w:r>
          </w:p>
        </w:tc>
        <w:tc>
          <w:tcPr>
            <w:tcW w:w="6480" w:type="dxa"/>
            <w:vAlign w:val="center"/>
          </w:tcPr>
          <w:p w14:paraId="7B0BA90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A “light emitting diode” lamp is an electronic form of lighting that does not use filaments like </w:t>
            </w:r>
            <w:r w:rsidRPr="00B318C3">
              <w:rPr>
                <w:rFonts w:asciiTheme="minorHAnsi" w:hAnsiTheme="minorHAnsi" w:cstheme="minorHAnsi"/>
                <w:color w:val="0000FF"/>
                <w:u w:val="single"/>
              </w:rPr>
              <w:t>traditional incandescent bulbs</w:t>
            </w:r>
            <w:r w:rsidRPr="00B318C3">
              <w:rPr>
                <w:rFonts w:asciiTheme="minorHAnsi" w:hAnsiTheme="minorHAnsi" w:cstheme="minorHAnsi"/>
              </w:rPr>
              <w:t>, but instead, uses solid state electronics.</w:t>
            </w:r>
          </w:p>
        </w:tc>
      </w:tr>
      <w:tr w:rsidR="0000785A" w:rsidRPr="00B318C3" w14:paraId="7B0BA910" w14:textId="77777777" w:rsidTr="0000785A">
        <w:tc>
          <w:tcPr>
            <w:tcW w:w="2898" w:type="dxa"/>
            <w:vAlign w:val="center"/>
          </w:tcPr>
          <w:p w14:paraId="7B0BA90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Induction</w:t>
            </w:r>
          </w:p>
        </w:tc>
        <w:tc>
          <w:tcPr>
            <w:tcW w:w="6480" w:type="dxa"/>
            <w:vAlign w:val="center"/>
          </w:tcPr>
          <w:p w14:paraId="7B0BA90F" w14:textId="77777777" w:rsidR="0000785A" w:rsidRPr="00B318C3" w:rsidRDefault="0000785A" w:rsidP="0000785A">
            <w:pPr>
              <w:rPr>
                <w:rFonts w:asciiTheme="minorHAnsi" w:hAnsiTheme="minorHAnsi" w:cstheme="minorHAnsi"/>
                <w:strike/>
              </w:rPr>
            </w:pPr>
            <w:r w:rsidRPr="00B318C3">
              <w:rPr>
                <w:rFonts w:asciiTheme="minorHAnsi" w:hAnsiTheme="minorHAnsi" w:cstheme="minorHAnsi"/>
              </w:rPr>
              <w:t>Electrodeless lamps that can last up to 20 years before burning out. Typically used in exterior lighting.</w:t>
            </w:r>
          </w:p>
        </w:tc>
      </w:tr>
      <w:tr w:rsidR="0000785A" w:rsidRPr="00B318C3" w14:paraId="7B0BA913" w14:textId="77777777" w:rsidTr="0000785A">
        <w:tc>
          <w:tcPr>
            <w:tcW w:w="2898" w:type="dxa"/>
            <w:vAlign w:val="center"/>
          </w:tcPr>
          <w:p w14:paraId="7B0BA91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High/Low pressure sodium</w:t>
            </w:r>
          </w:p>
        </w:tc>
        <w:tc>
          <w:tcPr>
            <w:tcW w:w="6480" w:type="dxa"/>
            <w:vAlign w:val="center"/>
          </w:tcPr>
          <w:p w14:paraId="7B0BA91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 sodium vapor lamp is a gas discharge lamp which uses sodium in an excited state to produce light. They are used in generating yellow light for lighting streets and highways. The low-pressure sodium lamp has remarkably high luminous efficiency, or efficacy, producing as much as 200 lumens per watt of input power. High pressure sodium (HPS) lamps are smaller and contain additional elements such as mercury, and produce a dark pink glow when first struck, and a pinkish orange light when warmed.</w:t>
            </w:r>
          </w:p>
        </w:tc>
      </w:tr>
      <w:tr w:rsidR="0000785A" w:rsidRPr="00B318C3" w14:paraId="7B0BA916" w14:textId="77777777" w:rsidTr="0000785A">
        <w:tc>
          <w:tcPr>
            <w:tcW w:w="2898" w:type="dxa"/>
            <w:vAlign w:val="center"/>
          </w:tcPr>
          <w:p w14:paraId="7B0BA91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Photocell</w:t>
            </w:r>
          </w:p>
        </w:tc>
        <w:tc>
          <w:tcPr>
            <w:tcW w:w="6480" w:type="dxa"/>
            <w:vAlign w:val="center"/>
          </w:tcPr>
          <w:p w14:paraId="7B0BA91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 light sensing device used to control luminaires and dimmers in response to detected light levels. Also known as photosensor lights. These are typically used in outdoor lighting so that lights are turned off during daylight.</w:t>
            </w:r>
          </w:p>
        </w:tc>
      </w:tr>
      <w:tr w:rsidR="0000785A" w:rsidRPr="00B318C3" w14:paraId="7B0BA919" w14:textId="77777777" w:rsidTr="0000785A">
        <w:tc>
          <w:tcPr>
            <w:tcW w:w="2898" w:type="dxa"/>
            <w:vAlign w:val="center"/>
          </w:tcPr>
          <w:p w14:paraId="7B0BA91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Metal halide – standard</w:t>
            </w:r>
          </w:p>
        </w:tc>
        <w:tc>
          <w:tcPr>
            <w:tcW w:w="6480" w:type="dxa"/>
            <w:vAlign w:val="center"/>
          </w:tcPr>
          <w:p w14:paraId="7B0BA918" w14:textId="77777777" w:rsidR="0000785A" w:rsidRPr="00B318C3" w:rsidRDefault="0000785A" w:rsidP="0000785A">
            <w:pPr>
              <w:rPr>
                <w:rFonts w:asciiTheme="minorHAnsi" w:hAnsiTheme="minorHAnsi" w:cstheme="minorHAnsi"/>
                <w:strike/>
              </w:rPr>
            </w:pPr>
            <w:r w:rsidRPr="00B318C3">
              <w:rPr>
                <w:rFonts w:asciiTheme="minorHAnsi" w:hAnsiTheme="minorHAnsi" w:cstheme="minorHAnsi"/>
              </w:rPr>
              <w:t>A discharge lamp in which metal halide salts are added to the contents of a discharge tube in which there is a high-pressure arc in mercury vapor; the added metals generate different wavelengths, to give substantially white light at an efficiency approximating that of high-pressure sodium lamps</w:t>
            </w:r>
          </w:p>
        </w:tc>
      </w:tr>
      <w:tr w:rsidR="0000785A" w:rsidRPr="00B318C3" w14:paraId="7B0BA91C" w14:textId="77777777" w:rsidTr="0000785A">
        <w:tc>
          <w:tcPr>
            <w:tcW w:w="2898" w:type="dxa"/>
            <w:vAlign w:val="center"/>
          </w:tcPr>
          <w:p w14:paraId="7B0BA91A" w14:textId="77777777" w:rsidR="0000785A" w:rsidRPr="00B318C3" w:rsidRDefault="0000785A" w:rsidP="0000785A">
            <w:pPr>
              <w:rPr>
                <w:rFonts w:asciiTheme="minorHAnsi" w:hAnsiTheme="minorHAnsi" w:cstheme="minorHAnsi"/>
                <w:strike/>
              </w:rPr>
            </w:pPr>
            <w:r w:rsidRPr="00B318C3">
              <w:rPr>
                <w:rFonts w:asciiTheme="minorHAnsi" w:hAnsiTheme="minorHAnsi" w:cstheme="minorHAnsi"/>
              </w:rPr>
              <w:t>Metal halide – pulse start</w:t>
            </w:r>
          </w:p>
        </w:tc>
        <w:tc>
          <w:tcPr>
            <w:tcW w:w="6480" w:type="dxa"/>
            <w:vAlign w:val="center"/>
          </w:tcPr>
          <w:p w14:paraId="7B0BA91B" w14:textId="77777777" w:rsidR="0000785A" w:rsidRPr="00B318C3" w:rsidRDefault="0000785A" w:rsidP="0000785A">
            <w:pPr>
              <w:rPr>
                <w:rFonts w:asciiTheme="minorHAnsi" w:hAnsiTheme="minorHAnsi" w:cstheme="minorHAnsi"/>
                <w:strike/>
              </w:rPr>
            </w:pPr>
            <w:r w:rsidRPr="00B318C3">
              <w:rPr>
                <w:rFonts w:asciiTheme="minorHAnsi" w:hAnsiTheme="minorHAnsi" w:cstheme="minorHAnsi"/>
              </w:rPr>
              <w:t>Pulse start metal halide lamps do not require a starting electrode, and instead use a special starting circuit referred to as an igniter to generate a high-voltage pulse to the operating electrodes. Pulse start metal halide offers better efficiency than standard.</w:t>
            </w:r>
          </w:p>
        </w:tc>
      </w:tr>
      <w:tr w:rsidR="0000785A" w:rsidRPr="00B318C3" w14:paraId="7B0BA91F" w14:textId="77777777" w:rsidTr="0000785A">
        <w:tc>
          <w:tcPr>
            <w:tcW w:w="2898" w:type="dxa"/>
            <w:vAlign w:val="center"/>
          </w:tcPr>
          <w:p w14:paraId="7B0BA91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Mercury vapor</w:t>
            </w:r>
          </w:p>
        </w:tc>
        <w:tc>
          <w:tcPr>
            <w:tcW w:w="6480" w:type="dxa"/>
            <w:vAlign w:val="center"/>
          </w:tcPr>
          <w:p w14:paraId="7B0BA91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Pressurized gas inside an arc tube ionized by current flowing between electrodes, resulting in light being emitted.  Contains mercury and small amounts of argon, neon and krypton gas.</w:t>
            </w:r>
          </w:p>
        </w:tc>
      </w:tr>
      <w:tr w:rsidR="0000785A" w:rsidRPr="00B318C3" w14:paraId="7B0BA922" w14:textId="77777777" w:rsidTr="0000785A">
        <w:tc>
          <w:tcPr>
            <w:tcW w:w="2898" w:type="dxa"/>
            <w:vAlign w:val="center"/>
          </w:tcPr>
          <w:p w14:paraId="7B0BA92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Induction</w:t>
            </w:r>
          </w:p>
        </w:tc>
        <w:tc>
          <w:tcPr>
            <w:tcW w:w="6480" w:type="dxa"/>
            <w:vAlign w:val="center"/>
          </w:tcPr>
          <w:p w14:paraId="7B0BA92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Electrodeless lamps that can last up to 20 years before burning out. Typically used in exterior lighting.</w:t>
            </w:r>
          </w:p>
        </w:tc>
      </w:tr>
      <w:tr w:rsidR="0000785A" w:rsidRPr="00B318C3" w14:paraId="7B0BA925" w14:textId="77777777" w:rsidTr="0000785A">
        <w:tc>
          <w:tcPr>
            <w:tcW w:w="2898" w:type="dxa"/>
            <w:vAlign w:val="center"/>
          </w:tcPr>
          <w:p w14:paraId="7B0BA92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Quartz halogen</w:t>
            </w:r>
          </w:p>
        </w:tc>
        <w:tc>
          <w:tcPr>
            <w:tcW w:w="6480" w:type="dxa"/>
            <w:vAlign w:val="center"/>
          </w:tcPr>
          <w:p w14:paraId="7B0BA92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An incandescent light bulb in which the envelope is made of quartz instead of glass, and the filament is surrounded by an atmosphere of a halogen gas, usually iodine.</w:t>
            </w:r>
          </w:p>
        </w:tc>
      </w:tr>
      <w:tr w:rsidR="0000785A" w:rsidRPr="00B318C3" w14:paraId="7B0BA928" w14:textId="77777777" w:rsidTr="0000785A">
        <w:tc>
          <w:tcPr>
            <w:tcW w:w="2898" w:type="dxa"/>
            <w:vAlign w:val="center"/>
          </w:tcPr>
          <w:p w14:paraId="7B0BA92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Occupancy sensors</w:t>
            </w:r>
          </w:p>
        </w:tc>
        <w:tc>
          <w:tcPr>
            <w:tcW w:w="6480" w:type="dxa"/>
            <w:vAlign w:val="center"/>
          </w:tcPr>
          <w:p w14:paraId="7B0BA92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An occupancy sensor is a motion detector that is integrated with a timing device. It senses when motion has stopped for a specified time period in order to trigger a light extinguishing signal.</w:t>
            </w:r>
          </w:p>
        </w:tc>
      </w:tr>
      <w:tr w:rsidR="0000785A" w:rsidRPr="00B318C3" w14:paraId="7B0BA92B" w14:textId="77777777" w:rsidTr="0000785A">
        <w:tc>
          <w:tcPr>
            <w:tcW w:w="2898" w:type="dxa"/>
            <w:vAlign w:val="center"/>
          </w:tcPr>
          <w:p w14:paraId="7B0BA92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Daylighting sensors</w:t>
            </w:r>
          </w:p>
        </w:tc>
        <w:tc>
          <w:tcPr>
            <w:tcW w:w="6480" w:type="dxa"/>
            <w:vAlign w:val="center"/>
          </w:tcPr>
          <w:p w14:paraId="7B0BA92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Electronic devices that are used to control lights in a room, so that when there is sufficient daylight / sunlight present, then room lights are turned off</w:t>
            </w:r>
          </w:p>
        </w:tc>
      </w:tr>
      <w:tr w:rsidR="0000785A" w:rsidRPr="00B318C3" w14:paraId="7B0BA92E" w14:textId="77777777" w:rsidTr="0000785A">
        <w:tc>
          <w:tcPr>
            <w:tcW w:w="2898" w:type="dxa"/>
          </w:tcPr>
          <w:p w14:paraId="7B0BA92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Manual – single switch</w:t>
            </w:r>
          </w:p>
        </w:tc>
        <w:tc>
          <w:tcPr>
            <w:tcW w:w="6480" w:type="dxa"/>
            <w:vAlign w:val="center"/>
          </w:tcPr>
          <w:p w14:paraId="7B0BA92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One switch controls one or more light fixtures</w:t>
            </w:r>
          </w:p>
        </w:tc>
      </w:tr>
      <w:tr w:rsidR="0000785A" w:rsidRPr="00B318C3" w14:paraId="7B0BA931" w14:textId="77777777" w:rsidTr="0000785A">
        <w:tc>
          <w:tcPr>
            <w:tcW w:w="2898" w:type="dxa"/>
          </w:tcPr>
          <w:p w14:paraId="7B0BA92F"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Manual – dual switch</w:t>
            </w:r>
          </w:p>
        </w:tc>
        <w:tc>
          <w:tcPr>
            <w:tcW w:w="6480" w:type="dxa"/>
            <w:vAlign w:val="center"/>
          </w:tcPr>
          <w:p w14:paraId="7B0BA930"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Sometimes referred to as a “three-way switch”; two or more switches control one or more light fixtures. It is commonly used in locations with two different entrances/exits, such as at the top and bottom of a stairwell or in a classroom with doors in opposite corners.</w:t>
            </w:r>
          </w:p>
        </w:tc>
      </w:tr>
      <w:tr w:rsidR="0000785A" w:rsidRPr="00B318C3" w14:paraId="7B0BA934" w14:textId="77777777" w:rsidTr="0000785A">
        <w:tc>
          <w:tcPr>
            <w:tcW w:w="2898" w:type="dxa"/>
            <w:shd w:val="clear" w:color="auto" w:fill="D9D9D9" w:themeFill="background1" w:themeFillShade="D9"/>
            <w:vAlign w:val="center"/>
          </w:tcPr>
          <w:p w14:paraId="7B0BA932" w14:textId="77777777" w:rsidR="0000785A" w:rsidRPr="00024DA6" w:rsidRDefault="0000785A" w:rsidP="0000785A">
            <w:pPr>
              <w:rPr>
                <w:rFonts w:asciiTheme="minorHAnsi" w:hAnsiTheme="minorHAnsi" w:cstheme="minorHAnsi"/>
                <w:b/>
              </w:rPr>
            </w:pPr>
            <w:r w:rsidRPr="00024DA6">
              <w:rPr>
                <w:rFonts w:asciiTheme="minorHAnsi" w:hAnsiTheme="minorHAnsi" w:cstheme="minorHAnsi"/>
                <w:b/>
              </w:rPr>
              <w:t>Water Heater</w:t>
            </w:r>
          </w:p>
        </w:tc>
        <w:tc>
          <w:tcPr>
            <w:tcW w:w="6480" w:type="dxa"/>
            <w:shd w:val="clear" w:color="auto" w:fill="D9D9D9" w:themeFill="background1" w:themeFillShade="D9"/>
            <w:vAlign w:val="center"/>
          </w:tcPr>
          <w:p w14:paraId="7B0BA933" w14:textId="77777777" w:rsidR="0000785A" w:rsidRPr="00024DA6" w:rsidRDefault="0000785A" w:rsidP="0000785A">
            <w:pPr>
              <w:rPr>
                <w:rFonts w:asciiTheme="minorHAnsi" w:hAnsiTheme="minorHAnsi" w:cstheme="minorHAnsi"/>
              </w:rPr>
            </w:pPr>
          </w:p>
        </w:tc>
      </w:tr>
      <w:tr w:rsidR="0000785A" w:rsidRPr="00B318C3" w14:paraId="7B0BA937" w14:textId="77777777" w:rsidTr="0000785A">
        <w:tc>
          <w:tcPr>
            <w:tcW w:w="2898" w:type="dxa"/>
            <w:vAlign w:val="center"/>
          </w:tcPr>
          <w:p w14:paraId="7B0BA935"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 xml:space="preserve">Tankless (instantaneous) </w:t>
            </w:r>
          </w:p>
        </w:tc>
        <w:tc>
          <w:tcPr>
            <w:tcW w:w="6480" w:type="dxa"/>
            <w:vAlign w:val="center"/>
          </w:tcPr>
          <w:p w14:paraId="7B0BA93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 water heater that only heats water for delivery to your application when you ask for it by using hot water. These systems do not keep a tank of water hot at all times.</w:t>
            </w:r>
          </w:p>
        </w:tc>
      </w:tr>
      <w:tr w:rsidR="0000785A" w:rsidRPr="00B318C3" w14:paraId="7B0BA93A" w14:textId="77777777" w:rsidTr="0000785A">
        <w:tc>
          <w:tcPr>
            <w:tcW w:w="2898" w:type="dxa"/>
            <w:vAlign w:val="center"/>
          </w:tcPr>
          <w:p w14:paraId="7B0BA93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Heat recovery</w:t>
            </w:r>
          </w:p>
        </w:tc>
        <w:tc>
          <w:tcPr>
            <w:tcW w:w="6480" w:type="dxa"/>
            <w:vAlign w:val="center"/>
          </w:tcPr>
          <w:p w14:paraId="7B0BA93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 water heater that uses heat “recovered” from another application (for example, by recovering “waste heat” from a process that heats another material) to heat water for different purposes</w:t>
            </w:r>
          </w:p>
        </w:tc>
      </w:tr>
      <w:tr w:rsidR="0000785A" w:rsidRPr="00B318C3" w14:paraId="7B0BA93D" w14:textId="77777777" w:rsidTr="0000785A">
        <w:tc>
          <w:tcPr>
            <w:tcW w:w="2898" w:type="dxa"/>
            <w:vAlign w:val="center"/>
          </w:tcPr>
          <w:p w14:paraId="7B0BA93B"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Domestic - type</w:t>
            </w:r>
          </w:p>
        </w:tc>
        <w:tc>
          <w:tcPr>
            <w:tcW w:w="6480" w:type="dxa"/>
            <w:vAlign w:val="center"/>
          </w:tcPr>
          <w:p w14:paraId="7B0BA93C"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 tank water heater similar to what you would find in a residential home.</w:t>
            </w:r>
          </w:p>
        </w:tc>
      </w:tr>
      <w:tr w:rsidR="0000785A" w:rsidRPr="00B318C3" w14:paraId="7B0BA940" w14:textId="77777777" w:rsidTr="0000785A">
        <w:tc>
          <w:tcPr>
            <w:tcW w:w="2898" w:type="dxa"/>
            <w:tcBorders>
              <w:bottom w:val="single" w:sz="4" w:space="0" w:color="auto"/>
            </w:tcBorders>
            <w:shd w:val="clear" w:color="auto" w:fill="D9D9D9" w:themeFill="background1" w:themeFillShade="D9"/>
            <w:vAlign w:val="center"/>
          </w:tcPr>
          <w:p w14:paraId="7B0BA93E" w14:textId="77777777" w:rsidR="0000785A" w:rsidRPr="00024DA6" w:rsidRDefault="0000785A" w:rsidP="0000785A">
            <w:pPr>
              <w:rPr>
                <w:rFonts w:asciiTheme="minorHAnsi" w:hAnsiTheme="minorHAnsi" w:cstheme="minorHAnsi"/>
                <w:b/>
              </w:rPr>
            </w:pPr>
            <w:r w:rsidRPr="00024DA6">
              <w:rPr>
                <w:rFonts w:asciiTheme="minorHAnsi" w:hAnsiTheme="minorHAnsi" w:cstheme="minorHAnsi"/>
                <w:b/>
              </w:rPr>
              <w:t>Thermostat</w:t>
            </w:r>
          </w:p>
        </w:tc>
        <w:tc>
          <w:tcPr>
            <w:tcW w:w="6480" w:type="dxa"/>
            <w:tcBorders>
              <w:bottom w:val="single" w:sz="4" w:space="0" w:color="auto"/>
            </w:tcBorders>
            <w:shd w:val="clear" w:color="auto" w:fill="D9D9D9" w:themeFill="background1" w:themeFillShade="D9"/>
            <w:vAlign w:val="center"/>
          </w:tcPr>
          <w:p w14:paraId="7B0BA93F" w14:textId="77777777" w:rsidR="0000785A" w:rsidRPr="00024DA6" w:rsidRDefault="0000785A" w:rsidP="0000785A">
            <w:pPr>
              <w:rPr>
                <w:rFonts w:asciiTheme="minorHAnsi" w:hAnsiTheme="minorHAnsi" w:cstheme="minorHAnsi"/>
                <w:b/>
                <w:strike/>
              </w:rPr>
            </w:pPr>
          </w:p>
        </w:tc>
      </w:tr>
      <w:tr w:rsidR="0000785A" w:rsidRPr="00B318C3" w14:paraId="7B0BA943" w14:textId="77777777" w:rsidTr="0000785A">
        <w:tc>
          <w:tcPr>
            <w:tcW w:w="2898" w:type="dxa"/>
            <w:shd w:val="clear" w:color="auto" w:fill="auto"/>
            <w:vAlign w:val="center"/>
          </w:tcPr>
          <w:p w14:paraId="7B0BA941"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Standard</w:t>
            </w:r>
          </w:p>
        </w:tc>
        <w:tc>
          <w:tcPr>
            <w:tcW w:w="6480" w:type="dxa"/>
            <w:shd w:val="clear" w:color="auto" w:fill="auto"/>
            <w:vAlign w:val="center"/>
          </w:tcPr>
          <w:p w14:paraId="7B0BA942"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 traditional thermostat that  you have to manually adjust and that has only one setting for the internal temperature you want</w:t>
            </w:r>
          </w:p>
        </w:tc>
      </w:tr>
      <w:tr w:rsidR="0000785A" w:rsidRPr="00B318C3" w14:paraId="7B0BA946" w14:textId="77777777" w:rsidTr="0000785A">
        <w:tc>
          <w:tcPr>
            <w:tcW w:w="2898" w:type="dxa"/>
            <w:shd w:val="clear" w:color="auto" w:fill="auto"/>
            <w:vAlign w:val="center"/>
          </w:tcPr>
          <w:p w14:paraId="7B0BA94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Programmable</w:t>
            </w:r>
          </w:p>
        </w:tc>
        <w:tc>
          <w:tcPr>
            <w:tcW w:w="6480" w:type="dxa"/>
            <w:shd w:val="clear" w:color="auto" w:fill="auto"/>
            <w:vAlign w:val="center"/>
          </w:tcPr>
          <w:p w14:paraId="7B0BA945" w14:textId="77777777" w:rsidR="0000785A" w:rsidRPr="00B318C3" w:rsidRDefault="0000785A" w:rsidP="0000785A">
            <w:pPr>
              <w:rPr>
                <w:rFonts w:asciiTheme="minorHAnsi" w:hAnsiTheme="minorHAnsi" w:cstheme="minorHAnsi"/>
                <w:strike/>
              </w:rPr>
            </w:pPr>
            <w:r w:rsidRPr="00B318C3">
              <w:rPr>
                <w:rFonts w:asciiTheme="minorHAnsi" w:hAnsiTheme="minorHAnsi" w:cstheme="minorHAnsi"/>
              </w:rPr>
              <w:t>A thermostat that lets you program a schedule and set the temperature up or down at different times of the day and/or different days of the week</w:t>
            </w:r>
          </w:p>
        </w:tc>
      </w:tr>
      <w:tr w:rsidR="0000785A" w:rsidRPr="00B318C3" w14:paraId="7B0BA949" w14:textId="77777777" w:rsidTr="0000785A">
        <w:tc>
          <w:tcPr>
            <w:tcW w:w="2898" w:type="dxa"/>
            <w:shd w:val="clear" w:color="auto" w:fill="auto"/>
            <w:vAlign w:val="center"/>
          </w:tcPr>
          <w:p w14:paraId="7B0BA94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Energy management system</w:t>
            </w:r>
          </w:p>
        </w:tc>
        <w:tc>
          <w:tcPr>
            <w:tcW w:w="6480" w:type="dxa"/>
            <w:shd w:val="clear" w:color="auto" w:fill="auto"/>
            <w:vAlign w:val="center"/>
          </w:tcPr>
          <w:p w14:paraId="7B0BA948"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An electronic system that can be programmed to automatically turn on / off (or to otherwise operate) HVAC, lighting, and / or other building systems according to a schedule that a building operator has established ahead of time</w:t>
            </w:r>
          </w:p>
        </w:tc>
      </w:tr>
      <w:tr w:rsidR="0000785A" w:rsidRPr="00B318C3" w14:paraId="7B0BA94C" w14:textId="77777777" w:rsidTr="0000785A">
        <w:tc>
          <w:tcPr>
            <w:tcW w:w="2898" w:type="dxa"/>
            <w:tcBorders>
              <w:bottom w:val="single" w:sz="4" w:space="0" w:color="auto"/>
            </w:tcBorders>
            <w:shd w:val="clear" w:color="auto" w:fill="D9D9D9" w:themeFill="background1" w:themeFillShade="D9"/>
            <w:vAlign w:val="center"/>
          </w:tcPr>
          <w:p w14:paraId="7B0BA94A" w14:textId="77777777" w:rsidR="0000785A" w:rsidRPr="00024DA6" w:rsidRDefault="0000785A" w:rsidP="0000785A">
            <w:pPr>
              <w:rPr>
                <w:rFonts w:asciiTheme="minorHAnsi" w:hAnsiTheme="minorHAnsi" w:cstheme="minorHAnsi"/>
                <w:b/>
              </w:rPr>
            </w:pPr>
            <w:r w:rsidRPr="00024DA6">
              <w:rPr>
                <w:rFonts w:asciiTheme="minorHAnsi" w:hAnsiTheme="minorHAnsi" w:cstheme="minorHAnsi"/>
                <w:b/>
              </w:rPr>
              <w:t>Structural</w:t>
            </w:r>
          </w:p>
        </w:tc>
        <w:tc>
          <w:tcPr>
            <w:tcW w:w="6480" w:type="dxa"/>
            <w:tcBorders>
              <w:bottom w:val="single" w:sz="4" w:space="0" w:color="auto"/>
            </w:tcBorders>
            <w:shd w:val="clear" w:color="auto" w:fill="D9D9D9" w:themeFill="background1" w:themeFillShade="D9"/>
            <w:vAlign w:val="center"/>
          </w:tcPr>
          <w:p w14:paraId="7B0BA94B" w14:textId="77777777" w:rsidR="0000785A" w:rsidRPr="00024DA6" w:rsidRDefault="0000785A" w:rsidP="0000785A">
            <w:pPr>
              <w:rPr>
                <w:rFonts w:asciiTheme="minorHAnsi" w:hAnsiTheme="minorHAnsi" w:cstheme="minorHAnsi"/>
                <w:b/>
              </w:rPr>
            </w:pPr>
          </w:p>
        </w:tc>
      </w:tr>
      <w:tr w:rsidR="0000785A" w:rsidRPr="00B318C3" w14:paraId="7B0BA94F" w14:textId="77777777" w:rsidTr="0000785A">
        <w:tc>
          <w:tcPr>
            <w:tcW w:w="2898" w:type="dxa"/>
            <w:shd w:val="clear" w:color="auto" w:fill="auto"/>
            <w:vAlign w:val="center"/>
          </w:tcPr>
          <w:p w14:paraId="7B0BA94D"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Glass curtain/spandrel</w:t>
            </w:r>
          </w:p>
        </w:tc>
        <w:tc>
          <w:tcPr>
            <w:tcW w:w="6480" w:type="dxa"/>
            <w:shd w:val="clear" w:color="auto" w:fill="auto"/>
            <w:vAlign w:val="center"/>
          </w:tcPr>
          <w:p w14:paraId="7B0BA94E"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 non- load-bearing wall of glass, attached to a building's exterior structural frame.</w:t>
            </w:r>
          </w:p>
        </w:tc>
      </w:tr>
      <w:tr w:rsidR="0000785A" w:rsidRPr="00B318C3" w14:paraId="7B0BA952" w14:textId="77777777" w:rsidTr="0000785A">
        <w:tc>
          <w:tcPr>
            <w:tcW w:w="2898" w:type="dxa"/>
            <w:shd w:val="clear" w:color="auto" w:fill="D9D9D9" w:themeFill="background1" w:themeFillShade="D9"/>
            <w:vAlign w:val="center"/>
          </w:tcPr>
          <w:p w14:paraId="7B0BA950" w14:textId="77777777" w:rsidR="0000785A" w:rsidRPr="00024DA6" w:rsidRDefault="0000785A" w:rsidP="0000785A">
            <w:pPr>
              <w:rPr>
                <w:rFonts w:asciiTheme="minorHAnsi" w:hAnsiTheme="minorHAnsi" w:cstheme="minorHAnsi"/>
                <w:b/>
              </w:rPr>
            </w:pPr>
            <w:r w:rsidRPr="00024DA6">
              <w:rPr>
                <w:rFonts w:asciiTheme="minorHAnsi" w:hAnsiTheme="minorHAnsi" w:cstheme="minorHAnsi"/>
                <w:b/>
              </w:rPr>
              <w:t>Energy Efficiency Measures</w:t>
            </w:r>
          </w:p>
        </w:tc>
        <w:tc>
          <w:tcPr>
            <w:tcW w:w="6480" w:type="dxa"/>
            <w:shd w:val="clear" w:color="auto" w:fill="D9D9D9" w:themeFill="background1" w:themeFillShade="D9"/>
            <w:vAlign w:val="center"/>
          </w:tcPr>
          <w:p w14:paraId="7B0BA951" w14:textId="77777777" w:rsidR="0000785A" w:rsidRPr="00024DA6" w:rsidRDefault="0000785A" w:rsidP="0000785A">
            <w:pPr>
              <w:rPr>
                <w:rFonts w:asciiTheme="minorHAnsi" w:hAnsiTheme="minorHAnsi" w:cstheme="minorHAnsi"/>
                <w:b/>
              </w:rPr>
            </w:pPr>
          </w:p>
        </w:tc>
      </w:tr>
      <w:tr w:rsidR="0000785A" w:rsidRPr="00B318C3" w14:paraId="7B0BA955" w14:textId="77777777" w:rsidTr="0000785A">
        <w:tc>
          <w:tcPr>
            <w:tcW w:w="2898" w:type="dxa"/>
            <w:vAlign w:val="center"/>
          </w:tcPr>
          <w:p w14:paraId="7B0BA953"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Delamping</w:t>
            </w:r>
          </w:p>
        </w:tc>
        <w:tc>
          <w:tcPr>
            <w:tcW w:w="6480" w:type="dxa"/>
            <w:vAlign w:val="center"/>
          </w:tcPr>
          <w:p w14:paraId="7B0BA954"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Removing light bulbs (or fluorescent tubes) from a facility so that there is still sufficient light, but not more than is necessary</w:t>
            </w:r>
          </w:p>
        </w:tc>
      </w:tr>
      <w:tr w:rsidR="0000785A" w:rsidRPr="00B318C3" w14:paraId="7B0BA958" w14:textId="77777777" w:rsidTr="0000785A">
        <w:tc>
          <w:tcPr>
            <w:tcW w:w="2898" w:type="dxa"/>
            <w:vAlign w:val="center"/>
          </w:tcPr>
          <w:p w14:paraId="7B0BA956"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Economizers (air-side or water-side)</w:t>
            </w:r>
          </w:p>
        </w:tc>
        <w:tc>
          <w:tcPr>
            <w:tcW w:w="6480" w:type="dxa"/>
            <w:vAlign w:val="center"/>
          </w:tcPr>
          <w:p w14:paraId="7B0BA957"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Heat exchanger used to pre-heat water before it enters boiler</w:t>
            </w:r>
          </w:p>
        </w:tc>
      </w:tr>
      <w:tr w:rsidR="0000785A" w:rsidRPr="00B318C3" w14:paraId="7B0BA95B" w14:textId="77777777" w:rsidTr="0000785A">
        <w:tc>
          <w:tcPr>
            <w:tcW w:w="2898" w:type="dxa"/>
            <w:vAlign w:val="center"/>
          </w:tcPr>
          <w:p w14:paraId="7B0BA959"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Energy management / control system</w:t>
            </w:r>
          </w:p>
        </w:tc>
        <w:tc>
          <w:tcPr>
            <w:tcW w:w="6480" w:type="dxa"/>
            <w:vAlign w:val="center"/>
          </w:tcPr>
          <w:p w14:paraId="7B0BA95A" w14:textId="77777777" w:rsidR="0000785A" w:rsidRPr="00B318C3" w:rsidRDefault="0000785A" w:rsidP="0000785A">
            <w:pPr>
              <w:rPr>
                <w:rFonts w:asciiTheme="minorHAnsi" w:hAnsiTheme="minorHAnsi" w:cstheme="minorHAnsi"/>
              </w:rPr>
            </w:pPr>
            <w:r w:rsidRPr="00B318C3">
              <w:rPr>
                <w:rFonts w:asciiTheme="minorHAnsi" w:hAnsiTheme="minorHAnsi" w:cstheme="minorHAnsi"/>
              </w:rPr>
              <w:t>An electronic system that can be programmed to automatically turn on / off (or to otherwise operate) HVAC, lighting, and / or other building systems according to a schedule that a building operator has established ahead of time</w:t>
            </w:r>
          </w:p>
        </w:tc>
      </w:tr>
    </w:tbl>
    <w:p w14:paraId="7B0BA95C" w14:textId="77777777" w:rsidR="0000785A" w:rsidRPr="00B318C3" w:rsidRDefault="0000785A" w:rsidP="0000785A">
      <w:pPr>
        <w:rPr>
          <w:rFonts w:asciiTheme="minorHAnsi" w:hAnsiTheme="minorHAnsi" w:cstheme="minorHAnsi"/>
        </w:rPr>
      </w:pPr>
    </w:p>
    <w:p w14:paraId="7B0BA95D" w14:textId="77777777" w:rsidR="0000785A" w:rsidRPr="00B318C3" w:rsidRDefault="0000785A" w:rsidP="0000785A">
      <w:pPr>
        <w:rPr>
          <w:rFonts w:asciiTheme="minorHAnsi" w:hAnsiTheme="minorHAnsi" w:cstheme="minorHAnsi"/>
        </w:rPr>
      </w:pPr>
    </w:p>
    <w:p w14:paraId="7B0BA95E" w14:textId="77777777" w:rsidR="0000785A" w:rsidRPr="00F379E9" w:rsidRDefault="0000785A" w:rsidP="0000785A">
      <w:pPr>
        <w:rPr>
          <w:rFonts w:asciiTheme="minorHAnsi" w:hAnsiTheme="minorHAnsi" w:cstheme="minorHAnsi"/>
          <w:b/>
        </w:rPr>
      </w:pPr>
    </w:p>
    <w:p w14:paraId="7B0BA95F" w14:textId="77777777" w:rsidR="0000785A" w:rsidRDefault="0000785A" w:rsidP="0000785A">
      <w:pPr>
        <w:rPr>
          <w:spacing w:val="4"/>
          <w:szCs w:val="18"/>
        </w:rPr>
      </w:pPr>
    </w:p>
    <w:p w14:paraId="7B0BA960" w14:textId="77777777" w:rsidR="0000785A" w:rsidRDefault="0000785A" w:rsidP="0000785A">
      <w:pPr>
        <w:rPr>
          <w:spacing w:val="4"/>
          <w:szCs w:val="18"/>
        </w:rPr>
      </w:pPr>
    </w:p>
    <w:p w14:paraId="7B0BA961" w14:textId="77777777" w:rsidR="000D4D4E" w:rsidRDefault="000D4D4E" w:rsidP="000D4D4E">
      <w:pPr>
        <w:rPr>
          <w:spacing w:val="4"/>
          <w:szCs w:val="18"/>
        </w:rPr>
      </w:pPr>
    </w:p>
    <w:p w14:paraId="7B0BA962" w14:textId="77777777" w:rsidR="000D4D4E" w:rsidRDefault="000D4D4E" w:rsidP="000D4D4E">
      <w:pPr>
        <w:rPr>
          <w:spacing w:val="4"/>
          <w:szCs w:val="18"/>
        </w:rPr>
      </w:pPr>
    </w:p>
    <w:p w14:paraId="7B0BA963" w14:textId="77777777" w:rsidR="000D4D4E" w:rsidRDefault="000D4D4E" w:rsidP="000D4D4E">
      <w:pPr>
        <w:pStyle w:val="BodyText"/>
        <w:spacing w:before="2040"/>
        <w:ind w:left="-540" w:firstLine="1980"/>
        <w:rPr>
          <w:rFonts w:ascii="Verdana" w:hAnsi="Verdana"/>
          <w:b/>
        </w:rPr>
        <w:sectPr w:rsidR="000D4D4E" w:rsidSect="00A6031A">
          <w:headerReference w:type="even" r:id="rId196"/>
          <w:headerReference w:type="default" r:id="rId197"/>
          <w:footerReference w:type="even" r:id="rId198"/>
          <w:footerReference w:type="default" r:id="rId199"/>
          <w:headerReference w:type="first" r:id="rId200"/>
          <w:footerReference w:type="first" r:id="rId201"/>
          <w:type w:val="oddPage"/>
          <w:pgSz w:w="12240" w:h="15840" w:code="1"/>
          <w:pgMar w:top="1152" w:right="1440" w:bottom="1152" w:left="1440" w:header="720" w:footer="720" w:gutter="0"/>
          <w:pgNumType w:start="1" w:chapStyle="6"/>
          <w:cols w:space="720"/>
          <w:titlePg/>
          <w:docGrid w:linePitch="231"/>
        </w:sectPr>
      </w:pPr>
    </w:p>
    <w:p w14:paraId="7B0BA964" w14:textId="77777777" w:rsidR="004453D4" w:rsidRDefault="004453D4" w:rsidP="00E804CC">
      <w:pPr>
        <w:pStyle w:val="BodyText"/>
      </w:pPr>
    </w:p>
    <w:p w14:paraId="7B0BA965" w14:textId="77777777" w:rsidR="004453D4" w:rsidRDefault="004453D4" w:rsidP="00E804CC">
      <w:pPr>
        <w:pStyle w:val="BodyText"/>
      </w:pPr>
    </w:p>
    <w:p w14:paraId="7B0BA966" w14:textId="77777777" w:rsidR="004453D4" w:rsidRDefault="004453D4" w:rsidP="00E804CC">
      <w:pPr>
        <w:pStyle w:val="BodyText"/>
      </w:pPr>
    </w:p>
    <w:p w14:paraId="7B0BA967" w14:textId="77777777" w:rsidR="004453D4" w:rsidRDefault="004453D4" w:rsidP="00E804CC">
      <w:pPr>
        <w:pStyle w:val="BodyText"/>
      </w:pPr>
    </w:p>
    <w:p w14:paraId="7B0BA968" w14:textId="77777777" w:rsidR="004453D4" w:rsidRDefault="004453D4" w:rsidP="00E804CC">
      <w:pPr>
        <w:pStyle w:val="BodyText"/>
      </w:pPr>
    </w:p>
    <w:p w14:paraId="7B0BA969" w14:textId="77777777" w:rsidR="004453D4" w:rsidRDefault="004453D4" w:rsidP="00E804CC">
      <w:pPr>
        <w:pStyle w:val="BodyText"/>
      </w:pPr>
    </w:p>
    <w:p w14:paraId="7B0BA96A" w14:textId="77777777" w:rsidR="004453D4" w:rsidRDefault="004453D4" w:rsidP="00E804CC">
      <w:pPr>
        <w:pStyle w:val="BodyText"/>
      </w:pPr>
    </w:p>
    <w:p w14:paraId="7B0BA96B" w14:textId="77777777" w:rsidR="004453D4" w:rsidRDefault="004453D4" w:rsidP="00E804CC">
      <w:pPr>
        <w:pStyle w:val="BodyText"/>
      </w:pPr>
    </w:p>
    <w:p w14:paraId="7B0BA96C" w14:textId="77777777" w:rsidR="004453D4" w:rsidRDefault="004453D4" w:rsidP="00E804CC">
      <w:pPr>
        <w:pStyle w:val="BodyText"/>
      </w:pPr>
    </w:p>
    <w:p w14:paraId="7B0BA96D" w14:textId="77777777" w:rsidR="004453D4" w:rsidRDefault="004453D4" w:rsidP="00E804CC">
      <w:pPr>
        <w:pStyle w:val="BodyText"/>
      </w:pPr>
    </w:p>
    <w:p w14:paraId="7B0BA96E" w14:textId="77777777" w:rsidR="004453D4" w:rsidRDefault="004453D4" w:rsidP="00E804CC">
      <w:pPr>
        <w:pStyle w:val="BodyText"/>
      </w:pPr>
    </w:p>
    <w:p w14:paraId="7B0BA96F" w14:textId="77777777" w:rsidR="004453D4" w:rsidRDefault="004453D4" w:rsidP="00E804CC">
      <w:pPr>
        <w:pStyle w:val="BodyText"/>
      </w:pPr>
    </w:p>
    <w:p w14:paraId="7B0BA970" w14:textId="77777777" w:rsidR="004453D4" w:rsidRDefault="004453D4" w:rsidP="00E804CC">
      <w:pPr>
        <w:pStyle w:val="BodyText"/>
      </w:pPr>
    </w:p>
    <w:p w14:paraId="7B0BA971" w14:textId="2F2E22D3" w:rsidR="00651D76" w:rsidRDefault="00F10825" w:rsidP="00651D76">
      <w:pPr>
        <w:pStyle w:val="BodyText"/>
      </w:pPr>
      <w:r>
        <w:rPr>
          <w:noProof/>
        </w:rPr>
        <mc:AlternateContent>
          <mc:Choice Requires="wps">
            <w:drawing>
              <wp:anchor distT="0" distB="0" distL="114300" distR="114300" simplePos="0" relativeHeight="251657728" behindDoc="0" locked="1" layoutInCell="1" allowOverlap="1" wp14:anchorId="7B0BAAFD" wp14:editId="2B27C144">
                <wp:simplePos x="0" y="0"/>
                <wp:positionH relativeFrom="column">
                  <wp:posOffset>1014095</wp:posOffset>
                </wp:positionH>
                <wp:positionV relativeFrom="page">
                  <wp:posOffset>867410</wp:posOffset>
                </wp:positionV>
                <wp:extent cx="4270375" cy="5512435"/>
                <wp:effectExtent l="4445" t="635" r="1905" b="19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551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BAB5A" w14:textId="77777777" w:rsidR="004C6120" w:rsidRPr="00E631A6" w:rsidRDefault="004C6120" w:rsidP="00E804CC">
                            <w:pPr>
                              <w:pStyle w:val="ESHeading"/>
                              <w:rPr>
                                <w:sz w:val="18"/>
                                <w:szCs w:val="18"/>
                              </w:rPr>
                            </w:pPr>
                            <w:r w:rsidRPr="00745916">
                              <w:rPr>
                                <w:sz w:val="18"/>
                                <w:szCs w:val="18"/>
                              </w:rPr>
                              <w:t>About EnerNOC Utility Solutions Consulting</w:t>
                            </w:r>
                          </w:p>
                          <w:p w14:paraId="7B0BAB5B" w14:textId="77777777" w:rsidR="004C6120" w:rsidRPr="00E631A6" w:rsidRDefault="004C6120" w:rsidP="00E804CC">
                            <w:pPr>
                              <w:pStyle w:val="BodyText"/>
                              <w:ind w:right="38"/>
                              <w:rPr>
                                <w:sz w:val="16"/>
                                <w:szCs w:val="16"/>
                              </w:rPr>
                            </w:pPr>
                            <w:r w:rsidRPr="005D54E3">
                              <w:rPr>
                                <w:sz w:val="16"/>
                                <w:szCs w:val="16"/>
                              </w:rPr>
                              <w:t xml:space="preserve">EnerNOC Utility Solutions Consulting </w:t>
                            </w:r>
                            <w:r>
                              <w:rPr>
                                <w:sz w:val="16"/>
                                <w:szCs w:val="16"/>
                              </w:rPr>
                              <w:t xml:space="preserve">is part of EnerNOC Utility Solutions group, which </w:t>
                            </w:r>
                            <w:r w:rsidRPr="00E631A6">
                              <w:rPr>
                                <w:sz w:val="16"/>
                                <w:szCs w:val="16"/>
                              </w:rPr>
                              <w:t xml:space="preserve">provides a comprehensive suite of demand-side management (DSM) services to utilities and grid operators worldwide. Hundreds of utilities have leveraged our technology, our people, and our proven processes to make their energy efficiency (EE) and demand response (DR) initiatives a success. Utilities trust EnerNOC to work with them at every stage of the DSM program lifecycle – assessing market potential, designing effective programs, implementing those programs, and measuring program results. </w:t>
                            </w:r>
                          </w:p>
                          <w:p w14:paraId="7B0BAB5C" w14:textId="77777777" w:rsidR="004C6120" w:rsidRPr="00E631A6" w:rsidRDefault="004C6120" w:rsidP="00E804CC">
                            <w:pPr>
                              <w:pStyle w:val="BodyText"/>
                              <w:ind w:right="38"/>
                              <w:rPr>
                                <w:sz w:val="16"/>
                                <w:szCs w:val="16"/>
                              </w:rPr>
                            </w:pPr>
                            <w:r>
                              <w:rPr>
                                <w:sz w:val="16"/>
                                <w:szCs w:val="16"/>
                              </w:rPr>
                              <w:t xml:space="preserve">EnerNOC Utility Solutions </w:t>
                            </w:r>
                            <w:r w:rsidRPr="00E631A6">
                              <w:rPr>
                                <w:sz w:val="16"/>
                                <w:szCs w:val="16"/>
                              </w:rPr>
                              <w:t xml:space="preserve">delivers value to our utility clients through two separate practice areas – Program Implementation and </w:t>
                            </w:r>
                            <w:r>
                              <w:rPr>
                                <w:sz w:val="16"/>
                                <w:szCs w:val="16"/>
                              </w:rPr>
                              <w:t>EnerNOC Utility Solutions Consulting.</w:t>
                            </w:r>
                          </w:p>
                          <w:p w14:paraId="7B0BAB5D" w14:textId="77777777" w:rsidR="004C6120" w:rsidRPr="00E631A6" w:rsidRDefault="004C6120" w:rsidP="00042BC1">
                            <w:pPr>
                              <w:pStyle w:val="BodyText"/>
                              <w:numPr>
                                <w:ilvl w:val="0"/>
                                <w:numId w:val="19"/>
                              </w:numPr>
                              <w:ind w:left="360" w:right="43" w:hanging="360"/>
                              <w:rPr>
                                <w:sz w:val="16"/>
                                <w:szCs w:val="16"/>
                              </w:rPr>
                            </w:pPr>
                            <w:r w:rsidRPr="00E631A6">
                              <w:rPr>
                                <w:sz w:val="16"/>
                                <w:szCs w:val="16"/>
                              </w:rPr>
                              <w:t xml:space="preserve">Our Program Implementation team leverages </w:t>
                            </w:r>
                            <w:r>
                              <w:rPr>
                                <w:sz w:val="16"/>
                                <w:szCs w:val="16"/>
                              </w:rPr>
                              <w:t>EnerNOC</w:t>
                            </w:r>
                            <w:r w:rsidRPr="00E631A6">
                              <w:rPr>
                                <w:sz w:val="16"/>
                                <w:szCs w:val="16"/>
                              </w:rPr>
                              <w:t>’s deep “behind-the-meter expertise” and world-class technology platform to help utilities create and manage DR and EE programs that deliver reliable and cost-effective energy savings</w:t>
                            </w:r>
                            <w:r>
                              <w:rPr>
                                <w:sz w:val="16"/>
                                <w:szCs w:val="16"/>
                              </w:rPr>
                              <w:t xml:space="preserve">. </w:t>
                            </w:r>
                            <w:r w:rsidRPr="00E631A6">
                              <w:rPr>
                                <w:sz w:val="16"/>
                                <w:szCs w:val="16"/>
                              </w:rPr>
                              <w:t>We focus exclusively on the commercial and industrial (C&amp;I) customer segments, with a track record of successful partnerships that spans more than a decade. Through a focus on high quality, measurable savings, EnerNOC has successfully delivered hundreds of thousands of MWh of energy efficiency for our utility clients, and we have thousands of MW of demand response capacity under management.</w:t>
                            </w:r>
                          </w:p>
                          <w:p w14:paraId="7B0BAB5E" w14:textId="77777777" w:rsidR="004C6120" w:rsidRPr="00E631A6" w:rsidRDefault="004C6120" w:rsidP="00042BC1">
                            <w:pPr>
                              <w:pStyle w:val="BodyText"/>
                              <w:numPr>
                                <w:ilvl w:val="0"/>
                                <w:numId w:val="19"/>
                              </w:numPr>
                              <w:ind w:left="360" w:right="43" w:hanging="360"/>
                              <w:rPr>
                                <w:sz w:val="16"/>
                                <w:szCs w:val="16"/>
                              </w:rPr>
                            </w:pPr>
                            <w:r>
                              <w:rPr>
                                <w:sz w:val="16"/>
                                <w:szCs w:val="16"/>
                              </w:rPr>
                              <w:t xml:space="preserve">The EnerNOC Utility Solutions Consulting </w:t>
                            </w:r>
                            <w:r w:rsidRPr="00E631A6">
                              <w:rPr>
                                <w:sz w:val="16"/>
                                <w:szCs w:val="16"/>
                              </w:rPr>
                              <w:t xml:space="preserve">team provides expertise and analysis to support a broad range of utility DSM activities, including: potential assessments; end-use forecasts; integrated resource planning; EE, DR, and smart grid pilot and program design and administration; load research; technology assessments and demonstrations; evaluation, measurement and verification; and regulatory support. </w:t>
                            </w:r>
                          </w:p>
                          <w:p w14:paraId="7B0BAB5F" w14:textId="77777777" w:rsidR="004C6120" w:rsidRPr="00367D0E" w:rsidRDefault="004C6120" w:rsidP="00E804CC">
                            <w:pPr>
                              <w:pStyle w:val="BodyText"/>
                              <w:ind w:right="38"/>
                              <w:rPr>
                                <w:sz w:val="16"/>
                                <w:szCs w:val="16"/>
                              </w:rPr>
                            </w:pPr>
                            <w:r>
                              <w:rPr>
                                <w:sz w:val="16"/>
                                <w:szCs w:val="16"/>
                              </w:rPr>
                              <w:t xml:space="preserve">The EnerNOC Utility Solutions Consulting </w:t>
                            </w:r>
                            <w:r w:rsidRPr="00E631A6">
                              <w:rPr>
                                <w:sz w:val="16"/>
                                <w:szCs w:val="16"/>
                              </w:rPr>
                              <w:t xml:space="preserve">team has decades of combined experience in the utility DSM industry. The staff is comprised of professional electrical, mechanical, chemical, civil, industrial, and environmental engineers as well as economists, business planners, project managers, market researchers, load research professionals, and statisticians. Utilities view </w:t>
                            </w:r>
                            <w:r>
                              <w:rPr>
                                <w:sz w:val="16"/>
                                <w:szCs w:val="16"/>
                              </w:rPr>
                              <w:t>our</w:t>
                            </w:r>
                            <w:r w:rsidRPr="00E631A6">
                              <w:rPr>
                                <w:sz w:val="16"/>
                                <w:szCs w:val="16"/>
                              </w:rPr>
                              <w:t xml:space="preserve"> experts as trusted advisors, and we work together collaboratively to make any DSM initiative a success</w:t>
                            </w:r>
                            <w:r>
                              <w:rPr>
                                <w:sz w:val="16"/>
                                <w:szCs w:val="16"/>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79.85pt;margin-top:68.3pt;width:336.25pt;height:43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" stroked="f">
                <v:textbox style="mso-fit-shape-to-text:t">
                  <w:txbxContent>
                    <w:p w14:paraId="7B0BAB5A" w14:textId="77777777" w:rsidR="004C6120" w:rsidRPr="00E631A6" w:rsidRDefault="004C6120" w:rsidP="00E804CC">
                      <w:pPr>
                        <w:pStyle w:val="ESHeading"/>
                        <w:rPr>
                          <w:sz w:val="18"/>
                          <w:szCs w:val="18"/>
                        </w:rPr>
                      </w:pPr>
                      <w:r w:rsidRPr="00745916">
                        <w:rPr>
                          <w:sz w:val="18"/>
                          <w:szCs w:val="18"/>
                        </w:rPr>
                        <w:t>About EnerNOC Utility Solutions Consulting</w:t>
                      </w:r>
                    </w:p>
                    <w:p w14:paraId="7B0BAB5B" w14:textId="77777777" w:rsidR="004C6120" w:rsidRPr="00E631A6" w:rsidRDefault="004C6120" w:rsidP="00E804CC">
                      <w:pPr>
                        <w:pStyle w:val="BodyText"/>
                        <w:ind w:right="38"/>
                        <w:rPr>
                          <w:sz w:val="16"/>
                          <w:szCs w:val="16"/>
                        </w:rPr>
                      </w:pPr>
                      <w:r w:rsidRPr="005D54E3">
                        <w:rPr>
                          <w:sz w:val="16"/>
                          <w:szCs w:val="16"/>
                        </w:rPr>
                        <w:t xml:space="preserve">EnerNOC Utility Solutions Consulting </w:t>
                      </w:r>
                      <w:r>
                        <w:rPr>
                          <w:sz w:val="16"/>
                          <w:szCs w:val="16"/>
                        </w:rPr>
                        <w:t xml:space="preserve">is part of EnerNOC Utility Solutions group, which </w:t>
                      </w:r>
                      <w:r w:rsidRPr="00E631A6">
                        <w:rPr>
                          <w:sz w:val="16"/>
                          <w:szCs w:val="16"/>
                        </w:rPr>
                        <w:t xml:space="preserve">provides a comprehensive suite of demand-side management (DSM) services to utilities and grid operators worldwide. Hundreds of utilities have leveraged our technology, our people, and our proven processes to make their energy efficiency (EE) and demand response (DR) initiatives a success. Utilities trust EnerNOC to work with them at every stage of the DSM program lifecycle – assessing market potential, designing effective programs, implementing those programs, and measuring program results. </w:t>
                      </w:r>
                    </w:p>
                    <w:p w14:paraId="7B0BAB5C" w14:textId="77777777" w:rsidR="004C6120" w:rsidRPr="00E631A6" w:rsidRDefault="004C6120" w:rsidP="00E804CC">
                      <w:pPr>
                        <w:pStyle w:val="BodyText"/>
                        <w:ind w:right="38"/>
                        <w:rPr>
                          <w:sz w:val="16"/>
                          <w:szCs w:val="16"/>
                        </w:rPr>
                      </w:pPr>
                      <w:r>
                        <w:rPr>
                          <w:sz w:val="16"/>
                          <w:szCs w:val="16"/>
                        </w:rPr>
                        <w:t xml:space="preserve">EnerNOC Utility Solutions </w:t>
                      </w:r>
                      <w:r w:rsidRPr="00E631A6">
                        <w:rPr>
                          <w:sz w:val="16"/>
                          <w:szCs w:val="16"/>
                        </w:rPr>
                        <w:t xml:space="preserve">delivers value to our utility clients through two separate practice areas – Program Implementation and </w:t>
                      </w:r>
                      <w:r>
                        <w:rPr>
                          <w:sz w:val="16"/>
                          <w:szCs w:val="16"/>
                        </w:rPr>
                        <w:t>EnerNOC Utility Solutions Consulting.</w:t>
                      </w:r>
                    </w:p>
                    <w:p w14:paraId="7B0BAB5D" w14:textId="77777777" w:rsidR="004C6120" w:rsidRPr="00E631A6" w:rsidRDefault="004C6120" w:rsidP="00042BC1">
                      <w:pPr>
                        <w:pStyle w:val="BodyText"/>
                        <w:numPr>
                          <w:ilvl w:val="0"/>
                          <w:numId w:val="19"/>
                        </w:numPr>
                        <w:ind w:left="360" w:right="43" w:hanging="360"/>
                        <w:rPr>
                          <w:sz w:val="16"/>
                          <w:szCs w:val="16"/>
                        </w:rPr>
                      </w:pPr>
                      <w:r w:rsidRPr="00E631A6">
                        <w:rPr>
                          <w:sz w:val="16"/>
                          <w:szCs w:val="16"/>
                        </w:rPr>
                        <w:t xml:space="preserve">Our Program Implementation team leverages </w:t>
                      </w:r>
                      <w:r>
                        <w:rPr>
                          <w:sz w:val="16"/>
                          <w:szCs w:val="16"/>
                        </w:rPr>
                        <w:t>EnerNOC</w:t>
                      </w:r>
                      <w:r w:rsidRPr="00E631A6">
                        <w:rPr>
                          <w:sz w:val="16"/>
                          <w:szCs w:val="16"/>
                        </w:rPr>
                        <w:t>’s deep “behind-the-meter expertise” and world-class technology platform to help utilities create and manage DR and EE programs that deliver reliable and cost-effective energy savings</w:t>
                      </w:r>
                      <w:r>
                        <w:rPr>
                          <w:sz w:val="16"/>
                          <w:szCs w:val="16"/>
                        </w:rPr>
                        <w:t xml:space="preserve">. </w:t>
                      </w:r>
                      <w:r w:rsidRPr="00E631A6">
                        <w:rPr>
                          <w:sz w:val="16"/>
                          <w:szCs w:val="16"/>
                        </w:rPr>
                        <w:t>We focus exclusively on the commercial and industrial (C&amp;I) customer segments, with a track record of successful partnerships that spans more than a decade. Through a focus on high quality, measurable savings, EnerNOC has successfully delivered hundreds of thousands of MWh of energy efficiency for our utility clients, and we have thousands of MW of demand response capacity under management.</w:t>
                      </w:r>
                    </w:p>
                    <w:p w14:paraId="7B0BAB5E" w14:textId="77777777" w:rsidR="004C6120" w:rsidRPr="00E631A6" w:rsidRDefault="004C6120" w:rsidP="00042BC1">
                      <w:pPr>
                        <w:pStyle w:val="BodyText"/>
                        <w:numPr>
                          <w:ilvl w:val="0"/>
                          <w:numId w:val="19"/>
                        </w:numPr>
                        <w:ind w:left="360" w:right="43" w:hanging="360"/>
                        <w:rPr>
                          <w:sz w:val="16"/>
                          <w:szCs w:val="16"/>
                        </w:rPr>
                      </w:pPr>
                      <w:r>
                        <w:rPr>
                          <w:sz w:val="16"/>
                          <w:szCs w:val="16"/>
                        </w:rPr>
                        <w:t xml:space="preserve">The EnerNOC Utility Solutions Consulting </w:t>
                      </w:r>
                      <w:r w:rsidRPr="00E631A6">
                        <w:rPr>
                          <w:sz w:val="16"/>
                          <w:szCs w:val="16"/>
                        </w:rPr>
                        <w:t xml:space="preserve">team provides expertise and analysis to support a broad range of utility DSM activities, including: potential assessments; end-use forecasts; integrated resource planning; EE, DR, and smart grid pilot and program design and administration; load research; technology assessments and demonstrations; evaluation, measurement and verification; and regulatory support. </w:t>
                      </w:r>
                    </w:p>
                    <w:p w14:paraId="7B0BAB5F" w14:textId="77777777" w:rsidR="004C6120" w:rsidRPr="00367D0E" w:rsidRDefault="004C6120" w:rsidP="00E804CC">
                      <w:pPr>
                        <w:pStyle w:val="BodyText"/>
                        <w:ind w:right="38"/>
                        <w:rPr>
                          <w:sz w:val="16"/>
                          <w:szCs w:val="16"/>
                        </w:rPr>
                      </w:pPr>
                      <w:r>
                        <w:rPr>
                          <w:sz w:val="16"/>
                          <w:szCs w:val="16"/>
                        </w:rPr>
                        <w:t xml:space="preserve">The EnerNOC Utility Solutions Consulting </w:t>
                      </w:r>
                      <w:r w:rsidRPr="00E631A6">
                        <w:rPr>
                          <w:sz w:val="16"/>
                          <w:szCs w:val="16"/>
                        </w:rPr>
                        <w:t xml:space="preserve">team has decades of combined experience in the utility DSM industry. The staff is comprised of professional electrical, mechanical, chemical, civil, industrial, and environmental engineers as well as economists, business planners, project managers, market researchers, load research professionals, and statisticians. Utilities view </w:t>
                      </w:r>
                      <w:r>
                        <w:rPr>
                          <w:sz w:val="16"/>
                          <w:szCs w:val="16"/>
                        </w:rPr>
                        <w:t>our</w:t>
                      </w:r>
                      <w:r w:rsidRPr="00E631A6">
                        <w:rPr>
                          <w:sz w:val="16"/>
                          <w:szCs w:val="16"/>
                        </w:rPr>
                        <w:t xml:space="preserve"> experts as trusted advisors, and we work together collaboratively to make any DSM initiative a success</w:t>
                      </w:r>
                      <w:r>
                        <w:rPr>
                          <w:sz w:val="16"/>
                          <w:szCs w:val="16"/>
                        </w:rPr>
                        <w:t xml:space="preserve">. </w:t>
                      </w:r>
                    </w:p>
                  </w:txbxContent>
                </v:textbox>
                <w10:wrap type="square" anchory="page"/>
                <w10:anchorlock/>
              </v:shape>
            </w:pict>
          </mc:Fallback>
        </mc:AlternateContent>
      </w:r>
    </w:p>
    <w:p w14:paraId="7B0BA972" w14:textId="77777777" w:rsidR="00E804CC" w:rsidRDefault="00E804CC" w:rsidP="00651D76">
      <w:pPr>
        <w:pStyle w:val="BodyText"/>
      </w:pPr>
    </w:p>
    <w:p w14:paraId="7B0BA973" w14:textId="77777777" w:rsidR="00651D76" w:rsidRDefault="00651D76" w:rsidP="00651D76">
      <w:pPr>
        <w:pStyle w:val="BodyText"/>
      </w:pPr>
    </w:p>
    <w:p w14:paraId="7B0BA974" w14:textId="77777777" w:rsidR="00651D76" w:rsidRDefault="00651D76" w:rsidP="00651D76">
      <w:pPr>
        <w:pStyle w:val="BodyText"/>
      </w:pPr>
    </w:p>
    <w:p w14:paraId="7B0BA975" w14:textId="77777777" w:rsidR="00651D76" w:rsidRDefault="00651D76" w:rsidP="00651D76">
      <w:pPr>
        <w:pStyle w:val="BodyText"/>
      </w:pPr>
    </w:p>
    <w:p w14:paraId="7B0BA976" w14:textId="77777777" w:rsidR="00651D76" w:rsidRDefault="00651D76" w:rsidP="00651D76">
      <w:pPr>
        <w:pStyle w:val="BodyText"/>
      </w:pPr>
    </w:p>
    <w:p w14:paraId="7B0BA977" w14:textId="77777777" w:rsidR="00651D76" w:rsidRDefault="00651D76" w:rsidP="00651D76">
      <w:pPr>
        <w:pStyle w:val="BodyText"/>
      </w:pPr>
    </w:p>
    <w:p w14:paraId="7B0BA978" w14:textId="77777777" w:rsidR="00651D76" w:rsidRDefault="00651D76" w:rsidP="00651D76">
      <w:pPr>
        <w:pStyle w:val="BodyText"/>
      </w:pPr>
    </w:p>
    <w:p w14:paraId="7B0BA979" w14:textId="77777777" w:rsidR="00651D76" w:rsidRDefault="00651D76" w:rsidP="00651D76">
      <w:pPr>
        <w:pStyle w:val="BodyText"/>
      </w:pPr>
    </w:p>
    <w:p w14:paraId="7B0BA97A" w14:textId="77777777" w:rsidR="00651D76" w:rsidRDefault="00651D76" w:rsidP="00651D76">
      <w:pPr>
        <w:pStyle w:val="BodyText"/>
      </w:pPr>
    </w:p>
    <w:p w14:paraId="7B0BA97B" w14:textId="77777777" w:rsidR="00651D76" w:rsidRDefault="00651D76" w:rsidP="00651D76">
      <w:pPr>
        <w:pStyle w:val="BodyText"/>
      </w:pPr>
    </w:p>
    <w:p w14:paraId="7B0BA97C" w14:textId="77777777" w:rsidR="00651D76" w:rsidRDefault="00651D76" w:rsidP="00651D76">
      <w:pPr>
        <w:pStyle w:val="BodyText"/>
      </w:pPr>
    </w:p>
    <w:p w14:paraId="7B0BA97D" w14:textId="77777777" w:rsidR="00651D76" w:rsidRDefault="00651D76" w:rsidP="00651D76">
      <w:pPr>
        <w:pStyle w:val="BodyText"/>
      </w:pPr>
    </w:p>
    <w:p w14:paraId="7B0BA97E" w14:textId="77777777" w:rsidR="00651D76" w:rsidRDefault="00651D76" w:rsidP="00651D76">
      <w:pPr>
        <w:pStyle w:val="BodyText"/>
      </w:pPr>
    </w:p>
    <w:p w14:paraId="7B0BA97F" w14:textId="77777777" w:rsidR="00651D76" w:rsidRDefault="00651D76" w:rsidP="00651D76">
      <w:pPr>
        <w:pStyle w:val="BodyText"/>
      </w:pPr>
    </w:p>
    <w:p w14:paraId="7B0BA980" w14:textId="77777777" w:rsidR="00651D76" w:rsidRDefault="00651D76" w:rsidP="00651D76">
      <w:pPr>
        <w:pStyle w:val="BodyText"/>
      </w:pPr>
    </w:p>
    <w:p w14:paraId="7B0BA981" w14:textId="77777777" w:rsidR="00651D76" w:rsidRDefault="00651D76" w:rsidP="00651D76">
      <w:pPr>
        <w:pStyle w:val="BodyText"/>
      </w:pPr>
    </w:p>
    <w:p w14:paraId="7B0BA982" w14:textId="77777777" w:rsidR="00651D76" w:rsidRDefault="00651D76" w:rsidP="00651D76">
      <w:pPr>
        <w:pStyle w:val="BodyText"/>
      </w:pPr>
    </w:p>
    <w:tbl>
      <w:tblPr>
        <w:tblpPr w:leftFromText="187" w:rightFromText="187" w:vertAnchor="text" w:horzAnchor="page" w:tblpXSpec="center" w:tblpY="663"/>
        <w:tblOverlap w:val="never"/>
        <w:tblW w:w="8642" w:type="dxa"/>
        <w:jc w:val="center"/>
        <w:tblBorders>
          <w:left w:val="single" w:sz="4" w:space="0" w:color="999999"/>
          <w:insideH w:val="single" w:sz="4" w:space="0" w:color="999999"/>
          <w:insideV w:val="single" w:sz="4" w:space="0" w:color="999999"/>
        </w:tblBorders>
        <w:tblCellMar>
          <w:left w:w="86" w:type="dxa"/>
          <w:right w:w="86" w:type="dxa"/>
        </w:tblCellMar>
        <w:tblLook w:val="0000" w:firstRow="0" w:lastRow="0" w:firstColumn="0" w:lastColumn="0" w:noHBand="0" w:noVBand="0"/>
      </w:tblPr>
      <w:tblGrid>
        <w:gridCol w:w="3056"/>
        <w:gridCol w:w="5586"/>
      </w:tblGrid>
      <w:tr w:rsidR="00651D76" w:rsidRPr="004D478C" w14:paraId="7B0BA988" w14:textId="77777777" w:rsidTr="00651D76">
        <w:trPr>
          <w:trHeight w:val="747"/>
          <w:jc w:val="center"/>
        </w:trPr>
        <w:tc>
          <w:tcPr>
            <w:tcW w:w="3056" w:type="dxa"/>
            <w:vAlign w:val="center"/>
          </w:tcPr>
          <w:p w14:paraId="7B0BA983" w14:textId="77777777" w:rsidR="00651D76" w:rsidRPr="00651D76" w:rsidRDefault="00651D76" w:rsidP="00651D76">
            <w:pPr>
              <w:pStyle w:val="CompanyInformationBold"/>
              <w:rPr>
                <w:rFonts w:ascii="Tahoma" w:hAnsi="Tahoma" w:cs="Tahoma"/>
              </w:rPr>
            </w:pPr>
            <w:r w:rsidRPr="00651D76">
              <w:rPr>
                <w:rFonts w:ascii="Tahoma" w:hAnsi="Tahoma" w:cs="Tahoma"/>
              </w:rPr>
              <w:t>EnerNOC Utility Solutions Consulting</w:t>
            </w:r>
          </w:p>
          <w:p w14:paraId="7B0BA984" w14:textId="77777777" w:rsidR="00651D76" w:rsidRPr="00651D76" w:rsidRDefault="00651D76" w:rsidP="00651D76">
            <w:pPr>
              <w:pStyle w:val="CompanyInformation"/>
              <w:rPr>
                <w:rFonts w:ascii="Tahoma" w:hAnsi="Tahoma" w:cs="Tahoma"/>
              </w:rPr>
            </w:pPr>
            <w:r w:rsidRPr="00651D76">
              <w:rPr>
                <w:rFonts w:ascii="Tahoma" w:hAnsi="Tahoma" w:cs="Tahoma"/>
              </w:rPr>
              <w:t>500 Ygnacio Valley Road</w:t>
            </w:r>
            <w:r w:rsidR="002744C4">
              <w:rPr>
                <w:rFonts w:ascii="Tahoma" w:hAnsi="Tahoma" w:cs="Tahoma"/>
              </w:rPr>
              <w:t>,</w:t>
            </w:r>
            <w:r w:rsidRPr="00651D76">
              <w:rPr>
                <w:rFonts w:ascii="Tahoma" w:hAnsi="Tahoma" w:cs="Tahoma"/>
              </w:rPr>
              <w:t xml:space="preserve"> Suite 450</w:t>
            </w:r>
          </w:p>
          <w:p w14:paraId="7B0BA985" w14:textId="77777777" w:rsidR="00651D76" w:rsidRPr="00651D76" w:rsidRDefault="00651D76" w:rsidP="00651D76">
            <w:pPr>
              <w:pStyle w:val="CompanyInformation"/>
              <w:rPr>
                <w:rFonts w:ascii="Tahoma" w:hAnsi="Tahoma" w:cs="Tahoma"/>
              </w:rPr>
            </w:pPr>
            <w:r w:rsidRPr="00651D76">
              <w:rPr>
                <w:rFonts w:ascii="Tahoma" w:hAnsi="Tahoma" w:cs="Tahoma"/>
              </w:rPr>
              <w:t>Walnut Creek, CA 94596</w:t>
            </w:r>
          </w:p>
        </w:tc>
        <w:tc>
          <w:tcPr>
            <w:tcW w:w="5586" w:type="dxa"/>
            <w:tcBorders>
              <w:right w:val="nil"/>
            </w:tcBorders>
            <w:vAlign w:val="center"/>
          </w:tcPr>
          <w:p w14:paraId="7B0BA986" w14:textId="77777777" w:rsidR="00651D76" w:rsidRPr="00651D76" w:rsidRDefault="00651D76" w:rsidP="00651D76">
            <w:pPr>
              <w:pStyle w:val="CompanyInformation"/>
              <w:tabs>
                <w:tab w:val="left" w:pos="214"/>
              </w:tabs>
              <w:rPr>
                <w:rFonts w:ascii="Tahoma" w:hAnsi="Tahoma" w:cs="Tahoma"/>
              </w:rPr>
            </w:pPr>
            <w:r w:rsidRPr="00651D76">
              <w:rPr>
                <w:rStyle w:val="CompanyInformationItalicChar"/>
                <w:rFonts w:ascii="Tahoma" w:hAnsi="Tahoma" w:cs="Tahoma"/>
              </w:rPr>
              <w:t>P:</w:t>
            </w:r>
            <w:r w:rsidRPr="00651D76">
              <w:rPr>
                <w:rFonts w:ascii="Tahoma" w:hAnsi="Tahoma" w:cs="Tahoma"/>
              </w:rPr>
              <w:tab/>
              <w:t>925.482.2000</w:t>
            </w:r>
          </w:p>
          <w:p w14:paraId="7B0BA987" w14:textId="77777777" w:rsidR="00651D76" w:rsidRPr="00651D76" w:rsidRDefault="00651D76" w:rsidP="00651D76">
            <w:pPr>
              <w:pStyle w:val="CompanyInformation"/>
              <w:tabs>
                <w:tab w:val="left" w:pos="214"/>
              </w:tabs>
              <w:rPr>
                <w:rFonts w:ascii="Tahoma" w:hAnsi="Tahoma" w:cs="Tahoma"/>
              </w:rPr>
            </w:pPr>
            <w:r w:rsidRPr="00651D76">
              <w:rPr>
                <w:rStyle w:val="CompanyInformationItalicChar"/>
                <w:rFonts w:ascii="Tahoma" w:hAnsi="Tahoma" w:cs="Tahoma"/>
              </w:rPr>
              <w:t>F:</w:t>
            </w:r>
            <w:r w:rsidRPr="00651D76">
              <w:rPr>
                <w:rFonts w:ascii="Tahoma" w:hAnsi="Tahoma" w:cs="Tahoma"/>
              </w:rPr>
              <w:tab/>
              <w:t>925.284.3147</w:t>
            </w:r>
          </w:p>
        </w:tc>
      </w:tr>
    </w:tbl>
    <w:p w14:paraId="7B0BA989" w14:textId="77777777" w:rsidR="00651D76" w:rsidRPr="00E804CC" w:rsidRDefault="00651D76">
      <w:pPr>
        <w:pStyle w:val="BodyText"/>
      </w:pPr>
    </w:p>
    <w:sectPr w:rsidR="00651D76" w:rsidRPr="00E804CC" w:rsidSect="004C6120">
      <w:footerReference w:type="even" r:id="rId202"/>
      <w:headerReference w:type="first" r:id="rId203"/>
      <w:footerReference w:type="first" r:id="rId204"/>
      <w:type w:val="evenPage"/>
      <w:pgSz w:w="12240" w:h="15840" w:code="1"/>
      <w:pgMar w:top="1152" w:right="1440" w:bottom="1152" w:left="1800" w:header="720" w:footer="720" w:gutter="0"/>
      <w:pgNumType w:start="1" w:chapStyle="6"/>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EBE5E" w14:textId="77777777" w:rsidR="006129A1" w:rsidRDefault="006129A1">
      <w:r>
        <w:separator/>
      </w:r>
    </w:p>
    <w:p w14:paraId="4D0A13BC" w14:textId="77777777" w:rsidR="006129A1" w:rsidRDefault="006129A1"/>
  </w:endnote>
  <w:endnote w:type="continuationSeparator" w:id="0">
    <w:p w14:paraId="2937B01D" w14:textId="77777777" w:rsidR="006129A1" w:rsidRDefault="006129A1">
      <w:r>
        <w:continuationSeparator/>
      </w:r>
    </w:p>
    <w:p w14:paraId="586C120A" w14:textId="77777777" w:rsidR="006129A1" w:rsidRDefault="006129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Eter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08" w14:textId="77777777" w:rsidR="004C6120" w:rsidRPr="00E804CC" w:rsidRDefault="004C6120" w:rsidP="00E804CC">
    <w:pPr>
      <w:pStyle w:val="Footer"/>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DC1683">
      <w:rPr>
        <w:rStyle w:val="PageNumber"/>
        <w:noProof/>
        <w:color w:val="003E74"/>
      </w:rPr>
      <w:t>4-6</w:t>
    </w:r>
    <w:r w:rsidRPr="00E804CC">
      <w:rPr>
        <w:rStyle w:val="PageNumber"/>
        <w:color w:val="003E74"/>
      </w:rPr>
      <w:fldChar w:fldCharType="end"/>
    </w:r>
    <w:r w:rsidRPr="00E804CC">
      <w:rPr>
        <w:rStyle w:val="PageNumber"/>
        <w:color w:val="003E74"/>
      </w:rPr>
      <w:tab/>
      <w:t>www.enernoc.com</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F" w14:textId="77777777" w:rsidR="004C6120" w:rsidRPr="00CC33E4" w:rsidRDefault="004C6120" w:rsidP="000D3019">
    <w:pPr>
      <w:pStyle w:val="Foote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DC1683">
      <w:rPr>
        <w:rStyle w:val="PageNumber"/>
        <w:noProof/>
        <w:color w:val="1F497D"/>
      </w:rPr>
      <w:t>8-3</w:t>
    </w:r>
    <w:r w:rsidRPr="00CC33E4">
      <w:rPr>
        <w:rStyle w:val="PageNumber"/>
        <w:color w:val="1F497D"/>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2" w14:textId="77777777" w:rsidR="004C6120" w:rsidRPr="00C100C9" w:rsidRDefault="004C6120" w:rsidP="008A29D9">
    <w:pPr>
      <w:pStyle w:val="Footer"/>
      <w:rPr>
        <w:rStyle w:val="PageNumber"/>
        <w:color w:val="003E75"/>
      </w:rPr>
    </w:pPr>
    <w:r>
      <w:t>Copyright © 2013</w:t>
    </w:r>
    <w:r w:rsidRPr="00CC0121">
      <w:t xml:space="preserve"> EnerNOC, Inc.</w:t>
    </w:r>
    <w:r w:rsidRPr="00CC0121">
      <w:tab/>
    </w:r>
    <w:r w:rsidRPr="00CC0121">
      <w:rPr>
        <w:rStyle w:val="PageNumber"/>
        <w:color w:val="003E75"/>
      </w:rPr>
      <w:fldChar w:fldCharType="begin"/>
    </w:r>
    <w:r w:rsidRPr="00CC0121">
      <w:rPr>
        <w:rStyle w:val="PageNumber"/>
        <w:color w:val="003E75"/>
      </w:rPr>
      <w:instrText xml:space="preserve"> PAGE </w:instrText>
    </w:r>
    <w:r w:rsidRPr="00CC0121">
      <w:rPr>
        <w:rStyle w:val="PageNumber"/>
        <w:color w:val="003E75"/>
      </w:rPr>
      <w:fldChar w:fldCharType="separate"/>
    </w:r>
    <w:r w:rsidR="00DC1683">
      <w:rPr>
        <w:rStyle w:val="PageNumber"/>
        <w:noProof/>
        <w:color w:val="003E75"/>
      </w:rPr>
      <w:t>7-1</w:t>
    </w:r>
    <w:r w:rsidRPr="00CC0121">
      <w:rPr>
        <w:rStyle w:val="PageNumber"/>
        <w:color w:val="003E75"/>
      </w:rPr>
      <w:fldChar w:fldCharType="end"/>
    </w:r>
  </w:p>
  <w:p w14:paraId="7B0BAB23" w14:textId="77777777" w:rsidR="004C6120" w:rsidRPr="008A29D9" w:rsidRDefault="004C6120" w:rsidP="008A29D9">
    <w:pPr>
      <w:pStyle w:val="Footer"/>
      <w:rPr>
        <w:rStyle w:val="PageNumber"/>
        <w:color w:val="003E7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4" w14:textId="77777777" w:rsidR="004C6120" w:rsidRPr="00E804CC" w:rsidRDefault="004C6120" w:rsidP="00E804CC">
    <w:pPr>
      <w:pStyle w:val="Footer"/>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DC1683">
      <w:rPr>
        <w:rStyle w:val="PageNumber"/>
        <w:noProof/>
        <w:color w:val="003E74"/>
      </w:rPr>
      <w:t>8-10</w:t>
    </w:r>
    <w:r w:rsidRPr="00E804CC">
      <w:rPr>
        <w:rStyle w:val="PageNumber"/>
        <w:color w:val="003E74"/>
      </w:rPr>
      <w:fldChar w:fldCharType="end"/>
    </w:r>
    <w:r w:rsidRPr="00E804CC">
      <w:rPr>
        <w:rStyle w:val="PageNumber"/>
        <w:color w:val="003E74"/>
      </w:rPr>
      <w:tab/>
    </w:r>
    <w:r>
      <w:rPr>
        <w:rStyle w:val="PageNumber"/>
        <w:color w:val="003E74"/>
      </w:rPr>
      <w:tab/>
    </w:r>
    <w:r>
      <w:rPr>
        <w:rStyle w:val="PageNumber"/>
        <w:color w:val="003E74"/>
      </w:rPr>
      <w:tab/>
    </w:r>
    <w:r>
      <w:rPr>
        <w:rStyle w:val="PageNumber"/>
        <w:color w:val="003E74"/>
      </w:rPr>
      <w:tab/>
    </w:r>
    <w:r>
      <w:rPr>
        <w:rStyle w:val="PageNumber"/>
        <w:color w:val="003E74"/>
      </w:rPr>
      <w:tab/>
    </w:r>
    <w:r w:rsidRPr="00E804CC">
      <w:rPr>
        <w:rStyle w:val="PageNumber"/>
        <w:color w:val="003E74"/>
      </w:rPr>
      <w:t>www.enernoc.com</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5" w14:textId="77777777" w:rsidR="004C6120" w:rsidRPr="00CC33E4" w:rsidRDefault="004C6120" w:rsidP="000D3019">
    <w:pPr>
      <w:pStyle w:val="Footer"/>
      <w:rPr>
        <w:rStyle w:val="PageNumber"/>
        <w:color w:val="1F497D"/>
      </w:rPr>
    </w:pPr>
    <w:r>
      <w:rPr>
        <w:color w:val="1F497D"/>
      </w:rPr>
      <w:t>EnerNOC Utility Solutions Consulting</w:t>
    </w:r>
    <w:r w:rsidRPr="00CC33E4">
      <w:rPr>
        <w:color w:val="1F497D"/>
      </w:rPr>
      <w:tab/>
    </w:r>
    <w:r>
      <w:rPr>
        <w:color w:val="1F497D"/>
      </w:rPr>
      <w:tab/>
    </w:r>
    <w:r>
      <w:rPr>
        <w:color w:val="1F497D"/>
      </w:rPr>
      <w:tab/>
    </w:r>
    <w:r>
      <w:rPr>
        <w:color w:val="1F497D"/>
      </w:rPr>
      <w:tab/>
    </w:r>
    <w:r>
      <w:rPr>
        <w:color w:val="1F497D"/>
      </w:rPr>
      <w:tab/>
    </w:r>
    <w:r>
      <w:rPr>
        <w:color w:val="1F497D"/>
      </w:rPr>
      <w:tab/>
    </w:r>
    <w:r>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DC1683">
      <w:rPr>
        <w:rStyle w:val="PageNumber"/>
        <w:noProof/>
        <w:color w:val="1F497D"/>
      </w:rPr>
      <w:t>8-9</w:t>
    </w:r>
    <w:r w:rsidRPr="00CC33E4">
      <w:rPr>
        <w:rStyle w:val="PageNumber"/>
        <w:color w:val="1F497D"/>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9" w14:textId="77777777" w:rsidR="004C6120" w:rsidRPr="00C100C9" w:rsidRDefault="004C6120" w:rsidP="008A29D9">
    <w:pPr>
      <w:pStyle w:val="Footer"/>
      <w:rPr>
        <w:rStyle w:val="PageNumber"/>
        <w:color w:val="003E75"/>
      </w:rPr>
    </w:pPr>
    <w:r>
      <w:t>Copyright © 2013</w:t>
    </w:r>
    <w:r w:rsidRPr="00CC0121">
      <w:t xml:space="preserve"> EnerNOC, Inc.</w:t>
    </w:r>
    <w:r w:rsidRPr="00CC0121">
      <w:tab/>
    </w:r>
    <w:r>
      <w:tab/>
    </w:r>
    <w:r>
      <w:tab/>
    </w:r>
    <w:r>
      <w:tab/>
    </w:r>
    <w:r>
      <w:tab/>
    </w:r>
    <w:r>
      <w:tab/>
    </w:r>
    <w:r>
      <w:tab/>
    </w:r>
    <w:r w:rsidRPr="00CC0121">
      <w:rPr>
        <w:rStyle w:val="PageNumber"/>
        <w:color w:val="003E75"/>
      </w:rPr>
      <w:fldChar w:fldCharType="begin"/>
    </w:r>
    <w:r w:rsidRPr="00CC0121">
      <w:rPr>
        <w:rStyle w:val="PageNumber"/>
        <w:color w:val="003E75"/>
      </w:rPr>
      <w:instrText xml:space="preserve"> PAGE </w:instrText>
    </w:r>
    <w:r w:rsidRPr="00CC0121">
      <w:rPr>
        <w:rStyle w:val="PageNumber"/>
        <w:color w:val="003E75"/>
      </w:rPr>
      <w:fldChar w:fldCharType="separate"/>
    </w:r>
    <w:r w:rsidR="00DC1683">
      <w:rPr>
        <w:rStyle w:val="PageNumber"/>
        <w:noProof/>
        <w:color w:val="003E75"/>
      </w:rPr>
      <w:t>8-5</w:t>
    </w:r>
    <w:r w:rsidRPr="00CC0121">
      <w:rPr>
        <w:rStyle w:val="PageNumber"/>
        <w:color w:val="003E75"/>
      </w:rPr>
      <w:fldChar w:fldCharType="end"/>
    </w:r>
  </w:p>
  <w:p w14:paraId="7B0BAB2A" w14:textId="77777777" w:rsidR="004C6120" w:rsidRPr="008A29D9" w:rsidRDefault="004C6120" w:rsidP="008A29D9">
    <w:pPr>
      <w:pStyle w:val="Footer"/>
      <w:rPr>
        <w:rStyle w:val="PageNumber"/>
        <w:color w:val="003E7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B" w14:textId="77777777" w:rsidR="004C6120" w:rsidRPr="00E804CC" w:rsidRDefault="004C6120" w:rsidP="00E804CC">
    <w:pPr>
      <w:pStyle w:val="Footer"/>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DC1683">
      <w:rPr>
        <w:rStyle w:val="PageNumber"/>
        <w:noProof/>
        <w:color w:val="003E74"/>
      </w:rPr>
      <w:t>9-8</w:t>
    </w:r>
    <w:r w:rsidRPr="00E804CC">
      <w:rPr>
        <w:rStyle w:val="PageNumber"/>
        <w:color w:val="003E74"/>
      </w:rPr>
      <w:fldChar w:fldCharType="end"/>
    </w:r>
    <w:r w:rsidRPr="00E804CC">
      <w:rPr>
        <w:rStyle w:val="PageNumber"/>
        <w:color w:val="003E74"/>
      </w:rPr>
      <w:tab/>
      <w:t>www.enernoc.com</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C" w14:textId="77777777" w:rsidR="004C6120" w:rsidRPr="00CC33E4" w:rsidRDefault="004C6120" w:rsidP="000D3019">
    <w:pPr>
      <w:pStyle w:val="Foote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DC1683">
      <w:rPr>
        <w:rStyle w:val="PageNumber"/>
        <w:noProof/>
        <w:color w:val="1F497D"/>
      </w:rPr>
      <w:t>9-7</w:t>
    </w:r>
    <w:r w:rsidRPr="00CC33E4">
      <w:rPr>
        <w:rStyle w:val="PageNumber"/>
        <w:color w:val="1F497D"/>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F" w14:textId="77777777" w:rsidR="004C6120" w:rsidRPr="00C100C9" w:rsidRDefault="004C6120" w:rsidP="008A29D9">
    <w:pPr>
      <w:pStyle w:val="Footer"/>
      <w:rPr>
        <w:rStyle w:val="PageNumber"/>
        <w:color w:val="003E75"/>
      </w:rPr>
    </w:pPr>
    <w:r>
      <w:t>Copyright © 2013</w:t>
    </w:r>
    <w:r w:rsidRPr="00CC0121">
      <w:t xml:space="preserve"> EnerNOC, Inc.</w:t>
    </w:r>
    <w:r w:rsidRPr="00CC0121">
      <w:tab/>
    </w:r>
    <w:r w:rsidRPr="00CC0121">
      <w:rPr>
        <w:rStyle w:val="PageNumber"/>
        <w:color w:val="003E75"/>
      </w:rPr>
      <w:fldChar w:fldCharType="begin"/>
    </w:r>
    <w:r w:rsidRPr="00CC0121">
      <w:rPr>
        <w:rStyle w:val="PageNumber"/>
        <w:color w:val="003E75"/>
      </w:rPr>
      <w:instrText xml:space="preserve"> PAGE </w:instrText>
    </w:r>
    <w:r w:rsidRPr="00CC0121">
      <w:rPr>
        <w:rStyle w:val="PageNumber"/>
        <w:color w:val="003E75"/>
      </w:rPr>
      <w:fldChar w:fldCharType="separate"/>
    </w:r>
    <w:r w:rsidR="00DC1683">
      <w:rPr>
        <w:rStyle w:val="PageNumber"/>
        <w:noProof/>
        <w:color w:val="003E75"/>
      </w:rPr>
      <w:t>9-1</w:t>
    </w:r>
    <w:r w:rsidRPr="00CC0121">
      <w:rPr>
        <w:rStyle w:val="PageNumber"/>
        <w:color w:val="003E75"/>
      </w:rPr>
      <w:fldChar w:fldCharType="end"/>
    </w:r>
  </w:p>
  <w:p w14:paraId="7B0BAB30" w14:textId="77777777" w:rsidR="004C6120" w:rsidRPr="008A29D9" w:rsidRDefault="004C6120" w:rsidP="008A29D9">
    <w:pPr>
      <w:pStyle w:val="Footer"/>
      <w:rPr>
        <w:rStyle w:val="PageNumber"/>
        <w:color w:val="003E7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6" w14:textId="77777777" w:rsidR="004C6120" w:rsidRPr="00E804CC" w:rsidRDefault="004C6120" w:rsidP="008A10F2">
    <w:pPr>
      <w:pStyle w:val="Footer"/>
      <w:tabs>
        <w:tab w:val="clear" w:pos="9009"/>
        <w:tab w:val="right" w:pos="13500"/>
      </w:tabs>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F10825">
      <w:rPr>
        <w:rStyle w:val="PageNumber"/>
        <w:noProof/>
        <w:color w:val="003E74"/>
      </w:rPr>
      <w:t>B-6</w:t>
    </w:r>
    <w:r w:rsidRPr="00E804CC">
      <w:rPr>
        <w:rStyle w:val="PageNumber"/>
        <w:color w:val="003E74"/>
      </w:rPr>
      <w:fldChar w:fldCharType="end"/>
    </w:r>
    <w:r w:rsidRPr="00E804CC">
      <w:rPr>
        <w:rStyle w:val="PageNumber"/>
        <w:color w:val="003E74"/>
      </w:rPr>
      <w:tab/>
      <w:t>www.enernoc.com</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7" w14:textId="77777777" w:rsidR="004C6120" w:rsidRPr="00CC33E4" w:rsidRDefault="004C6120" w:rsidP="008A10F2">
    <w:pPr>
      <w:pStyle w:val="Footer"/>
      <w:tabs>
        <w:tab w:val="clear" w:pos="9009"/>
        <w:tab w:val="right" w:pos="13500"/>
      </w:tabs>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F10825">
      <w:rPr>
        <w:rStyle w:val="PageNumber"/>
        <w:noProof/>
        <w:color w:val="1F497D"/>
      </w:rPr>
      <w:t>B-7</w:t>
    </w:r>
    <w:r w:rsidRPr="00CC33E4">
      <w:rPr>
        <w:rStyle w:val="PageNumber"/>
        <w:color w:val="1F497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09" w14:textId="77777777" w:rsidR="004C6120" w:rsidRPr="00CC33E4" w:rsidRDefault="004C6120" w:rsidP="000D3019">
    <w:pPr>
      <w:pStyle w:val="Foote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DC1683">
      <w:rPr>
        <w:rStyle w:val="PageNumber"/>
        <w:noProof/>
        <w:color w:val="1F497D"/>
      </w:rPr>
      <w:t>4-5</w:t>
    </w:r>
    <w:r w:rsidRPr="00CC33E4">
      <w:rPr>
        <w:rStyle w:val="PageNumber"/>
        <w:color w:val="1F497D"/>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A" w14:textId="77777777" w:rsidR="004C6120" w:rsidRPr="00E804CC" w:rsidRDefault="004C6120" w:rsidP="00E804CC">
    <w:pPr>
      <w:pStyle w:val="Footer"/>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F10825">
      <w:rPr>
        <w:rStyle w:val="PageNumber"/>
        <w:noProof/>
        <w:color w:val="003E74"/>
      </w:rPr>
      <w:t>C-40</w:t>
    </w:r>
    <w:r w:rsidRPr="00E804CC">
      <w:rPr>
        <w:rStyle w:val="PageNumber"/>
        <w:color w:val="003E74"/>
      </w:rPr>
      <w:fldChar w:fldCharType="end"/>
    </w:r>
    <w:r w:rsidRPr="00E804CC">
      <w:rPr>
        <w:rStyle w:val="PageNumber"/>
        <w:color w:val="003E74"/>
      </w:rPr>
      <w:tab/>
      <w:t>www.enernoc.com</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B" w14:textId="77777777" w:rsidR="004C6120" w:rsidRPr="00CC33E4" w:rsidRDefault="004C6120" w:rsidP="000D3019">
    <w:pPr>
      <w:pStyle w:val="Foote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F10825">
      <w:rPr>
        <w:rStyle w:val="PageNumber"/>
        <w:noProof/>
        <w:color w:val="1F497D"/>
      </w:rPr>
      <w:t>C-41</w:t>
    </w:r>
    <w:r w:rsidRPr="00CC33E4">
      <w:rPr>
        <w:rStyle w:val="PageNumber"/>
        <w:color w:val="1F497D"/>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D" w14:textId="77777777" w:rsidR="004C6120" w:rsidRPr="00CC33E4" w:rsidRDefault="004C6120" w:rsidP="0096718C">
    <w:pPr>
      <w:pStyle w:val="Footer"/>
      <w:pBdr>
        <w:top w:val="none" w:sz="0" w:space="0" w:color="auto"/>
      </w:pBd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F10825">
      <w:rPr>
        <w:rStyle w:val="PageNumber"/>
        <w:noProof/>
        <w:color w:val="1F497D"/>
      </w:rPr>
      <w:t>B-1</w:t>
    </w:r>
    <w:r w:rsidRPr="00CC33E4">
      <w:rPr>
        <w:rStyle w:val="PageNumber"/>
        <w:color w:val="1F497D"/>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0" w14:textId="77777777" w:rsidR="004C6120" w:rsidRPr="00E804CC" w:rsidRDefault="004C6120" w:rsidP="00E804CC">
    <w:pPr>
      <w:pStyle w:val="Footer"/>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F10825">
      <w:rPr>
        <w:rStyle w:val="PageNumber"/>
        <w:noProof/>
        <w:color w:val="003E74"/>
      </w:rPr>
      <w:t>D-12</w:t>
    </w:r>
    <w:r w:rsidRPr="00E804CC">
      <w:rPr>
        <w:rStyle w:val="PageNumber"/>
        <w:color w:val="003E74"/>
      </w:rPr>
      <w:fldChar w:fldCharType="end"/>
    </w:r>
    <w:r w:rsidRPr="00E804CC">
      <w:rPr>
        <w:rStyle w:val="PageNumber"/>
        <w:color w:val="003E74"/>
      </w:rPr>
      <w:tab/>
      <w:t>www.enernoc.com</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1" w14:textId="77777777" w:rsidR="004C6120" w:rsidRPr="00CC33E4" w:rsidRDefault="004C6120" w:rsidP="000D3019">
    <w:pPr>
      <w:pStyle w:val="Foote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F10825">
      <w:rPr>
        <w:rStyle w:val="PageNumber"/>
        <w:noProof/>
        <w:color w:val="1F497D"/>
      </w:rPr>
      <w:t>D-11</w:t>
    </w:r>
    <w:r w:rsidRPr="00CC33E4">
      <w:rPr>
        <w:rStyle w:val="PageNumber"/>
        <w:color w:val="1F497D"/>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3" w14:textId="77777777" w:rsidR="004C6120" w:rsidRPr="00CC33E4" w:rsidRDefault="004C6120" w:rsidP="00AB1427">
    <w:pPr>
      <w:pStyle w:val="Foote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F10825">
      <w:rPr>
        <w:rStyle w:val="PageNumber"/>
        <w:noProof/>
        <w:color w:val="1F497D"/>
      </w:rPr>
      <w:t>C-1</w:t>
    </w:r>
    <w:r w:rsidRPr="00CC33E4">
      <w:rPr>
        <w:rStyle w:val="PageNumber"/>
        <w:color w:val="1F497D"/>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6" w14:textId="77777777" w:rsidR="004C6120" w:rsidRPr="00E804CC" w:rsidRDefault="004C6120" w:rsidP="00E804CC">
    <w:pPr>
      <w:pStyle w:val="Footer"/>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7C6F86">
      <w:rPr>
        <w:rStyle w:val="PageNumber"/>
        <w:noProof/>
        <w:color w:val="003E74"/>
      </w:rPr>
      <w:t>E-2</w:t>
    </w:r>
    <w:r w:rsidRPr="00E804CC">
      <w:rPr>
        <w:rStyle w:val="PageNumber"/>
        <w:color w:val="003E74"/>
      </w:rPr>
      <w:fldChar w:fldCharType="end"/>
    </w:r>
    <w:r w:rsidRPr="00E804CC">
      <w:rPr>
        <w:rStyle w:val="PageNumber"/>
        <w:color w:val="003E74"/>
      </w:rPr>
      <w:tab/>
      <w:t>www.enernoc.com</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7" w14:textId="77777777" w:rsidR="004C6120" w:rsidRPr="00CC33E4" w:rsidRDefault="004C6120" w:rsidP="000D3019">
    <w:pPr>
      <w:pStyle w:val="Foote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7C6F86">
      <w:rPr>
        <w:rStyle w:val="PageNumber"/>
        <w:noProof/>
        <w:color w:val="1F497D"/>
      </w:rPr>
      <w:t>E-37</w:t>
    </w:r>
    <w:r w:rsidRPr="00CC33E4">
      <w:rPr>
        <w:rStyle w:val="PageNumber"/>
        <w:color w:val="1F497D"/>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9" w14:textId="77777777" w:rsidR="004C6120" w:rsidRPr="00CC33E4" w:rsidRDefault="004C6120" w:rsidP="00AB1427">
    <w:pPr>
      <w:pStyle w:val="Foote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7C6F86">
      <w:rPr>
        <w:rStyle w:val="PageNumber"/>
        <w:noProof/>
        <w:color w:val="1F497D"/>
      </w:rPr>
      <w:t>E-1</w:t>
    </w:r>
    <w:r w:rsidRPr="00CC33E4">
      <w:rPr>
        <w:rStyle w:val="PageNumber"/>
        <w:color w:val="1F497D"/>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C" w14:textId="77777777" w:rsidR="004C6120" w:rsidRPr="00E804CC" w:rsidRDefault="004C6120" w:rsidP="00CD3CD3">
    <w:pPr>
      <w:pStyle w:val="Footer"/>
      <w:tabs>
        <w:tab w:val="clear" w:pos="9009"/>
        <w:tab w:val="right" w:pos="9360"/>
      </w:tabs>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7C6F86">
      <w:rPr>
        <w:rStyle w:val="PageNumber"/>
        <w:noProof/>
        <w:color w:val="003E74"/>
      </w:rPr>
      <w:t>F-2</w:t>
    </w:r>
    <w:r w:rsidRPr="00E804CC">
      <w:rPr>
        <w:rStyle w:val="PageNumber"/>
        <w:color w:val="003E74"/>
      </w:rPr>
      <w:fldChar w:fldCharType="end"/>
    </w:r>
    <w:r w:rsidRPr="00E804CC">
      <w:rPr>
        <w:rStyle w:val="PageNumber"/>
        <w:color w:val="003E74"/>
      </w:rPr>
      <w:tab/>
      <w:t>www.enernoc.com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0C" w14:textId="77777777" w:rsidR="004C6120" w:rsidRPr="00475575" w:rsidRDefault="004C6120" w:rsidP="00475575">
    <w:pPr>
      <w:pStyle w:val="Footer"/>
      <w:pBdr>
        <w:top w:val="none" w:sz="0" w:space="0" w:color="auto"/>
      </w:pBdr>
      <w:rPr>
        <w:rStyle w:val="PageNumber"/>
        <w:color w:val="003E74"/>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D" w14:textId="77777777" w:rsidR="004C6120" w:rsidRPr="00CC33E4" w:rsidRDefault="004C6120" w:rsidP="00CD3CD3">
    <w:pPr>
      <w:pStyle w:val="Footer"/>
      <w:tabs>
        <w:tab w:val="clear" w:pos="9009"/>
        <w:tab w:val="right" w:pos="9360"/>
      </w:tabs>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7C6F86">
      <w:rPr>
        <w:rStyle w:val="PageNumber"/>
        <w:noProof/>
        <w:color w:val="1F497D"/>
      </w:rPr>
      <w:t>F-51</w:t>
    </w:r>
    <w:r w:rsidRPr="00CC33E4">
      <w:rPr>
        <w:rStyle w:val="PageNumber"/>
        <w:color w:val="1F497D"/>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F" w14:textId="77777777" w:rsidR="004C6120" w:rsidRPr="00CC33E4" w:rsidRDefault="004C6120" w:rsidP="00CD3CD3">
    <w:pPr>
      <w:pStyle w:val="Footer"/>
      <w:tabs>
        <w:tab w:val="clear" w:pos="9009"/>
        <w:tab w:val="right" w:pos="9360"/>
      </w:tabs>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7C6F86">
      <w:rPr>
        <w:rStyle w:val="PageNumber"/>
        <w:noProof/>
        <w:color w:val="1F497D"/>
      </w:rPr>
      <w:t>F-1</w:t>
    </w:r>
    <w:r w:rsidRPr="00CC33E4">
      <w:rPr>
        <w:rStyle w:val="PageNumber"/>
        <w:color w:val="1F497D"/>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50" w14:textId="77777777" w:rsidR="004C6120" w:rsidRPr="008A3ED0" w:rsidRDefault="004C6120" w:rsidP="008A3ED0">
    <w:pPr>
      <w:pStyle w:val="Footer"/>
      <w:pBdr>
        <w:top w:val="none" w:sz="0" w:space="0" w:color="auto"/>
      </w:pBd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52" w14:textId="77777777" w:rsidR="004C6120" w:rsidRPr="00D200C9" w:rsidRDefault="004C6120" w:rsidP="00D200C9">
    <w:pPr>
      <w:pStyle w:val="Footer"/>
      <w:pBdr>
        <w:top w:val="none" w:sz="0" w:space="0" w:color="auto"/>
      </w:pBdr>
      <w:rPr>
        <w:rStyle w:val="PageNumber"/>
        <w:color w:val="003E7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0E" w14:textId="77777777" w:rsidR="004C6120" w:rsidRPr="00CC33E4" w:rsidRDefault="004C6120" w:rsidP="00475575">
    <w:pPr>
      <w:pStyle w:val="Footer"/>
      <w:rPr>
        <w:rStyle w:val="PageNumber"/>
        <w:color w:val="1F497D"/>
      </w:rPr>
    </w:pPr>
    <w:r>
      <w:rPr>
        <w:color w:val="1F497D"/>
      </w:rPr>
      <w:t>EnerNOC Utility Solutions Consulting</w:t>
    </w:r>
    <w:r w:rsidRPr="00CC33E4">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DC1683">
      <w:rPr>
        <w:rStyle w:val="PageNumber"/>
        <w:noProof/>
        <w:color w:val="1F497D"/>
      </w:rPr>
      <w:t>v</w:t>
    </w:r>
    <w:r w:rsidRPr="00CC33E4">
      <w:rPr>
        <w:rStyle w:val="PageNumber"/>
        <w:color w:val="1F497D"/>
      </w:rPr>
      <w:fldChar w:fldCharType="end"/>
    </w:r>
  </w:p>
  <w:p w14:paraId="7B0BAB0F" w14:textId="77777777" w:rsidR="004C6120" w:rsidRPr="00475575" w:rsidRDefault="004C6120" w:rsidP="00475575">
    <w:pPr>
      <w:pStyle w:val="Footer"/>
      <w:pBdr>
        <w:top w:val="none" w:sz="0" w:space="0" w:color="auto"/>
      </w:pBdr>
      <w:rPr>
        <w:rStyle w:val="PageNumber"/>
        <w:color w:val="003E7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0" w14:textId="77777777" w:rsidR="004C6120" w:rsidRPr="00C100C9" w:rsidRDefault="004C6120" w:rsidP="008A29D9">
    <w:pPr>
      <w:pStyle w:val="Footer"/>
      <w:rPr>
        <w:rStyle w:val="PageNumber"/>
        <w:color w:val="003E75"/>
      </w:rPr>
    </w:pPr>
    <w:r>
      <w:t>Copyright © 2013</w:t>
    </w:r>
    <w:r w:rsidRPr="00CC0121">
      <w:t xml:space="preserve"> EnerNOC, Inc.</w:t>
    </w:r>
    <w:r w:rsidRPr="00CC0121">
      <w:tab/>
    </w:r>
    <w:r w:rsidRPr="00CC0121">
      <w:rPr>
        <w:rStyle w:val="PageNumber"/>
        <w:color w:val="003E75"/>
      </w:rPr>
      <w:fldChar w:fldCharType="begin"/>
    </w:r>
    <w:r w:rsidRPr="00CC0121">
      <w:rPr>
        <w:rStyle w:val="PageNumber"/>
        <w:color w:val="003E75"/>
      </w:rPr>
      <w:instrText xml:space="preserve"> PAGE </w:instrText>
    </w:r>
    <w:r w:rsidRPr="00CC0121">
      <w:rPr>
        <w:rStyle w:val="PageNumber"/>
        <w:color w:val="003E75"/>
      </w:rPr>
      <w:fldChar w:fldCharType="separate"/>
    </w:r>
    <w:r w:rsidR="00DC1683">
      <w:rPr>
        <w:rStyle w:val="PageNumber"/>
        <w:noProof/>
        <w:color w:val="003E75"/>
      </w:rPr>
      <w:t>4-1</w:t>
    </w:r>
    <w:r w:rsidRPr="00CC0121">
      <w:rPr>
        <w:rStyle w:val="PageNumber"/>
        <w:color w:val="003E75"/>
      </w:rPr>
      <w:fldChar w:fldCharType="end"/>
    </w:r>
  </w:p>
  <w:p w14:paraId="7B0BAB11" w14:textId="77777777" w:rsidR="004C6120" w:rsidRPr="008A29D9" w:rsidRDefault="004C6120" w:rsidP="008A29D9">
    <w:pPr>
      <w:pStyle w:val="Footer"/>
      <w:rPr>
        <w:rStyle w:val="PageNumber"/>
        <w:color w:val="003E7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7" w14:textId="77777777" w:rsidR="004C6120" w:rsidRPr="00E804CC" w:rsidRDefault="004C6120" w:rsidP="00E804CC">
    <w:pPr>
      <w:pStyle w:val="Footer"/>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DC1683">
      <w:rPr>
        <w:rStyle w:val="PageNumber"/>
        <w:noProof/>
        <w:color w:val="003E74"/>
      </w:rPr>
      <w:t>4-10</w:t>
    </w:r>
    <w:r w:rsidRPr="00E804CC">
      <w:rPr>
        <w:rStyle w:val="PageNumber"/>
        <w:color w:val="003E74"/>
      </w:rPr>
      <w:fldChar w:fldCharType="end"/>
    </w:r>
    <w:r w:rsidRPr="00E804CC">
      <w:rPr>
        <w:rStyle w:val="PageNumber"/>
        <w:color w:val="003E74"/>
      </w:rPr>
      <w:tab/>
    </w:r>
    <w:r>
      <w:rPr>
        <w:rStyle w:val="PageNumber"/>
        <w:color w:val="003E74"/>
      </w:rPr>
      <w:tab/>
    </w:r>
    <w:r>
      <w:rPr>
        <w:rStyle w:val="PageNumber"/>
        <w:color w:val="003E74"/>
      </w:rPr>
      <w:tab/>
    </w:r>
    <w:r>
      <w:rPr>
        <w:rStyle w:val="PageNumber"/>
        <w:color w:val="003E74"/>
      </w:rPr>
      <w:tab/>
    </w:r>
    <w:r>
      <w:rPr>
        <w:rStyle w:val="PageNumber"/>
        <w:color w:val="003E74"/>
      </w:rPr>
      <w:tab/>
    </w:r>
    <w:r w:rsidRPr="00E804CC">
      <w:rPr>
        <w:rStyle w:val="PageNumber"/>
        <w:color w:val="003E74"/>
      </w:rPr>
      <w:t>www.enernoc.com</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8" w14:textId="77777777" w:rsidR="004C6120" w:rsidRPr="00CC33E4" w:rsidRDefault="004C6120" w:rsidP="000D3019">
    <w:pPr>
      <w:pStyle w:val="Footer"/>
      <w:rPr>
        <w:rStyle w:val="PageNumber"/>
        <w:color w:val="1F497D"/>
      </w:rPr>
    </w:pPr>
    <w:r>
      <w:rPr>
        <w:color w:val="1F497D"/>
      </w:rPr>
      <w:t>EnerNOC Utility Solutions Consulting</w:t>
    </w:r>
    <w:r w:rsidRPr="00CC33E4">
      <w:rPr>
        <w:color w:val="1F497D"/>
      </w:rPr>
      <w:tab/>
    </w:r>
    <w:r>
      <w:rPr>
        <w:color w:val="1F497D"/>
      </w:rPr>
      <w:tab/>
    </w:r>
    <w:r>
      <w:rPr>
        <w:color w:val="1F497D"/>
      </w:rPr>
      <w:tab/>
    </w:r>
    <w:r>
      <w:rPr>
        <w:color w:val="1F497D"/>
      </w:rPr>
      <w:tab/>
    </w:r>
    <w:r>
      <w:rPr>
        <w:color w:val="1F497D"/>
      </w:rPr>
      <w:tab/>
    </w:r>
    <w:r>
      <w:rPr>
        <w:color w:val="1F497D"/>
      </w:rPr>
      <w:tab/>
    </w:r>
    <w:r>
      <w:rPr>
        <w:color w:val="1F497D"/>
      </w:rPr>
      <w:tab/>
    </w:r>
    <w:r w:rsidRPr="00CC33E4">
      <w:rPr>
        <w:rStyle w:val="PageNumber"/>
        <w:color w:val="1F497D"/>
      </w:rPr>
      <w:fldChar w:fldCharType="begin"/>
    </w:r>
    <w:r w:rsidRPr="00CC33E4">
      <w:rPr>
        <w:rStyle w:val="PageNumber"/>
        <w:color w:val="1F497D"/>
      </w:rPr>
      <w:instrText xml:space="preserve"> PAGE </w:instrText>
    </w:r>
    <w:r w:rsidRPr="00CC33E4">
      <w:rPr>
        <w:rStyle w:val="PageNumber"/>
        <w:color w:val="1F497D"/>
      </w:rPr>
      <w:fldChar w:fldCharType="separate"/>
    </w:r>
    <w:r w:rsidR="00DC1683">
      <w:rPr>
        <w:rStyle w:val="PageNumber"/>
        <w:noProof/>
        <w:color w:val="1F497D"/>
      </w:rPr>
      <w:t>4-11</w:t>
    </w:r>
    <w:r w:rsidRPr="00CC33E4">
      <w:rPr>
        <w:rStyle w:val="PageNumber"/>
        <w:color w:val="1F497D"/>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C" w14:textId="77777777" w:rsidR="004C6120" w:rsidRPr="00C100C9" w:rsidRDefault="004C6120" w:rsidP="008A29D9">
    <w:pPr>
      <w:pStyle w:val="Footer"/>
      <w:rPr>
        <w:rStyle w:val="PageNumber"/>
        <w:color w:val="003E75"/>
      </w:rPr>
    </w:pPr>
    <w:r>
      <w:t>Copyright © 2013</w:t>
    </w:r>
    <w:r w:rsidRPr="00CC0121">
      <w:t xml:space="preserve"> EnerNOC, Inc.</w:t>
    </w:r>
    <w:r w:rsidRPr="00CC0121">
      <w:tab/>
    </w:r>
    <w:r>
      <w:tab/>
    </w:r>
    <w:r>
      <w:tab/>
    </w:r>
    <w:r>
      <w:tab/>
    </w:r>
    <w:r>
      <w:tab/>
    </w:r>
    <w:r>
      <w:tab/>
    </w:r>
    <w:r w:rsidRPr="00CC0121">
      <w:rPr>
        <w:rStyle w:val="PageNumber"/>
        <w:color w:val="003E75"/>
      </w:rPr>
      <w:fldChar w:fldCharType="begin"/>
    </w:r>
    <w:r w:rsidRPr="00CC0121">
      <w:rPr>
        <w:rStyle w:val="PageNumber"/>
        <w:color w:val="003E75"/>
      </w:rPr>
      <w:instrText xml:space="preserve"> PAGE </w:instrText>
    </w:r>
    <w:r w:rsidRPr="00CC0121">
      <w:rPr>
        <w:rStyle w:val="PageNumber"/>
        <w:color w:val="003E75"/>
      </w:rPr>
      <w:fldChar w:fldCharType="separate"/>
    </w:r>
    <w:r w:rsidR="00DC1683">
      <w:rPr>
        <w:rStyle w:val="PageNumber"/>
        <w:noProof/>
        <w:color w:val="003E75"/>
      </w:rPr>
      <w:t>4-7</w:t>
    </w:r>
    <w:r w:rsidRPr="00CC0121">
      <w:rPr>
        <w:rStyle w:val="PageNumber"/>
        <w:color w:val="003E75"/>
      </w:rPr>
      <w:fldChar w:fldCharType="end"/>
    </w:r>
  </w:p>
  <w:p w14:paraId="7B0BAB1D" w14:textId="77777777" w:rsidR="004C6120" w:rsidRPr="008A29D9" w:rsidRDefault="004C6120" w:rsidP="008A29D9">
    <w:pPr>
      <w:pStyle w:val="Footer"/>
      <w:rPr>
        <w:rStyle w:val="PageNumber"/>
        <w:color w:val="003E7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E" w14:textId="77777777" w:rsidR="004C6120" w:rsidRPr="00E804CC" w:rsidRDefault="004C6120" w:rsidP="00E804CC">
    <w:pPr>
      <w:pStyle w:val="Footer"/>
    </w:pPr>
    <w:r w:rsidRPr="00E804CC">
      <w:rPr>
        <w:rStyle w:val="PageNumber"/>
        <w:color w:val="003E74"/>
      </w:rPr>
      <w:fldChar w:fldCharType="begin"/>
    </w:r>
    <w:r w:rsidRPr="00E804CC">
      <w:rPr>
        <w:rStyle w:val="PageNumber"/>
        <w:color w:val="003E74"/>
      </w:rPr>
      <w:instrText xml:space="preserve"> PAGE </w:instrText>
    </w:r>
    <w:r w:rsidRPr="00E804CC">
      <w:rPr>
        <w:rStyle w:val="PageNumber"/>
        <w:color w:val="003E74"/>
      </w:rPr>
      <w:fldChar w:fldCharType="separate"/>
    </w:r>
    <w:r w:rsidR="00DC1683">
      <w:rPr>
        <w:rStyle w:val="PageNumber"/>
        <w:noProof/>
        <w:color w:val="003E74"/>
      </w:rPr>
      <w:t>8-4</w:t>
    </w:r>
    <w:r w:rsidRPr="00E804CC">
      <w:rPr>
        <w:rStyle w:val="PageNumber"/>
        <w:color w:val="003E74"/>
      </w:rPr>
      <w:fldChar w:fldCharType="end"/>
    </w:r>
    <w:r w:rsidRPr="00E804CC">
      <w:rPr>
        <w:rStyle w:val="PageNumber"/>
        <w:color w:val="003E74"/>
      </w:rPr>
      <w:tab/>
      <w:t>www.enernoc.com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70714" w14:textId="77777777" w:rsidR="006129A1" w:rsidRDefault="006129A1">
      <w:r>
        <w:separator/>
      </w:r>
    </w:p>
    <w:p w14:paraId="20B76E39" w14:textId="77777777" w:rsidR="006129A1" w:rsidRDefault="006129A1"/>
  </w:footnote>
  <w:footnote w:type="continuationSeparator" w:id="0">
    <w:p w14:paraId="4900EC50" w14:textId="77777777" w:rsidR="006129A1" w:rsidRDefault="006129A1">
      <w:r>
        <w:continuationSeparator/>
      </w:r>
    </w:p>
    <w:p w14:paraId="43769380" w14:textId="77777777" w:rsidR="006129A1" w:rsidRDefault="006129A1"/>
  </w:footnote>
  <w:footnote w:id="1">
    <w:p w14:paraId="7B0BAB53" w14:textId="77777777" w:rsidR="004C6120" w:rsidRDefault="004C6120">
      <w:pPr>
        <w:pStyle w:val="FootnoteText"/>
      </w:pPr>
      <w:r>
        <w:rPr>
          <w:rStyle w:val="FootnoteReference"/>
        </w:rPr>
        <w:footnoteRef/>
      </w:r>
      <w:r>
        <w:t xml:space="preserve"> The research tested the purchase of a wide array of products, equipment, or services ranging from relatively expensive ($2,500+) to relatively less expensive products and services. Note that these were a wide range of products services and did not focus on testing energy efficiency products.</w:t>
      </w:r>
    </w:p>
  </w:footnote>
  <w:footnote w:id="2">
    <w:p w14:paraId="7B0BAB54" w14:textId="77777777" w:rsidR="004C6120" w:rsidRDefault="004C6120" w:rsidP="00B91992">
      <w:pPr>
        <w:pStyle w:val="FootnoteText"/>
      </w:pPr>
      <w:r>
        <w:rPr>
          <w:rStyle w:val="FootnoteReference"/>
        </w:rPr>
        <w:footnoteRef/>
      </w:r>
      <w:r>
        <w:t xml:space="preserve"> No Payback period associated with measure</w:t>
      </w:r>
    </w:p>
  </w:footnote>
  <w:footnote w:id="3">
    <w:p w14:paraId="7B0BAB55" w14:textId="77777777" w:rsidR="004C6120" w:rsidRDefault="004C6120" w:rsidP="00B91992">
      <w:pPr>
        <w:pStyle w:val="FootnoteText"/>
      </w:pPr>
      <w:r>
        <w:rPr>
          <w:rStyle w:val="FootnoteReference"/>
        </w:rPr>
        <w:footnoteRef/>
      </w:r>
      <w:r>
        <w:t xml:space="preserve"> Assumes a normal replacement cycle</w:t>
      </w:r>
    </w:p>
  </w:footnote>
  <w:footnote w:id="4">
    <w:p w14:paraId="7B0BAB56" w14:textId="77777777" w:rsidR="004C6120" w:rsidRDefault="004C6120" w:rsidP="000D4D4E">
      <w:pPr>
        <w:pStyle w:val="FootnoteText"/>
      </w:pPr>
      <w:r>
        <w:rPr>
          <w:rStyle w:val="FootnoteReference"/>
        </w:rPr>
        <w:footnoteRef/>
      </w:r>
      <w:r>
        <w:t xml:space="preserve"> Note that this compares to a 53% top-three-box rating for Ameren Missouri that we observed in similar research conducted in July 2009.</w:t>
      </w:r>
    </w:p>
  </w:footnote>
  <w:footnote w:id="5">
    <w:p w14:paraId="7B0BAB57" w14:textId="77777777" w:rsidR="004C6120" w:rsidRDefault="004C6120" w:rsidP="000D4D4E">
      <w:pPr>
        <w:pStyle w:val="FootnoteText"/>
      </w:pPr>
      <w:r>
        <w:rPr>
          <w:rStyle w:val="FootnoteReference"/>
        </w:rPr>
        <w:footnoteRef/>
      </w:r>
      <w:r>
        <w:t xml:space="preserve"> Note that this compares to a 53% top-three-box rating for Ameren Missouri that we observed in similar research conducted in July 2009.</w:t>
      </w:r>
    </w:p>
  </w:footnote>
  <w:footnote w:id="6">
    <w:p w14:paraId="7B0BAB58" w14:textId="77777777" w:rsidR="004C6120" w:rsidRDefault="004C6120" w:rsidP="000D4D4E">
      <w:pPr>
        <w:pStyle w:val="FootnoteText"/>
      </w:pPr>
      <w:r>
        <w:rPr>
          <w:rStyle w:val="FootnoteReference"/>
        </w:rPr>
        <w:footnoteRef/>
      </w:r>
      <w:r>
        <w:t xml:space="preserve"> No payback period associated with measure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06" w14:textId="77777777" w:rsidR="004C6120" w:rsidRPr="00E804CC" w:rsidRDefault="00F10825" w:rsidP="00AB1427">
    <w:pPr>
      <w:pStyle w:val="Header"/>
    </w:pPr>
    <w:fldSimple w:instr=" STYLEREF  &quot;Chapter Title&quot;  \* MERGEFORMAT ">
      <w:r w:rsidR="004C6120">
        <w:rPr>
          <w:noProof/>
        </w:rPr>
        <w:t>Introduction</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6" w14:textId="77777777" w:rsidR="004C6120" w:rsidRPr="00400F99" w:rsidRDefault="004C6120" w:rsidP="00DC03FC">
    <w:pPr>
      <w:pStyle w:val="Header"/>
      <w:pBdr>
        <w:bottom w:val="none" w:sz="0" w:space="0" w:color="auto"/>
      </w:pBdr>
      <w:jc w:val="right"/>
    </w:pPr>
  </w:p>
  <w:p w14:paraId="7B0BAB27" w14:textId="77777777" w:rsidR="004C6120" w:rsidRPr="00E804CC" w:rsidRDefault="00F10825" w:rsidP="00AC55FA">
    <w:pPr>
      <w:pStyle w:val="Header"/>
      <w:jc w:val="right"/>
    </w:pPr>
    <w:fldSimple w:instr=" STYLEREF  &quot;Chapter Title&quot;  \* MERGEFORMAT ">
      <w:r w:rsidR="00DC1683">
        <w:rPr>
          <w:noProof/>
        </w:rPr>
        <w:t>Understanding Business Customer Perspectives on Energy Issues</w:t>
      </w:r>
    </w:fldSimple>
  </w:p>
  <w:p w14:paraId="7B0BAB28" w14:textId="77777777" w:rsidR="004C6120" w:rsidRPr="00B461A3" w:rsidRDefault="004C6120" w:rsidP="00B461A3">
    <w:pPr>
      <w:pStyle w:val="Header"/>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D" w14:textId="77777777" w:rsidR="004C6120" w:rsidRPr="00400F99" w:rsidRDefault="004C6120" w:rsidP="00DC03FC">
    <w:pPr>
      <w:pStyle w:val="Header"/>
      <w:pBdr>
        <w:bottom w:val="none" w:sz="0" w:space="0" w:color="auto"/>
      </w:pBdr>
      <w:jc w:val="right"/>
    </w:pPr>
  </w:p>
  <w:p w14:paraId="7B0BAB2E" w14:textId="77777777" w:rsidR="004C6120" w:rsidRPr="00B461A3" w:rsidRDefault="004C6120" w:rsidP="00B461A3">
    <w:pPr>
      <w:pStyle w:val="Header"/>
      <w:pBdr>
        <w:bottom w:val="none" w:sz="0" w:space="0"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1" w14:textId="77777777" w:rsidR="004C6120" w:rsidRPr="00E804CC" w:rsidRDefault="00F10825" w:rsidP="005849E0">
    <w:pPr>
      <w:pStyle w:val="Header"/>
    </w:pPr>
    <w:fldSimple w:instr=" STYLEREF  &quot;Appendix Title&quot;  \* MERGEFORMAT ">
      <w:r>
        <w:rPr>
          <w:noProof/>
        </w:rPr>
        <w:t>Residential Sample Design</w:t>
      </w:r>
    </w:fldSimple>
  </w:p>
  <w:p w14:paraId="7B0BAB32" w14:textId="77777777" w:rsidR="004C6120" w:rsidRPr="00E804CC" w:rsidRDefault="004C6120" w:rsidP="00475575">
    <w:pPr>
      <w:pStyle w:val="Header"/>
      <w:pBdr>
        <w:bottom w:val="none" w:sz="0" w:space="0"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3" w14:textId="77777777" w:rsidR="004C6120" w:rsidRPr="00E804CC" w:rsidRDefault="00F10825" w:rsidP="00AB1427">
    <w:pPr>
      <w:pStyle w:val="Header"/>
      <w:jc w:val="right"/>
    </w:pPr>
    <w:fldSimple w:instr=" STYLEREF  &quot;Appendix Title&quot;  \* MERGEFORMAT ">
      <w:r>
        <w:rPr>
          <w:noProof/>
        </w:rPr>
        <w:t>Residential Sample Design</w:t>
      </w:r>
    </w:fldSimple>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4" w14:textId="77777777" w:rsidR="004C6120" w:rsidRPr="00E804CC" w:rsidRDefault="00F10825" w:rsidP="004C6120">
    <w:pPr>
      <w:pStyle w:val="Header"/>
    </w:pPr>
    <w:fldSimple w:instr=" STYLEREF  &quot;Appendix Title&quot;  \* MERGEFORMAT ">
      <w:r>
        <w:rPr>
          <w:noProof/>
        </w:rPr>
        <w:t>Business Sample Design</w:t>
      </w:r>
    </w:fldSimple>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5" w14:textId="77777777" w:rsidR="004C6120" w:rsidRPr="00E804CC" w:rsidRDefault="00F10825" w:rsidP="004C6120">
    <w:pPr>
      <w:pStyle w:val="Header"/>
      <w:jc w:val="right"/>
    </w:pPr>
    <w:fldSimple w:instr=" STYLEREF  &quot;Appendix Title&quot;  \* MERGEFORMAT ">
      <w:r>
        <w:rPr>
          <w:noProof/>
        </w:rPr>
        <w:t>Business Sample Design</w:t>
      </w:r>
    </w:fldSimple>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8" w14:textId="77777777" w:rsidR="004C6120" w:rsidRPr="00E804CC" w:rsidRDefault="00F10825" w:rsidP="004C6120">
    <w:pPr>
      <w:pStyle w:val="Header"/>
    </w:pPr>
    <w:fldSimple w:instr=" STYLEREF  &quot;Appendix Title&quot;  \* MERGEFORMAT ">
      <w:r>
        <w:rPr>
          <w:noProof/>
        </w:rPr>
        <w:t>Residential Program Interest Survey Questionnaire</w:t>
      </w:r>
    </w:fldSimple>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9" w14:textId="77777777" w:rsidR="004C6120" w:rsidRPr="00E804CC" w:rsidRDefault="00F10825" w:rsidP="004C6120">
    <w:pPr>
      <w:pStyle w:val="Header"/>
      <w:jc w:val="right"/>
    </w:pPr>
    <w:fldSimple w:instr=" STYLEREF  &quot;Appendix Title&quot;  \* MERGEFORMAT ">
      <w:r>
        <w:rPr>
          <w:noProof/>
        </w:rPr>
        <w:t>Residential Program Interest Survey Questionnaire</w:t>
      </w:r>
    </w:fldSimple>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C" w14:textId="77777777" w:rsidR="004C6120" w:rsidRPr="00B461A3" w:rsidRDefault="004C6120" w:rsidP="00B461A3">
    <w:pPr>
      <w:pStyle w:val="Header"/>
      <w:pBdr>
        <w:bottom w:val="none" w:sz="0" w:space="0"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E" w14:textId="77777777" w:rsidR="004C6120" w:rsidRPr="00E804CC" w:rsidRDefault="00F10825" w:rsidP="004C6120">
    <w:pPr>
      <w:pStyle w:val="Header"/>
    </w:pPr>
    <w:fldSimple w:instr=" STYLEREF  &quot;Appendix Title&quot;  \* MERGEFORMAT ">
      <w:r>
        <w:rPr>
          <w:noProof/>
        </w:rPr>
        <w:t>Residential Saturation Survey Questionnaire</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07" w14:textId="77777777" w:rsidR="004C6120" w:rsidRPr="005849E0" w:rsidRDefault="004C6120" w:rsidP="005849E0">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3F" w14:textId="77777777" w:rsidR="004C6120" w:rsidRPr="00E804CC" w:rsidRDefault="00F10825" w:rsidP="004C6120">
    <w:pPr>
      <w:pStyle w:val="Header"/>
      <w:jc w:val="right"/>
    </w:pPr>
    <w:fldSimple w:instr=" STYLEREF  &quot;Appendix Title&quot;  \* MERGEFORMAT ">
      <w:r>
        <w:rPr>
          <w:noProof/>
        </w:rPr>
        <w:t>Residential Saturation Survey Questionnaire</w:t>
      </w:r>
    </w:fldSimple>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2" w14:textId="77777777" w:rsidR="004C6120" w:rsidRPr="00B461A3" w:rsidRDefault="004C6120" w:rsidP="00B461A3">
    <w:pPr>
      <w:pStyle w:val="Header"/>
      <w:pBdr>
        <w:bottom w:val="none" w:sz="0" w:space="0"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4" w14:textId="77777777" w:rsidR="004C6120" w:rsidRPr="00E804CC" w:rsidRDefault="00F10825" w:rsidP="004C6120">
    <w:pPr>
      <w:pStyle w:val="Header"/>
    </w:pPr>
    <w:fldSimple w:instr=" STYLEREF  &quot;Appendix Title&quot;  \* MERGEFORMAT ">
      <w:r w:rsidR="007C6F86">
        <w:rPr>
          <w:noProof/>
        </w:rPr>
        <w:t>Business Program Interest Survey Questionnaire</w:t>
      </w:r>
    </w:fldSimple>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5" w14:textId="77777777" w:rsidR="004C6120" w:rsidRPr="00E804CC" w:rsidRDefault="00F10825" w:rsidP="004C6120">
    <w:pPr>
      <w:pStyle w:val="Header"/>
      <w:jc w:val="right"/>
    </w:pPr>
    <w:fldSimple w:instr=" STYLEREF  &quot;Appendix Title&quot;  \* MERGEFORMAT ">
      <w:r w:rsidR="007C6F86">
        <w:rPr>
          <w:noProof/>
        </w:rPr>
        <w:t>Business Program Interest Survey Questionnaire</w:t>
      </w:r>
    </w:fldSimple>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8" w14:textId="77777777" w:rsidR="004C6120" w:rsidRPr="00B461A3" w:rsidRDefault="004C6120" w:rsidP="00B461A3">
    <w:pPr>
      <w:pStyle w:val="Header"/>
      <w:pBdr>
        <w:bottom w:val="none" w:sz="0" w:space="0"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A" w14:textId="77777777" w:rsidR="004C6120" w:rsidRPr="00E804CC" w:rsidRDefault="00F10825" w:rsidP="004C6120">
    <w:pPr>
      <w:pStyle w:val="Header"/>
    </w:pPr>
    <w:fldSimple w:instr=" STYLEREF  &quot;Appendix Title&quot;  \* MERGEFORMAT ">
      <w:r w:rsidR="007C6F86">
        <w:rPr>
          <w:noProof/>
        </w:rPr>
        <w:t>Business Saturation Survey Questionnaire</w:t>
      </w:r>
    </w:fldSimple>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B" w14:textId="77777777" w:rsidR="004C6120" w:rsidRPr="00E804CC" w:rsidRDefault="00F10825" w:rsidP="004C6120">
    <w:pPr>
      <w:pStyle w:val="Header"/>
      <w:jc w:val="right"/>
    </w:pPr>
    <w:fldSimple w:instr=" STYLEREF  &quot;Appendix Title&quot;  \* MERGEFORMAT ">
      <w:r w:rsidR="007C6F86">
        <w:rPr>
          <w:noProof/>
        </w:rPr>
        <w:t>Business Saturation Survey Questionnaire</w:t>
      </w:r>
    </w:fldSimple>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4E" w14:textId="77777777" w:rsidR="004C6120" w:rsidRPr="00B461A3" w:rsidRDefault="004C6120" w:rsidP="00B461A3">
    <w:pPr>
      <w:pStyle w:val="Header"/>
      <w:pBdr>
        <w:bottom w:val="none" w:sz="0" w:space="0"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51" w14:textId="77777777" w:rsidR="004C6120" w:rsidRPr="00B461A3" w:rsidRDefault="004C6120" w:rsidP="00B461A3">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0A" w14:textId="77777777" w:rsidR="004C6120" w:rsidRPr="00400F99" w:rsidRDefault="004C6120" w:rsidP="00DC03FC">
    <w:pPr>
      <w:pStyle w:val="Header"/>
      <w:pBdr>
        <w:bottom w:val="none" w:sz="0" w:space="0" w:color="auto"/>
      </w:pBdr>
      <w:jc w:val="right"/>
    </w:pPr>
  </w:p>
  <w:p w14:paraId="7B0BAB0B" w14:textId="77777777" w:rsidR="004C6120" w:rsidRPr="00B461A3" w:rsidRDefault="004C6120" w:rsidP="00B461A3">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0D" w14:textId="77777777" w:rsidR="004C6120" w:rsidRPr="00E804CC" w:rsidRDefault="004C6120" w:rsidP="00475575">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2" w14:textId="77777777" w:rsidR="004C6120" w:rsidRPr="00E804CC" w:rsidRDefault="00F10825" w:rsidP="005849E0">
    <w:pPr>
      <w:pStyle w:val="Header"/>
    </w:pPr>
    <w:fldSimple w:instr=" STYLEREF  &quot;Chapter Title&quot;  \* MERGEFORMAT ">
      <w:r w:rsidR="00DC1683">
        <w:rPr>
          <w:noProof/>
        </w:rPr>
        <w:t>C&amp;I Saturation Survey Results</w:t>
      </w:r>
    </w:fldSimple>
  </w:p>
  <w:p w14:paraId="7B0BAB13" w14:textId="77777777" w:rsidR="004C6120" w:rsidRPr="00E804CC" w:rsidRDefault="004C6120" w:rsidP="00475575">
    <w:pPr>
      <w:pStyle w:val="Header"/>
      <w:pBdr>
        <w:bottom w:val="none" w:sz="0" w:space="0"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4" w14:textId="77777777" w:rsidR="004C6120" w:rsidRPr="00E804CC" w:rsidRDefault="00F10825" w:rsidP="00AB1427">
    <w:pPr>
      <w:pStyle w:val="Header"/>
      <w:jc w:val="right"/>
    </w:pPr>
    <w:fldSimple w:instr=" STYLEREF  &quot;Chapter Title&quot;  \* MERGEFORMAT ">
      <w:r w:rsidR="00DC1683">
        <w:rPr>
          <w:noProof/>
        </w:rPr>
        <w:t>C&amp;I Saturation Survey Results</w:t>
      </w:r>
    </w:fldSimple>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5" w14:textId="77777777" w:rsidR="004C6120" w:rsidRPr="00400F99" w:rsidRDefault="004C6120" w:rsidP="00DC03FC">
    <w:pPr>
      <w:pStyle w:val="Header"/>
      <w:pBdr>
        <w:bottom w:val="none" w:sz="0" w:space="0" w:color="auto"/>
      </w:pBdr>
      <w:jc w:val="right"/>
    </w:pPr>
  </w:p>
  <w:p w14:paraId="7B0BAB16" w14:textId="77777777" w:rsidR="004C6120" w:rsidRPr="00B461A3" w:rsidRDefault="004C6120" w:rsidP="00B461A3">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19" w14:textId="77777777" w:rsidR="004C6120" w:rsidRPr="00400F99" w:rsidRDefault="004C6120" w:rsidP="00DC03FC">
    <w:pPr>
      <w:pStyle w:val="Header"/>
      <w:pBdr>
        <w:bottom w:val="none" w:sz="0" w:space="0" w:color="auto"/>
      </w:pBdr>
      <w:jc w:val="right"/>
    </w:pPr>
  </w:p>
  <w:p w14:paraId="7B0BAB1A" w14:textId="77777777" w:rsidR="004C6120" w:rsidRPr="00E804CC" w:rsidRDefault="00F10825" w:rsidP="00DD4899">
    <w:pPr>
      <w:pStyle w:val="Header"/>
      <w:jc w:val="right"/>
    </w:pPr>
    <w:fldSimple w:instr=" STYLEREF  &quot;Chapter Title&quot;  \* MERGEFORMAT ">
      <w:r w:rsidR="00DC1683">
        <w:rPr>
          <w:noProof/>
        </w:rPr>
        <w:t>Understanding Residential Customer Perspectives on Energy Issues</w:t>
      </w:r>
    </w:fldSimple>
  </w:p>
  <w:p w14:paraId="7B0BAB1B" w14:textId="77777777" w:rsidR="004C6120" w:rsidRPr="00B461A3" w:rsidRDefault="004C6120" w:rsidP="00B461A3">
    <w:pPr>
      <w:pStyle w:val="Header"/>
      <w:pBdr>
        <w:bottom w:val="none" w:sz="0" w:space="0"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BAB20" w14:textId="77777777" w:rsidR="004C6120" w:rsidRPr="00400F99" w:rsidRDefault="004C6120" w:rsidP="00DC03FC">
    <w:pPr>
      <w:pStyle w:val="Header"/>
      <w:pBdr>
        <w:bottom w:val="none" w:sz="0" w:space="0" w:color="auto"/>
      </w:pBdr>
      <w:jc w:val="right"/>
    </w:pPr>
  </w:p>
  <w:p w14:paraId="7B0BAB21" w14:textId="77777777" w:rsidR="004C6120" w:rsidRPr="00B461A3" w:rsidRDefault="004C6120" w:rsidP="00B461A3">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D26CC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122F78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A48E41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E3E7E5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632982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8F70203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638A90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0D7239A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4C26530"/>
    <w:lvl w:ilvl="0">
      <w:start w:val="1"/>
      <w:numFmt w:val="decimal"/>
      <w:pStyle w:val="ListNumber"/>
      <w:lvlText w:val="%1."/>
      <w:lvlJc w:val="left"/>
      <w:pPr>
        <w:tabs>
          <w:tab w:val="num" w:pos="360"/>
        </w:tabs>
        <w:ind w:left="360" w:hanging="360"/>
      </w:pPr>
    </w:lvl>
  </w:abstractNum>
  <w:abstractNum w:abstractNumId="9">
    <w:nsid w:val="FFFFFF89"/>
    <w:multiLevelType w:val="singleLevel"/>
    <w:tmpl w:val="7EF636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7E612E"/>
    <w:multiLevelType w:val="hybridMultilevel"/>
    <w:tmpl w:val="8AF6A024"/>
    <w:lvl w:ilvl="0" w:tplc="CA221D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18E64D7"/>
    <w:multiLevelType w:val="hybridMultilevel"/>
    <w:tmpl w:val="E81C390C"/>
    <w:lvl w:ilvl="0" w:tplc="FF064712">
      <w:start w:val="1"/>
      <w:numFmt w:val="decimal"/>
      <w:lvlText w:val="%1."/>
      <w:lvlJc w:val="left"/>
      <w:pPr>
        <w:ind w:left="1440" w:hanging="360"/>
      </w:pPr>
      <w:rPr>
        <w:rFonts w:hint="default"/>
        <w:b/>
        <w:i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435030A"/>
    <w:multiLevelType w:val="hybridMultilevel"/>
    <w:tmpl w:val="9D28B382"/>
    <w:lvl w:ilvl="0" w:tplc="6ACC6C2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nsid w:val="07FF7980"/>
    <w:multiLevelType w:val="hybridMultilevel"/>
    <w:tmpl w:val="B72450FC"/>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09302722"/>
    <w:multiLevelType w:val="hybridMultilevel"/>
    <w:tmpl w:val="1B6A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C661A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3717A08"/>
    <w:multiLevelType w:val="hybridMultilevel"/>
    <w:tmpl w:val="46E63B86"/>
    <w:lvl w:ilvl="0" w:tplc="FB78B350">
      <w:start w:val="1"/>
      <w:numFmt w:val="bullet"/>
      <w:lvlText w:val=""/>
      <w:lvlJc w:val="left"/>
      <w:pPr>
        <w:ind w:left="1080" w:hanging="360"/>
      </w:pPr>
      <w:rPr>
        <w:rFonts w:ascii="Symbol" w:hAnsi="Symbol" w:hint="default"/>
      </w:rPr>
    </w:lvl>
    <w:lvl w:ilvl="1" w:tplc="06BCB0C2">
      <w:start w:val="1"/>
      <w:numFmt w:val="bullet"/>
      <w:pStyle w:val="Bulletedlistlevel2"/>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1751391B"/>
    <w:multiLevelType w:val="hybridMultilevel"/>
    <w:tmpl w:val="DE5E80E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C2E4868"/>
    <w:multiLevelType w:val="hybridMultilevel"/>
    <w:tmpl w:val="072ED61A"/>
    <w:lvl w:ilvl="0" w:tplc="6284B81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1062250"/>
    <w:multiLevelType w:val="hybridMultilevel"/>
    <w:tmpl w:val="2BCC9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73F474E"/>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27E8383C"/>
    <w:multiLevelType w:val="hybridMultilevel"/>
    <w:tmpl w:val="32C89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432B02"/>
    <w:multiLevelType w:val="hybridMultilevel"/>
    <w:tmpl w:val="B72450FC"/>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2A565445"/>
    <w:multiLevelType w:val="hybridMultilevel"/>
    <w:tmpl w:val="D15C5A8A"/>
    <w:lvl w:ilvl="0" w:tplc="BBCCF766">
      <w:start w:val="1"/>
      <w:numFmt w:val="bullet"/>
      <w:pStyle w:val="BulletedListIndent"/>
      <w:lvlText w:val="o"/>
      <w:lvlJc w:val="left"/>
      <w:pPr>
        <w:ind w:left="720" w:hanging="360"/>
      </w:pPr>
      <w:rPr>
        <w:rFonts w:ascii="Courier New" w:hAnsi="Courier New" w:cs="Courier New" w:hint="default"/>
        <w:sz w:val="20"/>
        <w:szCs w:val="18"/>
      </w:rPr>
    </w:lvl>
    <w:lvl w:ilvl="1" w:tplc="C0DADF12">
      <w:start w:val="1"/>
      <w:numFmt w:val="bullet"/>
      <w:lvlText w:val=""/>
      <w:lvlJc w:val="left"/>
      <w:pPr>
        <w:tabs>
          <w:tab w:val="num" w:pos="1440"/>
        </w:tabs>
        <w:ind w:left="1440" w:hanging="360"/>
      </w:pPr>
      <w:rPr>
        <w:rFonts w:ascii="Symbol" w:hAnsi="Symbol" w:hint="default"/>
        <w:sz w:val="16"/>
        <w:szCs w:val="16"/>
      </w:rPr>
    </w:lvl>
    <w:lvl w:ilvl="2" w:tplc="358E0BCC">
      <w:start w:val="1"/>
      <w:numFmt w:val="bullet"/>
      <w:lvlText w:val=""/>
      <w:lvlJc w:val="left"/>
      <w:pPr>
        <w:tabs>
          <w:tab w:val="num" w:pos="2160"/>
        </w:tabs>
        <w:ind w:left="2160" w:hanging="360"/>
      </w:pPr>
      <w:rPr>
        <w:rFonts w:ascii="Wingdings" w:hAnsi="Wingdings" w:hint="default"/>
      </w:rPr>
    </w:lvl>
    <w:lvl w:ilvl="3" w:tplc="E2FC8024" w:tentative="1">
      <w:start w:val="1"/>
      <w:numFmt w:val="bullet"/>
      <w:lvlText w:val=""/>
      <w:lvlJc w:val="left"/>
      <w:pPr>
        <w:tabs>
          <w:tab w:val="num" w:pos="2880"/>
        </w:tabs>
        <w:ind w:left="2880" w:hanging="360"/>
      </w:pPr>
      <w:rPr>
        <w:rFonts w:ascii="Symbol" w:hAnsi="Symbol" w:hint="default"/>
      </w:rPr>
    </w:lvl>
    <w:lvl w:ilvl="4" w:tplc="5EFC67D2" w:tentative="1">
      <w:start w:val="1"/>
      <w:numFmt w:val="bullet"/>
      <w:lvlText w:val="o"/>
      <w:lvlJc w:val="left"/>
      <w:pPr>
        <w:tabs>
          <w:tab w:val="num" w:pos="3600"/>
        </w:tabs>
        <w:ind w:left="3600" w:hanging="360"/>
      </w:pPr>
      <w:rPr>
        <w:rFonts w:ascii="Courier New" w:hAnsi="Courier New" w:cs="Courier New" w:hint="default"/>
      </w:rPr>
    </w:lvl>
    <w:lvl w:ilvl="5" w:tplc="7F1AAE2A" w:tentative="1">
      <w:start w:val="1"/>
      <w:numFmt w:val="bullet"/>
      <w:lvlText w:val=""/>
      <w:lvlJc w:val="left"/>
      <w:pPr>
        <w:tabs>
          <w:tab w:val="num" w:pos="4320"/>
        </w:tabs>
        <w:ind w:left="4320" w:hanging="360"/>
      </w:pPr>
      <w:rPr>
        <w:rFonts w:ascii="Wingdings" w:hAnsi="Wingdings" w:hint="default"/>
      </w:rPr>
    </w:lvl>
    <w:lvl w:ilvl="6" w:tplc="20606580" w:tentative="1">
      <w:start w:val="1"/>
      <w:numFmt w:val="bullet"/>
      <w:lvlText w:val=""/>
      <w:lvlJc w:val="left"/>
      <w:pPr>
        <w:tabs>
          <w:tab w:val="num" w:pos="5040"/>
        </w:tabs>
        <w:ind w:left="5040" w:hanging="360"/>
      </w:pPr>
      <w:rPr>
        <w:rFonts w:ascii="Symbol" w:hAnsi="Symbol" w:hint="default"/>
      </w:rPr>
    </w:lvl>
    <w:lvl w:ilvl="7" w:tplc="3E6E67C8" w:tentative="1">
      <w:start w:val="1"/>
      <w:numFmt w:val="bullet"/>
      <w:lvlText w:val="o"/>
      <w:lvlJc w:val="left"/>
      <w:pPr>
        <w:tabs>
          <w:tab w:val="num" w:pos="5760"/>
        </w:tabs>
        <w:ind w:left="5760" w:hanging="360"/>
      </w:pPr>
      <w:rPr>
        <w:rFonts w:ascii="Courier New" w:hAnsi="Courier New" w:cs="Courier New" w:hint="default"/>
      </w:rPr>
    </w:lvl>
    <w:lvl w:ilvl="8" w:tplc="E5884762" w:tentative="1">
      <w:start w:val="1"/>
      <w:numFmt w:val="bullet"/>
      <w:lvlText w:val=""/>
      <w:lvlJc w:val="left"/>
      <w:pPr>
        <w:tabs>
          <w:tab w:val="num" w:pos="6480"/>
        </w:tabs>
        <w:ind w:left="6480" w:hanging="360"/>
      </w:pPr>
      <w:rPr>
        <w:rFonts w:ascii="Wingdings" w:hAnsi="Wingdings" w:hint="default"/>
      </w:rPr>
    </w:lvl>
  </w:abstractNum>
  <w:abstractNum w:abstractNumId="24">
    <w:nsid w:val="2CDA6A0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nsid w:val="2EF80CA3"/>
    <w:multiLevelType w:val="hybridMultilevel"/>
    <w:tmpl w:val="9A043B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10D058F"/>
    <w:multiLevelType w:val="hybridMultilevel"/>
    <w:tmpl w:val="B8EA7062"/>
    <w:lvl w:ilvl="0" w:tplc="C2A84C28">
      <w:start w:val="1"/>
      <w:numFmt w:val="decimal"/>
      <w:pStyle w:val="Numberedlastinlist"/>
      <w:lvlText w:val="%1."/>
      <w:lvlJc w:val="left"/>
      <w:pPr>
        <w:ind w:left="720" w:hanging="360"/>
      </w:pPr>
      <w:rPr>
        <w:rFon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D60B2E"/>
    <w:multiLevelType w:val="hybridMultilevel"/>
    <w:tmpl w:val="F288CAB4"/>
    <w:lvl w:ilvl="0" w:tplc="C090E264">
      <w:start w:val="1"/>
      <w:numFmt w:val="upperLetter"/>
      <w:pStyle w:val="TOC6"/>
      <w:lvlText w:val="%1"/>
      <w:lvlJc w:val="left"/>
      <w:pPr>
        <w:ind w:left="360" w:hanging="360"/>
      </w:pPr>
      <w:rPr>
        <w:rFonts w:hint="default"/>
        <w:b/>
        <w:i w:val="0"/>
        <w:sz w:val="22"/>
      </w:rPr>
    </w:lvl>
    <w:lvl w:ilvl="1" w:tplc="04090003" w:tentative="1">
      <w:start w:val="1"/>
      <w:numFmt w:val="lowerLetter"/>
      <w:lvlText w:val="%2."/>
      <w:lvlJc w:val="left"/>
      <w:pPr>
        <w:ind w:left="2440" w:hanging="360"/>
      </w:pPr>
    </w:lvl>
    <w:lvl w:ilvl="2" w:tplc="04090005" w:tentative="1">
      <w:start w:val="1"/>
      <w:numFmt w:val="lowerRoman"/>
      <w:lvlText w:val="%3."/>
      <w:lvlJc w:val="right"/>
      <w:pPr>
        <w:ind w:left="3160" w:hanging="180"/>
      </w:pPr>
    </w:lvl>
    <w:lvl w:ilvl="3" w:tplc="04090001" w:tentative="1">
      <w:start w:val="1"/>
      <w:numFmt w:val="decimal"/>
      <w:lvlText w:val="%4."/>
      <w:lvlJc w:val="left"/>
      <w:pPr>
        <w:ind w:left="3880" w:hanging="360"/>
      </w:pPr>
    </w:lvl>
    <w:lvl w:ilvl="4" w:tplc="04090003" w:tentative="1">
      <w:start w:val="1"/>
      <w:numFmt w:val="lowerLetter"/>
      <w:lvlText w:val="%5."/>
      <w:lvlJc w:val="left"/>
      <w:pPr>
        <w:ind w:left="4600" w:hanging="360"/>
      </w:pPr>
    </w:lvl>
    <w:lvl w:ilvl="5" w:tplc="04090005" w:tentative="1">
      <w:start w:val="1"/>
      <w:numFmt w:val="lowerRoman"/>
      <w:lvlText w:val="%6."/>
      <w:lvlJc w:val="right"/>
      <w:pPr>
        <w:ind w:left="5320" w:hanging="180"/>
      </w:pPr>
    </w:lvl>
    <w:lvl w:ilvl="6" w:tplc="04090001" w:tentative="1">
      <w:start w:val="1"/>
      <w:numFmt w:val="decimal"/>
      <w:lvlText w:val="%7."/>
      <w:lvlJc w:val="left"/>
      <w:pPr>
        <w:ind w:left="6040" w:hanging="360"/>
      </w:pPr>
    </w:lvl>
    <w:lvl w:ilvl="7" w:tplc="04090003" w:tentative="1">
      <w:start w:val="1"/>
      <w:numFmt w:val="lowerLetter"/>
      <w:lvlText w:val="%8."/>
      <w:lvlJc w:val="left"/>
      <w:pPr>
        <w:ind w:left="6760" w:hanging="360"/>
      </w:pPr>
    </w:lvl>
    <w:lvl w:ilvl="8" w:tplc="04090005" w:tentative="1">
      <w:start w:val="1"/>
      <w:numFmt w:val="lowerRoman"/>
      <w:lvlText w:val="%9."/>
      <w:lvlJc w:val="right"/>
      <w:pPr>
        <w:ind w:left="7480" w:hanging="180"/>
      </w:pPr>
    </w:lvl>
  </w:abstractNum>
  <w:abstractNum w:abstractNumId="28">
    <w:nsid w:val="34850A4D"/>
    <w:multiLevelType w:val="multilevel"/>
    <w:tmpl w:val="92C88418"/>
    <w:lvl w:ilvl="0">
      <w:start w:val="1"/>
      <w:numFmt w:val="decimal"/>
      <w:pStyle w:val="Heading1"/>
      <w:suff w:val="nothing"/>
      <w:lvlText w:val="%1"/>
      <w:lvlJc w:val="left"/>
      <w:pPr>
        <w:ind w:left="547" w:hanging="432"/>
      </w:pPr>
      <w:rPr>
        <w:rFonts w:hint="default"/>
      </w:rPr>
    </w:lvl>
    <w:lvl w:ilvl="1">
      <w:start w:val="1"/>
      <w:numFmt w:val="decimal"/>
      <w:lvlText w:val="%1.%2"/>
      <w:lvlJc w:val="left"/>
      <w:pPr>
        <w:tabs>
          <w:tab w:val="num" w:pos="691"/>
        </w:tabs>
        <w:ind w:left="691" w:hanging="576"/>
      </w:pPr>
      <w:rPr>
        <w:rFonts w:hint="default"/>
      </w:rPr>
    </w:lvl>
    <w:lvl w:ilvl="2">
      <w:start w:val="1"/>
      <w:numFmt w:val="decimal"/>
      <w:lvlText w:val="%1.%2.%3"/>
      <w:lvlJc w:val="left"/>
      <w:pPr>
        <w:tabs>
          <w:tab w:val="num" w:pos="835"/>
        </w:tabs>
        <w:ind w:left="835" w:hanging="720"/>
      </w:pPr>
      <w:rPr>
        <w:rFonts w:hint="default"/>
      </w:rPr>
    </w:lvl>
    <w:lvl w:ilvl="3">
      <w:start w:val="1"/>
      <w:numFmt w:val="decimal"/>
      <w:lvlText w:val="%1.%2.%3.%4"/>
      <w:lvlJc w:val="left"/>
      <w:pPr>
        <w:tabs>
          <w:tab w:val="num" w:pos="979"/>
        </w:tabs>
        <w:ind w:left="979" w:hanging="864"/>
      </w:pPr>
      <w:rPr>
        <w:rFonts w:hint="default"/>
      </w:rPr>
    </w:lvl>
    <w:lvl w:ilvl="4">
      <w:start w:val="1"/>
      <w:numFmt w:val="decimal"/>
      <w:lvlText w:val="%1.%2.%3.%4.%5"/>
      <w:lvlJc w:val="left"/>
      <w:pPr>
        <w:tabs>
          <w:tab w:val="num" w:pos="1123"/>
        </w:tabs>
        <w:ind w:left="1123" w:hanging="1008"/>
      </w:pPr>
      <w:rPr>
        <w:rFonts w:hint="default"/>
      </w:rPr>
    </w:lvl>
    <w:lvl w:ilvl="5">
      <w:start w:val="1"/>
      <w:numFmt w:val="decimal"/>
      <w:lvlText w:val="%1.%2.%3.%4.%5.%6"/>
      <w:lvlJc w:val="left"/>
      <w:pPr>
        <w:tabs>
          <w:tab w:val="num" w:pos="1267"/>
        </w:tabs>
        <w:ind w:left="1267" w:hanging="1152"/>
      </w:pPr>
      <w:rPr>
        <w:rFonts w:hint="default"/>
      </w:rPr>
    </w:lvl>
    <w:lvl w:ilvl="6">
      <w:start w:val="1"/>
      <w:numFmt w:val="decimal"/>
      <w:pStyle w:val="Heading7"/>
      <w:lvlText w:val="%1.%2.%3.%4.%5.%6.%7"/>
      <w:lvlJc w:val="left"/>
      <w:pPr>
        <w:tabs>
          <w:tab w:val="num" w:pos="1411"/>
        </w:tabs>
        <w:ind w:left="1411" w:hanging="1296"/>
      </w:pPr>
      <w:rPr>
        <w:rFonts w:hint="default"/>
      </w:rPr>
    </w:lvl>
    <w:lvl w:ilvl="7">
      <w:start w:val="1"/>
      <w:numFmt w:val="decimal"/>
      <w:pStyle w:val="Heading8"/>
      <w:lvlText w:val="%1.%2.%3.%4.%5.%6.%7.%8"/>
      <w:lvlJc w:val="left"/>
      <w:pPr>
        <w:tabs>
          <w:tab w:val="num" w:pos="1555"/>
        </w:tabs>
        <w:ind w:left="1555" w:hanging="1440"/>
      </w:pPr>
      <w:rPr>
        <w:rFonts w:hint="default"/>
      </w:rPr>
    </w:lvl>
    <w:lvl w:ilvl="8">
      <w:start w:val="1"/>
      <w:numFmt w:val="decimal"/>
      <w:pStyle w:val="Heading9"/>
      <w:lvlText w:val="%1.%2.%3.%4.%5.%6.%7.%8.%9"/>
      <w:lvlJc w:val="left"/>
      <w:pPr>
        <w:tabs>
          <w:tab w:val="num" w:pos="1699"/>
        </w:tabs>
        <w:ind w:left="1699" w:hanging="1584"/>
      </w:pPr>
      <w:rPr>
        <w:rFonts w:hint="default"/>
      </w:rPr>
    </w:lvl>
  </w:abstractNum>
  <w:abstractNum w:abstractNumId="29">
    <w:nsid w:val="39343181"/>
    <w:multiLevelType w:val="hybridMultilevel"/>
    <w:tmpl w:val="7B1E8F94"/>
    <w:lvl w:ilvl="0" w:tplc="1AF0B4FA">
      <w:start w:val="1"/>
      <w:numFmt w:val="bullet"/>
      <w:lvlText w:val=""/>
      <w:lvlJc w:val="left"/>
      <w:pPr>
        <w:tabs>
          <w:tab w:val="num" w:pos="1350"/>
        </w:tabs>
        <w:ind w:left="1350" w:hanging="360"/>
      </w:pPr>
      <w:rPr>
        <w:rFonts w:ascii="Symbol" w:hAnsi="Symbol" w:hint="default"/>
        <w:color w:val="auto"/>
      </w:rPr>
    </w:lvl>
    <w:lvl w:ilvl="1" w:tplc="04090003" w:tentative="1">
      <w:start w:val="1"/>
      <w:numFmt w:val="bullet"/>
      <w:lvlText w:val="o"/>
      <w:lvlJc w:val="left"/>
      <w:pPr>
        <w:tabs>
          <w:tab w:val="num" w:pos="2430"/>
        </w:tabs>
        <w:ind w:left="2430" w:hanging="360"/>
      </w:pPr>
      <w:rPr>
        <w:rFonts w:ascii="Courier New" w:hAnsi="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30">
    <w:nsid w:val="3C09591A"/>
    <w:multiLevelType w:val="hybridMultilevel"/>
    <w:tmpl w:val="EA14A166"/>
    <w:lvl w:ilvl="0" w:tplc="6ACC6C2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nsid w:val="447210D1"/>
    <w:multiLevelType w:val="hybridMultilevel"/>
    <w:tmpl w:val="A4DE60F4"/>
    <w:lvl w:ilvl="0" w:tplc="21C02C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2">
    <w:nsid w:val="4CD53D35"/>
    <w:multiLevelType w:val="hybridMultilevel"/>
    <w:tmpl w:val="A59E26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CEE1AC3"/>
    <w:multiLevelType w:val="hybridMultilevel"/>
    <w:tmpl w:val="B62C36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34">
    <w:nsid w:val="4F6407A6"/>
    <w:multiLevelType w:val="hybridMultilevel"/>
    <w:tmpl w:val="553EC48A"/>
    <w:lvl w:ilvl="0" w:tplc="3716ADA8">
      <w:start w:val="1"/>
      <w:numFmt w:val="decimal"/>
      <w:pStyle w:val="TOC1"/>
      <w:lvlText w:val="%1"/>
      <w:lvlJc w:val="left"/>
      <w:pPr>
        <w:tabs>
          <w:tab w:val="num" w:pos="0"/>
        </w:tabs>
        <w:ind w:left="0" w:firstLine="0"/>
      </w:pPr>
      <w:rPr>
        <w:rFonts w:ascii="Verdana" w:hAnsi="Verdana"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52E9013D"/>
    <w:multiLevelType w:val="hybridMultilevel"/>
    <w:tmpl w:val="6D84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58A57C4"/>
    <w:multiLevelType w:val="hybridMultilevel"/>
    <w:tmpl w:val="9C284D54"/>
    <w:lvl w:ilvl="0" w:tplc="21C02C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79C534A"/>
    <w:multiLevelType w:val="hybridMultilevel"/>
    <w:tmpl w:val="0FA0EE00"/>
    <w:lvl w:ilvl="0" w:tplc="3716ADA8">
      <w:numFmt w:val="bullet"/>
      <w:lvlText w:val="•"/>
      <w:lvlJc w:val="left"/>
      <w:pPr>
        <w:ind w:left="1080" w:hanging="72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8F23D2"/>
    <w:multiLevelType w:val="hybridMultilevel"/>
    <w:tmpl w:val="AA527936"/>
    <w:lvl w:ilvl="0" w:tplc="0409000F">
      <w:start w:val="1"/>
      <w:numFmt w:val="decimal"/>
      <w:lvlText w:val="%1."/>
      <w:lvlJc w:val="left"/>
      <w:pPr>
        <w:ind w:left="720" w:hanging="360"/>
      </w:pPr>
      <w:rPr>
        <w:rFonts w:hint="default"/>
        <w:sz w:val="20"/>
        <w:szCs w:val="18"/>
      </w:rPr>
    </w:lvl>
    <w:lvl w:ilvl="1" w:tplc="04090001">
      <w:start w:val="1"/>
      <w:numFmt w:val="bullet"/>
      <w:lvlText w:val=""/>
      <w:lvlJc w:val="left"/>
      <w:pPr>
        <w:tabs>
          <w:tab w:val="num" w:pos="1440"/>
        </w:tabs>
        <w:ind w:left="1440" w:hanging="360"/>
      </w:pPr>
      <w:rPr>
        <w:rFonts w:ascii="Symbol" w:hAnsi="Symbol" w:hint="default"/>
        <w:sz w:val="16"/>
        <w:szCs w:val="16"/>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03E01F9"/>
    <w:multiLevelType w:val="hybridMultilevel"/>
    <w:tmpl w:val="A4ACD278"/>
    <w:lvl w:ilvl="0" w:tplc="E06E97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1553403"/>
    <w:multiLevelType w:val="hybridMultilevel"/>
    <w:tmpl w:val="452C0A50"/>
    <w:lvl w:ilvl="0" w:tplc="4D80A16E">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1AD7C39"/>
    <w:multiLevelType w:val="hybridMultilevel"/>
    <w:tmpl w:val="09F8C8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66EF3E17"/>
    <w:multiLevelType w:val="hybridMultilevel"/>
    <w:tmpl w:val="4E7C541A"/>
    <w:lvl w:ilvl="0" w:tplc="C3FA01F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nsid w:val="67FC6D5E"/>
    <w:multiLevelType w:val="hybridMultilevel"/>
    <w:tmpl w:val="D5F6B872"/>
    <w:lvl w:ilvl="0" w:tplc="4914F804">
      <w:start w:val="1"/>
      <w:numFmt w:val="bullet"/>
      <w:pStyle w:val="SingleChoiceAnswer"/>
      <w:lvlText w:val=""/>
      <w:lvlJc w:val="left"/>
      <w:pPr>
        <w:tabs>
          <w:tab w:val="num" w:pos="720"/>
        </w:tabs>
        <w:ind w:left="720" w:hanging="360"/>
      </w:pPr>
      <w:rPr>
        <w:rFonts w:ascii="Wingdings" w:hAnsi="Wingdings" w:hint="default"/>
        <w:color w:val="80808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8776D8E"/>
    <w:multiLevelType w:val="hybridMultilevel"/>
    <w:tmpl w:val="62640272"/>
    <w:lvl w:ilvl="0" w:tplc="04090001">
      <w:start w:val="1"/>
      <w:numFmt w:val="bullet"/>
      <w:pStyle w:val="BulletedListIndent2"/>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8AF5713"/>
    <w:multiLevelType w:val="hybridMultilevel"/>
    <w:tmpl w:val="5B9A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D354E66"/>
    <w:multiLevelType w:val="hybridMultilevel"/>
    <w:tmpl w:val="D6341B00"/>
    <w:lvl w:ilvl="0" w:tplc="04090001">
      <w:start w:val="1"/>
      <w:numFmt w:val="bullet"/>
      <w:pStyle w:val="BulletedList"/>
      <w:lvlText w:val=""/>
      <w:lvlJc w:val="left"/>
      <w:pPr>
        <w:tabs>
          <w:tab w:val="num" w:pos="360"/>
        </w:tabs>
        <w:ind w:left="360" w:hanging="360"/>
      </w:pPr>
      <w:rPr>
        <w:rFonts w:ascii="Symbol" w:hAnsi="Symbol" w:hint="default"/>
        <w:sz w:val="20"/>
        <w:szCs w:val="18"/>
      </w:rPr>
    </w:lvl>
    <w:lvl w:ilvl="1" w:tplc="04090003">
      <w:start w:val="1"/>
      <w:numFmt w:val="decimal"/>
      <w:lvlText w:val="%2."/>
      <w:lvlJc w:val="left"/>
      <w:pPr>
        <w:tabs>
          <w:tab w:val="num" w:pos="1080"/>
        </w:tabs>
        <w:ind w:left="1080" w:hanging="360"/>
      </w:pPr>
      <w:rPr>
        <w:rFonts w:ascii="Verdana" w:hAnsi="Verdana" w:hint="default"/>
        <w:sz w:val="16"/>
        <w:szCs w:val="16"/>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72213288"/>
    <w:multiLevelType w:val="hybridMultilevel"/>
    <w:tmpl w:val="9162FF30"/>
    <w:lvl w:ilvl="0" w:tplc="6ACC6C2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72E624D0"/>
    <w:multiLevelType w:val="singleLevel"/>
    <w:tmpl w:val="2AF8F6DC"/>
    <w:lvl w:ilvl="0">
      <w:start w:val="1"/>
      <w:numFmt w:val="decimal"/>
      <w:pStyle w:val="Number1"/>
      <w:lvlText w:val="%1."/>
      <w:lvlJc w:val="left"/>
      <w:pPr>
        <w:tabs>
          <w:tab w:val="num" w:pos="540"/>
        </w:tabs>
        <w:ind w:left="540" w:hanging="540"/>
      </w:pPr>
      <w:rPr>
        <w:rFonts w:cs="Times New Roman" w:hint="default"/>
      </w:rPr>
    </w:lvl>
  </w:abstractNum>
  <w:abstractNum w:abstractNumId="49">
    <w:nsid w:val="746F239D"/>
    <w:multiLevelType w:val="hybridMultilevel"/>
    <w:tmpl w:val="4FA84B00"/>
    <w:lvl w:ilvl="0" w:tplc="0409000F">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760F64EB"/>
    <w:multiLevelType w:val="hybridMultilevel"/>
    <w:tmpl w:val="F8986080"/>
    <w:lvl w:ilvl="0" w:tplc="9F2CF68E">
      <w:start w:val="1"/>
      <w:numFmt w:val="upperLetter"/>
      <w:pStyle w:val="Heading6"/>
      <w:lvlText w:val="%1"/>
      <w:lvlJc w:val="left"/>
      <w:pPr>
        <w:ind w:left="388" w:hanging="360"/>
      </w:pPr>
      <w:rPr>
        <w:rFonts w:ascii="Tahoma" w:hAnsi="Tahoma" w:cs="Times New Roman" w:hint="default"/>
        <w:b/>
        <w:bCs w:val="0"/>
        <w:i w:val="0"/>
        <w:iCs w:val="0"/>
        <w:smallCaps w:val="0"/>
        <w:strike w:val="0"/>
        <w:dstrike w:val="0"/>
        <w:noProof w:val="0"/>
        <w:vanish w:val="0"/>
        <w:color w:val="000000"/>
        <w:spacing w:val="0"/>
        <w:kern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1">
    <w:nsid w:val="769040AF"/>
    <w:multiLevelType w:val="hybridMultilevel"/>
    <w:tmpl w:val="B72450FC"/>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nsid w:val="79EC36BA"/>
    <w:multiLevelType w:val="hybridMultilevel"/>
    <w:tmpl w:val="F76CA838"/>
    <w:lvl w:ilvl="0" w:tplc="B3B4A3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79FA44A6"/>
    <w:multiLevelType w:val="hybridMultilevel"/>
    <w:tmpl w:val="8B9ED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7AA9671F"/>
    <w:multiLevelType w:val="hybridMultilevel"/>
    <w:tmpl w:val="B61A991A"/>
    <w:lvl w:ilvl="0" w:tplc="6E6CABD0">
      <w:start w:val="1"/>
      <w:numFmt w:val="decimal"/>
      <w:pStyle w:val="NumberedList"/>
      <w:lvlText w:val="%1."/>
      <w:lvlJc w:val="left"/>
      <w:pPr>
        <w:tabs>
          <w:tab w:val="num" w:pos="360"/>
        </w:tabs>
        <w:ind w:left="360" w:hanging="360"/>
      </w:pPr>
      <w:rPr>
        <w:rFonts w:ascii="Verdana" w:hAnsi="Verdana" w:hint="default"/>
        <w:sz w:val="20"/>
        <w:szCs w:val="16"/>
      </w:rPr>
    </w:lvl>
    <w:lvl w:ilvl="1" w:tplc="04090003">
      <w:start w:val="1"/>
      <w:numFmt w:val="decimal"/>
      <w:lvlText w:val="%2."/>
      <w:lvlJc w:val="left"/>
      <w:pPr>
        <w:tabs>
          <w:tab w:val="num" w:pos="1440"/>
        </w:tabs>
        <w:ind w:left="1440" w:hanging="360"/>
      </w:pPr>
      <w:rPr>
        <w:rFonts w:hint="default"/>
        <w:sz w:val="16"/>
        <w:szCs w:val="16"/>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
    <w:nsid w:val="7C0E6B17"/>
    <w:multiLevelType w:val="hybridMultilevel"/>
    <w:tmpl w:val="510CA81E"/>
    <w:lvl w:ilvl="0" w:tplc="C132362A">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6">
    <w:nsid w:val="7FA3618C"/>
    <w:multiLevelType w:val="hybridMultilevel"/>
    <w:tmpl w:val="8A58ED26"/>
    <w:lvl w:ilvl="0" w:tplc="4FB677D4">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46"/>
  </w:num>
  <w:num w:numId="2">
    <w:abstractNumId w:val="28"/>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4"/>
  </w:num>
  <w:num w:numId="14">
    <w:abstractNumId w:val="34"/>
  </w:num>
  <w:num w:numId="15">
    <w:abstractNumId w:val="15"/>
  </w:num>
  <w:num w:numId="16">
    <w:abstractNumId w:val="20"/>
  </w:num>
  <w:num w:numId="17">
    <w:abstractNumId w:val="50"/>
  </w:num>
  <w:num w:numId="18">
    <w:abstractNumId w:val="27"/>
  </w:num>
  <w:num w:numId="19">
    <w:abstractNumId w:val="37"/>
  </w:num>
  <w:num w:numId="20">
    <w:abstractNumId w:val="23"/>
  </w:num>
  <w:num w:numId="21">
    <w:abstractNumId w:val="54"/>
  </w:num>
  <w:num w:numId="22">
    <w:abstractNumId w:val="44"/>
  </w:num>
  <w:num w:numId="23">
    <w:abstractNumId w:val="16"/>
  </w:num>
  <w:num w:numId="24">
    <w:abstractNumId w:val="54"/>
    <w:lvlOverride w:ilvl="0">
      <w:startOverride w:val="1"/>
    </w:lvlOverride>
  </w:num>
  <w:num w:numId="25">
    <w:abstractNumId w:val="21"/>
  </w:num>
  <w:num w:numId="26">
    <w:abstractNumId w:val="14"/>
  </w:num>
  <w:num w:numId="27">
    <w:abstractNumId w:val="55"/>
  </w:num>
  <w:num w:numId="28">
    <w:abstractNumId w:val="42"/>
  </w:num>
  <w:num w:numId="29">
    <w:abstractNumId w:val="19"/>
  </w:num>
  <w:num w:numId="30">
    <w:abstractNumId w:val="53"/>
  </w:num>
  <w:num w:numId="31">
    <w:abstractNumId w:val="43"/>
  </w:num>
  <w:num w:numId="32">
    <w:abstractNumId w:val="48"/>
  </w:num>
  <w:num w:numId="33">
    <w:abstractNumId w:val="40"/>
  </w:num>
  <w:num w:numId="34">
    <w:abstractNumId w:val="56"/>
  </w:num>
  <w:num w:numId="35">
    <w:abstractNumId w:val="12"/>
  </w:num>
  <w:num w:numId="36">
    <w:abstractNumId w:val="47"/>
  </w:num>
  <w:num w:numId="37">
    <w:abstractNumId w:val="29"/>
  </w:num>
  <w:num w:numId="38">
    <w:abstractNumId w:val="13"/>
  </w:num>
  <w:num w:numId="39">
    <w:abstractNumId w:val="22"/>
  </w:num>
  <w:num w:numId="40">
    <w:abstractNumId w:val="32"/>
  </w:num>
  <w:num w:numId="41">
    <w:abstractNumId w:val="49"/>
  </w:num>
  <w:num w:numId="42">
    <w:abstractNumId w:val="51"/>
  </w:num>
  <w:num w:numId="43">
    <w:abstractNumId w:val="30"/>
  </w:num>
  <w:num w:numId="44">
    <w:abstractNumId w:val="10"/>
  </w:num>
  <w:num w:numId="45">
    <w:abstractNumId w:val="45"/>
  </w:num>
  <w:num w:numId="46">
    <w:abstractNumId w:val="11"/>
  </w:num>
  <w:num w:numId="47">
    <w:abstractNumId w:val="39"/>
  </w:num>
  <w:num w:numId="48">
    <w:abstractNumId w:val="33"/>
  </w:num>
  <w:num w:numId="49">
    <w:abstractNumId w:val="35"/>
  </w:num>
  <w:num w:numId="50">
    <w:abstractNumId w:val="31"/>
  </w:num>
  <w:num w:numId="51">
    <w:abstractNumId w:val="17"/>
  </w:num>
  <w:num w:numId="52">
    <w:abstractNumId w:val="18"/>
  </w:num>
  <w:num w:numId="53">
    <w:abstractNumId w:val="41"/>
  </w:num>
  <w:num w:numId="54">
    <w:abstractNumId w:val="25"/>
  </w:num>
  <w:num w:numId="55">
    <w:abstractNumId w:val="36"/>
  </w:num>
  <w:num w:numId="56">
    <w:abstractNumId w:val="52"/>
  </w:num>
  <w:num w:numId="57">
    <w:abstractNumId w:val="38"/>
  </w:num>
  <w:num w:numId="58">
    <w:abstractNumId w:val="46"/>
    <w:lvlOverride w:ilvl="0">
      <w:startOverride w:val="1"/>
    </w:lvlOverride>
  </w:num>
  <w:num w:numId="59">
    <w:abstractNumId w:val="46"/>
    <w:lvlOverride w:ilvl="0">
      <w:startOverride w:val="1"/>
    </w:lvlOverride>
  </w:num>
  <w:num w:numId="60">
    <w:abstractNumId w:val="46"/>
    <w:lvlOverride w:ilvl="0">
      <w:startOverride w:val="1"/>
    </w:lvlOverride>
  </w:num>
  <w:num w:numId="61">
    <w:abstractNumId w:val="54"/>
    <w:lvlOverride w:ilvl="0">
      <w:startOverride w:val="1"/>
    </w:lvlOverride>
  </w:num>
  <w:num w:numId="62">
    <w:abstractNumId w:val="54"/>
    <w:lvlOverride w:ilvl="0">
      <w:startOverride w:val="1"/>
    </w:lvlOverride>
  </w:num>
  <w:num w:numId="63">
    <w:abstractNumId w:val="26"/>
  </w:num>
  <w:num w:numId="64">
    <w:abstractNumId w:val="54"/>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evenAndOddHeaders/>
  <w:drawingGridHorizontalSpacing w:val="100"/>
  <w:drawingGridVerticalSpacing w:val="14"/>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F2D"/>
    <w:rsid w:val="000013C4"/>
    <w:rsid w:val="000013EF"/>
    <w:rsid w:val="00003EC2"/>
    <w:rsid w:val="00006250"/>
    <w:rsid w:val="000065E1"/>
    <w:rsid w:val="000070FD"/>
    <w:rsid w:val="0000785A"/>
    <w:rsid w:val="0001084C"/>
    <w:rsid w:val="00010F09"/>
    <w:rsid w:val="00012DF2"/>
    <w:rsid w:val="00012E85"/>
    <w:rsid w:val="00013147"/>
    <w:rsid w:val="0001464F"/>
    <w:rsid w:val="0001478A"/>
    <w:rsid w:val="00015ABD"/>
    <w:rsid w:val="00015C1F"/>
    <w:rsid w:val="0001703F"/>
    <w:rsid w:val="00020B7C"/>
    <w:rsid w:val="000222E3"/>
    <w:rsid w:val="00022B83"/>
    <w:rsid w:val="00023055"/>
    <w:rsid w:val="000239FC"/>
    <w:rsid w:val="000251CE"/>
    <w:rsid w:val="00026720"/>
    <w:rsid w:val="000273F7"/>
    <w:rsid w:val="00030EE6"/>
    <w:rsid w:val="00031CA9"/>
    <w:rsid w:val="00033D24"/>
    <w:rsid w:val="00034D03"/>
    <w:rsid w:val="00036CCD"/>
    <w:rsid w:val="00036F2C"/>
    <w:rsid w:val="00036F38"/>
    <w:rsid w:val="00037AB8"/>
    <w:rsid w:val="00040A5A"/>
    <w:rsid w:val="00042BC1"/>
    <w:rsid w:val="000448A0"/>
    <w:rsid w:val="00045642"/>
    <w:rsid w:val="000463A9"/>
    <w:rsid w:val="00046550"/>
    <w:rsid w:val="00047BBC"/>
    <w:rsid w:val="00050148"/>
    <w:rsid w:val="00052046"/>
    <w:rsid w:val="000549B0"/>
    <w:rsid w:val="00056237"/>
    <w:rsid w:val="00057330"/>
    <w:rsid w:val="00057CEC"/>
    <w:rsid w:val="0006097D"/>
    <w:rsid w:val="00062FB5"/>
    <w:rsid w:val="00063203"/>
    <w:rsid w:val="0006362F"/>
    <w:rsid w:val="00067F6E"/>
    <w:rsid w:val="00070E6C"/>
    <w:rsid w:val="0007342F"/>
    <w:rsid w:val="00076024"/>
    <w:rsid w:val="00076B0A"/>
    <w:rsid w:val="00080E2F"/>
    <w:rsid w:val="00080FA4"/>
    <w:rsid w:val="00081241"/>
    <w:rsid w:val="0008360E"/>
    <w:rsid w:val="00084E5A"/>
    <w:rsid w:val="00085E04"/>
    <w:rsid w:val="00087E05"/>
    <w:rsid w:val="00090967"/>
    <w:rsid w:val="000909DA"/>
    <w:rsid w:val="00090DC1"/>
    <w:rsid w:val="00091292"/>
    <w:rsid w:val="00092075"/>
    <w:rsid w:val="000923FB"/>
    <w:rsid w:val="00092BAB"/>
    <w:rsid w:val="00095703"/>
    <w:rsid w:val="000A08D5"/>
    <w:rsid w:val="000A28E9"/>
    <w:rsid w:val="000A3EC7"/>
    <w:rsid w:val="000A4576"/>
    <w:rsid w:val="000A4B5B"/>
    <w:rsid w:val="000A5910"/>
    <w:rsid w:val="000A6610"/>
    <w:rsid w:val="000A7A98"/>
    <w:rsid w:val="000B034B"/>
    <w:rsid w:val="000B1A4D"/>
    <w:rsid w:val="000B2D82"/>
    <w:rsid w:val="000B3E83"/>
    <w:rsid w:val="000B500C"/>
    <w:rsid w:val="000B564B"/>
    <w:rsid w:val="000B5DDF"/>
    <w:rsid w:val="000B6DE8"/>
    <w:rsid w:val="000B73E8"/>
    <w:rsid w:val="000C0971"/>
    <w:rsid w:val="000C1F64"/>
    <w:rsid w:val="000C2F0F"/>
    <w:rsid w:val="000C3172"/>
    <w:rsid w:val="000C4435"/>
    <w:rsid w:val="000C60C3"/>
    <w:rsid w:val="000C6A43"/>
    <w:rsid w:val="000D26A2"/>
    <w:rsid w:val="000D3019"/>
    <w:rsid w:val="000D3152"/>
    <w:rsid w:val="000D357B"/>
    <w:rsid w:val="000D470C"/>
    <w:rsid w:val="000D4D4E"/>
    <w:rsid w:val="000D5554"/>
    <w:rsid w:val="000E039A"/>
    <w:rsid w:val="000E0598"/>
    <w:rsid w:val="000E1BA6"/>
    <w:rsid w:val="000E2224"/>
    <w:rsid w:val="000E33C0"/>
    <w:rsid w:val="000E3F10"/>
    <w:rsid w:val="000E3F5F"/>
    <w:rsid w:val="000E7839"/>
    <w:rsid w:val="000F060B"/>
    <w:rsid w:val="000F63AC"/>
    <w:rsid w:val="000F6C0B"/>
    <w:rsid w:val="000F723E"/>
    <w:rsid w:val="0010028F"/>
    <w:rsid w:val="00100696"/>
    <w:rsid w:val="001009A7"/>
    <w:rsid w:val="00101EF4"/>
    <w:rsid w:val="00104232"/>
    <w:rsid w:val="001042FF"/>
    <w:rsid w:val="00106489"/>
    <w:rsid w:val="00110CBE"/>
    <w:rsid w:val="00112262"/>
    <w:rsid w:val="00112D6F"/>
    <w:rsid w:val="001142F3"/>
    <w:rsid w:val="00120E5A"/>
    <w:rsid w:val="00124CD2"/>
    <w:rsid w:val="0012519C"/>
    <w:rsid w:val="00125674"/>
    <w:rsid w:val="00125E71"/>
    <w:rsid w:val="0012606B"/>
    <w:rsid w:val="00132BB4"/>
    <w:rsid w:val="001334C1"/>
    <w:rsid w:val="001411E5"/>
    <w:rsid w:val="00144BAA"/>
    <w:rsid w:val="00150261"/>
    <w:rsid w:val="001507F9"/>
    <w:rsid w:val="001549FF"/>
    <w:rsid w:val="00156EA0"/>
    <w:rsid w:val="00167234"/>
    <w:rsid w:val="00177EBA"/>
    <w:rsid w:val="00181985"/>
    <w:rsid w:val="0018215D"/>
    <w:rsid w:val="00184314"/>
    <w:rsid w:val="00184364"/>
    <w:rsid w:val="00184D00"/>
    <w:rsid w:val="00184F0C"/>
    <w:rsid w:val="00185925"/>
    <w:rsid w:val="00185EAB"/>
    <w:rsid w:val="00186037"/>
    <w:rsid w:val="00192A1A"/>
    <w:rsid w:val="00194E94"/>
    <w:rsid w:val="0019686A"/>
    <w:rsid w:val="00196901"/>
    <w:rsid w:val="00197F53"/>
    <w:rsid w:val="001A037E"/>
    <w:rsid w:val="001A474F"/>
    <w:rsid w:val="001A4998"/>
    <w:rsid w:val="001A5519"/>
    <w:rsid w:val="001A6574"/>
    <w:rsid w:val="001A66EE"/>
    <w:rsid w:val="001A7AD2"/>
    <w:rsid w:val="001B15C5"/>
    <w:rsid w:val="001B6F2D"/>
    <w:rsid w:val="001C0164"/>
    <w:rsid w:val="001C0D24"/>
    <w:rsid w:val="001C2054"/>
    <w:rsid w:val="001C4822"/>
    <w:rsid w:val="001C58F5"/>
    <w:rsid w:val="001C5948"/>
    <w:rsid w:val="001C601E"/>
    <w:rsid w:val="001C6569"/>
    <w:rsid w:val="001C74BB"/>
    <w:rsid w:val="001C7AD0"/>
    <w:rsid w:val="001D2630"/>
    <w:rsid w:val="001D2A8D"/>
    <w:rsid w:val="001D3B0B"/>
    <w:rsid w:val="001D3D01"/>
    <w:rsid w:val="001D6107"/>
    <w:rsid w:val="001D65FB"/>
    <w:rsid w:val="001D6DE4"/>
    <w:rsid w:val="001E0A41"/>
    <w:rsid w:val="001E0C8F"/>
    <w:rsid w:val="001E0CB9"/>
    <w:rsid w:val="001E15F3"/>
    <w:rsid w:val="001E2270"/>
    <w:rsid w:val="001E2730"/>
    <w:rsid w:val="001E28F8"/>
    <w:rsid w:val="001E4CE4"/>
    <w:rsid w:val="001E5661"/>
    <w:rsid w:val="001E70EF"/>
    <w:rsid w:val="001E7D79"/>
    <w:rsid w:val="001F3B52"/>
    <w:rsid w:val="001F447F"/>
    <w:rsid w:val="001F4E3A"/>
    <w:rsid w:val="001F53B9"/>
    <w:rsid w:val="001F5CB0"/>
    <w:rsid w:val="00200FA8"/>
    <w:rsid w:val="00200FED"/>
    <w:rsid w:val="002011A0"/>
    <w:rsid w:val="002028BC"/>
    <w:rsid w:val="002063AA"/>
    <w:rsid w:val="00210B86"/>
    <w:rsid w:val="00211934"/>
    <w:rsid w:val="00215FFD"/>
    <w:rsid w:val="002178DA"/>
    <w:rsid w:val="0022087B"/>
    <w:rsid w:val="00221267"/>
    <w:rsid w:val="0022234B"/>
    <w:rsid w:val="00223A9C"/>
    <w:rsid w:val="002243CB"/>
    <w:rsid w:val="00224652"/>
    <w:rsid w:val="002251B8"/>
    <w:rsid w:val="002252DE"/>
    <w:rsid w:val="00226B92"/>
    <w:rsid w:val="002334B1"/>
    <w:rsid w:val="00233546"/>
    <w:rsid w:val="0023576F"/>
    <w:rsid w:val="002358E5"/>
    <w:rsid w:val="0024017D"/>
    <w:rsid w:val="002406C1"/>
    <w:rsid w:val="00240706"/>
    <w:rsid w:val="00240FAB"/>
    <w:rsid w:val="002410F2"/>
    <w:rsid w:val="002427F4"/>
    <w:rsid w:val="00242890"/>
    <w:rsid w:val="002433FA"/>
    <w:rsid w:val="002437D4"/>
    <w:rsid w:val="0024451F"/>
    <w:rsid w:val="002447E6"/>
    <w:rsid w:val="002452D2"/>
    <w:rsid w:val="00245CC5"/>
    <w:rsid w:val="00245EE1"/>
    <w:rsid w:val="00246FFD"/>
    <w:rsid w:val="002532E5"/>
    <w:rsid w:val="002600FD"/>
    <w:rsid w:val="00261942"/>
    <w:rsid w:val="00261E92"/>
    <w:rsid w:val="00261F20"/>
    <w:rsid w:val="00262DAE"/>
    <w:rsid w:val="0026394D"/>
    <w:rsid w:val="0026407B"/>
    <w:rsid w:val="00265004"/>
    <w:rsid w:val="002657B4"/>
    <w:rsid w:val="00267165"/>
    <w:rsid w:val="00273A7F"/>
    <w:rsid w:val="00274498"/>
    <w:rsid w:val="002744C4"/>
    <w:rsid w:val="00274603"/>
    <w:rsid w:val="00274E20"/>
    <w:rsid w:val="00276EFB"/>
    <w:rsid w:val="002778DF"/>
    <w:rsid w:val="00280628"/>
    <w:rsid w:val="002812B9"/>
    <w:rsid w:val="00282A3D"/>
    <w:rsid w:val="00282EC0"/>
    <w:rsid w:val="00283424"/>
    <w:rsid w:val="00284254"/>
    <w:rsid w:val="00284C59"/>
    <w:rsid w:val="00284D7C"/>
    <w:rsid w:val="002865AA"/>
    <w:rsid w:val="0028731C"/>
    <w:rsid w:val="002900CD"/>
    <w:rsid w:val="002908BF"/>
    <w:rsid w:val="00290E4F"/>
    <w:rsid w:val="00291988"/>
    <w:rsid w:val="00292D1C"/>
    <w:rsid w:val="00292FBA"/>
    <w:rsid w:val="00293263"/>
    <w:rsid w:val="00293D84"/>
    <w:rsid w:val="00294913"/>
    <w:rsid w:val="00295152"/>
    <w:rsid w:val="00295759"/>
    <w:rsid w:val="002A0145"/>
    <w:rsid w:val="002A0BBC"/>
    <w:rsid w:val="002A18C4"/>
    <w:rsid w:val="002A1DF1"/>
    <w:rsid w:val="002A3E01"/>
    <w:rsid w:val="002A4629"/>
    <w:rsid w:val="002A4A22"/>
    <w:rsid w:val="002A5F68"/>
    <w:rsid w:val="002A64E6"/>
    <w:rsid w:val="002A6722"/>
    <w:rsid w:val="002A7635"/>
    <w:rsid w:val="002B0EA5"/>
    <w:rsid w:val="002B1526"/>
    <w:rsid w:val="002B594E"/>
    <w:rsid w:val="002B6098"/>
    <w:rsid w:val="002B6DB1"/>
    <w:rsid w:val="002B70F5"/>
    <w:rsid w:val="002C008D"/>
    <w:rsid w:val="002C66B0"/>
    <w:rsid w:val="002D0700"/>
    <w:rsid w:val="002D1C53"/>
    <w:rsid w:val="002D2521"/>
    <w:rsid w:val="002D3850"/>
    <w:rsid w:val="002D3EC3"/>
    <w:rsid w:val="002D6C2A"/>
    <w:rsid w:val="002E075A"/>
    <w:rsid w:val="002E1859"/>
    <w:rsid w:val="002E3F7D"/>
    <w:rsid w:val="002E4B84"/>
    <w:rsid w:val="002F03EB"/>
    <w:rsid w:val="002F05AC"/>
    <w:rsid w:val="002F06B7"/>
    <w:rsid w:val="002F1404"/>
    <w:rsid w:val="002F144B"/>
    <w:rsid w:val="002F5A7A"/>
    <w:rsid w:val="002F6573"/>
    <w:rsid w:val="00301359"/>
    <w:rsid w:val="003013D7"/>
    <w:rsid w:val="003039B9"/>
    <w:rsid w:val="00304590"/>
    <w:rsid w:val="00307BCF"/>
    <w:rsid w:val="00310E39"/>
    <w:rsid w:val="003110A8"/>
    <w:rsid w:val="003114FE"/>
    <w:rsid w:val="003121DE"/>
    <w:rsid w:val="003130CB"/>
    <w:rsid w:val="00313456"/>
    <w:rsid w:val="003137DB"/>
    <w:rsid w:val="003153E5"/>
    <w:rsid w:val="003176D1"/>
    <w:rsid w:val="00317AF6"/>
    <w:rsid w:val="003202AF"/>
    <w:rsid w:val="003228FD"/>
    <w:rsid w:val="00322A1A"/>
    <w:rsid w:val="0032339B"/>
    <w:rsid w:val="0032361E"/>
    <w:rsid w:val="00323AA2"/>
    <w:rsid w:val="003240BB"/>
    <w:rsid w:val="00324E7D"/>
    <w:rsid w:val="003272C5"/>
    <w:rsid w:val="003273BD"/>
    <w:rsid w:val="00330CEC"/>
    <w:rsid w:val="0033125D"/>
    <w:rsid w:val="003319FB"/>
    <w:rsid w:val="003331CB"/>
    <w:rsid w:val="003331F4"/>
    <w:rsid w:val="0033422B"/>
    <w:rsid w:val="00334AF9"/>
    <w:rsid w:val="00335036"/>
    <w:rsid w:val="00337FB2"/>
    <w:rsid w:val="003405E4"/>
    <w:rsid w:val="0034194B"/>
    <w:rsid w:val="00342C85"/>
    <w:rsid w:val="00342EAF"/>
    <w:rsid w:val="00344030"/>
    <w:rsid w:val="003456B9"/>
    <w:rsid w:val="00347239"/>
    <w:rsid w:val="003478EF"/>
    <w:rsid w:val="00347F00"/>
    <w:rsid w:val="00350C63"/>
    <w:rsid w:val="00350EC0"/>
    <w:rsid w:val="00351A80"/>
    <w:rsid w:val="00352583"/>
    <w:rsid w:val="003527ED"/>
    <w:rsid w:val="00354CAE"/>
    <w:rsid w:val="0035648F"/>
    <w:rsid w:val="003565C2"/>
    <w:rsid w:val="003570DF"/>
    <w:rsid w:val="003608BB"/>
    <w:rsid w:val="00360CFC"/>
    <w:rsid w:val="003625B9"/>
    <w:rsid w:val="0036287A"/>
    <w:rsid w:val="00362F73"/>
    <w:rsid w:val="00363180"/>
    <w:rsid w:val="003635D4"/>
    <w:rsid w:val="003635D9"/>
    <w:rsid w:val="00364173"/>
    <w:rsid w:val="00364487"/>
    <w:rsid w:val="00364F39"/>
    <w:rsid w:val="00365275"/>
    <w:rsid w:val="00365DDD"/>
    <w:rsid w:val="003675D7"/>
    <w:rsid w:val="00367D0E"/>
    <w:rsid w:val="003713CE"/>
    <w:rsid w:val="0037198F"/>
    <w:rsid w:val="0037227A"/>
    <w:rsid w:val="003726E7"/>
    <w:rsid w:val="003752AB"/>
    <w:rsid w:val="0037562F"/>
    <w:rsid w:val="00375842"/>
    <w:rsid w:val="0037645D"/>
    <w:rsid w:val="0037676D"/>
    <w:rsid w:val="00376F6A"/>
    <w:rsid w:val="003771BE"/>
    <w:rsid w:val="00380738"/>
    <w:rsid w:val="0038110C"/>
    <w:rsid w:val="00381450"/>
    <w:rsid w:val="003839A7"/>
    <w:rsid w:val="00385459"/>
    <w:rsid w:val="0038554F"/>
    <w:rsid w:val="00385A52"/>
    <w:rsid w:val="00387331"/>
    <w:rsid w:val="00390FE2"/>
    <w:rsid w:val="00391314"/>
    <w:rsid w:val="0039226A"/>
    <w:rsid w:val="00393CDE"/>
    <w:rsid w:val="0039568F"/>
    <w:rsid w:val="00395B6E"/>
    <w:rsid w:val="0039630E"/>
    <w:rsid w:val="00396D6D"/>
    <w:rsid w:val="00397582"/>
    <w:rsid w:val="003975B6"/>
    <w:rsid w:val="003A0167"/>
    <w:rsid w:val="003A0741"/>
    <w:rsid w:val="003A0BC4"/>
    <w:rsid w:val="003A1798"/>
    <w:rsid w:val="003A1848"/>
    <w:rsid w:val="003A3F5F"/>
    <w:rsid w:val="003A450B"/>
    <w:rsid w:val="003A47ED"/>
    <w:rsid w:val="003A4BBE"/>
    <w:rsid w:val="003A7689"/>
    <w:rsid w:val="003B1934"/>
    <w:rsid w:val="003B1F18"/>
    <w:rsid w:val="003B66A8"/>
    <w:rsid w:val="003C139B"/>
    <w:rsid w:val="003C210C"/>
    <w:rsid w:val="003C280B"/>
    <w:rsid w:val="003C2E02"/>
    <w:rsid w:val="003C2EE9"/>
    <w:rsid w:val="003C32D1"/>
    <w:rsid w:val="003C4362"/>
    <w:rsid w:val="003C5FEE"/>
    <w:rsid w:val="003C66AF"/>
    <w:rsid w:val="003C6F21"/>
    <w:rsid w:val="003C7E91"/>
    <w:rsid w:val="003D0892"/>
    <w:rsid w:val="003D0B19"/>
    <w:rsid w:val="003D129F"/>
    <w:rsid w:val="003D300A"/>
    <w:rsid w:val="003D3F97"/>
    <w:rsid w:val="003D5379"/>
    <w:rsid w:val="003D57AE"/>
    <w:rsid w:val="003D622C"/>
    <w:rsid w:val="003D79BC"/>
    <w:rsid w:val="003E011C"/>
    <w:rsid w:val="003E1B86"/>
    <w:rsid w:val="003E1DDF"/>
    <w:rsid w:val="003E28B5"/>
    <w:rsid w:val="003E2AF2"/>
    <w:rsid w:val="003E41B8"/>
    <w:rsid w:val="003E4D14"/>
    <w:rsid w:val="003E631D"/>
    <w:rsid w:val="003E6F5F"/>
    <w:rsid w:val="003F0BD9"/>
    <w:rsid w:val="003F3CD9"/>
    <w:rsid w:val="003F68E9"/>
    <w:rsid w:val="004000C0"/>
    <w:rsid w:val="004000C9"/>
    <w:rsid w:val="00400F99"/>
    <w:rsid w:val="004010A6"/>
    <w:rsid w:val="00402176"/>
    <w:rsid w:val="00402487"/>
    <w:rsid w:val="004038AA"/>
    <w:rsid w:val="00404500"/>
    <w:rsid w:val="00407A01"/>
    <w:rsid w:val="0041019C"/>
    <w:rsid w:val="004122C2"/>
    <w:rsid w:val="0041279D"/>
    <w:rsid w:val="004128ED"/>
    <w:rsid w:val="00412AB6"/>
    <w:rsid w:val="004154BC"/>
    <w:rsid w:val="00415888"/>
    <w:rsid w:val="00416C58"/>
    <w:rsid w:val="00417A3E"/>
    <w:rsid w:val="00423023"/>
    <w:rsid w:val="00424263"/>
    <w:rsid w:val="00424C18"/>
    <w:rsid w:val="00425252"/>
    <w:rsid w:val="00425D2D"/>
    <w:rsid w:val="004269C6"/>
    <w:rsid w:val="00433A4D"/>
    <w:rsid w:val="00433CA8"/>
    <w:rsid w:val="004359DE"/>
    <w:rsid w:val="00436309"/>
    <w:rsid w:val="0043703C"/>
    <w:rsid w:val="004372EE"/>
    <w:rsid w:val="004409DE"/>
    <w:rsid w:val="0044294A"/>
    <w:rsid w:val="004432B6"/>
    <w:rsid w:val="00443721"/>
    <w:rsid w:val="0044409A"/>
    <w:rsid w:val="004444C8"/>
    <w:rsid w:val="004453D4"/>
    <w:rsid w:val="00445676"/>
    <w:rsid w:val="00447B20"/>
    <w:rsid w:val="00450399"/>
    <w:rsid w:val="00450DF0"/>
    <w:rsid w:val="004510B6"/>
    <w:rsid w:val="004516F7"/>
    <w:rsid w:val="0045580D"/>
    <w:rsid w:val="00455E7C"/>
    <w:rsid w:val="00456CB6"/>
    <w:rsid w:val="00456D5C"/>
    <w:rsid w:val="004573B4"/>
    <w:rsid w:val="00457F2A"/>
    <w:rsid w:val="0046018E"/>
    <w:rsid w:val="00460B13"/>
    <w:rsid w:val="00460F88"/>
    <w:rsid w:val="00462AB7"/>
    <w:rsid w:val="00463E25"/>
    <w:rsid w:val="00465500"/>
    <w:rsid w:val="004659A0"/>
    <w:rsid w:val="00466F92"/>
    <w:rsid w:val="004673CD"/>
    <w:rsid w:val="0046781B"/>
    <w:rsid w:val="00467B53"/>
    <w:rsid w:val="004723E8"/>
    <w:rsid w:val="004735EC"/>
    <w:rsid w:val="00473AC8"/>
    <w:rsid w:val="00473CED"/>
    <w:rsid w:val="0047405B"/>
    <w:rsid w:val="00475575"/>
    <w:rsid w:val="0047570B"/>
    <w:rsid w:val="0047683E"/>
    <w:rsid w:val="00477A53"/>
    <w:rsid w:val="00483176"/>
    <w:rsid w:val="0048353E"/>
    <w:rsid w:val="004847A3"/>
    <w:rsid w:val="00487D9F"/>
    <w:rsid w:val="00487DD2"/>
    <w:rsid w:val="00490244"/>
    <w:rsid w:val="0049085B"/>
    <w:rsid w:val="00491A4F"/>
    <w:rsid w:val="004936F0"/>
    <w:rsid w:val="00496593"/>
    <w:rsid w:val="00497293"/>
    <w:rsid w:val="00497DB1"/>
    <w:rsid w:val="004A1595"/>
    <w:rsid w:val="004A38EA"/>
    <w:rsid w:val="004A6834"/>
    <w:rsid w:val="004A6D3F"/>
    <w:rsid w:val="004A7A8B"/>
    <w:rsid w:val="004B1338"/>
    <w:rsid w:val="004B18EE"/>
    <w:rsid w:val="004B1944"/>
    <w:rsid w:val="004B1CB2"/>
    <w:rsid w:val="004B7864"/>
    <w:rsid w:val="004C0835"/>
    <w:rsid w:val="004C0DD3"/>
    <w:rsid w:val="004C0E27"/>
    <w:rsid w:val="004C1E7D"/>
    <w:rsid w:val="004C1F76"/>
    <w:rsid w:val="004C2174"/>
    <w:rsid w:val="004C6120"/>
    <w:rsid w:val="004C61DA"/>
    <w:rsid w:val="004C6D03"/>
    <w:rsid w:val="004C76AC"/>
    <w:rsid w:val="004D1722"/>
    <w:rsid w:val="004D385F"/>
    <w:rsid w:val="004D47CE"/>
    <w:rsid w:val="004D4F5B"/>
    <w:rsid w:val="004D5A12"/>
    <w:rsid w:val="004D6CB1"/>
    <w:rsid w:val="004D7B18"/>
    <w:rsid w:val="004D7E62"/>
    <w:rsid w:val="004D7EE9"/>
    <w:rsid w:val="004E16D2"/>
    <w:rsid w:val="004E203A"/>
    <w:rsid w:val="004E4774"/>
    <w:rsid w:val="004E50D4"/>
    <w:rsid w:val="004E53C6"/>
    <w:rsid w:val="004E680E"/>
    <w:rsid w:val="004F043C"/>
    <w:rsid w:val="004F0A98"/>
    <w:rsid w:val="004F371A"/>
    <w:rsid w:val="00500201"/>
    <w:rsid w:val="005021C5"/>
    <w:rsid w:val="00502CE0"/>
    <w:rsid w:val="00504453"/>
    <w:rsid w:val="005051D2"/>
    <w:rsid w:val="005061C5"/>
    <w:rsid w:val="00512CC0"/>
    <w:rsid w:val="00514A5F"/>
    <w:rsid w:val="00515BE8"/>
    <w:rsid w:val="00515FBD"/>
    <w:rsid w:val="005160D5"/>
    <w:rsid w:val="005200D6"/>
    <w:rsid w:val="00521671"/>
    <w:rsid w:val="00521803"/>
    <w:rsid w:val="005223C3"/>
    <w:rsid w:val="0052249F"/>
    <w:rsid w:val="005224B0"/>
    <w:rsid w:val="00524CDB"/>
    <w:rsid w:val="00525E79"/>
    <w:rsid w:val="005271E0"/>
    <w:rsid w:val="005273C7"/>
    <w:rsid w:val="00527E8D"/>
    <w:rsid w:val="0053101D"/>
    <w:rsid w:val="0053109A"/>
    <w:rsid w:val="00531AC7"/>
    <w:rsid w:val="0053469A"/>
    <w:rsid w:val="0053566F"/>
    <w:rsid w:val="00536B37"/>
    <w:rsid w:val="00537672"/>
    <w:rsid w:val="00540424"/>
    <w:rsid w:val="005404D5"/>
    <w:rsid w:val="00540DA3"/>
    <w:rsid w:val="00541701"/>
    <w:rsid w:val="00541F00"/>
    <w:rsid w:val="00542120"/>
    <w:rsid w:val="00542CF7"/>
    <w:rsid w:val="0054327B"/>
    <w:rsid w:val="00545EA6"/>
    <w:rsid w:val="005529CD"/>
    <w:rsid w:val="00553493"/>
    <w:rsid w:val="00553A94"/>
    <w:rsid w:val="00554E30"/>
    <w:rsid w:val="0055708E"/>
    <w:rsid w:val="0056000C"/>
    <w:rsid w:val="00561BE6"/>
    <w:rsid w:val="00562089"/>
    <w:rsid w:val="00562789"/>
    <w:rsid w:val="0056457D"/>
    <w:rsid w:val="0056593B"/>
    <w:rsid w:val="005659D1"/>
    <w:rsid w:val="005666CE"/>
    <w:rsid w:val="00566721"/>
    <w:rsid w:val="00567B62"/>
    <w:rsid w:val="00570468"/>
    <w:rsid w:val="00570D95"/>
    <w:rsid w:val="0057103C"/>
    <w:rsid w:val="00571E25"/>
    <w:rsid w:val="00571F8A"/>
    <w:rsid w:val="00572661"/>
    <w:rsid w:val="005741C3"/>
    <w:rsid w:val="005748E7"/>
    <w:rsid w:val="00574B31"/>
    <w:rsid w:val="0057670E"/>
    <w:rsid w:val="00581636"/>
    <w:rsid w:val="005826D4"/>
    <w:rsid w:val="00583848"/>
    <w:rsid w:val="0058492A"/>
    <w:rsid w:val="005849E0"/>
    <w:rsid w:val="0058530E"/>
    <w:rsid w:val="005868D4"/>
    <w:rsid w:val="00586F1C"/>
    <w:rsid w:val="00590327"/>
    <w:rsid w:val="00592826"/>
    <w:rsid w:val="005928EF"/>
    <w:rsid w:val="00593B72"/>
    <w:rsid w:val="00593BCA"/>
    <w:rsid w:val="00594493"/>
    <w:rsid w:val="00594EB1"/>
    <w:rsid w:val="00595099"/>
    <w:rsid w:val="00596094"/>
    <w:rsid w:val="00596285"/>
    <w:rsid w:val="00596864"/>
    <w:rsid w:val="005A3B25"/>
    <w:rsid w:val="005A45D9"/>
    <w:rsid w:val="005A5A31"/>
    <w:rsid w:val="005A5BB9"/>
    <w:rsid w:val="005A6847"/>
    <w:rsid w:val="005A722C"/>
    <w:rsid w:val="005A7385"/>
    <w:rsid w:val="005B1375"/>
    <w:rsid w:val="005B1866"/>
    <w:rsid w:val="005B186E"/>
    <w:rsid w:val="005B1A86"/>
    <w:rsid w:val="005B1FD9"/>
    <w:rsid w:val="005B269B"/>
    <w:rsid w:val="005B2B28"/>
    <w:rsid w:val="005B44EE"/>
    <w:rsid w:val="005B70CE"/>
    <w:rsid w:val="005B7ED1"/>
    <w:rsid w:val="005C2650"/>
    <w:rsid w:val="005C6036"/>
    <w:rsid w:val="005C62AA"/>
    <w:rsid w:val="005D1800"/>
    <w:rsid w:val="005D1B30"/>
    <w:rsid w:val="005D233C"/>
    <w:rsid w:val="005D2E22"/>
    <w:rsid w:val="005D457A"/>
    <w:rsid w:val="005D5031"/>
    <w:rsid w:val="005D54E3"/>
    <w:rsid w:val="005E0826"/>
    <w:rsid w:val="005E1AD0"/>
    <w:rsid w:val="005E24E2"/>
    <w:rsid w:val="005E2C79"/>
    <w:rsid w:val="005E3BA6"/>
    <w:rsid w:val="005E4300"/>
    <w:rsid w:val="005E526C"/>
    <w:rsid w:val="005F134E"/>
    <w:rsid w:val="005F1DE8"/>
    <w:rsid w:val="00601F8F"/>
    <w:rsid w:val="00603229"/>
    <w:rsid w:val="006037C1"/>
    <w:rsid w:val="0060383E"/>
    <w:rsid w:val="00604A52"/>
    <w:rsid w:val="006060AC"/>
    <w:rsid w:val="006066B7"/>
    <w:rsid w:val="00606B65"/>
    <w:rsid w:val="00607EFC"/>
    <w:rsid w:val="00610F89"/>
    <w:rsid w:val="006117FD"/>
    <w:rsid w:val="006129A1"/>
    <w:rsid w:val="00614359"/>
    <w:rsid w:val="0061494E"/>
    <w:rsid w:val="006150E9"/>
    <w:rsid w:val="006160E0"/>
    <w:rsid w:val="0062036D"/>
    <w:rsid w:val="006209D1"/>
    <w:rsid w:val="0062194E"/>
    <w:rsid w:val="006233E7"/>
    <w:rsid w:val="006233F0"/>
    <w:rsid w:val="00625090"/>
    <w:rsid w:val="00625EF0"/>
    <w:rsid w:val="0062640C"/>
    <w:rsid w:val="00626D3E"/>
    <w:rsid w:val="00632812"/>
    <w:rsid w:val="00633157"/>
    <w:rsid w:val="006331BC"/>
    <w:rsid w:val="00633D7D"/>
    <w:rsid w:val="00633E3F"/>
    <w:rsid w:val="00634203"/>
    <w:rsid w:val="00635C1F"/>
    <w:rsid w:val="0063746C"/>
    <w:rsid w:val="0063756A"/>
    <w:rsid w:val="00640B10"/>
    <w:rsid w:val="00641F69"/>
    <w:rsid w:val="00644A17"/>
    <w:rsid w:val="00644F9A"/>
    <w:rsid w:val="0064518C"/>
    <w:rsid w:val="0064692B"/>
    <w:rsid w:val="00651D76"/>
    <w:rsid w:val="0065278E"/>
    <w:rsid w:val="00653B31"/>
    <w:rsid w:val="00661A93"/>
    <w:rsid w:val="00663CD3"/>
    <w:rsid w:val="00665926"/>
    <w:rsid w:val="00665DA9"/>
    <w:rsid w:val="00671209"/>
    <w:rsid w:val="00672024"/>
    <w:rsid w:val="00672E0C"/>
    <w:rsid w:val="006734AB"/>
    <w:rsid w:val="00674C0E"/>
    <w:rsid w:val="00675BF9"/>
    <w:rsid w:val="00676490"/>
    <w:rsid w:val="006771C8"/>
    <w:rsid w:val="00680680"/>
    <w:rsid w:val="00681A1E"/>
    <w:rsid w:val="00681BAE"/>
    <w:rsid w:val="0068278E"/>
    <w:rsid w:val="00683FE4"/>
    <w:rsid w:val="00685D6B"/>
    <w:rsid w:val="006860DB"/>
    <w:rsid w:val="006911B6"/>
    <w:rsid w:val="006911E0"/>
    <w:rsid w:val="006924DF"/>
    <w:rsid w:val="00692E94"/>
    <w:rsid w:val="006931BD"/>
    <w:rsid w:val="00694D71"/>
    <w:rsid w:val="00695086"/>
    <w:rsid w:val="00697C94"/>
    <w:rsid w:val="00697E76"/>
    <w:rsid w:val="006A032D"/>
    <w:rsid w:val="006A34A8"/>
    <w:rsid w:val="006A4E5B"/>
    <w:rsid w:val="006A6EE5"/>
    <w:rsid w:val="006A788E"/>
    <w:rsid w:val="006B0645"/>
    <w:rsid w:val="006B08C0"/>
    <w:rsid w:val="006B1C32"/>
    <w:rsid w:val="006B1F7B"/>
    <w:rsid w:val="006B4535"/>
    <w:rsid w:val="006B72CD"/>
    <w:rsid w:val="006B772B"/>
    <w:rsid w:val="006C0597"/>
    <w:rsid w:val="006C1B4D"/>
    <w:rsid w:val="006C362F"/>
    <w:rsid w:val="006C58F7"/>
    <w:rsid w:val="006C5A08"/>
    <w:rsid w:val="006C71E0"/>
    <w:rsid w:val="006D1569"/>
    <w:rsid w:val="006D1945"/>
    <w:rsid w:val="006D5F62"/>
    <w:rsid w:val="006D6B3F"/>
    <w:rsid w:val="006D6DC7"/>
    <w:rsid w:val="006D7CE9"/>
    <w:rsid w:val="006E0EF8"/>
    <w:rsid w:val="006E11A7"/>
    <w:rsid w:val="006E26CC"/>
    <w:rsid w:val="006E35E8"/>
    <w:rsid w:val="006E439C"/>
    <w:rsid w:val="006E4E7B"/>
    <w:rsid w:val="006E5A88"/>
    <w:rsid w:val="006E7B59"/>
    <w:rsid w:val="006F06AC"/>
    <w:rsid w:val="006F06CB"/>
    <w:rsid w:val="006F20EE"/>
    <w:rsid w:val="006F6492"/>
    <w:rsid w:val="006F72B4"/>
    <w:rsid w:val="006F774C"/>
    <w:rsid w:val="00701A96"/>
    <w:rsid w:val="007028E0"/>
    <w:rsid w:val="0070579C"/>
    <w:rsid w:val="007069DB"/>
    <w:rsid w:val="00707453"/>
    <w:rsid w:val="00710570"/>
    <w:rsid w:val="00710939"/>
    <w:rsid w:val="00711A6B"/>
    <w:rsid w:val="00712C18"/>
    <w:rsid w:val="00712E20"/>
    <w:rsid w:val="007140C2"/>
    <w:rsid w:val="00715137"/>
    <w:rsid w:val="00715168"/>
    <w:rsid w:val="0071522D"/>
    <w:rsid w:val="0071604E"/>
    <w:rsid w:val="007161E8"/>
    <w:rsid w:val="00716B7D"/>
    <w:rsid w:val="007170F2"/>
    <w:rsid w:val="0071719F"/>
    <w:rsid w:val="00720029"/>
    <w:rsid w:val="00720215"/>
    <w:rsid w:val="00721562"/>
    <w:rsid w:val="0072434A"/>
    <w:rsid w:val="00724705"/>
    <w:rsid w:val="00725BB1"/>
    <w:rsid w:val="0072640E"/>
    <w:rsid w:val="007264DA"/>
    <w:rsid w:val="00731958"/>
    <w:rsid w:val="00731B17"/>
    <w:rsid w:val="00733DD5"/>
    <w:rsid w:val="00734105"/>
    <w:rsid w:val="00735BC1"/>
    <w:rsid w:val="00736CAA"/>
    <w:rsid w:val="007378AF"/>
    <w:rsid w:val="00740BC5"/>
    <w:rsid w:val="00741835"/>
    <w:rsid w:val="007422B4"/>
    <w:rsid w:val="00745916"/>
    <w:rsid w:val="007459B6"/>
    <w:rsid w:val="00745A04"/>
    <w:rsid w:val="00746EE6"/>
    <w:rsid w:val="00747FEA"/>
    <w:rsid w:val="00750B17"/>
    <w:rsid w:val="00751F9B"/>
    <w:rsid w:val="00752704"/>
    <w:rsid w:val="0075350E"/>
    <w:rsid w:val="0075597A"/>
    <w:rsid w:val="0075599F"/>
    <w:rsid w:val="00756738"/>
    <w:rsid w:val="00756862"/>
    <w:rsid w:val="00760695"/>
    <w:rsid w:val="00765034"/>
    <w:rsid w:val="007654C6"/>
    <w:rsid w:val="00765AA4"/>
    <w:rsid w:val="00767E4C"/>
    <w:rsid w:val="0077085A"/>
    <w:rsid w:val="00771A2E"/>
    <w:rsid w:val="00771B95"/>
    <w:rsid w:val="0077223E"/>
    <w:rsid w:val="007727BE"/>
    <w:rsid w:val="0077289D"/>
    <w:rsid w:val="007734ED"/>
    <w:rsid w:val="00774775"/>
    <w:rsid w:val="00775063"/>
    <w:rsid w:val="00775A81"/>
    <w:rsid w:val="00775ED2"/>
    <w:rsid w:val="00777662"/>
    <w:rsid w:val="007801C8"/>
    <w:rsid w:val="0078035A"/>
    <w:rsid w:val="00780AA2"/>
    <w:rsid w:val="00781854"/>
    <w:rsid w:val="00783434"/>
    <w:rsid w:val="0078698C"/>
    <w:rsid w:val="00790395"/>
    <w:rsid w:val="00790428"/>
    <w:rsid w:val="00790CCD"/>
    <w:rsid w:val="00793D33"/>
    <w:rsid w:val="00794BD9"/>
    <w:rsid w:val="00795EE1"/>
    <w:rsid w:val="007968BE"/>
    <w:rsid w:val="007A277C"/>
    <w:rsid w:val="007A2961"/>
    <w:rsid w:val="007A38C5"/>
    <w:rsid w:val="007A39FF"/>
    <w:rsid w:val="007A3FD6"/>
    <w:rsid w:val="007A5EA3"/>
    <w:rsid w:val="007B00B8"/>
    <w:rsid w:val="007B1B7F"/>
    <w:rsid w:val="007B20DE"/>
    <w:rsid w:val="007B2E56"/>
    <w:rsid w:val="007B4813"/>
    <w:rsid w:val="007B4EFD"/>
    <w:rsid w:val="007B5A07"/>
    <w:rsid w:val="007C0D57"/>
    <w:rsid w:val="007C1F9A"/>
    <w:rsid w:val="007C249C"/>
    <w:rsid w:val="007C2849"/>
    <w:rsid w:val="007C47CC"/>
    <w:rsid w:val="007C53FC"/>
    <w:rsid w:val="007C55F8"/>
    <w:rsid w:val="007C6F86"/>
    <w:rsid w:val="007C70E9"/>
    <w:rsid w:val="007D05B9"/>
    <w:rsid w:val="007D21DC"/>
    <w:rsid w:val="007D3456"/>
    <w:rsid w:val="007D3618"/>
    <w:rsid w:val="007D5E29"/>
    <w:rsid w:val="007D6DCC"/>
    <w:rsid w:val="007D70D9"/>
    <w:rsid w:val="007D72B1"/>
    <w:rsid w:val="007D750A"/>
    <w:rsid w:val="007E0387"/>
    <w:rsid w:val="007E1534"/>
    <w:rsid w:val="007E1FA1"/>
    <w:rsid w:val="007E4681"/>
    <w:rsid w:val="007E4A75"/>
    <w:rsid w:val="007E59F0"/>
    <w:rsid w:val="007E5F2B"/>
    <w:rsid w:val="007F1640"/>
    <w:rsid w:val="007F23EE"/>
    <w:rsid w:val="007F2DD4"/>
    <w:rsid w:val="008003F2"/>
    <w:rsid w:val="00800D5F"/>
    <w:rsid w:val="00804B85"/>
    <w:rsid w:val="00805E6E"/>
    <w:rsid w:val="00811037"/>
    <w:rsid w:val="00811FF1"/>
    <w:rsid w:val="008139DD"/>
    <w:rsid w:val="008141AC"/>
    <w:rsid w:val="00815D3B"/>
    <w:rsid w:val="00816BED"/>
    <w:rsid w:val="0081798B"/>
    <w:rsid w:val="008200C9"/>
    <w:rsid w:val="00821CC0"/>
    <w:rsid w:val="00822829"/>
    <w:rsid w:val="008228D9"/>
    <w:rsid w:val="00822EF9"/>
    <w:rsid w:val="00822FA5"/>
    <w:rsid w:val="00824835"/>
    <w:rsid w:val="00824ED0"/>
    <w:rsid w:val="008254DA"/>
    <w:rsid w:val="00825A65"/>
    <w:rsid w:val="00827CD1"/>
    <w:rsid w:val="00830D81"/>
    <w:rsid w:val="00831085"/>
    <w:rsid w:val="00833FD3"/>
    <w:rsid w:val="008342A0"/>
    <w:rsid w:val="00834871"/>
    <w:rsid w:val="00835231"/>
    <w:rsid w:val="00835D8C"/>
    <w:rsid w:val="00836C53"/>
    <w:rsid w:val="008405A5"/>
    <w:rsid w:val="00840D03"/>
    <w:rsid w:val="0084295A"/>
    <w:rsid w:val="00843A5F"/>
    <w:rsid w:val="0084511C"/>
    <w:rsid w:val="008452EF"/>
    <w:rsid w:val="008515E5"/>
    <w:rsid w:val="0085211D"/>
    <w:rsid w:val="0085408F"/>
    <w:rsid w:val="00854987"/>
    <w:rsid w:val="00854C0B"/>
    <w:rsid w:val="00854CBF"/>
    <w:rsid w:val="008554E6"/>
    <w:rsid w:val="00855BDE"/>
    <w:rsid w:val="00861044"/>
    <w:rsid w:val="00861334"/>
    <w:rsid w:val="008626C6"/>
    <w:rsid w:val="0086602A"/>
    <w:rsid w:val="00866A17"/>
    <w:rsid w:val="00866F3D"/>
    <w:rsid w:val="00870094"/>
    <w:rsid w:val="008708F5"/>
    <w:rsid w:val="00870C04"/>
    <w:rsid w:val="00871FB8"/>
    <w:rsid w:val="0087304F"/>
    <w:rsid w:val="00873A40"/>
    <w:rsid w:val="0087479A"/>
    <w:rsid w:val="008748DB"/>
    <w:rsid w:val="00880440"/>
    <w:rsid w:val="008812B0"/>
    <w:rsid w:val="00883398"/>
    <w:rsid w:val="00883EF4"/>
    <w:rsid w:val="00884E97"/>
    <w:rsid w:val="00885009"/>
    <w:rsid w:val="00885374"/>
    <w:rsid w:val="00885865"/>
    <w:rsid w:val="0088588E"/>
    <w:rsid w:val="00886DBA"/>
    <w:rsid w:val="00887464"/>
    <w:rsid w:val="00890180"/>
    <w:rsid w:val="00890B78"/>
    <w:rsid w:val="00890EFA"/>
    <w:rsid w:val="00891357"/>
    <w:rsid w:val="00896EE2"/>
    <w:rsid w:val="00897A22"/>
    <w:rsid w:val="008A0A30"/>
    <w:rsid w:val="008A10F2"/>
    <w:rsid w:val="008A29D9"/>
    <w:rsid w:val="008A3973"/>
    <w:rsid w:val="008A3ED0"/>
    <w:rsid w:val="008A45B3"/>
    <w:rsid w:val="008A4956"/>
    <w:rsid w:val="008A54A4"/>
    <w:rsid w:val="008A75E4"/>
    <w:rsid w:val="008A76D1"/>
    <w:rsid w:val="008A786B"/>
    <w:rsid w:val="008B0306"/>
    <w:rsid w:val="008B05D0"/>
    <w:rsid w:val="008B06B1"/>
    <w:rsid w:val="008B2FBA"/>
    <w:rsid w:val="008B4492"/>
    <w:rsid w:val="008B45AF"/>
    <w:rsid w:val="008B4FF2"/>
    <w:rsid w:val="008B5B5D"/>
    <w:rsid w:val="008B6D0E"/>
    <w:rsid w:val="008C0635"/>
    <w:rsid w:val="008C07C5"/>
    <w:rsid w:val="008C2A60"/>
    <w:rsid w:val="008C45D6"/>
    <w:rsid w:val="008C4886"/>
    <w:rsid w:val="008C4D4C"/>
    <w:rsid w:val="008C57BB"/>
    <w:rsid w:val="008C614E"/>
    <w:rsid w:val="008C63C4"/>
    <w:rsid w:val="008D222D"/>
    <w:rsid w:val="008D2E83"/>
    <w:rsid w:val="008D31B7"/>
    <w:rsid w:val="008D363A"/>
    <w:rsid w:val="008D4213"/>
    <w:rsid w:val="008D754E"/>
    <w:rsid w:val="008D7810"/>
    <w:rsid w:val="008E2653"/>
    <w:rsid w:val="008E39CC"/>
    <w:rsid w:val="008E3A37"/>
    <w:rsid w:val="008E3B9A"/>
    <w:rsid w:val="008E3BFF"/>
    <w:rsid w:val="008E4605"/>
    <w:rsid w:val="008E7113"/>
    <w:rsid w:val="008F0283"/>
    <w:rsid w:val="008F1C8F"/>
    <w:rsid w:val="008F2CE0"/>
    <w:rsid w:val="008F4B43"/>
    <w:rsid w:val="008F6A0B"/>
    <w:rsid w:val="008F6C9D"/>
    <w:rsid w:val="0090244B"/>
    <w:rsid w:val="009025B0"/>
    <w:rsid w:val="00902B4D"/>
    <w:rsid w:val="00903BA9"/>
    <w:rsid w:val="00904B8C"/>
    <w:rsid w:val="009054C0"/>
    <w:rsid w:val="00906970"/>
    <w:rsid w:val="00907506"/>
    <w:rsid w:val="009078BF"/>
    <w:rsid w:val="00910233"/>
    <w:rsid w:val="00912625"/>
    <w:rsid w:val="00912638"/>
    <w:rsid w:val="0091318E"/>
    <w:rsid w:val="00917BE6"/>
    <w:rsid w:val="00920332"/>
    <w:rsid w:val="00920DA7"/>
    <w:rsid w:val="009219CD"/>
    <w:rsid w:val="00922307"/>
    <w:rsid w:val="00924565"/>
    <w:rsid w:val="009245B4"/>
    <w:rsid w:val="00926791"/>
    <w:rsid w:val="00927FC6"/>
    <w:rsid w:val="00931F8D"/>
    <w:rsid w:val="00932E07"/>
    <w:rsid w:val="00932F12"/>
    <w:rsid w:val="009359A4"/>
    <w:rsid w:val="00942432"/>
    <w:rsid w:val="00942EDA"/>
    <w:rsid w:val="0094409E"/>
    <w:rsid w:val="00944173"/>
    <w:rsid w:val="00944CD0"/>
    <w:rsid w:val="00944D49"/>
    <w:rsid w:val="00945C48"/>
    <w:rsid w:val="0094679C"/>
    <w:rsid w:val="00946B1D"/>
    <w:rsid w:val="00946ECF"/>
    <w:rsid w:val="009523E5"/>
    <w:rsid w:val="0095365C"/>
    <w:rsid w:val="00953D69"/>
    <w:rsid w:val="00954132"/>
    <w:rsid w:val="0095453C"/>
    <w:rsid w:val="00956A99"/>
    <w:rsid w:val="00956C1B"/>
    <w:rsid w:val="009576AE"/>
    <w:rsid w:val="00960726"/>
    <w:rsid w:val="009615FA"/>
    <w:rsid w:val="00962628"/>
    <w:rsid w:val="0096499B"/>
    <w:rsid w:val="0096503A"/>
    <w:rsid w:val="0096718C"/>
    <w:rsid w:val="009675C9"/>
    <w:rsid w:val="00971517"/>
    <w:rsid w:val="00971782"/>
    <w:rsid w:val="009724EE"/>
    <w:rsid w:val="00972710"/>
    <w:rsid w:val="0097365E"/>
    <w:rsid w:val="0097394D"/>
    <w:rsid w:val="00977059"/>
    <w:rsid w:val="00977BA0"/>
    <w:rsid w:val="00982AC4"/>
    <w:rsid w:val="009851A8"/>
    <w:rsid w:val="00992169"/>
    <w:rsid w:val="009927C1"/>
    <w:rsid w:val="00993A1C"/>
    <w:rsid w:val="00995BCC"/>
    <w:rsid w:val="00997E1B"/>
    <w:rsid w:val="009A298A"/>
    <w:rsid w:val="009A2ADD"/>
    <w:rsid w:val="009A2E0E"/>
    <w:rsid w:val="009A49F8"/>
    <w:rsid w:val="009A6F01"/>
    <w:rsid w:val="009A7BB7"/>
    <w:rsid w:val="009B162E"/>
    <w:rsid w:val="009B2751"/>
    <w:rsid w:val="009B34B3"/>
    <w:rsid w:val="009B4B48"/>
    <w:rsid w:val="009B5549"/>
    <w:rsid w:val="009B6CB7"/>
    <w:rsid w:val="009B74E4"/>
    <w:rsid w:val="009C07E8"/>
    <w:rsid w:val="009C0FBF"/>
    <w:rsid w:val="009C1A8F"/>
    <w:rsid w:val="009C2862"/>
    <w:rsid w:val="009C4BFC"/>
    <w:rsid w:val="009C5D54"/>
    <w:rsid w:val="009C5DEE"/>
    <w:rsid w:val="009C5F73"/>
    <w:rsid w:val="009C6482"/>
    <w:rsid w:val="009C68E4"/>
    <w:rsid w:val="009C70D7"/>
    <w:rsid w:val="009D3258"/>
    <w:rsid w:val="009D340F"/>
    <w:rsid w:val="009D35B4"/>
    <w:rsid w:val="009D40FA"/>
    <w:rsid w:val="009D53BF"/>
    <w:rsid w:val="009D7302"/>
    <w:rsid w:val="009D772E"/>
    <w:rsid w:val="009D7734"/>
    <w:rsid w:val="009E04B4"/>
    <w:rsid w:val="009E08FD"/>
    <w:rsid w:val="009E6339"/>
    <w:rsid w:val="009E7721"/>
    <w:rsid w:val="009E7D6D"/>
    <w:rsid w:val="009F0210"/>
    <w:rsid w:val="009F0893"/>
    <w:rsid w:val="009F12E0"/>
    <w:rsid w:val="009F2028"/>
    <w:rsid w:val="009F2C42"/>
    <w:rsid w:val="009F5A3E"/>
    <w:rsid w:val="009F6770"/>
    <w:rsid w:val="009F69A5"/>
    <w:rsid w:val="00A006AC"/>
    <w:rsid w:val="00A00746"/>
    <w:rsid w:val="00A01251"/>
    <w:rsid w:val="00A0413C"/>
    <w:rsid w:val="00A0538E"/>
    <w:rsid w:val="00A07558"/>
    <w:rsid w:val="00A1085D"/>
    <w:rsid w:val="00A12648"/>
    <w:rsid w:val="00A16140"/>
    <w:rsid w:val="00A2267B"/>
    <w:rsid w:val="00A235DB"/>
    <w:rsid w:val="00A23986"/>
    <w:rsid w:val="00A23A9D"/>
    <w:rsid w:val="00A25019"/>
    <w:rsid w:val="00A25224"/>
    <w:rsid w:val="00A254C8"/>
    <w:rsid w:val="00A260CD"/>
    <w:rsid w:val="00A31E6C"/>
    <w:rsid w:val="00A33EDA"/>
    <w:rsid w:val="00A34895"/>
    <w:rsid w:val="00A35808"/>
    <w:rsid w:val="00A36070"/>
    <w:rsid w:val="00A36C7E"/>
    <w:rsid w:val="00A4122C"/>
    <w:rsid w:val="00A41C38"/>
    <w:rsid w:val="00A41CF8"/>
    <w:rsid w:val="00A420FC"/>
    <w:rsid w:val="00A435A3"/>
    <w:rsid w:val="00A440C6"/>
    <w:rsid w:val="00A459CC"/>
    <w:rsid w:val="00A463E2"/>
    <w:rsid w:val="00A533A2"/>
    <w:rsid w:val="00A5360A"/>
    <w:rsid w:val="00A566CA"/>
    <w:rsid w:val="00A56751"/>
    <w:rsid w:val="00A57D9D"/>
    <w:rsid w:val="00A6031A"/>
    <w:rsid w:val="00A60537"/>
    <w:rsid w:val="00A624AC"/>
    <w:rsid w:val="00A63CF0"/>
    <w:rsid w:val="00A660AE"/>
    <w:rsid w:val="00A673E7"/>
    <w:rsid w:val="00A676C2"/>
    <w:rsid w:val="00A679B7"/>
    <w:rsid w:val="00A700AF"/>
    <w:rsid w:val="00A7035A"/>
    <w:rsid w:val="00A7163C"/>
    <w:rsid w:val="00A75B60"/>
    <w:rsid w:val="00A75BEA"/>
    <w:rsid w:val="00A75FF8"/>
    <w:rsid w:val="00A76F57"/>
    <w:rsid w:val="00A77663"/>
    <w:rsid w:val="00A80581"/>
    <w:rsid w:val="00A80679"/>
    <w:rsid w:val="00A80E30"/>
    <w:rsid w:val="00A81CE5"/>
    <w:rsid w:val="00A82D0F"/>
    <w:rsid w:val="00A84685"/>
    <w:rsid w:val="00A84FEF"/>
    <w:rsid w:val="00A8522D"/>
    <w:rsid w:val="00A85B37"/>
    <w:rsid w:val="00A8710B"/>
    <w:rsid w:val="00A90D42"/>
    <w:rsid w:val="00A914B8"/>
    <w:rsid w:val="00A93597"/>
    <w:rsid w:val="00A9386D"/>
    <w:rsid w:val="00A940D3"/>
    <w:rsid w:val="00A94172"/>
    <w:rsid w:val="00A945F8"/>
    <w:rsid w:val="00A95C50"/>
    <w:rsid w:val="00A960C1"/>
    <w:rsid w:val="00A9688A"/>
    <w:rsid w:val="00A96FAE"/>
    <w:rsid w:val="00A97057"/>
    <w:rsid w:val="00AA1302"/>
    <w:rsid w:val="00AA29AC"/>
    <w:rsid w:val="00AA3398"/>
    <w:rsid w:val="00AA4C45"/>
    <w:rsid w:val="00AA50FC"/>
    <w:rsid w:val="00AA5EA8"/>
    <w:rsid w:val="00AA71E5"/>
    <w:rsid w:val="00AA7EA1"/>
    <w:rsid w:val="00AB1427"/>
    <w:rsid w:val="00AB1542"/>
    <w:rsid w:val="00AB2B95"/>
    <w:rsid w:val="00AB45C1"/>
    <w:rsid w:val="00AB4BED"/>
    <w:rsid w:val="00AB54A6"/>
    <w:rsid w:val="00AB63BB"/>
    <w:rsid w:val="00AB7FBB"/>
    <w:rsid w:val="00AC050A"/>
    <w:rsid w:val="00AC2757"/>
    <w:rsid w:val="00AC5493"/>
    <w:rsid w:val="00AC555C"/>
    <w:rsid w:val="00AC55FA"/>
    <w:rsid w:val="00AC5CAB"/>
    <w:rsid w:val="00AC6094"/>
    <w:rsid w:val="00AC7713"/>
    <w:rsid w:val="00AD126F"/>
    <w:rsid w:val="00AD260C"/>
    <w:rsid w:val="00AD271D"/>
    <w:rsid w:val="00AD283B"/>
    <w:rsid w:val="00AD2F21"/>
    <w:rsid w:val="00AD4940"/>
    <w:rsid w:val="00AD4D98"/>
    <w:rsid w:val="00AD4FB3"/>
    <w:rsid w:val="00AD6AE7"/>
    <w:rsid w:val="00AE0738"/>
    <w:rsid w:val="00AE0C9B"/>
    <w:rsid w:val="00AE2107"/>
    <w:rsid w:val="00AE2750"/>
    <w:rsid w:val="00AE2EA7"/>
    <w:rsid w:val="00AE49BB"/>
    <w:rsid w:val="00AE5488"/>
    <w:rsid w:val="00AE565E"/>
    <w:rsid w:val="00AE6DC0"/>
    <w:rsid w:val="00AE703D"/>
    <w:rsid w:val="00AE79DB"/>
    <w:rsid w:val="00AE7B9A"/>
    <w:rsid w:val="00AF02BE"/>
    <w:rsid w:val="00AF0CE5"/>
    <w:rsid w:val="00AF1C37"/>
    <w:rsid w:val="00AF3353"/>
    <w:rsid w:val="00AF4355"/>
    <w:rsid w:val="00AF47C1"/>
    <w:rsid w:val="00AF5BC2"/>
    <w:rsid w:val="00AF6856"/>
    <w:rsid w:val="00AF6861"/>
    <w:rsid w:val="00B00B64"/>
    <w:rsid w:val="00B028E9"/>
    <w:rsid w:val="00B03EA0"/>
    <w:rsid w:val="00B06B90"/>
    <w:rsid w:val="00B07680"/>
    <w:rsid w:val="00B11554"/>
    <w:rsid w:val="00B11E2E"/>
    <w:rsid w:val="00B160B8"/>
    <w:rsid w:val="00B16F29"/>
    <w:rsid w:val="00B174FB"/>
    <w:rsid w:val="00B17827"/>
    <w:rsid w:val="00B17E8E"/>
    <w:rsid w:val="00B2123D"/>
    <w:rsid w:val="00B22B37"/>
    <w:rsid w:val="00B24640"/>
    <w:rsid w:val="00B25679"/>
    <w:rsid w:val="00B2794E"/>
    <w:rsid w:val="00B30A50"/>
    <w:rsid w:val="00B32362"/>
    <w:rsid w:val="00B3398E"/>
    <w:rsid w:val="00B33E78"/>
    <w:rsid w:val="00B3447E"/>
    <w:rsid w:val="00B362E2"/>
    <w:rsid w:val="00B373A7"/>
    <w:rsid w:val="00B42098"/>
    <w:rsid w:val="00B440D8"/>
    <w:rsid w:val="00B44371"/>
    <w:rsid w:val="00B44FE5"/>
    <w:rsid w:val="00B453CF"/>
    <w:rsid w:val="00B461A3"/>
    <w:rsid w:val="00B46A2E"/>
    <w:rsid w:val="00B47942"/>
    <w:rsid w:val="00B50258"/>
    <w:rsid w:val="00B51E41"/>
    <w:rsid w:val="00B524FA"/>
    <w:rsid w:val="00B53EEE"/>
    <w:rsid w:val="00B56387"/>
    <w:rsid w:val="00B56F47"/>
    <w:rsid w:val="00B60CB9"/>
    <w:rsid w:val="00B614F2"/>
    <w:rsid w:val="00B63070"/>
    <w:rsid w:val="00B630F5"/>
    <w:rsid w:val="00B63129"/>
    <w:rsid w:val="00B63610"/>
    <w:rsid w:val="00B65731"/>
    <w:rsid w:val="00B70B60"/>
    <w:rsid w:val="00B733C4"/>
    <w:rsid w:val="00B76827"/>
    <w:rsid w:val="00B76C61"/>
    <w:rsid w:val="00B77C97"/>
    <w:rsid w:val="00B77DFC"/>
    <w:rsid w:val="00B77E1B"/>
    <w:rsid w:val="00B812F6"/>
    <w:rsid w:val="00B83304"/>
    <w:rsid w:val="00B83360"/>
    <w:rsid w:val="00B8526C"/>
    <w:rsid w:val="00B85716"/>
    <w:rsid w:val="00B87605"/>
    <w:rsid w:val="00B8791F"/>
    <w:rsid w:val="00B87F84"/>
    <w:rsid w:val="00B90161"/>
    <w:rsid w:val="00B91992"/>
    <w:rsid w:val="00B9280D"/>
    <w:rsid w:val="00B944D2"/>
    <w:rsid w:val="00B94ADC"/>
    <w:rsid w:val="00B95A57"/>
    <w:rsid w:val="00B96300"/>
    <w:rsid w:val="00B97079"/>
    <w:rsid w:val="00BA07A4"/>
    <w:rsid w:val="00BA1430"/>
    <w:rsid w:val="00BA260C"/>
    <w:rsid w:val="00BA5FD1"/>
    <w:rsid w:val="00BA64B6"/>
    <w:rsid w:val="00BA6F94"/>
    <w:rsid w:val="00BB0031"/>
    <w:rsid w:val="00BB01ED"/>
    <w:rsid w:val="00BB0FE4"/>
    <w:rsid w:val="00BB1C37"/>
    <w:rsid w:val="00BB47A0"/>
    <w:rsid w:val="00BB51D9"/>
    <w:rsid w:val="00BB57E4"/>
    <w:rsid w:val="00BB5A5F"/>
    <w:rsid w:val="00BB6C98"/>
    <w:rsid w:val="00BC02EC"/>
    <w:rsid w:val="00BC0549"/>
    <w:rsid w:val="00BC6565"/>
    <w:rsid w:val="00BC6921"/>
    <w:rsid w:val="00BD0274"/>
    <w:rsid w:val="00BD17B2"/>
    <w:rsid w:val="00BD1E5D"/>
    <w:rsid w:val="00BD217F"/>
    <w:rsid w:val="00BD21F7"/>
    <w:rsid w:val="00BD5CFD"/>
    <w:rsid w:val="00BE02EC"/>
    <w:rsid w:val="00BE1274"/>
    <w:rsid w:val="00BE1D35"/>
    <w:rsid w:val="00BE2DBD"/>
    <w:rsid w:val="00BE36AB"/>
    <w:rsid w:val="00BE3B5B"/>
    <w:rsid w:val="00BE6803"/>
    <w:rsid w:val="00BE77D4"/>
    <w:rsid w:val="00BF1440"/>
    <w:rsid w:val="00BF14CB"/>
    <w:rsid w:val="00BF26FE"/>
    <w:rsid w:val="00BF3D7D"/>
    <w:rsid w:val="00BF51C7"/>
    <w:rsid w:val="00BF5308"/>
    <w:rsid w:val="00BF56E9"/>
    <w:rsid w:val="00C02168"/>
    <w:rsid w:val="00C03315"/>
    <w:rsid w:val="00C04725"/>
    <w:rsid w:val="00C051CB"/>
    <w:rsid w:val="00C052D3"/>
    <w:rsid w:val="00C05329"/>
    <w:rsid w:val="00C05F31"/>
    <w:rsid w:val="00C0645C"/>
    <w:rsid w:val="00C06E24"/>
    <w:rsid w:val="00C07843"/>
    <w:rsid w:val="00C11F23"/>
    <w:rsid w:val="00C122EB"/>
    <w:rsid w:val="00C1420E"/>
    <w:rsid w:val="00C14887"/>
    <w:rsid w:val="00C22F60"/>
    <w:rsid w:val="00C23863"/>
    <w:rsid w:val="00C24DA4"/>
    <w:rsid w:val="00C250FE"/>
    <w:rsid w:val="00C255EC"/>
    <w:rsid w:val="00C32835"/>
    <w:rsid w:val="00C33773"/>
    <w:rsid w:val="00C33C5E"/>
    <w:rsid w:val="00C3466C"/>
    <w:rsid w:val="00C37EFA"/>
    <w:rsid w:val="00C37F54"/>
    <w:rsid w:val="00C40A71"/>
    <w:rsid w:val="00C40BFC"/>
    <w:rsid w:val="00C418C8"/>
    <w:rsid w:val="00C421DC"/>
    <w:rsid w:val="00C4761E"/>
    <w:rsid w:val="00C47E8A"/>
    <w:rsid w:val="00C539AC"/>
    <w:rsid w:val="00C54060"/>
    <w:rsid w:val="00C55AF2"/>
    <w:rsid w:val="00C55B62"/>
    <w:rsid w:val="00C56638"/>
    <w:rsid w:val="00C5774D"/>
    <w:rsid w:val="00C600EC"/>
    <w:rsid w:val="00C60459"/>
    <w:rsid w:val="00C60B90"/>
    <w:rsid w:val="00C610FA"/>
    <w:rsid w:val="00C612DE"/>
    <w:rsid w:val="00C61D7A"/>
    <w:rsid w:val="00C62120"/>
    <w:rsid w:val="00C63553"/>
    <w:rsid w:val="00C63B79"/>
    <w:rsid w:val="00C642CF"/>
    <w:rsid w:val="00C653BE"/>
    <w:rsid w:val="00C65A7E"/>
    <w:rsid w:val="00C6692E"/>
    <w:rsid w:val="00C708EF"/>
    <w:rsid w:val="00C71DB3"/>
    <w:rsid w:val="00C73494"/>
    <w:rsid w:val="00C759E5"/>
    <w:rsid w:val="00C7651C"/>
    <w:rsid w:val="00C7698E"/>
    <w:rsid w:val="00C80048"/>
    <w:rsid w:val="00C8121F"/>
    <w:rsid w:val="00C822D8"/>
    <w:rsid w:val="00C82695"/>
    <w:rsid w:val="00C832FE"/>
    <w:rsid w:val="00C84429"/>
    <w:rsid w:val="00C84FA3"/>
    <w:rsid w:val="00C86A6E"/>
    <w:rsid w:val="00C87AD6"/>
    <w:rsid w:val="00C90634"/>
    <w:rsid w:val="00C90D55"/>
    <w:rsid w:val="00C916CA"/>
    <w:rsid w:val="00C92541"/>
    <w:rsid w:val="00C929E7"/>
    <w:rsid w:val="00C9361B"/>
    <w:rsid w:val="00C946E2"/>
    <w:rsid w:val="00C95E94"/>
    <w:rsid w:val="00C9661C"/>
    <w:rsid w:val="00C977A8"/>
    <w:rsid w:val="00CA04F9"/>
    <w:rsid w:val="00CA0D29"/>
    <w:rsid w:val="00CA3035"/>
    <w:rsid w:val="00CA3BD7"/>
    <w:rsid w:val="00CA42F3"/>
    <w:rsid w:val="00CA4D15"/>
    <w:rsid w:val="00CA5F26"/>
    <w:rsid w:val="00CA71F1"/>
    <w:rsid w:val="00CB0FBC"/>
    <w:rsid w:val="00CB10BB"/>
    <w:rsid w:val="00CB13CF"/>
    <w:rsid w:val="00CB1C35"/>
    <w:rsid w:val="00CB37A1"/>
    <w:rsid w:val="00CB5C59"/>
    <w:rsid w:val="00CB5CB2"/>
    <w:rsid w:val="00CB7F8B"/>
    <w:rsid w:val="00CC04EA"/>
    <w:rsid w:val="00CC33E4"/>
    <w:rsid w:val="00CC38F4"/>
    <w:rsid w:val="00CC3B59"/>
    <w:rsid w:val="00CC3B87"/>
    <w:rsid w:val="00CC68DA"/>
    <w:rsid w:val="00CC7FE8"/>
    <w:rsid w:val="00CD15ED"/>
    <w:rsid w:val="00CD3A56"/>
    <w:rsid w:val="00CD3CD3"/>
    <w:rsid w:val="00CD4432"/>
    <w:rsid w:val="00CD625D"/>
    <w:rsid w:val="00CD672F"/>
    <w:rsid w:val="00CD7DB6"/>
    <w:rsid w:val="00CE0CB5"/>
    <w:rsid w:val="00CE1649"/>
    <w:rsid w:val="00CE197C"/>
    <w:rsid w:val="00CE2418"/>
    <w:rsid w:val="00CE3825"/>
    <w:rsid w:val="00CE3E05"/>
    <w:rsid w:val="00CE40DA"/>
    <w:rsid w:val="00CE5199"/>
    <w:rsid w:val="00CE5AE1"/>
    <w:rsid w:val="00CE5FB6"/>
    <w:rsid w:val="00CE6866"/>
    <w:rsid w:val="00CE6A93"/>
    <w:rsid w:val="00CF0ADE"/>
    <w:rsid w:val="00CF1145"/>
    <w:rsid w:val="00CF232C"/>
    <w:rsid w:val="00CF2B62"/>
    <w:rsid w:val="00CF3B28"/>
    <w:rsid w:val="00CF4153"/>
    <w:rsid w:val="00CF5343"/>
    <w:rsid w:val="00CF6113"/>
    <w:rsid w:val="00CF64E5"/>
    <w:rsid w:val="00CF69A3"/>
    <w:rsid w:val="00D00862"/>
    <w:rsid w:val="00D0183A"/>
    <w:rsid w:val="00D030F9"/>
    <w:rsid w:val="00D031CB"/>
    <w:rsid w:val="00D04288"/>
    <w:rsid w:val="00D07560"/>
    <w:rsid w:val="00D109A2"/>
    <w:rsid w:val="00D12632"/>
    <w:rsid w:val="00D12963"/>
    <w:rsid w:val="00D13672"/>
    <w:rsid w:val="00D13FD6"/>
    <w:rsid w:val="00D15313"/>
    <w:rsid w:val="00D156E0"/>
    <w:rsid w:val="00D15B1B"/>
    <w:rsid w:val="00D161EF"/>
    <w:rsid w:val="00D200C9"/>
    <w:rsid w:val="00D20756"/>
    <w:rsid w:val="00D22D49"/>
    <w:rsid w:val="00D22DF7"/>
    <w:rsid w:val="00D235FD"/>
    <w:rsid w:val="00D25D7C"/>
    <w:rsid w:val="00D26803"/>
    <w:rsid w:val="00D26C84"/>
    <w:rsid w:val="00D27171"/>
    <w:rsid w:val="00D30979"/>
    <w:rsid w:val="00D31FDA"/>
    <w:rsid w:val="00D328FB"/>
    <w:rsid w:val="00D32ACF"/>
    <w:rsid w:val="00D33176"/>
    <w:rsid w:val="00D3571C"/>
    <w:rsid w:val="00D3582B"/>
    <w:rsid w:val="00D362E3"/>
    <w:rsid w:val="00D378AB"/>
    <w:rsid w:val="00D41E25"/>
    <w:rsid w:val="00D422EE"/>
    <w:rsid w:val="00D44E76"/>
    <w:rsid w:val="00D45CE7"/>
    <w:rsid w:val="00D47D21"/>
    <w:rsid w:val="00D47D3B"/>
    <w:rsid w:val="00D51092"/>
    <w:rsid w:val="00D51341"/>
    <w:rsid w:val="00D51E28"/>
    <w:rsid w:val="00D52F06"/>
    <w:rsid w:val="00D547DC"/>
    <w:rsid w:val="00D562A4"/>
    <w:rsid w:val="00D56501"/>
    <w:rsid w:val="00D57548"/>
    <w:rsid w:val="00D5776E"/>
    <w:rsid w:val="00D57E71"/>
    <w:rsid w:val="00D6026B"/>
    <w:rsid w:val="00D604E0"/>
    <w:rsid w:val="00D619F3"/>
    <w:rsid w:val="00D64AF1"/>
    <w:rsid w:val="00D64DF8"/>
    <w:rsid w:val="00D66DDE"/>
    <w:rsid w:val="00D67872"/>
    <w:rsid w:val="00D67908"/>
    <w:rsid w:val="00D67CAE"/>
    <w:rsid w:val="00D70EC0"/>
    <w:rsid w:val="00D70F2C"/>
    <w:rsid w:val="00D7289F"/>
    <w:rsid w:val="00D72AC1"/>
    <w:rsid w:val="00D73270"/>
    <w:rsid w:val="00D739FE"/>
    <w:rsid w:val="00D73A87"/>
    <w:rsid w:val="00D73FAE"/>
    <w:rsid w:val="00D74A3A"/>
    <w:rsid w:val="00D75E17"/>
    <w:rsid w:val="00D7742C"/>
    <w:rsid w:val="00D77987"/>
    <w:rsid w:val="00D80274"/>
    <w:rsid w:val="00D802C7"/>
    <w:rsid w:val="00D832C8"/>
    <w:rsid w:val="00D837AD"/>
    <w:rsid w:val="00D843DF"/>
    <w:rsid w:val="00D86536"/>
    <w:rsid w:val="00D87FED"/>
    <w:rsid w:val="00D90CE2"/>
    <w:rsid w:val="00D90FA8"/>
    <w:rsid w:val="00D92BC0"/>
    <w:rsid w:val="00D92CF4"/>
    <w:rsid w:val="00D93605"/>
    <w:rsid w:val="00D944B1"/>
    <w:rsid w:val="00D94C9E"/>
    <w:rsid w:val="00D95930"/>
    <w:rsid w:val="00D9635B"/>
    <w:rsid w:val="00D97C75"/>
    <w:rsid w:val="00DA0EF6"/>
    <w:rsid w:val="00DA18B4"/>
    <w:rsid w:val="00DA3859"/>
    <w:rsid w:val="00DA4880"/>
    <w:rsid w:val="00DA54B9"/>
    <w:rsid w:val="00DA622B"/>
    <w:rsid w:val="00DA6F13"/>
    <w:rsid w:val="00DA74D4"/>
    <w:rsid w:val="00DB184B"/>
    <w:rsid w:val="00DB2B0E"/>
    <w:rsid w:val="00DB2C5B"/>
    <w:rsid w:val="00DB439A"/>
    <w:rsid w:val="00DC0157"/>
    <w:rsid w:val="00DC03FC"/>
    <w:rsid w:val="00DC09CC"/>
    <w:rsid w:val="00DC1033"/>
    <w:rsid w:val="00DC148E"/>
    <w:rsid w:val="00DC1683"/>
    <w:rsid w:val="00DC1A19"/>
    <w:rsid w:val="00DC2B12"/>
    <w:rsid w:val="00DC3DCF"/>
    <w:rsid w:val="00DC507A"/>
    <w:rsid w:val="00DC7568"/>
    <w:rsid w:val="00DD11D2"/>
    <w:rsid w:val="00DD15B1"/>
    <w:rsid w:val="00DD1CCA"/>
    <w:rsid w:val="00DD1DB9"/>
    <w:rsid w:val="00DD4899"/>
    <w:rsid w:val="00DD5297"/>
    <w:rsid w:val="00DD695B"/>
    <w:rsid w:val="00DD7E4B"/>
    <w:rsid w:val="00DE19B3"/>
    <w:rsid w:val="00DE5342"/>
    <w:rsid w:val="00DE6C4C"/>
    <w:rsid w:val="00DE76FC"/>
    <w:rsid w:val="00DF09E2"/>
    <w:rsid w:val="00DF1839"/>
    <w:rsid w:val="00DF1C69"/>
    <w:rsid w:val="00DF1ECD"/>
    <w:rsid w:val="00DF58FB"/>
    <w:rsid w:val="00DF5911"/>
    <w:rsid w:val="00DF6803"/>
    <w:rsid w:val="00E02C05"/>
    <w:rsid w:val="00E0346F"/>
    <w:rsid w:val="00E03BB7"/>
    <w:rsid w:val="00E06FA2"/>
    <w:rsid w:val="00E10E71"/>
    <w:rsid w:val="00E111CB"/>
    <w:rsid w:val="00E11849"/>
    <w:rsid w:val="00E13160"/>
    <w:rsid w:val="00E13161"/>
    <w:rsid w:val="00E15208"/>
    <w:rsid w:val="00E1575B"/>
    <w:rsid w:val="00E158FB"/>
    <w:rsid w:val="00E15A20"/>
    <w:rsid w:val="00E1620F"/>
    <w:rsid w:val="00E21DE0"/>
    <w:rsid w:val="00E22551"/>
    <w:rsid w:val="00E230AB"/>
    <w:rsid w:val="00E23319"/>
    <w:rsid w:val="00E235CE"/>
    <w:rsid w:val="00E23B4C"/>
    <w:rsid w:val="00E245E3"/>
    <w:rsid w:val="00E24E9B"/>
    <w:rsid w:val="00E25B79"/>
    <w:rsid w:val="00E27042"/>
    <w:rsid w:val="00E30C6F"/>
    <w:rsid w:val="00E3107D"/>
    <w:rsid w:val="00E31D1E"/>
    <w:rsid w:val="00E32910"/>
    <w:rsid w:val="00E32EAE"/>
    <w:rsid w:val="00E33F8B"/>
    <w:rsid w:val="00E3446D"/>
    <w:rsid w:val="00E35C58"/>
    <w:rsid w:val="00E35EDC"/>
    <w:rsid w:val="00E36FF2"/>
    <w:rsid w:val="00E3742A"/>
    <w:rsid w:val="00E3792A"/>
    <w:rsid w:val="00E37968"/>
    <w:rsid w:val="00E41B4E"/>
    <w:rsid w:val="00E41B94"/>
    <w:rsid w:val="00E425C3"/>
    <w:rsid w:val="00E429E5"/>
    <w:rsid w:val="00E42F91"/>
    <w:rsid w:val="00E4343A"/>
    <w:rsid w:val="00E44930"/>
    <w:rsid w:val="00E44D63"/>
    <w:rsid w:val="00E50740"/>
    <w:rsid w:val="00E51ACC"/>
    <w:rsid w:val="00E51C7A"/>
    <w:rsid w:val="00E51F52"/>
    <w:rsid w:val="00E539BC"/>
    <w:rsid w:val="00E539E8"/>
    <w:rsid w:val="00E53BFB"/>
    <w:rsid w:val="00E563BD"/>
    <w:rsid w:val="00E612D9"/>
    <w:rsid w:val="00E61ED5"/>
    <w:rsid w:val="00E65582"/>
    <w:rsid w:val="00E663E5"/>
    <w:rsid w:val="00E66A78"/>
    <w:rsid w:val="00E670BB"/>
    <w:rsid w:val="00E67CBC"/>
    <w:rsid w:val="00E705E0"/>
    <w:rsid w:val="00E708E9"/>
    <w:rsid w:val="00E714A7"/>
    <w:rsid w:val="00E72CB2"/>
    <w:rsid w:val="00E735F9"/>
    <w:rsid w:val="00E74410"/>
    <w:rsid w:val="00E7500F"/>
    <w:rsid w:val="00E76004"/>
    <w:rsid w:val="00E77344"/>
    <w:rsid w:val="00E77449"/>
    <w:rsid w:val="00E77CE0"/>
    <w:rsid w:val="00E804CC"/>
    <w:rsid w:val="00E8095A"/>
    <w:rsid w:val="00E810BB"/>
    <w:rsid w:val="00E8187F"/>
    <w:rsid w:val="00E81C7F"/>
    <w:rsid w:val="00E835E2"/>
    <w:rsid w:val="00E83D3E"/>
    <w:rsid w:val="00E83E72"/>
    <w:rsid w:val="00E84801"/>
    <w:rsid w:val="00E84AAD"/>
    <w:rsid w:val="00E859EC"/>
    <w:rsid w:val="00E86D54"/>
    <w:rsid w:val="00E87E23"/>
    <w:rsid w:val="00E9073F"/>
    <w:rsid w:val="00E91EF1"/>
    <w:rsid w:val="00E92AB8"/>
    <w:rsid w:val="00E9371A"/>
    <w:rsid w:val="00E94550"/>
    <w:rsid w:val="00E947A2"/>
    <w:rsid w:val="00E95C2C"/>
    <w:rsid w:val="00EA26D9"/>
    <w:rsid w:val="00EA70A6"/>
    <w:rsid w:val="00EB19CB"/>
    <w:rsid w:val="00EB1DC1"/>
    <w:rsid w:val="00EB313D"/>
    <w:rsid w:val="00EB3B12"/>
    <w:rsid w:val="00EB41EF"/>
    <w:rsid w:val="00EB429A"/>
    <w:rsid w:val="00EB516D"/>
    <w:rsid w:val="00EB7549"/>
    <w:rsid w:val="00EC0336"/>
    <w:rsid w:val="00EC0959"/>
    <w:rsid w:val="00EC1AA5"/>
    <w:rsid w:val="00EC2EC5"/>
    <w:rsid w:val="00EC4976"/>
    <w:rsid w:val="00EC5392"/>
    <w:rsid w:val="00EC6498"/>
    <w:rsid w:val="00EC66D1"/>
    <w:rsid w:val="00EC6D97"/>
    <w:rsid w:val="00EC6EDB"/>
    <w:rsid w:val="00EC7093"/>
    <w:rsid w:val="00ED01DB"/>
    <w:rsid w:val="00ED2450"/>
    <w:rsid w:val="00ED27D0"/>
    <w:rsid w:val="00ED2C40"/>
    <w:rsid w:val="00ED7236"/>
    <w:rsid w:val="00ED78D1"/>
    <w:rsid w:val="00EE1632"/>
    <w:rsid w:val="00EE1964"/>
    <w:rsid w:val="00EE4767"/>
    <w:rsid w:val="00EF0DFB"/>
    <w:rsid w:val="00EF1787"/>
    <w:rsid w:val="00EF1C6C"/>
    <w:rsid w:val="00EF3903"/>
    <w:rsid w:val="00EF482B"/>
    <w:rsid w:val="00EF6BAF"/>
    <w:rsid w:val="00EF6F28"/>
    <w:rsid w:val="00F00A62"/>
    <w:rsid w:val="00F02110"/>
    <w:rsid w:val="00F02AF0"/>
    <w:rsid w:val="00F059B6"/>
    <w:rsid w:val="00F05D23"/>
    <w:rsid w:val="00F10825"/>
    <w:rsid w:val="00F11A95"/>
    <w:rsid w:val="00F12E6F"/>
    <w:rsid w:val="00F1314A"/>
    <w:rsid w:val="00F16D32"/>
    <w:rsid w:val="00F20FE9"/>
    <w:rsid w:val="00F21AC4"/>
    <w:rsid w:val="00F23391"/>
    <w:rsid w:val="00F23424"/>
    <w:rsid w:val="00F23AB8"/>
    <w:rsid w:val="00F26290"/>
    <w:rsid w:val="00F26D0A"/>
    <w:rsid w:val="00F30FE7"/>
    <w:rsid w:val="00F316B9"/>
    <w:rsid w:val="00F32BEE"/>
    <w:rsid w:val="00F33468"/>
    <w:rsid w:val="00F362BE"/>
    <w:rsid w:val="00F36BD8"/>
    <w:rsid w:val="00F40002"/>
    <w:rsid w:val="00F406FB"/>
    <w:rsid w:val="00F409F9"/>
    <w:rsid w:val="00F420C4"/>
    <w:rsid w:val="00F42BBC"/>
    <w:rsid w:val="00F460E3"/>
    <w:rsid w:val="00F463A9"/>
    <w:rsid w:val="00F47F23"/>
    <w:rsid w:val="00F514E1"/>
    <w:rsid w:val="00F52021"/>
    <w:rsid w:val="00F52AD8"/>
    <w:rsid w:val="00F5347E"/>
    <w:rsid w:val="00F53B12"/>
    <w:rsid w:val="00F53B75"/>
    <w:rsid w:val="00F55197"/>
    <w:rsid w:val="00F55544"/>
    <w:rsid w:val="00F562C2"/>
    <w:rsid w:val="00F56BB3"/>
    <w:rsid w:val="00F56CA3"/>
    <w:rsid w:val="00F627FB"/>
    <w:rsid w:val="00F630F3"/>
    <w:rsid w:val="00F64D4A"/>
    <w:rsid w:val="00F65C20"/>
    <w:rsid w:val="00F66059"/>
    <w:rsid w:val="00F66222"/>
    <w:rsid w:val="00F662C4"/>
    <w:rsid w:val="00F665B2"/>
    <w:rsid w:val="00F703AB"/>
    <w:rsid w:val="00F70A55"/>
    <w:rsid w:val="00F7231A"/>
    <w:rsid w:val="00F72DF8"/>
    <w:rsid w:val="00F74DB3"/>
    <w:rsid w:val="00F750CA"/>
    <w:rsid w:val="00F75D3E"/>
    <w:rsid w:val="00F75EB3"/>
    <w:rsid w:val="00F80780"/>
    <w:rsid w:val="00F812D9"/>
    <w:rsid w:val="00F81342"/>
    <w:rsid w:val="00F82B75"/>
    <w:rsid w:val="00F8504B"/>
    <w:rsid w:val="00F85104"/>
    <w:rsid w:val="00F85C99"/>
    <w:rsid w:val="00F87C00"/>
    <w:rsid w:val="00F87DA8"/>
    <w:rsid w:val="00F90531"/>
    <w:rsid w:val="00F9275D"/>
    <w:rsid w:val="00F93044"/>
    <w:rsid w:val="00F943C5"/>
    <w:rsid w:val="00F96401"/>
    <w:rsid w:val="00F97B5A"/>
    <w:rsid w:val="00FA11D2"/>
    <w:rsid w:val="00FA2999"/>
    <w:rsid w:val="00FA537B"/>
    <w:rsid w:val="00FA6181"/>
    <w:rsid w:val="00FA6205"/>
    <w:rsid w:val="00FA6502"/>
    <w:rsid w:val="00FB0150"/>
    <w:rsid w:val="00FB3142"/>
    <w:rsid w:val="00FB7B73"/>
    <w:rsid w:val="00FC0708"/>
    <w:rsid w:val="00FC17DD"/>
    <w:rsid w:val="00FC2658"/>
    <w:rsid w:val="00FC4718"/>
    <w:rsid w:val="00FC5751"/>
    <w:rsid w:val="00FC5BA9"/>
    <w:rsid w:val="00FD21FC"/>
    <w:rsid w:val="00FD4D54"/>
    <w:rsid w:val="00FD5585"/>
    <w:rsid w:val="00FD79F4"/>
    <w:rsid w:val="00FE0A9F"/>
    <w:rsid w:val="00FE235E"/>
    <w:rsid w:val="00FE41A9"/>
    <w:rsid w:val="00FE6B11"/>
    <w:rsid w:val="00FE6E8C"/>
    <w:rsid w:val="00FF0138"/>
    <w:rsid w:val="00FF1FA8"/>
    <w:rsid w:val="00FF2238"/>
    <w:rsid w:val="00FF3820"/>
    <w:rsid w:val="00FF4187"/>
    <w:rsid w:val="00FF41F4"/>
    <w:rsid w:val="00FF60D9"/>
    <w:rsid w:val="00FF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ostalCod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7B0B6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qFormat="1"/>
    <w:lsdException w:name="heading 3" w:qFormat="1"/>
    <w:lsdException w:name="heading 4" w:uiPriority="99" w:qFormat="1"/>
    <w:lsdException w:name="heading 5" w:uiPriority="99" w:qFormat="1"/>
    <w:lsdException w:name="toc 1" w:uiPriority="39"/>
    <w:lsdException w:name="toc 2" w:uiPriority="39"/>
    <w:lsdException w:name="toc 3" w:uiPriority="39"/>
    <w:lsdException w:name="toc 4" w:uiPriority="39"/>
    <w:lsdException w:name="toc 6" w:uiPriority="39"/>
    <w:lsdException w:name="toc 7" w:uiPriority="39"/>
    <w:lsdException w:name="caption" w:semiHidden="1" w:uiPriority="99" w:unhideWhenUsed="1"/>
    <w:lsdException w:name="table of figures" w:uiPriority="99"/>
    <w:lsdException w:name="footnote reference" w:uiPriority="99"/>
    <w:lsdException w:name="List 2" w:uiPriority="99"/>
    <w:lsdException w:name="Body Text" w:qFormat="1"/>
    <w:lsdException w:name="Hyperlink" w:uiPriority="99"/>
    <w:lsdException w:name="FollowedHyperlink" w:uiPriority="99"/>
    <w:lsdException w:name="Emphasis" w:uiPriority="99" w:qFormat="1"/>
    <w:lsdException w:name="Document Map" w:uiPriority="99"/>
    <w:lsdException w:name="Normal (Web)" w:uiPriority="99"/>
    <w:lsdException w:name="No List" w:uiPriority="99"/>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99" w:unhideWhenUsed="1"/>
  </w:latentStyles>
  <w:style w:type="paragraph" w:default="1" w:styleId="Normal">
    <w:name w:val="Normal"/>
    <w:rsid w:val="00515BE8"/>
    <w:rPr>
      <w:rFonts w:ascii="Tahoma" w:hAnsi="Tahoma"/>
      <w:szCs w:val="24"/>
    </w:rPr>
  </w:style>
  <w:style w:type="paragraph" w:styleId="Heading1">
    <w:name w:val="heading 1"/>
    <w:aliases w:val="Chap Num,Chapter Level"/>
    <w:basedOn w:val="Normal"/>
    <w:next w:val="Normal"/>
    <w:link w:val="Heading1Char"/>
    <w:rsid w:val="00274498"/>
    <w:pPr>
      <w:numPr>
        <w:numId w:val="2"/>
      </w:numPr>
      <w:ind w:left="432"/>
      <w:outlineLvl w:val="0"/>
    </w:pPr>
    <w:rPr>
      <w:rFonts w:ascii="Verdana" w:hAnsi="Verdana"/>
      <w:b/>
      <w:caps/>
      <w:color w:val="808080"/>
      <w:sz w:val="22"/>
      <w:szCs w:val="22"/>
    </w:rPr>
  </w:style>
  <w:style w:type="paragraph" w:styleId="Heading2">
    <w:name w:val="heading 2"/>
    <w:aliases w:val="1st Lvl Head"/>
    <w:basedOn w:val="Normal"/>
    <w:next w:val="BodyText"/>
    <w:link w:val="Heading2Char"/>
    <w:qFormat/>
    <w:rsid w:val="00C55AF2"/>
    <w:pPr>
      <w:keepNext/>
      <w:spacing w:before="240" w:after="40"/>
      <w:outlineLvl w:val="1"/>
    </w:pPr>
    <w:rPr>
      <w:b/>
      <w:color w:val="1F497D"/>
      <w:sz w:val="26"/>
      <w:szCs w:val="20"/>
    </w:rPr>
  </w:style>
  <w:style w:type="paragraph" w:styleId="Heading3">
    <w:name w:val="heading 3"/>
    <w:aliases w:val="2nd Lvl Head"/>
    <w:basedOn w:val="Normal"/>
    <w:next w:val="BodyText"/>
    <w:link w:val="Heading3Char"/>
    <w:autoRedefine/>
    <w:qFormat/>
    <w:rsid w:val="00B87F84"/>
    <w:pPr>
      <w:keepNext/>
      <w:numPr>
        <w:ilvl w:val="2"/>
      </w:numPr>
      <w:tabs>
        <w:tab w:val="num" w:pos="835"/>
      </w:tabs>
      <w:spacing w:before="240" w:after="40"/>
      <w:ind w:left="720" w:hanging="720"/>
      <w:outlineLvl w:val="2"/>
    </w:pPr>
    <w:rPr>
      <w:rFonts w:cs="Arial"/>
      <w:b/>
      <w:bCs/>
      <w:iCs/>
      <w:sz w:val="22"/>
      <w:szCs w:val="18"/>
    </w:rPr>
  </w:style>
  <w:style w:type="paragraph" w:styleId="Heading4">
    <w:name w:val="heading 4"/>
    <w:aliases w:val="3rd Lvl Head"/>
    <w:basedOn w:val="Normal"/>
    <w:next w:val="BodyText"/>
    <w:link w:val="Heading4Char"/>
    <w:uiPriority w:val="99"/>
    <w:qFormat/>
    <w:rsid w:val="00C55AF2"/>
    <w:pPr>
      <w:keepNext/>
      <w:spacing w:before="240" w:after="40"/>
      <w:outlineLvl w:val="3"/>
    </w:pPr>
    <w:rPr>
      <w:b/>
      <w:bCs/>
      <w:i/>
      <w:szCs w:val="18"/>
    </w:rPr>
  </w:style>
  <w:style w:type="paragraph" w:styleId="Heading5">
    <w:name w:val="heading 5"/>
    <w:basedOn w:val="Normal"/>
    <w:next w:val="Normal"/>
    <w:link w:val="Heading5Char"/>
    <w:uiPriority w:val="99"/>
    <w:qFormat/>
    <w:rsid w:val="00A260CD"/>
    <w:pPr>
      <w:spacing w:before="240" w:after="60"/>
      <w:outlineLvl w:val="4"/>
    </w:pPr>
    <w:rPr>
      <w:b/>
      <w:bCs/>
      <w:iCs/>
      <w:color w:val="003E74"/>
      <w:szCs w:val="26"/>
    </w:rPr>
  </w:style>
  <w:style w:type="paragraph" w:styleId="Heading6">
    <w:name w:val="heading 6"/>
    <w:aliases w:val="Appendix Level"/>
    <w:basedOn w:val="ChapterTitle"/>
    <w:next w:val="BodyText"/>
    <w:link w:val="Heading6Char"/>
    <w:autoRedefine/>
    <w:rsid w:val="009A6F01"/>
    <w:pPr>
      <w:numPr>
        <w:numId w:val="17"/>
      </w:numPr>
      <w:ind w:left="360"/>
      <w:outlineLvl w:val="5"/>
    </w:pPr>
    <w:rPr>
      <w:bCs/>
      <w:sz w:val="22"/>
      <w:szCs w:val="22"/>
    </w:rPr>
  </w:style>
  <w:style w:type="paragraph" w:styleId="Heading7">
    <w:name w:val="heading 7"/>
    <w:basedOn w:val="Normal"/>
    <w:next w:val="Normal"/>
    <w:link w:val="Heading7Char"/>
    <w:rsid w:val="00274498"/>
    <w:pPr>
      <w:numPr>
        <w:ilvl w:val="6"/>
        <w:numId w:val="2"/>
      </w:numPr>
      <w:spacing w:before="240" w:after="60"/>
      <w:outlineLvl w:val="6"/>
    </w:pPr>
  </w:style>
  <w:style w:type="paragraph" w:styleId="Heading8">
    <w:name w:val="heading 8"/>
    <w:basedOn w:val="Normal"/>
    <w:next w:val="Normal"/>
    <w:link w:val="Heading8Char"/>
    <w:rsid w:val="00274498"/>
    <w:pPr>
      <w:numPr>
        <w:ilvl w:val="7"/>
        <w:numId w:val="2"/>
      </w:numPr>
      <w:spacing w:before="240" w:after="60"/>
      <w:outlineLvl w:val="7"/>
    </w:pPr>
    <w:rPr>
      <w:i/>
      <w:iCs/>
    </w:rPr>
  </w:style>
  <w:style w:type="paragraph" w:styleId="Heading9">
    <w:name w:val="heading 9"/>
    <w:basedOn w:val="Normal"/>
    <w:next w:val="Normal"/>
    <w:link w:val="Heading9Char"/>
    <w:rsid w:val="00274498"/>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AC5CAB"/>
    <w:pPr>
      <w:spacing w:before="3480" w:line="312" w:lineRule="auto"/>
    </w:pPr>
    <w:rPr>
      <w:b/>
      <w:caps/>
      <w:sz w:val="36"/>
      <w:szCs w:val="40"/>
    </w:rPr>
  </w:style>
  <w:style w:type="table" w:customStyle="1" w:styleId="LightShading1">
    <w:name w:val="Light Shading1"/>
    <w:basedOn w:val="TableNormal"/>
    <w:uiPriority w:val="60"/>
    <w:rsid w:val="0024017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mpanyInformation">
    <w:name w:val="Company Information"/>
    <w:basedOn w:val="Normal"/>
    <w:link w:val="CompanyInformationChar"/>
    <w:semiHidden/>
    <w:rsid w:val="00794BD9"/>
    <w:rPr>
      <w:rFonts w:ascii="Verdana" w:hAnsi="Verdana"/>
      <w:color w:val="808080"/>
      <w:sz w:val="15"/>
      <w:szCs w:val="20"/>
    </w:rPr>
  </w:style>
  <w:style w:type="character" w:customStyle="1" w:styleId="CompanyInformationChar">
    <w:name w:val="Company Information Char"/>
    <w:basedOn w:val="DefaultParagraphFont"/>
    <w:link w:val="CompanyInformation"/>
    <w:rsid w:val="00794BD9"/>
    <w:rPr>
      <w:rFonts w:ascii="Verdana" w:hAnsi="Verdana"/>
      <w:color w:val="808080"/>
      <w:sz w:val="15"/>
      <w:lang w:val="en-US" w:eastAsia="en-US" w:bidi="ar-SA"/>
    </w:rPr>
  </w:style>
  <w:style w:type="paragraph" w:customStyle="1" w:styleId="CompanyInformationBold">
    <w:name w:val="Company Information Bold"/>
    <w:basedOn w:val="CompanyInformation"/>
    <w:semiHidden/>
    <w:rsid w:val="00794BD9"/>
    <w:rPr>
      <w:b/>
    </w:rPr>
  </w:style>
  <w:style w:type="paragraph" w:customStyle="1" w:styleId="CompanyInformationItalic">
    <w:name w:val="Company Information Italic"/>
    <w:basedOn w:val="CompanyInformation"/>
    <w:link w:val="CompanyInformationItalicChar"/>
    <w:semiHidden/>
    <w:rsid w:val="00794BD9"/>
    <w:rPr>
      <w:i/>
    </w:rPr>
  </w:style>
  <w:style w:type="character" w:customStyle="1" w:styleId="CompanyInformationItalicChar">
    <w:name w:val="Company Information Italic Char"/>
    <w:basedOn w:val="CompanyInformationChar"/>
    <w:link w:val="CompanyInformationItalic"/>
    <w:rsid w:val="00794BD9"/>
    <w:rPr>
      <w:rFonts w:ascii="Verdana" w:hAnsi="Verdana"/>
      <w:i/>
      <w:color w:val="808080"/>
      <w:sz w:val="15"/>
      <w:lang w:val="en-US" w:eastAsia="en-US" w:bidi="ar-SA"/>
    </w:rPr>
  </w:style>
  <w:style w:type="paragraph" w:customStyle="1" w:styleId="InsideTitle">
    <w:name w:val="Inside Title"/>
    <w:basedOn w:val="Normal"/>
    <w:link w:val="InsideTitleChar"/>
    <w:semiHidden/>
    <w:rsid w:val="005F1DE8"/>
    <w:pPr>
      <w:keepNext/>
      <w:spacing w:before="3480"/>
    </w:pPr>
    <w:rPr>
      <w:rFonts w:ascii="Verdana" w:hAnsi="Verdana"/>
      <w:b/>
      <w:sz w:val="32"/>
      <w:szCs w:val="20"/>
    </w:rPr>
  </w:style>
  <w:style w:type="paragraph" w:customStyle="1" w:styleId="InsideSubtitle">
    <w:name w:val="Inside Subtitle"/>
    <w:basedOn w:val="Normal"/>
    <w:semiHidden/>
    <w:rsid w:val="0006362F"/>
    <w:pPr>
      <w:spacing w:before="120" w:after="200"/>
    </w:pPr>
    <w:rPr>
      <w:rFonts w:ascii="Verdana" w:hAnsi="Verdana"/>
      <w:b/>
      <w:i/>
      <w:color w:val="008000"/>
      <w:sz w:val="22"/>
      <w:szCs w:val="22"/>
    </w:rPr>
  </w:style>
  <w:style w:type="paragraph" w:customStyle="1" w:styleId="BulletedList">
    <w:name w:val="Bulleted List"/>
    <w:basedOn w:val="Normal"/>
    <w:link w:val="BulletedListCharChar"/>
    <w:qFormat/>
    <w:rsid w:val="00F059B6"/>
    <w:pPr>
      <w:numPr>
        <w:numId w:val="1"/>
      </w:numPr>
      <w:spacing w:after="120" w:line="240" w:lineRule="atLeast"/>
    </w:pPr>
    <w:rPr>
      <w:rFonts w:cs="Tahoma"/>
      <w:spacing w:val="4"/>
      <w:szCs w:val="18"/>
    </w:rPr>
  </w:style>
  <w:style w:type="character" w:customStyle="1" w:styleId="BulletedListCharChar">
    <w:name w:val="Bulleted List Char Char"/>
    <w:basedOn w:val="DefaultParagraphFont"/>
    <w:link w:val="BulletedList"/>
    <w:rsid w:val="00F059B6"/>
    <w:rPr>
      <w:rFonts w:ascii="Tahoma" w:hAnsi="Tahoma" w:cs="Tahoma"/>
      <w:spacing w:val="4"/>
      <w:szCs w:val="18"/>
    </w:rPr>
  </w:style>
  <w:style w:type="paragraph" w:customStyle="1" w:styleId="NumberedList">
    <w:name w:val="Numbered List"/>
    <w:link w:val="NumberedListCharChar"/>
    <w:rsid w:val="00805E6E"/>
    <w:pPr>
      <w:numPr>
        <w:numId w:val="21"/>
      </w:numPr>
      <w:spacing w:after="120" w:line="240" w:lineRule="atLeast"/>
    </w:pPr>
    <w:rPr>
      <w:rFonts w:ascii="Tahoma" w:hAnsi="Tahoma" w:cs="Tahoma"/>
      <w:spacing w:val="4"/>
      <w:szCs w:val="18"/>
    </w:rPr>
  </w:style>
  <w:style w:type="character" w:customStyle="1" w:styleId="NumberedListCharChar">
    <w:name w:val="Numbered List Char Char"/>
    <w:basedOn w:val="DefaultParagraphFont"/>
    <w:link w:val="NumberedList"/>
    <w:rsid w:val="00805E6E"/>
    <w:rPr>
      <w:rFonts w:ascii="Tahoma" w:hAnsi="Tahoma" w:cs="Tahoma"/>
      <w:spacing w:val="4"/>
      <w:szCs w:val="18"/>
    </w:rPr>
  </w:style>
  <w:style w:type="character" w:customStyle="1" w:styleId="BodyTextChar">
    <w:name w:val="Body Text Char"/>
    <w:basedOn w:val="DefaultParagraphFont"/>
    <w:link w:val="BodyText"/>
    <w:rsid w:val="008B2FBA"/>
    <w:rPr>
      <w:rFonts w:ascii="Tahoma" w:hAnsi="Tahoma"/>
      <w:spacing w:val="4"/>
      <w:szCs w:val="18"/>
    </w:rPr>
  </w:style>
  <w:style w:type="paragraph" w:styleId="BodyText">
    <w:name w:val="Body Text"/>
    <w:basedOn w:val="Normal"/>
    <w:link w:val="BodyTextChar"/>
    <w:qFormat/>
    <w:rsid w:val="008B2FBA"/>
    <w:pPr>
      <w:spacing w:after="120" w:line="240" w:lineRule="atLeast"/>
    </w:pPr>
    <w:rPr>
      <w:spacing w:val="4"/>
      <w:szCs w:val="18"/>
    </w:rPr>
  </w:style>
  <w:style w:type="paragraph" w:customStyle="1" w:styleId="BlockQuotation">
    <w:name w:val="Block Quotation"/>
    <w:basedOn w:val="Normal"/>
    <w:link w:val="BlockQuotationChar"/>
    <w:rsid w:val="00AC5CAB"/>
    <w:pPr>
      <w:spacing w:before="80" w:after="80" w:line="312" w:lineRule="auto"/>
      <w:ind w:left="720"/>
    </w:pPr>
    <w:rPr>
      <w:rFonts w:cs="Tahoma"/>
      <w:spacing w:val="-4"/>
      <w:sz w:val="17"/>
      <w:szCs w:val="17"/>
    </w:rPr>
  </w:style>
  <w:style w:type="character" w:customStyle="1" w:styleId="BlockQuotationChar">
    <w:name w:val="Block Quotation Char"/>
    <w:basedOn w:val="DefaultParagraphFont"/>
    <w:link w:val="BlockQuotation"/>
    <w:rsid w:val="00AC5CAB"/>
    <w:rPr>
      <w:rFonts w:ascii="Tahoma" w:hAnsi="Tahoma" w:cs="Tahoma"/>
      <w:spacing w:val="-4"/>
      <w:sz w:val="17"/>
      <w:szCs w:val="17"/>
    </w:rPr>
  </w:style>
  <w:style w:type="paragraph" w:customStyle="1" w:styleId="TableCaption">
    <w:name w:val="Table Caption"/>
    <w:basedOn w:val="Normal"/>
    <w:link w:val="TableCaptionChar"/>
    <w:qFormat/>
    <w:rsid w:val="00D7742C"/>
    <w:pPr>
      <w:keepNext/>
      <w:spacing w:before="360" w:after="60"/>
      <w:ind w:left="1440" w:hanging="1440"/>
    </w:pPr>
    <w:rPr>
      <w:b/>
      <w:i/>
      <w:sz w:val="18"/>
      <w:szCs w:val="16"/>
    </w:rPr>
  </w:style>
  <w:style w:type="paragraph" w:customStyle="1" w:styleId="TableText">
    <w:name w:val="Table Text"/>
    <w:basedOn w:val="Normal"/>
    <w:link w:val="TableTextChar"/>
    <w:rsid w:val="00675BF9"/>
    <w:pPr>
      <w:jc w:val="center"/>
    </w:pPr>
    <w:rPr>
      <w:rFonts w:ascii="Calibri" w:hAnsi="Calibri" w:cs="Tahoma"/>
      <w:szCs w:val="20"/>
    </w:rPr>
  </w:style>
  <w:style w:type="paragraph" w:customStyle="1" w:styleId="TableHeadings">
    <w:name w:val="Table Headings"/>
    <w:basedOn w:val="TableText"/>
    <w:link w:val="TableHeadingsChar"/>
    <w:rsid w:val="0024017D"/>
    <w:pPr>
      <w:spacing w:after="40"/>
    </w:pPr>
    <w:rPr>
      <w:b/>
      <w:color w:val="FFFFFF"/>
    </w:rPr>
  </w:style>
  <w:style w:type="paragraph" w:customStyle="1" w:styleId="IndentedBodyText">
    <w:name w:val="Indented Body Text"/>
    <w:basedOn w:val="Normal"/>
    <w:link w:val="IndentedBodyTextChar"/>
    <w:semiHidden/>
    <w:rsid w:val="00C63553"/>
    <w:pPr>
      <w:spacing w:after="120" w:line="240" w:lineRule="atLeast"/>
      <w:ind w:left="360"/>
    </w:pPr>
    <w:rPr>
      <w:rFonts w:cs="Tahoma"/>
      <w:spacing w:val="4"/>
      <w:sz w:val="18"/>
      <w:szCs w:val="18"/>
    </w:rPr>
  </w:style>
  <w:style w:type="character" w:customStyle="1" w:styleId="IndentedBodyTextChar">
    <w:name w:val="Indented Body Text Char"/>
    <w:basedOn w:val="DefaultParagraphFont"/>
    <w:link w:val="IndentedBodyText"/>
    <w:rsid w:val="00C63553"/>
    <w:rPr>
      <w:rFonts w:ascii="Tahoma" w:hAnsi="Tahoma" w:cs="Tahoma"/>
      <w:spacing w:val="4"/>
      <w:sz w:val="18"/>
      <w:szCs w:val="18"/>
      <w:lang w:val="en-US" w:eastAsia="en-US" w:bidi="ar-SA"/>
    </w:rPr>
  </w:style>
  <w:style w:type="paragraph" w:customStyle="1" w:styleId="Chapter">
    <w:name w:val="Chapter"/>
    <w:basedOn w:val="Normal"/>
    <w:semiHidden/>
    <w:rsid w:val="00500201"/>
    <w:pPr>
      <w:framePr w:hSpace="187" w:wrap="around" w:vAnchor="page" w:hAnchor="margin" w:y="1081"/>
    </w:pPr>
    <w:rPr>
      <w:rFonts w:ascii="Verdana" w:hAnsi="Verdana"/>
      <w:caps/>
      <w:color w:val="808080"/>
      <w:sz w:val="22"/>
      <w:szCs w:val="22"/>
    </w:rPr>
  </w:style>
  <w:style w:type="paragraph" w:customStyle="1" w:styleId="ESHeading">
    <w:name w:val="ES Heading"/>
    <w:next w:val="BodyText"/>
    <w:rsid w:val="00675BF9"/>
    <w:pPr>
      <w:spacing w:before="240" w:after="40"/>
    </w:pPr>
    <w:rPr>
      <w:rFonts w:ascii="Tahoma" w:hAnsi="Tahoma"/>
      <w:b/>
      <w:color w:val="003E74"/>
      <w:sz w:val="22"/>
    </w:rPr>
  </w:style>
  <w:style w:type="paragraph" w:customStyle="1" w:styleId="BulletedListBold">
    <w:name w:val="Bulleted List Bold"/>
    <w:basedOn w:val="BulletedList"/>
    <w:link w:val="BulletedListBoldChar"/>
    <w:semiHidden/>
    <w:rsid w:val="00794BD9"/>
    <w:rPr>
      <w:b/>
      <w:bCs/>
    </w:rPr>
  </w:style>
  <w:style w:type="character" w:customStyle="1" w:styleId="BulletedListBoldChar">
    <w:name w:val="Bulleted List Bold Char"/>
    <w:basedOn w:val="BulletedListCharChar"/>
    <w:link w:val="BulletedListBold"/>
    <w:semiHidden/>
    <w:rsid w:val="00794BD9"/>
    <w:rPr>
      <w:rFonts w:ascii="Tahoma" w:hAnsi="Tahoma" w:cs="Tahoma"/>
      <w:b/>
      <w:bCs/>
      <w:spacing w:val="4"/>
      <w:szCs w:val="18"/>
    </w:rPr>
  </w:style>
  <w:style w:type="paragraph" w:customStyle="1" w:styleId="NumberedListBold">
    <w:name w:val="Numbered List Bold"/>
    <w:basedOn w:val="NumberedList"/>
    <w:link w:val="NumberedListBoldChar"/>
    <w:semiHidden/>
    <w:rsid w:val="00794BD9"/>
    <w:rPr>
      <w:b/>
      <w:bCs/>
    </w:rPr>
  </w:style>
  <w:style w:type="character" w:customStyle="1" w:styleId="NumberedListBoldChar">
    <w:name w:val="Numbered List Bold Char"/>
    <w:basedOn w:val="NumberedListCharChar"/>
    <w:link w:val="NumberedListBold"/>
    <w:semiHidden/>
    <w:rsid w:val="00794BD9"/>
    <w:rPr>
      <w:rFonts w:ascii="Tahoma" w:hAnsi="Tahoma" w:cs="Tahoma"/>
      <w:b/>
      <w:bCs/>
      <w:spacing w:val="4"/>
      <w:szCs w:val="18"/>
    </w:rPr>
  </w:style>
  <w:style w:type="paragraph" w:styleId="Header">
    <w:name w:val="header"/>
    <w:basedOn w:val="Normal"/>
    <w:link w:val="HeaderChar"/>
    <w:rsid w:val="00D97C75"/>
    <w:pPr>
      <w:pBdr>
        <w:bottom w:val="single" w:sz="4" w:space="1" w:color="999999"/>
      </w:pBdr>
      <w:tabs>
        <w:tab w:val="center" w:pos="4320"/>
        <w:tab w:val="right" w:pos="8640"/>
      </w:tabs>
    </w:pPr>
    <w:rPr>
      <w:rFonts w:ascii="Verdana" w:hAnsi="Verdana"/>
      <w:color w:val="003E74"/>
      <w:sz w:val="16"/>
      <w:szCs w:val="16"/>
    </w:rPr>
  </w:style>
  <w:style w:type="paragraph" w:styleId="Footer">
    <w:name w:val="footer"/>
    <w:basedOn w:val="Normal"/>
    <w:link w:val="FooterChar"/>
    <w:rsid w:val="00D97C75"/>
    <w:pPr>
      <w:pBdr>
        <w:top w:val="single" w:sz="4" w:space="1" w:color="999999"/>
      </w:pBdr>
      <w:tabs>
        <w:tab w:val="right" w:pos="9009"/>
      </w:tabs>
    </w:pPr>
    <w:rPr>
      <w:rFonts w:ascii="Verdana" w:hAnsi="Verdana"/>
      <w:color w:val="003E74"/>
      <w:sz w:val="16"/>
      <w:szCs w:val="16"/>
    </w:rPr>
  </w:style>
  <w:style w:type="paragraph" w:customStyle="1" w:styleId="ReportNumber">
    <w:name w:val="Report Number"/>
    <w:basedOn w:val="Normal"/>
    <w:next w:val="ReportDate"/>
    <w:semiHidden/>
    <w:rsid w:val="005F1DE8"/>
    <w:pPr>
      <w:spacing w:before="600"/>
    </w:pPr>
    <w:rPr>
      <w:rFonts w:ascii="Verdana" w:hAnsi="Verdana"/>
      <w:b/>
      <w:color w:val="808080"/>
      <w:sz w:val="18"/>
      <w:szCs w:val="18"/>
    </w:rPr>
  </w:style>
  <w:style w:type="paragraph" w:customStyle="1" w:styleId="ReportDate">
    <w:name w:val="Report Date"/>
    <w:basedOn w:val="ReportNumber"/>
    <w:semiHidden/>
    <w:rsid w:val="005F1DE8"/>
    <w:rPr>
      <w:b w:val="0"/>
    </w:rPr>
  </w:style>
  <w:style w:type="paragraph" w:customStyle="1" w:styleId="ProjectManager">
    <w:name w:val="Project Manager"/>
    <w:basedOn w:val="ReportDate"/>
    <w:semiHidden/>
    <w:rsid w:val="006E11A7"/>
    <w:pPr>
      <w:spacing w:before="3000" w:line="312" w:lineRule="auto"/>
    </w:pPr>
  </w:style>
  <w:style w:type="paragraph" w:customStyle="1" w:styleId="ChapterTitle">
    <w:name w:val="Chapter Title"/>
    <w:basedOn w:val="InsideTitle"/>
    <w:next w:val="BodyText"/>
    <w:link w:val="ChapterTitleChar"/>
    <w:autoRedefine/>
    <w:rsid w:val="00F55197"/>
    <w:pPr>
      <w:spacing w:before="600" w:after="600"/>
    </w:pPr>
    <w:rPr>
      <w:rFonts w:ascii="Tahoma" w:hAnsi="Tahoma"/>
      <w:caps/>
      <w:sz w:val="28"/>
      <w:szCs w:val="28"/>
    </w:rPr>
  </w:style>
  <w:style w:type="paragraph" w:styleId="TOC1">
    <w:name w:val="toc 1"/>
    <w:basedOn w:val="ChapterTitle"/>
    <w:next w:val="Normal"/>
    <w:uiPriority w:val="39"/>
    <w:rsid w:val="00D7742C"/>
    <w:pPr>
      <w:numPr>
        <w:numId w:val="14"/>
      </w:numPr>
      <w:tabs>
        <w:tab w:val="left" w:pos="720"/>
        <w:tab w:val="right" w:leader="dot" w:pos="9000"/>
      </w:tabs>
      <w:spacing w:before="240" w:after="0"/>
    </w:pPr>
    <w:rPr>
      <w:sz w:val="20"/>
      <w:szCs w:val="20"/>
    </w:rPr>
  </w:style>
  <w:style w:type="paragraph" w:styleId="TOC2">
    <w:name w:val="toc 2"/>
    <w:basedOn w:val="Heading2"/>
    <w:next w:val="Normal"/>
    <w:uiPriority w:val="39"/>
    <w:rsid w:val="00C55AF2"/>
    <w:pPr>
      <w:keepNext w:val="0"/>
      <w:tabs>
        <w:tab w:val="right" w:leader="dot" w:pos="9000"/>
      </w:tabs>
      <w:spacing w:before="40" w:after="60"/>
      <w:ind w:left="1440" w:hanging="720"/>
    </w:pPr>
    <w:rPr>
      <w:b w:val="0"/>
      <w:color w:val="auto"/>
      <w:sz w:val="20"/>
    </w:rPr>
  </w:style>
  <w:style w:type="paragraph" w:styleId="TOC3">
    <w:name w:val="toc 3"/>
    <w:basedOn w:val="Normal"/>
    <w:next w:val="Normal"/>
    <w:link w:val="TOC3Char"/>
    <w:autoRedefine/>
    <w:uiPriority w:val="39"/>
    <w:rsid w:val="00351A80"/>
    <w:pPr>
      <w:tabs>
        <w:tab w:val="right" w:leader="dot" w:pos="9000"/>
      </w:tabs>
      <w:ind w:left="2347" w:hanging="907"/>
    </w:pPr>
  </w:style>
  <w:style w:type="character" w:styleId="Hyperlink">
    <w:name w:val="Hyperlink"/>
    <w:basedOn w:val="DefaultParagraphFont"/>
    <w:uiPriority w:val="99"/>
    <w:rsid w:val="008554E6"/>
    <w:rPr>
      <w:color w:val="0000FF"/>
      <w:u w:val="single"/>
    </w:rPr>
  </w:style>
  <w:style w:type="paragraph" w:customStyle="1" w:styleId="ContentsTitle">
    <w:name w:val="Contents Title"/>
    <w:basedOn w:val="ChapterTitle"/>
    <w:semiHidden/>
    <w:rsid w:val="007140C2"/>
  </w:style>
  <w:style w:type="character" w:styleId="PageNumber">
    <w:name w:val="page number"/>
    <w:basedOn w:val="DefaultParagraphFont"/>
    <w:rsid w:val="00AE565E"/>
    <w:rPr>
      <w:rFonts w:ascii="Verdana" w:hAnsi="Verdana"/>
      <w:color w:val="008000"/>
      <w:sz w:val="16"/>
    </w:rPr>
  </w:style>
  <w:style w:type="numbering" w:styleId="111111">
    <w:name w:val="Outline List 2"/>
    <w:basedOn w:val="NoList"/>
    <w:semiHidden/>
    <w:rsid w:val="00FD5585"/>
    <w:pPr>
      <w:numPr>
        <w:numId w:val="13"/>
      </w:numPr>
    </w:pPr>
  </w:style>
  <w:style w:type="table" w:customStyle="1" w:styleId="EnerNOCReportTable">
    <w:name w:val="EnerNOC Report Table"/>
    <w:basedOn w:val="TableNormal"/>
    <w:rsid w:val="00A8522D"/>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tcMar>
        <w:top w:w="29" w:type="dxa"/>
        <w:bottom w:w="29" w:type="dxa"/>
      </w:tcMar>
      <w:vAlign w:val="center"/>
    </w:tcPr>
    <w:tblStylePr w:type="firstRow">
      <w:pPr>
        <w:jc w:val="center"/>
      </w:pPr>
      <w:rPr>
        <w:rFonts w:ascii="Calibri" w:hAnsi="Calibri"/>
        <w:b/>
        <w:color w:val="FFFFFF"/>
        <w:sz w:val="20"/>
      </w:rPr>
      <w:tblPr/>
      <w:tcPr>
        <w:shd w:val="clear" w:color="auto" w:fill="003E74"/>
        <w:vAlign w:val="bottom"/>
      </w:tcPr>
    </w:tblStylePr>
  </w:style>
  <w:style w:type="paragraph" w:styleId="BodyText2">
    <w:name w:val="Body Text 2"/>
    <w:basedOn w:val="Normal"/>
    <w:link w:val="BodyText2Char"/>
    <w:rsid w:val="00FD5585"/>
    <w:pPr>
      <w:spacing w:after="120" w:line="480" w:lineRule="auto"/>
    </w:pPr>
  </w:style>
  <w:style w:type="paragraph" w:styleId="BodyText3">
    <w:name w:val="Body Text 3"/>
    <w:basedOn w:val="Normal"/>
    <w:link w:val="BodyText3Char"/>
    <w:rsid w:val="00FD5585"/>
    <w:pPr>
      <w:spacing w:after="120"/>
    </w:pPr>
    <w:rPr>
      <w:sz w:val="16"/>
      <w:szCs w:val="16"/>
    </w:rPr>
  </w:style>
  <w:style w:type="table" w:styleId="TableColorful2">
    <w:name w:val="Table Colorful 2"/>
    <w:basedOn w:val="TableNormal"/>
    <w:semiHidden/>
    <w:rsid w:val="00FD558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55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558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558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55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558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558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558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558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558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558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558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558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558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558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558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558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558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558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558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558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558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558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558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558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55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TOC2"/>
    <w:next w:val="Normal"/>
    <w:uiPriority w:val="99"/>
    <w:rsid w:val="00634203"/>
    <w:pPr>
      <w:ind w:left="1274" w:hanging="1274"/>
    </w:pPr>
  </w:style>
  <w:style w:type="paragraph" w:customStyle="1" w:styleId="Figure">
    <w:name w:val="Figure"/>
    <w:basedOn w:val="BodyText"/>
    <w:rsid w:val="008A786B"/>
    <w:pPr>
      <w:keepNext/>
      <w:spacing w:before="240" w:after="0" w:line="240" w:lineRule="auto"/>
    </w:pPr>
  </w:style>
  <w:style w:type="paragraph" w:customStyle="1" w:styleId="FigureCaption">
    <w:name w:val="Figure Caption"/>
    <w:basedOn w:val="TableCaption"/>
    <w:next w:val="BodyText"/>
    <w:link w:val="FigureCaptionChar"/>
    <w:rsid w:val="004723E8"/>
    <w:pPr>
      <w:spacing w:before="60" w:after="240"/>
    </w:pPr>
  </w:style>
  <w:style w:type="paragraph" w:styleId="FootnoteText">
    <w:name w:val="footnote text"/>
    <w:aliases w:val="TBG Style,Footnote Text1 Char,Footnote Text Char Ch,ALTS FOOTNOTE,Footnote Text 2,fn,Footnote text,FOOTNOTE"/>
    <w:link w:val="FootnoteTextChar"/>
    <w:rsid w:val="00D156E0"/>
    <w:rPr>
      <w:rFonts w:ascii="Tahoma" w:hAnsi="Tahoma"/>
      <w:sz w:val="15"/>
      <w:szCs w:val="15"/>
    </w:rPr>
  </w:style>
  <w:style w:type="character" w:styleId="FootnoteReference">
    <w:name w:val="footnote reference"/>
    <w:basedOn w:val="DefaultParagraphFont"/>
    <w:uiPriority w:val="99"/>
    <w:rsid w:val="00C122EB"/>
    <w:rPr>
      <w:rFonts w:ascii="Tahoma" w:hAnsi="Tahoma"/>
      <w:dstrike w:val="0"/>
      <w:sz w:val="16"/>
      <w:szCs w:val="18"/>
      <w:vertAlign w:val="superscript"/>
    </w:rPr>
  </w:style>
  <w:style w:type="numbering" w:styleId="1ai">
    <w:name w:val="Outline List 1"/>
    <w:basedOn w:val="NoList"/>
    <w:semiHidden/>
    <w:rsid w:val="00DF1839"/>
    <w:pPr>
      <w:numPr>
        <w:numId w:val="15"/>
      </w:numPr>
    </w:pPr>
  </w:style>
  <w:style w:type="numbering" w:styleId="ArticleSection">
    <w:name w:val="Outline List 3"/>
    <w:basedOn w:val="NoList"/>
    <w:semiHidden/>
    <w:rsid w:val="00DF1839"/>
    <w:pPr>
      <w:numPr>
        <w:numId w:val="16"/>
      </w:numPr>
    </w:pPr>
  </w:style>
  <w:style w:type="paragraph" w:styleId="BlockText">
    <w:name w:val="Block Text"/>
    <w:basedOn w:val="Normal"/>
    <w:semiHidden/>
    <w:rsid w:val="00DF1839"/>
    <w:pPr>
      <w:spacing w:after="120"/>
      <w:ind w:left="1440" w:right="1440"/>
    </w:pPr>
  </w:style>
  <w:style w:type="paragraph" w:styleId="BodyTextFirstIndent">
    <w:name w:val="Body Text First Indent"/>
    <w:basedOn w:val="BodyText"/>
    <w:semiHidden/>
    <w:rsid w:val="00DF1839"/>
    <w:pPr>
      <w:spacing w:line="240" w:lineRule="auto"/>
      <w:ind w:firstLine="210"/>
    </w:pPr>
    <w:rPr>
      <w:rFonts w:ascii="Times New Roman" w:hAnsi="Times New Roman"/>
      <w:spacing w:val="0"/>
      <w:sz w:val="24"/>
      <w:szCs w:val="24"/>
    </w:rPr>
  </w:style>
  <w:style w:type="paragraph" w:styleId="BodyTextIndent">
    <w:name w:val="Body Text Indent"/>
    <w:basedOn w:val="Normal"/>
    <w:semiHidden/>
    <w:rsid w:val="00DF1839"/>
    <w:pPr>
      <w:spacing w:after="120"/>
      <w:ind w:left="360"/>
    </w:pPr>
  </w:style>
  <w:style w:type="paragraph" w:styleId="BodyTextFirstIndent2">
    <w:name w:val="Body Text First Indent 2"/>
    <w:basedOn w:val="BodyTextIndent"/>
    <w:semiHidden/>
    <w:rsid w:val="00DF1839"/>
    <w:pPr>
      <w:ind w:firstLine="210"/>
    </w:pPr>
  </w:style>
  <w:style w:type="paragraph" w:styleId="BodyTextIndent2">
    <w:name w:val="Body Text Indent 2"/>
    <w:basedOn w:val="Normal"/>
    <w:semiHidden/>
    <w:rsid w:val="00DF1839"/>
    <w:pPr>
      <w:spacing w:after="120" w:line="480" w:lineRule="auto"/>
      <w:ind w:left="360"/>
    </w:pPr>
  </w:style>
  <w:style w:type="paragraph" w:styleId="BodyTextIndent3">
    <w:name w:val="Body Text Indent 3"/>
    <w:basedOn w:val="Normal"/>
    <w:link w:val="BodyTextIndent3Char"/>
    <w:rsid w:val="00DF1839"/>
    <w:pPr>
      <w:spacing w:after="120"/>
      <w:ind w:left="360"/>
    </w:pPr>
    <w:rPr>
      <w:sz w:val="16"/>
      <w:szCs w:val="16"/>
    </w:rPr>
  </w:style>
  <w:style w:type="paragraph" w:styleId="Closing">
    <w:name w:val="Closing"/>
    <w:basedOn w:val="Normal"/>
    <w:semiHidden/>
    <w:rsid w:val="00DF1839"/>
    <w:pPr>
      <w:ind w:left="4320"/>
    </w:pPr>
  </w:style>
  <w:style w:type="paragraph" w:styleId="E-mailSignature">
    <w:name w:val="E-mail Signature"/>
    <w:basedOn w:val="Normal"/>
    <w:semiHidden/>
    <w:rsid w:val="00DF1839"/>
  </w:style>
  <w:style w:type="character" w:styleId="Emphasis">
    <w:name w:val="Emphasis"/>
    <w:basedOn w:val="DefaultParagraphFont"/>
    <w:uiPriority w:val="99"/>
    <w:qFormat/>
    <w:rsid w:val="00A260CD"/>
    <w:rPr>
      <w:rFonts w:ascii="Tahoma" w:hAnsi="Tahoma"/>
      <w:b/>
      <w:iCs/>
      <w:color w:val="003E74"/>
      <w:sz w:val="20"/>
    </w:rPr>
  </w:style>
  <w:style w:type="paragraph" w:styleId="EnvelopeAddress">
    <w:name w:val="envelope address"/>
    <w:basedOn w:val="Normal"/>
    <w:semiHidden/>
    <w:rsid w:val="00DF183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F1839"/>
    <w:rPr>
      <w:rFonts w:ascii="Arial" w:hAnsi="Arial" w:cs="Arial"/>
      <w:szCs w:val="20"/>
    </w:rPr>
  </w:style>
  <w:style w:type="character" w:styleId="FollowedHyperlink">
    <w:name w:val="FollowedHyperlink"/>
    <w:basedOn w:val="DefaultParagraphFont"/>
    <w:uiPriority w:val="99"/>
    <w:rsid w:val="00DF1839"/>
    <w:rPr>
      <w:color w:val="800080"/>
      <w:u w:val="single"/>
    </w:rPr>
  </w:style>
  <w:style w:type="character" w:styleId="HTMLAcronym">
    <w:name w:val="HTML Acronym"/>
    <w:basedOn w:val="DefaultParagraphFont"/>
    <w:semiHidden/>
    <w:rsid w:val="00DF1839"/>
  </w:style>
  <w:style w:type="paragraph" w:styleId="HTMLAddress">
    <w:name w:val="HTML Address"/>
    <w:basedOn w:val="Normal"/>
    <w:semiHidden/>
    <w:rsid w:val="00DF1839"/>
    <w:rPr>
      <w:i/>
      <w:iCs/>
    </w:rPr>
  </w:style>
  <w:style w:type="character" w:styleId="HTMLCite">
    <w:name w:val="HTML Cite"/>
    <w:basedOn w:val="DefaultParagraphFont"/>
    <w:semiHidden/>
    <w:rsid w:val="00DF1839"/>
    <w:rPr>
      <w:i/>
      <w:iCs/>
    </w:rPr>
  </w:style>
  <w:style w:type="character" w:styleId="HTMLCode">
    <w:name w:val="HTML Code"/>
    <w:basedOn w:val="DefaultParagraphFont"/>
    <w:semiHidden/>
    <w:rsid w:val="00DF1839"/>
    <w:rPr>
      <w:rFonts w:ascii="Courier New" w:hAnsi="Courier New" w:cs="Courier New"/>
      <w:sz w:val="20"/>
      <w:szCs w:val="20"/>
    </w:rPr>
  </w:style>
  <w:style w:type="character" w:styleId="HTMLDefinition">
    <w:name w:val="HTML Definition"/>
    <w:basedOn w:val="DefaultParagraphFont"/>
    <w:semiHidden/>
    <w:rsid w:val="00DF1839"/>
    <w:rPr>
      <w:i/>
      <w:iCs/>
    </w:rPr>
  </w:style>
  <w:style w:type="character" w:styleId="HTMLKeyboard">
    <w:name w:val="HTML Keyboard"/>
    <w:basedOn w:val="DefaultParagraphFont"/>
    <w:semiHidden/>
    <w:rsid w:val="00DF1839"/>
    <w:rPr>
      <w:rFonts w:ascii="Courier New" w:hAnsi="Courier New" w:cs="Courier New"/>
      <w:sz w:val="20"/>
      <w:szCs w:val="20"/>
    </w:rPr>
  </w:style>
  <w:style w:type="paragraph" w:styleId="HTMLPreformatted">
    <w:name w:val="HTML Preformatted"/>
    <w:basedOn w:val="Normal"/>
    <w:link w:val="HTMLPreformattedChar"/>
    <w:rsid w:val="00DF1839"/>
    <w:rPr>
      <w:rFonts w:ascii="Courier New" w:hAnsi="Courier New" w:cs="Courier New"/>
      <w:szCs w:val="20"/>
    </w:rPr>
  </w:style>
  <w:style w:type="character" w:styleId="HTMLSample">
    <w:name w:val="HTML Sample"/>
    <w:basedOn w:val="DefaultParagraphFont"/>
    <w:semiHidden/>
    <w:rsid w:val="00DF1839"/>
    <w:rPr>
      <w:rFonts w:ascii="Courier New" w:hAnsi="Courier New" w:cs="Courier New"/>
    </w:rPr>
  </w:style>
  <w:style w:type="character" w:styleId="HTMLTypewriter">
    <w:name w:val="HTML Typewriter"/>
    <w:basedOn w:val="DefaultParagraphFont"/>
    <w:semiHidden/>
    <w:rsid w:val="00DF1839"/>
    <w:rPr>
      <w:rFonts w:ascii="Courier New" w:hAnsi="Courier New" w:cs="Courier New"/>
      <w:sz w:val="20"/>
      <w:szCs w:val="20"/>
    </w:rPr>
  </w:style>
  <w:style w:type="character" w:styleId="HTMLVariable">
    <w:name w:val="HTML Variable"/>
    <w:basedOn w:val="DefaultParagraphFont"/>
    <w:semiHidden/>
    <w:rsid w:val="00DF1839"/>
    <w:rPr>
      <w:i/>
      <w:iCs/>
    </w:rPr>
  </w:style>
  <w:style w:type="character" w:styleId="LineNumber">
    <w:name w:val="line number"/>
    <w:basedOn w:val="DefaultParagraphFont"/>
    <w:semiHidden/>
    <w:rsid w:val="00DF1839"/>
  </w:style>
  <w:style w:type="paragraph" w:styleId="List">
    <w:name w:val="List"/>
    <w:basedOn w:val="Normal"/>
    <w:semiHidden/>
    <w:rsid w:val="00DF1839"/>
    <w:pPr>
      <w:ind w:left="360" w:hanging="360"/>
    </w:pPr>
  </w:style>
  <w:style w:type="paragraph" w:styleId="List2">
    <w:name w:val="List 2"/>
    <w:basedOn w:val="Normal"/>
    <w:uiPriority w:val="99"/>
    <w:rsid w:val="00DF1839"/>
    <w:pPr>
      <w:ind w:left="720" w:hanging="360"/>
    </w:pPr>
  </w:style>
  <w:style w:type="paragraph" w:styleId="List3">
    <w:name w:val="List 3"/>
    <w:basedOn w:val="Normal"/>
    <w:semiHidden/>
    <w:rsid w:val="00DF1839"/>
    <w:pPr>
      <w:ind w:left="1080" w:hanging="360"/>
    </w:pPr>
  </w:style>
  <w:style w:type="paragraph" w:styleId="List4">
    <w:name w:val="List 4"/>
    <w:basedOn w:val="Normal"/>
    <w:semiHidden/>
    <w:rsid w:val="00DF1839"/>
    <w:pPr>
      <w:ind w:left="1440" w:hanging="360"/>
    </w:pPr>
  </w:style>
  <w:style w:type="paragraph" w:styleId="List5">
    <w:name w:val="List 5"/>
    <w:basedOn w:val="Normal"/>
    <w:semiHidden/>
    <w:rsid w:val="00DF1839"/>
    <w:pPr>
      <w:ind w:left="1800" w:hanging="360"/>
    </w:pPr>
  </w:style>
  <w:style w:type="paragraph" w:styleId="ListBullet">
    <w:name w:val="List Bullet"/>
    <w:basedOn w:val="Normal"/>
    <w:semiHidden/>
    <w:rsid w:val="00DF1839"/>
    <w:pPr>
      <w:numPr>
        <w:numId w:val="3"/>
      </w:numPr>
    </w:pPr>
  </w:style>
  <w:style w:type="paragraph" w:styleId="ListBullet2">
    <w:name w:val="List Bullet 2"/>
    <w:basedOn w:val="Normal"/>
    <w:semiHidden/>
    <w:rsid w:val="00DF1839"/>
    <w:pPr>
      <w:numPr>
        <w:numId w:val="4"/>
      </w:numPr>
    </w:pPr>
  </w:style>
  <w:style w:type="paragraph" w:styleId="ListBullet3">
    <w:name w:val="List Bullet 3"/>
    <w:basedOn w:val="Normal"/>
    <w:semiHidden/>
    <w:rsid w:val="00DF1839"/>
    <w:pPr>
      <w:numPr>
        <w:numId w:val="5"/>
      </w:numPr>
    </w:pPr>
  </w:style>
  <w:style w:type="paragraph" w:styleId="ListBullet4">
    <w:name w:val="List Bullet 4"/>
    <w:basedOn w:val="Normal"/>
    <w:semiHidden/>
    <w:rsid w:val="00DF1839"/>
    <w:pPr>
      <w:numPr>
        <w:numId w:val="6"/>
      </w:numPr>
    </w:pPr>
  </w:style>
  <w:style w:type="paragraph" w:styleId="ListBullet5">
    <w:name w:val="List Bullet 5"/>
    <w:basedOn w:val="Normal"/>
    <w:semiHidden/>
    <w:rsid w:val="00DF1839"/>
    <w:pPr>
      <w:numPr>
        <w:numId w:val="7"/>
      </w:numPr>
    </w:pPr>
  </w:style>
  <w:style w:type="paragraph" w:styleId="ListContinue">
    <w:name w:val="List Continue"/>
    <w:basedOn w:val="Normal"/>
    <w:semiHidden/>
    <w:rsid w:val="00DF1839"/>
    <w:pPr>
      <w:spacing w:after="120"/>
      <w:ind w:left="360"/>
    </w:pPr>
  </w:style>
  <w:style w:type="paragraph" w:styleId="ListContinue2">
    <w:name w:val="List Continue 2"/>
    <w:basedOn w:val="Normal"/>
    <w:semiHidden/>
    <w:rsid w:val="00DF1839"/>
    <w:pPr>
      <w:spacing w:after="120"/>
      <w:ind w:left="720"/>
    </w:pPr>
  </w:style>
  <w:style w:type="paragraph" w:styleId="ListContinue3">
    <w:name w:val="List Continue 3"/>
    <w:basedOn w:val="Normal"/>
    <w:semiHidden/>
    <w:rsid w:val="00DF1839"/>
    <w:pPr>
      <w:spacing w:after="120"/>
      <w:ind w:left="1080"/>
    </w:pPr>
  </w:style>
  <w:style w:type="paragraph" w:styleId="ListContinue4">
    <w:name w:val="List Continue 4"/>
    <w:basedOn w:val="Normal"/>
    <w:semiHidden/>
    <w:rsid w:val="00DF1839"/>
    <w:pPr>
      <w:spacing w:after="120"/>
      <w:ind w:left="1440"/>
    </w:pPr>
  </w:style>
  <w:style w:type="paragraph" w:styleId="ListContinue5">
    <w:name w:val="List Continue 5"/>
    <w:basedOn w:val="Normal"/>
    <w:semiHidden/>
    <w:rsid w:val="00DF1839"/>
    <w:pPr>
      <w:spacing w:after="120"/>
      <w:ind w:left="1800"/>
    </w:pPr>
  </w:style>
  <w:style w:type="paragraph" w:styleId="ListNumber">
    <w:name w:val="List Number"/>
    <w:basedOn w:val="Normal"/>
    <w:semiHidden/>
    <w:rsid w:val="00DF1839"/>
    <w:pPr>
      <w:numPr>
        <w:numId w:val="8"/>
      </w:numPr>
    </w:pPr>
  </w:style>
  <w:style w:type="paragraph" w:styleId="ListNumber2">
    <w:name w:val="List Number 2"/>
    <w:basedOn w:val="Normal"/>
    <w:semiHidden/>
    <w:rsid w:val="00DF1839"/>
    <w:pPr>
      <w:numPr>
        <w:numId w:val="9"/>
      </w:numPr>
    </w:pPr>
  </w:style>
  <w:style w:type="paragraph" w:styleId="ListNumber3">
    <w:name w:val="List Number 3"/>
    <w:basedOn w:val="Normal"/>
    <w:semiHidden/>
    <w:rsid w:val="00DF1839"/>
    <w:pPr>
      <w:numPr>
        <w:numId w:val="10"/>
      </w:numPr>
    </w:pPr>
  </w:style>
  <w:style w:type="paragraph" w:styleId="ListNumber4">
    <w:name w:val="List Number 4"/>
    <w:basedOn w:val="Normal"/>
    <w:semiHidden/>
    <w:rsid w:val="00DF1839"/>
    <w:pPr>
      <w:numPr>
        <w:numId w:val="11"/>
      </w:numPr>
    </w:pPr>
  </w:style>
  <w:style w:type="paragraph" w:styleId="ListNumber5">
    <w:name w:val="List Number 5"/>
    <w:basedOn w:val="Normal"/>
    <w:semiHidden/>
    <w:rsid w:val="00DF1839"/>
    <w:pPr>
      <w:numPr>
        <w:numId w:val="12"/>
      </w:numPr>
    </w:pPr>
  </w:style>
  <w:style w:type="paragraph" w:styleId="MessageHeader">
    <w:name w:val="Message Header"/>
    <w:basedOn w:val="Normal"/>
    <w:semiHidden/>
    <w:rsid w:val="00DF18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F1839"/>
  </w:style>
  <w:style w:type="paragraph" w:styleId="NormalIndent">
    <w:name w:val="Normal Indent"/>
    <w:basedOn w:val="Normal"/>
    <w:semiHidden/>
    <w:rsid w:val="00DF1839"/>
    <w:pPr>
      <w:ind w:left="720"/>
    </w:pPr>
  </w:style>
  <w:style w:type="paragraph" w:styleId="NoteHeading">
    <w:name w:val="Note Heading"/>
    <w:basedOn w:val="Normal"/>
    <w:next w:val="Normal"/>
    <w:semiHidden/>
    <w:rsid w:val="00DF1839"/>
  </w:style>
  <w:style w:type="paragraph" w:styleId="PlainText">
    <w:name w:val="Plain Text"/>
    <w:basedOn w:val="Normal"/>
    <w:semiHidden/>
    <w:rsid w:val="00DF1839"/>
    <w:rPr>
      <w:rFonts w:ascii="Courier New" w:hAnsi="Courier New" w:cs="Courier New"/>
      <w:szCs w:val="20"/>
    </w:rPr>
  </w:style>
  <w:style w:type="paragraph" w:styleId="Salutation">
    <w:name w:val="Salutation"/>
    <w:basedOn w:val="Normal"/>
    <w:next w:val="Normal"/>
    <w:semiHidden/>
    <w:rsid w:val="00DF1839"/>
  </w:style>
  <w:style w:type="paragraph" w:styleId="Signature">
    <w:name w:val="Signature"/>
    <w:basedOn w:val="Normal"/>
    <w:semiHidden/>
    <w:rsid w:val="00DF1839"/>
    <w:pPr>
      <w:ind w:left="4320"/>
    </w:pPr>
  </w:style>
  <w:style w:type="paragraph" w:styleId="TOC4">
    <w:name w:val="toc 4"/>
    <w:basedOn w:val="Normal"/>
    <w:next w:val="Normal"/>
    <w:autoRedefine/>
    <w:uiPriority w:val="39"/>
    <w:rsid w:val="00351A80"/>
    <w:pPr>
      <w:spacing w:after="100"/>
      <w:ind w:left="600"/>
    </w:pPr>
  </w:style>
  <w:style w:type="table" w:styleId="Table3Deffects1">
    <w:name w:val="Table 3D effects 1"/>
    <w:basedOn w:val="TableNormal"/>
    <w:semiHidden/>
    <w:rsid w:val="00DF183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183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183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183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183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183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Date">
    <w:name w:val="Date"/>
    <w:basedOn w:val="Normal"/>
    <w:next w:val="Normal"/>
    <w:semiHidden/>
    <w:rsid w:val="00DF1839"/>
  </w:style>
  <w:style w:type="character" w:customStyle="1" w:styleId="BodyTextChar1">
    <w:name w:val="Body Text Char1"/>
    <w:basedOn w:val="DefaultParagraphFont"/>
    <w:rsid w:val="00AA71E5"/>
    <w:rPr>
      <w:rFonts w:ascii="Tahoma" w:hAnsi="Tahoma"/>
      <w:spacing w:val="4"/>
      <w:sz w:val="18"/>
      <w:szCs w:val="18"/>
      <w:lang w:val="en-US" w:eastAsia="en-US" w:bidi="ar-SA"/>
    </w:rPr>
  </w:style>
  <w:style w:type="paragraph" w:styleId="BalloonText">
    <w:name w:val="Balloon Text"/>
    <w:basedOn w:val="Normal"/>
    <w:link w:val="BalloonTextChar"/>
    <w:rsid w:val="00944D49"/>
    <w:rPr>
      <w:rFonts w:cs="Tahoma"/>
      <w:sz w:val="16"/>
      <w:szCs w:val="16"/>
    </w:rPr>
  </w:style>
  <w:style w:type="character" w:customStyle="1" w:styleId="BalloonTextChar">
    <w:name w:val="Balloon Text Char"/>
    <w:basedOn w:val="DefaultParagraphFont"/>
    <w:link w:val="BalloonText"/>
    <w:uiPriority w:val="99"/>
    <w:rsid w:val="00944D49"/>
    <w:rPr>
      <w:rFonts w:ascii="Tahoma" w:hAnsi="Tahoma" w:cs="Tahoma"/>
      <w:sz w:val="16"/>
      <w:szCs w:val="16"/>
    </w:rPr>
  </w:style>
  <w:style w:type="paragraph" w:customStyle="1" w:styleId="AppendixTitle">
    <w:name w:val="Appendix Title"/>
    <w:basedOn w:val="ChapterTitle"/>
    <w:next w:val="BodyText"/>
    <w:link w:val="AppendixTitleChar"/>
    <w:rsid w:val="00351A80"/>
  </w:style>
  <w:style w:type="paragraph" w:styleId="TOC6">
    <w:name w:val="toc 6"/>
    <w:basedOn w:val="AppendixTitle"/>
    <w:next w:val="Normal"/>
    <w:autoRedefine/>
    <w:uiPriority w:val="39"/>
    <w:rsid w:val="001D6107"/>
    <w:pPr>
      <w:keepNext w:val="0"/>
      <w:numPr>
        <w:numId w:val="18"/>
      </w:numPr>
      <w:tabs>
        <w:tab w:val="right" w:leader="dot" w:pos="9000"/>
      </w:tabs>
      <w:spacing w:before="240" w:after="100"/>
      <w:ind w:left="720" w:hanging="720"/>
    </w:pPr>
    <w:rPr>
      <w:sz w:val="20"/>
    </w:rPr>
  </w:style>
  <w:style w:type="character" w:customStyle="1" w:styleId="InsideTitleChar">
    <w:name w:val="Inside Title Char"/>
    <w:basedOn w:val="DefaultParagraphFont"/>
    <w:link w:val="InsideTitle"/>
    <w:semiHidden/>
    <w:rsid w:val="009A6F01"/>
    <w:rPr>
      <w:rFonts w:ascii="Verdana" w:hAnsi="Verdana"/>
      <w:b/>
      <w:sz w:val="32"/>
    </w:rPr>
  </w:style>
  <w:style w:type="character" w:customStyle="1" w:styleId="ChapterTitleChar">
    <w:name w:val="Chapter Title Char"/>
    <w:basedOn w:val="InsideTitleChar"/>
    <w:link w:val="ChapterTitle"/>
    <w:rsid w:val="00F55197"/>
    <w:rPr>
      <w:rFonts w:ascii="Tahoma" w:hAnsi="Tahoma"/>
      <w:b/>
      <w:caps/>
      <w:sz w:val="28"/>
      <w:szCs w:val="28"/>
    </w:rPr>
  </w:style>
  <w:style w:type="character" w:customStyle="1" w:styleId="Heading6Char">
    <w:name w:val="Heading 6 Char"/>
    <w:aliases w:val="Appendix Level Char"/>
    <w:basedOn w:val="ChapterTitleChar"/>
    <w:link w:val="Heading6"/>
    <w:rsid w:val="009A6F01"/>
    <w:rPr>
      <w:rFonts w:ascii="Tahoma" w:hAnsi="Tahoma"/>
      <w:b/>
      <w:bCs/>
      <w:caps/>
      <w:sz w:val="22"/>
      <w:szCs w:val="22"/>
    </w:rPr>
  </w:style>
  <w:style w:type="character" w:customStyle="1" w:styleId="AppendixTitleChar">
    <w:name w:val="Appendix Title Char"/>
    <w:basedOn w:val="ChapterTitleChar"/>
    <w:link w:val="AppendixTitle"/>
    <w:rsid w:val="00351A80"/>
    <w:rPr>
      <w:rFonts w:ascii="Tahoma" w:hAnsi="Tahoma"/>
      <w:b/>
      <w:caps/>
      <w:sz w:val="28"/>
      <w:szCs w:val="28"/>
    </w:rPr>
  </w:style>
  <w:style w:type="character" w:customStyle="1" w:styleId="Heading3Char">
    <w:name w:val="Heading 3 Char"/>
    <w:aliases w:val="2nd Lvl Head Char"/>
    <w:basedOn w:val="DefaultParagraphFont"/>
    <w:link w:val="Heading3"/>
    <w:rsid w:val="00B87F84"/>
    <w:rPr>
      <w:rFonts w:ascii="Tahoma" w:hAnsi="Tahoma" w:cs="Arial"/>
      <w:b/>
      <w:bCs/>
      <w:iCs/>
      <w:sz w:val="22"/>
      <w:szCs w:val="18"/>
    </w:rPr>
  </w:style>
  <w:style w:type="character" w:customStyle="1" w:styleId="TOC3Char">
    <w:name w:val="TOC 3 Char"/>
    <w:basedOn w:val="Heading3Char"/>
    <w:link w:val="TOC3"/>
    <w:uiPriority w:val="39"/>
    <w:rsid w:val="00351A80"/>
    <w:rPr>
      <w:rFonts w:ascii="Tahoma" w:hAnsi="Tahoma" w:cs="Arial"/>
      <w:b/>
      <w:bCs/>
      <w:iCs/>
      <w:sz w:val="22"/>
      <w:szCs w:val="24"/>
    </w:rPr>
  </w:style>
  <w:style w:type="paragraph" w:styleId="TOCHeading">
    <w:name w:val="TOC Heading"/>
    <w:basedOn w:val="Heading1"/>
    <w:next w:val="Normal"/>
    <w:uiPriority w:val="99"/>
    <w:unhideWhenUsed/>
    <w:rsid w:val="008139DD"/>
    <w:pPr>
      <w:keepNext/>
      <w:keepLines/>
      <w:numPr>
        <w:numId w:val="0"/>
      </w:numPr>
      <w:spacing w:before="480" w:line="276" w:lineRule="auto"/>
      <w:outlineLvl w:val="9"/>
    </w:pPr>
    <w:rPr>
      <w:rFonts w:ascii="Tahoma" w:hAnsi="Tahoma"/>
      <w:bCs/>
      <w:caps w:val="0"/>
      <w:color w:val="395975"/>
      <w:sz w:val="28"/>
      <w:szCs w:val="28"/>
    </w:rPr>
  </w:style>
  <w:style w:type="table" w:customStyle="1" w:styleId="LightShading-Accent11">
    <w:name w:val="Light Shading - Accent 11"/>
    <w:basedOn w:val="TableNormal"/>
    <w:uiPriority w:val="60"/>
    <w:rsid w:val="00184364"/>
    <w:rPr>
      <w:color w:val="395975"/>
    </w:rPr>
    <w:tblPr>
      <w:tblStyleRowBandSize w:val="1"/>
      <w:tblStyleColBandSize w:val="1"/>
      <w:tblInd w:w="0" w:type="dxa"/>
      <w:tblBorders>
        <w:top w:val="single" w:sz="8" w:space="0" w:color="4C789D"/>
        <w:bottom w:val="single" w:sz="8" w:space="0" w:color="4C789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la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8"/>
      </w:tcPr>
    </w:tblStylePr>
    <w:tblStylePr w:type="band1Horz">
      <w:tblPr/>
      <w:tcPr>
        <w:tcBorders>
          <w:left w:val="nil"/>
          <w:right w:val="nil"/>
          <w:insideH w:val="nil"/>
          <w:insideV w:val="nil"/>
        </w:tcBorders>
        <w:shd w:val="clear" w:color="auto" w:fill="D0DDE8"/>
      </w:tcPr>
    </w:tblStylePr>
  </w:style>
  <w:style w:type="paragraph" w:customStyle="1" w:styleId="ReportTitle">
    <w:name w:val="Report Title"/>
    <w:basedOn w:val="Normal"/>
    <w:rsid w:val="00D97C75"/>
    <w:rPr>
      <w:color w:val="003E74"/>
      <w:sz w:val="24"/>
    </w:rPr>
  </w:style>
  <w:style w:type="paragraph" w:customStyle="1" w:styleId="ReportData">
    <w:name w:val="Report Data"/>
    <w:basedOn w:val="Normal"/>
    <w:rsid w:val="00D97C75"/>
    <w:rPr>
      <w:color w:val="002C75"/>
    </w:rPr>
  </w:style>
  <w:style w:type="paragraph" w:customStyle="1" w:styleId="ESTitle">
    <w:name w:val="ES Title"/>
    <w:basedOn w:val="ContentsTitle"/>
    <w:rsid w:val="00FC2658"/>
  </w:style>
  <w:style w:type="paragraph" w:styleId="TOC7">
    <w:name w:val="toc 7"/>
    <w:basedOn w:val="Normal"/>
    <w:next w:val="Normal"/>
    <w:autoRedefine/>
    <w:uiPriority w:val="39"/>
    <w:rsid w:val="00765034"/>
    <w:pPr>
      <w:spacing w:after="100"/>
      <w:ind w:firstLine="720"/>
    </w:pPr>
    <w:rPr>
      <w:b/>
      <w:caps/>
    </w:rPr>
  </w:style>
  <w:style w:type="paragraph" w:customStyle="1" w:styleId="BulletedListIndent">
    <w:name w:val="Bulleted List Indent"/>
    <w:basedOn w:val="BulletedList"/>
    <w:qFormat/>
    <w:rsid w:val="00A260CD"/>
    <w:pPr>
      <w:numPr>
        <w:numId w:val="20"/>
      </w:numPr>
    </w:pPr>
  </w:style>
  <w:style w:type="paragraph" w:styleId="ListParagraph">
    <w:name w:val="List Paragraph"/>
    <w:basedOn w:val="Normal"/>
    <w:link w:val="ListParagraphChar"/>
    <w:uiPriority w:val="34"/>
    <w:qFormat/>
    <w:rsid w:val="00042BC1"/>
    <w:pPr>
      <w:ind w:left="720"/>
      <w:contextualSpacing/>
    </w:pPr>
  </w:style>
  <w:style w:type="paragraph" w:customStyle="1" w:styleId="BulletedListIndent2">
    <w:name w:val="Bulleted List Indent 2"/>
    <w:basedOn w:val="Normal"/>
    <w:qFormat/>
    <w:rsid w:val="00A260CD"/>
    <w:pPr>
      <w:numPr>
        <w:numId w:val="22"/>
      </w:numPr>
      <w:spacing w:after="240"/>
      <w:ind w:left="1080"/>
    </w:pPr>
  </w:style>
  <w:style w:type="character" w:styleId="CommentReference">
    <w:name w:val="annotation reference"/>
    <w:basedOn w:val="DefaultParagraphFont"/>
    <w:rsid w:val="00A260CD"/>
    <w:rPr>
      <w:sz w:val="16"/>
      <w:szCs w:val="16"/>
    </w:rPr>
  </w:style>
  <w:style w:type="paragraph" w:styleId="CommentText">
    <w:name w:val="annotation text"/>
    <w:basedOn w:val="Normal"/>
    <w:link w:val="CommentTextChar"/>
    <w:rsid w:val="00A260CD"/>
    <w:rPr>
      <w:szCs w:val="20"/>
    </w:rPr>
  </w:style>
  <w:style w:type="character" w:customStyle="1" w:styleId="CommentTextChar">
    <w:name w:val="Comment Text Char"/>
    <w:basedOn w:val="DefaultParagraphFont"/>
    <w:link w:val="CommentText"/>
    <w:uiPriority w:val="99"/>
    <w:rsid w:val="00A260CD"/>
    <w:rPr>
      <w:rFonts w:ascii="Tahoma" w:hAnsi="Tahoma"/>
    </w:rPr>
  </w:style>
  <w:style w:type="paragraph" w:styleId="CommentSubject">
    <w:name w:val="annotation subject"/>
    <w:basedOn w:val="CommentText"/>
    <w:next w:val="CommentText"/>
    <w:link w:val="CommentSubjectChar"/>
    <w:rsid w:val="00A260CD"/>
    <w:rPr>
      <w:b/>
      <w:bCs/>
    </w:rPr>
  </w:style>
  <w:style w:type="character" w:customStyle="1" w:styleId="CommentSubjectChar">
    <w:name w:val="Comment Subject Char"/>
    <w:basedOn w:val="CommentTextChar"/>
    <w:link w:val="CommentSubject"/>
    <w:uiPriority w:val="99"/>
    <w:rsid w:val="00A260CD"/>
    <w:rPr>
      <w:rFonts w:ascii="Tahoma" w:hAnsi="Tahoma"/>
      <w:b/>
      <w:bCs/>
    </w:rPr>
  </w:style>
  <w:style w:type="character" w:customStyle="1" w:styleId="FootnoteTextChar">
    <w:name w:val="Footnote Text Char"/>
    <w:aliases w:val="TBG Style Char,Footnote Text1 Char Char,Footnote Text Char Ch Char,ALTS FOOTNOTE Char,Footnote Text 2 Char,fn Char,Footnote text Char,FOOTNOTE Char"/>
    <w:basedOn w:val="DefaultParagraphFont"/>
    <w:link w:val="FootnoteText"/>
    <w:locked/>
    <w:rsid w:val="001B6F2D"/>
    <w:rPr>
      <w:rFonts w:ascii="Tahoma" w:hAnsi="Tahoma"/>
      <w:sz w:val="15"/>
      <w:szCs w:val="15"/>
      <w:lang w:val="en-US" w:eastAsia="en-US" w:bidi="ar-SA"/>
    </w:rPr>
  </w:style>
  <w:style w:type="character" w:customStyle="1" w:styleId="TableTextChar">
    <w:name w:val="Table Text Char"/>
    <w:basedOn w:val="DefaultParagraphFont"/>
    <w:link w:val="TableText"/>
    <w:locked/>
    <w:rsid w:val="001B6F2D"/>
    <w:rPr>
      <w:rFonts w:ascii="Calibri" w:hAnsi="Calibri" w:cs="Tahoma"/>
    </w:rPr>
  </w:style>
  <w:style w:type="paragraph" w:customStyle="1" w:styleId="Bulletedlistlevel2">
    <w:name w:val="Bulleted list level 2"/>
    <w:basedOn w:val="Normal"/>
    <w:link w:val="Bulletedlistlevel2Char"/>
    <w:rsid w:val="00CE3825"/>
    <w:pPr>
      <w:numPr>
        <w:ilvl w:val="1"/>
        <w:numId w:val="23"/>
      </w:numPr>
      <w:tabs>
        <w:tab w:val="num" w:pos="1440"/>
      </w:tabs>
      <w:spacing w:after="180" w:line="240" w:lineRule="atLeast"/>
      <w:ind w:left="1080"/>
    </w:pPr>
    <w:rPr>
      <w:spacing w:val="4"/>
      <w:szCs w:val="18"/>
    </w:rPr>
  </w:style>
  <w:style w:type="paragraph" w:customStyle="1" w:styleId="Tabletext0">
    <w:name w:val="Table text"/>
    <w:basedOn w:val="BodyText"/>
    <w:rsid w:val="00330CEC"/>
    <w:pPr>
      <w:spacing w:after="180"/>
      <w:contextualSpacing/>
    </w:pPr>
    <w:rPr>
      <w:rFonts w:ascii="Verdana" w:hAnsi="Verdana"/>
      <w:b/>
      <w:bCs/>
      <w:sz w:val="16"/>
      <w:szCs w:val="16"/>
    </w:rPr>
  </w:style>
  <w:style w:type="character" w:customStyle="1" w:styleId="Heading4Char">
    <w:name w:val="Heading 4 Char"/>
    <w:aliases w:val="3rd Lvl Head Char"/>
    <w:basedOn w:val="DefaultParagraphFont"/>
    <w:link w:val="Heading4"/>
    <w:uiPriority w:val="99"/>
    <w:locked/>
    <w:rsid w:val="00AD126F"/>
    <w:rPr>
      <w:rFonts w:ascii="Tahoma" w:hAnsi="Tahoma"/>
      <w:b/>
      <w:bCs/>
      <w:i/>
      <w:szCs w:val="18"/>
    </w:rPr>
  </w:style>
  <w:style w:type="character" w:customStyle="1" w:styleId="TableHeadingsChar">
    <w:name w:val="Table Headings Char"/>
    <w:basedOn w:val="TableTextChar"/>
    <w:link w:val="TableHeadings"/>
    <w:uiPriority w:val="99"/>
    <w:locked/>
    <w:rsid w:val="00AD126F"/>
    <w:rPr>
      <w:rFonts w:ascii="Calibri" w:hAnsi="Calibri" w:cs="Tahoma"/>
      <w:b/>
      <w:color w:val="FFFFFF"/>
    </w:rPr>
  </w:style>
  <w:style w:type="character" w:customStyle="1" w:styleId="Bulletedlistlevel2Char">
    <w:name w:val="Bulleted list level 2 Char"/>
    <w:basedOn w:val="DefaultParagraphFont"/>
    <w:link w:val="Bulletedlistlevel2"/>
    <w:rsid w:val="00D5776E"/>
    <w:rPr>
      <w:rFonts w:ascii="Tahoma" w:hAnsi="Tahoma"/>
      <w:spacing w:val="4"/>
      <w:szCs w:val="18"/>
    </w:rPr>
  </w:style>
  <w:style w:type="character" w:customStyle="1" w:styleId="BulletedListChar">
    <w:name w:val="Bulleted List Char"/>
    <w:basedOn w:val="DefaultParagraphFont"/>
    <w:rsid w:val="00745A04"/>
    <w:rPr>
      <w:rFonts w:ascii="Tahoma" w:hAnsi="Tahoma" w:cs="Tahoma"/>
      <w:spacing w:val="4"/>
      <w:sz w:val="18"/>
      <w:szCs w:val="18"/>
    </w:rPr>
  </w:style>
  <w:style w:type="paragraph" w:styleId="Revision">
    <w:name w:val="Revision"/>
    <w:hidden/>
    <w:uiPriority w:val="99"/>
    <w:semiHidden/>
    <w:rsid w:val="00745A04"/>
    <w:rPr>
      <w:rFonts w:ascii="Tahoma" w:hAnsi="Tahoma"/>
      <w:szCs w:val="24"/>
    </w:rPr>
  </w:style>
  <w:style w:type="table" w:customStyle="1" w:styleId="LightList-Accent11">
    <w:name w:val="Light List - Accent 11"/>
    <w:basedOn w:val="TableNormal"/>
    <w:uiPriority w:val="61"/>
    <w:rsid w:val="00A8522D"/>
    <w:tblPr>
      <w:tblStyleRowBandSize w:val="1"/>
      <w:tblStyleColBandSize w:val="1"/>
      <w:tblInd w:w="0" w:type="dxa"/>
      <w:tblBorders>
        <w:top w:val="single" w:sz="8" w:space="0" w:color="4C789D"/>
        <w:left w:val="single" w:sz="8" w:space="0" w:color="4C789D"/>
        <w:bottom w:val="single" w:sz="8" w:space="0" w:color="4C789D"/>
        <w:right w:val="single" w:sz="8" w:space="0" w:color="4C789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C789D"/>
      </w:tcPr>
    </w:tblStylePr>
    <w:tblStylePr w:type="lastRow">
      <w:pPr>
        <w:spacing w:before="0" w:after="0" w:line="240" w:lineRule="auto"/>
      </w:pPr>
      <w:rPr>
        <w:b/>
        <w:bCs/>
      </w:rPr>
      <w:tblPr/>
      <w:tcPr>
        <w:tcBorders>
          <w:top w:val="double" w:sz="6" w:space="0" w:color="4C789D"/>
          <w:left w:val="single" w:sz="8" w:space="0" w:color="4C789D"/>
          <w:bottom w:val="single" w:sz="8" w:space="0" w:color="4C789D"/>
          <w:right w:val="single" w:sz="8" w:space="0" w:color="4C789D"/>
        </w:tcBorders>
      </w:tcPr>
    </w:tblStylePr>
    <w:tblStylePr w:type="firstCol">
      <w:rPr>
        <w:b/>
        <w:bCs/>
      </w:rPr>
    </w:tblStylePr>
    <w:tblStylePr w:type="lastCol">
      <w:rPr>
        <w:b/>
        <w:bCs/>
      </w:rPr>
    </w:tblStylePr>
    <w:tblStylePr w:type="band1Vert">
      <w:tblPr/>
      <w:tcPr>
        <w:tcBorders>
          <w:top w:val="single" w:sz="8" w:space="0" w:color="4C789D"/>
          <w:left w:val="single" w:sz="8" w:space="0" w:color="4C789D"/>
          <w:bottom w:val="single" w:sz="8" w:space="0" w:color="4C789D"/>
          <w:right w:val="single" w:sz="8" w:space="0" w:color="4C789D"/>
        </w:tcBorders>
      </w:tcPr>
    </w:tblStylePr>
    <w:tblStylePr w:type="band1Horz">
      <w:tblPr/>
      <w:tcPr>
        <w:tcBorders>
          <w:top w:val="single" w:sz="8" w:space="0" w:color="4C789D"/>
          <w:left w:val="single" w:sz="8" w:space="0" w:color="4C789D"/>
          <w:bottom w:val="single" w:sz="8" w:space="0" w:color="4C789D"/>
          <w:right w:val="single" w:sz="8" w:space="0" w:color="4C789D"/>
        </w:tcBorders>
      </w:tcPr>
    </w:tblStylePr>
  </w:style>
  <w:style w:type="table" w:customStyle="1" w:styleId="EnerNOCReportTable2">
    <w:name w:val="EnerNOC Report Table 2"/>
    <w:basedOn w:val="EnerNOCReportTable"/>
    <w:uiPriority w:val="99"/>
    <w:qFormat/>
    <w:rsid w:val="00C0645C"/>
    <w:rPr>
      <w:sz w:val="18"/>
    </w:rPr>
    <w:tblPr>
      <w:tblStyleRowBandSize w:val="1"/>
      <w:tblStyleColBandSize w:val="1"/>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rPr>
      <w:cantSplit/>
    </w:trPr>
    <w:tcPr>
      <w:shd w:val="clear" w:color="auto" w:fill="FFFFFF"/>
      <w:tcMar>
        <w:top w:w="14" w:type="dxa"/>
        <w:bottom w:w="14" w:type="dxa"/>
      </w:tcMar>
      <w:vAlign w:val="center"/>
    </w:tcPr>
    <w:tblStylePr w:type="firstRow">
      <w:pPr>
        <w:jc w:val="center"/>
      </w:pPr>
      <w:rPr>
        <w:rFonts w:ascii="Calibri" w:hAnsi="Calibri"/>
        <w:b/>
        <w:color w:val="FFFFFF"/>
        <w:sz w:val="18"/>
      </w:rPr>
      <w:tblPr/>
      <w:trPr>
        <w:cantSplit w:val="0"/>
      </w:trPr>
      <w:tcPr>
        <w:shd w:val="clear" w:color="auto" w:fill="003E74"/>
        <w:vAlign w:val="bottom"/>
      </w:tcPr>
    </w:tblStylePr>
    <w:tblStylePr w:type="lastRow">
      <w:rPr>
        <w:rFonts w:ascii="Calibri" w:hAnsi="Calibri"/>
        <w:sz w:val="20"/>
      </w:rPr>
    </w:tblStylePr>
    <w:tblStylePr w:type="firstCol">
      <w:pPr>
        <w:jc w:val="left"/>
      </w:pPr>
      <w:rPr>
        <w:rFonts w:ascii="Calibri" w:hAnsi="Calibri"/>
        <w:sz w:val="18"/>
      </w:rPr>
      <w:tblPr/>
      <w:trPr>
        <w:cantSplit w:val="0"/>
      </w:trPr>
    </w:tblStylePr>
    <w:tblStylePr w:type="band1Vert">
      <w:pPr>
        <w:jc w:val="left"/>
      </w:pPr>
      <w:rPr>
        <w:rFonts w:ascii="Calibri" w:hAnsi="Calibri"/>
        <w:sz w:val="18"/>
      </w:rPr>
      <w:tblPr/>
      <w:trPr>
        <w:cantSplit w:val="0"/>
      </w:trPr>
    </w:tblStylePr>
    <w:tblStylePr w:type="band2Vert">
      <w:pPr>
        <w:jc w:val="left"/>
      </w:pPr>
      <w:rPr>
        <w:rFonts w:ascii="Calibri" w:hAnsi="Calibri"/>
        <w:sz w:val="18"/>
      </w:rPr>
      <w:tblPr/>
      <w:trPr>
        <w:cantSplit w:val="0"/>
      </w:trPr>
    </w:tblStylePr>
    <w:tblStylePr w:type="band1Horz">
      <w:rPr>
        <w:rFonts w:ascii="Calibri" w:hAnsi="Calibri"/>
        <w:sz w:val="18"/>
      </w:rPr>
      <w:tblPr/>
      <w:trPr>
        <w:cantSplit w:val="0"/>
      </w:trPr>
    </w:tblStylePr>
    <w:tblStylePr w:type="band2Horz">
      <w:pPr>
        <w:jc w:val="left"/>
      </w:pPr>
      <w:rPr>
        <w:rFonts w:ascii="Calibri" w:hAnsi="Calibri"/>
        <w:sz w:val="18"/>
      </w:rPr>
      <w:tblPr/>
      <w:trPr>
        <w:cantSplit w:val="0"/>
      </w:trPr>
      <w:tcPr>
        <w:vAlign w:val="top"/>
      </w:tcPr>
    </w:tblStylePr>
  </w:style>
  <w:style w:type="character" w:customStyle="1" w:styleId="TableCaptionChar">
    <w:name w:val="Table Caption Char"/>
    <w:basedOn w:val="DefaultParagraphFont"/>
    <w:link w:val="TableCaption"/>
    <w:locked/>
    <w:rsid w:val="00E3742A"/>
    <w:rPr>
      <w:rFonts w:ascii="Tahoma" w:hAnsi="Tahoma"/>
      <w:b/>
      <w:i/>
      <w:sz w:val="18"/>
      <w:szCs w:val="16"/>
    </w:rPr>
  </w:style>
  <w:style w:type="character" w:customStyle="1" w:styleId="BulletedListChar2">
    <w:name w:val="Bulleted List Char2"/>
    <w:basedOn w:val="DefaultParagraphFont"/>
    <w:rsid w:val="00CA0D29"/>
    <w:rPr>
      <w:rFonts w:ascii="Tahoma" w:hAnsi="Tahoma" w:cs="Tahoma"/>
      <w:spacing w:val="4"/>
      <w:szCs w:val="18"/>
    </w:rPr>
  </w:style>
  <w:style w:type="paragraph" w:customStyle="1" w:styleId="ReportSubtitle">
    <w:name w:val="Report Subtitle"/>
    <w:rsid w:val="00902B4D"/>
    <w:pPr>
      <w:spacing w:before="60" w:after="180"/>
    </w:pPr>
    <w:rPr>
      <w:rFonts w:ascii="Tahoma" w:hAnsi="Tahoma"/>
      <w:i/>
      <w:color w:val="003E74"/>
      <w:sz w:val="22"/>
      <w:szCs w:val="24"/>
    </w:rPr>
  </w:style>
  <w:style w:type="character" w:customStyle="1" w:styleId="FigureCaptionChar">
    <w:name w:val="Figure Caption Char"/>
    <w:basedOn w:val="DefaultParagraphFont"/>
    <w:link w:val="FigureCaption"/>
    <w:rsid w:val="004723E8"/>
    <w:rPr>
      <w:rFonts w:ascii="Tahoma" w:hAnsi="Tahoma"/>
      <w:b/>
      <w:i/>
      <w:sz w:val="18"/>
      <w:szCs w:val="16"/>
    </w:rPr>
  </w:style>
  <w:style w:type="character" w:customStyle="1" w:styleId="FooterChar">
    <w:name w:val="Footer Char"/>
    <w:basedOn w:val="DefaultParagraphFont"/>
    <w:link w:val="Footer"/>
    <w:rsid w:val="000D4D4E"/>
    <w:rPr>
      <w:rFonts w:ascii="Verdana" w:hAnsi="Verdana"/>
      <w:color w:val="003E74"/>
      <w:sz w:val="16"/>
      <w:szCs w:val="16"/>
    </w:rPr>
  </w:style>
  <w:style w:type="character" w:customStyle="1" w:styleId="Heading1Char">
    <w:name w:val="Heading 1 Char"/>
    <w:aliases w:val="Chap Num Char,Chapter Level Char"/>
    <w:basedOn w:val="DefaultParagraphFont"/>
    <w:link w:val="Heading1"/>
    <w:rsid w:val="000D4D4E"/>
    <w:rPr>
      <w:rFonts w:ascii="Verdana" w:hAnsi="Verdana"/>
      <w:b/>
      <w:caps/>
      <w:color w:val="808080"/>
      <w:sz w:val="22"/>
      <w:szCs w:val="22"/>
    </w:rPr>
  </w:style>
  <w:style w:type="paragraph" w:customStyle="1" w:styleId="Style1">
    <w:name w:val="Style1"/>
    <w:basedOn w:val="ChapterTitle"/>
    <w:link w:val="Style1Char"/>
    <w:rsid w:val="000D4D4E"/>
  </w:style>
  <w:style w:type="paragraph" w:styleId="TOC5">
    <w:name w:val="toc 5"/>
    <w:basedOn w:val="Normal"/>
    <w:next w:val="Normal"/>
    <w:autoRedefine/>
    <w:rsid w:val="000D4D4E"/>
    <w:pPr>
      <w:ind w:left="600"/>
    </w:pPr>
    <w:rPr>
      <w:rFonts w:asciiTheme="minorHAnsi" w:hAnsiTheme="minorHAnsi" w:cstheme="minorHAnsi"/>
      <w:szCs w:val="20"/>
    </w:rPr>
  </w:style>
  <w:style w:type="character" w:customStyle="1" w:styleId="Style1Char">
    <w:name w:val="Style1 Char"/>
    <w:basedOn w:val="ChapterTitleChar"/>
    <w:link w:val="Style1"/>
    <w:rsid w:val="000D4D4E"/>
    <w:rPr>
      <w:rFonts w:ascii="Tahoma" w:hAnsi="Tahoma"/>
      <w:b/>
      <w:caps/>
      <w:sz w:val="28"/>
      <w:szCs w:val="28"/>
    </w:rPr>
  </w:style>
  <w:style w:type="paragraph" w:styleId="TOC8">
    <w:name w:val="toc 8"/>
    <w:basedOn w:val="Normal"/>
    <w:next w:val="Normal"/>
    <w:autoRedefine/>
    <w:rsid w:val="000D4D4E"/>
    <w:pPr>
      <w:ind w:left="1200"/>
    </w:pPr>
    <w:rPr>
      <w:rFonts w:asciiTheme="minorHAnsi" w:hAnsiTheme="minorHAnsi" w:cstheme="minorHAnsi"/>
      <w:szCs w:val="20"/>
    </w:rPr>
  </w:style>
  <w:style w:type="paragraph" w:styleId="TOC9">
    <w:name w:val="toc 9"/>
    <w:basedOn w:val="Normal"/>
    <w:next w:val="Normal"/>
    <w:autoRedefine/>
    <w:rsid w:val="000D4D4E"/>
    <w:pPr>
      <w:ind w:left="1400"/>
    </w:pPr>
    <w:rPr>
      <w:rFonts w:asciiTheme="minorHAnsi" w:hAnsiTheme="minorHAnsi" w:cstheme="minorHAnsi"/>
      <w:szCs w:val="20"/>
    </w:rPr>
  </w:style>
  <w:style w:type="paragraph" w:customStyle="1" w:styleId="Style2">
    <w:name w:val="Style2"/>
    <w:basedOn w:val="Heading4"/>
    <w:link w:val="Style2Char"/>
    <w:rsid w:val="000D4D4E"/>
    <w:pPr>
      <w:ind w:firstLine="900"/>
    </w:pPr>
  </w:style>
  <w:style w:type="character" w:customStyle="1" w:styleId="Style2Char">
    <w:name w:val="Style2 Char"/>
    <w:basedOn w:val="Heading4Char"/>
    <w:link w:val="Style2"/>
    <w:rsid w:val="000D4D4E"/>
    <w:rPr>
      <w:rFonts w:ascii="Tahoma" w:hAnsi="Tahoma"/>
      <w:b/>
      <w:bCs/>
      <w:i/>
      <w:szCs w:val="18"/>
    </w:rPr>
  </w:style>
  <w:style w:type="paragraph" w:customStyle="1" w:styleId="xl63">
    <w:name w:val="xl63"/>
    <w:basedOn w:val="Normal"/>
    <w:rsid w:val="000D4D4E"/>
    <w:pPr>
      <w:spacing w:before="100" w:beforeAutospacing="1" w:after="100" w:afterAutospacing="1"/>
    </w:pPr>
    <w:rPr>
      <w:rFonts w:ascii="Times New Roman" w:hAnsi="Times New Roman"/>
      <w:sz w:val="24"/>
    </w:rPr>
  </w:style>
  <w:style w:type="paragraph" w:customStyle="1" w:styleId="xl64">
    <w:name w:val="xl64"/>
    <w:basedOn w:val="Normal"/>
    <w:rsid w:val="000D4D4E"/>
    <w:pPr>
      <w:spacing w:before="100" w:beforeAutospacing="1" w:after="100" w:afterAutospacing="1"/>
    </w:pPr>
    <w:rPr>
      <w:rFonts w:ascii="Times New Roman" w:hAnsi="Times New Roman"/>
      <w:sz w:val="24"/>
    </w:rPr>
  </w:style>
  <w:style w:type="paragraph" w:customStyle="1" w:styleId="xl65">
    <w:name w:val="xl65"/>
    <w:basedOn w:val="Normal"/>
    <w:rsid w:val="000D4D4E"/>
    <w:pPr>
      <w:spacing w:before="100" w:beforeAutospacing="1" w:after="100" w:afterAutospacing="1"/>
      <w:jc w:val="center"/>
    </w:pPr>
    <w:rPr>
      <w:rFonts w:ascii="Times New Roman" w:hAnsi="Times New Roman"/>
      <w:sz w:val="24"/>
    </w:rPr>
  </w:style>
  <w:style w:type="paragraph" w:customStyle="1" w:styleId="xl66">
    <w:name w:val="xl66"/>
    <w:basedOn w:val="Normal"/>
    <w:rsid w:val="000D4D4E"/>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Cs w:val="20"/>
    </w:rPr>
  </w:style>
  <w:style w:type="paragraph" w:customStyle="1" w:styleId="xl67">
    <w:name w:val="xl67"/>
    <w:basedOn w:val="Normal"/>
    <w:rsid w:val="000D4D4E"/>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Cs w:val="20"/>
    </w:rPr>
  </w:style>
  <w:style w:type="paragraph" w:customStyle="1" w:styleId="xl68">
    <w:name w:val="xl68"/>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0">
    <w:name w:val="xl70"/>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Cs w:val="20"/>
    </w:rPr>
  </w:style>
  <w:style w:type="paragraph" w:customStyle="1" w:styleId="xl72">
    <w:name w:val="xl72"/>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4">
    <w:name w:val="xl74"/>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78">
    <w:name w:val="xl78"/>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color w:val="FF0000"/>
      <w:szCs w:val="20"/>
    </w:rPr>
  </w:style>
  <w:style w:type="paragraph" w:customStyle="1" w:styleId="xl79">
    <w:name w:val="xl79"/>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hAnsi="Times New Roman"/>
      <w:szCs w:val="20"/>
    </w:rPr>
  </w:style>
  <w:style w:type="paragraph" w:customStyle="1" w:styleId="xl83">
    <w:name w:val="xl83"/>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hAnsi="Times New Roman"/>
      <w:b/>
      <w:bCs/>
      <w:szCs w:val="20"/>
    </w:rPr>
  </w:style>
  <w:style w:type="paragraph" w:customStyle="1" w:styleId="xl84">
    <w:name w:val="xl84"/>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5">
    <w:name w:val="xl85"/>
    <w:basedOn w:val="Normal"/>
    <w:rsid w:val="000D4D4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hAnsi="Times New Roman"/>
      <w:szCs w:val="20"/>
    </w:rPr>
  </w:style>
  <w:style w:type="paragraph" w:customStyle="1" w:styleId="xl86">
    <w:name w:val="xl86"/>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7">
    <w:name w:val="xl87"/>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88">
    <w:name w:val="xl88"/>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hAnsi="Times New Roman"/>
      <w:szCs w:val="20"/>
    </w:rPr>
  </w:style>
  <w:style w:type="paragraph" w:customStyle="1" w:styleId="xl89">
    <w:name w:val="xl89"/>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hAnsi="Times New Roman"/>
      <w:b/>
      <w:bCs/>
      <w:szCs w:val="20"/>
    </w:rPr>
  </w:style>
  <w:style w:type="paragraph" w:customStyle="1" w:styleId="xl90">
    <w:name w:val="xl90"/>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91">
    <w:name w:val="xl91"/>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92">
    <w:name w:val="xl92"/>
    <w:basedOn w:val="Normal"/>
    <w:rsid w:val="000D4D4E"/>
    <w:pPr>
      <w:spacing w:before="100" w:beforeAutospacing="1" w:after="100" w:afterAutospacing="1"/>
    </w:pPr>
    <w:rPr>
      <w:rFonts w:ascii="Times New Roman" w:hAnsi="Times New Roman"/>
      <w:sz w:val="24"/>
    </w:rPr>
  </w:style>
  <w:style w:type="table" w:customStyle="1" w:styleId="LightList-Accent12">
    <w:name w:val="Light List - Accent 12"/>
    <w:basedOn w:val="TableNormal"/>
    <w:uiPriority w:val="61"/>
    <w:rsid w:val="00F9304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F9304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TableNormal"/>
    <w:uiPriority w:val="63"/>
    <w:rsid w:val="00F9304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EnerNOCReportTable1">
    <w:name w:val="EnerNOC Report Table1"/>
    <w:basedOn w:val="TableNormal"/>
    <w:rsid w:val="00E612D9"/>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vAlign w:val="center"/>
    </w:tcPr>
    <w:tblStylePr w:type="firstRow">
      <w:pPr>
        <w:jc w:val="center"/>
      </w:pPr>
      <w:rPr>
        <w:rFonts w:ascii="Calibri" w:hAnsi="Calibri"/>
        <w:b/>
        <w:color w:val="FFFFFF" w:themeColor="background1"/>
        <w:sz w:val="20"/>
      </w:rPr>
      <w:tblPr/>
      <w:tcPr>
        <w:shd w:val="clear" w:color="auto" w:fill="1F497D" w:themeFill="text2"/>
      </w:tcPr>
    </w:tblStylePr>
  </w:style>
  <w:style w:type="character" w:customStyle="1" w:styleId="Heading2Char">
    <w:name w:val="Heading 2 Char"/>
    <w:aliases w:val="1st Lvl Head Char"/>
    <w:basedOn w:val="DefaultParagraphFont"/>
    <w:link w:val="Heading2"/>
    <w:uiPriority w:val="99"/>
    <w:locked/>
    <w:rsid w:val="0000785A"/>
    <w:rPr>
      <w:rFonts w:ascii="Tahoma" w:hAnsi="Tahoma"/>
      <w:b/>
      <w:color w:val="1F497D"/>
      <w:sz w:val="26"/>
    </w:rPr>
  </w:style>
  <w:style w:type="character" w:customStyle="1" w:styleId="Heading5Char">
    <w:name w:val="Heading 5 Char"/>
    <w:basedOn w:val="DefaultParagraphFont"/>
    <w:link w:val="Heading5"/>
    <w:uiPriority w:val="99"/>
    <w:locked/>
    <w:rsid w:val="0000785A"/>
    <w:rPr>
      <w:rFonts w:ascii="Tahoma" w:hAnsi="Tahoma"/>
      <w:b/>
      <w:bCs/>
      <w:iCs/>
      <w:color w:val="003E74"/>
      <w:szCs w:val="26"/>
    </w:rPr>
  </w:style>
  <w:style w:type="character" w:customStyle="1" w:styleId="Heading7Char">
    <w:name w:val="Heading 7 Char"/>
    <w:basedOn w:val="DefaultParagraphFont"/>
    <w:link w:val="Heading7"/>
    <w:locked/>
    <w:rsid w:val="0000785A"/>
    <w:rPr>
      <w:rFonts w:ascii="Tahoma" w:hAnsi="Tahoma"/>
      <w:szCs w:val="24"/>
    </w:rPr>
  </w:style>
  <w:style w:type="character" w:customStyle="1" w:styleId="Heading8Char">
    <w:name w:val="Heading 8 Char"/>
    <w:basedOn w:val="DefaultParagraphFont"/>
    <w:link w:val="Heading8"/>
    <w:uiPriority w:val="99"/>
    <w:locked/>
    <w:rsid w:val="0000785A"/>
    <w:rPr>
      <w:rFonts w:ascii="Tahoma" w:hAnsi="Tahoma"/>
      <w:i/>
      <w:iCs/>
      <w:szCs w:val="24"/>
    </w:rPr>
  </w:style>
  <w:style w:type="character" w:customStyle="1" w:styleId="Heading9Char">
    <w:name w:val="Heading 9 Char"/>
    <w:basedOn w:val="DefaultParagraphFont"/>
    <w:link w:val="Heading9"/>
    <w:uiPriority w:val="99"/>
    <w:locked/>
    <w:rsid w:val="0000785A"/>
    <w:rPr>
      <w:rFonts w:ascii="Arial" w:hAnsi="Arial" w:cs="Arial"/>
      <w:sz w:val="22"/>
      <w:szCs w:val="22"/>
    </w:rPr>
  </w:style>
  <w:style w:type="character" w:customStyle="1" w:styleId="HeaderChar">
    <w:name w:val="Header Char"/>
    <w:basedOn w:val="DefaultParagraphFont"/>
    <w:link w:val="Header"/>
    <w:locked/>
    <w:rsid w:val="0000785A"/>
    <w:rPr>
      <w:rFonts w:ascii="Verdana" w:hAnsi="Verdana"/>
      <w:color w:val="003E74"/>
      <w:sz w:val="16"/>
      <w:szCs w:val="16"/>
    </w:rPr>
  </w:style>
  <w:style w:type="character" w:customStyle="1" w:styleId="TitleChar">
    <w:name w:val="Title Char"/>
    <w:basedOn w:val="DefaultParagraphFont"/>
    <w:link w:val="Title"/>
    <w:uiPriority w:val="99"/>
    <w:locked/>
    <w:rsid w:val="0000785A"/>
    <w:rPr>
      <w:rFonts w:ascii="Tahoma" w:hAnsi="Tahoma"/>
      <w:b/>
      <w:caps/>
      <w:sz w:val="36"/>
      <w:szCs w:val="40"/>
    </w:rPr>
  </w:style>
  <w:style w:type="paragraph" w:styleId="Subtitle">
    <w:name w:val="Subtitle"/>
    <w:basedOn w:val="Normal"/>
    <w:next w:val="Normal"/>
    <w:link w:val="SubtitleChar"/>
    <w:rsid w:val="0000785A"/>
    <w:pPr>
      <w:spacing w:after="560"/>
      <w:jc w:val="center"/>
    </w:pPr>
    <w:rPr>
      <w:rFonts w:ascii="Cambria" w:hAnsi="Cambria"/>
      <w:caps/>
      <w:spacing w:val="20"/>
      <w:sz w:val="18"/>
      <w:szCs w:val="18"/>
    </w:rPr>
  </w:style>
  <w:style w:type="character" w:customStyle="1" w:styleId="SubtitleChar">
    <w:name w:val="Subtitle Char"/>
    <w:basedOn w:val="DefaultParagraphFont"/>
    <w:link w:val="Subtitle"/>
    <w:rsid w:val="0000785A"/>
    <w:rPr>
      <w:rFonts w:ascii="Cambria" w:hAnsi="Cambria"/>
      <w:caps/>
      <w:spacing w:val="20"/>
      <w:sz w:val="18"/>
      <w:szCs w:val="18"/>
    </w:rPr>
  </w:style>
  <w:style w:type="table" w:customStyle="1" w:styleId="QxTableList">
    <w:name w:val="Qx Table List"/>
    <w:uiPriority w:val="99"/>
    <w:rsid w:val="0000785A"/>
    <w:pPr>
      <w:jc w:val="right"/>
    </w:pPr>
    <w:tblPr>
      <w:tblInd w:w="1080" w:type="dxa"/>
      <w:tblCellMar>
        <w:top w:w="29" w:type="dxa"/>
        <w:left w:w="72" w:type="dxa"/>
        <w:bottom w:w="29" w:type="dxa"/>
        <w:right w:w="72" w:type="dxa"/>
      </w:tblCellMar>
    </w:tblPr>
  </w:style>
  <w:style w:type="paragraph" w:customStyle="1" w:styleId="Char">
    <w:name w:val="Char"/>
    <w:basedOn w:val="Normal"/>
    <w:next w:val="Heading2"/>
    <w:autoRedefine/>
    <w:rsid w:val="0000785A"/>
    <w:pPr>
      <w:tabs>
        <w:tab w:val="num" w:pos="432"/>
      </w:tabs>
      <w:spacing w:after="160" w:line="240" w:lineRule="exact"/>
    </w:pPr>
    <w:rPr>
      <w:rFonts w:ascii="Arial" w:hAnsi="Arial"/>
      <w:bCs/>
      <w:i/>
      <w:szCs w:val="20"/>
      <w:lang w:val="en-GB"/>
    </w:rPr>
  </w:style>
  <w:style w:type="paragraph" w:customStyle="1" w:styleId="Char2">
    <w:name w:val="Char2"/>
    <w:basedOn w:val="Normal"/>
    <w:next w:val="Heading2"/>
    <w:autoRedefine/>
    <w:uiPriority w:val="99"/>
    <w:rsid w:val="0000785A"/>
    <w:pPr>
      <w:tabs>
        <w:tab w:val="num" w:pos="432"/>
      </w:tabs>
      <w:spacing w:after="160" w:line="240" w:lineRule="exact"/>
    </w:pPr>
    <w:rPr>
      <w:rFonts w:ascii="Arial" w:hAnsi="Arial"/>
      <w:bCs/>
      <w:i/>
      <w:szCs w:val="20"/>
      <w:lang w:val="en-GB"/>
    </w:rPr>
  </w:style>
  <w:style w:type="paragraph" w:customStyle="1" w:styleId="NotesComments">
    <w:name w:val="Notes &amp; Comments"/>
    <w:link w:val="NotesCommentsChar"/>
    <w:rsid w:val="0000785A"/>
    <w:pPr>
      <w:widowControl w:val="0"/>
    </w:pPr>
    <w:rPr>
      <w:rFonts w:ascii="Arial" w:hAnsi="Arial"/>
      <w:color w:val="339966"/>
      <w:sz w:val="22"/>
      <w:szCs w:val="22"/>
    </w:rPr>
  </w:style>
  <w:style w:type="paragraph" w:customStyle="1" w:styleId="Question">
    <w:name w:val="Question"/>
    <w:aliases w:val="qq,q,Quotation,v,Question Char Char Char"/>
    <w:basedOn w:val="Normal"/>
    <w:link w:val="QuestionChar"/>
    <w:rsid w:val="0000785A"/>
    <w:rPr>
      <w:rFonts w:ascii="Times New Roman" w:eastAsia="MS Mincho" w:hAnsi="Times New Roman"/>
      <w:szCs w:val="20"/>
    </w:rPr>
  </w:style>
  <w:style w:type="paragraph" w:customStyle="1" w:styleId="Normal0">
    <w:name w:val="[Normal]"/>
    <w:link w:val="NormalChar"/>
    <w:uiPriority w:val="99"/>
    <w:rsid w:val="0000785A"/>
    <w:rPr>
      <w:rFonts w:ascii="Arial" w:hAnsi="Arial"/>
      <w:sz w:val="22"/>
      <w:szCs w:val="22"/>
    </w:rPr>
  </w:style>
  <w:style w:type="character" w:customStyle="1" w:styleId="NormalChar">
    <w:name w:val="[Normal] Char"/>
    <w:link w:val="Normal0"/>
    <w:uiPriority w:val="99"/>
    <w:locked/>
    <w:rsid w:val="0000785A"/>
    <w:rPr>
      <w:rFonts w:ascii="Arial" w:hAnsi="Arial"/>
      <w:sz w:val="22"/>
      <w:szCs w:val="22"/>
    </w:rPr>
  </w:style>
  <w:style w:type="paragraph" w:customStyle="1" w:styleId="Char1">
    <w:name w:val="Char1"/>
    <w:basedOn w:val="Normal"/>
    <w:rsid w:val="0000785A"/>
    <w:pPr>
      <w:spacing w:after="160" w:line="240" w:lineRule="exact"/>
    </w:pPr>
    <w:rPr>
      <w:szCs w:val="20"/>
    </w:rPr>
  </w:style>
  <w:style w:type="paragraph" w:styleId="Caption">
    <w:name w:val="caption"/>
    <w:basedOn w:val="Normal"/>
    <w:next w:val="Normal"/>
    <w:uiPriority w:val="99"/>
    <w:rsid w:val="0000785A"/>
    <w:pPr>
      <w:spacing w:after="200" w:line="252" w:lineRule="auto"/>
    </w:pPr>
    <w:rPr>
      <w:rFonts w:ascii="Cambria" w:hAnsi="Cambria"/>
      <w:caps/>
      <w:spacing w:val="10"/>
      <w:sz w:val="18"/>
      <w:szCs w:val="18"/>
    </w:rPr>
  </w:style>
  <w:style w:type="character" w:styleId="Strong">
    <w:name w:val="Strong"/>
    <w:basedOn w:val="DefaultParagraphFont"/>
    <w:rsid w:val="0000785A"/>
    <w:rPr>
      <w:rFonts w:cs="Times New Roman"/>
      <w:b/>
      <w:color w:val="943634"/>
      <w:spacing w:val="5"/>
    </w:rPr>
  </w:style>
  <w:style w:type="paragraph" w:styleId="NoSpacing">
    <w:name w:val="No Spacing"/>
    <w:basedOn w:val="Normal"/>
    <w:link w:val="NoSpacingChar"/>
    <w:uiPriority w:val="99"/>
    <w:rsid w:val="0000785A"/>
    <w:rPr>
      <w:rFonts w:ascii="Cambria" w:hAnsi="Cambria"/>
      <w:szCs w:val="20"/>
    </w:rPr>
  </w:style>
  <w:style w:type="character" w:customStyle="1" w:styleId="NoSpacingChar">
    <w:name w:val="No Spacing Char"/>
    <w:link w:val="NoSpacing"/>
    <w:uiPriority w:val="99"/>
    <w:locked/>
    <w:rsid w:val="0000785A"/>
    <w:rPr>
      <w:rFonts w:ascii="Cambria" w:hAnsi="Cambria"/>
    </w:rPr>
  </w:style>
  <w:style w:type="paragraph" w:styleId="Quote">
    <w:name w:val="Quote"/>
    <w:basedOn w:val="Normal"/>
    <w:next w:val="Normal"/>
    <w:link w:val="QuoteChar"/>
    <w:uiPriority w:val="99"/>
    <w:rsid w:val="0000785A"/>
    <w:pPr>
      <w:spacing w:after="200" w:line="252" w:lineRule="auto"/>
    </w:pPr>
    <w:rPr>
      <w:rFonts w:ascii="Cambria" w:hAnsi="Cambria"/>
      <w:i/>
      <w:iCs/>
      <w:szCs w:val="20"/>
    </w:rPr>
  </w:style>
  <w:style w:type="character" w:customStyle="1" w:styleId="QuoteChar">
    <w:name w:val="Quote Char"/>
    <w:basedOn w:val="DefaultParagraphFont"/>
    <w:link w:val="Quote"/>
    <w:uiPriority w:val="99"/>
    <w:rsid w:val="0000785A"/>
    <w:rPr>
      <w:rFonts w:ascii="Cambria" w:hAnsi="Cambria"/>
      <w:i/>
      <w:iCs/>
    </w:rPr>
  </w:style>
  <w:style w:type="paragraph" w:styleId="IntenseQuote">
    <w:name w:val="Intense Quote"/>
    <w:basedOn w:val="Normal"/>
    <w:next w:val="Normal"/>
    <w:link w:val="IntenseQuoteChar"/>
    <w:uiPriority w:val="99"/>
    <w:rsid w:val="0000785A"/>
    <w:pPr>
      <w:pBdr>
        <w:top w:val="dotted" w:sz="2" w:space="10" w:color="632423"/>
        <w:bottom w:val="dotted" w:sz="2" w:space="4" w:color="632423"/>
      </w:pBdr>
      <w:spacing w:before="160" w:after="200" w:line="300" w:lineRule="auto"/>
      <w:ind w:left="1440" w:right="1440"/>
    </w:pPr>
    <w:rPr>
      <w:rFonts w:ascii="Cambria" w:hAnsi="Cambria"/>
      <w:caps/>
      <w:color w:val="622423"/>
      <w:spacing w:val="5"/>
      <w:szCs w:val="20"/>
    </w:rPr>
  </w:style>
  <w:style w:type="character" w:customStyle="1" w:styleId="IntenseQuoteChar">
    <w:name w:val="Intense Quote Char"/>
    <w:basedOn w:val="DefaultParagraphFont"/>
    <w:link w:val="IntenseQuote"/>
    <w:uiPriority w:val="99"/>
    <w:rsid w:val="0000785A"/>
    <w:rPr>
      <w:rFonts w:ascii="Cambria" w:hAnsi="Cambria"/>
      <w:caps/>
      <w:color w:val="622423"/>
      <w:spacing w:val="5"/>
    </w:rPr>
  </w:style>
  <w:style w:type="character" w:styleId="SubtleEmphasis">
    <w:name w:val="Subtle Emphasis"/>
    <w:basedOn w:val="DefaultParagraphFont"/>
    <w:uiPriority w:val="99"/>
    <w:rsid w:val="0000785A"/>
    <w:rPr>
      <w:rFonts w:cs="Times New Roman"/>
      <w:i/>
    </w:rPr>
  </w:style>
  <w:style w:type="character" w:styleId="IntenseEmphasis">
    <w:name w:val="Intense Emphasis"/>
    <w:basedOn w:val="DefaultParagraphFont"/>
    <w:uiPriority w:val="99"/>
    <w:rsid w:val="0000785A"/>
    <w:rPr>
      <w:rFonts w:cs="Times New Roman"/>
      <w:i/>
      <w:caps/>
      <w:spacing w:val="10"/>
      <w:sz w:val="20"/>
    </w:rPr>
  </w:style>
  <w:style w:type="character" w:styleId="SubtleReference">
    <w:name w:val="Subtle Reference"/>
    <w:basedOn w:val="DefaultParagraphFont"/>
    <w:uiPriority w:val="99"/>
    <w:rsid w:val="0000785A"/>
    <w:rPr>
      <w:rFonts w:ascii="Calibri" w:hAnsi="Calibri" w:cs="Times New Roman"/>
      <w:i/>
      <w:color w:val="622423"/>
    </w:rPr>
  </w:style>
  <w:style w:type="character" w:styleId="IntenseReference">
    <w:name w:val="Intense Reference"/>
    <w:basedOn w:val="DefaultParagraphFont"/>
    <w:uiPriority w:val="99"/>
    <w:rsid w:val="0000785A"/>
    <w:rPr>
      <w:rFonts w:ascii="Calibri" w:hAnsi="Calibri" w:cs="Times New Roman"/>
      <w:b/>
      <w:i/>
      <w:color w:val="622423"/>
    </w:rPr>
  </w:style>
  <w:style w:type="character" w:styleId="BookTitle">
    <w:name w:val="Book Title"/>
    <w:basedOn w:val="DefaultParagraphFont"/>
    <w:uiPriority w:val="99"/>
    <w:rsid w:val="0000785A"/>
    <w:rPr>
      <w:rFonts w:cs="Times New Roman"/>
      <w:caps/>
      <w:color w:val="622423"/>
      <w:spacing w:val="5"/>
      <w:u w:color="622423"/>
    </w:rPr>
  </w:style>
  <w:style w:type="table" w:customStyle="1" w:styleId="LightList-Accent111">
    <w:name w:val="Light List - Accent 111"/>
    <w:uiPriority w:val="99"/>
    <w:rsid w:val="0000785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Char11">
    <w:name w:val="Char11"/>
    <w:basedOn w:val="Normal"/>
    <w:uiPriority w:val="99"/>
    <w:rsid w:val="0000785A"/>
    <w:pPr>
      <w:spacing w:after="160" w:line="240" w:lineRule="exact"/>
    </w:pPr>
    <w:rPr>
      <w:szCs w:val="20"/>
    </w:rPr>
  </w:style>
  <w:style w:type="paragraph" w:customStyle="1" w:styleId="A3">
    <w:name w:val="A3"/>
    <w:uiPriority w:val="99"/>
    <w:rsid w:val="0000785A"/>
    <w:pPr>
      <w:widowControl w:val="0"/>
      <w:tabs>
        <w:tab w:val="right" w:pos="1440"/>
        <w:tab w:val="left" w:pos="1512"/>
        <w:tab w:val="left" w:pos="1800"/>
        <w:tab w:val="right" w:pos="4320"/>
        <w:tab w:val="left" w:pos="4392"/>
        <w:tab w:val="left" w:pos="4680"/>
        <w:tab w:val="right" w:pos="7200"/>
        <w:tab w:val="left" w:pos="7272"/>
        <w:tab w:val="left" w:pos="7560"/>
      </w:tabs>
      <w:spacing w:before="40" w:line="200" w:lineRule="exact"/>
    </w:pPr>
    <w:rPr>
      <w:rFonts w:ascii="Arial" w:eastAsia="Batang" w:hAnsi="Arial"/>
    </w:rPr>
  </w:style>
  <w:style w:type="character" w:customStyle="1" w:styleId="QuestionChar">
    <w:name w:val="Question Char"/>
    <w:aliases w:val="q Char,qq Char"/>
    <w:link w:val="Question"/>
    <w:locked/>
    <w:rsid w:val="0000785A"/>
    <w:rPr>
      <w:rFonts w:eastAsia="MS Mincho"/>
    </w:rPr>
  </w:style>
  <w:style w:type="paragraph" w:customStyle="1" w:styleId="question0">
    <w:name w:val="question"/>
    <w:basedOn w:val="Normal"/>
    <w:rsid w:val="0000785A"/>
    <w:rPr>
      <w:rFonts w:ascii="Times New Roman" w:eastAsia="Arial Unicode MS" w:hAnsi="Times New Roman"/>
      <w:szCs w:val="20"/>
    </w:rPr>
  </w:style>
  <w:style w:type="paragraph" w:customStyle="1" w:styleId="1answer">
    <w:name w:val="1answer"/>
    <w:basedOn w:val="Question"/>
    <w:uiPriority w:val="99"/>
    <w:rsid w:val="0000785A"/>
    <w:pPr>
      <w:tabs>
        <w:tab w:val="right" w:leader="dot" w:pos="9432"/>
      </w:tabs>
      <w:ind w:left="4500" w:hanging="180"/>
    </w:pPr>
    <w:rPr>
      <w:rFonts w:eastAsia="Times New Roman"/>
      <w:sz w:val="24"/>
    </w:rPr>
  </w:style>
  <w:style w:type="paragraph" w:customStyle="1" w:styleId="tm">
    <w:name w:val="(tm)"/>
    <w:uiPriority w:val="99"/>
    <w:rsid w:val="0000785A"/>
    <w:rPr>
      <w:rFonts w:ascii="Eterna" w:hAnsi="Eterna"/>
    </w:rPr>
  </w:style>
  <w:style w:type="paragraph" w:customStyle="1" w:styleId="SingleChoiceAnswer">
    <w:name w:val="Single Choice Answer"/>
    <w:next w:val="Normal"/>
    <w:uiPriority w:val="99"/>
    <w:rsid w:val="0000785A"/>
    <w:pPr>
      <w:widowControl w:val="0"/>
      <w:numPr>
        <w:numId w:val="31"/>
      </w:numPr>
    </w:pPr>
    <w:rPr>
      <w:rFonts w:ascii="Arial" w:hAnsi="Arial" w:cs="Arial"/>
      <w:color w:val="000000"/>
      <w:szCs w:val="24"/>
    </w:rPr>
  </w:style>
  <w:style w:type="paragraph" w:customStyle="1" w:styleId="QuestionTitleSpacer">
    <w:name w:val="Question Title Spacer"/>
    <w:next w:val="Normal"/>
    <w:uiPriority w:val="99"/>
    <w:rsid w:val="0000785A"/>
    <w:pPr>
      <w:keepNext/>
      <w:widowControl w:val="0"/>
    </w:pPr>
    <w:rPr>
      <w:rFonts w:ascii="Arial" w:hAnsi="Arial" w:cs="Arial"/>
      <w:color w:val="000000"/>
      <w:sz w:val="16"/>
      <w:szCs w:val="24"/>
    </w:rPr>
  </w:style>
  <w:style w:type="paragraph" w:customStyle="1" w:styleId="QuestionTitleHidden">
    <w:name w:val="Question Title Hidden"/>
    <w:next w:val="Normal"/>
    <w:uiPriority w:val="99"/>
    <w:rsid w:val="0000785A"/>
    <w:pPr>
      <w:keepNext/>
      <w:keepLines/>
      <w:widowControl w:val="0"/>
      <w:pBdr>
        <w:top w:val="dotDotDash" w:sz="2" w:space="4" w:color="404040"/>
        <w:left w:val="dotDotDash" w:sz="2" w:space="4" w:color="404040"/>
        <w:bottom w:val="dotDotDash" w:sz="2" w:space="4" w:color="404040"/>
        <w:right w:val="dotDotDash" w:sz="2" w:space="4" w:color="404040"/>
      </w:pBdr>
    </w:pPr>
    <w:rPr>
      <w:rFonts w:ascii="Arial" w:hAnsi="Arial" w:cs="Arial"/>
      <w:color w:val="000000"/>
      <w:szCs w:val="24"/>
    </w:rPr>
  </w:style>
  <w:style w:type="table" w:customStyle="1" w:styleId="LightList-Accent120">
    <w:name w:val="Light List - Accent 12"/>
    <w:uiPriority w:val="99"/>
    <w:rsid w:val="0000785A"/>
    <w:rPr>
      <w:rFonts w:ascii="Cambria" w:hAnsi="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Char4">
    <w:name w:val="Char4"/>
    <w:basedOn w:val="Normal"/>
    <w:next w:val="Heading2"/>
    <w:autoRedefine/>
    <w:uiPriority w:val="99"/>
    <w:rsid w:val="0000785A"/>
    <w:pPr>
      <w:tabs>
        <w:tab w:val="num" w:pos="432"/>
      </w:tabs>
      <w:spacing w:after="160" w:line="240" w:lineRule="exact"/>
    </w:pPr>
    <w:rPr>
      <w:rFonts w:ascii="Arial" w:hAnsi="Arial"/>
      <w:bCs/>
      <w:i/>
      <w:szCs w:val="20"/>
      <w:lang w:val="en-GB"/>
    </w:rPr>
  </w:style>
  <w:style w:type="paragraph" w:customStyle="1" w:styleId="text">
    <w:name w:val="text"/>
    <w:basedOn w:val="Normal"/>
    <w:rsid w:val="0000785A"/>
    <w:pPr>
      <w:spacing w:before="60" w:after="60" w:line="260" w:lineRule="atLeast"/>
    </w:pPr>
    <w:rPr>
      <w:rFonts w:ascii="Verdana" w:hAnsi="Verdana"/>
      <w:color w:val="000000"/>
      <w:szCs w:val="20"/>
    </w:rPr>
  </w:style>
  <w:style w:type="paragraph" w:customStyle="1" w:styleId="CodedResponses">
    <w:name w:val="Coded Responses"/>
    <w:basedOn w:val="Normal"/>
    <w:rsid w:val="0000785A"/>
    <w:pPr>
      <w:tabs>
        <w:tab w:val="left" w:pos="1440"/>
        <w:tab w:val="left" w:pos="5040"/>
      </w:tabs>
      <w:ind w:left="720"/>
    </w:pPr>
    <w:rPr>
      <w:rFonts w:ascii="Times New Roman" w:eastAsia="MS Mincho" w:hAnsi="Times New Roman"/>
      <w:szCs w:val="20"/>
    </w:rPr>
  </w:style>
  <w:style w:type="paragraph" w:customStyle="1" w:styleId="Char3">
    <w:name w:val="Char3"/>
    <w:basedOn w:val="Normal"/>
    <w:next w:val="Heading2"/>
    <w:autoRedefine/>
    <w:uiPriority w:val="99"/>
    <w:rsid w:val="0000785A"/>
    <w:pPr>
      <w:tabs>
        <w:tab w:val="num" w:pos="432"/>
      </w:tabs>
      <w:spacing w:after="160" w:line="240" w:lineRule="exact"/>
    </w:pPr>
    <w:rPr>
      <w:rFonts w:ascii="Arial" w:hAnsi="Arial"/>
      <w:bCs/>
      <w:i/>
      <w:szCs w:val="20"/>
      <w:lang w:val="en-GB"/>
    </w:rPr>
  </w:style>
  <w:style w:type="character" w:customStyle="1" w:styleId="xtratext">
    <w:name w:val="xtratext"/>
    <w:uiPriority w:val="99"/>
    <w:rsid w:val="0000785A"/>
  </w:style>
  <w:style w:type="paragraph" w:customStyle="1" w:styleId="DefaultText1">
    <w:name w:val="Default Text:1"/>
    <w:basedOn w:val="Normal"/>
    <w:rsid w:val="0000785A"/>
    <w:pPr>
      <w:autoSpaceDE w:val="0"/>
      <w:autoSpaceDN w:val="0"/>
      <w:adjustRightInd w:val="0"/>
    </w:pPr>
    <w:rPr>
      <w:rFonts w:ascii="Times New Roman" w:hAnsi="Times New Roman"/>
      <w:sz w:val="24"/>
    </w:rPr>
  </w:style>
  <w:style w:type="paragraph" w:customStyle="1" w:styleId="Number1">
    <w:name w:val="Number1"/>
    <w:basedOn w:val="Normal"/>
    <w:uiPriority w:val="99"/>
    <w:rsid w:val="0000785A"/>
    <w:pPr>
      <w:numPr>
        <w:numId w:val="32"/>
      </w:numPr>
      <w:spacing w:before="240" w:after="60"/>
    </w:pPr>
    <w:rPr>
      <w:rFonts w:ascii="Times New Roman" w:hAnsi="Times New Roman"/>
      <w:sz w:val="22"/>
      <w:szCs w:val="22"/>
    </w:rPr>
  </w:style>
  <w:style w:type="table" w:styleId="MediumShading1-Accent5">
    <w:name w:val="Medium Shading 1 Accent 5"/>
    <w:basedOn w:val="TableNormal"/>
    <w:uiPriority w:val="99"/>
    <w:rsid w:val="0000785A"/>
    <w:rPr>
      <w:rFonts w:ascii="Cambria" w:hAnsi="Cambri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DefaultText">
    <w:name w:val="Default Text"/>
    <w:basedOn w:val="Normal"/>
    <w:uiPriority w:val="99"/>
    <w:rsid w:val="0000785A"/>
    <w:pPr>
      <w:widowControl w:val="0"/>
      <w:autoSpaceDE w:val="0"/>
      <w:autoSpaceDN w:val="0"/>
    </w:pPr>
    <w:rPr>
      <w:rFonts w:ascii="Times New Roman" w:hAnsi="Times New Roman"/>
    </w:rPr>
  </w:style>
  <w:style w:type="paragraph" w:customStyle="1" w:styleId="Questions">
    <w:name w:val="Questions"/>
    <w:basedOn w:val="Normal"/>
    <w:uiPriority w:val="99"/>
    <w:rsid w:val="0000785A"/>
    <w:pPr>
      <w:tabs>
        <w:tab w:val="left" w:pos="540"/>
      </w:tabs>
      <w:overflowPunct w:val="0"/>
      <w:autoSpaceDE w:val="0"/>
      <w:autoSpaceDN w:val="0"/>
      <w:adjustRightInd w:val="0"/>
      <w:jc w:val="both"/>
      <w:textAlignment w:val="baseline"/>
    </w:pPr>
    <w:rPr>
      <w:rFonts w:ascii="Arial" w:hAnsi="Arial"/>
      <w:szCs w:val="20"/>
    </w:rPr>
  </w:style>
  <w:style w:type="paragraph" w:customStyle="1" w:styleId="List1">
    <w:name w:val="List1"/>
    <w:basedOn w:val="Number1"/>
    <w:uiPriority w:val="99"/>
    <w:rsid w:val="0000785A"/>
    <w:pPr>
      <w:numPr>
        <w:numId w:val="0"/>
      </w:numPr>
      <w:spacing w:before="40" w:after="40" w:line="220" w:lineRule="exact"/>
      <w:ind w:left="342" w:hanging="360"/>
    </w:pPr>
    <w:rPr>
      <w:szCs w:val="20"/>
    </w:rPr>
  </w:style>
  <w:style w:type="paragraph" w:customStyle="1" w:styleId="Char5">
    <w:name w:val="Char5"/>
    <w:basedOn w:val="Normal"/>
    <w:next w:val="Heading2"/>
    <w:autoRedefine/>
    <w:uiPriority w:val="99"/>
    <w:rsid w:val="0000785A"/>
    <w:pPr>
      <w:tabs>
        <w:tab w:val="num" w:pos="432"/>
      </w:tabs>
      <w:spacing w:after="160" w:line="240" w:lineRule="exact"/>
    </w:pPr>
    <w:rPr>
      <w:rFonts w:ascii="Arial" w:hAnsi="Arial"/>
      <w:bCs/>
      <w:i/>
      <w:szCs w:val="20"/>
      <w:lang w:val="en-GB"/>
    </w:rPr>
  </w:style>
  <w:style w:type="paragraph" w:customStyle="1" w:styleId="Keyword">
    <w:name w:val="Keyword"/>
    <w:basedOn w:val="Normal"/>
    <w:uiPriority w:val="99"/>
    <w:rsid w:val="0000785A"/>
    <w:rPr>
      <w:rFonts w:ascii="Arial" w:hAnsi="Arial"/>
    </w:rPr>
  </w:style>
  <w:style w:type="character" w:customStyle="1" w:styleId="apple-style-span">
    <w:name w:val="apple-style-span"/>
    <w:rsid w:val="0000785A"/>
  </w:style>
  <w:style w:type="character" w:customStyle="1" w:styleId="apple-converted-space">
    <w:name w:val="apple-converted-space"/>
    <w:rsid w:val="0000785A"/>
  </w:style>
  <w:style w:type="character" w:customStyle="1" w:styleId="AnswerChar">
    <w:name w:val="Answer Char"/>
    <w:link w:val="Answer"/>
    <w:uiPriority w:val="99"/>
    <w:locked/>
    <w:rsid w:val="0000785A"/>
    <w:rPr>
      <w:rFonts w:ascii="Arial" w:hAnsi="Arial"/>
      <w:sz w:val="24"/>
    </w:rPr>
  </w:style>
  <w:style w:type="paragraph" w:customStyle="1" w:styleId="Answer">
    <w:name w:val="Answer"/>
    <w:basedOn w:val="Normal"/>
    <w:link w:val="AnswerChar"/>
    <w:uiPriority w:val="99"/>
    <w:rsid w:val="0000785A"/>
    <w:pPr>
      <w:ind w:left="1800" w:hanging="540"/>
    </w:pPr>
    <w:rPr>
      <w:rFonts w:ascii="Arial" w:hAnsi="Arial"/>
      <w:sz w:val="24"/>
      <w:szCs w:val="20"/>
    </w:rPr>
  </w:style>
  <w:style w:type="character" w:customStyle="1" w:styleId="RinstructionL2Char">
    <w:name w:val="R instruction: L2 Char"/>
    <w:link w:val="RinstructionL2"/>
    <w:locked/>
    <w:rsid w:val="0000785A"/>
    <w:rPr>
      <w:rFonts w:ascii="Arial" w:hAnsi="Arial"/>
      <w:i/>
      <w:sz w:val="24"/>
    </w:rPr>
  </w:style>
  <w:style w:type="paragraph" w:customStyle="1" w:styleId="RinstructionL2">
    <w:name w:val="R instruction: L2"/>
    <w:basedOn w:val="Normal"/>
    <w:link w:val="RinstructionL2Char"/>
    <w:rsid w:val="0000785A"/>
    <w:pPr>
      <w:ind w:left="1260"/>
    </w:pPr>
    <w:rPr>
      <w:rFonts w:ascii="Arial" w:hAnsi="Arial"/>
      <w:i/>
      <w:sz w:val="24"/>
      <w:szCs w:val="20"/>
    </w:rPr>
  </w:style>
  <w:style w:type="paragraph" w:customStyle="1" w:styleId="Logic">
    <w:name w:val="Logic"/>
    <w:basedOn w:val="Normal"/>
    <w:uiPriority w:val="99"/>
    <w:rsid w:val="0000785A"/>
    <w:pPr>
      <w:autoSpaceDE w:val="0"/>
      <w:autoSpaceDN w:val="0"/>
      <w:adjustRightInd w:val="0"/>
    </w:pPr>
    <w:rPr>
      <w:rFonts w:ascii="Arial" w:hAnsi="Arial" w:cs="Arial"/>
      <w:caps/>
      <w:szCs w:val="20"/>
    </w:rPr>
  </w:style>
  <w:style w:type="character" w:customStyle="1" w:styleId="KeywordPNChar">
    <w:name w:val="Keyword/PN Char"/>
    <w:link w:val="KeywordPN"/>
    <w:locked/>
    <w:rsid w:val="0000785A"/>
    <w:rPr>
      <w:rFonts w:ascii="Arial" w:hAnsi="Arial"/>
      <w:caps/>
      <w:sz w:val="24"/>
    </w:rPr>
  </w:style>
  <w:style w:type="paragraph" w:customStyle="1" w:styleId="KeywordPN">
    <w:name w:val="Keyword/PN"/>
    <w:basedOn w:val="Normal"/>
    <w:link w:val="KeywordPNChar"/>
    <w:rsid w:val="0000785A"/>
    <w:rPr>
      <w:rFonts w:ascii="Arial" w:hAnsi="Arial"/>
      <w:caps/>
      <w:sz w:val="24"/>
      <w:szCs w:val="20"/>
    </w:rPr>
  </w:style>
  <w:style w:type="paragraph" w:customStyle="1" w:styleId="CategoryL2">
    <w:name w:val="Category: L2"/>
    <w:basedOn w:val="Answer"/>
    <w:rsid w:val="0000785A"/>
    <w:pPr>
      <w:ind w:left="1260" w:firstLine="0"/>
    </w:pPr>
    <w:rPr>
      <w:b/>
    </w:rPr>
  </w:style>
  <w:style w:type="character" w:customStyle="1" w:styleId="ListParagraphChar">
    <w:name w:val="List Paragraph Char"/>
    <w:link w:val="ListParagraph"/>
    <w:uiPriority w:val="34"/>
    <w:locked/>
    <w:rsid w:val="0000785A"/>
    <w:rPr>
      <w:rFonts w:ascii="Tahoma" w:hAnsi="Tahoma"/>
      <w:szCs w:val="24"/>
    </w:rPr>
  </w:style>
  <w:style w:type="paragraph" w:customStyle="1" w:styleId="Char6">
    <w:name w:val="Char6"/>
    <w:basedOn w:val="Normal"/>
    <w:next w:val="Heading2"/>
    <w:autoRedefine/>
    <w:uiPriority w:val="99"/>
    <w:rsid w:val="0000785A"/>
    <w:pPr>
      <w:tabs>
        <w:tab w:val="num" w:pos="432"/>
      </w:tabs>
      <w:spacing w:after="160" w:line="240" w:lineRule="exact"/>
    </w:pPr>
    <w:rPr>
      <w:rFonts w:ascii="Arial" w:hAnsi="Arial"/>
      <w:bCs/>
      <w:i/>
      <w:szCs w:val="20"/>
      <w:lang w:val="en-GB"/>
    </w:rPr>
  </w:style>
  <w:style w:type="paragraph" w:customStyle="1" w:styleId="Questionstandard">
    <w:name w:val="Question (standard)"/>
    <w:basedOn w:val="Normal"/>
    <w:link w:val="QuestionstandardChar"/>
    <w:rsid w:val="0000785A"/>
    <w:pPr>
      <w:spacing w:after="120"/>
      <w:ind w:left="720" w:hanging="720"/>
    </w:pPr>
    <w:rPr>
      <w:rFonts w:ascii="Segoe UI" w:hAnsi="Segoe UI"/>
      <w:szCs w:val="20"/>
    </w:rPr>
  </w:style>
  <w:style w:type="character" w:customStyle="1" w:styleId="QuestionstandardChar">
    <w:name w:val="Question (standard) Char"/>
    <w:link w:val="Questionstandard"/>
    <w:locked/>
    <w:rsid w:val="0000785A"/>
    <w:rPr>
      <w:rFonts w:ascii="Segoe UI" w:hAnsi="Segoe UI"/>
    </w:rPr>
  </w:style>
  <w:style w:type="character" w:customStyle="1" w:styleId="NotesCommentsChar">
    <w:name w:val="Notes &amp; Comments Char"/>
    <w:link w:val="NotesComments"/>
    <w:locked/>
    <w:rsid w:val="0000785A"/>
    <w:rPr>
      <w:rFonts w:ascii="Arial" w:hAnsi="Arial"/>
      <w:color w:val="339966"/>
      <w:sz w:val="22"/>
      <w:szCs w:val="22"/>
    </w:rPr>
  </w:style>
  <w:style w:type="paragraph" w:customStyle="1" w:styleId="MatrixHeading">
    <w:name w:val="Matrix Heading"/>
    <w:next w:val="NotesComments"/>
    <w:rsid w:val="0000785A"/>
    <w:pPr>
      <w:keepNext/>
      <w:keepLines/>
      <w:widowControl w:val="0"/>
      <w:jc w:val="center"/>
    </w:pPr>
    <w:rPr>
      <w:rFonts w:ascii="Arial" w:hAnsi="Arial" w:cs="Arial"/>
      <w:b/>
      <w:color w:val="000000"/>
      <w:sz w:val="16"/>
      <w:szCs w:val="24"/>
    </w:rPr>
  </w:style>
  <w:style w:type="paragraph" w:customStyle="1" w:styleId="cat-horiz">
    <w:name w:val="cat-horiz"/>
    <w:basedOn w:val="Normal"/>
    <w:rsid w:val="0000785A"/>
    <w:pPr>
      <w:tabs>
        <w:tab w:val="left" w:pos="1080"/>
        <w:tab w:val="left" w:leader="dot" w:pos="5760"/>
        <w:tab w:val="bar" w:pos="6020"/>
        <w:tab w:val="left" w:pos="6300"/>
      </w:tabs>
    </w:pPr>
    <w:rPr>
      <w:rFonts w:ascii="Arial" w:hAnsi="Arial"/>
      <w:color w:val="000000"/>
      <w:szCs w:val="20"/>
    </w:rPr>
  </w:style>
  <w:style w:type="paragraph" w:customStyle="1" w:styleId="yn">
    <w:name w:val="y/n"/>
    <w:basedOn w:val="Normal"/>
    <w:rsid w:val="0000785A"/>
    <w:pPr>
      <w:tabs>
        <w:tab w:val="left" w:pos="1080"/>
        <w:tab w:val="left" w:leader="dot" w:pos="5760"/>
      </w:tabs>
    </w:pPr>
    <w:rPr>
      <w:rFonts w:ascii="Arial" w:hAnsi="Arial"/>
      <w:color w:val="000000"/>
      <w:szCs w:val="20"/>
    </w:rPr>
  </w:style>
  <w:style w:type="paragraph" w:customStyle="1" w:styleId="codedresponses0">
    <w:name w:val="codedresponses"/>
    <w:basedOn w:val="Normal"/>
    <w:rsid w:val="0000785A"/>
    <w:pPr>
      <w:ind w:left="720"/>
    </w:pPr>
    <w:rPr>
      <w:rFonts w:ascii="Times New Roman" w:eastAsia="Arial Unicode MS" w:hAnsi="Times New Roman"/>
      <w:szCs w:val="20"/>
    </w:rPr>
  </w:style>
  <w:style w:type="character" w:customStyle="1" w:styleId="BodyText2Char">
    <w:name w:val="Body Text 2 Char"/>
    <w:basedOn w:val="DefaultParagraphFont"/>
    <w:link w:val="BodyText2"/>
    <w:locked/>
    <w:rsid w:val="0000785A"/>
    <w:rPr>
      <w:rFonts w:ascii="Tahoma" w:hAnsi="Tahoma"/>
      <w:szCs w:val="24"/>
    </w:rPr>
  </w:style>
  <w:style w:type="character" w:customStyle="1" w:styleId="BodyText3Char">
    <w:name w:val="Body Text 3 Char"/>
    <w:basedOn w:val="DefaultParagraphFont"/>
    <w:link w:val="BodyText3"/>
    <w:locked/>
    <w:rsid w:val="0000785A"/>
    <w:rPr>
      <w:rFonts w:ascii="Tahoma" w:hAnsi="Tahoma"/>
      <w:sz w:val="16"/>
      <w:szCs w:val="16"/>
    </w:rPr>
  </w:style>
  <w:style w:type="paragraph" w:customStyle="1" w:styleId="EndQ">
    <w:name w:val="End Q"/>
    <w:basedOn w:val="Normal"/>
    <w:rsid w:val="0000785A"/>
    <w:pPr>
      <w:pBdr>
        <w:bottom w:val="double" w:sz="6" w:space="1" w:color="auto"/>
      </w:pBdr>
      <w:spacing w:after="60"/>
    </w:pPr>
    <w:rPr>
      <w:rFonts w:ascii="Tms Rmn" w:hAnsi="Tms Rmn"/>
      <w:szCs w:val="20"/>
    </w:rPr>
  </w:style>
  <w:style w:type="paragraph" w:customStyle="1" w:styleId="Char7">
    <w:name w:val="Char7"/>
    <w:basedOn w:val="Normal"/>
    <w:next w:val="Heading2"/>
    <w:autoRedefine/>
    <w:uiPriority w:val="99"/>
    <w:rsid w:val="0000785A"/>
    <w:pPr>
      <w:tabs>
        <w:tab w:val="num" w:pos="432"/>
      </w:tabs>
      <w:spacing w:after="160" w:line="240" w:lineRule="exact"/>
    </w:pPr>
    <w:rPr>
      <w:rFonts w:ascii="Arial" w:hAnsi="Arial"/>
      <w:bCs/>
      <w:i/>
      <w:szCs w:val="20"/>
      <w:lang w:val="en-GB"/>
    </w:rPr>
  </w:style>
  <w:style w:type="table" w:customStyle="1" w:styleId="TableGrid10">
    <w:name w:val="Table Grid1"/>
    <w:rsid w:val="00007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pha">
    <w:name w:val="Alpha"/>
    <w:basedOn w:val="Normal"/>
    <w:rsid w:val="0000785A"/>
    <w:pPr>
      <w:spacing w:before="300" w:after="40" w:line="240" w:lineRule="atLeast"/>
      <w:ind w:left="547" w:hanging="547"/>
    </w:pPr>
    <w:rPr>
      <w:rFonts w:ascii="Times" w:hAnsi="Times"/>
      <w:color w:val="000000"/>
      <w:szCs w:val="20"/>
    </w:rPr>
  </w:style>
  <w:style w:type="character" w:customStyle="1" w:styleId="BodyTextIndent3Char">
    <w:name w:val="Body Text Indent 3 Char"/>
    <w:basedOn w:val="DefaultParagraphFont"/>
    <w:link w:val="BodyTextIndent3"/>
    <w:locked/>
    <w:rsid w:val="0000785A"/>
    <w:rPr>
      <w:rFonts w:ascii="Tahoma" w:hAnsi="Tahoma"/>
      <w:sz w:val="16"/>
      <w:szCs w:val="16"/>
    </w:rPr>
  </w:style>
  <w:style w:type="paragraph" w:customStyle="1" w:styleId="q1">
    <w:name w:val="q1"/>
    <w:basedOn w:val="Normal"/>
    <w:next w:val="Normal"/>
    <w:rsid w:val="0000785A"/>
    <w:pPr>
      <w:tabs>
        <w:tab w:val="left" w:pos="432"/>
      </w:tabs>
      <w:spacing w:before="240" w:after="120"/>
      <w:ind w:left="432" w:hanging="432"/>
    </w:pPr>
    <w:rPr>
      <w:rFonts w:ascii="Arial" w:hAnsi="Arial"/>
      <w:sz w:val="22"/>
      <w:szCs w:val="20"/>
    </w:rPr>
  </w:style>
  <w:style w:type="paragraph" w:customStyle="1" w:styleId="QTabs">
    <w:name w:val="QTabs"/>
    <w:basedOn w:val="Normal"/>
    <w:rsid w:val="0000785A"/>
    <w:pPr>
      <w:keepNext/>
      <w:tabs>
        <w:tab w:val="left" w:pos="720"/>
        <w:tab w:val="left" w:pos="2880"/>
        <w:tab w:val="left" w:leader="dot" w:pos="6750"/>
        <w:tab w:val="left" w:pos="6959"/>
        <w:tab w:val="right" w:pos="10800"/>
      </w:tabs>
      <w:suppressAutoHyphens/>
      <w:spacing w:before="80" w:after="60"/>
      <w:ind w:left="2966" w:hanging="2966"/>
    </w:pPr>
    <w:rPr>
      <w:rFonts w:ascii="Helvetica" w:hAnsi="Helvetica"/>
      <w:sz w:val="21"/>
      <w:szCs w:val="20"/>
    </w:rPr>
  </w:style>
  <w:style w:type="paragraph" w:customStyle="1" w:styleId="CharCharCharChar1">
    <w:name w:val="Char Char Char Char1"/>
    <w:basedOn w:val="Normal"/>
    <w:next w:val="Heading2"/>
    <w:autoRedefine/>
    <w:rsid w:val="0000785A"/>
    <w:pPr>
      <w:tabs>
        <w:tab w:val="num" w:pos="432"/>
        <w:tab w:val="left" w:pos="540"/>
      </w:tabs>
      <w:spacing w:line="240" w:lineRule="exact"/>
    </w:pPr>
    <w:rPr>
      <w:rFonts w:ascii="Arial" w:hAnsi="Arial"/>
      <w:bCs/>
      <w:i/>
      <w:szCs w:val="20"/>
      <w:lang w:val="en-GB"/>
    </w:rPr>
  </w:style>
  <w:style w:type="paragraph" w:customStyle="1" w:styleId="Char2CharCharCharCharCharCharCharCharCharCharCharChar">
    <w:name w:val="Char2 Char Char Char Char Char Char Char Char Char Char Char Char"/>
    <w:basedOn w:val="Normal"/>
    <w:next w:val="Heading2"/>
    <w:autoRedefine/>
    <w:rsid w:val="0000785A"/>
    <w:pPr>
      <w:tabs>
        <w:tab w:val="num" w:pos="432"/>
      </w:tabs>
      <w:spacing w:after="160" w:line="240" w:lineRule="exact"/>
    </w:pPr>
    <w:rPr>
      <w:rFonts w:ascii="Arial" w:hAnsi="Arial"/>
      <w:bCs/>
      <w:i/>
      <w:szCs w:val="20"/>
      <w:lang w:val="en-GB"/>
    </w:rPr>
  </w:style>
  <w:style w:type="paragraph" w:customStyle="1" w:styleId="CharChar1CharCharChar1CharCharCharCharCharCharCharCharChar1CharCharCharChar">
    <w:name w:val="Char Char1 Char Char Char1 Char Char Char Char Char Char Char Char Char1 Char Char Char Char"/>
    <w:basedOn w:val="Normal"/>
    <w:next w:val="Heading2"/>
    <w:autoRedefine/>
    <w:rsid w:val="0000785A"/>
    <w:pPr>
      <w:tabs>
        <w:tab w:val="num" w:pos="432"/>
      </w:tabs>
      <w:spacing w:after="160" w:line="240" w:lineRule="exact"/>
    </w:pPr>
    <w:rPr>
      <w:rFonts w:ascii="Arial" w:hAnsi="Arial"/>
      <w:bCs/>
      <w:i/>
      <w:szCs w:val="20"/>
      <w:lang w:val="en-GB"/>
    </w:rPr>
  </w:style>
  <w:style w:type="paragraph" w:customStyle="1" w:styleId="Char2CharCharChar">
    <w:name w:val="Char2 Char Char Char"/>
    <w:basedOn w:val="Normal"/>
    <w:next w:val="Heading2"/>
    <w:autoRedefine/>
    <w:rsid w:val="0000785A"/>
    <w:pPr>
      <w:tabs>
        <w:tab w:val="num" w:pos="432"/>
        <w:tab w:val="left" w:pos="540"/>
      </w:tabs>
      <w:spacing w:line="240" w:lineRule="exact"/>
    </w:pPr>
    <w:rPr>
      <w:rFonts w:ascii="Arial" w:hAnsi="Arial"/>
      <w:bCs/>
      <w:i/>
      <w:szCs w:val="20"/>
      <w:lang w:val="en-GB"/>
    </w:rPr>
  </w:style>
  <w:style w:type="character" w:customStyle="1" w:styleId="HTMLPreformattedChar">
    <w:name w:val="HTML Preformatted Char"/>
    <w:basedOn w:val="DefaultParagraphFont"/>
    <w:link w:val="HTMLPreformatted"/>
    <w:locked/>
    <w:rsid w:val="0000785A"/>
    <w:rPr>
      <w:rFonts w:ascii="Courier New" w:hAnsi="Courier New" w:cs="Courier New"/>
    </w:rPr>
  </w:style>
  <w:style w:type="paragraph" w:customStyle="1" w:styleId="Base">
    <w:name w:val="Base"/>
    <w:basedOn w:val="Normal"/>
    <w:rsid w:val="0000785A"/>
    <w:rPr>
      <w:rFonts w:ascii="Times New Roman" w:eastAsia="MS Mincho" w:hAnsi="Times New Roman"/>
      <w:b/>
      <w:caps/>
      <w:szCs w:val="20"/>
      <w:u w:val="single"/>
    </w:rPr>
  </w:style>
  <w:style w:type="character" w:customStyle="1" w:styleId="xtratext1">
    <w:name w:val="xtratext1"/>
    <w:rsid w:val="0000785A"/>
    <w:rPr>
      <w:rFonts w:ascii="Arial" w:hAnsi="Arial"/>
      <w:sz w:val="22"/>
    </w:rPr>
  </w:style>
  <w:style w:type="character" w:customStyle="1" w:styleId="JennMurray">
    <w:name w:val="Jenn Murray"/>
    <w:semiHidden/>
    <w:rsid w:val="0000785A"/>
    <w:rPr>
      <w:rFonts w:ascii="Arial" w:hAnsi="Arial"/>
      <w:color w:val="000080"/>
      <w:sz w:val="20"/>
    </w:rPr>
  </w:style>
  <w:style w:type="character" w:customStyle="1" w:styleId="arialfont1">
    <w:name w:val="arialfont1"/>
    <w:rsid w:val="0000785A"/>
    <w:rPr>
      <w:rFonts w:ascii="Arial" w:hAnsi="Arial"/>
      <w:sz w:val="19"/>
    </w:rPr>
  </w:style>
  <w:style w:type="paragraph" w:customStyle="1" w:styleId="Celltext">
    <w:name w:val="Cell text"/>
    <w:basedOn w:val="Normal"/>
    <w:link w:val="CelltextChar"/>
    <w:rsid w:val="0000785A"/>
    <w:pPr>
      <w:tabs>
        <w:tab w:val="left" w:pos="1080"/>
      </w:tabs>
    </w:pPr>
    <w:rPr>
      <w:rFonts w:ascii="Arial" w:hAnsi="Arial"/>
      <w:szCs w:val="20"/>
    </w:rPr>
  </w:style>
  <w:style w:type="character" w:customStyle="1" w:styleId="CelltextChar">
    <w:name w:val="Cell text Char"/>
    <w:link w:val="Celltext"/>
    <w:locked/>
    <w:rsid w:val="0000785A"/>
    <w:rPr>
      <w:rFonts w:ascii="Arial" w:hAnsi="Arial"/>
    </w:rPr>
  </w:style>
  <w:style w:type="paragraph" w:customStyle="1" w:styleId="ResponseOptions">
    <w:name w:val="Response Options"/>
    <w:basedOn w:val="Normal"/>
    <w:link w:val="ResponseOptionsChar"/>
    <w:rsid w:val="0000785A"/>
    <w:pPr>
      <w:tabs>
        <w:tab w:val="left" w:pos="1080"/>
      </w:tabs>
      <w:spacing w:line="276" w:lineRule="auto"/>
      <w:ind w:firstLine="720"/>
    </w:pPr>
    <w:rPr>
      <w:rFonts w:ascii="Arial" w:hAnsi="Arial"/>
      <w:szCs w:val="20"/>
    </w:rPr>
  </w:style>
  <w:style w:type="character" w:customStyle="1" w:styleId="ResponseOptionsChar">
    <w:name w:val="Response Options Char"/>
    <w:link w:val="ResponseOptions"/>
    <w:locked/>
    <w:rsid w:val="0000785A"/>
    <w:rPr>
      <w:rFonts w:ascii="Arial" w:hAnsi="Arial"/>
    </w:rPr>
  </w:style>
  <w:style w:type="paragraph" w:customStyle="1" w:styleId="Conditionsforqst">
    <w:name w:val="Conditions for qst"/>
    <w:basedOn w:val="Normal"/>
    <w:link w:val="ConditionsforqstChar"/>
    <w:rsid w:val="0000785A"/>
    <w:pPr>
      <w:spacing w:line="276" w:lineRule="auto"/>
      <w:ind w:left="720" w:hanging="720"/>
    </w:pPr>
    <w:rPr>
      <w:rFonts w:ascii="Arial" w:hAnsi="Arial"/>
      <w:b/>
      <w:szCs w:val="20"/>
    </w:rPr>
  </w:style>
  <w:style w:type="character" w:customStyle="1" w:styleId="ConditionsforqstChar">
    <w:name w:val="Conditions for qst Char"/>
    <w:link w:val="Conditionsforqst"/>
    <w:locked/>
    <w:rsid w:val="0000785A"/>
    <w:rPr>
      <w:rFonts w:ascii="Arial" w:hAnsi="Arial"/>
      <w:b/>
    </w:rPr>
  </w:style>
  <w:style w:type="paragraph" w:customStyle="1" w:styleId="Char12">
    <w:name w:val="Char12"/>
    <w:basedOn w:val="Normal"/>
    <w:next w:val="Heading2"/>
    <w:autoRedefine/>
    <w:uiPriority w:val="99"/>
    <w:rsid w:val="0000785A"/>
    <w:pPr>
      <w:tabs>
        <w:tab w:val="num" w:pos="432"/>
        <w:tab w:val="left" w:pos="540"/>
      </w:tabs>
      <w:spacing w:line="240" w:lineRule="exact"/>
    </w:pPr>
    <w:rPr>
      <w:rFonts w:ascii="Arial" w:hAnsi="Arial"/>
      <w:bCs/>
      <w:i/>
      <w:szCs w:val="20"/>
      <w:lang w:val="en-GB"/>
    </w:rPr>
  </w:style>
  <w:style w:type="table" w:customStyle="1" w:styleId="TableGrid20">
    <w:name w:val="Table Grid2"/>
    <w:uiPriority w:val="99"/>
    <w:rsid w:val="00007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text">
    <w:name w:val="questiontext"/>
    <w:basedOn w:val="Normal"/>
    <w:uiPriority w:val="99"/>
    <w:rsid w:val="0000785A"/>
    <w:pPr>
      <w:spacing w:after="200" w:line="276" w:lineRule="auto"/>
      <w:ind w:left="720" w:hanging="720"/>
    </w:pPr>
    <w:rPr>
      <w:rFonts w:ascii="Arial" w:hAnsi="Arial" w:cs="Arial"/>
      <w:szCs w:val="20"/>
    </w:rPr>
  </w:style>
  <w:style w:type="character" w:customStyle="1" w:styleId="userin1">
    <w:name w:val="userin1"/>
    <w:uiPriority w:val="99"/>
    <w:rsid w:val="0000785A"/>
    <w:rPr>
      <w:rFonts w:ascii="Courier New" w:hAnsi="Courier New"/>
    </w:rPr>
  </w:style>
  <w:style w:type="paragraph" w:customStyle="1" w:styleId="LoadMAPReference">
    <w:name w:val="LoadMAP Reference"/>
    <w:basedOn w:val="Normal"/>
    <w:link w:val="LoadMAPReferenceChar"/>
    <w:uiPriority w:val="99"/>
    <w:rsid w:val="0000785A"/>
    <w:rPr>
      <w:rFonts w:ascii="Calibri" w:hAnsi="Calibri" w:cs="Calibri"/>
      <w:b/>
      <w:color w:val="FF0000"/>
      <w:sz w:val="22"/>
      <w:szCs w:val="22"/>
    </w:rPr>
  </w:style>
  <w:style w:type="character" w:customStyle="1" w:styleId="LoadMAPReferenceChar">
    <w:name w:val="LoadMAP Reference Char"/>
    <w:basedOn w:val="DefaultParagraphFont"/>
    <w:link w:val="LoadMAPReference"/>
    <w:uiPriority w:val="99"/>
    <w:locked/>
    <w:rsid w:val="0000785A"/>
    <w:rPr>
      <w:rFonts w:ascii="Calibri" w:hAnsi="Calibri" w:cs="Calibri"/>
      <w:b/>
      <w:color w:val="FF0000"/>
      <w:sz w:val="22"/>
      <w:szCs w:val="22"/>
    </w:rPr>
  </w:style>
  <w:style w:type="paragraph" w:styleId="DocumentMap">
    <w:name w:val="Document Map"/>
    <w:basedOn w:val="Normal"/>
    <w:link w:val="DocumentMapChar"/>
    <w:uiPriority w:val="99"/>
    <w:rsid w:val="0000785A"/>
    <w:pPr>
      <w:shd w:val="clear" w:color="auto" w:fill="000080"/>
      <w:spacing w:after="200" w:line="252" w:lineRule="auto"/>
    </w:pPr>
    <w:rPr>
      <w:rFonts w:cs="Tahoma"/>
      <w:szCs w:val="20"/>
    </w:rPr>
  </w:style>
  <w:style w:type="character" w:customStyle="1" w:styleId="DocumentMapChar">
    <w:name w:val="Document Map Char"/>
    <w:basedOn w:val="DefaultParagraphFont"/>
    <w:link w:val="DocumentMap"/>
    <w:uiPriority w:val="99"/>
    <w:rsid w:val="0000785A"/>
    <w:rPr>
      <w:rFonts w:ascii="Tahoma" w:hAnsi="Tahoma" w:cs="Tahoma"/>
      <w:shd w:val="clear" w:color="auto" w:fill="000080"/>
    </w:rPr>
  </w:style>
  <w:style w:type="numbering" w:customStyle="1" w:styleId="NoList1">
    <w:name w:val="No List1"/>
    <w:next w:val="NoList"/>
    <w:semiHidden/>
    <w:rsid w:val="0000785A"/>
  </w:style>
  <w:style w:type="paragraph" w:customStyle="1" w:styleId="Tableheading">
    <w:name w:val="Table heading"/>
    <w:basedOn w:val="Normal"/>
    <w:qFormat/>
    <w:rsid w:val="00A07558"/>
    <w:pPr>
      <w:spacing w:before="40" w:after="40"/>
    </w:pPr>
    <w:rPr>
      <w:rFonts w:ascii="Calibri" w:hAnsi="Calibri" w:cs="Calibri"/>
      <w:color w:val="FFFFFF"/>
      <w:sz w:val="22"/>
      <w:szCs w:val="22"/>
    </w:rPr>
  </w:style>
  <w:style w:type="paragraph" w:customStyle="1" w:styleId="Tablebody">
    <w:name w:val="Table body"/>
    <w:basedOn w:val="Normal"/>
    <w:qFormat/>
    <w:rsid w:val="00A07558"/>
    <w:pPr>
      <w:spacing w:before="40" w:after="40"/>
    </w:pPr>
    <w:rPr>
      <w:rFonts w:ascii="Calibri" w:hAnsi="Calibri" w:cs="Calibri"/>
      <w:sz w:val="22"/>
      <w:szCs w:val="22"/>
    </w:rPr>
  </w:style>
  <w:style w:type="paragraph" w:customStyle="1" w:styleId="FigureorTableheading">
    <w:name w:val="Figure or Table heading"/>
    <w:basedOn w:val="Normal"/>
    <w:qFormat/>
    <w:rsid w:val="00A07558"/>
    <w:pPr>
      <w:keepNext/>
      <w:spacing w:before="40" w:after="40"/>
    </w:pPr>
    <w:rPr>
      <w:rFonts w:cs="Calibri"/>
      <w:b/>
      <w:bCs/>
      <w:i/>
      <w:iCs/>
      <w:szCs w:val="22"/>
    </w:rPr>
  </w:style>
  <w:style w:type="paragraph" w:customStyle="1" w:styleId="Numberedlastinlist">
    <w:name w:val="Numbered last in list"/>
    <w:basedOn w:val="Normal"/>
    <w:qFormat/>
    <w:rsid w:val="00A07558"/>
    <w:pPr>
      <w:numPr>
        <w:numId w:val="63"/>
      </w:numPr>
      <w:spacing w:after="240"/>
    </w:pPr>
    <w:rPr>
      <w:rFonts w:cs="Tahoma"/>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heading 2" w:qFormat="1"/>
    <w:lsdException w:name="heading 3" w:qFormat="1"/>
    <w:lsdException w:name="heading 4" w:uiPriority="99" w:qFormat="1"/>
    <w:lsdException w:name="heading 5" w:uiPriority="99" w:qFormat="1"/>
    <w:lsdException w:name="toc 1" w:uiPriority="39"/>
    <w:lsdException w:name="toc 2" w:uiPriority="39"/>
    <w:lsdException w:name="toc 3" w:uiPriority="39"/>
    <w:lsdException w:name="toc 4" w:uiPriority="39"/>
    <w:lsdException w:name="toc 6" w:uiPriority="39"/>
    <w:lsdException w:name="toc 7" w:uiPriority="39"/>
    <w:lsdException w:name="caption" w:semiHidden="1" w:uiPriority="99" w:unhideWhenUsed="1"/>
    <w:lsdException w:name="table of figures" w:uiPriority="99"/>
    <w:lsdException w:name="footnote reference" w:uiPriority="99"/>
    <w:lsdException w:name="List 2" w:uiPriority="99"/>
    <w:lsdException w:name="Body Text" w:qFormat="1"/>
    <w:lsdException w:name="Hyperlink" w:uiPriority="99"/>
    <w:lsdException w:name="FollowedHyperlink" w:uiPriority="99"/>
    <w:lsdException w:name="Emphasis" w:uiPriority="99" w:qFormat="1"/>
    <w:lsdException w:name="Document Map" w:uiPriority="99"/>
    <w:lsdException w:name="Normal (Web)" w:uiPriority="99"/>
    <w:lsdException w:name="No List" w:uiPriority="99"/>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37" w:unhideWhenUsed="1"/>
    <w:lsdException w:name="TOC Heading" w:semiHidden="1" w:uiPriority="99" w:unhideWhenUsed="1"/>
  </w:latentStyles>
  <w:style w:type="paragraph" w:default="1" w:styleId="Normal">
    <w:name w:val="Normal"/>
    <w:rsid w:val="00515BE8"/>
    <w:rPr>
      <w:rFonts w:ascii="Tahoma" w:hAnsi="Tahoma"/>
      <w:szCs w:val="24"/>
    </w:rPr>
  </w:style>
  <w:style w:type="paragraph" w:styleId="Heading1">
    <w:name w:val="heading 1"/>
    <w:aliases w:val="Chap Num,Chapter Level"/>
    <w:basedOn w:val="Normal"/>
    <w:next w:val="Normal"/>
    <w:link w:val="Heading1Char"/>
    <w:rsid w:val="00274498"/>
    <w:pPr>
      <w:numPr>
        <w:numId w:val="2"/>
      </w:numPr>
      <w:ind w:left="432"/>
      <w:outlineLvl w:val="0"/>
    </w:pPr>
    <w:rPr>
      <w:rFonts w:ascii="Verdana" w:hAnsi="Verdana"/>
      <w:b/>
      <w:caps/>
      <w:color w:val="808080"/>
      <w:sz w:val="22"/>
      <w:szCs w:val="22"/>
    </w:rPr>
  </w:style>
  <w:style w:type="paragraph" w:styleId="Heading2">
    <w:name w:val="heading 2"/>
    <w:aliases w:val="1st Lvl Head"/>
    <w:basedOn w:val="Normal"/>
    <w:next w:val="BodyText"/>
    <w:link w:val="Heading2Char"/>
    <w:qFormat/>
    <w:rsid w:val="00C55AF2"/>
    <w:pPr>
      <w:keepNext/>
      <w:spacing w:before="240" w:after="40"/>
      <w:outlineLvl w:val="1"/>
    </w:pPr>
    <w:rPr>
      <w:b/>
      <w:color w:val="1F497D"/>
      <w:sz w:val="26"/>
      <w:szCs w:val="20"/>
    </w:rPr>
  </w:style>
  <w:style w:type="paragraph" w:styleId="Heading3">
    <w:name w:val="heading 3"/>
    <w:aliases w:val="2nd Lvl Head"/>
    <w:basedOn w:val="Normal"/>
    <w:next w:val="BodyText"/>
    <w:link w:val="Heading3Char"/>
    <w:autoRedefine/>
    <w:qFormat/>
    <w:rsid w:val="00B87F84"/>
    <w:pPr>
      <w:keepNext/>
      <w:numPr>
        <w:ilvl w:val="2"/>
      </w:numPr>
      <w:tabs>
        <w:tab w:val="num" w:pos="835"/>
      </w:tabs>
      <w:spacing w:before="240" w:after="40"/>
      <w:ind w:left="720" w:hanging="720"/>
      <w:outlineLvl w:val="2"/>
    </w:pPr>
    <w:rPr>
      <w:rFonts w:cs="Arial"/>
      <w:b/>
      <w:bCs/>
      <w:iCs/>
      <w:sz w:val="22"/>
      <w:szCs w:val="18"/>
    </w:rPr>
  </w:style>
  <w:style w:type="paragraph" w:styleId="Heading4">
    <w:name w:val="heading 4"/>
    <w:aliases w:val="3rd Lvl Head"/>
    <w:basedOn w:val="Normal"/>
    <w:next w:val="BodyText"/>
    <w:link w:val="Heading4Char"/>
    <w:uiPriority w:val="99"/>
    <w:qFormat/>
    <w:rsid w:val="00C55AF2"/>
    <w:pPr>
      <w:keepNext/>
      <w:spacing w:before="240" w:after="40"/>
      <w:outlineLvl w:val="3"/>
    </w:pPr>
    <w:rPr>
      <w:b/>
      <w:bCs/>
      <w:i/>
      <w:szCs w:val="18"/>
    </w:rPr>
  </w:style>
  <w:style w:type="paragraph" w:styleId="Heading5">
    <w:name w:val="heading 5"/>
    <w:basedOn w:val="Normal"/>
    <w:next w:val="Normal"/>
    <w:link w:val="Heading5Char"/>
    <w:uiPriority w:val="99"/>
    <w:qFormat/>
    <w:rsid w:val="00A260CD"/>
    <w:pPr>
      <w:spacing w:before="240" w:after="60"/>
      <w:outlineLvl w:val="4"/>
    </w:pPr>
    <w:rPr>
      <w:b/>
      <w:bCs/>
      <w:iCs/>
      <w:color w:val="003E74"/>
      <w:szCs w:val="26"/>
    </w:rPr>
  </w:style>
  <w:style w:type="paragraph" w:styleId="Heading6">
    <w:name w:val="heading 6"/>
    <w:aliases w:val="Appendix Level"/>
    <w:basedOn w:val="ChapterTitle"/>
    <w:next w:val="BodyText"/>
    <w:link w:val="Heading6Char"/>
    <w:autoRedefine/>
    <w:rsid w:val="009A6F01"/>
    <w:pPr>
      <w:numPr>
        <w:numId w:val="17"/>
      </w:numPr>
      <w:ind w:left="360"/>
      <w:outlineLvl w:val="5"/>
    </w:pPr>
    <w:rPr>
      <w:bCs/>
      <w:sz w:val="22"/>
      <w:szCs w:val="22"/>
    </w:rPr>
  </w:style>
  <w:style w:type="paragraph" w:styleId="Heading7">
    <w:name w:val="heading 7"/>
    <w:basedOn w:val="Normal"/>
    <w:next w:val="Normal"/>
    <w:link w:val="Heading7Char"/>
    <w:rsid w:val="00274498"/>
    <w:pPr>
      <w:numPr>
        <w:ilvl w:val="6"/>
        <w:numId w:val="2"/>
      </w:numPr>
      <w:spacing w:before="240" w:after="60"/>
      <w:outlineLvl w:val="6"/>
    </w:pPr>
  </w:style>
  <w:style w:type="paragraph" w:styleId="Heading8">
    <w:name w:val="heading 8"/>
    <w:basedOn w:val="Normal"/>
    <w:next w:val="Normal"/>
    <w:link w:val="Heading8Char"/>
    <w:rsid w:val="00274498"/>
    <w:pPr>
      <w:numPr>
        <w:ilvl w:val="7"/>
        <w:numId w:val="2"/>
      </w:numPr>
      <w:spacing w:before="240" w:after="60"/>
      <w:outlineLvl w:val="7"/>
    </w:pPr>
    <w:rPr>
      <w:i/>
      <w:iCs/>
    </w:rPr>
  </w:style>
  <w:style w:type="paragraph" w:styleId="Heading9">
    <w:name w:val="heading 9"/>
    <w:basedOn w:val="Normal"/>
    <w:next w:val="Normal"/>
    <w:link w:val="Heading9Char"/>
    <w:rsid w:val="00274498"/>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AC5CAB"/>
    <w:pPr>
      <w:spacing w:before="3480" w:line="312" w:lineRule="auto"/>
    </w:pPr>
    <w:rPr>
      <w:b/>
      <w:caps/>
      <w:sz w:val="36"/>
      <w:szCs w:val="40"/>
    </w:rPr>
  </w:style>
  <w:style w:type="table" w:customStyle="1" w:styleId="LightShading1">
    <w:name w:val="Light Shading1"/>
    <w:basedOn w:val="TableNormal"/>
    <w:uiPriority w:val="60"/>
    <w:rsid w:val="0024017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mpanyInformation">
    <w:name w:val="Company Information"/>
    <w:basedOn w:val="Normal"/>
    <w:link w:val="CompanyInformationChar"/>
    <w:semiHidden/>
    <w:rsid w:val="00794BD9"/>
    <w:rPr>
      <w:rFonts w:ascii="Verdana" w:hAnsi="Verdana"/>
      <w:color w:val="808080"/>
      <w:sz w:val="15"/>
      <w:szCs w:val="20"/>
    </w:rPr>
  </w:style>
  <w:style w:type="character" w:customStyle="1" w:styleId="CompanyInformationChar">
    <w:name w:val="Company Information Char"/>
    <w:basedOn w:val="DefaultParagraphFont"/>
    <w:link w:val="CompanyInformation"/>
    <w:rsid w:val="00794BD9"/>
    <w:rPr>
      <w:rFonts w:ascii="Verdana" w:hAnsi="Verdana"/>
      <w:color w:val="808080"/>
      <w:sz w:val="15"/>
      <w:lang w:val="en-US" w:eastAsia="en-US" w:bidi="ar-SA"/>
    </w:rPr>
  </w:style>
  <w:style w:type="paragraph" w:customStyle="1" w:styleId="CompanyInformationBold">
    <w:name w:val="Company Information Bold"/>
    <w:basedOn w:val="CompanyInformation"/>
    <w:semiHidden/>
    <w:rsid w:val="00794BD9"/>
    <w:rPr>
      <w:b/>
    </w:rPr>
  </w:style>
  <w:style w:type="paragraph" w:customStyle="1" w:styleId="CompanyInformationItalic">
    <w:name w:val="Company Information Italic"/>
    <w:basedOn w:val="CompanyInformation"/>
    <w:link w:val="CompanyInformationItalicChar"/>
    <w:semiHidden/>
    <w:rsid w:val="00794BD9"/>
    <w:rPr>
      <w:i/>
    </w:rPr>
  </w:style>
  <w:style w:type="character" w:customStyle="1" w:styleId="CompanyInformationItalicChar">
    <w:name w:val="Company Information Italic Char"/>
    <w:basedOn w:val="CompanyInformationChar"/>
    <w:link w:val="CompanyInformationItalic"/>
    <w:rsid w:val="00794BD9"/>
    <w:rPr>
      <w:rFonts w:ascii="Verdana" w:hAnsi="Verdana"/>
      <w:i/>
      <w:color w:val="808080"/>
      <w:sz w:val="15"/>
      <w:lang w:val="en-US" w:eastAsia="en-US" w:bidi="ar-SA"/>
    </w:rPr>
  </w:style>
  <w:style w:type="paragraph" w:customStyle="1" w:styleId="InsideTitle">
    <w:name w:val="Inside Title"/>
    <w:basedOn w:val="Normal"/>
    <w:link w:val="InsideTitleChar"/>
    <w:semiHidden/>
    <w:rsid w:val="005F1DE8"/>
    <w:pPr>
      <w:keepNext/>
      <w:spacing w:before="3480"/>
    </w:pPr>
    <w:rPr>
      <w:rFonts w:ascii="Verdana" w:hAnsi="Verdana"/>
      <w:b/>
      <w:sz w:val="32"/>
      <w:szCs w:val="20"/>
    </w:rPr>
  </w:style>
  <w:style w:type="paragraph" w:customStyle="1" w:styleId="InsideSubtitle">
    <w:name w:val="Inside Subtitle"/>
    <w:basedOn w:val="Normal"/>
    <w:semiHidden/>
    <w:rsid w:val="0006362F"/>
    <w:pPr>
      <w:spacing w:before="120" w:after="200"/>
    </w:pPr>
    <w:rPr>
      <w:rFonts w:ascii="Verdana" w:hAnsi="Verdana"/>
      <w:b/>
      <w:i/>
      <w:color w:val="008000"/>
      <w:sz w:val="22"/>
      <w:szCs w:val="22"/>
    </w:rPr>
  </w:style>
  <w:style w:type="paragraph" w:customStyle="1" w:styleId="BulletedList">
    <w:name w:val="Bulleted List"/>
    <w:basedOn w:val="Normal"/>
    <w:link w:val="BulletedListCharChar"/>
    <w:qFormat/>
    <w:rsid w:val="00F059B6"/>
    <w:pPr>
      <w:numPr>
        <w:numId w:val="1"/>
      </w:numPr>
      <w:spacing w:after="120" w:line="240" w:lineRule="atLeast"/>
    </w:pPr>
    <w:rPr>
      <w:rFonts w:cs="Tahoma"/>
      <w:spacing w:val="4"/>
      <w:szCs w:val="18"/>
    </w:rPr>
  </w:style>
  <w:style w:type="character" w:customStyle="1" w:styleId="BulletedListCharChar">
    <w:name w:val="Bulleted List Char Char"/>
    <w:basedOn w:val="DefaultParagraphFont"/>
    <w:link w:val="BulletedList"/>
    <w:rsid w:val="00F059B6"/>
    <w:rPr>
      <w:rFonts w:ascii="Tahoma" w:hAnsi="Tahoma" w:cs="Tahoma"/>
      <w:spacing w:val="4"/>
      <w:szCs w:val="18"/>
    </w:rPr>
  </w:style>
  <w:style w:type="paragraph" w:customStyle="1" w:styleId="NumberedList">
    <w:name w:val="Numbered List"/>
    <w:link w:val="NumberedListCharChar"/>
    <w:rsid w:val="00805E6E"/>
    <w:pPr>
      <w:numPr>
        <w:numId w:val="21"/>
      </w:numPr>
      <w:spacing w:after="120" w:line="240" w:lineRule="atLeast"/>
    </w:pPr>
    <w:rPr>
      <w:rFonts w:ascii="Tahoma" w:hAnsi="Tahoma" w:cs="Tahoma"/>
      <w:spacing w:val="4"/>
      <w:szCs w:val="18"/>
    </w:rPr>
  </w:style>
  <w:style w:type="character" w:customStyle="1" w:styleId="NumberedListCharChar">
    <w:name w:val="Numbered List Char Char"/>
    <w:basedOn w:val="DefaultParagraphFont"/>
    <w:link w:val="NumberedList"/>
    <w:rsid w:val="00805E6E"/>
    <w:rPr>
      <w:rFonts w:ascii="Tahoma" w:hAnsi="Tahoma" w:cs="Tahoma"/>
      <w:spacing w:val="4"/>
      <w:szCs w:val="18"/>
    </w:rPr>
  </w:style>
  <w:style w:type="character" w:customStyle="1" w:styleId="BodyTextChar">
    <w:name w:val="Body Text Char"/>
    <w:basedOn w:val="DefaultParagraphFont"/>
    <w:link w:val="BodyText"/>
    <w:rsid w:val="008B2FBA"/>
    <w:rPr>
      <w:rFonts w:ascii="Tahoma" w:hAnsi="Tahoma"/>
      <w:spacing w:val="4"/>
      <w:szCs w:val="18"/>
    </w:rPr>
  </w:style>
  <w:style w:type="paragraph" w:styleId="BodyText">
    <w:name w:val="Body Text"/>
    <w:basedOn w:val="Normal"/>
    <w:link w:val="BodyTextChar"/>
    <w:qFormat/>
    <w:rsid w:val="008B2FBA"/>
    <w:pPr>
      <w:spacing w:after="120" w:line="240" w:lineRule="atLeast"/>
    </w:pPr>
    <w:rPr>
      <w:spacing w:val="4"/>
      <w:szCs w:val="18"/>
    </w:rPr>
  </w:style>
  <w:style w:type="paragraph" w:customStyle="1" w:styleId="BlockQuotation">
    <w:name w:val="Block Quotation"/>
    <w:basedOn w:val="Normal"/>
    <w:link w:val="BlockQuotationChar"/>
    <w:rsid w:val="00AC5CAB"/>
    <w:pPr>
      <w:spacing w:before="80" w:after="80" w:line="312" w:lineRule="auto"/>
      <w:ind w:left="720"/>
    </w:pPr>
    <w:rPr>
      <w:rFonts w:cs="Tahoma"/>
      <w:spacing w:val="-4"/>
      <w:sz w:val="17"/>
      <w:szCs w:val="17"/>
    </w:rPr>
  </w:style>
  <w:style w:type="character" w:customStyle="1" w:styleId="BlockQuotationChar">
    <w:name w:val="Block Quotation Char"/>
    <w:basedOn w:val="DefaultParagraphFont"/>
    <w:link w:val="BlockQuotation"/>
    <w:rsid w:val="00AC5CAB"/>
    <w:rPr>
      <w:rFonts w:ascii="Tahoma" w:hAnsi="Tahoma" w:cs="Tahoma"/>
      <w:spacing w:val="-4"/>
      <w:sz w:val="17"/>
      <w:szCs w:val="17"/>
    </w:rPr>
  </w:style>
  <w:style w:type="paragraph" w:customStyle="1" w:styleId="TableCaption">
    <w:name w:val="Table Caption"/>
    <w:basedOn w:val="Normal"/>
    <w:link w:val="TableCaptionChar"/>
    <w:qFormat/>
    <w:rsid w:val="00D7742C"/>
    <w:pPr>
      <w:keepNext/>
      <w:spacing w:before="360" w:after="60"/>
      <w:ind w:left="1440" w:hanging="1440"/>
    </w:pPr>
    <w:rPr>
      <w:b/>
      <w:i/>
      <w:sz w:val="18"/>
      <w:szCs w:val="16"/>
    </w:rPr>
  </w:style>
  <w:style w:type="paragraph" w:customStyle="1" w:styleId="TableText">
    <w:name w:val="Table Text"/>
    <w:basedOn w:val="Normal"/>
    <w:link w:val="TableTextChar"/>
    <w:rsid w:val="00675BF9"/>
    <w:pPr>
      <w:jc w:val="center"/>
    </w:pPr>
    <w:rPr>
      <w:rFonts w:ascii="Calibri" w:hAnsi="Calibri" w:cs="Tahoma"/>
      <w:szCs w:val="20"/>
    </w:rPr>
  </w:style>
  <w:style w:type="paragraph" w:customStyle="1" w:styleId="TableHeadings">
    <w:name w:val="Table Headings"/>
    <w:basedOn w:val="TableText"/>
    <w:link w:val="TableHeadingsChar"/>
    <w:rsid w:val="0024017D"/>
    <w:pPr>
      <w:spacing w:after="40"/>
    </w:pPr>
    <w:rPr>
      <w:b/>
      <w:color w:val="FFFFFF"/>
    </w:rPr>
  </w:style>
  <w:style w:type="paragraph" w:customStyle="1" w:styleId="IndentedBodyText">
    <w:name w:val="Indented Body Text"/>
    <w:basedOn w:val="Normal"/>
    <w:link w:val="IndentedBodyTextChar"/>
    <w:semiHidden/>
    <w:rsid w:val="00C63553"/>
    <w:pPr>
      <w:spacing w:after="120" w:line="240" w:lineRule="atLeast"/>
      <w:ind w:left="360"/>
    </w:pPr>
    <w:rPr>
      <w:rFonts w:cs="Tahoma"/>
      <w:spacing w:val="4"/>
      <w:sz w:val="18"/>
      <w:szCs w:val="18"/>
    </w:rPr>
  </w:style>
  <w:style w:type="character" w:customStyle="1" w:styleId="IndentedBodyTextChar">
    <w:name w:val="Indented Body Text Char"/>
    <w:basedOn w:val="DefaultParagraphFont"/>
    <w:link w:val="IndentedBodyText"/>
    <w:rsid w:val="00C63553"/>
    <w:rPr>
      <w:rFonts w:ascii="Tahoma" w:hAnsi="Tahoma" w:cs="Tahoma"/>
      <w:spacing w:val="4"/>
      <w:sz w:val="18"/>
      <w:szCs w:val="18"/>
      <w:lang w:val="en-US" w:eastAsia="en-US" w:bidi="ar-SA"/>
    </w:rPr>
  </w:style>
  <w:style w:type="paragraph" w:customStyle="1" w:styleId="Chapter">
    <w:name w:val="Chapter"/>
    <w:basedOn w:val="Normal"/>
    <w:semiHidden/>
    <w:rsid w:val="00500201"/>
    <w:pPr>
      <w:framePr w:hSpace="187" w:wrap="around" w:vAnchor="page" w:hAnchor="margin" w:y="1081"/>
    </w:pPr>
    <w:rPr>
      <w:rFonts w:ascii="Verdana" w:hAnsi="Verdana"/>
      <w:caps/>
      <w:color w:val="808080"/>
      <w:sz w:val="22"/>
      <w:szCs w:val="22"/>
    </w:rPr>
  </w:style>
  <w:style w:type="paragraph" w:customStyle="1" w:styleId="ESHeading">
    <w:name w:val="ES Heading"/>
    <w:next w:val="BodyText"/>
    <w:rsid w:val="00675BF9"/>
    <w:pPr>
      <w:spacing w:before="240" w:after="40"/>
    </w:pPr>
    <w:rPr>
      <w:rFonts w:ascii="Tahoma" w:hAnsi="Tahoma"/>
      <w:b/>
      <w:color w:val="003E74"/>
      <w:sz w:val="22"/>
    </w:rPr>
  </w:style>
  <w:style w:type="paragraph" w:customStyle="1" w:styleId="BulletedListBold">
    <w:name w:val="Bulleted List Bold"/>
    <w:basedOn w:val="BulletedList"/>
    <w:link w:val="BulletedListBoldChar"/>
    <w:semiHidden/>
    <w:rsid w:val="00794BD9"/>
    <w:rPr>
      <w:b/>
      <w:bCs/>
    </w:rPr>
  </w:style>
  <w:style w:type="character" w:customStyle="1" w:styleId="BulletedListBoldChar">
    <w:name w:val="Bulleted List Bold Char"/>
    <w:basedOn w:val="BulletedListCharChar"/>
    <w:link w:val="BulletedListBold"/>
    <w:semiHidden/>
    <w:rsid w:val="00794BD9"/>
    <w:rPr>
      <w:rFonts w:ascii="Tahoma" w:hAnsi="Tahoma" w:cs="Tahoma"/>
      <w:b/>
      <w:bCs/>
      <w:spacing w:val="4"/>
      <w:szCs w:val="18"/>
    </w:rPr>
  </w:style>
  <w:style w:type="paragraph" w:customStyle="1" w:styleId="NumberedListBold">
    <w:name w:val="Numbered List Bold"/>
    <w:basedOn w:val="NumberedList"/>
    <w:link w:val="NumberedListBoldChar"/>
    <w:semiHidden/>
    <w:rsid w:val="00794BD9"/>
    <w:rPr>
      <w:b/>
      <w:bCs/>
    </w:rPr>
  </w:style>
  <w:style w:type="character" w:customStyle="1" w:styleId="NumberedListBoldChar">
    <w:name w:val="Numbered List Bold Char"/>
    <w:basedOn w:val="NumberedListCharChar"/>
    <w:link w:val="NumberedListBold"/>
    <w:semiHidden/>
    <w:rsid w:val="00794BD9"/>
    <w:rPr>
      <w:rFonts w:ascii="Tahoma" w:hAnsi="Tahoma" w:cs="Tahoma"/>
      <w:b/>
      <w:bCs/>
      <w:spacing w:val="4"/>
      <w:szCs w:val="18"/>
    </w:rPr>
  </w:style>
  <w:style w:type="paragraph" w:styleId="Header">
    <w:name w:val="header"/>
    <w:basedOn w:val="Normal"/>
    <w:link w:val="HeaderChar"/>
    <w:rsid w:val="00D97C75"/>
    <w:pPr>
      <w:pBdr>
        <w:bottom w:val="single" w:sz="4" w:space="1" w:color="999999"/>
      </w:pBdr>
      <w:tabs>
        <w:tab w:val="center" w:pos="4320"/>
        <w:tab w:val="right" w:pos="8640"/>
      </w:tabs>
    </w:pPr>
    <w:rPr>
      <w:rFonts w:ascii="Verdana" w:hAnsi="Verdana"/>
      <w:color w:val="003E74"/>
      <w:sz w:val="16"/>
      <w:szCs w:val="16"/>
    </w:rPr>
  </w:style>
  <w:style w:type="paragraph" w:styleId="Footer">
    <w:name w:val="footer"/>
    <w:basedOn w:val="Normal"/>
    <w:link w:val="FooterChar"/>
    <w:rsid w:val="00D97C75"/>
    <w:pPr>
      <w:pBdr>
        <w:top w:val="single" w:sz="4" w:space="1" w:color="999999"/>
      </w:pBdr>
      <w:tabs>
        <w:tab w:val="right" w:pos="9009"/>
      </w:tabs>
    </w:pPr>
    <w:rPr>
      <w:rFonts w:ascii="Verdana" w:hAnsi="Verdana"/>
      <w:color w:val="003E74"/>
      <w:sz w:val="16"/>
      <w:szCs w:val="16"/>
    </w:rPr>
  </w:style>
  <w:style w:type="paragraph" w:customStyle="1" w:styleId="ReportNumber">
    <w:name w:val="Report Number"/>
    <w:basedOn w:val="Normal"/>
    <w:next w:val="ReportDate"/>
    <w:semiHidden/>
    <w:rsid w:val="005F1DE8"/>
    <w:pPr>
      <w:spacing w:before="600"/>
    </w:pPr>
    <w:rPr>
      <w:rFonts w:ascii="Verdana" w:hAnsi="Verdana"/>
      <w:b/>
      <w:color w:val="808080"/>
      <w:sz w:val="18"/>
      <w:szCs w:val="18"/>
    </w:rPr>
  </w:style>
  <w:style w:type="paragraph" w:customStyle="1" w:styleId="ReportDate">
    <w:name w:val="Report Date"/>
    <w:basedOn w:val="ReportNumber"/>
    <w:semiHidden/>
    <w:rsid w:val="005F1DE8"/>
    <w:rPr>
      <w:b w:val="0"/>
    </w:rPr>
  </w:style>
  <w:style w:type="paragraph" w:customStyle="1" w:styleId="ProjectManager">
    <w:name w:val="Project Manager"/>
    <w:basedOn w:val="ReportDate"/>
    <w:semiHidden/>
    <w:rsid w:val="006E11A7"/>
    <w:pPr>
      <w:spacing w:before="3000" w:line="312" w:lineRule="auto"/>
    </w:pPr>
  </w:style>
  <w:style w:type="paragraph" w:customStyle="1" w:styleId="ChapterTitle">
    <w:name w:val="Chapter Title"/>
    <w:basedOn w:val="InsideTitle"/>
    <w:next w:val="BodyText"/>
    <w:link w:val="ChapterTitleChar"/>
    <w:autoRedefine/>
    <w:rsid w:val="00F55197"/>
    <w:pPr>
      <w:spacing w:before="600" w:after="600"/>
    </w:pPr>
    <w:rPr>
      <w:rFonts w:ascii="Tahoma" w:hAnsi="Tahoma"/>
      <w:caps/>
      <w:sz w:val="28"/>
      <w:szCs w:val="28"/>
    </w:rPr>
  </w:style>
  <w:style w:type="paragraph" w:styleId="TOC1">
    <w:name w:val="toc 1"/>
    <w:basedOn w:val="ChapterTitle"/>
    <w:next w:val="Normal"/>
    <w:uiPriority w:val="39"/>
    <w:rsid w:val="00D7742C"/>
    <w:pPr>
      <w:numPr>
        <w:numId w:val="14"/>
      </w:numPr>
      <w:tabs>
        <w:tab w:val="left" w:pos="720"/>
        <w:tab w:val="right" w:leader="dot" w:pos="9000"/>
      </w:tabs>
      <w:spacing w:before="240" w:after="0"/>
    </w:pPr>
    <w:rPr>
      <w:sz w:val="20"/>
      <w:szCs w:val="20"/>
    </w:rPr>
  </w:style>
  <w:style w:type="paragraph" w:styleId="TOC2">
    <w:name w:val="toc 2"/>
    <w:basedOn w:val="Heading2"/>
    <w:next w:val="Normal"/>
    <w:uiPriority w:val="39"/>
    <w:rsid w:val="00C55AF2"/>
    <w:pPr>
      <w:keepNext w:val="0"/>
      <w:tabs>
        <w:tab w:val="right" w:leader="dot" w:pos="9000"/>
      </w:tabs>
      <w:spacing w:before="40" w:after="60"/>
      <w:ind w:left="1440" w:hanging="720"/>
    </w:pPr>
    <w:rPr>
      <w:b w:val="0"/>
      <w:color w:val="auto"/>
      <w:sz w:val="20"/>
    </w:rPr>
  </w:style>
  <w:style w:type="paragraph" w:styleId="TOC3">
    <w:name w:val="toc 3"/>
    <w:basedOn w:val="Normal"/>
    <w:next w:val="Normal"/>
    <w:link w:val="TOC3Char"/>
    <w:autoRedefine/>
    <w:uiPriority w:val="39"/>
    <w:rsid w:val="00351A80"/>
    <w:pPr>
      <w:tabs>
        <w:tab w:val="right" w:leader="dot" w:pos="9000"/>
      </w:tabs>
      <w:ind w:left="2347" w:hanging="907"/>
    </w:pPr>
  </w:style>
  <w:style w:type="character" w:styleId="Hyperlink">
    <w:name w:val="Hyperlink"/>
    <w:basedOn w:val="DefaultParagraphFont"/>
    <w:uiPriority w:val="99"/>
    <w:rsid w:val="008554E6"/>
    <w:rPr>
      <w:color w:val="0000FF"/>
      <w:u w:val="single"/>
    </w:rPr>
  </w:style>
  <w:style w:type="paragraph" w:customStyle="1" w:styleId="ContentsTitle">
    <w:name w:val="Contents Title"/>
    <w:basedOn w:val="ChapterTitle"/>
    <w:semiHidden/>
    <w:rsid w:val="007140C2"/>
  </w:style>
  <w:style w:type="character" w:styleId="PageNumber">
    <w:name w:val="page number"/>
    <w:basedOn w:val="DefaultParagraphFont"/>
    <w:rsid w:val="00AE565E"/>
    <w:rPr>
      <w:rFonts w:ascii="Verdana" w:hAnsi="Verdana"/>
      <w:color w:val="008000"/>
      <w:sz w:val="16"/>
    </w:rPr>
  </w:style>
  <w:style w:type="numbering" w:styleId="111111">
    <w:name w:val="Outline List 2"/>
    <w:basedOn w:val="NoList"/>
    <w:semiHidden/>
    <w:rsid w:val="00FD5585"/>
    <w:pPr>
      <w:numPr>
        <w:numId w:val="13"/>
      </w:numPr>
    </w:pPr>
  </w:style>
  <w:style w:type="table" w:customStyle="1" w:styleId="EnerNOCReportTable">
    <w:name w:val="EnerNOC Report Table"/>
    <w:basedOn w:val="TableNormal"/>
    <w:rsid w:val="00A8522D"/>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tcMar>
        <w:top w:w="29" w:type="dxa"/>
        <w:bottom w:w="29" w:type="dxa"/>
      </w:tcMar>
      <w:vAlign w:val="center"/>
    </w:tcPr>
    <w:tblStylePr w:type="firstRow">
      <w:pPr>
        <w:jc w:val="center"/>
      </w:pPr>
      <w:rPr>
        <w:rFonts w:ascii="Calibri" w:hAnsi="Calibri"/>
        <w:b/>
        <w:color w:val="FFFFFF"/>
        <w:sz w:val="20"/>
      </w:rPr>
      <w:tblPr/>
      <w:tcPr>
        <w:shd w:val="clear" w:color="auto" w:fill="003E74"/>
        <w:vAlign w:val="bottom"/>
      </w:tcPr>
    </w:tblStylePr>
  </w:style>
  <w:style w:type="paragraph" w:styleId="BodyText2">
    <w:name w:val="Body Text 2"/>
    <w:basedOn w:val="Normal"/>
    <w:link w:val="BodyText2Char"/>
    <w:rsid w:val="00FD5585"/>
    <w:pPr>
      <w:spacing w:after="120" w:line="480" w:lineRule="auto"/>
    </w:pPr>
  </w:style>
  <w:style w:type="paragraph" w:styleId="BodyText3">
    <w:name w:val="Body Text 3"/>
    <w:basedOn w:val="Normal"/>
    <w:link w:val="BodyText3Char"/>
    <w:rsid w:val="00FD5585"/>
    <w:pPr>
      <w:spacing w:after="120"/>
    </w:pPr>
    <w:rPr>
      <w:sz w:val="16"/>
      <w:szCs w:val="16"/>
    </w:rPr>
  </w:style>
  <w:style w:type="table" w:styleId="TableColorful2">
    <w:name w:val="Table Colorful 2"/>
    <w:basedOn w:val="TableNormal"/>
    <w:semiHidden/>
    <w:rsid w:val="00FD558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D558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D558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D558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D558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D558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D558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D558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D558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D558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D558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D558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D558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D558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D558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D558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D558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D558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D558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D558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D558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D558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D558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D558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D558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D558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D55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FD558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D558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D558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TOC2"/>
    <w:next w:val="Normal"/>
    <w:uiPriority w:val="99"/>
    <w:rsid w:val="00634203"/>
    <w:pPr>
      <w:ind w:left="1274" w:hanging="1274"/>
    </w:pPr>
  </w:style>
  <w:style w:type="paragraph" w:customStyle="1" w:styleId="Figure">
    <w:name w:val="Figure"/>
    <w:basedOn w:val="BodyText"/>
    <w:rsid w:val="008A786B"/>
    <w:pPr>
      <w:keepNext/>
      <w:spacing w:before="240" w:after="0" w:line="240" w:lineRule="auto"/>
    </w:pPr>
  </w:style>
  <w:style w:type="paragraph" w:customStyle="1" w:styleId="FigureCaption">
    <w:name w:val="Figure Caption"/>
    <w:basedOn w:val="TableCaption"/>
    <w:next w:val="BodyText"/>
    <w:link w:val="FigureCaptionChar"/>
    <w:rsid w:val="004723E8"/>
    <w:pPr>
      <w:spacing w:before="60" w:after="240"/>
    </w:pPr>
  </w:style>
  <w:style w:type="paragraph" w:styleId="FootnoteText">
    <w:name w:val="footnote text"/>
    <w:aliases w:val="TBG Style,Footnote Text1 Char,Footnote Text Char Ch,ALTS FOOTNOTE,Footnote Text 2,fn,Footnote text,FOOTNOTE"/>
    <w:link w:val="FootnoteTextChar"/>
    <w:rsid w:val="00D156E0"/>
    <w:rPr>
      <w:rFonts w:ascii="Tahoma" w:hAnsi="Tahoma"/>
      <w:sz w:val="15"/>
      <w:szCs w:val="15"/>
    </w:rPr>
  </w:style>
  <w:style w:type="character" w:styleId="FootnoteReference">
    <w:name w:val="footnote reference"/>
    <w:basedOn w:val="DefaultParagraphFont"/>
    <w:uiPriority w:val="99"/>
    <w:rsid w:val="00C122EB"/>
    <w:rPr>
      <w:rFonts w:ascii="Tahoma" w:hAnsi="Tahoma"/>
      <w:dstrike w:val="0"/>
      <w:sz w:val="16"/>
      <w:szCs w:val="18"/>
      <w:vertAlign w:val="superscript"/>
    </w:rPr>
  </w:style>
  <w:style w:type="numbering" w:styleId="1ai">
    <w:name w:val="Outline List 1"/>
    <w:basedOn w:val="NoList"/>
    <w:semiHidden/>
    <w:rsid w:val="00DF1839"/>
    <w:pPr>
      <w:numPr>
        <w:numId w:val="15"/>
      </w:numPr>
    </w:pPr>
  </w:style>
  <w:style w:type="numbering" w:styleId="ArticleSection">
    <w:name w:val="Outline List 3"/>
    <w:basedOn w:val="NoList"/>
    <w:semiHidden/>
    <w:rsid w:val="00DF1839"/>
    <w:pPr>
      <w:numPr>
        <w:numId w:val="16"/>
      </w:numPr>
    </w:pPr>
  </w:style>
  <w:style w:type="paragraph" w:styleId="BlockText">
    <w:name w:val="Block Text"/>
    <w:basedOn w:val="Normal"/>
    <w:semiHidden/>
    <w:rsid w:val="00DF1839"/>
    <w:pPr>
      <w:spacing w:after="120"/>
      <w:ind w:left="1440" w:right="1440"/>
    </w:pPr>
  </w:style>
  <w:style w:type="paragraph" w:styleId="BodyTextFirstIndent">
    <w:name w:val="Body Text First Indent"/>
    <w:basedOn w:val="BodyText"/>
    <w:semiHidden/>
    <w:rsid w:val="00DF1839"/>
    <w:pPr>
      <w:spacing w:line="240" w:lineRule="auto"/>
      <w:ind w:firstLine="210"/>
    </w:pPr>
    <w:rPr>
      <w:rFonts w:ascii="Times New Roman" w:hAnsi="Times New Roman"/>
      <w:spacing w:val="0"/>
      <w:sz w:val="24"/>
      <w:szCs w:val="24"/>
    </w:rPr>
  </w:style>
  <w:style w:type="paragraph" w:styleId="BodyTextIndent">
    <w:name w:val="Body Text Indent"/>
    <w:basedOn w:val="Normal"/>
    <w:semiHidden/>
    <w:rsid w:val="00DF1839"/>
    <w:pPr>
      <w:spacing w:after="120"/>
      <w:ind w:left="360"/>
    </w:pPr>
  </w:style>
  <w:style w:type="paragraph" w:styleId="BodyTextFirstIndent2">
    <w:name w:val="Body Text First Indent 2"/>
    <w:basedOn w:val="BodyTextIndent"/>
    <w:semiHidden/>
    <w:rsid w:val="00DF1839"/>
    <w:pPr>
      <w:ind w:firstLine="210"/>
    </w:pPr>
  </w:style>
  <w:style w:type="paragraph" w:styleId="BodyTextIndent2">
    <w:name w:val="Body Text Indent 2"/>
    <w:basedOn w:val="Normal"/>
    <w:semiHidden/>
    <w:rsid w:val="00DF1839"/>
    <w:pPr>
      <w:spacing w:after="120" w:line="480" w:lineRule="auto"/>
      <w:ind w:left="360"/>
    </w:pPr>
  </w:style>
  <w:style w:type="paragraph" w:styleId="BodyTextIndent3">
    <w:name w:val="Body Text Indent 3"/>
    <w:basedOn w:val="Normal"/>
    <w:link w:val="BodyTextIndent3Char"/>
    <w:rsid w:val="00DF1839"/>
    <w:pPr>
      <w:spacing w:after="120"/>
      <w:ind w:left="360"/>
    </w:pPr>
    <w:rPr>
      <w:sz w:val="16"/>
      <w:szCs w:val="16"/>
    </w:rPr>
  </w:style>
  <w:style w:type="paragraph" w:styleId="Closing">
    <w:name w:val="Closing"/>
    <w:basedOn w:val="Normal"/>
    <w:semiHidden/>
    <w:rsid w:val="00DF1839"/>
    <w:pPr>
      <w:ind w:left="4320"/>
    </w:pPr>
  </w:style>
  <w:style w:type="paragraph" w:styleId="E-mailSignature">
    <w:name w:val="E-mail Signature"/>
    <w:basedOn w:val="Normal"/>
    <w:semiHidden/>
    <w:rsid w:val="00DF1839"/>
  </w:style>
  <w:style w:type="character" w:styleId="Emphasis">
    <w:name w:val="Emphasis"/>
    <w:basedOn w:val="DefaultParagraphFont"/>
    <w:uiPriority w:val="99"/>
    <w:qFormat/>
    <w:rsid w:val="00A260CD"/>
    <w:rPr>
      <w:rFonts w:ascii="Tahoma" w:hAnsi="Tahoma"/>
      <w:b/>
      <w:iCs/>
      <w:color w:val="003E74"/>
      <w:sz w:val="20"/>
    </w:rPr>
  </w:style>
  <w:style w:type="paragraph" w:styleId="EnvelopeAddress">
    <w:name w:val="envelope address"/>
    <w:basedOn w:val="Normal"/>
    <w:semiHidden/>
    <w:rsid w:val="00DF1839"/>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DF1839"/>
    <w:rPr>
      <w:rFonts w:ascii="Arial" w:hAnsi="Arial" w:cs="Arial"/>
      <w:szCs w:val="20"/>
    </w:rPr>
  </w:style>
  <w:style w:type="character" w:styleId="FollowedHyperlink">
    <w:name w:val="FollowedHyperlink"/>
    <w:basedOn w:val="DefaultParagraphFont"/>
    <w:uiPriority w:val="99"/>
    <w:rsid w:val="00DF1839"/>
    <w:rPr>
      <w:color w:val="800080"/>
      <w:u w:val="single"/>
    </w:rPr>
  </w:style>
  <w:style w:type="character" w:styleId="HTMLAcronym">
    <w:name w:val="HTML Acronym"/>
    <w:basedOn w:val="DefaultParagraphFont"/>
    <w:semiHidden/>
    <w:rsid w:val="00DF1839"/>
  </w:style>
  <w:style w:type="paragraph" w:styleId="HTMLAddress">
    <w:name w:val="HTML Address"/>
    <w:basedOn w:val="Normal"/>
    <w:semiHidden/>
    <w:rsid w:val="00DF1839"/>
    <w:rPr>
      <w:i/>
      <w:iCs/>
    </w:rPr>
  </w:style>
  <w:style w:type="character" w:styleId="HTMLCite">
    <w:name w:val="HTML Cite"/>
    <w:basedOn w:val="DefaultParagraphFont"/>
    <w:semiHidden/>
    <w:rsid w:val="00DF1839"/>
    <w:rPr>
      <w:i/>
      <w:iCs/>
    </w:rPr>
  </w:style>
  <w:style w:type="character" w:styleId="HTMLCode">
    <w:name w:val="HTML Code"/>
    <w:basedOn w:val="DefaultParagraphFont"/>
    <w:semiHidden/>
    <w:rsid w:val="00DF1839"/>
    <w:rPr>
      <w:rFonts w:ascii="Courier New" w:hAnsi="Courier New" w:cs="Courier New"/>
      <w:sz w:val="20"/>
      <w:szCs w:val="20"/>
    </w:rPr>
  </w:style>
  <w:style w:type="character" w:styleId="HTMLDefinition">
    <w:name w:val="HTML Definition"/>
    <w:basedOn w:val="DefaultParagraphFont"/>
    <w:semiHidden/>
    <w:rsid w:val="00DF1839"/>
    <w:rPr>
      <w:i/>
      <w:iCs/>
    </w:rPr>
  </w:style>
  <w:style w:type="character" w:styleId="HTMLKeyboard">
    <w:name w:val="HTML Keyboard"/>
    <w:basedOn w:val="DefaultParagraphFont"/>
    <w:semiHidden/>
    <w:rsid w:val="00DF1839"/>
    <w:rPr>
      <w:rFonts w:ascii="Courier New" w:hAnsi="Courier New" w:cs="Courier New"/>
      <w:sz w:val="20"/>
      <w:szCs w:val="20"/>
    </w:rPr>
  </w:style>
  <w:style w:type="paragraph" w:styleId="HTMLPreformatted">
    <w:name w:val="HTML Preformatted"/>
    <w:basedOn w:val="Normal"/>
    <w:link w:val="HTMLPreformattedChar"/>
    <w:rsid w:val="00DF1839"/>
    <w:rPr>
      <w:rFonts w:ascii="Courier New" w:hAnsi="Courier New" w:cs="Courier New"/>
      <w:szCs w:val="20"/>
    </w:rPr>
  </w:style>
  <w:style w:type="character" w:styleId="HTMLSample">
    <w:name w:val="HTML Sample"/>
    <w:basedOn w:val="DefaultParagraphFont"/>
    <w:semiHidden/>
    <w:rsid w:val="00DF1839"/>
    <w:rPr>
      <w:rFonts w:ascii="Courier New" w:hAnsi="Courier New" w:cs="Courier New"/>
    </w:rPr>
  </w:style>
  <w:style w:type="character" w:styleId="HTMLTypewriter">
    <w:name w:val="HTML Typewriter"/>
    <w:basedOn w:val="DefaultParagraphFont"/>
    <w:semiHidden/>
    <w:rsid w:val="00DF1839"/>
    <w:rPr>
      <w:rFonts w:ascii="Courier New" w:hAnsi="Courier New" w:cs="Courier New"/>
      <w:sz w:val="20"/>
      <w:szCs w:val="20"/>
    </w:rPr>
  </w:style>
  <w:style w:type="character" w:styleId="HTMLVariable">
    <w:name w:val="HTML Variable"/>
    <w:basedOn w:val="DefaultParagraphFont"/>
    <w:semiHidden/>
    <w:rsid w:val="00DF1839"/>
    <w:rPr>
      <w:i/>
      <w:iCs/>
    </w:rPr>
  </w:style>
  <w:style w:type="character" w:styleId="LineNumber">
    <w:name w:val="line number"/>
    <w:basedOn w:val="DefaultParagraphFont"/>
    <w:semiHidden/>
    <w:rsid w:val="00DF1839"/>
  </w:style>
  <w:style w:type="paragraph" w:styleId="List">
    <w:name w:val="List"/>
    <w:basedOn w:val="Normal"/>
    <w:semiHidden/>
    <w:rsid w:val="00DF1839"/>
    <w:pPr>
      <w:ind w:left="360" w:hanging="360"/>
    </w:pPr>
  </w:style>
  <w:style w:type="paragraph" w:styleId="List2">
    <w:name w:val="List 2"/>
    <w:basedOn w:val="Normal"/>
    <w:uiPriority w:val="99"/>
    <w:rsid w:val="00DF1839"/>
    <w:pPr>
      <w:ind w:left="720" w:hanging="360"/>
    </w:pPr>
  </w:style>
  <w:style w:type="paragraph" w:styleId="List3">
    <w:name w:val="List 3"/>
    <w:basedOn w:val="Normal"/>
    <w:semiHidden/>
    <w:rsid w:val="00DF1839"/>
    <w:pPr>
      <w:ind w:left="1080" w:hanging="360"/>
    </w:pPr>
  </w:style>
  <w:style w:type="paragraph" w:styleId="List4">
    <w:name w:val="List 4"/>
    <w:basedOn w:val="Normal"/>
    <w:semiHidden/>
    <w:rsid w:val="00DF1839"/>
    <w:pPr>
      <w:ind w:left="1440" w:hanging="360"/>
    </w:pPr>
  </w:style>
  <w:style w:type="paragraph" w:styleId="List5">
    <w:name w:val="List 5"/>
    <w:basedOn w:val="Normal"/>
    <w:semiHidden/>
    <w:rsid w:val="00DF1839"/>
    <w:pPr>
      <w:ind w:left="1800" w:hanging="360"/>
    </w:pPr>
  </w:style>
  <w:style w:type="paragraph" w:styleId="ListBullet">
    <w:name w:val="List Bullet"/>
    <w:basedOn w:val="Normal"/>
    <w:semiHidden/>
    <w:rsid w:val="00DF1839"/>
    <w:pPr>
      <w:numPr>
        <w:numId w:val="3"/>
      </w:numPr>
    </w:pPr>
  </w:style>
  <w:style w:type="paragraph" w:styleId="ListBullet2">
    <w:name w:val="List Bullet 2"/>
    <w:basedOn w:val="Normal"/>
    <w:semiHidden/>
    <w:rsid w:val="00DF1839"/>
    <w:pPr>
      <w:numPr>
        <w:numId w:val="4"/>
      </w:numPr>
    </w:pPr>
  </w:style>
  <w:style w:type="paragraph" w:styleId="ListBullet3">
    <w:name w:val="List Bullet 3"/>
    <w:basedOn w:val="Normal"/>
    <w:semiHidden/>
    <w:rsid w:val="00DF1839"/>
    <w:pPr>
      <w:numPr>
        <w:numId w:val="5"/>
      </w:numPr>
    </w:pPr>
  </w:style>
  <w:style w:type="paragraph" w:styleId="ListBullet4">
    <w:name w:val="List Bullet 4"/>
    <w:basedOn w:val="Normal"/>
    <w:semiHidden/>
    <w:rsid w:val="00DF1839"/>
    <w:pPr>
      <w:numPr>
        <w:numId w:val="6"/>
      </w:numPr>
    </w:pPr>
  </w:style>
  <w:style w:type="paragraph" w:styleId="ListBullet5">
    <w:name w:val="List Bullet 5"/>
    <w:basedOn w:val="Normal"/>
    <w:semiHidden/>
    <w:rsid w:val="00DF1839"/>
    <w:pPr>
      <w:numPr>
        <w:numId w:val="7"/>
      </w:numPr>
    </w:pPr>
  </w:style>
  <w:style w:type="paragraph" w:styleId="ListContinue">
    <w:name w:val="List Continue"/>
    <w:basedOn w:val="Normal"/>
    <w:semiHidden/>
    <w:rsid w:val="00DF1839"/>
    <w:pPr>
      <w:spacing w:after="120"/>
      <w:ind w:left="360"/>
    </w:pPr>
  </w:style>
  <w:style w:type="paragraph" w:styleId="ListContinue2">
    <w:name w:val="List Continue 2"/>
    <w:basedOn w:val="Normal"/>
    <w:semiHidden/>
    <w:rsid w:val="00DF1839"/>
    <w:pPr>
      <w:spacing w:after="120"/>
      <w:ind w:left="720"/>
    </w:pPr>
  </w:style>
  <w:style w:type="paragraph" w:styleId="ListContinue3">
    <w:name w:val="List Continue 3"/>
    <w:basedOn w:val="Normal"/>
    <w:semiHidden/>
    <w:rsid w:val="00DF1839"/>
    <w:pPr>
      <w:spacing w:after="120"/>
      <w:ind w:left="1080"/>
    </w:pPr>
  </w:style>
  <w:style w:type="paragraph" w:styleId="ListContinue4">
    <w:name w:val="List Continue 4"/>
    <w:basedOn w:val="Normal"/>
    <w:semiHidden/>
    <w:rsid w:val="00DF1839"/>
    <w:pPr>
      <w:spacing w:after="120"/>
      <w:ind w:left="1440"/>
    </w:pPr>
  </w:style>
  <w:style w:type="paragraph" w:styleId="ListContinue5">
    <w:name w:val="List Continue 5"/>
    <w:basedOn w:val="Normal"/>
    <w:semiHidden/>
    <w:rsid w:val="00DF1839"/>
    <w:pPr>
      <w:spacing w:after="120"/>
      <w:ind w:left="1800"/>
    </w:pPr>
  </w:style>
  <w:style w:type="paragraph" w:styleId="ListNumber">
    <w:name w:val="List Number"/>
    <w:basedOn w:val="Normal"/>
    <w:semiHidden/>
    <w:rsid w:val="00DF1839"/>
    <w:pPr>
      <w:numPr>
        <w:numId w:val="8"/>
      </w:numPr>
    </w:pPr>
  </w:style>
  <w:style w:type="paragraph" w:styleId="ListNumber2">
    <w:name w:val="List Number 2"/>
    <w:basedOn w:val="Normal"/>
    <w:semiHidden/>
    <w:rsid w:val="00DF1839"/>
    <w:pPr>
      <w:numPr>
        <w:numId w:val="9"/>
      </w:numPr>
    </w:pPr>
  </w:style>
  <w:style w:type="paragraph" w:styleId="ListNumber3">
    <w:name w:val="List Number 3"/>
    <w:basedOn w:val="Normal"/>
    <w:semiHidden/>
    <w:rsid w:val="00DF1839"/>
    <w:pPr>
      <w:numPr>
        <w:numId w:val="10"/>
      </w:numPr>
    </w:pPr>
  </w:style>
  <w:style w:type="paragraph" w:styleId="ListNumber4">
    <w:name w:val="List Number 4"/>
    <w:basedOn w:val="Normal"/>
    <w:semiHidden/>
    <w:rsid w:val="00DF1839"/>
    <w:pPr>
      <w:numPr>
        <w:numId w:val="11"/>
      </w:numPr>
    </w:pPr>
  </w:style>
  <w:style w:type="paragraph" w:styleId="ListNumber5">
    <w:name w:val="List Number 5"/>
    <w:basedOn w:val="Normal"/>
    <w:semiHidden/>
    <w:rsid w:val="00DF1839"/>
    <w:pPr>
      <w:numPr>
        <w:numId w:val="12"/>
      </w:numPr>
    </w:pPr>
  </w:style>
  <w:style w:type="paragraph" w:styleId="MessageHeader">
    <w:name w:val="Message Header"/>
    <w:basedOn w:val="Normal"/>
    <w:semiHidden/>
    <w:rsid w:val="00DF183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F1839"/>
  </w:style>
  <w:style w:type="paragraph" w:styleId="NormalIndent">
    <w:name w:val="Normal Indent"/>
    <w:basedOn w:val="Normal"/>
    <w:semiHidden/>
    <w:rsid w:val="00DF1839"/>
    <w:pPr>
      <w:ind w:left="720"/>
    </w:pPr>
  </w:style>
  <w:style w:type="paragraph" w:styleId="NoteHeading">
    <w:name w:val="Note Heading"/>
    <w:basedOn w:val="Normal"/>
    <w:next w:val="Normal"/>
    <w:semiHidden/>
    <w:rsid w:val="00DF1839"/>
  </w:style>
  <w:style w:type="paragraph" w:styleId="PlainText">
    <w:name w:val="Plain Text"/>
    <w:basedOn w:val="Normal"/>
    <w:semiHidden/>
    <w:rsid w:val="00DF1839"/>
    <w:rPr>
      <w:rFonts w:ascii="Courier New" w:hAnsi="Courier New" w:cs="Courier New"/>
      <w:szCs w:val="20"/>
    </w:rPr>
  </w:style>
  <w:style w:type="paragraph" w:styleId="Salutation">
    <w:name w:val="Salutation"/>
    <w:basedOn w:val="Normal"/>
    <w:next w:val="Normal"/>
    <w:semiHidden/>
    <w:rsid w:val="00DF1839"/>
  </w:style>
  <w:style w:type="paragraph" w:styleId="Signature">
    <w:name w:val="Signature"/>
    <w:basedOn w:val="Normal"/>
    <w:semiHidden/>
    <w:rsid w:val="00DF1839"/>
    <w:pPr>
      <w:ind w:left="4320"/>
    </w:pPr>
  </w:style>
  <w:style w:type="paragraph" w:styleId="TOC4">
    <w:name w:val="toc 4"/>
    <w:basedOn w:val="Normal"/>
    <w:next w:val="Normal"/>
    <w:autoRedefine/>
    <w:uiPriority w:val="39"/>
    <w:rsid w:val="00351A80"/>
    <w:pPr>
      <w:spacing w:after="100"/>
      <w:ind w:left="600"/>
    </w:pPr>
  </w:style>
  <w:style w:type="table" w:styleId="Table3Deffects1">
    <w:name w:val="Table 3D effects 1"/>
    <w:basedOn w:val="TableNormal"/>
    <w:semiHidden/>
    <w:rsid w:val="00DF1839"/>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F183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F1839"/>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F183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F1839"/>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F1839"/>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F1839"/>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Date">
    <w:name w:val="Date"/>
    <w:basedOn w:val="Normal"/>
    <w:next w:val="Normal"/>
    <w:semiHidden/>
    <w:rsid w:val="00DF1839"/>
  </w:style>
  <w:style w:type="character" w:customStyle="1" w:styleId="BodyTextChar1">
    <w:name w:val="Body Text Char1"/>
    <w:basedOn w:val="DefaultParagraphFont"/>
    <w:rsid w:val="00AA71E5"/>
    <w:rPr>
      <w:rFonts w:ascii="Tahoma" w:hAnsi="Tahoma"/>
      <w:spacing w:val="4"/>
      <w:sz w:val="18"/>
      <w:szCs w:val="18"/>
      <w:lang w:val="en-US" w:eastAsia="en-US" w:bidi="ar-SA"/>
    </w:rPr>
  </w:style>
  <w:style w:type="paragraph" w:styleId="BalloonText">
    <w:name w:val="Balloon Text"/>
    <w:basedOn w:val="Normal"/>
    <w:link w:val="BalloonTextChar"/>
    <w:rsid w:val="00944D49"/>
    <w:rPr>
      <w:rFonts w:cs="Tahoma"/>
      <w:sz w:val="16"/>
      <w:szCs w:val="16"/>
    </w:rPr>
  </w:style>
  <w:style w:type="character" w:customStyle="1" w:styleId="BalloonTextChar">
    <w:name w:val="Balloon Text Char"/>
    <w:basedOn w:val="DefaultParagraphFont"/>
    <w:link w:val="BalloonText"/>
    <w:uiPriority w:val="99"/>
    <w:rsid w:val="00944D49"/>
    <w:rPr>
      <w:rFonts w:ascii="Tahoma" w:hAnsi="Tahoma" w:cs="Tahoma"/>
      <w:sz w:val="16"/>
      <w:szCs w:val="16"/>
    </w:rPr>
  </w:style>
  <w:style w:type="paragraph" w:customStyle="1" w:styleId="AppendixTitle">
    <w:name w:val="Appendix Title"/>
    <w:basedOn w:val="ChapterTitle"/>
    <w:next w:val="BodyText"/>
    <w:link w:val="AppendixTitleChar"/>
    <w:rsid w:val="00351A80"/>
  </w:style>
  <w:style w:type="paragraph" w:styleId="TOC6">
    <w:name w:val="toc 6"/>
    <w:basedOn w:val="AppendixTitle"/>
    <w:next w:val="Normal"/>
    <w:autoRedefine/>
    <w:uiPriority w:val="39"/>
    <w:rsid w:val="001D6107"/>
    <w:pPr>
      <w:keepNext w:val="0"/>
      <w:numPr>
        <w:numId w:val="18"/>
      </w:numPr>
      <w:tabs>
        <w:tab w:val="right" w:leader="dot" w:pos="9000"/>
      </w:tabs>
      <w:spacing w:before="240" w:after="100"/>
      <w:ind w:left="720" w:hanging="720"/>
    </w:pPr>
    <w:rPr>
      <w:sz w:val="20"/>
    </w:rPr>
  </w:style>
  <w:style w:type="character" w:customStyle="1" w:styleId="InsideTitleChar">
    <w:name w:val="Inside Title Char"/>
    <w:basedOn w:val="DefaultParagraphFont"/>
    <w:link w:val="InsideTitle"/>
    <w:semiHidden/>
    <w:rsid w:val="009A6F01"/>
    <w:rPr>
      <w:rFonts w:ascii="Verdana" w:hAnsi="Verdana"/>
      <w:b/>
      <w:sz w:val="32"/>
    </w:rPr>
  </w:style>
  <w:style w:type="character" w:customStyle="1" w:styleId="ChapterTitleChar">
    <w:name w:val="Chapter Title Char"/>
    <w:basedOn w:val="InsideTitleChar"/>
    <w:link w:val="ChapterTitle"/>
    <w:rsid w:val="00F55197"/>
    <w:rPr>
      <w:rFonts w:ascii="Tahoma" w:hAnsi="Tahoma"/>
      <w:b/>
      <w:caps/>
      <w:sz w:val="28"/>
      <w:szCs w:val="28"/>
    </w:rPr>
  </w:style>
  <w:style w:type="character" w:customStyle="1" w:styleId="Heading6Char">
    <w:name w:val="Heading 6 Char"/>
    <w:aliases w:val="Appendix Level Char"/>
    <w:basedOn w:val="ChapterTitleChar"/>
    <w:link w:val="Heading6"/>
    <w:rsid w:val="009A6F01"/>
    <w:rPr>
      <w:rFonts w:ascii="Tahoma" w:hAnsi="Tahoma"/>
      <w:b/>
      <w:bCs/>
      <w:caps/>
      <w:sz w:val="22"/>
      <w:szCs w:val="22"/>
    </w:rPr>
  </w:style>
  <w:style w:type="character" w:customStyle="1" w:styleId="AppendixTitleChar">
    <w:name w:val="Appendix Title Char"/>
    <w:basedOn w:val="ChapterTitleChar"/>
    <w:link w:val="AppendixTitle"/>
    <w:rsid w:val="00351A80"/>
    <w:rPr>
      <w:rFonts w:ascii="Tahoma" w:hAnsi="Tahoma"/>
      <w:b/>
      <w:caps/>
      <w:sz w:val="28"/>
      <w:szCs w:val="28"/>
    </w:rPr>
  </w:style>
  <w:style w:type="character" w:customStyle="1" w:styleId="Heading3Char">
    <w:name w:val="Heading 3 Char"/>
    <w:aliases w:val="2nd Lvl Head Char"/>
    <w:basedOn w:val="DefaultParagraphFont"/>
    <w:link w:val="Heading3"/>
    <w:rsid w:val="00B87F84"/>
    <w:rPr>
      <w:rFonts w:ascii="Tahoma" w:hAnsi="Tahoma" w:cs="Arial"/>
      <w:b/>
      <w:bCs/>
      <w:iCs/>
      <w:sz w:val="22"/>
      <w:szCs w:val="18"/>
    </w:rPr>
  </w:style>
  <w:style w:type="character" w:customStyle="1" w:styleId="TOC3Char">
    <w:name w:val="TOC 3 Char"/>
    <w:basedOn w:val="Heading3Char"/>
    <w:link w:val="TOC3"/>
    <w:uiPriority w:val="39"/>
    <w:rsid w:val="00351A80"/>
    <w:rPr>
      <w:rFonts w:ascii="Tahoma" w:hAnsi="Tahoma" w:cs="Arial"/>
      <w:b/>
      <w:bCs/>
      <w:iCs/>
      <w:sz w:val="22"/>
      <w:szCs w:val="24"/>
    </w:rPr>
  </w:style>
  <w:style w:type="paragraph" w:styleId="TOCHeading">
    <w:name w:val="TOC Heading"/>
    <w:basedOn w:val="Heading1"/>
    <w:next w:val="Normal"/>
    <w:uiPriority w:val="99"/>
    <w:unhideWhenUsed/>
    <w:rsid w:val="008139DD"/>
    <w:pPr>
      <w:keepNext/>
      <w:keepLines/>
      <w:numPr>
        <w:numId w:val="0"/>
      </w:numPr>
      <w:spacing w:before="480" w:line="276" w:lineRule="auto"/>
      <w:outlineLvl w:val="9"/>
    </w:pPr>
    <w:rPr>
      <w:rFonts w:ascii="Tahoma" w:hAnsi="Tahoma"/>
      <w:bCs/>
      <w:caps w:val="0"/>
      <w:color w:val="395975"/>
      <w:sz w:val="28"/>
      <w:szCs w:val="28"/>
    </w:rPr>
  </w:style>
  <w:style w:type="table" w:customStyle="1" w:styleId="LightShading-Accent11">
    <w:name w:val="Light Shading - Accent 11"/>
    <w:basedOn w:val="TableNormal"/>
    <w:uiPriority w:val="60"/>
    <w:rsid w:val="00184364"/>
    <w:rPr>
      <w:color w:val="395975"/>
    </w:rPr>
    <w:tblPr>
      <w:tblStyleRowBandSize w:val="1"/>
      <w:tblStyleColBandSize w:val="1"/>
      <w:tblInd w:w="0" w:type="dxa"/>
      <w:tblBorders>
        <w:top w:val="single" w:sz="8" w:space="0" w:color="4C789D"/>
        <w:bottom w:val="single" w:sz="8" w:space="0" w:color="4C789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lastRow">
      <w:pPr>
        <w:spacing w:before="0" w:after="0" w:line="240" w:lineRule="auto"/>
      </w:pPr>
      <w:rPr>
        <w:b/>
        <w:bCs/>
      </w:rPr>
      <w:tblPr/>
      <w:tcPr>
        <w:tcBorders>
          <w:top w:val="single" w:sz="8" w:space="0" w:color="4C789D"/>
          <w:left w:val="nil"/>
          <w:bottom w:val="single" w:sz="8" w:space="0" w:color="4C789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8"/>
      </w:tcPr>
    </w:tblStylePr>
    <w:tblStylePr w:type="band1Horz">
      <w:tblPr/>
      <w:tcPr>
        <w:tcBorders>
          <w:left w:val="nil"/>
          <w:right w:val="nil"/>
          <w:insideH w:val="nil"/>
          <w:insideV w:val="nil"/>
        </w:tcBorders>
        <w:shd w:val="clear" w:color="auto" w:fill="D0DDE8"/>
      </w:tcPr>
    </w:tblStylePr>
  </w:style>
  <w:style w:type="paragraph" w:customStyle="1" w:styleId="ReportTitle">
    <w:name w:val="Report Title"/>
    <w:basedOn w:val="Normal"/>
    <w:rsid w:val="00D97C75"/>
    <w:rPr>
      <w:color w:val="003E74"/>
      <w:sz w:val="24"/>
    </w:rPr>
  </w:style>
  <w:style w:type="paragraph" w:customStyle="1" w:styleId="ReportData">
    <w:name w:val="Report Data"/>
    <w:basedOn w:val="Normal"/>
    <w:rsid w:val="00D97C75"/>
    <w:rPr>
      <w:color w:val="002C75"/>
    </w:rPr>
  </w:style>
  <w:style w:type="paragraph" w:customStyle="1" w:styleId="ESTitle">
    <w:name w:val="ES Title"/>
    <w:basedOn w:val="ContentsTitle"/>
    <w:rsid w:val="00FC2658"/>
  </w:style>
  <w:style w:type="paragraph" w:styleId="TOC7">
    <w:name w:val="toc 7"/>
    <w:basedOn w:val="Normal"/>
    <w:next w:val="Normal"/>
    <w:autoRedefine/>
    <w:uiPriority w:val="39"/>
    <w:rsid w:val="00765034"/>
    <w:pPr>
      <w:spacing w:after="100"/>
      <w:ind w:firstLine="720"/>
    </w:pPr>
    <w:rPr>
      <w:b/>
      <w:caps/>
    </w:rPr>
  </w:style>
  <w:style w:type="paragraph" w:customStyle="1" w:styleId="BulletedListIndent">
    <w:name w:val="Bulleted List Indent"/>
    <w:basedOn w:val="BulletedList"/>
    <w:qFormat/>
    <w:rsid w:val="00A260CD"/>
    <w:pPr>
      <w:numPr>
        <w:numId w:val="20"/>
      </w:numPr>
    </w:pPr>
  </w:style>
  <w:style w:type="paragraph" w:styleId="ListParagraph">
    <w:name w:val="List Paragraph"/>
    <w:basedOn w:val="Normal"/>
    <w:link w:val="ListParagraphChar"/>
    <w:uiPriority w:val="34"/>
    <w:qFormat/>
    <w:rsid w:val="00042BC1"/>
    <w:pPr>
      <w:ind w:left="720"/>
      <w:contextualSpacing/>
    </w:pPr>
  </w:style>
  <w:style w:type="paragraph" w:customStyle="1" w:styleId="BulletedListIndent2">
    <w:name w:val="Bulleted List Indent 2"/>
    <w:basedOn w:val="Normal"/>
    <w:qFormat/>
    <w:rsid w:val="00A260CD"/>
    <w:pPr>
      <w:numPr>
        <w:numId w:val="22"/>
      </w:numPr>
      <w:spacing w:after="240"/>
      <w:ind w:left="1080"/>
    </w:pPr>
  </w:style>
  <w:style w:type="character" w:styleId="CommentReference">
    <w:name w:val="annotation reference"/>
    <w:basedOn w:val="DefaultParagraphFont"/>
    <w:rsid w:val="00A260CD"/>
    <w:rPr>
      <w:sz w:val="16"/>
      <w:szCs w:val="16"/>
    </w:rPr>
  </w:style>
  <w:style w:type="paragraph" w:styleId="CommentText">
    <w:name w:val="annotation text"/>
    <w:basedOn w:val="Normal"/>
    <w:link w:val="CommentTextChar"/>
    <w:rsid w:val="00A260CD"/>
    <w:rPr>
      <w:szCs w:val="20"/>
    </w:rPr>
  </w:style>
  <w:style w:type="character" w:customStyle="1" w:styleId="CommentTextChar">
    <w:name w:val="Comment Text Char"/>
    <w:basedOn w:val="DefaultParagraphFont"/>
    <w:link w:val="CommentText"/>
    <w:uiPriority w:val="99"/>
    <w:rsid w:val="00A260CD"/>
    <w:rPr>
      <w:rFonts w:ascii="Tahoma" w:hAnsi="Tahoma"/>
    </w:rPr>
  </w:style>
  <w:style w:type="paragraph" w:styleId="CommentSubject">
    <w:name w:val="annotation subject"/>
    <w:basedOn w:val="CommentText"/>
    <w:next w:val="CommentText"/>
    <w:link w:val="CommentSubjectChar"/>
    <w:rsid w:val="00A260CD"/>
    <w:rPr>
      <w:b/>
      <w:bCs/>
    </w:rPr>
  </w:style>
  <w:style w:type="character" w:customStyle="1" w:styleId="CommentSubjectChar">
    <w:name w:val="Comment Subject Char"/>
    <w:basedOn w:val="CommentTextChar"/>
    <w:link w:val="CommentSubject"/>
    <w:uiPriority w:val="99"/>
    <w:rsid w:val="00A260CD"/>
    <w:rPr>
      <w:rFonts w:ascii="Tahoma" w:hAnsi="Tahoma"/>
      <w:b/>
      <w:bCs/>
    </w:rPr>
  </w:style>
  <w:style w:type="character" w:customStyle="1" w:styleId="FootnoteTextChar">
    <w:name w:val="Footnote Text Char"/>
    <w:aliases w:val="TBG Style Char,Footnote Text1 Char Char,Footnote Text Char Ch Char,ALTS FOOTNOTE Char,Footnote Text 2 Char,fn Char,Footnote text Char,FOOTNOTE Char"/>
    <w:basedOn w:val="DefaultParagraphFont"/>
    <w:link w:val="FootnoteText"/>
    <w:locked/>
    <w:rsid w:val="001B6F2D"/>
    <w:rPr>
      <w:rFonts w:ascii="Tahoma" w:hAnsi="Tahoma"/>
      <w:sz w:val="15"/>
      <w:szCs w:val="15"/>
      <w:lang w:val="en-US" w:eastAsia="en-US" w:bidi="ar-SA"/>
    </w:rPr>
  </w:style>
  <w:style w:type="character" w:customStyle="1" w:styleId="TableTextChar">
    <w:name w:val="Table Text Char"/>
    <w:basedOn w:val="DefaultParagraphFont"/>
    <w:link w:val="TableText"/>
    <w:locked/>
    <w:rsid w:val="001B6F2D"/>
    <w:rPr>
      <w:rFonts w:ascii="Calibri" w:hAnsi="Calibri" w:cs="Tahoma"/>
    </w:rPr>
  </w:style>
  <w:style w:type="paragraph" w:customStyle="1" w:styleId="Bulletedlistlevel2">
    <w:name w:val="Bulleted list level 2"/>
    <w:basedOn w:val="Normal"/>
    <w:link w:val="Bulletedlistlevel2Char"/>
    <w:rsid w:val="00CE3825"/>
    <w:pPr>
      <w:numPr>
        <w:ilvl w:val="1"/>
        <w:numId w:val="23"/>
      </w:numPr>
      <w:tabs>
        <w:tab w:val="num" w:pos="1440"/>
      </w:tabs>
      <w:spacing w:after="180" w:line="240" w:lineRule="atLeast"/>
      <w:ind w:left="1080"/>
    </w:pPr>
    <w:rPr>
      <w:spacing w:val="4"/>
      <w:szCs w:val="18"/>
    </w:rPr>
  </w:style>
  <w:style w:type="paragraph" w:customStyle="1" w:styleId="Tabletext0">
    <w:name w:val="Table text"/>
    <w:basedOn w:val="BodyText"/>
    <w:rsid w:val="00330CEC"/>
    <w:pPr>
      <w:spacing w:after="180"/>
      <w:contextualSpacing/>
    </w:pPr>
    <w:rPr>
      <w:rFonts w:ascii="Verdana" w:hAnsi="Verdana"/>
      <w:b/>
      <w:bCs/>
      <w:sz w:val="16"/>
      <w:szCs w:val="16"/>
    </w:rPr>
  </w:style>
  <w:style w:type="character" w:customStyle="1" w:styleId="Heading4Char">
    <w:name w:val="Heading 4 Char"/>
    <w:aliases w:val="3rd Lvl Head Char"/>
    <w:basedOn w:val="DefaultParagraphFont"/>
    <w:link w:val="Heading4"/>
    <w:uiPriority w:val="99"/>
    <w:locked/>
    <w:rsid w:val="00AD126F"/>
    <w:rPr>
      <w:rFonts w:ascii="Tahoma" w:hAnsi="Tahoma"/>
      <w:b/>
      <w:bCs/>
      <w:i/>
      <w:szCs w:val="18"/>
    </w:rPr>
  </w:style>
  <w:style w:type="character" w:customStyle="1" w:styleId="TableHeadingsChar">
    <w:name w:val="Table Headings Char"/>
    <w:basedOn w:val="TableTextChar"/>
    <w:link w:val="TableHeadings"/>
    <w:uiPriority w:val="99"/>
    <w:locked/>
    <w:rsid w:val="00AD126F"/>
    <w:rPr>
      <w:rFonts w:ascii="Calibri" w:hAnsi="Calibri" w:cs="Tahoma"/>
      <w:b/>
      <w:color w:val="FFFFFF"/>
    </w:rPr>
  </w:style>
  <w:style w:type="character" w:customStyle="1" w:styleId="Bulletedlistlevel2Char">
    <w:name w:val="Bulleted list level 2 Char"/>
    <w:basedOn w:val="DefaultParagraphFont"/>
    <w:link w:val="Bulletedlistlevel2"/>
    <w:rsid w:val="00D5776E"/>
    <w:rPr>
      <w:rFonts w:ascii="Tahoma" w:hAnsi="Tahoma"/>
      <w:spacing w:val="4"/>
      <w:szCs w:val="18"/>
    </w:rPr>
  </w:style>
  <w:style w:type="character" w:customStyle="1" w:styleId="BulletedListChar">
    <w:name w:val="Bulleted List Char"/>
    <w:basedOn w:val="DefaultParagraphFont"/>
    <w:rsid w:val="00745A04"/>
    <w:rPr>
      <w:rFonts w:ascii="Tahoma" w:hAnsi="Tahoma" w:cs="Tahoma"/>
      <w:spacing w:val="4"/>
      <w:sz w:val="18"/>
      <w:szCs w:val="18"/>
    </w:rPr>
  </w:style>
  <w:style w:type="paragraph" w:styleId="Revision">
    <w:name w:val="Revision"/>
    <w:hidden/>
    <w:uiPriority w:val="99"/>
    <w:semiHidden/>
    <w:rsid w:val="00745A04"/>
    <w:rPr>
      <w:rFonts w:ascii="Tahoma" w:hAnsi="Tahoma"/>
      <w:szCs w:val="24"/>
    </w:rPr>
  </w:style>
  <w:style w:type="table" w:customStyle="1" w:styleId="LightList-Accent11">
    <w:name w:val="Light List - Accent 11"/>
    <w:basedOn w:val="TableNormal"/>
    <w:uiPriority w:val="61"/>
    <w:rsid w:val="00A8522D"/>
    <w:tblPr>
      <w:tblStyleRowBandSize w:val="1"/>
      <w:tblStyleColBandSize w:val="1"/>
      <w:tblInd w:w="0" w:type="dxa"/>
      <w:tblBorders>
        <w:top w:val="single" w:sz="8" w:space="0" w:color="4C789D"/>
        <w:left w:val="single" w:sz="8" w:space="0" w:color="4C789D"/>
        <w:bottom w:val="single" w:sz="8" w:space="0" w:color="4C789D"/>
        <w:right w:val="single" w:sz="8" w:space="0" w:color="4C789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C789D"/>
      </w:tcPr>
    </w:tblStylePr>
    <w:tblStylePr w:type="lastRow">
      <w:pPr>
        <w:spacing w:before="0" w:after="0" w:line="240" w:lineRule="auto"/>
      </w:pPr>
      <w:rPr>
        <w:b/>
        <w:bCs/>
      </w:rPr>
      <w:tblPr/>
      <w:tcPr>
        <w:tcBorders>
          <w:top w:val="double" w:sz="6" w:space="0" w:color="4C789D"/>
          <w:left w:val="single" w:sz="8" w:space="0" w:color="4C789D"/>
          <w:bottom w:val="single" w:sz="8" w:space="0" w:color="4C789D"/>
          <w:right w:val="single" w:sz="8" w:space="0" w:color="4C789D"/>
        </w:tcBorders>
      </w:tcPr>
    </w:tblStylePr>
    <w:tblStylePr w:type="firstCol">
      <w:rPr>
        <w:b/>
        <w:bCs/>
      </w:rPr>
    </w:tblStylePr>
    <w:tblStylePr w:type="lastCol">
      <w:rPr>
        <w:b/>
        <w:bCs/>
      </w:rPr>
    </w:tblStylePr>
    <w:tblStylePr w:type="band1Vert">
      <w:tblPr/>
      <w:tcPr>
        <w:tcBorders>
          <w:top w:val="single" w:sz="8" w:space="0" w:color="4C789D"/>
          <w:left w:val="single" w:sz="8" w:space="0" w:color="4C789D"/>
          <w:bottom w:val="single" w:sz="8" w:space="0" w:color="4C789D"/>
          <w:right w:val="single" w:sz="8" w:space="0" w:color="4C789D"/>
        </w:tcBorders>
      </w:tcPr>
    </w:tblStylePr>
    <w:tblStylePr w:type="band1Horz">
      <w:tblPr/>
      <w:tcPr>
        <w:tcBorders>
          <w:top w:val="single" w:sz="8" w:space="0" w:color="4C789D"/>
          <w:left w:val="single" w:sz="8" w:space="0" w:color="4C789D"/>
          <w:bottom w:val="single" w:sz="8" w:space="0" w:color="4C789D"/>
          <w:right w:val="single" w:sz="8" w:space="0" w:color="4C789D"/>
        </w:tcBorders>
      </w:tcPr>
    </w:tblStylePr>
  </w:style>
  <w:style w:type="table" w:customStyle="1" w:styleId="EnerNOCReportTable2">
    <w:name w:val="EnerNOC Report Table 2"/>
    <w:basedOn w:val="EnerNOCReportTable"/>
    <w:uiPriority w:val="99"/>
    <w:qFormat/>
    <w:rsid w:val="00C0645C"/>
    <w:rPr>
      <w:sz w:val="18"/>
    </w:rPr>
    <w:tblPr>
      <w:tblStyleRowBandSize w:val="1"/>
      <w:tblStyleColBandSize w:val="1"/>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rPr>
      <w:cantSplit/>
    </w:trPr>
    <w:tcPr>
      <w:shd w:val="clear" w:color="auto" w:fill="FFFFFF"/>
      <w:tcMar>
        <w:top w:w="14" w:type="dxa"/>
        <w:bottom w:w="14" w:type="dxa"/>
      </w:tcMar>
      <w:vAlign w:val="center"/>
    </w:tcPr>
    <w:tblStylePr w:type="firstRow">
      <w:pPr>
        <w:jc w:val="center"/>
      </w:pPr>
      <w:rPr>
        <w:rFonts w:ascii="Calibri" w:hAnsi="Calibri"/>
        <w:b/>
        <w:color w:val="FFFFFF"/>
        <w:sz w:val="18"/>
      </w:rPr>
      <w:tblPr/>
      <w:trPr>
        <w:cantSplit w:val="0"/>
      </w:trPr>
      <w:tcPr>
        <w:shd w:val="clear" w:color="auto" w:fill="003E74"/>
        <w:vAlign w:val="bottom"/>
      </w:tcPr>
    </w:tblStylePr>
    <w:tblStylePr w:type="lastRow">
      <w:rPr>
        <w:rFonts w:ascii="Calibri" w:hAnsi="Calibri"/>
        <w:sz w:val="20"/>
      </w:rPr>
    </w:tblStylePr>
    <w:tblStylePr w:type="firstCol">
      <w:pPr>
        <w:jc w:val="left"/>
      </w:pPr>
      <w:rPr>
        <w:rFonts w:ascii="Calibri" w:hAnsi="Calibri"/>
        <w:sz w:val="18"/>
      </w:rPr>
      <w:tblPr/>
      <w:trPr>
        <w:cantSplit w:val="0"/>
      </w:trPr>
    </w:tblStylePr>
    <w:tblStylePr w:type="band1Vert">
      <w:pPr>
        <w:jc w:val="left"/>
      </w:pPr>
      <w:rPr>
        <w:rFonts w:ascii="Calibri" w:hAnsi="Calibri"/>
        <w:sz w:val="18"/>
      </w:rPr>
      <w:tblPr/>
      <w:trPr>
        <w:cantSplit w:val="0"/>
      </w:trPr>
    </w:tblStylePr>
    <w:tblStylePr w:type="band2Vert">
      <w:pPr>
        <w:jc w:val="left"/>
      </w:pPr>
      <w:rPr>
        <w:rFonts w:ascii="Calibri" w:hAnsi="Calibri"/>
        <w:sz w:val="18"/>
      </w:rPr>
      <w:tblPr/>
      <w:trPr>
        <w:cantSplit w:val="0"/>
      </w:trPr>
    </w:tblStylePr>
    <w:tblStylePr w:type="band1Horz">
      <w:rPr>
        <w:rFonts w:ascii="Calibri" w:hAnsi="Calibri"/>
        <w:sz w:val="18"/>
      </w:rPr>
      <w:tblPr/>
      <w:trPr>
        <w:cantSplit w:val="0"/>
      </w:trPr>
    </w:tblStylePr>
    <w:tblStylePr w:type="band2Horz">
      <w:pPr>
        <w:jc w:val="left"/>
      </w:pPr>
      <w:rPr>
        <w:rFonts w:ascii="Calibri" w:hAnsi="Calibri"/>
        <w:sz w:val="18"/>
      </w:rPr>
      <w:tblPr/>
      <w:trPr>
        <w:cantSplit w:val="0"/>
      </w:trPr>
      <w:tcPr>
        <w:vAlign w:val="top"/>
      </w:tcPr>
    </w:tblStylePr>
  </w:style>
  <w:style w:type="character" w:customStyle="1" w:styleId="TableCaptionChar">
    <w:name w:val="Table Caption Char"/>
    <w:basedOn w:val="DefaultParagraphFont"/>
    <w:link w:val="TableCaption"/>
    <w:locked/>
    <w:rsid w:val="00E3742A"/>
    <w:rPr>
      <w:rFonts w:ascii="Tahoma" w:hAnsi="Tahoma"/>
      <w:b/>
      <w:i/>
      <w:sz w:val="18"/>
      <w:szCs w:val="16"/>
    </w:rPr>
  </w:style>
  <w:style w:type="character" w:customStyle="1" w:styleId="BulletedListChar2">
    <w:name w:val="Bulleted List Char2"/>
    <w:basedOn w:val="DefaultParagraphFont"/>
    <w:rsid w:val="00CA0D29"/>
    <w:rPr>
      <w:rFonts w:ascii="Tahoma" w:hAnsi="Tahoma" w:cs="Tahoma"/>
      <w:spacing w:val="4"/>
      <w:szCs w:val="18"/>
    </w:rPr>
  </w:style>
  <w:style w:type="paragraph" w:customStyle="1" w:styleId="ReportSubtitle">
    <w:name w:val="Report Subtitle"/>
    <w:rsid w:val="00902B4D"/>
    <w:pPr>
      <w:spacing w:before="60" w:after="180"/>
    </w:pPr>
    <w:rPr>
      <w:rFonts w:ascii="Tahoma" w:hAnsi="Tahoma"/>
      <w:i/>
      <w:color w:val="003E74"/>
      <w:sz w:val="22"/>
      <w:szCs w:val="24"/>
    </w:rPr>
  </w:style>
  <w:style w:type="character" w:customStyle="1" w:styleId="FigureCaptionChar">
    <w:name w:val="Figure Caption Char"/>
    <w:basedOn w:val="DefaultParagraphFont"/>
    <w:link w:val="FigureCaption"/>
    <w:rsid w:val="004723E8"/>
    <w:rPr>
      <w:rFonts w:ascii="Tahoma" w:hAnsi="Tahoma"/>
      <w:b/>
      <w:i/>
      <w:sz w:val="18"/>
      <w:szCs w:val="16"/>
    </w:rPr>
  </w:style>
  <w:style w:type="character" w:customStyle="1" w:styleId="FooterChar">
    <w:name w:val="Footer Char"/>
    <w:basedOn w:val="DefaultParagraphFont"/>
    <w:link w:val="Footer"/>
    <w:rsid w:val="000D4D4E"/>
    <w:rPr>
      <w:rFonts w:ascii="Verdana" w:hAnsi="Verdana"/>
      <w:color w:val="003E74"/>
      <w:sz w:val="16"/>
      <w:szCs w:val="16"/>
    </w:rPr>
  </w:style>
  <w:style w:type="character" w:customStyle="1" w:styleId="Heading1Char">
    <w:name w:val="Heading 1 Char"/>
    <w:aliases w:val="Chap Num Char,Chapter Level Char"/>
    <w:basedOn w:val="DefaultParagraphFont"/>
    <w:link w:val="Heading1"/>
    <w:rsid w:val="000D4D4E"/>
    <w:rPr>
      <w:rFonts w:ascii="Verdana" w:hAnsi="Verdana"/>
      <w:b/>
      <w:caps/>
      <w:color w:val="808080"/>
      <w:sz w:val="22"/>
      <w:szCs w:val="22"/>
    </w:rPr>
  </w:style>
  <w:style w:type="paragraph" w:customStyle="1" w:styleId="Style1">
    <w:name w:val="Style1"/>
    <w:basedOn w:val="ChapterTitle"/>
    <w:link w:val="Style1Char"/>
    <w:rsid w:val="000D4D4E"/>
  </w:style>
  <w:style w:type="paragraph" w:styleId="TOC5">
    <w:name w:val="toc 5"/>
    <w:basedOn w:val="Normal"/>
    <w:next w:val="Normal"/>
    <w:autoRedefine/>
    <w:rsid w:val="000D4D4E"/>
    <w:pPr>
      <w:ind w:left="600"/>
    </w:pPr>
    <w:rPr>
      <w:rFonts w:asciiTheme="minorHAnsi" w:hAnsiTheme="minorHAnsi" w:cstheme="minorHAnsi"/>
      <w:szCs w:val="20"/>
    </w:rPr>
  </w:style>
  <w:style w:type="character" w:customStyle="1" w:styleId="Style1Char">
    <w:name w:val="Style1 Char"/>
    <w:basedOn w:val="ChapterTitleChar"/>
    <w:link w:val="Style1"/>
    <w:rsid w:val="000D4D4E"/>
    <w:rPr>
      <w:rFonts w:ascii="Tahoma" w:hAnsi="Tahoma"/>
      <w:b/>
      <w:caps/>
      <w:sz w:val="28"/>
      <w:szCs w:val="28"/>
    </w:rPr>
  </w:style>
  <w:style w:type="paragraph" w:styleId="TOC8">
    <w:name w:val="toc 8"/>
    <w:basedOn w:val="Normal"/>
    <w:next w:val="Normal"/>
    <w:autoRedefine/>
    <w:rsid w:val="000D4D4E"/>
    <w:pPr>
      <w:ind w:left="1200"/>
    </w:pPr>
    <w:rPr>
      <w:rFonts w:asciiTheme="minorHAnsi" w:hAnsiTheme="minorHAnsi" w:cstheme="minorHAnsi"/>
      <w:szCs w:val="20"/>
    </w:rPr>
  </w:style>
  <w:style w:type="paragraph" w:styleId="TOC9">
    <w:name w:val="toc 9"/>
    <w:basedOn w:val="Normal"/>
    <w:next w:val="Normal"/>
    <w:autoRedefine/>
    <w:rsid w:val="000D4D4E"/>
    <w:pPr>
      <w:ind w:left="1400"/>
    </w:pPr>
    <w:rPr>
      <w:rFonts w:asciiTheme="minorHAnsi" w:hAnsiTheme="minorHAnsi" w:cstheme="minorHAnsi"/>
      <w:szCs w:val="20"/>
    </w:rPr>
  </w:style>
  <w:style w:type="paragraph" w:customStyle="1" w:styleId="Style2">
    <w:name w:val="Style2"/>
    <w:basedOn w:val="Heading4"/>
    <w:link w:val="Style2Char"/>
    <w:rsid w:val="000D4D4E"/>
    <w:pPr>
      <w:ind w:firstLine="900"/>
    </w:pPr>
  </w:style>
  <w:style w:type="character" w:customStyle="1" w:styleId="Style2Char">
    <w:name w:val="Style2 Char"/>
    <w:basedOn w:val="Heading4Char"/>
    <w:link w:val="Style2"/>
    <w:rsid w:val="000D4D4E"/>
    <w:rPr>
      <w:rFonts w:ascii="Tahoma" w:hAnsi="Tahoma"/>
      <w:b/>
      <w:bCs/>
      <w:i/>
      <w:szCs w:val="18"/>
    </w:rPr>
  </w:style>
  <w:style w:type="paragraph" w:customStyle="1" w:styleId="xl63">
    <w:name w:val="xl63"/>
    <w:basedOn w:val="Normal"/>
    <w:rsid w:val="000D4D4E"/>
    <w:pPr>
      <w:spacing w:before="100" w:beforeAutospacing="1" w:after="100" w:afterAutospacing="1"/>
    </w:pPr>
    <w:rPr>
      <w:rFonts w:ascii="Times New Roman" w:hAnsi="Times New Roman"/>
      <w:sz w:val="24"/>
    </w:rPr>
  </w:style>
  <w:style w:type="paragraph" w:customStyle="1" w:styleId="xl64">
    <w:name w:val="xl64"/>
    <w:basedOn w:val="Normal"/>
    <w:rsid w:val="000D4D4E"/>
    <w:pPr>
      <w:spacing w:before="100" w:beforeAutospacing="1" w:after="100" w:afterAutospacing="1"/>
    </w:pPr>
    <w:rPr>
      <w:rFonts w:ascii="Times New Roman" w:hAnsi="Times New Roman"/>
      <w:sz w:val="24"/>
    </w:rPr>
  </w:style>
  <w:style w:type="paragraph" w:customStyle="1" w:styleId="xl65">
    <w:name w:val="xl65"/>
    <w:basedOn w:val="Normal"/>
    <w:rsid w:val="000D4D4E"/>
    <w:pPr>
      <w:spacing w:before="100" w:beforeAutospacing="1" w:after="100" w:afterAutospacing="1"/>
      <w:jc w:val="center"/>
    </w:pPr>
    <w:rPr>
      <w:rFonts w:ascii="Times New Roman" w:hAnsi="Times New Roman"/>
      <w:sz w:val="24"/>
    </w:rPr>
  </w:style>
  <w:style w:type="paragraph" w:customStyle="1" w:styleId="xl66">
    <w:name w:val="xl66"/>
    <w:basedOn w:val="Normal"/>
    <w:rsid w:val="000D4D4E"/>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Cs w:val="20"/>
    </w:rPr>
  </w:style>
  <w:style w:type="paragraph" w:customStyle="1" w:styleId="xl67">
    <w:name w:val="xl67"/>
    <w:basedOn w:val="Normal"/>
    <w:rsid w:val="000D4D4E"/>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Cs w:val="20"/>
    </w:rPr>
  </w:style>
  <w:style w:type="paragraph" w:customStyle="1" w:styleId="xl68">
    <w:name w:val="xl68"/>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0">
    <w:name w:val="xl70"/>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Cs w:val="20"/>
    </w:rPr>
  </w:style>
  <w:style w:type="paragraph" w:customStyle="1" w:styleId="xl72">
    <w:name w:val="xl72"/>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4">
    <w:name w:val="xl74"/>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78">
    <w:name w:val="xl78"/>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color w:val="FF0000"/>
      <w:szCs w:val="20"/>
    </w:rPr>
  </w:style>
  <w:style w:type="paragraph" w:customStyle="1" w:styleId="xl79">
    <w:name w:val="xl79"/>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hAnsi="Times New Roman"/>
      <w:szCs w:val="20"/>
    </w:rPr>
  </w:style>
  <w:style w:type="paragraph" w:customStyle="1" w:styleId="xl83">
    <w:name w:val="xl83"/>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hAnsi="Times New Roman"/>
      <w:b/>
      <w:bCs/>
      <w:szCs w:val="20"/>
    </w:rPr>
  </w:style>
  <w:style w:type="paragraph" w:customStyle="1" w:styleId="xl84">
    <w:name w:val="xl84"/>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5">
    <w:name w:val="xl85"/>
    <w:basedOn w:val="Normal"/>
    <w:rsid w:val="000D4D4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Times New Roman" w:hAnsi="Times New Roman"/>
      <w:szCs w:val="20"/>
    </w:rPr>
  </w:style>
  <w:style w:type="paragraph" w:customStyle="1" w:styleId="xl86">
    <w:name w:val="xl86"/>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0"/>
    </w:rPr>
  </w:style>
  <w:style w:type="paragraph" w:customStyle="1" w:styleId="xl87">
    <w:name w:val="xl87"/>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88">
    <w:name w:val="xl88"/>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hAnsi="Times New Roman"/>
      <w:szCs w:val="20"/>
    </w:rPr>
  </w:style>
  <w:style w:type="paragraph" w:customStyle="1" w:styleId="xl89">
    <w:name w:val="xl89"/>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Times New Roman" w:hAnsi="Times New Roman"/>
      <w:b/>
      <w:bCs/>
      <w:szCs w:val="20"/>
    </w:rPr>
  </w:style>
  <w:style w:type="paragraph" w:customStyle="1" w:styleId="xl90">
    <w:name w:val="xl90"/>
    <w:basedOn w:val="Normal"/>
    <w:rsid w:val="000D4D4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Times New Roman" w:hAnsi="Times New Roman"/>
      <w:szCs w:val="20"/>
    </w:rPr>
  </w:style>
  <w:style w:type="paragraph" w:customStyle="1" w:styleId="xl91">
    <w:name w:val="xl91"/>
    <w:basedOn w:val="Normal"/>
    <w:rsid w:val="000D4D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92">
    <w:name w:val="xl92"/>
    <w:basedOn w:val="Normal"/>
    <w:rsid w:val="000D4D4E"/>
    <w:pPr>
      <w:spacing w:before="100" w:beforeAutospacing="1" w:after="100" w:afterAutospacing="1"/>
    </w:pPr>
    <w:rPr>
      <w:rFonts w:ascii="Times New Roman" w:hAnsi="Times New Roman"/>
      <w:sz w:val="24"/>
    </w:rPr>
  </w:style>
  <w:style w:type="table" w:customStyle="1" w:styleId="LightList-Accent12">
    <w:name w:val="Light List - Accent 12"/>
    <w:basedOn w:val="TableNormal"/>
    <w:uiPriority w:val="61"/>
    <w:rsid w:val="00F9304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F9304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1">
    <w:name w:val="Medium Shading 1 - Accent 11"/>
    <w:basedOn w:val="TableNormal"/>
    <w:uiPriority w:val="63"/>
    <w:rsid w:val="00F9304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EnerNOCReportTable1">
    <w:name w:val="EnerNOC Report Table1"/>
    <w:basedOn w:val="TableNormal"/>
    <w:rsid w:val="00E612D9"/>
    <w:rPr>
      <w:rFonts w:ascii="Calibri" w:hAnsi="Calibri"/>
    </w:rPr>
    <w:tblPr>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58" w:type="dxa"/>
        <w:left w:w="115" w:type="dxa"/>
        <w:bottom w:w="58" w:type="dxa"/>
        <w:right w:w="115" w:type="dxa"/>
      </w:tblCellMar>
    </w:tblPr>
    <w:tcPr>
      <w:vAlign w:val="center"/>
    </w:tcPr>
    <w:tblStylePr w:type="firstRow">
      <w:pPr>
        <w:jc w:val="center"/>
      </w:pPr>
      <w:rPr>
        <w:rFonts w:ascii="Calibri" w:hAnsi="Calibri"/>
        <w:b/>
        <w:color w:val="FFFFFF" w:themeColor="background1"/>
        <w:sz w:val="20"/>
      </w:rPr>
      <w:tblPr/>
      <w:tcPr>
        <w:shd w:val="clear" w:color="auto" w:fill="1F497D" w:themeFill="text2"/>
      </w:tcPr>
    </w:tblStylePr>
  </w:style>
  <w:style w:type="character" w:customStyle="1" w:styleId="Heading2Char">
    <w:name w:val="Heading 2 Char"/>
    <w:aliases w:val="1st Lvl Head Char"/>
    <w:basedOn w:val="DefaultParagraphFont"/>
    <w:link w:val="Heading2"/>
    <w:uiPriority w:val="99"/>
    <w:locked/>
    <w:rsid w:val="0000785A"/>
    <w:rPr>
      <w:rFonts w:ascii="Tahoma" w:hAnsi="Tahoma"/>
      <w:b/>
      <w:color w:val="1F497D"/>
      <w:sz w:val="26"/>
    </w:rPr>
  </w:style>
  <w:style w:type="character" w:customStyle="1" w:styleId="Heading5Char">
    <w:name w:val="Heading 5 Char"/>
    <w:basedOn w:val="DefaultParagraphFont"/>
    <w:link w:val="Heading5"/>
    <w:uiPriority w:val="99"/>
    <w:locked/>
    <w:rsid w:val="0000785A"/>
    <w:rPr>
      <w:rFonts w:ascii="Tahoma" w:hAnsi="Tahoma"/>
      <w:b/>
      <w:bCs/>
      <w:iCs/>
      <w:color w:val="003E74"/>
      <w:szCs w:val="26"/>
    </w:rPr>
  </w:style>
  <w:style w:type="character" w:customStyle="1" w:styleId="Heading7Char">
    <w:name w:val="Heading 7 Char"/>
    <w:basedOn w:val="DefaultParagraphFont"/>
    <w:link w:val="Heading7"/>
    <w:locked/>
    <w:rsid w:val="0000785A"/>
    <w:rPr>
      <w:rFonts w:ascii="Tahoma" w:hAnsi="Tahoma"/>
      <w:szCs w:val="24"/>
    </w:rPr>
  </w:style>
  <w:style w:type="character" w:customStyle="1" w:styleId="Heading8Char">
    <w:name w:val="Heading 8 Char"/>
    <w:basedOn w:val="DefaultParagraphFont"/>
    <w:link w:val="Heading8"/>
    <w:uiPriority w:val="99"/>
    <w:locked/>
    <w:rsid w:val="0000785A"/>
    <w:rPr>
      <w:rFonts w:ascii="Tahoma" w:hAnsi="Tahoma"/>
      <w:i/>
      <w:iCs/>
      <w:szCs w:val="24"/>
    </w:rPr>
  </w:style>
  <w:style w:type="character" w:customStyle="1" w:styleId="Heading9Char">
    <w:name w:val="Heading 9 Char"/>
    <w:basedOn w:val="DefaultParagraphFont"/>
    <w:link w:val="Heading9"/>
    <w:uiPriority w:val="99"/>
    <w:locked/>
    <w:rsid w:val="0000785A"/>
    <w:rPr>
      <w:rFonts w:ascii="Arial" w:hAnsi="Arial" w:cs="Arial"/>
      <w:sz w:val="22"/>
      <w:szCs w:val="22"/>
    </w:rPr>
  </w:style>
  <w:style w:type="character" w:customStyle="1" w:styleId="HeaderChar">
    <w:name w:val="Header Char"/>
    <w:basedOn w:val="DefaultParagraphFont"/>
    <w:link w:val="Header"/>
    <w:locked/>
    <w:rsid w:val="0000785A"/>
    <w:rPr>
      <w:rFonts w:ascii="Verdana" w:hAnsi="Verdana"/>
      <w:color w:val="003E74"/>
      <w:sz w:val="16"/>
      <w:szCs w:val="16"/>
    </w:rPr>
  </w:style>
  <w:style w:type="character" w:customStyle="1" w:styleId="TitleChar">
    <w:name w:val="Title Char"/>
    <w:basedOn w:val="DefaultParagraphFont"/>
    <w:link w:val="Title"/>
    <w:uiPriority w:val="99"/>
    <w:locked/>
    <w:rsid w:val="0000785A"/>
    <w:rPr>
      <w:rFonts w:ascii="Tahoma" w:hAnsi="Tahoma"/>
      <w:b/>
      <w:caps/>
      <w:sz w:val="36"/>
      <w:szCs w:val="40"/>
    </w:rPr>
  </w:style>
  <w:style w:type="paragraph" w:styleId="Subtitle">
    <w:name w:val="Subtitle"/>
    <w:basedOn w:val="Normal"/>
    <w:next w:val="Normal"/>
    <w:link w:val="SubtitleChar"/>
    <w:rsid w:val="0000785A"/>
    <w:pPr>
      <w:spacing w:after="560"/>
      <w:jc w:val="center"/>
    </w:pPr>
    <w:rPr>
      <w:rFonts w:ascii="Cambria" w:hAnsi="Cambria"/>
      <w:caps/>
      <w:spacing w:val="20"/>
      <w:sz w:val="18"/>
      <w:szCs w:val="18"/>
    </w:rPr>
  </w:style>
  <w:style w:type="character" w:customStyle="1" w:styleId="SubtitleChar">
    <w:name w:val="Subtitle Char"/>
    <w:basedOn w:val="DefaultParagraphFont"/>
    <w:link w:val="Subtitle"/>
    <w:rsid w:val="0000785A"/>
    <w:rPr>
      <w:rFonts w:ascii="Cambria" w:hAnsi="Cambria"/>
      <w:caps/>
      <w:spacing w:val="20"/>
      <w:sz w:val="18"/>
      <w:szCs w:val="18"/>
    </w:rPr>
  </w:style>
  <w:style w:type="table" w:customStyle="1" w:styleId="QxTableList">
    <w:name w:val="Qx Table List"/>
    <w:uiPriority w:val="99"/>
    <w:rsid w:val="0000785A"/>
    <w:pPr>
      <w:jc w:val="right"/>
    </w:pPr>
    <w:tblPr>
      <w:tblInd w:w="1080" w:type="dxa"/>
      <w:tblCellMar>
        <w:top w:w="29" w:type="dxa"/>
        <w:left w:w="72" w:type="dxa"/>
        <w:bottom w:w="29" w:type="dxa"/>
        <w:right w:w="72" w:type="dxa"/>
      </w:tblCellMar>
    </w:tblPr>
  </w:style>
  <w:style w:type="paragraph" w:customStyle="1" w:styleId="Char">
    <w:name w:val="Char"/>
    <w:basedOn w:val="Normal"/>
    <w:next w:val="Heading2"/>
    <w:autoRedefine/>
    <w:rsid w:val="0000785A"/>
    <w:pPr>
      <w:tabs>
        <w:tab w:val="num" w:pos="432"/>
      </w:tabs>
      <w:spacing w:after="160" w:line="240" w:lineRule="exact"/>
    </w:pPr>
    <w:rPr>
      <w:rFonts w:ascii="Arial" w:hAnsi="Arial"/>
      <w:bCs/>
      <w:i/>
      <w:szCs w:val="20"/>
      <w:lang w:val="en-GB"/>
    </w:rPr>
  </w:style>
  <w:style w:type="paragraph" w:customStyle="1" w:styleId="Char2">
    <w:name w:val="Char2"/>
    <w:basedOn w:val="Normal"/>
    <w:next w:val="Heading2"/>
    <w:autoRedefine/>
    <w:uiPriority w:val="99"/>
    <w:rsid w:val="0000785A"/>
    <w:pPr>
      <w:tabs>
        <w:tab w:val="num" w:pos="432"/>
      </w:tabs>
      <w:spacing w:after="160" w:line="240" w:lineRule="exact"/>
    </w:pPr>
    <w:rPr>
      <w:rFonts w:ascii="Arial" w:hAnsi="Arial"/>
      <w:bCs/>
      <w:i/>
      <w:szCs w:val="20"/>
      <w:lang w:val="en-GB"/>
    </w:rPr>
  </w:style>
  <w:style w:type="paragraph" w:customStyle="1" w:styleId="NotesComments">
    <w:name w:val="Notes &amp; Comments"/>
    <w:link w:val="NotesCommentsChar"/>
    <w:rsid w:val="0000785A"/>
    <w:pPr>
      <w:widowControl w:val="0"/>
    </w:pPr>
    <w:rPr>
      <w:rFonts w:ascii="Arial" w:hAnsi="Arial"/>
      <w:color w:val="339966"/>
      <w:sz w:val="22"/>
      <w:szCs w:val="22"/>
    </w:rPr>
  </w:style>
  <w:style w:type="paragraph" w:customStyle="1" w:styleId="Question">
    <w:name w:val="Question"/>
    <w:aliases w:val="qq,q,Quotation,v,Question Char Char Char"/>
    <w:basedOn w:val="Normal"/>
    <w:link w:val="QuestionChar"/>
    <w:rsid w:val="0000785A"/>
    <w:rPr>
      <w:rFonts w:ascii="Times New Roman" w:eastAsia="MS Mincho" w:hAnsi="Times New Roman"/>
      <w:szCs w:val="20"/>
    </w:rPr>
  </w:style>
  <w:style w:type="paragraph" w:customStyle="1" w:styleId="Normal0">
    <w:name w:val="[Normal]"/>
    <w:link w:val="NormalChar"/>
    <w:uiPriority w:val="99"/>
    <w:rsid w:val="0000785A"/>
    <w:rPr>
      <w:rFonts w:ascii="Arial" w:hAnsi="Arial"/>
      <w:sz w:val="22"/>
      <w:szCs w:val="22"/>
    </w:rPr>
  </w:style>
  <w:style w:type="character" w:customStyle="1" w:styleId="NormalChar">
    <w:name w:val="[Normal] Char"/>
    <w:link w:val="Normal0"/>
    <w:uiPriority w:val="99"/>
    <w:locked/>
    <w:rsid w:val="0000785A"/>
    <w:rPr>
      <w:rFonts w:ascii="Arial" w:hAnsi="Arial"/>
      <w:sz w:val="22"/>
      <w:szCs w:val="22"/>
    </w:rPr>
  </w:style>
  <w:style w:type="paragraph" w:customStyle="1" w:styleId="Char1">
    <w:name w:val="Char1"/>
    <w:basedOn w:val="Normal"/>
    <w:rsid w:val="0000785A"/>
    <w:pPr>
      <w:spacing w:after="160" w:line="240" w:lineRule="exact"/>
    </w:pPr>
    <w:rPr>
      <w:szCs w:val="20"/>
    </w:rPr>
  </w:style>
  <w:style w:type="paragraph" w:styleId="Caption">
    <w:name w:val="caption"/>
    <w:basedOn w:val="Normal"/>
    <w:next w:val="Normal"/>
    <w:uiPriority w:val="99"/>
    <w:rsid w:val="0000785A"/>
    <w:pPr>
      <w:spacing w:after="200" w:line="252" w:lineRule="auto"/>
    </w:pPr>
    <w:rPr>
      <w:rFonts w:ascii="Cambria" w:hAnsi="Cambria"/>
      <w:caps/>
      <w:spacing w:val="10"/>
      <w:sz w:val="18"/>
      <w:szCs w:val="18"/>
    </w:rPr>
  </w:style>
  <w:style w:type="character" w:styleId="Strong">
    <w:name w:val="Strong"/>
    <w:basedOn w:val="DefaultParagraphFont"/>
    <w:rsid w:val="0000785A"/>
    <w:rPr>
      <w:rFonts w:cs="Times New Roman"/>
      <w:b/>
      <w:color w:val="943634"/>
      <w:spacing w:val="5"/>
    </w:rPr>
  </w:style>
  <w:style w:type="paragraph" w:styleId="NoSpacing">
    <w:name w:val="No Spacing"/>
    <w:basedOn w:val="Normal"/>
    <w:link w:val="NoSpacingChar"/>
    <w:uiPriority w:val="99"/>
    <w:rsid w:val="0000785A"/>
    <w:rPr>
      <w:rFonts w:ascii="Cambria" w:hAnsi="Cambria"/>
      <w:szCs w:val="20"/>
    </w:rPr>
  </w:style>
  <w:style w:type="character" w:customStyle="1" w:styleId="NoSpacingChar">
    <w:name w:val="No Spacing Char"/>
    <w:link w:val="NoSpacing"/>
    <w:uiPriority w:val="99"/>
    <w:locked/>
    <w:rsid w:val="0000785A"/>
    <w:rPr>
      <w:rFonts w:ascii="Cambria" w:hAnsi="Cambria"/>
    </w:rPr>
  </w:style>
  <w:style w:type="paragraph" w:styleId="Quote">
    <w:name w:val="Quote"/>
    <w:basedOn w:val="Normal"/>
    <w:next w:val="Normal"/>
    <w:link w:val="QuoteChar"/>
    <w:uiPriority w:val="99"/>
    <w:rsid w:val="0000785A"/>
    <w:pPr>
      <w:spacing w:after="200" w:line="252" w:lineRule="auto"/>
    </w:pPr>
    <w:rPr>
      <w:rFonts w:ascii="Cambria" w:hAnsi="Cambria"/>
      <w:i/>
      <w:iCs/>
      <w:szCs w:val="20"/>
    </w:rPr>
  </w:style>
  <w:style w:type="character" w:customStyle="1" w:styleId="QuoteChar">
    <w:name w:val="Quote Char"/>
    <w:basedOn w:val="DefaultParagraphFont"/>
    <w:link w:val="Quote"/>
    <w:uiPriority w:val="99"/>
    <w:rsid w:val="0000785A"/>
    <w:rPr>
      <w:rFonts w:ascii="Cambria" w:hAnsi="Cambria"/>
      <w:i/>
      <w:iCs/>
    </w:rPr>
  </w:style>
  <w:style w:type="paragraph" w:styleId="IntenseQuote">
    <w:name w:val="Intense Quote"/>
    <w:basedOn w:val="Normal"/>
    <w:next w:val="Normal"/>
    <w:link w:val="IntenseQuoteChar"/>
    <w:uiPriority w:val="99"/>
    <w:rsid w:val="0000785A"/>
    <w:pPr>
      <w:pBdr>
        <w:top w:val="dotted" w:sz="2" w:space="10" w:color="632423"/>
        <w:bottom w:val="dotted" w:sz="2" w:space="4" w:color="632423"/>
      </w:pBdr>
      <w:spacing w:before="160" w:after="200" w:line="300" w:lineRule="auto"/>
      <w:ind w:left="1440" w:right="1440"/>
    </w:pPr>
    <w:rPr>
      <w:rFonts w:ascii="Cambria" w:hAnsi="Cambria"/>
      <w:caps/>
      <w:color w:val="622423"/>
      <w:spacing w:val="5"/>
      <w:szCs w:val="20"/>
    </w:rPr>
  </w:style>
  <w:style w:type="character" w:customStyle="1" w:styleId="IntenseQuoteChar">
    <w:name w:val="Intense Quote Char"/>
    <w:basedOn w:val="DefaultParagraphFont"/>
    <w:link w:val="IntenseQuote"/>
    <w:uiPriority w:val="99"/>
    <w:rsid w:val="0000785A"/>
    <w:rPr>
      <w:rFonts w:ascii="Cambria" w:hAnsi="Cambria"/>
      <w:caps/>
      <w:color w:val="622423"/>
      <w:spacing w:val="5"/>
    </w:rPr>
  </w:style>
  <w:style w:type="character" w:styleId="SubtleEmphasis">
    <w:name w:val="Subtle Emphasis"/>
    <w:basedOn w:val="DefaultParagraphFont"/>
    <w:uiPriority w:val="99"/>
    <w:rsid w:val="0000785A"/>
    <w:rPr>
      <w:rFonts w:cs="Times New Roman"/>
      <w:i/>
    </w:rPr>
  </w:style>
  <w:style w:type="character" w:styleId="IntenseEmphasis">
    <w:name w:val="Intense Emphasis"/>
    <w:basedOn w:val="DefaultParagraphFont"/>
    <w:uiPriority w:val="99"/>
    <w:rsid w:val="0000785A"/>
    <w:rPr>
      <w:rFonts w:cs="Times New Roman"/>
      <w:i/>
      <w:caps/>
      <w:spacing w:val="10"/>
      <w:sz w:val="20"/>
    </w:rPr>
  </w:style>
  <w:style w:type="character" w:styleId="SubtleReference">
    <w:name w:val="Subtle Reference"/>
    <w:basedOn w:val="DefaultParagraphFont"/>
    <w:uiPriority w:val="99"/>
    <w:rsid w:val="0000785A"/>
    <w:rPr>
      <w:rFonts w:ascii="Calibri" w:hAnsi="Calibri" w:cs="Times New Roman"/>
      <w:i/>
      <w:color w:val="622423"/>
    </w:rPr>
  </w:style>
  <w:style w:type="character" w:styleId="IntenseReference">
    <w:name w:val="Intense Reference"/>
    <w:basedOn w:val="DefaultParagraphFont"/>
    <w:uiPriority w:val="99"/>
    <w:rsid w:val="0000785A"/>
    <w:rPr>
      <w:rFonts w:ascii="Calibri" w:hAnsi="Calibri" w:cs="Times New Roman"/>
      <w:b/>
      <w:i/>
      <w:color w:val="622423"/>
    </w:rPr>
  </w:style>
  <w:style w:type="character" w:styleId="BookTitle">
    <w:name w:val="Book Title"/>
    <w:basedOn w:val="DefaultParagraphFont"/>
    <w:uiPriority w:val="99"/>
    <w:rsid w:val="0000785A"/>
    <w:rPr>
      <w:rFonts w:cs="Times New Roman"/>
      <w:caps/>
      <w:color w:val="622423"/>
      <w:spacing w:val="5"/>
      <w:u w:color="622423"/>
    </w:rPr>
  </w:style>
  <w:style w:type="table" w:customStyle="1" w:styleId="LightList-Accent111">
    <w:name w:val="Light List - Accent 111"/>
    <w:uiPriority w:val="99"/>
    <w:rsid w:val="0000785A"/>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Char11">
    <w:name w:val="Char11"/>
    <w:basedOn w:val="Normal"/>
    <w:uiPriority w:val="99"/>
    <w:rsid w:val="0000785A"/>
    <w:pPr>
      <w:spacing w:after="160" w:line="240" w:lineRule="exact"/>
    </w:pPr>
    <w:rPr>
      <w:szCs w:val="20"/>
    </w:rPr>
  </w:style>
  <w:style w:type="paragraph" w:customStyle="1" w:styleId="A3">
    <w:name w:val="A3"/>
    <w:uiPriority w:val="99"/>
    <w:rsid w:val="0000785A"/>
    <w:pPr>
      <w:widowControl w:val="0"/>
      <w:tabs>
        <w:tab w:val="right" w:pos="1440"/>
        <w:tab w:val="left" w:pos="1512"/>
        <w:tab w:val="left" w:pos="1800"/>
        <w:tab w:val="right" w:pos="4320"/>
        <w:tab w:val="left" w:pos="4392"/>
        <w:tab w:val="left" w:pos="4680"/>
        <w:tab w:val="right" w:pos="7200"/>
        <w:tab w:val="left" w:pos="7272"/>
        <w:tab w:val="left" w:pos="7560"/>
      </w:tabs>
      <w:spacing w:before="40" w:line="200" w:lineRule="exact"/>
    </w:pPr>
    <w:rPr>
      <w:rFonts w:ascii="Arial" w:eastAsia="Batang" w:hAnsi="Arial"/>
    </w:rPr>
  </w:style>
  <w:style w:type="character" w:customStyle="1" w:styleId="QuestionChar">
    <w:name w:val="Question Char"/>
    <w:aliases w:val="q Char,qq Char"/>
    <w:link w:val="Question"/>
    <w:locked/>
    <w:rsid w:val="0000785A"/>
    <w:rPr>
      <w:rFonts w:eastAsia="MS Mincho"/>
    </w:rPr>
  </w:style>
  <w:style w:type="paragraph" w:customStyle="1" w:styleId="question0">
    <w:name w:val="question"/>
    <w:basedOn w:val="Normal"/>
    <w:rsid w:val="0000785A"/>
    <w:rPr>
      <w:rFonts w:ascii="Times New Roman" w:eastAsia="Arial Unicode MS" w:hAnsi="Times New Roman"/>
      <w:szCs w:val="20"/>
    </w:rPr>
  </w:style>
  <w:style w:type="paragraph" w:customStyle="1" w:styleId="1answer">
    <w:name w:val="1answer"/>
    <w:basedOn w:val="Question"/>
    <w:uiPriority w:val="99"/>
    <w:rsid w:val="0000785A"/>
    <w:pPr>
      <w:tabs>
        <w:tab w:val="right" w:leader="dot" w:pos="9432"/>
      </w:tabs>
      <w:ind w:left="4500" w:hanging="180"/>
    </w:pPr>
    <w:rPr>
      <w:rFonts w:eastAsia="Times New Roman"/>
      <w:sz w:val="24"/>
    </w:rPr>
  </w:style>
  <w:style w:type="paragraph" w:customStyle="1" w:styleId="tm">
    <w:name w:val="(tm)"/>
    <w:uiPriority w:val="99"/>
    <w:rsid w:val="0000785A"/>
    <w:rPr>
      <w:rFonts w:ascii="Eterna" w:hAnsi="Eterna"/>
    </w:rPr>
  </w:style>
  <w:style w:type="paragraph" w:customStyle="1" w:styleId="SingleChoiceAnswer">
    <w:name w:val="Single Choice Answer"/>
    <w:next w:val="Normal"/>
    <w:uiPriority w:val="99"/>
    <w:rsid w:val="0000785A"/>
    <w:pPr>
      <w:widowControl w:val="0"/>
      <w:numPr>
        <w:numId w:val="31"/>
      </w:numPr>
    </w:pPr>
    <w:rPr>
      <w:rFonts w:ascii="Arial" w:hAnsi="Arial" w:cs="Arial"/>
      <w:color w:val="000000"/>
      <w:szCs w:val="24"/>
    </w:rPr>
  </w:style>
  <w:style w:type="paragraph" w:customStyle="1" w:styleId="QuestionTitleSpacer">
    <w:name w:val="Question Title Spacer"/>
    <w:next w:val="Normal"/>
    <w:uiPriority w:val="99"/>
    <w:rsid w:val="0000785A"/>
    <w:pPr>
      <w:keepNext/>
      <w:widowControl w:val="0"/>
    </w:pPr>
    <w:rPr>
      <w:rFonts w:ascii="Arial" w:hAnsi="Arial" w:cs="Arial"/>
      <w:color w:val="000000"/>
      <w:sz w:val="16"/>
      <w:szCs w:val="24"/>
    </w:rPr>
  </w:style>
  <w:style w:type="paragraph" w:customStyle="1" w:styleId="QuestionTitleHidden">
    <w:name w:val="Question Title Hidden"/>
    <w:next w:val="Normal"/>
    <w:uiPriority w:val="99"/>
    <w:rsid w:val="0000785A"/>
    <w:pPr>
      <w:keepNext/>
      <w:keepLines/>
      <w:widowControl w:val="0"/>
      <w:pBdr>
        <w:top w:val="dotDotDash" w:sz="2" w:space="4" w:color="404040"/>
        <w:left w:val="dotDotDash" w:sz="2" w:space="4" w:color="404040"/>
        <w:bottom w:val="dotDotDash" w:sz="2" w:space="4" w:color="404040"/>
        <w:right w:val="dotDotDash" w:sz="2" w:space="4" w:color="404040"/>
      </w:pBdr>
    </w:pPr>
    <w:rPr>
      <w:rFonts w:ascii="Arial" w:hAnsi="Arial" w:cs="Arial"/>
      <w:color w:val="000000"/>
      <w:szCs w:val="24"/>
    </w:rPr>
  </w:style>
  <w:style w:type="table" w:customStyle="1" w:styleId="LightList-Accent120">
    <w:name w:val="Light List - Accent 12"/>
    <w:uiPriority w:val="99"/>
    <w:rsid w:val="0000785A"/>
    <w:rPr>
      <w:rFonts w:ascii="Cambria" w:hAnsi="Cambri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Char4">
    <w:name w:val="Char4"/>
    <w:basedOn w:val="Normal"/>
    <w:next w:val="Heading2"/>
    <w:autoRedefine/>
    <w:uiPriority w:val="99"/>
    <w:rsid w:val="0000785A"/>
    <w:pPr>
      <w:tabs>
        <w:tab w:val="num" w:pos="432"/>
      </w:tabs>
      <w:spacing w:after="160" w:line="240" w:lineRule="exact"/>
    </w:pPr>
    <w:rPr>
      <w:rFonts w:ascii="Arial" w:hAnsi="Arial"/>
      <w:bCs/>
      <w:i/>
      <w:szCs w:val="20"/>
      <w:lang w:val="en-GB"/>
    </w:rPr>
  </w:style>
  <w:style w:type="paragraph" w:customStyle="1" w:styleId="text">
    <w:name w:val="text"/>
    <w:basedOn w:val="Normal"/>
    <w:rsid w:val="0000785A"/>
    <w:pPr>
      <w:spacing w:before="60" w:after="60" w:line="260" w:lineRule="atLeast"/>
    </w:pPr>
    <w:rPr>
      <w:rFonts w:ascii="Verdana" w:hAnsi="Verdana"/>
      <w:color w:val="000000"/>
      <w:szCs w:val="20"/>
    </w:rPr>
  </w:style>
  <w:style w:type="paragraph" w:customStyle="1" w:styleId="CodedResponses">
    <w:name w:val="Coded Responses"/>
    <w:basedOn w:val="Normal"/>
    <w:rsid w:val="0000785A"/>
    <w:pPr>
      <w:tabs>
        <w:tab w:val="left" w:pos="1440"/>
        <w:tab w:val="left" w:pos="5040"/>
      </w:tabs>
      <w:ind w:left="720"/>
    </w:pPr>
    <w:rPr>
      <w:rFonts w:ascii="Times New Roman" w:eastAsia="MS Mincho" w:hAnsi="Times New Roman"/>
      <w:szCs w:val="20"/>
    </w:rPr>
  </w:style>
  <w:style w:type="paragraph" w:customStyle="1" w:styleId="Char3">
    <w:name w:val="Char3"/>
    <w:basedOn w:val="Normal"/>
    <w:next w:val="Heading2"/>
    <w:autoRedefine/>
    <w:uiPriority w:val="99"/>
    <w:rsid w:val="0000785A"/>
    <w:pPr>
      <w:tabs>
        <w:tab w:val="num" w:pos="432"/>
      </w:tabs>
      <w:spacing w:after="160" w:line="240" w:lineRule="exact"/>
    </w:pPr>
    <w:rPr>
      <w:rFonts w:ascii="Arial" w:hAnsi="Arial"/>
      <w:bCs/>
      <w:i/>
      <w:szCs w:val="20"/>
      <w:lang w:val="en-GB"/>
    </w:rPr>
  </w:style>
  <w:style w:type="character" w:customStyle="1" w:styleId="xtratext">
    <w:name w:val="xtratext"/>
    <w:uiPriority w:val="99"/>
    <w:rsid w:val="0000785A"/>
  </w:style>
  <w:style w:type="paragraph" w:customStyle="1" w:styleId="DefaultText1">
    <w:name w:val="Default Text:1"/>
    <w:basedOn w:val="Normal"/>
    <w:rsid w:val="0000785A"/>
    <w:pPr>
      <w:autoSpaceDE w:val="0"/>
      <w:autoSpaceDN w:val="0"/>
      <w:adjustRightInd w:val="0"/>
    </w:pPr>
    <w:rPr>
      <w:rFonts w:ascii="Times New Roman" w:hAnsi="Times New Roman"/>
      <w:sz w:val="24"/>
    </w:rPr>
  </w:style>
  <w:style w:type="paragraph" w:customStyle="1" w:styleId="Number1">
    <w:name w:val="Number1"/>
    <w:basedOn w:val="Normal"/>
    <w:uiPriority w:val="99"/>
    <w:rsid w:val="0000785A"/>
    <w:pPr>
      <w:numPr>
        <w:numId w:val="32"/>
      </w:numPr>
      <w:spacing w:before="240" w:after="60"/>
    </w:pPr>
    <w:rPr>
      <w:rFonts w:ascii="Times New Roman" w:hAnsi="Times New Roman"/>
      <w:sz w:val="22"/>
      <w:szCs w:val="22"/>
    </w:rPr>
  </w:style>
  <w:style w:type="table" w:styleId="MediumShading1-Accent5">
    <w:name w:val="Medium Shading 1 Accent 5"/>
    <w:basedOn w:val="TableNormal"/>
    <w:uiPriority w:val="99"/>
    <w:rsid w:val="0000785A"/>
    <w:rPr>
      <w:rFonts w:ascii="Cambria" w:hAnsi="Cambria"/>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paragraph" w:customStyle="1" w:styleId="DefaultText">
    <w:name w:val="Default Text"/>
    <w:basedOn w:val="Normal"/>
    <w:uiPriority w:val="99"/>
    <w:rsid w:val="0000785A"/>
    <w:pPr>
      <w:widowControl w:val="0"/>
      <w:autoSpaceDE w:val="0"/>
      <w:autoSpaceDN w:val="0"/>
    </w:pPr>
    <w:rPr>
      <w:rFonts w:ascii="Times New Roman" w:hAnsi="Times New Roman"/>
    </w:rPr>
  </w:style>
  <w:style w:type="paragraph" w:customStyle="1" w:styleId="Questions">
    <w:name w:val="Questions"/>
    <w:basedOn w:val="Normal"/>
    <w:uiPriority w:val="99"/>
    <w:rsid w:val="0000785A"/>
    <w:pPr>
      <w:tabs>
        <w:tab w:val="left" w:pos="540"/>
      </w:tabs>
      <w:overflowPunct w:val="0"/>
      <w:autoSpaceDE w:val="0"/>
      <w:autoSpaceDN w:val="0"/>
      <w:adjustRightInd w:val="0"/>
      <w:jc w:val="both"/>
      <w:textAlignment w:val="baseline"/>
    </w:pPr>
    <w:rPr>
      <w:rFonts w:ascii="Arial" w:hAnsi="Arial"/>
      <w:szCs w:val="20"/>
    </w:rPr>
  </w:style>
  <w:style w:type="paragraph" w:customStyle="1" w:styleId="List1">
    <w:name w:val="List1"/>
    <w:basedOn w:val="Number1"/>
    <w:uiPriority w:val="99"/>
    <w:rsid w:val="0000785A"/>
    <w:pPr>
      <w:numPr>
        <w:numId w:val="0"/>
      </w:numPr>
      <w:spacing w:before="40" w:after="40" w:line="220" w:lineRule="exact"/>
      <w:ind w:left="342" w:hanging="360"/>
    </w:pPr>
    <w:rPr>
      <w:szCs w:val="20"/>
    </w:rPr>
  </w:style>
  <w:style w:type="paragraph" w:customStyle="1" w:styleId="Char5">
    <w:name w:val="Char5"/>
    <w:basedOn w:val="Normal"/>
    <w:next w:val="Heading2"/>
    <w:autoRedefine/>
    <w:uiPriority w:val="99"/>
    <w:rsid w:val="0000785A"/>
    <w:pPr>
      <w:tabs>
        <w:tab w:val="num" w:pos="432"/>
      </w:tabs>
      <w:spacing w:after="160" w:line="240" w:lineRule="exact"/>
    </w:pPr>
    <w:rPr>
      <w:rFonts w:ascii="Arial" w:hAnsi="Arial"/>
      <w:bCs/>
      <w:i/>
      <w:szCs w:val="20"/>
      <w:lang w:val="en-GB"/>
    </w:rPr>
  </w:style>
  <w:style w:type="paragraph" w:customStyle="1" w:styleId="Keyword">
    <w:name w:val="Keyword"/>
    <w:basedOn w:val="Normal"/>
    <w:uiPriority w:val="99"/>
    <w:rsid w:val="0000785A"/>
    <w:rPr>
      <w:rFonts w:ascii="Arial" w:hAnsi="Arial"/>
    </w:rPr>
  </w:style>
  <w:style w:type="character" w:customStyle="1" w:styleId="apple-style-span">
    <w:name w:val="apple-style-span"/>
    <w:rsid w:val="0000785A"/>
  </w:style>
  <w:style w:type="character" w:customStyle="1" w:styleId="apple-converted-space">
    <w:name w:val="apple-converted-space"/>
    <w:rsid w:val="0000785A"/>
  </w:style>
  <w:style w:type="character" w:customStyle="1" w:styleId="AnswerChar">
    <w:name w:val="Answer Char"/>
    <w:link w:val="Answer"/>
    <w:uiPriority w:val="99"/>
    <w:locked/>
    <w:rsid w:val="0000785A"/>
    <w:rPr>
      <w:rFonts w:ascii="Arial" w:hAnsi="Arial"/>
      <w:sz w:val="24"/>
    </w:rPr>
  </w:style>
  <w:style w:type="paragraph" w:customStyle="1" w:styleId="Answer">
    <w:name w:val="Answer"/>
    <w:basedOn w:val="Normal"/>
    <w:link w:val="AnswerChar"/>
    <w:uiPriority w:val="99"/>
    <w:rsid w:val="0000785A"/>
    <w:pPr>
      <w:ind w:left="1800" w:hanging="540"/>
    </w:pPr>
    <w:rPr>
      <w:rFonts w:ascii="Arial" w:hAnsi="Arial"/>
      <w:sz w:val="24"/>
      <w:szCs w:val="20"/>
    </w:rPr>
  </w:style>
  <w:style w:type="character" w:customStyle="1" w:styleId="RinstructionL2Char">
    <w:name w:val="R instruction: L2 Char"/>
    <w:link w:val="RinstructionL2"/>
    <w:locked/>
    <w:rsid w:val="0000785A"/>
    <w:rPr>
      <w:rFonts w:ascii="Arial" w:hAnsi="Arial"/>
      <w:i/>
      <w:sz w:val="24"/>
    </w:rPr>
  </w:style>
  <w:style w:type="paragraph" w:customStyle="1" w:styleId="RinstructionL2">
    <w:name w:val="R instruction: L2"/>
    <w:basedOn w:val="Normal"/>
    <w:link w:val="RinstructionL2Char"/>
    <w:rsid w:val="0000785A"/>
    <w:pPr>
      <w:ind w:left="1260"/>
    </w:pPr>
    <w:rPr>
      <w:rFonts w:ascii="Arial" w:hAnsi="Arial"/>
      <w:i/>
      <w:sz w:val="24"/>
      <w:szCs w:val="20"/>
    </w:rPr>
  </w:style>
  <w:style w:type="paragraph" w:customStyle="1" w:styleId="Logic">
    <w:name w:val="Logic"/>
    <w:basedOn w:val="Normal"/>
    <w:uiPriority w:val="99"/>
    <w:rsid w:val="0000785A"/>
    <w:pPr>
      <w:autoSpaceDE w:val="0"/>
      <w:autoSpaceDN w:val="0"/>
      <w:adjustRightInd w:val="0"/>
    </w:pPr>
    <w:rPr>
      <w:rFonts w:ascii="Arial" w:hAnsi="Arial" w:cs="Arial"/>
      <w:caps/>
      <w:szCs w:val="20"/>
    </w:rPr>
  </w:style>
  <w:style w:type="character" w:customStyle="1" w:styleId="KeywordPNChar">
    <w:name w:val="Keyword/PN Char"/>
    <w:link w:val="KeywordPN"/>
    <w:locked/>
    <w:rsid w:val="0000785A"/>
    <w:rPr>
      <w:rFonts w:ascii="Arial" w:hAnsi="Arial"/>
      <w:caps/>
      <w:sz w:val="24"/>
    </w:rPr>
  </w:style>
  <w:style w:type="paragraph" w:customStyle="1" w:styleId="KeywordPN">
    <w:name w:val="Keyword/PN"/>
    <w:basedOn w:val="Normal"/>
    <w:link w:val="KeywordPNChar"/>
    <w:rsid w:val="0000785A"/>
    <w:rPr>
      <w:rFonts w:ascii="Arial" w:hAnsi="Arial"/>
      <w:caps/>
      <w:sz w:val="24"/>
      <w:szCs w:val="20"/>
    </w:rPr>
  </w:style>
  <w:style w:type="paragraph" w:customStyle="1" w:styleId="CategoryL2">
    <w:name w:val="Category: L2"/>
    <w:basedOn w:val="Answer"/>
    <w:rsid w:val="0000785A"/>
    <w:pPr>
      <w:ind w:left="1260" w:firstLine="0"/>
    </w:pPr>
    <w:rPr>
      <w:b/>
    </w:rPr>
  </w:style>
  <w:style w:type="character" w:customStyle="1" w:styleId="ListParagraphChar">
    <w:name w:val="List Paragraph Char"/>
    <w:link w:val="ListParagraph"/>
    <w:uiPriority w:val="34"/>
    <w:locked/>
    <w:rsid w:val="0000785A"/>
    <w:rPr>
      <w:rFonts w:ascii="Tahoma" w:hAnsi="Tahoma"/>
      <w:szCs w:val="24"/>
    </w:rPr>
  </w:style>
  <w:style w:type="paragraph" w:customStyle="1" w:styleId="Char6">
    <w:name w:val="Char6"/>
    <w:basedOn w:val="Normal"/>
    <w:next w:val="Heading2"/>
    <w:autoRedefine/>
    <w:uiPriority w:val="99"/>
    <w:rsid w:val="0000785A"/>
    <w:pPr>
      <w:tabs>
        <w:tab w:val="num" w:pos="432"/>
      </w:tabs>
      <w:spacing w:after="160" w:line="240" w:lineRule="exact"/>
    </w:pPr>
    <w:rPr>
      <w:rFonts w:ascii="Arial" w:hAnsi="Arial"/>
      <w:bCs/>
      <w:i/>
      <w:szCs w:val="20"/>
      <w:lang w:val="en-GB"/>
    </w:rPr>
  </w:style>
  <w:style w:type="paragraph" w:customStyle="1" w:styleId="Questionstandard">
    <w:name w:val="Question (standard)"/>
    <w:basedOn w:val="Normal"/>
    <w:link w:val="QuestionstandardChar"/>
    <w:rsid w:val="0000785A"/>
    <w:pPr>
      <w:spacing w:after="120"/>
      <w:ind w:left="720" w:hanging="720"/>
    </w:pPr>
    <w:rPr>
      <w:rFonts w:ascii="Segoe UI" w:hAnsi="Segoe UI"/>
      <w:szCs w:val="20"/>
    </w:rPr>
  </w:style>
  <w:style w:type="character" w:customStyle="1" w:styleId="QuestionstandardChar">
    <w:name w:val="Question (standard) Char"/>
    <w:link w:val="Questionstandard"/>
    <w:locked/>
    <w:rsid w:val="0000785A"/>
    <w:rPr>
      <w:rFonts w:ascii="Segoe UI" w:hAnsi="Segoe UI"/>
    </w:rPr>
  </w:style>
  <w:style w:type="character" w:customStyle="1" w:styleId="NotesCommentsChar">
    <w:name w:val="Notes &amp; Comments Char"/>
    <w:link w:val="NotesComments"/>
    <w:locked/>
    <w:rsid w:val="0000785A"/>
    <w:rPr>
      <w:rFonts w:ascii="Arial" w:hAnsi="Arial"/>
      <w:color w:val="339966"/>
      <w:sz w:val="22"/>
      <w:szCs w:val="22"/>
    </w:rPr>
  </w:style>
  <w:style w:type="paragraph" w:customStyle="1" w:styleId="MatrixHeading">
    <w:name w:val="Matrix Heading"/>
    <w:next w:val="NotesComments"/>
    <w:rsid w:val="0000785A"/>
    <w:pPr>
      <w:keepNext/>
      <w:keepLines/>
      <w:widowControl w:val="0"/>
      <w:jc w:val="center"/>
    </w:pPr>
    <w:rPr>
      <w:rFonts w:ascii="Arial" w:hAnsi="Arial" w:cs="Arial"/>
      <w:b/>
      <w:color w:val="000000"/>
      <w:sz w:val="16"/>
      <w:szCs w:val="24"/>
    </w:rPr>
  </w:style>
  <w:style w:type="paragraph" w:customStyle="1" w:styleId="cat-horiz">
    <w:name w:val="cat-horiz"/>
    <w:basedOn w:val="Normal"/>
    <w:rsid w:val="0000785A"/>
    <w:pPr>
      <w:tabs>
        <w:tab w:val="left" w:pos="1080"/>
        <w:tab w:val="left" w:leader="dot" w:pos="5760"/>
        <w:tab w:val="bar" w:pos="6020"/>
        <w:tab w:val="left" w:pos="6300"/>
      </w:tabs>
    </w:pPr>
    <w:rPr>
      <w:rFonts w:ascii="Arial" w:hAnsi="Arial"/>
      <w:color w:val="000000"/>
      <w:szCs w:val="20"/>
    </w:rPr>
  </w:style>
  <w:style w:type="paragraph" w:customStyle="1" w:styleId="yn">
    <w:name w:val="y/n"/>
    <w:basedOn w:val="Normal"/>
    <w:rsid w:val="0000785A"/>
    <w:pPr>
      <w:tabs>
        <w:tab w:val="left" w:pos="1080"/>
        <w:tab w:val="left" w:leader="dot" w:pos="5760"/>
      </w:tabs>
    </w:pPr>
    <w:rPr>
      <w:rFonts w:ascii="Arial" w:hAnsi="Arial"/>
      <w:color w:val="000000"/>
      <w:szCs w:val="20"/>
    </w:rPr>
  </w:style>
  <w:style w:type="paragraph" w:customStyle="1" w:styleId="codedresponses0">
    <w:name w:val="codedresponses"/>
    <w:basedOn w:val="Normal"/>
    <w:rsid w:val="0000785A"/>
    <w:pPr>
      <w:ind w:left="720"/>
    </w:pPr>
    <w:rPr>
      <w:rFonts w:ascii="Times New Roman" w:eastAsia="Arial Unicode MS" w:hAnsi="Times New Roman"/>
      <w:szCs w:val="20"/>
    </w:rPr>
  </w:style>
  <w:style w:type="character" w:customStyle="1" w:styleId="BodyText2Char">
    <w:name w:val="Body Text 2 Char"/>
    <w:basedOn w:val="DefaultParagraphFont"/>
    <w:link w:val="BodyText2"/>
    <w:locked/>
    <w:rsid w:val="0000785A"/>
    <w:rPr>
      <w:rFonts w:ascii="Tahoma" w:hAnsi="Tahoma"/>
      <w:szCs w:val="24"/>
    </w:rPr>
  </w:style>
  <w:style w:type="character" w:customStyle="1" w:styleId="BodyText3Char">
    <w:name w:val="Body Text 3 Char"/>
    <w:basedOn w:val="DefaultParagraphFont"/>
    <w:link w:val="BodyText3"/>
    <w:locked/>
    <w:rsid w:val="0000785A"/>
    <w:rPr>
      <w:rFonts w:ascii="Tahoma" w:hAnsi="Tahoma"/>
      <w:sz w:val="16"/>
      <w:szCs w:val="16"/>
    </w:rPr>
  </w:style>
  <w:style w:type="paragraph" w:customStyle="1" w:styleId="EndQ">
    <w:name w:val="End Q"/>
    <w:basedOn w:val="Normal"/>
    <w:rsid w:val="0000785A"/>
    <w:pPr>
      <w:pBdr>
        <w:bottom w:val="double" w:sz="6" w:space="1" w:color="auto"/>
      </w:pBdr>
      <w:spacing w:after="60"/>
    </w:pPr>
    <w:rPr>
      <w:rFonts w:ascii="Tms Rmn" w:hAnsi="Tms Rmn"/>
      <w:szCs w:val="20"/>
    </w:rPr>
  </w:style>
  <w:style w:type="paragraph" w:customStyle="1" w:styleId="Char7">
    <w:name w:val="Char7"/>
    <w:basedOn w:val="Normal"/>
    <w:next w:val="Heading2"/>
    <w:autoRedefine/>
    <w:uiPriority w:val="99"/>
    <w:rsid w:val="0000785A"/>
    <w:pPr>
      <w:tabs>
        <w:tab w:val="num" w:pos="432"/>
      </w:tabs>
      <w:spacing w:after="160" w:line="240" w:lineRule="exact"/>
    </w:pPr>
    <w:rPr>
      <w:rFonts w:ascii="Arial" w:hAnsi="Arial"/>
      <w:bCs/>
      <w:i/>
      <w:szCs w:val="20"/>
      <w:lang w:val="en-GB"/>
    </w:rPr>
  </w:style>
  <w:style w:type="table" w:customStyle="1" w:styleId="TableGrid10">
    <w:name w:val="Table Grid1"/>
    <w:rsid w:val="00007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pha">
    <w:name w:val="Alpha"/>
    <w:basedOn w:val="Normal"/>
    <w:rsid w:val="0000785A"/>
    <w:pPr>
      <w:spacing w:before="300" w:after="40" w:line="240" w:lineRule="atLeast"/>
      <w:ind w:left="547" w:hanging="547"/>
    </w:pPr>
    <w:rPr>
      <w:rFonts w:ascii="Times" w:hAnsi="Times"/>
      <w:color w:val="000000"/>
      <w:szCs w:val="20"/>
    </w:rPr>
  </w:style>
  <w:style w:type="character" w:customStyle="1" w:styleId="BodyTextIndent3Char">
    <w:name w:val="Body Text Indent 3 Char"/>
    <w:basedOn w:val="DefaultParagraphFont"/>
    <w:link w:val="BodyTextIndent3"/>
    <w:locked/>
    <w:rsid w:val="0000785A"/>
    <w:rPr>
      <w:rFonts w:ascii="Tahoma" w:hAnsi="Tahoma"/>
      <w:sz w:val="16"/>
      <w:szCs w:val="16"/>
    </w:rPr>
  </w:style>
  <w:style w:type="paragraph" w:customStyle="1" w:styleId="q1">
    <w:name w:val="q1"/>
    <w:basedOn w:val="Normal"/>
    <w:next w:val="Normal"/>
    <w:rsid w:val="0000785A"/>
    <w:pPr>
      <w:tabs>
        <w:tab w:val="left" w:pos="432"/>
      </w:tabs>
      <w:spacing w:before="240" w:after="120"/>
      <w:ind w:left="432" w:hanging="432"/>
    </w:pPr>
    <w:rPr>
      <w:rFonts w:ascii="Arial" w:hAnsi="Arial"/>
      <w:sz w:val="22"/>
      <w:szCs w:val="20"/>
    </w:rPr>
  </w:style>
  <w:style w:type="paragraph" w:customStyle="1" w:styleId="QTabs">
    <w:name w:val="QTabs"/>
    <w:basedOn w:val="Normal"/>
    <w:rsid w:val="0000785A"/>
    <w:pPr>
      <w:keepNext/>
      <w:tabs>
        <w:tab w:val="left" w:pos="720"/>
        <w:tab w:val="left" w:pos="2880"/>
        <w:tab w:val="left" w:leader="dot" w:pos="6750"/>
        <w:tab w:val="left" w:pos="6959"/>
        <w:tab w:val="right" w:pos="10800"/>
      </w:tabs>
      <w:suppressAutoHyphens/>
      <w:spacing w:before="80" w:after="60"/>
      <w:ind w:left="2966" w:hanging="2966"/>
    </w:pPr>
    <w:rPr>
      <w:rFonts w:ascii="Helvetica" w:hAnsi="Helvetica"/>
      <w:sz w:val="21"/>
      <w:szCs w:val="20"/>
    </w:rPr>
  </w:style>
  <w:style w:type="paragraph" w:customStyle="1" w:styleId="CharCharCharChar1">
    <w:name w:val="Char Char Char Char1"/>
    <w:basedOn w:val="Normal"/>
    <w:next w:val="Heading2"/>
    <w:autoRedefine/>
    <w:rsid w:val="0000785A"/>
    <w:pPr>
      <w:tabs>
        <w:tab w:val="num" w:pos="432"/>
        <w:tab w:val="left" w:pos="540"/>
      </w:tabs>
      <w:spacing w:line="240" w:lineRule="exact"/>
    </w:pPr>
    <w:rPr>
      <w:rFonts w:ascii="Arial" w:hAnsi="Arial"/>
      <w:bCs/>
      <w:i/>
      <w:szCs w:val="20"/>
      <w:lang w:val="en-GB"/>
    </w:rPr>
  </w:style>
  <w:style w:type="paragraph" w:customStyle="1" w:styleId="Char2CharCharCharCharCharCharCharCharCharCharCharChar">
    <w:name w:val="Char2 Char Char Char Char Char Char Char Char Char Char Char Char"/>
    <w:basedOn w:val="Normal"/>
    <w:next w:val="Heading2"/>
    <w:autoRedefine/>
    <w:rsid w:val="0000785A"/>
    <w:pPr>
      <w:tabs>
        <w:tab w:val="num" w:pos="432"/>
      </w:tabs>
      <w:spacing w:after="160" w:line="240" w:lineRule="exact"/>
    </w:pPr>
    <w:rPr>
      <w:rFonts w:ascii="Arial" w:hAnsi="Arial"/>
      <w:bCs/>
      <w:i/>
      <w:szCs w:val="20"/>
      <w:lang w:val="en-GB"/>
    </w:rPr>
  </w:style>
  <w:style w:type="paragraph" w:customStyle="1" w:styleId="CharChar1CharCharChar1CharCharCharCharCharCharCharCharChar1CharCharCharChar">
    <w:name w:val="Char Char1 Char Char Char1 Char Char Char Char Char Char Char Char Char1 Char Char Char Char"/>
    <w:basedOn w:val="Normal"/>
    <w:next w:val="Heading2"/>
    <w:autoRedefine/>
    <w:rsid w:val="0000785A"/>
    <w:pPr>
      <w:tabs>
        <w:tab w:val="num" w:pos="432"/>
      </w:tabs>
      <w:spacing w:after="160" w:line="240" w:lineRule="exact"/>
    </w:pPr>
    <w:rPr>
      <w:rFonts w:ascii="Arial" w:hAnsi="Arial"/>
      <w:bCs/>
      <w:i/>
      <w:szCs w:val="20"/>
      <w:lang w:val="en-GB"/>
    </w:rPr>
  </w:style>
  <w:style w:type="paragraph" w:customStyle="1" w:styleId="Char2CharCharChar">
    <w:name w:val="Char2 Char Char Char"/>
    <w:basedOn w:val="Normal"/>
    <w:next w:val="Heading2"/>
    <w:autoRedefine/>
    <w:rsid w:val="0000785A"/>
    <w:pPr>
      <w:tabs>
        <w:tab w:val="num" w:pos="432"/>
        <w:tab w:val="left" w:pos="540"/>
      </w:tabs>
      <w:spacing w:line="240" w:lineRule="exact"/>
    </w:pPr>
    <w:rPr>
      <w:rFonts w:ascii="Arial" w:hAnsi="Arial"/>
      <w:bCs/>
      <w:i/>
      <w:szCs w:val="20"/>
      <w:lang w:val="en-GB"/>
    </w:rPr>
  </w:style>
  <w:style w:type="character" w:customStyle="1" w:styleId="HTMLPreformattedChar">
    <w:name w:val="HTML Preformatted Char"/>
    <w:basedOn w:val="DefaultParagraphFont"/>
    <w:link w:val="HTMLPreformatted"/>
    <w:locked/>
    <w:rsid w:val="0000785A"/>
    <w:rPr>
      <w:rFonts w:ascii="Courier New" w:hAnsi="Courier New" w:cs="Courier New"/>
    </w:rPr>
  </w:style>
  <w:style w:type="paragraph" w:customStyle="1" w:styleId="Base">
    <w:name w:val="Base"/>
    <w:basedOn w:val="Normal"/>
    <w:rsid w:val="0000785A"/>
    <w:rPr>
      <w:rFonts w:ascii="Times New Roman" w:eastAsia="MS Mincho" w:hAnsi="Times New Roman"/>
      <w:b/>
      <w:caps/>
      <w:szCs w:val="20"/>
      <w:u w:val="single"/>
    </w:rPr>
  </w:style>
  <w:style w:type="character" w:customStyle="1" w:styleId="xtratext1">
    <w:name w:val="xtratext1"/>
    <w:rsid w:val="0000785A"/>
    <w:rPr>
      <w:rFonts w:ascii="Arial" w:hAnsi="Arial"/>
      <w:sz w:val="22"/>
    </w:rPr>
  </w:style>
  <w:style w:type="character" w:customStyle="1" w:styleId="JennMurray">
    <w:name w:val="Jenn Murray"/>
    <w:semiHidden/>
    <w:rsid w:val="0000785A"/>
    <w:rPr>
      <w:rFonts w:ascii="Arial" w:hAnsi="Arial"/>
      <w:color w:val="000080"/>
      <w:sz w:val="20"/>
    </w:rPr>
  </w:style>
  <w:style w:type="character" w:customStyle="1" w:styleId="arialfont1">
    <w:name w:val="arialfont1"/>
    <w:rsid w:val="0000785A"/>
    <w:rPr>
      <w:rFonts w:ascii="Arial" w:hAnsi="Arial"/>
      <w:sz w:val="19"/>
    </w:rPr>
  </w:style>
  <w:style w:type="paragraph" w:customStyle="1" w:styleId="Celltext">
    <w:name w:val="Cell text"/>
    <w:basedOn w:val="Normal"/>
    <w:link w:val="CelltextChar"/>
    <w:rsid w:val="0000785A"/>
    <w:pPr>
      <w:tabs>
        <w:tab w:val="left" w:pos="1080"/>
      </w:tabs>
    </w:pPr>
    <w:rPr>
      <w:rFonts w:ascii="Arial" w:hAnsi="Arial"/>
      <w:szCs w:val="20"/>
    </w:rPr>
  </w:style>
  <w:style w:type="character" w:customStyle="1" w:styleId="CelltextChar">
    <w:name w:val="Cell text Char"/>
    <w:link w:val="Celltext"/>
    <w:locked/>
    <w:rsid w:val="0000785A"/>
    <w:rPr>
      <w:rFonts w:ascii="Arial" w:hAnsi="Arial"/>
    </w:rPr>
  </w:style>
  <w:style w:type="paragraph" w:customStyle="1" w:styleId="ResponseOptions">
    <w:name w:val="Response Options"/>
    <w:basedOn w:val="Normal"/>
    <w:link w:val="ResponseOptionsChar"/>
    <w:rsid w:val="0000785A"/>
    <w:pPr>
      <w:tabs>
        <w:tab w:val="left" w:pos="1080"/>
      </w:tabs>
      <w:spacing w:line="276" w:lineRule="auto"/>
      <w:ind w:firstLine="720"/>
    </w:pPr>
    <w:rPr>
      <w:rFonts w:ascii="Arial" w:hAnsi="Arial"/>
      <w:szCs w:val="20"/>
    </w:rPr>
  </w:style>
  <w:style w:type="character" w:customStyle="1" w:styleId="ResponseOptionsChar">
    <w:name w:val="Response Options Char"/>
    <w:link w:val="ResponseOptions"/>
    <w:locked/>
    <w:rsid w:val="0000785A"/>
    <w:rPr>
      <w:rFonts w:ascii="Arial" w:hAnsi="Arial"/>
    </w:rPr>
  </w:style>
  <w:style w:type="paragraph" w:customStyle="1" w:styleId="Conditionsforqst">
    <w:name w:val="Conditions for qst"/>
    <w:basedOn w:val="Normal"/>
    <w:link w:val="ConditionsforqstChar"/>
    <w:rsid w:val="0000785A"/>
    <w:pPr>
      <w:spacing w:line="276" w:lineRule="auto"/>
      <w:ind w:left="720" w:hanging="720"/>
    </w:pPr>
    <w:rPr>
      <w:rFonts w:ascii="Arial" w:hAnsi="Arial"/>
      <w:b/>
      <w:szCs w:val="20"/>
    </w:rPr>
  </w:style>
  <w:style w:type="character" w:customStyle="1" w:styleId="ConditionsforqstChar">
    <w:name w:val="Conditions for qst Char"/>
    <w:link w:val="Conditionsforqst"/>
    <w:locked/>
    <w:rsid w:val="0000785A"/>
    <w:rPr>
      <w:rFonts w:ascii="Arial" w:hAnsi="Arial"/>
      <w:b/>
    </w:rPr>
  </w:style>
  <w:style w:type="paragraph" w:customStyle="1" w:styleId="Char12">
    <w:name w:val="Char12"/>
    <w:basedOn w:val="Normal"/>
    <w:next w:val="Heading2"/>
    <w:autoRedefine/>
    <w:uiPriority w:val="99"/>
    <w:rsid w:val="0000785A"/>
    <w:pPr>
      <w:tabs>
        <w:tab w:val="num" w:pos="432"/>
        <w:tab w:val="left" w:pos="540"/>
      </w:tabs>
      <w:spacing w:line="240" w:lineRule="exact"/>
    </w:pPr>
    <w:rPr>
      <w:rFonts w:ascii="Arial" w:hAnsi="Arial"/>
      <w:bCs/>
      <w:i/>
      <w:szCs w:val="20"/>
      <w:lang w:val="en-GB"/>
    </w:rPr>
  </w:style>
  <w:style w:type="table" w:customStyle="1" w:styleId="TableGrid20">
    <w:name w:val="Table Grid2"/>
    <w:uiPriority w:val="99"/>
    <w:rsid w:val="00007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estiontext">
    <w:name w:val="questiontext"/>
    <w:basedOn w:val="Normal"/>
    <w:uiPriority w:val="99"/>
    <w:rsid w:val="0000785A"/>
    <w:pPr>
      <w:spacing w:after="200" w:line="276" w:lineRule="auto"/>
      <w:ind w:left="720" w:hanging="720"/>
    </w:pPr>
    <w:rPr>
      <w:rFonts w:ascii="Arial" w:hAnsi="Arial" w:cs="Arial"/>
      <w:szCs w:val="20"/>
    </w:rPr>
  </w:style>
  <w:style w:type="character" w:customStyle="1" w:styleId="userin1">
    <w:name w:val="userin1"/>
    <w:uiPriority w:val="99"/>
    <w:rsid w:val="0000785A"/>
    <w:rPr>
      <w:rFonts w:ascii="Courier New" w:hAnsi="Courier New"/>
    </w:rPr>
  </w:style>
  <w:style w:type="paragraph" w:customStyle="1" w:styleId="LoadMAPReference">
    <w:name w:val="LoadMAP Reference"/>
    <w:basedOn w:val="Normal"/>
    <w:link w:val="LoadMAPReferenceChar"/>
    <w:uiPriority w:val="99"/>
    <w:rsid w:val="0000785A"/>
    <w:rPr>
      <w:rFonts w:ascii="Calibri" w:hAnsi="Calibri" w:cs="Calibri"/>
      <w:b/>
      <w:color w:val="FF0000"/>
      <w:sz w:val="22"/>
      <w:szCs w:val="22"/>
    </w:rPr>
  </w:style>
  <w:style w:type="character" w:customStyle="1" w:styleId="LoadMAPReferenceChar">
    <w:name w:val="LoadMAP Reference Char"/>
    <w:basedOn w:val="DefaultParagraphFont"/>
    <w:link w:val="LoadMAPReference"/>
    <w:uiPriority w:val="99"/>
    <w:locked/>
    <w:rsid w:val="0000785A"/>
    <w:rPr>
      <w:rFonts w:ascii="Calibri" w:hAnsi="Calibri" w:cs="Calibri"/>
      <w:b/>
      <w:color w:val="FF0000"/>
      <w:sz w:val="22"/>
      <w:szCs w:val="22"/>
    </w:rPr>
  </w:style>
  <w:style w:type="paragraph" w:styleId="DocumentMap">
    <w:name w:val="Document Map"/>
    <w:basedOn w:val="Normal"/>
    <w:link w:val="DocumentMapChar"/>
    <w:uiPriority w:val="99"/>
    <w:rsid w:val="0000785A"/>
    <w:pPr>
      <w:shd w:val="clear" w:color="auto" w:fill="000080"/>
      <w:spacing w:after="200" w:line="252" w:lineRule="auto"/>
    </w:pPr>
    <w:rPr>
      <w:rFonts w:cs="Tahoma"/>
      <w:szCs w:val="20"/>
    </w:rPr>
  </w:style>
  <w:style w:type="character" w:customStyle="1" w:styleId="DocumentMapChar">
    <w:name w:val="Document Map Char"/>
    <w:basedOn w:val="DefaultParagraphFont"/>
    <w:link w:val="DocumentMap"/>
    <w:uiPriority w:val="99"/>
    <w:rsid w:val="0000785A"/>
    <w:rPr>
      <w:rFonts w:ascii="Tahoma" w:hAnsi="Tahoma" w:cs="Tahoma"/>
      <w:shd w:val="clear" w:color="auto" w:fill="000080"/>
    </w:rPr>
  </w:style>
  <w:style w:type="numbering" w:customStyle="1" w:styleId="NoList1">
    <w:name w:val="No List1"/>
    <w:next w:val="NoList"/>
    <w:semiHidden/>
    <w:rsid w:val="0000785A"/>
  </w:style>
  <w:style w:type="paragraph" w:customStyle="1" w:styleId="Tableheading">
    <w:name w:val="Table heading"/>
    <w:basedOn w:val="Normal"/>
    <w:qFormat/>
    <w:rsid w:val="00A07558"/>
    <w:pPr>
      <w:spacing w:before="40" w:after="40"/>
    </w:pPr>
    <w:rPr>
      <w:rFonts w:ascii="Calibri" w:hAnsi="Calibri" w:cs="Calibri"/>
      <w:color w:val="FFFFFF"/>
      <w:sz w:val="22"/>
      <w:szCs w:val="22"/>
    </w:rPr>
  </w:style>
  <w:style w:type="paragraph" w:customStyle="1" w:styleId="Tablebody">
    <w:name w:val="Table body"/>
    <w:basedOn w:val="Normal"/>
    <w:qFormat/>
    <w:rsid w:val="00A07558"/>
    <w:pPr>
      <w:spacing w:before="40" w:after="40"/>
    </w:pPr>
    <w:rPr>
      <w:rFonts w:ascii="Calibri" w:hAnsi="Calibri" w:cs="Calibri"/>
      <w:sz w:val="22"/>
      <w:szCs w:val="22"/>
    </w:rPr>
  </w:style>
  <w:style w:type="paragraph" w:customStyle="1" w:styleId="FigureorTableheading">
    <w:name w:val="Figure or Table heading"/>
    <w:basedOn w:val="Normal"/>
    <w:qFormat/>
    <w:rsid w:val="00A07558"/>
    <w:pPr>
      <w:keepNext/>
      <w:spacing w:before="40" w:after="40"/>
    </w:pPr>
    <w:rPr>
      <w:rFonts w:cs="Calibri"/>
      <w:b/>
      <w:bCs/>
      <w:i/>
      <w:iCs/>
      <w:szCs w:val="22"/>
    </w:rPr>
  </w:style>
  <w:style w:type="paragraph" w:customStyle="1" w:styleId="Numberedlastinlist">
    <w:name w:val="Numbered last in list"/>
    <w:basedOn w:val="Normal"/>
    <w:qFormat/>
    <w:rsid w:val="00A07558"/>
    <w:pPr>
      <w:numPr>
        <w:numId w:val="63"/>
      </w:numPr>
      <w:spacing w:after="240"/>
    </w:pPr>
    <w:rPr>
      <w:rFonts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017">
      <w:bodyDiv w:val="1"/>
      <w:marLeft w:val="0"/>
      <w:marRight w:val="0"/>
      <w:marTop w:val="0"/>
      <w:marBottom w:val="0"/>
      <w:divBdr>
        <w:top w:val="none" w:sz="0" w:space="0" w:color="auto"/>
        <w:left w:val="none" w:sz="0" w:space="0" w:color="auto"/>
        <w:bottom w:val="none" w:sz="0" w:space="0" w:color="auto"/>
        <w:right w:val="none" w:sz="0" w:space="0" w:color="auto"/>
      </w:divBdr>
    </w:div>
    <w:div w:id="22444917">
      <w:bodyDiv w:val="1"/>
      <w:marLeft w:val="0"/>
      <w:marRight w:val="0"/>
      <w:marTop w:val="0"/>
      <w:marBottom w:val="0"/>
      <w:divBdr>
        <w:top w:val="none" w:sz="0" w:space="0" w:color="auto"/>
        <w:left w:val="none" w:sz="0" w:space="0" w:color="auto"/>
        <w:bottom w:val="none" w:sz="0" w:space="0" w:color="auto"/>
        <w:right w:val="none" w:sz="0" w:space="0" w:color="auto"/>
      </w:divBdr>
    </w:div>
    <w:div w:id="48576690">
      <w:bodyDiv w:val="1"/>
      <w:marLeft w:val="0"/>
      <w:marRight w:val="0"/>
      <w:marTop w:val="0"/>
      <w:marBottom w:val="0"/>
      <w:divBdr>
        <w:top w:val="none" w:sz="0" w:space="0" w:color="auto"/>
        <w:left w:val="none" w:sz="0" w:space="0" w:color="auto"/>
        <w:bottom w:val="none" w:sz="0" w:space="0" w:color="auto"/>
        <w:right w:val="none" w:sz="0" w:space="0" w:color="auto"/>
      </w:divBdr>
    </w:div>
    <w:div w:id="50083337">
      <w:bodyDiv w:val="1"/>
      <w:marLeft w:val="0"/>
      <w:marRight w:val="0"/>
      <w:marTop w:val="0"/>
      <w:marBottom w:val="0"/>
      <w:divBdr>
        <w:top w:val="none" w:sz="0" w:space="0" w:color="auto"/>
        <w:left w:val="none" w:sz="0" w:space="0" w:color="auto"/>
        <w:bottom w:val="none" w:sz="0" w:space="0" w:color="auto"/>
        <w:right w:val="none" w:sz="0" w:space="0" w:color="auto"/>
      </w:divBdr>
    </w:div>
    <w:div w:id="83381743">
      <w:bodyDiv w:val="1"/>
      <w:marLeft w:val="0"/>
      <w:marRight w:val="0"/>
      <w:marTop w:val="0"/>
      <w:marBottom w:val="0"/>
      <w:divBdr>
        <w:top w:val="none" w:sz="0" w:space="0" w:color="auto"/>
        <w:left w:val="none" w:sz="0" w:space="0" w:color="auto"/>
        <w:bottom w:val="none" w:sz="0" w:space="0" w:color="auto"/>
        <w:right w:val="none" w:sz="0" w:space="0" w:color="auto"/>
      </w:divBdr>
    </w:div>
    <w:div w:id="104035840">
      <w:bodyDiv w:val="1"/>
      <w:marLeft w:val="0"/>
      <w:marRight w:val="0"/>
      <w:marTop w:val="0"/>
      <w:marBottom w:val="0"/>
      <w:divBdr>
        <w:top w:val="none" w:sz="0" w:space="0" w:color="auto"/>
        <w:left w:val="none" w:sz="0" w:space="0" w:color="auto"/>
        <w:bottom w:val="none" w:sz="0" w:space="0" w:color="auto"/>
        <w:right w:val="none" w:sz="0" w:space="0" w:color="auto"/>
      </w:divBdr>
    </w:div>
    <w:div w:id="157230708">
      <w:bodyDiv w:val="1"/>
      <w:marLeft w:val="0"/>
      <w:marRight w:val="0"/>
      <w:marTop w:val="0"/>
      <w:marBottom w:val="0"/>
      <w:divBdr>
        <w:top w:val="none" w:sz="0" w:space="0" w:color="auto"/>
        <w:left w:val="none" w:sz="0" w:space="0" w:color="auto"/>
        <w:bottom w:val="none" w:sz="0" w:space="0" w:color="auto"/>
        <w:right w:val="none" w:sz="0" w:space="0" w:color="auto"/>
      </w:divBdr>
    </w:div>
    <w:div w:id="233440457">
      <w:bodyDiv w:val="1"/>
      <w:marLeft w:val="0"/>
      <w:marRight w:val="0"/>
      <w:marTop w:val="0"/>
      <w:marBottom w:val="0"/>
      <w:divBdr>
        <w:top w:val="none" w:sz="0" w:space="0" w:color="auto"/>
        <w:left w:val="none" w:sz="0" w:space="0" w:color="auto"/>
        <w:bottom w:val="none" w:sz="0" w:space="0" w:color="auto"/>
        <w:right w:val="none" w:sz="0" w:space="0" w:color="auto"/>
      </w:divBdr>
    </w:div>
    <w:div w:id="290331477">
      <w:bodyDiv w:val="1"/>
      <w:marLeft w:val="0"/>
      <w:marRight w:val="0"/>
      <w:marTop w:val="0"/>
      <w:marBottom w:val="0"/>
      <w:divBdr>
        <w:top w:val="none" w:sz="0" w:space="0" w:color="auto"/>
        <w:left w:val="none" w:sz="0" w:space="0" w:color="auto"/>
        <w:bottom w:val="none" w:sz="0" w:space="0" w:color="auto"/>
        <w:right w:val="none" w:sz="0" w:space="0" w:color="auto"/>
      </w:divBdr>
    </w:div>
    <w:div w:id="296836761">
      <w:bodyDiv w:val="1"/>
      <w:marLeft w:val="0"/>
      <w:marRight w:val="0"/>
      <w:marTop w:val="0"/>
      <w:marBottom w:val="0"/>
      <w:divBdr>
        <w:top w:val="none" w:sz="0" w:space="0" w:color="auto"/>
        <w:left w:val="none" w:sz="0" w:space="0" w:color="auto"/>
        <w:bottom w:val="none" w:sz="0" w:space="0" w:color="auto"/>
        <w:right w:val="none" w:sz="0" w:space="0" w:color="auto"/>
      </w:divBdr>
    </w:div>
    <w:div w:id="327289191">
      <w:bodyDiv w:val="1"/>
      <w:marLeft w:val="0"/>
      <w:marRight w:val="0"/>
      <w:marTop w:val="0"/>
      <w:marBottom w:val="0"/>
      <w:divBdr>
        <w:top w:val="none" w:sz="0" w:space="0" w:color="auto"/>
        <w:left w:val="none" w:sz="0" w:space="0" w:color="auto"/>
        <w:bottom w:val="none" w:sz="0" w:space="0" w:color="auto"/>
        <w:right w:val="none" w:sz="0" w:space="0" w:color="auto"/>
      </w:divBdr>
    </w:div>
    <w:div w:id="359402579">
      <w:bodyDiv w:val="1"/>
      <w:marLeft w:val="0"/>
      <w:marRight w:val="0"/>
      <w:marTop w:val="0"/>
      <w:marBottom w:val="0"/>
      <w:divBdr>
        <w:top w:val="none" w:sz="0" w:space="0" w:color="auto"/>
        <w:left w:val="none" w:sz="0" w:space="0" w:color="auto"/>
        <w:bottom w:val="none" w:sz="0" w:space="0" w:color="auto"/>
        <w:right w:val="none" w:sz="0" w:space="0" w:color="auto"/>
      </w:divBdr>
    </w:div>
    <w:div w:id="385908261">
      <w:bodyDiv w:val="1"/>
      <w:marLeft w:val="0"/>
      <w:marRight w:val="0"/>
      <w:marTop w:val="0"/>
      <w:marBottom w:val="0"/>
      <w:divBdr>
        <w:top w:val="none" w:sz="0" w:space="0" w:color="auto"/>
        <w:left w:val="none" w:sz="0" w:space="0" w:color="auto"/>
        <w:bottom w:val="none" w:sz="0" w:space="0" w:color="auto"/>
        <w:right w:val="none" w:sz="0" w:space="0" w:color="auto"/>
      </w:divBdr>
    </w:div>
    <w:div w:id="417136805">
      <w:bodyDiv w:val="1"/>
      <w:marLeft w:val="0"/>
      <w:marRight w:val="0"/>
      <w:marTop w:val="0"/>
      <w:marBottom w:val="0"/>
      <w:divBdr>
        <w:top w:val="none" w:sz="0" w:space="0" w:color="auto"/>
        <w:left w:val="none" w:sz="0" w:space="0" w:color="auto"/>
        <w:bottom w:val="none" w:sz="0" w:space="0" w:color="auto"/>
        <w:right w:val="none" w:sz="0" w:space="0" w:color="auto"/>
      </w:divBdr>
    </w:div>
    <w:div w:id="421143642">
      <w:bodyDiv w:val="1"/>
      <w:marLeft w:val="0"/>
      <w:marRight w:val="0"/>
      <w:marTop w:val="0"/>
      <w:marBottom w:val="0"/>
      <w:divBdr>
        <w:top w:val="none" w:sz="0" w:space="0" w:color="auto"/>
        <w:left w:val="none" w:sz="0" w:space="0" w:color="auto"/>
        <w:bottom w:val="none" w:sz="0" w:space="0" w:color="auto"/>
        <w:right w:val="none" w:sz="0" w:space="0" w:color="auto"/>
      </w:divBdr>
    </w:div>
    <w:div w:id="423690309">
      <w:bodyDiv w:val="1"/>
      <w:marLeft w:val="0"/>
      <w:marRight w:val="0"/>
      <w:marTop w:val="0"/>
      <w:marBottom w:val="0"/>
      <w:divBdr>
        <w:top w:val="none" w:sz="0" w:space="0" w:color="auto"/>
        <w:left w:val="none" w:sz="0" w:space="0" w:color="auto"/>
        <w:bottom w:val="none" w:sz="0" w:space="0" w:color="auto"/>
        <w:right w:val="none" w:sz="0" w:space="0" w:color="auto"/>
      </w:divBdr>
    </w:div>
    <w:div w:id="425542988">
      <w:bodyDiv w:val="1"/>
      <w:marLeft w:val="0"/>
      <w:marRight w:val="0"/>
      <w:marTop w:val="0"/>
      <w:marBottom w:val="0"/>
      <w:divBdr>
        <w:top w:val="none" w:sz="0" w:space="0" w:color="auto"/>
        <w:left w:val="none" w:sz="0" w:space="0" w:color="auto"/>
        <w:bottom w:val="none" w:sz="0" w:space="0" w:color="auto"/>
        <w:right w:val="none" w:sz="0" w:space="0" w:color="auto"/>
      </w:divBdr>
    </w:div>
    <w:div w:id="458304058">
      <w:bodyDiv w:val="1"/>
      <w:marLeft w:val="0"/>
      <w:marRight w:val="0"/>
      <w:marTop w:val="0"/>
      <w:marBottom w:val="0"/>
      <w:divBdr>
        <w:top w:val="none" w:sz="0" w:space="0" w:color="auto"/>
        <w:left w:val="none" w:sz="0" w:space="0" w:color="auto"/>
        <w:bottom w:val="none" w:sz="0" w:space="0" w:color="auto"/>
        <w:right w:val="none" w:sz="0" w:space="0" w:color="auto"/>
      </w:divBdr>
    </w:div>
    <w:div w:id="491482777">
      <w:bodyDiv w:val="1"/>
      <w:marLeft w:val="0"/>
      <w:marRight w:val="0"/>
      <w:marTop w:val="0"/>
      <w:marBottom w:val="0"/>
      <w:divBdr>
        <w:top w:val="none" w:sz="0" w:space="0" w:color="auto"/>
        <w:left w:val="none" w:sz="0" w:space="0" w:color="auto"/>
        <w:bottom w:val="none" w:sz="0" w:space="0" w:color="auto"/>
        <w:right w:val="none" w:sz="0" w:space="0" w:color="auto"/>
      </w:divBdr>
    </w:div>
    <w:div w:id="505631163">
      <w:bodyDiv w:val="1"/>
      <w:marLeft w:val="0"/>
      <w:marRight w:val="0"/>
      <w:marTop w:val="0"/>
      <w:marBottom w:val="0"/>
      <w:divBdr>
        <w:top w:val="none" w:sz="0" w:space="0" w:color="auto"/>
        <w:left w:val="none" w:sz="0" w:space="0" w:color="auto"/>
        <w:bottom w:val="none" w:sz="0" w:space="0" w:color="auto"/>
        <w:right w:val="none" w:sz="0" w:space="0" w:color="auto"/>
      </w:divBdr>
    </w:div>
    <w:div w:id="562377423">
      <w:bodyDiv w:val="1"/>
      <w:marLeft w:val="0"/>
      <w:marRight w:val="0"/>
      <w:marTop w:val="0"/>
      <w:marBottom w:val="0"/>
      <w:divBdr>
        <w:top w:val="none" w:sz="0" w:space="0" w:color="auto"/>
        <w:left w:val="none" w:sz="0" w:space="0" w:color="auto"/>
        <w:bottom w:val="none" w:sz="0" w:space="0" w:color="auto"/>
        <w:right w:val="none" w:sz="0" w:space="0" w:color="auto"/>
      </w:divBdr>
      <w:divsChild>
        <w:div w:id="1734542180">
          <w:marLeft w:val="136"/>
          <w:marRight w:val="136"/>
          <w:marTop w:val="204"/>
          <w:marBottom w:val="0"/>
          <w:divBdr>
            <w:top w:val="none" w:sz="0" w:space="0" w:color="auto"/>
            <w:left w:val="none" w:sz="0" w:space="0" w:color="auto"/>
            <w:bottom w:val="none" w:sz="0" w:space="0" w:color="auto"/>
            <w:right w:val="none" w:sz="0" w:space="0" w:color="auto"/>
          </w:divBdr>
          <w:divsChild>
            <w:div w:id="158783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5150">
      <w:bodyDiv w:val="1"/>
      <w:marLeft w:val="0"/>
      <w:marRight w:val="0"/>
      <w:marTop w:val="0"/>
      <w:marBottom w:val="0"/>
      <w:divBdr>
        <w:top w:val="none" w:sz="0" w:space="0" w:color="auto"/>
        <w:left w:val="none" w:sz="0" w:space="0" w:color="auto"/>
        <w:bottom w:val="none" w:sz="0" w:space="0" w:color="auto"/>
        <w:right w:val="none" w:sz="0" w:space="0" w:color="auto"/>
      </w:divBdr>
    </w:div>
    <w:div w:id="593903848">
      <w:bodyDiv w:val="1"/>
      <w:marLeft w:val="0"/>
      <w:marRight w:val="0"/>
      <w:marTop w:val="0"/>
      <w:marBottom w:val="0"/>
      <w:divBdr>
        <w:top w:val="none" w:sz="0" w:space="0" w:color="auto"/>
        <w:left w:val="none" w:sz="0" w:space="0" w:color="auto"/>
        <w:bottom w:val="none" w:sz="0" w:space="0" w:color="auto"/>
        <w:right w:val="none" w:sz="0" w:space="0" w:color="auto"/>
      </w:divBdr>
    </w:div>
    <w:div w:id="599341444">
      <w:bodyDiv w:val="1"/>
      <w:marLeft w:val="0"/>
      <w:marRight w:val="0"/>
      <w:marTop w:val="0"/>
      <w:marBottom w:val="0"/>
      <w:divBdr>
        <w:top w:val="none" w:sz="0" w:space="0" w:color="auto"/>
        <w:left w:val="none" w:sz="0" w:space="0" w:color="auto"/>
        <w:bottom w:val="none" w:sz="0" w:space="0" w:color="auto"/>
        <w:right w:val="none" w:sz="0" w:space="0" w:color="auto"/>
      </w:divBdr>
    </w:div>
    <w:div w:id="603614753">
      <w:bodyDiv w:val="1"/>
      <w:marLeft w:val="0"/>
      <w:marRight w:val="0"/>
      <w:marTop w:val="0"/>
      <w:marBottom w:val="0"/>
      <w:divBdr>
        <w:top w:val="none" w:sz="0" w:space="0" w:color="auto"/>
        <w:left w:val="none" w:sz="0" w:space="0" w:color="auto"/>
        <w:bottom w:val="none" w:sz="0" w:space="0" w:color="auto"/>
        <w:right w:val="none" w:sz="0" w:space="0" w:color="auto"/>
      </w:divBdr>
    </w:div>
    <w:div w:id="614363315">
      <w:bodyDiv w:val="1"/>
      <w:marLeft w:val="0"/>
      <w:marRight w:val="0"/>
      <w:marTop w:val="0"/>
      <w:marBottom w:val="0"/>
      <w:divBdr>
        <w:top w:val="none" w:sz="0" w:space="0" w:color="auto"/>
        <w:left w:val="none" w:sz="0" w:space="0" w:color="auto"/>
        <w:bottom w:val="none" w:sz="0" w:space="0" w:color="auto"/>
        <w:right w:val="none" w:sz="0" w:space="0" w:color="auto"/>
      </w:divBdr>
    </w:div>
    <w:div w:id="620770767">
      <w:bodyDiv w:val="1"/>
      <w:marLeft w:val="0"/>
      <w:marRight w:val="0"/>
      <w:marTop w:val="0"/>
      <w:marBottom w:val="0"/>
      <w:divBdr>
        <w:top w:val="none" w:sz="0" w:space="0" w:color="auto"/>
        <w:left w:val="none" w:sz="0" w:space="0" w:color="auto"/>
        <w:bottom w:val="none" w:sz="0" w:space="0" w:color="auto"/>
        <w:right w:val="none" w:sz="0" w:space="0" w:color="auto"/>
      </w:divBdr>
    </w:div>
    <w:div w:id="710496656">
      <w:bodyDiv w:val="1"/>
      <w:marLeft w:val="0"/>
      <w:marRight w:val="0"/>
      <w:marTop w:val="0"/>
      <w:marBottom w:val="0"/>
      <w:divBdr>
        <w:top w:val="none" w:sz="0" w:space="0" w:color="auto"/>
        <w:left w:val="none" w:sz="0" w:space="0" w:color="auto"/>
        <w:bottom w:val="none" w:sz="0" w:space="0" w:color="auto"/>
        <w:right w:val="none" w:sz="0" w:space="0" w:color="auto"/>
      </w:divBdr>
      <w:divsChild>
        <w:div w:id="1727950106">
          <w:marLeft w:val="907"/>
          <w:marRight w:val="0"/>
          <w:marTop w:val="130"/>
          <w:marBottom w:val="0"/>
          <w:divBdr>
            <w:top w:val="none" w:sz="0" w:space="0" w:color="auto"/>
            <w:left w:val="none" w:sz="0" w:space="0" w:color="auto"/>
            <w:bottom w:val="none" w:sz="0" w:space="0" w:color="auto"/>
            <w:right w:val="none" w:sz="0" w:space="0" w:color="auto"/>
          </w:divBdr>
        </w:div>
      </w:divsChild>
    </w:div>
    <w:div w:id="728453122">
      <w:bodyDiv w:val="1"/>
      <w:marLeft w:val="0"/>
      <w:marRight w:val="0"/>
      <w:marTop w:val="0"/>
      <w:marBottom w:val="0"/>
      <w:divBdr>
        <w:top w:val="none" w:sz="0" w:space="0" w:color="auto"/>
        <w:left w:val="none" w:sz="0" w:space="0" w:color="auto"/>
        <w:bottom w:val="none" w:sz="0" w:space="0" w:color="auto"/>
        <w:right w:val="none" w:sz="0" w:space="0" w:color="auto"/>
      </w:divBdr>
    </w:div>
    <w:div w:id="751590378">
      <w:bodyDiv w:val="1"/>
      <w:marLeft w:val="0"/>
      <w:marRight w:val="0"/>
      <w:marTop w:val="0"/>
      <w:marBottom w:val="0"/>
      <w:divBdr>
        <w:top w:val="none" w:sz="0" w:space="0" w:color="auto"/>
        <w:left w:val="none" w:sz="0" w:space="0" w:color="auto"/>
        <w:bottom w:val="none" w:sz="0" w:space="0" w:color="auto"/>
        <w:right w:val="none" w:sz="0" w:space="0" w:color="auto"/>
      </w:divBdr>
    </w:div>
    <w:div w:id="753432895">
      <w:bodyDiv w:val="1"/>
      <w:marLeft w:val="0"/>
      <w:marRight w:val="0"/>
      <w:marTop w:val="0"/>
      <w:marBottom w:val="0"/>
      <w:divBdr>
        <w:top w:val="none" w:sz="0" w:space="0" w:color="auto"/>
        <w:left w:val="none" w:sz="0" w:space="0" w:color="auto"/>
        <w:bottom w:val="none" w:sz="0" w:space="0" w:color="auto"/>
        <w:right w:val="none" w:sz="0" w:space="0" w:color="auto"/>
      </w:divBdr>
    </w:div>
    <w:div w:id="768426043">
      <w:bodyDiv w:val="1"/>
      <w:marLeft w:val="0"/>
      <w:marRight w:val="0"/>
      <w:marTop w:val="0"/>
      <w:marBottom w:val="0"/>
      <w:divBdr>
        <w:top w:val="none" w:sz="0" w:space="0" w:color="auto"/>
        <w:left w:val="none" w:sz="0" w:space="0" w:color="auto"/>
        <w:bottom w:val="none" w:sz="0" w:space="0" w:color="auto"/>
        <w:right w:val="none" w:sz="0" w:space="0" w:color="auto"/>
      </w:divBdr>
    </w:div>
    <w:div w:id="772436386">
      <w:bodyDiv w:val="1"/>
      <w:marLeft w:val="0"/>
      <w:marRight w:val="0"/>
      <w:marTop w:val="0"/>
      <w:marBottom w:val="0"/>
      <w:divBdr>
        <w:top w:val="none" w:sz="0" w:space="0" w:color="auto"/>
        <w:left w:val="none" w:sz="0" w:space="0" w:color="auto"/>
        <w:bottom w:val="none" w:sz="0" w:space="0" w:color="auto"/>
        <w:right w:val="none" w:sz="0" w:space="0" w:color="auto"/>
      </w:divBdr>
    </w:div>
    <w:div w:id="828443938">
      <w:bodyDiv w:val="1"/>
      <w:marLeft w:val="0"/>
      <w:marRight w:val="0"/>
      <w:marTop w:val="0"/>
      <w:marBottom w:val="0"/>
      <w:divBdr>
        <w:top w:val="none" w:sz="0" w:space="0" w:color="auto"/>
        <w:left w:val="none" w:sz="0" w:space="0" w:color="auto"/>
        <w:bottom w:val="none" w:sz="0" w:space="0" w:color="auto"/>
        <w:right w:val="none" w:sz="0" w:space="0" w:color="auto"/>
      </w:divBdr>
      <w:divsChild>
        <w:div w:id="789472077">
          <w:marLeft w:val="907"/>
          <w:marRight w:val="0"/>
          <w:marTop w:val="130"/>
          <w:marBottom w:val="0"/>
          <w:divBdr>
            <w:top w:val="none" w:sz="0" w:space="0" w:color="auto"/>
            <w:left w:val="none" w:sz="0" w:space="0" w:color="auto"/>
            <w:bottom w:val="none" w:sz="0" w:space="0" w:color="auto"/>
            <w:right w:val="none" w:sz="0" w:space="0" w:color="auto"/>
          </w:divBdr>
        </w:div>
      </w:divsChild>
    </w:div>
    <w:div w:id="924343871">
      <w:bodyDiv w:val="1"/>
      <w:marLeft w:val="0"/>
      <w:marRight w:val="0"/>
      <w:marTop w:val="0"/>
      <w:marBottom w:val="0"/>
      <w:divBdr>
        <w:top w:val="none" w:sz="0" w:space="0" w:color="auto"/>
        <w:left w:val="none" w:sz="0" w:space="0" w:color="auto"/>
        <w:bottom w:val="none" w:sz="0" w:space="0" w:color="auto"/>
        <w:right w:val="none" w:sz="0" w:space="0" w:color="auto"/>
      </w:divBdr>
    </w:div>
    <w:div w:id="1151140426">
      <w:bodyDiv w:val="1"/>
      <w:marLeft w:val="0"/>
      <w:marRight w:val="0"/>
      <w:marTop w:val="0"/>
      <w:marBottom w:val="0"/>
      <w:divBdr>
        <w:top w:val="none" w:sz="0" w:space="0" w:color="auto"/>
        <w:left w:val="none" w:sz="0" w:space="0" w:color="auto"/>
        <w:bottom w:val="none" w:sz="0" w:space="0" w:color="auto"/>
        <w:right w:val="none" w:sz="0" w:space="0" w:color="auto"/>
      </w:divBdr>
      <w:divsChild>
        <w:div w:id="869952915">
          <w:marLeft w:val="1354"/>
          <w:marRight w:val="0"/>
          <w:marTop w:val="60"/>
          <w:marBottom w:val="0"/>
          <w:divBdr>
            <w:top w:val="none" w:sz="0" w:space="0" w:color="auto"/>
            <w:left w:val="none" w:sz="0" w:space="0" w:color="auto"/>
            <w:bottom w:val="none" w:sz="0" w:space="0" w:color="auto"/>
            <w:right w:val="none" w:sz="0" w:space="0" w:color="auto"/>
          </w:divBdr>
        </w:div>
        <w:div w:id="1108424796">
          <w:marLeft w:val="1354"/>
          <w:marRight w:val="0"/>
          <w:marTop w:val="60"/>
          <w:marBottom w:val="0"/>
          <w:divBdr>
            <w:top w:val="none" w:sz="0" w:space="0" w:color="auto"/>
            <w:left w:val="none" w:sz="0" w:space="0" w:color="auto"/>
            <w:bottom w:val="none" w:sz="0" w:space="0" w:color="auto"/>
            <w:right w:val="none" w:sz="0" w:space="0" w:color="auto"/>
          </w:divBdr>
        </w:div>
      </w:divsChild>
    </w:div>
    <w:div w:id="1159466832">
      <w:bodyDiv w:val="1"/>
      <w:marLeft w:val="0"/>
      <w:marRight w:val="0"/>
      <w:marTop w:val="0"/>
      <w:marBottom w:val="0"/>
      <w:divBdr>
        <w:top w:val="none" w:sz="0" w:space="0" w:color="auto"/>
        <w:left w:val="none" w:sz="0" w:space="0" w:color="auto"/>
        <w:bottom w:val="none" w:sz="0" w:space="0" w:color="auto"/>
        <w:right w:val="none" w:sz="0" w:space="0" w:color="auto"/>
      </w:divBdr>
    </w:div>
    <w:div w:id="1229999571">
      <w:bodyDiv w:val="1"/>
      <w:marLeft w:val="0"/>
      <w:marRight w:val="0"/>
      <w:marTop w:val="0"/>
      <w:marBottom w:val="0"/>
      <w:divBdr>
        <w:top w:val="none" w:sz="0" w:space="0" w:color="auto"/>
        <w:left w:val="none" w:sz="0" w:space="0" w:color="auto"/>
        <w:bottom w:val="none" w:sz="0" w:space="0" w:color="auto"/>
        <w:right w:val="none" w:sz="0" w:space="0" w:color="auto"/>
      </w:divBdr>
    </w:div>
    <w:div w:id="1231650786">
      <w:bodyDiv w:val="1"/>
      <w:marLeft w:val="0"/>
      <w:marRight w:val="0"/>
      <w:marTop w:val="0"/>
      <w:marBottom w:val="0"/>
      <w:divBdr>
        <w:top w:val="none" w:sz="0" w:space="0" w:color="auto"/>
        <w:left w:val="none" w:sz="0" w:space="0" w:color="auto"/>
        <w:bottom w:val="none" w:sz="0" w:space="0" w:color="auto"/>
        <w:right w:val="none" w:sz="0" w:space="0" w:color="auto"/>
      </w:divBdr>
    </w:div>
    <w:div w:id="1235431538">
      <w:bodyDiv w:val="1"/>
      <w:marLeft w:val="0"/>
      <w:marRight w:val="0"/>
      <w:marTop w:val="0"/>
      <w:marBottom w:val="0"/>
      <w:divBdr>
        <w:top w:val="none" w:sz="0" w:space="0" w:color="auto"/>
        <w:left w:val="none" w:sz="0" w:space="0" w:color="auto"/>
        <w:bottom w:val="none" w:sz="0" w:space="0" w:color="auto"/>
        <w:right w:val="none" w:sz="0" w:space="0" w:color="auto"/>
      </w:divBdr>
    </w:div>
    <w:div w:id="1251500830">
      <w:bodyDiv w:val="1"/>
      <w:marLeft w:val="0"/>
      <w:marRight w:val="0"/>
      <w:marTop w:val="0"/>
      <w:marBottom w:val="0"/>
      <w:divBdr>
        <w:top w:val="none" w:sz="0" w:space="0" w:color="auto"/>
        <w:left w:val="none" w:sz="0" w:space="0" w:color="auto"/>
        <w:bottom w:val="none" w:sz="0" w:space="0" w:color="auto"/>
        <w:right w:val="none" w:sz="0" w:space="0" w:color="auto"/>
      </w:divBdr>
      <w:divsChild>
        <w:div w:id="143669479">
          <w:marLeft w:val="1699"/>
          <w:marRight w:val="0"/>
          <w:marTop w:val="86"/>
          <w:marBottom w:val="0"/>
          <w:divBdr>
            <w:top w:val="none" w:sz="0" w:space="0" w:color="auto"/>
            <w:left w:val="none" w:sz="0" w:space="0" w:color="auto"/>
            <w:bottom w:val="none" w:sz="0" w:space="0" w:color="auto"/>
            <w:right w:val="none" w:sz="0" w:space="0" w:color="auto"/>
          </w:divBdr>
        </w:div>
        <w:div w:id="262808977">
          <w:marLeft w:val="1699"/>
          <w:marRight w:val="0"/>
          <w:marTop w:val="86"/>
          <w:marBottom w:val="0"/>
          <w:divBdr>
            <w:top w:val="none" w:sz="0" w:space="0" w:color="auto"/>
            <w:left w:val="none" w:sz="0" w:space="0" w:color="auto"/>
            <w:bottom w:val="none" w:sz="0" w:space="0" w:color="auto"/>
            <w:right w:val="none" w:sz="0" w:space="0" w:color="auto"/>
          </w:divBdr>
        </w:div>
        <w:div w:id="391660606">
          <w:marLeft w:val="1699"/>
          <w:marRight w:val="0"/>
          <w:marTop w:val="86"/>
          <w:marBottom w:val="0"/>
          <w:divBdr>
            <w:top w:val="none" w:sz="0" w:space="0" w:color="auto"/>
            <w:left w:val="none" w:sz="0" w:space="0" w:color="auto"/>
            <w:bottom w:val="none" w:sz="0" w:space="0" w:color="auto"/>
            <w:right w:val="none" w:sz="0" w:space="0" w:color="auto"/>
          </w:divBdr>
        </w:div>
        <w:div w:id="440419304">
          <w:marLeft w:val="1354"/>
          <w:marRight w:val="0"/>
          <w:marTop w:val="101"/>
          <w:marBottom w:val="0"/>
          <w:divBdr>
            <w:top w:val="none" w:sz="0" w:space="0" w:color="auto"/>
            <w:left w:val="none" w:sz="0" w:space="0" w:color="auto"/>
            <w:bottom w:val="none" w:sz="0" w:space="0" w:color="auto"/>
            <w:right w:val="none" w:sz="0" w:space="0" w:color="auto"/>
          </w:divBdr>
        </w:div>
        <w:div w:id="527723227">
          <w:marLeft w:val="1354"/>
          <w:marRight w:val="0"/>
          <w:marTop w:val="101"/>
          <w:marBottom w:val="0"/>
          <w:divBdr>
            <w:top w:val="none" w:sz="0" w:space="0" w:color="auto"/>
            <w:left w:val="none" w:sz="0" w:space="0" w:color="auto"/>
            <w:bottom w:val="none" w:sz="0" w:space="0" w:color="auto"/>
            <w:right w:val="none" w:sz="0" w:space="0" w:color="auto"/>
          </w:divBdr>
        </w:div>
        <w:div w:id="688216192">
          <w:marLeft w:val="907"/>
          <w:marRight w:val="0"/>
          <w:marTop w:val="130"/>
          <w:marBottom w:val="0"/>
          <w:divBdr>
            <w:top w:val="none" w:sz="0" w:space="0" w:color="auto"/>
            <w:left w:val="none" w:sz="0" w:space="0" w:color="auto"/>
            <w:bottom w:val="none" w:sz="0" w:space="0" w:color="auto"/>
            <w:right w:val="none" w:sz="0" w:space="0" w:color="auto"/>
          </w:divBdr>
        </w:div>
        <w:div w:id="702250386">
          <w:marLeft w:val="907"/>
          <w:marRight w:val="0"/>
          <w:marTop w:val="130"/>
          <w:marBottom w:val="0"/>
          <w:divBdr>
            <w:top w:val="none" w:sz="0" w:space="0" w:color="auto"/>
            <w:left w:val="none" w:sz="0" w:space="0" w:color="auto"/>
            <w:bottom w:val="none" w:sz="0" w:space="0" w:color="auto"/>
            <w:right w:val="none" w:sz="0" w:space="0" w:color="auto"/>
          </w:divBdr>
        </w:div>
        <w:div w:id="796222967">
          <w:marLeft w:val="907"/>
          <w:marRight w:val="0"/>
          <w:marTop w:val="130"/>
          <w:marBottom w:val="0"/>
          <w:divBdr>
            <w:top w:val="none" w:sz="0" w:space="0" w:color="auto"/>
            <w:left w:val="none" w:sz="0" w:space="0" w:color="auto"/>
            <w:bottom w:val="none" w:sz="0" w:space="0" w:color="auto"/>
            <w:right w:val="none" w:sz="0" w:space="0" w:color="auto"/>
          </w:divBdr>
        </w:div>
        <w:div w:id="804154183">
          <w:marLeft w:val="1699"/>
          <w:marRight w:val="0"/>
          <w:marTop w:val="86"/>
          <w:marBottom w:val="0"/>
          <w:divBdr>
            <w:top w:val="none" w:sz="0" w:space="0" w:color="auto"/>
            <w:left w:val="none" w:sz="0" w:space="0" w:color="auto"/>
            <w:bottom w:val="none" w:sz="0" w:space="0" w:color="auto"/>
            <w:right w:val="none" w:sz="0" w:space="0" w:color="auto"/>
          </w:divBdr>
        </w:div>
        <w:div w:id="825703930">
          <w:marLeft w:val="1354"/>
          <w:marRight w:val="0"/>
          <w:marTop w:val="101"/>
          <w:marBottom w:val="0"/>
          <w:divBdr>
            <w:top w:val="none" w:sz="0" w:space="0" w:color="auto"/>
            <w:left w:val="none" w:sz="0" w:space="0" w:color="auto"/>
            <w:bottom w:val="none" w:sz="0" w:space="0" w:color="auto"/>
            <w:right w:val="none" w:sz="0" w:space="0" w:color="auto"/>
          </w:divBdr>
        </w:div>
        <w:div w:id="876744709">
          <w:marLeft w:val="1699"/>
          <w:marRight w:val="0"/>
          <w:marTop w:val="86"/>
          <w:marBottom w:val="0"/>
          <w:divBdr>
            <w:top w:val="none" w:sz="0" w:space="0" w:color="auto"/>
            <w:left w:val="none" w:sz="0" w:space="0" w:color="auto"/>
            <w:bottom w:val="none" w:sz="0" w:space="0" w:color="auto"/>
            <w:right w:val="none" w:sz="0" w:space="0" w:color="auto"/>
          </w:divBdr>
        </w:div>
        <w:div w:id="980573545">
          <w:marLeft w:val="1354"/>
          <w:marRight w:val="0"/>
          <w:marTop w:val="101"/>
          <w:marBottom w:val="0"/>
          <w:divBdr>
            <w:top w:val="none" w:sz="0" w:space="0" w:color="auto"/>
            <w:left w:val="none" w:sz="0" w:space="0" w:color="auto"/>
            <w:bottom w:val="none" w:sz="0" w:space="0" w:color="auto"/>
            <w:right w:val="none" w:sz="0" w:space="0" w:color="auto"/>
          </w:divBdr>
        </w:div>
        <w:div w:id="1110248052">
          <w:marLeft w:val="1354"/>
          <w:marRight w:val="0"/>
          <w:marTop w:val="101"/>
          <w:marBottom w:val="0"/>
          <w:divBdr>
            <w:top w:val="none" w:sz="0" w:space="0" w:color="auto"/>
            <w:left w:val="none" w:sz="0" w:space="0" w:color="auto"/>
            <w:bottom w:val="none" w:sz="0" w:space="0" w:color="auto"/>
            <w:right w:val="none" w:sz="0" w:space="0" w:color="auto"/>
          </w:divBdr>
        </w:div>
        <w:div w:id="1288975564">
          <w:marLeft w:val="1354"/>
          <w:marRight w:val="0"/>
          <w:marTop w:val="101"/>
          <w:marBottom w:val="0"/>
          <w:divBdr>
            <w:top w:val="none" w:sz="0" w:space="0" w:color="auto"/>
            <w:left w:val="none" w:sz="0" w:space="0" w:color="auto"/>
            <w:bottom w:val="none" w:sz="0" w:space="0" w:color="auto"/>
            <w:right w:val="none" w:sz="0" w:space="0" w:color="auto"/>
          </w:divBdr>
        </w:div>
        <w:div w:id="1676806106">
          <w:marLeft w:val="907"/>
          <w:marRight w:val="0"/>
          <w:marTop w:val="130"/>
          <w:marBottom w:val="0"/>
          <w:divBdr>
            <w:top w:val="none" w:sz="0" w:space="0" w:color="auto"/>
            <w:left w:val="none" w:sz="0" w:space="0" w:color="auto"/>
            <w:bottom w:val="none" w:sz="0" w:space="0" w:color="auto"/>
            <w:right w:val="none" w:sz="0" w:space="0" w:color="auto"/>
          </w:divBdr>
        </w:div>
        <w:div w:id="1753307347">
          <w:marLeft w:val="1354"/>
          <w:marRight w:val="0"/>
          <w:marTop w:val="101"/>
          <w:marBottom w:val="0"/>
          <w:divBdr>
            <w:top w:val="none" w:sz="0" w:space="0" w:color="auto"/>
            <w:left w:val="none" w:sz="0" w:space="0" w:color="auto"/>
            <w:bottom w:val="none" w:sz="0" w:space="0" w:color="auto"/>
            <w:right w:val="none" w:sz="0" w:space="0" w:color="auto"/>
          </w:divBdr>
        </w:div>
      </w:divsChild>
    </w:div>
    <w:div w:id="1266813627">
      <w:bodyDiv w:val="1"/>
      <w:marLeft w:val="0"/>
      <w:marRight w:val="0"/>
      <w:marTop w:val="0"/>
      <w:marBottom w:val="0"/>
      <w:divBdr>
        <w:top w:val="none" w:sz="0" w:space="0" w:color="auto"/>
        <w:left w:val="none" w:sz="0" w:space="0" w:color="auto"/>
        <w:bottom w:val="none" w:sz="0" w:space="0" w:color="auto"/>
        <w:right w:val="none" w:sz="0" w:space="0" w:color="auto"/>
      </w:divBdr>
    </w:div>
    <w:div w:id="1275863525">
      <w:bodyDiv w:val="1"/>
      <w:marLeft w:val="0"/>
      <w:marRight w:val="0"/>
      <w:marTop w:val="0"/>
      <w:marBottom w:val="0"/>
      <w:divBdr>
        <w:top w:val="none" w:sz="0" w:space="0" w:color="auto"/>
        <w:left w:val="none" w:sz="0" w:space="0" w:color="auto"/>
        <w:bottom w:val="none" w:sz="0" w:space="0" w:color="auto"/>
        <w:right w:val="none" w:sz="0" w:space="0" w:color="auto"/>
      </w:divBdr>
    </w:div>
    <w:div w:id="1462455456">
      <w:bodyDiv w:val="1"/>
      <w:marLeft w:val="0"/>
      <w:marRight w:val="0"/>
      <w:marTop w:val="0"/>
      <w:marBottom w:val="0"/>
      <w:divBdr>
        <w:top w:val="none" w:sz="0" w:space="0" w:color="auto"/>
        <w:left w:val="none" w:sz="0" w:space="0" w:color="auto"/>
        <w:bottom w:val="none" w:sz="0" w:space="0" w:color="auto"/>
        <w:right w:val="none" w:sz="0" w:space="0" w:color="auto"/>
      </w:divBdr>
    </w:div>
    <w:div w:id="1476023133">
      <w:bodyDiv w:val="1"/>
      <w:marLeft w:val="0"/>
      <w:marRight w:val="0"/>
      <w:marTop w:val="0"/>
      <w:marBottom w:val="0"/>
      <w:divBdr>
        <w:top w:val="none" w:sz="0" w:space="0" w:color="auto"/>
        <w:left w:val="none" w:sz="0" w:space="0" w:color="auto"/>
        <w:bottom w:val="none" w:sz="0" w:space="0" w:color="auto"/>
        <w:right w:val="none" w:sz="0" w:space="0" w:color="auto"/>
      </w:divBdr>
    </w:div>
    <w:div w:id="1505049661">
      <w:bodyDiv w:val="1"/>
      <w:marLeft w:val="0"/>
      <w:marRight w:val="0"/>
      <w:marTop w:val="0"/>
      <w:marBottom w:val="0"/>
      <w:divBdr>
        <w:top w:val="none" w:sz="0" w:space="0" w:color="auto"/>
        <w:left w:val="none" w:sz="0" w:space="0" w:color="auto"/>
        <w:bottom w:val="none" w:sz="0" w:space="0" w:color="auto"/>
        <w:right w:val="none" w:sz="0" w:space="0" w:color="auto"/>
      </w:divBdr>
    </w:div>
    <w:div w:id="1508398809">
      <w:bodyDiv w:val="1"/>
      <w:marLeft w:val="0"/>
      <w:marRight w:val="0"/>
      <w:marTop w:val="0"/>
      <w:marBottom w:val="0"/>
      <w:divBdr>
        <w:top w:val="none" w:sz="0" w:space="0" w:color="auto"/>
        <w:left w:val="none" w:sz="0" w:space="0" w:color="auto"/>
        <w:bottom w:val="none" w:sz="0" w:space="0" w:color="auto"/>
        <w:right w:val="none" w:sz="0" w:space="0" w:color="auto"/>
      </w:divBdr>
    </w:div>
    <w:div w:id="1512112179">
      <w:bodyDiv w:val="1"/>
      <w:marLeft w:val="0"/>
      <w:marRight w:val="0"/>
      <w:marTop w:val="0"/>
      <w:marBottom w:val="0"/>
      <w:divBdr>
        <w:top w:val="none" w:sz="0" w:space="0" w:color="auto"/>
        <w:left w:val="none" w:sz="0" w:space="0" w:color="auto"/>
        <w:bottom w:val="none" w:sz="0" w:space="0" w:color="auto"/>
        <w:right w:val="none" w:sz="0" w:space="0" w:color="auto"/>
      </w:divBdr>
    </w:div>
    <w:div w:id="1549340041">
      <w:bodyDiv w:val="1"/>
      <w:marLeft w:val="0"/>
      <w:marRight w:val="0"/>
      <w:marTop w:val="0"/>
      <w:marBottom w:val="0"/>
      <w:divBdr>
        <w:top w:val="none" w:sz="0" w:space="0" w:color="auto"/>
        <w:left w:val="none" w:sz="0" w:space="0" w:color="auto"/>
        <w:bottom w:val="none" w:sz="0" w:space="0" w:color="auto"/>
        <w:right w:val="none" w:sz="0" w:space="0" w:color="auto"/>
      </w:divBdr>
    </w:div>
    <w:div w:id="1558010541">
      <w:bodyDiv w:val="1"/>
      <w:marLeft w:val="0"/>
      <w:marRight w:val="0"/>
      <w:marTop w:val="0"/>
      <w:marBottom w:val="0"/>
      <w:divBdr>
        <w:top w:val="none" w:sz="0" w:space="0" w:color="auto"/>
        <w:left w:val="none" w:sz="0" w:space="0" w:color="auto"/>
        <w:bottom w:val="none" w:sz="0" w:space="0" w:color="auto"/>
        <w:right w:val="none" w:sz="0" w:space="0" w:color="auto"/>
      </w:divBdr>
    </w:div>
    <w:div w:id="1565139246">
      <w:bodyDiv w:val="1"/>
      <w:marLeft w:val="0"/>
      <w:marRight w:val="0"/>
      <w:marTop w:val="0"/>
      <w:marBottom w:val="0"/>
      <w:divBdr>
        <w:top w:val="none" w:sz="0" w:space="0" w:color="auto"/>
        <w:left w:val="none" w:sz="0" w:space="0" w:color="auto"/>
        <w:bottom w:val="none" w:sz="0" w:space="0" w:color="auto"/>
        <w:right w:val="none" w:sz="0" w:space="0" w:color="auto"/>
      </w:divBdr>
    </w:div>
    <w:div w:id="1602493524">
      <w:bodyDiv w:val="1"/>
      <w:marLeft w:val="0"/>
      <w:marRight w:val="0"/>
      <w:marTop w:val="0"/>
      <w:marBottom w:val="0"/>
      <w:divBdr>
        <w:top w:val="none" w:sz="0" w:space="0" w:color="auto"/>
        <w:left w:val="none" w:sz="0" w:space="0" w:color="auto"/>
        <w:bottom w:val="none" w:sz="0" w:space="0" w:color="auto"/>
        <w:right w:val="none" w:sz="0" w:space="0" w:color="auto"/>
      </w:divBdr>
    </w:div>
    <w:div w:id="1602566907">
      <w:bodyDiv w:val="1"/>
      <w:marLeft w:val="0"/>
      <w:marRight w:val="0"/>
      <w:marTop w:val="0"/>
      <w:marBottom w:val="0"/>
      <w:divBdr>
        <w:top w:val="none" w:sz="0" w:space="0" w:color="auto"/>
        <w:left w:val="none" w:sz="0" w:space="0" w:color="auto"/>
        <w:bottom w:val="none" w:sz="0" w:space="0" w:color="auto"/>
        <w:right w:val="none" w:sz="0" w:space="0" w:color="auto"/>
      </w:divBdr>
    </w:div>
    <w:div w:id="1616516671">
      <w:bodyDiv w:val="1"/>
      <w:marLeft w:val="0"/>
      <w:marRight w:val="0"/>
      <w:marTop w:val="0"/>
      <w:marBottom w:val="0"/>
      <w:divBdr>
        <w:top w:val="none" w:sz="0" w:space="0" w:color="auto"/>
        <w:left w:val="none" w:sz="0" w:space="0" w:color="auto"/>
        <w:bottom w:val="none" w:sz="0" w:space="0" w:color="auto"/>
        <w:right w:val="none" w:sz="0" w:space="0" w:color="auto"/>
      </w:divBdr>
    </w:div>
    <w:div w:id="1622417591">
      <w:bodyDiv w:val="1"/>
      <w:marLeft w:val="0"/>
      <w:marRight w:val="0"/>
      <w:marTop w:val="0"/>
      <w:marBottom w:val="0"/>
      <w:divBdr>
        <w:top w:val="none" w:sz="0" w:space="0" w:color="auto"/>
        <w:left w:val="none" w:sz="0" w:space="0" w:color="auto"/>
        <w:bottom w:val="none" w:sz="0" w:space="0" w:color="auto"/>
        <w:right w:val="none" w:sz="0" w:space="0" w:color="auto"/>
      </w:divBdr>
    </w:div>
    <w:div w:id="1642349779">
      <w:bodyDiv w:val="1"/>
      <w:marLeft w:val="0"/>
      <w:marRight w:val="0"/>
      <w:marTop w:val="0"/>
      <w:marBottom w:val="0"/>
      <w:divBdr>
        <w:top w:val="none" w:sz="0" w:space="0" w:color="auto"/>
        <w:left w:val="none" w:sz="0" w:space="0" w:color="auto"/>
        <w:bottom w:val="none" w:sz="0" w:space="0" w:color="auto"/>
        <w:right w:val="none" w:sz="0" w:space="0" w:color="auto"/>
      </w:divBdr>
    </w:div>
    <w:div w:id="1656835874">
      <w:bodyDiv w:val="1"/>
      <w:marLeft w:val="0"/>
      <w:marRight w:val="0"/>
      <w:marTop w:val="0"/>
      <w:marBottom w:val="0"/>
      <w:divBdr>
        <w:top w:val="none" w:sz="0" w:space="0" w:color="auto"/>
        <w:left w:val="none" w:sz="0" w:space="0" w:color="auto"/>
        <w:bottom w:val="none" w:sz="0" w:space="0" w:color="auto"/>
        <w:right w:val="none" w:sz="0" w:space="0" w:color="auto"/>
      </w:divBdr>
      <w:divsChild>
        <w:div w:id="316540057">
          <w:marLeft w:val="0"/>
          <w:marRight w:val="0"/>
          <w:marTop w:val="0"/>
          <w:marBottom w:val="0"/>
          <w:divBdr>
            <w:top w:val="single" w:sz="2" w:space="0" w:color="800080"/>
            <w:left w:val="single" w:sz="2" w:space="0" w:color="800080"/>
            <w:bottom w:val="single" w:sz="2" w:space="0" w:color="800080"/>
            <w:right w:val="single" w:sz="2" w:space="0" w:color="800080"/>
          </w:divBdr>
          <w:divsChild>
            <w:div w:id="1044136978">
              <w:marLeft w:val="0"/>
              <w:marRight w:val="0"/>
              <w:marTop w:val="0"/>
              <w:marBottom w:val="0"/>
              <w:divBdr>
                <w:top w:val="none" w:sz="0" w:space="0" w:color="auto"/>
                <w:left w:val="none" w:sz="0" w:space="0" w:color="auto"/>
                <w:bottom w:val="none" w:sz="0" w:space="0" w:color="auto"/>
                <w:right w:val="none" w:sz="0" w:space="0" w:color="auto"/>
              </w:divBdr>
              <w:divsChild>
                <w:div w:id="858740567">
                  <w:marLeft w:val="0"/>
                  <w:marRight w:val="0"/>
                  <w:marTop w:val="0"/>
                  <w:marBottom w:val="0"/>
                  <w:divBdr>
                    <w:top w:val="none" w:sz="0" w:space="0" w:color="auto"/>
                    <w:left w:val="none" w:sz="0" w:space="0" w:color="auto"/>
                    <w:bottom w:val="none" w:sz="0" w:space="0" w:color="auto"/>
                    <w:right w:val="none" w:sz="0" w:space="0" w:color="auto"/>
                  </w:divBdr>
                  <w:divsChild>
                    <w:div w:id="1929577794">
                      <w:marLeft w:val="0"/>
                      <w:marRight w:val="0"/>
                      <w:marTop w:val="0"/>
                      <w:marBottom w:val="0"/>
                      <w:divBdr>
                        <w:top w:val="none" w:sz="0" w:space="0" w:color="auto"/>
                        <w:left w:val="none" w:sz="0" w:space="0" w:color="auto"/>
                        <w:bottom w:val="none" w:sz="0" w:space="0" w:color="auto"/>
                        <w:right w:val="none" w:sz="0" w:space="0" w:color="auto"/>
                      </w:divBdr>
                      <w:divsChild>
                        <w:div w:id="92854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9873">
                  <w:marLeft w:val="0"/>
                  <w:marRight w:val="0"/>
                  <w:marTop w:val="0"/>
                  <w:marBottom w:val="0"/>
                  <w:divBdr>
                    <w:top w:val="none" w:sz="0" w:space="0" w:color="auto"/>
                    <w:left w:val="none" w:sz="0" w:space="0" w:color="auto"/>
                    <w:bottom w:val="none" w:sz="0" w:space="0" w:color="auto"/>
                    <w:right w:val="none" w:sz="0" w:space="0" w:color="auto"/>
                  </w:divBdr>
                  <w:divsChild>
                    <w:div w:id="1249385530">
                      <w:marLeft w:val="-69"/>
                      <w:marRight w:val="0"/>
                      <w:marTop w:val="138"/>
                      <w:marBottom w:val="208"/>
                      <w:divBdr>
                        <w:top w:val="none" w:sz="0" w:space="0" w:color="auto"/>
                        <w:left w:val="none" w:sz="0" w:space="0" w:color="auto"/>
                        <w:bottom w:val="none" w:sz="0" w:space="0" w:color="auto"/>
                        <w:right w:val="none" w:sz="0" w:space="0" w:color="auto"/>
                      </w:divBdr>
                    </w:div>
                    <w:div w:id="1679892770">
                      <w:marLeft w:val="0"/>
                      <w:marRight w:val="0"/>
                      <w:marTop w:val="0"/>
                      <w:marBottom w:val="0"/>
                      <w:divBdr>
                        <w:top w:val="single" w:sz="2" w:space="0" w:color="82E682"/>
                        <w:left w:val="none" w:sz="0" w:space="0" w:color="auto"/>
                        <w:bottom w:val="none" w:sz="0" w:space="0" w:color="auto"/>
                        <w:right w:val="none" w:sz="0" w:space="0" w:color="auto"/>
                      </w:divBdr>
                    </w:div>
                  </w:divsChild>
                </w:div>
              </w:divsChild>
            </w:div>
          </w:divsChild>
        </w:div>
        <w:div w:id="615333286">
          <w:marLeft w:val="3738"/>
          <w:marRight w:val="0"/>
          <w:marTop w:val="138"/>
          <w:marBottom w:val="0"/>
          <w:divBdr>
            <w:top w:val="none" w:sz="0" w:space="0" w:color="auto"/>
            <w:left w:val="none" w:sz="0" w:space="0" w:color="auto"/>
            <w:bottom w:val="none" w:sz="0" w:space="0" w:color="auto"/>
            <w:right w:val="none" w:sz="0" w:space="0" w:color="auto"/>
          </w:divBdr>
        </w:div>
      </w:divsChild>
    </w:div>
    <w:div w:id="1678967462">
      <w:bodyDiv w:val="1"/>
      <w:marLeft w:val="0"/>
      <w:marRight w:val="0"/>
      <w:marTop w:val="0"/>
      <w:marBottom w:val="0"/>
      <w:divBdr>
        <w:top w:val="none" w:sz="0" w:space="0" w:color="auto"/>
        <w:left w:val="none" w:sz="0" w:space="0" w:color="auto"/>
        <w:bottom w:val="none" w:sz="0" w:space="0" w:color="auto"/>
        <w:right w:val="none" w:sz="0" w:space="0" w:color="auto"/>
      </w:divBdr>
    </w:div>
    <w:div w:id="1726298462">
      <w:bodyDiv w:val="1"/>
      <w:marLeft w:val="0"/>
      <w:marRight w:val="0"/>
      <w:marTop w:val="0"/>
      <w:marBottom w:val="0"/>
      <w:divBdr>
        <w:top w:val="none" w:sz="0" w:space="0" w:color="auto"/>
        <w:left w:val="none" w:sz="0" w:space="0" w:color="auto"/>
        <w:bottom w:val="none" w:sz="0" w:space="0" w:color="auto"/>
        <w:right w:val="none" w:sz="0" w:space="0" w:color="auto"/>
      </w:divBdr>
    </w:div>
    <w:div w:id="1765496177">
      <w:bodyDiv w:val="1"/>
      <w:marLeft w:val="0"/>
      <w:marRight w:val="0"/>
      <w:marTop w:val="0"/>
      <w:marBottom w:val="0"/>
      <w:divBdr>
        <w:top w:val="none" w:sz="0" w:space="0" w:color="auto"/>
        <w:left w:val="none" w:sz="0" w:space="0" w:color="auto"/>
        <w:bottom w:val="none" w:sz="0" w:space="0" w:color="auto"/>
        <w:right w:val="none" w:sz="0" w:space="0" w:color="auto"/>
      </w:divBdr>
    </w:div>
    <w:div w:id="1774282790">
      <w:bodyDiv w:val="1"/>
      <w:marLeft w:val="0"/>
      <w:marRight w:val="0"/>
      <w:marTop w:val="0"/>
      <w:marBottom w:val="0"/>
      <w:divBdr>
        <w:top w:val="none" w:sz="0" w:space="0" w:color="auto"/>
        <w:left w:val="none" w:sz="0" w:space="0" w:color="auto"/>
        <w:bottom w:val="none" w:sz="0" w:space="0" w:color="auto"/>
        <w:right w:val="none" w:sz="0" w:space="0" w:color="auto"/>
      </w:divBdr>
      <w:divsChild>
        <w:div w:id="1707217322">
          <w:marLeft w:val="0"/>
          <w:marRight w:val="0"/>
          <w:marTop w:val="0"/>
          <w:marBottom w:val="0"/>
          <w:divBdr>
            <w:top w:val="none" w:sz="0" w:space="0" w:color="auto"/>
            <w:left w:val="none" w:sz="0" w:space="0" w:color="auto"/>
            <w:bottom w:val="none" w:sz="0" w:space="0" w:color="auto"/>
            <w:right w:val="none" w:sz="0" w:space="0" w:color="auto"/>
          </w:divBdr>
        </w:div>
      </w:divsChild>
    </w:div>
    <w:div w:id="1795446217">
      <w:bodyDiv w:val="1"/>
      <w:marLeft w:val="0"/>
      <w:marRight w:val="0"/>
      <w:marTop w:val="0"/>
      <w:marBottom w:val="0"/>
      <w:divBdr>
        <w:top w:val="none" w:sz="0" w:space="0" w:color="auto"/>
        <w:left w:val="none" w:sz="0" w:space="0" w:color="auto"/>
        <w:bottom w:val="none" w:sz="0" w:space="0" w:color="auto"/>
        <w:right w:val="none" w:sz="0" w:space="0" w:color="auto"/>
      </w:divBdr>
      <w:divsChild>
        <w:div w:id="693774278">
          <w:marLeft w:val="1354"/>
          <w:marRight w:val="0"/>
          <w:marTop w:val="115"/>
          <w:marBottom w:val="0"/>
          <w:divBdr>
            <w:top w:val="none" w:sz="0" w:space="0" w:color="auto"/>
            <w:left w:val="none" w:sz="0" w:space="0" w:color="auto"/>
            <w:bottom w:val="none" w:sz="0" w:space="0" w:color="auto"/>
            <w:right w:val="none" w:sz="0" w:space="0" w:color="auto"/>
          </w:divBdr>
        </w:div>
        <w:div w:id="1698582938">
          <w:marLeft w:val="1354"/>
          <w:marRight w:val="0"/>
          <w:marTop w:val="115"/>
          <w:marBottom w:val="0"/>
          <w:divBdr>
            <w:top w:val="none" w:sz="0" w:space="0" w:color="auto"/>
            <w:left w:val="none" w:sz="0" w:space="0" w:color="auto"/>
            <w:bottom w:val="none" w:sz="0" w:space="0" w:color="auto"/>
            <w:right w:val="none" w:sz="0" w:space="0" w:color="auto"/>
          </w:divBdr>
        </w:div>
        <w:div w:id="1848785540">
          <w:marLeft w:val="907"/>
          <w:marRight w:val="0"/>
          <w:marTop w:val="130"/>
          <w:marBottom w:val="0"/>
          <w:divBdr>
            <w:top w:val="none" w:sz="0" w:space="0" w:color="auto"/>
            <w:left w:val="none" w:sz="0" w:space="0" w:color="auto"/>
            <w:bottom w:val="none" w:sz="0" w:space="0" w:color="auto"/>
            <w:right w:val="none" w:sz="0" w:space="0" w:color="auto"/>
          </w:divBdr>
        </w:div>
        <w:div w:id="2072463121">
          <w:marLeft w:val="1354"/>
          <w:marRight w:val="0"/>
          <w:marTop w:val="115"/>
          <w:marBottom w:val="0"/>
          <w:divBdr>
            <w:top w:val="none" w:sz="0" w:space="0" w:color="auto"/>
            <w:left w:val="none" w:sz="0" w:space="0" w:color="auto"/>
            <w:bottom w:val="none" w:sz="0" w:space="0" w:color="auto"/>
            <w:right w:val="none" w:sz="0" w:space="0" w:color="auto"/>
          </w:divBdr>
        </w:div>
      </w:divsChild>
    </w:div>
    <w:div w:id="1797798229">
      <w:bodyDiv w:val="1"/>
      <w:marLeft w:val="0"/>
      <w:marRight w:val="0"/>
      <w:marTop w:val="0"/>
      <w:marBottom w:val="0"/>
      <w:divBdr>
        <w:top w:val="none" w:sz="0" w:space="0" w:color="auto"/>
        <w:left w:val="none" w:sz="0" w:space="0" w:color="auto"/>
        <w:bottom w:val="none" w:sz="0" w:space="0" w:color="auto"/>
        <w:right w:val="none" w:sz="0" w:space="0" w:color="auto"/>
      </w:divBdr>
    </w:div>
    <w:div w:id="1812399210">
      <w:bodyDiv w:val="1"/>
      <w:marLeft w:val="0"/>
      <w:marRight w:val="0"/>
      <w:marTop w:val="0"/>
      <w:marBottom w:val="0"/>
      <w:divBdr>
        <w:top w:val="none" w:sz="0" w:space="0" w:color="auto"/>
        <w:left w:val="none" w:sz="0" w:space="0" w:color="auto"/>
        <w:bottom w:val="none" w:sz="0" w:space="0" w:color="auto"/>
        <w:right w:val="none" w:sz="0" w:space="0" w:color="auto"/>
      </w:divBdr>
    </w:div>
    <w:div w:id="1827428357">
      <w:bodyDiv w:val="1"/>
      <w:marLeft w:val="0"/>
      <w:marRight w:val="0"/>
      <w:marTop w:val="0"/>
      <w:marBottom w:val="0"/>
      <w:divBdr>
        <w:top w:val="none" w:sz="0" w:space="0" w:color="auto"/>
        <w:left w:val="none" w:sz="0" w:space="0" w:color="auto"/>
        <w:bottom w:val="none" w:sz="0" w:space="0" w:color="auto"/>
        <w:right w:val="none" w:sz="0" w:space="0" w:color="auto"/>
      </w:divBdr>
    </w:div>
    <w:div w:id="1851986502">
      <w:bodyDiv w:val="1"/>
      <w:marLeft w:val="0"/>
      <w:marRight w:val="0"/>
      <w:marTop w:val="0"/>
      <w:marBottom w:val="0"/>
      <w:divBdr>
        <w:top w:val="none" w:sz="0" w:space="0" w:color="auto"/>
        <w:left w:val="none" w:sz="0" w:space="0" w:color="auto"/>
        <w:bottom w:val="none" w:sz="0" w:space="0" w:color="auto"/>
        <w:right w:val="none" w:sz="0" w:space="0" w:color="auto"/>
      </w:divBdr>
    </w:div>
    <w:div w:id="1956787340">
      <w:bodyDiv w:val="1"/>
      <w:marLeft w:val="0"/>
      <w:marRight w:val="0"/>
      <w:marTop w:val="0"/>
      <w:marBottom w:val="0"/>
      <w:divBdr>
        <w:top w:val="none" w:sz="0" w:space="0" w:color="auto"/>
        <w:left w:val="none" w:sz="0" w:space="0" w:color="auto"/>
        <w:bottom w:val="none" w:sz="0" w:space="0" w:color="auto"/>
        <w:right w:val="none" w:sz="0" w:space="0" w:color="auto"/>
      </w:divBdr>
    </w:div>
    <w:div w:id="2096392038">
      <w:bodyDiv w:val="1"/>
      <w:marLeft w:val="0"/>
      <w:marRight w:val="0"/>
      <w:marTop w:val="0"/>
      <w:marBottom w:val="0"/>
      <w:divBdr>
        <w:top w:val="none" w:sz="0" w:space="0" w:color="auto"/>
        <w:left w:val="none" w:sz="0" w:space="0" w:color="auto"/>
        <w:bottom w:val="none" w:sz="0" w:space="0" w:color="auto"/>
        <w:right w:val="none" w:sz="0" w:space="0" w:color="auto"/>
      </w:divBdr>
    </w:div>
    <w:div w:id="212719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jpeg"/><Relationship Id="rId21" Type="http://schemas.openxmlformats.org/officeDocument/2006/relationships/footer" Target="footer5.xml"/><Relationship Id="rId42" Type="http://schemas.openxmlformats.org/officeDocument/2006/relationships/image" Target="media/image11.emf"/><Relationship Id="rId63" Type="http://schemas.openxmlformats.org/officeDocument/2006/relationships/image" Target="media/image28.png"/><Relationship Id="rId84" Type="http://schemas.openxmlformats.org/officeDocument/2006/relationships/image" Target="media/image38.emf"/><Relationship Id="rId138" Type="http://schemas.openxmlformats.org/officeDocument/2006/relationships/image" Target="media/image77.jpeg"/><Relationship Id="rId159" Type="http://schemas.openxmlformats.org/officeDocument/2006/relationships/hyperlink" Target="http://en.wikipedia.org/wiki/Cooling_tower" TargetMode="External"/><Relationship Id="rId170" Type="http://schemas.openxmlformats.org/officeDocument/2006/relationships/image" Target="media/image93.jpeg"/><Relationship Id="rId191" Type="http://schemas.openxmlformats.org/officeDocument/2006/relationships/image" Target="media/image113.png"/><Relationship Id="rId205"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footer" Target="footer19.xml"/><Relationship Id="rId11" Type="http://schemas.openxmlformats.org/officeDocument/2006/relationships/endnotes" Target="endnotes.xml"/><Relationship Id="rId32" Type="http://schemas.openxmlformats.org/officeDocument/2006/relationships/chart" Target="charts/chart2.xml"/><Relationship Id="rId37" Type="http://schemas.openxmlformats.org/officeDocument/2006/relationships/footer" Target="footer6.xml"/><Relationship Id="rId53" Type="http://schemas.openxmlformats.org/officeDocument/2006/relationships/footer" Target="footer9.xml"/><Relationship Id="rId58" Type="http://schemas.openxmlformats.org/officeDocument/2006/relationships/image" Target="media/image23.png"/><Relationship Id="rId74" Type="http://schemas.openxmlformats.org/officeDocument/2006/relationships/image" Target="media/image32.emf"/><Relationship Id="rId79" Type="http://schemas.openxmlformats.org/officeDocument/2006/relationships/footer" Target="footer16.xml"/><Relationship Id="rId102" Type="http://schemas.openxmlformats.org/officeDocument/2006/relationships/header" Target="header12.xml"/><Relationship Id="rId123" Type="http://schemas.openxmlformats.org/officeDocument/2006/relationships/header" Target="header17.xml"/><Relationship Id="rId128" Type="http://schemas.openxmlformats.org/officeDocument/2006/relationships/hyperlink" Target="http://www.actonenergy.com" TargetMode="External"/><Relationship Id="rId144" Type="http://schemas.openxmlformats.org/officeDocument/2006/relationships/image" Target="media/image82.jpeg"/><Relationship Id="rId149" Type="http://schemas.openxmlformats.org/officeDocument/2006/relationships/image" Target="media/image87.jpeg"/><Relationship Id="rId5" Type="http://schemas.openxmlformats.org/officeDocument/2006/relationships/numbering" Target="numbering.xml"/><Relationship Id="rId90" Type="http://schemas.openxmlformats.org/officeDocument/2006/relationships/image" Target="media/image44.emf"/><Relationship Id="rId95" Type="http://schemas.openxmlformats.org/officeDocument/2006/relationships/image" Target="media/image49.emf"/><Relationship Id="rId160" Type="http://schemas.openxmlformats.org/officeDocument/2006/relationships/header" Target="header22.xml"/><Relationship Id="rId165" Type="http://schemas.openxmlformats.org/officeDocument/2006/relationships/footer" Target="footer28.xml"/><Relationship Id="rId181" Type="http://schemas.openxmlformats.org/officeDocument/2006/relationships/image" Target="media/image103.png"/><Relationship Id="rId186" Type="http://schemas.openxmlformats.org/officeDocument/2006/relationships/image" Target="media/image108.png"/><Relationship Id="rId22" Type="http://schemas.openxmlformats.org/officeDocument/2006/relationships/header" Target="header5.xml"/><Relationship Id="rId27" Type="http://schemas.openxmlformats.org/officeDocument/2006/relationships/image" Target="media/image5.png"/><Relationship Id="rId43" Type="http://schemas.openxmlformats.org/officeDocument/2006/relationships/image" Target="media/image12.emf"/><Relationship Id="rId48" Type="http://schemas.openxmlformats.org/officeDocument/2006/relationships/image" Target="media/image17.emf"/><Relationship Id="rId64" Type="http://schemas.openxmlformats.org/officeDocument/2006/relationships/chart" Target="charts/chart5.xml"/><Relationship Id="rId69" Type="http://schemas.openxmlformats.org/officeDocument/2006/relationships/footer" Target="footer13.xml"/><Relationship Id="rId113" Type="http://schemas.openxmlformats.org/officeDocument/2006/relationships/image" Target="media/image60.jpeg"/><Relationship Id="rId118" Type="http://schemas.openxmlformats.org/officeDocument/2006/relationships/image" Target="media/image65.jpeg"/><Relationship Id="rId134" Type="http://schemas.openxmlformats.org/officeDocument/2006/relationships/image" Target="media/image73.jpeg"/><Relationship Id="rId139" Type="http://schemas.openxmlformats.org/officeDocument/2006/relationships/image" Target="media/image78.jpeg"/><Relationship Id="rId80" Type="http://schemas.openxmlformats.org/officeDocument/2006/relationships/header" Target="header11.xml"/><Relationship Id="rId85" Type="http://schemas.openxmlformats.org/officeDocument/2006/relationships/image" Target="media/image39.emf"/><Relationship Id="rId150" Type="http://schemas.openxmlformats.org/officeDocument/2006/relationships/image" Target="media/image88.jpeg"/><Relationship Id="rId155" Type="http://schemas.openxmlformats.org/officeDocument/2006/relationships/footer" Target="footer24.xml"/><Relationship Id="rId171" Type="http://schemas.openxmlformats.org/officeDocument/2006/relationships/image" Target="media/image94.jpeg"/><Relationship Id="rId176" Type="http://schemas.openxmlformats.org/officeDocument/2006/relationships/image" Target="media/image98.png"/><Relationship Id="rId192" Type="http://schemas.openxmlformats.org/officeDocument/2006/relationships/image" Target="media/image114.jpeg"/><Relationship Id="rId197" Type="http://schemas.openxmlformats.org/officeDocument/2006/relationships/header" Target="header26.xml"/><Relationship Id="rId206" Type="http://schemas.openxmlformats.org/officeDocument/2006/relationships/theme" Target="theme/theme1.xml"/><Relationship Id="rId201" Type="http://schemas.openxmlformats.org/officeDocument/2006/relationships/footer" Target="footer31.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chart" Target="charts/chart3.xml"/><Relationship Id="rId38" Type="http://schemas.openxmlformats.org/officeDocument/2006/relationships/footer" Target="footer7.xml"/><Relationship Id="rId59" Type="http://schemas.openxmlformats.org/officeDocument/2006/relationships/image" Target="media/image24.png"/><Relationship Id="rId103" Type="http://schemas.openxmlformats.org/officeDocument/2006/relationships/header" Target="header13.xml"/><Relationship Id="rId108" Type="http://schemas.openxmlformats.org/officeDocument/2006/relationships/image" Target="media/image56.png"/><Relationship Id="rId124" Type="http://schemas.openxmlformats.org/officeDocument/2006/relationships/footer" Target="footer20.xml"/><Relationship Id="rId129" Type="http://schemas.openxmlformats.org/officeDocument/2006/relationships/hyperlink" Target="http://www.actonenergy.com" TargetMode="External"/><Relationship Id="rId54" Type="http://schemas.openxmlformats.org/officeDocument/2006/relationships/footer" Target="footer10.xml"/><Relationship Id="rId70" Type="http://schemas.openxmlformats.org/officeDocument/2006/relationships/header" Target="header10.xml"/><Relationship Id="rId75" Type="http://schemas.openxmlformats.org/officeDocument/2006/relationships/image" Target="media/image33.emf"/><Relationship Id="rId91" Type="http://schemas.openxmlformats.org/officeDocument/2006/relationships/image" Target="media/image45.emf"/><Relationship Id="rId96" Type="http://schemas.openxmlformats.org/officeDocument/2006/relationships/image" Target="media/image50.emf"/><Relationship Id="rId140" Type="http://schemas.openxmlformats.org/officeDocument/2006/relationships/image" Target="media/image79.jpeg"/><Relationship Id="rId145" Type="http://schemas.openxmlformats.org/officeDocument/2006/relationships/image" Target="media/image83.jpeg"/><Relationship Id="rId161" Type="http://schemas.openxmlformats.org/officeDocument/2006/relationships/header" Target="header23.xml"/><Relationship Id="rId166" Type="http://schemas.openxmlformats.org/officeDocument/2006/relationships/hyperlink" Target="http://www.a" TargetMode="External"/><Relationship Id="rId182" Type="http://schemas.openxmlformats.org/officeDocument/2006/relationships/image" Target="media/image104.png"/><Relationship Id="rId187" Type="http://schemas.openxmlformats.org/officeDocument/2006/relationships/image" Target="media/image109.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6.xml"/><Relationship Id="rId28" Type="http://schemas.openxmlformats.org/officeDocument/2006/relationships/image" Target="media/image6.png"/><Relationship Id="rId49" Type="http://schemas.openxmlformats.org/officeDocument/2006/relationships/image" Target="media/image18.emf"/><Relationship Id="rId114" Type="http://schemas.openxmlformats.org/officeDocument/2006/relationships/image" Target="media/image61.jpeg"/><Relationship Id="rId119" Type="http://schemas.openxmlformats.org/officeDocument/2006/relationships/image" Target="media/image66.jpeg"/><Relationship Id="rId44" Type="http://schemas.openxmlformats.org/officeDocument/2006/relationships/image" Target="media/image13.emf"/><Relationship Id="rId60" Type="http://schemas.openxmlformats.org/officeDocument/2006/relationships/image" Target="media/image25.png"/><Relationship Id="rId65" Type="http://schemas.openxmlformats.org/officeDocument/2006/relationships/chart" Target="charts/chart6.xml"/><Relationship Id="rId81" Type="http://schemas.openxmlformats.org/officeDocument/2006/relationships/footer" Target="footer17.xml"/><Relationship Id="rId86" Type="http://schemas.openxmlformats.org/officeDocument/2006/relationships/image" Target="media/image40.emf"/><Relationship Id="rId130" Type="http://schemas.openxmlformats.org/officeDocument/2006/relationships/image" Target="media/image69.jpeg"/><Relationship Id="rId135" Type="http://schemas.openxmlformats.org/officeDocument/2006/relationships/image" Target="media/image74.jpeg"/><Relationship Id="rId151" Type="http://schemas.openxmlformats.org/officeDocument/2006/relationships/image" Target="media/image89.jpeg"/><Relationship Id="rId156" Type="http://schemas.openxmlformats.org/officeDocument/2006/relationships/header" Target="header21.xml"/><Relationship Id="rId177" Type="http://schemas.openxmlformats.org/officeDocument/2006/relationships/image" Target="media/image99.jpeg"/><Relationship Id="rId198" Type="http://schemas.openxmlformats.org/officeDocument/2006/relationships/footer" Target="footer29.xml"/><Relationship Id="rId172" Type="http://schemas.openxmlformats.org/officeDocument/2006/relationships/hyperlink" Target="http://en.wikipedia.org/wiki/Soil" TargetMode="External"/><Relationship Id="rId193" Type="http://schemas.openxmlformats.org/officeDocument/2006/relationships/image" Target="media/image115.jpeg"/><Relationship Id="rId202" Type="http://schemas.openxmlformats.org/officeDocument/2006/relationships/footer" Target="footer32.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8.xml"/><Relationship Id="rId109" Type="http://schemas.openxmlformats.org/officeDocument/2006/relationships/hyperlink" Target="http://www.actonenergy.com" TargetMode="External"/><Relationship Id="rId34" Type="http://schemas.openxmlformats.org/officeDocument/2006/relationships/chart" Target="charts/chart4.xml"/><Relationship Id="rId50" Type="http://schemas.openxmlformats.org/officeDocument/2006/relationships/image" Target="media/image19.emf"/><Relationship Id="rId55" Type="http://schemas.openxmlformats.org/officeDocument/2006/relationships/header" Target="header9.xml"/><Relationship Id="rId76" Type="http://schemas.openxmlformats.org/officeDocument/2006/relationships/image" Target="media/image34.emf"/><Relationship Id="rId97" Type="http://schemas.openxmlformats.org/officeDocument/2006/relationships/image" Target="media/image51.emf"/><Relationship Id="rId104" Type="http://schemas.openxmlformats.org/officeDocument/2006/relationships/header" Target="header14.xml"/><Relationship Id="rId120" Type="http://schemas.openxmlformats.org/officeDocument/2006/relationships/image" Target="media/image67.jpeg"/><Relationship Id="rId125" Type="http://schemas.openxmlformats.org/officeDocument/2006/relationships/footer" Target="footer21.xml"/><Relationship Id="rId141" Type="http://schemas.openxmlformats.org/officeDocument/2006/relationships/image" Target="media/image80.png"/><Relationship Id="rId146" Type="http://schemas.openxmlformats.org/officeDocument/2006/relationships/image" Target="media/image84.jpeg"/><Relationship Id="rId167" Type="http://schemas.openxmlformats.org/officeDocument/2006/relationships/image" Target="media/image90.jpeg"/><Relationship Id="rId188" Type="http://schemas.openxmlformats.org/officeDocument/2006/relationships/image" Target="media/image110.png"/><Relationship Id="rId7" Type="http://schemas.microsoft.com/office/2007/relationships/stylesWithEffects" Target="stylesWithEffects.xml"/><Relationship Id="rId71" Type="http://schemas.openxmlformats.org/officeDocument/2006/relationships/footer" Target="footer14.xml"/><Relationship Id="rId92" Type="http://schemas.openxmlformats.org/officeDocument/2006/relationships/image" Target="media/image46.emf"/><Relationship Id="rId162" Type="http://schemas.openxmlformats.org/officeDocument/2006/relationships/footer" Target="footer26.xml"/><Relationship Id="rId183" Type="http://schemas.openxmlformats.org/officeDocument/2006/relationships/image" Target="media/image105.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footer" Target="footer8.xml"/><Relationship Id="rId45" Type="http://schemas.openxmlformats.org/officeDocument/2006/relationships/image" Target="media/image14.emf"/><Relationship Id="rId66" Type="http://schemas.openxmlformats.org/officeDocument/2006/relationships/chart" Target="charts/chart7.xml"/><Relationship Id="rId87" Type="http://schemas.openxmlformats.org/officeDocument/2006/relationships/image" Target="media/image41.emf"/><Relationship Id="rId110" Type="http://schemas.openxmlformats.org/officeDocument/2006/relationships/image" Target="media/image57.png"/><Relationship Id="rId115" Type="http://schemas.openxmlformats.org/officeDocument/2006/relationships/image" Target="media/image62.jpeg"/><Relationship Id="rId131" Type="http://schemas.openxmlformats.org/officeDocument/2006/relationships/image" Target="media/image70.jpeg"/><Relationship Id="rId136" Type="http://schemas.openxmlformats.org/officeDocument/2006/relationships/image" Target="media/image75.jpeg"/><Relationship Id="rId157" Type="http://schemas.openxmlformats.org/officeDocument/2006/relationships/footer" Target="footer25.xml"/><Relationship Id="rId178" Type="http://schemas.openxmlformats.org/officeDocument/2006/relationships/image" Target="media/image100.png"/><Relationship Id="rId61" Type="http://schemas.openxmlformats.org/officeDocument/2006/relationships/image" Target="media/image26.png"/><Relationship Id="rId82" Type="http://schemas.openxmlformats.org/officeDocument/2006/relationships/image" Target="media/image36.emf"/><Relationship Id="rId152" Type="http://schemas.openxmlformats.org/officeDocument/2006/relationships/header" Target="header19.xml"/><Relationship Id="rId173" Type="http://schemas.openxmlformats.org/officeDocument/2006/relationships/image" Target="media/image95.jpeg"/><Relationship Id="rId194" Type="http://schemas.openxmlformats.org/officeDocument/2006/relationships/hyperlink" Target="http://www.ameren.com/BIZefficiency" TargetMode="External"/><Relationship Id="rId199" Type="http://schemas.openxmlformats.org/officeDocument/2006/relationships/footer" Target="footer30.xml"/><Relationship Id="rId203" Type="http://schemas.openxmlformats.org/officeDocument/2006/relationships/header" Target="header28.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image" Target="media/image9.emf"/><Relationship Id="rId56" Type="http://schemas.openxmlformats.org/officeDocument/2006/relationships/footer" Target="footer11.xml"/><Relationship Id="rId77" Type="http://schemas.openxmlformats.org/officeDocument/2006/relationships/image" Target="media/image35.emf"/><Relationship Id="rId100" Type="http://schemas.openxmlformats.org/officeDocument/2006/relationships/image" Target="media/image54.emf"/><Relationship Id="rId105" Type="http://schemas.openxmlformats.org/officeDocument/2006/relationships/header" Target="header15.xml"/><Relationship Id="rId126" Type="http://schemas.openxmlformats.org/officeDocument/2006/relationships/header" Target="header18.xml"/><Relationship Id="rId147" Type="http://schemas.openxmlformats.org/officeDocument/2006/relationships/image" Target="media/image85.jpeg"/><Relationship Id="rId168" Type="http://schemas.openxmlformats.org/officeDocument/2006/relationships/image" Target="media/image91.jpeg"/><Relationship Id="rId8" Type="http://schemas.openxmlformats.org/officeDocument/2006/relationships/settings" Target="settings.xml"/><Relationship Id="rId51" Type="http://schemas.openxmlformats.org/officeDocument/2006/relationships/image" Target="media/image20.emf"/><Relationship Id="rId72" Type="http://schemas.openxmlformats.org/officeDocument/2006/relationships/image" Target="media/image30.emf"/><Relationship Id="rId93" Type="http://schemas.openxmlformats.org/officeDocument/2006/relationships/image" Target="media/image47.emf"/><Relationship Id="rId98" Type="http://schemas.openxmlformats.org/officeDocument/2006/relationships/image" Target="media/image52.emf"/><Relationship Id="rId121" Type="http://schemas.openxmlformats.org/officeDocument/2006/relationships/image" Target="media/image68.jpeg"/><Relationship Id="rId142" Type="http://schemas.openxmlformats.org/officeDocument/2006/relationships/image" Target="media/image81.png"/><Relationship Id="rId163" Type="http://schemas.openxmlformats.org/officeDocument/2006/relationships/footer" Target="footer27.xml"/><Relationship Id="rId184" Type="http://schemas.openxmlformats.org/officeDocument/2006/relationships/image" Target="media/image106.jpeg"/><Relationship Id="rId189" Type="http://schemas.openxmlformats.org/officeDocument/2006/relationships/image" Target="media/image111.jpeg"/><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15.emf"/><Relationship Id="rId67" Type="http://schemas.openxmlformats.org/officeDocument/2006/relationships/image" Target="media/image29.emf"/><Relationship Id="rId116" Type="http://schemas.openxmlformats.org/officeDocument/2006/relationships/image" Target="media/image63.jpeg"/><Relationship Id="rId137" Type="http://schemas.openxmlformats.org/officeDocument/2006/relationships/image" Target="media/image76.jpeg"/><Relationship Id="rId158" Type="http://schemas.openxmlformats.org/officeDocument/2006/relationships/hyperlink" Target="http://www.actonenergy.com" TargetMode="External"/><Relationship Id="rId20" Type="http://schemas.openxmlformats.org/officeDocument/2006/relationships/footer" Target="footer4.xml"/><Relationship Id="rId41" Type="http://schemas.openxmlformats.org/officeDocument/2006/relationships/image" Target="media/image10.emf"/><Relationship Id="rId62" Type="http://schemas.openxmlformats.org/officeDocument/2006/relationships/image" Target="media/image27.png"/><Relationship Id="rId83" Type="http://schemas.openxmlformats.org/officeDocument/2006/relationships/image" Target="media/image37.emf"/><Relationship Id="rId88" Type="http://schemas.openxmlformats.org/officeDocument/2006/relationships/image" Target="media/image42.emf"/><Relationship Id="rId111" Type="http://schemas.openxmlformats.org/officeDocument/2006/relationships/image" Target="media/image58.jpeg"/><Relationship Id="rId132" Type="http://schemas.openxmlformats.org/officeDocument/2006/relationships/image" Target="media/image71.jpeg"/><Relationship Id="rId153" Type="http://schemas.openxmlformats.org/officeDocument/2006/relationships/header" Target="header20.xml"/><Relationship Id="rId174" Type="http://schemas.openxmlformats.org/officeDocument/2006/relationships/image" Target="media/image96.png"/><Relationship Id="rId179" Type="http://schemas.openxmlformats.org/officeDocument/2006/relationships/image" Target="media/image101.jpeg"/><Relationship Id="rId195" Type="http://schemas.openxmlformats.org/officeDocument/2006/relationships/hyperlink" Target="http://www.actonenergy.com/" TargetMode="External"/><Relationship Id="rId190" Type="http://schemas.openxmlformats.org/officeDocument/2006/relationships/image" Target="media/image112.jpeg"/><Relationship Id="rId204" Type="http://schemas.openxmlformats.org/officeDocument/2006/relationships/footer" Target="footer33.xml"/><Relationship Id="rId15" Type="http://schemas.openxmlformats.org/officeDocument/2006/relationships/footer" Target="footer1.xml"/><Relationship Id="rId36" Type="http://schemas.openxmlformats.org/officeDocument/2006/relationships/header" Target="header7.xml"/><Relationship Id="rId57" Type="http://schemas.openxmlformats.org/officeDocument/2006/relationships/image" Target="media/image22.png"/><Relationship Id="rId106" Type="http://schemas.openxmlformats.org/officeDocument/2006/relationships/footer" Target="footer18.xml"/><Relationship Id="rId127" Type="http://schemas.openxmlformats.org/officeDocument/2006/relationships/footer" Target="footer22.xml"/><Relationship Id="rId10" Type="http://schemas.openxmlformats.org/officeDocument/2006/relationships/footnotes" Target="footnotes.xml"/><Relationship Id="rId31" Type="http://schemas.openxmlformats.org/officeDocument/2006/relationships/chart" Target="charts/chart1.xml"/><Relationship Id="rId52" Type="http://schemas.openxmlformats.org/officeDocument/2006/relationships/image" Target="media/image21.emf"/><Relationship Id="rId73" Type="http://schemas.openxmlformats.org/officeDocument/2006/relationships/image" Target="media/image31.emf"/><Relationship Id="rId78" Type="http://schemas.openxmlformats.org/officeDocument/2006/relationships/footer" Target="footer15.xml"/><Relationship Id="rId94" Type="http://schemas.openxmlformats.org/officeDocument/2006/relationships/image" Target="media/image48.emf"/><Relationship Id="rId99" Type="http://schemas.openxmlformats.org/officeDocument/2006/relationships/image" Target="media/image53.emf"/><Relationship Id="rId101" Type="http://schemas.openxmlformats.org/officeDocument/2006/relationships/image" Target="media/image55.emf"/><Relationship Id="rId122" Type="http://schemas.openxmlformats.org/officeDocument/2006/relationships/header" Target="header16.xml"/><Relationship Id="rId143" Type="http://schemas.openxmlformats.org/officeDocument/2006/relationships/hyperlink" Target="http://www.actonenergy.com/" TargetMode="External"/><Relationship Id="rId148" Type="http://schemas.openxmlformats.org/officeDocument/2006/relationships/image" Target="media/image86.jpeg"/><Relationship Id="rId164" Type="http://schemas.openxmlformats.org/officeDocument/2006/relationships/header" Target="header24.xml"/><Relationship Id="rId169" Type="http://schemas.openxmlformats.org/officeDocument/2006/relationships/image" Target="media/image92.jpeg"/><Relationship Id="rId185" Type="http://schemas.openxmlformats.org/officeDocument/2006/relationships/image" Target="media/image107.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02.png"/><Relationship Id="rId26" Type="http://schemas.openxmlformats.org/officeDocument/2006/relationships/image" Target="media/image4.png"/><Relationship Id="rId47" Type="http://schemas.openxmlformats.org/officeDocument/2006/relationships/image" Target="media/image16.emf"/><Relationship Id="rId68" Type="http://schemas.openxmlformats.org/officeDocument/2006/relationships/footer" Target="footer12.xml"/><Relationship Id="rId89" Type="http://schemas.openxmlformats.org/officeDocument/2006/relationships/image" Target="media/image43.emf"/><Relationship Id="rId112" Type="http://schemas.openxmlformats.org/officeDocument/2006/relationships/image" Target="media/image59.jpeg"/><Relationship Id="rId133" Type="http://schemas.openxmlformats.org/officeDocument/2006/relationships/image" Target="media/image72.jpeg"/><Relationship Id="rId154" Type="http://schemas.openxmlformats.org/officeDocument/2006/relationships/footer" Target="footer23.xml"/><Relationship Id="rId175" Type="http://schemas.openxmlformats.org/officeDocument/2006/relationships/image" Target="media/image97.png"/><Relationship Id="rId196" Type="http://schemas.openxmlformats.org/officeDocument/2006/relationships/header" Target="header25.xml"/><Relationship Id="rId200" Type="http://schemas.openxmlformats.org/officeDocument/2006/relationships/header" Target="header2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fair\AppData\Local\Microsoft\Windows\Temporary%20Internet%20Files\Content.Outlook\KI2EBD5C\Consulting%20Services%20Report%20Template_EAP_2012%2008%2006.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Overall satisfaction with Ameren Illinois</c:v>
                </c:pt>
                <c:pt idx="1">
                  <c:v>A credible source of information on EE</c:v>
                </c:pt>
                <c:pt idx="2">
                  <c:v>A company that can be trusted</c:v>
                </c:pt>
                <c:pt idx="3">
                  <c:v>A company that actively promotes programs to help customers save money</c:v>
                </c:pt>
                <c:pt idx="4">
                  <c:v>A leader in energy conservation and EE</c:v>
                </c:pt>
              </c:strCache>
            </c:strRef>
          </c:cat>
          <c:val>
            <c:numRef>
              <c:f>Sheet1!$B$2:$B$6</c:f>
              <c:numCache>
                <c:formatCode>0%</c:formatCode>
                <c:ptCount val="5"/>
                <c:pt idx="0">
                  <c:v>0.63000000000000866</c:v>
                </c:pt>
                <c:pt idx="1">
                  <c:v>0.46</c:v>
                </c:pt>
                <c:pt idx="2">
                  <c:v>0.43000000000000038</c:v>
                </c:pt>
                <c:pt idx="3">
                  <c:v>0.43000000000000038</c:v>
                </c:pt>
                <c:pt idx="4">
                  <c:v>0.38000000000000422</c:v>
                </c:pt>
              </c:numCache>
            </c:numRef>
          </c:val>
        </c:ser>
        <c:ser>
          <c:idx val="1"/>
          <c:order val="1"/>
          <c:tx>
            <c:strRef>
              <c:f>Sheet1!$C$1</c:f>
              <c:strCache>
                <c:ptCount val="1"/>
                <c:pt idx="0">
                  <c:v>Column1</c:v>
                </c:pt>
              </c:strCache>
            </c:strRef>
          </c:tx>
          <c:invertIfNegative val="0"/>
          <c:cat>
            <c:strRef>
              <c:f>Sheet1!$A$2:$A$6</c:f>
              <c:strCache>
                <c:ptCount val="5"/>
                <c:pt idx="0">
                  <c:v>Overall satisfaction with Ameren Illinois</c:v>
                </c:pt>
                <c:pt idx="1">
                  <c:v>A credible source of information on EE</c:v>
                </c:pt>
                <c:pt idx="2">
                  <c:v>A company that can be trusted</c:v>
                </c:pt>
                <c:pt idx="3">
                  <c:v>A company that actively promotes programs to help customers save money</c:v>
                </c:pt>
                <c:pt idx="4">
                  <c:v>A leader in energy conservation and EE</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Overall satisfaction with Ameren Illinois</c:v>
                </c:pt>
                <c:pt idx="1">
                  <c:v>A credible source of information on EE</c:v>
                </c:pt>
                <c:pt idx="2">
                  <c:v>A company that can be trusted</c:v>
                </c:pt>
                <c:pt idx="3">
                  <c:v>A company that actively promotes programs to help customers save money</c:v>
                </c:pt>
                <c:pt idx="4">
                  <c:v>A leader in energy conservation and EE</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axId val="120279808"/>
        <c:axId val="120281344"/>
      </c:barChart>
      <c:catAx>
        <c:axId val="120279808"/>
        <c:scaling>
          <c:orientation val="minMax"/>
        </c:scaling>
        <c:delete val="0"/>
        <c:axPos val="l"/>
        <c:majorTickMark val="out"/>
        <c:minorTickMark val="none"/>
        <c:tickLblPos val="nextTo"/>
        <c:crossAx val="120281344"/>
        <c:crosses val="autoZero"/>
        <c:auto val="1"/>
        <c:lblAlgn val="ctr"/>
        <c:lblOffset val="100"/>
        <c:noMultiLvlLbl val="0"/>
      </c:catAx>
      <c:valAx>
        <c:axId val="120281344"/>
        <c:scaling>
          <c:orientation val="minMax"/>
        </c:scaling>
        <c:delete val="0"/>
        <c:axPos val="b"/>
        <c:majorGridlines/>
        <c:numFmt formatCode="0%" sourceLinked="1"/>
        <c:majorTickMark val="out"/>
        <c:minorTickMark val="none"/>
        <c:tickLblPos val="nextTo"/>
        <c:crossAx val="12027980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Series 1</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Operate in a completely environmentally friendly way</c:v>
                </c:pt>
                <c:pt idx="1">
                  <c:v>Do everything possible to supply renewable / clean energy</c:v>
                </c:pt>
                <c:pt idx="2">
                  <c:v>Actively encourage customers to participate in energy savings / cost savings programs</c:v>
                </c:pt>
              </c:strCache>
            </c:strRef>
          </c:cat>
          <c:val>
            <c:numRef>
              <c:f>Sheet1!$B$2:$B$4</c:f>
              <c:numCache>
                <c:formatCode>0%</c:formatCode>
                <c:ptCount val="3"/>
                <c:pt idx="0">
                  <c:v>0.56000000000000005</c:v>
                </c:pt>
                <c:pt idx="1">
                  <c:v>0.60000000000000064</c:v>
                </c:pt>
                <c:pt idx="2">
                  <c:v>0.62000000000000799</c:v>
                </c:pt>
              </c:numCache>
            </c:numRef>
          </c:val>
        </c:ser>
        <c:ser>
          <c:idx val="1"/>
          <c:order val="1"/>
          <c:tx>
            <c:strRef>
              <c:f>Sheet1!$C$1</c:f>
              <c:strCache>
                <c:ptCount val="1"/>
                <c:pt idx="0">
                  <c:v>Column1</c:v>
                </c:pt>
              </c:strCache>
            </c:strRef>
          </c:tx>
          <c:invertIfNegative val="0"/>
          <c:cat>
            <c:strRef>
              <c:f>Sheet1!$A$2:$A$4</c:f>
              <c:strCache>
                <c:ptCount val="3"/>
                <c:pt idx="0">
                  <c:v>Operate in a completely environmentally friendly way</c:v>
                </c:pt>
                <c:pt idx="1">
                  <c:v>Do everything possible to supply renewable / clean energy</c:v>
                </c:pt>
                <c:pt idx="2">
                  <c:v>Actively encourage customers to participate in energy savings / cost savings programs</c:v>
                </c:pt>
              </c:strCache>
            </c:strRef>
          </c:cat>
          <c:val>
            <c:numRef>
              <c:f>Sheet1!$C$2:$C$4</c:f>
              <c:numCache>
                <c:formatCode>General</c:formatCode>
                <c:ptCount val="3"/>
              </c:numCache>
            </c:numRef>
          </c:val>
        </c:ser>
        <c:ser>
          <c:idx val="2"/>
          <c:order val="2"/>
          <c:tx>
            <c:strRef>
              <c:f>Sheet1!$D$1</c:f>
              <c:strCache>
                <c:ptCount val="1"/>
                <c:pt idx="0">
                  <c:v>Column2</c:v>
                </c:pt>
              </c:strCache>
            </c:strRef>
          </c:tx>
          <c:invertIfNegative val="0"/>
          <c:cat>
            <c:strRef>
              <c:f>Sheet1!$A$2:$A$4</c:f>
              <c:strCache>
                <c:ptCount val="3"/>
                <c:pt idx="0">
                  <c:v>Operate in a completely environmentally friendly way</c:v>
                </c:pt>
                <c:pt idx="1">
                  <c:v>Do everything possible to supply renewable / clean energy</c:v>
                </c:pt>
                <c:pt idx="2">
                  <c:v>Actively encourage customers to participate in energy savings / cost savings programs</c:v>
                </c:pt>
              </c:strCache>
            </c:strRef>
          </c:cat>
          <c:val>
            <c:numRef>
              <c:f>Sheet1!$D$2:$D$4</c:f>
              <c:numCache>
                <c:formatCode>General</c:formatCode>
                <c:ptCount val="3"/>
              </c:numCache>
            </c:numRef>
          </c:val>
        </c:ser>
        <c:dLbls>
          <c:showLegendKey val="0"/>
          <c:showVal val="0"/>
          <c:showCatName val="0"/>
          <c:showSerName val="0"/>
          <c:showPercent val="0"/>
          <c:showBubbleSize val="0"/>
        </c:dLbls>
        <c:gapWidth val="150"/>
        <c:axId val="165621760"/>
        <c:axId val="165623296"/>
      </c:barChart>
      <c:catAx>
        <c:axId val="165621760"/>
        <c:scaling>
          <c:orientation val="minMax"/>
        </c:scaling>
        <c:delete val="0"/>
        <c:axPos val="l"/>
        <c:majorTickMark val="out"/>
        <c:minorTickMark val="none"/>
        <c:tickLblPos val="nextTo"/>
        <c:crossAx val="165623296"/>
        <c:crosses val="autoZero"/>
        <c:auto val="1"/>
        <c:lblAlgn val="ctr"/>
        <c:lblOffset val="100"/>
        <c:noMultiLvlLbl val="0"/>
      </c:catAx>
      <c:valAx>
        <c:axId val="165623296"/>
        <c:scaling>
          <c:orientation val="minMax"/>
          <c:max val="0.70000000000000062"/>
          <c:min val="0"/>
        </c:scaling>
        <c:delete val="0"/>
        <c:axPos val="b"/>
        <c:majorGridlines/>
        <c:numFmt formatCode="0%" sourceLinked="1"/>
        <c:majorTickMark val="out"/>
        <c:minorTickMark val="none"/>
        <c:tickLblPos val="nextTo"/>
        <c:crossAx val="165621760"/>
        <c:crosses val="autoZero"/>
        <c:crossBetween val="between"/>
        <c:majorUnit val="0.1"/>
        <c:minorUnit val="2.0000000000000052E-3"/>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Series 1</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Both are equally important</c:v>
                </c:pt>
                <c:pt idx="1">
                  <c:v>Pursue other (EE / green) initiatives even if this would mean you would have to pay a little more</c:v>
                </c:pt>
                <c:pt idx="2">
                  <c:v>Do everything possible to keep costs as low as possible</c:v>
                </c:pt>
              </c:strCache>
            </c:strRef>
          </c:cat>
          <c:val>
            <c:numRef>
              <c:f>Sheet1!$B$2:$B$4</c:f>
              <c:numCache>
                <c:formatCode>0%</c:formatCode>
                <c:ptCount val="3"/>
                <c:pt idx="0">
                  <c:v>0.49000000000000032</c:v>
                </c:pt>
                <c:pt idx="1">
                  <c:v>4.0000000000000022E-2</c:v>
                </c:pt>
                <c:pt idx="2">
                  <c:v>0.47000000000000008</c:v>
                </c:pt>
              </c:numCache>
            </c:numRef>
          </c:val>
        </c:ser>
        <c:ser>
          <c:idx val="1"/>
          <c:order val="1"/>
          <c:tx>
            <c:strRef>
              <c:f>Sheet1!$C$1</c:f>
              <c:strCache>
                <c:ptCount val="1"/>
                <c:pt idx="0">
                  <c:v>Column1</c:v>
                </c:pt>
              </c:strCache>
            </c:strRef>
          </c:tx>
          <c:invertIfNegative val="0"/>
          <c:cat>
            <c:strRef>
              <c:f>Sheet1!$A$2:$A$4</c:f>
              <c:strCache>
                <c:ptCount val="3"/>
                <c:pt idx="0">
                  <c:v>Both are equally important</c:v>
                </c:pt>
                <c:pt idx="1">
                  <c:v>Pursue other (EE / green) initiatives even if this would mean you would have to pay a little more</c:v>
                </c:pt>
                <c:pt idx="2">
                  <c:v>Do everything possible to keep costs as low as possible</c:v>
                </c:pt>
              </c:strCache>
            </c:strRef>
          </c:cat>
          <c:val>
            <c:numRef>
              <c:f>Sheet1!$C$2:$C$4</c:f>
              <c:numCache>
                <c:formatCode>General</c:formatCode>
                <c:ptCount val="3"/>
              </c:numCache>
            </c:numRef>
          </c:val>
        </c:ser>
        <c:ser>
          <c:idx val="2"/>
          <c:order val="2"/>
          <c:tx>
            <c:strRef>
              <c:f>Sheet1!$D$1</c:f>
              <c:strCache>
                <c:ptCount val="1"/>
                <c:pt idx="0">
                  <c:v>Column2</c:v>
                </c:pt>
              </c:strCache>
            </c:strRef>
          </c:tx>
          <c:invertIfNegative val="0"/>
          <c:cat>
            <c:strRef>
              <c:f>Sheet1!$A$2:$A$4</c:f>
              <c:strCache>
                <c:ptCount val="3"/>
                <c:pt idx="0">
                  <c:v>Both are equally important</c:v>
                </c:pt>
                <c:pt idx="1">
                  <c:v>Pursue other (EE / green) initiatives even if this would mean you would have to pay a little more</c:v>
                </c:pt>
                <c:pt idx="2">
                  <c:v>Do everything possible to keep costs as low as possible</c:v>
                </c:pt>
              </c:strCache>
            </c:strRef>
          </c:cat>
          <c:val>
            <c:numRef>
              <c:f>Sheet1!$D$2:$D$4</c:f>
              <c:numCache>
                <c:formatCode>General</c:formatCode>
                <c:ptCount val="3"/>
              </c:numCache>
            </c:numRef>
          </c:val>
        </c:ser>
        <c:dLbls>
          <c:showLegendKey val="0"/>
          <c:showVal val="0"/>
          <c:showCatName val="0"/>
          <c:showSerName val="0"/>
          <c:showPercent val="0"/>
          <c:showBubbleSize val="0"/>
        </c:dLbls>
        <c:gapWidth val="150"/>
        <c:axId val="166214656"/>
        <c:axId val="166216448"/>
      </c:barChart>
      <c:catAx>
        <c:axId val="166214656"/>
        <c:scaling>
          <c:orientation val="minMax"/>
        </c:scaling>
        <c:delete val="0"/>
        <c:axPos val="l"/>
        <c:majorTickMark val="out"/>
        <c:minorTickMark val="none"/>
        <c:tickLblPos val="nextTo"/>
        <c:crossAx val="166216448"/>
        <c:crosses val="autoZero"/>
        <c:auto val="1"/>
        <c:lblAlgn val="ctr"/>
        <c:lblOffset val="100"/>
        <c:noMultiLvlLbl val="0"/>
      </c:catAx>
      <c:valAx>
        <c:axId val="166216448"/>
        <c:scaling>
          <c:orientation val="minMax"/>
          <c:max val="0.70000000000000062"/>
          <c:min val="0"/>
        </c:scaling>
        <c:delete val="0"/>
        <c:axPos val="b"/>
        <c:majorGridlines/>
        <c:numFmt formatCode="0%" sourceLinked="1"/>
        <c:majorTickMark val="out"/>
        <c:minorTickMark val="none"/>
        <c:tickLblPos val="nextTo"/>
        <c:crossAx val="166214656"/>
        <c:crosses val="autoZero"/>
        <c:crossBetween val="between"/>
        <c:majorUnit val="0.1"/>
        <c:minorUnit val="2.0000000000000052E-3"/>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2</c:v>
                </c:pt>
              </c:strCache>
            </c:strRef>
          </c:tx>
          <c:invertIfNegative val="0"/>
          <c:dLbls>
            <c:showLegendKey val="0"/>
            <c:showVal val="1"/>
            <c:showCatName val="0"/>
            <c:showSerName val="0"/>
            <c:showPercent val="0"/>
            <c:showBubbleSize val="0"/>
            <c:showLeaderLines val="0"/>
          </c:dLbls>
          <c:cat>
            <c:strRef>
              <c:f>Sheet1!$A$2:$A$8</c:f>
              <c:strCache>
                <c:ptCount val="7"/>
                <c:pt idx="0">
                  <c:v>Cost focus</c:v>
                </c:pt>
                <c:pt idx="1">
                  <c:v>Product researching</c:v>
                </c:pt>
                <c:pt idx="2">
                  <c:v>Simple appliances</c:v>
                </c:pt>
                <c:pt idx="3">
                  <c:v>High quality / tech products</c:v>
                </c:pt>
                <c:pt idx="4">
                  <c:v>Environmental focus</c:v>
                </c:pt>
                <c:pt idx="5">
                  <c:v>Lack of knowledge</c:v>
                </c:pt>
                <c:pt idx="6">
                  <c:v>Conservation doesn't matter</c:v>
                </c:pt>
              </c:strCache>
            </c:strRef>
          </c:cat>
          <c:val>
            <c:numRef>
              <c:f>Sheet1!$B$2:$B$8</c:f>
              <c:numCache>
                <c:formatCode>0%</c:formatCode>
                <c:ptCount val="7"/>
                <c:pt idx="0">
                  <c:v>0.72000000000000064</c:v>
                </c:pt>
                <c:pt idx="1">
                  <c:v>0.55000000000000004</c:v>
                </c:pt>
                <c:pt idx="2">
                  <c:v>0.48000000000000032</c:v>
                </c:pt>
                <c:pt idx="3">
                  <c:v>0.41000000000000031</c:v>
                </c:pt>
                <c:pt idx="4">
                  <c:v>0.37000000000000038</c:v>
                </c:pt>
                <c:pt idx="5">
                  <c:v>0.19</c:v>
                </c:pt>
                <c:pt idx="6">
                  <c:v>0.14000000000000001</c:v>
                </c:pt>
              </c:numCache>
            </c:numRef>
          </c:val>
        </c:ser>
        <c:dLbls>
          <c:showLegendKey val="0"/>
          <c:showVal val="0"/>
          <c:showCatName val="0"/>
          <c:showSerName val="0"/>
          <c:showPercent val="0"/>
          <c:showBubbleSize val="0"/>
        </c:dLbls>
        <c:gapWidth val="150"/>
        <c:axId val="166236544"/>
        <c:axId val="166238080"/>
      </c:barChart>
      <c:catAx>
        <c:axId val="166236544"/>
        <c:scaling>
          <c:orientation val="minMax"/>
        </c:scaling>
        <c:delete val="0"/>
        <c:axPos val="l"/>
        <c:majorTickMark val="out"/>
        <c:minorTickMark val="none"/>
        <c:tickLblPos val="nextTo"/>
        <c:crossAx val="166238080"/>
        <c:crosses val="autoZero"/>
        <c:auto val="1"/>
        <c:lblAlgn val="ctr"/>
        <c:lblOffset val="100"/>
        <c:noMultiLvlLbl val="0"/>
      </c:catAx>
      <c:valAx>
        <c:axId val="166238080"/>
        <c:scaling>
          <c:orientation val="minMax"/>
        </c:scaling>
        <c:delete val="0"/>
        <c:axPos val="b"/>
        <c:majorGridlines/>
        <c:numFmt formatCode="0%" sourceLinked="1"/>
        <c:majorTickMark val="out"/>
        <c:minorTickMark val="none"/>
        <c:tickLblPos val="nextTo"/>
        <c:crossAx val="166236544"/>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Series 1</c:v>
                </c:pt>
              </c:strCache>
            </c:strRef>
          </c:tx>
          <c:invertIfNegative val="0"/>
          <c:dLbls>
            <c:showLegendKey val="0"/>
            <c:showVal val="1"/>
            <c:showCatName val="0"/>
            <c:showSerName val="0"/>
            <c:showPercent val="0"/>
            <c:showBubbleSize val="0"/>
            <c:showLeaderLines val="0"/>
          </c:dLbls>
          <c:cat>
            <c:strRef>
              <c:f>Sheet1!$A$2:$A$6</c:f>
              <c:strCache>
                <c:ptCount val="5"/>
                <c:pt idx="0">
                  <c:v>Overall satisfaction with Ameren Illinois</c:v>
                </c:pt>
                <c:pt idx="1">
                  <c:v>A credible source of information on EE</c:v>
                </c:pt>
                <c:pt idx="2">
                  <c:v>A company that can be trusted</c:v>
                </c:pt>
                <c:pt idx="3">
                  <c:v>A company that actively promotes programs to help customers save money</c:v>
                </c:pt>
                <c:pt idx="4">
                  <c:v>A leader in energy conservation and EE</c:v>
                </c:pt>
              </c:strCache>
            </c:strRef>
          </c:cat>
          <c:val>
            <c:numRef>
              <c:f>Sheet1!$B$2:$B$6</c:f>
              <c:numCache>
                <c:formatCode>0%</c:formatCode>
                <c:ptCount val="5"/>
                <c:pt idx="0">
                  <c:v>0.60000000000000064</c:v>
                </c:pt>
                <c:pt idx="1">
                  <c:v>0.55000000000000004</c:v>
                </c:pt>
                <c:pt idx="2">
                  <c:v>0.53</c:v>
                </c:pt>
                <c:pt idx="3">
                  <c:v>0.5</c:v>
                </c:pt>
                <c:pt idx="4">
                  <c:v>0.42000000000000032</c:v>
                </c:pt>
              </c:numCache>
            </c:numRef>
          </c:val>
        </c:ser>
        <c:ser>
          <c:idx val="1"/>
          <c:order val="1"/>
          <c:tx>
            <c:strRef>
              <c:f>Sheet1!$C$1</c:f>
              <c:strCache>
                <c:ptCount val="1"/>
                <c:pt idx="0">
                  <c:v>Column1</c:v>
                </c:pt>
              </c:strCache>
            </c:strRef>
          </c:tx>
          <c:invertIfNegative val="0"/>
          <c:cat>
            <c:strRef>
              <c:f>Sheet1!$A$2:$A$6</c:f>
              <c:strCache>
                <c:ptCount val="5"/>
                <c:pt idx="0">
                  <c:v>Overall satisfaction with Ameren Illinois</c:v>
                </c:pt>
                <c:pt idx="1">
                  <c:v>A credible source of information on EE</c:v>
                </c:pt>
                <c:pt idx="2">
                  <c:v>A company that can be trusted</c:v>
                </c:pt>
                <c:pt idx="3">
                  <c:v>A company that actively promotes programs to help customers save money</c:v>
                </c:pt>
                <c:pt idx="4">
                  <c:v>A leader in energy conservation and EE</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Overall satisfaction with Ameren Illinois</c:v>
                </c:pt>
                <c:pt idx="1">
                  <c:v>A credible source of information on EE</c:v>
                </c:pt>
                <c:pt idx="2">
                  <c:v>A company that can be trusted</c:v>
                </c:pt>
                <c:pt idx="3">
                  <c:v>A company that actively promotes programs to help customers save money</c:v>
                </c:pt>
                <c:pt idx="4">
                  <c:v>A leader in energy conservation and EE</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axId val="166693888"/>
        <c:axId val="166699776"/>
      </c:barChart>
      <c:catAx>
        <c:axId val="166693888"/>
        <c:scaling>
          <c:orientation val="maxMin"/>
        </c:scaling>
        <c:delete val="0"/>
        <c:axPos val="l"/>
        <c:majorTickMark val="out"/>
        <c:minorTickMark val="none"/>
        <c:tickLblPos val="nextTo"/>
        <c:crossAx val="166699776"/>
        <c:crosses val="autoZero"/>
        <c:auto val="1"/>
        <c:lblAlgn val="ctr"/>
        <c:lblOffset val="100"/>
        <c:noMultiLvlLbl val="0"/>
      </c:catAx>
      <c:valAx>
        <c:axId val="166699776"/>
        <c:scaling>
          <c:orientation val="minMax"/>
          <c:max val="1"/>
        </c:scaling>
        <c:delete val="0"/>
        <c:axPos val="t"/>
        <c:majorGridlines/>
        <c:numFmt formatCode="0%" sourceLinked="1"/>
        <c:majorTickMark val="out"/>
        <c:minorTickMark val="none"/>
        <c:tickLblPos val="nextTo"/>
        <c:crossAx val="166693888"/>
        <c:crosses val="autoZero"/>
        <c:crossBetween val="between"/>
        <c:majorUnit val="0.25"/>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Series 1</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Operate in a completely environmentally friendly way</c:v>
                </c:pt>
                <c:pt idx="1">
                  <c:v>Do everything possible to supply renewable / clean energy</c:v>
                </c:pt>
                <c:pt idx="2">
                  <c:v>Actively encourage customers to participate in energy savings / cost savings programs</c:v>
                </c:pt>
              </c:strCache>
            </c:strRef>
          </c:cat>
          <c:val>
            <c:numRef>
              <c:f>Sheet1!$B$2:$B$4</c:f>
              <c:numCache>
                <c:formatCode>0%</c:formatCode>
                <c:ptCount val="3"/>
                <c:pt idx="0">
                  <c:v>0.51</c:v>
                </c:pt>
                <c:pt idx="1">
                  <c:v>0.52</c:v>
                </c:pt>
                <c:pt idx="2">
                  <c:v>0.56000000000000005</c:v>
                </c:pt>
              </c:numCache>
            </c:numRef>
          </c:val>
        </c:ser>
        <c:ser>
          <c:idx val="1"/>
          <c:order val="1"/>
          <c:tx>
            <c:strRef>
              <c:f>Sheet1!$C$1</c:f>
              <c:strCache>
                <c:ptCount val="1"/>
                <c:pt idx="0">
                  <c:v>Column1</c:v>
                </c:pt>
              </c:strCache>
            </c:strRef>
          </c:tx>
          <c:invertIfNegative val="0"/>
          <c:cat>
            <c:strRef>
              <c:f>Sheet1!$A$2:$A$4</c:f>
              <c:strCache>
                <c:ptCount val="3"/>
                <c:pt idx="0">
                  <c:v>Operate in a completely environmentally friendly way</c:v>
                </c:pt>
                <c:pt idx="1">
                  <c:v>Do everything possible to supply renewable / clean energy</c:v>
                </c:pt>
                <c:pt idx="2">
                  <c:v>Actively encourage customers to participate in energy savings / cost savings programs</c:v>
                </c:pt>
              </c:strCache>
            </c:strRef>
          </c:cat>
          <c:val>
            <c:numRef>
              <c:f>Sheet1!$C$2:$C$4</c:f>
              <c:numCache>
                <c:formatCode>General</c:formatCode>
                <c:ptCount val="3"/>
              </c:numCache>
            </c:numRef>
          </c:val>
        </c:ser>
        <c:ser>
          <c:idx val="2"/>
          <c:order val="2"/>
          <c:tx>
            <c:strRef>
              <c:f>Sheet1!$D$1</c:f>
              <c:strCache>
                <c:ptCount val="1"/>
                <c:pt idx="0">
                  <c:v>Column2</c:v>
                </c:pt>
              </c:strCache>
            </c:strRef>
          </c:tx>
          <c:invertIfNegative val="0"/>
          <c:cat>
            <c:strRef>
              <c:f>Sheet1!$A$2:$A$4</c:f>
              <c:strCache>
                <c:ptCount val="3"/>
                <c:pt idx="0">
                  <c:v>Operate in a completely environmentally friendly way</c:v>
                </c:pt>
                <c:pt idx="1">
                  <c:v>Do everything possible to supply renewable / clean energy</c:v>
                </c:pt>
                <c:pt idx="2">
                  <c:v>Actively encourage customers to participate in energy savings / cost savings programs</c:v>
                </c:pt>
              </c:strCache>
            </c:strRef>
          </c:cat>
          <c:val>
            <c:numRef>
              <c:f>Sheet1!$D$2:$D$4</c:f>
              <c:numCache>
                <c:formatCode>General</c:formatCode>
                <c:ptCount val="3"/>
              </c:numCache>
            </c:numRef>
          </c:val>
        </c:ser>
        <c:dLbls>
          <c:showLegendKey val="0"/>
          <c:showVal val="0"/>
          <c:showCatName val="0"/>
          <c:showSerName val="0"/>
          <c:showPercent val="0"/>
          <c:showBubbleSize val="0"/>
        </c:dLbls>
        <c:gapWidth val="150"/>
        <c:axId val="166709504"/>
        <c:axId val="166715392"/>
      </c:barChart>
      <c:catAx>
        <c:axId val="166709504"/>
        <c:scaling>
          <c:orientation val="minMax"/>
        </c:scaling>
        <c:delete val="0"/>
        <c:axPos val="l"/>
        <c:majorTickMark val="out"/>
        <c:minorTickMark val="none"/>
        <c:tickLblPos val="nextTo"/>
        <c:crossAx val="166715392"/>
        <c:crosses val="autoZero"/>
        <c:auto val="1"/>
        <c:lblAlgn val="ctr"/>
        <c:lblOffset val="100"/>
        <c:noMultiLvlLbl val="0"/>
      </c:catAx>
      <c:valAx>
        <c:axId val="166715392"/>
        <c:scaling>
          <c:orientation val="minMax"/>
          <c:max val="1"/>
          <c:min val="0"/>
        </c:scaling>
        <c:delete val="0"/>
        <c:axPos val="b"/>
        <c:majorGridlines/>
        <c:numFmt formatCode="0%" sourceLinked="1"/>
        <c:majorTickMark val="out"/>
        <c:minorTickMark val="none"/>
        <c:tickLblPos val="nextTo"/>
        <c:crossAx val="166709504"/>
        <c:crosses val="autoZero"/>
        <c:crossBetween val="between"/>
        <c:majorUnit val="0.25"/>
        <c:minorUnit val="2.0000000000000052E-3"/>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Series 1</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Sheet1!$A$2:$A$4</c:f>
              <c:strCache>
                <c:ptCount val="3"/>
                <c:pt idx="0">
                  <c:v>Both are equally important</c:v>
                </c:pt>
                <c:pt idx="1">
                  <c:v>Pursue other (EE / green) initiatives even if this would mean you would have to pay a little more</c:v>
                </c:pt>
                <c:pt idx="2">
                  <c:v>Do everything possible to keep costs as low as possible</c:v>
                </c:pt>
              </c:strCache>
            </c:strRef>
          </c:cat>
          <c:val>
            <c:numRef>
              <c:f>Sheet1!$B$2:$B$4</c:f>
              <c:numCache>
                <c:formatCode>0%</c:formatCode>
                <c:ptCount val="3"/>
                <c:pt idx="0">
                  <c:v>0.49000000000000032</c:v>
                </c:pt>
                <c:pt idx="1">
                  <c:v>3.0000000000000002E-2</c:v>
                </c:pt>
                <c:pt idx="2">
                  <c:v>0.48000000000000032</c:v>
                </c:pt>
              </c:numCache>
            </c:numRef>
          </c:val>
        </c:ser>
        <c:ser>
          <c:idx val="1"/>
          <c:order val="1"/>
          <c:tx>
            <c:strRef>
              <c:f>Sheet1!$C$1</c:f>
              <c:strCache>
                <c:ptCount val="1"/>
                <c:pt idx="0">
                  <c:v>Column1</c:v>
                </c:pt>
              </c:strCache>
            </c:strRef>
          </c:tx>
          <c:invertIfNegative val="0"/>
          <c:cat>
            <c:strRef>
              <c:f>Sheet1!$A$2:$A$4</c:f>
              <c:strCache>
                <c:ptCount val="3"/>
                <c:pt idx="0">
                  <c:v>Both are equally important</c:v>
                </c:pt>
                <c:pt idx="1">
                  <c:v>Pursue other (EE / green) initiatives even if this would mean you would have to pay a little more</c:v>
                </c:pt>
                <c:pt idx="2">
                  <c:v>Do everything possible to keep costs as low as possible</c:v>
                </c:pt>
              </c:strCache>
            </c:strRef>
          </c:cat>
          <c:val>
            <c:numRef>
              <c:f>Sheet1!$C$2:$C$4</c:f>
              <c:numCache>
                <c:formatCode>General</c:formatCode>
                <c:ptCount val="3"/>
              </c:numCache>
            </c:numRef>
          </c:val>
        </c:ser>
        <c:ser>
          <c:idx val="2"/>
          <c:order val="2"/>
          <c:tx>
            <c:strRef>
              <c:f>Sheet1!$D$1</c:f>
              <c:strCache>
                <c:ptCount val="1"/>
                <c:pt idx="0">
                  <c:v>Column2</c:v>
                </c:pt>
              </c:strCache>
            </c:strRef>
          </c:tx>
          <c:invertIfNegative val="0"/>
          <c:cat>
            <c:strRef>
              <c:f>Sheet1!$A$2:$A$4</c:f>
              <c:strCache>
                <c:ptCount val="3"/>
                <c:pt idx="0">
                  <c:v>Both are equally important</c:v>
                </c:pt>
                <c:pt idx="1">
                  <c:v>Pursue other (EE / green) initiatives even if this would mean you would have to pay a little more</c:v>
                </c:pt>
                <c:pt idx="2">
                  <c:v>Do everything possible to keep costs as low as possible</c:v>
                </c:pt>
              </c:strCache>
            </c:strRef>
          </c:cat>
          <c:val>
            <c:numRef>
              <c:f>Sheet1!$D$2:$D$4</c:f>
              <c:numCache>
                <c:formatCode>General</c:formatCode>
                <c:ptCount val="3"/>
              </c:numCache>
            </c:numRef>
          </c:val>
        </c:ser>
        <c:dLbls>
          <c:showLegendKey val="0"/>
          <c:showVal val="0"/>
          <c:showCatName val="0"/>
          <c:showSerName val="0"/>
          <c:showPercent val="0"/>
          <c:showBubbleSize val="0"/>
        </c:dLbls>
        <c:gapWidth val="150"/>
        <c:axId val="165426688"/>
        <c:axId val="165428224"/>
      </c:barChart>
      <c:catAx>
        <c:axId val="165426688"/>
        <c:scaling>
          <c:orientation val="minMax"/>
        </c:scaling>
        <c:delete val="0"/>
        <c:axPos val="l"/>
        <c:majorTickMark val="out"/>
        <c:minorTickMark val="none"/>
        <c:tickLblPos val="nextTo"/>
        <c:crossAx val="165428224"/>
        <c:crosses val="autoZero"/>
        <c:auto val="1"/>
        <c:lblAlgn val="ctr"/>
        <c:lblOffset val="100"/>
        <c:noMultiLvlLbl val="0"/>
      </c:catAx>
      <c:valAx>
        <c:axId val="165428224"/>
        <c:scaling>
          <c:orientation val="minMax"/>
          <c:max val="1"/>
          <c:min val="0"/>
        </c:scaling>
        <c:delete val="0"/>
        <c:axPos val="b"/>
        <c:majorGridlines/>
        <c:numFmt formatCode="0%" sourceLinked="1"/>
        <c:majorTickMark val="out"/>
        <c:minorTickMark val="none"/>
        <c:tickLblPos val="nextTo"/>
        <c:crossAx val="165426688"/>
        <c:crosses val="autoZero"/>
        <c:crossBetween val="between"/>
        <c:majorUnit val="0.25"/>
        <c:minorUnit val="2.0000000000000052E-3"/>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C37B6B783D24FB3F03689D033BC6C" ma:contentTypeVersion="0" ma:contentTypeDescription="Create a new document." ma:contentTypeScope="" ma:versionID="670615dd03033b0bcde1adf05ec8cd9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7DE95-AC52-437F-AB80-A22F5C698E6F}">
  <ds:schemaRefs>
    <ds:schemaRef ds:uri="http://schemas.microsoft.com/office/2006/metadata/properties"/>
  </ds:schemaRefs>
</ds:datastoreItem>
</file>

<file path=customXml/itemProps2.xml><?xml version="1.0" encoding="utf-8"?>
<ds:datastoreItem xmlns:ds="http://schemas.openxmlformats.org/officeDocument/2006/customXml" ds:itemID="{AF584CA7-42BE-417D-BB42-D2402C306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9943F49-75C3-4A1F-ADB0-16E571177763}">
  <ds:schemaRefs>
    <ds:schemaRef ds:uri="http://schemas.microsoft.com/sharepoint/v3/contenttype/forms"/>
  </ds:schemaRefs>
</ds:datastoreItem>
</file>

<file path=customXml/itemProps4.xml><?xml version="1.0" encoding="utf-8"?>
<ds:datastoreItem xmlns:ds="http://schemas.openxmlformats.org/officeDocument/2006/customXml" ds:itemID="{2F159C57-BB06-4898-9770-7C5CB979E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Consulting Services Report Template_EAP_2012 08 06</Template>
  <TotalTime>1</TotalTime>
  <Pages>80</Pages>
  <Words>63175</Words>
  <Characters>360104</Characters>
  <Application>Microsoft Office Word</Application>
  <DocSecurity>0</DocSecurity>
  <Lines>3000</Lines>
  <Paragraphs>844</Paragraphs>
  <ScaleCrop>false</ScaleCrop>
  <HeadingPairs>
    <vt:vector size="2" baseType="variant">
      <vt:variant>
        <vt:lpstr>Title</vt:lpstr>
      </vt:variant>
      <vt:variant>
        <vt:i4>1</vt:i4>
      </vt:variant>
    </vt:vector>
  </HeadingPairs>
  <TitlesOfParts>
    <vt:vector size="1" baseType="lpstr">
      <vt:lpstr/>
    </vt:vector>
  </TitlesOfParts>
  <Company>Ameren</Company>
  <LinksUpToDate>false</LinksUpToDate>
  <CharactersWithSpaces>422435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Rev'd 12/18/2006</dc:subject>
  <dc:creator>fnguyen</dc:creator>
  <cp:lastModifiedBy>Celia Christensen</cp:lastModifiedBy>
  <cp:revision>2</cp:revision>
  <cp:lastPrinted>2013-05-31T18:44:00Z</cp:lastPrinted>
  <dcterms:created xsi:type="dcterms:W3CDTF">2013-08-02T14:28:00Z</dcterms:created>
  <dcterms:modified xsi:type="dcterms:W3CDTF">2013-08-02T14:28:00Z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0x01010012CC37B6B783D24FB3F03689D033BC6C</vt:lpwstr>
  </property>
</Properties>
</file>