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80" w:rsidRDefault="00107AF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C94569" wp14:editId="5F78A662">
                <wp:simplePos x="0" y="0"/>
                <wp:positionH relativeFrom="column">
                  <wp:posOffset>-762000</wp:posOffset>
                </wp:positionH>
                <wp:positionV relativeFrom="paragraph">
                  <wp:posOffset>-778933</wp:posOffset>
                </wp:positionV>
                <wp:extent cx="13624560" cy="8124190"/>
                <wp:effectExtent l="0" t="0" r="0" b="0"/>
                <wp:wrapNone/>
                <wp:docPr id="262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4560" cy="8124190"/>
                          <a:chOff x="0" y="0"/>
                          <a:chExt cx="13717905" cy="8002905"/>
                        </a:xfrm>
                      </wpg:grpSpPr>
                      <wps:wsp>
                        <wps:cNvPr id="2" name="Flowchart: Terminator 2"/>
                        <wps:cNvSpPr/>
                        <wps:spPr>
                          <a:xfrm>
                            <a:off x="83832" y="2078355"/>
                            <a:ext cx="1501348" cy="2967705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Pr="005E00DE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5E00D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7"/>
                                  <w:szCs w:val="17"/>
                                </w:rPr>
                                <w:t>EE SAG Meeting #1</w:t>
                              </w:r>
                            </w:p>
                            <w:p w:rsidR="00647BD0" w:rsidRPr="005E00DE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5E00DE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-Summarize ICC directives (</w:t>
                              </w:r>
                              <w:r w:rsidR="005312B4" w:rsidRPr="005E00DE">
                                <w:rPr>
                                  <w:rFonts w:asciiTheme="minorHAnsi" w:hAnsi="Calibri" w:cstheme="minorBidi"/>
                                  <w:b/>
                                  <w:color w:val="7030A0"/>
                                  <w:sz w:val="17"/>
                                  <w:szCs w:val="17"/>
                                </w:rPr>
                                <w:t>S</w:t>
                              </w:r>
                              <w:r w:rsidR="005312B4" w:rsidRPr="005E00D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sz w:val="17"/>
                                  <w:szCs w:val="17"/>
                                </w:rPr>
                                <w:t>L</w:t>
                              </w:r>
                              <w:r w:rsidRPr="005E00DE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)</w:t>
                              </w:r>
                            </w:p>
                            <w:p w:rsidR="00647BD0" w:rsidRPr="005E00DE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5E00DE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</w:t>
                              </w:r>
                              <w:r w:rsidR="00384839" w:rsidRPr="005E00DE">
                                <w:rPr>
                                  <w:rFonts w:asciiTheme="minorHAnsi" w:hAnsi="Calibri" w:cstheme="minorBidi"/>
                                  <w:color w:val="000000"/>
                                  <w:sz w:val="17"/>
                                  <w:szCs w:val="17"/>
                                </w:rPr>
                                <w:t>Presentation to SAG on issues</w:t>
                              </w:r>
                              <w:r w:rsidRPr="005E00DE">
                                <w:rPr>
                                  <w:rFonts w:asciiTheme="minorHAnsi" w:hAnsi="Calibri" w:cstheme="minorBidi"/>
                                  <w:color w:val="000000"/>
                                  <w:sz w:val="17"/>
                                  <w:szCs w:val="17"/>
                                </w:rPr>
                                <w:t>; i</w:t>
                              </w:r>
                              <w:r w:rsidR="00F02797" w:rsidRPr="005E00DE">
                                <w:rPr>
                                  <w:rFonts w:asciiTheme="minorHAnsi" w:hAnsi="Calibri" w:cstheme="minorBidi"/>
                                  <w:color w:val="000000"/>
                                  <w:sz w:val="17"/>
                                  <w:szCs w:val="17"/>
                                </w:rPr>
                                <w:t>dentification of work product</w:t>
                              </w:r>
                              <w:r w:rsidRPr="005E00DE">
                                <w:rPr>
                                  <w:rFonts w:asciiTheme="minorHAnsi" w:hAnsi="Calibri" w:cstheme="minorBidi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5E00DE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(</w:t>
                              </w:r>
                              <w:r w:rsidR="005312B4" w:rsidRPr="005E00D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sz w:val="17"/>
                                  <w:szCs w:val="17"/>
                                </w:rPr>
                                <w:t>SL</w:t>
                              </w:r>
                              <w:r w:rsidRPr="005E00DE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)</w:t>
                              </w:r>
                            </w:p>
                            <w:p w:rsidR="00647BD0" w:rsidRPr="005E00DE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5E00DE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-Record SAG participant questions/issues (</w:t>
                              </w:r>
                              <w:r w:rsidRPr="005E00D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7"/>
                                  <w:szCs w:val="17"/>
                                </w:rPr>
                                <w:t>SAG F</w:t>
                              </w:r>
                              <w:r w:rsidRPr="005E00DE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)</w:t>
                              </w:r>
                            </w:p>
                            <w:p w:rsidR="00647BD0" w:rsidRPr="005E00DE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</w:pPr>
                              <w:r w:rsidRPr="005E00DE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-Request for volunteer subcommittee members, 5 business days to respond (</w:t>
                              </w:r>
                              <w:r w:rsidRPr="005E00D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7"/>
                                  <w:szCs w:val="17"/>
                                </w:rPr>
                                <w:t>SAG F</w:t>
                              </w:r>
                              <w:r w:rsidRPr="005E00DE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)</w:t>
                              </w:r>
                            </w:p>
                            <w:p w:rsidR="004343A8" w:rsidRPr="005E00DE" w:rsidRDefault="004343A8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5E00DE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</w:t>
                              </w:r>
                              <w:r w:rsidR="005E00DE" w:rsidRPr="005E00DE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5E00DE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nitial subcommittee meeting</w:t>
                              </w:r>
                              <w:r w:rsidR="005E00DE" w:rsidRPr="005E00DE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scheduled by </w:t>
                              </w:r>
                              <w:r w:rsidR="005E00DE" w:rsidRPr="005E00DE">
                                <w:rPr>
                                  <w:rFonts w:asciiTheme="minorHAnsi" w:hAnsi="Calibri" w:cstheme="minorBidi"/>
                                  <w:b/>
                                  <w:color w:val="FF0000"/>
                                  <w:sz w:val="17"/>
                                  <w:szCs w:val="17"/>
                                </w:rPr>
                                <w:t>SAG F</w:t>
                              </w:r>
                              <w:r w:rsidR="005E00DE" w:rsidRPr="005E00DE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5E00DE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for Tues., July 15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Flowchart: Process 3"/>
                        <wps:cNvSpPr/>
                        <wps:spPr>
                          <a:xfrm>
                            <a:off x="1987245" y="2068830"/>
                            <a:ext cx="1320295" cy="2985462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Pr="005C5D89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5C5D8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7"/>
                                  <w:szCs w:val="17"/>
                                </w:rPr>
                                <w:t>Subcommittee Step #1</w:t>
                              </w:r>
                            </w:p>
                            <w:p w:rsidR="00647BD0" w:rsidRPr="005C5D89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</w:pP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</w:t>
                              </w:r>
                              <w:r w:rsidR="005C5D89" w:rsidRPr="005C5D8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sz w:val="17"/>
                                  <w:szCs w:val="17"/>
                                </w:rPr>
                                <w:t>SL</w:t>
                              </w:r>
                              <w:r w:rsidRPr="005C5D89">
                                <w:rPr>
                                  <w:rFonts w:asciiTheme="minorHAnsi" w:hAnsi="Calibri" w:cstheme="minorBidi"/>
                                  <w:color w:val="FF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5C5D89"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to</w:t>
                              </w: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A404F4"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facilitate</w:t>
                              </w:r>
                              <w:r w:rsidR="005C5D89"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meetings</w:t>
                              </w:r>
                            </w:p>
                            <w:p w:rsidR="005C5D89" w:rsidRPr="005C5D89" w:rsidRDefault="005C5D89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</w:t>
                              </w:r>
                              <w:r w:rsidRPr="00316B60">
                                <w:rPr>
                                  <w:rFonts w:asciiTheme="minorHAnsi" w:hAnsi="Calibri" w:cstheme="minorBidi"/>
                                  <w:b/>
                                  <w:color w:val="FF0000"/>
                                  <w:sz w:val="17"/>
                                  <w:szCs w:val="17"/>
                                </w:rPr>
                                <w:t>SAG F</w:t>
                              </w: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to schedule, attend, record</w:t>
                              </w:r>
                            </w:p>
                            <w:p w:rsidR="00647BD0" w:rsidRPr="005C5D89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</w:t>
                              </w:r>
                              <w:r w:rsidRPr="005C5D8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  <w:t xml:space="preserve">SM </w:t>
                              </w:r>
                              <w:r w:rsidR="00A404F4"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to discuss responses</w:t>
                              </w: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to SAG questions / issues from EE SAG Meeting #1 </w:t>
                              </w:r>
                            </w:p>
                            <w:p w:rsidR="00647BD0" w:rsidRPr="005C5D89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</w:t>
                              </w:r>
                              <w:r w:rsidRPr="005C5D8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  <w:t>SM</w:t>
                              </w: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to further identify questions / issues </w:t>
                              </w:r>
                            </w:p>
                            <w:p w:rsidR="00647BD0" w:rsidRPr="005C5D89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</w:t>
                              </w:r>
                              <w:r w:rsidR="001D1470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Determine </w:t>
                              </w:r>
                              <w:r w:rsidR="0089310E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work product </w:t>
                              </w:r>
                              <w:r w:rsidR="004246D6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topics</w:t>
                              </w:r>
                              <w:r w:rsidR="001D1470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89310E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and request </w:t>
                              </w:r>
                              <w:r w:rsidR="001D1470" w:rsidRPr="001D1470">
                                <w:rPr>
                                  <w:rFonts w:asciiTheme="minorHAnsi" w:hAnsi="Calibri" w:cstheme="minorBidi"/>
                                  <w:b/>
                                  <w:color w:val="00B0F0"/>
                                  <w:sz w:val="17"/>
                                  <w:szCs w:val="17"/>
                                </w:rPr>
                                <w:t>SM</w:t>
                              </w:r>
                              <w:r w:rsidR="001D1470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89310E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volunteers to</w:t>
                              </w: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compl</w:t>
                              </w:r>
                              <w:r w:rsidR="004246D6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ete </w:t>
                              </w: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(</w:t>
                              </w:r>
                              <w:r w:rsidRPr="005C5D8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sz w:val="17"/>
                                  <w:szCs w:val="17"/>
                                </w:rPr>
                                <w:t>SL</w:t>
                              </w: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)</w:t>
                              </w:r>
                            </w:p>
                            <w:p w:rsidR="00647BD0" w:rsidRPr="005C5D89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-Establish work product goals and timeline for completion (</w:t>
                              </w:r>
                              <w:r w:rsidRPr="005C5D8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sz w:val="17"/>
                                  <w:szCs w:val="17"/>
                                </w:rPr>
                                <w:t>SL</w:t>
                              </w: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Flowchart: Process 4"/>
                        <wps:cNvSpPr/>
                        <wps:spPr>
                          <a:xfrm>
                            <a:off x="3773807" y="2078355"/>
                            <a:ext cx="1409194" cy="29718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Pr="005C5D89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5C5D8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Subcommittee Step #2:  </w:t>
                              </w:r>
                            </w:p>
                            <w:p w:rsidR="00A24B2E" w:rsidRPr="00E42D87" w:rsidRDefault="00647BD0" w:rsidP="00E42D8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5C5D8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Prepare and Review </w:t>
                              </w:r>
                              <w:r w:rsidR="0027537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Draft </w:t>
                              </w:r>
                              <w:r w:rsidRPr="005C5D8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7"/>
                                  <w:szCs w:val="17"/>
                                </w:rPr>
                                <w:t>Work Product</w:t>
                              </w:r>
                              <w:r w:rsidR="0060239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Topic</w:t>
                              </w:r>
                              <w:r w:rsidR="0027537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7"/>
                                  <w:szCs w:val="17"/>
                                </w:rPr>
                                <w:t>s</w:t>
                              </w:r>
                            </w:p>
                            <w:p w:rsidR="00601F95" w:rsidRDefault="00601F95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</w:t>
                              </w:r>
                              <w:r w:rsidRPr="00C628E7">
                                <w:rPr>
                                  <w:rFonts w:asciiTheme="minorHAnsi" w:hAnsi="Calibri" w:cstheme="minorBidi"/>
                                  <w:b/>
                                  <w:color w:val="00B0F0"/>
                                  <w:sz w:val="17"/>
                                  <w:szCs w:val="17"/>
                                </w:rPr>
                                <w:t>SM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00B0F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59118A">
                                <w:rPr>
                                  <w:rFonts w:asciiTheme="minorHAnsi" w:hAnsi="Calibri" w:cstheme="minorBidi"/>
                                  <w:sz w:val="17"/>
                                  <w:szCs w:val="17"/>
                                </w:rPr>
                                <w:t>work product topic</w:t>
                              </w:r>
                              <w:r w:rsidRPr="00601F95">
                                <w:rPr>
                                  <w:rFonts w:asciiTheme="minorHAnsi" w:hAnsi="Calibri" w:cstheme="minorBidi"/>
                                  <w:sz w:val="17"/>
                                  <w:szCs w:val="17"/>
                                </w:rPr>
                                <w:t xml:space="preserve"> volunteers identified</w:t>
                              </w:r>
                            </w:p>
                            <w:p w:rsidR="00005423" w:rsidRDefault="00A24B2E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</w:t>
                              </w:r>
                              <w:r w:rsidRPr="00C628E7">
                                <w:rPr>
                                  <w:rFonts w:asciiTheme="minorHAnsi" w:hAnsi="Calibri" w:cstheme="minorBidi"/>
                                  <w:b/>
                                  <w:color w:val="00B0F0"/>
                                  <w:sz w:val="17"/>
                                  <w:szCs w:val="17"/>
                                </w:rPr>
                                <w:t>SM</w:t>
                              </w: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647BD0"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draft</w:t>
                              </w:r>
                              <w:r w:rsidR="00C628E7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s</w:t>
                              </w:r>
                              <w:r w:rsidR="00647BD0"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work product</w:t>
                              </w:r>
                              <w:r w:rsidR="0059118A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topic</w:t>
                              </w:r>
                              <w:r w:rsidR="00DF5DA5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s</w:t>
                              </w:r>
                              <w:r w:rsidR="00647BD0"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and </w:t>
                              </w:r>
                              <w:proofErr w:type="gramStart"/>
                              <w:r w:rsidR="00647BD0"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circulates</w:t>
                              </w:r>
                              <w:proofErr w:type="gramEnd"/>
                              <w:r w:rsidR="00647BD0"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to </w:t>
                              </w:r>
                              <w:r w:rsidR="00AA04F9" w:rsidRPr="00AA04F9">
                                <w:rPr>
                                  <w:rFonts w:asciiTheme="minorHAnsi" w:hAnsi="Calibri" w:cstheme="minorBidi"/>
                                  <w:b/>
                                  <w:color w:val="00B0F0"/>
                                  <w:sz w:val="17"/>
                                  <w:szCs w:val="17"/>
                                </w:rPr>
                                <w:t>SM</w:t>
                              </w:r>
                              <w:r w:rsidR="00AA04F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r w:rsidR="00C628E7" w:rsidRPr="00C628E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sz w:val="17"/>
                                  <w:szCs w:val="17"/>
                                </w:rPr>
                                <w:t>SL</w:t>
                              </w:r>
                              <w:r w:rsidR="00647BD0"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and </w:t>
                              </w:r>
                              <w:r w:rsidR="00647BD0" w:rsidRPr="005C5D8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7"/>
                                  <w:szCs w:val="17"/>
                                </w:rPr>
                                <w:t>SAG F</w:t>
                              </w:r>
                              <w:r w:rsidR="00647BD0" w:rsidRPr="005C5D89">
                                <w:rPr>
                                  <w:rFonts w:asciiTheme="minorHAnsi" w:hAnsi="Calibri" w:cstheme="minorBidi"/>
                                  <w:color w:val="FF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647BD0" w:rsidRPr="005C5D89">
                                <w:rPr>
                                  <w:rFonts w:asciiTheme="minorHAnsi" w:hAnsi="Calibri" w:cstheme="minorBidi"/>
                                  <w:color w:val="000000"/>
                                  <w:sz w:val="17"/>
                                  <w:szCs w:val="17"/>
                                </w:rPr>
                                <w:t>for review and comment to ensure all questions / issues addressed</w:t>
                              </w:r>
                            </w:p>
                            <w:p w:rsidR="00647BD0" w:rsidRPr="005C5D89" w:rsidRDefault="00005423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17"/>
                                  <w:szCs w:val="17"/>
                                </w:rPr>
                                <w:t>-</w:t>
                              </w:r>
                              <w:r w:rsidR="00647BD0" w:rsidRPr="005C5D89">
                                <w:rPr>
                                  <w:rFonts w:asciiTheme="minorHAnsi" w:hAnsi="Calibri" w:cstheme="minorBidi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647BD0"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Draft work product </w:t>
                              </w:r>
                              <w:r w:rsidR="00837B17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topic</w:t>
                              </w:r>
                              <w:r w:rsidR="0000731F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s </w:t>
                              </w:r>
                              <w:r w:rsidR="00226AA3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will be discussed at subcommittee meetings and </w:t>
                              </w:r>
                              <w:r w:rsidR="00647BD0"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may be revised based on input from </w:t>
                              </w:r>
                              <w:r w:rsidR="00647BD0" w:rsidRPr="005C5D8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  <w:t>SM</w:t>
                              </w:r>
                              <w:r w:rsidR="00957FFB" w:rsidRPr="005C5D89">
                                <w:rPr>
                                  <w:rFonts w:asciiTheme="minorHAnsi" w:hAnsi="Calibri" w:cstheme="minorBidi"/>
                                  <w:bCs/>
                                  <w:sz w:val="17"/>
                                  <w:szCs w:val="17"/>
                                </w:rPr>
                                <w:t xml:space="preserve"> and</w:t>
                              </w:r>
                              <w:r w:rsidR="00957FFB" w:rsidRPr="005C5D89">
                                <w:rPr>
                                  <w:rFonts w:asciiTheme="minorHAnsi" w:hAnsi="Calibri" w:cstheme="minorBidi"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957FFB" w:rsidRPr="005C5D8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sz w:val="17"/>
                                  <w:szCs w:val="17"/>
                                </w:rPr>
                                <w:t>SL</w:t>
                              </w:r>
                            </w:p>
                            <w:p w:rsidR="00601F95" w:rsidRPr="00601F95" w:rsidRDefault="00601F95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Flowchart: Process 5"/>
                        <wps:cNvSpPr/>
                        <wps:spPr>
                          <a:xfrm>
                            <a:off x="5525693" y="2096110"/>
                            <a:ext cx="998359" cy="2958181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Pr="005C5D89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5C5D8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7"/>
                                  <w:szCs w:val="17"/>
                                </w:rPr>
                                <w:t>Subcommittee Step #3</w:t>
                              </w:r>
                            </w:p>
                            <w:p w:rsidR="00647BD0" w:rsidRPr="005C5D89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-Subcommitte</w:t>
                              </w:r>
                              <w:r w:rsidR="00657A9E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e reviews </w:t>
                              </w:r>
                              <w:r w:rsidR="004B6D1B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final draft </w:t>
                              </w:r>
                              <w:r w:rsidR="005A0B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work produc</w:t>
                              </w:r>
                              <w:r w:rsidR="00895312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t </w:t>
                              </w:r>
                              <w:r w:rsidR="005A0B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topics</w:t>
                              </w:r>
                              <w:r w:rsidR="00657A9E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from </w:t>
                              </w:r>
                              <w:r w:rsidRPr="005C5D8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  <w:t>S</w:t>
                              </w:r>
                              <w:r w:rsidR="00076E33" w:rsidRPr="005C5D8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  <w:t>M</w:t>
                              </w:r>
                            </w:p>
                            <w:p w:rsidR="00647BD0" w:rsidRPr="005C5D89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-Consensus building with </w:t>
                              </w:r>
                              <w:r w:rsidRPr="005C5D8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  <w:t>SM</w:t>
                              </w:r>
                            </w:p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</w:pP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</w:t>
                              </w:r>
                              <w:r w:rsidRPr="005C5D8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7"/>
                                  <w:szCs w:val="17"/>
                                </w:rPr>
                                <w:t xml:space="preserve">SAG F </w:t>
                              </w: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to attend</w:t>
                              </w:r>
                              <w:r w:rsidR="00A404F4"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, record</w:t>
                              </w:r>
                            </w:p>
                            <w:p w:rsidR="00952A99" w:rsidRPr="00601F95" w:rsidRDefault="00952A99" w:rsidP="00952A9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</w:pP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</w:t>
                              </w:r>
                              <w:r w:rsidRPr="005C5D8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7"/>
                                  <w:szCs w:val="17"/>
                                </w:rPr>
                                <w:t>SAG F</w:t>
                              </w: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circulates completed draft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work product </w:t>
                              </w:r>
                              <w:r w:rsidR="00A43B78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topic</w:t>
                              </w:r>
                              <w:r w:rsidR="001F4F21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s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to SAG for review</w:t>
                              </w:r>
                            </w:p>
                            <w:p w:rsidR="00952A99" w:rsidRDefault="00952A99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</w:pPr>
                            </w:p>
                            <w:p w:rsidR="00952A99" w:rsidRPr="005C5D89" w:rsidRDefault="00952A99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TextBox 272"/>
                        <wps:cNvSpPr txBox="1"/>
                        <wps:spPr>
                          <a:xfrm>
                            <a:off x="8592204" y="6100673"/>
                            <a:ext cx="3266174" cy="26713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Legend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13" name="Flowchart: Document 13"/>
                        <wps:cNvSpPr/>
                        <wps:spPr>
                          <a:xfrm>
                            <a:off x="10666498" y="3961022"/>
                            <a:ext cx="1440954" cy="1702020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Pr="00657A9E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657A9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7"/>
                                  <w:szCs w:val="17"/>
                                </w:rPr>
                                <w:t>Finalize Consensus Work Product and Comparison Exhibit of Non-Consensus Issues</w:t>
                              </w:r>
                            </w:p>
                            <w:p w:rsidR="00647BD0" w:rsidRPr="00657A9E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657A9E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-Post to SAG website</w:t>
                              </w:r>
                            </w:p>
                            <w:p w:rsidR="00647BD0" w:rsidRPr="00657A9E" w:rsidRDefault="00E432EA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-File with ICC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Flowchart: Document 14"/>
                        <wps:cNvSpPr/>
                        <wps:spPr>
                          <a:xfrm>
                            <a:off x="8668325" y="6496434"/>
                            <a:ext cx="155314" cy="171409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657533" y="6771988"/>
                            <a:ext cx="162303" cy="1542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7" name="Flowchart: Decision 17"/>
                        <wps:cNvSpPr/>
                        <wps:spPr>
                          <a:xfrm>
                            <a:off x="8661335" y="7045484"/>
                            <a:ext cx="162303" cy="17998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8" name="TextBox 284"/>
                        <wps:cNvSpPr txBox="1"/>
                        <wps:spPr>
                          <a:xfrm>
                            <a:off x="8853765" y="6496434"/>
                            <a:ext cx="2896358" cy="2488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8"/>
                                  <w:szCs w:val="18"/>
                                </w:rPr>
                                <w:t>Document - document or deliverable in the process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0" name="TextBox 286"/>
                        <wps:cNvSpPr txBox="1"/>
                        <wps:spPr>
                          <a:xfrm>
                            <a:off x="8853766" y="6771988"/>
                            <a:ext cx="2857897" cy="2413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Pr="00704EE0" w:rsidRDefault="00704EE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704EE0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Process – operation or action step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1" name="TextBox 287"/>
                        <wps:cNvSpPr txBox="1"/>
                        <wps:spPr>
                          <a:xfrm>
                            <a:off x="8853766" y="6998250"/>
                            <a:ext cx="2857897" cy="294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8"/>
                                  <w:szCs w:val="18"/>
                                </w:rPr>
                                <w:t>Decision - a question or branch in the process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2" name="TextBox 288"/>
                        <wps:cNvSpPr txBox="1"/>
                        <wps:spPr>
                          <a:xfrm>
                            <a:off x="8573970" y="7239596"/>
                            <a:ext cx="3094149" cy="2488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SAG F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8"/>
                                  <w:szCs w:val="18"/>
                                </w:rPr>
                                <w:t>= SAG Facilitator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3" name="TextBox 289"/>
                        <wps:cNvSpPr txBox="1"/>
                        <wps:spPr>
                          <a:xfrm>
                            <a:off x="8582679" y="7420605"/>
                            <a:ext cx="3071286" cy="2488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SP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8"/>
                                  <w:szCs w:val="18"/>
                                </w:rPr>
                                <w:t>= Subcommittee Proponents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4" name="TextBox 290"/>
                        <wps:cNvSpPr txBox="1"/>
                        <wps:spPr>
                          <a:xfrm>
                            <a:off x="8592204" y="7592092"/>
                            <a:ext cx="3056045" cy="4108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F0"/>
                                  <w:sz w:val="18"/>
                                  <w:szCs w:val="18"/>
                                </w:rPr>
                                <w:t>SM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8"/>
                                  <w:szCs w:val="18"/>
                                </w:rPr>
                                <w:t>= Subcommittee Members</w:t>
                              </w:r>
                            </w:p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SL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8"/>
                                  <w:szCs w:val="18"/>
                                </w:rPr>
                                <w:t xml:space="preserve"> = Subcommittee Lead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5" name="Flowchart: Decision 25"/>
                        <wps:cNvSpPr/>
                        <wps:spPr>
                          <a:xfrm>
                            <a:off x="8103738" y="2708652"/>
                            <a:ext cx="1630061" cy="1712047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Pr="005C5D89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Did SAG reach consensus?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Flowchart: Document 26"/>
                        <wps:cNvSpPr/>
                        <wps:spPr>
                          <a:xfrm>
                            <a:off x="10623874" y="1884900"/>
                            <a:ext cx="1405292" cy="1492909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Pr="005C5D89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5C5D8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7"/>
                                  <w:szCs w:val="17"/>
                                </w:rPr>
                                <w:t>Finalize Work Product</w:t>
                              </w:r>
                            </w:p>
                            <w:p w:rsidR="00647BD0" w:rsidRPr="005C5D89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5C5D89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-Post to SAG website</w:t>
                              </w:r>
                            </w:p>
                            <w:p w:rsidR="00647BD0" w:rsidRPr="005C5D89" w:rsidRDefault="00845EE5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-File with ICC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" name="TextBox 3"/>
                        <wps:cNvSpPr txBox="1"/>
                        <wps:spPr>
                          <a:xfrm>
                            <a:off x="0" y="0"/>
                            <a:ext cx="13717905" cy="110717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3E25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36"/>
                                  <w:szCs w:val="36"/>
                                </w:rPr>
                                <w:t xml:space="preserve">Draft </w:t>
                              </w:r>
                              <w:r w:rsidR="00263E2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36"/>
                                  <w:szCs w:val="36"/>
                                </w:rPr>
                                <w:t xml:space="preserve">IL EE Policy Manual </w:t>
                              </w:r>
                            </w:p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36"/>
                                  <w:szCs w:val="36"/>
                                </w:rPr>
                                <w:t>SAG Subcommittee Process</w:t>
                              </w:r>
                            </w:p>
                            <w:p w:rsidR="00647BD0" w:rsidRDefault="006C7344" w:rsidP="00647B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36"/>
                                  <w:szCs w:val="36"/>
                                </w:rPr>
                                <w:t>6/11</w:t>
                              </w:r>
                              <w:r w:rsidR="00647B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36"/>
                                  <w:szCs w:val="36"/>
                                </w:rPr>
                                <w:t>/2014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1" o:spid="_x0000_s1026" style="position:absolute;margin-left:-60pt;margin-top:-61.35pt;width:1072.8pt;height:639.7pt;z-index:251659264" coordsize="137179,80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" o:spid="_x0000_s1027" type="#_x0000_t116" style="position:absolute;left:838;top:20783;width:15013;height:29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sI8QA&#10;AADaAAAADwAAAGRycy9kb3ducmV2LnhtbESPQWvCQBSE7wX/w/IEL0U39VBq6hrEKo14ikrp8TX7&#10;TEKyb0N2Nem/7woFj8PMfMMsk8E04kadqywreJlFIIhzqysuFJxPu+kbCOeRNTaWScEvOUhWo6cl&#10;xtr2nNHt6AsRIOxiVFB638ZSurwkg25mW+LgXWxn0AfZFVJ32Ae4aeQ8il6lwYrDQoktbUrK6+PV&#10;KDjtsy9/vqTZwX5+0PPwXf8cFlulJuNh/Q7C0+Af4f92qhXM4X4l3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LCPEAAAA2gAAAA8AAAAAAAAAAAAAAAAAmAIAAGRycy9k&#10;b3ducmV2LnhtbFBLBQYAAAAABAAEAPUAAACJAwAAAAA=&#10;" fillcolor="white [3201]" strokecolor="#4f81bd [3204]" strokeweight="2pt">
                  <v:textbox>
                    <w:txbxContent>
                      <w:p w:rsidR="00647BD0" w:rsidRPr="005E00DE" w:rsidRDefault="00647BD0" w:rsidP="00647B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5E00DE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7"/>
                            <w:szCs w:val="17"/>
                          </w:rPr>
                          <w:t>EE SAG Meeting #1</w:t>
                        </w:r>
                      </w:p>
                      <w:p w:rsidR="00647BD0" w:rsidRPr="005E00DE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5E00DE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-Summarize ICC directives (</w:t>
                        </w:r>
                        <w:r w:rsidR="005312B4" w:rsidRPr="005E00DE">
                          <w:rPr>
                            <w:rFonts w:asciiTheme="minorHAnsi" w:hAnsi="Calibri" w:cstheme="minorBidi"/>
                            <w:b/>
                            <w:color w:val="7030A0"/>
                            <w:sz w:val="17"/>
                            <w:szCs w:val="17"/>
                          </w:rPr>
                          <w:t>S</w:t>
                        </w:r>
                        <w:r w:rsidR="005312B4" w:rsidRPr="005E00DE"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sz w:val="17"/>
                            <w:szCs w:val="17"/>
                          </w:rPr>
                          <w:t>L</w:t>
                        </w:r>
                        <w:r w:rsidRPr="005E00DE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)</w:t>
                        </w:r>
                      </w:p>
                      <w:p w:rsidR="00647BD0" w:rsidRPr="005E00DE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5E00DE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</w:t>
                        </w:r>
                        <w:r w:rsidR="00384839" w:rsidRPr="005E00DE">
                          <w:rPr>
                            <w:rFonts w:asciiTheme="minorHAnsi" w:hAnsi="Calibri" w:cstheme="minorBidi"/>
                            <w:color w:val="000000"/>
                            <w:sz w:val="17"/>
                            <w:szCs w:val="17"/>
                          </w:rPr>
                          <w:t>Presentation to SAG on issues</w:t>
                        </w:r>
                        <w:r w:rsidRPr="005E00DE">
                          <w:rPr>
                            <w:rFonts w:asciiTheme="minorHAnsi" w:hAnsi="Calibri" w:cstheme="minorBidi"/>
                            <w:color w:val="000000"/>
                            <w:sz w:val="17"/>
                            <w:szCs w:val="17"/>
                          </w:rPr>
                          <w:t>; i</w:t>
                        </w:r>
                        <w:r w:rsidR="00F02797" w:rsidRPr="005E00DE">
                          <w:rPr>
                            <w:rFonts w:asciiTheme="minorHAnsi" w:hAnsi="Calibri" w:cstheme="minorBidi"/>
                            <w:color w:val="000000"/>
                            <w:sz w:val="17"/>
                            <w:szCs w:val="17"/>
                          </w:rPr>
                          <w:t>dentification of work product</w:t>
                        </w:r>
                        <w:r w:rsidRPr="005E00DE">
                          <w:rPr>
                            <w:rFonts w:asciiTheme="minorHAnsi" w:hAnsi="Calibri" w:cstheme="minorBidi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5E00DE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(</w:t>
                        </w:r>
                        <w:r w:rsidR="005312B4" w:rsidRPr="005E00DE"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sz w:val="17"/>
                            <w:szCs w:val="17"/>
                          </w:rPr>
                          <w:t>SL</w:t>
                        </w:r>
                        <w:r w:rsidRPr="005E00DE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)</w:t>
                        </w:r>
                      </w:p>
                      <w:p w:rsidR="00647BD0" w:rsidRPr="005E00DE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5E00DE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-Record SAG participant questions/issues (</w:t>
                        </w:r>
                        <w:r w:rsidRPr="005E00DE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>SAG F</w:t>
                        </w:r>
                        <w:r w:rsidRPr="005E00DE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)</w:t>
                        </w:r>
                      </w:p>
                      <w:p w:rsidR="00647BD0" w:rsidRPr="005E00DE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</w:pPr>
                        <w:r w:rsidRPr="005E00DE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-Request for volunteer subcommittee members, 5 business days to respond (</w:t>
                        </w:r>
                        <w:r w:rsidRPr="005E00DE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>SAG F</w:t>
                        </w:r>
                        <w:r w:rsidRPr="005E00DE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)</w:t>
                        </w:r>
                      </w:p>
                      <w:p w:rsidR="004343A8" w:rsidRPr="005E00DE" w:rsidRDefault="004343A8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5E00DE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</w:t>
                        </w:r>
                        <w:r w:rsidR="005E00DE" w:rsidRPr="005E00DE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I</w:t>
                        </w:r>
                        <w:r w:rsidRPr="005E00DE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nitial subcommittee meeting</w:t>
                        </w:r>
                        <w:r w:rsidR="005E00DE" w:rsidRPr="005E00DE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scheduled by </w:t>
                        </w:r>
                        <w:r w:rsidR="005E00DE" w:rsidRPr="005E00DE">
                          <w:rPr>
                            <w:rFonts w:asciiTheme="minorHAnsi" w:hAnsi="Calibri" w:cstheme="minorBidi"/>
                            <w:b/>
                            <w:color w:val="FF0000"/>
                            <w:sz w:val="17"/>
                            <w:szCs w:val="17"/>
                          </w:rPr>
                          <w:t>SAG F</w:t>
                        </w:r>
                        <w:r w:rsidR="005E00DE" w:rsidRPr="005E00DE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</w:t>
                        </w:r>
                        <w:r w:rsidR="005E00DE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for Tues., July 15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3" o:spid="_x0000_s1028" type="#_x0000_t109" style="position:absolute;left:19872;top:20688;width:13203;height:29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HyfcMA&#10;AADaAAAADwAAAGRycy9kb3ducmV2LnhtbESPQWvCQBSE7wX/w/IEb3WTCqWmrkGFgF6KTfT+yL5m&#10;02bfhuw2xn/fLRR6HGbmG2aTT7YTIw2+dawgXSYgiGunW24UXKri8QWED8gaO8ek4E4e8u3sYYOZ&#10;djd+p7EMjYgQ9hkqMCH0mZS+NmTRL11PHL0PN1gMUQ6N1APeItx28ilJnqXFluOCwZ4Ohuqv8tsq&#10;SN4+e3Pl8/6Ujt26XFXFeb0rlFrMp90riEBT+A//tY9awQp+r8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HyfcMAAADaAAAADwAAAAAAAAAAAAAAAACYAgAAZHJzL2Rv&#10;d25yZXYueG1sUEsFBgAAAAAEAAQA9QAAAIgDAAAAAA==&#10;" fillcolor="white [3201]" strokecolor="#4f81bd [3204]" strokeweight="2pt">
                  <v:textbox>
                    <w:txbxContent>
                      <w:p w:rsidR="00647BD0" w:rsidRPr="005C5D89" w:rsidRDefault="00647BD0" w:rsidP="00647B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5C5D8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7"/>
                            <w:szCs w:val="17"/>
                          </w:rPr>
                          <w:t>Subcommittee Step #1</w:t>
                        </w:r>
                      </w:p>
                      <w:p w:rsidR="00647BD0" w:rsidRPr="005C5D89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</w:pP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</w:t>
                        </w:r>
                        <w:r w:rsidR="005C5D89" w:rsidRPr="005C5D89"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sz w:val="17"/>
                            <w:szCs w:val="17"/>
                          </w:rPr>
                          <w:t>SL</w:t>
                        </w:r>
                        <w:r w:rsidRPr="005C5D89">
                          <w:rPr>
                            <w:rFonts w:asciiTheme="minorHAnsi" w:hAnsi="Calibri" w:cstheme="minorBidi"/>
                            <w:color w:val="FF0000"/>
                            <w:sz w:val="17"/>
                            <w:szCs w:val="17"/>
                          </w:rPr>
                          <w:t xml:space="preserve"> </w:t>
                        </w:r>
                        <w:r w:rsidR="005C5D89"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to</w:t>
                        </w: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</w:t>
                        </w:r>
                        <w:r w:rsidR="00A404F4"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facilitate</w:t>
                        </w:r>
                        <w:r w:rsidR="005C5D89"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meetings</w:t>
                        </w:r>
                      </w:p>
                      <w:p w:rsidR="005C5D89" w:rsidRPr="005C5D89" w:rsidRDefault="005C5D89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</w:t>
                        </w:r>
                        <w:r w:rsidRPr="00316B60">
                          <w:rPr>
                            <w:rFonts w:asciiTheme="minorHAnsi" w:hAnsi="Calibri" w:cstheme="minorBidi"/>
                            <w:b/>
                            <w:color w:val="FF0000"/>
                            <w:sz w:val="17"/>
                            <w:szCs w:val="17"/>
                          </w:rPr>
                          <w:t>SAG F</w:t>
                        </w: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to schedule, attend, record</w:t>
                        </w:r>
                      </w:p>
                      <w:p w:rsidR="00647BD0" w:rsidRPr="005C5D89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</w:t>
                        </w:r>
                        <w:r w:rsidRPr="005C5D89">
                          <w:rPr>
                            <w:rFonts w:asciiTheme="minorHAnsi" w:hAnsi="Calibri" w:cstheme="minorBidi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  <w:t xml:space="preserve">SM </w:t>
                        </w:r>
                        <w:r w:rsidR="00A404F4"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to discuss responses</w:t>
                        </w: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to SAG questions / issues from EE SAG Meeting #1 </w:t>
                        </w:r>
                      </w:p>
                      <w:p w:rsidR="00647BD0" w:rsidRPr="005C5D89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</w:t>
                        </w:r>
                        <w:r w:rsidRPr="005C5D89">
                          <w:rPr>
                            <w:rFonts w:asciiTheme="minorHAnsi" w:hAnsi="Calibri" w:cstheme="minorBidi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  <w:t>SM</w:t>
                        </w: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to further identify questions / issues </w:t>
                        </w:r>
                      </w:p>
                      <w:p w:rsidR="00647BD0" w:rsidRPr="005C5D89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</w:t>
                        </w:r>
                        <w:r w:rsidR="001D1470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Determine </w:t>
                        </w:r>
                        <w:r w:rsidR="0089310E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work product </w:t>
                        </w:r>
                        <w:r w:rsidR="004246D6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topics</w:t>
                        </w:r>
                        <w:r w:rsidR="001D1470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</w:t>
                        </w:r>
                        <w:r w:rsidR="0089310E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and request </w:t>
                        </w:r>
                        <w:r w:rsidR="001D1470" w:rsidRPr="001D1470">
                          <w:rPr>
                            <w:rFonts w:asciiTheme="minorHAnsi" w:hAnsi="Calibri" w:cstheme="minorBidi"/>
                            <w:b/>
                            <w:color w:val="00B0F0"/>
                            <w:sz w:val="17"/>
                            <w:szCs w:val="17"/>
                          </w:rPr>
                          <w:t>SM</w:t>
                        </w:r>
                        <w:r w:rsidR="001D1470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</w:t>
                        </w:r>
                        <w:r w:rsidR="0089310E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volunteers to</w:t>
                        </w: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compl</w:t>
                        </w:r>
                        <w:r w:rsidR="004246D6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ete </w:t>
                        </w: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(</w:t>
                        </w:r>
                        <w:r w:rsidRPr="005C5D89"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sz w:val="17"/>
                            <w:szCs w:val="17"/>
                          </w:rPr>
                          <w:t>SL</w:t>
                        </w: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)</w:t>
                        </w:r>
                      </w:p>
                      <w:p w:rsidR="00647BD0" w:rsidRPr="005C5D89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-Establish work product goals and timeline for completion (</w:t>
                        </w:r>
                        <w:r w:rsidRPr="005C5D89"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sz w:val="17"/>
                            <w:szCs w:val="17"/>
                          </w:rPr>
                          <w:t>SL</w:t>
                        </w: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)</w:t>
                        </w:r>
                      </w:p>
                    </w:txbxContent>
                  </v:textbox>
                </v:shape>
                <v:shape id="Flowchart: Process 4" o:spid="_x0000_s1029" type="#_x0000_t109" style="position:absolute;left:37738;top:20783;width:14092;height:29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qCcIA&#10;AADaAAAADwAAAGRycy9kb3ducmV2LnhtbESPQWvCQBSE70L/w/IKvenGVkSjq9hCQC9Fo94f2Wc2&#10;bfZtyG5j/PddQfA4zMw3zHLd21p01PrKsYLxKAFBXDhdcangdMyGMxA+IGusHZOCG3lYr14GS0y1&#10;u/KBujyUIkLYp6jAhNCkUvrCkEU/cg1x9C6utRiibEupW7xGuK3le5JMpcWK44LBhr4MFb/5n1WQ&#10;fP805sz7z924q+f5xzHbzzeZUm+v/WYBIlAfnuFHe6sVTOB+Jd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GoJwgAAANoAAAAPAAAAAAAAAAAAAAAAAJgCAABkcnMvZG93&#10;bnJldi54bWxQSwUGAAAAAAQABAD1AAAAhwMAAAAA&#10;" fillcolor="white [3201]" strokecolor="#4f81bd [3204]" strokeweight="2pt">
                  <v:textbox>
                    <w:txbxContent>
                      <w:p w:rsidR="00647BD0" w:rsidRPr="005C5D89" w:rsidRDefault="00647BD0" w:rsidP="00647B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5C5D8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7"/>
                            <w:szCs w:val="17"/>
                          </w:rPr>
                          <w:t xml:space="preserve">Subcommittee Step #2:  </w:t>
                        </w:r>
                      </w:p>
                      <w:p w:rsidR="00A24B2E" w:rsidRPr="00E42D87" w:rsidRDefault="00647BD0" w:rsidP="00E42D8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5C5D8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7"/>
                            <w:szCs w:val="17"/>
                          </w:rPr>
                          <w:t xml:space="preserve">Prepare and Review </w:t>
                        </w:r>
                        <w:r w:rsidR="0027537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7"/>
                            <w:szCs w:val="17"/>
                          </w:rPr>
                          <w:t xml:space="preserve">Draft </w:t>
                        </w:r>
                        <w:r w:rsidRPr="005C5D8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7"/>
                            <w:szCs w:val="17"/>
                          </w:rPr>
                          <w:t>Work Product</w:t>
                        </w:r>
                        <w:r w:rsidR="00602398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7"/>
                            <w:szCs w:val="17"/>
                          </w:rPr>
                          <w:t xml:space="preserve"> Topic</w:t>
                        </w:r>
                        <w:r w:rsidR="0027537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7"/>
                            <w:szCs w:val="17"/>
                          </w:rPr>
                          <w:t>s</w:t>
                        </w:r>
                      </w:p>
                      <w:p w:rsidR="00601F95" w:rsidRDefault="00601F95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</w:t>
                        </w:r>
                        <w:r w:rsidRPr="00C628E7">
                          <w:rPr>
                            <w:rFonts w:asciiTheme="minorHAnsi" w:hAnsi="Calibri" w:cstheme="minorBidi"/>
                            <w:b/>
                            <w:color w:val="00B0F0"/>
                            <w:sz w:val="17"/>
                            <w:szCs w:val="17"/>
                          </w:rPr>
                          <w:t>SM</w:t>
                        </w:r>
                        <w:r>
                          <w:rPr>
                            <w:rFonts w:asciiTheme="minorHAnsi" w:hAnsi="Calibri" w:cstheme="minorBidi"/>
                            <w:b/>
                            <w:color w:val="00B0F0"/>
                            <w:sz w:val="17"/>
                            <w:szCs w:val="17"/>
                          </w:rPr>
                          <w:t xml:space="preserve"> </w:t>
                        </w:r>
                        <w:r w:rsidR="0059118A">
                          <w:rPr>
                            <w:rFonts w:asciiTheme="minorHAnsi" w:hAnsi="Calibri" w:cstheme="minorBidi"/>
                            <w:sz w:val="17"/>
                            <w:szCs w:val="17"/>
                          </w:rPr>
                          <w:t>work product topic</w:t>
                        </w:r>
                        <w:r w:rsidRPr="00601F95">
                          <w:rPr>
                            <w:rFonts w:asciiTheme="minorHAnsi" w:hAnsi="Calibri" w:cstheme="minorBidi"/>
                            <w:sz w:val="17"/>
                            <w:szCs w:val="17"/>
                          </w:rPr>
                          <w:t xml:space="preserve"> volunteers identified</w:t>
                        </w:r>
                      </w:p>
                      <w:p w:rsidR="00005423" w:rsidRDefault="00A24B2E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</w:t>
                        </w:r>
                        <w:r w:rsidRPr="00C628E7">
                          <w:rPr>
                            <w:rFonts w:asciiTheme="minorHAnsi" w:hAnsi="Calibri" w:cstheme="minorBidi"/>
                            <w:b/>
                            <w:color w:val="00B0F0"/>
                            <w:sz w:val="17"/>
                            <w:szCs w:val="17"/>
                          </w:rPr>
                          <w:t>SM</w:t>
                        </w: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</w:t>
                        </w:r>
                        <w:r w:rsidR="00647BD0"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draft</w:t>
                        </w:r>
                        <w:r w:rsidR="00C628E7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s</w:t>
                        </w:r>
                        <w:r w:rsidR="00647BD0"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work product</w:t>
                        </w:r>
                        <w:r w:rsidR="0059118A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topic</w:t>
                        </w:r>
                        <w:r w:rsidR="00DF5DA5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s</w:t>
                        </w:r>
                        <w:r w:rsidR="00647BD0"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and </w:t>
                        </w:r>
                        <w:proofErr w:type="gramStart"/>
                        <w:r w:rsidR="00647BD0"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circulates</w:t>
                        </w:r>
                        <w:proofErr w:type="gramEnd"/>
                        <w:r w:rsidR="00647BD0"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to </w:t>
                        </w:r>
                        <w:r w:rsidR="00AA04F9" w:rsidRPr="00AA04F9">
                          <w:rPr>
                            <w:rFonts w:asciiTheme="minorHAnsi" w:hAnsi="Calibri" w:cstheme="minorBidi"/>
                            <w:b/>
                            <w:color w:val="00B0F0"/>
                            <w:sz w:val="17"/>
                            <w:szCs w:val="17"/>
                          </w:rPr>
                          <w:t>SM</w:t>
                        </w:r>
                        <w:r w:rsidR="00AA04F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, </w:t>
                        </w:r>
                        <w:r w:rsidR="00C628E7" w:rsidRPr="00C628E7"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sz w:val="17"/>
                            <w:szCs w:val="17"/>
                          </w:rPr>
                          <w:t>SL</w:t>
                        </w:r>
                        <w:r w:rsidR="00647BD0"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and </w:t>
                        </w:r>
                        <w:r w:rsidR="00647BD0" w:rsidRPr="005C5D89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>SAG F</w:t>
                        </w:r>
                        <w:r w:rsidR="00647BD0" w:rsidRPr="005C5D89">
                          <w:rPr>
                            <w:rFonts w:asciiTheme="minorHAnsi" w:hAnsi="Calibri" w:cstheme="minorBidi"/>
                            <w:color w:val="FF0000"/>
                            <w:sz w:val="17"/>
                            <w:szCs w:val="17"/>
                          </w:rPr>
                          <w:t xml:space="preserve"> </w:t>
                        </w:r>
                        <w:r w:rsidR="00647BD0" w:rsidRPr="005C5D89">
                          <w:rPr>
                            <w:rFonts w:asciiTheme="minorHAnsi" w:hAnsi="Calibri" w:cstheme="minorBidi"/>
                            <w:color w:val="000000"/>
                            <w:sz w:val="17"/>
                            <w:szCs w:val="17"/>
                          </w:rPr>
                          <w:t>for review and comment to ensure all questions / issues addressed</w:t>
                        </w:r>
                      </w:p>
                      <w:p w:rsidR="00647BD0" w:rsidRPr="005C5D89" w:rsidRDefault="00005423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sz w:val="17"/>
                            <w:szCs w:val="17"/>
                          </w:rPr>
                          <w:t>-</w:t>
                        </w:r>
                        <w:r w:rsidR="00647BD0" w:rsidRPr="005C5D89">
                          <w:rPr>
                            <w:rFonts w:asciiTheme="minorHAnsi" w:hAnsi="Calibri" w:cstheme="minorBidi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="00647BD0"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Draft work product </w:t>
                        </w:r>
                        <w:r w:rsidR="00837B17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topic</w:t>
                        </w:r>
                        <w:r w:rsidR="0000731F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s </w:t>
                        </w:r>
                        <w:r w:rsidR="00226AA3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will be discussed at subcommittee meetings and </w:t>
                        </w:r>
                        <w:r w:rsidR="00647BD0"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may be revised based on input from </w:t>
                        </w:r>
                        <w:r w:rsidR="00647BD0" w:rsidRPr="005C5D89">
                          <w:rPr>
                            <w:rFonts w:asciiTheme="minorHAnsi" w:hAnsi="Calibri" w:cstheme="minorBidi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  <w:t>SM</w:t>
                        </w:r>
                        <w:r w:rsidR="00957FFB" w:rsidRPr="005C5D89">
                          <w:rPr>
                            <w:rFonts w:asciiTheme="minorHAnsi" w:hAnsi="Calibri" w:cstheme="minorBidi"/>
                            <w:bCs/>
                            <w:sz w:val="17"/>
                            <w:szCs w:val="17"/>
                          </w:rPr>
                          <w:t xml:space="preserve"> and</w:t>
                        </w:r>
                        <w:r w:rsidR="00957FFB" w:rsidRPr="005C5D89">
                          <w:rPr>
                            <w:rFonts w:asciiTheme="minorHAnsi" w:hAnsi="Calibri" w:cstheme="minorBidi"/>
                            <w:bCs/>
                            <w:color w:val="00B0F0"/>
                            <w:sz w:val="17"/>
                            <w:szCs w:val="17"/>
                          </w:rPr>
                          <w:t xml:space="preserve"> </w:t>
                        </w:r>
                        <w:r w:rsidR="00957FFB" w:rsidRPr="005C5D89"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sz w:val="17"/>
                            <w:szCs w:val="17"/>
                          </w:rPr>
                          <w:t>SL</w:t>
                        </w:r>
                      </w:p>
                      <w:p w:rsidR="00601F95" w:rsidRPr="00601F95" w:rsidRDefault="00601F95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Flowchart: Process 5" o:spid="_x0000_s1030" type="#_x0000_t109" style="position:absolute;left:55256;top:20961;width:9984;height:29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PksIA&#10;AADaAAAADwAAAGRycy9kb3ducmV2LnhtbESPQWvCQBSE70L/w/IKvenGFkWjq9hCQC9Fo94f2Wc2&#10;bfZtyG5j/PddQfA4zMw3zHLd21p01PrKsYLxKAFBXDhdcangdMyGMxA+IGusHZOCG3lYr14GS0y1&#10;u/KBujyUIkLYp6jAhNCkUvrCkEU/cg1x9C6utRiibEupW7xGuK3le5JMpcWK44LBhr4MFb/5n1WQ&#10;fP805sz7z924q+f5xzHbzzeZUm+v/WYBIlAfnuFHe6sVTOB+Jd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+SwgAAANoAAAAPAAAAAAAAAAAAAAAAAJgCAABkcnMvZG93&#10;bnJldi54bWxQSwUGAAAAAAQABAD1AAAAhwMAAAAA&#10;" fillcolor="white [3201]" strokecolor="#4f81bd [3204]" strokeweight="2pt">
                  <v:textbox>
                    <w:txbxContent>
                      <w:p w:rsidR="00647BD0" w:rsidRPr="005C5D89" w:rsidRDefault="00647BD0" w:rsidP="00647B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5C5D8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7"/>
                            <w:szCs w:val="17"/>
                          </w:rPr>
                          <w:t>Subcommittee Step #3</w:t>
                        </w:r>
                      </w:p>
                      <w:p w:rsidR="00647BD0" w:rsidRPr="005C5D89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-Subcommitte</w:t>
                        </w:r>
                        <w:r w:rsidR="00657A9E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e reviews </w:t>
                        </w:r>
                        <w:r w:rsidR="004B6D1B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final draft </w:t>
                        </w:r>
                        <w:r w:rsidR="005A0B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work produc</w:t>
                        </w:r>
                        <w:r w:rsidR="00895312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t </w:t>
                        </w:r>
                        <w:r w:rsidR="005A0B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topics</w:t>
                        </w:r>
                        <w:r w:rsidR="00657A9E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from </w:t>
                        </w:r>
                        <w:r w:rsidRPr="005C5D89">
                          <w:rPr>
                            <w:rFonts w:asciiTheme="minorHAnsi" w:hAnsi="Calibri" w:cstheme="minorBidi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  <w:t>S</w:t>
                        </w:r>
                        <w:r w:rsidR="00076E33" w:rsidRPr="005C5D89">
                          <w:rPr>
                            <w:rFonts w:asciiTheme="minorHAnsi" w:hAnsi="Calibri" w:cstheme="minorBidi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  <w:t>M</w:t>
                        </w:r>
                      </w:p>
                      <w:p w:rsidR="00647BD0" w:rsidRPr="005C5D89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-Consensus building with </w:t>
                        </w:r>
                        <w:r w:rsidRPr="005C5D89">
                          <w:rPr>
                            <w:rFonts w:asciiTheme="minorHAnsi" w:hAnsi="Calibri" w:cstheme="minorBidi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  <w:t>SM</w:t>
                        </w:r>
                      </w:p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</w:pP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</w:t>
                        </w:r>
                        <w:r w:rsidRPr="005C5D89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 xml:space="preserve">SAG F </w:t>
                        </w: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to attend</w:t>
                        </w:r>
                        <w:r w:rsidR="00A404F4"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, record</w:t>
                        </w:r>
                      </w:p>
                      <w:p w:rsidR="00952A99" w:rsidRPr="00601F95" w:rsidRDefault="00952A99" w:rsidP="00952A9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</w:pP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</w:t>
                        </w:r>
                        <w:r w:rsidRPr="005C5D89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>SAG F</w:t>
                        </w: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circulates completed draft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work product </w:t>
                        </w:r>
                        <w:r w:rsidR="00A43B78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topic</w:t>
                        </w:r>
                        <w:r w:rsidR="001F4F21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to SAG for review</w:t>
                        </w:r>
                      </w:p>
                      <w:p w:rsidR="00952A99" w:rsidRDefault="00952A99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</w:pPr>
                      </w:p>
                      <w:p w:rsidR="00952A99" w:rsidRPr="005C5D89" w:rsidRDefault="00952A99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72" o:spid="_x0000_s1031" type="#_x0000_t202" style="position:absolute;left:85922;top:61006;width:32661;height:2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cxsIA&#10;AADbAAAADwAAAGRycy9kb3ducmV2LnhtbERPS2sCMRC+C/0PYQq9SM0qVOtqFBEKQg/S9XEeNuNm&#10;6WayTVJ3/feNUPA2H99zluveNuJKPtSOFYxHGQji0umaKwXHw8frO4gQkTU2jknBjQKsV0+DJeba&#10;dfxF1yJWIoVwyFGBibHNpQylIYth5FrixF2ctxgT9JXUHrsUbhs5ybKptFhzajDY0tZQ+V38WgVx&#10;Pn3b7366c3MrZhvjP092eDgp9fLcbxYgIvXxIf5373SaP4H7L+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VzGwgAAANsAAAAPAAAAAAAAAAAAAAAAAJgCAABkcnMvZG93&#10;bnJldi54bWxQSwUGAAAAAAQABAD1AAAAhwMAAAAA&#10;" fillcolor="#d8d8d8 [2732]" strokecolor="black [3213]">
                  <v:textbox>
                    <w:txbxContent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Legend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13" o:spid="_x0000_s1032" type="#_x0000_t114" style="position:absolute;left:106664;top:39610;width:14410;height:17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zDMIA&#10;AADbAAAADwAAAGRycy9kb3ducmV2LnhtbERP32vCMBB+F/wfwg32ZtNNlNEZRQVhMAXXDfZ6NLe2&#10;s7mUJm3jf78MBN/u4/t5q00wjRioc7VlBU9JCoK4sLrmUsHX52H2AsJ5ZI2NZVJwJQeb9XSywkzb&#10;kT9oyH0pYgi7DBVU3reZlK6oyKBLbEscuR/bGfQRdqXUHY4x3DTyOU2X0mDNsaHClvYVFZe8Nwr6&#10;+fHwXvatP/6eTrsz7sLi2walHh/C9hWEp+Dv4pv7Tcf5c/j/JR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XMMwgAAANsAAAAPAAAAAAAAAAAAAAAAAJgCAABkcnMvZG93&#10;bnJldi54bWxQSwUGAAAAAAQABAD1AAAAhwMAAAAA&#10;" fillcolor="white [3201]" strokecolor="#4f81bd [3204]" strokeweight="2pt">
                  <v:textbox>
                    <w:txbxContent>
                      <w:p w:rsidR="00647BD0" w:rsidRPr="00657A9E" w:rsidRDefault="00647BD0" w:rsidP="00647B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657A9E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7"/>
                            <w:szCs w:val="17"/>
                          </w:rPr>
                          <w:t>Finalize Consensus Work Product and Comparison Exhibit of Non-Consensus Issues</w:t>
                        </w:r>
                      </w:p>
                      <w:p w:rsidR="00647BD0" w:rsidRPr="00657A9E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657A9E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-Post to SAG website</w:t>
                        </w:r>
                      </w:p>
                      <w:p w:rsidR="00647BD0" w:rsidRPr="00657A9E" w:rsidRDefault="00E432EA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-File with ICC</w:t>
                        </w:r>
                      </w:p>
                    </w:txbxContent>
                  </v:textbox>
                </v:shape>
                <v:shape id="Flowchart: Document 14" o:spid="_x0000_s1033" type="#_x0000_t114" style="position:absolute;left:86683;top:64964;width:155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jzeMAA&#10;AADbAAAADwAAAGRycy9kb3ducmV2LnhtbERPTWuDQBC9F/oflgn01qwJIqnNRqQQ8FRQG3od3KmK&#10;7qy4m2j/fTcQ6G0e73OO2WpGcaPZ9ZYV7LYRCOLG6p5bBV/1+fUAwnlkjaNlUvBLDrLT89MRU20X&#10;LulW+VaEEHYpKui8n1IpXdORQbe1E3Hgfuxs0Ac4t1LPuIRwM8p9FCXSYM+hocOJPjpqhupqFCRF&#10;Xeafw9DXh8v38raP49oPsVIvmzV/B+Fp9f/ih7vQYX4M91/CAfL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jzeMAAAADbAAAADwAAAAAAAAAAAAAAAACYAgAAZHJzL2Rvd25y&#10;ZXYueG1sUEsFBgAAAAAEAAQA9QAAAIUDAAAAAA==&#10;" fillcolor="white [3201]" strokecolor="#4f81bd [3204]" strokeweight="2pt">
                  <v:textbox>
                    <w:txbxContent>
                      <w:p w:rsidR="00647BD0" w:rsidRDefault="00647BD0" w:rsidP="00647BD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15" o:spid="_x0000_s1034" style="position:absolute;left:86575;top:67719;width:1623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7xMEA&#10;AADbAAAADwAAAGRycy9kb3ducmV2LnhtbERPTWvCQBC9F/wPywje6sZaRaKrSKG0p4aqqMchO2aD&#10;2dkku43pv+8WBG/zeJ+z2vS2Eh21vnSsYDJOQBDnTpdcKDjs358XIHxA1lg5JgW/5GGzHjytMNXu&#10;xt/U7UIhYgj7FBWYEOpUSp8bsujHriaO3MW1FkOEbSF1i7cYbiv5kiRzabHk2GCwpjdD+XX3YxXU&#10;Zvqls1NWvZ6zRjcTbT/k0So1GvbbJYhAfXiI7+5PHefP4P+Xe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Fu8TBAAAA2wAAAA8AAAAAAAAAAAAAAAAAmAIAAGRycy9kb3du&#10;cmV2LnhtbFBLBQYAAAAABAAEAPUAAACGAwAAAAA=&#10;" fillcolor="white [3201]" strokecolor="#4f81bd [3204]" strokeweight="2pt">
                  <v:textbox>
                    <w:txbxContent>
                      <w:p w:rsidR="00647BD0" w:rsidRDefault="00647BD0" w:rsidP="00647BD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7" o:spid="_x0000_s1035" type="#_x0000_t110" style="position:absolute;left:86613;top:70454;width:162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OesEA&#10;AADbAAAADwAAAGRycy9kb3ducmV2LnhtbERP22rCQBB9F/yHZQTfdNOAraSuoQpChBJo9APG7JiE&#10;ZmdDdo3Rr+8WCn2bw7nOJh1NKwbqXWNZwcsyAkFcWt1wpeB8OizWIJxH1thaJgUPcpBup5MNJtre&#10;+YuGwlcihLBLUEHtfZdI6cqaDLql7YgDd7W9QR9gX0nd4z2Em1bGUfQqDTYcGmrsaF9T+V3cjIJ9&#10;hrq4drqN4udqOOIl/9S7XKn5bPx4B+Fp9P/iP3emw/w3+P0lHC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UznrBAAAA2wAAAA8AAAAAAAAAAAAAAAAAmAIAAGRycy9kb3du&#10;cmV2LnhtbFBLBQYAAAAABAAEAPUAAACGAwAAAAA=&#10;" fillcolor="white [3201]" strokecolor="#4f81bd [3204]" strokeweight="2pt">
                  <v:textbox>
                    <w:txbxContent>
                      <w:p w:rsidR="00647BD0" w:rsidRDefault="00647BD0" w:rsidP="00647BD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Box 284" o:spid="_x0000_s1036" type="#_x0000_t202" style="position:absolute;left:88537;top:64964;width:28964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TvsUA&#10;AADbAAAADwAAAGRycy9kb3ducmV2LnhtbESPQWvCQBCF74X+h2UEL6Vu9CBNdBUpKOKhNCrS45Ad&#10;k2B2NmRXTf31zqHQ2wzvzXvfzJe9a9SNulB7NjAeJaCIC29rLg0cD+v3D1AhIltsPJOBXwqwXLy+&#10;zDGz/s453faxVBLCIUMDVYxtpnUoKnIYRr4lFu3sO4dR1q7UtsO7hLtGT5Jkqh3WLA0VtvRZUXHZ&#10;X52Bt590lWJNh93klJ7yx/c1f2y+jBkO+tUMVKQ+/pv/rrdW8AVWfpEB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1O+xQAAANsAAAAPAAAAAAAAAAAAAAAAAJgCAABkcnMv&#10;ZG93bnJldi54bWxQSwUGAAAAAAQABAD1AAAAigMAAAAA&#10;" fillcolor="white [3201]" stroked="f">
                  <v:textbox>
                    <w:txbxContent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8"/>
                            <w:szCs w:val="18"/>
                          </w:rPr>
                          <w:t>Document - document or deliverable in the process</w:t>
                        </w:r>
                      </w:p>
                    </w:txbxContent>
                  </v:textbox>
                </v:shape>
                <v:shape id="TextBox 286" o:spid="_x0000_s1037" type="#_x0000_t202" style="position:absolute;left:88537;top:67719;width:28579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2VBcMA&#10;AADbAAAADwAAAGRycy9kb3ducmV2LnhtbERPTWuDQBC9F/oflin0Upq1HkI02QQptJQeStQgPQ7u&#10;RKXurLhrYvPrs4dAjo/3vdnNphcnGl1nWcHbIgJBXFvdcaPgUH68rkA4j6yxt0wK/snBbvv4sMFU&#10;2zPndCp8I0IIuxQVtN4PqZSubsmgW9iBOHBHOxr0AY6N1COeQ7jpZRxFS2mw49DQ4kDvLdV/xWQU&#10;vPwmWYIdld9xlVT5ZT/ll88fpZ6f5mwNwtPs7+Kb+0sriMP68CX8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2VBcMAAADbAAAADwAAAAAAAAAAAAAAAACYAgAAZHJzL2Rv&#10;d25yZXYueG1sUEsFBgAAAAAEAAQA9QAAAIgDAAAAAA==&#10;" fillcolor="white [3201]" stroked="f">
                  <v:textbox>
                    <w:txbxContent>
                      <w:p w:rsidR="00647BD0" w:rsidRPr="00704EE0" w:rsidRDefault="00704EE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704EE0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Process – operation or action step</w:t>
                        </w:r>
                      </w:p>
                    </w:txbxContent>
                  </v:textbox>
                </v:shape>
                <v:shape id="TextBox 287" o:spid="_x0000_s1038" type="#_x0000_t202" style="position:absolute;left:88537;top:69982;width:28579;height: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wnsYA&#10;AADbAAAADwAAAGRycy9kb3ducmV2LnhtbESPQWvCQBSE74X+h+UVvBTdJIfSpK4igqV4kCYR6fGR&#10;fU1Cs29DdqPRX98tFDwOM/MNs1xPphNnGlxrWUG8iEAQV1a3XCs4lrv5KwjnkTV2lknBlRysV48P&#10;S8y0vXBO58LXIkDYZaig8b7PpHRVQwbdwvbEwfu2g0Ef5FBLPeAlwE0nkyh6kQZbDgsN9rRtqPop&#10;RqPg+SvdpNhSuU9O6Sm/fY757f2g1Oxp2ryB8DT5e/i//aEVJDH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EwnsYAAADbAAAADwAAAAAAAAAAAAAAAACYAgAAZHJz&#10;L2Rvd25yZXYueG1sUEsFBgAAAAAEAAQA9QAAAIsDAAAAAA==&#10;" fillcolor="white [3201]" stroked="f">
                  <v:textbox>
                    <w:txbxContent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8"/>
                            <w:szCs w:val="18"/>
                          </w:rPr>
                          <w:t>Decision - a question or branch in the process</w:t>
                        </w:r>
                      </w:p>
                    </w:txbxContent>
                  </v:textbox>
                </v:shape>
                <v:shape id="TextBox 288" o:spid="_x0000_s1039" type="#_x0000_t202" style="position:absolute;left:85739;top:72395;width:30942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u6cQA&#10;AADbAAAADwAAAGRycy9kb3ducmV2LnhtbESPQYvCMBSE78L+h/AW9iJrag9iq1FkQZE9iFWRPT6a&#10;Z1u2eSlN1OqvN4LgcZiZb5jpvDO1uFDrKssKhoMIBHFudcWFgsN++T0G4TyyxtoyKbiRg/nsozfF&#10;VNsrZ3TZ+UIECLsUFZTeN6mULi/JoBvYhjh4J9sa9EG2hdQtXgPc1DKOopE0WHFYKLGhn5Ly/93Z&#10;KOj/JYsEK9r/xsfkmN235+y+2ij19dktJiA8df4dfrXXWkEcw/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zrunEAAAA2wAAAA8AAAAAAAAAAAAAAAAAmAIAAGRycy9k&#10;b3ducmV2LnhtbFBLBQYAAAAABAAEAPUAAACJAwAAAAA=&#10;" fillcolor="white [3201]" stroked="f">
                  <v:textbox>
                    <w:txbxContent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SAG F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8"/>
                            <w:szCs w:val="18"/>
                          </w:rPr>
                          <w:t>= SAG Facilitator</w:t>
                        </w:r>
                      </w:p>
                    </w:txbxContent>
                  </v:textbox>
                </v:shape>
                <v:shape id="TextBox 289" o:spid="_x0000_s1040" type="#_x0000_t202" style="position:absolute;left:85826;top:74206;width:30713;height:2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8LcsUA&#10;AADbAAAADwAAAGRycy9kb3ducmV2LnhtbESPQWvCQBSE74L/YXlCL1I3plBM6ioiWKQHMSrS4yP7&#10;mgSzb0N21eivd4WCx2FmvmGm887U4kKtqywrGI8iEMS51RUXCg771fsEhPPIGmvLpOBGDuazfm+K&#10;qbZXzuiy84UIEHYpKii9b1IpXV6SQTeyDXHw/mxr0AfZFlK3eA1wU8s4ij6lwYrDQokNLUvKT7uz&#10;UTD8TRYJVrT/iY/JMbtvz9n9e6PU26BbfIHw1PlX+L+91griD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wtyxQAAANsAAAAPAAAAAAAAAAAAAAAAAJgCAABkcnMv&#10;ZG93bnJldi54bWxQSwUGAAAAAAQABAD1AAAAigMAAAAA&#10;" fillcolor="white [3201]" stroked="f">
                  <v:textbox>
                    <w:txbxContent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 xml:space="preserve">SP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8"/>
                            <w:szCs w:val="18"/>
                          </w:rPr>
                          <w:t>= Subcommittee Proponents</w:t>
                        </w:r>
                      </w:p>
                    </w:txbxContent>
                  </v:textbox>
                </v:shape>
                <v:shape id="TextBox 290" o:spid="_x0000_s1041" type="#_x0000_t202" style="position:absolute;left:85922;top:75920;width:30560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BsUA&#10;AADbAAAADwAAAGRycy9kb3ducmV2LnhtbESPQWvCQBSE74L/YXlCL1I3hlJM6ioiWKQHMSrS4yP7&#10;mgSzb0N21eivd4WCx2FmvmGm887U4kKtqywrGI8iEMS51RUXCg771fsEhPPIGmvLpOBGDuazfm+K&#10;qbZXzuiy84UIEHYpKii9b1IpXV6SQTeyDXHw/mxr0AfZFlK3eA1wU8s4ij6lwYrDQokNLUvKT7uz&#10;UTD8TRYJVrT/iY/JMbtvz9n9e6PU26BbfIHw1PlX+L+91griD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1pMGxQAAANsAAAAPAAAAAAAAAAAAAAAAAJgCAABkcnMv&#10;ZG93bnJldi54bWxQSwUGAAAAAAQABAD1AAAAigMAAAAA&#10;" fillcolor="white [3201]" stroked="f">
                  <v:textbox>
                    <w:txbxContent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B0F0"/>
                            <w:sz w:val="18"/>
                            <w:szCs w:val="18"/>
                          </w:rPr>
                          <w:t>SM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8"/>
                            <w:szCs w:val="18"/>
                          </w:rPr>
                          <w:t>= Subcommittee Members</w:t>
                        </w:r>
                      </w:p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SL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8"/>
                            <w:szCs w:val="18"/>
                          </w:rPr>
                          <w:t xml:space="preserve"> = Subcommittee Lead</w:t>
                        </w:r>
                      </w:p>
                    </w:txbxContent>
                  </v:textbox>
                </v:shape>
                <v:shape id="Flowchart: Decision 25" o:spid="_x0000_s1042" type="#_x0000_t110" style="position:absolute;left:81037;top:27086;width:16300;height:17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uksQA&#10;AADbAAAADwAAAGRycy9kb3ducmV2LnhtbESPXWvCMBSG7wX/QziCd5q2oIzOKCIOhcE+qmO3h+as&#10;KTYnXRO1+uuXwWCXL+/Hw7tY9bYRF+p87VhBOk1AEJdO11wpOB6eJg8gfEDW2DgmBTfysFoOBwvM&#10;tbvyO12KUIk4wj5HBSaENpfSl4Ys+qlriaP35TqLIcqukrrDaxy3jcySZC4t1hwJBlvaGCpPxdlG&#10;iPtM0tfn+/nNzO77793WvzQfpVLjUb9+BBGoD//hv/ZeK8hm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LpLEAAAA2wAAAA8AAAAAAAAAAAAAAAAAmAIAAGRycy9k&#10;b3ducmV2LnhtbFBLBQYAAAAABAAEAPUAAACJAwAAAAA=&#10;" fillcolor="white [3201]" strokecolor="#4f81bd [3204]" strokeweight="2pt">
                  <v:textbox>
                    <w:txbxContent>
                      <w:p w:rsidR="00647BD0" w:rsidRPr="005C5D89" w:rsidRDefault="00647BD0" w:rsidP="00647B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Did SAG reach consensus?</w:t>
                        </w:r>
                      </w:p>
                    </w:txbxContent>
                  </v:textbox>
                </v:shape>
                <v:shape id="Flowchart: Document 26" o:spid="_x0000_s1043" type="#_x0000_t114" style="position:absolute;left:106238;top:18849;width:14053;height:14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aKcQA&#10;AADbAAAADwAAAGRycy9kb3ducmV2LnhtbESPQWvCQBSE7wX/w/KE3upGS6VEV9FCoNAEqhW8PrLP&#10;JJp9G7Ibs/333UKhx2FmvmHW22BacafeNZYVzGcJCOLS6oYrBaev7OkVhPPIGlvLpOCbHGw3k4c1&#10;ptqOfKD70VciQtilqKD2vkuldGVNBt3MdsTRu9jeoI+yr6TucYxw08pFkiylwYbjQo0dvdVU3o6D&#10;UTA859lHNXQ+vxbF/hP34eVsg1KP07BbgfAU/H/4r/2uFSyW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SGinEAAAA2wAAAA8AAAAAAAAAAAAAAAAAmAIAAGRycy9k&#10;b3ducmV2LnhtbFBLBQYAAAAABAAEAPUAAACJAwAAAAA=&#10;" fillcolor="white [3201]" strokecolor="#4f81bd [3204]" strokeweight="2pt">
                  <v:textbox>
                    <w:txbxContent>
                      <w:p w:rsidR="00647BD0" w:rsidRPr="005C5D89" w:rsidRDefault="00647BD0" w:rsidP="00647B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5C5D8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7"/>
                            <w:szCs w:val="17"/>
                          </w:rPr>
                          <w:t>Finalize Work Product</w:t>
                        </w:r>
                      </w:p>
                      <w:p w:rsidR="00647BD0" w:rsidRPr="005C5D89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5C5D89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-Post to SAG website</w:t>
                        </w:r>
                      </w:p>
                      <w:p w:rsidR="00647BD0" w:rsidRPr="005C5D89" w:rsidRDefault="00845EE5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-File with ICC</w:t>
                        </w:r>
                      </w:p>
                    </w:txbxContent>
                  </v:textbox>
                </v:shape>
                <v:shape id="TextBox 3" o:spid="_x0000_s1044" type="#_x0000_t202" style="position:absolute;width:137179;height:11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/7cEA&#10;AADbAAAADwAAAGRycy9kb3ducmV2LnhtbESPzarCMBSE94LvEI7gRq6pLlR6jXIRhCK68OcBzm2O&#10;TbE5KU2s9e2NILgcZuYbZrnubCVaanzpWMFknIAgzp0uuVBwOW9/FiB8QNZYOSYFT/KwXvV7S0y1&#10;e/CR2lMoRISwT1GBCaFOpfS5IYt+7Gri6F1dYzFE2RRSN/iIcFvJaZLMpMWS44LBmjaG8tvpbhWM&#10;TJ0c9tfsf6tnubntPM5tu1NqOOj+fkEE6sI3/GlnWsF0D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/+3BAAAA2wAAAA8AAAAAAAAAAAAAAAAAmAIAAGRycy9kb3du&#10;cmV2LnhtbFBLBQYAAAAABAAEAPUAAACGAwAAAAA=&#10;" filled="f" stroked="f">
                  <v:textbox>
                    <w:txbxContent>
                      <w:p w:rsidR="00263E25" w:rsidRDefault="00647BD0" w:rsidP="00647B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36"/>
                            <w:szCs w:val="36"/>
                          </w:rPr>
                          <w:t xml:space="preserve">Draft </w:t>
                        </w:r>
                        <w:r w:rsidR="00263E25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36"/>
                            <w:szCs w:val="36"/>
                          </w:rPr>
                          <w:t xml:space="preserve">IL EE Policy Manual </w:t>
                        </w:r>
                      </w:p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36"/>
                            <w:szCs w:val="36"/>
                          </w:rPr>
                          <w:t>SAG Subcommittee Process</w:t>
                        </w:r>
                      </w:p>
                      <w:p w:rsidR="00647BD0" w:rsidRDefault="006C7344" w:rsidP="00647BD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36"/>
                            <w:szCs w:val="36"/>
                          </w:rPr>
                          <w:t>6/11</w:t>
                        </w:r>
                        <w:r w:rsidR="00647B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36"/>
                            <w:szCs w:val="36"/>
                          </w:rPr>
                          <w:t>/2014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7BD0" w:rsidRDefault="00647BD0"/>
    <w:p w:rsidR="00647BD0" w:rsidRDefault="00647BD0"/>
    <w:p w:rsidR="00647BD0" w:rsidRDefault="00BB270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4E854" wp14:editId="60919450">
                <wp:simplePos x="0" y="0"/>
                <wp:positionH relativeFrom="column">
                  <wp:posOffset>6042660</wp:posOffset>
                </wp:positionH>
                <wp:positionV relativeFrom="paragraph">
                  <wp:posOffset>839470</wp:posOffset>
                </wp:positionV>
                <wp:extent cx="991235" cy="3002915"/>
                <wp:effectExtent l="0" t="0" r="18415" b="26035"/>
                <wp:wrapNone/>
                <wp:docPr id="232" name="Flowchart: Process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30029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704" w:rsidRPr="005C5D89" w:rsidRDefault="00BB2704" w:rsidP="00BB27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7"/>
                                <w:szCs w:val="17"/>
                              </w:rPr>
                              <w:t>Monthly EE SAG Meetings</w:t>
                            </w:r>
                          </w:p>
                          <w:p w:rsidR="00BB2704" w:rsidRPr="005C5D89" w:rsidRDefault="00BB2704" w:rsidP="00BB27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7"/>
                                <w:szCs w:val="17"/>
                              </w:rPr>
                              <w:t>-</w:t>
                            </w:r>
                            <w:r w:rsidRPr="00BB2704">
                              <w:rPr>
                                <w:rFonts w:asciiTheme="minorHAnsi" w:hAnsi="Calibri" w:cstheme="minorBidi"/>
                                <w:b/>
                                <w:color w:val="7030A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B2704">
                              <w:rPr>
                                <w:rFonts w:asciiTheme="minorHAnsi" w:hAnsi="Calibri" w:cstheme="minorBidi"/>
                                <w:b/>
                                <w:color w:val="7030A0"/>
                                <w:sz w:val="17"/>
                                <w:szCs w:val="17"/>
                              </w:rPr>
                              <w:t>SL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7"/>
                                <w:szCs w:val="17"/>
                              </w:rPr>
                              <w:t xml:space="preserve">/ </w:t>
                            </w:r>
                            <w:r w:rsidRPr="005C5D8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sz w:val="17"/>
                                <w:szCs w:val="17"/>
                              </w:rPr>
                              <w:t>SM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7"/>
                                <w:szCs w:val="17"/>
                              </w:rPr>
                              <w:t xml:space="preserve"> summarizes and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7"/>
                                <w:szCs w:val="17"/>
                              </w:rPr>
                              <w:t>reviews final draft work produc</w:t>
                            </w:r>
                            <w:r w:rsidR="00E33109">
                              <w:rPr>
                                <w:rFonts w:asciiTheme="minorHAnsi" w:hAnsi="Calibri" w:cstheme="minorBidi"/>
                                <w:color w:val="000000" w:themeColor="dark1"/>
                                <w:sz w:val="17"/>
                                <w:szCs w:val="17"/>
                              </w:rPr>
                              <w:t xml:space="preserve">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7"/>
                                <w:szCs w:val="17"/>
                              </w:rPr>
                              <w:t>topics at Sept., Oct., Nov. meetings</w:t>
                            </w:r>
                          </w:p>
                          <w:p w:rsidR="00BB2704" w:rsidRPr="005C5D89" w:rsidRDefault="00BB2704" w:rsidP="00BB27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7"/>
                                <w:szCs w:val="17"/>
                              </w:rPr>
                              <w:t>-Consensus building with SAG participants</w:t>
                            </w:r>
                          </w:p>
                          <w:p w:rsidR="00BB2704" w:rsidRDefault="00BB2704" w:rsidP="00BB27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17"/>
                                <w:szCs w:val="17"/>
                              </w:rPr>
                            </w:pPr>
                          </w:p>
                          <w:p w:rsidR="00BB2704" w:rsidRPr="005C5D89" w:rsidRDefault="00BB2704" w:rsidP="00BB27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lowchart: Process 232" o:spid="_x0000_s1045" type="#_x0000_t109" style="position:absolute;margin-left:475.8pt;margin-top:66.1pt;width:78.05pt;height:236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" fillcolor="white [3201]" strokecolor="#4f81bd [3204]" strokeweight="2pt">
                <v:textbox>
                  <w:txbxContent>
                    <w:p w:rsidR="00BB2704" w:rsidRPr="005C5D89" w:rsidRDefault="00BB2704" w:rsidP="00BB27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7"/>
                          <w:szCs w:val="17"/>
                        </w:rPr>
                        <w:t>Monthly EE SAG Meetings</w:t>
                      </w:r>
                    </w:p>
                    <w:p w:rsidR="00BB2704" w:rsidRPr="005C5D89" w:rsidRDefault="00BB2704" w:rsidP="00BB2704">
                      <w:pPr>
                        <w:pStyle w:val="NormalWeb"/>
                        <w:spacing w:before="0" w:beforeAutospacing="0" w:after="0" w:afterAutospacing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7"/>
                          <w:szCs w:val="17"/>
                        </w:rPr>
                        <w:t>-</w:t>
                      </w:r>
                      <w:r w:rsidRPr="00BB2704">
                        <w:rPr>
                          <w:rFonts w:asciiTheme="minorHAnsi" w:hAnsi="Calibri" w:cstheme="minorBidi"/>
                          <w:b/>
                          <w:color w:val="7030A0"/>
                          <w:sz w:val="17"/>
                          <w:szCs w:val="17"/>
                        </w:rPr>
                        <w:t xml:space="preserve"> </w:t>
                      </w:r>
                      <w:r w:rsidRPr="00BB2704">
                        <w:rPr>
                          <w:rFonts w:asciiTheme="minorHAnsi" w:hAnsi="Calibri" w:cstheme="minorBidi"/>
                          <w:b/>
                          <w:color w:val="7030A0"/>
                          <w:sz w:val="17"/>
                          <w:szCs w:val="17"/>
                        </w:rPr>
                        <w:t>SL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7"/>
                          <w:szCs w:val="17"/>
                        </w:rPr>
                        <w:t xml:space="preserve">/ </w:t>
                      </w:r>
                      <w:r w:rsidRPr="005C5D89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sz w:val="17"/>
                          <w:szCs w:val="17"/>
                        </w:rPr>
                        <w:t>SM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7"/>
                          <w:szCs w:val="17"/>
                        </w:rPr>
                        <w:t xml:space="preserve"> summarizes and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7"/>
                          <w:szCs w:val="17"/>
                        </w:rPr>
                        <w:t>reviews final draft work produc</w:t>
                      </w:r>
                      <w:r w:rsidR="00E33109">
                        <w:rPr>
                          <w:rFonts w:asciiTheme="minorHAnsi" w:hAnsi="Calibri" w:cstheme="minorBidi"/>
                          <w:color w:val="000000" w:themeColor="dark1"/>
                          <w:sz w:val="17"/>
                          <w:szCs w:val="17"/>
                        </w:rPr>
                        <w:t xml:space="preserve">t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7"/>
                          <w:szCs w:val="17"/>
                        </w:rPr>
                        <w:t>topics at Sept., Oct., Nov. meetings</w:t>
                      </w:r>
                    </w:p>
                    <w:p w:rsidR="00BB2704" w:rsidRPr="005C5D89" w:rsidRDefault="00BB2704" w:rsidP="00BB2704">
                      <w:pPr>
                        <w:pStyle w:val="NormalWeb"/>
                        <w:spacing w:before="0" w:beforeAutospacing="0" w:after="0" w:afterAutospacing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7"/>
                          <w:szCs w:val="17"/>
                        </w:rPr>
                        <w:t>-Consensus building with SAG participants</w:t>
                      </w:r>
                    </w:p>
                    <w:p w:rsidR="00BB2704" w:rsidRDefault="00BB2704" w:rsidP="00BB27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17"/>
                          <w:szCs w:val="17"/>
                        </w:rPr>
                      </w:pPr>
                    </w:p>
                    <w:p w:rsidR="00BB2704" w:rsidRPr="005C5D89" w:rsidRDefault="00BB2704" w:rsidP="00BB2704">
                      <w:pPr>
                        <w:pStyle w:val="NormalWeb"/>
                        <w:spacing w:before="0" w:beforeAutospacing="0" w:after="0" w:afterAutospacing="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496D4" wp14:editId="047B2A7F">
                <wp:simplePos x="0" y="0"/>
                <wp:positionH relativeFrom="column">
                  <wp:posOffset>5717540</wp:posOffset>
                </wp:positionH>
                <wp:positionV relativeFrom="paragraph">
                  <wp:posOffset>2340610</wp:posOffset>
                </wp:positionV>
                <wp:extent cx="326390" cy="2540"/>
                <wp:effectExtent l="0" t="76200" r="16510" b="111760"/>
                <wp:wrapNone/>
                <wp:docPr id="6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2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450.2pt;margin-top:184.3pt;width:25.7pt;height: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9F7B2" wp14:editId="73402BEC">
                <wp:simplePos x="0" y="0"/>
                <wp:positionH relativeFrom="column">
                  <wp:posOffset>6959600</wp:posOffset>
                </wp:positionH>
                <wp:positionV relativeFrom="paragraph">
                  <wp:posOffset>2340610</wp:posOffset>
                </wp:positionV>
                <wp:extent cx="326390" cy="2540"/>
                <wp:effectExtent l="0" t="76200" r="16510" b="111760"/>
                <wp:wrapNone/>
                <wp:docPr id="56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2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5" o:spid="_x0000_s1026" type="#_x0000_t32" style="position:absolute;margin-left:548pt;margin-top:184.3pt;width:25.7pt;height: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1E8C7" wp14:editId="18AC17A7">
                <wp:simplePos x="0" y="0"/>
                <wp:positionH relativeFrom="column">
                  <wp:posOffset>4385521</wp:posOffset>
                </wp:positionH>
                <wp:positionV relativeFrom="paragraph">
                  <wp:posOffset>2346960</wp:posOffset>
                </wp:positionV>
                <wp:extent cx="340360" cy="2540"/>
                <wp:effectExtent l="0" t="76200" r="21590" b="111760"/>
                <wp:wrapNone/>
                <wp:docPr id="50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60" cy="2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345.3pt;margin-top:184.8pt;width:26.8pt;height: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D52CB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1410CD" wp14:editId="25D5459E">
                <wp:simplePos x="0" y="0"/>
                <wp:positionH relativeFrom="column">
                  <wp:posOffset>10170900</wp:posOffset>
                </wp:positionH>
                <wp:positionV relativeFrom="paragraph">
                  <wp:posOffset>2379578</wp:posOffset>
                </wp:positionV>
                <wp:extent cx="692785" cy="12700"/>
                <wp:effectExtent l="92393" t="2857" r="104457" b="47308"/>
                <wp:wrapNone/>
                <wp:docPr id="256" name="Elb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92785" cy="12700"/>
                        </a:xfrm>
                        <a:prstGeom prst="bentConnector3">
                          <a:avLst>
                            <a:gd name="adj1" fmla="val 5611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55" o:spid="_x0000_s1026" type="#_x0000_t34" style="position:absolute;margin-left:800.85pt;margin-top:187.35pt;width:54.55pt;height:1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" adj="12120" strokecolor="#4579b8 [3044]">
                <v:stroke endarrow="open"/>
              </v:shape>
            </w:pict>
          </mc:Fallback>
        </mc:AlternateContent>
      </w:r>
      <w:r w:rsidR="00704E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C7A45" wp14:editId="024B6191">
                <wp:simplePos x="0" y="0"/>
                <wp:positionH relativeFrom="column">
                  <wp:posOffset>8904605</wp:posOffset>
                </wp:positionH>
                <wp:positionV relativeFrom="paragraph">
                  <wp:posOffset>1509395</wp:posOffset>
                </wp:positionV>
                <wp:extent cx="882650" cy="829310"/>
                <wp:effectExtent l="0" t="76200" r="0" b="27940"/>
                <wp:wrapNone/>
                <wp:docPr id="62" name="Elb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650" cy="82931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61" o:spid="_x0000_s1026" type="#_x0000_t34" style="position:absolute;margin-left:701.15pt;margin-top:118.85pt;width:69.5pt;height:65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 w:rsidR="00FB623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EAA982" wp14:editId="6575A2AE">
                <wp:simplePos x="0" y="0"/>
                <wp:positionH relativeFrom="column">
                  <wp:posOffset>3776133</wp:posOffset>
                </wp:positionH>
                <wp:positionV relativeFrom="paragraph">
                  <wp:posOffset>4551257</wp:posOffset>
                </wp:positionV>
                <wp:extent cx="3362325" cy="2125133"/>
                <wp:effectExtent l="0" t="0" r="28575" b="27940"/>
                <wp:wrapNone/>
                <wp:docPr id="1" name="Text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125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2B4" w:rsidRPr="00D62783" w:rsidRDefault="005312B4" w:rsidP="00FB62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0"/>
                                <w:szCs w:val="20"/>
                                <w:u w:val="single"/>
                              </w:rPr>
                              <w:t>Work Product</w:t>
                            </w:r>
                          </w:p>
                          <w:p w:rsidR="005312B4" w:rsidRDefault="005312B4" w:rsidP="00FB62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5312B4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The work product will be a final draft Illinois Energy Efficiency Policy Manual</w:t>
                            </w:r>
                            <w:r w:rsidR="00456CF6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, to be filed with the ICC</w:t>
                            </w:r>
                            <w:r w:rsidR="003D733D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. Topic</w:t>
                            </w:r>
                            <w:r w:rsidR="00F90F6C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s will be assigned to volunteer </w:t>
                            </w:r>
                            <w:r w:rsidR="00A90976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Subcommittee Member </w:t>
                            </w:r>
                            <w:r w:rsidR="00F90F6C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participants.</w:t>
                            </w:r>
                          </w:p>
                          <w:p w:rsidR="00D62783" w:rsidRDefault="00D62783" w:rsidP="00FB62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D62783" w:rsidRDefault="00D62783" w:rsidP="00D627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3A1B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0"/>
                                <w:szCs w:val="20"/>
                                <w:u w:val="single"/>
                              </w:rPr>
                              <w:t>Tentative Schedule</w:t>
                            </w:r>
                          </w:p>
                          <w:p w:rsidR="00D62783" w:rsidRDefault="00D62783" w:rsidP="00D627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The goal is to complete a final draft in December 2014. Subcommittee Members wil</w:t>
                            </w:r>
                            <w:r w:rsidR="00FA6787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="00446784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present </w:t>
                            </w:r>
                            <w:r w:rsidR="00FA6787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draft completed topic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s at monthly SAG meetings in September, October, and November.</w:t>
                            </w:r>
                            <w:r w:rsidR="00CC6163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44B9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Topics will be presented to the SAG as completed at monthly SAG meetings.  </w:t>
                            </w:r>
                            <w:r w:rsidR="00CC6163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The final draft will be reviewed at the December SAG meeting.</w:t>
                            </w:r>
                          </w:p>
                          <w:p w:rsidR="00D62783" w:rsidRPr="005312B4" w:rsidRDefault="00D62783" w:rsidP="00FB62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51" o:spid="_x0000_s1046" type="#_x0000_t202" style="position:absolute;margin-left:297.35pt;margin-top:358.35pt;width:264.75pt;height:16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" fillcolor="white [3201]" strokecolor="#7f7f7f [1601]">
                <v:textbox>
                  <w:txbxContent>
                    <w:p w:rsidR="005312B4" w:rsidRPr="00D62783" w:rsidRDefault="005312B4" w:rsidP="00FB623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dark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dark1"/>
                          <w:sz w:val="20"/>
                          <w:szCs w:val="20"/>
                          <w:u w:val="single"/>
                        </w:rPr>
                        <w:t>Work Product</w:t>
                      </w:r>
                    </w:p>
                    <w:p w:rsidR="005312B4" w:rsidRDefault="005312B4" w:rsidP="00FB623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r w:rsidRPr="005312B4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The work product will be a final draft Illinois Energy Efficiency Policy Manual</w:t>
                      </w:r>
                      <w:r w:rsidR="00456CF6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, to be filed with the ICC</w:t>
                      </w:r>
                      <w:r w:rsidR="003D733D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. Topic</w:t>
                      </w:r>
                      <w:r w:rsidR="00F90F6C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s will be assigned to volunteer </w:t>
                      </w:r>
                      <w:r w:rsidR="00A90976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Subcommittee Member </w:t>
                      </w:r>
                      <w:r w:rsidR="00F90F6C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participants.</w:t>
                      </w:r>
                    </w:p>
                    <w:p w:rsidR="00D62783" w:rsidRDefault="00D62783" w:rsidP="00FB623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D62783" w:rsidRDefault="00D62783" w:rsidP="00D627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dark1"/>
                          <w:sz w:val="20"/>
                          <w:szCs w:val="20"/>
                          <w:u w:val="single"/>
                        </w:rPr>
                      </w:pPr>
                      <w:r w:rsidRPr="00613A1B">
                        <w:rPr>
                          <w:rFonts w:asciiTheme="minorHAnsi" w:hAnsi="Calibri" w:cstheme="minorBidi"/>
                          <w:b/>
                          <w:color w:val="000000" w:themeColor="dark1"/>
                          <w:sz w:val="20"/>
                          <w:szCs w:val="20"/>
                          <w:u w:val="single"/>
                        </w:rPr>
                        <w:t>Tentative Schedule</w:t>
                      </w:r>
                    </w:p>
                    <w:p w:rsidR="00D62783" w:rsidRDefault="00D62783" w:rsidP="00D627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The goal is to complete a final draft in December 2014. Subcommittee Members wil</w:t>
                      </w:r>
                      <w:r w:rsidR="00FA6787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l </w:t>
                      </w:r>
                      <w:r w:rsidR="00446784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present </w:t>
                      </w:r>
                      <w:r w:rsidR="00FA6787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draft completed topic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s at monthly SAG meetings in September, October, and November.</w:t>
                      </w:r>
                      <w:r w:rsidR="00CC6163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  <w:r w:rsidR="00FC44B9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Topics will be presented to the SAG as completed at monthly SAG meetings.  </w:t>
                      </w:r>
                      <w:r w:rsidR="00CC6163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The final draft will be reviewed at the December SAG meeting.</w:t>
                      </w:r>
                    </w:p>
                    <w:p w:rsidR="00D62783" w:rsidRPr="005312B4" w:rsidRDefault="00D62783" w:rsidP="00FB623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2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EEA30" wp14:editId="249B32BE">
                <wp:simplePos x="0" y="0"/>
                <wp:positionH relativeFrom="column">
                  <wp:posOffset>-38100</wp:posOffset>
                </wp:positionH>
                <wp:positionV relativeFrom="paragraph">
                  <wp:posOffset>4555490</wp:posOffset>
                </wp:positionV>
                <wp:extent cx="3362325" cy="2284730"/>
                <wp:effectExtent l="0" t="0" r="28575" b="20320"/>
                <wp:wrapNone/>
                <wp:docPr id="252" name="Text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284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BD0" w:rsidRPr="00FB6234" w:rsidRDefault="00647BD0" w:rsidP="00647B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FB623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u w:val="single"/>
                              </w:rPr>
                              <w:t>Overview: SAG Subcommittee Process</w:t>
                            </w:r>
                          </w:p>
                          <w:p w:rsidR="00647BD0" w:rsidRPr="00FB6234" w:rsidRDefault="00647BD0" w:rsidP="00647B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FB6234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FB6234" w:rsidRPr="00FB6234" w:rsidRDefault="00FB6234" w:rsidP="00FB62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FB6234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Subcommittees are intended to meet the following guidelines:</w:t>
                            </w:r>
                          </w:p>
                          <w:p w:rsidR="00FB6234" w:rsidRPr="00FB6234" w:rsidRDefault="00FB6234" w:rsidP="00FB62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FB6234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="00FC44B9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  <w:u w:val="single"/>
                              </w:rPr>
                              <w:t>Define</w:t>
                            </w:r>
                            <w:r w:rsidRPr="00FB6234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  <w:u w:val="single"/>
                              </w:rPr>
                              <w:t xml:space="preserve"> Product:</w:t>
                            </w:r>
                            <w:r w:rsidRPr="00FB6234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  Prior to the start of subcommittee work, the expected subcommittee work product should be clearly defined.</w:t>
                            </w:r>
                          </w:p>
                          <w:p w:rsidR="00FB6234" w:rsidRPr="00FB6234" w:rsidRDefault="00FB6234" w:rsidP="00FB62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FB6234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2</w:t>
                            </w:r>
                            <w:r w:rsidR="00FC44B9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)</w:t>
                            </w:r>
                            <w:r w:rsidRPr="00FB6234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  <w:u w:val="single"/>
                              </w:rPr>
                              <w:t xml:space="preserve"> Timeline and Process</w:t>
                            </w:r>
                            <w:r w:rsidRPr="00FB6234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:  At the beginning of the subcommittee process, a timeline and roles and responsibilities must also be clearly defined.</w:t>
                            </w:r>
                          </w:p>
                          <w:p w:rsidR="00FB6234" w:rsidRPr="00FB6234" w:rsidRDefault="00FB6234" w:rsidP="00FB62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B6234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3) </w:t>
                            </w:r>
                            <w:r w:rsidRPr="00FB6234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  <w:u w:val="single"/>
                              </w:rPr>
                              <w:t>SAG</w:t>
                            </w:r>
                            <w:proofErr w:type="gramEnd"/>
                            <w:r w:rsidRPr="00FB6234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  <w:u w:val="single"/>
                              </w:rPr>
                              <w:t xml:space="preserve"> Facilitator Participation</w:t>
                            </w:r>
                            <w:r w:rsidRPr="00FB6234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: SAG Facilitator to attend meetings, take notes on action items, and post </w:t>
                            </w:r>
                            <w:r w:rsidR="00446784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documents drafts </w:t>
                            </w:r>
                            <w:r w:rsidRPr="00FB6234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to EE SAG website. </w:t>
                            </w:r>
                            <w:proofErr w:type="gramStart"/>
                            <w:r w:rsidRPr="00FB6234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Subcommitt</w:t>
                            </w:r>
                            <w:bookmarkStart w:id="0" w:name="_GoBack"/>
                            <w:bookmarkEnd w:id="0"/>
                            <w:r w:rsidRPr="00FB6234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ee Lead or SAG Facilitator to schedule and facilitate meetings.</w:t>
                            </w:r>
                            <w:proofErr w:type="gramEnd"/>
                          </w:p>
                          <w:p w:rsidR="00647BD0" w:rsidRDefault="00647BD0" w:rsidP="00647BD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7" type="#_x0000_t202" style="position:absolute;margin-left:-3pt;margin-top:358.7pt;width:264.75pt;height:179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" fillcolor="white [3201]" strokecolor="#7f7f7f [1601]">
                <v:textbox>
                  <w:txbxContent>
                    <w:p w:rsidR="00647BD0" w:rsidRPr="00FB6234" w:rsidRDefault="00647BD0" w:rsidP="00647BD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FB623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0"/>
                          <w:szCs w:val="20"/>
                          <w:u w:val="single"/>
                        </w:rPr>
                        <w:t>Overview: SAG Subcommittee Process</w:t>
                      </w:r>
                    </w:p>
                    <w:p w:rsidR="00647BD0" w:rsidRPr="00FB6234" w:rsidRDefault="00647BD0" w:rsidP="00647BD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FB6234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 </w:t>
                      </w:r>
                    </w:p>
                    <w:p w:rsidR="00FB6234" w:rsidRPr="00FB6234" w:rsidRDefault="00FB6234" w:rsidP="00FB623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FB6234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Subcommittees are intended to meet the following guidelines:</w:t>
                      </w:r>
                    </w:p>
                    <w:p w:rsidR="00FB6234" w:rsidRPr="00FB6234" w:rsidRDefault="00FB6234" w:rsidP="00FB623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FB6234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1) </w:t>
                      </w:r>
                      <w:r w:rsidR="00FC44B9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  <w:u w:val="single"/>
                        </w:rPr>
                        <w:t>Define</w:t>
                      </w:r>
                      <w:r w:rsidRPr="00FB6234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  <w:u w:val="single"/>
                        </w:rPr>
                        <w:t xml:space="preserve"> Product:</w:t>
                      </w:r>
                      <w:r w:rsidRPr="00FB6234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  Prior to the start of subcommittee work, the expected subcommittee work product should be clearly defined.</w:t>
                      </w:r>
                    </w:p>
                    <w:p w:rsidR="00FB6234" w:rsidRPr="00FB6234" w:rsidRDefault="00FB6234" w:rsidP="00FB623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FB6234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2</w:t>
                      </w:r>
                      <w:r w:rsidR="00FC44B9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)</w:t>
                      </w:r>
                      <w:r w:rsidRPr="00FB6234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  <w:u w:val="single"/>
                        </w:rPr>
                        <w:t xml:space="preserve"> Timeline and Process</w:t>
                      </w:r>
                      <w:r w:rsidRPr="00FB6234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:  At the beginning of the subcommittee process, a timeline and roles and responsibilities must also be clearly defined.</w:t>
                      </w:r>
                    </w:p>
                    <w:p w:rsidR="00FB6234" w:rsidRPr="00FB6234" w:rsidRDefault="00FB6234" w:rsidP="00FB623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proofErr w:type="gramStart"/>
                      <w:r w:rsidRPr="00FB6234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3) </w:t>
                      </w:r>
                      <w:r w:rsidRPr="00FB6234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  <w:u w:val="single"/>
                        </w:rPr>
                        <w:t>SAG</w:t>
                      </w:r>
                      <w:proofErr w:type="gramEnd"/>
                      <w:r w:rsidRPr="00FB6234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  <w:u w:val="single"/>
                        </w:rPr>
                        <w:t xml:space="preserve"> Facilitator Participation</w:t>
                      </w:r>
                      <w:r w:rsidRPr="00FB6234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: SAG Facilitator to attend meetings, take notes on action items, and post </w:t>
                      </w:r>
                      <w:r w:rsidR="00446784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documents drafts </w:t>
                      </w:r>
                      <w:r w:rsidRPr="00FB6234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to EE SAG website. </w:t>
                      </w:r>
                      <w:proofErr w:type="gramStart"/>
                      <w:r w:rsidRPr="00FB6234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Subcommitt</w:t>
                      </w:r>
                      <w:bookmarkStart w:id="1" w:name="_GoBack"/>
                      <w:bookmarkEnd w:id="1"/>
                      <w:r w:rsidRPr="00FB6234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ee Lead or SAG Facilitator to schedule and facilitate meetings.</w:t>
                      </w:r>
                      <w:proofErr w:type="gramEnd"/>
                    </w:p>
                    <w:p w:rsidR="00647BD0" w:rsidRDefault="00647BD0" w:rsidP="00647BD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647BD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66DE0" wp14:editId="38E215D3">
                <wp:simplePos x="0" y="0"/>
                <wp:positionH relativeFrom="column">
                  <wp:posOffset>812165</wp:posOffset>
                </wp:positionH>
                <wp:positionV relativeFrom="paragraph">
                  <wp:posOffset>2341245</wp:posOffset>
                </wp:positionV>
                <wp:extent cx="399344" cy="657"/>
                <wp:effectExtent l="0" t="76200" r="20320" b="113665"/>
                <wp:wrapNone/>
                <wp:docPr id="45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344" cy="6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63.95pt;margin-top:184.35pt;width:31.45pt;height:.0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647B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C0543" wp14:editId="4F12AB5D">
                <wp:simplePos x="0" y="0"/>
                <wp:positionH relativeFrom="column">
                  <wp:posOffset>2522855</wp:posOffset>
                </wp:positionH>
                <wp:positionV relativeFrom="paragraph">
                  <wp:posOffset>2341245</wp:posOffset>
                </wp:positionV>
                <wp:extent cx="463109" cy="2736"/>
                <wp:effectExtent l="0" t="76200" r="13335" b="111760"/>
                <wp:wrapNone/>
                <wp:docPr id="48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109" cy="27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198.65pt;margin-top:184.35pt;width:36.45pt;height: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005423">
        <w:tab/>
      </w:r>
      <w:r w:rsidR="00005423">
        <w:tab/>
      </w:r>
      <w:r w:rsidR="00005423">
        <w:tab/>
      </w:r>
      <w:r w:rsidR="00005423">
        <w:tab/>
      </w:r>
      <w:r w:rsidR="00005423">
        <w:tab/>
      </w:r>
      <w:r w:rsidR="00005423">
        <w:tab/>
      </w:r>
      <w:r w:rsidR="00005423">
        <w:tab/>
      </w:r>
      <w:r w:rsidR="00005423">
        <w:tab/>
      </w:r>
      <w:r w:rsidR="00005423">
        <w:tab/>
      </w:r>
      <w:r w:rsidR="00005423">
        <w:tab/>
      </w:r>
      <w:r w:rsidR="00005423">
        <w:tab/>
      </w:r>
      <w:r w:rsidR="00005423">
        <w:tab/>
      </w:r>
      <w:r w:rsidR="00005423">
        <w:tab/>
      </w:r>
      <w:r w:rsidR="00005423">
        <w:tab/>
      </w:r>
      <w:r w:rsidR="00005423">
        <w:tab/>
      </w:r>
      <w:r w:rsidR="00005423">
        <w:tab/>
      </w:r>
      <w:r w:rsidR="00005423">
        <w:tab/>
      </w:r>
      <w:r w:rsidR="00005423">
        <w:tab/>
      </w:r>
      <w:r w:rsidR="00005423">
        <w:tab/>
      </w:r>
      <w:r w:rsidR="00005423">
        <w:tab/>
      </w:r>
      <w:r w:rsidR="00005423">
        <w:tab/>
      </w:r>
      <w:r w:rsidR="00005423">
        <w:tab/>
      </w:r>
    </w:p>
    <w:sectPr w:rsidR="00647BD0" w:rsidSect="00647BD0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D0"/>
    <w:rsid w:val="00005423"/>
    <w:rsid w:val="0000731F"/>
    <w:rsid w:val="00076E33"/>
    <w:rsid w:val="00086299"/>
    <w:rsid w:val="000A55CE"/>
    <w:rsid w:val="000B543F"/>
    <w:rsid w:val="00107AF8"/>
    <w:rsid w:val="001D1470"/>
    <w:rsid w:val="001F4F21"/>
    <w:rsid w:val="00226AA3"/>
    <w:rsid w:val="00263E25"/>
    <w:rsid w:val="00275379"/>
    <w:rsid w:val="0029484F"/>
    <w:rsid w:val="002B0FD3"/>
    <w:rsid w:val="002D6080"/>
    <w:rsid w:val="00307311"/>
    <w:rsid w:val="00316B60"/>
    <w:rsid w:val="003471E8"/>
    <w:rsid w:val="003730BF"/>
    <w:rsid w:val="00384839"/>
    <w:rsid w:val="003A56DE"/>
    <w:rsid w:val="003D733D"/>
    <w:rsid w:val="003F2FAB"/>
    <w:rsid w:val="004246D6"/>
    <w:rsid w:val="00430CB0"/>
    <w:rsid w:val="004343A8"/>
    <w:rsid w:val="00446784"/>
    <w:rsid w:val="00456CF6"/>
    <w:rsid w:val="004B6D1B"/>
    <w:rsid w:val="004D6FBD"/>
    <w:rsid w:val="004E6CD5"/>
    <w:rsid w:val="005312B4"/>
    <w:rsid w:val="005640A7"/>
    <w:rsid w:val="0059118A"/>
    <w:rsid w:val="005A0708"/>
    <w:rsid w:val="005A0B89"/>
    <w:rsid w:val="005C5D89"/>
    <w:rsid w:val="005E00DE"/>
    <w:rsid w:val="00601F95"/>
    <w:rsid w:val="00602398"/>
    <w:rsid w:val="00613A1B"/>
    <w:rsid w:val="00624435"/>
    <w:rsid w:val="00647BD0"/>
    <w:rsid w:val="00655021"/>
    <w:rsid w:val="00657A9E"/>
    <w:rsid w:val="00670181"/>
    <w:rsid w:val="006C7344"/>
    <w:rsid w:val="006E3936"/>
    <w:rsid w:val="00704EE0"/>
    <w:rsid w:val="007341AC"/>
    <w:rsid w:val="00754FB2"/>
    <w:rsid w:val="007D1047"/>
    <w:rsid w:val="007F1D6D"/>
    <w:rsid w:val="00837B17"/>
    <w:rsid w:val="00845EE5"/>
    <w:rsid w:val="0089310E"/>
    <w:rsid w:val="00895312"/>
    <w:rsid w:val="008F6AA8"/>
    <w:rsid w:val="009007B1"/>
    <w:rsid w:val="00914061"/>
    <w:rsid w:val="00952A99"/>
    <w:rsid w:val="00957FFB"/>
    <w:rsid w:val="009B4FB4"/>
    <w:rsid w:val="009E30AF"/>
    <w:rsid w:val="009F63A4"/>
    <w:rsid w:val="00A24B2E"/>
    <w:rsid w:val="00A404F4"/>
    <w:rsid w:val="00A43B78"/>
    <w:rsid w:val="00A70271"/>
    <w:rsid w:val="00A90976"/>
    <w:rsid w:val="00AA04F9"/>
    <w:rsid w:val="00AA7693"/>
    <w:rsid w:val="00AC3649"/>
    <w:rsid w:val="00AC7F11"/>
    <w:rsid w:val="00B20203"/>
    <w:rsid w:val="00BA0720"/>
    <w:rsid w:val="00BB2704"/>
    <w:rsid w:val="00C02FD7"/>
    <w:rsid w:val="00C27788"/>
    <w:rsid w:val="00C628E7"/>
    <w:rsid w:val="00CA39B8"/>
    <w:rsid w:val="00CC6163"/>
    <w:rsid w:val="00CC7559"/>
    <w:rsid w:val="00D43079"/>
    <w:rsid w:val="00D52CBB"/>
    <w:rsid w:val="00D62783"/>
    <w:rsid w:val="00D734AD"/>
    <w:rsid w:val="00D74BD9"/>
    <w:rsid w:val="00D774CA"/>
    <w:rsid w:val="00DF5DA5"/>
    <w:rsid w:val="00E23213"/>
    <w:rsid w:val="00E33109"/>
    <w:rsid w:val="00E42D87"/>
    <w:rsid w:val="00E432EA"/>
    <w:rsid w:val="00E53115"/>
    <w:rsid w:val="00E723AD"/>
    <w:rsid w:val="00ED113D"/>
    <w:rsid w:val="00F019BD"/>
    <w:rsid w:val="00F02797"/>
    <w:rsid w:val="00F12F82"/>
    <w:rsid w:val="00F90F6C"/>
    <w:rsid w:val="00FA6787"/>
    <w:rsid w:val="00FB6234"/>
    <w:rsid w:val="00FC2895"/>
    <w:rsid w:val="00FC44B9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BD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BD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1618-9E4D-4CC3-8F7C-552148F2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Attorney General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Celia Christensen</cp:lastModifiedBy>
  <cp:revision>7</cp:revision>
  <cp:lastPrinted>2014-06-17T22:31:00Z</cp:lastPrinted>
  <dcterms:created xsi:type="dcterms:W3CDTF">2014-06-20T17:39:00Z</dcterms:created>
  <dcterms:modified xsi:type="dcterms:W3CDTF">2014-06-20T17:46:00Z</dcterms:modified>
</cp:coreProperties>
</file>