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B63D" w14:textId="75B02747" w:rsidR="00841C15" w:rsidRDefault="00393ED1" w:rsidP="00393E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3ED1">
        <w:rPr>
          <w:rFonts w:ascii="Arial" w:hAnsi="Arial" w:cs="Arial"/>
          <w:b/>
          <w:sz w:val="28"/>
          <w:szCs w:val="28"/>
        </w:rPr>
        <w:t>IL EE Stakeholder Advisory Group (SAG)</w:t>
      </w:r>
      <w:r w:rsidRPr="00393ED1">
        <w:rPr>
          <w:rFonts w:ascii="Arial" w:hAnsi="Arial" w:cs="Arial"/>
          <w:b/>
          <w:sz w:val="28"/>
          <w:szCs w:val="28"/>
        </w:rPr>
        <w:br/>
        <w:t>Request for Comments</w:t>
      </w:r>
      <w:r w:rsidR="004C22ED">
        <w:rPr>
          <w:rFonts w:ascii="Arial" w:hAnsi="Arial" w:cs="Arial"/>
          <w:b/>
          <w:sz w:val="28"/>
          <w:szCs w:val="28"/>
        </w:rPr>
        <w:t xml:space="preserve"> on </w:t>
      </w:r>
      <w:r w:rsidR="00547979">
        <w:rPr>
          <w:rFonts w:ascii="Arial" w:hAnsi="Arial" w:cs="Arial"/>
          <w:b/>
          <w:sz w:val="28"/>
          <w:szCs w:val="28"/>
        </w:rPr>
        <w:t>Reporting Policy Proposal</w:t>
      </w:r>
      <w:r w:rsidR="00841C15">
        <w:rPr>
          <w:rFonts w:ascii="Arial" w:hAnsi="Arial" w:cs="Arial"/>
          <w:b/>
          <w:sz w:val="28"/>
          <w:szCs w:val="28"/>
        </w:rPr>
        <w:t xml:space="preserve"> </w:t>
      </w:r>
    </w:p>
    <w:p w14:paraId="37BDE50D" w14:textId="77777777" w:rsidR="00CF7930" w:rsidRDefault="00CF7930" w:rsidP="006645F6">
      <w:pPr>
        <w:spacing w:after="0" w:line="240" w:lineRule="auto"/>
      </w:pPr>
    </w:p>
    <w:p w14:paraId="7460314E" w14:textId="77777777" w:rsidR="004C22ED" w:rsidRPr="004C22ED" w:rsidRDefault="004C22ED" w:rsidP="004C22ED">
      <w:pPr>
        <w:spacing w:after="0" w:line="240" w:lineRule="auto"/>
        <w:rPr>
          <w:b/>
          <w:bCs/>
        </w:rPr>
      </w:pPr>
      <w:r w:rsidRPr="004C22ED">
        <w:rPr>
          <w:b/>
          <w:bCs/>
          <w:u w:val="single"/>
        </w:rPr>
        <w:t>Instructions</w:t>
      </w:r>
      <w:r w:rsidRPr="004C22ED">
        <w:rPr>
          <w:b/>
          <w:bCs/>
        </w:rPr>
        <w:t>:</w:t>
      </w:r>
    </w:p>
    <w:p w14:paraId="29507B11" w14:textId="4ACCEA73" w:rsidR="004C22ED" w:rsidRDefault="004C22ED" w:rsidP="004C22ED">
      <w:pPr>
        <w:numPr>
          <w:ilvl w:val="0"/>
          <w:numId w:val="6"/>
        </w:numPr>
        <w:spacing w:after="0" w:line="240" w:lineRule="auto"/>
      </w:pPr>
      <w:r w:rsidRPr="004C22ED">
        <w:t>Using this template, send written comments</w:t>
      </w:r>
      <w:r w:rsidR="00C62BCB">
        <w:t xml:space="preserve"> </w:t>
      </w:r>
      <w:r w:rsidRPr="004C22ED">
        <w:t xml:space="preserve">to the </w:t>
      </w:r>
      <w:r w:rsidR="00F7380C">
        <w:t xml:space="preserve">SAG </w:t>
      </w:r>
      <w:r w:rsidRPr="004C22ED">
        <w:t xml:space="preserve">Facilitator, Celia Johnson: </w:t>
      </w:r>
      <w:hyperlink r:id="rId8" w:history="1">
        <w:r w:rsidRPr="004C22ED">
          <w:rPr>
            <w:rStyle w:val="Hyperlink"/>
          </w:rPr>
          <w:t>Celia@CeliaJohnsonConsulting.com</w:t>
        </w:r>
      </w:hyperlink>
      <w:r w:rsidRPr="004C22ED">
        <w:t xml:space="preserve"> </w:t>
      </w:r>
      <w:r w:rsidRPr="00ED3F08">
        <w:rPr>
          <w:b/>
          <w:bCs/>
          <w:color w:val="EE0000"/>
        </w:rPr>
        <w:t xml:space="preserve">by </w:t>
      </w:r>
      <w:r w:rsidR="00822F3D">
        <w:rPr>
          <w:b/>
          <w:bCs/>
          <w:color w:val="EE0000"/>
        </w:rPr>
        <w:t>Tuesday, September 23</w:t>
      </w:r>
      <w:r w:rsidR="00076628" w:rsidRPr="00076628">
        <w:t>.</w:t>
      </w:r>
    </w:p>
    <w:p w14:paraId="0F8E0D3A" w14:textId="1B3EA31F" w:rsidR="004C22ED" w:rsidRPr="00200F27" w:rsidRDefault="004C22ED" w:rsidP="004C22ED">
      <w:pPr>
        <w:numPr>
          <w:ilvl w:val="0"/>
          <w:numId w:val="6"/>
        </w:numPr>
        <w:spacing w:after="0" w:line="240" w:lineRule="auto"/>
      </w:pPr>
      <w:r w:rsidRPr="004C22ED">
        <w:t>Include “</w:t>
      </w:r>
      <w:r w:rsidR="004C3D92">
        <w:t>Reporting Policy</w:t>
      </w:r>
      <w:r w:rsidRPr="004C22ED">
        <w:t xml:space="preserve"> Feedback” in the subject line </w:t>
      </w:r>
      <w:r w:rsidRPr="00200F27">
        <w:t>of the email.</w:t>
      </w:r>
    </w:p>
    <w:p w14:paraId="2553A0CC" w14:textId="421C369F" w:rsidR="00332821" w:rsidRPr="00200F27" w:rsidRDefault="004C22ED" w:rsidP="00B61B50">
      <w:pPr>
        <w:numPr>
          <w:ilvl w:val="0"/>
          <w:numId w:val="6"/>
        </w:numPr>
        <w:spacing w:after="0" w:line="240" w:lineRule="auto"/>
      </w:pPr>
      <w:r w:rsidRPr="00200F27">
        <w:t>All comments will be posted on the</w:t>
      </w:r>
      <w:r w:rsidR="00B61B50" w:rsidRPr="00200F27">
        <w:t xml:space="preserve"> </w:t>
      </w:r>
      <w:hyperlink r:id="rId9" w:history="1">
        <w:r w:rsidR="00B61B50" w:rsidRPr="00200F27">
          <w:rPr>
            <w:rStyle w:val="Hyperlink"/>
          </w:rPr>
          <w:t>SAG website</w:t>
        </w:r>
      </w:hyperlink>
      <w:r w:rsidR="00B61B50" w:rsidRPr="00200F27">
        <w:t xml:space="preserve">, and circulated to </w:t>
      </w:r>
      <w:r w:rsidR="008C31EB">
        <w:t>the SAG Reporting Working Group</w:t>
      </w:r>
      <w:r w:rsidR="00B61B50" w:rsidRPr="00200F27">
        <w:t>.</w:t>
      </w:r>
      <w:r w:rsidR="00332821" w:rsidRPr="00200F27">
        <w:t xml:space="preserve"> </w:t>
      </w:r>
    </w:p>
    <w:p w14:paraId="4EF09496" w14:textId="77777777" w:rsidR="004C22ED" w:rsidRDefault="004C22ED" w:rsidP="004C22ED">
      <w:pPr>
        <w:spacing w:after="0" w:line="240" w:lineRule="auto"/>
      </w:pPr>
    </w:p>
    <w:p w14:paraId="6FFF6F37" w14:textId="518FA6A9" w:rsidR="00A47C11" w:rsidRPr="00A47C11" w:rsidRDefault="00A47C11" w:rsidP="00A47C11">
      <w:pPr>
        <w:spacing w:after="0" w:line="240" w:lineRule="auto"/>
        <w:rPr>
          <w:b/>
          <w:bCs/>
        </w:rPr>
      </w:pPr>
      <w:r w:rsidRPr="00A47C11">
        <w:rPr>
          <w:b/>
          <w:bCs/>
          <w:u w:val="single"/>
        </w:rPr>
        <w:t>Background Information</w:t>
      </w:r>
      <w:r>
        <w:rPr>
          <w:b/>
          <w:bCs/>
        </w:rPr>
        <w:t>:</w:t>
      </w:r>
    </w:p>
    <w:p w14:paraId="355A8951" w14:textId="77777777" w:rsidR="00A47C11" w:rsidRPr="00A47C11" w:rsidRDefault="00A47C11" w:rsidP="00A47C11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 xml:space="preserve">At the </w:t>
      </w:r>
      <w:hyperlink r:id="rId10" w:history="1">
        <w:r w:rsidRPr="009F4BE5">
          <w:rPr>
            <w:rStyle w:val="Hyperlink"/>
          </w:rPr>
          <w:t>July 23, 2025</w:t>
        </w:r>
      </w:hyperlink>
      <w:r>
        <w:t xml:space="preserve"> Q3 Large Group SAG meeting, Ameren Illinois presented a proposed policy to change utility EE narrative reporting from quarterly to semi-annual: </w:t>
      </w:r>
      <w:hyperlink r:id="rId11" w:history="1">
        <w:r w:rsidRPr="009F4BE5">
          <w:rPr>
            <w:rStyle w:val="Hyperlink"/>
          </w:rPr>
          <w:t>Ameren Illinois Policy Proposal Presentation</w:t>
        </w:r>
      </w:hyperlink>
      <w:r>
        <w:t>.</w:t>
      </w:r>
    </w:p>
    <w:p w14:paraId="3EB05816" w14:textId="755208DE" w:rsidR="00A47C11" w:rsidRPr="00822F3D" w:rsidRDefault="00A47C11" w:rsidP="00A47C11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>Following the July 23</w:t>
      </w:r>
      <w:r w:rsidRPr="00A47C11">
        <w:rPr>
          <w:vertAlign w:val="superscript"/>
        </w:rPr>
        <w:t>rd</w:t>
      </w:r>
      <w:r>
        <w:t xml:space="preserve"> meeting, Ameren shared redline edits to several policy documents.</w:t>
      </w:r>
    </w:p>
    <w:p w14:paraId="04184E1F" w14:textId="04B804B3" w:rsidR="00822F3D" w:rsidRPr="0015301C" w:rsidRDefault="00822F3D" w:rsidP="00A47C11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 xml:space="preserve">A follow-up discussion was held </w:t>
      </w:r>
      <w:r w:rsidR="008C31EB">
        <w:t>in the SAG Reporting Working Group</w:t>
      </w:r>
      <w:r w:rsidR="00320484">
        <w:t xml:space="preserve"> on</w:t>
      </w:r>
      <w:r>
        <w:t xml:space="preserve"> </w:t>
      </w:r>
      <w:hyperlink r:id="rId12" w:history="1">
        <w:r w:rsidRPr="00AB49D2">
          <w:rPr>
            <w:rStyle w:val="Hyperlink"/>
          </w:rPr>
          <w:t>Monday, September 8</w:t>
        </w:r>
      </w:hyperlink>
      <w:r>
        <w:t>.</w:t>
      </w:r>
    </w:p>
    <w:p w14:paraId="0597F67E" w14:textId="59FD3D84" w:rsidR="0015301C" w:rsidRPr="00A47C11" w:rsidRDefault="0015301C" w:rsidP="00A47C11">
      <w:pPr>
        <w:numPr>
          <w:ilvl w:val="0"/>
          <w:numId w:val="2"/>
        </w:numPr>
        <w:shd w:val="clear" w:color="auto" w:fill="FFFFFF"/>
        <w:spacing w:after="0" w:line="240" w:lineRule="auto"/>
        <w:rPr>
          <w:b/>
          <w:bCs/>
        </w:rPr>
      </w:pPr>
      <w:r>
        <w:t>Following the September 8</w:t>
      </w:r>
      <w:r w:rsidRPr="0015301C">
        <w:rPr>
          <w:vertAlign w:val="superscript"/>
        </w:rPr>
        <w:t>th</w:t>
      </w:r>
      <w:r>
        <w:t xml:space="preserve"> meeting, Ameren shared updated redline edits for final review</w:t>
      </w:r>
      <w:r w:rsidR="00337559">
        <w:t xml:space="preserve"> – see the document links under questions 1-5</w:t>
      </w:r>
      <w:r>
        <w:t>.</w:t>
      </w:r>
    </w:p>
    <w:p w14:paraId="01067692" w14:textId="77777777" w:rsidR="00A47C11" w:rsidRPr="004C22ED" w:rsidRDefault="00A47C11" w:rsidP="004C22ED">
      <w:pPr>
        <w:spacing w:after="0" w:line="240" w:lineRule="auto"/>
      </w:pPr>
    </w:p>
    <w:p w14:paraId="7E812B6F" w14:textId="77777777" w:rsidR="004C22ED" w:rsidRPr="004C22ED" w:rsidRDefault="004C22ED" w:rsidP="004C22ED">
      <w:pPr>
        <w:spacing w:after="0" w:line="240" w:lineRule="auto"/>
        <w:rPr>
          <w:b/>
          <w:bCs/>
          <w:u w:val="single"/>
        </w:rPr>
      </w:pPr>
      <w:r w:rsidRPr="004C22ED">
        <w:rPr>
          <w:b/>
          <w:bCs/>
          <w:u w:val="single"/>
        </w:rPr>
        <w:t>Comments Submitted By</w:t>
      </w:r>
      <w:r w:rsidRPr="004C22ED">
        <w:rPr>
          <w:b/>
          <w:bCs/>
        </w:rPr>
        <w:t>:</w:t>
      </w:r>
    </w:p>
    <w:p w14:paraId="3C6C4593" w14:textId="77777777" w:rsidR="004C22ED" w:rsidRPr="004C22ED" w:rsidRDefault="004C22ED" w:rsidP="004C22ED">
      <w:pPr>
        <w:spacing w:after="0" w:line="240" w:lineRule="auto"/>
      </w:pPr>
      <w:r w:rsidRPr="004C22ED">
        <w:t>Name:</w:t>
      </w:r>
    </w:p>
    <w:p w14:paraId="20B5E2CF" w14:textId="77777777" w:rsidR="004C22ED" w:rsidRPr="004C22ED" w:rsidRDefault="004C22ED" w:rsidP="004C22ED">
      <w:pPr>
        <w:spacing w:after="0" w:line="240" w:lineRule="auto"/>
      </w:pPr>
      <w:r w:rsidRPr="004C22ED">
        <w:t>Company or Organization:</w:t>
      </w:r>
    </w:p>
    <w:p w14:paraId="7CCAE0D5" w14:textId="77777777" w:rsidR="004C22ED" w:rsidRPr="004C22ED" w:rsidRDefault="004C22ED" w:rsidP="004C22ED">
      <w:pPr>
        <w:spacing w:after="0" w:line="240" w:lineRule="auto"/>
      </w:pPr>
      <w:r w:rsidRPr="004C22ED">
        <w:t>Company or Organization Website (if applicable):</w:t>
      </w:r>
    </w:p>
    <w:p w14:paraId="0E205015" w14:textId="77777777" w:rsidR="004C22ED" w:rsidRPr="004C22ED" w:rsidRDefault="004C22ED" w:rsidP="004C22ED">
      <w:pPr>
        <w:spacing w:after="0" w:line="240" w:lineRule="auto"/>
      </w:pPr>
      <w:r w:rsidRPr="004C22ED">
        <w:t>Email:</w:t>
      </w:r>
    </w:p>
    <w:p w14:paraId="08ACDD1F" w14:textId="77777777" w:rsidR="004C22ED" w:rsidRPr="004C22ED" w:rsidRDefault="004C22ED" w:rsidP="004C22ED">
      <w:pPr>
        <w:spacing w:after="0" w:line="240" w:lineRule="auto"/>
      </w:pPr>
      <w:r w:rsidRPr="004C22ED">
        <w:t>Phone:</w:t>
      </w:r>
    </w:p>
    <w:p w14:paraId="6E320D72" w14:textId="401A3970" w:rsidR="00AC0643" w:rsidRDefault="00AC0643" w:rsidP="0090176C">
      <w:pPr>
        <w:spacing w:after="0" w:line="240" w:lineRule="auto"/>
      </w:pPr>
    </w:p>
    <w:p w14:paraId="4A6251E4" w14:textId="5F3A8A9E" w:rsidR="006856C3" w:rsidRDefault="002B4A7D" w:rsidP="0090176C">
      <w:pPr>
        <w:spacing w:after="0" w:line="240" w:lineRule="auto"/>
      </w:pPr>
      <w:r w:rsidRPr="00E161B2">
        <w:rPr>
          <w:b/>
          <w:bCs/>
          <w:u w:val="single"/>
        </w:rPr>
        <w:t>Question 1</w:t>
      </w:r>
      <w:r w:rsidRPr="00BF1899">
        <w:rPr>
          <w:b/>
          <w:bCs/>
        </w:rPr>
        <w:t>:</w:t>
      </w:r>
      <w:r>
        <w:rPr>
          <w:b/>
          <w:bCs/>
        </w:rPr>
        <w:t xml:space="preserve"> </w:t>
      </w:r>
      <w:r w:rsidR="005C0C1D">
        <w:t xml:space="preserve">Please describe comments and /or questions on </w:t>
      </w:r>
      <w:r w:rsidR="0057253F">
        <w:t xml:space="preserve">proposed changes to Section </w:t>
      </w:r>
      <w:r w:rsidR="00C045DA">
        <w:t>6</w:t>
      </w:r>
      <w:r w:rsidR="0057253F">
        <w:t xml:space="preserve"> of the Policy Manual</w:t>
      </w:r>
      <w:r w:rsidR="003C7F02">
        <w:t xml:space="preserve">, </w:t>
      </w:r>
      <w:r w:rsidR="003C7F02" w:rsidRPr="00ED30FF">
        <w:rPr>
          <w:i/>
          <w:iCs/>
        </w:rPr>
        <w:t xml:space="preserve">Program </w:t>
      </w:r>
      <w:r w:rsidR="00C045DA">
        <w:rPr>
          <w:i/>
          <w:iCs/>
        </w:rPr>
        <w:t>Administration and Reporting</w:t>
      </w:r>
      <w:r w:rsidR="009E1B23">
        <w:t>:</w:t>
      </w:r>
    </w:p>
    <w:p w14:paraId="61590469" w14:textId="77777777" w:rsidR="00837A65" w:rsidRPr="00837A65" w:rsidRDefault="00837A65" w:rsidP="00837A65">
      <w:pPr>
        <w:numPr>
          <w:ilvl w:val="0"/>
          <w:numId w:val="19"/>
        </w:numPr>
        <w:spacing w:after="0" w:line="240" w:lineRule="auto"/>
      </w:pPr>
      <w:hyperlink r:id="rId13" w:history="1">
        <w:r w:rsidRPr="00837A65">
          <w:rPr>
            <w:rStyle w:val="Hyperlink"/>
          </w:rPr>
          <w:t>IL EE Policy Manual Section 6, Program Administration and Reporting (redline 9/8/25)</w:t>
        </w:r>
      </w:hyperlink>
    </w:p>
    <w:p w14:paraId="6A2E2EE9" w14:textId="77777777" w:rsidR="006856C3" w:rsidRDefault="006856C3" w:rsidP="0090176C">
      <w:pPr>
        <w:spacing w:after="0" w:line="240" w:lineRule="auto"/>
      </w:pPr>
    </w:p>
    <w:p w14:paraId="5577669B" w14:textId="77777777" w:rsidR="00837A65" w:rsidRDefault="00837A65" w:rsidP="0090176C">
      <w:pPr>
        <w:spacing w:after="0" w:line="240" w:lineRule="auto"/>
      </w:pPr>
    </w:p>
    <w:p w14:paraId="6466A10C" w14:textId="700F5F6B" w:rsidR="006856C3" w:rsidRPr="00661EB3" w:rsidRDefault="00661EB3" w:rsidP="0090176C">
      <w:pPr>
        <w:spacing w:after="0" w:line="240" w:lineRule="auto"/>
      </w:pPr>
      <w:r w:rsidRPr="00661EB3">
        <w:rPr>
          <w:b/>
          <w:bCs/>
        </w:rPr>
        <w:t>Response:</w:t>
      </w:r>
    </w:p>
    <w:p w14:paraId="7B9B2495" w14:textId="77777777" w:rsidR="00661EB3" w:rsidRDefault="00661EB3" w:rsidP="00E85BA0">
      <w:pPr>
        <w:spacing w:after="0" w:line="240" w:lineRule="auto"/>
      </w:pPr>
    </w:p>
    <w:p w14:paraId="6F3F7954" w14:textId="57684D62" w:rsidR="0057253F" w:rsidRDefault="006856C3" w:rsidP="00E85BA0">
      <w:pPr>
        <w:spacing w:after="0" w:line="240" w:lineRule="auto"/>
      </w:pPr>
      <w:r w:rsidRPr="00E161B2">
        <w:rPr>
          <w:b/>
          <w:bCs/>
          <w:u w:val="single"/>
        </w:rPr>
        <w:t xml:space="preserve">Question </w:t>
      </w:r>
      <w:r>
        <w:rPr>
          <w:b/>
          <w:bCs/>
          <w:u w:val="single"/>
        </w:rPr>
        <w:t>2</w:t>
      </w:r>
      <w:r w:rsidRPr="00BF1899">
        <w:rPr>
          <w:b/>
          <w:bCs/>
        </w:rPr>
        <w:t>:</w:t>
      </w:r>
      <w:r>
        <w:rPr>
          <w:b/>
          <w:bCs/>
        </w:rPr>
        <w:t xml:space="preserve"> </w:t>
      </w:r>
      <w:r w:rsidR="0057253F">
        <w:t xml:space="preserve">Please describe comments and /or questions on proposed changes to </w:t>
      </w:r>
      <w:r w:rsidR="0060040E">
        <w:t>Equity and Affordability Reporting Metrics</w:t>
      </w:r>
      <w:r w:rsidR="00A37ABF">
        <w:t>, finalized by the SAG Reporting Working Group in June 2024</w:t>
      </w:r>
      <w:r w:rsidR="009E1B23">
        <w:t>:</w:t>
      </w:r>
    </w:p>
    <w:p w14:paraId="48366708" w14:textId="77777777" w:rsidR="00837A65" w:rsidRPr="00837A65" w:rsidRDefault="00837A65" w:rsidP="00837A65">
      <w:pPr>
        <w:numPr>
          <w:ilvl w:val="0"/>
          <w:numId w:val="20"/>
        </w:numPr>
        <w:spacing w:after="0" w:line="240" w:lineRule="auto"/>
      </w:pPr>
      <w:hyperlink r:id="rId14" w:history="1">
        <w:r w:rsidRPr="00837A65">
          <w:rPr>
            <w:rStyle w:val="Hyperlink"/>
          </w:rPr>
          <w:t>Equity and Affordability Reporting Metrics (redline 9/8/25)</w:t>
        </w:r>
      </w:hyperlink>
    </w:p>
    <w:p w14:paraId="2820A867" w14:textId="77777777" w:rsidR="00635902" w:rsidRDefault="00635902" w:rsidP="00E85BA0">
      <w:pPr>
        <w:spacing w:after="0" w:line="240" w:lineRule="auto"/>
      </w:pPr>
    </w:p>
    <w:p w14:paraId="790E605A" w14:textId="77777777" w:rsidR="00661EB3" w:rsidRPr="00661EB3" w:rsidRDefault="00661EB3" w:rsidP="00E85BA0">
      <w:pPr>
        <w:spacing w:after="0" w:line="240" w:lineRule="auto"/>
      </w:pPr>
      <w:r w:rsidRPr="00661EB3">
        <w:rPr>
          <w:b/>
          <w:bCs/>
        </w:rPr>
        <w:t>Response:</w:t>
      </w:r>
    </w:p>
    <w:p w14:paraId="1363DC7D" w14:textId="77777777" w:rsidR="00661EB3" w:rsidRDefault="00661EB3" w:rsidP="00E85BA0">
      <w:pPr>
        <w:spacing w:after="0" w:line="240" w:lineRule="auto"/>
      </w:pPr>
    </w:p>
    <w:p w14:paraId="48A26E0A" w14:textId="77777777" w:rsidR="00661EB3" w:rsidRDefault="00661EB3" w:rsidP="00E85BA0">
      <w:pPr>
        <w:spacing w:after="0" w:line="240" w:lineRule="auto"/>
      </w:pPr>
    </w:p>
    <w:p w14:paraId="205897F2" w14:textId="1E23C6E2" w:rsidR="0057253F" w:rsidRDefault="0057253F" w:rsidP="00E85BA0">
      <w:pPr>
        <w:spacing w:after="0" w:line="240" w:lineRule="auto"/>
      </w:pPr>
      <w:r w:rsidRPr="00E161B2">
        <w:rPr>
          <w:b/>
          <w:bCs/>
          <w:u w:val="single"/>
        </w:rPr>
        <w:t xml:space="preserve">Question </w:t>
      </w:r>
      <w:r>
        <w:rPr>
          <w:b/>
          <w:bCs/>
          <w:u w:val="single"/>
        </w:rPr>
        <w:t>3</w:t>
      </w:r>
      <w:r w:rsidRPr="00BF1899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Please describe comments and /or questions on proposed changes </w:t>
      </w:r>
      <w:r w:rsidR="0060040E">
        <w:t>to Diverse Contracting Reporting Metrics</w:t>
      </w:r>
      <w:r w:rsidR="00A37ABF">
        <w:t>, finalized by the SAG Reporting Working Group in June 2024</w:t>
      </w:r>
      <w:r w:rsidR="009E1B23">
        <w:t>:</w:t>
      </w:r>
    </w:p>
    <w:p w14:paraId="58088C55" w14:textId="77777777" w:rsidR="00837A65" w:rsidRPr="00837A65" w:rsidRDefault="00837A65" w:rsidP="00837A65">
      <w:pPr>
        <w:numPr>
          <w:ilvl w:val="0"/>
          <w:numId w:val="21"/>
        </w:numPr>
        <w:spacing w:after="0" w:line="240" w:lineRule="auto"/>
      </w:pPr>
      <w:hyperlink r:id="rId15" w:history="1">
        <w:r w:rsidRPr="00837A65">
          <w:rPr>
            <w:rStyle w:val="Hyperlink"/>
          </w:rPr>
          <w:t>Diverse Contracting Reporting Metrics (redline 9/8/25)</w:t>
        </w:r>
      </w:hyperlink>
    </w:p>
    <w:p w14:paraId="0689F282" w14:textId="77777777" w:rsidR="00635902" w:rsidRPr="00E85BA0" w:rsidRDefault="00635902" w:rsidP="00E85BA0">
      <w:pPr>
        <w:spacing w:after="0" w:line="240" w:lineRule="auto"/>
        <w:rPr>
          <w:b/>
          <w:bCs/>
        </w:rPr>
      </w:pPr>
    </w:p>
    <w:p w14:paraId="23A1AADA" w14:textId="69DE6E55" w:rsidR="00661EB3" w:rsidRPr="00661EB3" w:rsidRDefault="00661EB3" w:rsidP="00E85BA0">
      <w:pPr>
        <w:spacing w:after="0" w:line="240" w:lineRule="auto"/>
      </w:pPr>
      <w:r w:rsidRPr="00661EB3">
        <w:rPr>
          <w:b/>
          <w:bCs/>
        </w:rPr>
        <w:t>Response:</w:t>
      </w:r>
    </w:p>
    <w:p w14:paraId="54F68215" w14:textId="77777777" w:rsidR="0057253F" w:rsidRDefault="0057253F" w:rsidP="0057253F">
      <w:pPr>
        <w:spacing w:after="0" w:line="240" w:lineRule="auto"/>
        <w:rPr>
          <w:b/>
          <w:bCs/>
          <w:u w:val="single"/>
        </w:rPr>
      </w:pPr>
    </w:p>
    <w:p w14:paraId="685518B4" w14:textId="77777777" w:rsidR="00661EB3" w:rsidRDefault="00661EB3" w:rsidP="0057253F">
      <w:pPr>
        <w:spacing w:after="0" w:line="240" w:lineRule="auto"/>
        <w:rPr>
          <w:b/>
          <w:bCs/>
          <w:u w:val="single"/>
        </w:rPr>
      </w:pPr>
    </w:p>
    <w:p w14:paraId="21F6731D" w14:textId="32569CC0" w:rsidR="0057253F" w:rsidRDefault="0057253F" w:rsidP="000A7FD5">
      <w:pPr>
        <w:spacing w:after="0" w:line="240" w:lineRule="auto"/>
      </w:pPr>
      <w:r w:rsidRPr="00E161B2">
        <w:rPr>
          <w:b/>
          <w:bCs/>
          <w:u w:val="single"/>
        </w:rPr>
        <w:t xml:space="preserve">Question </w:t>
      </w:r>
      <w:r>
        <w:rPr>
          <w:b/>
          <w:bCs/>
          <w:u w:val="single"/>
        </w:rPr>
        <w:t>4</w:t>
      </w:r>
      <w:r w:rsidRPr="00BF1899">
        <w:rPr>
          <w:b/>
          <w:bCs/>
        </w:rPr>
        <w:t>:</w:t>
      </w:r>
      <w:r>
        <w:rPr>
          <w:b/>
          <w:bCs/>
        </w:rPr>
        <w:t xml:space="preserve"> </w:t>
      </w:r>
      <w:r>
        <w:t>Please describe comments and /or questions on proposed changes to</w:t>
      </w:r>
      <w:r w:rsidR="0060040E">
        <w:t xml:space="preserve"> Income Qualified Health and Safety Reporting Metrics</w:t>
      </w:r>
      <w:r w:rsidR="00A37ABF">
        <w:t>, finalized by the SAG Reporting Working Group in June 2024</w:t>
      </w:r>
      <w:r w:rsidR="009E1B23">
        <w:t>:</w:t>
      </w:r>
    </w:p>
    <w:p w14:paraId="7D97399C" w14:textId="77777777" w:rsidR="00A9772A" w:rsidRPr="00A9772A" w:rsidRDefault="00A9772A" w:rsidP="00A9772A">
      <w:pPr>
        <w:numPr>
          <w:ilvl w:val="0"/>
          <w:numId w:val="22"/>
        </w:numPr>
        <w:spacing w:after="0" w:line="240" w:lineRule="auto"/>
      </w:pPr>
      <w:hyperlink r:id="rId16" w:history="1">
        <w:r w:rsidRPr="00A9772A">
          <w:rPr>
            <w:rStyle w:val="Hyperlink"/>
          </w:rPr>
          <w:t>Income Qualified Health and Safety Reporting Metrics (redline 9/8/25)</w:t>
        </w:r>
      </w:hyperlink>
    </w:p>
    <w:p w14:paraId="143F030C" w14:textId="77777777" w:rsidR="00430F51" w:rsidRDefault="00430F51" w:rsidP="000A7FD5">
      <w:pPr>
        <w:spacing w:after="0" w:line="240" w:lineRule="auto"/>
      </w:pPr>
    </w:p>
    <w:p w14:paraId="77A6A8B6" w14:textId="77777777" w:rsidR="00661EB3" w:rsidRPr="00661EB3" w:rsidRDefault="00661EB3" w:rsidP="000A7FD5">
      <w:pPr>
        <w:spacing w:after="0" w:line="240" w:lineRule="auto"/>
      </w:pPr>
      <w:r w:rsidRPr="00661EB3">
        <w:rPr>
          <w:b/>
          <w:bCs/>
        </w:rPr>
        <w:t>Response:</w:t>
      </w:r>
    </w:p>
    <w:p w14:paraId="3E27F2B0" w14:textId="77777777" w:rsidR="00661EB3" w:rsidRDefault="00661EB3" w:rsidP="000A7FD5">
      <w:pPr>
        <w:spacing w:after="0" w:line="240" w:lineRule="auto"/>
      </w:pPr>
    </w:p>
    <w:p w14:paraId="2426981F" w14:textId="77777777" w:rsidR="00661EB3" w:rsidRDefault="00661EB3" w:rsidP="000A7FD5">
      <w:pPr>
        <w:spacing w:after="0" w:line="240" w:lineRule="auto"/>
      </w:pPr>
    </w:p>
    <w:p w14:paraId="02CE2361" w14:textId="7DCA2269" w:rsidR="00324BEF" w:rsidRDefault="0057253F" w:rsidP="000A7FD5">
      <w:pPr>
        <w:spacing w:after="0" w:line="240" w:lineRule="auto"/>
      </w:pPr>
      <w:r w:rsidRPr="00E161B2">
        <w:rPr>
          <w:b/>
          <w:bCs/>
          <w:u w:val="single"/>
        </w:rPr>
        <w:t xml:space="preserve">Question </w:t>
      </w:r>
      <w:r>
        <w:rPr>
          <w:b/>
          <w:bCs/>
          <w:u w:val="single"/>
        </w:rPr>
        <w:t>5</w:t>
      </w:r>
      <w:r w:rsidRPr="00BF1899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Please describe comments and /or questions on proposed changes to </w:t>
      </w:r>
      <w:r w:rsidR="0060040E">
        <w:t xml:space="preserve">Income Qualified Multi-Family </w:t>
      </w:r>
      <w:r w:rsidR="00BC0712">
        <w:t xml:space="preserve">Reporting </w:t>
      </w:r>
      <w:r w:rsidR="0060040E">
        <w:t>Metrics</w:t>
      </w:r>
      <w:r w:rsidR="00A37ABF">
        <w:t>, finalized by the SAG Reporting Working Group in June 2024</w:t>
      </w:r>
      <w:r w:rsidR="009E1B23">
        <w:t>:</w:t>
      </w:r>
    </w:p>
    <w:p w14:paraId="0E5396AA" w14:textId="77777777" w:rsidR="00A9772A" w:rsidRPr="00A9772A" w:rsidRDefault="00A9772A" w:rsidP="00A9772A">
      <w:pPr>
        <w:numPr>
          <w:ilvl w:val="0"/>
          <w:numId w:val="23"/>
        </w:numPr>
        <w:spacing w:after="0" w:line="240" w:lineRule="auto"/>
      </w:pPr>
      <w:hyperlink r:id="rId17" w:history="1">
        <w:r w:rsidRPr="00A9772A">
          <w:rPr>
            <w:rStyle w:val="Hyperlink"/>
          </w:rPr>
          <w:t>Income Qualified Multi-Family Reporting Metrics (redline 9/8/25)</w:t>
        </w:r>
      </w:hyperlink>
    </w:p>
    <w:p w14:paraId="7D5312C3" w14:textId="77777777" w:rsidR="000A7FD5" w:rsidRDefault="000A7FD5" w:rsidP="000A7FD5">
      <w:pPr>
        <w:spacing w:after="0" w:line="240" w:lineRule="auto"/>
      </w:pPr>
    </w:p>
    <w:p w14:paraId="27468DDC" w14:textId="77F140E2" w:rsidR="00661EB3" w:rsidRPr="00661EB3" w:rsidRDefault="00661EB3" w:rsidP="000A7FD5">
      <w:pPr>
        <w:spacing w:after="0" w:line="240" w:lineRule="auto"/>
      </w:pPr>
      <w:r w:rsidRPr="00661EB3">
        <w:rPr>
          <w:b/>
          <w:bCs/>
        </w:rPr>
        <w:t>Response:</w:t>
      </w:r>
    </w:p>
    <w:p w14:paraId="14B2B7EC" w14:textId="77777777" w:rsidR="00661EB3" w:rsidRPr="00324BEF" w:rsidRDefault="00661EB3" w:rsidP="00A47C11">
      <w:pPr>
        <w:shd w:val="clear" w:color="auto" w:fill="FFFFFF"/>
        <w:spacing w:after="0" w:line="240" w:lineRule="auto"/>
        <w:rPr>
          <w:b/>
          <w:bCs/>
        </w:rPr>
      </w:pPr>
    </w:p>
    <w:sectPr w:rsidR="00661EB3" w:rsidRPr="00324BEF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18AA" w14:textId="77777777" w:rsidR="0065326B" w:rsidRDefault="0065326B" w:rsidP="0065326B">
      <w:pPr>
        <w:spacing w:after="0" w:line="240" w:lineRule="auto"/>
      </w:pPr>
      <w:r>
        <w:separator/>
      </w:r>
    </w:p>
  </w:endnote>
  <w:endnote w:type="continuationSeparator" w:id="0">
    <w:p w14:paraId="2F303898" w14:textId="77777777" w:rsidR="0065326B" w:rsidRDefault="0065326B" w:rsidP="0065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13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DF906" w14:textId="3BB29FB1" w:rsidR="0065326B" w:rsidRDefault="0065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BDA36" w14:textId="77777777" w:rsidR="0065326B" w:rsidRDefault="0065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CDAB" w14:textId="77777777" w:rsidR="0065326B" w:rsidRDefault="0065326B" w:rsidP="0065326B">
      <w:pPr>
        <w:spacing w:after="0" w:line="240" w:lineRule="auto"/>
      </w:pPr>
      <w:r>
        <w:separator/>
      </w:r>
    </w:p>
  </w:footnote>
  <w:footnote w:type="continuationSeparator" w:id="0">
    <w:p w14:paraId="2245451E" w14:textId="77777777" w:rsidR="0065326B" w:rsidRDefault="0065326B" w:rsidP="0065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D63"/>
    <w:multiLevelType w:val="multilevel"/>
    <w:tmpl w:val="13D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81CFD"/>
    <w:multiLevelType w:val="multilevel"/>
    <w:tmpl w:val="7CD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01270"/>
    <w:multiLevelType w:val="multilevel"/>
    <w:tmpl w:val="0BD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27A8F"/>
    <w:multiLevelType w:val="multilevel"/>
    <w:tmpl w:val="3B06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258F2"/>
    <w:multiLevelType w:val="multilevel"/>
    <w:tmpl w:val="0766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63D5E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67E13"/>
    <w:multiLevelType w:val="multilevel"/>
    <w:tmpl w:val="E76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0A3344"/>
    <w:multiLevelType w:val="multilevel"/>
    <w:tmpl w:val="F490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F0737"/>
    <w:multiLevelType w:val="multilevel"/>
    <w:tmpl w:val="E01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EA3A54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7838"/>
    <w:multiLevelType w:val="hybridMultilevel"/>
    <w:tmpl w:val="F13C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1116"/>
    <w:multiLevelType w:val="multilevel"/>
    <w:tmpl w:val="6344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634D1"/>
    <w:multiLevelType w:val="multilevel"/>
    <w:tmpl w:val="D898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F2951"/>
    <w:multiLevelType w:val="multilevel"/>
    <w:tmpl w:val="99C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B5B79"/>
    <w:multiLevelType w:val="multilevel"/>
    <w:tmpl w:val="EFD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346058"/>
    <w:multiLevelType w:val="multilevel"/>
    <w:tmpl w:val="9AE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8A2874"/>
    <w:multiLevelType w:val="multilevel"/>
    <w:tmpl w:val="5EC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70865"/>
    <w:multiLevelType w:val="hybridMultilevel"/>
    <w:tmpl w:val="C58E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E2EA4"/>
    <w:multiLevelType w:val="hybridMultilevel"/>
    <w:tmpl w:val="FB5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E5D1B"/>
    <w:multiLevelType w:val="multilevel"/>
    <w:tmpl w:val="5824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9366F2"/>
    <w:multiLevelType w:val="multilevel"/>
    <w:tmpl w:val="20EE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3226C"/>
    <w:multiLevelType w:val="hybridMultilevel"/>
    <w:tmpl w:val="7AA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837D7"/>
    <w:multiLevelType w:val="multilevel"/>
    <w:tmpl w:val="FA5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6109">
    <w:abstractNumId w:val="10"/>
  </w:num>
  <w:num w:numId="2" w16cid:durableId="1192914820">
    <w:abstractNumId w:val="19"/>
  </w:num>
  <w:num w:numId="3" w16cid:durableId="955525311">
    <w:abstractNumId w:val="14"/>
  </w:num>
  <w:num w:numId="4" w16cid:durableId="1432895289">
    <w:abstractNumId w:val="6"/>
  </w:num>
  <w:num w:numId="5" w16cid:durableId="1079255599">
    <w:abstractNumId w:val="15"/>
  </w:num>
  <w:num w:numId="6" w16cid:durableId="340932296">
    <w:abstractNumId w:val="18"/>
  </w:num>
  <w:num w:numId="7" w16cid:durableId="567767634">
    <w:abstractNumId w:val="21"/>
  </w:num>
  <w:num w:numId="8" w16cid:durableId="1811361700">
    <w:abstractNumId w:val="9"/>
  </w:num>
  <w:num w:numId="9" w16cid:durableId="113601434">
    <w:abstractNumId w:val="5"/>
  </w:num>
  <w:num w:numId="10" w16cid:durableId="455375172">
    <w:abstractNumId w:val="4"/>
  </w:num>
  <w:num w:numId="11" w16cid:durableId="1034386602">
    <w:abstractNumId w:val="8"/>
  </w:num>
  <w:num w:numId="12" w16cid:durableId="1008364935">
    <w:abstractNumId w:val="0"/>
  </w:num>
  <w:num w:numId="13" w16cid:durableId="1898709267">
    <w:abstractNumId w:val="17"/>
  </w:num>
  <w:num w:numId="14" w16cid:durableId="766736920">
    <w:abstractNumId w:val="1"/>
  </w:num>
  <w:num w:numId="15" w16cid:durableId="1857575850">
    <w:abstractNumId w:val="2"/>
  </w:num>
  <w:num w:numId="16" w16cid:durableId="458185362">
    <w:abstractNumId w:val="7"/>
  </w:num>
  <w:num w:numId="17" w16cid:durableId="243103360">
    <w:abstractNumId w:val="22"/>
  </w:num>
  <w:num w:numId="18" w16cid:durableId="1240752001">
    <w:abstractNumId w:val="11"/>
  </w:num>
  <w:num w:numId="19" w16cid:durableId="352918559">
    <w:abstractNumId w:val="13"/>
  </w:num>
  <w:num w:numId="20" w16cid:durableId="551582452">
    <w:abstractNumId w:val="20"/>
  </w:num>
  <w:num w:numId="21" w16cid:durableId="843973918">
    <w:abstractNumId w:val="3"/>
  </w:num>
  <w:num w:numId="22" w16cid:durableId="793980964">
    <w:abstractNumId w:val="12"/>
  </w:num>
  <w:num w:numId="23" w16cid:durableId="1497613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1"/>
    <w:rsid w:val="00005DFC"/>
    <w:rsid w:val="00024C90"/>
    <w:rsid w:val="00035B44"/>
    <w:rsid w:val="00055E2A"/>
    <w:rsid w:val="00066529"/>
    <w:rsid w:val="00066B82"/>
    <w:rsid w:val="00076628"/>
    <w:rsid w:val="00081512"/>
    <w:rsid w:val="000A7FD5"/>
    <w:rsid w:val="000B2EDB"/>
    <w:rsid w:val="000B60B5"/>
    <w:rsid w:val="000B690D"/>
    <w:rsid w:val="000F7B6B"/>
    <w:rsid w:val="00103A91"/>
    <w:rsid w:val="001072FF"/>
    <w:rsid w:val="00107DFF"/>
    <w:rsid w:val="00116958"/>
    <w:rsid w:val="00146A95"/>
    <w:rsid w:val="0015301C"/>
    <w:rsid w:val="00182415"/>
    <w:rsid w:val="00184590"/>
    <w:rsid w:val="001A4C6C"/>
    <w:rsid w:val="001E262E"/>
    <w:rsid w:val="001F5F53"/>
    <w:rsid w:val="00200F27"/>
    <w:rsid w:val="002166CD"/>
    <w:rsid w:val="00217C60"/>
    <w:rsid w:val="00220DD1"/>
    <w:rsid w:val="002375A7"/>
    <w:rsid w:val="00252365"/>
    <w:rsid w:val="0028244A"/>
    <w:rsid w:val="00291161"/>
    <w:rsid w:val="00296BE0"/>
    <w:rsid w:val="002A3A68"/>
    <w:rsid w:val="002B4A7D"/>
    <w:rsid w:val="002C0C54"/>
    <w:rsid w:val="002C1C19"/>
    <w:rsid w:val="002C5789"/>
    <w:rsid w:val="002F08B7"/>
    <w:rsid w:val="00305583"/>
    <w:rsid w:val="003172FD"/>
    <w:rsid w:val="00320484"/>
    <w:rsid w:val="00321A7B"/>
    <w:rsid w:val="00324BEF"/>
    <w:rsid w:val="00332821"/>
    <w:rsid w:val="00337559"/>
    <w:rsid w:val="00337AFF"/>
    <w:rsid w:val="00363D2C"/>
    <w:rsid w:val="003720ED"/>
    <w:rsid w:val="00372180"/>
    <w:rsid w:val="00393ED1"/>
    <w:rsid w:val="003A4805"/>
    <w:rsid w:val="003B593A"/>
    <w:rsid w:val="003C7F02"/>
    <w:rsid w:val="003E7F6E"/>
    <w:rsid w:val="003F0790"/>
    <w:rsid w:val="004264B8"/>
    <w:rsid w:val="00430F51"/>
    <w:rsid w:val="00441108"/>
    <w:rsid w:val="00443B36"/>
    <w:rsid w:val="004B1B47"/>
    <w:rsid w:val="004C04AA"/>
    <w:rsid w:val="004C22ED"/>
    <w:rsid w:val="004C3D92"/>
    <w:rsid w:val="004C6046"/>
    <w:rsid w:val="004E2FFA"/>
    <w:rsid w:val="00504584"/>
    <w:rsid w:val="0054575F"/>
    <w:rsid w:val="00547979"/>
    <w:rsid w:val="00547B33"/>
    <w:rsid w:val="0057253F"/>
    <w:rsid w:val="0058479C"/>
    <w:rsid w:val="005A222F"/>
    <w:rsid w:val="005C0C1D"/>
    <w:rsid w:val="005F1AA2"/>
    <w:rsid w:val="005F3D33"/>
    <w:rsid w:val="0060040E"/>
    <w:rsid w:val="00615DD2"/>
    <w:rsid w:val="00632437"/>
    <w:rsid w:val="00635902"/>
    <w:rsid w:val="0065326B"/>
    <w:rsid w:val="00653996"/>
    <w:rsid w:val="00661EB3"/>
    <w:rsid w:val="006645F6"/>
    <w:rsid w:val="00666042"/>
    <w:rsid w:val="006700A2"/>
    <w:rsid w:val="00677EF2"/>
    <w:rsid w:val="006806E1"/>
    <w:rsid w:val="006856C3"/>
    <w:rsid w:val="0069319E"/>
    <w:rsid w:val="0069561A"/>
    <w:rsid w:val="006A16DC"/>
    <w:rsid w:val="006C40E2"/>
    <w:rsid w:val="00701B16"/>
    <w:rsid w:val="00713D64"/>
    <w:rsid w:val="00714969"/>
    <w:rsid w:val="0071497E"/>
    <w:rsid w:val="007504A3"/>
    <w:rsid w:val="00780886"/>
    <w:rsid w:val="007875FC"/>
    <w:rsid w:val="007B28E7"/>
    <w:rsid w:val="007C033C"/>
    <w:rsid w:val="007C629C"/>
    <w:rsid w:val="007F5B22"/>
    <w:rsid w:val="00805634"/>
    <w:rsid w:val="00816543"/>
    <w:rsid w:val="00822F3D"/>
    <w:rsid w:val="00830303"/>
    <w:rsid w:val="00837A65"/>
    <w:rsid w:val="00841C15"/>
    <w:rsid w:val="008566A7"/>
    <w:rsid w:val="008639AA"/>
    <w:rsid w:val="0087488C"/>
    <w:rsid w:val="0087664A"/>
    <w:rsid w:val="00881D9C"/>
    <w:rsid w:val="00884DA3"/>
    <w:rsid w:val="00891CB0"/>
    <w:rsid w:val="00894D30"/>
    <w:rsid w:val="00896196"/>
    <w:rsid w:val="00897407"/>
    <w:rsid w:val="008C31EB"/>
    <w:rsid w:val="008D45D7"/>
    <w:rsid w:val="008E4D9C"/>
    <w:rsid w:val="008F6076"/>
    <w:rsid w:val="0090176C"/>
    <w:rsid w:val="00916DA9"/>
    <w:rsid w:val="00925DBC"/>
    <w:rsid w:val="00945B47"/>
    <w:rsid w:val="009662CE"/>
    <w:rsid w:val="00967384"/>
    <w:rsid w:val="00972968"/>
    <w:rsid w:val="00974D8D"/>
    <w:rsid w:val="00995999"/>
    <w:rsid w:val="009A2164"/>
    <w:rsid w:val="009A2E34"/>
    <w:rsid w:val="009A37EB"/>
    <w:rsid w:val="009C67A6"/>
    <w:rsid w:val="009E1B23"/>
    <w:rsid w:val="009E4B99"/>
    <w:rsid w:val="009F0499"/>
    <w:rsid w:val="009F4BE5"/>
    <w:rsid w:val="00A02D5F"/>
    <w:rsid w:val="00A20768"/>
    <w:rsid w:val="00A23F19"/>
    <w:rsid w:val="00A259F0"/>
    <w:rsid w:val="00A37ABF"/>
    <w:rsid w:val="00A438B8"/>
    <w:rsid w:val="00A44B26"/>
    <w:rsid w:val="00A47C11"/>
    <w:rsid w:val="00A747ED"/>
    <w:rsid w:val="00A77617"/>
    <w:rsid w:val="00A84126"/>
    <w:rsid w:val="00A8535C"/>
    <w:rsid w:val="00A9772A"/>
    <w:rsid w:val="00AB0154"/>
    <w:rsid w:val="00AB1862"/>
    <w:rsid w:val="00AB49D2"/>
    <w:rsid w:val="00AC0643"/>
    <w:rsid w:val="00AC230E"/>
    <w:rsid w:val="00AE5F2C"/>
    <w:rsid w:val="00B00788"/>
    <w:rsid w:val="00B022BE"/>
    <w:rsid w:val="00B10FDA"/>
    <w:rsid w:val="00B17BC0"/>
    <w:rsid w:val="00B206CC"/>
    <w:rsid w:val="00B23429"/>
    <w:rsid w:val="00B3153C"/>
    <w:rsid w:val="00B3164C"/>
    <w:rsid w:val="00B61B50"/>
    <w:rsid w:val="00B8225C"/>
    <w:rsid w:val="00B875F6"/>
    <w:rsid w:val="00BA2CC0"/>
    <w:rsid w:val="00BC0712"/>
    <w:rsid w:val="00BE3F03"/>
    <w:rsid w:val="00BF1899"/>
    <w:rsid w:val="00BF7794"/>
    <w:rsid w:val="00C045DA"/>
    <w:rsid w:val="00C2547E"/>
    <w:rsid w:val="00C35E1F"/>
    <w:rsid w:val="00C3738B"/>
    <w:rsid w:val="00C4660F"/>
    <w:rsid w:val="00C62BCB"/>
    <w:rsid w:val="00C7126B"/>
    <w:rsid w:val="00C92F44"/>
    <w:rsid w:val="00CA7004"/>
    <w:rsid w:val="00CD3BF0"/>
    <w:rsid w:val="00CE6529"/>
    <w:rsid w:val="00CF2BD2"/>
    <w:rsid w:val="00CF7930"/>
    <w:rsid w:val="00D04EE8"/>
    <w:rsid w:val="00D0639D"/>
    <w:rsid w:val="00D33FF8"/>
    <w:rsid w:val="00D40600"/>
    <w:rsid w:val="00D57136"/>
    <w:rsid w:val="00D738C2"/>
    <w:rsid w:val="00D77B00"/>
    <w:rsid w:val="00D77D35"/>
    <w:rsid w:val="00DB2C1D"/>
    <w:rsid w:val="00DE5EA9"/>
    <w:rsid w:val="00DF5362"/>
    <w:rsid w:val="00E12A40"/>
    <w:rsid w:val="00E13FE1"/>
    <w:rsid w:val="00E161B2"/>
    <w:rsid w:val="00E44D3F"/>
    <w:rsid w:val="00E450F8"/>
    <w:rsid w:val="00E47D91"/>
    <w:rsid w:val="00E7198F"/>
    <w:rsid w:val="00E820BE"/>
    <w:rsid w:val="00E85BA0"/>
    <w:rsid w:val="00ED30FF"/>
    <w:rsid w:val="00ED3F08"/>
    <w:rsid w:val="00EE42D4"/>
    <w:rsid w:val="00F11A27"/>
    <w:rsid w:val="00F26CE9"/>
    <w:rsid w:val="00F35EAD"/>
    <w:rsid w:val="00F534E8"/>
    <w:rsid w:val="00F7380C"/>
    <w:rsid w:val="00F95BFD"/>
    <w:rsid w:val="00FA7331"/>
    <w:rsid w:val="00FA7FE3"/>
    <w:rsid w:val="00FB3F68"/>
    <w:rsid w:val="00FB4C05"/>
    <w:rsid w:val="00FC73FB"/>
    <w:rsid w:val="00FE430D"/>
    <w:rsid w:val="00FF7725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C91D"/>
  <w15:chartTrackingRefBased/>
  <w15:docId w15:val="{163D7EA0-1963-419D-A160-CB76B6D7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D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E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4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6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6B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56C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4E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@CeliaJohnsonConsulting.com" TargetMode="External"/><Relationship Id="rId13" Type="http://schemas.openxmlformats.org/officeDocument/2006/relationships/hyperlink" Target="https://www.ilsag.info/wp-content/uploads/IL-EE-Policy-Manual-Version-3.0_Section-6-Excerpt_AIC-Policy-Proposal-Redline-9-8-2025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lsag.info/event/monday-sept-8-sag-reporting-working-group-meeting/" TargetMode="External"/><Relationship Id="rId17" Type="http://schemas.openxmlformats.org/officeDocument/2006/relationships/hyperlink" Target="https://www.ilsag.info/wp-content/uploads/IQ-Multi-Family-Reporting-Metrics_FINAL-Clean-6-20-2024_v2-AIC-Policy-Proposal-Redline-9-8-202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lsag.info/wp-content/uploads/IQ-Health-and-Safety-Reporting-Metrics_FINAL-Clean-6-20-2024-AIC-Policy-Proposal-Redline-9-8-2025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sag.info/wp-content/uploads/AIC-EE_SAG-Large-Group_2025.07.23_Reporting-Policy-Update_Fin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lsag.info/wp-content/uploads/Diverse-Contracting-Reporting-Policy-Metrics_FINAL-Clean-6-20-2024-AIC-Policy-Proposal-Redline-9-8-2025.docx" TargetMode="External"/><Relationship Id="rId10" Type="http://schemas.openxmlformats.org/officeDocument/2006/relationships/hyperlink" Target="https://www.ilsag.info/event/wednesday-july-23-q3-sag-meet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lsag.info/" TargetMode="External"/><Relationship Id="rId14" Type="http://schemas.openxmlformats.org/officeDocument/2006/relationships/hyperlink" Target="https://www.ilsag.info/wp-content/uploads/Equity-and-Affordability-Reporting-Policy-Metrics_FINAL-Clean-6-20-2024-AIC-Policy-Proposal-Redline-9-8-20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01A1-A115-4605-BE11-FB82A81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Johnson</dc:creator>
  <cp:keywords/>
  <dc:description/>
  <cp:lastModifiedBy>Celia Johnson</cp:lastModifiedBy>
  <cp:revision>9</cp:revision>
  <dcterms:created xsi:type="dcterms:W3CDTF">2025-09-09T21:03:00Z</dcterms:created>
  <dcterms:modified xsi:type="dcterms:W3CDTF">2025-09-09T21:05:00Z</dcterms:modified>
</cp:coreProperties>
</file>