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30E9B" w14:textId="3FA0758B" w:rsidR="00C44C5C" w:rsidRPr="005151FA" w:rsidRDefault="00C44C5C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1FA">
        <w:rPr>
          <w:rFonts w:ascii="Times New Roman" w:hAnsi="Times New Roman" w:cs="Times New Roman"/>
          <w:b/>
          <w:sz w:val="28"/>
          <w:szCs w:val="28"/>
        </w:rPr>
        <w:t>Illinois EE Stakeholder Advisory Group</w:t>
      </w:r>
      <w:r w:rsidR="009256AF">
        <w:rPr>
          <w:rFonts w:ascii="Times New Roman" w:hAnsi="Times New Roman" w:cs="Times New Roman"/>
          <w:b/>
          <w:sz w:val="28"/>
          <w:szCs w:val="28"/>
        </w:rPr>
        <w:t>:</w:t>
      </w:r>
    </w:p>
    <w:p w14:paraId="036438EA" w14:textId="067E1E23" w:rsidR="00C44C5C" w:rsidRDefault="00976FB7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Midstream-Upstream</w:t>
      </w:r>
      <w:r w:rsidR="00C44C5C" w:rsidRPr="005151FA">
        <w:rPr>
          <w:rFonts w:ascii="Times New Roman" w:hAnsi="Times New Roman" w:cs="Times New Roman"/>
          <w:b/>
          <w:sz w:val="28"/>
          <w:szCs w:val="28"/>
        </w:rPr>
        <w:t xml:space="preserve"> Working Group</w:t>
      </w:r>
    </w:p>
    <w:p w14:paraId="36E80C00" w14:textId="3A7B7BBD" w:rsidR="00C44C5C" w:rsidRPr="00B03C2E" w:rsidRDefault="00976FB7" w:rsidP="00C44C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C44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C5C" w:rsidRPr="005151FA">
        <w:rPr>
          <w:rFonts w:ascii="Times New Roman" w:hAnsi="Times New Roman" w:cs="Times New Roman"/>
          <w:b/>
          <w:sz w:val="28"/>
          <w:szCs w:val="28"/>
        </w:rPr>
        <w:t>Plan</w:t>
      </w:r>
      <w:r w:rsidR="00C44C5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43F3">
        <w:rPr>
          <w:rFonts w:ascii="Times New Roman" w:hAnsi="Times New Roman" w:cs="Times New Roman"/>
          <w:b/>
          <w:sz w:val="28"/>
          <w:szCs w:val="28"/>
        </w:rPr>
        <w:t>final draft,</w:t>
      </w:r>
      <w:r w:rsidR="007D1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C13">
        <w:rPr>
          <w:rFonts w:ascii="Times New Roman" w:hAnsi="Times New Roman" w:cs="Times New Roman"/>
          <w:b/>
          <w:sz w:val="28"/>
          <w:szCs w:val="28"/>
        </w:rPr>
        <w:t xml:space="preserve">updated </w:t>
      </w:r>
      <w:r w:rsidR="002843F3">
        <w:rPr>
          <w:rFonts w:ascii="Times New Roman" w:hAnsi="Times New Roman" w:cs="Times New Roman"/>
          <w:b/>
          <w:sz w:val="28"/>
          <w:szCs w:val="28"/>
        </w:rPr>
        <w:t>3</w:t>
      </w:r>
      <w:r w:rsidR="004D0B44">
        <w:rPr>
          <w:rFonts w:ascii="Times New Roman" w:hAnsi="Times New Roman" w:cs="Times New Roman"/>
          <w:b/>
          <w:sz w:val="28"/>
          <w:szCs w:val="28"/>
        </w:rPr>
        <w:t>/</w:t>
      </w:r>
      <w:r w:rsidR="002843F3">
        <w:rPr>
          <w:rFonts w:ascii="Times New Roman" w:hAnsi="Times New Roman" w:cs="Times New Roman"/>
          <w:b/>
          <w:sz w:val="28"/>
          <w:szCs w:val="28"/>
        </w:rPr>
        <w:t>4</w:t>
      </w:r>
      <w:r w:rsidR="004D0B44">
        <w:rPr>
          <w:rFonts w:ascii="Times New Roman" w:hAnsi="Times New Roman" w:cs="Times New Roman"/>
          <w:b/>
          <w:sz w:val="28"/>
          <w:szCs w:val="28"/>
        </w:rPr>
        <w:t>/</w:t>
      </w:r>
      <w:r w:rsidR="00924C13">
        <w:rPr>
          <w:rFonts w:ascii="Times New Roman" w:hAnsi="Times New Roman" w:cs="Times New Roman"/>
          <w:b/>
          <w:sz w:val="28"/>
          <w:szCs w:val="28"/>
        </w:rPr>
        <w:t>2020</w:t>
      </w:r>
      <w:r w:rsidR="00C44C5C">
        <w:rPr>
          <w:rFonts w:ascii="Times New Roman" w:hAnsi="Times New Roman" w:cs="Times New Roman"/>
          <w:b/>
          <w:sz w:val="28"/>
          <w:szCs w:val="28"/>
        </w:rPr>
        <w:t>)</w:t>
      </w:r>
    </w:p>
    <w:p w14:paraId="7F212F2B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</w:rPr>
      </w:pPr>
    </w:p>
    <w:p w14:paraId="371B764A" w14:textId="77777777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Purpose</w:t>
      </w:r>
    </w:p>
    <w:p w14:paraId="3395BD7D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13E64" w14:textId="77777777" w:rsidR="004F2A54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The purpose of the </w:t>
      </w:r>
      <w:r>
        <w:rPr>
          <w:rFonts w:ascii="Times New Roman" w:hAnsi="Times New Roman" w:cs="Times New Roman"/>
          <w:sz w:val="24"/>
          <w:szCs w:val="24"/>
        </w:rPr>
        <w:t xml:space="preserve">SAG </w:t>
      </w:r>
      <w:r w:rsidR="00976FB7">
        <w:rPr>
          <w:rFonts w:ascii="Times New Roman" w:hAnsi="Times New Roman" w:cs="Times New Roman"/>
          <w:sz w:val="24"/>
          <w:szCs w:val="24"/>
        </w:rPr>
        <w:t>Midstream-Upstream</w:t>
      </w:r>
      <w:r w:rsidRPr="00B01879">
        <w:rPr>
          <w:rFonts w:ascii="Times New Roman" w:hAnsi="Times New Roman" w:cs="Times New Roman"/>
          <w:sz w:val="24"/>
          <w:szCs w:val="24"/>
        </w:rPr>
        <w:t xml:space="preserve"> Working Group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B01E61">
        <w:rPr>
          <w:rFonts w:ascii="Times New Roman" w:hAnsi="Times New Roman" w:cs="Times New Roman"/>
          <w:sz w:val="24"/>
          <w:szCs w:val="24"/>
        </w:rPr>
        <w:t xml:space="preserve"> </w:t>
      </w:r>
      <w:r w:rsidRPr="00B01879">
        <w:rPr>
          <w:rFonts w:ascii="Times New Roman" w:hAnsi="Times New Roman" w:cs="Times New Roman"/>
          <w:sz w:val="24"/>
          <w:szCs w:val="24"/>
        </w:rPr>
        <w:t xml:space="preserve">is to </w:t>
      </w:r>
      <w:r>
        <w:rPr>
          <w:rFonts w:ascii="Times New Roman" w:hAnsi="Times New Roman" w:cs="Times New Roman"/>
          <w:sz w:val="24"/>
          <w:szCs w:val="24"/>
        </w:rPr>
        <w:t xml:space="preserve">provide a forum to </w:t>
      </w:r>
      <w:r w:rsidR="007F4E95">
        <w:rPr>
          <w:rFonts w:ascii="Times New Roman" w:hAnsi="Times New Roman" w:cs="Times New Roman"/>
          <w:sz w:val="24"/>
          <w:szCs w:val="24"/>
        </w:rPr>
        <w:t>discuss midstream</w:t>
      </w:r>
      <w:r w:rsidR="00240AB5">
        <w:rPr>
          <w:rFonts w:ascii="Times New Roman" w:hAnsi="Times New Roman" w:cs="Times New Roman"/>
          <w:sz w:val="24"/>
          <w:szCs w:val="24"/>
        </w:rPr>
        <w:t xml:space="preserve"> and </w:t>
      </w:r>
      <w:r w:rsidR="00B01E61">
        <w:rPr>
          <w:rFonts w:ascii="Times New Roman" w:hAnsi="Times New Roman" w:cs="Times New Roman"/>
          <w:sz w:val="24"/>
          <w:szCs w:val="24"/>
        </w:rPr>
        <w:t xml:space="preserve">upstream energy efficiency </w:t>
      </w:r>
      <w:r w:rsidR="005A1131">
        <w:rPr>
          <w:rFonts w:ascii="Times New Roman" w:hAnsi="Times New Roman" w:cs="Times New Roman"/>
          <w:sz w:val="24"/>
          <w:szCs w:val="24"/>
        </w:rPr>
        <w:t>program design</w:t>
      </w:r>
      <w:r w:rsidR="00240AB5">
        <w:rPr>
          <w:rFonts w:ascii="Times New Roman" w:hAnsi="Times New Roman" w:cs="Times New Roman"/>
          <w:sz w:val="24"/>
          <w:szCs w:val="24"/>
        </w:rPr>
        <w:t>s</w:t>
      </w:r>
      <w:r w:rsidR="0027263E">
        <w:rPr>
          <w:rFonts w:ascii="Times New Roman" w:hAnsi="Times New Roman" w:cs="Times New Roman"/>
          <w:sz w:val="24"/>
          <w:szCs w:val="24"/>
        </w:rPr>
        <w:t xml:space="preserve"> </w:t>
      </w:r>
      <w:r w:rsidR="00F55A4C">
        <w:rPr>
          <w:rFonts w:ascii="Times New Roman" w:hAnsi="Times New Roman" w:cs="Times New Roman"/>
          <w:sz w:val="24"/>
          <w:szCs w:val="24"/>
        </w:rPr>
        <w:t>in an effort to identify measure(s) that will allow utilities to claim higher electric and gas saving at lower cost</w:t>
      </w:r>
      <w:r w:rsidR="00BB0DAD">
        <w:rPr>
          <w:rFonts w:ascii="Times New Roman" w:hAnsi="Times New Roman" w:cs="Times New Roman"/>
          <w:sz w:val="24"/>
          <w:szCs w:val="24"/>
        </w:rPr>
        <w:t xml:space="preserve"> for the 2022-2025 Energy Efficiency Plans being developed </w:t>
      </w:r>
      <w:r w:rsidR="009053FE">
        <w:rPr>
          <w:rFonts w:ascii="Times New Roman" w:hAnsi="Times New Roman" w:cs="Times New Roman"/>
          <w:sz w:val="24"/>
          <w:szCs w:val="24"/>
        </w:rPr>
        <w:t xml:space="preserve">by Illinois utilities </w:t>
      </w:r>
      <w:r w:rsidR="00BB0DAD">
        <w:rPr>
          <w:rFonts w:ascii="Times New Roman" w:hAnsi="Times New Roman" w:cs="Times New Roman"/>
          <w:sz w:val="24"/>
          <w:szCs w:val="24"/>
        </w:rPr>
        <w:t>in 2020.</w:t>
      </w:r>
      <w:r w:rsidR="00F55A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67889" w14:textId="77777777" w:rsidR="004F2A54" w:rsidRDefault="004F2A54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64728" w14:textId="76F660C7" w:rsidR="00C44C5C" w:rsidRPr="007C0A94" w:rsidRDefault="004F2A54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Stakeholders will have an opportunity to present </w:t>
      </w:r>
      <w:r w:rsidR="000D569D">
        <w:rPr>
          <w:rFonts w:ascii="Times New Roman" w:hAnsi="Times New Roman" w:cs="Times New Roman"/>
          <w:sz w:val="24"/>
          <w:szCs w:val="24"/>
        </w:rPr>
        <w:t xml:space="preserve">midstream and/or upstream program </w:t>
      </w:r>
      <w:r w:rsidR="00C14DF8">
        <w:rPr>
          <w:rFonts w:ascii="Times New Roman" w:hAnsi="Times New Roman" w:cs="Times New Roman"/>
          <w:sz w:val="24"/>
          <w:szCs w:val="24"/>
        </w:rPr>
        <w:t xml:space="preserve">or measure </w:t>
      </w:r>
      <w:r>
        <w:rPr>
          <w:rFonts w:ascii="Times New Roman" w:hAnsi="Times New Roman" w:cs="Times New Roman"/>
          <w:sz w:val="24"/>
          <w:szCs w:val="24"/>
        </w:rPr>
        <w:t xml:space="preserve">proposal(s) for utility consideration in the 2022-2025 EE Plans. </w:t>
      </w:r>
      <w:r w:rsidR="00C44C5C" w:rsidRPr="007C0A94">
        <w:rPr>
          <w:rFonts w:ascii="Times New Roman" w:hAnsi="Times New Roman" w:cs="Times New Roman"/>
          <w:sz w:val="24"/>
          <w:szCs w:val="24"/>
        </w:rPr>
        <w:t xml:space="preserve">The </w:t>
      </w:r>
      <w:r w:rsidR="00B51ADD">
        <w:rPr>
          <w:rFonts w:ascii="Times New Roman" w:hAnsi="Times New Roman" w:cs="Times New Roman"/>
          <w:sz w:val="24"/>
          <w:szCs w:val="24"/>
        </w:rPr>
        <w:t>Midstream-Upstream</w:t>
      </w:r>
      <w:r w:rsidR="00C44C5C" w:rsidRPr="007C0A94">
        <w:rPr>
          <w:rFonts w:ascii="Times New Roman" w:hAnsi="Times New Roman" w:cs="Times New Roman"/>
          <w:sz w:val="24"/>
          <w:szCs w:val="24"/>
        </w:rPr>
        <w:t xml:space="preserve"> Working Group will report-back to the large group SAG, as needed.</w:t>
      </w:r>
    </w:p>
    <w:p w14:paraId="7CC0A8D0" w14:textId="77777777" w:rsidR="008D20BA" w:rsidRDefault="008D20BA" w:rsidP="008D20BA">
      <w:pPr>
        <w:spacing w:after="0" w:line="240" w:lineRule="auto"/>
      </w:pPr>
    </w:p>
    <w:p w14:paraId="47163853" w14:textId="515CE12E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Goal</w:t>
      </w:r>
      <w:r w:rsidR="004C2186">
        <w:rPr>
          <w:rFonts w:ascii="Times New Roman" w:hAnsi="Times New Roman" w:cs="Times New Roman"/>
          <w:b/>
          <w:sz w:val="24"/>
          <w:szCs w:val="24"/>
        </w:rPr>
        <w:t>s</w:t>
      </w:r>
    </w:p>
    <w:p w14:paraId="30C85633" w14:textId="109FB6D3" w:rsidR="004C2186" w:rsidRDefault="004C2186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24DE1" w14:textId="485AA422" w:rsidR="00553293" w:rsidRDefault="00553293" w:rsidP="004C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B243C2">
        <w:rPr>
          <w:rFonts w:ascii="Times New Roman" w:hAnsi="Times New Roman" w:cs="Times New Roman"/>
          <w:sz w:val="24"/>
          <w:szCs w:val="24"/>
        </w:rPr>
        <w:t>four key</w:t>
      </w:r>
      <w:r>
        <w:rPr>
          <w:rFonts w:ascii="Times New Roman" w:hAnsi="Times New Roman" w:cs="Times New Roman"/>
          <w:sz w:val="24"/>
          <w:szCs w:val="24"/>
        </w:rPr>
        <w:t xml:space="preserve"> goals of the Midstream-Upstream Working Group:</w:t>
      </w:r>
    </w:p>
    <w:p w14:paraId="58578B5C" w14:textId="77777777" w:rsidR="00A11329" w:rsidRDefault="00A11329" w:rsidP="004C2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E5B04" w14:textId="2DCBDFFF" w:rsidR="00251D1C" w:rsidRDefault="00960F13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and identify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 </w:t>
      </w:r>
      <w:r w:rsidR="002F1085">
        <w:rPr>
          <w:rFonts w:ascii="Times New Roman" w:hAnsi="Times New Roman" w:cs="Times New Roman"/>
          <w:sz w:val="24"/>
          <w:szCs w:val="24"/>
        </w:rPr>
        <w:t xml:space="preserve">midstream and/or upstream 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measure(s) that </w:t>
      </w:r>
      <w:r w:rsidR="005B5C22">
        <w:rPr>
          <w:rFonts w:ascii="Times New Roman" w:hAnsi="Times New Roman" w:cs="Times New Roman"/>
          <w:sz w:val="24"/>
          <w:szCs w:val="24"/>
        </w:rPr>
        <w:t>may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 allow utilities to claim higher electric savings </w:t>
      </w:r>
      <w:r w:rsidR="00251D1C">
        <w:rPr>
          <w:rFonts w:ascii="Times New Roman" w:hAnsi="Times New Roman" w:cs="Times New Roman"/>
          <w:sz w:val="24"/>
          <w:szCs w:val="24"/>
        </w:rPr>
        <w:t>at lower cost, in considering</w:t>
      </w:r>
      <w:r w:rsidR="001D4A72">
        <w:rPr>
          <w:rFonts w:ascii="Times New Roman" w:hAnsi="Times New Roman" w:cs="Times New Roman"/>
          <w:sz w:val="24"/>
          <w:szCs w:val="24"/>
        </w:rPr>
        <w:t xml:space="preserve"> cumulative persisting savings goals </w:t>
      </w:r>
      <w:r w:rsidR="005D7C15">
        <w:rPr>
          <w:rFonts w:ascii="Times New Roman" w:hAnsi="Times New Roman" w:cs="Times New Roman"/>
          <w:sz w:val="24"/>
          <w:szCs w:val="24"/>
        </w:rPr>
        <w:t xml:space="preserve">required </w:t>
      </w:r>
      <w:r w:rsidR="001D4A72">
        <w:rPr>
          <w:rFonts w:ascii="Times New Roman" w:hAnsi="Times New Roman" w:cs="Times New Roman"/>
          <w:sz w:val="24"/>
          <w:szCs w:val="24"/>
        </w:rPr>
        <w:t>for Illinois electric utilities;</w:t>
      </w:r>
    </w:p>
    <w:p w14:paraId="540A6307" w14:textId="517F46B6" w:rsidR="00553293" w:rsidRDefault="00960F13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Research and identify </w:t>
      </w:r>
      <w:r w:rsidR="002F1085">
        <w:rPr>
          <w:rFonts w:ascii="Times New Roman" w:hAnsi="Times New Roman" w:cs="Times New Roman"/>
          <w:sz w:val="24"/>
          <w:szCs w:val="24"/>
        </w:rPr>
        <w:t xml:space="preserve">midstream and/or upstream </w:t>
      </w:r>
      <w:r w:rsidR="00251D1C">
        <w:rPr>
          <w:rFonts w:ascii="Times New Roman" w:hAnsi="Times New Roman" w:cs="Times New Roman"/>
          <w:sz w:val="24"/>
          <w:szCs w:val="24"/>
        </w:rPr>
        <w:t xml:space="preserve">measure(s) that </w:t>
      </w:r>
      <w:r w:rsidR="005B5C22">
        <w:rPr>
          <w:rFonts w:ascii="Times New Roman" w:hAnsi="Times New Roman" w:cs="Times New Roman"/>
          <w:sz w:val="24"/>
          <w:szCs w:val="24"/>
        </w:rPr>
        <w:t>may</w:t>
      </w:r>
      <w:r w:rsidR="00251D1C">
        <w:rPr>
          <w:rFonts w:ascii="Times New Roman" w:hAnsi="Times New Roman" w:cs="Times New Roman"/>
          <w:sz w:val="24"/>
          <w:szCs w:val="24"/>
        </w:rPr>
        <w:t xml:space="preserve"> allow utilities to claim higher </w:t>
      </w:r>
      <w:r w:rsidR="00C85766">
        <w:rPr>
          <w:rFonts w:ascii="Times New Roman" w:hAnsi="Times New Roman" w:cs="Times New Roman"/>
          <w:sz w:val="24"/>
          <w:szCs w:val="24"/>
        </w:rPr>
        <w:t xml:space="preserve">gas savings </w:t>
      </w:r>
      <w:r w:rsidR="004C2186" w:rsidRPr="00553293">
        <w:rPr>
          <w:rFonts w:ascii="Times New Roman" w:hAnsi="Times New Roman" w:cs="Times New Roman"/>
          <w:sz w:val="24"/>
          <w:szCs w:val="24"/>
        </w:rPr>
        <w:t>at lower cost</w:t>
      </w:r>
      <w:r w:rsidR="00553293">
        <w:rPr>
          <w:rFonts w:ascii="Times New Roman" w:hAnsi="Times New Roman" w:cs="Times New Roman"/>
          <w:sz w:val="24"/>
          <w:szCs w:val="24"/>
        </w:rPr>
        <w:t>;</w:t>
      </w:r>
    </w:p>
    <w:p w14:paraId="5A357D64" w14:textId="5200D4BC" w:rsidR="004C2186" w:rsidRDefault="003E426A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</w:t>
      </w:r>
      <w:r w:rsidR="00C85766">
        <w:rPr>
          <w:rFonts w:ascii="Times New Roman" w:hAnsi="Times New Roman" w:cs="Times New Roman"/>
          <w:sz w:val="24"/>
          <w:szCs w:val="24"/>
        </w:rPr>
        <w:t xml:space="preserve"> </w:t>
      </w:r>
      <w:r w:rsidR="004E3043">
        <w:rPr>
          <w:rFonts w:ascii="Times New Roman" w:hAnsi="Times New Roman" w:cs="Times New Roman"/>
          <w:sz w:val="24"/>
          <w:szCs w:val="24"/>
        </w:rPr>
        <w:t xml:space="preserve">potential </w:t>
      </w:r>
      <w:r w:rsidR="00C85766">
        <w:rPr>
          <w:rFonts w:ascii="Times New Roman" w:hAnsi="Times New Roman" w:cs="Times New Roman"/>
          <w:sz w:val="24"/>
          <w:szCs w:val="24"/>
        </w:rPr>
        <w:t>development</w:t>
      </w:r>
      <w:r w:rsidR="004C2186" w:rsidRPr="00553293">
        <w:rPr>
          <w:rFonts w:ascii="Times New Roman" w:hAnsi="Times New Roman" w:cs="Times New Roman"/>
          <w:sz w:val="24"/>
          <w:szCs w:val="24"/>
        </w:rPr>
        <w:t xml:space="preserve"> of a statewide </w:t>
      </w:r>
      <w:r w:rsidR="00C84936">
        <w:rPr>
          <w:rFonts w:ascii="Times New Roman" w:hAnsi="Times New Roman" w:cs="Times New Roman"/>
          <w:sz w:val="24"/>
          <w:szCs w:val="24"/>
        </w:rPr>
        <w:t xml:space="preserve">midstream/upstream </w:t>
      </w:r>
      <w:r w:rsidR="004C2186" w:rsidRPr="00553293">
        <w:rPr>
          <w:rFonts w:ascii="Times New Roman" w:hAnsi="Times New Roman" w:cs="Times New Roman"/>
          <w:sz w:val="24"/>
          <w:szCs w:val="24"/>
        </w:rPr>
        <w:t>pilot program and the ability to claim savings across all fuels</w:t>
      </w:r>
      <w:r w:rsidR="00553293">
        <w:rPr>
          <w:rFonts w:ascii="Times New Roman" w:hAnsi="Times New Roman" w:cs="Times New Roman"/>
          <w:sz w:val="24"/>
          <w:szCs w:val="24"/>
        </w:rPr>
        <w:t>; and</w:t>
      </w:r>
    </w:p>
    <w:p w14:paraId="27D694D7" w14:textId="64122C57" w:rsidR="00553293" w:rsidRPr="00553293" w:rsidRDefault="008213B0" w:rsidP="00347901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</w:t>
      </w:r>
      <w:r w:rsidR="00553293">
        <w:rPr>
          <w:rFonts w:ascii="Times New Roman" w:hAnsi="Times New Roman" w:cs="Times New Roman"/>
          <w:sz w:val="24"/>
          <w:szCs w:val="24"/>
        </w:rPr>
        <w:t>idstream/upstream planning for the next EE Plan portfolio (2022-2025).</w:t>
      </w:r>
    </w:p>
    <w:p w14:paraId="6DDFF7B0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2E124C" w14:textId="77777777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Timing</w:t>
      </w:r>
    </w:p>
    <w:p w14:paraId="7AC086D5" w14:textId="77777777" w:rsidR="00B51ADD" w:rsidRDefault="00B51ADD" w:rsidP="00C44C5C">
      <w:pPr>
        <w:spacing w:after="0" w:line="240" w:lineRule="auto"/>
      </w:pPr>
    </w:p>
    <w:p w14:paraId="15EF85BF" w14:textId="42838EB4" w:rsidR="00C44C5C" w:rsidRDefault="00C44C5C" w:rsidP="0034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B0368">
        <w:rPr>
          <w:rFonts w:ascii="Times New Roman" w:hAnsi="Times New Roman" w:cs="Times New Roman"/>
          <w:sz w:val="24"/>
          <w:szCs w:val="24"/>
        </w:rPr>
        <w:t>idstream-Upstream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01879">
        <w:rPr>
          <w:rFonts w:ascii="Times New Roman" w:hAnsi="Times New Roman" w:cs="Times New Roman"/>
          <w:sz w:val="24"/>
          <w:szCs w:val="24"/>
        </w:rPr>
        <w:t xml:space="preserve"> </w:t>
      </w:r>
      <w:r w:rsidR="001B0368">
        <w:rPr>
          <w:rFonts w:ascii="Times New Roman" w:hAnsi="Times New Roman" w:cs="Times New Roman"/>
          <w:sz w:val="24"/>
          <w:szCs w:val="24"/>
        </w:rPr>
        <w:t xml:space="preserve">will </w:t>
      </w:r>
      <w:r w:rsidR="00540D99">
        <w:rPr>
          <w:rFonts w:ascii="Times New Roman" w:hAnsi="Times New Roman" w:cs="Times New Roman"/>
          <w:sz w:val="24"/>
          <w:szCs w:val="24"/>
        </w:rPr>
        <w:t>meet during the first half of 2020, to inform the SAG Portfolio Planning Process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C0AA2" w14:textId="77777777" w:rsidR="00347901" w:rsidRPr="00347901" w:rsidRDefault="00347901" w:rsidP="00347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ABC12" w14:textId="34F80B03" w:rsidR="00C44C5C" w:rsidRDefault="00317E17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Questions to Address</w:t>
      </w:r>
    </w:p>
    <w:p w14:paraId="0E8924E2" w14:textId="71970057" w:rsidR="00C44C5C" w:rsidRPr="00CC4F4C" w:rsidRDefault="00C44C5C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F4FB6C" w14:textId="09574983" w:rsidR="00C44C5C" w:rsidRDefault="00347901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C4F4C">
        <w:rPr>
          <w:rFonts w:ascii="Times New Roman" w:hAnsi="Times New Roman" w:cs="Times New Roman"/>
          <w:bCs/>
          <w:sz w:val="24"/>
          <w:szCs w:val="24"/>
        </w:rPr>
        <w:t xml:space="preserve">The following </w:t>
      </w:r>
      <w:r w:rsidR="00C85766">
        <w:rPr>
          <w:rFonts w:ascii="Times New Roman" w:hAnsi="Times New Roman" w:cs="Times New Roman"/>
          <w:bCs/>
          <w:sz w:val="24"/>
          <w:szCs w:val="24"/>
        </w:rPr>
        <w:t>questions</w:t>
      </w:r>
      <w:r w:rsidRPr="00CC4F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766">
        <w:rPr>
          <w:rFonts w:ascii="Times New Roman" w:hAnsi="Times New Roman" w:cs="Times New Roman"/>
          <w:bCs/>
          <w:sz w:val="24"/>
          <w:szCs w:val="24"/>
        </w:rPr>
        <w:t>are anticipated to be</w:t>
      </w:r>
      <w:r w:rsidRPr="00CC4F4C">
        <w:rPr>
          <w:rFonts w:ascii="Times New Roman" w:hAnsi="Times New Roman" w:cs="Times New Roman"/>
          <w:bCs/>
          <w:sz w:val="24"/>
          <w:szCs w:val="24"/>
        </w:rPr>
        <w:t xml:space="preserve"> addressed by the Midstream-Upstream Working Group:</w:t>
      </w:r>
    </w:p>
    <w:p w14:paraId="4FD44D2E" w14:textId="1EA1CD0F" w:rsidR="00317E17" w:rsidRDefault="00317E17" w:rsidP="00C44C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BD0A8D" w14:textId="0F3CF8B1" w:rsidR="00C85766" w:rsidRDefault="00C85766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Pr="0087312F">
        <w:rPr>
          <w:rFonts w:ascii="Times New Roman" w:hAnsi="Times New Roman" w:cs="Times New Roman"/>
          <w:bCs/>
          <w:sz w:val="24"/>
          <w:szCs w:val="24"/>
        </w:rPr>
        <w:t>midstream</w:t>
      </w:r>
      <w:r w:rsidR="00854601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87312F">
        <w:rPr>
          <w:rFonts w:ascii="Times New Roman" w:hAnsi="Times New Roman" w:cs="Times New Roman"/>
          <w:bCs/>
          <w:sz w:val="24"/>
          <w:szCs w:val="24"/>
        </w:rPr>
        <w:t>upstream initiatives are Illinois utilities currently offering?</w:t>
      </w:r>
    </w:p>
    <w:p w14:paraId="51185CBA" w14:textId="06A8A51B" w:rsidR="008D1178" w:rsidRDefault="008D1178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What midstream and/or upstream initiatives are Illinois utilities considering during the current EE Plan (2018-2021) or within the next EE Plan (2022-2025)?</w:t>
      </w:r>
    </w:p>
    <w:p w14:paraId="2E7F9847" w14:textId="7B04222F" w:rsidR="00BE4C5B" w:rsidRPr="00E17408" w:rsidRDefault="0087312F" w:rsidP="00E174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How </w:t>
      </w:r>
      <w:r w:rsidR="00E17408">
        <w:rPr>
          <w:rFonts w:ascii="Times New Roman" w:hAnsi="Times New Roman" w:cs="Times New Roman"/>
          <w:bCs/>
          <w:sz w:val="24"/>
          <w:szCs w:val="24"/>
        </w:rPr>
        <w:t>do Illinois utilities currently</w:t>
      </w:r>
      <w:r>
        <w:rPr>
          <w:rFonts w:ascii="Times New Roman" w:hAnsi="Times New Roman" w:cs="Times New Roman"/>
          <w:bCs/>
          <w:sz w:val="24"/>
          <w:szCs w:val="24"/>
        </w:rPr>
        <w:t xml:space="preserve"> define “midstream” and “upstream” program design? </w:t>
      </w:r>
      <w:r w:rsidRPr="00E17408">
        <w:rPr>
          <w:rFonts w:ascii="Times New Roman" w:hAnsi="Times New Roman" w:cs="Times New Roman"/>
          <w:bCs/>
          <w:sz w:val="24"/>
          <w:szCs w:val="24"/>
        </w:rPr>
        <w:t>Is there a need to establish consistent terminology for midstream and upstream programs (</w:t>
      </w:r>
      <w:r w:rsidR="008226D4" w:rsidRPr="00E17408">
        <w:rPr>
          <w:rFonts w:ascii="Times New Roman" w:hAnsi="Times New Roman" w:cs="Times New Roman"/>
          <w:bCs/>
          <w:sz w:val="24"/>
          <w:szCs w:val="24"/>
        </w:rPr>
        <w:t>e.g.</w:t>
      </w:r>
      <w:r w:rsidRPr="00E17408">
        <w:rPr>
          <w:rFonts w:ascii="Times New Roman" w:hAnsi="Times New Roman" w:cs="Times New Roman"/>
          <w:bCs/>
          <w:sz w:val="24"/>
          <w:szCs w:val="24"/>
        </w:rPr>
        <w:t>, a future version of the Policy Manual)?</w:t>
      </w:r>
    </w:p>
    <w:p w14:paraId="09BE9BF8" w14:textId="46971EA6" w:rsidR="00C85766" w:rsidRPr="00BE4C5B" w:rsidRDefault="00317E17" w:rsidP="00BE4C5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4C5B">
        <w:rPr>
          <w:rFonts w:ascii="Times New Roman" w:hAnsi="Times New Roman" w:cs="Times New Roman"/>
          <w:bCs/>
          <w:sz w:val="24"/>
          <w:szCs w:val="24"/>
        </w:rPr>
        <w:t>Is program design from other regions, climate zones, demographics, fuels, environments and service territories applicable to Illinois utilities?</w:t>
      </w:r>
      <w:r w:rsidR="00BE4C5B" w:rsidRPr="00BE4C5B">
        <w:rPr>
          <w:rFonts w:ascii="Times New Roman" w:hAnsi="Times New Roman" w:cs="Times New Roman"/>
          <w:bCs/>
          <w:sz w:val="24"/>
          <w:szCs w:val="24"/>
        </w:rPr>
        <w:t xml:space="preserve"> If so, what jurisdictions have successful midstream/upstream programs Illinois utilities can learn from?</w:t>
      </w:r>
    </w:p>
    <w:p w14:paraId="2F6891C4" w14:textId="200E21EB" w:rsidR="00C85766" w:rsidRDefault="00317E17" w:rsidP="00C44C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 xml:space="preserve">Would deemed and/or agreed upon NTG values, leakage, fuel switching, attribution and other EM&amp;V / policy considerations be an issue in the early years of a potential </w:t>
      </w:r>
      <w:r w:rsidR="008D1178">
        <w:rPr>
          <w:rFonts w:ascii="Times New Roman" w:hAnsi="Times New Roman" w:cs="Times New Roman"/>
          <w:bCs/>
          <w:sz w:val="24"/>
          <w:szCs w:val="24"/>
        </w:rPr>
        <w:t xml:space="preserve">statewide </w:t>
      </w:r>
      <w:r w:rsidRPr="00C85766">
        <w:rPr>
          <w:rFonts w:ascii="Times New Roman" w:hAnsi="Times New Roman" w:cs="Times New Roman"/>
          <w:bCs/>
          <w:sz w:val="24"/>
          <w:szCs w:val="24"/>
        </w:rPr>
        <w:t>pilot?</w:t>
      </w:r>
    </w:p>
    <w:p w14:paraId="36F4868C" w14:textId="58A4D7C6" w:rsidR="00317E17" w:rsidRPr="00C85766" w:rsidRDefault="00317E17" w:rsidP="00C44C5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>How will the market potential for these midstream/upstream measures be determined?</w:t>
      </w:r>
    </w:p>
    <w:p w14:paraId="21DE2C9D" w14:textId="1AC706E2" w:rsidR="00317E17" w:rsidRPr="00C85766" w:rsidRDefault="00317E17" w:rsidP="00C8576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5766">
        <w:rPr>
          <w:rFonts w:ascii="Times New Roman" w:hAnsi="Times New Roman" w:cs="Times New Roman"/>
          <w:bCs/>
          <w:sz w:val="24"/>
          <w:szCs w:val="24"/>
        </w:rPr>
        <w:t>What is the impact of Certified Installer requirements on midstream/upstream measure</w:t>
      </w:r>
      <w:r w:rsidR="00411247">
        <w:rPr>
          <w:rFonts w:ascii="Times New Roman" w:hAnsi="Times New Roman" w:cs="Times New Roman"/>
          <w:bCs/>
          <w:sz w:val="24"/>
          <w:szCs w:val="24"/>
        </w:rPr>
        <w:t xml:space="preserve"> offerings</w:t>
      </w:r>
      <w:r w:rsidRPr="00C85766">
        <w:rPr>
          <w:rFonts w:ascii="Times New Roman" w:hAnsi="Times New Roman" w:cs="Times New Roman"/>
          <w:bCs/>
          <w:sz w:val="24"/>
          <w:szCs w:val="24"/>
        </w:rPr>
        <w:t>?</w:t>
      </w:r>
    </w:p>
    <w:p w14:paraId="2E1B8844" w14:textId="77777777" w:rsidR="00C44C5C" w:rsidRPr="00C44C5C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FAC82" w14:textId="66FB7DEC" w:rsidR="00C44C5C" w:rsidRPr="00B01879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1879">
        <w:rPr>
          <w:rFonts w:ascii="Times New Roman" w:hAnsi="Times New Roman" w:cs="Times New Roman"/>
          <w:b/>
          <w:sz w:val="24"/>
          <w:szCs w:val="24"/>
        </w:rPr>
        <w:t>Participants</w:t>
      </w:r>
    </w:p>
    <w:p w14:paraId="2049D5DD" w14:textId="77777777" w:rsidR="00C44C5C" w:rsidRPr="00B01879" w:rsidRDefault="00C44C5C" w:rsidP="00C44C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5C604" w14:textId="4ACE9D0A" w:rsidR="006A7A7C" w:rsidRPr="006A7A7C" w:rsidRDefault="00C44C5C" w:rsidP="006A7A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879">
        <w:rPr>
          <w:rFonts w:ascii="Times New Roman" w:hAnsi="Times New Roman" w:cs="Times New Roman"/>
          <w:sz w:val="24"/>
          <w:szCs w:val="24"/>
        </w:rPr>
        <w:t xml:space="preserve">Participation in the </w:t>
      </w:r>
      <w:r w:rsidR="008D20BA">
        <w:rPr>
          <w:rFonts w:ascii="Times New Roman" w:hAnsi="Times New Roman" w:cs="Times New Roman"/>
          <w:sz w:val="24"/>
          <w:szCs w:val="24"/>
        </w:rPr>
        <w:t>Midstream-Upstream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01879">
        <w:rPr>
          <w:rFonts w:ascii="Times New Roman" w:hAnsi="Times New Roman" w:cs="Times New Roman"/>
          <w:sz w:val="24"/>
          <w:szCs w:val="24"/>
        </w:rPr>
        <w:t xml:space="preserve"> is open to all interested SAG participants, unless a topic may present a financial conflict of interest.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4D5">
        <w:rPr>
          <w:rFonts w:ascii="Times New Roman" w:hAnsi="Times New Roman" w:cs="Times New Roman"/>
          <w:sz w:val="24"/>
          <w:szCs w:val="24"/>
        </w:rPr>
        <w:t>The SAG Facilitator provide</w:t>
      </w:r>
      <w:r w:rsidR="007B6BE6">
        <w:rPr>
          <w:rFonts w:ascii="Times New Roman" w:hAnsi="Times New Roman" w:cs="Times New Roman"/>
          <w:sz w:val="24"/>
          <w:szCs w:val="24"/>
        </w:rPr>
        <w:t>d</w:t>
      </w:r>
      <w:r w:rsidR="000D74D5">
        <w:rPr>
          <w:rFonts w:ascii="Times New Roman" w:hAnsi="Times New Roman" w:cs="Times New Roman"/>
          <w:sz w:val="24"/>
          <w:szCs w:val="24"/>
        </w:rPr>
        <w:t xml:space="preserve"> notice of this new Working Group to SAG in January 2020, with a request for interested parties to join.</w:t>
      </w:r>
      <w:r w:rsidR="006A7A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F04BB" w14:textId="1135465D" w:rsidR="00C44C5C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A76E7" w14:textId="77777777" w:rsidR="00C44C5C" w:rsidRPr="00496758" w:rsidRDefault="00C44C5C" w:rsidP="00C44C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6758">
        <w:rPr>
          <w:rFonts w:ascii="Times New Roman" w:hAnsi="Times New Roman" w:cs="Times New Roman"/>
          <w:b/>
          <w:sz w:val="24"/>
          <w:szCs w:val="24"/>
        </w:rPr>
        <w:t>Schedule</w:t>
      </w:r>
    </w:p>
    <w:p w14:paraId="5B807A2C" w14:textId="77777777" w:rsidR="00C44C5C" w:rsidRPr="00496758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BC65E" w14:textId="650B0F97" w:rsidR="00C44C5C" w:rsidRDefault="00C44C5C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</w:t>
      </w:r>
      <w:r w:rsidRPr="00496758">
        <w:rPr>
          <w:rFonts w:ascii="Times New Roman" w:hAnsi="Times New Roman" w:cs="Times New Roman"/>
          <w:sz w:val="24"/>
          <w:szCs w:val="24"/>
        </w:rPr>
        <w:t xml:space="preserve"> of the </w:t>
      </w:r>
      <w:r w:rsidR="00213246">
        <w:rPr>
          <w:rFonts w:ascii="Times New Roman" w:hAnsi="Times New Roman" w:cs="Times New Roman"/>
          <w:sz w:val="24"/>
          <w:szCs w:val="24"/>
        </w:rPr>
        <w:t>Midstream-Upstream</w:t>
      </w:r>
      <w:r w:rsidRPr="00496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Working </w:t>
      </w:r>
      <w:r w:rsidRPr="00496758">
        <w:rPr>
          <w:rFonts w:ascii="Times New Roman" w:hAnsi="Times New Roman" w:cs="Times New Roman"/>
          <w:sz w:val="24"/>
          <w:szCs w:val="24"/>
        </w:rPr>
        <w:t xml:space="preserve">Group </w:t>
      </w:r>
      <w:r w:rsidR="00052694">
        <w:rPr>
          <w:rFonts w:ascii="Times New Roman" w:hAnsi="Times New Roman" w:cs="Times New Roman"/>
          <w:sz w:val="24"/>
          <w:szCs w:val="24"/>
        </w:rPr>
        <w:t>for the first half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A83">
        <w:rPr>
          <w:rFonts w:ascii="Times New Roman" w:hAnsi="Times New Roman" w:cs="Times New Roman"/>
          <w:sz w:val="24"/>
          <w:szCs w:val="24"/>
        </w:rPr>
        <w:t xml:space="preserve">2020 </w:t>
      </w:r>
      <w:r w:rsidRPr="00496758">
        <w:rPr>
          <w:rFonts w:ascii="Times New Roman" w:hAnsi="Times New Roman" w:cs="Times New Roman"/>
          <w:sz w:val="24"/>
          <w:szCs w:val="24"/>
        </w:rPr>
        <w:t xml:space="preserve">are </w:t>
      </w:r>
      <w:r w:rsidR="00BE4C5B">
        <w:rPr>
          <w:rFonts w:ascii="Times New Roman" w:hAnsi="Times New Roman" w:cs="Times New Roman"/>
          <w:sz w:val="24"/>
          <w:szCs w:val="24"/>
        </w:rPr>
        <w:t>described</w:t>
      </w:r>
      <w:r w:rsidRPr="00496758">
        <w:rPr>
          <w:rFonts w:ascii="Times New Roman" w:hAnsi="Times New Roman" w:cs="Times New Roman"/>
          <w:sz w:val="24"/>
          <w:szCs w:val="24"/>
        </w:rPr>
        <w:t xml:space="preserve"> below. This </w:t>
      </w:r>
      <w:r>
        <w:rPr>
          <w:rFonts w:ascii="Times New Roman" w:hAnsi="Times New Roman" w:cs="Times New Roman"/>
          <w:sz w:val="24"/>
          <w:szCs w:val="24"/>
        </w:rPr>
        <w:t xml:space="preserve">schedule is </w:t>
      </w:r>
      <w:r w:rsidRPr="00496758">
        <w:rPr>
          <w:rFonts w:ascii="Times New Roman" w:hAnsi="Times New Roman" w:cs="Times New Roman"/>
          <w:sz w:val="24"/>
          <w:szCs w:val="24"/>
        </w:rPr>
        <w:t>subject to change</w:t>
      </w:r>
      <w:r>
        <w:rPr>
          <w:rFonts w:ascii="Times New Roman" w:hAnsi="Times New Roman" w:cs="Times New Roman"/>
          <w:sz w:val="24"/>
          <w:szCs w:val="24"/>
        </w:rPr>
        <w:t xml:space="preserve"> pending feedback from Working Group participants. </w:t>
      </w:r>
      <w:r w:rsidR="00213246">
        <w:rPr>
          <w:rFonts w:ascii="Times New Roman" w:hAnsi="Times New Roman" w:cs="Times New Roman"/>
          <w:sz w:val="24"/>
          <w:szCs w:val="24"/>
        </w:rPr>
        <w:t>Additional meetings will be scheduled as needed.</w:t>
      </w:r>
    </w:p>
    <w:p w14:paraId="664305E2" w14:textId="77777777" w:rsidR="00213246" w:rsidRDefault="00213246" w:rsidP="00C44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275" w:type="dxa"/>
        <w:tblLook w:val="04A0" w:firstRow="1" w:lastRow="0" w:firstColumn="1" w:lastColumn="0" w:noHBand="0" w:noVBand="1"/>
      </w:tblPr>
      <w:tblGrid>
        <w:gridCol w:w="2340"/>
        <w:gridCol w:w="5220"/>
        <w:gridCol w:w="2970"/>
      </w:tblGrid>
      <w:tr w:rsidR="00C44C5C" w:rsidRPr="00B5146F" w14:paraId="3AFF9D17" w14:textId="77777777" w:rsidTr="006163F0">
        <w:trPr>
          <w:trHeight w:val="380"/>
          <w:tblHeader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7B1DF" w14:textId="77777777" w:rsidR="00C44C5C" w:rsidRPr="00B5146F" w:rsidRDefault="00C44C5C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Table 1: SAG Market Transformation Savings Working Group Schedule </w:t>
            </w:r>
          </w:p>
        </w:tc>
      </w:tr>
      <w:tr w:rsidR="00C44C5C" w:rsidRPr="00B5146F" w14:paraId="192A28E6" w14:textId="77777777" w:rsidTr="006163F0">
        <w:trPr>
          <w:trHeight w:val="400"/>
          <w:tblHeader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3A5677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/ Time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140EA4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Agenda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82635A" w14:textId="77777777" w:rsidR="00C44C5C" w:rsidRPr="00B5146F" w:rsidRDefault="00C44C5C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Next Steps</w:t>
            </w:r>
          </w:p>
        </w:tc>
      </w:tr>
      <w:tr w:rsidR="00C44C5C" w:rsidRPr="00B5146F" w14:paraId="53E9EC3D" w14:textId="77777777" w:rsidTr="00C97D89">
        <w:trPr>
          <w:trHeight w:val="71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C24" w14:textId="26046728" w:rsidR="00395A83" w:rsidRDefault="00C44C5C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Meeting </w:t>
            </w:r>
            <w:r w:rsidR="002D652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1: </w:t>
            </w:r>
          </w:p>
          <w:p w14:paraId="11F62494" w14:textId="0B49388C" w:rsidR="002D6522" w:rsidRDefault="009E540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Friday, March 6</w:t>
            </w:r>
          </w:p>
          <w:p w14:paraId="6F880950" w14:textId="77777777" w:rsidR="002D6522" w:rsidRDefault="002D6522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CB4CFE0" w14:textId="2DA3B021" w:rsidR="002D6522" w:rsidRDefault="002D6522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12:00</w:t>
            </w:r>
            <w:r w:rsidR="009E5402">
              <w:rPr>
                <w:rFonts w:ascii="Times New Roman" w:eastAsia="Times New Roman" w:hAnsi="Times New Roman" w:cs="Times New Roman"/>
                <w:color w:val="000000"/>
              </w:rPr>
              <w:t xml:space="preserve"> – 2:00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pm</w:t>
            </w:r>
          </w:p>
          <w:p w14:paraId="6CF7C7B2" w14:textId="50DA2B1D" w:rsidR="00BE4C5B" w:rsidRPr="00B5146F" w:rsidRDefault="00395A83" w:rsidP="00616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ED7" w14:textId="3B1DA2D7" w:rsidR="004159CB" w:rsidRDefault="004159CB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Overview of SAG Midstream-Upstream Working Group Plan</w:t>
            </w:r>
            <w:r w:rsidR="00F23834">
              <w:rPr>
                <w:rFonts w:ascii="Times New Roman" w:eastAsia="Times New Roman" w:hAnsi="Times New Roman" w:cs="Times New Roman"/>
                <w:color w:val="000000"/>
              </w:rPr>
              <w:t xml:space="preserve"> (SAG Facilitator)</w:t>
            </w:r>
          </w:p>
          <w:p w14:paraId="7AFCE38D" w14:textId="52B28312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55B2447" w14:textId="05CCC8BF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ComEd Presentation: Benchmarking Midstream and Upstream Programs in Other Jurisdictions</w:t>
            </w:r>
          </w:p>
          <w:p w14:paraId="1C3DE9B5" w14:textId="498F1545" w:rsidR="007B6BE6" w:rsidRDefault="00561157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Describe how 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>“midstream” and “upstream” program designs are currently defined</w:t>
            </w:r>
          </w:p>
          <w:p w14:paraId="4A5C65CB" w14:textId="6C4B6C6D" w:rsidR="007B6BE6" w:rsidRDefault="003D1FA8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Describe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 xml:space="preserve"> what questions </w:t>
            </w:r>
            <w:r w:rsidR="00F15A71">
              <w:rPr>
                <w:rFonts w:ascii="Times New Roman" w:eastAsia="Times New Roman" w:hAnsi="Times New Roman" w:cs="Times New Roman"/>
                <w:color w:val="000000"/>
              </w:rPr>
              <w:t>need to be considered</w:t>
            </w:r>
            <w:r w:rsidR="007B6BE6">
              <w:rPr>
                <w:rFonts w:ascii="Times New Roman" w:eastAsia="Times New Roman" w:hAnsi="Times New Roman" w:cs="Times New Roman"/>
                <w:color w:val="000000"/>
              </w:rPr>
              <w:t xml:space="preserve"> determine what measure(s) can be moved midstream and/or upstream</w:t>
            </w:r>
          </w:p>
          <w:p w14:paraId="0470A93F" w14:textId="08FD6FB0" w:rsidR="005F3DC1" w:rsidRPr="007B6BE6" w:rsidRDefault="00FD46FD" w:rsidP="007B6B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5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Overview of</w:t>
            </w:r>
            <w:r w:rsidR="005F3DC1">
              <w:rPr>
                <w:rFonts w:ascii="Times New Roman" w:eastAsia="Times New Roman" w:hAnsi="Times New Roman" w:cs="Times New Roman"/>
                <w:color w:val="000000"/>
              </w:rPr>
              <w:t xml:space="preserve"> measures ComEd is considering moving midstream </w:t>
            </w:r>
            <w:r w:rsidR="00F15A71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 w:rsidR="005F3DC1">
              <w:rPr>
                <w:rFonts w:ascii="Times New Roman" w:eastAsia="Times New Roman" w:hAnsi="Times New Roman" w:cs="Times New Roman"/>
                <w:color w:val="000000"/>
              </w:rPr>
              <w:t xml:space="preserve"> upstream in next EE Plan</w:t>
            </w:r>
          </w:p>
          <w:p w14:paraId="06B5B0D6" w14:textId="77777777" w:rsidR="00D92558" w:rsidRDefault="00D92558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BD10633" w14:textId="760EC425" w:rsidR="00FA5CAF" w:rsidRPr="009E5402" w:rsidRDefault="009E5402" w:rsidP="009E5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Ameren IL Presentation: Current and Potential Future Midstream/Upstream Offerings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67A4" w14:textId="77777777" w:rsidR="00202929" w:rsidRDefault="00286E43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SAG Portfolio Planning Process – stakeholder proposals for new ideas/program approaches are due by April 1. </w:t>
            </w:r>
          </w:p>
          <w:p w14:paraId="4BB996D4" w14:textId="77777777" w:rsidR="00202929" w:rsidRDefault="00202929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82B86D" w14:textId="1D1B4308" w:rsidR="00C44C5C" w:rsidRPr="00B5146F" w:rsidRDefault="00286E43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Midstream and upstream-specific ideas will be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 xml:space="preserve">presented at the May 14-15 </w:t>
            </w:r>
            <w:r w:rsidR="00A64E23">
              <w:rPr>
                <w:rFonts w:ascii="Times New Roman" w:eastAsia="Times New Roman" w:hAnsi="Times New Roman" w:cs="Times New Roman"/>
                <w:color w:val="000000"/>
              </w:rPr>
              <w:t xml:space="preserve">large group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 xml:space="preserve">SAG meetings, with follow-up discussion in the June </w:t>
            </w:r>
            <w:r w:rsidR="00266C9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266C94" w:rsidRPr="00266C9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nd</w:t>
            </w:r>
            <w:r w:rsidR="00266C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02929">
              <w:rPr>
                <w:rFonts w:ascii="Times New Roman" w:eastAsia="Times New Roman" w:hAnsi="Times New Roman" w:cs="Times New Roman"/>
                <w:color w:val="000000"/>
              </w:rPr>
              <w:t>Working Group meeting.</w:t>
            </w:r>
          </w:p>
        </w:tc>
      </w:tr>
      <w:tr w:rsidR="0002540D" w:rsidRPr="00B5146F" w14:paraId="332649C8" w14:textId="77777777" w:rsidTr="0028079A">
        <w:trPr>
          <w:trHeight w:val="170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615D" w14:textId="14651547" w:rsidR="0002540D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Meeting 2:</w:t>
            </w:r>
          </w:p>
          <w:p w14:paraId="04EDFCC5" w14:textId="0360BD57" w:rsidR="002D6522" w:rsidRPr="00B5146F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Tues., April 28</w:t>
            </w:r>
          </w:p>
          <w:p w14:paraId="1BAA0175" w14:textId="77777777" w:rsidR="0002540D" w:rsidRPr="00B5146F" w:rsidRDefault="0002540D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6406A2B8" w14:textId="37F4AD75" w:rsidR="0002540D" w:rsidRPr="00B5146F" w:rsidRDefault="002D6522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7F229C70" w14:textId="6D9D560A" w:rsidR="0002540D" w:rsidRPr="00B5146F" w:rsidRDefault="0002540D" w:rsidP="0002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2A32" w14:textId="3F24073F" w:rsidR="00BE4C5B" w:rsidRDefault="00BE4C5B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Discuss follow-up fro</w:t>
            </w:r>
            <w:r w:rsidR="00395A8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 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March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meeting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, if needed.</w:t>
            </w:r>
          </w:p>
          <w:p w14:paraId="6436D3C7" w14:textId="2667559B" w:rsidR="007B6BE6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2BD73F98" w14:textId="77777777" w:rsidR="003764B5" w:rsidRDefault="007B6BE6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Presentation from Efficiency Vermont: Midstream/Upstream Best Practices (Howard Merson, VEIC)</w:t>
            </w:r>
          </w:p>
          <w:p w14:paraId="1242A07C" w14:textId="77777777" w:rsidR="009C5C7F" w:rsidRDefault="009C5C7F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6DD85F15" w14:textId="4BA81E74" w:rsidR="009C5C7F" w:rsidRPr="00B5146F" w:rsidRDefault="00D67EE8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Presentation from a second jurisdiction</w:t>
            </w:r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– TBD </w:t>
            </w:r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A623" w14:textId="3EB77785" w:rsidR="0002540D" w:rsidRPr="00B5146F" w:rsidRDefault="00DF687F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</w:tr>
      <w:tr w:rsidR="00BE4C5B" w:rsidRPr="00B5146F" w14:paraId="2FA58BAF" w14:textId="77777777" w:rsidTr="008A12BA">
        <w:trPr>
          <w:trHeight w:val="138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FA3F" w14:textId="71FAD08C" w:rsidR="00BE4C5B" w:rsidRPr="00B5146F" w:rsidRDefault="00BE4C5B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Meeting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 w:rsidRPr="00B514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ED0FA8F" w14:textId="70CEE966" w:rsidR="00BE4C5B" w:rsidRPr="00B5146F" w:rsidRDefault="002D6522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Tues., June 2</w:t>
            </w:r>
          </w:p>
          <w:p w14:paraId="72291836" w14:textId="77777777" w:rsidR="00BE4C5B" w:rsidRPr="00B5146F" w:rsidRDefault="00BE4C5B" w:rsidP="00BE4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24FDB25A" w14:textId="77777777" w:rsidR="002D6522" w:rsidRPr="00B5146F" w:rsidRDefault="002D652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10:00 am – 12:00 pm</w:t>
            </w:r>
          </w:p>
          <w:p w14:paraId="72D59214" w14:textId="33AFEA35" w:rsidR="005A1542" w:rsidRPr="005A1542" w:rsidRDefault="002D6522" w:rsidP="002D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146F">
              <w:rPr>
                <w:rFonts w:ascii="Times New Roman" w:eastAsia="Times New Roman" w:hAnsi="Times New Roman" w:cs="Times New Roman"/>
                <w:color w:val="000000"/>
              </w:rPr>
              <w:t>Teleconference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C11A" w14:textId="1CB7DA52" w:rsidR="00BE4C5B" w:rsidRDefault="00BE4C5B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Discuss follow-up from 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April</w:t>
            </w:r>
            <w:r w:rsidR="0062655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meeting</w:t>
            </w:r>
            <w:r w:rsidR="002D6522">
              <w:rPr>
                <w:rFonts w:ascii="Times New Roman" w:eastAsia="Times New Roman" w:hAnsi="Times New Roman" w:cs="Times New Roman"/>
                <w:bCs/>
                <w:color w:val="000000"/>
              </w:rPr>
              <w:t>, if needed.</w:t>
            </w:r>
          </w:p>
          <w:p w14:paraId="5126B6AD" w14:textId="553AE968" w:rsidR="00FD6AA8" w:rsidRDefault="00FD6AA8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50191D76" w14:textId="57E52CE6" w:rsidR="00FD6AA8" w:rsidRDefault="00FD6AA8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Utilit</w:t>
            </w:r>
            <w:r w:rsidR="007E6EED">
              <w:rPr>
                <w:rFonts w:ascii="Times New Roman" w:eastAsia="Times New Roman" w:hAnsi="Times New Roman" w:cs="Times New Roman"/>
                <w:bCs/>
                <w:color w:val="000000"/>
              </w:rPr>
              <w:t>ies share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feedback on stakeholder proposal(s) for midstream/upstream.</w:t>
            </w:r>
            <w:r w:rsidR="009C5C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Discuss follow-up specific to midstream/upstream from May SAG meetings.</w:t>
            </w:r>
          </w:p>
          <w:p w14:paraId="740A78D8" w14:textId="50CAE882" w:rsidR="00577FC2" w:rsidRDefault="00577FC2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14:paraId="1346AEC0" w14:textId="3D1A5AA8" w:rsidR="00577FC2" w:rsidRDefault="00577FC2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Discuss policy considerations for midstream / upstream program designs, if needed.</w:t>
            </w:r>
          </w:p>
          <w:p w14:paraId="06520880" w14:textId="28EFB84C" w:rsidR="004A5B80" w:rsidRDefault="004A5B80" w:rsidP="00BE4C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CB07" w14:textId="7B1FDB7C" w:rsidR="00BE4C5B" w:rsidRPr="00B5146F" w:rsidRDefault="00D447DE" w:rsidP="006163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TBD</w:t>
            </w:r>
          </w:p>
        </w:tc>
      </w:tr>
    </w:tbl>
    <w:p w14:paraId="189072B7" w14:textId="77777777" w:rsidR="00137B4B" w:rsidRDefault="00137B4B" w:rsidP="00137B4B">
      <w:pPr>
        <w:spacing w:after="0" w:line="240" w:lineRule="auto"/>
      </w:pPr>
    </w:p>
    <w:sectPr w:rsidR="00137B4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F72F9" w14:textId="77777777" w:rsidR="00C44C5C" w:rsidRDefault="00C44C5C" w:rsidP="00C44C5C">
      <w:pPr>
        <w:spacing w:after="0" w:line="240" w:lineRule="auto"/>
      </w:pPr>
      <w:r>
        <w:separator/>
      </w:r>
    </w:p>
  </w:endnote>
  <w:endnote w:type="continuationSeparator" w:id="0">
    <w:p w14:paraId="4223B13B" w14:textId="77777777" w:rsidR="00C44C5C" w:rsidRDefault="00C44C5C" w:rsidP="00C4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708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37D2F351" w14:textId="456F1349" w:rsidR="00557589" w:rsidRPr="00557589" w:rsidRDefault="00557589" w:rsidP="00557589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7589">
          <w:rPr>
            <w:rFonts w:ascii="Times New Roman" w:hAnsi="Times New Roman" w:cs="Times New Roman"/>
            <w:sz w:val="20"/>
            <w:szCs w:val="20"/>
          </w:rPr>
          <w:t>SAG Midstream-Upstream Working Group Plan (</w:t>
        </w:r>
        <w:r w:rsidR="003F15E9">
          <w:rPr>
            <w:rFonts w:ascii="Times New Roman" w:hAnsi="Times New Roman" w:cs="Times New Roman"/>
            <w:sz w:val="20"/>
            <w:szCs w:val="20"/>
          </w:rPr>
          <w:t xml:space="preserve">final </w:t>
        </w:r>
        <w:r w:rsidRPr="00557589">
          <w:rPr>
            <w:rFonts w:ascii="Times New Roman" w:hAnsi="Times New Roman" w:cs="Times New Roman"/>
            <w:sz w:val="20"/>
            <w:szCs w:val="20"/>
          </w:rPr>
          <w:t xml:space="preserve">draft) - Page </w:t>
        </w:r>
        <w:r w:rsidRPr="0055758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758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5758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5575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55758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9696FA1" w14:textId="77777777" w:rsidR="00557589" w:rsidRDefault="00557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71879" w14:textId="77777777" w:rsidR="00C44C5C" w:rsidRDefault="00C44C5C" w:rsidP="00C44C5C">
      <w:pPr>
        <w:spacing w:after="0" w:line="240" w:lineRule="auto"/>
      </w:pPr>
      <w:r>
        <w:separator/>
      </w:r>
    </w:p>
  </w:footnote>
  <w:footnote w:type="continuationSeparator" w:id="0">
    <w:p w14:paraId="1B6C5801" w14:textId="77777777" w:rsidR="00C44C5C" w:rsidRDefault="00C44C5C" w:rsidP="00C44C5C">
      <w:pPr>
        <w:spacing w:after="0" w:line="240" w:lineRule="auto"/>
      </w:pPr>
      <w:r>
        <w:continuationSeparator/>
      </w:r>
    </w:p>
  </w:footnote>
  <w:footnote w:id="1">
    <w:p w14:paraId="456AFB36" w14:textId="77777777" w:rsidR="00C44C5C" w:rsidRDefault="00C44C5C" w:rsidP="00C44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A94">
        <w:rPr>
          <w:rFonts w:ascii="Times New Roman" w:hAnsi="Times New Roman" w:cs="Times New Roman"/>
        </w:rPr>
        <w:t>SAG Working Groups are small groups of interested SAG participants that are convened to discuss short-term issues that need resolution.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87"/>
    <w:multiLevelType w:val="hybridMultilevel"/>
    <w:tmpl w:val="7A20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1B99"/>
    <w:multiLevelType w:val="hybridMultilevel"/>
    <w:tmpl w:val="F884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469D"/>
    <w:multiLevelType w:val="hybridMultilevel"/>
    <w:tmpl w:val="421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C6739"/>
    <w:multiLevelType w:val="hybridMultilevel"/>
    <w:tmpl w:val="01C68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F1C98"/>
    <w:multiLevelType w:val="hybridMultilevel"/>
    <w:tmpl w:val="39E2E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75FDD"/>
    <w:multiLevelType w:val="hybridMultilevel"/>
    <w:tmpl w:val="0636B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CED"/>
    <w:multiLevelType w:val="hybridMultilevel"/>
    <w:tmpl w:val="530413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7530"/>
    <w:multiLevelType w:val="hybridMultilevel"/>
    <w:tmpl w:val="F2649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F56C4"/>
    <w:multiLevelType w:val="hybridMultilevel"/>
    <w:tmpl w:val="B40479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C7B05"/>
    <w:multiLevelType w:val="hybridMultilevel"/>
    <w:tmpl w:val="65F6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77EB1"/>
    <w:multiLevelType w:val="hybridMultilevel"/>
    <w:tmpl w:val="F544FD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954"/>
    <w:multiLevelType w:val="hybridMultilevel"/>
    <w:tmpl w:val="9026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298A"/>
    <w:multiLevelType w:val="hybridMultilevel"/>
    <w:tmpl w:val="A310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91D13"/>
    <w:multiLevelType w:val="hybridMultilevel"/>
    <w:tmpl w:val="E55E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8"/>
  </w:num>
  <w:num w:numId="5">
    <w:abstractNumId w:val="13"/>
  </w:num>
  <w:num w:numId="6">
    <w:abstractNumId w:val="4"/>
  </w:num>
  <w:num w:numId="7">
    <w:abstractNumId w:val="11"/>
  </w:num>
  <w:num w:numId="8">
    <w:abstractNumId w:val="2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5C"/>
    <w:rsid w:val="0002540D"/>
    <w:rsid w:val="00052694"/>
    <w:rsid w:val="00052D3F"/>
    <w:rsid w:val="000B08FB"/>
    <w:rsid w:val="000B2ED8"/>
    <w:rsid w:val="000B7D02"/>
    <w:rsid w:val="000C1870"/>
    <w:rsid w:val="000D569D"/>
    <w:rsid w:val="000D637A"/>
    <w:rsid w:val="000D74D5"/>
    <w:rsid w:val="00136233"/>
    <w:rsid w:val="00137B4B"/>
    <w:rsid w:val="001661B3"/>
    <w:rsid w:val="001904EA"/>
    <w:rsid w:val="00192818"/>
    <w:rsid w:val="001B0368"/>
    <w:rsid w:val="001C2849"/>
    <w:rsid w:val="001D3802"/>
    <w:rsid w:val="001D4A72"/>
    <w:rsid w:val="001F7BD0"/>
    <w:rsid w:val="00202929"/>
    <w:rsid w:val="00213246"/>
    <w:rsid w:val="00225E3F"/>
    <w:rsid w:val="00240AB5"/>
    <w:rsid w:val="00251183"/>
    <w:rsid w:val="00251D1C"/>
    <w:rsid w:val="00266C94"/>
    <w:rsid w:val="0027263E"/>
    <w:rsid w:val="00280782"/>
    <w:rsid w:val="0028079A"/>
    <w:rsid w:val="002843F3"/>
    <w:rsid w:val="00286E43"/>
    <w:rsid w:val="002D400E"/>
    <w:rsid w:val="002D4714"/>
    <w:rsid w:val="002D6522"/>
    <w:rsid w:val="002F1085"/>
    <w:rsid w:val="002F40D8"/>
    <w:rsid w:val="00301322"/>
    <w:rsid w:val="00314E8F"/>
    <w:rsid w:val="00317E17"/>
    <w:rsid w:val="00347901"/>
    <w:rsid w:val="00362346"/>
    <w:rsid w:val="00374FDC"/>
    <w:rsid w:val="003764B5"/>
    <w:rsid w:val="00395A83"/>
    <w:rsid w:val="003A0457"/>
    <w:rsid w:val="003D1FA8"/>
    <w:rsid w:val="003E241D"/>
    <w:rsid w:val="003E426A"/>
    <w:rsid w:val="003F15E9"/>
    <w:rsid w:val="00411247"/>
    <w:rsid w:val="004159CB"/>
    <w:rsid w:val="00416C5C"/>
    <w:rsid w:val="00430574"/>
    <w:rsid w:val="004543E6"/>
    <w:rsid w:val="00485F54"/>
    <w:rsid w:val="004A5B80"/>
    <w:rsid w:val="004B1581"/>
    <w:rsid w:val="004C2186"/>
    <w:rsid w:val="004C5CD7"/>
    <w:rsid w:val="004D0B44"/>
    <w:rsid w:val="004E1272"/>
    <w:rsid w:val="004E3043"/>
    <w:rsid w:val="004F2A54"/>
    <w:rsid w:val="004F5303"/>
    <w:rsid w:val="00511858"/>
    <w:rsid w:val="00527709"/>
    <w:rsid w:val="005277B2"/>
    <w:rsid w:val="00535EC7"/>
    <w:rsid w:val="00540D99"/>
    <w:rsid w:val="00553293"/>
    <w:rsid w:val="00557589"/>
    <w:rsid w:val="00561157"/>
    <w:rsid w:val="00562FCD"/>
    <w:rsid w:val="00577FC2"/>
    <w:rsid w:val="0058508E"/>
    <w:rsid w:val="005A1131"/>
    <w:rsid w:val="005A1542"/>
    <w:rsid w:val="005B1F0F"/>
    <w:rsid w:val="005B5C22"/>
    <w:rsid w:val="005C2827"/>
    <w:rsid w:val="005C3382"/>
    <w:rsid w:val="005D2095"/>
    <w:rsid w:val="005D7C15"/>
    <w:rsid w:val="005F2B27"/>
    <w:rsid w:val="005F3DC1"/>
    <w:rsid w:val="005F674C"/>
    <w:rsid w:val="00626550"/>
    <w:rsid w:val="0065048F"/>
    <w:rsid w:val="006513D6"/>
    <w:rsid w:val="006624D0"/>
    <w:rsid w:val="0066391D"/>
    <w:rsid w:val="00664452"/>
    <w:rsid w:val="006A547C"/>
    <w:rsid w:val="006A7A7C"/>
    <w:rsid w:val="006C75EF"/>
    <w:rsid w:val="006D45B9"/>
    <w:rsid w:val="007237AD"/>
    <w:rsid w:val="00745BDF"/>
    <w:rsid w:val="007B6BE6"/>
    <w:rsid w:val="007D1D1C"/>
    <w:rsid w:val="007E6EED"/>
    <w:rsid w:val="007F4E95"/>
    <w:rsid w:val="0081048D"/>
    <w:rsid w:val="008112F9"/>
    <w:rsid w:val="00813FE0"/>
    <w:rsid w:val="008208CD"/>
    <w:rsid w:val="008213B0"/>
    <w:rsid w:val="008226D4"/>
    <w:rsid w:val="00830B16"/>
    <w:rsid w:val="00854601"/>
    <w:rsid w:val="0087312F"/>
    <w:rsid w:val="008A12BA"/>
    <w:rsid w:val="008A2CB6"/>
    <w:rsid w:val="008C05C8"/>
    <w:rsid w:val="008D1178"/>
    <w:rsid w:val="008D20BA"/>
    <w:rsid w:val="008D793F"/>
    <w:rsid w:val="008F6B49"/>
    <w:rsid w:val="009053FE"/>
    <w:rsid w:val="00924C13"/>
    <w:rsid w:val="009256AF"/>
    <w:rsid w:val="00930EC6"/>
    <w:rsid w:val="00943998"/>
    <w:rsid w:val="009571E3"/>
    <w:rsid w:val="00960F13"/>
    <w:rsid w:val="00976FB7"/>
    <w:rsid w:val="009A7891"/>
    <w:rsid w:val="009C5C7F"/>
    <w:rsid w:val="009E5402"/>
    <w:rsid w:val="00A0284E"/>
    <w:rsid w:val="00A11329"/>
    <w:rsid w:val="00A23088"/>
    <w:rsid w:val="00A27BFF"/>
    <w:rsid w:val="00A64E23"/>
    <w:rsid w:val="00A65E7D"/>
    <w:rsid w:val="00A84181"/>
    <w:rsid w:val="00AB41E3"/>
    <w:rsid w:val="00AD36C0"/>
    <w:rsid w:val="00AD6A0E"/>
    <w:rsid w:val="00B01E61"/>
    <w:rsid w:val="00B243C2"/>
    <w:rsid w:val="00B451D9"/>
    <w:rsid w:val="00B51ADD"/>
    <w:rsid w:val="00B7666E"/>
    <w:rsid w:val="00B85DB4"/>
    <w:rsid w:val="00B93A00"/>
    <w:rsid w:val="00B94E52"/>
    <w:rsid w:val="00BB0DAD"/>
    <w:rsid w:val="00BE4C5B"/>
    <w:rsid w:val="00C14DF8"/>
    <w:rsid w:val="00C44C5C"/>
    <w:rsid w:val="00C5471D"/>
    <w:rsid w:val="00C60B01"/>
    <w:rsid w:val="00C709C2"/>
    <w:rsid w:val="00C70C01"/>
    <w:rsid w:val="00C84936"/>
    <w:rsid w:val="00C85766"/>
    <w:rsid w:val="00C95DB7"/>
    <w:rsid w:val="00C97D89"/>
    <w:rsid w:val="00CC381F"/>
    <w:rsid w:val="00CC4F4C"/>
    <w:rsid w:val="00D447DE"/>
    <w:rsid w:val="00D67EE8"/>
    <w:rsid w:val="00D76DEA"/>
    <w:rsid w:val="00D92558"/>
    <w:rsid w:val="00DA16DC"/>
    <w:rsid w:val="00DE508A"/>
    <w:rsid w:val="00DF687F"/>
    <w:rsid w:val="00E17408"/>
    <w:rsid w:val="00E1792A"/>
    <w:rsid w:val="00E32FE5"/>
    <w:rsid w:val="00E44636"/>
    <w:rsid w:val="00E65699"/>
    <w:rsid w:val="00E7018E"/>
    <w:rsid w:val="00E76037"/>
    <w:rsid w:val="00E84741"/>
    <w:rsid w:val="00EF67A5"/>
    <w:rsid w:val="00F15A71"/>
    <w:rsid w:val="00F21643"/>
    <w:rsid w:val="00F23834"/>
    <w:rsid w:val="00F31BD8"/>
    <w:rsid w:val="00F55A4C"/>
    <w:rsid w:val="00F74469"/>
    <w:rsid w:val="00F92212"/>
    <w:rsid w:val="00F9471C"/>
    <w:rsid w:val="00FA5CAF"/>
    <w:rsid w:val="00FD46FD"/>
    <w:rsid w:val="00F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D3E4BC4"/>
  <w15:chartTrackingRefBased/>
  <w15:docId w15:val="{27FA95C3-1305-475F-955F-FBCAAB49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T - List Paragraph"/>
    <w:basedOn w:val="Normal"/>
    <w:link w:val="ListParagraphChar"/>
    <w:uiPriority w:val="34"/>
    <w:qFormat/>
    <w:rsid w:val="00C44C5C"/>
    <w:pPr>
      <w:ind w:left="720"/>
      <w:contextualSpacing/>
    </w:pPr>
  </w:style>
  <w:style w:type="character" w:customStyle="1" w:styleId="ListParagraphChar">
    <w:name w:val="List Paragraph Char"/>
    <w:aliases w:val="TT - List Paragraph Char"/>
    <w:basedOn w:val="DefaultParagraphFont"/>
    <w:link w:val="ListParagraph"/>
    <w:uiPriority w:val="34"/>
    <w:locked/>
    <w:rsid w:val="00C44C5C"/>
  </w:style>
  <w:style w:type="paragraph" w:styleId="FootnoteText">
    <w:name w:val="footnote text"/>
    <w:basedOn w:val="Normal"/>
    <w:link w:val="FootnoteTextChar"/>
    <w:uiPriority w:val="99"/>
    <w:semiHidden/>
    <w:unhideWhenUsed/>
    <w:rsid w:val="00C44C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C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C5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37B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B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89"/>
  </w:style>
  <w:style w:type="paragraph" w:styleId="Footer">
    <w:name w:val="footer"/>
    <w:basedOn w:val="Normal"/>
    <w:link w:val="FooterChar"/>
    <w:uiPriority w:val="99"/>
    <w:unhideWhenUsed/>
    <w:rsid w:val="0055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89"/>
  </w:style>
  <w:style w:type="paragraph" w:styleId="BalloonText">
    <w:name w:val="Balloon Text"/>
    <w:basedOn w:val="Normal"/>
    <w:link w:val="BalloonTextChar"/>
    <w:uiPriority w:val="99"/>
    <w:semiHidden/>
    <w:unhideWhenUsed/>
    <w:rsid w:val="008D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2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E443-18BC-4B37-A38C-3AAF8B5FF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784E7-1660-43B9-82AB-01D534C31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C6B50-A650-4DF0-9B0E-7433CF609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4B2EE-2B56-4180-B91E-EA245D0B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9</cp:revision>
  <dcterms:created xsi:type="dcterms:W3CDTF">2020-03-04T16:59:00Z</dcterms:created>
  <dcterms:modified xsi:type="dcterms:W3CDTF">2020-03-04T17:07:00Z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