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1FFF8" w14:textId="77777777" w:rsidR="00ED0B34" w:rsidRPr="005151FA" w:rsidRDefault="00ED0B34" w:rsidP="00ED0B34">
      <w:pPr>
        <w:spacing w:after="0" w:line="240" w:lineRule="auto"/>
        <w:jc w:val="center"/>
        <w:rPr>
          <w:rFonts w:ascii="Times New Roman" w:hAnsi="Times New Roman" w:cs="Times New Roman"/>
          <w:b/>
          <w:sz w:val="28"/>
          <w:szCs w:val="28"/>
        </w:rPr>
      </w:pPr>
      <w:r w:rsidRPr="005151FA">
        <w:rPr>
          <w:rFonts w:ascii="Times New Roman" w:hAnsi="Times New Roman" w:cs="Times New Roman"/>
          <w:b/>
          <w:sz w:val="28"/>
          <w:szCs w:val="28"/>
        </w:rPr>
        <w:t>Illinois EE Stakeholder Advisory Group</w:t>
      </w:r>
    </w:p>
    <w:p w14:paraId="0645A9A2" w14:textId="6179600F" w:rsidR="00ED0B34" w:rsidRDefault="00ED0B34" w:rsidP="00ED0B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Fuel </w:t>
      </w:r>
      <w:r w:rsidR="007C0BF0">
        <w:rPr>
          <w:rFonts w:ascii="Times New Roman" w:hAnsi="Times New Roman" w:cs="Times New Roman"/>
          <w:b/>
          <w:sz w:val="28"/>
          <w:szCs w:val="28"/>
        </w:rPr>
        <w:t>Conversion</w:t>
      </w:r>
      <w:r w:rsidRPr="005151FA">
        <w:rPr>
          <w:rFonts w:ascii="Times New Roman" w:hAnsi="Times New Roman" w:cs="Times New Roman"/>
          <w:b/>
          <w:sz w:val="28"/>
          <w:szCs w:val="28"/>
        </w:rPr>
        <w:t xml:space="preserve"> Working Group</w:t>
      </w:r>
    </w:p>
    <w:p w14:paraId="39896BD7" w14:textId="2AB650A6" w:rsidR="00ED0B34" w:rsidRPr="00B03C2E" w:rsidRDefault="00ED0B34" w:rsidP="00ED0B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2021 </w:t>
      </w:r>
      <w:r w:rsidRPr="005151FA">
        <w:rPr>
          <w:rFonts w:ascii="Times New Roman" w:hAnsi="Times New Roman" w:cs="Times New Roman"/>
          <w:b/>
          <w:sz w:val="28"/>
          <w:szCs w:val="28"/>
        </w:rPr>
        <w:t>Plan</w:t>
      </w:r>
      <w:r>
        <w:rPr>
          <w:rFonts w:ascii="Times New Roman" w:hAnsi="Times New Roman" w:cs="Times New Roman"/>
          <w:b/>
          <w:sz w:val="28"/>
          <w:szCs w:val="28"/>
        </w:rPr>
        <w:t xml:space="preserve"> (Draft for Review)</w:t>
      </w:r>
    </w:p>
    <w:p w14:paraId="67FAF597" w14:textId="77777777" w:rsidR="00ED0B34" w:rsidRPr="00B01879" w:rsidRDefault="00ED0B34" w:rsidP="00ED0B34">
      <w:pPr>
        <w:spacing w:after="0" w:line="240" w:lineRule="auto"/>
        <w:rPr>
          <w:rFonts w:ascii="Times New Roman" w:hAnsi="Times New Roman" w:cs="Times New Roman"/>
          <w:b/>
        </w:rPr>
      </w:pPr>
    </w:p>
    <w:p w14:paraId="21AC7D92" w14:textId="77777777" w:rsidR="00ED0B34" w:rsidRPr="00B01879" w:rsidRDefault="00ED0B34" w:rsidP="00ED0B34">
      <w:pPr>
        <w:pStyle w:val="ListParagraph"/>
        <w:numPr>
          <w:ilvl w:val="0"/>
          <w:numId w:val="1"/>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Purpose</w:t>
      </w:r>
    </w:p>
    <w:p w14:paraId="715A0A1A" w14:textId="77777777" w:rsidR="00ED0B34" w:rsidRPr="00B01879" w:rsidRDefault="00ED0B34" w:rsidP="00ED0B34">
      <w:pPr>
        <w:spacing w:after="0" w:line="240" w:lineRule="auto"/>
        <w:rPr>
          <w:rFonts w:ascii="Times New Roman" w:hAnsi="Times New Roman" w:cs="Times New Roman"/>
          <w:sz w:val="24"/>
          <w:szCs w:val="24"/>
        </w:rPr>
      </w:pPr>
    </w:p>
    <w:p w14:paraId="54B512BB" w14:textId="50C27134" w:rsidR="00B04560" w:rsidRDefault="00ED0B34" w:rsidP="00B04560">
      <w:pPr>
        <w:spacing w:after="0" w:line="240" w:lineRule="auto"/>
        <w:rPr>
          <w:rFonts w:ascii="Times New Roman" w:hAnsi="Times New Roman" w:cs="Times New Roman"/>
          <w:sz w:val="24"/>
          <w:szCs w:val="24"/>
        </w:rPr>
      </w:pPr>
      <w:r w:rsidRPr="00B01879">
        <w:rPr>
          <w:rFonts w:ascii="Times New Roman" w:hAnsi="Times New Roman" w:cs="Times New Roman"/>
          <w:sz w:val="24"/>
          <w:szCs w:val="24"/>
        </w:rPr>
        <w:t xml:space="preserve">The purpose of the </w:t>
      </w:r>
      <w:r>
        <w:rPr>
          <w:rFonts w:ascii="Times New Roman" w:hAnsi="Times New Roman" w:cs="Times New Roman"/>
          <w:sz w:val="24"/>
          <w:szCs w:val="24"/>
        </w:rPr>
        <w:t xml:space="preserve">SAG </w:t>
      </w:r>
      <w:r w:rsidR="00F72579">
        <w:rPr>
          <w:rFonts w:ascii="Times New Roman" w:hAnsi="Times New Roman" w:cs="Times New Roman"/>
          <w:sz w:val="24"/>
          <w:szCs w:val="24"/>
        </w:rPr>
        <w:t xml:space="preserve">Fuel </w:t>
      </w:r>
      <w:r w:rsidR="00E47BC4">
        <w:rPr>
          <w:rFonts w:ascii="Times New Roman" w:hAnsi="Times New Roman" w:cs="Times New Roman"/>
          <w:sz w:val="24"/>
          <w:szCs w:val="24"/>
        </w:rPr>
        <w:t>Conversion</w:t>
      </w:r>
      <w:r w:rsidR="00F72579">
        <w:rPr>
          <w:rFonts w:ascii="Times New Roman" w:hAnsi="Times New Roman" w:cs="Times New Roman"/>
          <w:sz w:val="24"/>
          <w:szCs w:val="24"/>
        </w:rPr>
        <w:t xml:space="preserve"> Working Group is</w:t>
      </w:r>
      <w:r w:rsidR="00B04560">
        <w:rPr>
          <w:rFonts w:ascii="Times New Roman" w:hAnsi="Times New Roman" w:cs="Times New Roman"/>
          <w:sz w:val="24"/>
          <w:szCs w:val="24"/>
        </w:rPr>
        <w:t>:</w:t>
      </w:r>
    </w:p>
    <w:p w14:paraId="26426CE6" w14:textId="3201FE2F" w:rsidR="00ED0B34" w:rsidRDefault="00B04560" w:rsidP="00B0456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provide a forum to discuss fuel </w:t>
      </w:r>
      <w:r w:rsidR="004A0E6F">
        <w:rPr>
          <w:rFonts w:ascii="Times New Roman" w:hAnsi="Times New Roman" w:cs="Times New Roman"/>
          <w:sz w:val="24"/>
          <w:szCs w:val="24"/>
        </w:rPr>
        <w:t>conversion</w:t>
      </w:r>
      <w:r>
        <w:rPr>
          <w:rFonts w:ascii="Times New Roman" w:hAnsi="Times New Roman" w:cs="Times New Roman"/>
          <w:sz w:val="24"/>
          <w:szCs w:val="24"/>
        </w:rPr>
        <w:t xml:space="preserve"> policy questions that were raised</w:t>
      </w:r>
      <w:r w:rsidR="00F72579" w:rsidRPr="00B04560">
        <w:rPr>
          <w:rFonts w:ascii="Times New Roman" w:hAnsi="Times New Roman" w:cs="Times New Roman"/>
          <w:sz w:val="24"/>
          <w:szCs w:val="24"/>
        </w:rPr>
        <w:t xml:space="preserve"> during the 2020 Illinois Technical Reference Manual (IL-TRM) update process</w:t>
      </w:r>
      <w:r w:rsidR="00842E60" w:rsidRPr="00B04560">
        <w:rPr>
          <w:rFonts w:ascii="Times New Roman" w:hAnsi="Times New Roman" w:cs="Times New Roman"/>
          <w:sz w:val="24"/>
          <w:szCs w:val="24"/>
        </w:rPr>
        <w:t>, for IL-TRM Version 9.0</w:t>
      </w:r>
      <w:r>
        <w:rPr>
          <w:rFonts w:ascii="Times New Roman" w:hAnsi="Times New Roman" w:cs="Times New Roman"/>
          <w:sz w:val="24"/>
          <w:szCs w:val="24"/>
        </w:rPr>
        <w:t>; and</w:t>
      </w:r>
    </w:p>
    <w:p w14:paraId="380C88CF" w14:textId="39CA6EDC" w:rsidR="00B04560" w:rsidRPr="00B04560" w:rsidRDefault="001626D0" w:rsidP="00B0456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04560">
        <w:rPr>
          <w:rFonts w:ascii="Times New Roman" w:hAnsi="Times New Roman" w:cs="Times New Roman"/>
          <w:sz w:val="24"/>
          <w:szCs w:val="24"/>
        </w:rPr>
        <w:t>o reach consensus on fue</w:t>
      </w:r>
      <w:r w:rsidR="004A0E6F">
        <w:rPr>
          <w:rFonts w:ascii="Times New Roman" w:hAnsi="Times New Roman" w:cs="Times New Roman"/>
          <w:sz w:val="24"/>
          <w:szCs w:val="24"/>
        </w:rPr>
        <w:t xml:space="preserve">l conversion </w:t>
      </w:r>
      <w:r w:rsidR="00B04560">
        <w:rPr>
          <w:rFonts w:ascii="Times New Roman" w:hAnsi="Times New Roman" w:cs="Times New Roman"/>
          <w:sz w:val="24"/>
          <w:szCs w:val="24"/>
        </w:rPr>
        <w:t>policy questions</w:t>
      </w:r>
      <w:r>
        <w:rPr>
          <w:rFonts w:ascii="Times New Roman" w:hAnsi="Times New Roman" w:cs="Times New Roman"/>
          <w:sz w:val="24"/>
          <w:szCs w:val="24"/>
        </w:rPr>
        <w:t>, if possible.</w:t>
      </w:r>
    </w:p>
    <w:p w14:paraId="065BF9C2" w14:textId="77777777" w:rsidR="00ED0B34" w:rsidRDefault="00ED0B34" w:rsidP="00ED0B34">
      <w:pPr>
        <w:spacing w:after="0" w:line="240" w:lineRule="auto"/>
        <w:rPr>
          <w:rFonts w:ascii="Times New Roman" w:hAnsi="Times New Roman" w:cs="Times New Roman"/>
          <w:sz w:val="24"/>
          <w:szCs w:val="24"/>
        </w:rPr>
      </w:pPr>
    </w:p>
    <w:p w14:paraId="11894BF7" w14:textId="5E6D28E6" w:rsidR="00ED0B34" w:rsidRPr="007C0A94" w:rsidRDefault="00ED0B34" w:rsidP="00ED0B34">
      <w:pPr>
        <w:spacing w:after="0" w:line="240" w:lineRule="auto"/>
        <w:rPr>
          <w:rFonts w:ascii="Times New Roman" w:hAnsi="Times New Roman" w:cs="Times New Roman"/>
          <w:sz w:val="24"/>
          <w:szCs w:val="24"/>
        </w:rPr>
      </w:pPr>
      <w:r w:rsidRPr="007C0A94">
        <w:rPr>
          <w:rFonts w:ascii="Times New Roman" w:hAnsi="Times New Roman" w:cs="Times New Roman"/>
          <w:sz w:val="24"/>
          <w:szCs w:val="24"/>
        </w:rPr>
        <w:t xml:space="preserve">The </w:t>
      </w:r>
      <w:r w:rsidR="00F72579">
        <w:rPr>
          <w:rFonts w:ascii="Times New Roman" w:hAnsi="Times New Roman" w:cs="Times New Roman"/>
          <w:sz w:val="24"/>
          <w:szCs w:val="24"/>
        </w:rPr>
        <w:t xml:space="preserve">Fuel </w:t>
      </w:r>
      <w:r w:rsidR="004A0E6F">
        <w:rPr>
          <w:rFonts w:ascii="Times New Roman" w:hAnsi="Times New Roman" w:cs="Times New Roman"/>
          <w:sz w:val="24"/>
          <w:szCs w:val="24"/>
        </w:rPr>
        <w:t>Conversion</w:t>
      </w:r>
      <w:r w:rsidRPr="007C0A94">
        <w:rPr>
          <w:rFonts w:ascii="Times New Roman" w:hAnsi="Times New Roman" w:cs="Times New Roman"/>
          <w:sz w:val="24"/>
          <w:szCs w:val="24"/>
        </w:rPr>
        <w:t xml:space="preserve"> Working Group will </w:t>
      </w:r>
      <w:r w:rsidR="00F72579">
        <w:rPr>
          <w:rFonts w:ascii="Times New Roman" w:hAnsi="Times New Roman" w:cs="Times New Roman"/>
          <w:sz w:val="24"/>
          <w:szCs w:val="24"/>
        </w:rPr>
        <w:t>coordinate with the IL-TRM Administrator and IL-TRM Technical Advisory Committee</w:t>
      </w:r>
      <w:r w:rsidR="00184CDD">
        <w:rPr>
          <w:rFonts w:ascii="Times New Roman" w:hAnsi="Times New Roman" w:cs="Times New Roman"/>
          <w:sz w:val="24"/>
          <w:szCs w:val="24"/>
        </w:rPr>
        <w:t>, and will report back to the large group SAG, as needed.</w:t>
      </w:r>
    </w:p>
    <w:p w14:paraId="5B33F6F4" w14:textId="77777777" w:rsidR="00ED0B34" w:rsidRPr="00B01879" w:rsidRDefault="00ED0B34" w:rsidP="00ED0B34">
      <w:pPr>
        <w:spacing w:after="0" w:line="240" w:lineRule="auto"/>
        <w:rPr>
          <w:rFonts w:ascii="Times New Roman" w:hAnsi="Times New Roman" w:cs="Times New Roman"/>
          <w:sz w:val="24"/>
          <w:szCs w:val="24"/>
        </w:rPr>
      </w:pPr>
    </w:p>
    <w:p w14:paraId="7395DFA1" w14:textId="77777777" w:rsidR="00ED0B34" w:rsidRDefault="00ED0B34" w:rsidP="00ED0B34">
      <w:pPr>
        <w:pStyle w:val="ListParagraph"/>
        <w:numPr>
          <w:ilvl w:val="0"/>
          <w:numId w:val="1"/>
        </w:numPr>
        <w:spacing w:after="0" w:line="240" w:lineRule="auto"/>
        <w:rPr>
          <w:rFonts w:ascii="Times New Roman" w:hAnsi="Times New Roman" w:cs="Times New Roman"/>
          <w:b/>
          <w:sz w:val="24"/>
          <w:szCs w:val="24"/>
        </w:rPr>
      </w:pPr>
      <w:r w:rsidRPr="00B01879">
        <w:rPr>
          <w:rFonts w:ascii="Times New Roman" w:hAnsi="Times New Roman" w:cs="Times New Roman"/>
          <w:b/>
          <w:sz w:val="24"/>
          <w:szCs w:val="24"/>
        </w:rPr>
        <w:t>Background</w:t>
      </w:r>
    </w:p>
    <w:p w14:paraId="57B12065" w14:textId="77777777" w:rsidR="00ED0B34" w:rsidRDefault="00ED0B34" w:rsidP="00ED0B34">
      <w:pPr>
        <w:spacing w:after="0" w:line="240" w:lineRule="auto"/>
        <w:rPr>
          <w:rFonts w:ascii="Times New Roman" w:hAnsi="Times New Roman" w:cs="Times New Roman"/>
          <w:b/>
          <w:sz w:val="24"/>
          <w:szCs w:val="24"/>
        </w:rPr>
      </w:pPr>
    </w:p>
    <w:p w14:paraId="64215F67" w14:textId="040E9CBC" w:rsidR="004A0E6F" w:rsidRDefault="004A0E6F" w:rsidP="004A0E6F">
      <w:pPr>
        <w:spacing w:after="0" w:line="240" w:lineRule="auto"/>
        <w:rPr>
          <w:rFonts w:ascii="Times New Roman" w:hAnsi="Times New Roman" w:cs="Times New Roman"/>
          <w:sz w:val="24"/>
        </w:rPr>
      </w:pPr>
      <w:r>
        <w:rPr>
          <w:rFonts w:ascii="Times New Roman" w:hAnsi="Times New Roman" w:cs="Times New Roman"/>
          <w:sz w:val="24"/>
        </w:rPr>
        <w:t>Fuel conversion p</w:t>
      </w:r>
      <w:r w:rsidRPr="005F38EC">
        <w:rPr>
          <w:rFonts w:ascii="Times New Roman" w:hAnsi="Times New Roman" w:cs="Times New Roman"/>
          <w:sz w:val="24"/>
        </w:rPr>
        <w:t xml:space="preserve">olicy questions were raised </w:t>
      </w:r>
      <w:r>
        <w:rPr>
          <w:rFonts w:ascii="Times New Roman" w:hAnsi="Times New Roman" w:cs="Times New Roman"/>
          <w:sz w:val="24"/>
        </w:rPr>
        <w:t>during</w:t>
      </w:r>
      <w:r w:rsidRPr="005F38EC">
        <w:rPr>
          <w:rFonts w:ascii="Times New Roman" w:hAnsi="Times New Roman" w:cs="Times New Roman"/>
          <w:sz w:val="24"/>
        </w:rPr>
        <w:t xml:space="preserve"> the</w:t>
      </w:r>
      <w:r>
        <w:rPr>
          <w:rFonts w:ascii="Times New Roman" w:hAnsi="Times New Roman" w:cs="Times New Roman"/>
          <w:sz w:val="24"/>
        </w:rPr>
        <w:t xml:space="preserve"> 2020</w:t>
      </w:r>
      <w:r w:rsidRPr="005F38EC">
        <w:rPr>
          <w:rFonts w:ascii="Times New Roman" w:hAnsi="Times New Roman" w:cs="Times New Roman"/>
          <w:sz w:val="24"/>
        </w:rPr>
        <w:t xml:space="preserve"> IL-TRM update process</w:t>
      </w:r>
      <w:r>
        <w:rPr>
          <w:rFonts w:ascii="Times New Roman" w:hAnsi="Times New Roman" w:cs="Times New Roman"/>
          <w:sz w:val="24"/>
        </w:rPr>
        <w:t xml:space="preserve"> (IL-TRM Version 9.0)</w:t>
      </w:r>
      <w:r w:rsidRPr="005F38EC">
        <w:rPr>
          <w:rFonts w:ascii="Times New Roman" w:hAnsi="Times New Roman" w:cs="Times New Roman"/>
          <w:sz w:val="24"/>
        </w:rPr>
        <w:t xml:space="preserve">, related to </w:t>
      </w:r>
      <w:r w:rsidR="00B713F3">
        <w:rPr>
          <w:rFonts w:ascii="Times New Roman" w:hAnsi="Times New Roman" w:cs="Times New Roman"/>
          <w:sz w:val="24"/>
        </w:rPr>
        <w:t xml:space="preserve">Heat Pump Measures, </w:t>
      </w:r>
      <w:r w:rsidR="0022335F">
        <w:rPr>
          <w:rFonts w:ascii="Times New Roman" w:hAnsi="Times New Roman" w:cs="Times New Roman"/>
          <w:sz w:val="24"/>
        </w:rPr>
        <w:t xml:space="preserve">the </w:t>
      </w:r>
      <w:r w:rsidR="00D57647">
        <w:rPr>
          <w:rFonts w:ascii="Times New Roman" w:hAnsi="Times New Roman" w:cs="Times New Roman"/>
          <w:sz w:val="24"/>
        </w:rPr>
        <w:t>Combined Heat and Power Measure,</w:t>
      </w:r>
      <w:r w:rsidR="0042670E">
        <w:rPr>
          <w:rFonts w:ascii="Times New Roman" w:hAnsi="Times New Roman" w:cs="Times New Roman"/>
          <w:sz w:val="24"/>
        </w:rPr>
        <w:t xml:space="preserve"> and the proposed Electric Vehicle Measure,</w:t>
      </w:r>
      <w:r w:rsidRPr="005F38EC">
        <w:rPr>
          <w:rFonts w:ascii="Times New Roman" w:hAnsi="Times New Roman" w:cs="Times New Roman"/>
          <w:sz w:val="24"/>
        </w:rPr>
        <w:t xml:space="preserve"> including </w:t>
      </w:r>
      <w:r>
        <w:rPr>
          <w:rFonts w:ascii="Times New Roman" w:hAnsi="Times New Roman" w:cs="Times New Roman"/>
          <w:sz w:val="24"/>
        </w:rPr>
        <w:t xml:space="preserve">1) </w:t>
      </w:r>
      <w:r w:rsidRPr="005F38EC">
        <w:rPr>
          <w:rFonts w:ascii="Times New Roman" w:hAnsi="Times New Roman" w:cs="Times New Roman"/>
          <w:sz w:val="24"/>
        </w:rPr>
        <w:t xml:space="preserve">site vs. source savings and </w:t>
      </w:r>
      <w:r>
        <w:rPr>
          <w:rFonts w:ascii="Times New Roman" w:hAnsi="Times New Roman" w:cs="Times New Roman"/>
          <w:sz w:val="24"/>
        </w:rPr>
        <w:t xml:space="preserve">2) </w:t>
      </w:r>
      <w:r w:rsidRPr="005F38EC">
        <w:rPr>
          <w:rFonts w:ascii="Times New Roman" w:hAnsi="Times New Roman" w:cs="Times New Roman"/>
          <w:sz w:val="24"/>
        </w:rPr>
        <w:t xml:space="preserve">whether </w:t>
      </w:r>
      <w:r>
        <w:rPr>
          <w:rFonts w:ascii="Times New Roman" w:hAnsi="Times New Roman" w:cs="Times New Roman"/>
          <w:sz w:val="24"/>
        </w:rPr>
        <w:t>the Future Energy Jobs Act</w:t>
      </w:r>
      <w:r w:rsidRPr="005F38EC">
        <w:rPr>
          <w:rFonts w:ascii="Times New Roman" w:hAnsi="Times New Roman" w:cs="Times New Roman"/>
          <w:sz w:val="24"/>
        </w:rPr>
        <w:t xml:space="preserve"> </w:t>
      </w:r>
      <w:r w:rsidR="009502E7">
        <w:rPr>
          <w:rFonts w:ascii="Times New Roman" w:hAnsi="Times New Roman" w:cs="Times New Roman"/>
          <w:sz w:val="24"/>
        </w:rPr>
        <w:t xml:space="preserve">(FEJA) </w:t>
      </w:r>
      <w:r w:rsidRPr="005F38EC">
        <w:rPr>
          <w:rFonts w:ascii="Times New Roman" w:hAnsi="Times New Roman" w:cs="Times New Roman"/>
          <w:sz w:val="24"/>
        </w:rPr>
        <w:t xml:space="preserve">requires the </w:t>
      </w:r>
      <w:r>
        <w:rPr>
          <w:rFonts w:ascii="Times New Roman" w:hAnsi="Times New Roman" w:cs="Times New Roman"/>
          <w:sz w:val="24"/>
        </w:rPr>
        <w:t>current IL-</w:t>
      </w:r>
      <w:r w:rsidRPr="005F38EC">
        <w:rPr>
          <w:rFonts w:ascii="Times New Roman" w:hAnsi="Times New Roman" w:cs="Times New Roman"/>
          <w:sz w:val="24"/>
        </w:rPr>
        <w:t>TRM methodology to be changed</w:t>
      </w:r>
      <w:r>
        <w:rPr>
          <w:rFonts w:ascii="Times New Roman" w:hAnsi="Times New Roman" w:cs="Times New Roman"/>
          <w:sz w:val="24"/>
        </w:rPr>
        <w:t xml:space="preserve">. The </w:t>
      </w:r>
      <w:r w:rsidR="00B24798">
        <w:rPr>
          <w:rFonts w:ascii="Times New Roman" w:hAnsi="Times New Roman" w:cs="Times New Roman"/>
          <w:sz w:val="24"/>
        </w:rPr>
        <w:t xml:space="preserve">fuel conversion </w:t>
      </w:r>
      <w:r>
        <w:rPr>
          <w:rFonts w:ascii="Times New Roman" w:hAnsi="Times New Roman" w:cs="Times New Roman"/>
          <w:sz w:val="24"/>
        </w:rPr>
        <w:t xml:space="preserve">IL-TRM methodology was developed and approved during the IL-TRM Version 4.0 update. The IL-TRM Administrator requested SAG address open fuel conversion policy questions. </w:t>
      </w:r>
    </w:p>
    <w:p w14:paraId="4C894F1E" w14:textId="77777777" w:rsidR="004A0E6F" w:rsidRDefault="004A0E6F" w:rsidP="004A0E6F">
      <w:pPr>
        <w:spacing w:after="0" w:line="240" w:lineRule="auto"/>
        <w:rPr>
          <w:rFonts w:ascii="Times New Roman" w:hAnsi="Times New Roman" w:cs="Times New Roman"/>
          <w:sz w:val="24"/>
        </w:rPr>
      </w:pPr>
    </w:p>
    <w:p w14:paraId="7A5DDABE" w14:textId="6991D943" w:rsidR="00A03482" w:rsidRDefault="004A0E6F" w:rsidP="004A0E6F">
      <w:pPr>
        <w:spacing w:after="0" w:line="240" w:lineRule="auto"/>
        <w:rPr>
          <w:rFonts w:ascii="Times New Roman" w:hAnsi="Times New Roman" w:cs="Times New Roman"/>
          <w:sz w:val="24"/>
        </w:rPr>
      </w:pPr>
      <w:r>
        <w:rPr>
          <w:rFonts w:ascii="Times New Roman" w:hAnsi="Times New Roman" w:cs="Times New Roman"/>
          <w:sz w:val="24"/>
        </w:rPr>
        <w:t xml:space="preserve">The 2021 IL-TRM update process (IL-TRM Version 10.0) may also address proposed changes to fuel </w:t>
      </w:r>
      <w:r w:rsidR="00BC3DD0">
        <w:rPr>
          <w:rFonts w:ascii="Times New Roman" w:hAnsi="Times New Roman" w:cs="Times New Roman"/>
          <w:sz w:val="24"/>
        </w:rPr>
        <w:t>conversion</w:t>
      </w:r>
      <w:r>
        <w:rPr>
          <w:rFonts w:ascii="Times New Roman" w:hAnsi="Times New Roman" w:cs="Times New Roman"/>
          <w:sz w:val="24"/>
        </w:rPr>
        <w:t xml:space="preserve"> measure(s), pending the outcome of SAG policy discussions.</w:t>
      </w:r>
    </w:p>
    <w:p w14:paraId="51301A0B" w14:textId="77777777" w:rsidR="00DB3A05" w:rsidRPr="0091463E" w:rsidRDefault="00DB3A05" w:rsidP="00ED0B34">
      <w:pPr>
        <w:spacing w:after="0" w:line="240" w:lineRule="auto"/>
        <w:rPr>
          <w:rFonts w:ascii="Times New Roman" w:hAnsi="Times New Roman" w:cs="Times New Roman"/>
          <w:sz w:val="24"/>
          <w:szCs w:val="24"/>
        </w:rPr>
      </w:pPr>
    </w:p>
    <w:p w14:paraId="422C7953" w14:textId="2B1C27D5" w:rsidR="00ED3ED1" w:rsidRDefault="00A03482" w:rsidP="00A0348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Policy Question</w:t>
      </w:r>
    </w:p>
    <w:p w14:paraId="66076BD1" w14:textId="1335EAB4" w:rsidR="00ED3ED1" w:rsidRDefault="00ED3ED1" w:rsidP="00ED3ED1">
      <w:pPr>
        <w:spacing w:after="0" w:line="240" w:lineRule="auto"/>
        <w:rPr>
          <w:rFonts w:ascii="Times New Roman" w:hAnsi="Times New Roman" w:cs="Times New Roman"/>
          <w:b/>
          <w:sz w:val="24"/>
          <w:szCs w:val="24"/>
        </w:rPr>
      </w:pPr>
    </w:p>
    <w:p w14:paraId="1679A73A" w14:textId="3583809F" w:rsidR="00ED3ED1" w:rsidRDefault="00ED3ED1" w:rsidP="00ED3ED1">
      <w:pPr>
        <w:spacing w:after="0" w:line="240" w:lineRule="auto"/>
        <w:rPr>
          <w:rFonts w:ascii="Times New Roman" w:hAnsi="Times New Roman" w:cs="Times New Roman"/>
          <w:bCs/>
          <w:sz w:val="24"/>
          <w:szCs w:val="24"/>
        </w:rPr>
      </w:pPr>
      <w:r w:rsidRPr="00ED3ED1">
        <w:rPr>
          <w:rFonts w:ascii="Times New Roman" w:hAnsi="Times New Roman" w:cs="Times New Roman"/>
          <w:bCs/>
          <w:sz w:val="24"/>
          <w:szCs w:val="24"/>
        </w:rPr>
        <w:t xml:space="preserve">Does </w:t>
      </w:r>
      <w:r w:rsidR="009502E7">
        <w:rPr>
          <w:rFonts w:ascii="Times New Roman" w:hAnsi="Times New Roman" w:cs="Times New Roman"/>
          <w:bCs/>
          <w:sz w:val="24"/>
          <w:szCs w:val="24"/>
        </w:rPr>
        <w:t>statutory language</w:t>
      </w:r>
      <w:r w:rsidRPr="00ED3ED1">
        <w:rPr>
          <w:rFonts w:ascii="Times New Roman" w:hAnsi="Times New Roman" w:cs="Times New Roman"/>
          <w:bCs/>
          <w:sz w:val="24"/>
          <w:szCs w:val="24"/>
        </w:rPr>
        <w:t xml:space="preserve"> </w:t>
      </w:r>
      <w:r w:rsidR="009502E7">
        <w:rPr>
          <w:rFonts w:ascii="Times New Roman" w:hAnsi="Times New Roman" w:cs="Times New Roman"/>
          <w:bCs/>
          <w:sz w:val="24"/>
          <w:szCs w:val="24"/>
        </w:rPr>
        <w:t>in FEJA</w:t>
      </w:r>
      <w:r w:rsidRPr="00ED3ED1">
        <w:rPr>
          <w:rFonts w:ascii="Times New Roman" w:hAnsi="Times New Roman" w:cs="Times New Roman"/>
          <w:bCs/>
          <w:sz w:val="24"/>
          <w:szCs w:val="24"/>
        </w:rPr>
        <w:t xml:space="preserve"> require a change in the current </w:t>
      </w:r>
      <w:r w:rsidR="00CA0AEE">
        <w:rPr>
          <w:rFonts w:ascii="Times New Roman" w:hAnsi="Times New Roman" w:cs="Times New Roman"/>
          <w:bCs/>
          <w:sz w:val="24"/>
          <w:szCs w:val="24"/>
        </w:rPr>
        <w:t>IL-</w:t>
      </w:r>
      <w:r w:rsidRPr="00ED3ED1">
        <w:rPr>
          <w:rFonts w:ascii="Times New Roman" w:hAnsi="Times New Roman" w:cs="Times New Roman"/>
          <w:bCs/>
          <w:sz w:val="24"/>
          <w:szCs w:val="24"/>
        </w:rPr>
        <w:t xml:space="preserve">TRM methodology for using Source Energy as opposed to Site Energy conversions when comparing the relative </w:t>
      </w:r>
      <w:r w:rsidR="00DA4706">
        <w:rPr>
          <w:rFonts w:ascii="Times New Roman" w:hAnsi="Times New Roman" w:cs="Times New Roman"/>
          <w:bCs/>
          <w:sz w:val="24"/>
          <w:szCs w:val="24"/>
        </w:rPr>
        <w:t>e</w:t>
      </w:r>
      <w:r w:rsidRPr="00ED3ED1">
        <w:rPr>
          <w:rFonts w:ascii="Times New Roman" w:hAnsi="Times New Roman" w:cs="Times New Roman"/>
          <w:bCs/>
          <w:sz w:val="24"/>
          <w:szCs w:val="24"/>
        </w:rPr>
        <w:t xml:space="preserve">lectric and </w:t>
      </w:r>
      <w:r w:rsidR="00DA4706">
        <w:rPr>
          <w:rFonts w:ascii="Times New Roman" w:hAnsi="Times New Roman" w:cs="Times New Roman"/>
          <w:bCs/>
          <w:sz w:val="24"/>
          <w:szCs w:val="24"/>
        </w:rPr>
        <w:t>f</w:t>
      </w:r>
      <w:r w:rsidRPr="00ED3ED1">
        <w:rPr>
          <w:rFonts w:ascii="Times New Roman" w:hAnsi="Times New Roman" w:cs="Times New Roman"/>
          <w:bCs/>
          <w:sz w:val="24"/>
          <w:szCs w:val="24"/>
        </w:rPr>
        <w:t xml:space="preserve">ossil </w:t>
      </w:r>
      <w:r w:rsidR="00DA4706">
        <w:rPr>
          <w:rFonts w:ascii="Times New Roman" w:hAnsi="Times New Roman" w:cs="Times New Roman"/>
          <w:bCs/>
          <w:sz w:val="24"/>
          <w:szCs w:val="24"/>
        </w:rPr>
        <w:t>f</w:t>
      </w:r>
      <w:r w:rsidRPr="00ED3ED1">
        <w:rPr>
          <w:rFonts w:ascii="Times New Roman" w:hAnsi="Times New Roman" w:cs="Times New Roman"/>
          <w:bCs/>
          <w:sz w:val="24"/>
          <w:szCs w:val="24"/>
        </w:rPr>
        <w:t xml:space="preserve">uel </w:t>
      </w:r>
      <w:r w:rsidR="00DA4706">
        <w:rPr>
          <w:rFonts w:ascii="Times New Roman" w:hAnsi="Times New Roman" w:cs="Times New Roman"/>
          <w:bCs/>
          <w:sz w:val="24"/>
          <w:szCs w:val="24"/>
        </w:rPr>
        <w:t>i</w:t>
      </w:r>
      <w:r w:rsidRPr="00ED3ED1">
        <w:rPr>
          <w:rFonts w:ascii="Times New Roman" w:hAnsi="Times New Roman" w:cs="Times New Roman"/>
          <w:bCs/>
          <w:sz w:val="24"/>
          <w:szCs w:val="24"/>
        </w:rPr>
        <w:t>mpacts?</w:t>
      </w:r>
    </w:p>
    <w:p w14:paraId="50E6BC85" w14:textId="3EDB1295" w:rsidR="00A03482" w:rsidRDefault="00A03482" w:rsidP="00ED3ED1">
      <w:pPr>
        <w:spacing w:after="0" w:line="240" w:lineRule="auto"/>
        <w:rPr>
          <w:rFonts w:ascii="Times New Roman" w:hAnsi="Times New Roman" w:cs="Times New Roman"/>
          <w:bCs/>
          <w:sz w:val="24"/>
          <w:szCs w:val="24"/>
        </w:rPr>
      </w:pPr>
    </w:p>
    <w:p w14:paraId="33CA3894" w14:textId="77777777" w:rsidR="00A03482" w:rsidRDefault="00A03482" w:rsidP="00A0348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 Website</w:t>
      </w:r>
    </w:p>
    <w:p w14:paraId="6FE94C1F" w14:textId="77777777" w:rsidR="00A03482" w:rsidRDefault="00A03482" w:rsidP="00A03482">
      <w:pPr>
        <w:spacing w:after="0" w:line="240" w:lineRule="auto"/>
        <w:rPr>
          <w:rFonts w:ascii="Times New Roman" w:hAnsi="Times New Roman" w:cs="Times New Roman"/>
          <w:bCs/>
          <w:sz w:val="24"/>
          <w:szCs w:val="24"/>
        </w:rPr>
      </w:pPr>
    </w:p>
    <w:p w14:paraId="641A309A" w14:textId="752E7831" w:rsidR="00A03482" w:rsidRDefault="00A03482" w:rsidP="00A03482">
      <w:pPr>
        <w:spacing w:after="0" w:line="240" w:lineRule="auto"/>
        <w:rPr>
          <w:rFonts w:ascii="Times New Roman" w:hAnsi="Times New Roman" w:cs="Times New Roman"/>
          <w:bCs/>
          <w:color w:val="FF0000"/>
          <w:sz w:val="24"/>
          <w:szCs w:val="24"/>
        </w:rPr>
      </w:pPr>
      <w:r w:rsidRPr="00CF4D7A">
        <w:rPr>
          <w:rFonts w:ascii="Times New Roman" w:hAnsi="Times New Roman" w:cs="Times New Roman"/>
          <w:bCs/>
          <w:sz w:val="24"/>
          <w:szCs w:val="24"/>
        </w:rPr>
        <w:t xml:space="preserve">The SAG website </w:t>
      </w:r>
      <w:r>
        <w:rPr>
          <w:rFonts w:ascii="Times New Roman" w:hAnsi="Times New Roman" w:cs="Times New Roman"/>
          <w:bCs/>
          <w:sz w:val="24"/>
          <w:szCs w:val="24"/>
        </w:rPr>
        <w:t xml:space="preserve">includes a page dedicated to the Fuel </w:t>
      </w:r>
      <w:r w:rsidR="004F66DD">
        <w:rPr>
          <w:rFonts w:ascii="Times New Roman" w:hAnsi="Times New Roman" w:cs="Times New Roman"/>
          <w:bCs/>
          <w:sz w:val="24"/>
          <w:szCs w:val="24"/>
        </w:rPr>
        <w:t>Conversion</w:t>
      </w:r>
      <w:r>
        <w:rPr>
          <w:rFonts w:ascii="Times New Roman" w:hAnsi="Times New Roman" w:cs="Times New Roman"/>
          <w:bCs/>
          <w:sz w:val="24"/>
          <w:szCs w:val="24"/>
        </w:rPr>
        <w:t xml:space="preserve"> Working Group: </w:t>
      </w:r>
      <w:hyperlink r:id="rId8" w:history="1">
        <w:r w:rsidRPr="006B09BE">
          <w:rPr>
            <w:rStyle w:val="Hyperlink"/>
            <w:rFonts w:ascii="Times New Roman" w:hAnsi="Times New Roman" w:cs="Times New Roman"/>
            <w:bCs/>
            <w:sz w:val="24"/>
            <w:szCs w:val="24"/>
          </w:rPr>
          <w:t>https://www.ilsag.info/fuel-conversion-working-group/</w:t>
        </w:r>
      </w:hyperlink>
    </w:p>
    <w:p w14:paraId="2F0C8E55" w14:textId="77777777" w:rsidR="00ED3ED1" w:rsidRPr="00ED3ED1" w:rsidRDefault="00ED3ED1" w:rsidP="00ED3ED1">
      <w:pPr>
        <w:spacing w:after="0" w:line="240" w:lineRule="auto"/>
        <w:rPr>
          <w:rFonts w:ascii="Times New Roman" w:hAnsi="Times New Roman" w:cs="Times New Roman"/>
          <w:b/>
          <w:sz w:val="24"/>
          <w:szCs w:val="24"/>
        </w:rPr>
      </w:pPr>
    </w:p>
    <w:p w14:paraId="60E990A4" w14:textId="43FC53ED" w:rsidR="00ED0B34" w:rsidRDefault="00ED0B34" w:rsidP="00A0348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7B5EC19C" w14:textId="77777777" w:rsidR="00ED0B34" w:rsidRDefault="00ED0B34" w:rsidP="00ED0B34">
      <w:pPr>
        <w:spacing w:after="0" w:line="240" w:lineRule="auto"/>
        <w:rPr>
          <w:rFonts w:ascii="Times New Roman" w:hAnsi="Times New Roman" w:cs="Times New Roman"/>
          <w:b/>
          <w:sz w:val="24"/>
          <w:szCs w:val="24"/>
        </w:rPr>
      </w:pPr>
    </w:p>
    <w:p w14:paraId="1BFA2E8C" w14:textId="2DFD8CB2" w:rsidR="00ED0B34" w:rsidRDefault="004A0E6F" w:rsidP="00ED0B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Fuel Conversion Working Group participation is open to all interested SAG participants, unless a topic may present a financial conflict of interest. </w:t>
      </w:r>
      <w:r w:rsidR="003F358C">
        <w:rPr>
          <w:rFonts w:ascii="Times New Roman" w:hAnsi="Times New Roman" w:cs="Times New Roman"/>
          <w:sz w:val="24"/>
          <w:szCs w:val="24"/>
        </w:rPr>
        <w:t xml:space="preserve">Final policy consensus will be addressed by non-financially interested parties. </w:t>
      </w:r>
      <w:r>
        <w:rPr>
          <w:rFonts w:ascii="Times New Roman" w:hAnsi="Times New Roman" w:cs="Times New Roman"/>
          <w:sz w:val="24"/>
          <w:szCs w:val="24"/>
        </w:rPr>
        <w:t>SAG participants are invited to self-select into the Working Group.</w:t>
      </w:r>
    </w:p>
    <w:p w14:paraId="5E8F0821" w14:textId="77777777" w:rsidR="004A0E6F" w:rsidRPr="008578AA" w:rsidRDefault="004A0E6F" w:rsidP="00ED0B34">
      <w:pPr>
        <w:spacing w:after="0" w:line="240" w:lineRule="auto"/>
        <w:rPr>
          <w:rFonts w:ascii="Times New Roman" w:hAnsi="Times New Roman" w:cs="Times New Roman"/>
          <w:b/>
          <w:sz w:val="24"/>
          <w:szCs w:val="24"/>
        </w:rPr>
      </w:pPr>
    </w:p>
    <w:p w14:paraId="08280B29" w14:textId="77777777" w:rsidR="005568B2" w:rsidRPr="005568B2" w:rsidRDefault="005568B2" w:rsidP="005568B2">
      <w:pPr>
        <w:spacing w:after="0" w:line="240" w:lineRule="auto"/>
        <w:rPr>
          <w:rFonts w:ascii="Times New Roman" w:hAnsi="Times New Roman" w:cs="Times New Roman"/>
          <w:b/>
          <w:sz w:val="24"/>
          <w:szCs w:val="24"/>
        </w:rPr>
      </w:pPr>
    </w:p>
    <w:p w14:paraId="1F41E297" w14:textId="2CA85F24" w:rsidR="00ED0B34" w:rsidRPr="00496758" w:rsidRDefault="00ED0B34" w:rsidP="00A03482">
      <w:pPr>
        <w:pStyle w:val="ListParagraph"/>
        <w:numPr>
          <w:ilvl w:val="0"/>
          <w:numId w:val="1"/>
        </w:numPr>
        <w:spacing w:after="0" w:line="240" w:lineRule="auto"/>
        <w:rPr>
          <w:rFonts w:ascii="Times New Roman" w:hAnsi="Times New Roman" w:cs="Times New Roman"/>
          <w:b/>
          <w:sz w:val="24"/>
          <w:szCs w:val="24"/>
        </w:rPr>
      </w:pPr>
      <w:r w:rsidRPr="00496758">
        <w:rPr>
          <w:rFonts w:ascii="Times New Roman" w:hAnsi="Times New Roman" w:cs="Times New Roman"/>
          <w:b/>
          <w:sz w:val="24"/>
          <w:szCs w:val="24"/>
        </w:rPr>
        <w:t>Schedule</w:t>
      </w:r>
    </w:p>
    <w:p w14:paraId="3D9E7BE5" w14:textId="77777777" w:rsidR="00ED0B34" w:rsidRPr="00496758" w:rsidRDefault="00ED0B34" w:rsidP="00ED0B34">
      <w:pPr>
        <w:spacing w:after="0" w:line="240" w:lineRule="auto"/>
        <w:rPr>
          <w:rFonts w:ascii="Times New Roman" w:hAnsi="Times New Roman" w:cs="Times New Roman"/>
          <w:sz w:val="24"/>
          <w:szCs w:val="24"/>
        </w:rPr>
      </w:pPr>
    </w:p>
    <w:p w14:paraId="0403CD26" w14:textId="530F4AB2" w:rsidR="00ED0B34" w:rsidRDefault="00ED0B34" w:rsidP="00ED0B34">
      <w:pPr>
        <w:spacing w:after="0" w:line="240" w:lineRule="auto"/>
        <w:rPr>
          <w:rFonts w:ascii="Times New Roman" w:hAnsi="Times New Roman" w:cs="Times New Roman"/>
          <w:sz w:val="24"/>
          <w:szCs w:val="24"/>
        </w:rPr>
      </w:pPr>
      <w:r>
        <w:rPr>
          <w:rFonts w:ascii="Times New Roman" w:hAnsi="Times New Roman" w:cs="Times New Roman"/>
          <w:sz w:val="24"/>
          <w:szCs w:val="24"/>
        </w:rPr>
        <w:t>Meetings</w:t>
      </w:r>
      <w:r w:rsidRPr="00496758">
        <w:rPr>
          <w:rFonts w:ascii="Times New Roman" w:hAnsi="Times New Roman" w:cs="Times New Roman"/>
          <w:sz w:val="24"/>
          <w:szCs w:val="24"/>
        </w:rPr>
        <w:t xml:space="preserve"> of the </w:t>
      </w:r>
      <w:r w:rsidR="00965AC4">
        <w:rPr>
          <w:rFonts w:ascii="Times New Roman" w:hAnsi="Times New Roman" w:cs="Times New Roman"/>
          <w:sz w:val="24"/>
          <w:szCs w:val="24"/>
        </w:rPr>
        <w:t xml:space="preserve">Fuel </w:t>
      </w:r>
      <w:r w:rsidR="006B7D5A">
        <w:rPr>
          <w:rFonts w:ascii="Times New Roman" w:hAnsi="Times New Roman" w:cs="Times New Roman"/>
          <w:sz w:val="24"/>
          <w:szCs w:val="24"/>
        </w:rPr>
        <w:t>Conversion</w:t>
      </w:r>
      <w:r w:rsidRPr="00496758">
        <w:rPr>
          <w:rFonts w:ascii="Times New Roman" w:hAnsi="Times New Roman" w:cs="Times New Roman"/>
          <w:sz w:val="24"/>
          <w:szCs w:val="24"/>
        </w:rPr>
        <w:t xml:space="preserve"> </w:t>
      </w:r>
      <w:r>
        <w:rPr>
          <w:rFonts w:ascii="Times New Roman" w:hAnsi="Times New Roman" w:cs="Times New Roman"/>
          <w:sz w:val="24"/>
          <w:szCs w:val="24"/>
        </w:rPr>
        <w:t xml:space="preserve">Working </w:t>
      </w:r>
      <w:r w:rsidRPr="00496758">
        <w:rPr>
          <w:rFonts w:ascii="Times New Roman" w:hAnsi="Times New Roman" w:cs="Times New Roman"/>
          <w:sz w:val="24"/>
          <w:szCs w:val="24"/>
        </w:rPr>
        <w:t xml:space="preserve">Group </w:t>
      </w:r>
      <w:r>
        <w:rPr>
          <w:rFonts w:ascii="Times New Roman" w:hAnsi="Times New Roman" w:cs="Times New Roman"/>
          <w:sz w:val="24"/>
          <w:szCs w:val="24"/>
        </w:rPr>
        <w:t>in 202</w:t>
      </w:r>
      <w:r w:rsidR="00965AC4">
        <w:rPr>
          <w:rFonts w:ascii="Times New Roman" w:hAnsi="Times New Roman" w:cs="Times New Roman"/>
          <w:sz w:val="24"/>
          <w:szCs w:val="24"/>
        </w:rPr>
        <w:t>1</w:t>
      </w:r>
      <w:r>
        <w:rPr>
          <w:rFonts w:ascii="Times New Roman" w:hAnsi="Times New Roman" w:cs="Times New Roman"/>
          <w:sz w:val="24"/>
          <w:szCs w:val="24"/>
        </w:rPr>
        <w:t xml:space="preserve"> </w:t>
      </w:r>
      <w:r w:rsidRPr="00496758">
        <w:rPr>
          <w:rFonts w:ascii="Times New Roman" w:hAnsi="Times New Roman" w:cs="Times New Roman"/>
          <w:sz w:val="24"/>
          <w:szCs w:val="24"/>
        </w:rPr>
        <w:t xml:space="preserve">are outlined below. </w:t>
      </w:r>
      <w:r>
        <w:rPr>
          <w:rFonts w:ascii="Times New Roman" w:hAnsi="Times New Roman" w:cs="Times New Roman"/>
          <w:sz w:val="24"/>
          <w:szCs w:val="24"/>
        </w:rPr>
        <w:t xml:space="preserve">Working Group meetings will be </w:t>
      </w:r>
      <w:r w:rsidR="00A805D8">
        <w:rPr>
          <w:rFonts w:ascii="Times New Roman" w:hAnsi="Times New Roman" w:cs="Times New Roman"/>
          <w:sz w:val="24"/>
          <w:szCs w:val="24"/>
        </w:rPr>
        <w:t>held on an as-needed basis.</w:t>
      </w:r>
      <w:r>
        <w:rPr>
          <w:rFonts w:ascii="Times New Roman" w:hAnsi="Times New Roman" w:cs="Times New Roman"/>
          <w:sz w:val="24"/>
          <w:szCs w:val="24"/>
        </w:rPr>
        <w:t xml:space="preserve"> </w:t>
      </w:r>
      <w:r w:rsidRPr="00496758">
        <w:rPr>
          <w:rFonts w:ascii="Times New Roman" w:hAnsi="Times New Roman" w:cs="Times New Roman"/>
          <w:sz w:val="24"/>
          <w:szCs w:val="24"/>
        </w:rPr>
        <w:t>Th</w:t>
      </w:r>
      <w:r>
        <w:rPr>
          <w:rFonts w:ascii="Times New Roman" w:hAnsi="Times New Roman" w:cs="Times New Roman"/>
          <w:sz w:val="24"/>
          <w:szCs w:val="24"/>
        </w:rPr>
        <w:t xml:space="preserve">e schedule is </w:t>
      </w:r>
      <w:r w:rsidRPr="00496758">
        <w:rPr>
          <w:rFonts w:ascii="Times New Roman" w:hAnsi="Times New Roman" w:cs="Times New Roman"/>
          <w:sz w:val="24"/>
          <w:szCs w:val="24"/>
        </w:rPr>
        <w:t>subject to change</w:t>
      </w:r>
      <w:r>
        <w:rPr>
          <w:rFonts w:ascii="Times New Roman" w:hAnsi="Times New Roman" w:cs="Times New Roman"/>
          <w:sz w:val="24"/>
          <w:szCs w:val="24"/>
        </w:rPr>
        <w:t xml:space="preserve"> pending feedback from Working Group participants. </w:t>
      </w:r>
    </w:p>
    <w:p w14:paraId="20E1CCD3" w14:textId="77777777" w:rsidR="00ED0B34" w:rsidRDefault="00ED0B34" w:rsidP="00ED0B34">
      <w:pPr>
        <w:spacing w:after="0" w:line="240" w:lineRule="auto"/>
        <w:rPr>
          <w:rFonts w:ascii="Times New Roman" w:hAnsi="Times New Roman" w:cs="Times New Roman"/>
          <w:sz w:val="24"/>
          <w:szCs w:val="24"/>
        </w:rPr>
      </w:pPr>
    </w:p>
    <w:tbl>
      <w:tblPr>
        <w:tblW w:w="10530" w:type="dxa"/>
        <w:tblInd w:w="-275" w:type="dxa"/>
        <w:tblLook w:val="04A0" w:firstRow="1" w:lastRow="0" w:firstColumn="1" w:lastColumn="0" w:noHBand="0" w:noVBand="1"/>
      </w:tblPr>
      <w:tblGrid>
        <w:gridCol w:w="2340"/>
        <w:gridCol w:w="5220"/>
        <w:gridCol w:w="2970"/>
      </w:tblGrid>
      <w:tr w:rsidR="00ED0B34" w:rsidRPr="00E932EA" w14:paraId="49E8DAE1" w14:textId="77777777" w:rsidTr="00107867">
        <w:trPr>
          <w:trHeight w:val="380"/>
          <w:tblHeader/>
        </w:trPr>
        <w:tc>
          <w:tcPr>
            <w:tcW w:w="1053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7B7FF7" w14:textId="305E56D4" w:rsidR="00ED0B34" w:rsidRPr="00E932EA" w:rsidRDefault="00ED0B34" w:rsidP="00107867">
            <w:pPr>
              <w:spacing w:after="0" w:line="240" w:lineRule="auto"/>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 xml:space="preserve">Table 1: SAG </w:t>
            </w:r>
            <w:r w:rsidR="005D1A06" w:rsidRPr="00E932EA">
              <w:rPr>
                <w:rFonts w:ascii="Times New Roman" w:eastAsia="Times New Roman" w:hAnsi="Times New Roman" w:cs="Times New Roman"/>
                <w:b/>
                <w:bCs/>
                <w:color w:val="000000"/>
                <w:sz w:val="24"/>
                <w:szCs w:val="24"/>
              </w:rPr>
              <w:t xml:space="preserve">Fuel </w:t>
            </w:r>
            <w:r w:rsidR="00E36109" w:rsidRPr="00E932EA">
              <w:rPr>
                <w:rFonts w:ascii="Times New Roman" w:eastAsia="Times New Roman" w:hAnsi="Times New Roman" w:cs="Times New Roman"/>
                <w:b/>
                <w:bCs/>
                <w:color w:val="000000"/>
                <w:sz w:val="24"/>
                <w:szCs w:val="24"/>
              </w:rPr>
              <w:t xml:space="preserve">Conversion </w:t>
            </w:r>
            <w:r w:rsidRPr="00E932EA">
              <w:rPr>
                <w:rFonts w:ascii="Times New Roman" w:eastAsia="Times New Roman" w:hAnsi="Times New Roman" w:cs="Times New Roman"/>
                <w:b/>
                <w:bCs/>
                <w:color w:val="000000"/>
                <w:sz w:val="24"/>
                <w:szCs w:val="24"/>
              </w:rPr>
              <w:t>Working Group 202</w:t>
            </w:r>
            <w:r w:rsidR="005D1A06" w:rsidRPr="00E932EA">
              <w:rPr>
                <w:rFonts w:ascii="Times New Roman" w:eastAsia="Times New Roman" w:hAnsi="Times New Roman" w:cs="Times New Roman"/>
                <w:b/>
                <w:bCs/>
                <w:color w:val="000000"/>
                <w:sz w:val="24"/>
                <w:szCs w:val="24"/>
              </w:rPr>
              <w:t>1</w:t>
            </w:r>
            <w:r w:rsidRPr="00E932EA">
              <w:rPr>
                <w:rFonts w:ascii="Times New Roman" w:eastAsia="Times New Roman" w:hAnsi="Times New Roman" w:cs="Times New Roman"/>
                <w:b/>
                <w:bCs/>
                <w:color w:val="000000"/>
                <w:sz w:val="24"/>
                <w:szCs w:val="24"/>
              </w:rPr>
              <w:t xml:space="preserve"> Schedule </w:t>
            </w:r>
          </w:p>
        </w:tc>
      </w:tr>
      <w:tr w:rsidR="00ED0B34" w:rsidRPr="00E932EA" w14:paraId="3C01595D" w14:textId="77777777" w:rsidTr="00107867">
        <w:trPr>
          <w:trHeight w:val="400"/>
          <w:tblHeader/>
        </w:trPr>
        <w:tc>
          <w:tcPr>
            <w:tcW w:w="2340" w:type="dxa"/>
            <w:tcBorders>
              <w:top w:val="nil"/>
              <w:left w:val="single" w:sz="4" w:space="0" w:color="auto"/>
              <w:bottom w:val="single" w:sz="4" w:space="0" w:color="auto"/>
              <w:right w:val="single" w:sz="4" w:space="0" w:color="auto"/>
            </w:tcBorders>
            <w:shd w:val="clear" w:color="000000" w:fill="F2F2F2"/>
            <w:noWrap/>
            <w:vAlign w:val="center"/>
            <w:hideMark/>
          </w:tcPr>
          <w:p w14:paraId="0521D3C4" w14:textId="77777777" w:rsidR="00ED0B34" w:rsidRPr="00E932EA" w:rsidRDefault="00ED0B34"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7DC5BA80" w14:textId="77777777" w:rsidR="00ED0B34" w:rsidRPr="00E932EA" w:rsidRDefault="00ED0B34"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590B876" w14:textId="77777777" w:rsidR="00ED0B34" w:rsidRPr="00E932EA" w:rsidRDefault="00ED0B34"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Next Steps</w:t>
            </w:r>
          </w:p>
        </w:tc>
      </w:tr>
      <w:tr w:rsidR="00ED0B34" w:rsidRPr="00E932EA" w14:paraId="7B8BF2D9" w14:textId="77777777" w:rsidTr="00445D99">
        <w:trPr>
          <w:trHeight w:val="2843"/>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06592B3" w14:textId="7C37BA06" w:rsidR="00ED0B34" w:rsidRPr="00E932EA" w:rsidRDefault="00FE4378"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Meeting #1:</w:t>
            </w:r>
          </w:p>
          <w:p w14:paraId="00E86461" w14:textId="6B47D5A7" w:rsidR="00FE4378" w:rsidRPr="00E932EA" w:rsidRDefault="00FF013B"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Tuesday</w:t>
            </w:r>
            <w:r w:rsidR="00CE4266" w:rsidRPr="00E932EA">
              <w:rPr>
                <w:rFonts w:ascii="Times New Roman" w:eastAsia="Times New Roman" w:hAnsi="Times New Roman" w:cs="Times New Roman"/>
                <w:b/>
                <w:bCs/>
                <w:color w:val="000000"/>
                <w:sz w:val="24"/>
                <w:szCs w:val="24"/>
              </w:rPr>
              <w:t xml:space="preserve">, March </w:t>
            </w:r>
            <w:r w:rsidRPr="00E932EA">
              <w:rPr>
                <w:rFonts w:ascii="Times New Roman" w:eastAsia="Times New Roman" w:hAnsi="Times New Roman" w:cs="Times New Roman"/>
                <w:b/>
                <w:bCs/>
                <w:color w:val="000000"/>
                <w:sz w:val="24"/>
                <w:szCs w:val="24"/>
              </w:rPr>
              <w:t>9</w:t>
            </w:r>
          </w:p>
          <w:p w14:paraId="668D8B7B" w14:textId="064D09C1" w:rsidR="00ED0B34" w:rsidRPr="00E932EA" w:rsidRDefault="00ED0B34" w:rsidP="00FE4378">
            <w:pPr>
              <w:spacing w:after="0" w:line="240" w:lineRule="auto"/>
              <w:jc w:val="center"/>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10:00 am – 12:00 pm</w:t>
            </w:r>
          </w:p>
        </w:tc>
        <w:tc>
          <w:tcPr>
            <w:tcW w:w="5220" w:type="dxa"/>
            <w:tcBorders>
              <w:top w:val="nil"/>
              <w:left w:val="nil"/>
              <w:bottom w:val="single" w:sz="4" w:space="0" w:color="auto"/>
              <w:right w:val="single" w:sz="4" w:space="0" w:color="auto"/>
            </w:tcBorders>
            <w:shd w:val="clear" w:color="auto" w:fill="auto"/>
            <w:vAlign w:val="center"/>
            <w:hideMark/>
          </w:tcPr>
          <w:p w14:paraId="5F2CCE90" w14:textId="0FF8CDB4" w:rsidR="00ED0B34" w:rsidRPr="00E932EA" w:rsidRDefault="0098704E"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 xml:space="preserve">Overview of 2021 Fuel </w:t>
            </w:r>
            <w:r w:rsidR="00E36109" w:rsidRPr="00E932EA">
              <w:rPr>
                <w:rFonts w:ascii="Times New Roman" w:eastAsia="Times New Roman" w:hAnsi="Times New Roman" w:cs="Times New Roman"/>
                <w:color w:val="000000"/>
                <w:sz w:val="24"/>
                <w:szCs w:val="24"/>
              </w:rPr>
              <w:t xml:space="preserve">Conversion </w:t>
            </w:r>
            <w:r w:rsidR="00ED0B34" w:rsidRPr="00E932EA">
              <w:rPr>
                <w:rFonts w:ascii="Times New Roman" w:eastAsia="Times New Roman" w:hAnsi="Times New Roman" w:cs="Times New Roman"/>
                <w:color w:val="000000"/>
                <w:sz w:val="24"/>
                <w:szCs w:val="24"/>
              </w:rPr>
              <w:t>Working Group Plan (SAG Facilitator)</w:t>
            </w:r>
          </w:p>
          <w:p w14:paraId="56F82F3B" w14:textId="0A38D728" w:rsidR="00E36109" w:rsidRPr="00E932EA" w:rsidRDefault="00E36109" w:rsidP="00107867">
            <w:pPr>
              <w:spacing w:after="0" w:line="240" w:lineRule="auto"/>
              <w:rPr>
                <w:rFonts w:ascii="Times New Roman" w:eastAsia="Times New Roman" w:hAnsi="Times New Roman" w:cs="Times New Roman"/>
                <w:color w:val="000000"/>
                <w:sz w:val="24"/>
                <w:szCs w:val="24"/>
              </w:rPr>
            </w:pPr>
          </w:p>
          <w:p w14:paraId="76E5C446" w14:textId="0C0D65EF" w:rsidR="00E36109" w:rsidRPr="00E932EA" w:rsidRDefault="00E36109" w:rsidP="00E36109">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Introduce and discuss open policy questions; overview of current IL-TRM methodology (presentation by Sam Dent, VEIC, IL-TRM Administrator)</w:t>
            </w:r>
          </w:p>
          <w:p w14:paraId="74955952" w14:textId="77777777" w:rsidR="00E36109" w:rsidRPr="00E932EA" w:rsidRDefault="00E36109" w:rsidP="00E36109">
            <w:pPr>
              <w:spacing w:after="0" w:line="240" w:lineRule="auto"/>
              <w:rPr>
                <w:rFonts w:ascii="Times New Roman" w:eastAsia="Times New Roman" w:hAnsi="Times New Roman" w:cs="Times New Roman"/>
                <w:color w:val="000000"/>
                <w:sz w:val="24"/>
                <w:szCs w:val="24"/>
              </w:rPr>
            </w:pPr>
          </w:p>
          <w:p w14:paraId="0AF931C9" w14:textId="7F9FC68A" w:rsidR="008134A9" w:rsidRPr="00E932EA" w:rsidRDefault="00E36109"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 xml:space="preserve">Determine if there are additional </w:t>
            </w:r>
            <w:r w:rsidR="00EE26D8" w:rsidRPr="00E932EA">
              <w:rPr>
                <w:rFonts w:ascii="Times New Roman" w:eastAsia="Times New Roman" w:hAnsi="Times New Roman" w:cs="Times New Roman"/>
                <w:color w:val="000000"/>
                <w:sz w:val="24"/>
                <w:szCs w:val="24"/>
              </w:rPr>
              <w:t xml:space="preserve">fuel conversion </w:t>
            </w:r>
            <w:r w:rsidRPr="00E932EA">
              <w:rPr>
                <w:rFonts w:ascii="Times New Roman" w:eastAsia="Times New Roman" w:hAnsi="Times New Roman" w:cs="Times New Roman"/>
                <w:color w:val="000000"/>
                <w:sz w:val="24"/>
                <w:szCs w:val="24"/>
              </w:rPr>
              <w:t>questions that need to be addressed</w:t>
            </w:r>
            <w:r w:rsidR="008759A9" w:rsidRPr="00E932EA">
              <w:rPr>
                <w:rFonts w:ascii="Times New Roman" w:eastAsia="Times New Roman" w:hAnsi="Times New Roman" w:cs="Times New Roman"/>
                <w:color w:val="000000"/>
                <w:sz w:val="24"/>
                <w:szCs w:val="24"/>
              </w:rPr>
              <w:t xml:space="preserve"> </w:t>
            </w:r>
          </w:p>
        </w:tc>
        <w:tc>
          <w:tcPr>
            <w:tcW w:w="2970" w:type="dxa"/>
            <w:tcBorders>
              <w:top w:val="nil"/>
              <w:left w:val="nil"/>
              <w:bottom w:val="single" w:sz="4" w:space="0" w:color="auto"/>
              <w:right w:val="single" w:sz="4" w:space="0" w:color="auto"/>
            </w:tcBorders>
            <w:shd w:val="clear" w:color="auto" w:fill="auto"/>
            <w:vAlign w:val="center"/>
            <w:hideMark/>
          </w:tcPr>
          <w:p w14:paraId="14F7A545" w14:textId="55B5676B" w:rsidR="00ED0B34" w:rsidRPr="00E932EA" w:rsidRDefault="00384A89"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 xml:space="preserve">Final comments on 2021 </w:t>
            </w:r>
            <w:r w:rsidR="0098704E" w:rsidRPr="00E932EA">
              <w:rPr>
                <w:rFonts w:ascii="Times New Roman" w:eastAsia="Times New Roman" w:hAnsi="Times New Roman" w:cs="Times New Roman"/>
                <w:color w:val="000000"/>
                <w:sz w:val="24"/>
                <w:szCs w:val="24"/>
              </w:rPr>
              <w:t xml:space="preserve">Fuel </w:t>
            </w:r>
            <w:r w:rsidR="00705040">
              <w:rPr>
                <w:rFonts w:ascii="Times New Roman" w:eastAsia="Times New Roman" w:hAnsi="Times New Roman" w:cs="Times New Roman"/>
                <w:color w:val="000000"/>
                <w:sz w:val="24"/>
                <w:szCs w:val="24"/>
              </w:rPr>
              <w:t>Conversion</w:t>
            </w:r>
            <w:r w:rsidR="0098704E" w:rsidRPr="00E932EA">
              <w:rPr>
                <w:rFonts w:ascii="Times New Roman" w:eastAsia="Times New Roman" w:hAnsi="Times New Roman" w:cs="Times New Roman"/>
                <w:color w:val="000000"/>
                <w:sz w:val="24"/>
                <w:szCs w:val="24"/>
              </w:rPr>
              <w:t xml:space="preserve"> </w:t>
            </w:r>
            <w:r w:rsidRPr="00E932EA">
              <w:rPr>
                <w:rFonts w:ascii="Times New Roman" w:eastAsia="Times New Roman" w:hAnsi="Times New Roman" w:cs="Times New Roman"/>
                <w:color w:val="000000"/>
                <w:sz w:val="24"/>
                <w:szCs w:val="24"/>
              </w:rPr>
              <w:t>Working Group Plan due</w:t>
            </w:r>
            <w:r w:rsidR="00240343" w:rsidRPr="00E932EA">
              <w:rPr>
                <w:rFonts w:ascii="Times New Roman" w:eastAsia="Times New Roman" w:hAnsi="Times New Roman" w:cs="Times New Roman"/>
                <w:color w:val="000000"/>
                <w:sz w:val="24"/>
                <w:szCs w:val="24"/>
              </w:rPr>
              <w:t xml:space="preserve"> by Monday, March 22</w:t>
            </w:r>
          </w:p>
        </w:tc>
      </w:tr>
      <w:tr w:rsidR="00ED0B34" w:rsidRPr="00E932EA" w14:paraId="089116C0" w14:textId="77777777" w:rsidTr="00445D99">
        <w:trPr>
          <w:trHeight w:val="2591"/>
        </w:trPr>
        <w:tc>
          <w:tcPr>
            <w:tcW w:w="2340" w:type="dxa"/>
            <w:tcBorders>
              <w:top w:val="nil"/>
              <w:left w:val="single" w:sz="4" w:space="0" w:color="auto"/>
              <w:bottom w:val="single" w:sz="4" w:space="0" w:color="auto"/>
              <w:right w:val="single" w:sz="4" w:space="0" w:color="auto"/>
            </w:tcBorders>
            <w:shd w:val="clear" w:color="auto" w:fill="auto"/>
            <w:vAlign w:val="center"/>
          </w:tcPr>
          <w:p w14:paraId="42F0642B" w14:textId="6D3DEF21" w:rsidR="00ED0B34" w:rsidRPr="00E932EA" w:rsidRDefault="005011B5"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Meeting #2:</w:t>
            </w:r>
          </w:p>
          <w:p w14:paraId="1B3FB0D9" w14:textId="2C82E715" w:rsidR="00ED0B34" w:rsidRPr="00E932EA" w:rsidRDefault="00C94F7C"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Monday</w:t>
            </w:r>
            <w:r w:rsidR="005011B5" w:rsidRPr="00E932EA">
              <w:rPr>
                <w:rFonts w:ascii="Times New Roman" w:eastAsia="Times New Roman" w:hAnsi="Times New Roman" w:cs="Times New Roman"/>
                <w:b/>
                <w:bCs/>
                <w:color w:val="000000"/>
                <w:sz w:val="24"/>
                <w:szCs w:val="24"/>
              </w:rPr>
              <w:t>, April 2</w:t>
            </w:r>
            <w:r w:rsidRPr="00E932EA">
              <w:rPr>
                <w:rFonts w:ascii="Times New Roman" w:eastAsia="Times New Roman" w:hAnsi="Times New Roman" w:cs="Times New Roman"/>
                <w:b/>
                <w:bCs/>
                <w:color w:val="000000"/>
                <w:sz w:val="24"/>
                <w:szCs w:val="24"/>
              </w:rPr>
              <w:t>6</w:t>
            </w:r>
          </w:p>
          <w:p w14:paraId="066A3807" w14:textId="4CB98307" w:rsidR="00ED0B34" w:rsidRPr="00E932EA" w:rsidRDefault="005011B5" w:rsidP="005011B5">
            <w:pPr>
              <w:spacing w:after="0" w:line="240" w:lineRule="auto"/>
              <w:jc w:val="center"/>
              <w:rPr>
                <w:rFonts w:ascii="Times New Roman" w:eastAsia="Times New Roman" w:hAnsi="Times New Roman" w:cs="Times New Roman"/>
                <w:bCs/>
                <w:color w:val="000000"/>
                <w:sz w:val="24"/>
                <w:szCs w:val="24"/>
              </w:rPr>
            </w:pPr>
            <w:r w:rsidRPr="00E932EA">
              <w:rPr>
                <w:rFonts w:ascii="Times New Roman" w:eastAsia="Times New Roman" w:hAnsi="Times New Roman" w:cs="Times New Roman"/>
                <w:bCs/>
                <w:color w:val="000000"/>
                <w:sz w:val="24"/>
                <w:szCs w:val="24"/>
              </w:rPr>
              <w:t>10:00 am – 12:00 pm</w:t>
            </w:r>
          </w:p>
        </w:tc>
        <w:tc>
          <w:tcPr>
            <w:tcW w:w="5220" w:type="dxa"/>
            <w:tcBorders>
              <w:top w:val="nil"/>
              <w:left w:val="nil"/>
              <w:bottom w:val="single" w:sz="4" w:space="0" w:color="auto"/>
              <w:right w:val="single" w:sz="4" w:space="0" w:color="auto"/>
            </w:tcBorders>
            <w:shd w:val="clear" w:color="auto" w:fill="auto"/>
            <w:vAlign w:val="center"/>
          </w:tcPr>
          <w:p w14:paraId="63ED5335" w14:textId="291B14D5" w:rsidR="0008539D" w:rsidRPr="00E932EA" w:rsidRDefault="0008539D" w:rsidP="0008539D">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Follow-up discussion on open policy questions</w:t>
            </w:r>
            <w:r w:rsidR="00BE665C" w:rsidRPr="00E932EA">
              <w:rPr>
                <w:rFonts w:ascii="Times New Roman" w:eastAsia="Times New Roman" w:hAnsi="Times New Roman" w:cs="Times New Roman"/>
                <w:color w:val="000000"/>
                <w:sz w:val="24"/>
                <w:szCs w:val="24"/>
              </w:rPr>
              <w:t>, if needed</w:t>
            </w:r>
          </w:p>
          <w:p w14:paraId="40CDBEFA" w14:textId="30245CE1" w:rsidR="00564550" w:rsidRPr="00E932EA" w:rsidRDefault="00564550" w:rsidP="0008539D">
            <w:pPr>
              <w:spacing w:after="0" w:line="240" w:lineRule="auto"/>
              <w:rPr>
                <w:rFonts w:ascii="Times New Roman" w:eastAsia="Times New Roman" w:hAnsi="Times New Roman" w:cs="Times New Roman"/>
                <w:color w:val="000000"/>
                <w:sz w:val="24"/>
                <w:szCs w:val="24"/>
              </w:rPr>
            </w:pPr>
          </w:p>
          <w:p w14:paraId="7E0BF854" w14:textId="6D8D9219" w:rsidR="00564550" w:rsidRPr="00E932EA" w:rsidRDefault="00564550" w:rsidP="0008539D">
            <w:pPr>
              <w:spacing w:after="0" w:line="240" w:lineRule="auto"/>
              <w:rPr>
                <w:rFonts w:ascii="Times New Roman" w:eastAsia="Times New Roman" w:hAnsi="Times New Roman" w:cs="Times New Roman"/>
                <w:color w:val="000000"/>
                <w:sz w:val="24"/>
                <w:szCs w:val="24"/>
              </w:rPr>
            </w:pPr>
            <w:bookmarkStart w:id="0" w:name="_Hlk63857529"/>
            <w:r w:rsidRPr="00E932EA">
              <w:rPr>
                <w:rFonts w:ascii="Times New Roman" w:eastAsia="Times New Roman" w:hAnsi="Times New Roman" w:cs="Times New Roman"/>
                <w:color w:val="000000"/>
                <w:sz w:val="24"/>
                <w:szCs w:val="24"/>
              </w:rPr>
              <w:t>Interested parties to share response(s) to open policy questions</w:t>
            </w:r>
          </w:p>
          <w:bookmarkEnd w:id="0"/>
          <w:p w14:paraId="0EE566AB" w14:textId="77777777" w:rsidR="0008539D" w:rsidRPr="00E932EA" w:rsidRDefault="0008539D" w:rsidP="0008539D">
            <w:pPr>
              <w:spacing w:after="0" w:line="240" w:lineRule="auto"/>
              <w:rPr>
                <w:rFonts w:ascii="Times New Roman" w:eastAsia="Times New Roman" w:hAnsi="Times New Roman" w:cs="Times New Roman"/>
                <w:color w:val="000000"/>
                <w:sz w:val="24"/>
                <w:szCs w:val="24"/>
              </w:rPr>
            </w:pPr>
          </w:p>
          <w:p w14:paraId="36077479" w14:textId="380AA400" w:rsidR="00ED0B34" w:rsidRPr="00E932EA" w:rsidRDefault="0008539D" w:rsidP="0008539D">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 xml:space="preserve">Utilities present overview of total “gas to electric” or “electric to gas” measures incentivized in </w:t>
            </w:r>
            <w:r w:rsidR="002A3631">
              <w:rPr>
                <w:rFonts w:ascii="Times New Roman" w:eastAsia="Times New Roman" w:hAnsi="Times New Roman" w:cs="Times New Roman"/>
                <w:color w:val="000000"/>
                <w:sz w:val="24"/>
                <w:szCs w:val="24"/>
              </w:rPr>
              <w:t xml:space="preserve">2019 and </w:t>
            </w:r>
            <w:r w:rsidRPr="00E932EA">
              <w:rPr>
                <w:rFonts w:ascii="Times New Roman" w:eastAsia="Times New Roman" w:hAnsi="Times New Roman" w:cs="Times New Roman"/>
                <w:color w:val="000000"/>
                <w:sz w:val="24"/>
                <w:szCs w:val="24"/>
              </w:rPr>
              <w:t>2020, and such measures offered in 2021</w:t>
            </w:r>
          </w:p>
        </w:tc>
        <w:tc>
          <w:tcPr>
            <w:tcW w:w="2970" w:type="dxa"/>
            <w:tcBorders>
              <w:top w:val="nil"/>
              <w:left w:val="nil"/>
              <w:bottom w:val="single" w:sz="4" w:space="0" w:color="auto"/>
              <w:right w:val="single" w:sz="4" w:space="0" w:color="auto"/>
            </w:tcBorders>
            <w:shd w:val="clear" w:color="auto" w:fill="auto"/>
            <w:vAlign w:val="center"/>
          </w:tcPr>
          <w:p w14:paraId="570C2916" w14:textId="3235EEC6" w:rsidR="00ED0B34" w:rsidRPr="00E932EA" w:rsidRDefault="00F6648E"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Follow-up items will be determined during the meeting</w:t>
            </w:r>
          </w:p>
        </w:tc>
      </w:tr>
      <w:tr w:rsidR="00ED0B34" w:rsidRPr="00E932EA" w14:paraId="70773FA0" w14:textId="77777777" w:rsidTr="008A3410">
        <w:trPr>
          <w:trHeight w:val="1340"/>
        </w:trPr>
        <w:tc>
          <w:tcPr>
            <w:tcW w:w="2340" w:type="dxa"/>
            <w:tcBorders>
              <w:top w:val="nil"/>
              <w:left w:val="single" w:sz="4" w:space="0" w:color="auto"/>
              <w:bottom w:val="single" w:sz="4" w:space="0" w:color="auto"/>
              <w:right w:val="single" w:sz="4" w:space="0" w:color="auto"/>
            </w:tcBorders>
            <w:shd w:val="clear" w:color="auto" w:fill="auto"/>
            <w:vAlign w:val="center"/>
          </w:tcPr>
          <w:p w14:paraId="41226A7D" w14:textId="50C614CA" w:rsidR="00ED0B34" w:rsidRPr="00E932EA" w:rsidRDefault="00CE4266" w:rsidP="00107867">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Meeting #3:</w:t>
            </w:r>
          </w:p>
          <w:p w14:paraId="605C13BA" w14:textId="49C2CE37" w:rsidR="00ED0B34" w:rsidRPr="00E932EA" w:rsidRDefault="00CE4266" w:rsidP="00107867">
            <w:pPr>
              <w:spacing w:after="0" w:line="240" w:lineRule="auto"/>
              <w:jc w:val="center"/>
              <w:rPr>
                <w:rFonts w:ascii="Times New Roman" w:eastAsia="Times New Roman" w:hAnsi="Times New Roman" w:cs="Times New Roman"/>
                <w:b/>
                <w:color w:val="000000"/>
                <w:sz w:val="24"/>
                <w:szCs w:val="24"/>
              </w:rPr>
            </w:pPr>
            <w:r w:rsidRPr="00E932EA">
              <w:rPr>
                <w:rFonts w:ascii="Times New Roman" w:eastAsia="Times New Roman" w:hAnsi="Times New Roman" w:cs="Times New Roman"/>
                <w:b/>
                <w:color w:val="000000"/>
                <w:sz w:val="24"/>
                <w:szCs w:val="24"/>
              </w:rPr>
              <w:t xml:space="preserve">Monday, </w:t>
            </w:r>
            <w:r w:rsidR="00D775E2" w:rsidRPr="00E932EA">
              <w:rPr>
                <w:rFonts w:ascii="Times New Roman" w:eastAsia="Times New Roman" w:hAnsi="Times New Roman" w:cs="Times New Roman"/>
                <w:b/>
                <w:color w:val="000000"/>
                <w:sz w:val="24"/>
                <w:szCs w:val="24"/>
              </w:rPr>
              <w:t xml:space="preserve">May </w:t>
            </w:r>
            <w:r w:rsidR="000E4A4F" w:rsidRPr="00E932EA">
              <w:rPr>
                <w:rFonts w:ascii="Times New Roman" w:eastAsia="Times New Roman" w:hAnsi="Times New Roman" w:cs="Times New Roman"/>
                <w:b/>
                <w:color w:val="000000"/>
                <w:sz w:val="24"/>
                <w:szCs w:val="24"/>
              </w:rPr>
              <w:t>24</w:t>
            </w:r>
          </w:p>
          <w:p w14:paraId="38E0F652" w14:textId="68109305" w:rsidR="00ED0B34" w:rsidRPr="00E932EA" w:rsidRDefault="00CE4266" w:rsidP="00107867">
            <w:pPr>
              <w:spacing w:after="0" w:line="240" w:lineRule="auto"/>
              <w:jc w:val="center"/>
              <w:rPr>
                <w:rFonts w:ascii="Times New Roman" w:eastAsia="Times New Roman" w:hAnsi="Times New Roman" w:cs="Times New Roman"/>
                <w:bCs/>
                <w:color w:val="000000"/>
                <w:sz w:val="24"/>
                <w:szCs w:val="24"/>
              </w:rPr>
            </w:pPr>
            <w:r w:rsidRPr="00E932EA">
              <w:rPr>
                <w:rFonts w:ascii="Times New Roman" w:eastAsia="Times New Roman" w:hAnsi="Times New Roman" w:cs="Times New Roman"/>
                <w:color w:val="000000"/>
                <w:sz w:val="24"/>
                <w:szCs w:val="24"/>
              </w:rPr>
              <w:t>10:00 am – 12:00 pm</w:t>
            </w:r>
          </w:p>
        </w:tc>
        <w:tc>
          <w:tcPr>
            <w:tcW w:w="5220" w:type="dxa"/>
            <w:tcBorders>
              <w:top w:val="nil"/>
              <w:left w:val="nil"/>
              <w:bottom w:val="single" w:sz="4" w:space="0" w:color="auto"/>
              <w:right w:val="single" w:sz="4" w:space="0" w:color="auto"/>
            </w:tcBorders>
            <w:shd w:val="clear" w:color="auto" w:fill="auto"/>
            <w:vAlign w:val="center"/>
          </w:tcPr>
          <w:p w14:paraId="2B0E087F" w14:textId="77777777" w:rsidR="00BE665C" w:rsidRPr="00E932EA" w:rsidRDefault="00782750"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Follow-up discussion on open policy questions</w:t>
            </w:r>
            <w:r w:rsidR="00BE665C" w:rsidRPr="00E932EA">
              <w:rPr>
                <w:rFonts w:ascii="Times New Roman" w:eastAsia="Times New Roman" w:hAnsi="Times New Roman" w:cs="Times New Roman"/>
                <w:color w:val="000000"/>
                <w:sz w:val="24"/>
                <w:szCs w:val="24"/>
              </w:rPr>
              <w:t>, if needed</w:t>
            </w:r>
          </w:p>
          <w:p w14:paraId="507E6B7F" w14:textId="77777777" w:rsidR="00BE665C" w:rsidRPr="00E932EA" w:rsidRDefault="00BE665C" w:rsidP="00107867">
            <w:pPr>
              <w:spacing w:after="0" w:line="240" w:lineRule="auto"/>
              <w:rPr>
                <w:rFonts w:ascii="Times New Roman" w:eastAsia="Times New Roman" w:hAnsi="Times New Roman" w:cs="Times New Roman"/>
                <w:color w:val="000000"/>
                <w:sz w:val="24"/>
                <w:szCs w:val="24"/>
              </w:rPr>
            </w:pPr>
          </w:p>
          <w:p w14:paraId="79CB6BF2" w14:textId="0DE9CE72" w:rsidR="00ED0B34" w:rsidRPr="00E932EA" w:rsidRDefault="00BE665C"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D</w:t>
            </w:r>
            <w:r w:rsidR="00782750" w:rsidRPr="00E932EA">
              <w:rPr>
                <w:rFonts w:ascii="Times New Roman" w:eastAsia="Times New Roman" w:hAnsi="Times New Roman" w:cs="Times New Roman"/>
                <w:color w:val="000000"/>
                <w:sz w:val="24"/>
                <w:szCs w:val="24"/>
              </w:rPr>
              <w:t>iscuss draft policy resolution</w:t>
            </w:r>
            <w:r w:rsidR="00641C1C" w:rsidRPr="00E932EA">
              <w:rPr>
                <w:rFonts w:ascii="Times New Roman" w:eastAsia="Times New Roman" w:hAnsi="Times New Roman" w:cs="Times New Roman"/>
                <w:color w:val="000000"/>
                <w:sz w:val="24"/>
                <w:szCs w:val="24"/>
              </w:rPr>
              <w:t xml:space="preserve"> options</w:t>
            </w:r>
          </w:p>
        </w:tc>
        <w:tc>
          <w:tcPr>
            <w:tcW w:w="2970" w:type="dxa"/>
            <w:tcBorders>
              <w:top w:val="nil"/>
              <w:left w:val="nil"/>
              <w:bottom w:val="single" w:sz="4" w:space="0" w:color="auto"/>
              <w:right w:val="single" w:sz="4" w:space="0" w:color="auto"/>
            </w:tcBorders>
            <w:shd w:val="clear" w:color="auto" w:fill="auto"/>
            <w:vAlign w:val="center"/>
          </w:tcPr>
          <w:p w14:paraId="0BF927C4" w14:textId="1CDA9CA8" w:rsidR="00940878" w:rsidRPr="00E932EA" w:rsidRDefault="00F6648E" w:rsidP="00107867">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D</w:t>
            </w:r>
            <w:r w:rsidR="007B1B2C" w:rsidRPr="00E932EA">
              <w:rPr>
                <w:rFonts w:ascii="Times New Roman" w:eastAsia="Times New Roman" w:hAnsi="Times New Roman" w:cs="Times New Roman"/>
                <w:color w:val="000000"/>
                <w:sz w:val="24"/>
                <w:szCs w:val="24"/>
              </w:rPr>
              <w:t>raft policy resolution to be prepared and circulated for review; c</w:t>
            </w:r>
            <w:r w:rsidR="00782750" w:rsidRPr="00E932EA">
              <w:rPr>
                <w:rFonts w:ascii="Times New Roman" w:eastAsia="Times New Roman" w:hAnsi="Times New Roman" w:cs="Times New Roman"/>
                <w:color w:val="000000"/>
                <w:sz w:val="24"/>
                <w:szCs w:val="24"/>
              </w:rPr>
              <w:t>omments on draft policy resolution due by Tues., June</w:t>
            </w:r>
            <w:r w:rsidR="00B432E1" w:rsidRPr="00E932EA">
              <w:rPr>
                <w:rFonts w:ascii="Times New Roman" w:eastAsia="Times New Roman" w:hAnsi="Times New Roman" w:cs="Times New Roman"/>
                <w:color w:val="000000"/>
                <w:sz w:val="24"/>
                <w:szCs w:val="24"/>
              </w:rPr>
              <w:t xml:space="preserve"> </w:t>
            </w:r>
            <w:r w:rsidR="003D4D9B" w:rsidRPr="00E932EA">
              <w:rPr>
                <w:rFonts w:ascii="Times New Roman" w:eastAsia="Times New Roman" w:hAnsi="Times New Roman" w:cs="Times New Roman"/>
                <w:color w:val="000000"/>
                <w:sz w:val="24"/>
                <w:szCs w:val="24"/>
              </w:rPr>
              <w:t>8</w:t>
            </w:r>
          </w:p>
        </w:tc>
      </w:tr>
      <w:tr w:rsidR="00C94F7C" w:rsidRPr="00E932EA" w14:paraId="4070B7FF" w14:textId="77777777" w:rsidTr="00D20F96">
        <w:trPr>
          <w:trHeight w:val="1070"/>
        </w:trPr>
        <w:tc>
          <w:tcPr>
            <w:tcW w:w="2340" w:type="dxa"/>
            <w:tcBorders>
              <w:top w:val="nil"/>
              <w:left w:val="single" w:sz="4" w:space="0" w:color="auto"/>
              <w:bottom w:val="single" w:sz="4" w:space="0" w:color="auto"/>
              <w:right w:val="single" w:sz="4" w:space="0" w:color="auto"/>
            </w:tcBorders>
            <w:shd w:val="clear" w:color="auto" w:fill="auto"/>
            <w:vAlign w:val="center"/>
          </w:tcPr>
          <w:p w14:paraId="384DD576" w14:textId="1C120192" w:rsidR="00C94F7C" w:rsidRPr="00E932EA" w:rsidRDefault="00C94F7C" w:rsidP="00C94F7C">
            <w:pPr>
              <w:spacing w:after="0" w:line="240" w:lineRule="auto"/>
              <w:jc w:val="center"/>
              <w:rPr>
                <w:rFonts w:ascii="Times New Roman" w:eastAsia="Times New Roman" w:hAnsi="Times New Roman" w:cs="Times New Roman"/>
                <w:b/>
                <w:bCs/>
                <w:color w:val="000000"/>
                <w:sz w:val="24"/>
                <w:szCs w:val="24"/>
              </w:rPr>
            </w:pPr>
            <w:r w:rsidRPr="00E932EA">
              <w:rPr>
                <w:rFonts w:ascii="Times New Roman" w:eastAsia="Times New Roman" w:hAnsi="Times New Roman" w:cs="Times New Roman"/>
                <w:b/>
                <w:bCs/>
                <w:color w:val="000000"/>
                <w:sz w:val="24"/>
                <w:szCs w:val="24"/>
              </w:rPr>
              <w:t>Meeting #</w:t>
            </w:r>
            <w:r w:rsidR="00701718" w:rsidRPr="00E932EA">
              <w:rPr>
                <w:rFonts w:ascii="Times New Roman" w:eastAsia="Times New Roman" w:hAnsi="Times New Roman" w:cs="Times New Roman"/>
                <w:b/>
                <w:bCs/>
                <w:color w:val="000000"/>
                <w:sz w:val="24"/>
                <w:szCs w:val="24"/>
              </w:rPr>
              <w:t>4</w:t>
            </w:r>
            <w:r w:rsidRPr="00E932EA">
              <w:rPr>
                <w:rFonts w:ascii="Times New Roman" w:eastAsia="Times New Roman" w:hAnsi="Times New Roman" w:cs="Times New Roman"/>
                <w:b/>
                <w:bCs/>
                <w:color w:val="000000"/>
                <w:sz w:val="24"/>
                <w:szCs w:val="24"/>
              </w:rPr>
              <w:t>:</w:t>
            </w:r>
          </w:p>
          <w:p w14:paraId="1D02EC55" w14:textId="15F3940F" w:rsidR="00C94F7C" w:rsidRPr="00E932EA" w:rsidRDefault="00C94F7C" w:rsidP="00C94F7C">
            <w:pPr>
              <w:spacing w:after="0" w:line="240" w:lineRule="auto"/>
              <w:jc w:val="center"/>
              <w:rPr>
                <w:rFonts w:ascii="Times New Roman" w:eastAsia="Times New Roman" w:hAnsi="Times New Roman" w:cs="Times New Roman"/>
                <w:b/>
                <w:color w:val="000000"/>
                <w:sz w:val="24"/>
                <w:szCs w:val="24"/>
              </w:rPr>
            </w:pPr>
            <w:r w:rsidRPr="00E932EA">
              <w:rPr>
                <w:rFonts w:ascii="Times New Roman" w:eastAsia="Times New Roman" w:hAnsi="Times New Roman" w:cs="Times New Roman"/>
                <w:b/>
                <w:color w:val="000000"/>
                <w:sz w:val="24"/>
                <w:szCs w:val="24"/>
              </w:rPr>
              <w:t xml:space="preserve">Monday, </w:t>
            </w:r>
            <w:r w:rsidR="00782750" w:rsidRPr="00E932EA">
              <w:rPr>
                <w:rFonts w:ascii="Times New Roman" w:eastAsia="Times New Roman" w:hAnsi="Times New Roman" w:cs="Times New Roman"/>
                <w:b/>
                <w:color w:val="000000"/>
                <w:sz w:val="24"/>
                <w:szCs w:val="24"/>
              </w:rPr>
              <w:t xml:space="preserve">June </w:t>
            </w:r>
            <w:r w:rsidR="00F43BB4" w:rsidRPr="00E932EA">
              <w:rPr>
                <w:rFonts w:ascii="Times New Roman" w:eastAsia="Times New Roman" w:hAnsi="Times New Roman" w:cs="Times New Roman"/>
                <w:b/>
                <w:color w:val="000000"/>
                <w:sz w:val="24"/>
                <w:szCs w:val="24"/>
              </w:rPr>
              <w:t>21</w:t>
            </w:r>
          </w:p>
          <w:p w14:paraId="01B2A2AA" w14:textId="143131E7" w:rsidR="00C94F7C" w:rsidRPr="00E932EA" w:rsidRDefault="00C94F7C" w:rsidP="00C94F7C">
            <w:pPr>
              <w:spacing w:after="0" w:line="240" w:lineRule="auto"/>
              <w:jc w:val="center"/>
              <w:rPr>
                <w:rFonts w:ascii="Times New Roman" w:eastAsia="Times New Roman" w:hAnsi="Times New Roman" w:cs="Times New Roman"/>
                <w:bCs/>
                <w:color w:val="000000"/>
                <w:sz w:val="24"/>
                <w:szCs w:val="24"/>
              </w:rPr>
            </w:pPr>
            <w:r w:rsidRPr="00E932EA">
              <w:rPr>
                <w:rFonts w:ascii="Times New Roman" w:eastAsia="Times New Roman" w:hAnsi="Times New Roman" w:cs="Times New Roman"/>
                <w:color w:val="000000"/>
                <w:sz w:val="24"/>
                <w:szCs w:val="24"/>
              </w:rPr>
              <w:t>10:00 am – 12:00 pm</w:t>
            </w:r>
          </w:p>
        </w:tc>
        <w:tc>
          <w:tcPr>
            <w:tcW w:w="5220" w:type="dxa"/>
            <w:tcBorders>
              <w:top w:val="nil"/>
              <w:left w:val="nil"/>
              <w:bottom w:val="single" w:sz="4" w:space="0" w:color="auto"/>
              <w:right w:val="single" w:sz="4" w:space="0" w:color="auto"/>
            </w:tcBorders>
            <w:shd w:val="clear" w:color="auto" w:fill="auto"/>
            <w:vAlign w:val="center"/>
          </w:tcPr>
          <w:p w14:paraId="4200CC9A" w14:textId="74C324F3" w:rsidR="00C94F7C" w:rsidRPr="00E932EA" w:rsidRDefault="00782750" w:rsidP="00C94F7C">
            <w:pPr>
              <w:spacing w:after="0" w:line="240" w:lineRule="auto"/>
              <w:rPr>
                <w:rFonts w:ascii="Times New Roman" w:eastAsia="Times New Roman" w:hAnsi="Times New Roman" w:cs="Times New Roman"/>
                <w:color w:val="000000"/>
                <w:sz w:val="24"/>
                <w:szCs w:val="24"/>
              </w:rPr>
            </w:pPr>
            <w:bookmarkStart w:id="1" w:name="_Hlk63857583"/>
            <w:r w:rsidRPr="00E932EA">
              <w:rPr>
                <w:rFonts w:ascii="Times New Roman" w:eastAsia="Times New Roman" w:hAnsi="Times New Roman" w:cs="Times New Roman"/>
                <w:color w:val="000000"/>
                <w:sz w:val="24"/>
                <w:szCs w:val="24"/>
              </w:rPr>
              <w:t>Discuss comments on draft policy resolution; determine next steps</w:t>
            </w:r>
            <w:r w:rsidR="00EE26D8" w:rsidRPr="00E932EA">
              <w:rPr>
                <w:rFonts w:ascii="Times New Roman" w:eastAsia="Times New Roman" w:hAnsi="Times New Roman" w:cs="Times New Roman"/>
                <w:color w:val="000000"/>
                <w:sz w:val="24"/>
                <w:szCs w:val="24"/>
              </w:rPr>
              <w:t xml:space="preserve"> </w:t>
            </w:r>
            <w:bookmarkEnd w:id="1"/>
            <w:r w:rsidR="00BF2E9D" w:rsidRPr="00E932EA">
              <w:rPr>
                <w:rFonts w:ascii="Times New Roman" w:eastAsia="Times New Roman" w:hAnsi="Times New Roman" w:cs="Times New Roman"/>
                <w:color w:val="000000"/>
                <w:sz w:val="24"/>
                <w:szCs w:val="24"/>
              </w:rPr>
              <w:t>(consensus resolution or comparison exhibit)</w:t>
            </w:r>
          </w:p>
        </w:tc>
        <w:tc>
          <w:tcPr>
            <w:tcW w:w="2970" w:type="dxa"/>
            <w:tcBorders>
              <w:top w:val="nil"/>
              <w:left w:val="nil"/>
              <w:bottom w:val="single" w:sz="4" w:space="0" w:color="auto"/>
              <w:right w:val="single" w:sz="4" w:space="0" w:color="auto"/>
            </w:tcBorders>
            <w:shd w:val="clear" w:color="auto" w:fill="auto"/>
            <w:vAlign w:val="center"/>
          </w:tcPr>
          <w:p w14:paraId="680FC7CB" w14:textId="6ACCA402" w:rsidR="00C94F7C" w:rsidRPr="00E932EA" w:rsidRDefault="003377D4" w:rsidP="00C94F7C">
            <w:pPr>
              <w:spacing w:after="0" w:line="240" w:lineRule="auto"/>
              <w:rPr>
                <w:rFonts w:ascii="Times New Roman" w:eastAsia="Times New Roman" w:hAnsi="Times New Roman" w:cs="Times New Roman"/>
                <w:color w:val="000000"/>
                <w:sz w:val="24"/>
                <w:szCs w:val="24"/>
              </w:rPr>
            </w:pPr>
            <w:r w:rsidRPr="00E932EA">
              <w:rPr>
                <w:rFonts w:ascii="Times New Roman" w:eastAsia="Times New Roman" w:hAnsi="Times New Roman" w:cs="Times New Roman"/>
                <w:color w:val="000000"/>
                <w:sz w:val="24"/>
                <w:szCs w:val="24"/>
              </w:rPr>
              <w:t>Establish final comment deadline for policy resolution (if needed)</w:t>
            </w:r>
          </w:p>
        </w:tc>
      </w:tr>
    </w:tbl>
    <w:p w14:paraId="3F4F9824" w14:textId="44F29523" w:rsidR="00ED0B34" w:rsidRDefault="00ED0B34" w:rsidP="00ED0B34">
      <w:pPr>
        <w:spacing w:after="0" w:line="240" w:lineRule="auto"/>
        <w:rPr>
          <w:rFonts w:ascii="Arial" w:hAnsi="Arial" w:cs="Arial"/>
        </w:rPr>
      </w:pPr>
    </w:p>
    <w:p w14:paraId="41AD24DE" w14:textId="77777777" w:rsidR="00703C9F" w:rsidRDefault="00703C9F" w:rsidP="00703C9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Resolution Options</w:t>
      </w:r>
    </w:p>
    <w:p w14:paraId="2A6C3077" w14:textId="77777777" w:rsidR="00703C9F" w:rsidRDefault="00703C9F" w:rsidP="00703C9F">
      <w:pPr>
        <w:spacing w:after="0" w:line="240" w:lineRule="auto"/>
        <w:rPr>
          <w:rFonts w:ascii="Times New Roman" w:hAnsi="Times New Roman" w:cs="Times New Roman"/>
          <w:b/>
          <w:sz w:val="24"/>
          <w:szCs w:val="24"/>
        </w:rPr>
      </w:pPr>
    </w:p>
    <w:p w14:paraId="138C1A94" w14:textId="77777777" w:rsidR="00703C9F" w:rsidRDefault="00703C9F" w:rsidP="00703C9F">
      <w:pPr>
        <w:spacing w:after="0" w:line="240" w:lineRule="auto"/>
        <w:rPr>
          <w:rFonts w:ascii="Times New Roman" w:hAnsi="Times New Roman" w:cs="Times New Roman"/>
          <w:sz w:val="24"/>
          <w:szCs w:val="24"/>
        </w:rPr>
      </w:pPr>
      <w:r w:rsidRPr="005568B2">
        <w:rPr>
          <w:rFonts w:ascii="Times New Roman" w:hAnsi="Times New Roman" w:cs="Times New Roman"/>
          <w:bCs/>
          <w:sz w:val="24"/>
          <w:szCs w:val="24"/>
        </w:rPr>
        <w:t>As described in the Working Group Purpose section above,</w:t>
      </w:r>
      <w:r>
        <w:rPr>
          <w:rFonts w:ascii="Times New Roman" w:hAnsi="Times New Roman" w:cs="Times New Roman"/>
          <w:b/>
          <w:sz w:val="24"/>
          <w:szCs w:val="24"/>
        </w:rPr>
        <w:t xml:space="preserve"> </w:t>
      </w:r>
      <w:r w:rsidRPr="005568B2">
        <w:rPr>
          <w:rFonts w:ascii="Times New Roman" w:hAnsi="Times New Roman" w:cs="Times New Roman"/>
          <w:bCs/>
          <w:sz w:val="24"/>
          <w:szCs w:val="24"/>
        </w:rPr>
        <w:t xml:space="preserve">the goal of establishing the Fuel Conversion Working Group is </w:t>
      </w:r>
      <w:r>
        <w:rPr>
          <w:rFonts w:ascii="Times New Roman" w:hAnsi="Times New Roman" w:cs="Times New Roman"/>
          <w:sz w:val="24"/>
          <w:szCs w:val="24"/>
        </w:rPr>
        <w:t>to reach consensus on fuel conversion policy question(s). The SAG Facilitator proposes the following resolution options:</w:t>
      </w:r>
    </w:p>
    <w:p w14:paraId="10FFFCCD" w14:textId="4E8C86A2" w:rsidR="00CC212E" w:rsidRDefault="00CC212E" w:rsidP="00703C9F">
      <w:pPr>
        <w:spacing w:after="0" w:line="240" w:lineRule="auto"/>
        <w:rPr>
          <w:rFonts w:ascii="Times New Roman" w:hAnsi="Times New Roman" w:cs="Times New Roman"/>
          <w:bCs/>
          <w:sz w:val="24"/>
          <w:szCs w:val="24"/>
        </w:rPr>
      </w:pPr>
    </w:p>
    <w:p w14:paraId="0015E207" w14:textId="628CCC9B" w:rsidR="001F76BC" w:rsidRDefault="001F76BC" w:rsidP="00703C9F">
      <w:pPr>
        <w:spacing w:after="0" w:line="240" w:lineRule="auto"/>
        <w:rPr>
          <w:rFonts w:ascii="Times New Roman" w:hAnsi="Times New Roman" w:cs="Times New Roman"/>
          <w:bCs/>
          <w:sz w:val="24"/>
          <w:szCs w:val="24"/>
        </w:rPr>
      </w:pPr>
    </w:p>
    <w:p w14:paraId="4E923AA3" w14:textId="5AE06F02" w:rsidR="001F76BC" w:rsidRDefault="001F76BC" w:rsidP="00703C9F">
      <w:pPr>
        <w:spacing w:after="0" w:line="240" w:lineRule="auto"/>
        <w:rPr>
          <w:rFonts w:ascii="Times New Roman" w:hAnsi="Times New Roman" w:cs="Times New Roman"/>
          <w:bCs/>
          <w:sz w:val="24"/>
          <w:szCs w:val="24"/>
        </w:rPr>
      </w:pPr>
    </w:p>
    <w:p w14:paraId="6F0F79DD" w14:textId="77777777" w:rsidR="001F76BC" w:rsidRPr="00710DC0" w:rsidRDefault="001F76BC" w:rsidP="00703C9F">
      <w:pPr>
        <w:spacing w:after="0" w:line="240" w:lineRule="auto"/>
        <w:rPr>
          <w:rFonts w:ascii="Times New Roman" w:hAnsi="Times New Roman" w:cs="Times New Roman"/>
          <w:bCs/>
          <w:sz w:val="24"/>
          <w:szCs w:val="24"/>
        </w:rPr>
      </w:pPr>
    </w:p>
    <w:p w14:paraId="51B66A91" w14:textId="77777777" w:rsidR="00703C9F" w:rsidRDefault="00703C9F" w:rsidP="00703C9F">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consensus is reached:</w:t>
      </w:r>
    </w:p>
    <w:p w14:paraId="5E231AC9" w14:textId="77777777" w:rsidR="00703C9F" w:rsidRDefault="00703C9F" w:rsidP="00703C9F">
      <w:pPr>
        <w:pStyle w:val="ListParagraph"/>
        <w:numPr>
          <w:ilvl w:val="1"/>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Document consensus resolution on fuel conversion policy question(s), following the SAG Process for Resolving Policy Issues</w:t>
      </w:r>
      <w:r>
        <w:rPr>
          <w:rStyle w:val="FootnoteReference"/>
          <w:rFonts w:ascii="Times New Roman" w:hAnsi="Times New Roman" w:cs="Times New Roman"/>
          <w:bCs/>
          <w:sz w:val="24"/>
          <w:szCs w:val="24"/>
        </w:rPr>
        <w:footnoteReference w:id="1"/>
      </w:r>
      <w:r>
        <w:rPr>
          <w:rFonts w:ascii="Times New Roman" w:hAnsi="Times New Roman" w:cs="Times New Roman"/>
          <w:bCs/>
          <w:sz w:val="24"/>
          <w:szCs w:val="24"/>
        </w:rPr>
        <w:t xml:space="preserve">, described in the SAG Process Guidance document and on the </w:t>
      </w:r>
      <w:hyperlink r:id="rId9" w:history="1">
        <w:r w:rsidRPr="00C316A2">
          <w:rPr>
            <w:rStyle w:val="Hyperlink"/>
            <w:rFonts w:ascii="Times New Roman" w:hAnsi="Times New Roman" w:cs="Times New Roman"/>
            <w:bCs/>
            <w:sz w:val="24"/>
            <w:szCs w:val="24"/>
          </w:rPr>
          <w:t>Policy page</w:t>
        </w:r>
      </w:hyperlink>
      <w:r>
        <w:rPr>
          <w:rFonts w:ascii="Times New Roman" w:hAnsi="Times New Roman" w:cs="Times New Roman"/>
          <w:bCs/>
          <w:sz w:val="24"/>
          <w:szCs w:val="24"/>
        </w:rPr>
        <w:t xml:space="preserve"> of the SAG website; and</w:t>
      </w:r>
    </w:p>
    <w:p w14:paraId="03C77BB9" w14:textId="77777777" w:rsidR="00703C9F" w:rsidRDefault="00703C9F" w:rsidP="00703C9F">
      <w:pPr>
        <w:pStyle w:val="ListParagraph"/>
        <w:numPr>
          <w:ilvl w:val="1"/>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Resolution will be shared with IL-TRM Technical Advisory Committee (TAC). IL-TRM TAC will discuss whether fuel conversion measures in the IL-TRM require any updates during the IL-TRM Version 10.0 update process.</w:t>
      </w:r>
    </w:p>
    <w:p w14:paraId="16E20E80" w14:textId="77777777" w:rsidR="00703C9F" w:rsidRDefault="00703C9F" w:rsidP="00703C9F">
      <w:pPr>
        <w:pStyle w:val="ListParagraph"/>
        <w:numPr>
          <w:ilvl w:val="0"/>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If consensus is not reached:</w:t>
      </w:r>
    </w:p>
    <w:p w14:paraId="7952F101" w14:textId="51600910" w:rsidR="00703C9F" w:rsidRDefault="00703C9F" w:rsidP="00703C9F">
      <w:pPr>
        <w:pStyle w:val="ListParagraph"/>
        <w:numPr>
          <w:ilvl w:val="1"/>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SAG Facilitator will prepare a Comparison Exhibit of Non-Consensus Issues</w:t>
      </w:r>
      <w:r w:rsidR="002C1F5C">
        <w:rPr>
          <w:rFonts w:ascii="Times New Roman" w:hAnsi="Times New Roman" w:cs="Times New Roman"/>
          <w:bCs/>
          <w:sz w:val="24"/>
          <w:szCs w:val="24"/>
        </w:rPr>
        <w:t>;</w:t>
      </w:r>
    </w:p>
    <w:p w14:paraId="7DF4AF84" w14:textId="37323407" w:rsidR="00703C9F" w:rsidRDefault="00703C9F" w:rsidP="00703C9F">
      <w:pPr>
        <w:pStyle w:val="ListParagraph"/>
        <w:numPr>
          <w:ilvl w:val="1"/>
          <w:numId w:val="8"/>
        </w:numPr>
        <w:spacing w:after="0" w:line="240" w:lineRule="auto"/>
        <w:rPr>
          <w:rFonts w:ascii="Times New Roman" w:hAnsi="Times New Roman" w:cs="Times New Roman"/>
          <w:bCs/>
          <w:sz w:val="24"/>
          <w:szCs w:val="24"/>
        </w:rPr>
      </w:pPr>
      <w:r w:rsidRPr="007E16FF">
        <w:rPr>
          <w:rFonts w:ascii="Times New Roman" w:hAnsi="Times New Roman" w:cs="Times New Roman"/>
          <w:bCs/>
          <w:sz w:val="24"/>
          <w:szCs w:val="24"/>
        </w:rPr>
        <w:t xml:space="preserve">IL-TRM Administrator </w:t>
      </w:r>
      <w:r>
        <w:rPr>
          <w:rFonts w:ascii="Times New Roman" w:hAnsi="Times New Roman" w:cs="Times New Roman"/>
          <w:bCs/>
          <w:sz w:val="24"/>
          <w:szCs w:val="24"/>
        </w:rPr>
        <w:t>will</w:t>
      </w:r>
      <w:r w:rsidRPr="007E16FF">
        <w:rPr>
          <w:rFonts w:ascii="Times New Roman" w:hAnsi="Times New Roman" w:cs="Times New Roman"/>
          <w:bCs/>
          <w:sz w:val="24"/>
          <w:szCs w:val="24"/>
        </w:rPr>
        <w:t xml:space="preserve"> prepare a summary of what IL-TRM</w:t>
      </w:r>
      <w:r>
        <w:rPr>
          <w:rFonts w:ascii="Times New Roman" w:hAnsi="Times New Roman" w:cs="Times New Roman"/>
          <w:bCs/>
          <w:sz w:val="24"/>
          <w:szCs w:val="24"/>
        </w:rPr>
        <w:t xml:space="preserve"> fuel conversion</w:t>
      </w:r>
      <w:r w:rsidRPr="007E16FF">
        <w:rPr>
          <w:rFonts w:ascii="Times New Roman" w:hAnsi="Times New Roman" w:cs="Times New Roman"/>
          <w:bCs/>
          <w:sz w:val="24"/>
          <w:szCs w:val="24"/>
        </w:rPr>
        <w:t xml:space="preserve"> measures would look like under the alternative positions</w:t>
      </w:r>
      <w:r>
        <w:rPr>
          <w:rFonts w:ascii="Times New Roman" w:hAnsi="Times New Roman" w:cs="Times New Roman"/>
          <w:bCs/>
          <w:sz w:val="24"/>
          <w:szCs w:val="24"/>
        </w:rPr>
        <w:t>, to be included in the Comparison Exhibit</w:t>
      </w:r>
      <w:r w:rsidR="002C1F5C">
        <w:rPr>
          <w:rFonts w:ascii="Times New Roman" w:hAnsi="Times New Roman" w:cs="Times New Roman"/>
          <w:bCs/>
          <w:sz w:val="24"/>
          <w:szCs w:val="24"/>
        </w:rPr>
        <w:t>;</w:t>
      </w:r>
    </w:p>
    <w:p w14:paraId="2EFE5A68" w14:textId="3AE36115" w:rsidR="00703C9F" w:rsidRDefault="00703C9F" w:rsidP="00703C9F">
      <w:pPr>
        <w:pStyle w:val="ListParagraph"/>
        <w:numPr>
          <w:ilvl w:val="1"/>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Interested parties will have an opportunity to review and propose edits to the Comparison Exhibit before it is finalized</w:t>
      </w:r>
      <w:r w:rsidR="002C1F5C">
        <w:rPr>
          <w:rFonts w:ascii="Times New Roman" w:hAnsi="Times New Roman" w:cs="Times New Roman"/>
          <w:bCs/>
          <w:sz w:val="24"/>
          <w:szCs w:val="24"/>
        </w:rPr>
        <w:t xml:space="preserve">; </w:t>
      </w:r>
    </w:p>
    <w:p w14:paraId="6EDF2092" w14:textId="474B0F65" w:rsidR="00703C9F" w:rsidRDefault="00B54504" w:rsidP="00703C9F">
      <w:pPr>
        <w:pStyle w:val="ListParagraph"/>
        <w:numPr>
          <w:ilvl w:val="1"/>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f</w:t>
      </w:r>
      <w:r w:rsidR="00703C9F">
        <w:rPr>
          <w:rFonts w:ascii="Times New Roman" w:hAnsi="Times New Roman" w:cs="Times New Roman"/>
          <w:bCs/>
          <w:sz w:val="24"/>
          <w:szCs w:val="24"/>
        </w:rPr>
        <w:t>inal Comparison Exhibit will be shared with the IL-TRM TAC</w:t>
      </w:r>
      <w:r w:rsidR="002C1F5C">
        <w:rPr>
          <w:rFonts w:ascii="Times New Roman" w:hAnsi="Times New Roman" w:cs="Times New Roman"/>
          <w:bCs/>
          <w:sz w:val="24"/>
          <w:szCs w:val="24"/>
        </w:rPr>
        <w:t>; and</w:t>
      </w:r>
    </w:p>
    <w:p w14:paraId="4FD606C0" w14:textId="761C0070" w:rsidR="00A6482E" w:rsidRPr="00FE0E54" w:rsidRDefault="00703C9F" w:rsidP="00FE0E54">
      <w:pPr>
        <w:pStyle w:val="ListParagraph"/>
        <w:numPr>
          <w:ilvl w:val="1"/>
          <w:numId w:val="8"/>
        </w:numPr>
        <w:spacing w:after="0" w:line="240" w:lineRule="auto"/>
        <w:rPr>
          <w:rFonts w:ascii="Times New Roman" w:hAnsi="Times New Roman" w:cs="Times New Roman"/>
          <w:bCs/>
          <w:sz w:val="24"/>
          <w:szCs w:val="24"/>
        </w:rPr>
      </w:pPr>
      <w:r>
        <w:rPr>
          <w:rFonts w:ascii="Times New Roman" w:hAnsi="Times New Roman" w:cs="Times New Roman"/>
          <w:bCs/>
          <w:sz w:val="24"/>
          <w:szCs w:val="24"/>
        </w:rPr>
        <w:t>IL-TRM Administrator will follow the IL-TRM Policy Document Version 3.0 regarding SAG Consensus on TRM Development and Updates</w:t>
      </w:r>
      <w:r w:rsidR="002C1F5C">
        <w:rPr>
          <w:rFonts w:ascii="Times New Roman" w:hAnsi="Times New Roman" w:cs="Times New Roman"/>
          <w:bCs/>
          <w:sz w:val="24"/>
          <w:szCs w:val="24"/>
        </w:rPr>
        <w:t>.</w:t>
      </w:r>
      <w:r w:rsidR="002C1F5C">
        <w:rPr>
          <w:rStyle w:val="FootnoteReference"/>
          <w:rFonts w:ascii="Times New Roman" w:hAnsi="Times New Roman" w:cs="Times New Roman"/>
          <w:bCs/>
          <w:sz w:val="24"/>
          <w:szCs w:val="24"/>
        </w:rPr>
        <w:footnoteReference w:id="2"/>
      </w:r>
    </w:p>
    <w:sectPr w:rsidR="00A6482E" w:rsidRPr="00FE0E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B40FF" w14:textId="77777777" w:rsidR="00ED0B34" w:rsidRDefault="00ED0B34" w:rsidP="00ED0B34">
      <w:pPr>
        <w:spacing w:after="0" w:line="240" w:lineRule="auto"/>
      </w:pPr>
      <w:r>
        <w:separator/>
      </w:r>
    </w:p>
  </w:endnote>
  <w:endnote w:type="continuationSeparator" w:id="0">
    <w:p w14:paraId="4CCC118F" w14:textId="77777777" w:rsidR="00ED0B34" w:rsidRDefault="00ED0B34" w:rsidP="00ED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40930" w14:textId="69F2B42D" w:rsidR="00465773" w:rsidRPr="003D1DA7" w:rsidRDefault="00A03E59" w:rsidP="00F4184E">
    <w:pPr>
      <w:pStyle w:val="Footer"/>
      <w:jc w:val="right"/>
      <w:rPr>
        <w:rFonts w:ascii="Times New Roman" w:hAnsi="Times New Roman" w:cs="Times New Roman"/>
        <w:sz w:val="20"/>
        <w:szCs w:val="20"/>
      </w:rPr>
    </w:pPr>
    <w:r w:rsidRPr="003D1DA7">
      <w:rPr>
        <w:rFonts w:ascii="Times New Roman" w:hAnsi="Times New Roman" w:cs="Times New Roman"/>
        <w:sz w:val="20"/>
        <w:szCs w:val="20"/>
      </w:rPr>
      <w:t xml:space="preserve">SAG </w:t>
    </w:r>
    <w:r w:rsidR="00DB3A05" w:rsidRPr="003D1DA7">
      <w:rPr>
        <w:rFonts w:ascii="Times New Roman" w:hAnsi="Times New Roman" w:cs="Times New Roman"/>
        <w:sz w:val="20"/>
        <w:szCs w:val="20"/>
      </w:rPr>
      <w:t xml:space="preserve">Fuel </w:t>
    </w:r>
    <w:r w:rsidR="003D1DA7" w:rsidRPr="003D1DA7">
      <w:rPr>
        <w:rFonts w:ascii="Times New Roman" w:hAnsi="Times New Roman" w:cs="Times New Roman"/>
        <w:sz w:val="20"/>
        <w:szCs w:val="20"/>
      </w:rPr>
      <w:t>Conversion</w:t>
    </w:r>
    <w:r w:rsidR="00DB3A05" w:rsidRPr="003D1DA7">
      <w:rPr>
        <w:rFonts w:ascii="Times New Roman" w:hAnsi="Times New Roman" w:cs="Times New Roman"/>
        <w:sz w:val="20"/>
        <w:szCs w:val="20"/>
      </w:rPr>
      <w:t xml:space="preserve"> Working Group</w:t>
    </w:r>
    <w:r w:rsidRPr="003D1DA7">
      <w:rPr>
        <w:rFonts w:ascii="Times New Roman" w:hAnsi="Times New Roman" w:cs="Times New Roman"/>
        <w:sz w:val="20"/>
        <w:szCs w:val="20"/>
      </w:rPr>
      <w:t xml:space="preserve"> 202</w:t>
    </w:r>
    <w:r w:rsidR="00DB3A05" w:rsidRPr="003D1DA7">
      <w:rPr>
        <w:rFonts w:ascii="Times New Roman" w:hAnsi="Times New Roman" w:cs="Times New Roman"/>
        <w:sz w:val="20"/>
        <w:szCs w:val="20"/>
      </w:rPr>
      <w:t>1</w:t>
    </w:r>
    <w:r w:rsidRPr="003D1DA7">
      <w:rPr>
        <w:rFonts w:ascii="Times New Roman" w:hAnsi="Times New Roman" w:cs="Times New Roman"/>
        <w:sz w:val="20"/>
        <w:szCs w:val="20"/>
      </w:rPr>
      <w:t xml:space="preserve"> Plan</w:t>
    </w:r>
    <w:r w:rsidR="003D1DA7">
      <w:rPr>
        <w:rFonts w:ascii="Times New Roman" w:hAnsi="Times New Roman" w:cs="Times New Roman"/>
        <w:sz w:val="20"/>
        <w:szCs w:val="20"/>
      </w:rPr>
      <w:t xml:space="preserve"> (draft)</w:t>
    </w:r>
    <w:r w:rsidRPr="003D1DA7">
      <w:rPr>
        <w:rFonts w:ascii="Times New Roman" w:hAnsi="Times New Roman" w:cs="Times New Roman"/>
        <w:sz w:val="20"/>
        <w:szCs w:val="20"/>
      </w:rPr>
      <w:t xml:space="preserve"> – </w:t>
    </w:r>
    <w:sdt>
      <w:sdtPr>
        <w:rPr>
          <w:rFonts w:ascii="Times New Roman" w:hAnsi="Times New Roman" w:cs="Times New Roman"/>
          <w:sz w:val="20"/>
          <w:szCs w:val="20"/>
        </w:rPr>
        <w:id w:val="244318385"/>
        <w:docPartObj>
          <w:docPartGallery w:val="Page Numbers (Bottom of Page)"/>
          <w:docPartUnique/>
        </w:docPartObj>
      </w:sdtPr>
      <w:sdtEndPr>
        <w:rPr>
          <w:noProof/>
        </w:rPr>
      </w:sdtEndPr>
      <w:sdtContent>
        <w:r w:rsidRPr="003D1DA7">
          <w:rPr>
            <w:rFonts w:ascii="Times New Roman" w:hAnsi="Times New Roman" w:cs="Times New Roman"/>
            <w:sz w:val="20"/>
            <w:szCs w:val="20"/>
          </w:rPr>
          <w:t xml:space="preserve">Page </w:t>
        </w:r>
        <w:r w:rsidRPr="003D1DA7">
          <w:rPr>
            <w:rFonts w:ascii="Times New Roman" w:hAnsi="Times New Roman" w:cs="Times New Roman"/>
            <w:sz w:val="20"/>
            <w:szCs w:val="20"/>
          </w:rPr>
          <w:fldChar w:fldCharType="begin"/>
        </w:r>
        <w:r w:rsidRPr="003D1DA7">
          <w:rPr>
            <w:rFonts w:ascii="Times New Roman" w:hAnsi="Times New Roman" w:cs="Times New Roman"/>
            <w:sz w:val="20"/>
            <w:szCs w:val="20"/>
          </w:rPr>
          <w:instrText xml:space="preserve"> PAGE   \* MERGEFORMAT </w:instrText>
        </w:r>
        <w:r w:rsidRPr="003D1DA7">
          <w:rPr>
            <w:rFonts w:ascii="Times New Roman" w:hAnsi="Times New Roman" w:cs="Times New Roman"/>
            <w:sz w:val="20"/>
            <w:szCs w:val="20"/>
          </w:rPr>
          <w:fldChar w:fldCharType="separate"/>
        </w:r>
        <w:r w:rsidRPr="003D1DA7">
          <w:rPr>
            <w:rFonts w:ascii="Times New Roman" w:hAnsi="Times New Roman" w:cs="Times New Roman"/>
            <w:noProof/>
            <w:sz w:val="20"/>
            <w:szCs w:val="20"/>
          </w:rPr>
          <w:t>2</w:t>
        </w:r>
        <w:r w:rsidRPr="003D1DA7">
          <w:rPr>
            <w:rFonts w:ascii="Times New Roman" w:hAnsi="Times New Roman" w:cs="Times New Roman"/>
            <w:noProof/>
            <w:sz w:val="20"/>
            <w:szCs w:val="20"/>
          </w:rPr>
          <w:fldChar w:fldCharType="end"/>
        </w:r>
      </w:sdtContent>
    </w:sdt>
  </w:p>
  <w:p w14:paraId="12A13767" w14:textId="77777777" w:rsidR="00465773" w:rsidRDefault="00445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B85B4" w14:textId="77777777" w:rsidR="00ED0B34" w:rsidRDefault="00ED0B34" w:rsidP="00ED0B34">
      <w:pPr>
        <w:spacing w:after="0" w:line="240" w:lineRule="auto"/>
      </w:pPr>
      <w:r>
        <w:separator/>
      </w:r>
    </w:p>
  </w:footnote>
  <w:footnote w:type="continuationSeparator" w:id="0">
    <w:p w14:paraId="5171BBDE" w14:textId="77777777" w:rsidR="00ED0B34" w:rsidRDefault="00ED0B34" w:rsidP="00ED0B34">
      <w:pPr>
        <w:spacing w:after="0" w:line="240" w:lineRule="auto"/>
      </w:pPr>
      <w:r>
        <w:continuationSeparator/>
      </w:r>
    </w:p>
  </w:footnote>
  <w:footnote w:id="1">
    <w:p w14:paraId="4EADB8DE" w14:textId="77777777" w:rsidR="00703C9F" w:rsidRPr="00224EA9" w:rsidRDefault="00703C9F" w:rsidP="00703C9F">
      <w:pPr>
        <w:numPr>
          <w:ilvl w:val="0"/>
          <w:numId w:val="9"/>
        </w:numPr>
        <w:shd w:val="clear" w:color="auto" w:fill="FFFFFF"/>
        <w:spacing w:after="0" w:line="240" w:lineRule="auto"/>
        <w:rPr>
          <w:rFonts w:ascii="Times New Roman" w:hAnsi="Times New Roman" w:cs="Times New Roman"/>
          <w:sz w:val="20"/>
          <w:szCs w:val="20"/>
        </w:rPr>
      </w:pPr>
      <w:r w:rsidRPr="00224EA9">
        <w:rPr>
          <w:rStyle w:val="FootnoteReference"/>
          <w:rFonts w:ascii="Times New Roman" w:hAnsi="Times New Roman" w:cs="Times New Roman"/>
          <w:sz w:val="20"/>
          <w:szCs w:val="20"/>
        </w:rPr>
        <w:footnoteRef/>
      </w:r>
      <w:r w:rsidRPr="00224EA9">
        <w:rPr>
          <w:rFonts w:ascii="Times New Roman" w:hAnsi="Times New Roman" w:cs="Times New Roman"/>
          <w:sz w:val="20"/>
          <w:szCs w:val="20"/>
        </w:rPr>
        <w:t xml:space="preserve"> While the Policy Manual Subcommittee is inactive, open policy issues will be resolved in the following manner:</w:t>
      </w:r>
    </w:p>
    <w:p w14:paraId="7999FECD" w14:textId="77777777" w:rsidR="00703C9F" w:rsidRPr="00224EA9" w:rsidRDefault="00703C9F" w:rsidP="00703C9F">
      <w:pPr>
        <w:numPr>
          <w:ilvl w:val="1"/>
          <w:numId w:val="9"/>
        </w:numPr>
        <w:shd w:val="clear" w:color="auto" w:fill="FFFFFF"/>
        <w:spacing w:after="0" w:line="240" w:lineRule="auto"/>
        <w:rPr>
          <w:rFonts w:ascii="Times New Roman" w:hAnsi="Times New Roman" w:cs="Times New Roman"/>
          <w:sz w:val="20"/>
          <w:szCs w:val="20"/>
        </w:rPr>
      </w:pPr>
      <w:r w:rsidRPr="00224EA9">
        <w:rPr>
          <w:rFonts w:ascii="Times New Roman" w:hAnsi="Times New Roman" w:cs="Times New Roman"/>
          <w:sz w:val="20"/>
          <w:szCs w:val="20"/>
        </w:rPr>
        <w:t>The SAG Facilitator will review policy requests and schedule for SAG discussion as needed.</w:t>
      </w:r>
    </w:p>
    <w:p w14:paraId="23D0FCBB" w14:textId="77777777" w:rsidR="00703C9F" w:rsidRPr="00224EA9" w:rsidRDefault="00703C9F" w:rsidP="00703C9F">
      <w:pPr>
        <w:numPr>
          <w:ilvl w:val="1"/>
          <w:numId w:val="9"/>
        </w:numPr>
        <w:shd w:val="clear" w:color="auto" w:fill="FFFFFF"/>
        <w:spacing w:after="0" w:line="240" w:lineRule="auto"/>
        <w:rPr>
          <w:rFonts w:ascii="Times New Roman" w:hAnsi="Times New Roman" w:cs="Times New Roman"/>
          <w:sz w:val="20"/>
          <w:szCs w:val="20"/>
        </w:rPr>
      </w:pPr>
      <w:r w:rsidRPr="00224EA9">
        <w:rPr>
          <w:rFonts w:ascii="Times New Roman" w:hAnsi="Times New Roman" w:cs="Times New Roman"/>
          <w:sz w:val="20"/>
          <w:szCs w:val="20"/>
        </w:rPr>
        <w:t>Background on the policy request will be presented to interested SAG participants.</w:t>
      </w:r>
    </w:p>
    <w:p w14:paraId="237C47F5" w14:textId="77777777" w:rsidR="00703C9F" w:rsidRPr="00224EA9" w:rsidRDefault="00703C9F" w:rsidP="00703C9F">
      <w:pPr>
        <w:numPr>
          <w:ilvl w:val="1"/>
          <w:numId w:val="9"/>
        </w:numPr>
        <w:shd w:val="clear" w:color="auto" w:fill="FFFFFF"/>
        <w:spacing w:after="0" w:line="240" w:lineRule="auto"/>
        <w:rPr>
          <w:rFonts w:ascii="Times New Roman" w:hAnsi="Times New Roman" w:cs="Times New Roman"/>
          <w:sz w:val="20"/>
          <w:szCs w:val="20"/>
        </w:rPr>
      </w:pPr>
      <w:r w:rsidRPr="00224EA9">
        <w:rPr>
          <w:rFonts w:ascii="Times New Roman" w:hAnsi="Times New Roman" w:cs="Times New Roman"/>
          <w:sz w:val="20"/>
          <w:szCs w:val="20"/>
        </w:rPr>
        <w:t>Proposed policy resolution will be circulated to SAG for review, including a request for edits or questions, with a minimum of ten (10) Business Days provided for review.</w:t>
      </w:r>
    </w:p>
    <w:p w14:paraId="71E15A6B" w14:textId="77777777" w:rsidR="00703C9F" w:rsidRPr="00224EA9" w:rsidRDefault="00703C9F" w:rsidP="00703C9F">
      <w:pPr>
        <w:numPr>
          <w:ilvl w:val="1"/>
          <w:numId w:val="9"/>
        </w:numPr>
        <w:shd w:val="clear" w:color="auto" w:fill="FFFFFF"/>
        <w:spacing w:after="0" w:line="240" w:lineRule="auto"/>
        <w:rPr>
          <w:rFonts w:ascii="Times New Roman" w:hAnsi="Times New Roman" w:cs="Times New Roman"/>
          <w:sz w:val="20"/>
          <w:szCs w:val="20"/>
        </w:rPr>
      </w:pPr>
      <w:r w:rsidRPr="00224EA9">
        <w:rPr>
          <w:rFonts w:ascii="Times New Roman" w:hAnsi="Times New Roman" w:cs="Times New Roman"/>
          <w:sz w:val="20"/>
          <w:szCs w:val="20"/>
        </w:rPr>
        <w:t>If the SAG Facilitator receives substantive edits, questions or concerns regarding proposed resolution of an open policy issue, a follow-up SAG discussion will be held with interested SAG participants.</w:t>
      </w:r>
    </w:p>
    <w:p w14:paraId="6D56A198" w14:textId="77777777" w:rsidR="00703C9F" w:rsidRPr="00224EA9" w:rsidRDefault="00703C9F" w:rsidP="00703C9F">
      <w:pPr>
        <w:numPr>
          <w:ilvl w:val="1"/>
          <w:numId w:val="9"/>
        </w:numPr>
        <w:shd w:val="clear" w:color="auto" w:fill="FFFFFF"/>
        <w:spacing w:after="0" w:line="240" w:lineRule="auto"/>
        <w:rPr>
          <w:rFonts w:ascii="Times New Roman" w:hAnsi="Times New Roman" w:cs="Times New Roman"/>
          <w:sz w:val="20"/>
          <w:szCs w:val="20"/>
        </w:rPr>
      </w:pPr>
      <w:r w:rsidRPr="00224EA9">
        <w:rPr>
          <w:rFonts w:ascii="Times New Roman" w:hAnsi="Times New Roman" w:cs="Times New Roman"/>
          <w:sz w:val="20"/>
          <w:szCs w:val="20"/>
        </w:rPr>
        <w:t>Final resolution will be documented on this Policy page.</w:t>
      </w:r>
    </w:p>
    <w:p w14:paraId="2F82459F" w14:textId="77777777" w:rsidR="00703C9F" w:rsidRPr="00224EA9" w:rsidRDefault="00703C9F" w:rsidP="00703C9F">
      <w:pPr>
        <w:numPr>
          <w:ilvl w:val="1"/>
          <w:numId w:val="9"/>
        </w:numPr>
        <w:shd w:val="clear" w:color="auto" w:fill="FFFFFF"/>
        <w:spacing w:after="0" w:line="240" w:lineRule="auto"/>
        <w:rPr>
          <w:rFonts w:ascii="Times New Roman" w:hAnsi="Times New Roman" w:cs="Times New Roman"/>
          <w:sz w:val="20"/>
          <w:szCs w:val="20"/>
        </w:rPr>
      </w:pPr>
      <w:r w:rsidRPr="00224EA9">
        <w:rPr>
          <w:rFonts w:ascii="Times New Roman" w:hAnsi="Times New Roman" w:cs="Times New Roman"/>
          <w:sz w:val="20"/>
          <w:szCs w:val="20"/>
        </w:rPr>
        <w:t>The SAG Facilitator will maintain a “Policy Tracker” describing any policies to be considered in a future update to the Policy Manual or IL-TRM Policy Document.</w:t>
      </w:r>
    </w:p>
    <w:p w14:paraId="5C9D7FCA" w14:textId="715304BE" w:rsidR="00703C9F" w:rsidRPr="002C1F5C" w:rsidRDefault="00703C9F" w:rsidP="003D6393">
      <w:pPr>
        <w:numPr>
          <w:ilvl w:val="0"/>
          <w:numId w:val="9"/>
        </w:numPr>
        <w:shd w:val="clear" w:color="auto" w:fill="FFFFFF"/>
        <w:spacing w:after="0" w:line="240" w:lineRule="auto"/>
        <w:rPr>
          <w:rFonts w:ascii="Times New Roman" w:hAnsi="Times New Roman" w:cs="Times New Roman"/>
        </w:rPr>
      </w:pPr>
      <w:r w:rsidRPr="002C1F5C">
        <w:rPr>
          <w:rFonts w:ascii="Times New Roman" w:hAnsi="Times New Roman" w:cs="Times New Roman"/>
          <w:sz w:val="20"/>
          <w:szCs w:val="20"/>
        </w:rPr>
        <w:t>Policy resolution may require a </w:t>
      </w:r>
      <w:hyperlink r:id="rId1" w:history="1">
        <w:r w:rsidRPr="002C1F5C">
          <w:rPr>
            <w:rStyle w:val="Hyperlink"/>
            <w:rFonts w:ascii="Times New Roman" w:hAnsi="Times New Roman" w:cs="Times New Roman"/>
            <w:color w:val="2D62AA"/>
            <w:sz w:val="20"/>
            <w:szCs w:val="20"/>
          </w:rPr>
          <w:t>Stipulated Agreement</w:t>
        </w:r>
      </w:hyperlink>
      <w:r w:rsidRPr="002C1F5C">
        <w:rPr>
          <w:rFonts w:ascii="Times New Roman" w:hAnsi="Times New Roman" w:cs="Times New Roman"/>
          <w:sz w:val="20"/>
          <w:szCs w:val="20"/>
        </w:rPr>
        <w:t>. Whether or not a stipulated agreement is required will be determined by utilities and non-financially interested stakeholders.</w:t>
      </w:r>
    </w:p>
  </w:footnote>
  <w:footnote w:id="2">
    <w:p w14:paraId="49FBB947" w14:textId="2826EC91" w:rsidR="002C1F5C" w:rsidRDefault="002C1F5C">
      <w:pPr>
        <w:pStyle w:val="FootnoteText"/>
      </w:pPr>
      <w:r w:rsidRPr="002C1F5C">
        <w:rPr>
          <w:rStyle w:val="FootnoteReference"/>
          <w:rFonts w:ascii="Times New Roman" w:hAnsi="Times New Roman" w:cs="Times New Roman"/>
        </w:rPr>
        <w:footnoteRef/>
      </w:r>
      <w:r w:rsidRPr="002C1F5C">
        <w:rPr>
          <w:rFonts w:ascii="Times New Roman" w:hAnsi="Times New Roman" w:cs="Times New Roman"/>
        </w:rPr>
        <w:t xml:space="preserve"> See Section 2.4 of the IL-TRM Policy Document – Excerpted Language: </w:t>
      </w:r>
      <w:r w:rsidRPr="002C1F5C">
        <w:rPr>
          <w:rFonts w:ascii="Times New Roman" w:hAnsi="Times New Roman" w:cs="Times New Roman"/>
          <w:i/>
          <w:iCs/>
        </w:rPr>
        <w:t>To the extent a consensus among Program Administrators and non-financially interested stakeholders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65A80"/>
    <w:multiLevelType w:val="multilevel"/>
    <w:tmpl w:val="62720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75895"/>
    <w:multiLevelType w:val="hybridMultilevel"/>
    <w:tmpl w:val="042ED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63D57"/>
    <w:multiLevelType w:val="hybridMultilevel"/>
    <w:tmpl w:val="DEF4CF9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3E0C0DFD"/>
    <w:multiLevelType w:val="hybridMultilevel"/>
    <w:tmpl w:val="C7D6D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C7D3E"/>
    <w:multiLevelType w:val="hybridMultilevel"/>
    <w:tmpl w:val="15269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B2983"/>
    <w:multiLevelType w:val="hybridMultilevel"/>
    <w:tmpl w:val="971C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60FB2"/>
    <w:multiLevelType w:val="hybridMultilevel"/>
    <w:tmpl w:val="15269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77EB1"/>
    <w:multiLevelType w:val="hybridMultilevel"/>
    <w:tmpl w:val="E70EC8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A14A4"/>
    <w:multiLevelType w:val="hybridMultilevel"/>
    <w:tmpl w:val="53041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8"/>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34"/>
    <w:rsid w:val="00056A5C"/>
    <w:rsid w:val="0008539D"/>
    <w:rsid w:val="000A7184"/>
    <w:rsid w:val="000E4A4F"/>
    <w:rsid w:val="000E742A"/>
    <w:rsid w:val="00114D29"/>
    <w:rsid w:val="001363D6"/>
    <w:rsid w:val="001626D0"/>
    <w:rsid w:val="00184CDD"/>
    <w:rsid w:val="001965E4"/>
    <w:rsid w:val="001E6D1B"/>
    <w:rsid w:val="001F76BC"/>
    <w:rsid w:val="0022335F"/>
    <w:rsid w:val="00224EA9"/>
    <w:rsid w:val="00226CE0"/>
    <w:rsid w:val="00240343"/>
    <w:rsid w:val="00256F68"/>
    <w:rsid w:val="00285C40"/>
    <w:rsid w:val="002A3631"/>
    <w:rsid w:val="002C1F5C"/>
    <w:rsid w:val="002D0F8F"/>
    <w:rsid w:val="002D74F9"/>
    <w:rsid w:val="002E4D44"/>
    <w:rsid w:val="003377D4"/>
    <w:rsid w:val="00384A89"/>
    <w:rsid w:val="003976B8"/>
    <w:rsid w:val="003C5FCA"/>
    <w:rsid w:val="003D1DA7"/>
    <w:rsid w:val="003D4D9B"/>
    <w:rsid w:val="003F358C"/>
    <w:rsid w:val="003F54AE"/>
    <w:rsid w:val="004254C9"/>
    <w:rsid w:val="0042670E"/>
    <w:rsid w:val="00445D99"/>
    <w:rsid w:val="00482B46"/>
    <w:rsid w:val="00484897"/>
    <w:rsid w:val="004A0E6F"/>
    <w:rsid w:val="004E7CDB"/>
    <w:rsid w:val="004F0F15"/>
    <w:rsid w:val="004F66DD"/>
    <w:rsid w:val="005011B5"/>
    <w:rsid w:val="00536023"/>
    <w:rsid w:val="005568B2"/>
    <w:rsid w:val="00560D0A"/>
    <w:rsid w:val="00564550"/>
    <w:rsid w:val="005B7C5F"/>
    <w:rsid w:val="005D1A06"/>
    <w:rsid w:val="006319C3"/>
    <w:rsid w:val="00641C1C"/>
    <w:rsid w:val="0066086F"/>
    <w:rsid w:val="00661F56"/>
    <w:rsid w:val="0066395F"/>
    <w:rsid w:val="00670CBC"/>
    <w:rsid w:val="006904C2"/>
    <w:rsid w:val="006913B9"/>
    <w:rsid w:val="006A13A9"/>
    <w:rsid w:val="006B3D85"/>
    <w:rsid w:val="006B7D5A"/>
    <w:rsid w:val="00701718"/>
    <w:rsid w:val="00703C9F"/>
    <w:rsid w:val="00705040"/>
    <w:rsid w:val="00710DC0"/>
    <w:rsid w:val="00766F08"/>
    <w:rsid w:val="00782750"/>
    <w:rsid w:val="0079660B"/>
    <w:rsid w:val="007A008A"/>
    <w:rsid w:val="007B1B2C"/>
    <w:rsid w:val="007C0BF0"/>
    <w:rsid w:val="007D3F69"/>
    <w:rsid w:val="007E16FF"/>
    <w:rsid w:val="007E50BB"/>
    <w:rsid w:val="008134A9"/>
    <w:rsid w:val="00842E60"/>
    <w:rsid w:val="00852DFE"/>
    <w:rsid w:val="008759A9"/>
    <w:rsid w:val="008A3410"/>
    <w:rsid w:val="008A5F10"/>
    <w:rsid w:val="008C60B2"/>
    <w:rsid w:val="008E03E5"/>
    <w:rsid w:val="00940878"/>
    <w:rsid w:val="009502E7"/>
    <w:rsid w:val="00965AC4"/>
    <w:rsid w:val="0098704E"/>
    <w:rsid w:val="009D5951"/>
    <w:rsid w:val="00A03482"/>
    <w:rsid w:val="00A03E59"/>
    <w:rsid w:val="00A354F7"/>
    <w:rsid w:val="00A6482E"/>
    <w:rsid w:val="00A805D8"/>
    <w:rsid w:val="00A86839"/>
    <w:rsid w:val="00B04560"/>
    <w:rsid w:val="00B24798"/>
    <w:rsid w:val="00B432E1"/>
    <w:rsid w:val="00B54504"/>
    <w:rsid w:val="00B713F3"/>
    <w:rsid w:val="00B90C62"/>
    <w:rsid w:val="00B93226"/>
    <w:rsid w:val="00BB3F64"/>
    <w:rsid w:val="00BC3DD0"/>
    <w:rsid w:val="00BE665C"/>
    <w:rsid w:val="00BF2E9D"/>
    <w:rsid w:val="00C316A2"/>
    <w:rsid w:val="00C4361D"/>
    <w:rsid w:val="00C94F7C"/>
    <w:rsid w:val="00CA0AEE"/>
    <w:rsid w:val="00CC212E"/>
    <w:rsid w:val="00CE4266"/>
    <w:rsid w:val="00CF243A"/>
    <w:rsid w:val="00D20F96"/>
    <w:rsid w:val="00D52B7E"/>
    <w:rsid w:val="00D57647"/>
    <w:rsid w:val="00D775E2"/>
    <w:rsid w:val="00D91FCE"/>
    <w:rsid w:val="00DA4706"/>
    <w:rsid w:val="00DB3A05"/>
    <w:rsid w:val="00DB4A57"/>
    <w:rsid w:val="00DF0F65"/>
    <w:rsid w:val="00E36109"/>
    <w:rsid w:val="00E3713D"/>
    <w:rsid w:val="00E47BC4"/>
    <w:rsid w:val="00E85539"/>
    <w:rsid w:val="00E932EA"/>
    <w:rsid w:val="00ED0B34"/>
    <w:rsid w:val="00ED3ED1"/>
    <w:rsid w:val="00EE26D8"/>
    <w:rsid w:val="00F0152D"/>
    <w:rsid w:val="00F06042"/>
    <w:rsid w:val="00F43BB4"/>
    <w:rsid w:val="00F53741"/>
    <w:rsid w:val="00F602A1"/>
    <w:rsid w:val="00F6648E"/>
    <w:rsid w:val="00F72579"/>
    <w:rsid w:val="00F85576"/>
    <w:rsid w:val="00FA0ADE"/>
    <w:rsid w:val="00FC07D7"/>
    <w:rsid w:val="00FE0E54"/>
    <w:rsid w:val="00FE4378"/>
    <w:rsid w:val="00FF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84A3"/>
  <w15:chartTrackingRefBased/>
  <w15:docId w15:val="{D65B8AD9-1AFA-483C-8364-1EF1EC6D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ED0B34"/>
    <w:pPr>
      <w:ind w:left="720"/>
      <w:contextualSpacing/>
    </w:pPr>
  </w:style>
  <w:style w:type="character" w:customStyle="1" w:styleId="ListParagraphChar">
    <w:name w:val="List Paragraph Char"/>
    <w:aliases w:val="TT - List Paragraph Char"/>
    <w:basedOn w:val="DefaultParagraphFont"/>
    <w:link w:val="ListParagraph"/>
    <w:uiPriority w:val="34"/>
    <w:rsid w:val="00ED0B34"/>
  </w:style>
  <w:style w:type="paragraph" w:styleId="FootnoteText">
    <w:name w:val="footnote text"/>
    <w:basedOn w:val="Normal"/>
    <w:link w:val="FootnoteTextChar"/>
    <w:uiPriority w:val="99"/>
    <w:semiHidden/>
    <w:unhideWhenUsed/>
    <w:rsid w:val="00ED0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B34"/>
    <w:rPr>
      <w:sz w:val="20"/>
      <w:szCs w:val="20"/>
    </w:rPr>
  </w:style>
  <w:style w:type="character" w:styleId="FootnoteReference">
    <w:name w:val="footnote reference"/>
    <w:basedOn w:val="DefaultParagraphFont"/>
    <w:uiPriority w:val="99"/>
    <w:semiHidden/>
    <w:unhideWhenUsed/>
    <w:rsid w:val="00ED0B34"/>
    <w:rPr>
      <w:vertAlign w:val="superscript"/>
    </w:rPr>
  </w:style>
  <w:style w:type="character" w:styleId="Hyperlink">
    <w:name w:val="Hyperlink"/>
    <w:basedOn w:val="DefaultParagraphFont"/>
    <w:uiPriority w:val="99"/>
    <w:unhideWhenUsed/>
    <w:rsid w:val="00ED0B34"/>
    <w:rPr>
      <w:color w:val="0563C1" w:themeColor="hyperlink"/>
      <w:u w:val="single"/>
    </w:rPr>
  </w:style>
  <w:style w:type="paragraph" w:styleId="Footer">
    <w:name w:val="footer"/>
    <w:basedOn w:val="Normal"/>
    <w:link w:val="FooterChar"/>
    <w:uiPriority w:val="99"/>
    <w:unhideWhenUsed/>
    <w:rsid w:val="00ED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B34"/>
  </w:style>
  <w:style w:type="paragraph" w:styleId="Header">
    <w:name w:val="header"/>
    <w:basedOn w:val="Normal"/>
    <w:link w:val="HeaderChar"/>
    <w:uiPriority w:val="99"/>
    <w:unhideWhenUsed/>
    <w:rsid w:val="00DB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05"/>
  </w:style>
  <w:style w:type="paragraph" w:styleId="BalloonText">
    <w:name w:val="Balloon Text"/>
    <w:basedOn w:val="Normal"/>
    <w:link w:val="BalloonTextChar"/>
    <w:uiPriority w:val="99"/>
    <w:semiHidden/>
    <w:unhideWhenUsed/>
    <w:rsid w:val="0070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718"/>
    <w:rPr>
      <w:rFonts w:ascii="Segoe UI" w:hAnsi="Segoe UI" w:cs="Segoe UI"/>
      <w:sz w:val="18"/>
      <w:szCs w:val="18"/>
    </w:rPr>
  </w:style>
  <w:style w:type="character" w:styleId="CommentReference">
    <w:name w:val="annotation reference"/>
    <w:basedOn w:val="DefaultParagraphFont"/>
    <w:uiPriority w:val="99"/>
    <w:semiHidden/>
    <w:unhideWhenUsed/>
    <w:rsid w:val="009D5951"/>
    <w:rPr>
      <w:sz w:val="16"/>
      <w:szCs w:val="16"/>
    </w:rPr>
  </w:style>
  <w:style w:type="paragraph" w:styleId="CommentText">
    <w:name w:val="annotation text"/>
    <w:basedOn w:val="Normal"/>
    <w:link w:val="CommentTextChar"/>
    <w:uiPriority w:val="99"/>
    <w:semiHidden/>
    <w:unhideWhenUsed/>
    <w:rsid w:val="009D5951"/>
    <w:pPr>
      <w:spacing w:line="240" w:lineRule="auto"/>
    </w:pPr>
    <w:rPr>
      <w:sz w:val="20"/>
      <w:szCs w:val="20"/>
    </w:rPr>
  </w:style>
  <w:style w:type="character" w:customStyle="1" w:styleId="CommentTextChar">
    <w:name w:val="Comment Text Char"/>
    <w:basedOn w:val="DefaultParagraphFont"/>
    <w:link w:val="CommentText"/>
    <w:uiPriority w:val="99"/>
    <w:semiHidden/>
    <w:rsid w:val="009D5951"/>
    <w:rPr>
      <w:sz w:val="20"/>
      <w:szCs w:val="20"/>
    </w:rPr>
  </w:style>
  <w:style w:type="paragraph" w:styleId="CommentSubject">
    <w:name w:val="annotation subject"/>
    <w:basedOn w:val="CommentText"/>
    <w:next w:val="CommentText"/>
    <w:link w:val="CommentSubjectChar"/>
    <w:uiPriority w:val="99"/>
    <w:semiHidden/>
    <w:unhideWhenUsed/>
    <w:rsid w:val="009D5951"/>
    <w:rPr>
      <w:b/>
      <w:bCs/>
    </w:rPr>
  </w:style>
  <w:style w:type="character" w:customStyle="1" w:styleId="CommentSubjectChar">
    <w:name w:val="Comment Subject Char"/>
    <w:basedOn w:val="CommentTextChar"/>
    <w:link w:val="CommentSubject"/>
    <w:uiPriority w:val="99"/>
    <w:semiHidden/>
    <w:rsid w:val="009D5951"/>
    <w:rPr>
      <w:b/>
      <w:bCs/>
      <w:sz w:val="20"/>
      <w:szCs w:val="20"/>
    </w:rPr>
  </w:style>
  <w:style w:type="character" w:styleId="UnresolvedMention">
    <w:name w:val="Unresolved Mention"/>
    <w:basedOn w:val="DefaultParagraphFont"/>
    <w:uiPriority w:val="99"/>
    <w:semiHidden/>
    <w:unhideWhenUsed/>
    <w:rsid w:val="006A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2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fuel-conversion-working-gro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sag.info/poli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resources/stipulate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D7A9-6EA0-43F8-BF7F-7F26AE4F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2021-03-02T17:00:00Z</dcterms:created>
  <dcterms:modified xsi:type="dcterms:W3CDTF">2021-03-02T17:24:00Z</dcterms:modified>
</cp:coreProperties>
</file>